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6BEDE0">
      <w:pPr>
        <w:pStyle w:val="208"/>
        <w:framePr w:wrap="around" w:vAnchor="page" w:hAnchor="page" w:x="1859" w:y="493"/>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261714E9">
      <w:pPr>
        <w:pStyle w:val="208"/>
        <w:framePr w:wrap="around" w:vAnchor="page" w:hAnchor="page" w:x="1859" w:y="493"/>
        <w:rPr>
          <w:rFonts w:ascii="Times New Roman"/>
          <w:b/>
          <w:bCs/>
        </w:rPr>
      </w:pPr>
      <w:r>
        <w:rPr>
          <w:rFonts w:hint="eastAsia" w:ascii="Times New Roman"/>
          <w:b/>
          <w:bCs/>
        </w:rPr>
        <w:t>CCS C 05</w:t>
      </w:r>
    </w:p>
    <w:p w14:paraId="08620BE0">
      <w:pPr>
        <w:pStyle w:val="212"/>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554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tcPr>
          <w:p w14:paraId="713F5852">
            <w:pPr>
              <w:pStyle w:val="210"/>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ascii="Times New Roman"/>
                <w:b/>
                <w:bCs/>
                <w:lang w:val="fr-FR"/>
              </w:rPr>
              <w:t>RHA</w:t>
            </w:r>
            <w:bookmarkEnd w:id="0"/>
            <w:r>
              <w:rPr>
                <w:rFonts w:ascii="Times New Roman"/>
                <w:lang w:val="fr-FR"/>
              </w:rPr>
              <w:t xml:space="preserve"> </w:t>
            </w:r>
            <w:r>
              <w:rPr>
                <w:lang w:val="fr-FR"/>
              </w:rPr>
              <w:t>XXX—202X</w:t>
            </w:r>
          </w:p>
        </w:tc>
      </w:tr>
    </w:tbl>
    <w:p w14:paraId="50327906">
      <w:pPr>
        <w:pStyle w:val="210"/>
        <w:framePr w:wrap="around" w:x="1382" w:y="3031"/>
        <w:jc w:val="center"/>
        <w:rPr>
          <w:lang w:val="fr-FR"/>
        </w:rPr>
      </w:pPr>
      <w:r>
        <w:rPr>
          <w:rFonts w:hint="eastAsia"/>
          <w:lang w:val="fr-FR"/>
        </w:rPr>
        <w:t>————————————————————————————————————————</w:t>
      </w:r>
    </w:p>
    <w:p w14:paraId="2A080FBC">
      <w:pPr>
        <w:pStyle w:val="210"/>
        <w:framePr w:wrap="around" w:x="1382" w:y="3031"/>
        <w:rPr>
          <w:lang w:val="fr-FR"/>
        </w:rPr>
      </w:pPr>
    </w:p>
    <w:p w14:paraId="4164E220">
      <w:pPr>
        <w:pStyle w:val="209"/>
        <w:keepNext/>
        <w:keepLines/>
        <w:framePr w:w="9116" w:h="4032" w:hRule="exact" w:wrap="around" w:vAnchor="page" w:hAnchor="page" w:x="1327" w:y="6897"/>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儿童哮喘常用吸入装置使用规程</w:t>
      </w:r>
    </w:p>
    <w:p w14:paraId="0F2E9569">
      <w:pPr>
        <w:pStyle w:val="209"/>
        <w:keepNext/>
        <w:keepLines/>
        <w:framePr w:w="9116" w:h="4032" w:hRule="exact" w:wrap="around" w:vAnchor="page" w:hAnchor="page" w:x="1327" w:y="6897"/>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 xml:space="preserve">Operational </w:t>
      </w:r>
      <w:r>
        <w:rPr>
          <w:rFonts w:hint="eastAsia" w:ascii="Times New Roman" w:hAnsi="Times New Roman" w:eastAsia="黑体" w:cs="Times New Roman"/>
          <w:color w:val="000000"/>
          <w:sz w:val="28"/>
          <w:szCs w:val="28"/>
          <w:lang w:val="en-US" w:eastAsia="zh-CN"/>
        </w:rPr>
        <w:t>g</w:t>
      </w:r>
      <w:r>
        <w:rPr>
          <w:rFonts w:ascii="Times New Roman" w:hAnsi="Times New Roman" w:eastAsia="黑体" w:cs="Times New Roman"/>
          <w:color w:val="000000"/>
          <w:sz w:val="28"/>
          <w:szCs w:val="28"/>
          <w:lang w:val="en-US" w:eastAsia="zh-CN"/>
        </w:rPr>
        <w:t xml:space="preserve">uidelines for </w:t>
      </w:r>
      <w:r>
        <w:rPr>
          <w:rFonts w:hint="eastAsia" w:ascii="Times New Roman" w:hAnsi="Times New Roman" w:eastAsia="黑体" w:cs="Times New Roman"/>
          <w:color w:val="000000"/>
          <w:sz w:val="28"/>
          <w:szCs w:val="28"/>
          <w:lang w:val="en-US" w:eastAsia="zh-CN"/>
        </w:rPr>
        <w:t>c</w:t>
      </w:r>
      <w:r>
        <w:rPr>
          <w:rFonts w:ascii="Times New Roman" w:hAnsi="Times New Roman" w:eastAsia="黑体" w:cs="Times New Roman"/>
          <w:color w:val="000000"/>
          <w:sz w:val="28"/>
          <w:szCs w:val="28"/>
          <w:lang w:val="en-US" w:eastAsia="zh-CN"/>
        </w:rPr>
        <w:t xml:space="preserve">ommon </w:t>
      </w:r>
      <w:r>
        <w:rPr>
          <w:rFonts w:hint="eastAsia" w:ascii="Times New Roman" w:hAnsi="Times New Roman" w:eastAsia="黑体" w:cs="Times New Roman"/>
          <w:color w:val="000000"/>
          <w:sz w:val="28"/>
          <w:szCs w:val="28"/>
          <w:lang w:val="en-US" w:eastAsia="zh-CN"/>
        </w:rPr>
        <w:t>i</w:t>
      </w:r>
      <w:r>
        <w:rPr>
          <w:rFonts w:ascii="Times New Roman" w:hAnsi="Times New Roman" w:eastAsia="黑体" w:cs="Times New Roman"/>
          <w:color w:val="000000"/>
          <w:sz w:val="28"/>
          <w:szCs w:val="28"/>
          <w:lang w:val="en-US" w:eastAsia="zh-CN"/>
        </w:rPr>
        <w:t xml:space="preserve">nhalers in </w:t>
      </w:r>
      <w:r>
        <w:rPr>
          <w:rFonts w:hint="eastAsia" w:ascii="Times New Roman" w:hAnsi="Times New Roman" w:eastAsia="黑体" w:cs="Times New Roman"/>
          <w:color w:val="000000"/>
          <w:sz w:val="28"/>
          <w:szCs w:val="28"/>
          <w:lang w:val="en-US" w:eastAsia="zh-CN"/>
        </w:rPr>
        <w:t>childhood</w:t>
      </w:r>
      <w:r>
        <w:rPr>
          <w:rFonts w:ascii="Times New Roman" w:hAnsi="Times New Roman" w:eastAsia="黑体" w:cs="Times New Roman"/>
          <w:color w:val="000000"/>
          <w:sz w:val="28"/>
          <w:szCs w:val="28"/>
          <w:lang w:val="en-US" w:eastAsia="zh-CN"/>
        </w:rPr>
        <w:t xml:space="preserve"> </w:t>
      </w:r>
      <w:r>
        <w:rPr>
          <w:rFonts w:hint="eastAsia" w:ascii="Times New Roman" w:hAnsi="Times New Roman" w:eastAsia="黑体" w:cs="Times New Roman"/>
          <w:color w:val="000000"/>
          <w:sz w:val="28"/>
          <w:szCs w:val="28"/>
          <w:lang w:val="en-US" w:eastAsia="zh-CN"/>
        </w:rPr>
        <w:t>a</w:t>
      </w:r>
      <w:r>
        <w:rPr>
          <w:rFonts w:ascii="Times New Roman" w:hAnsi="Times New Roman" w:eastAsia="黑体" w:cs="Times New Roman"/>
          <w:color w:val="000000"/>
          <w:sz w:val="28"/>
          <w:szCs w:val="28"/>
          <w:lang w:val="en-US" w:eastAsia="zh-CN"/>
        </w:rPr>
        <w:t>sthma</w:t>
      </w:r>
    </w:p>
    <w:p w14:paraId="069F2F8C">
      <w:pPr>
        <w:pStyle w:val="209"/>
        <w:keepNext/>
        <w:keepLines/>
        <w:framePr w:w="9116" w:h="4032" w:hRule="exact" w:wrap="around" w:vAnchor="page" w:hAnchor="page" w:x="1327" w:y="6897"/>
        <w:ind w:firstLine="0"/>
        <w:jc w:val="center"/>
        <w:outlineLvl w:val="9"/>
        <w:rPr>
          <w:rFonts w:ascii="Times New Roman" w:hAnsi="Times New Roman" w:cs="Times New Roman"/>
          <w:b/>
          <w:bCs/>
          <w:color w:val="000000"/>
          <w:sz w:val="28"/>
          <w:szCs w:val="28"/>
          <w:lang w:val="en-US" w:eastAsia="zh-CN"/>
        </w:rPr>
      </w:pPr>
      <w:r>
        <w:rPr>
          <w:rFonts w:hint="eastAsia" w:ascii="宋体" w:hAnsi="宋体" w:eastAsia="宋体" w:cs="黑体"/>
          <w:color w:val="000000"/>
          <w:sz w:val="28"/>
          <w:szCs w:val="28"/>
        </w:rPr>
        <w:t>(</w:t>
      </w:r>
      <w:r>
        <w:rPr>
          <w:rFonts w:hint="eastAsia" w:cs="黑体"/>
          <w:color w:val="000000"/>
          <w:sz w:val="28"/>
          <w:szCs w:val="28"/>
          <w:lang w:eastAsia="zh-CN"/>
        </w:rPr>
        <w:t>征求意见</w:t>
      </w:r>
      <w:r>
        <w:rPr>
          <w:rFonts w:hint="eastAsia" w:ascii="宋体" w:hAnsi="宋体" w:eastAsia="宋体" w:cs="黑体"/>
          <w:color w:val="000000"/>
          <w:sz w:val="28"/>
          <w:szCs w:val="28"/>
        </w:rPr>
        <w:t>稿）</w:t>
      </w:r>
    </w:p>
    <w:p w14:paraId="046003C6">
      <w:pPr>
        <w:pStyle w:val="216"/>
        <w:framePr w:w="9331" w:wrap="around" w:hAnchor="page" w:x="1417" w:y="15127"/>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18B73EA4">
      <w:pPr>
        <w:pStyle w:val="214"/>
        <w:framePr w:wrap="around" w:x="1269" w:y="15584"/>
        <w:rPr>
          <w:rFonts w:hint="eastAsia"/>
          <w:b/>
          <w:sz w:val="28"/>
          <w:szCs w:val="28"/>
        </w:rPr>
      </w:pPr>
      <w:r>
        <w:rPr>
          <w:rFonts w:hint="eastAsia"/>
          <w:sz w:val="28"/>
          <w:szCs w:val="28"/>
        </w:rPr>
        <w:t>中国研究型医院学会 发布</w:t>
      </w:r>
      <w:bookmarkEnd w:id="1"/>
    </w:p>
    <w:p w14:paraId="2635A05B">
      <w:pPr>
        <w:rPr>
          <w:rFonts w:hint="eastAsia" w:eastAsia="宋体"/>
        </w:rPr>
      </w:pPr>
      <w:r>
        <w:rPr>
          <w:rFonts w:hint="eastAsia" w:eastAsia="宋体"/>
        </w:rPr>
        <w:drawing>
          <wp:anchor distT="0" distB="0" distL="114300" distR="114300" simplePos="0" relativeHeight="25166848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2"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a06827f94baeb281ac1150c54aaec17"/>
                    <pic:cNvPicPr>
                      <a:picLocks noChangeAspect="1"/>
                    </pic:cNvPicPr>
                  </pic:nvPicPr>
                  <pic:blipFill>
                    <a:blip r:embed="rId17"/>
                    <a:stretch>
                      <a:fillRect/>
                    </a:stretch>
                  </pic:blipFill>
                  <pic:spPr>
                    <a:xfrm>
                      <a:off x="0" y="0"/>
                      <a:ext cx="1076325" cy="1040129"/>
                    </a:xfrm>
                    <a:prstGeom prst="rect">
                      <a:avLst/>
                    </a:prstGeom>
                  </pic:spPr>
                </pic:pic>
              </a:graphicData>
            </a:graphic>
          </wp:anchor>
        </w:drawing>
      </w:r>
    </w:p>
    <w:p w14:paraId="3F515311">
      <w:pPr>
        <w:spacing w:line="360" w:lineRule="auto"/>
        <w:jc w:val="center"/>
        <w:rPr>
          <w:rFonts w:hint="eastAsia" w:ascii="宋体" w:hAnsi="宋体" w:eastAsia="宋体" w:cs="Times New Roman"/>
          <w:bCs/>
          <w:sz w:val="24"/>
          <w:szCs w:val="24"/>
        </w:rPr>
      </w:pPr>
    </w:p>
    <w:p w14:paraId="5A869378">
      <w:pPr>
        <w:spacing w:line="360" w:lineRule="auto"/>
        <w:jc w:val="center"/>
        <w:rPr>
          <w:rFonts w:hint="eastAsia" w:ascii="宋体" w:hAnsi="宋体" w:eastAsia="宋体" w:cs="Times New Roman"/>
          <w:bCs/>
          <w:sz w:val="24"/>
          <w:szCs w:val="24"/>
        </w:rPr>
      </w:pPr>
    </w:p>
    <w:p w14:paraId="099E0500">
      <w:pPr>
        <w:widowControl/>
        <w:spacing w:line="360" w:lineRule="auto"/>
        <w:jc w:val="center"/>
        <w:rPr>
          <w:rFonts w:hint="eastAsia" w:ascii="黑体" w:hAnsi="黑体" w:eastAsia="黑体" w:cs="黑体"/>
          <w:sz w:val="32"/>
          <w:szCs w:val="32"/>
        </w:rPr>
        <w:sectPr>
          <w:footerReference r:id="rId7" w:type="first"/>
          <w:headerReference r:id="rId3" w:type="default"/>
          <w:footerReference r:id="rId5" w:type="default"/>
          <w:headerReference r:id="rId4" w:type="even"/>
          <w:footerReference r:id="rId6" w:type="even"/>
          <w:pgSz w:w="11906" w:h="16838" w:orient="landscape"/>
          <w:pgMar w:top="1100" w:right="1800" w:bottom="1100" w:left="1800" w:header="851" w:footer="992" w:gutter="0"/>
          <w:pgNumType w:start="0"/>
          <w:cols w:space="425" w:num="1"/>
          <w:titlePg/>
        </w:sectPr>
      </w:pPr>
    </w:p>
    <w:p w14:paraId="5B81D9C4">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rPr>
        <w:id w:val="2068140"/>
        <w15:color w:val="DBDBDB"/>
        <w:docPartObj>
          <w:docPartGallery w:val="Table of Contents"/>
          <w:docPartUnique/>
        </w:docPartObj>
      </w:sdtPr>
      <w:sdtEndPr>
        <w:rPr>
          <w:rFonts w:ascii="宋体" w:hAnsi="宋体" w:eastAsia="宋体"/>
        </w:rPr>
      </w:sdtEndPr>
      <w:sdtContent>
        <w:p w14:paraId="69B5F6B4">
          <w:pPr>
            <w:jc w:val="center"/>
            <w:rPr>
              <w:rFonts w:hint="eastAsia" w:ascii="Times New Roman" w:hAnsi="Times New Roman" w:eastAsia="宋体" w:cs="Times New Roman"/>
            </w:rPr>
          </w:pPr>
        </w:p>
        <w:p w14:paraId="0F996FDF">
          <w:pPr>
            <w:pStyle w:val="22"/>
            <w:tabs>
              <w:tab w:val="right" w:leader="dot" w:pos="8296"/>
            </w:tabs>
            <w:rPr>
              <w:rFonts w:hint="eastAsia" w:ascii="Times New Roman" w:hAnsi="Times New Roman" w:eastAsia="宋体" w:cs="Times New Roman"/>
              <w:sz w:val="22"/>
              <w:szCs w:val="24"/>
              <w14:ligatures w14:val="standardContextual"/>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TOC \o "1-1" \h \u </w:instrText>
          </w:r>
          <w:r>
            <w:rPr>
              <w:rFonts w:hint="eastAsia" w:ascii="Times New Roman" w:hAnsi="Times New Roman" w:eastAsia="宋体" w:cs="Times New Roman"/>
              <w:szCs w:val="21"/>
            </w:rPr>
            <w:fldChar w:fldCharType="separate"/>
          </w: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"_Toc214213762"</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3CF6350F">
          <w:pPr>
            <w:pStyle w:val="22"/>
            <w:tabs>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"_Toc214213763"</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引言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III</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1A8E8186">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"_Toc214213764"</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1</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3D948393">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"_Toc214213765"</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2</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5AAAC778">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"_Toc214213766"</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3</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539562EB">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"_Toc214213767"</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4</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缩略语</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46A7843C">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"_Toc214213768"</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5</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射流雾化机</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2FEA8A32">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"_Toc214213769"</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6</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压力定量气雾剂（</w:t>
          </w:r>
          <w:r>
            <w:rPr>
              <w:rStyle w:val="39"/>
              <w:rFonts w:ascii="Times New Roman" w:hAnsi="Times New Roman" w:eastAsia="宋体" w:cs="Times New Roman"/>
            </w:rPr>
            <w:t>pMDI</w:t>
          </w:r>
          <w:r>
            <w:rPr>
              <w:rStyle w:val="39"/>
              <w:rFonts w:hint="eastAsia" w:ascii="Times New Roman" w:hAnsi="Times New Roman" w:eastAsia="宋体" w:cs="Times New Roman"/>
            </w:rPr>
            <w:t>）</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_Toc214213769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46429E42">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"_Toc214213770"</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7</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压力定量气雾剂（pMDI）+储雾罐</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_Toc214213770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0DB29BD4">
          <w:pPr>
            <w:pStyle w:val="22"/>
            <w:tabs>
              <w:tab w:val="left" w:pos="230"/>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"_Toc214213771"</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rPr>
            <w:t>8</w:t>
          </w:r>
          <w:r>
            <w:rPr>
              <w:rFonts w:hint="eastAsia" w:ascii="Times New Roman" w:hAnsi="Times New Roman" w:eastAsia="宋体" w:cs="Times New Roman"/>
              <w:sz w:val="22"/>
              <w:szCs w:val="24"/>
              <w14:ligatures w14:val="standardContextual"/>
            </w:rPr>
            <w:tab/>
          </w:r>
          <w:r>
            <w:rPr>
              <w:rStyle w:val="39"/>
              <w:rFonts w:hint="eastAsia" w:ascii="Times New Roman" w:hAnsi="Times New Roman" w:eastAsia="宋体" w:cs="Times New Roman"/>
            </w:rPr>
            <w:t>干粉吸入器</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_Toc214213771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614B4CF2">
          <w:pPr>
            <w:pStyle w:val="22"/>
            <w:tabs>
              <w:tab w:val="right" w:leader="dot" w:pos="8296"/>
            </w:tabs>
            <w:rPr>
              <w:rFonts w:hint="eastAsia" w:ascii="Times New Roman" w:hAnsi="Times New Roman" w:eastAsia="宋体" w:cs="Times New Roman"/>
              <w:sz w:val="22"/>
              <w:szCs w:val="24"/>
              <w14:ligatures w14:val="standardContextual"/>
            </w:rPr>
          </w:pPr>
          <w:r>
            <w:rPr>
              <w:rStyle w:val="39"/>
              <w:rFonts w:hint="eastAsia" w:ascii="Times New Roman" w:hAnsi="Times New Roman" w:eastAsia="宋体" w:cs="Times New Roman"/>
            </w:rPr>
            <w:fldChar w:fldCharType="begin"/>
          </w:r>
          <w:r>
            <w:rPr>
              <w:rStyle w:val="3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"_Toc214213772"</w:instrText>
          </w:r>
          <w:r>
            <w:rPr>
              <w:rStyle w:val="39"/>
              <w:rFonts w:hint="eastAsia" w:ascii="Times New Roman" w:hAnsi="Times New Roman" w:eastAsia="宋体" w:cs="Times New Roman"/>
            </w:rPr>
            <w:instrText xml:space="preserve"> </w:instrText>
          </w:r>
          <w:r>
            <w:rPr>
              <w:rStyle w:val="39"/>
              <w:rFonts w:hint="eastAsia" w:ascii="Times New Roman" w:hAnsi="Times New Roman" w:eastAsia="宋体" w:cs="Times New Roman"/>
            </w:rPr>
            <w:fldChar w:fldCharType="separate"/>
          </w:r>
          <w:r>
            <w:rPr>
              <w:rStyle w:val="39"/>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_Toc214213772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39"/>
              <w:rFonts w:hint="eastAsia" w:ascii="Times New Roman" w:hAnsi="Times New Roman" w:eastAsia="宋体" w:cs="Times New Roman"/>
            </w:rPr>
            <w:fldChar w:fldCharType="end"/>
          </w:r>
        </w:p>
        <w:p w14:paraId="45D2958F">
          <w:pPr>
            <w:spacing w:line="360" w:lineRule="auto"/>
            <w:rPr>
              <w:rFonts w:hint="eastAsia"/>
            </w:rPr>
          </w:pPr>
          <w:r>
            <w:rPr>
              <w:rFonts w:hint="eastAsia" w:ascii="Times New Roman" w:hAnsi="Times New Roman" w:eastAsia="宋体" w:cs="Times New Roman"/>
              <w:szCs w:val="21"/>
            </w:rPr>
            <w:fldChar w:fldCharType="end"/>
          </w:r>
        </w:p>
      </w:sdtContent>
    </w:sdt>
    <w:p w14:paraId="7835F00C">
      <w:pPr>
        <w:pStyle w:val="22"/>
        <w:jc w:val="center"/>
        <w:outlineLvl w:val="0"/>
        <w:rPr>
          <w:rFonts w:hint="eastAsia" w:ascii="黑体" w:hAnsi="黑体" w:eastAsia="黑体" w:cs="黑体"/>
          <w:sz w:val="32"/>
          <w:szCs w:val="32"/>
        </w:rPr>
      </w:pPr>
      <w:r>
        <w:rPr>
          <w:rFonts w:hint="eastAsia" w:ascii="黑体" w:hAnsi="黑体" w:eastAsia="黑体" w:cs="黑体"/>
          <w:sz w:val="32"/>
          <w:szCs w:val="32"/>
        </w:rPr>
        <w:br w:type="page" w:clear="all"/>
      </w:r>
    </w:p>
    <w:p w14:paraId="183A77AA">
      <w:pPr>
        <w:pStyle w:val="22"/>
        <w:jc w:val="center"/>
        <w:outlineLvl w:val="0"/>
        <w:rPr>
          <w:rFonts w:hint="eastAsia" w:ascii="黑体" w:hAnsi="黑体" w:eastAsia="黑体" w:cs="黑体"/>
          <w:sz w:val="32"/>
          <w:szCs w:val="32"/>
        </w:rPr>
      </w:pPr>
      <w:bookmarkStart w:id="2" w:name="_Toc214213762"/>
      <w:r>
        <w:rPr>
          <w:rFonts w:hint="eastAsia" w:ascii="黑体" w:hAnsi="黑体" w:eastAsia="黑体" w:cs="黑体"/>
          <w:sz w:val="32"/>
          <w:szCs w:val="32"/>
        </w:rPr>
        <w:t>前  言</w:t>
      </w:r>
      <w:bookmarkEnd w:id="2"/>
    </w:p>
    <w:p w14:paraId="1155D666">
      <w:pPr>
        <w:spacing w:line="360" w:lineRule="auto"/>
        <w:rPr>
          <w:rFonts w:hint="eastAsia" w:ascii="宋体" w:hAnsi="宋体" w:eastAsia="宋体" w:cs="Times New Roman"/>
          <w:sz w:val="24"/>
          <w:szCs w:val="24"/>
        </w:rPr>
      </w:pPr>
    </w:p>
    <w:p w14:paraId="06AB44C7">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2F35C47C">
      <w:pPr>
        <w:pStyle w:val="219"/>
        <w:spacing w:line="240" w:lineRule="auto"/>
        <w:rPr>
          <w:rFonts w:hint="eastAsia" w:ascii="Times New Roman" w:hAnsi="Times New Roman"/>
        </w:rPr>
      </w:pPr>
      <w:bookmarkStart w:id="3" w:name="OLE_LINK2"/>
      <w:r>
        <w:rPr>
          <w:rFonts w:hint="eastAsia"/>
        </w:rPr>
        <w:t>请注意本文件的某些内容可能涉及专利。本文件的发布机构不承担识别专利的责任。</w:t>
      </w:r>
      <w:bookmarkEnd w:id="3"/>
    </w:p>
    <w:p w14:paraId="6E6D2406">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本文件由中国研究型医院学会儿科学专业委员会提出。</w:t>
      </w:r>
    </w:p>
    <w:p w14:paraId="37F303D2">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42D6EBC9">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751EBAF8">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1718B69A">
      <w:pPr>
        <w:ind w:firstLine="420"/>
        <w:rPr>
          <w:rFonts w:hint="eastAsia" w:ascii="宋体" w:hAnsi="宋体" w:eastAsia="宋体" w:cs="Times New Roman"/>
          <w:szCs w:val="21"/>
        </w:rPr>
        <w:sectPr>
          <w:footerReference r:id="rId10" w:type="first"/>
          <w:footerReference r:id="rId8" w:type="default"/>
          <w:footerReference r:id="rId9" w:type="even"/>
          <w:pgSz w:w="11906" w:h="16838" w:orient="landscape"/>
          <w:pgMar w:top="1440" w:right="1800" w:bottom="1440" w:left="1800" w:header="851" w:footer="992" w:gutter="0"/>
          <w:cols w:space="425" w:num="1"/>
        </w:sectPr>
      </w:pPr>
      <w:r>
        <w:rPr>
          <w:rFonts w:hint="eastAsia" w:ascii="宋体" w:hAnsi="宋体" w:eastAsia="宋体" w:cs="Times New Roman"/>
          <w:szCs w:val="21"/>
        </w:rPr>
        <w:br w:type="page" w:clear="all"/>
      </w:r>
      <w:bookmarkStart w:id="17" w:name="_GoBack"/>
      <w:bookmarkEnd w:id="17"/>
    </w:p>
    <w:p w14:paraId="14AFBAB6">
      <w:pPr>
        <w:spacing w:before="156" w:after="156"/>
        <w:jc w:val="center"/>
        <w:outlineLvl w:val="0"/>
        <w:rPr>
          <w:rFonts w:hint="eastAsia" w:ascii="黑体" w:hAnsi="黑体" w:eastAsia="黑体" w:cs="黑体"/>
          <w:sz w:val="32"/>
          <w:szCs w:val="32"/>
        </w:rPr>
      </w:pPr>
      <w:bookmarkStart w:id="4" w:name="_Toc214213763"/>
      <w:r>
        <w:rPr>
          <w:rFonts w:hint="eastAsia" w:ascii="黑体" w:hAnsi="黑体" w:eastAsia="黑体" w:cs="黑体"/>
          <w:sz w:val="32"/>
          <w:szCs w:val="32"/>
        </w:rPr>
        <w:t>引  言</w:t>
      </w:r>
      <w:bookmarkEnd w:id="4"/>
    </w:p>
    <w:p w14:paraId="16C25791">
      <w:pPr>
        <w:spacing w:before="0" w:after="0"/>
        <w:ind w:firstLine="420"/>
        <w:rPr>
          <w:rFonts w:hint="eastAsia" w:ascii="Times New Roman" w:hAnsi="Times New Roman" w:eastAsia="宋体" w:cs="Times New Roman"/>
          <w:szCs w:val="21"/>
        </w:rPr>
      </w:pPr>
      <w:r>
        <w:rPr>
          <w:rFonts w:hint="eastAsia" w:ascii="Times New Roman" w:hAnsi="Times New Roman" w:eastAsia="宋体" w:cs="Times New Roman"/>
          <w:szCs w:val="21"/>
        </w:rPr>
        <w:t>支气管哮喘（简称哮喘）是儿童时期最常见的呼吸系统慢性疾病。吸入治疗是通过使用不同的吸入装置，将药物吸入呼吸道进行局部靶位治疗，提高疗效并减少全身副作用，是儿童哮喘的首选给药方法。选择合适的吸入装置及指导正确使用方法是儿童哮喘治疗成功的关键。在临床实践中儿童吸入技术普遍较差，正确的指导能够提高儿童吸入技术的掌握程度，改善哮喘控制情况，降低急诊就诊和住院治疗频次，减少儿童缺课缺勤，提高生活质量，从而达到哮喘长期控制和规范管理的目标。</w:t>
      </w:r>
    </w:p>
    <w:p w14:paraId="061E7C62">
      <w:pPr>
        <w:spacing w:before="0" w:after="0"/>
        <w:ind w:firstLine="420"/>
        <w:rPr>
          <w:rFonts w:hint="eastAsia" w:ascii="Times New Roman" w:hAnsi="Times New Roman" w:eastAsia="宋体" w:cs="Times New Roman"/>
          <w:szCs w:val="21"/>
        </w:rPr>
      </w:pPr>
      <w:r>
        <w:rPr>
          <w:rFonts w:hint="eastAsia" w:ascii="Times New Roman" w:hAnsi="Times New Roman" w:eastAsia="宋体" w:cs="Times New Roman"/>
          <w:szCs w:val="21"/>
        </w:rPr>
        <w:t>2020年上海市医学会儿科分会呼吸学组推出了《儿童哮喘常用吸入装置使用方法及质控专家共识》，该共识介绍吸入装置的原理、不同吸入装置的特征和使用要点以及制定相关的吸入治疗技术评价标准，为吸入治疗的实施和技术质量控制提供参考，但未形成全国统一的技术规范。2025年由中华医学会儿科学分会呼吸学组、中华儿科杂志编辑委员会和中国医药教育协会儿科专业委员会联合推出的《儿童支气管哮喘诊断与防治指南（2025）》提供了儿童哮喘吸入治疗的循证医学依据，但缺乏吸入装置使用的具体规范流程。</w:t>
      </w:r>
    </w:p>
    <w:p w14:paraId="15196562">
      <w:pPr>
        <w:spacing w:before="0" w:after="0"/>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本文件遵循国内外儿童哮喘常用吸入装置的使用方法，制定儿童哮喘常用吸入装置使用规程，有助于医护人员指导哮喘儿童选择正确的吸入装置，指导规范的吸入技术，提升我国儿童哮喘的管理和控制水平。</w:t>
      </w:r>
    </w:p>
    <w:p w14:paraId="15E3CA12">
      <w:pPr>
        <w:spacing w:before="156" w:after="156"/>
        <w:rPr>
          <w:rFonts w:hint="eastAsia" w:ascii="黑体" w:hAnsi="黑体" w:eastAsia="黑体" w:cs="黑体"/>
          <w:sz w:val="32"/>
          <w:szCs w:val="32"/>
        </w:rPr>
        <w:sectPr>
          <w:footerReference r:id="rId12" w:type="default"/>
          <w:headerReference r:id="rId11" w:type="even"/>
          <w:footerReference r:id="rId13" w:type="even"/>
          <w:pgSz w:w="11906" w:h="16838" w:orient="landscape"/>
          <w:pgMar w:top="1440" w:right="1800" w:bottom="1440" w:left="1800" w:header="851" w:footer="992" w:gutter="0"/>
          <w:cols w:space="425" w:num="1"/>
        </w:sectPr>
      </w:pPr>
    </w:p>
    <w:p w14:paraId="7E588AD4">
      <w:pPr>
        <w:spacing w:before="0" w:after="0"/>
        <w:jc w:val="center"/>
        <w:rPr>
          <w:rFonts w:hint="eastAsia" w:ascii="黑体" w:hAnsi="黑体" w:eastAsia="黑体" w:cs="黑体"/>
          <w:sz w:val="28"/>
          <w:szCs w:val="28"/>
        </w:rPr>
      </w:pPr>
      <w:r>
        <w:rPr>
          <w:rFonts w:hint="eastAsia" w:ascii="黑体" w:hAnsi="黑体" w:eastAsia="黑体" w:cs="黑体"/>
          <w:sz w:val="32"/>
          <w:szCs w:val="32"/>
        </w:rPr>
        <w:t>儿童哮喘常用吸入装置使用规程</w:t>
      </w:r>
    </w:p>
    <w:p w14:paraId="541FAE79">
      <w:pPr>
        <w:pStyle w:val="190"/>
        <w:numPr>
          <w:ilvl w:val="0"/>
          <w:numId w:val="3"/>
        </w:numPr>
        <w:spacing w:before="312" w:after="312"/>
        <w:ind w:left="0" w:firstLine="0"/>
        <w:outlineLvl w:val="0"/>
        <w:rPr>
          <w:rFonts w:hint="eastAsia" w:ascii="黑体" w:hAnsi="黑体" w:eastAsia="黑体" w:cs="黑体"/>
        </w:rPr>
      </w:pPr>
      <w:bookmarkStart w:id="5" w:name="_Toc214213764"/>
      <w:r>
        <w:rPr>
          <w:rFonts w:hint="eastAsia" w:ascii="黑体" w:hAnsi="黑体" w:eastAsia="黑体" w:cs="黑体"/>
        </w:rPr>
        <w:t>范围</w:t>
      </w:r>
      <w:bookmarkEnd w:id="5"/>
    </w:p>
    <w:p w14:paraId="60C11C19">
      <w:pPr>
        <w:ind w:firstLine="420"/>
        <w:jc w:val="both"/>
        <w:rPr>
          <w:rFonts w:hint="eastAsia" w:ascii="宋体" w:hAnsi="宋体" w:eastAsia="宋体" w:cs="宋体"/>
          <w:szCs w:val="21"/>
        </w:rPr>
      </w:pPr>
      <w:r>
        <w:rPr>
          <w:rFonts w:hint="eastAsia" w:ascii="宋体" w:hAnsi="宋体" w:eastAsia="宋体" w:cs="宋体"/>
          <w:szCs w:val="21"/>
        </w:rPr>
        <w:t>本文件制定了儿童哮喘吸入装置的使用规程。</w:t>
      </w:r>
    </w:p>
    <w:p w14:paraId="42517491">
      <w:pPr>
        <w:ind w:firstLine="420"/>
        <w:jc w:val="both"/>
        <w:rPr>
          <w:rFonts w:hint="eastAsia" w:ascii="宋体" w:hAnsi="宋体" w:eastAsia="宋体" w:cs="宋体"/>
          <w:szCs w:val="21"/>
        </w:rPr>
      </w:pPr>
      <w:r>
        <w:rPr>
          <w:rFonts w:hint="eastAsia" w:ascii="宋体" w:hAnsi="宋体" w:eastAsia="宋体" w:cs="宋体"/>
          <w:szCs w:val="21"/>
        </w:rPr>
        <w:t>本文件适用于各级各类医疗卫生机构的医护人员。</w:t>
      </w:r>
    </w:p>
    <w:p w14:paraId="26ABD35C">
      <w:pPr>
        <w:pStyle w:val="190"/>
        <w:numPr>
          <w:ilvl w:val="0"/>
          <w:numId w:val="3"/>
        </w:numPr>
        <w:spacing w:before="312" w:after="312"/>
        <w:ind w:left="0" w:firstLine="0"/>
        <w:outlineLvl w:val="0"/>
        <w:rPr>
          <w:rFonts w:hint="eastAsia" w:ascii="黑体" w:hAnsi="黑体" w:eastAsia="黑体" w:cs="黑体"/>
        </w:rPr>
      </w:pPr>
      <w:bookmarkStart w:id="6" w:name="_Toc214213765"/>
      <w:r>
        <w:rPr>
          <w:rFonts w:hint="eastAsia" w:ascii="黑体" w:hAnsi="黑体" w:eastAsia="黑体" w:cs="黑体"/>
        </w:rPr>
        <w:t>规范性引用文件</w:t>
      </w:r>
      <w:bookmarkEnd w:id="6"/>
    </w:p>
    <w:p w14:paraId="08E2F1AD">
      <w:pPr>
        <w:ind w:firstLine="404"/>
        <w:rPr>
          <w:rFonts w:hint="eastAsia" w:ascii="宋体" w:hAnsi="宋体" w:eastAsia="宋体" w:cs="宋体"/>
          <w:color w:val="000000" w:themeColor="text1"/>
          <w:spacing w:val="-4"/>
          <w14:textFill>
            <w14:solidFill>
              <w14:schemeClr w14:val="tx1"/>
            </w14:solidFill>
          </w14:textFill>
        </w:rPr>
      </w:pPr>
      <w:bookmarkStart w:id="7" w:name="_Hlk146830852"/>
      <w:bookmarkStart w:id="8" w:name="OLE_LINK10"/>
      <w:r>
        <w:rPr>
          <w:rFonts w:hint="default" w:ascii="Times New Roman" w:hAnsi="Times New Roman" w:eastAsia="宋体" w:cs="Times New Roman"/>
          <w:color w:val="000000" w:themeColor="text1"/>
          <w:spacing w:val="-4"/>
          <w14:textFill>
            <w14:solidFill>
              <w14:schemeClr w14:val="tx1"/>
            </w14:solidFill>
          </w14:textFill>
        </w:rPr>
        <w:t xml:space="preserve">T/CMEAS 030-2024 </w:t>
      </w:r>
      <w:r>
        <w:rPr>
          <w:rFonts w:hint="eastAsia" w:ascii="宋体" w:hAnsi="宋体" w:eastAsia="宋体" w:cs="宋体"/>
          <w:color w:val="000000" w:themeColor="text1"/>
          <w:spacing w:val="-4"/>
          <w14:textFill>
            <w14:solidFill>
              <w14:schemeClr w14:val="tx1"/>
            </w14:solidFill>
          </w14:textFill>
        </w:rPr>
        <w:t>儿童哮喘标准化门诊建设规范。</w:t>
      </w:r>
    </w:p>
    <w:p w14:paraId="4FE50042">
      <w:pPr>
        <w:ind w:firstLine="404"/>
        <w:rPr>
          <w:rFonts w:hint="eastAsia" w:ascii="宋体" w:hAnsi="宋体" w:eastAsia="宋体" w:cs="宋体"/>
          <w:color w:val="000000" w:themeColor="text1"/>
          <w:szCs w:val="21"/>
          <w14:textFill>
            <w14:solidFill>
              <w14:schemeClr w14:val="tx1"/>
            </w14:solidFill>
          </w14:textFill>
        </w:rPr>
      </w:pPr>
      <w:r>
        <w:rPr>
          <w:rFonts w:hint="default" w:ascii="Times New Roman" w:hAnsi="Times New Roman" w:eastAsia="宋体" w:cs="Times New Roman"/>
          <w:color w:val="000000" w:themeColor="text1"/>
          <w:spacing w:val="-4"/>
          <w14:textFill>
            <w14:solidFill>
              <w14:schemeClr w14:val="tx1"/>
            </w14:solidFill>
          </w14:textFill>
        </w:rPr>
        <w:t xml:space="preserve">T/CMEAS 031-2024 </w:t>
      </w:r>
      <w:r>
        <w:rPr>
          <w:rFonts w:hint="eastAsia" w:ascii="宋体" w:hAnsi="宋体" w:eastAsia="宋体" w:cs="宋体"/>
          <w:color w:val="000000" w:themeColor="text1"/>
          <w:spacing w:val="-4"/>
          <w14:textFill>
            <w14:solidFill>
              <w14:schemeClr w14:val="tx1"/>
            </w14:solidFill>
          </w14:textFill>
        </w:rPr>
        <w:t>儿童哮喘行动计划应用规范。</w:t>
      </w:r>
      <w:bookmarkEnd w:id="7"/>
      <w:bookmarkEnd w:id="8"/>
    </w:p>
    <w:p w14:paraId="16D2A415">
      <w:pPr>
        <w:pStyle w:val="190"/>
        <w:numPr>
          <w:ilvl w:val="0"/>
          <w:numId w:val="3"/>
        </w:numPr>
        <w:spacing w:before="312" w:after="312"/>
        <w:ind w:left="0" w:firstLine="0"/>
        <w:outlineLvl w:val="0"/>
        <w:rPr>
          <w:rFonts w:hint="eastAsia" w:ascii="黑体" w:hAnsi="黑体" w:eastAsia="黑体" w:cs="黑体"/>
        </w:rPr>
      </w:pPr>
      <w:bookmarkStart w:id="9" w:name="_Toc214213766"/>
      <w:r>
        <w:rPr>
          <w:rFonts w:hint="eastAsia" w:ascii="黑体" w:hAnsi="黑体" w:eastAsia="黑体" w:cs="黑体"/>
        </w:rPr>
        <w:t>术语和定义</w:t>
      </w:r>
      <w:bookmarkEnd w:id="9"/>
    </w:p>
    <w:p w14:paraId="15749854">
      <w:pPr>
        <w:ind w:firstLine="420"/>
        <w:jc w:val="both"/>
        <w:rPr>
          <w:rFonts w:hint="eastAsia" w:ascii="宋体" w:hAnsi="宋体" w:eastAsia="宋体" w:cs="宋体"/>
          <w:szCs w:val="21"/>
        </w:rPr>
      </w:pPr>
      <w:r>
        <w:rPr>
          <w:rFonts w:hint="eastAsia" w:ascii="宋体" w:hAnsi="宋体" w:eastAsia="宋体" w:cs="宋体"/>
          <w:szCs w:val="21"/>
        </w:rPr>
        <w:t>下列术语和定义适用于本文件。</w:t>
      </w:r>
    </w:p>
    <w:p w14:paraId="5BF5CE86">
      <w:pPr>
        <w:pStyle w:val="190"/>
        <w:numPr>
          <w:ilvl w:val="1"/>
          <w:numId w:val="3"/>
        </w:numPr>
        <w:ind w:left="0" w:firstLine="0"/>
        <w:rPr>
          <w:rFonts w:hint="eastAsia"/>
        </w:rPr>
      </w:pPr>
    </w:p>
    <w:p w14:paraId="7181B3CE">
      <w:pPr>
        <w:pStyle w:val="190"/>
        <w:numPr>
          <w:ilvl w:val="0"/>
          <w:numId w:val="0"/>
        </w:numPr>
        <w:spacing w:before="0" w:after="0"/>
        <w:ind w:left="0" w:firstLine="420"/>
        <w:jc w:val="both"/>
        <w:rPr>
          <w:rFonts w:ascii="Times New Roman Regular" w:hAnsi="Times New Roman Regular" w:eastAsia="宋体" w:cs="Times New Roman Regular"/>
          <w:bCs/>
        </w:rPr>
      </w:pPr>
      <w:r>
        <w:rPr>
          <w:rFonts w:hint="eastAsia" w:ascii="黑体" w:hAnsi="黑体" w:eastAsia="黑体" w:cs="黑体"/>
        </w:rPr>
        <w:t>儿童</w:t>
      </w:r>
      <w:r>
        <w:rPr>
          <w:b/>
          <w:bCs/>
        </w:rPr>
        <w:t xml:space="preserve"> </w:t>
      </w:r>
      <w:r>
        <w:rPr>
          <w:rFonts w:hint="eastAsia" w:ascii="Times New Roman Regular" w:hAnsi="Times New Roman Regular" w:cs="Times New Roman Regular"/>
          <w:bCs/>
        </w:rPr>
        <w:t>c</w:t>
      </w:r>
      <w:r>
        <w:rPr>
          <w:rFonts w:ascii="Times New Roman Regular" w:hAnsi="Times New Roman Regular" w:cs="Times New Roman Regular"/>
          <w:bCs/>
        </w:rPr>
        <w:t>hildren</w:t>
      </w:r>
    </w:p>
    <w:p w14:paraId="3271769A">
      <w:pPr>
        <w:ind w:firstLine="420"/>
        <w:jc w:val="both"/>
        <w:rPr>
          <w:rFonts w:hint="eastAsia" w:ascii="宋体" w:hAnsi="宋体" w:eastAsia="宋体" w:cs="Times New Roman"/>
          <w:szCs w:val="21"/>
        </w:rPr>
      </w:pPr>
      <w:r>
        <w:rPr>
          <w:rFonts w:hint="eastAsia" w:ascii="宋体" w:hAnsi="宋体" w:eastAsia="宋体" w:cs="Times New Roman"/>
          <w:szCs w:val="21"/>
        </w:rPr>
        <w:t>年</w:t>
      </w:r>
      <w:r>
        <w:rPr>
          <w:rFonts w:hint="eastAsia" w:ascii="Times New Roman" w:hAnsi="Times New Roman" w:eastAsia="宋体" w:cs="Times New Roman"/>
          <w:szCs w:val="21"/>
        </w:rPr>
        <w:t>龄在18岁</w:t>
      </w:r>
      <w:r>
        <w:rPr>
          <w:rFonts w:hint="eastAsia" w:ascii="宋体" w:hAnsi="宋体" w:eastAsia="宋体" w:cs="Times New Roman"/>
          <w:szCs w:val="21"/>
        </w:rPr>
        <w:t>以下人群。</w:t>
      </w:r>
    </w:p>
    <w:p w14:paraId="35ED1D34">
      <w:pPr>
        <w:pStyle w:val="190"/>
        <w:numPr>
          <w:ilvl w:val="1"/>
          <w:numId w:val="3"/>
        </w:numPr>
        <w:ind w:left="0" w:firstLine="0"/>
        <w:rPr>
          <w:rFonts w:hint="eastAsia"/>
        </w:rPr>
      </w:pPr>
    </w:p>
    <w:p w14:paraId="049A410E">
      <w:pPr>
        <w:pStyle w:val="190"/>
        <w:numPr>
          <w:ilvl w:val="0"/>
          <w:numId w:val="0"/>
        </w:numPr>
        <w:spacing w:before="0" w:after="0"/>
        <w:ind w:left="0" w:firstLine="420"/>
        <w:jc w:val="both"/>
        <w:rPr>
          <w:rFonts w:ascii="Times New Roman Regular" w:hAnsi="Times New Roman Regular" w:cs="Times New Roman Regular"/>
        </w:rPr>
      </w:pPr>
      <w:r>
        <w:rPr>
          <w:rFonts w:hint="eastAsia" w:ascii="黑体" w:hAnsi="黑体" w:eastAsia="黑体" w:cs="黑体"/>
        </w:rPr>
        <w:t xml:space="preserve">支气管哮喘 </w:t>
      </w:r>
      <w:r>
        <w:rPr>
          <w:rFonts w:hint="eastAsia" w:ascii="Times New Roman Regular" w:hAnsi="Times New Roman Regular" w:cs="Times New Roman Regular"/>
        </w:rPr>
        <w:t>b</w:t>
      </w:r>
      <w:r>
        <w:rPr>
          <w:rFonts w:ascii="Times New Roman Regular" w:hAnsi="Times New Roman Regular" w:cs="Times New Roman Regular"/>
        </w:rPr>
        <w:t xml:space="preserve">ronchial </w:t>
      </w:r>
      <w:r>
        <w:rPr>
          <w:rFonts w:hint="eastAsia" w:ascii="Times New Roman Regular" w:hAnsi="Times New Roman Regular" w:cs="Times New Roman Regular"/>
        </w:rPr>
        <w:t>a</w:t>
      </w:r>
      <w:r>
        <w:rPr>
          <w:rFonts w:ascii="Times New Roman Regular" w:hAnsi="Times New Roman Regular" w:cs="Times New Roman Regular"/>
        </w:rPr>
        <w:t>sthma</w:t>
      </w:r>
    </w:p>
    <w:p w14:paraId="5D859D7B">
      <w:pPr>
        <w:ind w:firstLine="420"/>
        <w:jc w:val="both"/>
        <w:rPr>
          <w:rFonts w:hint="eastAsia" w:ascii="黑体" w:hAnsi="黑体" w:eastAsia="黑体" w:cs="黑体"/>
          <w:bCs/>
          <w:szCs w:val="21"/>
        </w:rPr>
      </w:pPr>
      <w:r>
        <w:rPr>
          <w:rFonts w:ascii="宋体" w:hAnsi="宋体" w:eastAsia="宋体" w:cs="Times New Roman"/>
          <w:szCs w:val="21"/>
        </w:rPr>
        <w:t>一种以慢性气道炎症和气道高反应性为特征的异质性疾病，以反复发作的喘息、咳嗽、气促、胸闷为主要临床表现，常在夜间和（或）</w:t>
      </w:r>
      <w:r>
        <w:rPr>
          <w:rFonts w:hint="eastAsia" w:ascii="宋体" w:hAnsi="宋体" w:eastAsia="宋体" w:cs="Times New Roman"/>
          <w:szCs w:val="21"/>
        </w:rPr>
        <w:t>凌晨</w:t>
      </w:r>
      <w:r>
        <w:rPr>
          <w:rFonts w:ascii="宋体" w:hAnsi="宋体" w:eastAsia="宋体" w:cs="Times New Roman"/>
          <w:szCs w:val="21"/>
        </w:rPr>
        <w:t>发作或加剧。呼吸道症状的具体表现形式和严重程度具有随时间而变化的特点，并常伴有可变的呼气气流受限。</w:t>
      </w:r>
    </w:p>
    <w:p w14:paraId="54035E43">
      <w:pPr>
        <w:pStyle w:val="190"/>
        <w:numPr>
          <w:ilvl w:val="0"/>
          <w:numId w:val="3"/>
        </w:numPr>
        <w:spacing w:before="312" w:after="312"/>
        <w:ind w:left="0" w:firstLine="0"/>
        <w:outlineLvl w:val="0"/>
        <w:rPr>
          <w:rFonts w:hint="eastAsia" w:ascii="黑体" w:hAnsi="黑体" w:eastAsia="黑体" w:cs="黑体"/>
        </w:rPr>
      </w:pPr>
      <w:bookmarkStart w:id="10" w:name="_Toc214213767"/>
      <w:r>
        <w:rPr>
          <w:rFonts w:hint="eastAsia" w:ascii="黑体" w:hAnsi="黑体" w:eastAsia="黑体" w:cs="黑体"/>
        </w:rPr>
        <w:t>缩略语</w:t>
      </w:r>
      <w:bookmarkEnd w:id="10"/>
    </w:p>
    <w:p w14:paraId="548FF5C3">
      <w:pPr>
        <w:ind w:firstLine="420"/>
        <w:jc w:val="both"/>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34AA607B">
      <w:pPr>
        <w:ind w:firstLine="420"/>
        <w:jc w:val="both"/>
        <w:rPr>
          <w:rFonts w:ascii="Times New Roman" w:hAnsi="Times New Roman" w:eastAsia="宋体" w:cs="Times New Roman"/>
          <w:bCs/>
          <w:szCs w:val="21"/>
        </w:rPr>
      </w:pPr>
      <w:r>
        <w:rPr>
          <w:rFonts w:hint="eastAsia" w:ascii="Times New Roman" w:hAnsi="Times New Roman" w:eastAsia="宋体" w:cs="Times New Roman"/>
          <w:bCs/>
          <w:szCs w:val="21"/>
        </w:rPr>
        <w:t>pMDI：</w:t>
      </w:r>
      <w:r>
        <w:rPr>
          <w:rFonts w:ascii="Times New Roman" w:hAnsi="Times New Roman" w:eastAsia="宋体" w:cs="Times New Roman"/>
          <w:bCs/>
          <w:szCs w:val="21"/>
        </w:rPr>
        <w:t>压力定量气雾剂（</w:t>
      </w:r>
      <w:r>
        <w:rPr>
          <w:rFonts w:hint="eastAsia" w:ascii="Times New Roman" w:hAnsi="Times New Roman" w:eastAsia="宋体" w:cs="Times New Roman"/>
          <w:bCs/>
          <w:szCs w:val="21"/>
        </w:rPr>
        <w:t>pressurized metered dose inhaler）</w:t>
      </w:r>
    </w:p>
    <w:p w14:paraId="7BDD53C0">
      <w:pPr>
        <w:pStyle w:val="190"/>
        <w:numPr>
          <w:ilvl w:val="0"/>
          <w:numId w:val="3"/>
        </w:numPr>
        <w:spacing w:before="312" w:after="312"/>
        <w:ind w:left="0" w:firstLine="0"/>
        <w:outlineLvl w:val="0"/>
        <w:rPr>
          <w:rFonts w:hint="eastAsia" w:ascii="黑体" w:hAnsi="黑体" w:eastAsia="黑体" w:cs="黑体"/>
        </w:rPr>
      </w:pPr>
      <w:bookmarkStart w:id="11" w:name="_Toc214213768"/>
      <w:r>
        <w:rPr>
          <w:rFonts w:hint="eastAsia" w:ascii="黑体" w:hAnsi="黑体" w:eastAsia="黑体" w:cs="黑体"/>
        </w:rPr>
        <w:t>射流雾化机</w:t>
      </w:r>
      <w:bookmarkEnd w:id="11"/>
    </w:p>
    <w:p w14:paraId="6A1301F9">
      <w:pPr>
        <w:pStyle w:val="190"/>
        <w:numPr>
          <w:ilvl w:val="1"/>
          <w:numId w:val="3"/>
        </w:numPr>
        <w:ind w:left="0" w:firstLine="0"/>
        <w:rPr>
          <w:rFonts w:hint="eastAsia" w:ascii="黑体" w:hAnsi="黑体" w:eastAsia="黑体"/>
        </w:rPr>
      </w:pPr>
      <w:r>
        <w:rPr>
          <w:rFonts w:hint="eastAsia" w:ascii="黑体" w:hAnsi="黑体" w:eastAsia="黑体"/>
        </w:rPr>
        <w:t>适用年龄</w:t>
      </w:r>
    </w:p>
    <w:p w14:paraId="41202472">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使用于任何年龄。</w:t>
      </w:r>
    </w:p>
    <w:p w14:paraId="595A7562">
      <w:pPr>
        <w:pStyle w:val="190"/>
        <w:numPr>
          <w:ilvl w:val="1"/>
          <w:numId w:val="3"/>
        </w:numPr>
        <w:ind w:left="0" w:firstLine="0"/>
        <w:rPr>
          <w:rFonts w:hint="eastAsia" w:ascii="黑体" w:hAnsi="黑体" w:eastAsia="黑体"/>
        </w:rPr>
      </w:pPr>
      <w:r>
        <w:rPr>
          <w:rFonts w:hint="eastAsia" w:ascii="黑体" w:hAnsi="黑体" w:eastAsia="黑体"/>
        </w:rPr>
        <w:t>使用步骤</w:t>
      </w:r>
    </w:p>
    <w:p w14:paraId="6F13EB34">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操作者洗净双手并彻底干燥；</w:t>
      </w:r>
    </w:p>
    <w:p w14:paraId="4BC4E5EE">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雾化机放置于坚固的平面工作台上，表面不能覆盖任何物品，确保机器通风口不被堵塞，将雾化机的电源接头插入电源插座；</w:t>
      </w:r>
    </w:p>
    <w:p w14:paraId="4C39A07D">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空气导管一端插入雾化机出气孔插槽中，并轻轻旋紧；</w:t>
      </w:r>
    </w:p>
    <w:p w14:paraId="32644831">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按逆时针方向，旋出喷雾器的上半部，把雾化药物倒入喷雾器的下半部药杯中，液体量至少3</w:t>
      </w:r>
      <w:r>
        <w:rPr>
          <w:rFonts w:ascii="Times New Roman" w:hAnsi="Times New Roman" w:eastAsia="宋体" w:cs="Times New Roman"/>
        </w:rPr>
        <w:t>~</w:t>
      </w:r>
      <w:r>
        <w:rPr>
          <w:rFonts w:hint="eastAsia" w:ascii="Times New Roman" w:hAnsi="Times New Roman" w:eastAsia="宋体" w:cs="Times New Roman"/>
        </w:rPr>
        <w:t>4ml；</w:t>
      </w:r>
    </w:p>
    <w:p w14:paraId="01D76B1A">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将喷雾器上半部重新垂直插回，将面罩或咬嘴连接至喷雾器，年幼儿童或病情较重的年长儿不能掌握或配合使用咬嘴，则使用面罩；</w:t>
      </w:r>
    </w:p>
    <w:p w14:paraId="7DB15A6D">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将空气导管另一端插入喷雾器底部的接口，打开雾化机开关按钮，待药液成雾状喷出后，再戴上面罩或使用咬嘴，使用面罩必须紧贴口鼻部，开始雾化吸入治疗；</w:t>
      </w:r>
    </w:p>
    <w:p w14:paraId="0905E3E6">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雾化吸入时，年长儿取坐位，婴幼儿取半卧位，并保持药杯竖直，进行平静潮气呼吸或间歇性深吸气；</w:t>
      </w:r>
    </w:p>
    <w:p w14:paraId="5ACC3A9B">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有效雾化时长10</w:t>
      </w:r>
      <w:r>
        <w:rPr>
          <w:rFonts w:ascii="Times New Roman" w:hAnsi="Times New Roman" w:eastAsia="宋体" w:cs="Times New Roman"/>
        </w:rPr>
        <w:t>~</w:t>
      </w:r>
      <w:r>
        <w:rPr>
          <w:rFonts w:hint="eastAsia" w:ascii="Times New Roman" w:hAnsi="Times New Roman" w:eastAsia="宋体" w:cs="Times New Roman"/>
        </w:rPr>
        <w:t>15min；</w:t>
      </w:r>
    </w:p>
    <w:p w14:paraId="013AB4C5">
      <w:pPr>
        <w:pStyle w:val="190"/>
        <w:numPr>
          <w:ilvl w:val="0"/>
          <w:numId w:val="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雾化结束，先移除面罩或咬嘴，再关闭雾化机开关，拔除电源线；</w:t>
      </w:r>
    </w:p>
    <w:p w14:paraId="04CED224">
      <w:pPr>
        <w:pStyle w:val="190"/>
        <w:numPr>
          <w:ilvl w:val="0"/>
          <w:numId w:val="4"/>
        </w:numPr>
        <w:tabs>
          <w:tab w:val="clear" w:pos="420"/>
        </w:tabs>
        <w:spacing w:before="0" w:after="0"/>
        <w:ind w:left="0" w:firstLine="420"/>
        <w:jc w:val="both"/>
        <w:rPr>
          <w:rFonts w:hint="eastAsia" w:ascii="Times New Roman" w:hAnsi="Times New Roman" w:cs="Times New Roman"/>
        </w:rPr>
      </w:pPr>
      <w:r>
        <w:rPr>
          <w:rFonts w:hint="eastAsia" w:ascii="Times New Roman" w:hAnsi="Times New Roman" w:eastAsia="宋体" w:cs="Times New Roman"/>
        </w:rPr>
        <w:t>雾化结束，及时清洁面部，用清水漱口或适量饮水，对于不会漱口的小婴儿，用棉签蘸生理盐水擦拭口腔。</w:t>
      </w:r>
    </w:p>
    <w:p w14:paraId="7D99584D">
      <w:pPr>
        <w:pStyle w:val="190"/>
        <w:numPr>
          <w:ilvl w:val="1"/>
          <w:numId w:val="3"/>
        </w:numPr>
        <w:ind w:left="0" w:firstLine="0"/>
        <w:rPr>
          <w:rFonts w:hint="eastAsia" w:ascii="黑体" w:hAnsi="黑体" w:eastAsia="黑体"/>
        </w:rPr>
      </w:pPr>
      <w:r>
        <w:rPr>
          <w:rFonts w:hint="eastAsia" w:ascii="黑体" w:hAnsi="黑体" w:eastAsia="黑体"/>
        </w:rPr>
        <w:t>清洁维护</w:t>
      </w:r>
    </w:p>
    <w:p w14:paraId="304BA6F3">
      <w:pPr>
        <w:pStyle w:val="190"/>
        <w:numPr>
          <w:ilvl w:val="0"/>
          <w:numId w:val="5"/>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雾化结束，使用洁净的水彻底冲洗雾化器、面罩或咬嘴，甩掉多余的水，然后晾干或用布擦干；</w:t>
      </w:r>
    </w:p>
    <w:p w14:paraId="48120A77">
      <w:pPr>
        <w:pStyle w:val="190"/>
        <w:numPr>
          <w:ilvl w:val="0"/>
          <w:numId w:val="5"/>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将喷雾器和空气导管连接到雾化机，开启雾化机，向管道和药杯吹入空气至完全干燥；</w:t>
      </w:r>
    </w:p>
    <w:p w14:paraId="4EC22074">
      <w:pPr>
        <w:pStyle w:val="190"/>
        <w:numPr>
          <w:ilvl w:val="0"/>
          <w:numId w:val="5"/>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每周使用制造商建议的消毒溶液对喷雾器进行消毒1次，然后用洁净水流将喷雾器冲洗干净，甩掉多余的水，将喷雾器和空气导管连接到雾化机，开启雾化机，向管道和药杯吹入空气至完全干燥；</w:t>
      </w:r>
    </w:p>
    <w:p w14:paraId="7E333720">
      <w:pPr>
        <w:pStyle w:val="190"/>
        <w:numPr>
          <w:ilvl w:val="0"/>
          <w:numId w:val="5"/>
        </w:numPr>
        <w:tabs>
          <w:tab w:val="clear" w:pos="420"/>
        </w:tabs>
        <w:spacing w:before="0" w:after="0"/>
        <w:ind w:left="0" w:firstLine="420"/>
        <w:jc w:val="both"/>
        <w:rPr>
          <w:rFonts w:hint="eastAsia" w:ascii="Times New Roman" w:hAnsi="Times New Roman" w:cs="Times New Roman"/>
        </w:rPr>
      </w:pPr>
      <w:r>
        <w:rPr>
          <w:rFonts w:hint="eastAsia" w:ascii="Times New Roman" w:hAnsi="Times New Roman" w:eastAsia="宋体" w:cs="Times New Roman"/>
        </w:rPr>
        <w:t>雾化机不使用时，用干净的布遮盖。</w:t>
      </w:r>
    </w:p>
    <w:p w14:paraId="36E70CCF">
      <w:pPr>
        <w:pStyle w:val="190"/>
        <w:numPr>
          <w:ilvl w:val="1"/>
          <w:numId w:val="3"/>
        </w:numPr>
        <w:ind w:left="0" w:firstLine="0"/>
        <w:rPr>
          <w:rFonts w:hint="eastAsia" w:ascii="黑体" w:hAnsi="黑体" w:eastAsia="黑体"/>
        </w:rPr>
      </w:pPr>
      <w:r>
        <w:rPr>
          <w:rFonts w:hint="eastAsia" w:ascii="黑体" w:hAnsi="黑体" w:eastAsia="黑体"/>
        </w:rPr>
        <w:t>注意事项</w:t>
      </w:r>
    </w:p>
    <w:p w14:paraId="5EE5764F">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雾化吸入前30分钟避免过度进食，吸入前及时清除口腔分泌物、食物残渣；</w:t>
      </w:r>
    </w:p>
    <w:p w14:paraId="62ACE8FC">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雾化吸入前需充分清除呼吸道分泌物，呼吸道分泌物多时，先叩背咳痰，必要时吸痰；</w:t>
      </w:r>
    </w:p>
    <w:p w14:paraId="0C5C04DF">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雾化吸入前需洗脸，禁止使用油性面部产品；</w:t>
      </w:r>
    </w:p>
    <w:p w14:paraId="795BA4EF">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新开启使用的雾化机应在使用前用空气吹3</w:t>
      </w:r>
      <w:r>
        <w:rPr>
          <w:rFonts w:ascii="Times New Roman" w:hAnsi="Times New Roman" w:eastAsia="宋体" w:cs="Times New Roman"/>
        </w:rPr>
        <w:t>~</w:t>
      </w:r>
      <w:r>
        <w:rPr>
          <w:rFonts w:hint="eastAsia" w:ascii="Times New Roman" w:hAnsi="Times New Roman" w:eastAsia="宋体" w:cs="Times New Roman"/>
        </w:rPr>
        <w:t>5分钟；</w:t>
      </w:r>
    </w:p>
    <w:p w14:paraId="725DAD6B">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婴幼儿雾化吸入时，可以在开始时将雾化量调至较小，逐渐调大；也可考虑在刚开始时使雾化面罩离患儿口鼻部6</w:t>
      </w:r>
      <w:r>
        <w:rPr>
          <w:rFonts w:ascii="Times New Roman" w:hAnsi="Times New Roman" w:eastAsia="宋体" w:cs="Times New Roman"/>
        </w:rPr>
        <w:t>~</w:t>
      </w:r>
      <w:r>
        <w:rPr>
          <w:rFonts w:hint="eastAsia" w:ascii="Times New Roman" w:hAnsi="Times New Roman" w:eastAsia="宋体" w:cs="Times New Roman"/>
        </w:rPr>
        <w:t>7cm，然后逐步减少到3cm左右，最后紧贴口鼻部，让患儿逐渐适应雾化过程;</w:t>
      </w:r>
    </w:p>
    <w:p w14:paraId="6CC72D1A">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年幼儿雾化时应保持安静；对不配合的患儿，可采取安抚、分散注意力，少量喂食等办法，仍不能安静合作者应暂停雾化或采取睡眠后雾化;</w:t>
      </w:r>
    </w:p>
    <w:p w14:paraId="4A25278A">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雾化吸入过程中应密切观察不适反应，包括患儿的面色、呼吸情况、神志等，如果出现面色苍白、异常烦躁及缺氧症状，应立即停止治疗;</w:t>
      </w:r>
    </w:p>
    <w:p w14:paraId="387D7BA1">
      <w:pPr>
        <w:pStyle w:val="190"/>
        <w:numPr>
          <w:ilvl w:val="0"/>
          <w:numId w:val="6"/>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喷雾器出现破损、使用30次后或同样容量雾化时间延长＞50%就需要更换；</w:t>
      </w:r>
    </w:p>
    <w:p w14:paraId="4AC8685A">
      <w:pPr>
        <w:pStyle w:val="190"/>
        <w:numPr>
          <w:ilvl w:val="0"/>
          <w:numId w:val="6"/>
        </w:numPr>
        <w:tabs>
          <w:tab w:val="clear" w:pos="420"/>
        </w:tabs>
        <w:spacing w:before="0" w:after="0"/>
        <w:ind w:left="0" w:firstLine="420"/>
        <w:jc w:val="both"/>
        <w:rPr>
          <w:rFonts w:hint="eastAsia" w:ascii="Times New Roman" w:hAnsi="Times New Roman" w:cs="Times New Roman"/>
        </w:rPr>
      </w:pPr>
      <w:r>
        <w:rPr>
          <w:rFonts w:hint="eastAsia" w:ascii="Times New Roman" w:hAnsi="Times New Roman" w:eastAsia="宋体" w:cs="Times New Roman"/>
        </w:rPr>
        <w:t>雾化机的滤芯需每年更换1次，出现明显污垢时立即更换</w:t>
      </w:r>
      <w:r>
        <w:rPr>
          <w:rFonts w:hint="eastAsia" w:ascii="Times New Roman" w:hAnsi="Times New Roman" w:cs="Times New Roman"/>
        </w:rPr>
        <w:t>。</w:t>
      </w:r>
    </w:p>
    <w:p w14:paraId="45213938">
      <w:pPr>
        <w:pStyle w:val="190"/>
        <w:numPr>
          <w:ilvl w:val="0"/>
          <w:numId w:val="3"/>
        </w:numPr>
        <w:spacing w:before="312" w:after="312"/>
        <w:ind w:left="0" w:firstLine="0"/>
        <w:outlineLvl w:val="0"/>
        <w:rPr>
          <w:rFonts w:hint="eastAsia" w:ascii="黑体" w:hAnsi="黑体" w:eastAsia="黑体" w:cs="黑体"/>
        </w:rPr>
      </w:pPr>
      <w:bookmarkStart w:id="12" w:name="_Toc214213769"/>
      <w:r>
        <w:rPr>
          <w:rFonts w:hint="eastAsia" w:ascii="黑体" w:hAnsi="黑体" w:eastAsia="黑体" w:cs="黑体"/>
        </w:rPr>
        <w:t>压力定量气雾</w:t>
      </w:r>
      <w:r>
        <w:rPr>
          <w:rFonts w:hint="eastAsia" w:ascii="Times New Roman" w:hAnsi="Times New Roman" w:eastAsia="黑体" w:cs="Times New Roman"/>
        </w:rPr>
        <w:t>剂（pMDI）</w:t>
      </w:r>
      <w:bookmarkEnd w:id="12"/>
    </w:p>
    <w:p w14:paraId="0B0220A8">
      <w:pPr>
        <w:pStyle w:val="190"/>
        <w:numPr>
          <w:ilvl w:val="1"/>
          <w:numId w:val="3"/>
        </w:numPr>
        <w:ind w:left="0" w:firstLine="0"/>
        <w:rPr>
          <w:rFonts w:hint="eastAsia" w:ascii="黑体" w:hAnsi="黑体" w:eastAsia="黑体"/>
        </w:rPr>
      </w:pPr>
      <w:r>
        <w:rPr>
          <w:rFonts w:hint="eastAsia" w:ascii="黑体" w:hAnsi="黑体" w:eastAsia="黑体"/>
        </w:rPr>
        <w:t>适用年龄</w:t>
      </w:r>
    </w:p>
    <w:p w14:paraId="73FB1374">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适用于学龄期后儿童。</w:t>
      </w:r>
    </w:p>
    <w:p w14:paraId="3560423E">
      <w:pPr>
        <w:pStyle w:val="190"/>
        <w:numPr>
          <w:ilvl w:val="1"/>
          <w:numId w:val="3"/>
        </w:numPr>
        <w:ind w:left="0" w:firstLine="0"/>
        <w:rPr>
          <w:rFonts w:hint="eastAsia" w:ascii="黑体" w:hAnsi="黑体" w:eastAsia="黑体"/>
        </w:rPr>
      </w:pPr>
      <w:r>
        <w:rPr>
          <w:rFonts w:hint="eastAsia" w:ascii="黑体" w:hAnsi="黑体" w:eastAsia="黑体"/>
        </w:rPr>
        <w:t>使用步骤</w:t>
      </w:r>
    </w:p>
    <w:p w14:paraId="3EEAD20B">
      <w:pPr>
        <w:pStyle w:val="190"/>
        <w:numPr>
          <w:ilvl w:val="0"/>
          <w:numId w:val="7"/>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使用前确保pMDI有剩余剂量；</w:t>
      </w:r>
    </w:p>
    <w:p w14:paraId="0AFC5AF3">
      <w:pPr>
        <w:pStyle w:val="190"/>
        <w:numPr>
          <w:ilvl w:val="0"/>
          <w:numId w:val="7"/>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摇晃pMDI 5</w:t>
      </w:r>
      <w:r>
        <w:rPr>
          <w:rFonts w:ascii="Times New Roman" w:hAnsi="Times New Roman" w:eastAsia="宋体" w:cs="Times New Roman"/>
        </w:rPr>
        <w:t>~</w:t>
      </w:r>
      <w:r>
        <w:rPr>
          <w:rFonts w:hint="eastAsia" w:ascii="Times New Roman" w:hAnsi="Times New Roman" w:eastAsia="宋体" w:cs="Times New Roman"/>
        </w:rPr>
        <w:t>６次，取下pMDI 的防尘盖；如果初次使用或已经超过1周未使用，需对外空喷2-3次后再使用；</w:t>
      </w:r>
    </w:p>
    <w:p w14:paraId="4DAA5779">
      <w:pPr>
        <w:pStyle w:val="190"/>
        <w:numPr>
          <w:ilvl w:val="0"/>
          <w:numId w:val="7"/>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吸入前充分呼气，注意不要将气呼入pMDI咬嘴，然后将咬嘴放入上下唇之间（置于舌上），双唇完全含住吸嘴，在开始吸气后同步按压pMDI顶部释雾;</w:t>
      </w:r>
    </w:p>
    <w:p w14:paraId="3FA14745">
      <w:pPr>
        <w:pStyle w:val="190"/>
        <w:numPr>
          <w:ilvl w:val="0"/>
          <w:numId w:val="7"/>
        </w:numPr>
        <w:tabs>
          <w:tab w:val="clear" w:pos="420"/>
        </w:tabs>
        <w:spacing w:before="0" w:after="0"/>
        <w:ind w:left="0" w:firstLine="420"/>
        <w:jc w:val="both"/>
        <w:rPr>
          <w:rFonts w:hint="eastAsia" w:ascii="Times New Roman" w:hAnsi="Times New Roman" w:eastAsia="宋体" w:cs="Times New Roman"/>
          <w:b/>
        </w:rPr>
      </w:pPr>
      <w:r>
        <w:rPr>
          <w:rFonts w:hint="eastAsia" w:ascii="Times New Roman" w:hAnsi="Times New Roman" w:eastAsia="宋体" w:cs="Times New Roman"/>
        </w:rPr>
        <w:t>缓慢吸气＞5ｓ，随之吸足气后屏气5</w:t>
      </w:r>
      <w:r>
        <w:rPr>
          <w:rFonts w:ascii="Times New Roman" w:hAnsi="Times New Roman" w:eastAsia="宋体" w:cs="Times New Roman"/>
        </w:rPr>
        <w:t>~</w:t>
      </w:r>
      <w:r>
        <w:rPr>
          <w:rFonts w:hint="eastAsia" w:ascii="Times New Roman" w:hAnsi="Times New Roman" w:eastAsia="宋体" w:cs="Times New Roman"/>
        </w:rPr>
        <w:t>10ｓ，然后正常呼气；</w:t>
      </w:r>
    </w:p>
    <w:p w14:paraId="2B417609">
      <w:pPr>
        <w:pStyle w:val="190"/>
        <w:numPr>
          <w:ilvl w:val="0"/>
          <w:numId w:val="7"/>
        </w:numPr>
        <w:tabs>
          <w:tab w:val="clear" w:pos="420"/>
        </w:tabs>
        <w:spacing w:before="0" w:after="0"/>
        <w:ind w:left="0" w:firstLine="420"/>
        <w:jc w:val="both"/>
        <w:rPr>
          <w:rFonts w:hint="eastAsia" w:ascii="Times New Roman" w:hAnsi="Times New Roman" w:eastAsia="宋体" w:cs="Times New Roman"/>
          <w:b/>
        </w:rPr>
      </w:pPr>
      <w:r>
        <w:rPr>
          <w:rFonts w:hint="eastAsia" w:ascii="Times New Roman" w:hAnsi="Times New Roman" w:eastAsia="宋体" w:cs="Times New Roman"/>
        </w:rPr>
        <w:t>如需吸入第2剂，可在休息30s后再重复上述步骤;</w:t>
      </w:r>
    </w:p>
    <w:p w14:paraId="75E47524">
      <w:pPr>
        <w:pStyle w:val="190"/>
        <w:numPr>
          <w:ilvl w:val="0"/>
          <w:numId w:val="7"/>
        </w:numPr>
        <w:tabs>
          <w:tab w:val="clear" w:pos="420"/>
        </w:tabs>
        <w:spacing w:before="0" w:after="0"/>
        <w:ind w:left="0" w:firstLine="420"/>
        <w:jc w:val="both"/>
        <w:rPr>
          <w:rFonts w:hint="eastAsia" w:ascii="Times New Roman" w:hAnsi="Times New Roman" w:eastAsia="宋体" w:cs="Times New Roman"/>
          <w:b/>
        </w:rPr>
      </w:pPr>
      <w:r>
        <w:rPr>
          <w:rFonts w:hint="eastAsia" w:ascii="Times New Roman" w:hAnsi="Times New Roman" w:eastAsia="宋体" w:cs="Times New Roman"/>
        </w:rPr>
        <w:t>吸入完毕，盖上防尘盖，并漱口。</w:t>
      </w:r>
    </w:p>
    <w:p w14:paraId="1BA3A444">
      <w:pPr>
        <w:pStyle w:val="190"/>
        <w:numPr>
          <w:ilvl w:val="0"/>
          <w:numId w:val="3"/>
        </w:numPr>
        <w:spacing w:before="312" w:after="312"/>
        <w:ind w:left="0" w:firstLine="0"/>
        <w:outlineLvl w:val="0"/>
        <w:rPr>
          <w:rFonts w:hint="eastAsia" w:ascii="黑体" w:hAnsi="黑体" w:eastAsia="黑体" w:cs="黑体"/>
        </w:rPr>
      </w:pPr>
      <w:bookmarkStart w:id="13" w:name="_Toc214213770"/>
      <w:r>
        <w:rPr>
          <w:rFonts w:hint="eastAsia" w:ascii="黑体" w:hAnsi="黑体" w:eastAsia="黑体" w:cs="黑体"/>
        </w:rPr>
        <w:t>压力定量气雾剂（pMDI）+储雾罐</w:t>
      </w:r>
      <w:bookmarkEnd w:id="13"/>
    </w:p>
    <w:p w14:paraId="7CE52085">
      <w:pPr>
        <w:pStyle w:val="190"/>
        <w:numPr>
          <w:ilvl w:val="1"/>
          <w:numId w:val="3"/>
        </w:numPr>
        <w:ind w:left="0" w:firstLine="0"/>
        <w:rPr>
          <w:rFonts w:hint="eastAsia" w:ascii="黑体" w:hAnsi="黑体" w:eastAsia="黑体"/>
        </w:rPr>
      </w:pPr>
      <w:r>
        <w:rPr>
          <w:rFonts w:hint="eastAsia" w:ascii="黑体" w:hAnsi="黑体" w:eastAsia="黑体"/>
        </w:rPr>
        <w:t>适用年龄</w:t>
      </w:r>
    </w:p>
    <w:p w14:paraId="1A2337CB">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适用于任何年龄，pMDI＋储雾罐可连接面罩或咬嘴。４岁以下使用面罩，４岁以上可使用咬嘴。</w:t>
      </w:r>
    </w:p>
    <w:p w14:paraId="31C73BAC">
      <w:pPr>
        <w:pStyle w:val="190"/>
        <w:numPr>
          <w:ilvl w:val="1"/>
          <w:numId w:val="3"/>
        </w:numPr>
        <w:ind w:left="0" w:firstLine="0"/>
        <w:rPr>
          <w:rFonts w:hint="eastAsia" w:ascii="黑体" w:hAnsi="黑体" w:eastAsia="黑体" w:cs="黑体"/>
        </w:rPr>
      </w:pPr>
      <w:r>
        <w:rPr>
          <w:rFonts w:hint="eastAsia" w:ascii="黑体" w:hAnsi="黑体" w:eastAsia="黑体" w:cs="黑体"/>
        </w:rPr>
        <w:t>使用步骤</w:t>
      </w:r>
    </w:p>
    <w:p w14:paraId="1368AF84">
      <w:pPr>
        <w:pStyle w:val="190"/>
        <w:numPr>
          <w:ilvl w:val="0"/>
          <w:numId w:val="8"/>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检查储雾罐是否损坏，储雾罐与面罩连接，所有部件应连接紧密；</w:t>
      </w:r>
    </w:p>
    <w:p w14:paraId="304C3187">
      <w:pPr>
        <w:pStyle w:val="190"/>
        <w:numPr>
          <w:ilvl w:val="0"/>
          <w:numId w:val="8"/>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使用前确保pMDI有剩余剂量；</w:t>
      </w:r>
    </w:p>
    <w:p w14:paraId="47724A25">
      <w:pPr>
        <w:pStyle w:val="190"/>
        <w:numPr>
          <w:ilvl w:val="0"/>
          <w:numId w:val="8"/>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摇晃pMDI 5</w:t>
      </w:r>
      <w:r>
        <w:rPr>
          <w:rFonts w:ascii="Times New Roman" w:hAnsi="Times New Roman" w:eastAsia="宋体" w:cs="Times New Roman"/>
        </w:rPr>
        <w:t>~</w:t>
      </w:r>
      <w:r>
        <w:rPr>
          <w:rFonts w:hint="eastAsia" w:ascii="Times New Roman" w:hAnsi="Times New Roman" w:eastAsia="宋体" w:cs="Times New Roman"/>
        </w:rPr>
        <w:t>6</w:t>
      </w:r>
      <w:r>
        <w:rPr>
          <w:rFonts w:hint="eastAsia" w:ascii="Times New Roman" w:hAnsi="Times New Roman" w:eastAsia="宋体" w:cs="Times New Roman"/>
        </w:rPr>
        <w:t>次，取下pMDI的防尘盖；</w:t>
      </w:r>
    </w:p>
    <w:p w14:paraId="5FEAE175">
      <w:pPr>
        <w:pStyle w:val="190"/>
        <w:numPr>
          <w:ilvl w:val="0"/>
          <w:numId w:val="8"/>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患儿保持坐位，下颌略向上，将pMDI的喷嘴插入储雾罐的连接环，pMDI保持直立向上，储雾罐保持水平位，口鼻部与储雾罐的夹角为90°；</w:t>
      </w:r>
    </w:p>
    <w:p w14:paraId="59170757">
      <w:pPr>
        <w:pStyle w:val="190"/>
        <w:numPr>
          <w:ilvl w:val="0"/>
          <w:numId w:val="8"/>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面罩轻按于面部，覆盖口鼻部，并保持紧贴；或牙齿轻轻咬住咬嘴，并用嘴唇包紧；</w:t>
      </w:r>
    </w:p>
    <w:p w14:paraId="4619A98B">
      <w:pPr>
        <w:pStyle w:val="190"/>
        <w:numPr>
          <w:ilvl w:val="0"/>
          <w:numId w:val="8"/>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按压pMDI喷药，同时缓慢呼吸5</w:t>
      </w:r>
      <w:r>
        <w:rPr>
          <w:rFonts w:ascii="Times New Roman" w:hAnsi="Times New Roman" w:eastAsia="宋体" w:cs="Times New Roman"/>
        </w:rPr>
        <w:t>~</w:t>
      </w:r>
      <w:r>
        <w:rPr>
          <w:rFonts w:hint="eastAsia" w:ascii="Times New Roman" w:hAnsi="Times New Roman" w:eastAsia="宋体" w:cs="Times New Roman"/>
        </w:rPr>
        <w:t>6次，持续时间20</w:t>
      </w:r>
      <w:r>
        <w:rPr>
          <w:rFonts w:ascii="Times New Roman" w:hAnsi="Times New Roman" w:eastAsia="宋体" w:cs="Times New Roman"/>
        </w:rPr>
        <w:t>~</w:t>
      </w:r>
      <w:r>
        <w:rPr>
          <w:rFonts w:hint="eastAsia" w:ascii="Times New Roman" w:hAnsi="Times New Roman" w:eastAsia="宋体" w:cs="Times New Roman"/>
        </w:rPr>
        <w:t>30s，如需连续使用第2剂时，需要至少等待30s后，再重复上述步骤</w:t>
      </w:r>
      <w:r>
        <w:rPr>
          <w:rFonts w:hint="eastAsia" w:ascii="Times New Roman" w:hAnsi="Times New Roman" w:eastAsia="宋体" w:cs="Times New Roman"/>
        </w:rPr>
        <w:t>；</w:t>
      </w:r>
    </w:p>
    <w:p w14:paraId="24C17319">
      <w:pPr>
        <w:pStyle w:val="190"/>
        <w:numPr>
          <w:ilvl w:val="0"/>
          <w:numId w:val="8"/>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吸入完毕，盖好防尘盖，立即洗脸及漱口。</w:t>
      </w:r>
    </w:p>
    <w:p w14:paraId="21A887C6">
      <w:pPr>
        <w:pStyle w:val="190"/>
        <w:numPr>
          <w:ilvl w:val="1"/>
          <w:numId w:val="3"/>
        </w:numPr>
        <w:ind w:left="0" w:firstLine="0"/>
        <w:rPr>
          <w:rFonts w:hint="eastAsia" w:ascii="黑体" w:hAnsi="黑体" w:eastAsia="黑体" w:cs="黑体"/>
        </w:rPr>
      </w:pPr>
      <w:r>
        <w:rPr>
          <w:rFonts w:hint="eastAsia" w:ascii="黑体" w:hAnsi="黑体" w:eastAsia="黑体" w:cs="黑体"/>
        </w:rPr>
        <w:t>清洁维护</w:t>
      </w:r>
    </w:p>
    <w:p w14:paraId="52E238AD">
      <w:pPr>
        <w:pStyle w:val="190"/>
        <w:numPr>
          <w:ilvl w:val="0"/>
          <w:numId w:val="9"/>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使用结束，拆下连接环、面罩，可用带有洗洁精的温水清洁所有部件，然后换清水清洗所有部件；如果有必要，可用流动清水缓缓地将单向阀门轻轻冲回原始位置，然后甩干表面水分；</w:t>
      </w:r>
    </w:p>
    <w:p w14:paraId="24F26051">
      <w:pPr>
        <w:pStyle w:val="190"/>
        <w:numPr>
          <w:ilvl w:val="0"/>
          <w:numId w:val="9"/>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储雾罐每天使用，至少每周清洗1次；</w:t>
      </w:r>
    </w:p>
    <w:p w14:paraId="04F1A330">
      <w:pPr>
        <w:pStyle w:val="190"/>
        <w:numPr>
          <w:ilvl w:val="0"/>
          <w:numId w:val="9"/>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如果每天使用储雾罐，建议每周消毒1次。将储雾罐拆解后，浸没在沸水中5-10分钟进行消毒。消毒后将部件取出，放在干净、无绒的毛巾或纸巾上，置于阴凉通风处自然风干并保存在清洁干燥处。</w:t>
      </w:r>
    </w:p>
    <w:p w14:paraId="1C5093A7">
      <w:pPr>
        <w:pStyle w:val="190"/>
        <w:numPr>
          <w:ilvl w:val="1"/>
          <w:numId w:val="3"/>
        </w:numPr>
        <w:ind w:left="0" w:firstLine="0"/>
        <w:rPr>
          <w:rFonts w:hint="eastAsia" w:ascii="黑体" w:hAnsi="黑体" w:eastAsia="黑体" w:cs="黑体"/>
        </w:rPr>
      </w:pPr>
      <w:r>
        <w:rPr>
          <w:rFonts w:hint="eastAsia" w:ascii="黑体" w:hAnsi="黑体" w:eastAsia="黑体" w:cs="黑体"/>
        </w:rPr>
        <w:t>注意事项</w:t>
      </w:r>
    </w:p>
    <w:p w14:paraId="0BEBE39E">
      <w:pPr>
        <w:pStyle w:val="190"/>
        <w:numPr>
          <w:ilvl w:val="0"/>
          <w:numId w:val="10"/>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使用前检查储雾罐是否损坏，所有部件应连接紧密，如果部件损坏或丢失，需及时更换；</w:t>
      </w:r>
    </w:p>
    <w:p w14:paraId="5D810AFB">
      <w:pPr>
        <w:pStyle w:val="190"/>
        <w:numPr>
          <w:ilvl w:val="0"/>
          <w:numId w:val="10"/>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选择金属储雾罐或新型内壁有防静电材料的塑料储雾罐</w:t>
      </w:r>
      <w:r>
        <w:rPr>
          <w:rFonts w:hint="eastAsia" w:ascii="Times New Roman" w:hAnsi="Times New Roman" w:eastAsia="宋体" w:cs="Times New Roman"/>
        </w:rPr>
        <w:t>；</w:t>
      </w:r>
    </w:p>
    <w:p w14:paraId="34485B00">
      <w:pPr>
        <w:pStyle w:val="190"/>
        <w:numPr>
          <w:ilvl w:val="0"/>
          <w:numId w:val="10"/>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pMDI大多数没有药物计数器，如果使用的是每日吸入的糖皮质激素，根据使用的药物频次和剂量，计算1支药物可以使用的总时间，在药物包装盒上注明使用的起止日期</w:t>
      </w:r>
      <w:r>
        <w:rPr>
          <w:rFonts w:hint="eastAsia" w:ascii="Times New Roman" w:hAnsi="Times New Roman" w:eastAsia="宋体" w:cs="Times New Roman"/>
        </w:rPr>
        <w:t>；</w:t>
      </w:r>
    </w:p>
    <w:p w14:paraId="7E008691">
      <w:pPr>
        <w:pStyle w:val="190"/>
        <w:numPr>
          <w:ilvl w:val="0"/>
          <w:numId w:val="10"/>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如果使用的支气管舒张剂，每次使用后在药物包装盒上做好标记，注明已经使用的总次数，并关注1瓶药物可以使用的总次数和药物有效期。</w:t>
      </w:r>
    </w:p>
    <w:p w14:paraId="27940D57">
      <w:pPr>
        <w:pStyle w:val="190"/>
        <w:numPr>
          <w:ilvl w:val="0"/>
          <w:numId w:val="3"/>
        </w:numPr>
        <w:spacing w:before="312" w:after="312"/>
        <w:ind w:left="0" w:firstLine="0"/>
        <w:outlineLvl w:val="0"/>
        <w:rPr>
          <w:rFonts w:hint="eastAsia" w:ascii="黑体" w:hAnsi="黑体" w:eastAsia="黑体" w:cs="黑体"/>
        </w:rPr>
      </w:pPr>
      <w:bookmarkStart w:id="14" w:name="_Toc214213771"/>
      <w:r>
        <w:rPr>
          <w:rFonts w:hint="eastAsia" w:ascii="黑体" w:hAnsi="黑体" w:eastAsia="黑体" w:cs="黑体"/>
        </w:rPr>
        <w:t>干粉吸入器</w:t>
      </w:r>
      <w:bookmarkEnd w:id="14"/>
    </w:p>
    <w:p w14:paraId="6BA1D787">
      <w:pPr>
        <w:pStyle w:val="190"/>
        <w:numPr>
          <w:ilvl w:val="1"/>
          <w:numId w:val="3"/>
        </w:numPr>
        <w:ind w:left="0" w:firstLine="0"/>
        <w:rPr>
          <w:rFonts w:hint="eastAsia" w:ascii="黑体" w:hAnsi="黑体" w:eastAsia="黑体" w:cs="黑体"/>
        </w:rPr>
      </w:pPr>
      <w:r>
        <w:rPr>
          <w:rFonts w:hint="eastAsia" w:ascii="黑体" w:hAnsi="黑体" w:eastAsia="黑体" w:cs="黑体"/>
        </w:rPr>
        <w:t>准纳器</w:t>
      </w:r>
    </w:p>
    <w:p w14:paraId="6F25979B">
      <w:pPr>
        <w:pStyle w:val="190"/>
        <w:numPr>
          <w:ilvl w:val="2"/>
          <w:numId w:val="3"/>
        </w:numPr>
        <w:spacing w:before="0" w:after="0"/>
        <w:ind w:left="0" w:firstLine="0"/>
        <w:rPr>
          <w:rFonts w:hint="eastAsia" w:ascii="黑体" w:hAnsi="黑体" w:eastAsia="黑体" w:cs="黑体"/>
        </w:rPr>
      </w:pPr>
      <w:r>
        <w:rPr>
          <w:rFonts w:hint="eastAsia" w:ascii="黑体" w:hAnsi="黑体" w:eastAsia="黑体" w:cs="黑体"/>
        </w:rPr>
        <w:t>适用年龄</w:t>
      </w:r>
    </w:p>
    <w:p w14:paraId="00166811">
      <w:pPr>
        <w:ind w:firstLine="420"/>
        <w:rPr>
          <w:rFonts w:hint="eastAsia" w:ascii="Times New Roman" w:hAnsi="Times New Roman" w:eastAsia="宋体" w:cs="Times New Roman"/>
          <w:bCs/>
          <w:szCs w:val="21"/>
        </w:rPr>
      </w:pPr>
      <w:r>
        <w:rPr>
          <w:rFonts w:hint="eastAsia" w:ascii="Times New Roman" w:hAnsi="Times New Roman" w:eastAsia="宋体" w:cs="Times New Roman"/>
          <w:bCs/>
          <w:szCs w:val="21"/>
        </w:rPr>
        <w:t>适用于4岁以上的儿童。</w:t>
      </w:r>
    </w:p>
    <w:p w14:paraId="104D2751">
      <w:pPr>
        <w:pStyle w:val="190"/>
        <w:numPr>
          <w:ilvl w:val="2"/>
          <w:numId w:val="3"/>
        </w:numPr>
        <w:spacing w:before="0" w:after="0"/>
        <w:ind w:left="0" w:firstLine="0"/>
        <w:rPr>
          <w:rFonts w:hint="eastAsia" w:ascii="黑体" w:hAnsi="黑体" w:eastAsia="黑体" w:cs="黑体"/>
        </w:rPr>
      </w:pPr>
      <w:r>
        <w:rPr>
          <w:rFonts w:hint="eastAsia" w:ascii="黑体" w:hAnsi="黑体" w:eastAsia="黑体" w:cs="黑体"/>
        </w:rPr>
        <w:t>使用步骤</w:t>
      </w:r>
    </w:p>
    <w:p w14:paraId="4B2B6F68">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取出准纳器，使用前确保准纳器有剩余剂量，一手握住外壳，另一手大拇指放在手柄上，向外推动拇指直至完全打开，露出鱼嘴型吸嘴；</w:t>
      </w:r>
    </w:p>
    <w:p w14:paraId="1CF35F15">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握住准纳器，向外推动滑动杆，直至发出“咔嗒”声；</w:t>
      </w:r>
    </w:p>
    <w:p w14:paraId="6F1897AD">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双手水平握住准纳器，尽量缓慢呼气，远离吸嘴，不能向准纳器呼气；</w:t>
      </w:r>
    </w:p>
    <w:p w14:paraId="32F169BD">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将吸嘴放入口中，用力深长的吸气，吸入药物，应有轻微抬头后仰的动作；</w:t>
      </w:r>
    </w:p>
    <w:p w14:paraId="12428A34">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将准纳器从口中拿出，屏气5</w:t>
      </w:r>
      <w:r>
        <w:rPr>
          <w:rFonts w:ascii="Times New Roman" w:hAnsi="Times New Roman" w:eastAsia="宋体" w:cs="Times New Roman"/>
        </w:rPr>
        <w:t>~</w:t>
      </w:r>
      <w:r>
        <w:rPr>
          <w:rFonts w:hint="eastAsia" w:ascii="Times New Roman" w:hAnsi="Times New Roman" w:eastAsia="宋体" w:cs="Times New Roman"/>
        </w:rPr>
        <w:t>10ｓ，然后缓慢恢复呼气；</w:t>
      </w:r>
    </w:p>
    <w:p w14:paraId="4C735CBD">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吸药后及时漱口，仰起头，进行深咽喉部漱口；</w:t>
      </w:r>
    </w:p>
    <w:p w14:paraId="0A0D13EA">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吸药后用干布或干纸巾将吸嘴外侧擦拭干净，不能使用水或液体擦洗吸嘴；</w:t>
      </w:r>
    </w:p>
    <w:p w14:paraId="739B3926">
      <w:pPr>
        <w:pStyle w:val="190"/>
        <w:numPr>
          <w:ilvl w:val="0"/>
          <w:numId w:val="11"/>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用拇指将手柄上往后拉，发出“咔嗒”声表示准纳器已关闭，不需要先复位滑动杆，再关闭准纳器。</w:t>
      </w:r>
    </w:p>
    <w:p w14:paraId="0B8984D2">
      <w:pPr>
        <w:pStyle w:val="190"/>
        <w:numPr>
          <w:ilvl w:val="2"/>
          <w:numId w:val="3"/>
        </w:numPr>
        <w:spacing w:before="0" w:after="0"/>
        <w:ind w:left="0" w:firstLine="0"/>
        <w:rPr>
          <w:rFonts w:hint="eastAsia" w:ascii="黑体" w:hAnsi="黑体" w:eastAsia="黑体" w:cs="黑体"/>
        </w:rPr>
      </w:pPr>
      <w:r>
        <w:rPr>
          <w:rFonts w:hint="eastAsia" w:ascii="黑体" w:hAnsi="黑体" w:eastAsia="黑体" w:cs="黑体"/>
        </w:rPr>
        <w:t>注意事项</w:t>
      </w:r>
    </w:p>
    <w:p w14:paraId="10E6680E">
      <w:pPr>
        <w:pStyle w:val="190"/>
        <w:numPr>
          <w:ilvl w:val="0"/>
          <w:numId w:val="12"/>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当从药盒中取出准纳器时，准纳器应处于关闭位置；</w:t>
      </w:r>
    </w:p>
    <w:p w14:paraId="598F3F0F">
      <w:pPr>
        <w:pStyle w:val="190"/>
        <w:numPr>
          <w:ilvl w:val="0"/>
          <w:numId w:val="12"/>
        </w:numPr>
        <w:tabs>
          <w:tab w:val="clear" w:pos="420"/>
        </w:tabs>
        <w:spacing w:before="0" w:after="0"/>
        <w:ind w:left="0" w:firstLine="420"/>
        <w:jc w:val="both"/>
        <w:rPr>
          <w:rFonts w:hint="eastAsia" w:ascii="Times New Roman" w:hAnsi="Times New Roman" w:eastAsia="宋体" w:cs="Times New Roman"/>
          <w:b/>
        </w:rPr>
      </w:pPr>
      <w:r>
        <w:rPr>
          <w:rFonts w:hint="eastAsia" w:ascii="Times New Roman" w:hAnsi="Times New Roman" w:eastAsia="宋体" w:cs="Times New Roman"/>
        </w:rPr>
        <w:t>只有在准备吸入药物时才可推动滑动杆，不要随意拨动滑动杆；</w:t>
      </w:r>
    </w:p>
    <w:p w14:paraId="6A0376D9">
      <w:pPr>
        <w:pStyle w:val="190"/>
        <w:numPr>
          <w:ilvl w:val="0"/>
          <w:numId w:val="12"/>
        </w:numPr>
        <w:tabs>
          <w:tab w:val="clear" w:pos="420"/>
        </w:tabs>
        <w:spacing w:before="0" w:after="0"/>
        <w:ind w:left="0" w:firstLine="420"/>
        <w:jc w:val="both"/>
        <w:rPr>
          <w:rFonts w:hint="eastAsia" w:ascii="Times New Roman" w:hAnsi="Times New Roman" w:eastAsia="宋体" w:cs="Times New Roman"/>
          <w:b/>
        </w:rPr>
      </w:pPr>
      <w:r>
        <w:rPr>
          <w:rFonts w:hint="eastAsia" w:ascii="Times New Roman" w:hAnsi="Times New Roman" w:eastAsia="宋体" w:cs="Times New Roman"/>
        </w:rPr>
        <w:t>每次吸入药物后，检查准纳器计数窗的数字是否已经减少了1次；</w:t>
      </w:r>
    </w:p>
    <w:p w14:paraId="2846F174">
      <w:pPr>
        <w:pStyle w:val="190"/>
        <w:numPr>
          <w:ilvl w:val="0"/>
          <w:numId w:val="12"/>
        </w:numPr>
        <w:tabs>
          <w:tab w:val="clear" w:pos="420"/>
        </w:tabs>
        <w:spacing w:before="0" w:after="0"/>
        <w:ind w:left="0" w:firstLine="420"/>
        <w:jc w:val="both"/>
        <w:rPr>
          <w:rFonts w:hint="eastAsia" w:ascii="Times New Roman" w:hAnsi="Times New Roman" w:cs="Times New Roman"/>
          <w:b/>
        </w:rPr>
      </w:pPr>
      <w:r>
        <w:rPr>
          <w:rFonts w:hint="eastAsia" w:ascii="Times New Roman" w:hAnsi="Times New Roman" w:eastAsia="宋体" w:cs="Times New Roman"/>
        </w:rPr>
        <w:t>药物接近用完时，注意装置上计数窗的提示，及时更换新的药物。</w:t>
      </w:r>
    </w:p>
    <w:p w14:paraId="06A690A4">
      <w:pPr>
        <w:pStyle w:val="190"/>
        <w:numPr>
          <w:ilvl w:val="1"/>
          <w:numId w:val="3"/>
        </w:numPr>
        <w:ind w:left="0" w:firstLine="0"/>
        <w:rPr>
          <w:rFonts w:hint="eastAsia" w:ascii="黑体" w:hAnsi="黑体" w:eastAsia="黑体" w:cs="黑体"/>
        </w:rPr>
      </w:pPr>
      <w:r>
        <w:rPr>
          <w:rFonts w:hint="eastAsia" w:ascii="黑体" w:hAnsi="黑体" w:eastAsia="黑体" w:cs="黑体"/>
        </w:rPr>
        <w:t>都保</w:t>
      </w:r>
    </w:p>
    <w:p w14:paraId="63663949">
      <w:pPr>
        <w:pStyle w:val="190"/>
        <w:numPr>
          <w:ilvl w:val="2"/>
          <w:numId w:val="3"/>
        </w:numPr>
        <w:spacing w:before="0" w:after="0"/>
        <w:ind w:left="0" w:firstLine="0"/>
        <w:rPr>
          <w:rFonts w:hint="eastAsia" w:ascii="黑体" w:hAnsi="黑体" w:eastAsia="黑体" w:cs="黑体"/>
        </w:rPr>
      </w:pPr>
      <w:r>
        <w:rPr>
          <w:rFonts w:hint="eastAsia" w:ascii="黑体" w:hAnsi="黑体" w:eastAsia="黑体" w:cs="黑体"/>
        </w:rPr>
        <w:t>适用年龄</w:t>
      </w:r>
    </w:p>
    <w:p w14:paraId="6F1C4158">
      <w:pPr>
        <w:ind w:firstLine="420"/>
        <w:rPr>
          <w:rFonts w:hint="eastAsia" w:ascii="Times New Roman" w:hAnsi="Times New Roman" w:eastAsia="宋体" w:cs="Times New Roman"/>
          <w:b/>
          <w:bCs/>
          <w:szCs w:val="21"/>
        </w:rPr>
      </w:pPr>
      <w:r>
        <w:rPr>
          <w:rFonts w:hint="eastAsia" w:ascii="Times New Roman" w:hAnsi="Times New Roman" w:eastAsia="宋体" w:cs="Times New Roman"/>
          <w:bCs/>
          <w:szCs w:val="21"/>
        </w:rPr>
        <w:t>适用于6岁以上的儿童。</w:t>
      </w:r>
    </w:p>
    <w:p w14:paraId="2677FC0B">
      <w:pPr>
        <w:pStyle w:val="190"/>
        <w:numPr>
          <w:ilvl w:val="2"/>
          <w:numId w:val="3"/>
        </w:numPr>
        <w:spacing w:before="0" w:after="0"/>
        <w:ind w:left="0" w:firstLine="0"/>
        <w:rPr>
          <w:rFonts w:hint="eastAsia" w:ascii="黑体" w:hAnsi="黑体" w:eastAsia="黑体" w:cs="黑体"/>
        </w:rPr>
      </w:pPr>
      <w:r>
        <w:rPr>
          <w:rFonts w:hint="eastAsia" w:ascii="黑体" w:hAnsi="黑体" w:eastAsia="黑体" w:cs="黑体"/>
        </w:rPr>
        <w:t>使用步骤</w:t>
      </w:r>
    </w:p>
    <w:p w14:paraId="24B99412">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从药盒中取出都保，使用前确保都保有剩余剂量，旋松并拔出防尘盖，确保红色旋柄在下方；</w:t>
      </w:r>
    </w:p>
    <w:p w14:paraId="06DFD558">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竖直握住都保底部红色部分和中间部分，向某一方向旋转到底，再向反方向旋转到底，即完成1次装药，在此过程中，会听到１次“咔哒”声；</w:t>
      </w:r>
    </w:p>
    <w:p w14:paraId="137628ED">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单手握住都保，并使之远离口鼻部，尽量缓慢呼气，不能向都保呼气；</w:t>
      </w:r>
    </w:p>
    <w:p w14:paraId="61C6D61C">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将吸嘴放入口中，用双唇包住吸嘴用力深长的吸气，吸入药物，应有轻微抬头后仰的动作；</w:t>
      </w:r>
    </w:p>
    <w:p w14:paraId="0A770041">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将吸嘴从嘴部移开，继续屏气5</w:t>
      </w:r>
      <w:r>
        <w:rPr>
          <w:rFonts w:ascii="Times New Roman" w:hAnsi="Times New Roman" w:eastAsia="宋体" w:cs="Times New Roman"/>
        </w:rPr>
        <w:t>~</w:t>
      </w:r>
      <w:r>
        <w:rPr>
          <w:rFonts w:hint="eastAsia" w:ascii="Times New Roman" w:hAnsi="Times New Roman" w:eastAsia="宋体" w:cs="Times New Roman"/>
        </w:rPr>
        <w:t>10s，屏气后，缓慢恢复呼气；</w:t>
      </w:r>
    </w:p>
    <w:p w14:paraId="79317698">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如需吸入多个剂量可重复上述过程；</w:t>
      </w:r>
    </w:p>
    <w:p w14:paraId="6D3C27B1">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使用完毕，用干布或干纸巾擦净吸嘴外侧，不能用水或液体擦洗吸嘴，盖上并旋紧防尘盖；</w:t>
      </w:r>
    </w:p>
    <w:p w14:paraId="20C1BC3E">
      <w:pPr>
        <w:pStyle w:val="190"/>
        <w:numPr>
          <w:ilvl w:val="0"/>
          <w:numId w:val="13"/>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吸药后，及时漱口，漱口时，仰起头，进行深咽喉部漱口。</w:t>
      </w:r>
    </w:p>
    <w:p w14:paraId="3DB154BE">
      <w:pPr>
        <w:pStyle w:val="190"/>
        <w:numPr>
          <w:ilvl w:val="2"/>
          <w:numId w:val="3"/>
        </w:numPr>
        <w:spacing w:before="0" w:after="0"/>
        <w:ind w:left="0" w:firstLine="0"/>
        <w:rPr>
          <w:rFonts w:hint="eastAsia" w:ascii="黑体" w:hAnsi="黑体" w:eastAsia="黑体" w:cs="黑体"/>
        </w:rPr>
      </w:pPr>
      <w:r>
        <w:rPr>
          <w:rFonts w:hint="eastAsia" w:ascii="黑体" w:hAnsi="黑体" w:eastAsia="黑体" w:cs="黑体"/>
        </w:rPr>
        <w:t>注意事项</w:t>
      </w:r>
    </w:p>
    <w:p w14:paraId="701F0B22">
      <w:pPr>
        <w:pStyle w:val="190"/>
        <w:numPr>
          <w:ilvl w:val="0"/>
          <w:numId w:val="1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拆开新的包装，首次使用前，需要初始化，需竖直握住都保底部红色部分和中间部分，向某一方向旋转到底，再向反方向旋转到底，然后再重复上述步骤1次，一共听到2次“咔哒”声，初始化即完成；</w:t>
      </w:r>
    </w:p>
    <w:p w14:paraId="6FC53C35">
      <w:pPr>
        <w:pStyle w:val="190"/>
        <w:numPr>
          <w:ilvl w:val="0"/>
          <w:numId w:val="14"/>
        </w:numPr>
        <w:tabs>
          <w:tab w:val="clear" w:pos="420"/>
        </w:tabs>
        <w:spacing w:before="0" w:after="0"/>
        <w:ind w:left="0" w:firstLine="420"/>
        <w:jc w:val="both"/>
        <w:rPr>
          <w:rFonts w:hint="eastAsia" w:ascii="Times New Roman" w:hAnsi="Times New Roman" w:eastAsia="宋体" w:cs="Times New Roman"/>
        </w:rPr>
      </w:pPr>
      <w:r>
        <w:rPr>
          <w:rFonts w:hint="eastAsia" w:ascii="Times New Roman" w:hAnsi="Times New Roman" w:eastAsia="宋体" w:cs="Times New Roman"/>
        </w:rPr>
        <w:t>都保的剂量指示窗可显示剩余剂量，每20个剂量单位有1个数字标识；</w:t>
      </w:r>
    </w:p>
    <w:p w14:paraId="7A970BC8">
      <w:pPr>
        <w:pStyle w:val="190"/>
        <w:numPr>
          <w:ilvl w:val="0"/>
          <w:numId w:val="14"/>
        </w:numPr>
        <w:tabs>
          <w:tab w:val="clear" w:pos="420"/>
        </w:tabs>
        <w:spacing w:before="0" w:after="0"/>
        <w:ind w:left="0" w:firstLine="420"/>
        <w:jc w:val="both"/>
        <w:rPr>
          <w:rFonts w:hint="eastAsia" w:ascii="宋体" w:hAnsi="宋体" w:eastAsia="宋体" w:cs="Times New Roman"/>
          <w:bCs/>
          <w:szCs w:val="21"/>
        </w:rPr>
      </w:pPr>
      <w:r>
        <w:rPr>
          <w:rFonts w:hint="eastAsia" w:ascii="Times New Roman" w:hAnsi="Times New Roman" w:eastAsia="宋体" w:cs="Times New Roman"/>
        </w:rPr>
        <w:t>当指示窗出现红色时，代表药物即将用完，需要复诊或续开处方；当红色记号0到达指示窗中部时，提示药物已用完。</w:t>
      </w:r>
      <w:r>
        <w:rPr>
          <w:rFonts w:hint="eastAsia" w:ascii="宋体" w:hAnsi="宋体" w:eastAsia="宋体" w:cs="Times New Roman"/>
          <w:bCs/>
          <w:szCs w:val="21"/>
        </w:rPr>
        <w:br w:type="page" w:clear="all"/>
      </w:r>
    </w:p>
    <w:p w14:paraId="7F6D6E9C">
      <w:pPr>
        <w:widowControl/>
        <w:spacing w:before="312" w:after="156"/>
        <w:jc w:val="center"/>
        <w:outlineLvl w:val="0"/>
        <w:rPr>
          <w:rFonts w:hint="eastAsia" w:ascii="黑体" w:hAnsi="黑体" w:eastAsia="黑体" w:cs="黑体"/>
          <w:bCs/>
          <w:szCs w:val="21"/>
        </w:rPr>
      </w:pPr>
      <w:bookmarkStart w:id="15" w:name="_Toc214213772"/>
      <w:r>
        <w:rPr>
          <w:rFonts w:hint="eastAsia" w:ascii="黑体" w:hAnsi="黑体" w:eastAsia="黑体" w:cs="黑体"/>
          <w:bCs/>
          <w:szCs w:val="21"/>
        </w:rPr>
        <w:t>参  考  文  献</w:t>
      </w:r>
      <w:bookmarkEnd w:id="15"/>
    </w:p>
    <w:p w14:paraId="37FCCC78">
      <w:pPr>
        <w:pStyle w:val="196"/>
        <w:ind w:left="0" w:firstLine="0"/>
        <w:rPr>
          <w:rFonts w:hint="eastAsia" w:ascii="Times New Roman" w:hAnsi="Times New Roman" w:eastAsia="宋体" w:cs="Times New Roman"/>
          <w:sz w:val="21"/>
          <w:szCs w:val="21"/>
        </w:rPr>
      </w:pPr>
      <w:r>
        <w:rPr>
          <w:rFonts w:hint="eastAsia" w:ascii="Times New Roman" w:hAnsi="Times New Roman" w:eastAsia="宋体" w:cs="Times New Roman"/>
          <w:bCs/>
          <w:sz w:val="21"/>
          <w:szCs w:val="21"/>
        </w:rPr>
        <w:fldChar w:fldCharType="begin"/>
      </w:r>
      <w:r>
        <w:rPr>
          <w:rFonts w:hint="eastAsia" w:ascii="Times New Roman" w:hAnsi="Times New Roman" w:eastAsia="宋体" w:cs="Times New Roman"/>
          <w:bCs/>
          <w:sz w:val="21"/>
          <w:szCs w:val="21"/>
        </w:rPr>
        <w:instrText xml:space="preserve"> ADDIN EN.REFLIST </w:instrText>
      </w:r>
      <w:r>
        <w:rPr>
          <w:rFonts w:hint="eastAsia" w:ascii="Times New Roman" w:hAnsi="Times New Roman" w:eastAsia="宋体" w:cs="Times New Roman"/>
          <w:bCs/>
          <w:sz w:val="21"/>
          <w:szCs w:val="21"/>
        </w:rPr>
        <w:fldChar w:fldCharType="separate"/>
      </w:r>
      <w:r>
        <w:rPr>
          <w:rFonts w:hint="eastAsia" w:ascii="Times New Roman" w:hAnsi="Times New Roman" w:eastAsia="宋体" w:cs="Times New Roman"/>
          <w:sz w:val="21"/>
          <w:szCs w:val="21"/>
        </w:rPr>
        <w:t xml:space="preserve">[1] </w:t>
      </w:r>
      <w:r>
        <w:rPr>
          <w:rFonts w:hint="eastAsia" w:ascii="Times New Roman" w:hAnsi="Times New Roman" w:eastAsia="宋体" w:cs="Times New Roman"/>
          <w:sz w:val="21"/>
          <w:szCs w:val="21"/>
        </w:rPr>
        <w:t>上海市医学会儿科分会呼吸学组</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上海儿童医学中心儿科医疗联合体.儿童哮喘常用吸入装置使用方法及质控专家共识[J].中华实用儿科临床杂志,2020, 35(14): 1041-1050.</w:t>
      </w:r>
    </w:p>
    <w:p w14:paraId="3D9D3573">
      <w:pPr>
        <w:pStyle w:val="196"/>
        <w:ind w:left="0" w:firstLine="0"/>
        <w:rPr>
          <w:rFonts w:hint="eastAsia" w:ascii="Times New Roman" w:hAnsi="Times New Roman" w:eastAsia="宋体" w:cs="Times New Roman"/>
          <w:sz w:val="21"/>
          <w:szCs w:val="21"/>
        </w:rPr>
      </w:pPr>
      <w:r>
        <w:rPr>
          <w:rFonts w:ascii="Times New Roman" w:hAnsi="Times New Roman" w:eastAsia="宋体" w:cs="Times New Roman"/>
          <w:sz w:val="21"/>
          <w:szCs w:val="21"/>
        </w:rPr>
        <w:t xml:space="preserve">[2] </w:t>
      </w:r>
      <w:r>
        <w:rPr>
          <w:rFonts w:hint="eastAsia" w:ascii="Times New Roman" w:hAnsi="Times New Roman" w:eastAsia="宋体" w:cs="Times New Roman"/>
          <w:sz w:val="21"/>
          <w:szCs w:val="21"/>
        </w:rPr>
        <w:t>中华医学会临床药学分会</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中国医药教育协会药事管理专业委员会、临床合理用药专业委员会</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刘东</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等.</w:t>
      </w:r>
      <w:bookmarkStart w:id="16" w:name="OLE_LINK1"/>
      <w:r>
        <w:rPr>
          <w:rFonts w:hint="eastAsia" w:ascii="Times New Roman" w:hAnsi="Times New Roman" w:eastAsia="宋体" w:cs="Times New Roman"/>
          <w:sz w:val="21"/>
          <w:szCs w:val="21"/>
        </w:rPr>
        <w:t>雾化吸入疗法合理用药专家共识(2024版)</w:t>
      </w:r>
      <w:bookmarkEnd w:id="16"/>
      <w:r>
        <w:rPr>
          <w:rFonts w:hint="eastAsia" w:ascii="Times New Roman" w:hAnsi="Times New Roman" w:eastAsia="宋体" w:cs="Times New Roman"/>
          <w:sz w:val="21"/>
          <w:szCs w:val="21"/>
        </w:rPr>
        <w:t>[J].医药导报,2024,43(9): 1355-1368.</w:t>
      </w:r>
    </w:p>
    <w:p w14:paraId="1F144B4D">
      <w:pPr>
        <w:pStyle w:val="196"/>
        <w:ind w:left="0" w:firstLine="0"/>
        <w:rPr>
          <w:rFonts w:hint="eastAsia" w:ascii="Times New Roman" w:hAnsi="Times New Roman" w:eastAsia="宋体" w:cs="Times New Roman"/>
          <w:sz w:val="21"/>
          <w:szCs w:val="21"/>
        </w:rPr>
      </w:pPr>
      <w:r>
        <w:rPr>
          <w:rFonts w:ascii="Times New Roman" w:hAnsi="Times New Roman" w:eastAsia="宋体" w:cs="Times New Roman"/>
          <w:sz w:val="21"/>
          <w:szCs w:val="21"/>
        </w:rPr>
        <w:t xml:space="preserve">[3] </w:t>
      </w:r>
      <w:r>
        <w:rPr>
          <w:rFonts w:hint="eastAsia" w:ascii="Times New Roman" w:hAnsi="Times New Roman" w:eastAsia="宋体" w:cs="Times New Roman"/>
          <w:sz w:val="21"/>
          <w:szCs w:val="21"/>
        </w:rPr>
        <w:t>中华医学会儿科学分会呼吸学组</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中华儿科杂志编辑委员会.儿童呼吸系统疾病家庭雾化吸入治疗临床实践指南（2025）[J].中华儿科杂志, 2025, 63(1): 15-26.</w:t>
      </w:r>
    </w:p>
    <w:p w14:paraId="30D94A7E">
      <w:pPr>
        <w:pStyle w:val="196"/>
        <w:ind w:left="0" w:firstLine="0"/>
        <w:rPr>
          <w:rFonts w:hint="eastAsia" w:ascii="Times New Roman" w:hAnsi="Times New Roman" w:eastAsia="宋体" w:cs="Times New Roman"/>
          <w:sz w:val="21"/>
          <w:szCs w:val="21"/>
        </w:rPr>
      </w:pPr>
      <w:r>
        <w:rPr>
          <w:rFonts w:ascii="Times New Roman" w:hAnsi="Times New Roman" w:eastAsia="宋体" w:cs="Times New Roman"/>
          <w:sz w:val="21"/>
          <w:szCs w:val="21"/>
        </w:rPr>
        <w:t xml:space="preserve">[4] </w:t>
      </w:r>
      <w:r>
        <w:rPr>
          <w:rFonts w:hint="eastAsia" w:ascii="Times New Roman" w:hAnsi="Times New Roman" w:eastAsia="宋体" w:cs="Times New Roman"/>
          <w:sz w:val="21"/>
          <w:szCs w:val="21"/>
        </w:rPr>
        <w:t>中国医学装备协会呼吸病学专委会吸入治疗与呼吸康复学组.稳定期慢性气道疾病吸入装置规范应用中国专家共识（2023版）[J].中华结核和呼吸杂志,2023,46(11): 1055-1067.</w:t>
      </w:r>
    </w:p>
    <w:p w14:paraId="7EF48CF0">
      <w:pPr>
        <w:pStyle w:val="196"/>
        <w:ind w:left="0" w:firstLine="0"/>
        <w:rPr>
          <w:rFonts w:hint="eastAsia" w:ascii="Times New Roman" w:hAnsi="Times New Roman" w:eastAsia="宋体" w:cs="Times New Roman"/>
          <w:sz w:val="21"/>
          <w:szCs w:val="21"/>
        </w:rPr>
      </w:pPr>
      <w:r>
        <w:rPr>
          <w:rFonts w:ascii="Times New Roman" w:hAnsi="Times New Roman" w:eastAsia="宋体" w:cs="Times New Roman"/>
          <w:sz w:val="21"/>
          <w:szCs w:val="21"/>
        </w:rPr>
        <w:t xml:space="preserve">[5] </w:t>
      </w:r>
      <w:r>
        <w:rPr>
          <w:rFonts w:hint="eastAsia" w:ascii="Times New Roman" w:hAnsi="Times New Roman" w:eastAsia="宋体" w:cs="Times New Roman"/>
          <w:sz w:val="21"/>
          <w:szCs w:val="21"/>
        </w:rPr>
        <w:t>刘瀚旻</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符州</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张晓波</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等.儿童呼吸系统疾病雾化治疗合理应用专家共识[J].中华儿科杂志,2022,60(4): 283-290.</w:t>
      </w:r>
    </w:p>
    <w:p w14:paraId="1B3294CC">
      <w:pPr>
        <w:pStyle w:val="196"/>
        <w:ind w:left="0" w:firstLine="0"/>
        <w:rPr>
          <w:rFonts w:hint="eastAsia" w:ascii="Times New Roman" w:hAnsi="Times New Roman" w:eastAsia="宋体" w:cs="Times New Roman"/>
          <w:sz w:val="21"/>
          <w:szCs w:val="21"/>
        </w:rPr>
      </w:pPr>
      <w:r>
        <w:rPr>
          <w:rFonts w:ascii="Times New Roman" w:hAnsi="Times New Roman" w:eastAsia="宋体" w:cs="Times New Roman"/>
          <w:sz w:val="21"/>
          <w:szCs w:val="21"/>
        </w:rPr>
        <w:t xml:space="preserve">[6] </w:t>
      </w:r>
      <w:r>
        <w:rPr>
          <w:rFonts w:hint="eastAsia" w:ascii="Times New Roman" w:hAnsi="Times New Roman" w:eastAsia="宋体" w:cs="Times New Roman"/>
          <w:sz w:val="21"/>
          <w:szCs w:val="21"/>
        </w:rPr>
        <w:t>国家儿童医学中心儿科护理联盟小儿呼吸（哮喘）学组</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rPr>
        <w:t>北京护理学会儿科专业委员会.儿科门诊雾化吸入护理实践专家共识[J].中华现代护理杂志,2023,29(22): 2941-2946.</w:t>
      </w:r>
    </w:p>
    <w:p w14:paraId="75DBC76E">
      <w:pPr>
        <w:pStyle w:val="196"/>
        <w:rPr>
          <w:rFonts w:hint="eastAsia"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9504" behindDoc="0" locked="0" layoutInCell="1" allowOverlap="1">
                <wp:simplePos x="0" y="0"/>
                <wp:positionH relativeFrom="column">
                  <wp:posOffset>2001520</wp:posOffset>
                </wp:positionH>
                <wp:positionV relativeFrom="page">
                  <wp:posOffset>4171950</wp:posOffset>
                </wp:positionV>
                <wp:extent cx="1371600" cy="2540"/>
                <wp:effectExtent l="0" t="0" r="12700" b="22860"/>
                <wp:wrapNone/>
                <wp:docPr id="13" name="直接连接符 12"/>
                <wp:cNvGraphicFramePr/>
                <a:graphic xmlns:a="http://schemas.openxmlformats.org/drawingml/2006/main">
                  <a:graphicData uri="http://schemas.microsoft.com/office/word/2010/wordprocessingShape">
                    <wps:wsp>
                      <wps:cNvCnPr/>
                      <wps:spPr bwMode="auto">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12" o:spid="_x0000_s1026" o:spt="20" style="position:absolute;left:0pt;margin-left:157.6pt;margin-top:328.5pt;height:0.2pt;width:108pt;mso-position-vertical-relative:page;z-index:251669504;mso-width-relative:page;mso-height-relative:page;" filled="f" stroked="t" coordsize="21600,21600" o:gfxdata="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ssyZTYAAAACwEAAA8AAAAAAAAAAQAgAAAAIgAAAGRycy9k&#10;b3ducmV2LnhtbFBLAQIUABQAAAAIAIdO4kDFWbTpAgIAAOYDAAAOAAAAAAAAAAEAIAAAACcBAABk&#10;cnMvZTJvRG9jLnhtbFBLBQYAAAAABgAGAFkBAACbBQ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szCs w:val="21"/>
        </w:rPr>
        <w:t xml:space="preserve">[7] </w:t>
      </w:r>
      <w:r>
        <w:rPr>
          <w:rFonts w:hint="eastAsia" w:ascii="Times New Roman" w:hAnsi="Times New Roman" w:eastAsia="宋体" w:cs="Times New Roman"/>
          <w:szCs w:val="21"/>
        </w:rPr>
        <w:t>C. Lizano-Barrantes，O. Garin，A. L. Dima，et al. Inhaler Technique Questionnaire (InTeQ) in pediatric patients with asthma[J]. World J Pediatr,2023,19(8): 798-804.</w:t>
      </w:r>
      <w:r>
        <w:rPr>
          <w:rFonts w:hint="eastAsia" w:ascii="Times New Roman" w:hAnsi="Times New Roman" w:eastAsia="宋体" w:cs="Times New Roman"/>
          <w:bCs/>
          <w:szCs w:val="21"/>
        </w:rPr>
        <w:fldChar w:fldCharType="end"/>
      </w:r>
      <w:r>
        <w:rPr>
          <w:rFonts w:ascii="宋体" w:hAnsi="宋体" w:eastAsia="宋体" w:cs="Times New Roman"/>
          <w:bCs/>
          <w:sz w:val="24"/>
          <w:szCs w:val="24"/>
        </w:rPr>
        <w:fldChar w:fldCharType="begin"/>
      </w:r>
      <w:r>
        <w:rPr>
          <w:rFonts w:ascii="宋体" w:hAnsi="宋体" w:eastAsia="宋体" w:cs="Times New Roman"/>
          <w:bCs/>
          <w:sz w:val="24"/>
          <w:szCs w:val="24"/>
        </w:rPr>
        <w:instrText xml:space="preserve"> ADDIN EN.REFLIST </w:instrText>
      </w:r>
      <w:r>
        <w:rPr>
          <w:rFonts w:hint="eastAsia" w:ascii="宋体" w:hAnsi="宋体" w:eastAsia="宋体" w:cs="Times New Roman"/>
          <w:bCs/>
          <w:sz w:val="24"/>
          <w:szCs w:val="24"/>
        </w:rPr>
        <w:fldChar w:fldCharType="separate"/>
      </w:r>
      <w:r>
        <w:rPr>
          <w:rFonts w:ascii="宋体" w:hAnsi="宋体" w:eastAsia="宋体" w:cs="Times New Roman"/>
          <w:bCs/>
          <w:sz w:val="24"/>
          <w:szCs w:val="24"/>
        </w:rPr>
        <w:fldChar w:fldCharType="end"/>
      </w:r>
    </w:p>
    <w:sectPr>
      <w:footerReference r:id="rId14" w:type="default"/>
      <w:footerReference r:id="rId15" w:type="even"/>
      <w:pgSz w:w="11906" w:h="16838" w:orient="landscape"/>
      <w:pgMar w:top="1440" w:right="1800" w:bottom="1440" w:left="1800"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Heiti SC Medium">
    <w:altName w:val="Segoe Print"/>
    <w:panose1 w:val="020B0604020202020204"/>
    <w:charset w:val="00"/>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6010">
    <w:pPr>
      <w:pStyle w:val="2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1BEB52ED">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5D5C5F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
                    </w:sdtPr>
                    <w:sdtContent>
                      <w:p w14:paraId="1BEB52ED">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5D5C5F0">
                    <w:pPr>
                      <w:rPr>
                        <w:rFonts w:hint="eastAsia"/>
                      </w:rPr>
                    </w:pPr>
                  </w:p>
                </w:txbxContent>
              </v:textbox>
            </v:shape>
          </w:pict>
        </mc:Fallback>
      </mc:AlternateContent>
    </w:r>
  </w:p>
  <w:p w14:paraId="672446EC">
    <w:pPr>
      <w:pStyle w:val="2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472E">
    <w:pPr>
      <w:pStyle w:val="20"/>
      <w:tabs>
        <w:tab w:val="clear" w:pos="4153"/>
      </w:tabs>
      <w:jc w:val="right"/>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D1E04">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BT583AgAAZQQAAA4AAABkcnMvZTJvRG9jLnhtbK1UwW4TMRC9I/EP&#10;lu90kyJK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mgU+fNwIAAGUEAAAOAAAAAAAAAAEAIAAAAB8BAABkcnMvZTJvRG9jLnht&#10;bFBLBQYAAAAABgAGAFkBAADIBQAAAAA=&#10;">
              <v:fill on="f" focussize="0,0"/>
              <v:stroke on="f" weight="0.5pt"/>
              <v:imagedata o:title=""/>
              <o:lock v:ext="edit" aspectratio="f"/>
              <v:textbox inset="0mm,0mm,0mm,0mm" style="mso-fit-shape-to-text:t;">
                <w:txbxContent>
                  <w:p w14:paraId="1E9D1E04">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4A46">
    <w:pPr>
      <w:pStyle w:val="20"/>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D7E63">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F0IanNwIAAGQEAAAOAAAAAAAAAAEAIAAAAB8BAABkcnMvZTJvRG9jLnht&#10;bFBLBQYAAAAABgAGAFkBAADIBQAAAAA=&#10;">
              <v:fill on="f" focussize="0,0"/>
              <v:stroke on="f" weight="0.5pt"/>
              <v:imagedata o:title=""/>
              <o:lock v:ext="edit" aspectratio="f"/>
              <v:textbox inset="0mm,0mm,0mm,0mm" style="mso-fit-shape-to-text:t;">
                <w:txbxContent>
                  <w:p w14:paraId="6F8D7E63">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6193">
    <w:pPr>
      <w:pStyle w:val="20"/>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379F8">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3UwX7NwIAAGQEAAAOAAAAAAAAAAEAIAAAAB8BAABkcnMvZTJvRG9jLnht&#10;bFBLBQYAAAAABgAGAFkBAADIBQAAAAA=&#10;">
              <v:fill on="f" focussize="0,0"/>
              <v:stroke on="f" weight="0.5pt"/>
              <v:imagedata o:title=""/>
              <o:lock v:ext="edit" aspectratio="f"/>
              <v:textbox inset="0mm,0mm,0mm,0mm" style="mso-fit-shape-to-text:t;">
                <w:txbxContent>
                  <w:p w14:paraId="770379F8">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D0F6">
    <w:pPr>
      <w:pStyle w:val="2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41229">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K/4A3AgAAYwQAAA4AAABkcnMvZTJvRG9jLnhtbK1UwW4TMRC9I/EP&#10;lu9000Kr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lfcWaFQcP3377u&#10;v//c//jCzpM8nQszRK0d4mL/mnoMzXgf0uWme0cV3oltpKxBX3uTtAA7hmhIvTtKrfrIZIKYnk2n&#10;E7gkfOMHshViNj53PsQ3igxLRsk9epnhxcMqxCF0DEnZLC1brXM/tWVdyS9enk/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0iv+ANwIAAGMEAAAOAAAAAAAAAAEAIAAAAB8BAABkcnMvZTJvRG9jLnht&#10;bFBLBQYAAAAABgAGAFkBAADIBQAAAAA=&#10;">
              <v:fill on="f" focussize="0,0"/>
              <v:stroke on="f" weight="0.5pt"/>
              <v:imagedata o:title=""/>
              <o:lock v:ext="edit" aspectratio="f"/>
              <v:textbox inset="0mm,0mm,0mm,0mm" style="mso-fit-shape-to-text:t;">
                <w:txbxContent>
                  <w:p w14:paraId="13041229">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220B867A">
    <w:pPr>
      <w:pStyle w:val="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67AD">
    <w:pPr>
      <w:pStyle w:val="20"/>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E73B1">
                          <w:pPr>
                            <w:pStyle w:val="2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pHHPs3AgAAYwQAAA4AAABkcnMvZTJvRG9jLnhtbK1UwW4TMRC9I/EP&#10;lu9006KW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r5I8nQszRK0d4mL/mnoMzXgf0uWme0cV3oltpKxBX3uTtAA7hmhIvTtKrfrIZIKYnk2n&#10;E7gkfOMHshViNj53PsQ3igxLRsk9epnhxcMqxCF0DEnZLC1brXM/tWVdyS9enk/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aRxz7NwIAAGMEAAAOAAAAAAAAAAEAIAAAAB8BAABkcnMvZTJvRG9jLnht&#10;bFBLBQYAAAAABgAGAFkBAADIBQAAAAA=&#10;">
              <v:fill on="f" focussize="0,0"/>
              <v:stroke on="f" weight="0.5pt"/>
              <v:imagedata o:title=""/>
              <o:lock v:ext="edit" aspectratio="f"/>
              <v:textbox inset="0mm,0mm,0mm,0mm" style="mso-fit-shape-to-text:t;">
                <w:txbxContent>
                  <w:p w14:paraId="350E73B1">
                    <w:pPr>
                      <w:pStyle w:val="2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B6BB">
    <w:pPr>
      <w:pStyle w:val="2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906A">
    <w:pPr>
      <w:pStyle w:val="2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265DAB25">
                          <w:pPr>
                            <w:pStyle w:val="20"/>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4WZbOjgCAABtBAAADgAAAAAAAAABACAAAAAfAQAAZHJzL2Uyb0RvYy54&#10;bWxQSwUGAAAAAAYABgBZAQAAyQUAAAAA&#10;">
              <v:fill on="f" focussize="0,0"/>
              <v:stroke on="f" weight="0.5pt" joinstyle="miter"/>
              <v:imagedata o:title=""/>
              <o:lock v:ext="edit" aspectratio="f"/>
              <v:textbox inset="0mm,0mm,0mm,0mm" style="mso-fit-shape-to-text:t;">
                <w:txbxContent>
                  <w:p w14:paraId="265DAB25">
                    <w:pPr>
                      <w:pStyle w:val="20"/>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9BD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DpI2AgAAZAQAAA4AAABkcnMvZTJvRG9jLnhtbK1UwW4TMRC9I/EP&#10;lu90kyJK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0DpI2AgAAZAQAAA4AAAAAAAAAAQAgAAAAHwEAAGRycy9lMm9Eb2MueG1s&#10;UEsFBgAAAAAGAAYAWQEAAMcFAAAAAA==&#10;">
              <v:fill on="f" focussize="0,0"/>
              <v:stroke on="f" weight="0.5pt"/>
              <v:imagedata o:title=""/>
              <o:lock v:ext="edit" aspectratio="f"/>
              <v:textbox inset="0mm,0mm,0mm,0mm" style="mso-fit-shape-to-text:t;">
                <w:txbxContent>
                  <w:p w14:paraId="7B179BDC">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7619">
    <w:pPr>
      <w:pStyle w:val="20"/>
      <w:tabs>
        <w:tab w:val="clear" w:pos="4153"/>
      </w:tabs>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A93D7">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HU6Lc2AgAAZAQAAA4AAAAAAAAAAQAgAAAAHwEAAGRycy9lMm9Eb2MueG1s&#10;UEsFBgAAAAAGAAYAWQEAAMcFAAAAAA==&#10;">
              <v:fill on="f" focussize="0,0"/>
              <v:stroke on="f" weight="0.5pt"/>
              <v:imagedata o:title=""/>
              <o:lock v:ext="edit" aspectratio="f"/>
              <v:textbox inset="0mm,0mm,0mm,0mm" style="mso-fit-shape-to-text:t;">
                <w:txbxContent>
                  <w:p w14:paraId="078A93D7">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1242">
    <w:pPr>
      <w:pStyle w:val="2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F989C">
                          <w:pPr>
                            <w:pStyle w:val="20"/>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P4gvINwIAAGQEAAAOAAAAAAAAAAEAIAAAAB8BAABkcnMvZTJvRG9jLnht&#10;bFBLBQYAAAAABgAGAFkBAADIBQAAAAA=&#10;">
              <v:fill on="f" focussize="0,0"/>
              <v:stroke on="f" weight="0.5pt"/>
              <v:imagedata o:title=""/>
              <o:lock v:ext="edit" aspectratio="f"/>
              <v:textbox inset="0mm,0mm,0mm,0mm" style="mso-fit-shape-to-text:t;">
                <w:txbxContent>
                  <w:p w14:paraId="781F989C">
                    <w:pPr>
                      <w:pStyle w:val="20"/>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F043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xoDYU2AgAAZQQAAA4AAAAAAAAAAQAgAAAAHwEAAGRycy9lMm9Eb2MueG1s&#10;UEsFBgAAAAAGAAYAWQEAAMcFAAAAAA==&#10;">
              <v:fill on="f" focussize="0,0"/>
              <v:stroke on="f" weight="0.5pt"/>
              <v:imagedata o:title=""/>
              <o:lock v:ext="edit" aspectratio="f"/>
              <v:textbox inset="0mm,0mm,0mm,0mm" style="mso-fit-shape-to-text:t;">
                <w:txbxContent>
                  <w:p w14:paraId="638F043E">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FA97">
    <w:pPr>
      <w:pStyle w:val="21"/>
      <w:pBdr>
        <w:bottom w:val="none" w:color="000000"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BAD4A">
    <w:pPr>
      <w:pStyle w:val="21"/>
      <w:pBdr>
        <w:bottom w:val="none" w:color="000000"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AECFFDE">
    <w:pPr>
      <w:pStyle w:val="21"/>
      <w:pBdr>
        <w:bottom w:val="none" w:color="000000"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1471">
    <w:pPr>
      <w:pStyle w:val="21"/>
      <w:pBdr>
        <w:bottom w:val="none" w:color="000000"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2D1F2A8D">
    <w:pPr>
      <w:pStyle w:val="21"/>
      <w:pBdr>
        <w:bottom w:val="none" w:color="000000"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33A94"/>
    <w:multiLevelType w:val="multilevel"/>
    <w:tmpl w:val="A5F33A94"/>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6F2F96B"/>
    <w:multiLevelType w:val="multilevel"/>
    <w:tmpl w:val="B6F2F96B"/>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53B601A"/>
    <w:multiLevelType w:val="multilevel"/>
    <w:tmpl w:val="C53B601A"/>
    <w:lvl w:ilvl="0" w:tentative="0">
      <w:start w:val="1"/>
      <w:numFmt w:val="decimal"/>
      <w:suff w:val="space"/>
      <w:lvlText w:val="%1"/>
      <w:lvlJc w:val="left"/>
      <w:pPr>
        <w:ind w:left="0" w:firstLine="0"/>
      </w:pPr>
      <w:rPr>
        <w:rFonts w:hint="default" w:ascii="黑体" w:hAnsi="黑体" w:eastAsia="黑体" w:cs="Heiti SC Medium"/>
        <w:i w:val="0"/>
        <w:szCs w:val="21"/>
      </w:rPr>
    </w:lvl>
    <w:lvl w:ilvl="1" w:tentative="0">
      <w:start w:val="1"/>
      <w:numFmt w:val="decimal"/>
      <w:suff w:val="space"/>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suff w:val="space"/>
      <w:lvlText w:val="%1.%2.%3.%4"/>
      <w:lvlJc w:val="left"/>
      <w:pPr>
        <w:ind w:left="284" w:hanging="284"/>
      </w:pPr>
      <w:rPr>
        <w:rFonts w:hint="default" w:ascii="黑体" w:hAnsi="黑体" w:eastAsia="黑体" w:cs="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abstractNum w:abstractNumId="3">
    <w:nsid w:val="C7750747"/>
    <w:multiLevelType w:val="multilevel"/>
    <w:tmpl w:val="C7750747"/>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CF092B84"/>
    <w:multiLevelType w:val="multilevel"/>
    <w:tmpl w:val="CF092B84"/>
    <w:lvl w:ilvl="0" w:tentative="0">
      <w:start w:val="1"/>
      <w:numFmt w:val="lowerLetter"/>
      <w:pStyle w:val="190"/>
      <w:suff w:val="space"/>
      <w:lvlText w:val="%1)"/>
      <w:lvlJc w:val="left"/>
      <w:pPr>
        <w:tabs>
          <w:tab w:val="left" w:pos="420"/>
        </w:tabs>
        <w:ind w:left="425" w:hanging="425"/>
      </w:pPr>
      <w:rPr>
        <w:rFonts w:hint="default" w:ascii="Times New Roman" w:hAnsi="Times New Roman" w:cs="Times New Roman"/>
        <w:b w:val="0"/>
        <w:bCs w:val="0"/>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D0904D53"/>
    <w:multiLevelType w:val="multilevel"/>
    <w:tmpl w:val="D0904D53"/>
    <w:lvl w:ilvl="0" w:tentative="0">
      <w:start w:val="1"/>
      <w:numFmt w:val="decimal"/>
      <w:suff w:val="space"/>
      <w:lvlText w:val="%1)"/>
      <w:lvlJc w:val="left"/>
      <w:pPr>
        <w:ind w:left="425" w:hanging="425"/>
      </w:pPr>
      <w:rPr>
        <w:rFonts w:hint="default" w:ascii="Times New Roman" w:hAnsi="Times New Roman" w:eastAsia="宋体" w:cs="Times New Roman"/>
        <w:b w:val="0"/>
        <w:bCs w:val="0"/>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0053208E"/>
    <w:multiLevelType w:val="multilevel"/>
    <w:tmpl w:val="0053208E"/>
    <w:lvl w:ilvl="0" w:tentative="0">
      <w:start w:val="1"/>
      <w:numFmt w:val="decimal"/>
      <w:pStyle w:val="2"/>
      <w:suff w:val="space"/>
      <w:lvlText w:val="%1."/>
      <w:lvlJc w:val="left"/>
      <w:pPr>
        <w:ind w:left="432" w:hanging="432"/>
      </w:pPr>
      <w:rPr>
        <w:rFonts w:hint="default"/>
      </w:rPr>
    </w:lvl>
    <w:lvl w:ilvl="1" w:tentative="0">
      <w:start w:val="1"/>
      <w:numFmt w:val="decimal"/>
      <w:pStyle w:val="3"/>
      <w:suff w:val="space"/>
      <w:lvlText w:val="%1.%2."/>
      <w:lvlJc w:val="left"/>
      <w:pPr>
        <w:ind w:left="575" w:hanging="575"/>
      </w:pPr>
      <w:rPr>
        <w:rFonts w:hint="default"/>
      </w:rPr>
    </w:lvl>
    <w:lvl w:ilvl="2" w:tentative="0">
      <w:start w:val="1"/>
      <w:numFmt w:val="decimal"/>
      <w:pStyle w:val="4"/>
      <w:suff w:val="space"/>
      <w:lvlText w:val="%1.%2.%3."/>
      <w:lvlJc w:val="left"/>
      <w:pPr>
        <w:ind w:left="720" w:hanging="720"/>
      </w:pPr>
      <w:rPr>
        <w:rFonts w:hint="default"/>
      </w:rPr>
    </w:lvl>
    <w:lvl w:ilvl="3" w:tentative="0">
      <w:start w:val="1"/>
      <w:numFmt w:val="decimal"/>
      <w:pStyle w:val="5"/>
      <w:suff w:val="space"/>
      <w:lvlText w:val="%1.%2.%3.%4."/>
      <w:lvlJc w:val="left"/>
      <w:pPr>
        <w:ind w:left="864" w:hanging="864"/>
      </w:pPr>
      <w:rPr>
        <w:rFonts w:hint="default"/>
      </w:rPr>
    </w:lvl>
    <w:lvl w:ilvl="4" w:tentative="0">
      <w:start w:val="1"/>
      <w:numFmt w:val="decimal"/>
      <w:pStyle w:val="6"/>
      <w:suff w:val="space"/>
      <w:lvlText w:val="%1.%2.%3.%4.%5."/>
      <w:lvlJc w:val="left"/>
      <w:pPr>
        <w:ind w:left="1008" w:hanging="1008"/>
      </w:pPr>
      <w:rPr>
        <w:rFonts w:hint="default"/>
      </w:rPr>
    </w:lvl>
    <w:lvl w:ilvl="5" w:tentative="0">
      <w:start w:val="1"/>
      <w:numFmt w:val="decimal"/>
      <w:pStyle w:val="7"/>
      <w:suff w:val="space"/>
      <w:lvlText w:val="%1.%2.%3.%4.%5.%6."/>
      <w:lvlJc w:val="left"/>
      <w:pPr>
        <w:ind w:left="1151" w:hanging="1151"/>
      </w:pPr>
      <w:rPr>
        <w:rFonts w:hint="default"/>
      </w:rPr>
    </w:lvl>
    <w:lvl w:ilvl="6" w:tentative="0">
      <w:start w:val="1"/>
      <w:numFmt w:val="decimal"/>
      <w:pStyle w:val="8"/>
      <w:suff w:val="space"/>
      <w:lvlText w:val="%1.%2.%3.%4.%5.%6.%7."/>
      <w:lvlJc w:val="left"/>
      <w:pPr>
        <w:ind w:left="1296" w:hanging="1296"/>
      </w:pPr>
      <w:rPr>
        <w:rFonts w:hint="default"/>
      </w:rPr>
    </w:lvl>
    <w:lvl w:ilvl="7" w:tentative="0">
      <w:start w:val="1"/>
      <w:numFmt w:val="decimal"/>
      <w:pStyle w:val="9"/>
      <w:suff w:val="space"/>
      <w:lvlText w:val="%1.%2.%3.%4.%5.%6.%7.%8."/>
      <w:lvlJc w:val="left"/>
      <w:pPr>
        <w:ind w:left="1440" w:hanging="1440"/>
      </w:pPr>
      <w:rPr>
        <w:rFonts w:hint="default"/>
      </w:rPr>
    </w:lvl>
    <w:lvl w:ilvl="8" w:tentative="0">
      <w:start w:val="1"/>
      <w:numFmt w:val="decimal"/>
      <w:pStyle w:val="10"/>
      <w:suff w:val="space"/>
      <w:lvlText w:val="%1.%2.%3.%4.%5.%6.%7.%8.%9."/>
      <w:lvlJc w:val="left"/>
      <w:pPr>
        <w:ind w:left="1583" w:hanging="1583"/>
      </w:pPr>
      <w:rPr>
        <w:rFonts w:hint="default"/>
      </w:rPr>
    </w:lvl>
  </w:abstractNum>
  <w:abstractNum w:abstractNumId="7">
    <w:nsid w:val="0E1965DD"/>
    <w:multiLevelType w:val="multilevel"/>
    <w:tmpl w:val="0E1965DD"/>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1E80AA37"/>
    <w:multiLevelType w:val="multilevel"/>
    <w:tmpl w:val="1E80AA37"/>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9">
    <w:nsid w:val="33527989"/>
    <w:multiLevelType w:val="multilevel"/>
    <w:tmpl w:val="33527989"/>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0">
    <w:nsid w:val="3EF93AEB"/>
    <w:multiLevelType w:val="multilevel"/>
    <w:tmpl w:val="3EF93AEB"/>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1">
    <w:nsid w:val="683987B0"/>
    <w:multiLevelType w:val="multilevel"/>
    <w:tmpl w:val="683987B0"/>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2">
    <w:nsid w:val="6F3CB386"/>
    <w:multiLevelType w:val="multilevel"/>
    <w:tmpl w:val="6F3CB386"/>
    <w:lvl w:ilvl="0" w:tentative="0">
      <w:start w:val="1"/>
      <w:numFmt w:val="decimal"/>
      <w:suff w:val="space"/>
      <w:lvlText w:val="%1)"/>
      <w:lvlJc w:val="left"/>
      <w:pPr>
        <w:ind w:left="425" w:hanging="425"/>
      </w:pPr>
      <w:rPr>
        <w:rFonts w:hint="default" w:ascii="Times New Roman" w:hAnsi="Times New Roman" w:eastAsia="宋体"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3">
    <w:nsid w:val="7CA45D91"/>
    <w:multiLevelType w:val="multilevel"/>
    <w:tmpl w:val="7CA45D91"/>
    <w:lvl w:ilvl="0" w:tentative="0">
      <w:start w:val="1"/>
      <w:numFmt w:val="decimal"/>
      <w:suff w:val="space"/>
      <w:lvlText w:val="%1)"/>
      <w:lvlJc w:val="left"/>
      <w:pPr>
        <w:ind w:left="425" w:hanging="425"/>
      </w:pPr>
      <w:rPr>
        <w:rFonts w:hint="default" w:ascii="Times New Roman" w:hAnsi="Times New Roman" w:eastAsia="宋体" w:cs="Times New Roman"/>
        <w:b w:val="0"/>
        <w:bCs w:val="0"/>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6"/>
  </w:num>
  <w:num w:numId="2">
    <w:abstractNumId w:val="4"/>
  </w:num>
  <w:num w:numId="3">
    <w:abstractNumId w:val="2"/>
  </w:num>
  <w:num w:numId="4">
    <w:abstractNumId w:val="9"/>
  </w:num>
  <w:num w:numId="5">
    <w:abstractNumId w:val="12"/>
  </w:num>
  <w:num w:numId="6">
    <w:abstractNumId w:val="7"/>
  </w:num>
  <w:num w:numId="7">
    <w:abstractNumId w:val="13"/>
  </w:num>
  <w:num w:numId="8">
    <w:abstractNumId w:val="11"/>
  </w:num>
  <w:num w:numId="9">
    <w:abstractNumId w:val="3"/>
  </w:num>
  <w:num w:numId="10">
    <w:abstractNumId w:val="1"/>
  </w:num>
  <w:num w:numId="11">
    <w:abstractNumId w:val="10"/>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42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31A63"/>
    <w:rsid w:val="34930017"/>
    <w:rsid w:val="470D5921"/>
    <w:rsid w:val="65816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qFormat/>
    <w:uiPriority w:val="9"/>
    <w:pPr>
      <w:keepNext/>
      <w:keepLines/>
      <w:numPr>
        <w:ilvl w:val="0"/>
        <w:numId w:val="1"/>
      </w:numPr>
      <w:spacing w:before="340" w:after="330" w:line="576" w:lineRule="auto"/>
      <w:outlineLvl w:val="0"/>
    </w:pPr>
    <w:rPr>
      <w:b/>
      <w:sz w:val="44"/>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99"/>
    <w:unhideWhenUsed/>
    <w:qFormat/>
    <w:uiPriority w:val="99"/>
    <w:pPr>
      <w:jc w:val="left"/>
    </w:pPr>
  </w:style>
  <w:style w:type="paragraph" w:styleId="14">
    <w:name w:val="Body Text"/>
    <w:basedOn w:val="1"/>
    <w:qFormat/>
    <w:uiPriority w:val="1"/>
    <w:pPr>
      <w:spacing w:before="37"/>
      <w:ind w:left="540"/>
    </w:pPr>
    <w:rPr>
      <w:rFonts w:ascii="宋体" w:hAnsi="宋体" w:eastAsia="宋体"/>
      <w:szCs w:val="21"/>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8"/>
    <w:semiHidden/>
    <w:unhideWhenUsed/>
    <w:qFormat/>
    <w:uiPriority w:val="99"/>
    <w:pPr>
      <w:spacing w:after="0" w:line="240" w:lineRule="auto"/>
    </w:pPr>
    <w:rPr>
      <w:sz w:val="20"/>
    </w:rPr>
  </w:style>
  <w:style w:type="paragraph" w:styleId="19">
    <w:name w:val="Balloon Text"/>
    <w:basedOn w:val="1"/>
    <w:link w:val="201"/>
    <w:unhideWhenUsed/>
    <w:qFormat/>
    <w:uiPriority w:val="99"/>
    <w:rPr>
      <w:sz w:val="18"/>
      <w:szCs w:val="18"/>
    </w:rPr>
  </w:style>
  <w:style w:type="paragraph" w:styleId="20">
    <w:name w:val="footer"/>
    <w:basedOn w:val="1"/>
    <w:link w:val="192"/>
    <w:unhideWhenUsed/>
    <w:qFormat/>
    <w:uiPriority w:val="99"/>
    <w:pPr>
      <w:tabs>
        <w:tab w:val="center" w:pos="4153"/>
        <w:tab w:val="right" w:pos="8306"/>
      </w:tabs>
      <w:jc w:val="left"/>
    </w:pPr>
    <w:rPr>
      <w:sz w:val="18"/>
      <w:szCs w:val="18"/>
    </w:rPr>
  </w:style>
  <w:style w:type="paragraph" w:styleId="21">
    <w:name w:val="header"/>
    <w:basedOn w:val="1"/>
    <w:link w:val="191"/>
    <w:unhideWhenUsed/>
    <w:qFormat/>
    <w:uiPriority w:val="99"/>
    <w:pPr>
      <w:pBdr>
        <w:bottom w:val="single" w:color="000000"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uiPriority w:val="39"/>
    <w:pPr>
      <w:spacing w:after="57"/>
      <w:ind w:left="850" w:right="0" w:firstLine="0"/>
    </w:pPr>
  </w:style>
  <w:style w:type="paragraph" w:styleId="24">
    <w:name w:val="Subtitle"/>
    <w:basedOn w:val="1"/>
    <w:next w:val="1"/>
    <w:link w:val="54"/>
    <w:qFormat/>
    <w:uiPriority w:val="11"/>
    <w:pPr>
      <w:spacing w:before="200" w:after="200"/>
    </w:pPr>
    <w:rPr>
      <w:sz w:val="24"/>
      <w:szCs w:val="24"/>
    </w:rPr>
  </w:style>
  <w:style w:type="paragraph" w:styleId="25">
    <w:name w:val="footnote text"/>
    <w:basedOn w:val="1"/>
    <w:link w:val="187"/>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HTML Preformatted"/>
    <w:basedOn w:val="1"/>
    <w:link w:val="20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2">
    <w:name w:val="Title"/>
    <w:basedOn w:val="1"/>
    <w:next w:val="1"/>
    <w:link w:val="53"/>
    <w:qFormat/>
    <w:uiPriority w:val="10"/>
    <w:pPr>
      <w:spacing w:before="300" w:after="200"/>
      <w:contextualSpacing/>
    </w:pPr>
    <w:rPr>
      <w:sz w:val="48"/>
      <w:szCs w:val="48"/>
    </w:rPr>
  </w:style>
  <w:style w:type="paragraph" w:styleId="33">
    <w:name w:val="annotation subject"/>
    <w:basedOn w:val="13"/>
    <w:next w:val="13"/>
    <w:link w:val="200"/>
    <w:unhideWhenUsed/>
    <w:qFormat/>
    <w:uiPriority w:val="99"/>
    <w:rPr>
      <w:b/>
      <w:bCs/>
    </w:rPr>
  </w:style>
  <w:style w:type="table" w:styleId="35">
    <w:name w:val="Table Grid"/>
    <w:basedOn w:val="3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7">
    <w:name w:val="endnote reference"/>
    <w:basedOn w:val="36"/>
    <w:semiHidden/>
    <w:unhideWhenUsed/>
    <w:uiPriority w:val="99"/>
    <w:rPr>
      <w:vertAlign w:val="superscript"/>
    </w:rPr>
  </w:style>
  <w:style w:type="character" w:styleId="38">
    <w:name w:val="Emphasis"/>
    <w:basedOn w:val="36"/>
    <w:qFormat/>
    <w:uiPriority w:val="2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basedOn w:val="36"/>
    <w:unhideWhenUsed/>
    <w:qFormat/>
    <w:uiPriority w:val="99"/>
    <w:rPr>
      <w:sz w:val="21"/>
      <w:szCs w:val="21"/>
    </w:rPr>
  </w:style>
  <w:style w:type="character" w:styleId="41">
    <w:name w:val="footnote reference"/>
    <w:basedOn w:val="36"/>
    <w:unhideWhenUsed/>
    <w:uiPriority w:val="99"/>
    <w:rPr>
      <w:vertAlign w:val="superscript"/>
    </w:rPr>
  </w:style>
  <w:style w:type="character" w:customStyle="1" w:styleId="42">
    <w:name w:val="Heading 1 Char"/>
    <w:basedOn w:val="36"/>
    <w:uiPriority w:val="9"/>
    <w:rPr>
      <w:rFonts w:ascii="等线" w:hAnsi="等线" w:eastAsia="等线" w:cs="等线"/>
      <w:sz w:val="40"/>
      <w:szCs w:val="40"/>
    </w:rPr>
  </w:style>
  <w:style w:type="character" w:customStyle="1" w:styleId="43">
    <w:name w:val="Heading 2 Char"/>
    <w:basedOn w:val="36"/>
    <w:uiPriority w:val="9"/>
    <w:rPr>
      <w:rFonts w:ascii="等线" w:hAnsi="等线" w:eastAsia="等线" w:cs="等线"/>
      <w:sz w:val="34"/>
    </w:rPr>
  </w:style>
  <w:style w:type="character" w:customStyle="1" w:styleId="44">
    <w:name w:val="Heading 3 Char"/>
    <w:basedOn w:val="36"/>
    <w:qFormat/>
    <w:uiPriority w:val="9"/>
    <w:rPr>
      <w:rFonts w:ascii="等线" w:hAnsi="等线" w:eastAsia="等线" w:cs="等线"/>
      <w:sz w:val="30"/>
      <w:szCs w:val="30"/>
    </w:rPr>
  </w:style>
  <w:style w:type="character" w:customStyle="1" w:styleId="45">
    <w:name w:val="Heading 4 Char"/>
    <w:basedOn w:val="36"/>
    <w:uiPriority w:val="9"/>
    <w:rPr>
      <w:rFonts w:ascii="等线" w:hAnsi="等线" w:eastAsia="等线" w:cs="等线"/>
      <w:b/>
      <w:bCs/>
      <w:sz w:val="26"/>
      <w:szCs w:val="26"/>
    </w:rPr>
  </w:style>
  <w:style w:type="character" w:customStyle="1" w:styleId="46">
    <w:name w:val="Heading 5 Char"/>
    <w:basedOn w:val="36"/>
    <w:uiPriority w:val="9"/>
    <w:rPr>
      <w:rFonts w:ascii="等线" w:hAnsi="等线" w:eastAsia="等线" w:cs="等线"/>
      <w:b/>
      <w:bCs/>
      <w:sz w:val="24"/>
      <w:szCs w:val="24"/>
    </w:rPr>
  </w:style>
  <w:style w:type="character" w:customStyle="1" w:styleId="47">
    <w:name w:val="Heading 6 Char"/>
    <w:basedOn w:val="36"/>
    <w:uiPriority w:val="9"/>
    <w:rPr>
      <w:rFonts w:ascii="等线" w:hAnsi="等线" w:eastAsia="等线" w:cs="等线"/>
      <w:b/>
      <w:bCs/>
      <w:sz w:val="22"/>
      <w:szCs w:val="22"/>
    </w:rPr>
  </w:style>
  <w:style w:type="character" w:customStyle="1" w:styleId="48">
    <w:name w:val="Heading 7 Char"/>
    <w:basedOn w:val="36"/>
    <w:uiPriority w:val="9"/>
    <w:rPr>
      <w:rFonts w:ascii="等线" w:hAnsi="等线" w:eastAsia="等线" w:cs="等线"/>
      <w:b/>
      <w:bCs/>
      <w:i/>
      <w:iCs/>
      <w:sz w:val="22"/>
      <w:szCs w:val="22"/>
    </w:rPr>
  </w:style>
  <w:style w:type="character" w:customStyle="1" w:styleId="49">
    <w:name w:val="Heading 8 Char"/>
    <w:basedOn w:val="36"/>
    <w:qFormat/>
    <w:uiPriority w:val="9"/>
    <w:rPr>
      <w:rFonts w:ascii="等线" w:hAnsi="等线" w:eastAsia="等线" w:cs="等线"/>
      <w:i/>
      <w:iCs/>
      <w:sz w:val="22"/>
      <w:szCs w:val="22"/>
    </w:rPr>
  </w:style>
  <w:style w:type="character" w:customStyle="1" w:styleId="50">
    <w:name w:val="Heading 9 Char"/>
    <w:basedOn w:val="36"/>
    <w:uiPriority w:val="9"/>
    <w:rPr>
      <w:rFonts w:ascii="等线" w:hAnsi="等线" w:eastAsia="等线" w:cs="等线"/>
      <w:i/>
      <w:iCs/>
      <w:sz w:val="21"/>
      <w:szCs w:val="21"/>
    </w:rPr>
  </w:style>
  <w:style w:type="paragraph" w:styleId="51">
    <w:name w:val="List Paragraph"/>
    <w:basedOn w:val="1"/>
    <w:qFormat/>
    <w:uiPriority w:val="34"/>
    <w:pPr>
      <w:ind w:left="720"/>
      <w:contextualSpacing/>
    </w:pPr>
  </w:style>
  <w:style w:type="paragraph" w:styleId="52">
    <w:name w:val="No Spacing"/>
    <w:qFormat/>
    <w:uiPriority w:val="1"/>
    <w:pPr>
      <w:spacing w:before="0" w:after="0" w:line="240" w:lineRule="auto"/>
    </w:pPr>
    <w:rPr>
      <w:rFonts w:hint="default" w:ascii="Times New Roman" w:hAnsi="Times New Roman" w:cs="Times New Roman" w:eastAsiaTheme="minorEastAsia"/>
    </w:rPr>
  </w:style>
  <w:style w:type="character" w:customStyle="1" w:styleId="53">
    <w:name w:val="Title Char"/>
    <w:basedOn w:val="36"/>
    <w:link w:val="32"/>
    <w:qFormat/>
    <w:uiPriority w:val="10"/>
    <w:rPr>
      <w:sz w:val="48"/>
      <w:szCs w:val="48"/>
    </w:rPr>
  </w:style>
  <w:style w:type="character" w:customStyle="1" w:styleId="54">
    <w:name w:val="Subtitle Char"/>
    <w:basedOn w:val="36"/>
    <w:link w:val="24"/>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uiPriority w:val="30"/>
    <w:rPr>
      <w:i/>
    </w:rPr>
  </w:style>
  <w:style w:type="character" w:customStyle="1" w:styleId="59">
    <w:name w:val="Header Char"/>
    <w:basedOn w:val="36"/>
    <w:uiPriority w:val="99"/>
  </w:style>
  <w:style w:type="character" w:customStyle="1" w:styleId="60">
    <w:name w:val="Footer Char"/>
    <w:basedOn w:val="36"/>
    <w:uiPriority w:val="99"/>
  </w:style>
  <w:style w:type="character" w:customStyle="1" w:styleId="61">
    <w:name w:val="Caption Char"/>
    <w:uiPriority w:val="99"/>
  </w:style>
  <w:style w:type="table" w:customStyle="1" w:styleId="62">
    <w:name w:val="Table Grid Light"/>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1"/>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2"/>
    <w:basedOn w:val="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3"/>
    <w:basedOn w:val="34"/>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4"/>
    <w:basedOn w:val="3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Plain Table 5"/>
    <w:basedOn w:val="34"/>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1"/>
    <w:basedOn w:val="34"/>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4"/>
    <w:basedOn w:val="34"/>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5"/>
    <w:basedOn w:val="34"/>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1 Light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1"/>
    <w:basedOn w:val="34"/>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5"/>
    <w:basedOn w:val="34"/>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2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1"/>
    <w:basedOn w:val="34"/>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3"/>
    <w:basedOn w:val="34"/>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5"/>
    <w:basedOn w:val="34"/>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3 - Accent 6"/>
    <w:basedOn w:val="34"/>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1"/>
    <w:basedOn w:val="34"/>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2"/>
    <w:basedOn w:val="34"/>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3"/>
    <w:basedOn w:val="34"/>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4"/>
    <w:basedOn w:val="34"/>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5"/>
    <w:basedOn w:val="34"/>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4 - Accent 6"/>
    <w:basedOn w:val="34"/>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2"/>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Accent 4"/>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3">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1"/>
    <w:basedOn w:val="34"/>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Pr/>
    </w:tblStylePr>
    <w:tblStylePr w:type="firstCol">
      <w:rPr>
        <w:b/>
        <w:color w:val="A2B9E2" w:themeColor="accent1" w:themeTint="80"/>
        <w14:textFill>
          <w14:solidFill>
            <w14:schemeClr w14:val="accent1">
              <w14:lumMod w14:val="50000"/>
              <w14:lumOff w14:val="50000"/>
            </w14:schemeClr>
          </w14:solidFill>
        </w14:textFill>
      </w:rPr>
      <w:tblPr/>
    </w:tblStylePr>
    <w:tblStylePr w:type="lastCol">
      <w:rPr>
        <w:b/>
        <w:color w:val="A2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3"/>
    <w:basedOn w:val="34"/>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5"/>
    <w:basedOn w:val="34"/>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6 Colorful - Accent 6"/>
    <w:basedOn w:val="34"/>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1"/>
    <w:basedOn w:val="34"/>
    <w:qFormat/>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2"/>
    <w:basedOn w:val="34"/>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3"/>
    <w:basedOn w:val="34"/>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4"/>
    <w:basedOn w:val="34"/>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5"/>
    <w:basedOn w:val="34"/>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6">
    <w:name w:val="Grid Table 7 Colorful - Accent 6"/>
    <w:basedOn w:val="34"/>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7">
    <w:name w:val="List Table 1 Light"/>
    <w:basedOn w:val="34"/>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1"/>
    <w:basedOn w:val="34"/>
    <w:qFormat/>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2"/>
    <w:basedOn w:val="34"/>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3"/>
    <w:basedOn w:val="34"/>
    <w:qFormat/>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4"/>
    <w:basedOn w:val="34"/>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5"/>
    <w:basedOn w:val="34"/>
    <w:qFormat/>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1 Light - Accent 6"/>
    <w:basedOn w:val="34"/>
    <w:qFormat/>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w:basedOn w:val="3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1"/>
    <w:basedOn w:val="34"/>
    <w:qFormat/>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2"/>
    <w:basedOn w:val="34"/>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3"/>
    <w:basedOn w:val="34"/>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4"/>
    <w:basedOn w:val="34"/>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5"/>
    <w:basedOn w:val="34"/>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2 - Accent 6"/>
    <w:basedOn w:val="34"/>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1"/>
    <w:basedOn w:val="34"/>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2"/>
    <w:basedOn w:val="34"/>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3"/>
    <w:basedOn w:val="34"/>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5"/>
    <w:basedOn w:val="34"/>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3 - Accent 6"/>
    <w:basedOn w:val="34"/>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1"/>
    <w:basedOn w:val="34"/>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2"/>
    <w:basedOn w:val="34"/>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3"/>
    <w:basedOn w:val="34"/>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4"/>
    <w:basedOn w:val="34"/>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5"/>
    <w:basedOn w:val="34"/>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4 - Accent 6"/>
    <w:basedOn w:val="34"/>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5">
    <w:name w:val="List Table 5 Dark"/>
    <w:basedOn w:val="3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6">
    <w:name w:val="List Table 5 Dark - Accent 1"/>
    <w:basedOn w:val="34"/>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7">
    <w:name w:val="List Table 5 Dark - Accent 2"/>
    <w:basedOn w:val="34"/>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8">
    <w:name w:val="List Table 5 Dark - Accent 3"/>
    <w:basedOn w:val="34"/>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9">
    <w:name w:val="List Table 5 Dark - Accent 4"/>
    <w:basedOn w:val="34"/>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50">
    <w:name w:val="List Table 5 Dark - Accent 5"/>
    <w:basedOn w:val="34"/>
    <w:qFormat/>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51">
    <w:name w:val="List Table 5 Dark - Accent 6"/>
    <w:basedOn w:val="34"/>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52">
    <w:name w:val="List Table 6 Colorful"/>
    <w:basedOn w:val="3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1"/>
    <w:basedOn w:val="34"/>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2"/>
    <w:basedOn w:val="34"/>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3"/>
    <w:basedOn w:val="34"/>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4"/>
    <w:basedOn w:val="34"/>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5"/>
    <w:basedOn w:val="34"/>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6 Colorful - Accent 6"/>
    <w:basedOn w:val="34"/>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w:basedOn w:val="34"/>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1"/>
    <w:basedOn w:val="34"/>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2"/>
    <w:basedOn w:val="34"/>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3"/>
    <w:basedOn w:val="34"/>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4"/>
    <w:basedOn w:val="34"/>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5"/>
    <w:basedOn w:val="34"/>
    <w:qFormat/>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st Table 7 Colorful - Accent 6"/>
    <w:basedOn w:val="34"/>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6">
    <w:name w:val="Lined - Accent"/>
    <w:basedOn w:val="34"/>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Lined - Accent 1"/>
    <w:basedOn w:val="34"/>
    <w:qFormat/>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Lined - Accent 2"/>
    <w:basedOn w:val="34"/>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Lined - Accent 3"/>
    <w:basedOn w:val="34"/>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4"/>
    <w:basedOn w:val="34"/>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5"/>
    <w:basedOn w:val="34"/>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Lined - Accent 6"/>
    <w:basedOn w:val="34"/>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w:basedOn w:val="34"/>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4">
    <w:name w:val="Bordered &amp; Lined - Accent 1"/>
    <w:basedOn w:val="34"/>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5">
    <w:name w:val="Bordered &amp; Lined - Accent 2"/>
    <w:basedOn w:val="34"/>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6">
    <w:name w:val="Bordered &amp; Lined - Accent 3"/>
    <w:basedOn w:val="34"/>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4"/>
    <w:basedOn w:val="34"/>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5"/>
    <w:basedOn w:val="34"/>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9">
    <w:name w:val="Bordered &amp; Lined - Accent 6"/>
    <w:basedOn w:val="34"/>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80">
    <w:name w:val="Bordered"/>
    <w:basedOn w:val="3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6">
    <w:name w:val="Bordered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7">
    <w:name w:val="Footnote Text Char"/>
    <w:link w:val="25"/>
    <w:qFormat/>
    <w:uiPriority w:val="99"/>
    <w:rPr>
      <w:sz w:val="18"/>
    </w:rPr>
  </w:style>
  <w:style w:type="character" w:customStyle="1" w:styleId="188">
    <w:name w:val="Endnote Text Char"/>
    <w:link w:val="18"/>
    <w:qFormat/>
    <w:uiPriority w:val="99"/>
    <w:rPr>
      <w:sz w:val="20"/>
    </w:rPr>
  </w:style>
  <w:style w:type="paragraph" w:customStyle="1" w:styleId="189">
    <w:name w:val="TOC Heading"/>
    <w:unhideWhenUsed/>
    <w:uiPriority w:val="39"/>
    <w:rPr>
      <w:rFonts w:hint="default" w:ascii="Times New Roman" w:hAnsi="Times New Roman" w:cs="Times New Roman" w:eastAsiaTheme="minorEastAsia"/>
    </w:rPr>
  </w:style>
  <w:style w:type="paragraph" w:customStyle="1" w:styleId="190">
    <w:name w:val="列出段落1"/>
    <w:basedOn w:val="1"/>
    <w:link w:val="194"/>
    <w:qFormat/>
    <w:uiPriority w:val="34"/>
    <w:pPr>
      <w:numPr>
        <w:ilvl w:val="0"/>
        <w:numId w:val="2"/>
      </w:numPr>
      <w:spacing w:before="156" w:after="156"/>
      <w:jc w:val="left"/>
    </w:pPr>
  </w:style>
  <w:style w:type="character" w:customStyle="1" w:styleId="191">
    <w:name w:val="页眉 字符"/>
    <w:basedOn w:val="36"/>
    <w:link w:val="21"/>
    <w:qFormat/>
    <w:uiPriority w:val="99"/>
    <w:rPr>
      <w:sz w:val="18"/>
      <w:szCs w:val="18"/>
    </w:rPr>
  </w:style>
  <w:style w:type="character" w:customStyle="1" w:styleId="192">
    <w:name w:val="页脚 字符"/>
    <w:basedOn w:val="36"/>
    <w:link w:val="20"/>
    <w:qFormat/>
    <w:uiPriority w:val="99"/>
    <w:rPr>
      <w:sz w:val="18"/>
      <w:szCs w:val="18"/>
    </w:rPr>
  </w:style>
  <w:style w:type="paragraph" w:customStyle="1" w:styleId="193">
    <w:name w:val="EndNote Bibliography Title"/>
    <w:basedOn w:val="1"/>
    <w:link w:val="195"/>
    <w:qFormat/>
    <w:uiPriority w:val="0"/>
    <w:pPr>
      <w:jc w:val="center"/>
    </w:pPr>
    <w:rPr>
      <w:rFonts w:ascii="等线" w:hAnsi="等线" w:eastAsia="等线"/>
      <w:sz w:val="20"/>
    </w:rPr>
  </w:style>
  <w:style w:type="character" w:customStyle="1" w:styleId="194">
    <w:name w:val="列出段落 Char"/>
    <w:basedOn w:val="36"/>
    <w:link w:val="190"/>
    <w:qFormat/>
    <w:uiPriority w:val="34"/>
    <w:rPr>
      <w:rFonts w:asciiTheme="minorHAnsi" w:hAnsiTheme="minorHAnsi" w:cstheme="minorBidi"/>
      <w:sz w:val="21"/>
      <w:szCs w:val="22"/>
    </w:rPr>
  </w:style>
  <w:style w:type="character" w:customStyle="1" w:styleId="195">
    <w:name w:val="EndNote Bibliography Title 字符"/>
    <w:basedOn w:val="194"/>
    <w:link w:val="193"/>
    <w:qFormat/>
    <w:uiPriority w:val="0"/>
    <w:rPr>
      <w:rFonts w:ascii="等线" w:hAnsi="等线" w:eastAsia="等线" w:cstheme="minorBidi"/>
      <w:sz w:val="21"/>
      <w:szCs w:val="22"/>
    </w:rPr>
  </w:style>
  <w:style w:type="paragraph" w:customStyle="1" w:styleId="196">
    <w:name w:val="EndNote Bibliography"/>
    <w:basedOn w:val="1"/>
    <w:link w:val="197"/>
    <w:qFormat/>
    <w:uiPriority w:val="0"/>
    <w:rPr>
      <w:rFonts w:ascii="等线" w:hAnsi="等线" w:eastAsia="等线"/>
      <w:sz w:val="20"/>
    </w:rPr>
  </w:style>
  <w:style w:type="character" w:customStyle="1" w:styleId="197">
    <w:name w:val="EndNote Bibliography 字符"/>
    <w:basedOn w:val="194"/>
    <w:link w:val="196"/>
    <w:qFormat/>
    <w:uiPriority w:val="0"/>
    <w:rPr>
      <w:rFonts w:ascii="等线" w:hAnsi="等线" w:eastAsia="等线" w:cstheme="minorBidi"/>
      <w:sz w:val="21"/>
      <w:szCs w:val="22"/>
    </w:rPr>
  </w:style>
  <w:style w:type="character" w:customStyle="1" w:styleId="198">
    <w:name w:val="未处理的提及1"/>
    <w:basedOn w:val="36"/>
    <w:unhideWhenUsed/>
    <w:qFormat/>
    <w:uiPriority w:val="99"/>
    <w:rPr>
      <w:color w:val="605E5C"/>
      <w:shd w:val="clear" w:color="auto" w:fill="E1DFDD"/>
    </w:rPr>
  </w:style>
  <w:style w:type="character" w:customStyle="1" w:styleId="199">
    <w:name w:val="批注文字 字符"/>
    <w:basedOn w:val="36"/>
    <w:link w:val="13"/>
    <w:semiHidden/>
    <w:qFormat/>
    <w:uiPriority w:val="99"/>
  </w:style>
  <w:style w:type="character" w:customStyle="1" w:styleId="200">
    <w:name w:val="批注主题 字符"/>
    <w:basedOn w:val="199"/>
    <w:link w:val="33"/>
    <w:semiHidden/>
    <w:qFormat/>
    <w:uiPriority w:val="99"/>
    <w:rPr>
      <w:b/>
      <w:bCs/>
    </w:rPr>
  </w:style>
  <w:style w:type="character" w:customStyle="1" w:styleId="201">
    <w:name w:val="批注框文本 字符"/>
    <w:basedOn w:val="36"/>
    <w:link w:val="19"/>
    <w:semiHidden/>
    <w:qFormat/>
    <w:uiPriority w:val="99"/>
    <w:rPr>
      <w:sz w:val="18"/>
      <w:szCs w:val="18"/>
    </w:rPr>
  </w:style>
  <w:style w:type="paragraph" w:customStyle="1" w:styleId="202">
    <w:name w:val="修订1"/>
    <w:hidden/>
    <w:semiHidden/>
    <w:qFormat/>
    <w:uiPriority w:val="99"/>
    <w:rPr>
      <w:rFonts w:hint="default" w:asciiTheme="minorHAnsi" w:hAnsiTheme="minorHAnsi" w:eastAsiaTheme="minorEastAsia" w:cstheme="minorBidi"/>
      <w:sz w:val="21"/>
      <w:szCs w:val="22"/>
    </w:rPr>
  </w:style>
  <w:style w:type="character" w:customStyle="1" w:styleId="203">
    <w:name w:val="HTML 预设格式 字符"/>
    <w:basedOn w:val="36"/>
    <w:link w:val="30"/>
    <w:semiHidden/>
    <w:qFormat/>
    <w:uiPriority w:val="99"/>
    <w:rPr>
      <w:rFonts w:ascii="宋体" w:hAnsi="宋体" w:eastAsia="宋体" w:cs="宋体"/>
      <w:sz w:val="24"/>
      <w:szCs w:val="24"/>
    </w:rPr>
  </w:style>
  <w:style w:type="character" w:customStyle="1" w:styleId="204">
    <w:name w:val="y2iqfc"/>
    <w:basedOn w:val="36"/>
    <w:qFormat/>
    <w:uiPriority w:val="0"/>
  </w:style>
  <w:style w:type="character" w:customStyle="1" w:styleId="205">
    <w:name w:val="inner-text-paragraph-org"/>
    <w:basedOn w:val="36"/>
    <w:qFormat/>
    <w:uiPriority w:val="0"/>
  </w:style>
  <w:style w:type="character" w:customStyle="1" w:styleId="206">
    <w:name w:val="未处理的提及2"/>
    <w:basedOn w:val="36"/>
    <w:unhideWhenUsed/>
    <w:qFormat/>
    <w:uiPriority w:val="99"/>
    <w:rPr>
      <w:color w:val="605E5C"/>
      <w:shd w:val="clear" w:color="auto" w:fill="E1DFDD"/>
    </w:rPr>
  </w:style>
  <w:style w:type="character" w:customStyle="1" w:styleId="207">
    <w:name w:val="列表段落 字符1"/>
    <w:basedOn w:val="36"/>
    <w:qFormat/>
    <w:uiPriority w:val="34"/>
  </w:style>
  <w:style w:type="paragraph" w:customStyle="1" w:styleId="208">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9">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10">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11">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rPr>
  </w:style>
  <w:style w:type="paragraph" w:customStyle="1" w:styleId="212">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13">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rPr>
  </w:style>
  <w:style w:type="paragraph" w:customStyle="1" w:styleId="214">
    <w:name w:val="发布部门"/>
    <w:next w:val="215"/>
    <w:qFormat/>
    <w:uiPriority w:val="0"/>
    <w:pPr>
      <w:framePr w:w="9416" w:h="1134" w:hRule="exact" w:hSpace="125" w:vSpace="181" w:wrap="around" w:vAnchor="page" w:hAnchor="page" w:x="1488" w:y="15540"/>
      <w:pBdr>
        <w:top w:val="single" w:color="000000" w:sz="4" w:space="1"/>
        <w:left w:val="none" w:color="000000" w:sz="0" w:space="4"/>
        <w:bottom w:val="none" w:color="000000" w:sz="0" w:space="1"/>
        <w:right w:val="none" w:color="000000" w:sz="0" w:space="4"/>
      </w:pBdr>
      <w:jc w:val="center"/>
    </w:pPr>
    <w:rPr>
      <w:rFonts w:hint="default" w:ascii="黑体" w:hAnsi="黑体" w:eastAsia="黑体" w:cs="黑体"/>
      <w:bCs/>
      <w:spacing w:val="20"/>
      <w:sz w:val="28"/>
      <w:szCs w:val="28"/>
    </w:rPr>
  </w:style>
  <w:style w:type="paragraph" w:customStyle="1" w:styleId="215">
    <w:name w:val="段"/>
    <w:qFormat/>
    <w:uiPriority w:val="0"/>
    <w:pPr>
      <w:tabs>
        <w:tab w:val="center" w:pos="4201"/>
        <w:tab w:val="right" w:leader="dot" w:pos="9298"/>
      </w:tabs>
      <w:ind w:firstLine="420"/>
      <w:jc w:val="both"/>
    </w:pPr>
    <w:rPr>
      <w:rFonts w:hint="default" w:ascii="宋体" w:hAnsi="Times New Roman" w:eastAsia="宋体" w:cs="Times New Roman"/>
      <w:sz w:val="21"/>
    </w:rPr>
  </w:style>
  <w:style w:type="paragraph" w:customStyle="1" w:styleId="216">
    <w:name w:val="其他发布日期"/>
    <w:basedOn w:val="217"/>
    <w:qFormat/>
    <w:uiPriority w:val="0"/>
    <w:pPr>
      <w:framePr w:wrap="around" w:vAnchor="page" w:hAnchor="text" w:x="1419"/>
    </w:pPr>
  </w:style>
  <w:style w:type="paragraph" w:customStyle="1" w:styleId="217">
    <w:name w:val="发布日期"/>
    <w:qFormat/>
    <w:uiPriority w:val="0"/>
    <w:pPr>
      <w:framePr w:w="3997" w:h="471" w:hRule="exact" w:vSpace="181" w:wrap="around" w:vAnchor="margin" w:hAnchor="page" w:x="7089" w:y="14097"/>
    </w:pPr>
    <w:rPr>
      <w:rFonts w:hint="default" w:ascii="Times New Roman" w:hAnsi="Times New Roman" w:eastAsia="黑体" w:cs="Times New Roman"/>
      <w:sz w:val="28"/>
    </w:rPr>
  </w:style>
  <w:style w:type="paragraph" w:customStyle="1" w:styleId="218">
    <w:name w:val="样式1"/>
    <w:basedOn w:val="1"/>
    <w:next w:val="22"/>
    <w:qFormat/>
    <w:uiPriority w:val="0"/>
  </w:style>
  <w:style w:type="paragraph" w:customStyle="1" w:styleId="219">
    <w:name w:val="标准文件_段"/>
    <w:qFormat/>
    <w:uiPriority w:val="0"/>
    <w:pPr>
      <w:spacing w:line="276" w:lineRule="auto"/>
      <w:ind w:firstLine="420"/>
      <w:jc w:val="both"/>
    </w:pPr>
    <w:rPr>
      <w:rFonts w:hint="default" w:ascii="Times New Roman" w:hAnsi="Times New Roman" w:eastAsia="宋体" w:cs="Times New Roman"/>
      <w:sz w:val="21"/>
      <w:szCs w:val="21"/>
    </w:rPr>
  </w:style>
  <w:style w:type="table" w:customStyle="1" w:styleId="220">
    <w:name w:val="Table Normal"/>
    <w:semiHidden/>
    <w:unhideWhenUsed/>
    <w:qFormat/>
    <w:uiPriority w:val="0"/>
    <w:tblPr>
      <w:tblCellMar>
        <w:top w:w="0" w:type="dxa"/>
        <w:left w:w="0" w:type="dxa"/>
        <w:bottom w:w="0" w:type="dxa"/>
        <w:right w:w="0"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21">
    <w:name w:val="Table Text"/>
    <w:basedOn w:val="1"/>
    <w:semiHidden/>
    <w:qFormat/>
    <w:uiPriority w:val="0"/>
    <w:rPr>
      <w:rFonts w:ascii="微软雅黑" w:hAnsi="微软雅黑" w:eastAsia="微软雅黑" w:cs="微软雅黑"/>
      <w:sz w:val="15"/>
      <w:szCs w:val="15"/>
      <w:lang w:eastAsia="en-US"/>
    </w:rPr>
  </w:style>
  <w:style w:type="paragraph" w:customStyle="1" w:styleId="222">
    <w:name w:val="WPSOffice手动目录 1"/>
    <w:uiPriority w:val="0"/>
    <w:rPr>
      <w:rFonts w:hint="default" w:ascii="Times New Roman" w:hAnsi="Times New Roman" w:cs="Times New Roman" w:eastAsiaTheme="minorEastAsia"/>
    </w:rPr>
  </w:style>
  <w:style w:type="paragraph" w:customStyle="1" w:styleId="223">
    <w:name w:val="修订2"/>
    <w:hidden/>
    <w:unhideWhenUsed/>
    <w:qFormat/>
    <w:uiPriority w:val="99"/>
    <w:rPr>
      <w:rFonts w:hint="default" w:asciiTheme="minorHAnsi" w:hAnsiTheme="minorHAnsi" w:eastAsiaTheme="minorEastAsia" w:cstheme="minorBidi"/>
      <w:sz w:val="21"/>
      <w:szCs w:val="22"/>
    </w:rPr>
  </w:style>
  <w:style w:type="paragraph" w:customStyle="1" w:styleId="224">
    <w:name w:val="Revision"/>
    <w:hidden/>
    <w:unhideWhenUsed/>
    <w:uiPriority w:val="99"/>
    <w:rPr>
      <w:rFonts w:hint="default"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6C3B2-2B79-4DF5-A0F5-4AF0CB4CC8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4865</Words>
  <Characters>5483</Characters>
  <TotalTime>0</TotalTime>
  <ScaleCrop>false</ScaleCrop>
  <LinksUpToDate>false</LinksUpToDate>
  <CharactersWithSpaces>5673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2022-01-16T16:44:00Z</dcterms:created>
  <dc:creator>Family</dc:creator>
  <cp:lastModifiedBy>J</cp:lastModifiedBy>
  <dcterms:modified xsi:type="dcterms:W3CDTF">2025-11-19T07:17:46Z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93A34F2A8D6EF977E6745B68BB291057_43</vt:lpwstr>
  </property>
  <property fmtid="{D5CDD505-2E9C-101B-9397-08002B2CF9AE}" pid="4" name="KSOTemplateDocerSaveRecord">
    <vt:lpwstr>eyJoZGlkIjoiMTFmMDJjZGU0YzYzNjgxMjg1NzBlNDNlZWZkY2IyNjMiLCJ1c2VySWQiOiIxMzc2MzQzNjk3In0=</vt:lpwstr>
  </property>
</Properties>
</file>