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7F821">
      <w:pPr>
        <w:pStyle w:val="36"/>
        <w:framePr w:wrap="around" w:vAnchor="page" w:hAnchor="page" w:x="1832" w:y="436"/>
        <w:rPr>
          <w:b/>
          <w:bCs/>
        </w:rPr>
      </w:pPr>
      <w:r>
        <w:rPr>
          <w:rFonts w:ascii="Times New Roman"/>
          <w:b/>
          <w:bCs/>
        </w:rPr>
        <w:t>ICS</w:t>
      </w:r>
      <w:r>
        <w:rPr>
          <w:rFonts w:hint="eastAsia" w:ascii="Times New Roman"/>
          <w:b/>
          <w:bCs/>
        </w:rPr>
        <w:t xml:space="preserve"> 11</w:t>
      </w:r>
      <w:r>
        <w:rPr>
          <w:rFonts w:ascii="Times New Roman"/>
          <w:b/>
          <w:bCs/>
        </w:rPr>
        <w:t>.0</w:t>
      </w:r>
      <w:r>
        <w:rPr>
          <w:rFonts w:hint="eastAsia" w:ascii="Times New Roman"/>
          <w:b/>
          <w:bCs/>
        </w:rPr>
        <w:t>2</w:t>
      </w:r>
      <w:r>
        <w:rPr>
          <w:rFonts w:ascii="Times New Roman"/>
          <w:b/>
          <w:bCs/>
        </w:rPr>
        <w:t>0</w:t>
      </w:r>
    </w:p>
    <w:p w14:paraId="7306FDC0">
      <w:pPr>
        <w:pStyle w:val="36"/>
        <w:framePr w:wrap="around" w:vAnchor="page" w:hAnchor="page" w:x="1832" w:y="436"/>
        <w:rPr>
          <w:rFonts w:ascii="Times New Roman"/>
          <w:b/>
          <w:bCs/>
        </w:rPr>
      </w:pPr>
      <w:r>
        <w:rPr>
          <w:rFonts w:hint="eastAsia" w:ascii="Times New Roman"/>
          <w:b/>
          <w:bCs/>
        </w:rPr>
        <w:t>CCS C 05</w:t>
      </w:r>
    </w:p>
    <w:p w14:paraId="6E41A0F0">
      <w:pPr>
        <w:pStyle w:val="40"/>
        <w:framePr w:w="8178" w:h="856" w:hRule="exact" w:wrap="around" w:x="2055" w:y="2221"/>
        <w:rPr>
          <w:rFonts w:hint="eastAsia" w:ascii="黑体" w:hAnsi="黑体" w:eastAsia="黑体"/>
          <w:b w:val="0"/>
          <w:sz w:val="56"/>
          <w:szCs w:val="52"/>
        </w:rPr>
      </w:pPr>
      <w:r>
        <w:rPr>
          <w:rFonts w:hint="eastAsia" w:ascii="黑体" w:hAnsi="黑体" w:eastAsia="黑体"/>
          <w:b w:val="0"/>
          <w:sz w:val="56"/>
          <w:szCs w:val="52"/>
        </w:rPr>
        <w:t>团体标准</w:t>
      </w:r>
    </w:p>
    <w:tbl>
      <w:tblPr>
        <w:tblStyle w:val="11"/>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242DB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66C8107F">
            <w:pPr>
              <w:pStyle w:val="38"/>
              <w:framePr w:wrap="around" w:x="1382" w:y="3031"/>
              <w:rPr>
                <w:lang w:val="fr-FR"/>
              </w:rPr>
            </w:pPr>
            <w:r>
              <w:rPr>
                <w:rFonts w:hint="eastAsia" w:ascii="Times New Roman"/>
                <w:b/>
                <w:bCs/>
                <w:lang w:val="fr-FR"/>
              </w:rPr>
              <w:t>T</w:t>
            </w:r>
            <w:r>
              <w:rPr>
                <w:rFonts w:ascii="Times New Roman"/>
                <w:b/>
                <w:bCs/>
                <w:lang w:val="fr-FR"/>
              </w:rPr>
              <w:t>/</w:t>
            </w:r>
            <w:r>
              <w:rPr>
                <w:rFonts w:hint="eastAsia" w:ascii="Times New Roman"/>
                <w:b/>
                <w:bCs/>
                <w:lang w:val="fr-FR"/>
              </w:rPr>
              <w:t>C</w:t>
            </w:r>
            <w:bookmarkStart w:id="0" w:name="StdNo1"/>
            <w:r>
              <w:rPr>
                <w:rFonts w:hint="eastAsia" w:ascii="Times New Roman"/>
                <w:b/>
                <w:bCs/>
                <w:lang w:val="fr-FR"/>
              </w:rPr>
              <w:t>RHA</w:t>
            </w:r>
            <w:bookmarkEnd w:id="0"/>
            <w:r>
              <w:rPr>
                <w:rFonts w:hint="eastAsia" w:ascii="Times New Roman"/>
                <w:lang w:val="fr-FR"/>
              </w:rPr>
              <w:t xml:space="preserve"> </w:t>
            </w:r>
            <w:r>
              <w:rPr>
                <w:rFonts w:hint="eastAsia"/>
                <w:lang w:val="fr-FR"/>
              </w:rPr>
              <w:t>XXX</w:t>
            </w:r>
            <w:r>
              <w:rPr>
                <w:lang w:val="fr-FR"/>
              </w:rPr>
              <w:t>—</w:t>
            </w:r>
            <w:r>
              <w:rPr>
                <w:rFonts w:hint="eastAsia"/>
                <w:lang w:val="fr-FR"/>
              </w:rPr>
              <w:t>202X</w:t>
            </w:r>
          </w:p>
        </w:tc>
      </w:tr>
    </w:tbl>
    <w:p w14:paraId="08849053">
      <w:pPr>
        <w:pStyle w:val="38"/>
        <w:framePr w:wrap="around" w:x="1382" w:y="3031"/>
        <w:jc w:val="center"/>
        <w:rPr>
          <w:lang w:val="fr-FR"/>
        </w:rPr>
      </w:pPr>
      <w:r>
        <w:rPr>
          <w:rFonts w:hint="eastAsia"/>
          <w:lang w:val="fr-FR"/>
        </w:rPr>
        <w:t>————————————————————————————————————————</w:t>
      </w:r>
    </w:p>
    <w:p w14:paraId="60A167CA">
      <w:pPr>
        <w:pStyle w:val="38"/>
        <w:framePr w:wrap="around" w:x="1382" w:y="3031"/>
        <w:rPr>
          <w:lang w:val="fr-FR"/>
        </w:rPr>
      </w:pPr>
    </w:p>
    <w:p w14:paraId="419FD88F">
      <w:pPr>
        <w:pStyle w:val="37"/>
        <w:keepNext/>
        <w:keepLines/>
        <w:framePr w:w="9116" w:h="3482" w:hRule="exact" w:wrap="around" w:vAnchor="page" w:hAnchor="page" w:x="1327" w:y="6897" w:anchorLock="1"/>
        <w:ind w:firstLine="0"/>
        <w:jc w:val="center"/>
        <w:outlineLvl w:val="9"/>
        <w:rPr>
          <w:rFonts w:hint="eastAsia" w:ascii="黑体" w:hAnsi="黑体" w:eastAsia="黑体" w:cs="黑体"/>
          <w:color w:val="000000"/>
          <w:sz w:val="52"/>
          <w:szCs w:val="52"/>
          <w:lang w:val="en-US" w:eastAsia="zh-CN"/>
        </w:rPr>
      </w:pPr>
      <w:bookmarkStart w:id="1" w:name="StdEnglishName"/>
      <w:r>
        <w:rPr>
          <w:rFonts w:hint="eastAsia" w:ascii="黑体" w:hAnsi="黑体" w:eastAsia="黑体" w:cs="黑体"/>
          <w:color w:val="000000"/>
          <w:sz w:val="52"/>
          <w:szCs w:val="52"/>
          <w:lang w:val="en-US" w:eastAsia="zh-CN"/>
        </w:rPr>
        <w:t>支气管镜肺泡灌洗术护理规范</w:t>
      </w:r>
    </w:p>
    <w:p w14:paraId="2C43C5B6">
      <w:pPr>
        <w:pStyle w:val="37"/>
        <w:keepNext/>
        <w:keepLines/>
        <w:framePr w:w="9116" w:h="3482" w:hRule="exact" w:wrap="around" w:vAnchor="page" w:hAnchor="page" w:x="1327" w:y="6897" w:anchorLock="1"/>
        <w:ind w:firstLine="0"/>
        <w:jc w:val="center"/>
        <w:outlineLvl w:val="9"/>
        <w:rPr>
          <w:rFonts w:ascii="Times New Roman" w:hAnsi="Times New Roman" w:cs="Times New Roman"/>
          <w:color w:val="000000"/>
          <w:sz w:val="28"/>
          <w:szCs w:val="28"/>
          <w:lang w:val="en-US" w:eastAsia="zh-CN"/>
        </w:rPr>
      </w:pPr>
      <w:r>
        <w:rPr>
          <w:rFonts w:hint="eastAsia" w:ascii="Times New Roman" w:hAnsi="Times New Roman" w:cs="Times New Roman"/>
          <w:color w:val="000000"/>
          <w:sz w:val="28"/>
          <w:szCs w:val="28"/>
          <w:lang w:val="en-US" w:eastAsia="zh-CN"/>
        </w:rPr>
        <w:t>Specification for the care of bronchoscopic alveolar lavage operation</w:t>
      </w:r>
    </w:p>
    <w:p w14:paraId="25E4C893">
      <w:pPr>
        <w:pStyle w:val="37"/>
        <w:keepNext/>
        <w:keepLines/>
        <w:framePr w:w="9116" w:h="3482" w:hRule="exact" w:wrap="around" w:vAnchor="page" w:hAnchor="page" w:x="1327" w:y="6897" w:anchorLock="1"/>
        <w:ind w:firstLine="0"/>
        <w:jc w:val="center"/>
        <w:outlineLvl w:val="9"/>
        <w:rPr>
          <w:rFonts w:ascii="Times New Roman" w:hAnsi="Times New Roman" w:cs="Times New Roman"/>
          <w:b w:val="0"/>
          <w:bCs w:val="0"/>
          <w:color w:val="000000"/>
          <w:sz w:val="28"/>
          <w:szCs w:val="28"/>
          <w:lang w:val="en-US" w:eastAsia="zh-CN"/>
        </w:rPr>
      </w:pPr>
      <w:r>
        <w:rPr>
          <w:rFonts w:hint="eastAsia" w:ascii="Times New Roman" w:hAnsi="Times New Roman" w:cs="Times New Roman"/>
          <w:b w:val="0"/>
          <w:bCs w:val="0"/>
          <w:color w:val="000000"/>
          <w:sz w:val="28"/>
          <w:szCs w:val="28"/>
          <w:lang w:val="en-US" w:eastAsia="zh-CN"/>
        </w:rPr>
        <w:t>（征求意见稿）</w:t>
      </w:r>
    </w:p>
    <w:p w14:paraId="3F048FD7">
      <w:pPr>
        <w:pStyle w:val="44"/>
        <w:framePr w:w="9331" w:wrap="around" w:hAnchor="page" w:x="1321" w:y="15091"/>
      </w:pPr>
      <w:r>
        <w:rPr>
          <w:rFonts w:hint="eastAsia" w:ascii="黑体" w:hAnsi="黑体"/>
        </w:rPr>
        <w:t>202X</w:t>
      </w:r>
      <w:r>
        <w:rPr>
          <w:rFonts w:ascii="黑体" w:hAnsi="黑体"/>
        </w:rPr>
        <w:t>-</w:t>
      </w:r>
      <w:r>
        <w:rPr>
          <w:rFonts w:hint="eastAsia" w:ascii="黑体" w:hAnsi="黑体"/>
        </w:rPr>
        <w:t>XX</w:t>
      </w:r>
      <w:r>
        <w:rPr>
          <w:rFonts w:ascii="黑体" w:hAnsi="黑体"/>
        </w:rPr>
        <w:t>-</w:t>
      </w:r>
      <w:r>
        <w:rPr>
          <w:rFonts w:hint="eastAsia" w:ascii="黑体" w:hAnsi="黑体"/>
          <w:szCs w:val="22"/>
        </w:rPr>
        <w:t>XX</w:t>
      </w:r>
      <w:r>
        <w:rPr>
          <w:rFonts w:hint="eastAsia"/>
        </w:rPr>
        <w:t xml:space="preserve">发布                                      </w:t>
      </w:r>
      <w:r>
        <w:rPr>
          <w:rFonts w:hint="eastAsia" w:ascii="黑体" w:hAnsi="黑体"/>
          <w:szCs w:val="22"/>
        </w:rPr>
        <w:t>202X-XX-XX实施</w:t>
      </w:r>
    </w:p>
    <w:p w14:paraId="2D0EF1D7">
      <w:pPr>
        <w:pStyle w:val="42"/>
        <w:framePr w:w="9416" w:wrap="around" w:x="1216" w:y="15571"/>
        <w:pBdr>
          <w:top w:val="single" w:color="auto" w:sz="4" w:space="1"/>
          <w:left w:val="none" w:color="auto" w:sz="0" w:space="4"/>
          <w:bottom w:val="none" w:color="auto" w:sz="0" w:space="1"/>
          <w:right w:val="none" w:color="auto" w:sz="0" w:space="4"/>
        </w:pBdr>
        <w:rPr>
          <w:rFonts w:hint="eastAsia" w:ascii="黑体" w:hAnsi="黑体" w:eastAsia="黑体" w:cs="黑体"/>
          <w:b w:val="0"/>
          <w:bCs/>
          <w:w w:val="100"/>
          <w:sz w:val="28"/>
          <w:szCs w:val="28"/>
        </w:rPr>
      </w:pPr>
      <w:r>
        <w:rPr>
          <w:rFonts w:hint="eastAsia" w:ascii="黑体" w:hAnsi="黑体" w:eastAsia="黑体" w:cs="黑体"/>
          <w:b w:val="0"/>
          <w:bCs/>
          <w:w w:val="100"/>
          <w:sz w:val="28"/>
          <w:szCs w:val="28"/>
        </w:rPr>
        <w:t>中国研究型医院学会 发布</w:t>
      </w:r>
      <w:bookmarkEnd w:id="1"/>
    </w:p>
    <w:p w14:paraId="31608A91">
      <w:pPr>
        <w:rPr>
          <w:rFonts w:hint="eastAsia" w:eastAsia="宋体"/>
        </w:rPr>
      </w:pPr>
      <w:r>
        <w:rPr>
          <w:rFonts w:hint="eastAsia" w:eastAsia="宋体"/>
        </w:rPr>
        <w:drawing>
          <wp:anchor distT="0" distB="0" distL="114300" distR="114300" simplePos="0" relativeHeight="251664384" behindDoc="0" locked="0" layoutInCell="1" allowOverlap="1">
            <wp:simplePos x="0" y="0"/>
            <wp:positionH relativeFrom="column">
              <wp:posOffset>4573270</wp:posOffset>
            </wp:positionH>
            <wp:positionV relativeFrom="paragraph">
              <wp:posOffset>-545465</wp:posOffset>
            </wp:positionV>
            <wp:extent cx="1076325" cy="1040130"/>
            <wp:effectExtent l="0" t="0" r="5715" b="11430"/>
            <wp:wrapTopAndBottom/>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16"/>
                    <a:stretch>
                      <a:fillRect/>
                    </a:stretch>
                  </pic:blipFill>
                  <pic:spPr>
                    <a:xfrm>
                      <a:off x="0" y="0"/>
                      <a:ext cx="1076325" cy="1040130"/>
                    </a:xfrm>
                    <a:prstGeom prst="rect">
                      <a:avLst/>
                    </a:prstGeom>
                  </pic:spPr>
                </pic:pic>
              </a:graphicData>
            </a:graphic>
          </wp:anchor>
        </w:drawing>
      </w:r>
    </w:p>
    <w:p w14:paraId="5FB09EC3">
      <w:pPr>
        <w:spacing w:line="360" w:lineRule="auto"/>
        <w:jc w:val="center"/>
        <w:rPr>
          <w:rFonts w:hint="eastAsia" w:ascii="宋体" w:hAnsi="宋体" w:eastAsia="宋体" w:cs="Times New Roman"/>
          <w:bCs/>
          <w:sz w:val="24"/>
          <w:szCs w:val="24"/>
        </w:rPr>
      </w:pPr>
    </w:p>
    <w:p w14:paraId="15C780A0">
      <w:pPr>
        <w:spacing w:line="360" w:lineRule="auto"/>
        <w:jc w:val="center"/>
        <w:rPr>
          <w:rFonts w:hint="eastAsia" w:ascii="宋体" w:hAnsi="宋体" w:eastAsia="宋体" w:cs="Times New Roman"/>
          <w:bCs/>
          <w:sz w:val="24"/>
          <w:szCs w:val="24"/>
        </w:rPr>
      </w:pPr>
    </w:p>
    <w:p w14:paraId="219E2F2D">
      <w:pPr>
        <w:widowControl/>
        <w:spacing w:line="360" w:lineRule="auto"/>
        <w:jc w:val="center"/>
        <w:rPr>
          <w:rFonts w:hint="eastAsia" w:ascii="黑体" w:hAnsi="黑体" w:eastAsia="黑体" w:cs="黑体"/>
          <w:sz w:val="32"/>
          <w:szCs w:val="32"/>
        </w:rPr>
        <w:sectPr>
          <w:headerReference r:id="rId3" w:type="default"/>
          <w:footerReference r:id="rId5" w:type="default"/>
          <w:headerReference r:id="rId4" w:type="even"/>
          <w:pgSz w:w="11906" w:h="16838"/>
          <w:pgMar w:top="1100" w:right="1800" w:bottom="1100" w:left="1800" w:header="851" w:footer="992" w:gutter="0"/>
          <w:pgNumType w:start="0"/>
          <w:cols w:space="425" w:num="1"/>
          <w:titlePg/>
          <w:docGrid w:type="lines" w:linePitch="312" w:charSpace="0"/>
        </w:sectPr>
      </w:pPr>
    </w:p>
    <w:p w14:paraId="1FB5F85A">
      <w:pPr>
        <w:widowControl/>
        <w:spacing w:line="240" w:lineRule="auto"/>
        <w:jc w:val="center"/>
        <w:rPr>
          <w:rFonts w:hint="eastAsia" w:ascii="黑体" w:hAnsi="黑体" w:eastAsia="黑体" w:cs="黑体"/>
          <w:sz w:val="32"/>
          <w:szCs w:val="32"/>
        </w:rPr>
      </w:pPr>
      <w:r>
        <w:rPr>
          <w:rFonts w:hint="eastAsia" w:ascii="黑体" w:hAnsi="黑体" w:eastAsia="黑体" w:cs="黑体"/>
          <w:sz w:val="32"/>
          <w:szCs w:val="32"/>
        </w:rPr>
        <w:t>目  次</w:t>
      </w:r>
    </w:p>
    <w:sdt>
      <w:sdtPr>
        <w:rPr>
          <w:lang w:val="zh-CN"/>
        </w:rPr>
        <w:id w:val="-1531559816"/>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14:paraId="4DADCF56">
          <w:pPr>
            <w:pStyle w:val="54"/>
            <w:rPr>
              <w:rFonts w:hint="eastAsia"/>
              <w:sz w:val="21"/>
              <w:szCs w:val="21"/>
            </w:rPr>
          </w:pPr>
        </w:p>
        <w:p w14:paraId="68411F56">
          <w:pPr>
            <w:pStyle w:val="7"/>
            <w:tabs>
              <w:tab w:val="right" w:leader="dot" w:pos="8296"/>
            </w:tabs>
            <w:rPr>
              <w:rFonts w:hint="default" w:ascii="Times New Roman" w:hAnsi="Times New Roman" w:eastAsia="宋体" w:cs="Times New Roman"/>
              <w:sz w:val="22"/>
              <w:szCs w:val="24"/>
              <w14:ligatures w14:val="standardContextual"/>
            </w:rPr>
          </w:pPr>
          <w:r>
            <w:fldChar w:fldCharType="begin"/>
          </w:r>
          <w:r>
            <w:instrText xml:space="preserve"> TOC \o "1-3" \h \z \u </w:instrText>
          </w:r>
          <w:r>
            <w:rPr>
              <w:rFonts w:hint="eastAsia"/>
            </w:rPr>
            <w:fldChar w:fldCharType="separate"/>
          </w:r>
          <w:r>
            <w:rPr>
              <w:rStyle w:val="16"/>
              <w:rFonts w:hint="default" w:ascii="Times New Roman" w:hAnsi="Times New Roman" w:eastAsia="宋体" w:cs="Times New Roman"/>
            </w:rPr>
            <w:fldChar w:fldCharType="begin"/>
          </w:r>
          <w:r>
            <w:rPr>
              <w:rStyle w:val="16"/>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"_Toc213100630"</w:instrText>
          </w:r>
          <w:r>
            <w:rPr>
              <w:rStyle w:val="16"/>
              <w:rFonts w:hint="default" w:ascii="Times New Roman" w:hAnsi="Times New Roman" w:eastAsia="宋体" w:cs="Times New Roman"/>
            </w:rPr>
            <w:instrText xml:space="preserve"> </w:instrText>
          </w:r>
          <w:r>
            <w:rPr>
              <w:rStyle w:val="16"/>
              <w:rFonts w:hint="default" w:ascii="Times New Roman" w:hAnsi="Times New Roman" w:eastAsia="宋体" w:cs="Times New Roman"/>
            </w:rPr>
            <w:fldChar w:fldCharType="separate"/>
          </w:r>
          <w:r>
            <w:rPr>
              <w:rStyle w:val="16"/>
              <w:rFonts w:hint="default" w:ascii="Times New Roman" w:hAnsi="Times New Roman" w:eastAsia="宋体" w:cs="Times New Roman"/>
            </w:rPr>
            <w:t>前  言</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_Toc213100630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I</w:t>
          </w:r>
          <w:r>
            <w:rPr>
              <w:rFonts w:hint="default" w:ascii="Times New Roman" w:hAnsi="Times New Roman" w:eastAsia="宋体" w:cs="Times New Roman"/>
            </w:rPr>
            <w:fldChar w:fldCharType="end"/>
          </w:r>
          <w:r>
            <w:rPr>
              <w:rStyle w:val="16"/>
              <w:rFonts w:hint="default" w:ascii="Times New Roman" w:hAnsi="Times New Roman" w:eastAsia="宋体" w:cs="Times New Roman"/>
            </w:rPr>
            <w:fldChar w:fldCharType="end"/>
          </w:r>
        </w:p>
        <w:p w14:paraId="255C0FE5">
          <w:pPr>
            <w:pStyle w:val="7"/>
            <w:tabs>
              <w:tab w:val="left" w:pos="230"/>
              <w:tab w:val="right" w:leader="dot" w:pos="8296"/>
            </w:tabs>
            <w:rPr>
              <w:rFonts w:hint="default" w:ascii="Times New Roman" w:hAnsi="Times New Roman" w:eastAsia="宋体" w:cs="Times New Roman"/>
              <w:sz w:val="22"/>
              <w:szCs w:val="24"/>
              <w14:ligatures w14:val="standardContextual"/>
            </w:rPr>
          </w:pPr>
          <w:r>
            <w:rPr>
              <w:rStyle w:val="16"/>
              <w:rFonts w:hint="default" w:ascii="Times New Roman" w:hAnsi="Times New Roman" w:eastAsia="宋体" w:cs="Times New Roman"/>
            </w:rPr>
            <w:fldChar w:fldCharType="begin"/>
          </w:r>
          <w:r>
            <w:rPr>
              <w:rStyle w:val="16"/>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"_Toc213100631"</w:instrText>
          </w:r>
          <w:r>
            <w:rPr>
              <w:rStyle w:val="16"/>
              <w:rFonts w:hint="default" w:ascii="Times New Roman" w:hAnsi="Times New Roman" w:eastAsia="宋体" w:cs="Times New Roman"/>
            </w:rPr>
            <w:instrText xml:space="preserve"> </w:instrText>
          </w:r>
          <w:r>
            <w:rPr>
              <w:rStyle w:val="16"/>
              <w:rFonts w:hint="default" w:ascii="Times New Roman" w:hAnsi="Times New Roman" w:eastAsia="宋体" w:cs="Times New Roman"/>
            </w:rPr>
            <w:fldChar w:fldCharType="separate"/>
          </w:r>
          <w:r>
            <w:rPr>
              <w:rStyle w:val="16"/>
              <w:rFonts w:hint="default" w:ascii="Times New Roman" w:hAnsi="Times New Roman" w:eastAsia="宋体" w:cs="Times New Roman"/>
              <w:bCs/>
            </w:rPr>
            <w:t>1</w:t>
          </w:r>
          <w:r>
            <w:rPr>
              <w:rFonts w:hint="default" w:ascii="Times New Roman" w:hAnsi="Times New Roman" w:eastAsia="宋体" w:cs="Times New Roman"/>
              <w:sz w:val="22"/>
              <w:szCs w:val="24"/>
              <w14:ligatures w14:val="standardContextual"/>
            </w:rPr>
            <w:tab/>
          </w:r>
          <w:r>
            <w:rPr>
              <w:rStyle w:val="16"/>
              <w:rFonts w:hint="default" w:ascii="Times New Roman" w:hAnsi="Times New Roman" w:eastAsia="宋体" w:cs="Times New Roman"/>
              <w:bCs/>
            </w:rPr>
            <w:t>范围</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_Toc213100631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Style w:val="16"/>
              <w:rFonts w:hint="default" w:ascii="Times New Roman" w:hAnsi="Times New Roman" w:eastAsia="宋体" w:cs="Times New Roman"/>
            </w:rPr>
            <w:fldChar w:fldCharType="end"/>
          </w:r>
        </w:p>
        <w:p w14:paraId="57DA7C03">
          <w:pPr>
            <w:pStyle w:val="7"/>
            <w:tabs>
              <w:tab w:val="left" w:pos="230"/>
              <w:tab w:val="right" w:leader="dot" w:pos="8296"/>
            </w:tabs>
            <w:rPr>
              <w:rFonts w:hint="default" w:ascii="Times New Roman" w:hAnsi="Times New Roman" w:eastAsia="宋体" w:cs="Times New Roman"/>
              <w:sz w:val="22"/>
              <w:szCs w:val="24"/>
              <w14:ligatures w14:val="standardContextual"/>
            </w:rPr>
          </w:pPr>
          <w:r>
            <w:rPr>
              <w:rStyle w:val="16"/>
              <w:rFonts w:hint="default" w:ascii="Times New Roman" w:hAnsi="Times New Roman" w:eastAsia="宋体" w:cs="Times New Roman"/>
            </w:rPr>
            <w:fldChar w:fldCharType="begin"/>
          </w:r>
          <w:r>
            <w:rPr>
              <w:rStyle w:val="16"/>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"_Toc213100632"</w:instrText>
          </w:r>
          <w:r>
            <w:rPr>
              <w:rStyle w:val="16"/>
              <w:rFonts w:hint="default" w:ascii="Times New Roman" w:hAnsi="Times New Roman" w:eastAsia="宋体" w:cs="Times New Roman"/>
            </w:rPr>
            <w:instrText xml:space="preserve"> </w:instrText>
          </w:r>
          <w:r>
            <w:rPr>
              <w:rStyle w:val="16"/>
              <w:rFonts w:hint="default" w:ascii="Times New Roman" w:hAnsi="Times New Roman" w:eastAsia="宋体" w:cs="Times New Roman"/>
            </w:rPr>
            <w:fldChar w:fldCharType="separate"/>
          </w:r>
          <w:r>
            <w:rPr>
              <w:rStyle w:val="16"/>
              <w:rFonts w:hint="default" w:ascii="Times New Roman" w:hAnsi="Times New Roman" w:eastAsia="宋体" w:cs="Times New Roman"/>
              <w:bCs/>
            </w:rPr>
            <w:t>2</w:t>
          </w:r>
          <w:r>
            <w:rPr>
              <w:rFonts w:hint="default" w:ascii="Times New Roman" w:hAnsi="Times New Roman" w:eastAsia="宋体" w:cs="Times New Roman"/>
              <w:sz w:val="22"/>
              <w:szCs w:val="24"/>
              <w14:ligatures w14:val="standardContextual"/>
            </w:rPr>
            <w:tab/>
          </w:r>
          <w:r>
            <w:rPr>
              <w:rStyle w:val="16"/>
              <w:rFonts w:hint="default" w:ascii="Times New Roman" w:hAnsi="Times New Roman" w:eastAsia="宋体" w:cs="Times New Roman"/>
              <w:bCs/>
            </w:rPr>
            <w:t>规范性引用文件</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_Toc213100632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Style w:val="16"/>
              <w:rFonts w:hint="default" w:ascii="Times New Roman" w:hAnsi="Times New Roman" w:eastAsia="宋体" w:cs="Times New Roman"/>
            </w:rPr>
            <w:fldChar w:fldCharType="end"/>
          </w:r>
        </w:p>
        <w:p w14:paraId="73D4654A">
          <w:pPr>
            <w:pStyle w:val="7"/>
            <w:tabs>
              <w:tab w:val="left" w:pos="230"/>
              <w:tab w:val="right" w:leader="dot" w:pos="8296"/>
            </w:tabs>
            <w:rPr>
              <w:rFonts w:hint="default" w:ascii="Times New Roman" w:hAnsi="Times New Roman" w:eastAsia="宋体" w:cs="Times New Roman"/>
              <w:sz w:val="22"/>
              <w:szCs w:val="24"/>
              <w14:ligatures w14:val="standardContextual"/>
            </w:rPr>
          </w:pPr>
          <w:r>
            <w:rPr>
              <w:rStyle w:val="16"/>
              <w:rFonts w:hint="default" w:ascii="Times New Roman" w:hAnsi="Times New Roman" w:eastAsia="宋体" w:cs="Times New Roman"/>
            </w:rPr>
            <w:fldChar w:fldCharType="begin"/>
          </w:r>
          <w:r>
            <w:rPr>
              <w:rStyle w:val="16"/>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"_Toc213100634"</w:instrText>
          </w:r>
          <w:r>
            <w:rPr>
              <w:rStyle w:val="16"/>
              <w:rFonts w:hint="default" w:ascii="Times New Roman" w:hAnsi="Times New Roman" w:eastAsia="宋体" w:cs="Times New Roman"/>
            </w:rPr>
            <w:instrText xml:space="preserve"> </w:instrText>
          </w:r>
          <w:r>
            <w:rPr>
              <w:rStyle w:val="16"/>
              <w:rFonts w:hint="default" w:ascii="Times New Roman" w:hAnsi="Times New Roman" w:eastAsia="宋体" w:cs="Times New Roman"/>
            </w:rPr>
            <w:fldChar w:fldCharType="separate"/>
          </w:r>
          <w:r>
            <w:rPr>
              <w:rStyle w:val="16"/>
              <w:rFonts w:hint="default" w:ascii="Times New Roman" w:hAnsi="Times New Roman" w:eastAsia="宋体" w:cs="Times New Roman"/>
              <w:bCs/>
            </w:rPr>
            <w:t>3</w:t>
          </w:r>
          <w:r>
            <w:rPr>
              <w:rFonts w:hint="default" w:ascii="Times New Roman" w:hAnsi="Times New Roman" w:eastAsia="宋体" w:cs="Times New Roman"/>
              <w:sz w:val="22"/>
              <w:szCs w:val="24"/>
              <w14:ligatures w14:val="standardContextual"/>
            </w:rPr>
            <w:tab/>
          </w:r>
          <w:r>
            <w:rPr>
              <w:rStyle w:val="16"/>
              <w:rFonts w:hint="default" w:ascii="Times New Roman" w:hAnsi="Times New Roman" w:eastAsia="宋体" w:cs="Times New Roman"/>
              <w:bCs/>
            </w:rPr>
            <w:t>术语和定义</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_Toc213100634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Style w:val="16"/>
              <w:rFonts w:hint="default" w:ascii="Times New Roman" w:hAnsi="Times New Roman" w:eastAsia="宋体" w:cs="Times New Roman"/>
            </w:rPr>
            <w:fldChar w:fldCharType="end"/>
          </w:r>
        </w:p>
        <w:p w14:paraId="363EBECC">
          <w:pPr>
            <w:pStyle w:val="7"/>
            <w:tabs>
              <w:tab w:val="left" w:pos="230"/>
              <w:tab w:val="right" w:leader="dot" w:pos="8296"/>
            </w:tabs>
            <w:rPr>
              <w:rFonts w:hint="default" w:ascii="Times New Roman" w:hAnsi="Times New Roman" w:eastAsia="宋体" w:cs="Times New Roman"/>
              <w:sz w:val="22"/>
              <w:szCs w:val="24"/>
              <w14:ligatures w14:val="standardContextual"/>
            </w:rPr>
          </w:pPr>
          <w:r>
            <w:rPr>
              <w:rStyle w:val="16"/>
              <w:rFonts w:hint="default" w:ascii="Times New Roman" w:hAnsi="Times New Roman" w:eastAsia="宋体" w:cs="Times New Roman"/>
            </w:rPr>
            <w:fldChar w:fldCharType="begin"/>
          </w:r>
          <w:r>
            <w:rPr>
              <w:rStyle w:val="16"/>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"_Toc213100635"</w:instrText>
          </w:r>
          <w:r>
            <w:rPr>
              <w:rStyle w:val="16"/>
              <w:rFonts w:hint="default" w:ascii="Times New Roman" w:hAnsi="Times New Roman" w:eastAsia="宋体" w:cs="Times New Roman"/>
            </w:rPr>
            <w:instrText xml:space="preserve"> </w:instrText>
          </w:r>
          <w:r>
            <w:rPr>
              <w:rStyle w:val="16"/>
              <w:rFonts w:hint="default" w:ascii="Times New Roman" w:hAnsi="Times New Roman" w:eastAsia="宋体" w:cs="Times New Roman"/>
            </w:rPr>
            <w:fldChar w:fldCharType="separate"/>
          </w:r>
          <w:r>
            <w:rPr>
              <w:rStyle w:val="16"/>
              <w:rFonts w:hint="default" w:ascii="Times New Roman" w:hAnsi="Times New Roman" w:eastAsia="宋体" w:cs="Times New Roman"/>
              <w:bCs/>
            </w:rPr>
            <w:t>4</w:t>
          </w:r>
          <w:r>
            <w:rPr>
              <w:rFonts w:hint="default" w:ascii="Times New Roman" w:hAnsi="Times New Roman" w:eastAsia="宋体" w:cs="Times New Roman"/>
              <w:sz w:val="22"/>
              <w:szCs w:val="24"/>
              <w14:ligatures w14:val="standardContextual"/>
            </w:rPr>
            <w:tab/>
          </w:r>
          <w:r>
            <w:rPr>
              <w:rStyle w:val="16"/>
              <w:rFonts w:hint="default" w:ascii="Times New Roman" w:hAnsi="Times New Roman" w:eastAsia="宋体" w:cs="Times New Roman"/>
              <w:bCs/>
            </w:rPr>
            <w:t>缩略语</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_Toc213100635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Style w:val="16"/>
              <w:rFonts w:hint="default" w:ascii="Times New Roman" w:hAnsi="Times New Roman" w:eastAsia="宋体" w:cs="Times New Roman"/>
            </w:rPr>
            <w:fldChar w:fldCharType="end"/>
          </w:r>
        </w:p>
        <w:p w14:paraId="202A55C7">
          <w:pPr>
            <w:pStyle w:val="7"/>
            <w:tabs>
              <w:tab w:val="left" w:pos="230"/>
              <w:tab w:val="right" w:leader="dot" w:pos="8296"/>
            </w:tabs>
            <w:rPr>
              <w:rFonts w:hint="default" w:ascii="Times New Roman" w:hAnsi="Times New Roman" w:eastAsia="宋体" w:cs="Times New Roman"/>
              <w:sz w:val="22"/>
              <w:szCs w:val="24"/>
              <w14:ligatures w14:val="standardContextual"/>
            </w:rPr>
          </w:pPr>
          <w:r>
            <w:rPr>
              <w:rStyle w:val="16"/>
              <w:rFonts w:hint="default" w:ascii="Times New Roman" w:hAnsi="Times New Roman" w:eastAsia="宋体" w:cs="Times New Roman"/>
            </w:rPr>
            <w:fldChar w:fldCharType="begin"/>
          </w:r>
          <w:r>
            <w:rPr>
              <w:rStyle w:val="16"/>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"_Toc213100637"</w:instrText>
          </w:r>
          <w:r>
            <w:rPr>
              <w:rStyle w:val="16"/>
              <w:rFonts w:hint="default" w:ascii="Times New Roman" w:hAnsi="Times New Roman" w:eastAsia="宋体" w:cs="Times New Roman"/>
            </w:rPr>
            <w:instrText xml:space="preserve"> </w:instrText>
          </w:r>
          <w:r>
            <w:rPr>
              <w:rStyle w:val="16"/>
              <w:rFonts w:hint="default" w:ascii="Times New Roman" w:hAnsi="Times New Roman" w:eastAsia="宋体" w:cs="Times New Roman"/>
            </w:rPr>
            <w:fldChar w:fldCharType="separate"/>
          </w:r>
          <w:r>
            <w:rPr>
              <w:rStyle w:val="16"/>
              <w:rFonts w:hint="default" w:ascii="Times New Roman" w:hAnsi="Times New Roman" w:eastAsia="宋体" w:cs="Times New Roman"/>
              <w:bCs/>
            </w:rPr>
            <w:t>5</w:t>
          </w:r>
          <w:r>
            <w:rPr>
              <w:rFonts w:hint="default" w:ascii="Times New Roman" w:hAnsi="Times New Roman" w:eastAsia="宋体" w:cs="Times New Roman"/>
              <w:sz w:val="22"/>
              <w:szCs w:val="24"/>
              <w14:ligatures w14:val="standardContextual"/>
            </w:rPr>
            <w:tab/>
          </w:r>
          <w:r>
            <w:rPr>
              <w:rStyle w:val="16"/>
              <w:rFonts w:hint="default" w:ascii="Times New Roman" w:hAnsi="Times New Roman" w:eastAsia="宋体" w:cs="Times New Roman"/>
              <w:bCs/>
            </w:rPr>
            <w:t>基本要求</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_Toc213100637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Style w:val="16"/>
              <w:rFonts w:hint="default" w:ascii="Times New Roman" w:hAnsi="Times New Roman" w:eastAsia="宋体" w:cs="Times New Roman"/>
            </w:rPr>
            <w:fldChar w:fldCharType="end"/>
          </w:r>
        </w:p>
        <w:p w14:paraId="13297994">
          <w:pPr>
            <w:pStyle w:val="7"/>
            <w:tabs>
              <w:tab w:val="left" w:pos="230"/>
              <w:tab w:val="right" w:leader="dot" w:pos="8296"/>
            </w:tabs>
            <w:rPr>
              <w:rFonts w:hint="default" w:ascii="Times New Roman" w:hAnsi="Times New Roman" w:eastAsia="宋体" w:cs="Times New Roman"/>
              <w:sz w:val="22"/>
              <w:szCs w:val="24"/>
              <w14:ligatures w14:val="standardContextual"/>
            </w:rPr>
          </w:pPr>
          <w:r>
            <w:rPr>
              <w:rStyle w:val="16"/>
              <w:rFonts w:hint="default" w:ascii="Times New Roman" w:hAnsi="Times New Roman" w:eastAsia="宋体" w:cs="Times New Roman"/>
            </w:rPr>
            <w:fldChar w:fldCharType="begin"/>
          </w:r>
          <w:r>
            <w:rPr>
              <w:rStyle w:val="16"/>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"_Toc213100638"</w:instrText>
          </w:r>
          <w:r>
            <w:rPr>
              <w:rStyle w:val="16"/>
              <w:rFonts w:hint="default" w:ascii="Times New Roman" w:hAnsi="Times New Roman" w:eastAsia="宋体" w:cs="Times New Roman"/>
            </w:rPr>
            <w:instrText xml:space="preserve"> </w:instrText>
          </w:r>
          <w:r>
            <w:rPr>
              <w:rStyle w:val="16"/>
              <w:rFonts w:hint="default" w:ascii="Times New Roman" w:hAnsi="Times New Roman" w:eastAsia="宋体" w:cs="Times New Roman"/>
            </w:rPr>
            <w:fldChar w:fldCharType="separate"/>
          </w:r>
          <w:r>
            <w:rPr>
              <w:rStyle w:val="16"/>
              <w:rFonts w:hint="default" w:ascii="Times New Roman" w:hAnsi="Times New Roman" w:eastAsia="宋体" w:cs="Times New Roman"/>
              <w:bCs/>
            </w:rPr>
            <w:t>6</w:t>
          </w:r>
          <w:r>
            <w:rPr>
              <w:rFonts w:hint="default" w:ascii="Times New Roman" w:hAnsi="Times New Roman" w:eastAsia="宋体" w:cs="Times New Roman"/>
              <w:sz w:val="22"/>
              <w:szCs w:val="24"/>
              <w14:ligatures w14:val="standardContextual"/>
            </w:rPr>
            <w:tab/>
          </w:r>
          <w:r>
            <w:rPr>
              <w:rStyle w:val="16"/>
              <w:rFonts w:hint="default" w:ascii="Times New Roman" w:hAnsi="Times New Roman" w:eastAsia="宋体" w:cs="Times New Roman"/>
              <w:bCs/>
            </w:rPr>
            <w:t>术前准备</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_Toc213100638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2</w:t>
          </w:r>
          <w:r>
            <w:rPr>
              <w:rFonts w:hint="default" w:ascii="Times New Roman" w:hAnsi="Times New Roman" w:eastAsia="宋体" w:cs="Times New Roman"/>
            </w:rPr>
            <w:fldChar w:fldCharType="end"/>
          </w:r>
          <w:r>
            <w:rPr>
              <w:rStyle w:val="16"/>
              <w:rFonts w:hint="default" w:ascii="Times New Roman" w:hAnsi="Times New Roman" w:eastAsia="宋体" w:cs="Times New Roman"/>
            </w:rPr>
            <w:fldChar w:fldCharType="end"/>
          </w:r>
        </w:p>
        <w:p w14:paraId="3929E4C7">
          <w:pPr>
            <w:pStyle w:val="7"/>
            <w:tabs>
              <w:tab w:val="left" w:pos="230"/>
              <w:tab w:val="right" w:leader="dot" w:pos="8296"/>
            </w:tabs>
            <w:rPr>
              <w:rFonts w:hint="default" w:ascii="Times New Roman" w:hAnsi="Times New Roman" w:eastAsia="宋体" w:cs="Times New Roman"/>
              <w:sz w:val="22"/>
              <w:szCs w:val="24"/>
              <w14:ligatures w14:val="standardContextual"/>
            </w:rPr>
          </w:pPr>
          <w:r>
            <w:rPr>
              <w:rStyle w:val="16"/>
              <w:rFonts w:hint="default" w:ascii="Times New Roman" w:hAnsi="Times New Roman" w:eastAsia="宋体" w:cs="Times New Roman"/>
            </w:rPr>
            <w:fldChar w:fldCharType="begin"/>
          </w:r>
          <w:r>
            <w:rPr>
              <w:rStyle w:val="16"/>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"_Toc213100639"</w:instrText>
          </w:r>
          <w:r>
            <w:rPr>
              <w:rStyle w:val="16"/>
              <w:rFonts w:hint="default" w:ascii="Times New Roman" w:hAnsi="Times New Roman" w:eastAsia="宋体" w:cs="Times New Roman"/>
            </w:rPr>
            <w:instrText xml:space="preserve"> </w:instrText>
          </w:r>
          <w:r>
            <w:rPr>
              <w:rStyle w:val="16"/>
              <w:rFonts w:hint="default" w:ascii="Times New Roman" w:hAnsi="Times New Roman" w:eastAsia="宋体" w:cs="Times New Roman"/>
            </w:rPr>
            <w:fldChar w:fldCharType="separate"/>
          </w:r>
          <w:r>
            <w:rPr>
              <w:rStyle w:val="16"/>
              <w:rFonts w:hint="default" w:ascii="Times New Roman" w:hAnsi="Times New Roman" w:eastAsia="宋体" w:cs="Times New Roman"/>
              <w:bCs/>
            </w:rPr>
            <w:t>7</w:t>
          </w:r>
          <w:r>
            <w:rPr>
              <w:rFonts w:hint="default" w:ascii="Times New Roman" w:hAnsi="Times New Roman" w:eastAsia="宋体" w:cs="Times New Roman"/>
              <w:sz w:val="22"/>
              <w:szCs w:val="24"/>
              <w14:ligatures w14:val="standardContextual"/>
            </w:rPr>
            <w:tab/>
          </w:r>
          <w:r>
            <w:rPr>
              <w:rStyle w:val="16"/>
              <w:rFonts w:hint="default" w:ascii="Times New Roman" w:hAnsi="Times New Roman" w:eastAsia="宋体" w:cs="Times New Roman"/>
              <w:bCs/>
            </w:rPr>
            <w:t>操作过程</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_Toc213100639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2</w:t>
          </w:r>
          <w:r>
            <w:rPr>
              <w:rFonts w:hint="default" w:ascii="Times New Roman" w:hAnsi="Times New Roman" w:eastAsia="宋体" w:cs="Times New Roman"/>
            </w:rPr>
            <w:fldChar w:fldCharType="end"/>
          </w:r>
          <w:r>
            <w:rPr>
              <w:rStyle w:val="16"/>
              <w:rFonts w:hint="default" w:ascii="Times New Roman" w:hAnsi="Times New Roman" w:eastAsia="宋体" w:cs="Times New Roman"/>
            </w:rPr>
            <w:fldChar w:fldCharType="end"/>
          </w:r>
        </w:p>
        <w:p w14:paraId="173A811C">
          <w:pPr>
            <w:pStyle w:val="7"/>
            <w:tabs>
              <w:tab w:val="left" w:pos="230"/>
              <w:tab w:val="right" w:leader="dot" w:pos="8296"/>
            </w:tabs>
            <w:rPr>
              <w:rFonts w:hint="default" w:ascii="Times New Roman" w:hAnsi="Times New Roman" w:eastAsia="宋体" w:cs="Times New Roman"/>
              <w:sz w:val="22"/>
              <w:szCs w:val="24"/>
              <w14:ligatures w14:val="standardContextual"/>
            </w:rPr>
          </w:pPr>
          <w:r>
            <w:rPr>
              <w:rStyle w:val="16"/>
              <w:rFonts w:hint="default" w:ascii="Times New Roman" w:hAnsi="Times New Roman" w:eastAsia="宋体" w:cs="Times New Roman"/>
            </w:rPr>
            <w:fldChar w:fldCharType="begin"/>
          </w:r>
          <w:r>
            <w:rPr>
              <w:rStyle w:val="16"/>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"_Toc213100640"</w:instrText>
          </w:r>
          <w:r>
            <w:rPr>
              <w:rStyle w:val="16"/>
              <w:rFonts w:hint="default" w:ascii="Times New Roman" w:hAnsi="Times New Roman" w:eastAsia="宋体" w:cs="Times New Roman"/>
            </w:rPr>
            <w:instrText xml:space="preserve"> </w:instrText>
          </w:r>
          <w:r>
            <w:rPr>
              <w:rStyle w:val="16"/>
              <w:rFonts w:hint="default" w:ascii="Times New Roman" w:hAnsi="Times New Roman" w:eastAsia="宋体" w:cs="Times New Roman"/>
            </w:rPr>
            <w:fldChar w:fldCharType="separate"/>
          </w:r>
          <w:r>
            <w:rPr>
              <w:rStyle w:val="16"/>
              <w:rFonts w:hint="default" w:ascii="Times New Roman" w:hAnsi="Times New Roman" w:eastAsia="宋体" w:cs="Times New Roman"/>
              <w:bCs/>
            </w:rPr>
            <w:t>8</w:t>
          </w:r>
          <w:r>
            <w:rPr>
              <w:rFonts w:hint="default" w:ascii="Times New Roman" w:hAnsi="Times New Roman" w:eastAsia="宋体" w:cs="Times New Roman"/>
              <w:sz w:val="22"/>
              <w:szCs w:val="24"/>
              <w14:ligatures w14:val="standardContextual"/>
            </w:rPr>
            <w:tab/>
          </w:r>
          <w:r>
            <w:rPr>
              <w:rStyle w:val="16"/>
              <w:rFonts w:hint="default" w:ascii="Times New Roman" w:hAnsi="Times New Roman" w:eastAsia="宋体" w:cs="Times New Roman"/>
              <w:bCs/>
            </w:rPr>
            <w:t>术后护理</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_Toc213100640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3</w:t>
          </w:r>
          <w:r>
            <w:rPr>
              <w:rFonts w:hint="default" w:ascii="Times New Roman" w:hAnsi="Times New Roman" w:eastAsia="宋体" w:cs="Times New Roman"/>
            </w:rPr>
            <w:fldChar w:fldCharType="end"/>
          </w:r>
          <w:r>
            <w:rPr>
              <w:rStyle w:val="16"/>
              <w:rFonts w:hint="default" w:ascii="Times New Roman" w:hAnsi="Times New Roman" w:eastAsia="宋体" w:cs="Times New Roman"/>
            </w:rPr>
            <w:fldChar w:fldCharType="end"/>
          </w:r>
        </w:p>
        <w:p w14:paraId="5D525EE6">
          <w:pPr>
            <w:pStyle w:val="7"/>
            <w:tabs>
              <w:tab w:val="right" w:leader="dot" w:pos="8296"/>
            </w:tabs>
            <w:rPr>
              <w:rFonts w:hint="default" w:ascii="Times New Roman" w:hAnsi="Times New Roman" w:eastAsia="宋体" w:cs="Times New Roman"/>
              <w:sz w:val="22"/>
              <w:szCs w:val="24"/>
              <w14:ligatures w14:val="standardContextual"/>
            </w:rPr>
          </w:pPr>
          <w:r>
            <w:rPr>
              <w:rStyle w:val="16"/>
              <w:rFonts w:hint="default" w:ascii="Times New Roman" w:hAnsi="Times New Roman" w:eastAsia="宋体" w:cs="Times New Roman"/>
            </w:rPr>
            <w:fldChar w:fldCharType="begin"/>
          </w:r>
          <w:r>
            <w:rPr>
              <w:rStyle w:val="16"/>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"_Toc213100641"</w:instrText>
          </w:r>
          <w:r>
            <w:rPr>
              <w:rStyle w:val="16"/>
              <w:rFonts w:hint="default" w:ascii="Times New Roman" w:hAnsi="Times New Roman" w:eastAsia="宋体" w:cs="Times New Roman"/>
            </w:rPr>
            <w:instrText xml:space="preserve"> </w:instrText>
          </w:r>
          <w:r>
            <w:rPr>
              <w:rStyle w:val="16"/>
              <w:rFonts w:hint="default" w:ascii="Times New Roman" w:hAnsi="Times New Roman" w:eastAsia="宋体" w:cs="Times New Roman"/>
            </w:rPr>
            <w:fldChar w:fldCharType="separate"/>
          </w:r>
          <w:r>
            <w:rPr>
              <w:rStyle w:val="16"/>
              <w:rFonts w:hint="default" w:ascii="Times New Roman" w:hAnsi="Times New Roman" w:eastAsia="宋体" w:cs="Times New Roman"/>
              <w:bCs/>
            </w:rPr>
            <w:t>附录A（资料性）支气管肺泡灌洗术的适应症与禁忌症</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_Toc213100641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5</w:t>
          </w:r>
          <w:r>
            <w:rPr>
              <w:rFonts w:hint="default" w:ascii="Times New Roman" w:hAnsi="Times New Roman" w:eastAsia="宋体" w:cs="Times New Roman"/>
            </w:rPr>
            <w:fldChar w:fldCharType="end"/>
          </w:r>
          <w:r>
            <w:rPr>
              <w:rStyle w:val="16"/>
              <w:rFonts w:hint="default" w:ascii="Times New Roman" w:hAnsi="Times New Roman" w:eastAsia="宋体" w:cs="Times New Roman"/>
            </w:rPr>
            <w:fldChar w:fldCharType="end"/>
          </w:r>
        </w:p>
        <w:p w14:paraId="625CED92">
          <w:pPr>
            <w:pStyle w:val="7"/>
            <w:tabs>
              <w:tab w:val="right" w:leader="dot" w:pos="8296"/>
            </w:tabs>
            <w:rPr>
              <w:rFonts w:hint="default" w:ascii="Times New Roman" w:hAnsi="Times New Roman" w:eastAsia="宋体" w:cs="Times New Roman"/>
              <w:sz w:val="22"/>
              <w:szCs w:val="24"/>
              <w14:ligatures w14:val="standardContextual"/>
            </w:rPr>
          </w:pPr>
          <w:r>
            <w:rPr>
              <w:rStyle w:val="16"/>
              <w:rFonts w:hint="default" w:ascii="Times New Roman" w:hAnsi="Times New Roman" w:eastAsia="宋体" w:cs="Times New Roman"/>
            </w:rPr>
            <w:fldChar w:fldCharType="begin"/>
          </w:r>
          <w:r>
            <w:rPr>
              <w:rStyle w:val="16"/>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"_Toc213100644"</w:instrText>
          </w:r>
          <w:r>
            <w:rPr>
              <w:rStyle w:val="16"/>
              <w:rFonts w:hint="default" w:ascii="Times New Roman" w:hAnsi="Times New Roman" w:eastAsia="宋体" w:cs="Times New Roman"/>
            </w:rPr>
            <w:instrText xml:space="preserve"> </w:instrText>
          </w:r>
          <w:r>
            <w:rPr>
              <w:rStyle w:val="16"/>
              <w:rFonts w:hint="default" w:ascii="Times New Roman" w:hAnsi="Times New Roman" w:eastAsia="宋体" w:cs="Times New Roman"/>
            </w:rPr>
            <w:fldChar w:fldCharType="separate"/>
          </w:r>
          <w:r>
            <w:rPr>
              <w:rStyle w:val="16"/>
              <w:rFonts w:hint="default" w:ascii="Times New Roman" w:hAnsi="Times New Roman" w:eastAsia="宋体" w:cs="Times New Roman"/>
              <w:bCs/>
            </w:rPr>
            <w:t>附录B（资料性）Richmond 躁动-镇静评分（RASS评分）</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_Toc213100644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6</w:t>
          </w:r>
          <w:r>
            <w:rPr>
              <w:rFonts w:hint="default" w:ascii="Times New Roman" w:hAnsi="Times New Roman" w:eastAsia="宋体" w:cs="Times New Roman"/>
            </w:rPr>
            <w:fldChar w:fldCharType="end"/>
          </w:r>
          <w:r>
            <w:rPr>
              <w:rStyle w:val="16"/>
              <w:rFonts w:hint="default" w:ascii="Times New Roman" w:hAnsi="Times New Roman" w:eastAsia="宋体" w:cs="Times New Roman"/>
            </w:rPr>
            <w:fldChar w:fldCharType="end"/>
          </w:r>
        </w:p>
        <w:p w14:paraId="2212F633">
          <w:pPr>
            <w:pStyle w:val="7"/>
            <w:tabs>
              <w:tab w:val="right" w:leader="dot" w:pos="8296"/>
            </w:tabs>
            <w:rPr>
              <w:rFonts w:hint="default" w:ascii="Times New Roman" w:hAnsi="Times New Roman" w:eastAsia="宋体" w:cs="Times New Roman"/>
              <w:sz w:val="22"/>
              <w:szCs w:val="24"/>
              <w14:ligatures w14:val="standardContextual"/>
            </w:rPr>
          </w:pPr>
          <w:r>
            <w:rPr>
              <w:rStyle w:val="16"/>
              <w:rFonts w:hint="default" w:ascii="Times New Roman" w:hAnsi="Times New Roman" w:eastAsia="宋体" w:cs="Times New Roman"/>
            </w:rPr>
            <w:fldChar w:fldCharType="begin"/>
          </w:r>
          <w:r>
            <w:rPr>
              <w:rStyle w:val="16"/>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"_Toc213100647"</w:instrText>
          </w:r>
          <w:r>
            <w:rPr>
              <w:rStyle w:val="16"/>
              <w:rFonts w:hint="default" w:ascii="Times New Roman" w:hAnsi="Times New Roman" w:eastAsia="宋体" w:cs="Times New Roman"/>
            </w:rPr>
            <w:instrText xml:space="preserve"> </w:instrText>
          </w:r>
          <w:r>
            <w:rPr>
              <w:rStyle w:val="16"/>
              <w:rFonts w:hint="default" w:ascii="Times New Roman" w:hAnsi="Times New Roman" w:eastAsia="宋体" w:cs="Times New Roman"/>
            </w:rPr>
            <w:fldChar w:fldCharType="separate"/>
          </w:r>
          <w:r>
            <w:rPr>
              <w:rStyle w:val="16"/>
              <w:rFonts w:hint="default" w:ascii="Times New Roman" w:hAnsi="Times New Roman" w:eastAsia="宋体" w:cs="Times New Roman"/>
              <w:bCs/>
            </w:rPr>
            <w:t>附录C（资料性）支气管肺泡灌洗术物品准备</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_Toc213100647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7</w:t>
          </w:r>
          <w:r>
            <w:rPr>
              <w:rFonts w:hint="default" w:ascii="Times New Roman" w:hAnsi="Times New Roman" w:eastAsia="宋体" w:cs="Times New Roman"/>
            </w:rPr>
            <w:fldChar w:fldCharType="end"/>
          </w:r>
          <w:r>
            <w:rPr>
              <w:rStyle w:val="16"/>
              <w:rFonts w:hint="default" w:ascii="Times New Roman" w:hAnsi="Times New Roman" w:eastAsia="宋体" w:cs="Times New Roman"/>
            </w:rPr>
            <w:fldChar w:fldCharType="end"/>
          </w:r>
        </w:p>
        <w:p w14:paraId="4B0DA3DD">
          <w:pPr>
            <w:pStyle w:val="7"/>
            <w:tabs>
              <w:tab w:val="right" w:leader="dot" w:pos="8296"/>
            </w:tabs>
            <w:rPr>
              <w:rFonts w:hint="default" w:ascii="Times New Roman" w:hAnsi="Times New Roman" w:eastAsia="宋体" w:cs="Times New Roman"/>
              <w:sz w:val="22"/>
              <w:szCs w:val="24"/>
              <w14:ligatures w14:val="standardContextual"/>
            </w:rPr>
          </w:pPr>
          <w:r>
            <w:rPr>
              <w:rStyle w:val="16"/>
              <w:rFonts w:hint="default" w:ascii="Times New Roman" w:hAnsi="Times New Roman" w:eastAsia="宋体" w:cs="Times New Roman"/>
            </w:rPr>
            <w:fldChar w:fldCharType="begin"/>
          </w:r>
          <w:r>
            <w:rPr>
              <w:rStyle w:val="16"/>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"_Toc213100650"</w:instrText>
          </w:r>
          <w:r>
            <w:rPr>
              <w:rStyle w:val="16"/>
              <w:rFonts w:hint="default" w:ascii="Times New Roman" w:hAnsi="Times New Roman" w:eastAsia="宋体" w:cs="Times New Roman"/>
            </w:rPr>
            <w:instrText xml:space="preserve"> </w:instrText>
          </w:r>
          <w:r>
            <w:rPr>
              <w:rStyle w:val="16"/>
              <w:rFonts w:hint="default" w:ascii="Times New Roman" w:hAnsi="Times New Roman" w:eastAsia="宋体" w:cs="Times New Roman"/>
            </w:rPr>
            <w:fldChar w:fldCharType="separate"/>
          </w:r>
          <w:r>
            <w:rPr>
              <w:rStyle w:val="16"/>
              <w:rFonts w:hint="default" w:ascii="Times New Roman" w:hAnsi="Times New Roman" w:eastAsia="宋体" w:cs="Times New Roman"/>
              <w:bCs/>
            </w:rPr>
            <w:t>附录D（资料性）并发症识别及处理</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_Toc213100650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9</w:t>
          </w:r>
          <w:r>
            <w:rPr>
              <w:rFonts w:hint="default" w:ascii="Times New Roman" w:hAnsi="Times New Roman" w:eastAsia="宋体" w:cs="Times New Roman"/>
            </w:rPr>
            <w:fldChar w:fldCharType="end"/>
          </w:r>
          <w:r>
            <w:rPr>
              <w:rStyle w:val="16"/>
              <w:rFonts w:hint="default" w:ascii="Times New Roman" w:hAnsi="Times New Roman" w:eastAsia="宋体" w:cs="Times New Roman"/>
            </w:rPr>
            <w:fldChar w:fldCharType="end"/>
          </w:r>
        </w:p>
        <w:p w14:paraId="5ED54FF5">
          <w:pPr>
            <w:pStyle w:val="7"/>
            <w:tabs>
              <w:tab w:val="right" w:leader="dot" w:pos="8296"/>
            </w:tabs>
            <w:rPr>
              <w:rFonts w:hint="default" w:ascii="Times New Roman" w:hAnsi="Times New Roman" w:eastAsia="宋体" w:cs="Times New Roman"/>
              <w:sz w:val="22"/>
              <w:szCs w:val="24"/>
              <w14:ligatures w14:val="standardContextual"/>
            </w:rPr>
          </w:pPr>
          <w:r>
            <w:rPr>
              <w:rStyle w:val="16"/>
              <w:rFonts w:hint="default" w:ascii="Times New Roman" w:hAnsi="Times New Roman" w:eastAsia="宋体" w:cs="Times New Roman"/>
            </w:rPr>
            <w:fldChar w:fldCharType="begin"/>
          </w:r>
          <w:r>
            <w:rPr>
              <w:rStyle w:val="16"/>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"_Toc213100651"</w:instrText>
          </w:r>
          <w:r>
            <w:rPr>
              <w:rStyle w:val="16"/>
              <w:rFonts w:hint="default" w:ascii="Times New Roman" w:hAnsi="Times New Roman" w:eastAsia="宋体" w:cs="Times New Roman"/>
            </w:rPr>
            <w:instrText xml:space="preserve"> </w:instrText>
          </w:r>
          <w:r>
            <w:rPr>
              <w:rStyle w:val="16"/>
              <w:rFonts w:hint="default" w:ascii="Times New Roman" w:hAnsi="Times New Roman" w:eastAsia="宋体" w:cs="Times New Roman"/>
            </w:rPr>
            <w:fldChar w:fldCharType="separate"/>
          </w:r>
          <w:r>
            <w:rPr>
              <w:rStyle w:val="16"/>
              <w:rFonts w:hint="default" w:ascii="Times New Roman" w:hAnsi="Times New Roman" w:eastAsia="宋体" w:cs="Times New Roman"/>
              <w:bCs/>
            </w:rPr>
            <w:t>附录E（资料性）支气管镜肺泡灌洗术操作技术路线图</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_Toc213100651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10</w:t>
          </w:r>
          <w:r>
            <w:rPr>
              <w:rFonts w:hint="default" w:ascii="Times New Roman" w:hAnsi="Times New Roman" w:eastAsia="宋体" w:cs="Times New Roman"/>
            </w:rPr>
            <w:fldChar w:fldCharType="end"/>
          </w:r>
          <w:r>
            <w:rPr>
              <w:rStyle w:val="16"/>
              <w:rFonts w:hint="default" w:ascii="Times New Roman" w:hAnsi="Times New Roman" w:eastAsia="宋体" w:cs="Times New Roman"/>
            </w:rPr>
            <w:fldChar w:fldCharType="end"/>
          </w:r>
        </w:p>
        <w:p w14:paraId="38695CA5">
          <w:pPr>
            <w:pStyle w:val="7"/>
            <w:tabs>
              <w:tab w:val="right" w:leader="dot" w:pos="8296"/>
            </w:tabs>
            <w:rPr>
              <w:rFonts w:hint="eastAsia"/>
              <w:sz w:val="22"/>
              <w:szCs w:val="24"/>
              <w14:ligatures w14:val="standardContextual"/>
            </w:rPr>
          </w:pPr>
          <w:r>
            <w:rPr>
              <w:rStyle w:val="16"/>
              <w:rFonts w:hint="default" w:ascii="Times New Roman" w:hAnsi="Times New Roman" w:eastAsia="宋体" w:cs="Times New Roman"/>
            </w:rPr>
            <w:fldChar w:fldCharType="begin"/>
          </w:r>
          <w:r>
            <w:rPr>
              <w:rStyle w:val="16"/>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"_Toc213100654"</w:instrText>
          </w:r>
          <w:r>
            <w:rPr>
              <w:rStyle w:val="16"/>
              <w:rFonts w:hint="default" w:ascii="Times New Roman" w:hAnsi="Times New Roman" w:eastAsia="宋体" w:cs="Times New Roman"/>
            </w:rPr>
            <w:instrText xml:space="preserve"> </w:instrText>
          </w:r>
          <w:r>
            <w:rPr>
              <w:rStyle w:val="16"/>
              <w:rFonts w:hint="default" w:ascii="Times New Roman" w:hAnsi="Times New Roman" w:eastAsia="宋体" w:cs="Times New Roman"/>
            </w:rPr>
            <w:fldChar w:fldCharType="separate"/>
          </w:r>
          <w:r>
            <w:rPr>
              <w:rStyle w:val="16"/>
              <w:rFonts w:hint="default" w:ascii="Times New Roman" w:hAnsi="Times New Roman" w:eastAsia="宋体" w:cs="Times New Roman"/>
              <w:bCs/>
            </w:rPr>
            <w:t>参考文献</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_Toc213100654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11</w:t>
          </w:r>
          <w:r>
            <w:rPr>
              <w:rFonts w:hint="default" w:ascii="Times New Roman" w:hAnsi="Times New Roman" w:eastAsia="宋体" w:cs="Times New Roman"/>
            </w:rPr>
            <w:fldChar w:fldCharType="end"/>
          </w:r>
          <w:r>
            <w:rPr>
              <w:rStyle w:val="16"/>
              <w:rFonts w:hint="default" w:ascii="Times New Roman" w:hAnsi="Times New Roman" w:eastAsia="宋体" w:cs="Times New Roman"/>
            </w:rPr>
            <w:fldChar w:fldCharType="end"/>
          </w:r>
        </w:p>
        <w:p w14:paraId="1FF7F301">
          <w:pPr>
            <w:rPr>
              <w:rFonts w:hint="eastAsia"/>
            </w:rPr>
          </w:pPr>
          <w:r>
            <w:rPr>
              <w:b/>
              <w:bCs/>
              <w:lang w:val="zh-CN"/>
            </w:rPr>
            <w:fldChar w:fldCharType="end"/>
          </w:r>
        </w:p>
      </w:sdtContent>
    </w:sdt>
    <w:p w14:paraId="0FD02AB0">
      <w:pPr>
        <w:pStyle w:val="7"/>
        <w:rPr>
          <w:rFonts w:hint="eastAsia" w:ascii="黑体" w:hAnsi="黑体" w:eastAsia="黑体" w:cs="黑体"/>
          <w:sz w:val="32"/>
          <w:szCs w:val="32"/>
        </w:rPr>
        <w:sectPr>
          <w:headerReference r:id="rId6" w:type="first"/>
          <w:footerReference r:id="rId8" w:type="first"/>
          <w:footerReference r:id="rId7" w:type="default"/>
          <w:pgSz w:w="11906" w:h="16838"/>
          <w:pgMar w:top="1440" w:right="1800" w:bottom="1440" w:left="1800" w:header="851" w:footer="992" w:gutter="0"/>
          <w:pgNumType w:start="0"/>
          <w:cols w:space="425" w:num="1"/>
          <w:titlePg/>
          <w:docGrid w:type="lines" w:linePitch="312" w:charSpace="0"/>
        </w:sectPr>
      </w:pPr>
    </w:p>
    <w:p w14:paraId="40024EF8">
      <w:pPr>
        <w:pStyle w:val="7"/>
        <w:jc w:val="center"/>
        <w:outlineLvl w:val="0"/>
        <w:rPr>
          <w:rFonts w:hint="eastAsia" w:ascii="黑体" w:hAnsi="黑体" w:eastAsia="黑体" w:cs="黑体"/>
          <w:sz w:val="32"/>
          <w:szCs w:val="32"/>
        </w:rPr>
      </w:pPr>
      <w:bookmarkStart w:id="2" w:name="_Toc213100630"/>
      <w:r>
        <w:rPr>
          <w:rFonts w:hint="eastAsia" w:ascii="黑体" w:hAnsi="黑体" w:eastAsia="黑体" w:cs="黑体"/>
          <w:sz w:val="32"/>
          <w:szCs w:val="32"/>
        </w:rPr>
        <w:t>前  言</w:t>
      </w:r>
      <w:bookmarkEnd w:id="2"/>
    </w:p>
    <w:p w14:paraId="339C604E">
      <w:pPr>
        <w:spacing w:line="360" w:lineRule="auto"/>
        <w:rPr>
          <w:rFonts w:hint="eastAsia" w:ascii="宋体" w:hAnsi="宋体" w:eastAsia="宋体" w:cs="Times New Roman"/>
          <w:sz w:val="24"/>
          <w:szCs w:val="24"/>
        </w:rPr>
      </w:pPr>
    </w:p>
    <w:p w14:paraId="11274C82">
      <w:pPr>
        <w:ind w:firstLine="420" w:firstLineChars="200"/>
        <w:rPr>
          <w:rFonts w:hint="default" w:ascii="Times New Roman" w:hAnsi="Times New Roman" w:eastAsia="宋体" w:cs="Times New Roman"/>
          <w:szCs w:val="21"/>
        </w:rPr>
      </w:pPr>
      <w:r>
        <w:rPr>
          <w:rFonts w:ascii="Times New Roman" w:hAnsi="Times New Roman" w:eastAsia="宋体" w:cs="Times New Roman"/>
          <w:szCs w:val="21"/>
        </w:rPr>
        <w:t>本</w:t>
      </w:r>
      <w:r>
        <w:rPr>
          <w:rFonts w:hint="default" w:ascii="Times New Roman" w:hAnsi="Times New Roman" w:eastAsia="宋体" w:cs="Times New Roman"/>
          <w:szCs w:val="21"/>
        </w:rPr>
        <w:t>文件</w:t>
      </w:r>
      <w:r>
        <w:rPr>
          <w:rFonts w:ascii="Times New Roman" w:hAnsi="Times New Roman" w:eastAsia="宋体" w:cs="Times New Roman"/>
          <w:szCs w:val="21"/>
        </w:rPr>
        <w:t>按照GB/T 1.1</w:t>
      </w:r>
      <w:r>
        <w:rPr>
          <w:rFonts w:hint="default" w:ascii="Times New Roman" w:hAnsi="Times New Roman" w:eastAsia="宋体" w:cs="Times New Roman"/>
          <w:szCs w:val="21"/>
        </w:rPr>
        <w:t>-</w:t>
      </w:r>
      <w:r>
        <w:rPr>
          <w:rFonts w:ascii="Times New Roman" w:hAnsi="Times New Roman" w:eastAsia="宋体" w:cs="Times New Roman"/>
          <w:szCs w:val="21"/>
        </w:rPr>
        <w:t>2020</w:t>
      </w:r>
      <w:r>
        <w:rPr>
          <w:rFonts w:hint="default" w:ascii="Times New Roman" w:hAnsi="Times New Roman" w:eastAsia="宋体" w:cs="Times New Roman"/>
          <w:szCs w:val="21"/>
        </w:rPr>
        <w:t xml:space="preserve"> </w:t>
      </w:r>
      <w:r>
        <w:rPr>
          <w:rFonts w:hint="default" w:ascii="Times New Roman" w:hAnsi="Times New Roman" w:eastAsia="宋体" w:cs="Times New Roman"/>
          <w:szCs w:val="21"/>
        </w:rPr>
        <w:t>《标准化工作导则 第1部分：标准化文件的结构和起草规则》的规定</w:t>
      </w:r>
      <w:r>
        <w:rPr>
          <w:rFonts w:ascii="Times New Roman" w:hAnsi="Times New Roman" w:eastAsia="宋体" w:cs="Times New Roman"/>
          <w:szCs w:val="21"/>
        </w:rPr>
        <w:t>起草。</w:t>
      </w:r>
    </w:p>
    <w:p w14:paraId="3576D525">
      <w:pPr>
        <w:pStyle w:val="51"/>
        <w:spacing w:line="240" w:lineRule="auto"/>
      </w:pPr>
      <w:r>
        <w:rPr>
          <w:rFonts w:hint="eastAsia"/>
        </w:rPr>
        <w:t>请注意本文件的某些内容可能涉及专利。本文件的发布机构不承担识别专利的责任。</w:t>
      </w:r>
    </w:p>
    <w:p w14:paraId="2BAEC53C">
      <w:pPr>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本文件由中国研究型医院学会护理分会提出。</w:t>
      </w:r>
    </w:p>
    <w:p w14:paraId="6AD15680">
      <w:pPr>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本文件由中国研究型医院学会归口。</w:t>
      </w:r>
    </w:p>
    <w:p w14:paraId="7BF0662E">
      <w:pPr>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本文件起草单位</w:t>
      </w:r>
      <w:r>
        <w:rPr>
          <w:rFonts w:hint="eastAsia" w:ascii="Times New Roman" w:hAnsi="Times New Roman" w:eastAsia="宋体" w:cs="Times New Roman"/>
          <w:szCs w:val="21"/>
        </w:rPr>
        <w:t>：</w:t>
      </w:r>
      <w:r>
        <w:rPr>
          <w:rFonts w:hint="default" w:ascii="Times New Roman" w:hAnsi="Times New Roman" w:eastAsia="宋体" w:cs="Times New Roman"/>
          <w:szCs w:val="21"/>
        </w:rPr>
        <w:t>。</w:t>
      </w:r>
    </w:p>
    <w:p w14:paraId="508CF250">
      <w:pPr>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本文件主要起草人：。</w:t>
      </w:r>
    </w:p>
    <w:p w14:paraId="4A38CDCA">
      <w:pPr>
        <w:ind w:firstLine="420" w:firstLineChars="200"/>
        <w:rPr>
          <w:rFonts w:hint="eastAsia" w:ascii="宋体" w:hAnsi="宋体" w:eastAsia="宋体" w:cs="Times New Roman"/>
          <w:szCs w:val="21"/>
        </w:rPr>
        <w:sectPr>
          <w:footerReference r:id="rId11" w:type="first"/>
          <w:footerReference r:id="rId9" w:type="default"/>
          <w:footerReference r:id="rId10" w:type="even"/>
          <w:pgSz w:w="11906" w:h="16838"/>
          <w:pgMar w:top="1440" w:right="1800" w:bottom="1440" w:left="1800" w:header="851" w:footer="992" w:gutter="0"/>
          <w:pgNumType w:fmt="upperRoman" w:start="1"/>
          <w:cols w:space="425" w:num="1"/>
          <w:docGrid w:type="lines" w:linePitch="312" w:charSpace="0"/>
        </w:sectPr>
      </w:pPr>
      <w:r>
        <w:rPr>
          <w:rFonts w:hint="eastAsia" w:ascii="宋体" w:hAnsi="宋体" w:eastAsia="宋体" w:cs="Times New Roman"/>
          <w:szCs w:val="21"/>
        </w:rPr>
        <w:br w:type="page"/>
      </w:r>
      <w:bookmarkStart w:id="26" w:name="_GoBack"/>
      <w:bookmarkEnd w:id="26"/>
    </w:p>
    <w:p w14:paraId="003B995A">
      <w:pPr>
        <w:spacing w:line="240" w:lineRule="auto"/>
        <w:jc w:val="center"/>
        <w:rPr>
          <w:rFonts w:hint="eastAsia" w:ascii="黑体" w:hAnsi="黑体" w:eastAsia="黑体" w:cs="黑体"/>
          <w:sz w:val="32"/>
          <w:szCs w:val="32"/>
        </w:rPr>
      </w:pPr>
      <w:r>
        <w:rPr>
          <w:rFonts w:hint="eastAsia" w:ascii="黑体" w:hAnsi="黑体" w:eastAsia="黑体" w:cs="黑体"/>
          <w:sz w:val="32"/>
          <w:szCs w:val="32"/>
        </w:rPr>
        <w:t>支气管镜肺泡灌洗术护理规范</w:t>
      </w:r>
    </w:p>
    <w:p w14:paraId="0976B271">
      <w:pPr>
        <w:pStyle w:val="18"/>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3" w:name="_Toc213100631"/>
      <w:r>
        <w:rPr>
          <w:rFonts w:hint="eastAsia" w:ascii="黑体" w:hAnsi="黑体" w:eastAsia="黑体" w:cs="黑体"/>
          <w:bCs/>
          <w:szCs w:val="21"/>
        </w:rPr>
        <w:t>范围</w:t>
      </w:r>
      <w:bookmarkEnd w:id="3"/>
    </w:p>
    <w:p w14:paraId="29A85AFE">
      <w:pPr>
        <w:spacing w:before="0" w:beforeLines="-2147483648"/>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本文件规定了支气管镜肺泡灌洗技术护理的基本要求、术前准备、操作过程、术后护理。</w:t>
      </w:r>
    </w:p>
    <w:p w14:paraId="3AB77E22">
      <w:pPr>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本文件适用于各级各类医疗机构的注册护士。</w:t>
      </w:r>
    </w:p>
    <w:p w14:paraId="2C6EADF7">
      <w:pPr>
        <w:pStyle w:val="18"/>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4" w:name="_Toc213100632"/>
      <w:r>
        <w:rPr>
          <w:rFonts w:hint="eastAsia" w:ascii="黑体" w:hAnsi="黑体" w:eastAsia="黑体" w:cs="黑体"/>
          <w:bCs/>
          <w:szCs w:val="21"/>
        </w:rPr>
        <w:t>规范性引用文件</w:t>
      </w:r>
      <w:bookmarkEnd w:id="4"/>
    </w:p>
    <w:p w14:paraId="2D14A32A">
      <w:pPr>
        <w:spacing w:before="0" w:beforeLines="-2147483648"/>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下列文件中的内容通过本文件的规范性引用而构成本文件必不可少的条款。凡是注日期的引用文件，仅注日期的版本适用于本文件。凡是不注日期的引用文件，其最新版本（包括所有的修改单）适用于本文件。</w:t>
      </w:r>
    </w:p>
    <w:p w14:paraId="0BC45236">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GB 15982-2012 医院消毒卫生标准</w:t>
      </w:r>
    </w:p>
    <w:p w14:paraId="051F5579">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GB 39707-2020 医疗废物处理处置污染控制标准</w:t>
      </w:r>
    </w:p>
    <w:p w14:paraId="47C93FC6">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WS/T 311-2023 医院隔离技术标准</w:t>
      </w:r>
    </w:p>
    <w:p w14:paraId="05928DD4">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WS/T 313-2019 医务人员手卫生规范</w:t>
      </w:r>
    </w:p>
    <w:p w14:paraId="5A383552">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WS 507-2016 软式内镜清洗消毒技术规范</w:t>
      </w:r>
    </w:p>
    <w:p w14:paraId="39628167">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WS/T 512-2025 医疗机构环境表面清洁与消毒管理标准</w:t>
      </w:r>
    </w:p>
    <w:p w14:paraId="2B1E424D">
      <w:pPr>
        <w:pStyle w:val="18"/>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5" w:name="_Toc213100634"/>
      <w:r>
        <w:rPr>
          <w:rFonts w:hint="eastAsia" w:ascii="黑体" w:hAnsi="黑体" w:eastAsia="黑体" w:cs="黑体"/>
          <w:bCs/>
          <w:szCs w:val="21"/>
        </w:rPr>
        <w:t>术语和定义</w:t>
      </w:r>
      <w:bookmarkEnd w:id="5"/>
    </w:p>
    <w:p w14:paraId="42E2489B">
      <w:pPr>
        <w:spacing w:before="0" w:beforeLines="-2147483648" w:after="0" w:afterLines="-2147483648"/>
        <w:ind w:firstLine="420" w:firstLineChars="200"/>
        <w:rPr>
          <w:rFonts w:hint="eastAsia" w:ascii="Times New Roman" w:hAnsi="Times New Roman" w:eastAsia="宋体" w:cs="Times New Roman"/>
          <w:bCs w:val="0"/>
          <w:szCs w:val="21"/>
        </w:rPr>
      </w:pPr>
      <w:r>
        <w:rPr>
          <w:rFonts w:hint="eastAsia" w:ascii="Times New Roman" w:hAnsi="Times New Roman" w:eastAsia="宋体" w:cs="Times New Roman"/>
          <w:bCs w:val="0"/>
          <w:szCs w:val="21"/>
        </w:rPr>
        <w:t>下列术语</w:t>
      </w:r>
      <w:r>
        <w:rPr>
          <w:rFonts w:hint="eastAsia" w:ascii="Times New Roman" w:hAnsi="Times New Roman" w:eastAsia="宋体" w:cs="Times New Roman"/>
          <w:bCs w:val="0"/>
          <w:szCs w:val="21"/>
        </w:rPr>
        <w:t>和</w:t>
      </w:r>
      <w:r>
        <w:rPr>
          <w:rFonts w:hint="eastAsia" w:ascii="Times New Roman" w:hAnsi="Times New Roman" w:eastAsia="宋体" w:cs="Times New Roman"/>
          <w:bCs w:val="0"/>
          <w:szCs w:val="21"/>
        </w:rPr>
        <w:t>定义适用于本文件。</w:t>
      </w:r>
    </w:p>
    <w:p w14:paraId="25709519">
      <w:pPr>
        <w:pStyle w:val="18"/>
        <w:numPr>
          <w:ilvl w:val="1"/>
          <w:numId w:val="1"/>
        </w:numPr>
        <w:spacing w:before="156" w:beforeLines="50" w:after="156" w:afterLines="50"/>
        <w:ind w:firstLine="0" w:firstLineChars="0"/>
        <w:rPr>
          <w:rFonts w:ascii="Times New Roman" w:hAnsi="Times New Roman" w:eastAsia="宋体" w:cs="Times New Roman"/>
          <w:bCs/>
          <w:sz w:val="21"/>
          <w:szCs w:val="21"/>
        </w:rPr>
      </w:pPr>
    </w:p>
    <w:p w14:paraId="7E084AD5">
      <w:pPr>
        <w:pStyle w:val="18"/>
        <w:spacing w:before="0" w:beforeLines="-2147483648" w:after="0" w:afterLines="-2147483648"/>
        <w:ind w:firstLine="420" w:firstLineChars="200"/>
        <w:rPr>
          <w:rFonts w:hint="eastAsia" w:ascii="宋体" w:hAnsi="宋体" w:eastAsia="宋体" w:cs="Times New Roman"/>
          <w:b/>
          <w:szCs w:val="21"/>
        </w:rPr>
      </w:pPr>
      <w:r>
        <w:rPr>
          <w:rFonts w:hint="eastAsia" w:ascii="黑体" w:hAnsi="黑体" w:eastAsia="黑体" w:cs="黑体"/>
          <w:bCs/>
          <w:szCs w:val="21"/>
        </w:rPr>
        <w:t xml:space="preserve">支气管肺泡灌洗 </w:t>
      </w:r>
      <w:r>
        <w:rPr>
          <w:rFonts w:hint="default" w:ascii="Times New Roman" w:hAnsi="Times New Roman" w:eastAsia="黑体" w:cs="Times New Roman"/>
          <w:bCs/>
          <w:szCs w:val="21"/>
        </w:rPr>
        <w:t>broncho alveolar lavage</w:t>
      </w:r>
      <w:r>
        <w:rPr>
          <w:rFonts w:hint="default" w:ascii="Times New Roman" w:hAnsi="Times New Roman" w:eastAsia="黑体" w:cs="Times New Roman"/>
          <w:bCs/>
          <w:szCs w:val="21"/>
        </w:rPr>
        <w:t xml:space="preserve">; </w:t>
      </w:r>
      <w:r>
        <w:rPr>
          <w:rFonts w:hint="default" w:ascii="Times New Roman" w:hAnsi="Times New Roman" w:eastAsia="黑体" w:cs="Times New Roman"/>
          <w:bCs/>
          <w:szCs w:val="21"/>
        </w:rPr>
        <w:t>BAL</w:t>
      </w:r>
    </w:p>
    <w:p w14:paraId="1F2BB622">
      <w:pPr>
        <w:spacing w:before="0" w:beforeLines="-2147483648" w:after="0" w:afterLines="-2147483648"/>
        <w:ind w:firstLine="420" w:firstLineChars="200"/>
        <w:rPr>
          <w:rFonts w:hint="eastAsia" w:ascii="宋体" w:hAnsi="宋体" w:eastAsia="宋体" w:cs="Times New Roman"/>
          <w:szCs w:val="21"/>
        </w:rPr>
      </w:pPr>
      <w:r>
        <w:rPr>
          <w:rFonts w:hint="eastAsia" w:ascii="宋体" w:hAnsi="宋体" w:eastAsia="宋体" w:cs="Times New Roman"/>
          <w:szCs w:val="21"/>
        </w:rPr>
        <w:t>通过支气管镜向支气管肺泡内注人生理盐水并抽吸,收集肺泡表面液体(诊断性)及清除充填于肺泡内的物质(治疗性),进行炎症与免疫细胞及可溶性物质的检查,达到明确诊断和治疗目的的技术。</w:t>
      </w:r>
    </w:p>
    <w:p w14:paraId="172B2A54">
      <w:pPr>
        <w:pStyle w:val="18"/>
        <w:numPr>
          <w:ilvl w:val="1"/>
          <w:numId w:val="1"/>
        </w:numPr>
        <w:spacing w:before="156" w:beforeLines="50" w:after="156" w:afterLines="50"/>
        <w:ind w:firstLine="0" w:firstLineChars="0"/>
        <w:rPr>
          <w:rFonts w:ascii="黑体" w:hAnsi="黑体" w:eastAsia="黑体" w:cs="黑体"/>
          <w:bCs/>
          <w:szCs w:val="21"/>
        </w:rPr>
      </w:pPr>
    </w:p>
    <w:p w14:paraId="6AF6E76D">
      <w:pPr>
        <w:pStyle w:val="18"/>
        <w:spacing w:before="0" w:beforeLines="-2147483648" w:after="0" w:afterLines="-2147483648"/>
        <w:ind w:firstLine="420" w:firstLineChars="200"/>
        <w:rPr>
          <w:rFonts w:hint="eastAsia" w:ascii="宋体" w:hAnsi="宋体" w:eastAsia="宋体" w:cs="Times New Roman"/>
          <w:szCs w:val="21"/>
        </w:rPr>
      </w:pPr>
      <w:r>
        <w:rPr>
          <w:rFonts w:hint="eastAsia" w:ascii="黑体" w:hAnsi="黑体" w:eastAsia="黑体" w:cs="黑体"/>
          <w:bCs/>
          <w:szCs w:val="21"/>
        </w:rPr>
        <w:t>支气管肺泡灌洗液</w:t>
      </w:r>
      <w:r>
        <w:rPr>
          <w:rFonts w:hint="eastAsia" w:ascii="Times New Roman" w:hAnsi="Times New Roman" w:eastAsia="黑体" w:cs="Times New Roman"/>
          <w:bCs/>
          <w:szCs w:val="21"/>
        </w:rPr>
        <w:t xml:space="preserve"> </w:t>
      </w:r>
      <w:r>
        <w:rPr>
          <w:rFonts w:hint="eastAsia" w:ascii="Times New Roman" w:hAnsi="Times New Roman" w:eastAsia="黑体" w:cs="Times New Roman"/>
          <w:bCs/>
          <w:szCs w:val="21"/>
        </w:rPr>
        <w:t>broncho alveolar lavage fluid</w:t>
      </w:r>
      <w:r>
        <w:rPr>
          <w:rFonts w:hint="eastAsia" w:ascii="Times New Roman" w:hAnsi="Times New Roman" w:eastAsia="黑体" w:cs="Times New Roman"/>
          <w:bCs/>
          <w:szCs w:val="21"/>
        </w:rPr>
        <w:t xml:space="preserve">; </w:t>
      </w:r>
    </w:p>
    <w:p w14:paraId="1D193FD4">
      <w:pPr>
        <w:pStyle w:val="18"/>
        <w:spacing w:before="0" w:beforeLines="-2147483648" w:after="0" w:afterLines="-2147483648"/>
        <w:rPr>
          <w:rFonts w:hint="eastAsia" w:ascii="宋体" w:hAnsi="宋体" w:eastAsia="宋体" w:cs="Times New Roman"/>
          <w:bCs/>
          <w:szCs w:val="21"/>
        </w:rPr>
      </w:pPr>
      <w:r>
        <w:rPr>
          <w:rFonts w:hint="eastAsia" w:ascii="宋体" w:hAnsi="宋体" w:eastAsia="宋体" w:cs="Times New Roman"/>
          <w:szCs w:val="21"/>
        </w:rPr>
        <w:t>通过支气管镜对肺部特定支气管肺泡区域用无菌生理盐水灌洗，获取的含有肺泡上皮衬液、细胞成分及可溶性物质的混合液体，用于病原学、细胞学及生化分析。</w:t>
      </w:r>
    </w:p>
    <w:p w14:paraId="6CB26BF9">
      <w:pPr>
        <w:pStyle w:val="18"/>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6" w:name="_Toc213100635"/>
      <w:r>
        <w:rPr>
          <w:rFonts w:hint="eastAsia" w:ascii="黑体" w:hAnsi="黑体" w:eastAsia="黑体" w:cs="黑体"/>
          <w:bCs/>
          <w:szCs w:val="21"/>
        </w:rPr>
        <w:t>缩略语</w:t>
      </w:r>
      <w:bookmarkEnd w:id="6"/>
    </w:p>
    <w:p w14:paraId="13E525FF">
      <w:pPr>
        <w:ind w:firstLine="420" w:firstLineChars="200"/>
        <w:jc w:val="both"/>
        <w:rPr>
          <w:rFonts w:ascii="Times New Roman" w:hAnsi="Times New Roman" w:eastAsia="宋体" w:cs="Times New Roman"/>
          <w:szCs w:val="21"/>
        </w:rPr>
      </w:pPr>
      <w:r>
        <w:rPr>
          <w:rFonts w:hint="eastAsia" w:ascii="Times New Roman" w:hAnsi="Times New Roman" w:eastAsia="宋体" w:cs="Times New Roman"/>
          <w:szCs w:val="21"/>
        </w:rPr>
        <w:t>下列缩略语适用于本文件。</w:t>
      </w:r>
    </w:p>
    <w:p w14:paraId="58EF68E6">
      <w:pPr>
        <w:ind w:firstLine="420" w:firstLineChars="200"/>
        <w:jc w:val="both"/>
        <w:rPr>
          <w:rFonts w:ascii="Times New Roman" w:hAnsi="Times New Roman" w:eastAsia="宋体" w:cs="Times New Roman"/>
          <w:szCs w:val="21"/>
        </w:rPr>
      </w:pPr>
      <w:r>
        <w:rPr>
          <w:rFonts w:hint="eastAsia" w:ascii="Times New Roman" w:hAnsi="Times New Roman" w:eastAsia="宋体" w:cs="Times New Roman"/>
          <w:szCs w:val="21"/>
        </w:rPr>
        <w:t>RASS：Richmond躁动-镇静评分（Richmond Agitation-Sedation Scale）</w:t>
      </w:r>
    </w:p>
    <w:p w14:paraId="73982169">
      <w:pPr>
        <w:ind w:firstLine="420" w:firstLineChars="200"/>
        <w:jc w:val="both"/>
        <w:rPr>
          <w:rFonts w:ascii="Times New Roman" w:hAnsi="Times New Roman" w:eastAsia="宋体" w:cs="Times New Roman"/>
          <w:szCs w:val="21"/>
        </w:rPr>
      </w:pPr>
      <w:r>
        <w:rPr>
          <w:rFonts w:hint="eastAsia" w:ascii="Times New Roman" w:hAnsi="Times New Roman" w:eastAsia="宋体" w:cs="Times New Roman"/>
          <w:szCs w:val="21"/>
        </w:rPr>
        <w:t>SpO</w:t>
      </w:r>
      <w:r>
        <w:rPr>
          <w:rFonts w:hint="eastAsia" w:ascii="Times New Roman" w:hAnsi="Times New Roman" w:eastAsia="宋体" w:cs="Times New Roman"/>
          <w:szCs w:val="21"/>
          <w:vertAlign w:val="subscript"/>
        </w:rPr>
        <w:t>2</w:t>
      </w:r>
      <w:r>
        <w:rPr>
          <w:rFonts w:hint="eastAsia" w:ascii="Times New Roman" w:hAnsi="Times New Roman" w:eastAsia="宋体" w:cs="Times New Roman"/>
          <w:szCs w:val="21"/>
        </w:rPr>
        <w:t>：脉搏血氧饱和度（oxygen saturation level measured by pulse oximetry）</w:t>
      </w:r>
    </w:p>
    <w:p w14:paraId="2E469B87">
      <w:pPr>
        <w:ind w:firstLine="420" w:firstLineChars="200"/>
        <w:jc w:val="both"/>
        <w:rPr>
          <w:rFonts w:ascii="Times New Roman" w:hAnsi="Times New Roman" w:eastAsia="宋体" w:cs="Times New Roman"/>
          <w:szCs w:val="21"/>
        </w:rPr>
      </w:pPr>
      <w:r>
        <w:rPr>
          <w:rFonts w:hint="eastAsia" w:ascii="Times New Roman" w:hAnsi="Times New Roman" w:eastAsia="宋体" w:cs="Times New Roman"/>
          <w:szCs w:val="21"/>
        </w:rPr>
        <w:t>FiO</w:t>
      </w:r>
      <w:r>
        <w:rPr>
          <w:rFonts w:hint="eastAsia" w:ascii="Times New Roman" w:hAnsi="Times New Roman" w:eastAsia="宋体" w:cs="Times New Roman"/>
          <w:szCs w:val="21"/>
          <w:vertAlign w:val="subscript"/>
        </w:rPr>
        <w:t>2</w:t>
      </w:r>
      <w:r>
        <w:rPr>
          <w:rFonts w:hint="eastAsia" w:ascii="Times New Roman" w:hAnsi="Times New Roman" w:eastAsia="宋体" w:cs="Times New Roman"/>
          <w:szCs w:val="21"/>
        </w:rPr>
        <w:t>：吸入氧浓度（fractional inspired oxygen）</w:t>
      </w:r>
    </w:p>
    <w:p w14:paraId="77240823">
      <w:pPr>
        <w:pStyle w:val="18"/>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7" w:name="_Toc213100637"/>
      <w:r>
        <w:rPr>
          <w:rFonts w:hint="eastAsia" w:ascii="黑体" w:hAnsi="黑体" w:eastAsia="黑体" w:cs="黑体"/>
          <w:bCs/>
          <w:szCs w:val="21"/>
        </w:rPr>
        <w:t>基本要求</w:t>
      </w:r>
      <w:bookmarkEnd w:id="7"/>
    </w:p>
    <w:p w14:paraId="3C591B87">
      <w:pPr>
        <w:pStyle w:val="18"/>
        <w:numPr>
          <w:ilvl w:val="1"/>
          <w:numId w:val="1"/>
        </w:numPr>
        <w:spacing w:before="0" w:beforeLines="-2147483648" w:after="0" w:afterLines="-2147483648"/>
        <w:ind w:firstLine="0" w:firstLineChars="0"/>
        <w:rPr>
          <w:rFonts w:hint="default" w:ascii="Times New Roman" w:hAnsi="Times New Roman" w:eastAsia="宋体" w:cs="Times New Roman"/>
          <w:bCs/>
          <w:szCs w:val="21"/>
        </w:rPr>
      </w:pPr>
      <w:r>
        <w:rPr>
          <w:rFonts w:hint="default" w:ascii="Times New Roman" w:hAnsi="Times New Roman" w:eastAsia="宋体" w:cs="Times New Roman"/>
          <w:bCs/>
          <w:szCs w:val="21"/>
        </w:rPr>
        <w:t>实施支气管镜肺泡灌洗术护理的人员应经过呼吸内镜诊疗技术相关理论知识与操作技能实训。</w:t>
      </w:r>
    </w:p>
    <w:p w14:paraId="4181EAC7">
      <w:pPr>
        <w:pStyle w:val="18"/>
        <w:numPr>
          <w:ilvl w:val="1"/>
          <w:numId w:val="1"/>
        </w:numPr>
        <w:spacing w:before="0" w:beforeLines="-2147483648" w:after="0" w:afterLines="-2147483648"/>
        <w:ind w:firstLine="0" w:firstLineChars="0"/>
        <w:rPr>
          <w:rFonts w:hint="default" w:ascii="Times New Roman" w:hAnsi="Times New Roman" w:eastAsia="宋体" w:cs="Times New Roman"/>
          <w:bCs/>
          <w:szCs w:val="21"/>
        </w:rPr>
      </w:pPr>
      <w:r>
        <w:rPr>
          <w:rFonts w:hint="default" w:ascii="Times New Roman" w:hAnsi="Times New Roman" w:eastAsia="宋体" w:cs="Times New Roman"/>
          <w:bCs/>
          <w:szCs w:val="21"/>
        </w:rPr>
        <w:t>支气管镜检查室环境应符合GB 15982-2012要求的医疗机构Ⅱ类环境标准。</w:t>
      </w:r>
    </w:p>
    <w:p w14:paraId="30189AE0">
      <w:pPr>
        <w:pStyle w:val="18"/>
        <w:numPr>
          <w:ilvl w:val="1"/>
          <w:numId w:val="1"/>
        </w:numPr>
        <w:spacing w:before="0" w:beforeLines="-2147483648" w:after="0" w:afterLines="-2147483648"/>
        <w:ind w:firstLine="0" w:firstLineChars="0"/>
        <w:rPr>
          <w:rFonts w:hint="default" w:ascii="Times New Roman" w:hAnsi="Times New Roman" w:eastAsia="宋体" w:cs="Times New Roman"/>
          <w:bCs/>
          <w:szCs w:val="21"/>
        </w:rPr>
      </w:pPr>
      <w:r>
        <w:rPr>
          <w:rFonts w:hint="default" w:ascii="Times New Roman" w:hAnsi="Times New Roman" w:eastAsia="宋体" w:cs="Times New Roman"/>
          <w:bCs/>
          <w:szCs w:val="21"/>
        </w:rPr>
        <w:t>术前应检查所有用物及药品在有效期内且包装完好，仪器设备是否处于完好备用状态，消毒符合GB 15982-2012的规定。</w:t>
      </w:r>
    </w:p>
    <w:p w14:paraId="3AFA6143">
      <w:pPr>
        <w:pStyle w:val="18"/>
        <w:numPr>
          <w:ilvl w:val="1"/>
          <w:numId w:val="1"/>
        </w:numPr>
        <w:spacing w:before="0" w:beforeLines="-2147483648" w:after="0" w:afterLines="-2147483648"/>
        <w:ind w:firstLine="0" w:firstLineChars="0"/>
        <w:rPr>
          <w:rFonts w:hint="default" w:ascii="Times New Roman" w:hAnsi="Times New Roman" w:eastAsia="宋体" w:cs="Times New Roman"/>
          <w:bCs/>
          <w:szCs w:val="21"/>
        </w:rPr>
      </w:pPr>
      <w:r>
        <w:rPr>
          <w:rFonts w:hint="default" w:ascii="Times New Roman" w:hAnsi="Times New Roman" w:eastAsia="宋体" w:cs="Times New Roman"/>
          <w:bCs/>
          <w:szCs w:val="21"/>
        </w:rPr>
        <w:t>操作者的手消毒应符合WS/T 313-2019的规定，应按照WS/T 311-2023要求进行标准防护。</w:t>
      </w:r>
    </w:p>
    <w:p w14:paraId="327211AB">
      <w:pPr>
        <w:pStyle w:val="18"/>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8" w:name="_Toc213100638"/>
      <w:r>
        <w:rPr>
          <w:rFonts w:hint="eastAsia" w:ascii="黑体" w:hAnsi="黑体" w:eastAsia="黑体" w:cs="黑体"/>
          <w:bCs/>
          <w:szCs w:val="21"/>
        </w:rPr>
        <w:t>术前准备</w:t>
      </w:r>
      <w:bookmarkEnd w:id="8"/>
    </w:p>
    <w:p w14:paraId="5D1CAE27">
      <w:pPr>
        <w:pStyle w:val="18"/>
        <w:numPr>
          <w:ilvl w:val="1"/>
          <w:numId w:val="1"/>
        </w:numPr>
        <w:spacing w:before="156" w:beforeLines="50" w:after="156" w:afterLines="50"/>
        <w:ind w:firstLine="0" w:firstLineChars="0"/>
        <w:jc w:val="both"/>
        <w:rPr>
          <w:rFonts w:hint="eastAsia" w:ascii="黑体" w:hAnsi="黑体" w:eastAsia="黑体" w:cs="Times New Roman"/>
          <w:bCs/>
          <w:szCs w:val="21"/>
        </w:rPr>
      </w:pPr>
      <w:r>
        <w:rPr>
          <w:rFonts w:hint="eastAsia" w:ascii="黑体" w:hAnsi="黑体" w:eastAsia="黑体" w:cs="Times New Roman"/>
          <w:bCs/>
          <w:szCs w:val="21"/>
        </w:rPr>
        <w:t>评估</w:t>
      </w:r>
    </w:p>
    <w:p w14:paraId="3051F0A0">
      <w:pPr>
        <w:pStyle w:val="18"/>
        <w:numPr>
          <w:ilvl w:val="255"/>
          <w:numId w:val="0"/>
        </w:numPr>
        <w:spacing w:before="0" w:beforeLines="-2147483648" w:after="0" w:afterLines="-2147483648"/>
        <w:ind w:firstLine="400" w:firstLineChars="200"/>
        <w:rPr>
          <w:rFonts w:hint="eastAsia" w:ascii="宋体" w:hAnsi="宋体" w:eastAsia="宋体" w:cs="宋体"/>
          <w:bCs/>
          <w:szCs w:val="21"/>
        </w:rPr>
      </w:pPr>
      <w:r>
        <w:rPr>
          <w:rFonts w:hint="eastAsia" w:ascii="黑体" w:hAnsi="黑体" w:eastAsia="黑体" w:cs="黑体"/>
          <w:bCs/>
          <w:sz w:val="20"/>
          <w:szCs w:val="20"/>
        </w:rPr>
        <w:t xml:space="preserve">6.1.1 </w:t>
      </w:r>
      <w:r>
        <w:rPr>
          <w:rFonts w:hint="eastAsia" w:ascii="宋体" w:hAnsi="宋体" w:eastAsia="宋体" w:cs="宋体"/>
          <w:bCs/>
          <w:szCs w:val="21"/>
        </w:rPr>
        <w:t>应评估患者病史、药物过敏情况、适应症及禁</w:t>
      </w:r>
      <w:r>
        <w:rPr>
          <w:rFonts w:hint="default" w:ascii="Times New Roman" w:hAnsi="Times New Roman" w:eastAsia="宋体" w:cs="Times New Roman"/>
          <w:bCs/>
          <w:szCs w:val="21"/>
        </w:rPr>
        <w:t>忌症（见附录A），</w:t>
      </w:r>
      <w:r>
        <w:rPr>
          <w:rFonts w:hint="eastAsia" w:ascii="宋体" w:hAnsi="宋体" w:eastAsia="宋体" w:cs="宋体"/>
          <w:bCs/>
          <w:szCs w:val="21"/>
        </w:rPr>
        <w:t>了解实验室检查、影像学检查等辅助检查完成情况。</w:t>
      </w:r>
    </w:p>
    <w:p w14:paraId="5288F786">
      <w:pPr>
        <w:pStyle w:val="18"/>
        <w:spacing w:before="0" w:beforeLines="-2147483648" w:after="0" w:afterLines="-2147483648"/>
        <w:ind w:firstLine="0" w:firstLineChars="0"/>
        <w:rPr>
          <w:rFonts w:hint="eastAsia" w:ascii="黑体" w:hAnsi="黑体" w:eastAsia="黑体" w:cs="黑体"/>
          <w:bCs/>
          <w:sz w:val="20"/>
          <w:szCs w:val="20"/>
        </w:rPr>
      </w:pPr>
      <w:r>
        <w:rPr>
          <w:rFonts w:hint="eastAsia" w:ascii="黑体" w:hAnsi="黑体" w:eastAsia="黑体" w:cs="黑体"/>
          <w:bCs/>
          <w:sz w:val="20"/>
          <w:szCs w:val="20"/>
        </w:rPr>
        <w:t xml:space="preserve">6.1.2 </w:t>
      </w:r>
      <w:r>
        <w:rPr>
          <w:rFonts w:hint="eastAsia" w:ascii="宋体" w:hAnsi="宋体" w:eastAsia="宋体" w:cs="宋体"/>
          <w:bCs/>
          <w:szCs w:val="21"/>
        </w:rPr>
        <w:t>应评估患者的临床症状（咳嗽、咳痰、喘息、咯血、胸痛、呼吸困难、发热等）及具体特点，以判断患者病情与耐受能力。</w:t>
      </w:r>
    </w:p>
    <w:p w14:paraId="6B8CC1DE">
      <w:pPr>
        <w:pStyle w:val="18"/>
        <w:spacing w:before="0" w:beforeLines="-2147483648" w:after="0" w:afterLines="-2147483648"/>
        <w:ind w:firstLine="0" w:firstLineChars="0"/>
        <w:rPr>
          <w:rFonts w:hint="eastAsia" w:ascii="宋体" w:hAnsi="宋体" w:eastAsia="宋体" w:cs="宋体"/>
          <w:bCs/>
          <w:szCs w:val="21"/>
        </w:rPr>
      </w:pPr>
      <w:r>
        <w:rPr>
          <w:rFonts w:hint="eastAsia" w:ascii="黑体" w:hAnsi="黑体" w:eastAsia="黑体" w:cs="黑体"/>
          <w:bCs/>
          <w:sz w:val="20"/>
          <w:szCs w:val="20"/>
        </w:rPr>
        <w:t>6.1.3</w:t>
      </w:r>
      <w:r>
        <w:rPr>
          <w:rFonts w:hint="eastAsia" w:ascii="宋体" w:hAnsi="宋体" w:eastAsia="宋体" w:cs="宋体"/>
          <w:bCs/>
          <w:szCs w:val="21"/>
        </w:rPr>
        <w:t xml:space="preserve"> 应评估患者口腔有无异常结构、活动性义齿；鼻腔有无息肉、鼻中隔偏曲、手术史等。</w:t>
      </w:r>
    </w:p>
    <w:p w14:paraId="11F65AF6">
      <w:pPr>
        <w:pStyle w:val="18"/>
        <w:spacing w:before="0" w:beforeLines="-2147483648" w:after="0" w:afterLines="-2147483648"/>
        <w:ind w:firstLine="0" w:firstLineChars="0"/>
        <w:rPr>
          <w:rFonts w:hint="eastAsia" w:ascii="宋体" w:hAnsi="宋体" w:eastAsia="宋体" w:cs="宋体"/>
          <w:bCs/>
          <w:szCs w:val="21"/>
        </w:rPr>
      </w:pPr>
      <w:r>
        <w:rPr>
          <w:rFonts w:hint="eastAsia" w:ascii="黑体" w:hAnsi="黑体" w:eastAsia="黑体" w:cs="黑体"/>
          <w:bCs/>
          <w:sz w:val="20"/>
          <w:szCs w:val="20"/>
        </w:rPr>
        <w:t>6.1.4</w:t>
      </w:r>
      <w:r>
        <w:rPr>
          <w:rFonts w:hint="eastAsia" w:ascii="宋体" w:hAnsi="宋体" w:eastAsia="宋体" w:cs="宋体"/>
          <w:bCs/>
          <w:szCs w:val="21"/>
        </w:rPr>
        <w:t xml:space="preserve"> 应评估患者及家属对支气管镜肺泡灌洗术的认知程度与接受程度。</w:t>
      </w:r>
    </w:p>
    <w:p w14:paraId="330C45D7">
      <w:pPr>
        <w:pStyle w:val="18"/>
        <w:spacing w:before="0" w:beforeLines="-2147483648" w:after="0" w:afterLines="-2147483648"/>
        <w:ind w:firstLine="0" w:firstLineChars="0"/>
        <w:rPr>
          <w:rFonts w:hint="eastAsia" w:ascii="宋体" w:hAnsi="宋体" w:eastAsia="宋体" w:cs="宋体"/>
          <w:bCs/>
          <w:szCs w:val="21"/>
        </w:rPr>
      </w:pPr>
      <w:r>
        <w:rPr>
          <w:rFonts w:hint="eastAsia" w:ascii="黑体" w:hAnsi="黑体" w:eastAsia="黑体" w:cs="黑体"/>
          <w:bCs/>
          <w:sz w:val="20"/>
          <w:szCs w:val="20"/>
        </w:rPr>
        <w:t>6.1.5</w:t>
      </w:r>
      <w:r>
        <w:rPr>
          <w:rFonts w:hint="eastAsia" w:ascii="宋体" w:hAnsi="宋体" w:eastAsia="宋体" w:cs="宋体"/>
          <w:bCs/>
          <w:szCs w:val="21"/>
        </w:rPr>
        <w:t xml:space="preserve"> 应评估患者是否存在焦虑、恐惧等心理状态。</w:t>
      </w:r>
    </w:p>
    <w:p w14:paraId="78E024F7">
      <w:pPr>
        <w:pStyle w:val="18"/>
        <w:spacing w:before="0" w:beforeLines="-2147483648" w:after="0" w:afterLines="-2147483648"/>
        <w:ind w:firstLine="0" w:firstLineChars="0"/>
        <w:rPr>
          <w:rFonts w:hint="eastAsia" w:ascii="宋体" w:hAnsi="宋体" w:eastAsia="宋体" w:cs="宋体"/>
          <w:bCs/>
          <w:szCs w:val="21"/>
        </w:rPr>
      </w:pPr>
      <w:r>
        <w:rPr>
          <w:rFonts w:hint="eastAsia" w:ascii="黑体" w:hAnsi="黑体" w:eastAsia="黑体" w:cs="黑体"/>
          <w:bCs/>
          <w:sz w:val="20"/>
          <w:szCs w:val="20"/>
        </w:rPr>
        <w:t>6.1.6</w:t>
      </w:r>
      <w:r>
        <w:rPr>
          <w:rFonts w:hint="eastAsia" w:ascii="宋体" w:hAnsi="宋体" w:eastAsia="宋体" w:cs="宋体"/>
          <w:bCs/>
          <w:szCs w:val="21"/>
        </w:rPr>
        <w:t xml:space="preserve"> 对于存在特殊病情的患者，应进行针对性评估。</w:t>
      </w:r>
    </w:p>
    <w:p w14:paraId="49F70C18">
      <w:pPr>
        <w:pStyle w:val="18"/>
        <w:spacing w:before="0" w:beforeLines="-2147483648" w:after="0" w:afterLines="-2147483648"/>
        <w:rPr>
          <w:rFonts w:hint="default" w:ascii="Times New Roman" w:hAnsi="Times New Roman" w:eastAsia="宋体" w:cs="Times New Roman"/>
          <w:bCs/>
          <w:szCs w:val="21"/>
        </w:rPr>
      </w:pPr>
      <w:r>
        <w:rPr>
          <w:rFonts w:hint="default" w:ascii="Times New Roman" w:hAnsi="Times New Roman" w:eastAsia="宋体" w:cs="Times New Roman"/>
          <w:bCs/>
          <w:szCs w:val="21"/>
        </w:rPr>
        <w:t>a) 近期或活动性大咯血患者应评估咯血量、频率、生命体征及出血风险。</w:t>
      </w:r>
    </w:p>
    <w:p w14:paraId="2597D202">
      <w:pPr>
        <w:pStyle w:val="18"/>
        <w:spacing w:before="0" w:beforeLines="-2147483648" w:after="0" w:afterLines="-2147483648"/>
        <w:rPr>
          <w:rFonts w:hint="default" w:ascii="Times New Roman" w:hAnsi="Times New Roman" w:eastAsia="宋体" w:cs="Times New Roman"/>
          <w:bCs/>
          <w:szCs w:val="21"/>
        </w:rPr>
      </w:pPr>
      <w:r>
        <w:rPr>
          <w:rFonts w:hint="default" w:ascii="Times New Roman" w:hAnsi="Times New Roman" w:eastAsia="宋体" w:cs="Times New Roman"/>
          <w:bCs/>
          <w:szCs w:val="21"/>
        </w:rPr>
        <w:t>b) 合并严重心血管疾病患者应评估心功能分级、血流动力学稳定性及近期心电图变化。</w:t>
      </w:r>
    </w:p>
    <w:p w14:paraId="4C604FAC">
      <w:pPr>
        <w:pStyle w:val="18"/>
        <w:spacing w:before="0" w:beforeLines="-2147483648" w:after="0" w:afterLines="-2147483648"/>
        <w:rPr>
          <w:rFonts w:hint="default" w:ascii="Times New Roman" w:hAnsi="Times New Roman" w:eastAsia="宋体" w:cs="Times New Roman"/>
          <w:bCs/>
          <w:szCs w:val="21"/>
        </w:rPr>
      </w:pPr>
      <w:r>
        <w:rPr>
          <w:rFonts w:hint="default" w:ascii="Times New Roman" w:hAnsi="Times New Roman" w:eastAsia="宋体" w:cs="Times New Roman"/>
          <w:bCs/>
          <w:szCs w:val="21"/>
        </w:rPr>
        <w:t>c) 存在困难气道或肥胖症患者应评估气道解剖结构、颈围及通气困难风险。</w:t>
      </w:r>
    </w:p>
    <w:p w14:paraId="25DD5520">
      <w:pPr>
        <w:pStyle w:val="18"/>
        <w:numPr>
          <w:ilvl w:val="1"/>
          <w:numId w:val="1"/>
        </w:numPr>
        <w:spacing w:before="156" w:beforeLines="50" w:after="156" w:afterLines="50"/>
        <w:ind w:firstLine="0" w:firstLineChars="0"/>
        <w:rPr>
          <w:rFonts w:hint="eastAsia" w:ascii="黑体" w:hAnsi="黑体" w:eastAsia="黑体" w:cs="Times New Roman"/>
          <w:bCs/>
          <w:szCs w:val="21"/>
        </w:rPr>
      </w:pPr>
      <w:r>
        <w:rPr>
          <w:rFonts w:hint="eastAsia" w:ascii="黑体" w:hAnsi="黑体" w:eastAsia="黑体" w:cs="Times New Roman"/>
          <w:bCs/>
          <w:szCs w:val="21"/>
        </w:rPr>
        <w:t>患者准备</w:t>
      </w:r>
    </w:p>
    <w:p w14:paraId="371765B9">
      <w:pPr>
        <w:pStyle w:val="18"/>
        <w:spacing w:before="0" w:beforeLines="-2147483648" w:after="0" w:afterLines="-2147483648"/>
        <w:ind w:firstLine="0" w:firstLineChars="0"/>
        <w:rPr>
          <w:rFonts w:hint="eastAsia" w:ascii="黑体" w:hAnsi="黑体" w:eastAsia="黑体" w:cs="黑体"/>
          <w:bCs/>
          <w:sz w:val="20"/>
          <w:szCs w:val="20"/>
        </w:rPr>
      </w:pPr>
      <w:r>
        <w:rPr>
          <w:rFonts w:hint="eastAsia" w:ascii="黑体" w:hAnsi="黑体" w:eastAsia="黑体" w:cs="黑体"/>
          <w:bCs/>
          <w:sz w:val="20"/>
          <w:szCs w:val="20"/>
        </w:rPr>
        <w:t xml:space="preserve">6.2.1 </w:t>
      </w:r>
      <w:r>
        <w:rPr>
          <w:rFonts w:hint="eastAsia" w:ascii="宋体" w:hAnsi="宋体" w:eastAsia="宋体" w:cs="Times New Roman"/>
          <w:bCs/>
          <w:szCs w:val="21"/>
        </w:rPr>
        <w:t>应向患者及家属进行支气管镜肺泡灌洗术相关知识宣教，解释支气管镜肺泡灌洗术的目的与过程，并指导其掌握术中注意事项及配合要点，征得患者与家属的同意。</w:t>
      </w:r>
    </w:p>
    <w:p w14:paraId="17A62D6C">
      <w:pPr>
        <w:pStyle w:val="18"/>
        <w:spacing w:before="0" w:beforeLines="-2147483648" w:after="0" w:afterLines="-2147483648"/>
        <w:ind w:firstLine="0" w:firstLineChars="0"/>
        <w:rPr>
          <w:rFonts w:hint="eastAsia" w:ascii="宋体" w:hAnsi="宋体" w:eastAsia="宋体" w:cs="Times New Roman"/>
          <w:bCs/>
          <w:szCs w:val="21"/>
        </w:rPr>
      </w:pPr>
      <w:r>
        <w:rPr>
          <w:rFonts w:hint="eastAsia" w:ascii="黑体" w:hAnsi="黑体" w:eastAsia="黑体" w:cs="黑体"/>
          <w:bCs/>
          <w:sz w:val="20"/>
          <w:szCs w:val="20"/>
        </w:rPr>
        <w:t xml:space="preserve">6.2.2 </w:t>
      </w:r>
      <w:r>
        <w:rPr>
          <w:rFonts w:hint="eastAsia" w:ascii="宋体" w:hAnsi="宋体" w:eastAsia="宋体" w:cs="Times New Roman"/>
          <w:bCs/>
          <w:szCs w:val="21"/>
        </w:rPr>
        <w:t>消化道准备</w:t>
      </w:r>
    </w:p>
    <w:p w14:paraId="5D293916">
      <w:pPr>
        <w:pStyle w:val="18"/>
        <w:spacing w:before="0" w:beforeLines="-2147483648" w:after="0" w:afterLines="-2147483648"/>
        <w:ind w:firstLine="420" w:firstLineChars="200"/>
        <w:rPr>
          <w:rFonts w:hint="default" w:ascii="Times New Roman" w:hAnsi="Times New Roman" w:eastAsia="宋体" w:cs="Times New Roman"/>
          <w:bCs/>
          <w:szCs w:val="21"/>
        </w:rPr>
      </w:pPr>
      <w:r>
        <w:rPr>
          <w:rFonts w:hint="default" w:ascii="Times New Roman" w:hAnsi="Times New Roman" w:eastAsia="宋体" w:cs="Times New Roman"/>
          <w:bCs/>
          <w:szCs w:val="21"/>
        </w:rPr>
        <w:t>a）局部麻醉患者术前4</w:t>
      </w:r>
      <w:r>
        <w:rPr>
          <w:rFonts w:hint="eastAsia" w:ascii="Times New Roman" w:hAnsi="Times New Roman" w:eastAsia="宋体" w:cs="Times New Roman"/>
          <w:bCs/>
          <w:szCs w:val="21"/>
        </w:rPr>
        <w:t>h</w:t>
      </w:r>
      <w:r>
        <w:rPr>
          <w:rFonts w:hint="default" w:ascii="Times New Roman" w:hAnsi="Times New Roman" w:eastAsia="宋体" w:cs="Times New Roman"/>
          <w:bCs/>
          <w:szCs w:val="21"/>
        </w:rPr>
        <w:t>~6h禁食，2h禁水；</w:t>
      </w:r>
    </w:p>
    <w:p w14:paraId="117FEB52">
      <w:pPr>
        <w:pStyle w:val="18"/>
        <w:spacing w:before="0" w:beforeLines="-2147483648" w:after="0" w:afterLines="-2147483648"/>
        <w:ind w:firstLine="420" w:firstLineChars="200"/>
        <w:rPr>
          <w:rFonts w:hint="default" w:ascii="Times New Roman" w:hAnsi="Times New Roman" w:eastAsia="宋体" w:cs="Times New Roman"/>
          <w:bCs/>
          <w:szCs w:val="21"/>
        </w:rPr>
      </w:pPr>
      <w:r>
        <w:rPr>
          <w:rFonts w:hint="default" w:ascii="Times New Roman" w:hAnsi="Times New Roman" w:eastAsia="宋体" w:cs="Times New Roman"/>
          <w:bCs/>
          <w:szCs w:val="21"/>
        </w:rPr>
        <w:t>b）全身麻醉或深镇静（RASS评分＜-3分，Richmond 躁动-镇静评分表见附录B）者术前8h禁食，2h禁水。</w:t>
      </w:r>
    </w:p>
    <w:p w14:paraId="73735299">
      <w:pPr>
        <w:pStyle w:val="18"/>
        <w:spacing w:before="0" w:beforeLines="-2147483648" w:after="0" w:afterLines="-2147483648"/>
        <w:rPr>
          <w:rFonts w:hint="default" w:ascii="Times New Roman" w:hAnsi="Times New Roman" w:eastAsia="宋体" w:cs="Times New Roman"/>
          <w:bCs/>
          <w:szCs w:val="21"/>
        </w:rPr>
      </w:pPr>
      <w:r>
        <w:rPr>
          <w:rFonts w:hint="default" w:ascii="Times New Roman" w:hAnsi="Times New Roman" w:eastAsia="宋体" w:cs="Times New Roman"/>
          <w:bCs/>
          <w:szCs w:val="21"/>
        </w:rPr>
        <w:t>c）必要时超声评估胃内容物及胃排空情况，若存在胃排空功能障碍或胃潴留， 应适当延长禁食和禁水时间。</w:t>
      </w:r>
    </w:p>
    <w:p w14:paraId="2A349F0F">
      <w:pPr>
        <w:pStyle w:val="18"/>
        <w:spacing w:before="0" w:beforeLines="-2147483648" w:after="0" w:afterLines="-2147483648"/>
        <w:ind w:firstLine="0" w:firstLineChars="0"/>
        <w:rPr>
          <w:rFonts w:hint="eastAsia" w:ascii="黑体" w:hAnsi="黑体" w:eastAsia="黑体" w:cs="黑体"/>
          <w:bCs/>
          <w:sz w:val="20"/>
          <w:szCs w:val="20"/>
        </w:rPr>
      </w:pPr>
      <w:r>
        <w:rPr>
          <w:rFonts w:hint="eastAsia" w:ascii="黑体" w:hAnsi="黑体" w:eastAsia="黑体" w:cs="黑体"/>
          <w:bCs/>
          <w:sz w:val="20"/>
          <w:szCs w:val="20"/>
        </w:rPr>
        <w:t xml:space="preserve">6.2.3 </w:t>
      </w:r>
      <w:r>
        <w:rPr>
          <w:rFonts w:hint="eastAsia" w:ascii="宋体" w:hAnsi="宋体" w:eastAsia="宋体" w:cs="Times New Roman"/>
          <w:bCs/>
          <w:szCs w:val="21"/>
        </w:rPr>
        <w:t>有</w:t>
      </w:r>
      <w:r>
        <w:rPr>
          <w:rFonts w:hint="default" w:ascii="Times New Roman" w:hAnsi="Times New Roman" w:eastAsia="宋体" w:cs="Times New Roman"/>
          <w:bCs/>
          <w:szCs w:val="21"/>
        </w:rPr>
        <w:t>人工气道者，若存在气囊，应检查气囊（维持气囊压25</w:t>
      </w:r>
      <w:r>
        <w:rPr>
          <w:rFonts w:ascii="Times New Roman" w:hAnsi="Times New Roman" w:eastAsia="宋体" w:cs="Times New Roman"/>
          <w:bCs/>
          <w:szCs w:val="21"/>
        </w:rPr>
        <w:t>cmH</w:t>
      </w:r>
      <w:r>
        <w:rPr>
          <w:rFonts w:ascii="Times New Roman" w:hAnsi="Times New Roman" w:eastAsia="宋体" w:cs="Times New Roman"/>
          <w:bCs/>
          <w:szCs w:val="21"/>
          <w:vertAlign w:val="subscript"/>
        </w:rPr>
        <w:t>2</w:t>
      </w:r>
      <w:r>
        <w:rPr>
          <w:rFonts w:ascii="Times New Roman" w:hAnsi="Times New Roman" w:eastAsia="宋体" w:cs="Times New Roman"/>
          <w:bCs/>
          <w:szCs w:val="21"/>
        </w:rPr>
        <w:t>O</w:t>
      </w:r>
      <w:r>
        <w:rPr>
          <w:rFonts w:hint="default" w:ascii="Times New Roman" w:hAnsi="Times New Roman" w:eastAsia="宋体" w:cs="Times New Roman"/>
          <w:bCs/>
          <w:szCs w:val="21"/>
        </w:rPr>
        <w:t>~30cmH</w:t>
      </w:r>
      <w:r>
        <w:rPr>
          <w:rFonts w:hint="default" w:ascii="Times New Roman" w:hAnsi="Times New Roman" w:eastAsia="宋体" w:cs="Times New Roman"/>
          <w:bCs/>
          <w:szCs w:val="21"/>
          <w:vertAlign w:val="subscript"/>
        </w:rPr>
        <w:t>2</w:t>
      </w:r>
      <w:r>
        <w:rPr>
          <w:rFonts w:hint="default" w:ascii="Times New Roman" w:hAnsi="Times New Roman" w:eastAsia="宋体" w:cs="Times New Roman"/>
          <w:bCs/>
          <w:szCs w:val="21"/>
        </w:rPr>
        <w:t>O），并清除气管导管及口鼻腔内分泌物。</w:t>
      </w:r>
    </w:p>
    <w:p w14:paraId="3FC6D672">
      <w:pPr>
        <w:pStyle w:val="18"/>
        <w:spacing w:before="0" w:beforeLines="-2147483648" w:after="0" w:afterLines="-2147483648"/>
        <w:ind w:firstLine="0" w:firstLineChars="0"/>
        <w:rPr>
          <w:rFonts w:hint="eastAsia" w:ascii="黑体" w:hAnsi="黑体" w:eastAsia="黑体" w:cs="黑体"/>
          <w:bCs/>
          <w:sz w:val="20"/>
          <w:szCs w:val="20"/>
        </w:rPr>
      </w:pPr>
      <w:r>
        <w:rPr>
          <w:rFonts w:hint="eastAsia" w:ascii="黑体" w:hAnsi="黑体" w:eastAsia="黑体" w:cs="黑体"/>
          <w:bCs/>
          <w:sz w:val="20"/>
          <w:szCs w:val="20"/>
        </w:rPr>
        <w:t xml:space="preserve">6.2.4 </w:t>
      </w:r>
      <w:r>
        <w:rPr>
          <w:rFonts w:hint="eastAsia" w:ascii="宋体" w:hAnsi="宋体" w:eastAsia="宋体" w:cs="Times New Roman"/>
          <w:bCs/>
          <w:szCs w:val="21"/>
        </w:rPr>
        <w:t>应取下活动性义齿，建立</w:t>
      </w:r>
      <w:r>
        <w:rPr>
          <w:rFonts w:hint="default" w:ascii="Times New Roman" w:hAnsi="Times New Roman" w:eastAsia="宋体" w:cs="Times New Roman"/>
          <w:bCs/>
          <w:szCs w:val="21"/>
        </w:rPr>
        <w:t>至少</w:t>
      </w:r>
      <w:r>
        <w:rPr>
          <w:rFonts w:hint="eastAsia" w:ascii="Times New Roman" w:hAnsi="Times New Roman" w:eastAsia="宋体" w:cs="Times New Roman"/>
          <w:bCs/>
          <w:szCs w:val="21"/>
        </w:rPr>
        <w:t>1</w:t>
      </w:r>
      <w:r>
        <w:rPr>
          <w:rFonts w:hint="default" w:ascii="Times New Roman" w:hAnsi="Times New Roman" w:eastAsia="宋体" w:cs="Times New Roman"/>
          <w:bCs/>
          <w:szCs w:val="21"/>
        </w:rPr>
        <w:t>条有效静脉通路，给予心电监护和血氧饱和度监测。术前氧疗方案应遵医嘱执行，以维持目标氧饱和</w:t>
      </w:r>
      <w:r>
        <w:rPr>
          <w:rFonts w:hint="eastAsia" w:ascii="宋体" w:hAnsi="宋体" w:eastAsia="宋体" w:cs="Times New Roman"/>
          <w:bCs/>
          <w:szCs w:val="21"/>
        </w:rPr>
        <w:t>度。</w:t>
      </w:r>
    </w:p>
    <w:p w14:paraId="4A1D9EA4">
      <w:pPr>
        <w:pStyle w:val="18"/>
        <w:spacing w:before="0" w:beforeLines="-2147483648" w:after="0" w:afterLines="-2147483648"/>
        <w:ind w:firstLine="0" w:firstLineChars="0"/>
        <w:rPr>
          <w:rFonts w:hint="eastAsia" w:ascii="宋体" w:hAnsi="宋体" w:eastAsia="宋体" w:cs="Times New Roman"/>
          <w:bCs/>
          <w:szCs w:val="21"/>
          <w:highlight w:val="yellow"/>
        </w:rPr>
      </w:pPr>
      <w:r>
        <w:rPr>
          <w:rFonts w:hint="eastAsia" w:ascii="黑体" w:hAnsi="黑体" w:eastAsia="黑体" w:cs="黑体"/>
          <w:bCs/>
          <w:sz w:val="20"/>
          <w:szCs w:val="20"/>
        </w:rPr>
        <w:t xml:space="preserve">6.2.5 </w:t>
      </w:r>
      <w:r>
        <w:rPr>
          <w:rFonts w:hint="eastAsia" w:ascii="宋体" w:hAnsi="宋体" w:eastAsia="宋体" w:cs="Times New Roman"/>
          <w:bCs/>
          <w:szCs w:val="21"/>
        </w:rPr>
        <w:t>遵医嘱通过雾化、局部麻醉、静脉注射等方式给予镇静镇痛药物，并评估麻醉效果。</w:t>
      </w:r>
    </w:p>
    <w:p w14:paraId="6D5BE180">
      <w:pPr>
        <w:pStyle w:val="18"/>
        <w:numPr>
          <w:ilvl w:val="1"/>
          <w:numId w:val="1"/>
        </w:numPr>
        <w:spacing w:before="156" w:beforeLines="50" w:after="156" w:afterLines="50"/>
        <w:ind w:firstLine="0" w:firstLineChars="0"/>
        <w:rPr>
          <w:rFonts w:hint="eastAsia" w:ascii="黑体" w:hAnsi="黑体" w:eastAsia="黑体" w:cs="Times New Roman"/>
          <w:bCs/>
          <w:szCs w:val="21"/>
        </w:rPr>
      </w:pPr>
      <w:r>
        <w:rPr>
          <w:rFonts w:hint="eastAsia" w:ascii="黑体" w:hAnsi="黑体" w:eastAsia="黑体" w:cs="Times New Roman"/>
          <w:bCs/>
          <w:szCs w:val="21"/>
        </w:rPr>
        <w:t>物品准备（</w:t>
      </w:r>
      <w:r>
        <w:rPr>
          <w:rFonts w:hint="default" w:ascii="Times New Roman" w:hAnsi="Times New Roman" w:eastAsia="黑体" w:cs="Times New Roman"/>
          <w:bCs/>
          <w:szCs w:val="21"/>
        </w:rPr>
        <w:t>见附录C）</w:t>
      </w:r>
    </w:p>
    <w:p w14:paraId="78E6E93A">
      <w:pPr>
        <w:pStyle w:val="18"/>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9" w:name="_Toc213100639"/>
      <w:r>
        <w:rPr>
          <w:rFonts w:hint="eastAsia" w:ascii="黑体" w:hAnsi="黑体" w:eastAsia="黑体" w:cs="黑体"/>
          <w:bCs/>
          <w:szCs w:val="21"/>
        </w:rPr>
        <w:t>操作过程</w:t>
      </w:r>
      <w:bookmarkEnd w:id="9"/>
    </w:p>
    <w:p w14:paraId="4D8E4E7B">
      <w:pPr>
        <w:pStyle w:val="18"/>
        <w:numPr>
          <w:ilvl w:val="1"/>
          <w:numId w:val="1"/>
        </w:numPr>
        <w:spacing w:before="156" w:beforeLines="50" w:after="156" w:afterLines="50"/>
        <w:ind w:firstLine="0" w:firstLineChars="0"/>
        <w:rPr>
          <w:rFonts w:hint="eastAsia" w:ascii="黑体" w:hAnsi="黑体" w:eastAsia="黑体" w:cs="Times New Roman"/>
          <w:bCs/>
          <w:szCs w:val="21"/>
        </w:rPr>
      </w:pPr>
      <w:r>
        <w:rPr>
          <w:rFonts w:hint="eastAsia" w:ascii="黑体" w:hAnsi="黑体" w:eastAsia="黑体" w:cs="Times New Roman"/>
          <w:bCs/>
          <w:szCs w:val="21"/>
        </w:rPr>
        <w:t>体位</w:t>
      </w:r>
    </w:p>
    <w:p w14:paraId="67659AA0">
      <w:pPr>
        <w:pStyle w:val="18"/>
        <w:spacing w:before="0" w:beforeLines="-2147483648" w:after="0" w:afterLines="-2147483648"/>
        <w:rPr>
          <w:rFonts w:hint="eastAsia" w:ascii="Times New Roman" w:hAnsi="Times New Roman" w:eastAsia="宋体" w:cs="Times New Roman"/>
          <w:bCs/>
          <w:szCs w:val="21"/>
        </w:rPr>
      </w:pPr>
      <w:r>
        <w:rPr>
          <w:rFonts w:hint="eastAsia" w:ascii="Times New Roman" w:hAnsi="Times New Roman" w:eastAsia="宋体" w:cs="Times New Roman"/>
          <w:bCs/>
          <w:szCs w:val="21"/>
        </w:rPr>
        <w:t>应协助患者取仰卧位，头部稍后仰。</w:t>
      </w:r>
    </w:p>
    <w:p w14:paraId="3FE9D314">
      <w:pPr>
        <w:pStyle w:val="18"/>
        <w:numPr>
          <w:ilvl w:val="1"/>
          <w:numId w:val="1"/>
        </w:numPr>
        <w:spacing w:before="156" w:beforeLines="50" w:after="156" w:afterLines="50"/>
        <w:ind w:firstLine="0" w:firstLineChars="0"/>
        <w:rPr>
          <w:rFonts w:hint="eastAsia" w:ascii="黑体" w:hAnsi="黑体" w:eastAsia="黑体" w:cs="Times New Roman"/>
          <w:bCs/>
          <w:szCs w:val="21"/>
        </w:rPr>
      </w:pPr>
      <w:r>
        <w:rPr>
          <w:rFonts w:hint="eastAsia" w:ascii="黑体" w:hAnsi="黑体" w:eastAsia="黑体" w:cs="Times New Roman"/>
          <w:bCs/>
          <w:szCs w:val="21"/>
        </w:rPr>
        <w:t>设备连接与调节</w:t>
      </w:r>
    </w:p>
    <w:p w14:paraId="08536FC6">
      <w:pPr>
        <w:pStyle w:val="18"/>
        <w:spacing w:before="0" w:beforeLines="-2147483648" w:after="0" w:afterLines="-2147483648"/>
        <w:ind w:firstLine="0" w:firstLineChars="0"/>
        <w:rPr>
          <w:rFonts w:hint="default" w:ascii="Times New Roman" w:hAnsi="Times New Roman" w:eastAsia="黑体" w:cs="Times New Roman"/>
          <w:bCs/>
          <w:szCs w:val="21"/>
        </w:rPr>
      </w:pPr>
      <w:r>
        <w:rPr>
          <w:rFonts w:hint="default" w:ascii="黑体" w:hAnsi="黑体" w:eastAsia="黑体" w:cs="Times New Roman"/>
          <w:bCs/>
          <w:sz w:val="21"/>
          <w:szCs w:val="21"/>
        </w:rPr>
        <w:t>7.2.1</w:t>
      </w:r>
      <w:r>
        <w:rPr>
          <w:rFonts w:hint="default" w:ascii="Times New Roman" w:hAnsi="Times New Roman" w:eastAsia="宋体" w:cs="Times New Roman"/>
          <w:bCs/>
          <w:szCs w:val="21"/>
        </w:rPr>
        <w:t xml:space="preserve"> 连接支气管镜及显像系统，开启显像系统及冷光源，确保设备正常运行。</w:t>
      </w:r>
    </w:p>
    <w:p w14:paraId="03F3B9AD">
      <w:pPr>
        <w:pStyle w:val="18"/>
        <w:spacing w:before="0" w:beforeLines="-2147483648" w:after="0" w:afterLines="-2147483648"/>
        <w:ind w:firstLine="0" w:firstLineChars="0"/>
        <w:rPr>
          <w:rFonts w:hint="default" w:ascii="Times New Roman" w:hAnsi="Times New Roman" w:eastAsia="宋体" w:cs="Times New Roman"/>
          <w:bCs/>
          <w:szCs w:val="21"/>
        </w:rPr>
      </w:pPr>
      <w:r>
        <w:rPr>
          <w:rFonts w:hint="default" w:ascii="黑体" w:hAnsi="黑体" w:eastAsia="黑体" w:cs="Times New Roman"/>
          <w:bCs/>
          <w:sz w:val="21"/>
          <w:szCs w:val="21"/>
        </w:rPr>
        <w:t>7.2.2</w:t>
      </w:r>
      <w:r>
        <w:rPr>
          <w:rFonts w:hint="default" w:ascii="Times New Roman" w:hAnsi="Times New Roman" w:eastAsia="宋体" w:cs="Times New Roman"/>
          <w:bCs/>
          <w:szCs w:val="21"/>
        </w:rPr>
        <w:t xml:space="preserve"> 调节负压以吸引时支气管腔不塌陷为宜，负压值＜150mmHg（1mmHg=0.133kPa），将无菌密闭式负压吸引系统的吸引管前端与支气管镜吸引阀接口紧密连接。</w:t>
      </w:r>
    </w:p>
    <w:p w14:paraId="3826E4E9">
      <w:pPr>
        <w:pStyle w:val="18"/>
        <w:spacing w:before="0" w:beforeLines="-2147483648" w:after="0" w:afterLines="-2147483648"/>
        <w:ind w:firstLine="0" w:firstLineChars="0"/>
        <w:rPr>
          <w:rFonts w:hint="default" w:ascii="Times New Roman" w:hAnsi="Times New Roman" w:eastAsia="宋体" w:cs="Times New Roman"/>
          <w:bCs/>
          <w:szCs w:val="21"/>
        </w:rPr>
      </w:pPr>
      <w:r>
        <w:rPr>
          <w:rFonts w:hint="default" w:ascii="黑体" w:hAnsi="黑体" w:eastAsia="黑体" w:cs="Times New Roman"/>
          <w:bCs/>
          <w:sz w:val="21"/>
          <w:szCs w:val="21"/>
        </w:rPr>
        <w:t>7.2.3</w:t>
      </w:r>
      <w:r>
        <w:rPr>
          <w:rFonts w:hint="default" w:ascii="黑体" w:hAnsi="黑体" w:eastAsia="黑体" w:cs="Times New Roman"/>
          <w:bCs/>
          <w:szCs w:val="21"/>
        </w:rPr>
        <w:t xml:space="preserve"> </w:t>
      </w:r>
      <w:r>
        <w:rPr>
          <w:rFonts w:hint="default" w:ascii="Times New Roman" w:hAnsi="Times New Roman" w:eastAsia="宋体" w:cs="Times New Roman"/>
          <w:bCs/>
          <w:szCs w:val="21"/>
        </w:rPr>
        <w:t>使用灭菌注射用水或0.9%无菌生理盐水试吸，确认吸引管路通畅及负压稳定。</w:t>
      </w:r>
    </w:p>
    <w:p w14:paraId="472887ED">
      <w:pPr>
        <w:pStyle w:val="18"/>
        <w:numPr>
          <w:ilvl w:val="1"/>
          <w:numId w:val="1"/>
        </w:numPr>
        <w:spacing w:before="156" w:beforeLines="50" w:after="156" w:afterLines="50"/>
        <w:ind w:firstLine="0" w:firstLineChars="0"/>
        <w:rPr>
          <w:rFonts w:hint="eastAsia" w:ascii="黑体" w:hAnsi="黑体" w:eastAsia="黑体" w:cs="Times New Roman"/>
          <w:bCs/>
          <w:szCs w:val="21"/>
        </w:rPr>
      </w:pPr>
      <w:r>
        <w:rPr>
          <w:rFonts w:hint="eastAsia" w:ascii="黑体" w:hAnsi="黑体" w:eastAsia="黑体" w:cs="Times New Roman"/>
          <w:bCs/>
          <w:szCs w:val="21"/>
        </w:rPr>
        <w:t>灌洗液注入与回吸收</w:t>
      </w:r>
    </w:p>
    <w:p w14:paraId="78F35B4C">
      <w:pPr>
        <w:pStyle w:val="18"/>
        <w:spacing w:before="0" w:beforeLines="-2147483648" w:after="0" w:afterLines="-2147483648"/>
        <w:ind w:firstLine="0" w:firstLineChars="0"/>
        <w:rPr>
          <w:rFonts w:hint="default" w:ascii="黑体" w:hAnsi="黑体" w:eastAsia="黑体" w:cs="Times New Roman"/>
          <w:bCs/>
          <w:szCs w:val="21"/>
        </w:rPr>
      </w:pPr>
      <w:r>
        <w:rPr>
          <w:rFonts w:hint="default" w:ascii="黑体" w:hAnsi="黑体" w:eastAsia="黑体" w:cs="Times New Roman"/>
          <w:bCs/>
          <w:sz w:val="21"/>
          <w:szCs w:val="21"/>
        </w:rPr>
        <w:t>7.3.1</w:t>
      </w:r>
      <w:r>
        <w:rPr>
          <w:rFonts w:hint="default" w:ascii="黑体" w:hAnsi="黑体" w:eastAsia="黑体" w:cs="Times New Roman"/>
          <w:bCs/>
          <w:szCs w:val="21"/>
        </w:rPr>
        <w:t xml:space="preserve"> 操作流程</w:t>
      </w:r>
    </w:p>
    <w:p w14:paraId="2B026866">
      <w:pPr>
        <w:pStyle w:val="18"/>
        <w:spacing w:before="0" w:beforeLines="-2147483648" w:after="0" w:afterLines="-2147483648"/>
        <w:rPr>
          <w:rFonts w:hint="default" w:ascii="Times New Roman" w:hAnsi="Times New Roman" w:eastAsia="宋体" w:cs="Times New Roman"/>
          <w:bCs/>
          <w:szCs w:val="21"/>
        </w:rPr>
      </w:pPr>
      <w:r>
        <w:rPr>
          <w:rFonts w:hint="default" w:ascii="Times New Roman" w:hAnsi="Times New Roman" w:eastAsia="宋体" w:cs="Times New Roman"/>
          <w:bCs/>
          <w:szCs w:val="21"/>
        </w:rPr>
        <w:t>a）护士协助医生充分润滑支气管镜插入部分。</w:t>
      </w:r>
    </w:p>
    <w:p w14:paraId="166BD937">
      <w:pPr>
        <w:pStyle w:val="18"/>
        <w:spacing w:before="0" w:beforeLines="-2147483648" w:after="0" w:afterLines="-2147483648"/>
        <w:rPr>
          <w:rFonts w:hint="default" w:ascii="Times New Roman" w:hAnsi="Times New Roman" w:eastAsia="宋体" w:cs="Times New Roman"/>
          <w:bCs/>
          <w:szCs w:val="21"/>
        </w:rPr>
      </w:pPr>
      <w:r>
        <w:rPr>
          <w:rFonts w:hint="default" w:ascii="Times New Roman" w:hAnsi="Times New Roman" w:eastAsia="宋体" w:cs="Times New Roman"/>
          <w:bCs/>
          <w:szCs w:val="21"/>
        </w:rPr>
        <w:t>b）医生控制支气管镜进入气道，护士断开吸引管前端与支气管镜吸引接口，将一次性无菌集痰器连接于两者中间。支气管镜顶端“楔入”目标肺段或亚段支气管，下达灌注指令后，无负压下，使用注射器将0.9%无菌生理盐水分次匀速注入操作孔（一般3</w:t>
      </w:r>
      <w:r>
        <w:rPr>
          <w:rFonts w:ascii="Times New Roman" w:hAnsi="Times New Roman" w:eastAsia="宋体" w:cs="Times New Roman"/>
          <w:bCs/>
          <w:szCs w:val="21"/>
        </w:rPr>
        <w:t>次</w:t>
      </w:r>
      <w:r>
        <w:rPr>
          <w:rFonts w:hint="default" w:ascii="Times New Roman" w:hAnsi="Times New Roman" w:eastAsia="宋体" w:cs="Times New Roman"/>
          <w:bCs/>
          <w:szCs w:val="21"/>
        </w:rPr>
        <w:t>~5次，每次20</w:t>
      </w:r>
      <w:r>
        <w:rPr>
          <w:rFonts w:ascii="Times New Roman" w:hAnsi="Times New Roman" w:eastAsia="宋体" w:cs="Times New Roman"/>
          <w:bCs/>
          <w:szCs w:val="21"/>
        </w:rPr>
        <w:t>ml</w:t>
      </w:r>
      <w:r>
        <w:rPr>
          <w:rFonts w:hint="default" w:ascii="Times New Roman" w:hAnsi="Times New Roman" w:eastAsia="宋体" w:cs="Times New Roman"/>
          <w:bCs/>
          <w:szCs w:val="21"/>
        </w:rPr>
        <w:t>~50ml，总量60</w:t>
      </w:r>
      <w:r>
        <w:rPr>
          <w:rFonts w:ascii="Times New Roman" w:hAnsi="Times New Roman" w:eastAsia="宋体" w:cs="Times New Roman"/>
          <w:bCs/>
          <w:szCs w:val="21"/>
        </w:rPr>
        <w:t xml:space="preserve">ml </w:t>
      </w:r>
      <w:r>
        <w:rPr>
          <w:rFonts w:hint="default" w:ascii="Times New Roman" w:hAnsi="Times New Roman" w:eastAsia="宋体" w:cs="Times New Roman"/>
          <w:bCs/>
          <w:szCs w:val="21"/>
        </w:rPr>
        <w:t>~120ml），每次注入完毕，停留3~5s后开放负压。</w:t>
      </w:r>
    </w:p>
    <w:p w14:paraId="4278C362">
      <w:pPr>
        <w:pStyle w:val="18"/>
        <w:spacing w:before="0" w:beforeLines="-2147483648" w:after="0" w:afterLines="-2147483648"/>
        <w:rPr>
          <w:rFonts w:hint="default" w:ascii="Times New Roman" w:hAnsi="Times New Roman" w:eastAsia="宋体" w:cs="Times New Roman"/>
          <w:bCs/>
          <w:szCs w:val="21"/>
        </w:rPr>
      </w:pPr>
      <w:r>
        <w:rPr>
          <w:rFonts w:hint="default" w:ascii="Times New Roman" w:hAnsi="Times New Roman" w:eastAsia="宋体" w:cs="Times New Roman"/>
          <w:bCs/>
          <w:szCs w:val="21"/>
        </w:rPr>
        <w:t>c）医生吸引回收BALF，护士将回收的BALF收集，分瓶装入无菌容器，并记录BALF量，回收率≥30%。</w:t>
      </w:r>
    </w:p>
    <w:p w14:paraId="2DEC6D7B">
      <w:pPr>
        <w:pStyle w:val="18"/>
        <w:spacing w:before="0" w:beforeLines="-2147483648" w:after="0" w:afterLines="-2147483648"/>
        <w:ind w:firstLine="0" w:firstLineChars="0"/>
        <w:rPr>
          <w:rFonts w:hint="default" w:ascii="黑体" w:hAnsi="黑体" w:eastAsia="黑体" w:cs="Times New Roman"/>
          <w:bCs/>
          <w:szCs w:val="21"/>
        </w:rPr>
      </w:pPr>
      <w:r>
        <w:rPr>
          <w:rFonts w:hint="default" w:ascii="黑体" w:hAnsi="黑体" w:eastAsia="黑体" w:cs="Times New Roman"/>
          <w:bCs/>
          <w:sz w:val="21"/>
          <w:szCs w:val="21"/>
        </w:rPr>
        <w:t>7.3.2</w:t>
      </w:r>
      <w:r>
        <w:rPr>
          <w:rFonts w:hint="default" w:ascii="黑体" w:hAnsi="黑体" w:eastAsia="黑体" w:cs="Times New Roman"/>
          <w:bCs/>
          <w:szCs w:val="21"/>
        </w:rPr>
        <w:t xml:space="preserve"> 局麻患者护理要点</w:t>
      </w:r>
    </w:p>
    <w:p w14:paraId="6230CA38">
      <w:pPr>
        <w:pStyle w:val="18"/>
        <w:spacing w:before="0" w:beforeLines="-2147483648" w:after="0" w:afterLines="-2147483648"/>
        <w:rPr>
          <w:rFonts w:hint="default" w:ascii="Times New Roman" w:hAnsi="Times New Roman" w:eastAsia="宋体" w:cs="Times New Roman"/>
          <w:bCs/>
          <w:szCs w:val="21"/>
        </w:rPr>
      </w:pPr>
      <w:r>
        <w:rPr>
          <w:rFonts w:hint="default" w:ascii="Times New Roman" w:hAnsi="Times New Roman" w:eastAsia="宋体" w:cs="Times New Roman"/>
          <w:bCs/>
          <w:szCs w:val="21"/>
        </w:rPr>
        <w:t>a）操作中应适时通过语言沟通安抚患者情绪，指导其进行深慢呼吸，告知配合要点。</w:t>
      </w:r>
    </w:p>
    <w:p w14:paraId="04CAAB93">
      <w:pPr>
        <w:pStyle w:val="18"/>
        <w:spacing w:before="0" w:beforeLines="-2147483648" w:after="0" w:afterLines="-2147483648"/>
        <w:rPr>
          <w:rFonts w:hint="default" w:ascii="Times New Roman" w:hAnsi="Times New Roman" w:eastAsia="宋体" w:cs="Times New Roman"/>
          <w:bCs/>
          <w:szCs w:val="21"/>
        </w:rPr>
      </w:pPr>
      <w:r>
        <w:rPr>
          <w:rFonts w:hint="default" w:ascii="Times New Roman" w:hAnsi="Times New Roman" w:eastAsia="宋体" w:cs="Times New Roman"/>
          <w:bCs/>
          <w:szCs w:val="21"/>
        </w:rPr>
        <w:t>b）应及时清理患者口、鼻腔分泌物，保持气道通畅。</w:t>
      </w:r>
    </w:p>
    <w:p w14:paraId="6E24E916">
      <w:pPr>
        <w:pStyle w:val="18"/>
        <w:spacing w:before="0" w:beforeLines="-2147483648" w:after="0" w:afterLines="-2147483648"/>
        <w:rPr>
          <w:rFonts w:hint="default" w:ascii="Times New Roman" w:hAnsi="Times New Roman" w:eastAsia="宋体" w:cs="Times New Roman"/>
          <w:bCs/>
          <w:szCs w:val="21"/>
        </w:rPr>
      </w:pPr>
      <w:r>
        <w:rPr>
          <w:rFonts w:hint="default" w:ascii="Times New Roman" w:hAnsi="Times New Roman" w:eastAsia="宋体" w:cs="Times New Roman"/>
          <w:bCs/>
          <w:szCs w:val="21"/>
        </w:rPr>
        <w:t>c）应位于患者侧方，妥善固定其头部，保持合适体位。</w:t>
      </w:r>
    </w:p>
    <w:p w14:paraId="190EE429">
      <w:pPr>
        <w:pStyle w:val="18"/>
        <w:spacing w:before="0" w:beforeLines="-2147483648" w:after="0" w:afterLines="-2147483648"/>
        <w:rPr>
          <w:rFonts w:hint="default" w:ascii="Times New Roman" w:hAnsi="Times New Roman" w:eastAsia="宋体" w:cs="Times New Roman"/>
          <w:bCs/>
          <w:szCs w:val="21"/>
        </w:rPr>
      </w:pPr>
      <w:r>
        <w:rPr>
          <w:rFonts w:hint="default" w:ascii="Times New Roman" w:hAnsi="Times New Roman" w:eastAsia="宋体" w:cs="Times New Roman"/>
          <w:bCs/>
          <w:szCs w:val="21"/>
        </w:rPr>
        <w:t>d）全程密切监测患者生命体征、SpO₂及意识状态。</w:t>
      </w:r>
    </w:p>
    <w:p w14:paraId="6B53B369">
      <w:pPr>
        <w:pStyle w:val="18"/>
        <w:spacing w:before="0" w:beforeLines="-2147483648" w:after="0" w:afterLines="-2147483648"/>
        <w:rPr>
          <w:rFonts w:hint="default" w:ascii="Times New Roman" w:hAnsi="Times New Roman" w:eastAsia="宋体" w:cs="Times New Roman"/>
          <w:bCs/>
          <w:szCs w:val="21"/>
        </w:rPr>
      </w:pPr>
      <w:r>
        <w:rPr>
          <w:rFonts w:hint="default" w:ascii="Times New Roman" w:hAnsi="Times New Roman" w:eastAsia="宋体" w:cs="Times New Roman"/>
          <w:bCs/>
          <w:szCs w:val="21"/>
        </w:rPr>
        <w:t>e）为保障患者呼吸支持，经鼻高流量氧疗患者，应将鼻塞置于患者口腔内继续供氧，支气管镜从鼻腔进入。无创正压通气患者，应调整面罩位置，使其不完全封闭口鼻，或将面罩扣于口腔。</w:t>
      </w:r>
    </w:p>
    <w:p w14:paraId="0516BE08">
      <w:pPr>
        <w:pStyle w:val="18"/>
        <w:spacing w:before="0" w:beforeLines="-2147483648" w:after="0" w:afterLines="-2147483648"/>
        <w:ind w:firstLine="0" w:firstLineChars="0"/>
        <w:rPr>
          <w:rFonts w:hint="default" w:ascii="黑体" w:hAnsi="黑体" w:eastAsia="黑体" w:cs="Times New Roman"/>
          <w:bCs/>
          <w:szCs w:val="21"/>
        </w:rPr>
      </w:pPr>
      <w:r>
        <w:rPr>
          <w:rFonts w:hint="default" w:ascii="黑体" w:hAnsi="黑体" w:eastAsia="黑体" w:cs="Times New Roman"/>
          <w:bCs/>
          <w:sz w:val="21"/>
          <w:szCs w:val="21"/>
        </w:rPr>
        <w:t>7.3.3</w:t>
      </w:r>
      <w:r>
        <w:rPr>
          <w:rFonts w:hint="default" w:ascii="黑体" w:hAnsi="黑体" w:eastAsia="黑体" w:cs="Times New Roman"/>
          <w:bCs/>
          <w:szCs w:val="21"/>
        </w:rPr>
        <w:t xml:space="preserve"> 全麻患者护理要点</w:t>
      </w:r>
    </w:p>
    <w:p w14:paraId="5484E82F">
      <w:pPr>
        <w:pStyle w:val="18"/>
        <w:spacing w:before="0" w:beforeLines="-2147483648" w:after="0" w:afterLines="-2147483648"/>
        <w:rPr>
          <w:rFonts w:hint="default" w:ascii="Times New Roman" w:hAnsi="Times New Roman" w:eastAsia="宋体" w:cs="Times New Roman"/>
          <w:bCs/>
          <w:szCs w:val="21"/>
        </w:rPr>
      </w:pPr>
      <w:r>
        <w:rPr>
          <w:rFonts w:hint="default" w:ascii="Times New Roman" w:hAnsi="Times New Roman" w:eastAsia="宋体" w:cs="Times New Roman"/>
          <w:bCs/>
          <w:szCs w:val="21"/>
        </w:rPr>
        <w:t>a）应妥善固定患者肢体，必要时使用约束带，防止术中躁动。</w:t>
      </w:r>
    </w:p>
    <w:p w14:paraId="09CC4485">
      <w:pPr>
        <w:pStyle w:val="18"/>
        <w:spacing w:before="0" w:beforeLines="-2147483648" w:after="0" w:afterLines="-2147483648"/>
        <w:rPr>
          <w:rFonts w:hint="default" w:ascii="Times New Roman" w:hAnsi="Times New Roman" w:eastAsia="宋体" w:cs="Times New Roman"/>
          <w:bCs/>
          <w:szCs w:val="21"/>
        </w:rPr>
      </w:pPr>
      <w:r>
        <w:rPr>
          <w:rFonts w:hint="default" w:ascii="Times New Roman" w:hAnsi="Times New Roman" w:eastAsia="宋体" w:cs="Times New Roman"/>
          <w:bCs/>
          <w:szCs w:val="21"/>
        </w:rPr>
        <w:t>b）应检查并妥善固定气管导管，防止脱出或移位。</w:t>
      </w:r>
    </w:p>
    <w:p w14:paraId="7C6D55F0">
      <w:pPr>
        <w:pStyle w:val="18"/>
        <w:spacing w:before="0" w:beforeLines="-2147483648" w:after="0" w:afterLines="-2147483648"/>
        <w:rPr>
          <w:rFonts w:hint="default" w:ascii="Times New Roman" w:hAnsi="Times New Roman" w:eastAsia="宋体" w:cs="Times New Roman"/>
          <w:bCs/>
          <w:szCs w:val="21"/>
        </w:rPr>
      </w:pPr>
      <w:r>
        <w:rPr>
          <w:rFonts w:hint="default" w:ascii="Times New Roman" w:hAnsi="Times New Roman" w:eastAsia="宋体" w:cs="Times New Roman"/>
          <w:bCs/>
          <w:szCs w:val="21"/>
        </w:rPr>
        <w:t>c）全程密切监测生命体征、SpO₂、呼气末二氧化碳及呼吸机参数（包括气道压、潮气量等）。</w:t>
      </w:r>
    </w:p>
    <w:p w14:paraId="0986DE2A">
      <w:pPr>
        <w:pStyle w:val="18"/>
        <w:numPr>
          <w:ilvl w:val="1"/>
          <w:numId w:val="1"/>
        </w:numPr>
        <w:spacing w:before="156" w:beforeLines="50" w:after="156" w:afterLines="50"/>
        <w:ind w:firstLine="0" w:firstLineChars="0"/>
        <w:rPr>
          <w:rFonts w:hint="eastAsia" w:ascii="黑体" w:hAnsi="黑体" w:eastAsia="黑体" w:cs="Times New Roman"/>
          <w:bCs/>
          <w:szCs w:val="21"/>
        </w:rPr>
      </w:pPr>
      <w:r>
        <w:rPr>
          <w:rFonts w:hint="eastAsia" w:ascii="黑体" w:hAnsi="黑体" w:eastAsia="黑体" w:cs="Times New Roman"/>
          <w:bCs/>
          <w:szCs w:val="21"/>
        </w:rPr>
        <w:t>标本管理</w:t>
      </w:r>
    </w:p>
    <w:p w14:paraId="16059C0B">
      <w:pPr>
        <w:pStyle w:val="18"/>
        <w:spacing w:before="0" w:beforeLines="-2147483648" w:after="0" w:afterLines="-2147483648"/>
        <w:ind w:firstLine="0" w:firstLineChars="0"/>
        <w:rPr>
          <w:rFonts w:hint="eastAsia" w:ascii="宋体" w:hAnsi="宋体" w:eastAsia="宋体" w:cs="Times New Roman"/>
          <w:bCs/>
          <w:szCs w:val="21"/>
        </w:rPr>
      </w:pPr>
      <w:r>
        <w:rPr>
          <w:rFonts w:hint="eastAsia" w:ascii="黑体" w:hAnsi="黑体" w:eastAsia="黑体" w:cs="黑体"/>
          <w:bCs/>
          <w:sz w:val="21"/>
          <w:szCs w:val="21"/>
        </w:rPr>
        <w:t>7.4.1</w:t>
      </w:r>
      <w:r>
        <w:rPr>
          <w:rFonts w:hint="eastAsia" w:ascii="黑体" w:hAnsi="黑体" w:eastAsia="黑体" w:cs="黑体"/>
          <w:bCs/>
          <w:szCs w:val="21"/>
        </w:rPr>
        <w:t xml:space="preserve"> </w:t>
      </w:r>
      <w:r>
        <w:rPr>
          <w:rFonts w:hint="default" w:ascii="Times New Roman" w:hAnsi="Times New Roman" w:eastAsia="宋体" w:cs="Times New Roman"/>
          <w:bCs/>
          <w:szCs w:val="21"/>
        </w:rPr>
        <w:t>第1管灌洗液应作为微生物检测样本，第2管及以后的灌洗液可混合后用于细胞学等其他检查。若临床需要，分装标本时应严格按照无菌操作原</w:t>
      </w:r>
      <w:r>
        <w:rPr>
          <w:rFonts w:hint="eastAsia" w:ascii="宋体" w:hAnsi="宋体" w:eastAsia="宋体" w:cs="Times New Roman"/>
          <w:bCs/>
          <w:szCs w:val="21"/>
        </w:rPr>
        <w:t>则。</w:t>
      </w:r>
    </w:p>
    <w:p w14:paraId="704020F8">
      <w:pPr>
        <w:pStyle w:val="18"/>
        <w:spacing w:before="0" w:beforeLines="-2147483648" w:after="0" w:afterLines="-2147483648"/>
        <w:ind w:firstLine="0" w:firstLineChars="0"/>
        <w:rPr>
          <w:rFonts w:hint="eastAsia" w:ascii="宋体" w:hAnsi="宋体" w:eastAsia="宋体" w:cs="Times New Roman"/>
          <w:bCs/>
          <w:szCs w:val="21"/>
        </w:rPr>
      </w:pPr>
      <w:r>
        <w:rPr>
          <w:rFonts w:hint="eastAsia" w:ascii="黑体" w:hAnsi="黑体" w:eastAsia="黑体" w:cs="黑体"/>
          <w:bCs/>
          <w:sz w:val="21"/>
          <w:szCs w:val="21"/>
        </w:rPr>
        <w:t>7.4.2</w:t>
      </w:r>
      <w:r>
        <w:rPr>
          <w:rFonts w:hint="eastAsia" w:ascii="宋体" w:hAnsi="宋体" w:eastAsia="宋体" w:cs="Times New Roman"/>
          <w:bCs/>
          <w:szCs w:val="21"/>
        </w:rPr>
        <w:t xml:space="preserve"> 宜采用有机硅涂层的标本容器，应在标本容器上正确标注标本信息，确保标本类型与送检目的相符。</w:t>
      </w:r>
    </w:p>
    <w:p w14:paraId="673DB52A">
      <w:pPr>
        <w:pStyle w:val="18"/>
        <w:spacing w:before="0" w:beforeLines="-2147483648" w:after="0" w:afterLines="-2147483648"/>
        <w:ind w:firstLine="0" w:firstLineChars="0"/>
        <w:rPr>
          <w:rFonts w:hint="eastAsia" w:ascii="宋体" w:hAnsi="宋体" w:eastAsia="宋体" w:cs="Times New Roman"/>
          <w:bCs/>
          <w:szCs w:val="21"/>
        </w:rPr>
      </w:pPr>
      <w:r>
        <w:rPr>
          <w:rFonts w:hint="eastAsia" w:ascii="黑体" w:hAnsi="黑体" w:eastAsia="黑体" w:cs="黑体"/>
          <w:bCs/>
          <w:sz w:val="21"/>
          <w:szCs w:val="21"/>
        </w:rPr>
        <w:t>7.4.3</w:t>
      </w:r>
      <w:r>
        <w:rPr>
          <w:rFonts w:hint="eastAsia" w:ascii="宋体" w:hAnsi="宋体" w:eastAsia="宋体" w:cs="Times New Roman"/>
          <w:bCs/>
          <w:szCs w:val="21"/>
        </w:rPr>
        <w:t xml:space="preserve"> 标本收集后应立即送检</w:t>
      </w:r>
      <w:r>
        <w:rPr>
          <w:rFonts w:hint="default" w:ascii="Times New Roman" w:hAnsi="Times New Roman" w:eastAsia="宋体" w:cs="Times New Roman"/>
          <w:bCs/>
          <w:szCs w:val="21"/>
        </w:rPr>
        <w:t>，室温下储存不超过2h。</w:t>
      </w:r>
    </w:p>
    <w:p w14:paraId="455BFBD3">
      <w:pPr>
        <w:pStyle w:val="18"/>
        <w:numPr>
          <w:ilvl w:val="1"/>
          <w:numId w:val="1"/>
        </w:numPr>
        <w:spacing w:before="156" w:beforeLines="50" w:after="156" w:afterLines="50"/>
        <w:ind w:firstLine="0" w:firstLineChars="0"/>
        <w:rPr>
          <w:rFonts w:hint="eastAsia" w:ascii="黑体" w:hAnsi="黑体" w:eastAsia="黑体" w:cs="Times New Roman"/>
          <w:bCs/>
          <w:szCs w:val="21"/>
        </w:rPr>
      </w:pPr>
      <w:r>
        <w:rPr>
          <w:rFonts w:hint="eastAsia" w:ascii="黑体" w:hAnsi="黑体" w:eastAsia="黑体" w:cs="Times New Roman"/>
          <w:bCs/>
          <w:szCs w:val="21"/>
        </w:rPr>
        <w:t>并发症识别</w:t>
      </w:r>
      <w:r>
        <w:rPr>
          <w:rFonts w:hint="default" w:ascii="Times New Roman" w:hAnsi="Times New Roman" w:eastAsia="黑体" w:cs="Times New Roman"/>
          <w:bCs/>
          <w:szCs w:val="21"/>
        </w:rPr>
        <w:t>及处理（见附录D）</w:t>
      </w:r>
    </w:p>
    <w:p w14:paraId="74D8B93F">
      <w:pPr>
        <w:pStyle w:val="18"/>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10" w:name="_Toc213100640"/>
      <w:r>
        <w:rPr>
          <w:rFonts w:hint="eastAsia" w:ascii="黑体" w:hAnsi="黑体" w:eastAsia="黑体" w:cs="黑体"/>
          <w:bCs/>
          <w:szCs w:val="21"/>
        </w:rPr>
        <w:t>术后护理</w:t>
      </w:r>
      <w:bookmarkEnd w:id="10"/>
    </w:p>
    <w:p w14:paraId="39479FCC">
      <w:pPr>
        <w:pStyle w:val="18"/>
        <w:numPr>
          <w:ilvl w:val="1"/>
          <w:numId w:val="1"/>
        </w:numPr>
        <w:spacing w:before="0" w:beforeLines="-2147483648" w:after="0" w:afterLines="-2147483648"/>
        <w:ind w:firstLine="0" w:firstLineChars="0"/>
        <w:rPr>
          <w:rFonts w:hint="default" w:ascii="Times New Roman" w:hAnsi="Times New Roman" w:eastAsia="宋体" w:cs="Times New Roman"/>
          <w:bCs/>
          <w:szCs w:val="21"/>
        </w:rPr>
      </w:pPr>
      <w:r>
        <w:rPr>
          <w:rFonts w:hint="default" w:ascii="Times New Roman" w:hAnsi="Times New Roman" w:eastAsia="宋体" w:cs="Times New Roman"/>
          <w:bCs/>
          <w:szCs w:val="21"/>
        </w:rPr>
        <w:t>应持续监测局麻患者各项生命体征，重点观察患者有无声音嘶哑、咽喉疼痛、吞咽困难及咯血等情况，评估其有无恶心、呕吐等反应，严防误吸。</w:t>
      </w:r>
    </w:p>
    <w:p w14:paraId="0BCA1CF8">
      <w:pPr>
        <w:pStyle w:val="18"/>
        <w:numPr>
          <w:ilvl w:val="1"/>
          <w:numId w:val="1"/>
        </w:numPr>
        <w:spacing w:before="0" w:beforeLines="-2147483648" w:after="0" w:afterLines="-2147483648"/>
        <w:ind w:firstLine="0" w:firstLineChars="0"/>
        <w:rPr>
          <w:rFonts w:hint="default" w:ascii="Times New Roman" w:hAnsi="Times New Roman" w:eastAsia="宋体" w:cs="Times New Roman"/>
          <w:bCs/>
          <w:szCs w:val="21"/>
        </w:rPr>
      </w:pPr>
      <w:r>
        <w:rPr>
          <w:rFonts w:hint="default" w:ascii="Times New Roman" w:hAnsi="Times New Roman" w:eastAsia="宋体" w:cs="Times New Roman"/>
          <w:bCs/>
          <w:szCs w:val="21"/>
        </w:rPr>
        <w:t>全麻患者应在复苏室进行严密监测，保持气道通畅，预防舌根后坠、分泌物堵塞及躁动导致的意外拔管或坠床，警惕并处理呼吸抑制、支气管痉挛等并发症。</w:t>
      </w:r>
    </w:p>
    <w:p w14:paraId="63C610FC">
      <w:pPr>
        <w:pStyle w:val="18"/>
        <w:numPr>
          <w:ilvl w:val="1"/>
          <w:numId w:val="1"/>
        </w:numPr>
        <w:spacing w:before="0" w:beforeLines="-2147483648" w:after="0" w:afterLines="-2147483648"/>
        <w:ind w:firstLine="0" w:firstLineChars="0"/>
        <w:rPr>
          <w:rFonts w:hint="default" w:ascii="Times New Roman" w:hAnsi="Times New Roman" w:eastAsia="宋体" w:cs="Times New Roman"/>
          <w:bCs/>
          <w:szCs w:val="21"/>
        </w:rPr>
      </w:pPr>
      <w:r>
        <w:rPr>
          <w:rFonts w:hint="default" w:ascii="Times New Roman" w:hAnsi="Times New Roman" w:eastAsia="宋体" w:cs="Times New Roman"/>
          <w:bCs/>
          <w:szCs w:val="21"/>
        </w:rPr>
        <w:t>术后应保持患者床头抬高＞30°以利于呼吸和引流，指导清醒患者进行有效咳嗽和深呼吸；对于咳痰无力者，遵医嘱给予吸痰或胸部物理治疗。</w:t>
      </w:r>
    </w:p>
    <w:p w14:paraId="40868AE8">
      <w:pPr>
        <w:pStyle w:val="18"/>
        <w:numPr>
          <w:ilvl w:val="1"/>
          <w:numId w:val="1"/>
        </w:numPr>
        <w:spacing w:before="0" w:beforeLines="-2147483648" w:after="0" w:afterLines="-2147483648"/>
        <w:ind w:firstLine="0" w:firstLineChars="0"/>
        <w:rPr>
          <w:rFonts w:hint="default" w:ascii="Times New Roman" w:hAnsi="Times New Roman" w:eastAsia="宋体" w:cs="Times New Roman"/>
          <w:bCs/>
          <w:szCs w:val="21"/>
        </w:rPr>
      </w:pPr>
      <w:r>
        <w:rPr>
          <w:rFonts w:hint="default" w:ascii="Times New Roman" w:hAnsi="Times New Roman" w:eastAsia="宋体" w:cs="Times New Roman"/>
          <w:bCs/>
          <w:szCs w:val="21"/>
        </w:rPr>
        <w:t>应告知患者术后安静休息，勿剧烈咳嗽。清醒及浅镇静（RASS评分≥-3分）患者禁食2h，深镇静患者禁食6h。</w:t>
      </w:r>
    </w:p>
    <w:p w14:paraId="048BCDB0">
      <w:pPr>
        <w:pStyle w:val="18"/>
        <w:numPr>
          <w:ilvl w:val="1"/>
          <w:numId w:val="1"/>
        </w:numPr>
        <w:spacing w:before="0" w:beforeLines="-2147483648" w:after="0" w:afterLines="-2147483648"/>
        <w:ind w:firstLine="0" w:firstLineChars="0"/>
        <w:rPr>
          <w:rFonts w:hint="default" w:ascii="Times New Roman" w:hAnsi="Times New Roman" w:eastAsia="宋体" w:cs="Times New Roman"/>
          <w:bCs/>
          <w:szCs w:val="21"/>
        </w:rPr>
      </w:pPr>
      <w:r>
        <w:rPr>
          <w:rFonts w:hint="default" w:ascii="Times New Roman" w:hAnsi="Times New Roman" w:eastAsia="宋体" w:cs="Times New Roman"/>
          <w:bCs/>
          <w:szCs w:val="21"/>
        </w:rPr>
        <w:t>应告知患者及家属若出现寒战、发热、憋气、胸痛等不适症状，应及时告知医护人员或立即就诊。</w:t>
      </w:r>
    </w:p>
    <w:p w14:paraId="025E7F88">
      <w:pPr>
        <w:pStyle w:val="18"/>
        <w:numPr>
          <w:ilvl w:val="1"/>
          <w:numId w:val="1"/>
        </w:numPr>
        <w:spacing w:before="0" w:beforeLines="-2147483648" w:after="0" w:afterLines="-2147483648"/>
        <w:ind w:firstLine="0" w:firstLineChars="0"/>
        <w:rPr>
          <w:rFonts w:hint="default" w:ascii="Times New Roman" w:hAnsi="Times New Roman" w:eastAsia="宋体" w:cs="Times New Roman"/>
          <w:bCs/>
          <w:szCs w:val="21"/>
        </w:rPr>
      </w:pPr>
      <w:r>
        <w:rPr>
          <w:rFonts w:hint="default" w:ascii="Times New Roman" w:hAnsi="Times New Roman" w:eastAsia="宋体" w:cs="Times New Roman"/>
          <w:bCs/>
          <w:szCs w:val="21"/>
        </w:rPr>
        <w:t>支气管镜床旁预处理应按照WS 507-2016要求，术后立即终末消毒并做污点消毒，符合WS/T 512-2025的规定，医疗废物按照GB 39707-2020分类处置。</w:t>
      </w:r>
    </w:p>
    <w:p w14:paraId="7E4F266C">
      <w:pPr>
        <w:pStyle w:val="18"/>
        <w:numPr>
          <w:ilvl w:val="1"/>
          <w:numId w:val="1"/>
        </w:numPr>
        <w:spacing w:before="0" w:beforeLines="-2147483648" w:after="0" w:afterLines="-2147483648"/>
        <w:ind w:firstLine="0" w:firstLineChars="0"/>
        <w:rPr>
          <w:rFonts w:hint="default" w:ascii="Times New Roman" w:hAnsi="Times New Roman" w:eastAsia="宋体" w:cs="Times New Roman"/>
          <w:bCs/>
          <w:szCs w:val="21"/>
        </w:rPr>
      </w:pPr>
      <w:r>
        <w:rPr>
          <w:rFonts w:hint="default" w:ascii="Times New Roman" w:hAnsi="Times New Roman" w:eastAsia="宋体" w:cs="Times New Roman"/>
          <w:bCs/>
          <w:szCs w:val="21"/>
        </w:rPr>
        <w:t>支气管镜肺泡灌洗术操作技术路线图参见附录E。</w:t>
      </w:r>
    </w:p>
    <w:p w14:paraId="167336FA">
      <w:pPr>
        <w:rPr>
          <w:rFonts w:hint="eastAsia" w:ascii="宋体" w:hAnsi="宋体" w:eastAsia="宋体" w:cs="宋体"/>
          <w:szCs w:val="21"/>
        </w:rPr>
      </w:pPr>
      <w:r>
        <w:rPr>
          <w:rFonts w:hint="eastAsia" w:ascii="宋体" w:hAnsi="宋体" w:eastAsia="宋体" w:cs="宋体"/>
          <w:szCs w:val="21"/>
        </w:rPr>
        <w:br w:type="page"/>
      </w:r>
    </w:p>
    <w:p w14:paraId="68DDD1E6">
      <w:pPr>
        <w:jc w:val="center"/>
        <w:outlineLvl w:val="0"/>
        <w:rPr>
          <w:rFonts w:hint="default" w:ascii="Times New Roman" w:hAnsi="Times New Roman" w:eastAsia="黑体" w:cs="Times New Roman"/>
          <w:bCs/>
          <w:szCs w:val="21"/>
        </w:rPr>
      </w:pPr>
      <w:bookmarkStart w:id="11" w:name="_Toc213100641"/>
      <w:r>
        <w:rPr>
          <w:rFonts w:hint="default" w:ascii="Times New Roman" w:hAnsi="Times New Roman" w:eastAsia="黑体" w:cs="Times New Roman"/>
          <w:bCs/>
          <w:szCs w:val="21"/>
        </w:rPr>
        <w:t>附</w:t>
      </w:r>
      <w:r>
        <w:rPr>
          <w:rFonts w:hint="default" w:ascii="Times New Roman" w:hAnsi="Times New Roman" w:eastAsia="黑体" w:cs="Times New Roman"/>
          <w:bCs/>
          <w:szCs w:val="21"/>
        </w:rPr>
        <w:t xml:space="preserve"> </w:t>
      </w:r>
      <w:r>
        <w:rPr>
          <w:rFonts w:hint="default" w:ascii="Times New Roman" w:hAnsi="Times New Roman" w:eastAsia="黑体" w:cs="Times New Roman"/>
          <w:bCs/>
          <w:szCs w:val="21"/>
        </w:rPr>
        <w:t>录</w:t>
      </w:r>
      <w:r>
        <w:rPr>
          <w:rFonts w:hint="default" w:ascii="Times New Roman" w:hAnsi="Times New Roman" w:eastAsia="黑体" w:cs="Times New Roman"/>
          <w:bCs/>
          <w:szCs w:val="21"/>
        </w:rPr>
        <w:t xml:space="preserve"> </w:t>
      </w:r>
      <w:r>
        <w:rPr>
          <w:rFonts w:hint="default" w:ascii="Times New Roman" w:hAnsi="Times New Roman" w:eastAsia="黑体" w:cs="Times New Roman"/>
          <w:bCs/>
          <w:szCs w:val="21"/>
        </w:rPr>
        <w:t>A</w:t>
      </w:r>
      <w:bookmarkEnd w:id="11"/>
    </w:p>
    <w:p w14:paraId="20CA52ED">
      <w:pPr>
        <w:jc w:val="center"/>
        <w:outlineLvl w:val="0"/>
        <w:rPr>
          <w:rFonts w:hint="default" w:ascii="Times New Roman" w:hAnsi="Times New Roman" w:eastAsia="黑体" w:cs="Times New Roman"/>
          <w:bCs/>
          <w:szCs w:val="21"/>
        </w:rPr>
      </w:pPr>
      <w:bookmarkStart w:id="12" w:name="_Toc213100642"/>
      <w:r>
        <w:rPr>
          <w:rFonts w:hint="default" w:ascii="Times New Roman" w:hAnsi="Times New Roman" w:eastAsia="黑体" w:cs="Times New Roman"/>
          <w:bCs/>
          <w:szCs w:val="21"/>
        </w:rPr>
        <w:t>（资料性）</w:t>
      </w:r>
      <w:bookmarkEnd w:id="12"/>
    </w:p>
    <w:p w14:paraId="0CDC16EE">
      <w:pPr>
        <w:jc w:val="center"/>
        <w:outlineLvl w:val="0"/>
        <w:rPr>
          <w:rFonts w:hint="default" w:ascii="Times New Roman" w:hAnsi="Times New Roman" w:eastAsia="黑体" w:cs="Times New Roman"/>
          <w:bCs/>
          <w:szCs w:val="21"/>
        </w:rPr>
      </w:pPr>
      <w:bookmarkStart w:id="13" w:name="_Toc213100643"/>
      <w:r>
        <w:rPr>
          <w:rFonts w:hint="default" w:ascii="Times New Roman" w:hAnsi="Times New Roman" w:eastAsia="黑体" w:cs="Times New Roman"/>
          <w:bCs/>
          <w:szCs w:val="21"/>
        </w:rPr>
        <w:t>支气管肺泡灌洗术的适应症与禁忌症</w:t>
      </w:r>
      <w:bookmarkEnd w:id="13"/>
    </w:p>
    <w:p w14:paraId="63407C58">
      <w:pPr>
        <w:ind w:firstLine="420" w:firstLineChars="200"/>
        <w:rPr>
          <w:rFonts w:ascii="宋体" w:hAnsi="宋体" w:eastAsia="宋体" w:cs="宋体"/>
          <w:bCs/>
          <w:szCs w:val="21"/>
        </w:rPr>
      </w:pPr>
    </w:p>
    <w:p w14:paraId="72687137">
      <w:pPr>
        <w:spacing w:before="0" w:beforeLines="-2147483648" w:after="0" w:afterLines="-2147483648"/>
        <w:ind w:firstLine="420" w:firstLineChars="200"/>
        <w:jc w:val="both"/>
        <w:rPr>
          <w:rFonts w:hint="eastAsia" w:ascii="宋体" w:hAnsi="宋体" w:eastAsia="宋体" w:cs="宋体"/>
          <w:bCs/>
          <w:szCs w:val="21"/>
        </w:rPr>
      </w:pPr>
      <w:r>
        <w:rPr>
          <w:rFonts w:hint="eastAsia" w:ascii="宋体" w:hAnsi="宋体" w:eastAsia="宋体" w:cs="宋体"/>
          <w:bCs/>
          <w:szCs w:val="21"/>
        </w:rPr>
        <w:t>支气管肺泡灌洗术的适应</w:t>
      </w:r>
      <w:r>
        <w:rPr>
          <w:rFonts w:ascii="Times New Roman" w:hAnsi="Times New Roman" w:eastAsia="宋体" w:cs="Times New Roman"/>
          <w:bCs/>
          <w:szCs w:val="21"/>
        </w:rPr>
        <w:t>症与禁忌症见表A.1。</w:t>
      </w:r>
    </w:p>
    <w:p w14:paraId="2BCC3322">
      <w:pPr>
        <w:spacing w:before="0" w:beforeLines="-2147483648" w:after="0" w:afterLines="-2147483648"/>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表A.1 支气管肺泡灌洗术的适应症与禁忌症</w:t>
      </w:r>
    </w:p>
    <w:tbl>
      <w:tblPr>
        <w:tblStyle w:val="12"/>
        <w:tblW w:w="482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8"/>
        <w:gridCol w:w="6264"/>
      </w:tblGrid>
      <w:tr w14:paraId="3180A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vAlign w:val="center"/>
          </w:tcPr>
          <w:p w14:paraId="53D26569">
            <w:pPr>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分类</w:t>
            </w:r>
          </w:p>
        </w:tc>
        <w:tc>
          <w:tcPr>
            <w:tcW w:w="3809" w:type="pct"/>
          </w:tcPr>
          <w:p w14:paraId="4989409D">
            <w:pPr>
              <w:pStyle w:val="18"/>
              <w:spacing w:line="360" w:lineRule="auto"/>
              <w:ind w:firstLine="0" w:firstLineChars="0"/>
              <w:jc w:val="center"/>
              <w:rPr>
                <w:rFonts w:ascii="Times New Roman" w:hAnsi="Times New Roman" w:eastAsia="宋体" w:cs="Times New Roman"/>
                <w:bCs/>
                <w:szCs w:val="21"/>
              </w:rPr>
            </w:pPr>
            <w:r>
              <w:rPr>
                <w:rFonts w:ascii="Times New Roman" w:hAnsi="Times New Roman" w:eastAsia="宋体" w:cs="Times New Roman"/>
                <w:bCs/>
                <w:szCs w:val="21"/>
              </w:rPr>
              <w:t>内容</w:t>
            </w:r>
          </w:p>
        </w:tc>
      </w:tr>
      <w:tr w14:paraId="72E7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vAlign w:val="center"/>
          </w:tcPr>
          <w:p w14:paraId="30A82C07">
            <w:pPr>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适应症</w:t>
            </w:r>
          </w:p>
        </w:tc>
        <w:tc>
          <w:tcPr>
            <w:tcW w:w="3809" w:type="pct"/>
          </w:tcPr>
          <w:p w14:paraId="3EADDD4A">
            <w:pPr>
              <w:pStyle w:val="18"/>
              <w:spacing w:line="360" w:lineRule="auto"/>
              <w:ind w:firstLine="0" w:firstLineChars="0"/>
              <w:rPr>
                <w:rFonts w:ascii="Times New Roman" w:hAnsi="Times New Roman" w:eastAsia="宋体" w:cs="Times New Roman"/>
                <w:bCs/>
                <w:szCs w:val="21"/>
              </w:rPr>
            </w:pPr>
            <w:r>
              <w:rPr>
                <w:rFonts w:ascii="Times New Roman" w:hAnsi="Times New Roman" w:eastAsia="宋体" w:cs="Times New Roman"/>
                <w:bCs/>
                <w:szCs w:val="21"/>
              </w:rPr>
              <w:t>①肺部感染性疾病或疑似肺部感染，需明确感染病原体者。</w:t>
            </w:r>
          </w:p>
          <w:p w14:paraId="2F0F2412">
            <w:pPr>
              <w:pStyle w:val="18"/>
              <w:spacing w:line="360" w:lineRule="auto"/>
              <w:ind w:firstLine="0" w:firstLineChars="0"/>
              <w:rPr>
                <w:rFonts w:ascii="Times New Roman" w:hAnsi="Times New Roman" w:eastAsia="宋体" w:cs="Times New Roman"/>
                <w:bCs/>
                <w:szCs w:val="21"/>
              </w:rPr>
            </w:pPr>
            <w:r>
              <w:rPr>
                <w:rFonts w:ascii="Times New Roman" w:hAnsi="Times New Roman" w:eastAsia="宋体" w:cs="Times New Roman"/>
                <w:bCs/>
                <w:szCs w:val="21"/>
              </w:rPr>
              <w:t>②肺部非感染性疾病，需鉴别诊断者。</w:t>
            </w:r>
          </w:p>
        </w:tc>
      </w:tr>
      <w:tr w14:paraId="2E648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vAlign w:val="center"/>
          </w:tcPr>
          <w:p w14:paraId="36EFE9BA">
            <w:pPr>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禁忌症</w:t>
            </w:r>
          </w:p>
        </w:tc>
        <w:tc>
          <w:tcPr>
            <w:tcW w:w="3809" w:type="pct"/>
          </w:tcPr>
          <w:p w14:paraId="2CE6599E">
            <w:pPr>
              <w:pStyle w:val="18"/>
              <w:spacing w:line="360" w:lineRule="auto"/>
              <w:ind w:firstLine="0" w:firstLineChars="0"/>
              <w:rPr>
                <w:rFonts w:ascii="Times New Roman" w:hAnsi="Times New Roman" w:eastAsia="宋体" w:cs="Times New Roman"/>
                <w:bCs/>
                <w:szCs w:val="21"/>
              </w:rPr>
            </w:pPr>
            <w:r>
              <w:rPr>
                <w:rFonts w:ascii="Times New Roman" w:hAnsi="Times New Roman" w:eastAsia="宋体" w:cs="Times New Roman"/>
                <w:bCs/>
                <w:szCs w:val="21"/>
              </w:rPr>
              <w:t>①严重心肺功能不全，不能耐受手术者。</w:t>
            </w:r>
          </w:p>
          <w:p w14:paraId="1C08BC19">
            <w:pPr>
              <w:pStyle w:val="18"/>
              <w:spacing w:line="360" w:lineRule="auto"/>
              <w:ind w:firstLine="0" w:firstLineChars="0"/>
              <w:rPr>
                <w:rFonts w:ascii="Times New Roman" w:hAnsi="Times New Roman" w:eastAsia="宋体" w:cs="Times New Roman"/>
                <w:bCs/>
                <w:szCs w:val="21"/>
              </w:rPr>
            </w:pPr>
            <w:r>
              <w:rPr>
                <w:rFonts w:ascii="Times New Roman" w:hAnsi="Times New Roman" w:eastAsia="宋体" w:cs="Times New Roman"/>
                <w:bCs/>
                <w:szCs w:val="21"/>
              </w:rPr>
              <w:t>②新近发生大咯血。</w:t>
            </w:r>
          </w:p>
          <w:p w14:paraId="1624B951">
            <w:pPr>
              <w:pStyle w:val="18"/>
              <w:spacing w:line="360" w:lineRule="auto"/>
              <w:ind w:firstLine="0" w:firstLineChars="0"/>
              <w:rPr>
                <w:rFonts w:ascii="Times New Roman" w:hAnsi="Times New Roman" w:eastAsia="宋体" w:cs="Times New Roman"/>
                <w:bCs/>
                <w:szCs w:val="21"/>
              </w:rPr>
            </w:pPr>
            <w:r>
              <w:rPr>
                <w:rFonts w:ascii="Times New Roman" w:hAnsi="Times New Roman" w:eastAsia="宋体" w:cs="Times New Roman"/>
                <w:bCs/>
                <w:szCs w:val="21"/>
              </w:rPr>
              <w:t>③活动性肺结核未经治疗。</w:t>
            </w:r>
          </w:p>
          <w:p w14:paraId="19E60EAD">
            <w:pPr>
              <w:pStyle w:val="18"/>
              <w:spacing w:line="360" w:lineRule="auto"/>
              <w:ind w:firstLine="0" w:firstLineChars="0"/>
              <w:rPr>
                <w:rFonts w:ascii="Times New Roman" w:hAnsi="Times New Roman" w:eastAsia="宋体" w:cs="Times New Roman"/>
                <w:bCs/>
                <w:szCs w:val="21"/>
              </w:rPr>
            </w:pPr>
            <w:r>
              <w:rPr>
                <w:rFonts w:ascii="Times New Roman" w:hAnsi="Times New Roman" w:eastAsia="宋体" w:cs="Times New Roman"/>
                <w:bCs/>
                <w:szCs w:val="21"/>
              </w:rPr>
              <w:t>④凝血功能障碍或抗凝治疗未有效逆转。</w:t>
            </w:r>
          </w:p>
          <w:p w14:paraId="29CDC9CE">
            <w:pPr>
              <w:pStyle w:val="18"/>
              <w:spacing w:line="360" w:lineRule="auto"/>
              <w:ind w:firstLine="0" w:firstLineChars="0"/>
              <w:rPr>
                <w:rFonts w:ascii="Times New Roman" w:hAnsi="Times New Roman" w:eastAsia="宋体" w:cs="Times New Roman"/>
                <w:bCs/>
                <w:szCs w:val="21"/>
              </w:rPr>
            </w:pPr>
            <w:r>
              <w:rPr>
                <w:rFonts w:ascii="Times New Roman" w:hAnsi="Times New Roman" w:eastAsia="宋体" w:cs="Times New Roman"/>
                <w:bCs/>
                <w:szCs w:val="21"/>
              </w:rPr>
              <w:t>⑤严重心律失常。</w:t>
            </w:r>
          </w:p>
          <w:p w14:paraId="56C3BE33">
            <w:pPr>
              <w:pStyle w:val="18"/>
              <w:spacing w:line="360" w:lineRule="auto"/>
              <w:ind w:firstLine="0" w:firstLineChars="0"/>
              <w:rPr>
                <w:rFonts w:ascii="Times New Roman" w:hAnsi="Times New Roman" w:eastAsia="宋体" w:cs="Times New Roman"/>
                <w:bCs/>
                <w:szCs w:val="21"/>
              </w:rPr>
            </w:pPr>
            <w:r>
              <w:rPr>
                <w:rFonts w:ascii="Times New Roman" w:hAnsi="Times New Roman" w:eastAsia="宋体" w:cs="Times New Roman"/>
                <w:bCs/>
                <w:szCs w:val="21"/>
              </w:rPr>
              <w:t>⑥氧分压显著降低（PaO₂&lt;6.67kPa）且无法纠正者。</w:t>
            </w:r>
          </w:p>
        </w:tc>
      </w:tr>
    </w:tbl>
    <w:p w14:paraId="618D17F0">
      <w:pPr>
        <w:rPr>
          <w:rFonts w:hint="eastAsia" w:ascii="黑体" w:hAnsi="黑体" w:eastAsia="黑体" w:cs="黑体"/>
          <w:bCs/>
          <w:szCs w:val="21"/>
        </w:rPr>
      </w:pPr>
      <w:r>
        <w:rPr>
          <w:rFonts w:hint="eastAsia" w:ascii="黑体" w:hAnsi="黑体" w:eastAsia="黑体" w:cs="黑体"/>
          <w:bCs/>
          <w:szCs w:val="21"/>
        </w:rPr>
        <w:br w:type="page"/>
      </w:r>
    </w:p>
    <w:p w14:paraId="43CC67D4">
      <w:pPr>
        <w:jc w:val="center"/>
        <w:outlineLvl w:val="0"/>
        <w:rPr>
          <w:rFonts w:hint="eastAsia" w:ascii="Times New Roman" w:hAnsi="Times New Roman" w:eastAsia="黑体" w:cs="Times New Roman"/>
          <w:bCs/>
          <w:szCs w:val="21"/>
        </w:rPr>
      </w:pPr>
      <w:bookmarkStart w:id="14" w:name="_Toc213100644"/>
      <w:r>
        <w:rPr>
          <w:rFonts w:hint="eastAsia" w:ascii="Times New Roman" w:hAnsi="Times New Roman" w:eastAsia="黑体" w:cs="Times New Roman"/>
          <w:bCs/>
          <w:szCs w:val="21"/>
        </w:rPr>
        <w:t>附</w:t>
      </w:r>
      <w:r>
        <w:rPr>
          <w:rFonts w:hint="eastAsia" w:ascii="Times New Roman" w:hAnsi="Times New Roman" w:eastAsia="黑体" w:cs="Times New Roman"/>
          <w:bCs/>
          <w:szCs w:val="21"/>
        </w:rPr>
        <w:t xml:space="preserve"> </w:t>
      </w:r>
      <w:r>
        <w:rPr>
          <w:rFonts w:hint="eastAsia" w:ascii="Times New Roman" w:hAnsi="Times New Roman" w:eastAsia="黑体" w:cs="Times New Roman"/>
          <w:bCs/>
          <w:szCs w:val="21"/>
        </w:rPr>
        <w:t>录</w:t>
      </w:r>
      <w:r>
        <w:rPr>
          <w:rFonts w:hint="eastAsia" w:ascii="Times New Roman" w:hAnsi="Times New Roman" w:eastAsia="黑体" w:cs="Times New Roman"/>
          <w:bCs/>
          <w:szCs w:val="21"/>
        </w:rPr>
        <w:t xml:space="preserve"> </w:t>
      </w:r>
      <w:r>
        <w:rPr>
          <w:rFonts w:hint="eastAsia" w:ascii="Times New Roman" w:hAnsi="Times New Roman" w:eastAsia="黑体" w:cs="Times New Roman"/>
          <w:bCs/>
          <w:szCs w:val="21"/>
        </w:rPr>
        <w:t>B</w:t>
      </w:r>
      <w:bookmarkEnd w:id="14"/>
    </w:p>
    <w:p w14:paraId="13B80E34">
      <w:pPr>
        <w:jc w:val="center"/>
        <w:outlineLvl w:val="0"/>
        <w:rPr>
          <w:rFonts w:hint="eastAsia" w:ascii="Times New Roman" w:hAnsi="Times New Roman" w:eastAsia="黑体" w:cs="Times New Roman"/>
          <w:bCs/>
          <w:szCs w:val="21"/>
        </w:rPr>
      </w:pPr>
      <w:bookmarkStart w:id="15" w:name="_Toc213100645"/>
      <w:r>
        <w:rPr>
          <w:rFonts w:hint="eastAsia" w:ascii="Times New Roman" w:hAnsi="Times New Roman" w:eastAsia="黑体" w:cs="Times New Roman"/>
          <w:bCs/>
          <w:szCs w:val="21"/>
        </w:rPr>
        <w:t>（资料性）</w:t>
      </w:r>
      <w:bookmarkEnd w:id="15"/>
    </w:p>
    <w:p w14:paraId="1705A0BB">
      <w:pPr>
        <w:jc w:val="center"/>
        <w:outlineLvl w:val="0"/>
        <w:rPr>
          <w:rFonts w:hint="eastAsia" w:ascii="Times New Roman" w:hAnsi="Times New Roman" w:eastAsia="黑体" w:cs="Times New Roman"/>
          <w:bCs/>
          <w:szCs w:val="21"/>
        </w:rPr>
      </w:pPr>
      <w:bookmarkStart w:id="16" w:name="_Toc213100646"/>
      <w:r>
        <w:rPr>
          <w:rFonts w:ascii="Times New Roman" w:hAnsi="Times New Roman" w:eastAsia="黑体" w:cs="Times New Roman"/>
          <w:bCs/>
          <w:szCs w:val="21"/>
        </w:rPr>
        <w:t>Richmond 躁动-镇静评分（RASS评分）</w:t>
      </w:r>
      <w:bookmarkEnd w:id="16"/>
    </w:p>
    <w:p w14:paraId="7FF9EF1A">
      <w:pPr>
        <w:ind w:firstLine="420" w:firstLineChars="200"/>
        <w:rPr>
          <w:rFonts w:ascii="宋体" w:hAnsi="宋体" w:eastAsia="宋体" w:cs="宋体"/>
          <w:bCs/>
          <w:szCs w:val="21"/>
        </w:rPr>
      </w:pPr>
    </w:p>
    <w:p w14:paraId="4DF3F67B">
      <w:pPr>
        <w:spacing w:before="0" w:beforeLines="-2147483648" w:after="0" w:afterLines="-2147483648"/>
        <w:ind w:firstLine="420" w:firstLineChars="200"/>
        <w:jc w:val="both"/>
        <w:rPr>
          <w:rFonts w:ascii="Times New Roman" w:hAnsi="Times New Roman" w:eastAsia="宋体" w:cs="Times New Roman"/>
          <w:bCs/>
          <w:szCs w:val="21"/>
        </w:rPr>
      </w:pPr>
      <w:r>
        <w:rPr>
          <w:rFonts w:ascii="Times New Roman" w:hAnsi="Times New Roman" w:eastAsia="宋体" w:cs="Times New Roman"/>
          <w:bCs/>
          <w:szCs w:val="21"/>
        </w:rPr>
        <w:t>Richmond 躁动-镇静评分（RASS评分）见表B.1。</w:t>
      </w:r>
    </w:p>
    <w:p w14:paraId="2343B0A4">
      <w:pPr>
        <w:spacing w:before="0" w:beforeLines="-2147483648" w:after="0" w:afterLines="-2147483648"/>
        <w:jc w:val="center"/>
        <w:rPr>
          <w:rFonts w:hint="eastAsia" w:ascii="Times New Roman" w:hAnsi="Times New Roman" w:eastAsia="黑体" w:cs="Times New Roman"/>
          <w:bCs/>
          <w:szCs w:val="21"/>
        </w:rPr>
      </w:pPr>
      <w:r>
        <w:rPr>
          <w:rFonts w:hint="eastAsia" w:ascii="Times New Roman" w:hAnsi="Times New Roman" w:eastAsia="黑体" w:cs="Times New Roman"/>
          <w:bCs/>
          <w:szCs w:val="21"/>
        </w:rPr>
        <w:t xml:space="preserve">表B.1 </w:t>
      </w:r>
      <w:r>
        <w:rPr>
          <w:rFonts w:ascii="Times New Roman" w:hAnsi="Times New Roman" w:eastAsia="黑体" w:cs="Times New Roman"/>
          <w:bCs/>
          <w:szCs w:val="21"/>
        </w:rPr>
        <w:t>Richmond 躁动-镇静评分（RASS评分）</w:t>
      </w:r>
    </w:p>
    <w:tbl>
      <w:tblPr>
        <w:tblStyle w:val="11"/>
        <w:tblW w:w="482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186"/>
        <w:gridCol w:w="6400"/>
      </w:tblGrid>
      <w:tr w14:paraId="4520B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7" w:type="pct"/>
            <w:noWrap/>
            <w:vAlign w:val="center"/>
          </w:tcPr>
          <w:p w14:paraId="76DC42E4">
            <w:pPr>
              <w:spacing w:line="240"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分数</w:t>
            </w:r>
          </w:p>
        </w:tc>
        <w:tc>
          <w:tcPr>
            <w:tcW w:w="721" w:type="pct"/>
            <w:noWrap/>
            <w:vAlign w:val="center"/>
          </w:tcPr>
          <w:p w14:paraId="7AFF1152">
            <w:pPr>
              <w:spacing w:line="240"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分级</w:t>
            </w:r>
          </w:p>
        </w:tc>
        <w:tc>
          <w:tcPr>
            <w:tcW w:w="3892" w:type="pct"/>
            <w:noWrap/>
            <w:vAlign w:val="center"/>
          </w:tcPr>
          <w:p w14:paraId="26487798">
            <w:pPr>
              <w:spacing w:line="240"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描述</w:t>
            </w:r>
          </w:p>
        </w:tc>
      </w:tr>
      <w:tr w14:paraId="2E4B9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7" w:type="pct"/>
            <w:noWrap/>
            <w:vAlign w:val="center"/>
          </w:tcPr>
          <w:p w14:paraId="144BAF4D">
            <w:pPr>
              <w:spacing w:line="240"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＋4</w:t>
            </w:r>
          </w:p>
        </w:tc>
        <w:tc>
          <w:tcPr>
            <w:tcW w:w="721" w:type="pct"/>
            <w:noWrap/>
            <w:vAlign w:val="center"/>
          </w:tcPr>
          <w:p w14:paraId="3690EA13">
            <w:pPr>
              <w:spacing w:line="240"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有攻击性</w:t>
            </w:r>
          </w:p>
        </w:tc>
        <w:tc>
          <w:tcPr>
            <w:tcW w:w="3892" w:type="pct"/>
            <w:noWrap/>
            <w:vAlign w:val="center"/>
          </w:tcPr>
          <w:p w14:paraId="7070B138">
            <w:pPr>
              <w:spacing w:line="240"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非常有攻击性，暴力倾向，对医务人员造成危险</w:t>
            </w:r>
          </w:p>
        </w:tc>
      </w:tr>
      <w:tr w14:paraId="0A18D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7" w:type="pct"/>
            <w:noWrap/>
            <w:vAlign w:val="center"/>
          </w:tcPr>
          <w:p w14:paraId="24974B45">
            <w:pPr>
              <w:spacing w:line="240"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＋3</w:t>
            </w:r>
          </w:p>
        </w:tc>
        <w:tc>
          <w:tcPr>
            <w:tcW w:w="721" w:type="pct"/>
            <w:noWrap/>
            <w:vAlign w:val="center"/>
          </w:tcPr>
          <w:p w14:paraId="5B2F59A7">
            <w:pPr>
              <w:spacing w:line="240"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非常躁动</w:t>
            </w:r>
          </w:p>
        </w:tc>
        <w:tc>
          <w:tcPr>
            <w:tcW w:w="3892" w:type="pct"/>
            <w:noWrap/>
            <w:vAlign w:val="center"/>
          </w:tcPr>
          <w:p w14:paraId="428F2F5D">
            <w:pPr>
              <w:spacing w:line="240" w:lineRule="auto"/>
              <w:jc w:val="center"/>
              <w:rPr>
                <w:rFonts w:hint="default" w:ascii="Times New Roman" w:hAnsi="Times New Roman" w:eastAsia="宋体" w:cs="Times New Roman"/>
                <w:bCs/>
                <w:szCs w:val="21"/>
              </w:rPr>
            </w:pPr>
            <w:r>
              <w:rPr>
                <w:rFonts w:ascii="Times New Roman" w:hAnsi="Times New Roman" w:eastAsia="宋体" w:cs="Times New Roman"/>
                <w:bCs/>
                <w:szCs w:val="21"/>
              </w:rPr>
              <w:t>非常躁动，拔出各种导管</w:t>
            </w:r>
          </w:p>
        </w:tc>
      </w:tr>
      <w:tr w14:paraId="56DC4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7" w:type="pct"/>
            <w:noWrap/>
            <w:vAlign w:val="center"/>
          </w:tcPr>
          <w:p w14:paraId="76369EE8">
            <w:pPr>
              <w:spacing w:line="240"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＋2</w:t>
            </w:r>
          </w:p>
        </w:tc>
        <w:tc>
          <w:tcPr>
            <w:tcW w:w="721" w:type="pct"/>
            <w:noWrap/>
            <w:vAlign w:val="center"/>
          </w:tcPr>
          <w:p w14:paraId="287B2684">
            <w:pPr>
              <w:spacing w:line="240"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躁动焦虑</w:t>
            </w:r>
          </w:p>
        </w:tc>
        <w:tc>
          <w:tcPr>
            <w:tcW w:w="3892" w:type="pct"/>
            <w:noWrap/>
            <w:vAlign w:val="center"/>
          </w:tcPr>
          <w:p w14:paraId="17814FBA">
            <w:pPr>
              <w:spacing w:line="240" w:lineRule="auto"/>
              <w:jc w:val="center"/>
              <w:rPr>
                <w:rFonts w:hint="default" w:ascii="Times New Roman" w:hAnsi="Times New Roman" w:eastAsia="宋体" w:cs="Times New Roman"/>
                <w:bCs/>
                <w:szCs w:val="21"/>
              </w:rPr>
            </w:pPr>
            <w:r>
              <w:rPr>
                <w:rFonts w:ascii="Times New Roman" w:hAnsi="Times New Roman" w:eastAsia="宋体" w:cs="Times New Roman"/>
                <w:bCs/>
                <w:szCs w:val="21"/>
              </w:rPr>
              <w:t>身体激烈移动，无法配合呼吸机</w:t>
            </w:r>
          </w:p>
        </w:tc>
      </w:tr>
      <w:tr w14:paraId="2A4BA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7" w:type="pct"/>
            <w:noWrap/>
            <w:vAlign w:val="center"/>
          </w:tcPr>
          <w:p w14:paraId="5BBA290E">
            <w:pPr>
              <w:spacing w:line="240"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＋1</w:t>
            </w:r>
          </w:p>
        </w:tc>
        <w:tc>
          <w:tcPr>
            <w:tcW w:w="721" w:type="pct"/>
            <w:noWrap/>
            <w:vAlign w:val="center"/>
          </w:tcPr>
          <w:p w14:paraId="0FC5EBC9">
            <w:pPr>
              <w:spacing w:line="240"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不安焦虑</w:t>
            </w:r>
          </w:p>
        </w:tc>
        <w:tc>
          <w:tcPr>
            <w:tcW w:w="3892" w:type="pct"/>
            <w:noWrap/>
            <w:vAlign w:val="center"/>
          </w:tcPr>
          <w:p w14:paraId="36F32E80">
            <w:pPr>
              <w:spacing w:line="240" w:lineRule="auto"/>
              <w:jc w:val="center"/>
              <w:rPr>
                <w:rFonts w:hint="default" w:ascii="Times New Roman" w:hAnsi="Times New Roman" w:eastAsia="宋体" w:cs="Times New Roman"/>
                <w:bCs/>
                <w:szCs w:val="21"/>
              </w:rPr>
            </w:pPr>
            <w:r>
              <w:rPr>
                <w:rFonts w:ascii="Times New Roman" w:hAnsi="Times New Roman" w:eastAsia="宋体" w:cs="Times New Roman"/>
                <w:bCs/>
                <w:szCs w:val="21"/>
              </w:rPr>
              <w:t>焦虑紧张，但身体活动不剧烈</w:t>
            </w:r>
          </w:p>
        </w:tc>
      </w:tr>
      <w:tr w14:paraId="68319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7" w:type="pct"/>
            <w:noWrap/>
            <w:vAlign w:val="center"/>
          </w:tcPr>
          <w:p w14:paraId="3411A0F7">
            <w:pPr>
              <w:spacing w:line="240"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0</w:t>
            </w:r>
          </w:p>
        </w:tc>
        <w:tc>
          <w:tcPr>
            <w:tcW w:w="721" w:type="pct"/>
            <w:noWrap/>
            <w:vAlign w:val="center"/>
          </w:tcPr>
          <w:p w14:paraId="2358E2F9">
            <w:pPr>
              <w:spacing w:line="240"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清醒平静</w:t>
            </w:r>
          </w:p>
        </w:tc>
        <w:tc>
          <w:tcPr>
            <w:tcW w:w="3892" w:type="pct"/>
            <w:noWrap/>
            <w:vAlign w:val="center"/>
          </w:tcPr>
          <w:p w14:paraId="240829A0">
            <w:pPr>
              <w:spacing w:line="240"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清醒自然状态</w:t>
            </w:r>
          </w:p>
        </w:tc>
      </w:tr>
      <w:tr w14:paraId="549D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387" w:type="pct"/>
            <w:noWrap/>
            <w:vAlign w:val="center"/>
          </w:tcPr>
          <w:p w14:paraId="51870778">
            <w:pPr>
              <w:spacing w:line="240"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-1</w:t>
            </w:r>
          </w:p>
        </w:tc>
        <w:tc>
          <w:tcPr>
            <w:tcW w:w="721" w:type="pct"/>
            <w:noWrap/>
            <w:vAlign w:val="center"/>
          </w:tcPr>
          <w:p w14:paraId="443668E6">
            <w:pPr>
              <w:spacing w:line="240"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昏昏欲睡</w:t>
            </w:r>
          </w:p>
        </w:tc>
        <w:tc>
          <w:tcPr>
            <w:tcW w:w="3892" w:type="pct"/>
            <w:noWrap/>
            <w:vAlign w:val="center"/>
          </w:tcPr>
          <w:p w14:paraId="76632561">
            <w:pPr>
              <w:spacing w:line="240" w:lineRule="auto"/>
              <w:jc w:val="center"/>
              <w:rPr>
                <w:rFonts w:ascii="Times New Roman" w:hAnsi="Times New Roman" w:eastAsia="宋体" w:cs="Times New Roman"/>
                <w:bCs/>
                <w:szCs w:val="21"/>
              </w:rPr>
            </w:pPr>
            <w:r>
              <w:rPr>
                <w:rFonts w:ascii="Times New Roman" w:hAnsi="Times New Roman" w:eastAsia="宋体" w:cs="Times New Roman"/>
                <w:bCs/>
                <w:szCs w:val="21"/>
              </w:rPr>
              <w:t>没有完全清醒，声音刺激后有眼神接触，可保持清醒超过10s</w:t>
            </w:r>
          </w:p>
        </w:tc>
      </w:tr>
      <w:tr w14:paraId="6BE91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7" w:type="pct"/>
            <w:noWrap/>
            <w:vAlign w:val="center"/>
          </w:tcPr>
          <w:p w14:paraId="4AC03CD5">
            <w:pPr>
              <w:spacing w:line="240"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-2</w:t>
            </w:r>
          </w:p>
        </w:tc>
        <w:tc>
          <w:tcPr>
            <w:tcW w:w="721" w:type="pct"/>
            <w:noWrap/>
            <w:vAlign w:val="center"/>
          </w:tcPr>
          <w:p w14:paraId="4BEA82C2">
            <w:pPr>
              <w:spacing w:line="240"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轻度镇静</w:t>
            </w:r>
          </w:p>
        </w:tc>
        <w:tc>
          <w:tcPr>
            <w:tcW w:w="3892" w:type="pct"/>
            <w:noWrap/>
            <w:vAlign w:val="center"/>
          </w:tcPr>
          <w:p w14:paraId="7EA71BF9">
            <w:pPr>
              <w:spacing w:line="240" w:lineRule="auto"/>
              <w:jc w:val="center"/>
              <w:rPr>
                <w:rFonts w:ascii="Times New Roman" w:hAnsi="Times New Roman" w:eastAsia="宋体" w:cs="Times New Roman"/>
                <w:bCs/>
                <w:szCs w:val="21"/>
              </w:rPr>
            </w:pPr>
            <w:r>
              <w:rPr>
                <w:rFonts w:ascii="Times New Roman" w:hAnsi="Times New Roman" w:eastAsia="宋体" w:cs="Times New Roman"/>
                <w:bCs/>
                <w:szCs w:val="21"/>
              </w:rPr>
              <w:t>声音刺激后能清醒，有眼神接触，&lt;10S</w:t>
            </w:r>
          </w:p>
        </w:tc>
      </w:tr>
      <w:tr w14:paraId="61724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7" w:type="pct"/>
            <w:noWrap/>
            <w:vAlign w:val="center"/>
          </w:tcPr>
          <w:p w14:paraId="67D55A8F">
            <w:pPr>
              <w:spacing w:line="240"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-3</w:t>
            </w:r>
          </w:p>
        </w:tc>
        <w:tc>
          <w:tcPr>
            <w:tcW w:w="721" w:type="pct"/>
            <w:noWrap/>
            <w:vAlign w:val="center"/>
          </w:tcPr>
          <w:p w14:paraId="7F000746">
            <w:pPr>
              <w:spacing w:line="240"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中度镇静</w:t>
            </w:r>
          </w:p>
        </w:tc>
        <w:tc>
          <w:tcPr>
            <w:tcW w:w="3892" w:type="pct"/>
            <w:noWrap/>
            <w:vAlign w:val="center"/>
          </w:tcPr>
          <w:p w14:paraId="3F23F4C7">
            <w:pPr>
              <w:spacing w:line="240" w:lineRule="auto"/>
              <w:jc w:val="center"/>
              <w:rPr>
                <w:rFonts w:hint="default" w:ascii="Times New Roman" w:hAnsi="Times New Roman" w:eastAsia="宋体" w:cs="Times New Roman"/>
                <w:bCs/>
                <w:szCs w:val="21"/>
              </w:rPr>
            </w:pPr>
            <w:r>
              <w:rPr>
                <w:rFonts w:ascii="Times New Roman" w:hAnsi="Times New Roman" w:eastAsia="宋体" w:cs="Times New Roman"/>
                <w:bCs/>
                <w:szCs w:val="21"/>
              </w:rPr>
              <w:t>声音刺激后能睁眼，但无眼神接触</w:t>
            </w:r>
          </w:p>
        </w:tc>
      </w:tr>
      <w:tr w14:paraId="63943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7" w:type="pct"/>
            <w:noWrap/>
            <w:vAlign w:val="center"/>
          </w:tcPr>
          <w:p w14:paraId="777F10C8">
            <w:pPr>
              <w:spacing w:line="240"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-4</w:t>
            </w:r>
          </w:p>
        </w:tc>
        <w:tc>
          <w:tcPr>
            <w:tcW w:w="721" w:type="pct"/>
            <w:noWrap/>
            <w:vAlign w:val="center"/>
          </w:tcPr>
          <w:p w14:paraId="60B3C4D0">
            <w:pPr>
              <w:spacing w:line="240"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深度镇静</w:t>
            </w:r>
          </w:p>
        </w:tc>
        <w:tc>
          <w:tcPr>
            <w:tcW w:w="3892" w:type="pct"/>
            <w:noWrap/>
            <w:vAlign w:val="center"/>
          </w:tcPr>
          <w:p w14:paraId="6B9238A6">
            <w:pPr>
              <w:spacing w:line="240" w:lineRule="auto"/>
              <w:jc w:val="center"/>
              <w:rPr>
                <w:rFonts w:hint="default" w:ascii="Times New Roman" w:hAnsi="Times New Roman" w:eastAsia="宋体" w:cs="Times New Roman"/>
                <w:bCs/>
                <w:szCs w:val="21"/>
              </w:rPr>
            </w:pPr>
            <w:r>
              <w:rPr>
                <w:rFonts w:ascii="Times New Roman" w:hAnsi="Times New Roman" w:eastAsia="宋体" w:cs="Times New Roman"/>
                <w:bCs/>
                <w:szCs w:val="21"/>
              </w:rPr>
              <w:t>声音刺激后无反应，但疼痛刺激后能睁眼或运动</w:t>
            </w:r>
          </w:p>
        </w:tc>
      </w:tr>
      <w:tr w14:paraId="2CE62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387" w:type="pct"/>
            <w:noWrap/>
            <w:vAlign w:val="center"/>
          </w:tcPr>
          <w:p w14:paraId="481D86D7">
            <w:pPr>
              <w:spacing w:line="240"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-5</w:t>
            </w:r>
          </w:p>
        </w:tc>
        <w:tc>
          <w:tcPr>
            <w:tcW w:w="721" w:type="pct"/>
            <w:noWrap/>
            <w:vAlign w:val="center"/>
          </w:tcPr>
          <w:p w14:paraId="2FCAB096">
            <w:pPr>
              <w:spacing w:line="240" w:lineRule="auto"/>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不可唤醒</w:t>
            </w:r>
          </w:p>
        </w:tc>
        <w:tc>
          <w:tcPr>
            <w:tcW w:w="3892" w:type="pct"/>
            <w:noWrap/>
            <w:vAlign w:val="center"/>
          </w:tcPr>
          <w:p w14:paraId="0DE5331A">
            <w:pPr>
              <w:spacing w:line="240" w:lineRule="auto"/>
              <w:jc w:val="center"/>
              <w:rPr>
                <w:rFonts w:hint="default" w:ascii="Times New Roman" w:hAnsi="Times New Roman" w:eastAsia="宋体" w:cs="Times New Roman"/>
                <w:bCs/>
                <w:szCs w:val="21"/>
              </w:rPr>
            </w:pPr>
            <w:r>
              <w:rPr>
                <w:rFonts w:ascii="Times New Roman" w:hAnsi="Times New Roman" w:eastAsia="宋体" w:cs="Times New Roman"/>
                <w:bCs/>
                <w:szCs w:val="21"/>
              </w:rPr>
              <w:t>对声音及疼痛刺激均无反应</w:t>
            </w:r>
          </w:p>
        </w:tc>
      </w:tr>
    </w:tbl>
    <w:p w14:paraId="1371D1C3">
      <w:pPr>
        <w:spacing w:line="360" w:lineRule="auto"/>
        <w:rPr>
          <w:rFonts w:hint="eastAsia" w:ascii="宋体" w:hAnsi="宋体" w:eastAsia="宋体" w:cs="Times New Roman"/>
          <w:bCs/>
          <w:szCs w:val="21"/>
        </w:rPr>
      </w:pPr>
      <w:r>
        <w:rPr>
          <w:rFonts w:hint="eastAsia" w:ascii="宋体" w:hAnsi="宋体" w:eastAsia="宋体" w:cs="Times New Roman"/>
          <w:bCs/>
          <w:szCs w:val="21"/>
        </w:rPr>
        <w:br w:type="page"/>
      </w:r>
    </w:p>
    <w:tbl>
      <w:tblPr>
        <w:tblStyle w:val="11"/>
        <w:tblW w:w="4937"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1330"/>
        <w:gridCol w:w="5609"/>
      </w:tblGrid>
      <w:tr w14:paraId="3E69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000" w:type="pct"/>
            <w:gridSpan w:val="3"/>
            <w:tcBorders>
              <w:top w:val="nil"/>
              <w:left w:val="nil"/>
              <w:right w:val="nil"/>
            </w:tcBorders>
            <w:vAlign w:val="center"/>
          </w:tcPr>
          <w:p w14:paraId="72B97A58">
            <w:pPr>
              <w:widowControl w:val="0"/>
              <w:jc w:val="center"/>
              <w:outlineLvl w:val="0"/>
              <w:rPr>
                <w:rFonts w:ascii="Times New Roman" w:hAnsi="Times New Roman" w:eastAsia="黑体" w:cs="Times New Roman"/>
                <w:bCs/>
                <w:szCs w:val="21"/>
                <w:lang w:bidi="ar-SA"/>
              </w:rPr>
            </w:pPr>
            <w:bookmarkStart w:id="17" w:name="_Toc213100647"/>
            <w:r>
              <w:rPr>
                <w:rFonts w:hint="default" w:ascii="Times New Roman" w:hAnsi="Times New Roman" w:eastAsia="黑体" w:cs="Times New Roman"/>
                <w:bCs/>
                <w:szCs w:val="21"/>
                <w:lang w:bidi="ar-SA"/>
              </w:rPr>
              <w:t>附</w:t>
            </w:r>
            <w:r>
              <w:rPr>
                <w:rFonts w:hint="default" w:ascii="Times New Roman" w:hAnsi="Times New Roman" w:eastAsia="黑体" w:cs="Times New Roman"/>
                <w:bCs/>
                <w:szCs w:val="21"/>
                <w:lang w:bidi="ar-SA"/>
              </w:rPr>
              <w:t xml:space="preserve"> </w:t>
            </w:r>
            <w:r>
              <w:rPr>
                <w:rFonts w:hint="default" w:ascii="Times New Roman" w:hAnsi="Times New Roman" w:eastAsia="黑体" w:cs="Times New Roman"/>
                <w:bCs/>
                <w:szCs w:val="21"/>
                <w:lang w:bidi="ar-SA"/>
              </w:rPr>
              <w:t>录</w:t>
            </w:r>
            <w:r>
              <w:rPr>
                <w:rFonts w:hint="default" w:ascii="Times New Roman" w:hAnsi="Times New Roman" w:eastAsia="黑体" w:cs="Times New Roman"/>
                <w:bCs/>
                <w:szCs w:val="21"/>
                <w:lang w:bidi="ar-SA"/>
              </w:rPr>
              <w:t xml:space="preserve"> </w:t>
            </w:r>
            <w:r>
              <w:rPr>
                <w:rFonts w:hint="default" w:ascii="Times New Roman" w:hAnsi="Times New Roman" w:eastAsia="黑体" w:cs="Times New Roman"/>
                <w:bCs/>
                <w:szCs w:val="21"/>
                <w:lang w:bidi="ar-SA"/>
              </w:rPr>
              <w:t>C</w:t>
            </w:r>
            <w:bookmarkEnd w:id="17"/>
          </w:p>
          <w:p w14:paraId="66767F64">
            <w:pPr>
              <w:widowControl w:val="0"/>
              <w:jc w:val="center"/>
              <w:outlineLvl w:val="0"/>
              <w:rPr>
                <w:rFonts w:ascii="Times New Roman" w:hAnsi="Times New Roman" w:eastAsia="黑体" w:cs="Times New Roman"/>
                <w:bCs/>
                <w:szCs w:val="21"/>
                <w:lang w:bidi="ar-SA"/>
              </w:rPr>
            </w:pPr>
            <w:bookmarkStart w:id="18" w:name="_Toc213100648"/>
            <w:r>
              <w:rPr>
                <w:rFonts w:hint="default" w:ascii="Times New Roman" w:hAnsi="Times New Roman" w:eastAsia="黑体" w:cs="Times New Roman"/>
                <w:bCs/>
                <w:szCs w:val="21"/>
                <w:lang w:bidi="ar-SA"/>
              </w:rPr>
              <w:t>（资料性）</w:t>
            </w:r>
            <w:bookmarkEnd w:id="18"/>
          </w:p>
          <w:p w14:paraId="54FE9F53">
            <w:pPr>
              <w:widowControl w:val="0"/>
              <w:jc w:val="center"/>
              <w:outlineLvl w:val="0"/>
              <w:rPr>
                <w:rFonts w:hint="default" w:ascii="Times New Roman" w:hAnsi="Times New Roman" w:eastAsia="黑体" w:cs="Times New Roman"/>
                <w:bCs/>
                <w:szCs w:val="21"/>
                <w:lang w:bidi="ar-SA"/>
              </w:rPr>
            </w:pPr>
            <w:bookmarkStart w:id="19" w:name="_Toc213100649"/>
            <w:r>
              <w:rPr>
                <w:rFonts w:hint="default" w:ascii="Times New Roman" w:hAnsi="Times New Roman" w:eastAsia="黑体" w:cs="Times New Roman"/>
                <w:bCs/>
                <w:szCs w:val="21"/>
                <w:lang w:bidi="ar-SA"/>
              </w:rPr>
              <w:t>支气管肺泡灌洗术物品准备</w:t>
            </w:r>
            <w:bookmarkEnd w:id="19"/>
          </w:p>
          <w:p w14:paraId="2B479F86">
            <w:pPr>
              <w:spacing w:before="0" w:beforeLines="-2147483648" w:after="0" w:afterLines="-2147483648"/>
              <w:ind w:firstLine="420" w:firstLineChars="200"/>
              <w:jc w:val="both"/>
              <w:rPr>
                <w:rFonts w:ascii="Times New Roman" w:hAnsi="Times New Roman" w:eastAsia="宋体" w:cs="Times New Roman"/>
                <w:bCs/>
                <w:szCs w:val="21"/>
              </w:rPr>
            </w:pPr>
          </w:p>
          <w:p w14:paraId="47330B31">
            <w:pPr>
              <w:spacing w:before="0" w:beforeLines="-2147483648" w:after="0" w:afterLines="-2147483648"/>
              <w:ind w:firstLine="420" w:firstLineChars="200"/>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支气管肺泡灌洗术物品准备见表</w:t>
            </w:r>
            <w:r>
              <w:rPr>
                <w:rFonts w:ascii="Times New Roman" w:hAnsi="Times New Roman" w:eastAsia="宋体" w:cs="Times New Roman"/>
                <w:bCs/>
                <w:szCs w:val="21"/>
              </w:rPr>
              <w:t>C.1。</w:t>
            </w:r>
          </w:p>
          <w:p w14:paraId="0C41410D">
            <w:pPr>
              <w:widowControl w:val="0"/>
              <w:spacing w:before="0" w:beforeLines="-2147483648" w:after="0" w:afterLines="-2147483648"/>
              <w:jc w:val="center"/>
              <w:rPr>
                <w:rFonts w:hint="eastAsia" w:ascii="黑体" w:hAnsi="黑体" w:eastAsia="黑体" w:cs="黑体"/>
                <w:bCs/>
                <w:szCs w:val="21"/>
                <w:lang w:bidi="ar"/>
              </w:rPr>
            </w:pPr>
            <w:r>
              <w:rPr>
                <w:rFonts w:hint="eastAsia" w:ascii="Times New Roman" w:hAnsi="Times New Roman" w:eastAsia="黑体" w:cs="Times New Roman"/>
                <w:bCs/>
                <w:szCs w:val="21"/>
              </w:rPr>
              <w:t>表C.1 支气管肺泡灌洗术物品准备</w:t>
            </w:r>
          </w:p>
        </w:tc>
      </w:tr>
      <w:tr w14:paraId="4E373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667" w:type="pct"/>
            <w:gridSpan w:val="2"/>
            <w:noWrap/>
            <w:vAlign w:val="center"/>
          </w:tcPr>
          <w:p w14:paraId="6A8567B1">
            <w:pPr>
              <w:widowControl/>
              <w:spacing w:line="240" w:lineRule="auto"/>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类别</w:t>
            </w:r>
          </w:p>
        </w:tc>
        <w:tc>
          <w:tcPr>
            <w:tcW w:w="3333" w:type="pct"/>
            <w:noWrap/>
            <w:vAlign w:val="center"/>
          </w:tcPr>
          <w:p w14:paraId="1AE7EB36">
            <w:pPr>
              <w:widowControl/>
              <w:spacing w:line="240" w:lineRule="auto"/>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物品准备</w:t>
            </w:r>
          </w:p>
        </w:tc>
      </w:tr>
      <w:tr w14:paraId="40915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77" w:type="pct"/>
            <w:vMerge w:val="restart"/>
            <w:noWrap/>
            <w:vAlign w:val="center"/>
          </w:tcPr>
          <w:p w14:paraId="3861A958">
            <w:pPr>
              <w:widowControl/>
              <w:spacing w:line="240" w:lineRule="auto"/>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常规物品</w:t>
            </w:r>
          </w:p>
        </w:tc>
        <w:tc>
          <w:tcPr>
            <w:tcW w:w="790" w:type="pct"/>
            <w:noWrap/>
            <w:vAlign w:val="center"/>
          </w:tcPr>
          <w:p w14:paraId="15AA6A17">
            <w:pPr>
              <w:widowControl/>
              <w:spacing w:line="240" w:lineRule="auto"/>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仪器设备</w:t>
            </w:r>
          </w:p>
        </w:tc>
        <w:tc>
          <w:tcPr>
            <w:tcW w:w="3333" w:type="pct"/>
            <w:noWrap/>
            <w:vAlign w:val="center"/>
          </w:tcPr>
          <w:p w14:paraId="45B4B505">
            <w:pPr>
              <w:widowControl/>
              <w:spacing w:line="240" w:lineRule="auto"/>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心电监护仪、吸氧装置、负压吸引装置、输液装置</w:t>
            </w:r>
          </w:p>
        </w:tc>
      </w:tr>
      <w:tr w14:paraId="7EEF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877" w:type="pct"/>
            <w:vMerge w:val="continue"/>
            <w:noWrap/>
            <w:vAlign w:val="center"/>
          </w:tcPr>
          <w:p w14:paraId="21E860DF">
            <w:pPr>
              <w:spacing w:line="240" w:lineRule="auto"/>
              <w:jc w:val="center"/>
              <w:rPr>
                <w:rFonts w:ascii="Times New Roman" w:hAnsi="Times New Roman" w:eastAsia="宋体" w:cs="Times New Roman"/>
                <w:color w:val="000000"/>
                <w:szCs w:val="21"/>
              </w:rPr>
            </w:pPr>
          </w:p>
        </w:tc>
        <w:tc>
          <w:tcPr>
            <w:tcW w:w="790" w:type="pct"/>
            <w:noWrap/>
            <w:vAlign w:val="center"/>
          </w:tcPr>
          <w:p w14:paraId="6AD90E72">
            <w:pPr>
              <w:widowControl/>
              <w:spacing w:line="240" w:lineRule="auto"/>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灌洗物品</w:t>
            </w:r>
          </w:p>
        </w:tc>
        <w:tc>
          <w:tcPr>
            <w:tcW w:w="3333" w:type="pct"/>
            <w:vAlign w:val="center"/>
          </w:tcPr>
          <w:p w14:paraId="240C178A">
            <w:pPr>
              <w:widowControl/>
              <w:spacing w:line="240" w:lineRule="auto"/>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一次性无菌集痰器、无菌容器、无菌巾、无菌纱块、10ml与20ml注射器、0.9%无菌生理盐水（37℃或室温）</w:t>
            </w:r>
          </w:p>
        </w:tc>
      </w:tr>
      <w:tr w14:paraId="082BF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77" w:type="pct"/>
            <w:vMerge w:val="restart"/>
            <w:noWrap/>
            <w:vAlign w:val="center"/>
          </w:tcPr>
          <w:p w14:paraId="4EC4771A">
            <w:pPr>
              <w:widowControl/>
              <w:spacing w:line="240" w:lineRule="auto"/>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急救物品</w:t>
            </w:r>
          </w:p>
        </w:tc>
        <w:tc>
          <w:tcPr>
            <w:tcW w:w="790" w:type="pct"/>
            <w:noWrap/>
            <w:vAlign w:val="center"/>
          </w:tcPr>
          <w:p w14:paraId="6219F962">
            <w:pPr>
              <w:widowControl/>
              <w:spacing w:line="240" w:lineRule="auto"/>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急救设备</w:t>
            </w:r>
          </w:p>
        </w:tc>
        <w:tc>
          <w:tcPr>
            <w:tcW w:w="3333" w:type="pct"/>
            <w:vAlign w:val="center"/>
          </w:tcPr>
          <w:p w14:paraId="198115BF">
            <w:pPr>
              <w:widowControl/>
              <w:spacing w:line="240" w:lineRule="auto"/>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简易呼吸器、除颤仪、气管插管套装、气管切开器具</w:t>
            </w:r>
          </w:p>
        </w:tc>
      </w:tr>
      <w:tr w14:paraId="4AABC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77" w:type="pct"/>
            <w:vMerge w:val="continue"/>
            <w:noWrap/>
            <w:vAlign w:val="center"/>
          </w:tcPr>
          <w:p w14:paraId="1ACF6498">
            <w:pPr>
              <w:spacing w:line="240" w:lineRule="auto"/>
              <w:jc w:val="center"/>
              <w:rPr>
                <w:rFonts w:ascii="Times New Roman" w:hAnsi="Times New Roman" w:eastAsia="宋体" w:cs="Times New Roman"/>
                <w:color w:val="000000"/>
                <w:szCs w:val="21"/>
              </w:rPr>
            </w:pPr>
          </w:p>
        </w:tc>
        <w:tc>
          <w:tcPr>
            <w:tcW w:w="790" w:type="pct"/>
            <w:noWrap/>
            <w:vAlign w:val="center"/>
          </w:tcPr>
          <w:p w14:paraId="2152EADF">
            <w:pPr>
              <w:widowControl/>
              <w:spacing w:line="240" w:lineRule="auto"/>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急救药品</w:t>
            </w:r>
          </w:p>
        </w:tc>
        <w:tc>
          <w:tcPr>
            <w:tcW w:w="3333" w:type="pct"/>
            <w:vAlign w:val="center"/>
          </w:tcPr>
          <w:p w14:paraId="050923B7">
            <w:pPr>
              <w:widowControl/>
              <w:spacing w:line="240" w:lineRule="auto"/>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肾上腺素、支气管舒张剂、拮抗药、止血药、糖皮质激素</w:t>
            </w:r>
          </w:p>
        </w:tc>
      </w:tr>
      <w:tr w14:paraId="35CE1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77" w:type="pct"/>
            <w:vMerge w:val="restart"/>
            <w:noWrap/>
            <w:vAlign w:val="center"/>
          </w:tcPr>
          <w:p w14:paraId="3B122151">
            <w:pPr>
              <w:widowControl/>
              <w:spacing w:line="240" w:lineRule="auto"/>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支气管镜相关</w:t>
            </w:r>
          </w:p>
        </w:tc>
        <w:tc>
          <w:tcPr>
            <w:tcW w:w="790" w:type="pct"/>
            <w:noWrap/>
            <w:vAlign w:val="center"/>
          </w:tcPr>
          <w:p w14:paraId="4194FEC3">
            <w:pPr>
              <w:widowControl/>
              <w:spacing w:line="240" w:lineRule="auto"/>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主机与镜体</w:t>
            </w:r>
          </w:p>
        </w:tc>
        <w:tc>
          <w:tcPr>
            <w:tcW w:w="3333" w:type="pct"/>
            <w:noWrap/>
            <w:vAlign w:val="center"/>
          </w:tcPr>
          <w:p w14:paraId="0BFE4C9E">
            <w:pPr>
              <w:widowControl/>
              <w:spacing w:line="240" w:lineRule="auto"/>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支气管镜主机、光源、不同型号/规格的支气管镜</w:t>
            </w:r>
          </w:p>
        </w:tc>
      </w:tr>
      <w:tr w14:paraId="2CE7C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77" w:type="pct"/>
            <w:vMerge w:val="continue"/>
            <w:noWrap/>
            <w:vAlign w:val="center"/>
          </w:tcPr>
          <w:p w14:paraId="3D8A0B18">
            <w:pPr>
              <w:spacing w:line="240" w:lineRule="auto"/>
              <w:jc w:val="center"/>
              <w:rPr>
                <w:rFonts w:ascii="Times New Roman" w:hAnsi="Times New Roman" w:eastAsia="宋体" w:cs="Times New Roman"/>
                <w:color w:val="000000"/>
                <w:szCs w:val="21"/>
              </w:rPr>
            </w:pPr>
          </w:p>
        </w:tc>
        <w:tc>
          <w:tcPr>
            <w:tcW w:w="790" w:type="pct"/>
            <w:noWrap/>
            <w:vAlign w:val="center"/>
          </w:tcPr>
          <w:p w14:paraId="73D8765A">
            <w:pPr>
              <w:widowControl/>
              <w:spacing w:line="240" w:lineRule="auto"/>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清洗与润滑</w:t>
            </w:r>
          </w:p>
        </w:tc>
        <w:tc>
          <w:tcPr>
            <w:tcW w:w="3333" w:type="pct"/>
            <w:noWrap/>
            <w:vAlign w:val="center"/>
          </w:tcPr>
          <w:p w14:paraId="52414458">
            <w:pPr>
              <w:widowControl/>
              <w:spacing w:line="240" w:lineRule="auto"/>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酶洗液、内镜润滑剂</w:t>
            </w:r>
          </w:p>
        </w:tc>
      </w:tr>
      <w:tr w14:paraId="1DF7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77" w:type="pct"/>
            <w:vMerge w:val="restart"/>
            <w:noWrap/>
            <w:vAlign w:val="center"/>
          </w:tcPr>
          <w:p w14:paraId="5215F81C">
            <w:pPr>
              <w:widowControl/>
              <w:spacing w:line="240" w:lineRule="auto"/>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麻醉方式</w:t>
            </w:r>
          </w:p>
        </w:tc>
        <w:tc>
          <w:tcPr>
            <w:tcW w:w="790" w:type="pct"/>
            <w:noWrap/>
            <w:vAlign w:val="center"/>
          </w:tcPr>
          <w:p w14:paraId="2FDC38D8">
            <w:pPr>
              <w:widowControl/>
              <w:spacing w:line="240" w:lineRule="auto"/>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全身麻醉</w:t>
            </w:r>
          </w:p>
        </w:tc>
        <w:tc>
          <w:tcPr>
            <w:tcW w:w="3333" w:type="pct"/>
            <w:noWrap/>
            <w:vAlign w:val="center"/>
          </w:tcPr>
          <w:p w14:paraId="2E7D74CF">
            <w:pPr>
              <w:widowControl/>
              <w:spacing w:line="240" w:lineRule="auto"/>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麻醉机、麻醉药品</w:t>
            </w:r>
          </w:p>
        </w:tc>
      </w:tr>
      <w:tr w14:paraId="77AC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77" w:type="pct"/>
            <w:vMerge w:val="continue"/>
            <w:noWrap/>
            <w:vAlign w:val="center"/>
          </w:tcPr>
          <w:p w14:paraId="28F46008">
            <w:pPr>
              <w:spacing w:line="240" w:lineRule="auto"/>
              <w:jc w:val="center"/>
              <w:rPr>
                <w:rFonts w:ascii="Times New Roman" w:hAnsi="Times New Roman" w:eastAsia="宋体" w:cs="Times New Roman"/>
                <w:color w:val="000000"/>
                <w:szCs w:val="21"/>
              </w:rPr>
            </w:pPr>
          </w:p>
        </w:tc>
        <w:tc>
          <w:tcPr>
            <w:tcW w:w="790" w:type="pct"/>
            <w:noWrap/>
            <w:vAlign w:val="center"/>
          </w:tcPr>
          <w:p w14:paraId="4214CABA">
            <w:pPr>
              <w:widowControl/>
              <w:spacing w:line="240" w:lineRule="auto"/>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局部麻醉</w:t>
            </w:r>
          </w:p>
        </w:tc>
        <w:tc>
          <w:tcPr>
            <w:tcW w:w="3333" w:type="pct"/>
            <w:noWrap/>
            <w:vAlign w:val="center"/>
          </w:tcPr>
          <w:p w14:paraId="32B227C6">
            <w:pPr>
              <w:widowControl/>
              <w:spacing w:line="240" w:lineRule="auto"/>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麻醉药品、雾化器</w:t>
            </w:r>
          </w:p>
        </w:tc>
      </w:tr>
      <w:tr w14:paraId="69346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pct"/>
            <w:vMerge w:val="restart"/>
            <w:noWrap/>
            <w:vAlign w:val="center"/>
          </w:tcPr>
          <w:p w14:paraId="35A1D747">
            <w:pPr>
              <w:widowControl/>
              <w:spacing w:line="240" w:lineRule="auto"/>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进镜途径</w:t>
            </w:r>
          </w:p>
        </w:tc>
        <w:tc>
          <w:tcPr>
            <w:tcW w:w="790" w:type="pct"/>
            <w:noWrap/>
            <w:vAlign w:val="center"/>
          </w:tcPr>
          <w:p w14:paraId="1CCC7E42">
            <w:pPr>
              <w:widowControl/>
              <w:spacing w:line="240" w:lineRule="auto"/>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经鼻</w:t>
            </w:r>
          </w:p>
        </w:tc>
        <w:tc>
          <w:tcPr>
            <w:tcW w:w="3333" w:type="pct"/>
            <w:noWrap/>
            <w:vAlign w:val="center"/>
          </w:tcPr>
          <w:p w14:paraId="6C147E0B">
            <w:pPr>
              <w:widowControl/>
              <w:spacing w:line="240" w:lineRule="auto"/>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润滑剂</w:t>
            </w:r>
          </w:p>
        </w:tc>
      </w:tr>
      <w:tr w14:paraId="62BFA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77" w:type="pct"/>
            <w:vMerge w:val="continue"/>
            <w:noWrap/>
            <w:vAlign w:val="center"/>
          </w:tcPr>
          <w:p w14:paraId="1A027F78">
            <w:pPr>
              <w:spacing w:line="240" w:lineRule="auto"/>
              <w:jc w:val="center"/>
              <w:rPr>
                <w:rFonts w:ascii="Times New Roman" w:hAnsi="Times New Roman" w:eastAsia="宋体" w:cs="Times New Roman"/>
                <w:color w:val="000000"/>
                <w:szCs w:val="21"/>
              </w:rPr>
            </w:pPr>
          </w:p>
        </w:tc>
        <w:tc>
          <w:tcPr>
            <w:tcW w:w="790" w:type="pct"/>
            <w:noWrap/>
            <w:vAlign w:val="center"/>
          </w:tcPr>
          <w:p w14:paraId="6CE0D6F0">
            <w:pPr>
              <w:widowControl/>
              <w:spacing w:line="240" w:lineRule="auto"/>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经口</w:t>
            </w:r>
          </w:p>
        </w:tc>
        <w:tc>
          <w:tcPr>
            <w:tcW w:w="3333" w:type="pct"/>
            <w:noWrap/>
            <w:vAlign w:val="center"/>
          </w:tcPr>
          <w:p w14:paraId="08A2A5CF">
            <w:pPr>
              <w:widowControl/>
              <w:spacing w:line="240" w:lineRule="auto"/>
              <w:jc w:val="left"/>
              <w:textAlignment w:val="center"/>
              <w:rPr>
                <w:rFonts w:ascii="Times New Roman" w:hAnsi="Times New Roman" w:eastAsia="宋体" w:cs="Times New Roman"/>
                <w:color w:val="0F1115"/>
                <w:szCs w:val="21"/>
              </w:rPr>
            </w:pPr>
            <w:r>
              <w:rPr>
                <w:rFonts w:ascii="Times New Roman" w:hAnsi="Times New Roman" w:eastAsia="宋体" w:cs="Times New Roman"/>
                <w:color w:val="0F1115"/>
                <w:kern w:val="0"/>
                <w:szCs w:val="21"/>
                <w:lang w:bidi="ar"/>
              </w:rPr>
              <w:t>牙垫</w:t>
            </w:r>
          </w:p>
        </w:tc>
      </w:tr>
      <w:tr w14:paraId="3AB8A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77" w:type="pct"/>
            <w:vMerge w:val="continue"/>
            <w:noWrap/>
            <w:vAlign w:val="center"/>
          </w:tcPr>
          <w:p w14:paraId="6DE8A300">
            <w:pPr>
              <w:spacing w:line="240" w:lineRule="auto"/>
              <w:jc w:val="center"/>
              <w:rPr>
                <w:rFonts w:ascii="Times New Roman" w:hAnsi="Times New Roman" w:eastAsia="宋体" w:cs="Times New Roman"/>
                <w:color w:val="000000"/>
                <w:szCs w:val="21"/>
              </w:rPr>
            </w:pPr>
          </w:p>
        </w:tc>
        <w:tc>
          <w:tcPr>
            <w:tcW w:w="790" w:type="pct"/>
            <w:noWrap/>
            <w:vAlign w:val="center"/>
          </w:tcPr>
          <w:p w14:paraId="10C22646">
            <w:pPr>
              <w:widowControl/>
              <w:spacing w:line="240" w:lineRule="auto"/>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经人工气道</w:t>
            </w:r>
          </w:p>
        </w:tc>
        <w:tc>
          <w:tcPr>
            <w:tcW w:w="3333" w:type="pct"/>
            <w:noWrap/>
            <w:vAlign w:val="center"/>
          </w:tcPr>
          <w:p w14:paraId="0342F4DE">
            <w:pPr>
              <w:widowControl/>
              <w:spacing w:line="240" w:lineRule="auto"/>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根据人工气道型号选择适配支气管镜</w:t>
            </w:r>
          </w:p>
        </w:tc>
      </w:tr>
    </w:tbl>
    <w:p w14:paraId="22ED7518">
      <w:pPr>
        <w:spacing w:line="360" w:lineRule="auto"/>
        <w:rPr>
          <w:rFonts w:ascii="宋体" w:hAnsi="宋体" w:eastAsia="宋体" w:cs="Times New Roman"/>
          <w:bCs/>
          <w:szCs w:val="21"/>
        </w:rPr>
      </w:pPr>
    </w:p>
    <w:p w14:paraId="58773737">
      <w:pPr>
        <w:spacing w:line="360" w:lineRule="auto"/>
        <w:rPr>
          <w:rFonts w:ascii="宋体" w:hAnsi="宋体" w:eastAsia="宋体" w:cs="Times New Roman"/>
          <w:bCs/>
          <w:szCs w:val="21"/>
        </w:rPr>
      </w:pPr>
    </w:p>
    <w:p w14:paraId="179F9B01">
      <w:pPr>
        <w:spacing w:line="360" w:lineRule="auto"/>
        <w:rPr>
          <w:rFonts w:ascii="宋体" w:hAnsi="宋体" w:eastAsia="宋体" w:cs="Times New Roman"/>
          <w:bCs/>
          <w:szCs w:val="21"/>
        </w:rPr>
      </w:pPr>
    </w:p>
    <w:p w14:paraId="5F4900B4">
      <w:pPr>
        <w:spacing w:line="360" w:lineRule="auto"/>
        <w:rPr>
          <w:rFonts w:ascii="宋体" w:hAnsi="宋体" w:eastAsia="宋体" w:cs="Times New Roman"/>
          <w:bCs/>
          <w:szCs w:val="21"/>
        </w:rPr>
      </w:pPr>
    </w:p>
    <w:p w14:paraId="1BD65A91">
      <w:pPr>
        <w:spacing w:line="360" w:lineRule="auto"/>
        <w:rPr>
          <w:rFonts w:ascii="宋体" w:hAnsi="宋体" w:eastAsia="宋体" w:cs="Times New Roman"/>
          <w:bCs/>
          <w:szCs w:val="21"/>
        </w:rPr>
      </w:pPr>
    </w:p>
    <w:p w14:paraId="579E27B2">
      <w:pPr>
        <w:spacing w:line="360" w:lineRule="auto"/>
        <w:rPr>
          <w:rFonts w:ascii="宋体" w:hAnsi="宋体" w:eastAsia="宋体" w:cs="Times New Roman"/>
          <w:bCs/>
          <w:szCs w:val="21"/>
        </w:rPr>
      </w:pPr>
    </w:p>
    <w:p w14:paraId="00F509E5">
      <w:pPr>
        <w:spacing w:line="360" w:lineRule="auto"/>
        <w:rPr>
          <w:rFonts w:ascii="宋体" w:hAnsi="宋体" w:eastAsia="宋体" w:cs="Times New Roman"/>
          <w:bCs/>
          <w:szCs w:val="21"/>
        </w:rPr>
      </w:pPr>
    </w:p>
    <w:p w14:paraId="57265C69">
      <w:pPr>
        <w:spacing w:line="360" w:lineRule="auto"/>
        <w:rPr>
          <w:rFonts w:ascii="宋体" w:hAnsi="宋体" w:eastAsia="宋体" w:cs="Times New Roman"/>
          <w:bCs/>
          <w:szCs w:val="21"/>
        </w:rPr>
      </w:pPr>
    </w:p>
    <w:p w14:paraId="6231D39E">
      <w:pPr>
        <w:spacing w:line="360" w:lineRule="auto"/>
        <w:rPr>
          <w:rFonts w:ascii="宋体" w:hAnsi="宋体" w:eastAsia="宋体" w:cs="Times New Roman"/>
          <w:bCs/>
          <w:szCs w:val="21"/>
        </w:rPr>
      </w:pPr>
    </w:p>
    <w:p w14:paraId="46BA5005">
      <w:pPr>
        <w:spacing w:line="360" w:lineRule="auto"/>
        <w:rPr>
          <w:rFonts w:ascii="宋体" w:hAnsi="宋体" w:eastAsia="宋体" w:cs="Times New Roman"/>
          <w:bCs/>
          <w:szCs w:val="21"/>
        </w:rPr>
      </w:pPr>
    </w:p>
    <w:p w14:paraId="2BE8E99B">
      <w:pPr>
        <w:spacing w:line="360" w:lineRule="auto"/>
        <w:rPr>
          <w:rFonts w:ascii="宋体" w:hAnsi="宋体" w:eastAsia="宋体" w:cs="Times New Roman"/>
          <w:bCs/>
          <w:szCs w:val="21"/>
        </w:rPr>
      </w:pPr>
    </w:p>
    <w:p w14:paraId="7F586430">
      <w:pPr>
        <w:spacing w:line="360" w:lineRule="auto"/>
        <w:rPr>
          <w:rFonts w:ascii="宋体" w:hAnsi="宋体" w:eastAsia="宋体" w:cs="Times New Roman"/>
          <w:bCs/>
          <w:szCs w:val="21"/>
        </w:rPr>
      </w:pPr>
    </w:p>
    <w:p w14:paraId="74C887A1">
      <w:pPr>
        <w:spacing w:line="360" w:lineRule="auto"/>
        <w:rPr>
          <w:rFonts w:ascii="宋体" w:hAnsi="宋体" w:eastAsia="宋体" w:cs="Times New Roman"/>
          <w:bCs/>
          <w:szCs w:val="21"/>
        </w:rPr>
      </w:pPr>
    </w:p>
    <w:p w14:paraId="332F4F4D">
      <w:pPr>
        <w:spacing w:line="360" w:lineRule="auto"/>
        <w:rPr>
          <w:rFonts w:ascii="宋体" w:hAnsi="宋体" w:eastAsia="宋体" w:cs="Times New Roman"/>
          <w:bCs/>
          <w:szCs w:val="21"/>
        </w:rPr>
      </w:pPr>
    </w:p>
    <w:p w14:paraId="27836F2D">
      <w:pPr>
        <w:spacing w:line="360" w:lineRule="auto"/>
        <w:rPr>
          <w:rFonts w:hint="eastAsia" w:ascii="宋体" w:hAnsi="宋体" w:eastAsia="宋体" w:cs="Times New Roman"/>
          <w:bCs/>
          <w:szCs w:val="21"/>
        </w:rPr>
      </w:pPr>
    </w:p>
    <w:p w14:paraId="3157C026">
      <w:pPr>
        <w:spacing w:line="360" w:lineRule="auto"/>
        <w:rPr>
          <w:rFonts w:hint="eastAsia" w:ascii="宋体" w:hAnsi="宋体" w:eastAsia="宋体" w:cs="Times New Roman"/>
          <w:bCs/>
          <w:szCs w:val="21"/>
        </w:rPr>
      </w:pPr>
    </w:p>
    <w:p w14:paraId="0E733CA9">
      <w:pPr>
        <w:spacing w:before="0" w:beforeLines="-2147483648" w:after="0" w:afterLines="-2147483648"/>
        <w:jc w:val="center"/>
        <w:rPr>
          <w:rFonts w:hint="eastAsia" w:ascii="Times New Roman" w:hAnsi="Times New Roman" w:eastAsia="黑体" w:cs="Times New Roman"/>
          <w:bCs/>
          <w:szCs w:val="21"/>
        </w:rPr>
      </w:pPr>
      <w:r>
        <w:rPr>
          <w:rFonts w:hint="eastAsia" w:ascii="Times New Roman" w:hAnsi="Times New Roman" w:eastAsia="黑体" w:cs="Times New Roman"/>
          <w:bCs/>
          <w:szCs w:val="21"/>
        </w:rPr>
        <w:t>表C.2 支气管镜准备</w:t>
      </w:r>
    </w:p>
    <w:p w14:paraId="75EAE47A">
      <w:pPr>
        <w:spacing w:before="0" w:beforeLines="-2147483648" w:after="0" w:afterLines="-2147483648"/>
        <w:ind w:firstLine="420" w:firstLineChars="200"/>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支气管镜准备见表</w:t>
      </w:r>
      <w:r>
        <w:rPr>
          <w:rFonts w:ascii="Times New Roman" w:hAnsi="Times New Roman" w:eastAsia="宋体" w:cs="Times New Roman"/>
          <w:bCs/>
          <w:szCs w:val="21"/>
        </w:rPr>
        <w:t>C.</w:t>
      </w:r>
      <w:r>
        <w:rPr>
          <w:rFonts w:hint="eastAsia" w:ascii="Times New Roman" w:hAnsi="Times New Roman" w:eastAsia="宋体" w:cs="Times New Roman"/>
          <w:bCs/>
          <w:szCs w:val="21"/>
        </w:rPr>
        <w:t>2</w:t>
      </w:r>
      <w:r>
        <w:rPr>
          <w:rFonts w:ascii="Times New Roman" w:hAnsi="Times New Roman" w:eastAsia="宋体" w:cs="Times New Roman"/>
          <w:bCs/>
          <w:szCs w:val="21"/>
        </w:rPr>
        <w:t>。</w:t>
      </w:r>
    </w:p>
    <w:p w14:paraId="4F4C084B">
      <w:pPr>
        <w:spacing w:before="0" w:beforeLines="-2147483648" w:after="0" w:afterLines="-2147483648"/>
        <w:jc w:val="center"/>
        <w:rPr>
          <w:rFonts w:hint="eastAsia" w:ascii="黑体" w:hAnsi="黑体" w:eastAsia="黑体" w:cs="黑体"/>
          <w:bCs/>
          <w:szCs w:val="21"/>
        </w:rPr>
      </w:pPr>
      <w:r>
        <w:rPr>
          <w:rFonts w:hint="eastAsia" w:ascii="黑体" w:hAnsi="黑体" w:eastAsia="黑体" w:cs="黑体"/>
          <w:bCs/>
          <w:szCs w:val="21"/>
        </w:rPr>
        <w:t>气管插管、气管切开管、支气管镜的规格</w:t>
      </w:r>
    </w:p>
    <w:p w14:paraId="32E6F558">
      <w:pPr>
        <w:spacing w:before="0" w:beforeLines="-2147483648" w:after="0" w:afterLines="-2147483648"/>
        <w:jc w:val="right"/>
        <w:rPr>
          <w:rFonts w:hint="default" w:ascii="Times New Roman" w:hAnsi="Times New Roman" w:eastAsia="宋体" w:cs="Times New Roman"/>
          <w:bCs/>
          <w:szCs w:val="21"/>
        </w:rPr>
      </w:pPr>
      <w:r>
        <w:rPr>
          <w:rFonts w:hint="default" w:ascii="Times New Roman" w:hAnsi="Times New Roman" w:eastAsia="宋体" w:cs="Times New Roman"/>
          <w:bCs/>
          <w:szCs w:val="21"/>
        </w:rPr>
        <w:t>单位：mm</w:t>
      </w:r>
    </w:p>
    <w:tbl>
      <w:tblPr>
        <w:tblStyle w:val="11"/>
        <w:tblW w:w="8522" w:type="dxa"/>
        <w:jc w:val="center"/>
        <w:tblLayout w:type="autofit"/>
        <w:tblCellMar>
          <w:top w:w="0" w:type="dxa"/>
          <w:left w:w="108" w:type="dxa"/>
          <w:bottom w:w="0" w:type="dxa"/>
          <w:right w:w="108" w:type="dxa"/>
        </w:tblCellMar>
      </w:tblPr>
      <w:tblGrid>
        <w:gridCol w:w="933"/>
        <w:gridCol w:w="1614"/>
        <w:gridCol w:w="933"/>
        <w:gridCol w:w="1614"/>
        <w:gridCol w:w="3428"/>
      </w:tblGrid>
      <w:tr w14:paraId="3F9F0BB1">
        <w:tblPrEx>
          <w:tblCellMar>
            <w:top w:w="0" w:type="dxa"/>
            <w:left w:w="108" w:type="dxa"/>
            <w:bottom w:w="0" w:type="dxa"/>
            <w:right w:w="108" w:type="dxa"/>
          </w:tblCellMar>
        </w:tblPrEx>
        <w:trPr>
          <w:jc w:val="center"/>
        </w:trPr>
        <w:tc>
          <w:tcPr>
            <w:tcW w:w="2547" w:type="dxa"/>
            <w:gridSpan w:val="2"/>
            <w:tcBorders>
              <w:top w:val="single" w:color="auto" w:sz="12" w:space="0"/>
              <w:left w:val="single" w:color="auto" w:sz="12" w:space="0"/>
              <w:bottom w:val="single" w:color="auto" w:sz="4" w:space="0"/>
              <w:right w:val="single" w:color="auto" w:sz="4" w:space="0"/>
            </w:tcBorders>
            <w:noWrap/>
            <w:vAlign w:val="center"/>
          </w:tcPr>
          <w:p w14:paraId="615F117A">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气管插管</w:t>
            </w:r>
          </w:p>
        </w:tc>
        <w:tc>
          <w:tcPr>
            <w:tcW w:w="2547" w:type="dxa"/>
            <w:gridSpan w:val="2"/>
            <w:tcBorders>
              <w:top w:val="single" w:color="auto" w:sz="12" w:space="0"/>
              <w:left w:val="single" w:color="auto" w:sz="4" w:space="0"/>
              <w:bottom w:val="single" w:color="auto" w:sz="4" w:space="0"/>
              <w:right w:val="single" w:color="auto" w:sz="4" w:space="0"/>
            </w:tcBorders>
            <w:noWrap/>
            <w:vAlign w:val="center"/>
          </w:tcPr>
          <w:p w14:paraId="172E4D5D">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气管切开管</w:t>
            </w:r>
          </w:p>
        </w:tc>
        <w:tc>
          <w:tcPr>
            <w:tcW w:w="3428" w:type="dxa"/>
            <w:tcBorders>
              <w:top w:val="single" w:color="auto" w:sz="12" w:space="0"/>
              <w:left w:val="single" w:color="auto" w:sz="4" w:space="0"/>
              <w:bottom w:val="single" w:color="auto" w:sz="4" w:space="0"/>
              <w:right w:val="single" w:color="auto" w:sz="12" w:space="0"/>
            </w:tcBorders>
            <w:noWrap/>
            <w:vAlign w:val="center"/>
          </w:tcPr>
          <w:p w14:paraId="665AACAB">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支气管镜</w:t>
            </w:r>
          </w:p>
        </w:tc>
      </w:tr>
      <w:tr w14:paraId="48809A10">
        <w:tblPrEx>
          <w:tblCellMar>
            <w:top w:w="0" w:type="dxa"/>
            <w:left w:w="108" w:type="dxa"/>
            <w:bottom w:w="0" w:type="dxa"/>
            <w:right w:w="108" w:type="dxa"/>
          </w:tblCellMar>
        </w:tblPrEx>
        <w:trPr>
          <w:jc w:val="center"/>
        </w:trPr>
        <w:tc>
          <w:tcPr>
            <w:tcW w:w="933" w:type="dxa"/>
            <w:tcBorders>
              <w:top w:val="single" w:color="auto" w:sz="4" w:space="0"/>
              <w:left w:val="single" w:color="auto" w:sz="12" w:space="0"/>
              <w:bottom w:val="single" w:color="auto" w:sz="4" w:space="0"/>
              <w:right w:val="single" w:color="auto" w:sz="4" w:space="0"/>
            </w:tcBorders>
            <w:noWrap/>
            <w:vAlign w:val="center"/>
          </w:tcPr>
          <w:p w14:paraId="53904A89">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型号</w:t>
            </w:r>
          </w:p>
        </w:tc>
        <w:tc>
          <w:tcPr>
            <w:tcW w:w="1614" w:type="dxa"/>
            <w:tcBorders>
              <w:top w:val="single" w:color="auto" w:sz="4" w:space="0"/>
              <w:left w:val="single" w:color="auto" w:sz="4" w:space="0"/>
              <w:bottom w:val="single" w:color="auto" w:sz="4" w:space="0"/>
              <w:right w:val="single" w:color="auto" w:sz="4" w:space="0"/>
            </w:tcBorders>
            <w:noWrap/>
            <w:vAlign w:val="center"/>
          </w:tcPr>
          <w:p w14:paraId="61883D50">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内径和公差</w:t>
            </w:r>
          </w:p>
        </w:tc>
        <w:tc>
          <w:tcPr>
            <w:tcW w:w="933" w:type="dxa"/>
            <w:tcBorders>
              <w:top w:val="single" w:color="auto" w:sz="4" w:space="0"/>
              <w:left w:val="single" w:color="auto" w:sz="4" w:space="0"/>
              <w:bottom w:val="single" w:color="auto" w:sz="4" w:space="0"/>
              <w:right w:val="single" w:color="auto" w:sz="4" w:space="0"/>
            </w:tcBorders>
            <w:noWrap/>
            <w:vAlign w:val="center"/>
          </w:tcPr>
          <w:p w14:paraId="42A51435">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型号</w:t>
            </w:r>
          </w:p>
        </w:tc>
        <w:tc>
          <w:tcPr>
            <w:tcW w:w="1614" w:type="dxa"/>
            <w:tcBorders>
              <w:top w:val="single" w:color="auto" w:sz="4" w:space="0"/>
              <w:left w:val="single" w:color="auto" w:sz="4" w:space="0"/>
              <w:bottom w:val="single" w:color="auto" w:sz="4" w:space="0"/>
              <w:right w:val="single" w:color="auto" w:sz="4" w:space="0"/>
            </w:tcBorders>
            <w:noWrap/>
            <w:vAlign w:val="center"/>
          </w:tcPr>
          <w:p w14:paraId="52050F8B">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内径和公差</w:t>
            </w:r>
          </w:p>
        </w:tc>
        <w:tc>
          <w:tcPr>
            <w:tcW w:w="3428" w:type="dxa"/>
            <w:tcBorders>
              <w:top w:val="single" w:color="auto" w:sz="4" w:space="0"/>
              <w:left w:val="single" w:color="auto" w:sz="4" w:space="0"/>
              <w:bottom w:val="single" w:color="auto" w:sz="4" w:space="0"/>
              <w:right w:val="single" w:color="auto" w:sz="12" w:space="0"/>
            </w:tcBorders>
            <w:noWrap/>
            <w:vAlign w:val="center"/>
          </w:tcPr>
          <w:p w14:paraId="27321C9E">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支气管镜规格（最大插入管外径）</w:t>
            </w:r>
          </w:p>
        </w:tc>
      </w:tr>
      <w:tr w14:paraId="017AE54F">
        <w:tblPrEx>
          <w:tblCellMar>
            <w:top w:w="0" w:type="dxa"/>
            <w:left w:w="108" w:type="dxa"/>
            <w:bottom w:w="0" w:type="dxa"/>
            <w:right w:w="108" w:type="dxa"/>
          </w:tblCellMar>
        </w:tblPrEx>
        <w:trPr>
          <w:jc w:val="center"/>
        </w:trPr>
        <w:tc>
          <w:tcPr>
            <w:tcW w:w="933" w:type="dxa"/>
            <w:tcBorders>
              <w:top w:val="single" w:color="auto" w:sz="4" w:space="0"/>
              <w:left w:val="single" w:color="auto" w:sz="12" w:space="0"/>
              <w:bottom w:val="single" w:color="auto" w:sz="4" w:space="0"/>
              <w:right w:val="single" w:color="auto" w:sz="4" w:space="0"/>
            </w:tcBorders>
            <w:noWrap/>
            <w:vAlign w:val="center"/>
          </w:tcPr>
          <w:p w14:paraId="08A3284A">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4</w:t>
            </w:r>
          </w:p>
        </w:tc>
        <w:tc>
          <w:tcPr>
            <w:tcW w:w="1614" w:type="dxa"/>
            <w:tcBorders>
              <w:top w:val="single" w:color="auto" w:sz="4" w:space="0"/>
              <w:left w:val="single" w:color="auto" w:sz="4" w:space="0"/>
              <w:bottom w:val="single" w:color="auto" w:sz="4" w:space="0"/>
              <w:right w:val="single" w:color="auto" w:sz="4" w:space="0"/>
            </w:tcBorders>
            <w:noWrap/>
            <w:vAlign w:val="center"/>
          </w:tcPr>
          <w:p w14:paraId="764D5581">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4.0±0.15</w:t>
            </w:r>
          </w:p>
        </w:tc>
        <w:tc>
          <w:tcPr>
            <w:tcW w:w="933" w:type="dxa"/>
            <w:tcBorders>
              <w:top w:val="single" w:color="auto" w:sz="4" w:space="0"/>
              <w:left w:val="single" w:color="auto" w:sz="4" w:space="0"/>
              <w:bottom w:val="single" w:color="auto" w:sz="4" w:space="0"/>
              <w:right w:val="single" w:color="auto" w:sz="4" w:space="0"/>
            </w:tcBorders>
            <w:noWrap/>
            <w:vAlign w:val="center"/>
          </w:tcPr>
          <w:p w14:paraId="0FD61FAA">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w:t>
            </w:r>
          </w:p>
        </w:tc>
        <w:tc>
          <w:tcPr>
            <w:tcW w:w="1614" w:type="dxa"/>
            <w:tcBorders>
              <w:top w:val="single" w:color="auto" w:sz="4" w:space="0"/>
              <w:left w:val="single" w:color="auto" w:sz="4" w:space="0"/>
              <w:bottom w:val="single" w:color="auto" w:sz="4" w:space="0"/>
              <w:right w:val="single" w:color="auto" w:sz="4" w:space="0"/>
            </w:tcBorders>
            <w:noWrap/>
            <w:vAlign w:val="center"/>
          </w:tcPr>
          <w:p w14:paraId="24898285">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w:t>
            </w:r>
          </w:p>
        </w:tc>
        <w:tc>
          <w:tcPr>
            <w:tcW w:w="3428" w:type="dxa"/>
            <w:tcBorders>
              <w:top w:val="single" w:color="auto" w:sz="4" w:space="0"/>
              <w:left w:val="single" w:color="auto" w:sz="4" w:space="0"/>
              <w:bottom w:val="single" w:color="auto" w:sz="4" w:space="0"/>
              <w:right w:val="single" w:color="auto" w:sz="12" w:space="0"/>
            </w:tcBorders>
            <w:noWrap/>
            <w:vAlign w:val="center"/>
          </w:tcPr>
          <w:p w14:paraId="4A60DFEA">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w:t>
            </w:r>
          </w:p>
        </w:tc>
      </w:tr>
      <w:tr w14:paraId="592FEFDA">
        <w:tblPrEx>
          <w:tblCellMar>
            <w:top w:w="0" w:type="dxa"/>
            <w:left w:w="108" w:type="dxa"/>
            <w:bottom w:w="0" w:type="dxa"/>
            <w:right w:w="108" w:type="dxa"/>
          </w:tblCellMar>
        </w:tblPrEx>
        <w:trPr>
          <w:jc w:val="center"/>
        </w:trPr>
        <w:tc>
          <w:tcPr>
            <w:tcW w:w="933" w:type="dxa"/>
            <w:tcBorders>
              <w:top w:val="single" w:color="auto" w:sz="4" w:space="0"/>
              <w:left w:val="single" w:color="auto" w:sz="12" w:space="0"/>
              <w:bottom w:val="single" w:color="auto" w:sz="4" w:space="0"/>
              <w:right w:val="single" w:color="auto" w:sz="4" w:space="0"/>
            </w:tcBorders>
            <w:noWrap/>
            <w:vAlign w:val="center"/>
          </w:tcPr>
          <w:p w14:paraId="62BBBE3F">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4.5</w:t>
            </w:r>
          </w:p>
        </w:tc>
        <w:tc>
          <w:tcPr>
            <w:tcW w:w="1614" w:type="dxa"/>
            <w:tcBorders>
              <w:top w:val="single" w:color="auto" w:sz="4" w:space="0"/>
              <w:left w:val="single" w:color="auto" w:sz="4" w:space="0"/>
              <w:bottom w:val="single" w:color="auto" w:sz="4" w:space="0"/>
              <w:right w:val="single" w:color="auto" w:sz="4" w:space="0"/>
            </w:tcBorders>
            <w:noWrap/>
            <w:vAlign w:val="center"/>
          </w:tcPr>
          <w:p w14:paraId="577E59B8">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4.5±0.15</w:t>
            </w:r>
          </w:p>
        </w:tc>
        <w:tc>
          <w:tcPr>
            <w:tcW w:w="933" w:type="dxa"/>
            <w:tcBorders>
              <w:top w:val="single" w:color="auto" w:sz="4" w:space="0"/>
              <w:left w:val="single" w:color="auto" w:sz="4" w:space="0"/>
              <w:bottom w:val="single" w:color="auto" w:sz="4" w:space="0"/>
              <w:right w:val="single" w:color="auto" w:sz="4" w:space="0"/>
            </w:tcBorders>
            <w:noWrap/>
            <w:vAlign w:val="center"/>
          </w:tcPr>
          <w:p w14:paraId="2544BD30">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w:t>
            </w:r>
          </w:p>
        </w:tc>
        <w:tc>
          <w:tcPr>
            <w:tcW w:w="1614" w:type="dxa"/>
            <w:tcBorders>
              <w:top w:val="single" w:color="auto" w:sz="4" w:space="0"/>
              <w:left w:val="single" w:color="auto" w:sz="4" w:space="0"/>
              <w:bottom w:val="single" w:color="auto" w:sz="4" w:space="0"/>
              <w:right w:val="single" w:color="auto" w:sz="4" w:space="0"/>
            </w:tcBorders>
            <w:noWrap/>
            <w:vAlign w:val="center"/>
          </w:tcPr>
          <w:p w14:paraId="591AB001">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w:t>
            </w:r>
          </w:p>
        </w:tc>
        <w:tc>
          <w:tcPr>
            <w:tcW w:w="3428" w:type="dxa"/>
            <w:tcBorders>
              <w:top w:val="single" w:color="auto" w:sz="4" w:space="0"/>
              <w:left w:val="single" w:color="auto" w:sz="4" w:space="0"/>
              <w:bottom w:val="single" w:color="auto" w:sz="4" w:space="0"/>
              <w:right w:val="single" w:color="auto" w:sz="12" w:space="0"/>
            </w:tcBorders>
            <w:noWrap/>
            <w:vAlign w:val="center"/>
          </w:tcPr>
          <w:p w14:paraId="6FDF00D5">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w:t>
            </w:r>
          </w:p>
        </w:tc>
      </w:tr>
      <w:tr w14:paraId="47384C7E">
        <w:tblPrEx>
          <w:tblCellMar>
            <w:top w:w="0" w:type="dxa"/>
            <w:left w:w="108" w:type="dxa"/>
            <w:bottom w:w="0" w:type="dxa"/>
            <w:right w:w="108" w:type="dxa"/>
          </w:tblCellMar>
        </w:tblPrEx>
        <w:trPr>
          <w:jc w:val="center"/>
        </w:trPr>
        <w:tc>
          <w:tcPr>
            <w:tcW w:w="933" w:type="dxa"/>
            <w:tcBorders>
              <w:top w:val="single" w:color="auto" w:sz="4" w:space="0"/>
              <w:left w:val="single" w:color="auto" w:sz="12" w:space="0"/>
              <w:bottom w:val="single" w:color="auto" w:sz="4" w:space="0"/>
              <w:right w:val="single" w:color="auto" w:sz="4" w:space="0"/>
            </w:tcBorders>
            <w:noWrap/>
            <w:vAlign w:val="center"/>
          </w:tcPr>
          <w:p w14:paraId="1F115D6E">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5</w:t>
            </w:r>
          </w:p>
        </w:tc>
        <w:tc>
          <w:tcPr>
            <w:tcW w:w="1614" w:type="dxa"/>
            <w:tcBorders>
              <w:top w:val="single" w:color="auto" w:sz="4" w:space="0"/>
              <w:left w:val="single" w:color="auto" w:sz="4" w:space="0"/>
              <w:bottom w:val="single" w:color="auto" w:sz="4" w:space="0"/>
              <w:right w:val="single" w:color="auto" w:sz="4" w:space="0"/>
            </w:tcBorders>
            <w:noWrap/>
            <w:vAlign w:val="center"/>
          </w:tcPr>
          <w:p w14:paraId="783A19A0">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5.0±0.15</w:t>
            </w:r>
          </w:p>
        </w:tc>
        <w:tc>
          <w:tcPr>
            <w:tcW w:w="933" w:type="dxa"/>
            <w:tcBorders>
              <w:top w:val="single" w:color="auto" w:sz="4" w:space="0"/>
              <w:left w:val="single" w:color="auto" w:sz="4" w:space="0"/>
              <w:bottom w:val="single" w:color="auto" w:sz="4" w:space="0"/>
              <w:right w:val="single" w:color="auto" w:sz="4" w:space="0"/>
            </w:tcBorders>
            <w:noWrap/>
            <w:vAlign w:val="center"/>
          </w:tcPr>
          <w:p w14:paraId="67F61911">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w:t>
            </w:r>
          </w:p>
        </w:tc>
        <w:tc>
          <w:tcPr>
            <w:tcW w:w="1614" w:type="dxa"/>
            <w:tcBorders>
              <w:top w:val="single" w:color="auto" w:sz="4" w:space="0"/>
              <w:left w:val="single" w:color="auto" w:sz="4" w:space="0"/>
              <w:bottom w:val="single" w:color="auto" w:sz="4" w:space="0"/>
              <w:right w:val="single" w:color="auto" w:sz="4" w:space="0"/>
            </w:tcBorders>
            <w:noWrap/>
            <w:vAlign w:val="center"/>
          </w:tcPr>
          <w:p w14:paraId="672C8A73">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w:t>
            </w:r>
          </w:p>
        </w:tc>
        <w:tc>
          <w:tcPr>
            <w:tcW w:w="3428" w:type="dxa"/>
            <w:tcBorders>
              <w:top w:val="single" w:color="auto" w:sz="4" w:space="0"/>
              <w:left w:val="single" w:color="auto" w:sz="4" w:space="0"/>
              <w:bottom w:val="single" w:color="auto" w:sz="4" w:space="0"/>
              <w:right w:val="single" w:color="auto" w:sz="12" w:space="0"/>
            </w:tcBorders>
            <w:noWrap/>
            <w:vAlign w:val="center"/>
          </w:tcPr>
          <w:p w14:paraId="32C83F7C">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4.2</w:t>
            </w:r>
          </w:p>
        </w:tc>
      </w:tr>
      <w:tr w14:paraId="33F74C2A">
        <w:tblPrEx>
          <w:tblCellMar>
            <w:top w:w="0" w:type="dxa"/>
            <w:left w:w="108" w:type="dxa"/>
            <w:bottom w:w="0" w:type="dxa"/>
            <w:right w:w="108" w:type="dxa"/>
          </w:tblCellMar>
        </w:tblPrEx>
        <w:trPr>
          <w:jc w:val="center"/>
        </w:trPr>
        <w:tc>
          <w:tcPr>
            <w:tcW w:w="933" w:type="dxa"/>
            <w:tcBorders>
              <w:top w:val="single" w:color="auto" w:sz="4" w:space="0"/>
              <w:left w:val="single" w:color="auto" w:sz="12" w:space="0"/>
              <w:bottom w:val="single" w:color="auto" w:sz="4" w:space="0"/>
              <w:right w:val="single" w:color="auto" w:sz="4" w:space="0"/>
            </w:tcBorders>
            <w:noWrap/>
            <w:vAlign w:val="center"/>
          </w:tcPr>
          <w:p w14:paraId="55DB4C72">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5.5</w:t>
            </w:r>
          </w:p>
        </w:tc>
        <w:tc>
          <w:tcPr>
            <w:tcW w:w="1614" w:type="dxa"/>
            <w:tcBorders>
              <w:top w:val="single" w:color="auto" w:sz="4" w:space="0"/>
              <w:left w:val="single" w:color="auto" w:sz="4" w:space="0"/>
              <w:bottom w:val="single" w:color="auto" w:sz="4" w:space="0"/>
              <w:right w:val="single" w:color="auto" w:sz="4" w:space="0"/>
            </w:tcBorders>
            <w:noWrap/>
            <w:vAlign w:val="center"/>
          </w:tcPr>
          <w:p w14:paraId="5910A6FA">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5.5±0.15</w:t>
            </w:r>
          </w:p>
        </w:tc>
        <w:tc>
          <w:tcPr>
            <w:tcW w:w="933" w:type="dxa"/>
            <w:tcBorders>
              <w:top w:val="single" w:color="auto" w:sz="4" w:space="0"/>
              <w:left w:val="single" w:color="auto" w:sz="4" w:space="0"/>
              <w:bottom w:val="single" w:color="auto" w:sz="4" w:space="0"/>
              <w:right w:val="single" w:color="auto" w:sz="4" w:space="0"/>
            </w:tcBorders>
            <w:noWrap/>
            <w:vAlign w:val="center"/>
          </w:tcPr>
          <w:p w14:paraId="6EE29E6F">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w:t>
            </w:r>
          </w:p>
        </w:tc>
        <w:tc>
          <w:tcPr>
            <w:tcW w:w="1614" w:type="dxa"/>
            <w:tcBorders>
              <w:top w:val="single" w:color="auto" w:sz="4" w:space="0"/>
              <w:left w:val="single" w:color="auto" w:sz="4" w:space="0"/>
              <w:bottom w:val="single" w:color="auto" w:sz="4" w:space="0"/>
              <w:right w:val="single" w:color="auto" w:sz="4" w:space="0"/>
            </w:tcBorders>
            <w:noWrap/>
            <w:vAlign w:val="center"/>
          </w:tcPr>
          <w:p w14:paraId="06E4EB75">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w:t>
            </w:r>
          </w:p>
        </w:tc>
        <w:tc>
          <w:tcPr>
            <w:tcW w:w="3428" w:type="dxa"/>
            <w:tcBorders>
              <w:top w:val="single" w:color="auto" w:sz="4" w:space="0"/>
              <w:left w:val="single" w:color="auto" w:sz="4" w:space="0"/>
              <w:bottom w:val="single" w:color="auto" w:sz="4" w:space="0"/>
              <w:right w:val="single" w:color="auto" w:sz="12" w:space="0"/>
            </w:tcBorders>
            <w:noWrap/>
            <w:vAlign w:val="center"/>
          </w:tcPr>
          <w:p w14:paraId="1729A6F9">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4.2</w:t>
            </w:r>
          </w:p>
        </w:tc>
      </w:tr>
      <w:tr w14:paraId="31796CB2">
        <w:tblPrEx>
          <w:tblCellMar>
            <w:top w:w="0" w:type="dxa"/>
            <w:left w:w="108" w:type="dxa"/>
            <w:bottom w:w="0" w:type="dxa"/>
            <w:right w:w="108" w:type="dxa"/>
          </w:tblCellMar>
        </w:tblPrEx>
        <w:trPr>
          <w:jc w:val="center"/>
        </w:trPr>
        <w:tc>
          <w:tcPr>
            <w:tcW w:w="933" w:type="dxa"/>
            <w:tcBorders>
              <w:top w:val="single" w:color="auto" w:sz="4" w:space="0"/>
              <w:left w:val="single" w:color="auto" w:sz="12" w:space="0"/>
              <w:bottom w:val="single" w:color="auto" w:sz="4" w:space="0"/>
              <w:right w:val="single" w:color="auto" w:sz="4" w:space="0"/>
            </w:tcBorders>
            <w:noWrap/>
            <w:vAlign w:val="center"/>
          </w:tcPr>
          <w:p w14:paraId="3131B975">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6</w:t>
            </w:r>
          </w:p>
        </w:tc>
        <w:tc>
          <w:tcPr>
            <w:tcW w:w="1614" w:type="dxa"/>
            <w:tcBorders>
              <w:top w:val="single" w:color="auto" w:sz="4" w:space="0"/>
              <w:left w:val="single" w:color="auto" w:sz="4" w:space="0"/>
              <w:bottom w:val="single" w:color="auto" w:sz="4" w:space="0"/>
              <w:right w:val="single" w:color="auto" w:sz="4" w:space="0"/>
            </w:tcBorders>
            <w:noWrap/>
            <w:vAlign w:val="center"/>
          </w:tcPr>
          <w:p w14:paraId="5BA47AF2">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6.0±0.15</w:t>
            </w:r>
          </w:p>
        </w:tc>
        <w:tc>
          <w:tcPr>
            <w:tcW w:w="933" w:type="dxa"/>
            <w:tcBorders>
              <w:top w:val="single" w:color="auto" w:sz="4" w:space="0"/>
              <w:left w:val="single" w:color="auto" w:sz="4" w:space="0"/>
              <w:bottom w:val="single" w:color="auto" w:sz="4" w:space="0"/>
              <w:right w:val="single" w:color="auto" w:sz="4" w:space="0"/>
            </w:tcBorders>
            <w:noWrap/>
            <w:vAlign w:val="center"/>
          </w:tcPr>
          <w:p w14:paraId="500D6DA8">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w:t>
            </w:r>
          </w:p>
        </w:tc>
        <w:tc>
          <w:tcPr>
            <w:tcW w:w="1614" w:type="dxa"/>
            <w:tcBorders>
              <w:top w:val="single" w:color="auto" w:sz="4" w:space="0"/>
              <w:left w:val="single" w:color="auto" w:sz="4" w:space="0"/>
              <w:bottom w:val="single" w:color="auto" w:sz="4" w:space="0"/>
              <w:right w:val="single" w:color="auto" w:sz="4" w:space="0"/>
            </w:tcBorders>
            <w:noWrap/>
            <w:vAlign w:val="center"/>
          </w:tcPr>
          <w:p w14:paraId="2E349468">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w:t>
            </w:r>
          </w:p>
        </w:tc>
        <w:tc>
          <w:tcPr>
            <w:tcW w:w="3428" w:type="dxa"/>
            <w:tcBorders>
              <w:top w:val="single" w:color="auto" w:sz="4" w:space="0"/>
              <w:left w:val="single" w:color="auto" w:sz="4" w:space="0"/>
              <w:bottom w:val="single" w:color="auto" w:sz="4" w:space="0"/>
              <w:right w:val="single" w:color="auto" w:sz="12" w:space="0"/>
            </w:tcBorders>
            <w:noWrap/>
            <w:vAlign w:val="center"/>
          </w:tcPr>
          <w:p w14:paraId="322E3379">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4.9</w:t>
            </w:r>
          </w:p>
        </w:tc>
      </w:tr>
      <w:tr w14:paraId="6A09209A">
        <w:tblPrEx>
          <w:tblCellMar>
            <w:top w:w="0" w:type="dxa"/>
            <w:left w:w="108" w:type="dxa"/>
            <w:bottom w:w="0" w:type="dxa"/>
            <w:right w:w="108" w:type="dxa"/>
          </w:tblCellMar>
        </w:tblPrEx>
        <w:trPr>
          <w:jc w:val="center"/>
        </w:trPr>
        <w:tc>
          <w:tcPr>
            <w:tcW w:w="933" w:type="dxa"/>
            <w:tcBorders>
              <w:top w:val="single" w:color="auto" w:sz="4" w:space="0"/>
              <w:left w:val="single" w:color="auto" w:sz="12" w:space="0"/>
              <w:bottom w:val="single" w:color="auto" w:sz="4" w:space="0"/>
              <w:right w:val="single" w:color="auto" w:sz="4" w:space="0"/>
            </w:tcBorders>
            <w:noWrap/>
            <w:vAlign w:val="center"/>
          </w:tcPr>
          <w:p w14:paraId="1A4BA3EF">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6.5</w:t>
            </w:r>
          </w:p>
        </w:tc>
        <w:tc>
          <w:tcPr>
            <w:tcW w:w="1614" w:type="dxa"/>
            <w:tcBorders>
              <w:top w:val="single" w:color="auto" w:sz="4" w:space="0"/>
              <w:left w:val="single" w:color="auto" w:sz="4" w:space="0"/>
              <w:bottom w:val="single" w:color="auto" w:sz="4" w:space="0"/>
              <w:right w:val="single" w:color="auto" w:sz="4" w:space="0"/>
            </w:tcBorders>
            <w:noWrap/>
            <w:vAlign w:val="center"/>
          </w:tcPr>
          <w:p w14:paraId="62DCD54C">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6.5±0.2</w:t>
            </w:r>
          </w:p>
        </w:tc>
        <w:tc>
          <w:tcPr>
            <w:tcW w:w="933" w:type="dxa"/>
            <w:tcBorders>
              <w:top w:val="single" w:color="auto" w:sz="4" w:space="0"/>
              <w:left w:val="single" w:color="auto" w:sz="4" w:space="0"/>
              <w:bottom w:val="single" w:color="auto" w:sz="4" w:space="0"/>
              <w:right w:val="single" w:color="auto" w:sz="4" w:space="0"/>
            </w:tcBorders>
            <w:noWrap/>
            <w:vAlign w:val="center"/>
          </w:tcPr>
          <w:p w14:paraId="4CEFBDC5">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6.5</w:t>
            </w:r>
          </w:p>
        </w:tc>
        <w:tc>
          <w:tcPr>
            <w:tcW w:w="1614" w:type="dxa"/>
            <w:tcBorders>
              <w:top w:val="single" w:color="auto" w:sz="4" w:space="0"/>
              <w:left w:val="single" w:color="auto" w:sz="4" w:space="0"/>
              <w:bottom w:val="single" w:color="auto" w:sz="4" w:space="0"/>
              <w:right w:val="single" w:color="auto" w:sz="4" w:space="0"/>
            </w:tcBorders>
            <w:noWrap/>
            <w:vAlign w:val="center"/>
          </w:tcPr>
          <w:p w14:paraId="244FFD65">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6.5±0.2</w:t>
            </w:r>
          </w:p>
        </w:tc>
        <w:tc>
          <w:tcPr>
            <w:tcW w:w="3428" w:type="dxa"/>
            <w:tcBorders>
              <w:top w:val="single" w:color="auto" w:sz="4" w:space="0"/>
              <w:left w:val="single" w:color="auto" w:sz="4" w:space="0"/>
              <w:bottom w:val="single" w:color="auto" w:sz="4" w:space="0"/>
              <w:right w:val="single" w:color="auto" w:sz="12" w:space="0"/>
            </w:tcBorders>
            <w:noWrap/>
            <w:vAlign w:val="center"/>
          </w:tcPr>
          <w:p w14:paraId="2BB8C277">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5.0</w:t>
            </w:r>
          </w:p>
        </w:tc>
      </w:tr>
      <w:tr w14:paraId="5247D98D">
        <w:tblPrEx>
          <w:tblCellMar>
            <w:top w:w="0" w:type="dxa"/>
            <w:left w:w="108" w:type="dxa"/>
            <w:bottom w:w="0" w:type="dxa"/>
            <w:right w:w="108" w:type="dxa"/>
          </w:tblCellMar>
        </w:tblPrEx>
        <w:trPr>
          <w:jc w:val="center"/>
        </w:trPr>
        <w:tc>
          <w:tcPr>
            <w:tcW w:w="933" w:type="dxa"/>
            <w:tcBorders>
              <w:top w:val="single" w:color="auto" w:sz="4" w:space="0"/>
              <w:left w:val="single" w:color="auto" w:sz="12" w:space="0"/>
              <w:bottom w:val="single" w:color="auto" w:sz="4" w:space="0"/>
              <w:right w:val="single" w:color="auto" w:sz="4" w:space="0"/>
            </w:tcBorders>
            <w:noWrap/>
            <w:vAlign w:val="center"/>
          </w:tcPr>
          <w:p w14:paraId="7B3497D2">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7</w:t>
            </w:r>
          </w:p>
        </w:tc>
        <w:tc>
          <w:tcPr>
            <w:tcW w:w="1614" w:type="dxa"/>
            <w:tcBorders>
              <w:top w:val="single" w:color="auto" w:sz="4" w:space="0"/>
              <w:left w:val="single" w:color="auto" w:sz="4" w:space="0"/>
              <w:bottom w:val="single" w:color="auto" w:sz="4" w:space="0"/>
              <w:right w:val="single" w:color="auto" w:sz="4" w:space="0"/>
            </w:tcBorders>
            <w:noWrap/>
            <w:vAlign w:val="center"/>
          </w:tcPr>
          <w:p w14:paraId="2BB1585D">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7.0±0.2</w:t>
            </w:r>
          </w:p>
        </w:tc>
        <w:tc>
          <w:tcPr>
            <w:tcW w:w="933" w:type="dxa"/>
            <w:tcBorders>
              <w:top w:val="single" w:color="auto" w:sz="4" w:space="0"/>
              <w:left w:val="single" w:color="auto" w:sz="4" w:space="0"/>
              <w:bottom w:val="single" w:color="auto" w:sz="4" w:space="0"/>
              <w:right w:val="single" w:color="auto" w:sz="4" w:space="0"/>
            </w:tcBorders>
            <w:noWrap/>
            <w:vAlign w:val="center"/>
          </w:tcPr>
          <w:p w14:paraId="4D97B20A">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7</w:t>
            </w:r>
          </w:p>
        </w:tc>
        <w:tc>
          <w:tcPr>
            <w:tcW w:w="1614" w:type="dxa"/>
            <w:tcBorders>
              <w:top w:val="single" w:color="auto" w:sz="4" w:space="0"/>
              <w:left w:val="single" w:color="auto" w:sz="4" w:space="0"/>
              <w:bottom w:val="single" w:color="auto" w:sz="4" w:space="0"/>
              <w:right w:val="single" w:color="auto" w:sz="4" w:space="0"/>
            </w:tcBorders>
            <w:noWrap/>
            <w:vAlign w:val="center"/>
          </w:tcPr>
          <w:p w14:paraId="4F9603B2">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7.0±0.2</w:t>
            </w:r>
          </w:p>
        </w:tc>
        <w:tc>
          <w:tcPr>
            <w:tcW w:w="3428" w:type="dxa"/>
            <w:tcBorders>
              <w:top w:val="single" w:color="auto" w:sz="4" w:space="0"/>
              <w:left w:val="single" w:color="auto" w:sz="4" w:space="0"/>
              <w:bottom w:val="single" w:color="auto" w:sz="4" w:space="0"/>
              <w:right w:val="single" w:color="auto" w:sz="12" w:space="0"/>
            </w:tcBorders>
            <w:noWrap/>
            <w:vAlign w:val="center"/>
          </w:tcPr>
          <w:p w14:paraId="4918AA3E">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5.8</w:t>
            </w:r>
          </w:p>
        </w:tc>
      </w:tr>
      <w:tr w14:paraId="3378BCFE">
        <w:tblPrEx>
          <w:tblCellMar>
            <w:top w:w="0" w:type="dxa"/>
            <w:left w:w="108" w:type="dxa"/>
            <w:bottom w:w="0" w:type="dxa"/>
            <w:right w:w="108" w:type="dxa"/>
          </w:tblCellMar>
        </w:tblPrEx>
        <w:trPr>
          <w:jc w:val="center"/>
        </w:trPr>
        <w:tc>
          <w:tcPr>
            <w:tcW w:w="933" w:type="dxa"/>
            <w:tcBorders>
              <w:top w:val="single" w:color="auto" w:sz="4" w:space="0"/>
              <w:left w:val="single" w:color="auto" w:sz="12" w:space="0"/>
              <w:bottom w:val="single" w:color="auto" w:sz="4" w:space="0"/>
              <w:right w:val="single" w:color="auto" w:sz="4" w:space="0"/>
            </w:tcBorders>
            <w:noWrap/>
            <w:vAlign w:val="center"/>
          </w:tcPr>
          <w:p w14:paraId="2971C593">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7.5</w:t>
            </w:r>
          </w:p>
        </w:tc>
        <w:tc>
          <w:tcPr>
            <w:tcW w:w="1614" w:type="dxa"/>
            <w:tcBorders>
              <w:top w:val="single" w:color="auto" w:sz="4" w:space="0"/>
              <w:left w:val="single" w:color="auto" w:sz="4" w:space="0"/>
              <w:bottom w:val="single" w:color="auto" w:sz="4" w:space="0"/>
              <w:right w:val="single" w:color="auto" w:sz="4" w:space="0"/>
            </w:tcBorders>
            <w:noWrap/>
            <w:vAlign w:val="center"/>
          </w:tcPr>
          <w:p w14:paraId="0CB55998">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7.5±0.2</w:t>
            </w:r>
          </w:p>
        </w:tc>
        <w:tc>
          <w:tcPr>
            <w:tcW w:w="933" w:type="dxa"/>
            <w:tcBorders>
              <w:top w:val="single" w:color="auto" w:sz="4" w:space="0"/>
              <w:left w:val="single" w:color="auto" w:sz="4" w:space="0"/>
              <w:bottom w:val="single" w:color="auto" w:sz="4" w:space="0"/>
              <w:right w:val="single" w:color="auto" w:sz="4" w:space="0"/>
            </w:tcBorders>
            <w:noWrap/>
            <w:vAlign w:val="center"/>
          </w:tcPr>
          <w:p w14:paraId="243AD0BF">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7.5</w:t>
            </w:r>
          </w:p>
        </w:tc>
        <w:tc>
          <w:tcPr>
            <w:tcW w:w="1614" w:type="dxa"/>
            <w:tcBorders>
              <w:top w:val="single" w:color="auto" w:sz="4" w:space="0"/>
              <w:left w:val="single" w:color="auto" w:sz="4" w:space="0"/>
              <w:bottom w:val="single" w:color="auto" w:sz="4" w:space="0"/>
              <w:right w:val="single" w:color="auto" w:sz="4" w:space="0"/>
            </w:tcBorders>
            <w:noWrap/>
            <w:vAlign w:val="center"/>
          </w:tcPr>
          <w:p w14:paraId="7F66EF86">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7.5±0.2</w:t>
            </w:r>
          </w:p>
        </w:tc>
        <w:tc>
          <w:tcPr>
            <w:tcW w:w="3428" w:type="dxa"/>
            <w:tcBorders>
              <w:top w:val="single" w:color="auto" w:sz="4" w:space="0"/>
              <w:left w:val="single" w:color="auto" w:sz="4" w:space="0"/>
              <w:bottom w:val="single" w:color="auto" w:sz="4" w:space="0"/>
              <w:right w:val="single" w:color="auto" w:sz="12" w:space="0"/>
            </w:tcBorders>
            <w:noWrap/>
            <w:vAlign w:val="center"/>
          </w:tcPr>
          <w:p w14:paraId="2AFFD41A">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6.7</w:t>
            </w:r>
          </w:p>
        </w:tc>
      </w:tr>
      <w:tr w14:paraId="0F6A3D59">
        <w:tblPrEx>
          <w:tblCellMar>
            <w:top w:w="0" w:type="dxa"/>
            <w:left w:w="108" w:type="dxa"/>
            <w:bottom w:w="0" w:type="dxa"/>
            <w:right w:w="108" w:type="dxa"/>
          </w:tblCellMar>
        </w:tblPrEx>
        <w:trPr>
          <w:jc w:val="center"/>
        </w:trPr>
        <w:tc>
          <w:tcPr>
            <w:tcW w:w="933" w:type="dxa"/>
            <w:tcBorders>
              <w:top w:val="single" w:color="auto" w:sz="4" w:space="0"/>
              <w:left w:val="single" w:color="auto" w:sz="12" w:space="0"/>
              <w:bottom w:val="single" w:color="auto" w:sz="4" w:space="0"/>
              <w:right w:val="single" w:color="auto" w:sz="4" w:space="0"/>
            </w:tcBorders>
            <w:noWrap/>
            <w:vAlign w:val="center"/>
          </w:tcPr>
          <w:p w14:paraId="39F7240E">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8</w:t>
            </w:r>
          </w:p>
        </w:tc>
        <w:tc>
          <w:tcPr>
            <w:tcW w:w="1614" w:type="dxa"/>
            <w:tcBorders>
              <w:top w:val="single" w:color="auto" w:sz="4" w:space="0"/>
              <w:left w:val="single" w:color="auto" w:sz="4" w:space="0"/>
              <w:bottom w:val="single" w:color="auto" w:sz="4" w:space="0"/>
              <w:right w:val="single" w:color="auto" w:sz="4" w:space="0"/>
            </w:tcBorders>
            <w:noWrap/>
            <w:vAlign w:val="center"/>
          </w:tcPr>
          <w:p w14:paraId="592F0760">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8.0±0.2</w:t>
            </w:r>
          </w:p>
        </w:tc>
        <w:tc>
          <w:tcPr>
            <w:tcW w:w="933" w:type="dxa"/>
            <w:tcBorders>
              <w:top w:val="single" w:color="auto" w:sz="4" w:space="0"/>
              <w:left w:val="single" w:color="auto" w:sz="4" w:space="0"/>
              <w:bottom w:val="single" w:color="auto" w:sz="4" w:space="0"/>
              <w:right w:val="single" w:color="auto" w:sz="4" w:space="0"/>
            </w:tcBorders>
            <w:noWrap/>
            <w:vAlign w:val="center"/>
          </w:tcPr>
          <w:p w14:paraId="7C3AC2FD">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8</w:t>
            </w:r>
          </w:p>
        </w:tc>
        <w:tc>
          <w:tcPr>
            <w:tcW w:w="1614" w:type="dxa"/>
            <w:tcBorders>
              <w:top w:val="single" w:color="auto" w:sz="4" w:space="0"/>
              <w:left w:val="single" w:color="auto" w:sz="4" w:space="0"/>
              <w:bottom w:val="single" w:color="auto" w:sz="4" w:space="0"/>
              <w:right w:val="single" w:color="auto" w:sz="4" w:space="0"/>
            </w:tcBorders>
            <w:noWrap/>
            <w:vAlign w:val="center"/>
          </w:tcPr>
          <w:p w14:paraId="7557714C">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8.0±0.2</w:t>
            </w:r>
          </w:p>
        </w:tc>
        <w:tc>
          <w:tcPr>
            <w:tcW w:w="3428" w:type="dxa"/>
            <w:tcBorders>
              <w:top w:val="single" w:color="auto" w:sz="4" w:space="0"/>
              <w:left w:val="single" w:color="auto" w:sz="4" w:space="0"/>
              <w:bottom w:val="single" w:color="auto" w:sz="4" w:space="0"/>
              <w:right w:val="single" w:color="auto" w:sz="12" w:space="0"/>
            </w:tcBorders>
            <w:noWrap/>
            <w:vAlign w:val="center"/>
          </w:tcPr>
          <w:p w14:paraId="36A26785">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7.1</w:t>
            </w:r>
          </w:p>
        </w:tc>
      </w:tr>
      <w:tr w14:paraId="50DCEC5C">
        <w:tblPrEx>
          <w:tblCellMar>
            <w:top w:w="0" w:type="dxa"/>
            <w:left w:w="108" w:type="dxa"/>
            <w:bottom w:w="0" w:type="dxa"/>
            <w:right w:w="108" w:type="dxa"/>
          </w:tblCellMar>
        </w:tblPrEx>
        <w:trPr>
          <w:jc w:val="center"/>
        </w:trPr>
        <w:tc>
          <w:tcPr>
            <w:tcW w:w="933" w:type="dxa"/>
            <w:tcBorders>
              <w:top w:val="single" w:color="auto" w:sz="4" w:space="0"/>
              <w:left w:val="single" w:color="auto" w:sz="12" w:space="0"/>
              <w:bottom w:val="single" w:color="auto" w:sz="4" w:space="0"/>
              <w:right w:val="single" w:color="auto" w:sz="4" w:space="0"/>
            </w:tcBorders>
            <w:noWrap/>
            <w:vAlign w:val="center"/>
          </w:tcPr>
          <w:p w14:paraId="79C0459D">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8.5</w:t>
            </w:r>
          </w:p>
        </w:tc>
        <w:tc>
          <w:tcPr>
            <w:tcW w:w="1614" w:type="dxa"/>
            <w:tcBorders>
              <w:top w:val="single" w:color="auto" w:sz="4" w:space="0"/>
              <w:left w:val="single" w:color="auto" w:sz="4" w:space="0"/>
              <w:bottom w:val="single" w:color="auto" w:sz="4" w:space="0"/>
              <w:right w:val="single" w:color="auto" w:sz="4" w:space="0"/>
            </w:tcBorders>
            <w:noWrap/>
            <w:vAlign w:val="center"/>
          </w:tcPr>
          <w:p w14:paraId="603B8069">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8.5±0.2</w:t>
            </w:r>
          </w:p>
        </w:tc>
        <w:tc>
          <w:tcPr>
            <w:tcW w:w="933" w:type="dxa"/>
            <w:tcBorders>
              <w:top w:val="single" w:color="auto" w:sz="4" w:space="0"/>
              <w:left w:val="single" w:color="auto" w:sz="4" w:space="0"/>
              <w:bottom w:val="single" w:color="auto" w:sz="4" w:space="0"/>
              <w:right w:val="single" w:color="auto" w:sz="4" w:space="0"/>
            </w:tcBorders>
            <w:noWrap/>
            <w:vAlign w:val="center"/>
          </w:tcPr>
          <w:p w14:paraId="65BA1708">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8.5</w:t>
            </w:r>
          </w:p>
        </w:tc>
        <w:tc>
          <w:tcPr>
            <w:tcW w:w="1614" w:type="dxa"/>
            <w:tcBorders>
              <w:top w:val="single" w:color="auto" w:sz="4" w:space="0"/>
              <w:left w:val="single" w:color="auto" w:sz="4" w:space="0"/>
              <w:bottom w:val="single" w:color="auto" w:sz="4" w:space="0"/>
              <w:right w:val="single" w:color="auto" w:sz="4" w:space="0"/>
            </w:tcBorders>
            <w:noWrap/>
            <w:vAlign w:val="center"/>
          </w:tcPr>
          <w:p w14:paraId="2F127469">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8.5±0.2</w:t>
            </w:r>
          </w:p>
        </w:tc>
        <w:tc>
          <w:tcPr>
            <w:tcW w:w="3428" w:type="dxa"/>
            <w:tcBorders>
              <w:top w:val="single" w:color="auto" w:sz="4" w:space="0"/>
              <w:left w:val="single" w:color="auto" w:sz="4" w:space="0"/>
              <w:bottom w:val="single" w:color="auto" w:sz="4" w:space="0"/>
              <w:right w:val="single" w:color="auto" w:sz="12" w:space="0"/>
            </w:tcBorders>
            <w:noWrap/>
            <w:vAlign w:val="center"/>
          </w:tcPr>
          <w:p w14:paraId="7208A633">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7.2</w:t>
            </w:r>
          </w:p>
        </w:tc>
      </w:tr>
      <w:tr w14:paraId="68AE6530">
        <w:tblPrEx>
          <w:tblCellMar>
            <w:top w:w="0" w:type="dxa"/>
            <w:left w:w="108" w:type="dxa"/>
            <w:bottom w:w="0" w:type="dxa"/>
            <w:right w:w="108" w:type="dxa"/>
          </w:tblCellMar>
        </w:tblPrEx>
        <w:trPr>
          <w:jc w:val="center"/>
        </w:trPr>
        <w:tc>
          <w:tcPr>
            <w:tcW w:w="933" w:type="dxa"/>
            <w:tcBorders>
              <w:top w:val="single" w:color="auto" w:sz="4" w:space="0"/>
              <w:left w:val="single" w:color="auto" w:sz="12" w:space="0"/>
              <w:bottom w:val="single" w:color="auto" w:sz="4" w:space="0"/>
              <w:right w:val="single" w:color="auto" w:sz="4" w:space="0"/>
            </w:tcBorders>
            <w:noWrap/>
            <w:vAlign w:val="center"/>
          </w:tcPr>
          <w:p w14:paraId="46646CBF">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9</w:t>
            </w:r>
          </w:p>
        </w:tc>
        <w:tc>
          <w:tcPr>
            <w:tcW w:w="1614" w:type="dxa"/>
            <w:tcBorders>
              <w:top w:val="single" w:color="auto" w:sz="4" w:space="0"/>
              <w:left w:val="single" w:color="auto" w:sz="4" w:space="0"/>
              <w:bottom w:val="single" w:color="auto" w:sz="4" w:space="0"/>
              <w:right w:val="single" w:color="auto" w:sz="4" w:space="0"/>
            </w:tcBorders>
            <w:noWrap/>
            <w:vAlign w:val="center"/>
          </w:tcPr>
          <w:p w14:paraId="15ACC7BC">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9.0±0.2</w:t>
            </w:r>
          </w:p>
        </w:tc>
        <w:tc>
          <w:tcPr>
            <w:tcW w:w="933" w:type="dxa"/>
            <w:tcBorders>
              <w:top w:val="single" w:color="auto" w:sz="4" w:space="0"/>
              <w:left w:val="single" w:color="auto" w:sz="4" w:space="0"/>
              <w:bottom w:val="single" w:color="auto" w:sz="4" w:space="0"/>
              <w:right w:val="single" w:color="auto" w:sz="4" w:space="0"/>
            </w:tcBorders>
            <w:noWrap/>
            <w:vAlign w:val="center"/>
          </w:tcPr>
          <w:p w14:paraId="207743CD">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9</w:t>
            </w:r>
          </w:p>
        </w:tc>
        <w:tc>
          <w:tcPr>
            <w:tcW w:w="1614" w:type="dxa"/>
            <w:tcBorders>
              <w:top w:val="single" w:color="auto" w:sz="4" w:space="0"/>
              <w:left w:val="single" w:color="auto" w:sz="4" w:space="0"/>
              <w:bottom w:val="single" w:color="auto" w:sz="4" w:space="0"/>
              <w:right w:val="single" w:color="auto" w:sz="4" w:space="0"/>
            </w:tcBorders>
            <w:noWrap/>
            <w:vAlign w:val="center"/>
          </w:tcPr>
          <w:p w14:paraId="1A70D469">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9.0±0.2</w:t>
            </w:r>
          </w:p>
        </w:tc>
        <w:tc>
          <w:tcPr>
            <w:tcW w:w="3428" w:type="dxa"/>
            <w:tcBorders>
              <w:top w:val="single" w:color="auto" w:sz="4" w:space="0"/>
              <w:left w:val="single" w:color="auto" w:sz="4" w:space="0"/>
              <w:bottom w:val="single" w:color="auto" w:sz="4" w:space="0"/>
              <w:right w:val="single" w:color="auto" w:sz="12" w:space="0"/>
            </w:tcBorders>
            <w:noWrap/>
            <w:vAlign w:val="center"/>
          </w:tcPr>
          <w:p w14:paraId="759177D0">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7.2</w:t>
            </w:r>
          </w:p>
        </w:tc>
      </w:tr>
      <w:tr w14:paraId="244713F5">
        <w:tblPrEx>
          <w:tblCellMar>
            <w:top w:w="0" w:type="dxa"/>
            <w:left w:w="108" w:type="dxa"/>
            <w:bottom w:w="0" w:type="dxa"/>
            <w:right w:w="108" w:type="dxa"/>
          </w:tblCellMar>
        </w:tblPrEx>
        <w:trPr>
          <w:jc w:val="center"/>
        </w:trPr>
        <w:tc>
          <w:tcPr>
            <w:tcW w:w="933" w:type="dxa"/>
            <w:tcBorders>
              <w:top w:val="single" w:color="auto" w:sz="4" w:space="0"/>
              <w:left w:val="single" w:color="auto" w:sz="12" w:space="0"/>
              <w:bottom w:val="single" w:color="auto" w:sz="4" w:space="0"/>
              <w:right w:val="single" w:color="auto" w:sz="4" w:space="0"/>
            </w:tcBorders>
            <w:noWrap/>
            <w:vAlign w:val="center"/>
          </w:tcPr>
          <w:p w14:paraId="056CE1BF">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9.5</w:t>
            </w:r>
          </w:p>
        </w:tc>
        <w:tc>
          <w:tcPr>
            <w:tcW w:w="1614" w:type="dxa"/>
            <w:tcBorders>
              <w:top w:val="single" w:color="auto" w:sz="4" w:space="0"/>
              <w:left w:val="single" w:color="auto" w:sz="4" w:space="0"/>
              <w:bottom w:val="single" w:color="auto" w:sz="4" w:space="0"/>
              <w:right w:val="single" w:color="auto" w:sz="4" w:space="0"/>
            </w:tcBorders>
            <w:noWrap/>
            <w:vAlign w:val="center"/>
          </w:tcPr>
          <w:p w14:paraId="3D1D00CD">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9.5±0.2</w:t>
            </w:r>
          </w:p>
        </w:tc>
        <w:tc>
          <w:tcPr>
            <w:tcW w:w="933" w:type="dxa"/>
            <w:tcBorders>
              <w:top w:val="single" w:color="auto" w:sz="4" w:space="0"/>
              <w:left w:val="single" w:color="auto" w:sz="4" w:space="0"/>
              <w:bottom w:val="single" w:color="auto" w:sz="4" w:space="0"/>
              <w:right w:val="single" w:color="auto" w:sz="4" w:space="0"/>
            </w:tcBorders>
            <w:noWrap/>
            <w:vAlign w:val="center"/>
          </w:tcPr>
          <w:p w14:paraId="1CB49CF4">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9.5</w:t>
            </w:r>
          </w:p>
        </w:tc>
        <w:tc>
          <w:tcPr>
            <w:tcW w:w="1614" w:type="dxa"/>
            <w:tcBorders>
              <w:top w:val="single" w:color="auto" w:sz="4" w:space="0"/>
              <w:left w:val="single" w:color="auto" w:sz="4" w:space="0"/>
              <w:bottom w:val="single" w:color="auto" w:sz="4" w:space="0"/>
              <w:right w:val="single" w:color="auto" w:sz="4" w:space="0"/>
            </w:tcBorders>
            <w:noWrap/>
            <w:vAlign w:val="center"/>
          </w:tcPr>
          <w:p w14:paraId="57F6065E">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9.5±0.2</w:t>
            </w:r>
          </w:p>
        </w:tc>
        <w:tc>
          <w:tcPr>
            <w:tcW w:w="3428" w:type="dxa"/>
            <w:tcBorders>
              <w:top w:val="single" w:color="auto" w:sz="4" w:space="0"/>
              <w:left w:val="single" w:color="auto" w:sz="4" w:space="0"/>
              <w:bottom w:val="single" w:color="auto" w:sz="4" w:space="0"/>
              <w:right w:val="single" w:color="auto" w:sz="12" w:space="0"/>
            </w:tcBorders>
            <w:noWrap/>
            <w:vAlign w:val="center"/>
          </w:tcPr>
          <w:p w14:paraId="145F3A2A">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7.2</w:t>
            </w:r>
          </w:p>
        </w:tc>
      </w:tr>
      <w:tr w14:paraId="10CB1B24">
        <w:tblPrEx>
          <w:tblCellMar>
            <w:top w:w="0" w:type="dxa"/>
            <w:left w:w="108" w:type="dxa"/>
            <w:bottom w:w="0" w:type="dxa"/>
            <w:right w:w="108" w:type="dxa"/>
          </w:tblCellMar>
        </w:tblPrEx>
        <w:trPr>
          <w:jc w:val="center"/>
        </w:trPr>
        <w:tc>
          <w:tcPr>
            <w:tcW w:w="933" w:type="dxa"/>
            <w:tcBorders>
              <w:top w:val="single" w:color="auto" w:sz="4" w:space="0"/>
              <w:left w:val="single" w:color="auto" w:sz="12" w:space="0"/>
              <w:bottom w:val="single" w:color="auto" w:sz="4" w:space="0"/>
              <w:right w:val="single" w:color="auto" w:sz="4" w:space="0"/>
            </w:tcBorders>
            <w:noWrap/>
            <w:vAlign w:val="center"/>
          </w:tcPr>
          <w:p w14:paraId="55D56868">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10</w:t>
            </w:r>
          </w:p>
        </w:tc>
        <w:tc>
          <w:tcPr>
            <w:tcW w:w="1614" w:type="dxa"/>
            <w:tcBorders>
              <w:top w:val="single" w:color="auto" w:sz="4" w:space="0"/>
              <w:left w:val="single" w:color="auto" w:sz="4" w:space="0"/>
              <w:bottom w:val="single" w:color="auto" w:sz="4" w:space="0"/>
              <w:right w:val="single" w:color="auto" w:sz="4" w:space="0"/>
            </w:tcBorders>
            <w:noWrap/>
            <w:vAlign w:val="center"/>
          </w:tcPr>
          <w:p w14:paraId="771345C7">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10.0±0.2</w:t>
            </w:r>
          </w:p>
        </w:tc>
        <w:tc>
          <w:tcPr>
            <w:tcW w:w="933" w:type="dxa"/>
            <w:tcBorders>
              <w:top w:val="single" w:color="auto" w:sz="4" w:space="0"/>
              <w:left w:val="single" w:color="auto" w:sz="4" w:space="0"/>
              <w:bottom w:val="single" w:color="auto" w:sz="4" w:space="0"/>
              <w:right w:val="single" w:color="auto" w:sz="4" w:space="0"/>
            </w:tcBorders>
            <w:noWrap/>
            <w:vAlign w:val="center"/>
          </w:tcPr>
          <w:p w14:paraId="3968E7FE">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w:t>
            </w:r>
          </w:p>
        </w:tc>
        <w:tc>
          <w:tcPr>
            <w:tcW w:w="1614" w:type="dxa"/>
            <w:tcBorders>
              <w:top w:val="single" w:color="auto" w:sz="4" w:space="0"/>
              <w:left w:val="single" w:color="auto" w:sz="4" w:space="0"/>
              <w:bottom w:val="single" w:color="auto" w:sz="4" w:space="0"/>
              <w:right w:val="single" w:color="auto" w:sz="4" w:space="0"/>
            </w:tcBorders>
            <w:noWrap/>
            <w:vAlign w:val="center"/>
          </w:tcPr>
          <w:p w14:paraId="0898C921">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w:t>
            </w:r>
          </w:p>
        </w:tc>
        <w:tc>
          <w:tcPr>
            <w:tcW w:w="3428" w:type="dxa"/>
            <w:tcBorders>
              <w:top w:val="single" w:color="auto" w:sz="4" w:space="0"/>
              <w:left w:val="single" w:color="auto" w:sz="4" w:space="0"/>
              <w:bottom w:val="single" w:color="auto" w:sz="4" w:space="0"/>
              <w:right w:val="single" w:color="auto" w:sz="12" w:space="0"/>
            </w:tcBorders>
            <w:noWrap/>
            <w:vAlign w:val="center"/>
          </w:tcPr>
          <w:p w14:paraId="68689FE6">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7.2</w:t>
            </w:r>
          </w:p>
        </w:tc>
      </w:tr>
      <w:tr w14:paraId="29FEA403">
        <w:tblPrEx>
          <w:tblCellMar>
            <w:top w:w="0" w:type="dxa"/>
            <w:left w:w="108" w:type="dxa"/>
            <w:bottom w:w="0" w:type="dxa"/>
            <w:right w:w="108" w:type="dxa"/>
          </w:tblCellMar>
        </w:tblPrEx>
        <w:trPr>
          <w:jc w:val="center"/>
        </w:trPr>
        <w:tc>
          <w:tcPr>
            <w:tcW w:w="933" w:type="dxa"/>
            <w:tcBorders>
              <w:top w:val="single" w:color="auto" w:sz="4" w:space="0"/>
              <w:left w:val="single" w:color="auto" w:sz="12" w:space="0"/>
              <w:bottom w:val="single" w:color="auto" w:sz="4" w:space="0"/>
              <w:right w:val="single" w:color="auto" w:sz="4" w:space="0"/>
            </w:tcBorders>
            <w:noWrap/>
            <w:vAlign w:val="center"/>
          </w:tcPr>
          <w:p w14:paraId="5ADCECB9">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10.5</w:t>
            </w:r>
          </w:p>
        </w:tc>
        <w:tc>
          <w:tcPr>
            <w:tcW w:w="1614" w:type="dxa"/>
            <w:tcBorders>
              <w:top w:val="single" w:color="auto" w:sz="4" w:space="0"/>
              <w:left w:val="single" w:color="auto" w:sz="4" w:space="0"/>
              <w:bottom w:val="single" w:color="auto" w:sz="4" w:space="0"/>
              <w:right w:val="single" w:color="auto" w:sz="4" w:space="0"/>
            </w:tcBorders>
            <w:noWrap/>
            <w:vAlign w:val="center"/>
          </w:tcPr>
          <w:p w14:paraId="68725B55">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10.5±0.2</w:t>
            </w:r>
          </w:p>
        </w:tc>
        <w:tc>
          <w:tcPr>
            <w:tcW w:w="933" w:type="dxa"/>
            <w:tcBorders>
              <w:top w:val="single" w:color="auto" w:sz="4" w:space="0"/>
              <w:left w:val="single" w:color="auto" w:sz="4" w:space="0"/>
              <w:bottom w:val="single" w:color="auto" w:sz="4" w:space="0"/>
              <w:right w:val="single" w:color="auto" w:sz="4" w:space="0"/>
            </w:tcBorders>
            <w:noWrap/>
            <w:vAlign w:val="center"/>
          </w:tcPr>
          <w:p w14:paraId="0626BBD3">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w:t>
            </w:r>
          </w:p>
        </w:tc>
        <w:tc>
          <w:tcPr>
            <w:tcW w:w="1614" w:type="dxa"/>
            <w:tcBorders>
              <w:top w:val="single" w:color="auto" w:sz="4" w:space="0"/>
              <w:left w:val="single" w:color="auto" w:sz="4" w:space="0"/>
              <w:bottom w:val="single" w:color="auto" w:sz="4" w:space="0"/>
              <w:right w:val="single" w:color="auto" w:sz="4" w:space="0"/>
            </w:tcBorders>
            <w:noWrap/>
            <w:vAlign w:val="center"/>
          </w:tcPr>
          <w:p w14:paraId="17004F5E">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w:t>
            </w:r>
          </w:p>
        </w:tc>
        <w:tc>
          <w:tcPr>
            <w:tcW w:w="3428" w:type="dxa"/>
            <w:tcBorders>
              <w:top w:val="single" w:color="auto" w:sz="4" w:space="0"/>
              <w:left w:val="single" w:color="auto" w:sz="4" w:space="0"/>
              <w:bottom w:val="single" w:color="auto" w:sz="4" w:space="0"/>
              <w:right w:val="single" w:color="auto" w:sz="12" w:space="0"/>
            </w:tcBorders>
            <w:noWrap/>
            <w:vAlign w:val="center"/>
          </w:tcPr>
          <w:p w14:paraId="01F18818">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7.2</w:t>
            </w:r>
          </w:p>
        </w:tc>
      </w:tr>
      <w:tr w14:paraId="4775660C">
        <w:tblPrEx>
          <w:tblCellMar>
            <w:top w:w="0" w:type="dxa"/>
            <w:left w:w="108" w:type="dxa"/>
            <w:bottom w:w="0" w:type="dxa"/>
            <w:right w:w="108" w:type="dxa"/>
          </w:tblCellMar>
        </w:tblPrEx>
        <w:trPr>
          <w:jc w:val="center"/>
        </w:trPr>
        <w:tc>
          <w:tcPr>
            <w:tcW w:w="933" w:type="dxa"/>
            <w:tcBorders>
              <w:top w:val="single" w:color="auto" w:sz="4" w:space="0"/>
              <w:left w:val="single" w:color="auto" w:sz="12" w:space="0"/>
              <w:bottom w:val="single" w:color="auto" w:sz="4" w:space="0"/>
              <w:right w:val="single" w:color="auto" w:sz="4" w:space="0"/>
            </w:tcBorders>
            <w:noWrap/>
            <w:vAlign w:val="center"/>
          </w:tcPr>
          <w:p w14:paraId="28E6CFC6">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11</w:t>
            </w:r>
          </w:p>
        </w:tc>
        <w:tc>
          <w:tcPr>
            <w:tcW w:w="1614" w:type="dxa"/>
            <w:tcBorders>
              <w:top w:val="single" w:color="auto" w:sz="4" w:space="0"/>
              <w:left w:val="single" w:color="auto" w:sz="4" w:space="0"/>
              <w:bottom w:val="single" w:color="auto" w:sz="4" w:space="0"/>
              <w:right w:val="single" w:color="auto" w:sz="4" w:space="0"/>
            </w:tcBorders>
            <w:noWrap/>
            <w:vAlign w:val="center"/>
          </w:tcPr>
          <w:p w14:paraId="39BDB0C1">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11.0±0.2</w:t>
            </w:r>
          </w:p>
        </w:tc>
        <w:tc>
          <w:tcPr>
            <w:tcW w:w="933" w:type="dxa"/>
            <w:tcBorders>
              <w:top w:val="single" w:color="auto" w:sz="4" w:space="0"/>
              <w:left w:val="single" w:color="auto" w:sz="4" w:space="0"/>
              <w:bottom w:val="single" w:color="auto" w:sz="4" w:space="0"/>
              <w:right w:val="single" w:color="auto" w:sz="4" w:space="0"/>
            </w:tcBorders>
            <w:noWrap/>
            <w:vAlign w:val="center"/>
          </w:tcPr>
          <w:p w14:paraId="3D329D14">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w:t>
            </w:r>
          </w:p>
        </w:tc>
        <w:tc>
          <w:tcPr>
            <w:tcW w:w="1614" w:type="dxa"/>
            <w:tcBorders>
              <w:top w:val="single" w:color="auto" w:sz="4" w:space="0"/>
              <w:left w:val="single" w:color="auto" w:sz="4" w:space="0"/>
              <w:bottom w:val="single" w:color="auto" w:sz="4" w:space="0"/>
              <w:right w:val="single" w:color="auto" w:sz="4" w:space="0"/>
            </w:tcBorders>
            <w:noWrap/>
            <w:vAlign w:val="center"/>
          </w:tcPr>
          <w:p w14:paraId="59C0CE3F">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w:t>
            </w:r>
          </w:p>
        </w:tc>
        <w:tc>
          <w:tcPr>
            <w:tcW w:w="3428" w:type="dxa"/>
            <w:tcBorders>
              <w:top w:val="single" w:color="auto" w:sz="4" w:space="0"/>
              <w:left w:val="single" w:color="auto" w:sz="4" w:space="0"/>
              <w:bottom w:val="single" w:color="auto" w:sz="4" w:space="0"/>
              <w:right w:val="single" w:color="auto" w:sz="12" w:space="0"/>
            </w:tcBorders>
            <w:noWrap/>
            <w:vAlign w:val="center"/>
          </w:tcPr>
          <w:p w14:paraId="54B539C0">
            <w:pPr>
              <w:keepNext/>
              <w:widowControl/>
              <w:snapToGrid w:val="0"/>
              <w:spacing w:line="240" w:lineRule="auto"/>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7.2</w:t>
            </w:r>
          </w:p>
        </w:tc>
      </w:tr>
      <w:tr w14:paraId="3277D9F2">
        <w:tblPrEx>
          <w:tblCellMar>
            <w:top w:w="0" w:type="dxa"/>
            <w:left w:w="108" w:type="dxa"/>
            <w:bottom w:w="0" w:type="dxa"/>
            <w:right w:w="108" w:type="dxa"/>
          </w:tblCellMar>
        </w:tblPrEx>
        <w:trPr>
          <w:jc w:val="center"/>
        </w:trPr>
        <w:tc>
          <w:tcPr>
            <w:tcW w:w="8522" w:type="dxa"/>
            <w:gridSpan w:val="5"/>
            <w:tcBorders>
              <w:top w:val="single" w:color="auto" w:sz="4" w:space="0"/>
              <w:left w:val="single" w:color="auto" w:sz="12" w:space="0"/>
              <w:bottom w:val="single" w:color="auto" w:sz="12" w:space="0"/>
              <w:right w:val="single" w:color="auto" w:sz="12" w:space="0"/>
            </w:tcBorders>
            <w:noWrap/>
            <w:vAlign w:val="center"/>
          </w:tcPr>
          <w:p w14:paraId="7DD8B864">
            <w:pPr>
              <w:keepNext/>
              <w:widowControl/>
              <w:snapToGrid w:val="0"/>
              <w:spacing w:line="240" w:lineRule="auto"/>
              <w:jc w:val="left"/>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注:某型号气管插管或气管切开管应选择同一行对应的或更小型号的支气管镜。</w:t>
            </w:r>
          </w:p>
          <w:p w14:paraId="7E26D2F4">
            <w:pPr>
              <w:keepNext/>
              <w:widowControl/>
              <w:snapToGrid w:val="0"/>
              <w:spacing w:line="240" w:lineRule="auto"/>
              <w:jc w:val="left"/>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示例:使用7号气管插管或气管切开管时，内径为(7.0士0.2)mm，应选择内径等于或小于5.8mm 的支气管镜，即5.8mm 或5.0mm、4.2mm的支气管镜。</w:t>
            </w:r>
          </w:p>
        </w:tc>
      </w:tr>
    </w:tbl>
    <w:p w14:paraId="3AF0E3C5">
      <w:pPr>
        <w:spacing w:line="360" w:lineRule="auto"/>
        <w:rPr>
          <w:rFonts w:hint="eastAsia" w:ascii="黑体" w:hAnsi="黑体" w:eastAsia="黑体" w:cs="黑体"/>
          <w:bCs/>
          <w:szCs w:val="21"/>
        </w:rPr>
      </w:pPr>
      <w:r>
        <w:rPr>
          <w:rFonts w:hint="eastAsia" w:ascii="黑体" w:hAnsi="黑体" w:eastAsia="黑体" w:cs="黑体"/>
          <w:bCs/>
          <w:szCs w:val="21"/>
        </w:rPr>
        <w:br w:type="page"/>
      </w:r>
    </w:p>
    <w:tbl>
      <w:tblPr>
        <w:tblStyle w:val="11"/>
        <w:tblW w:w="4907" w:type="pct"/>
        <w:tblInd w:w="108" w:type="dxa"/>
        <w:tblLayout w:type="fixed"/>
        <w:tblCellMar>
          <w:top w:w="0" w:type="dxa"/>
          <w:left w:w="108" w:type="dxa"/>
          <w:bottom w:w="0" w:type="dxa"/>
          <w:right w:w="108" w:type="dxa"/>
        </w:tblCellMar>
      </w:tblPr>
      <w:tblGrid>
        <w:gridCol w:w="1179"/>
        <w:gridCol w:w="2223"/>
        <w:gridCol w:w="4961"/>
      </w:tblGrid>
      <w:tr w14:paraId="395E85C5">
        <w:tblPrEx>
          <w:tblCellMar>
            <w:top w:w="0" w:type="dxa"/>
            <w:left w:w="108" w:type="dxa"/>
            <w:bottom w:w="0" w:type="dxa"/>
            <w:right w:w="108" w:type="dxa"/>
          </w:tblCellMar>
        </w:tblPrEx>
        <w:trPr>
          <w:trHeight w:val="960" w:hRule="atLeast"/>
        </w:trPr>
        <w:tc>
          <w:tcPr>
            <w:tcW w:w="5000" w:type="pct"/>
            <w:gridSpan w:val="3"/>
            <w:tcBorders>
              <w:top w:val="nil"/>
              <w:left w:val="nil"/>
              <w:bottom w:val="single" w:color="auto" w:sz="4" w:space="0"/>
              <w:right w:val="nil"/>
            </w:tcBorders>
            <w:vAlign w:val="center"/>
          </w:tcPr>
          <w:p w14:paraId="2FDE8D9E">
            <w:pPr>
              <w:widowControl w:val="0"/>
              <w:jc w:val="center"/>
              <w:textAlignment w:val="auto"/>
              <w:outlineLvl w:val="0"/>
              <w:rPr>
                <w:rFonts w:hint="eastAsia" w:ascii="Times New Roman" w:hAnsi="Times New Roman" w:eastAsia="黑体" w:cs="Times New Roman"/>
                <w:bCs/>
                <w:color w:val="auto"/>
                <w:kern w:val="2"/>
                <w:szCs w:val="21"/>
                <w:lang w:bidi="ar-SA"/>
              </w:rPr>
            </w:pPr>
            <w:bookmarkStart w:id="20" w:name="_Toc213100650"/>
            <w:r>
              <w:rPr>
                <w:rFonts w:hint="eastAsia" w:ascii="Times New Roman" w:hAnsi="Times New Roman" w:eastAsia="黑体" w:cs="Times New Roman"/>
                <w:bCs/>
                <w:color w:val="auto"/>
                <w:kern w:val="2"/>
                <w:szCs w:val="21"/>
                <w:lang w:bidi="ar-SA"/>
              </w:rPr>
              <w:t>附</w:t>
            </w:r>
            <w:r>
              <w:rPr>
                <w:rFonts w:hint="eastAsia" w:ascii="Times New Roman" w:hAnsi="Times New Roman" w:eastAsia="黑体" w:cs="Times New Roman"/>
                <w:bCs/>
                <w:szCs w:val="21"/>
              </w:rPr>
              <w:t xml:space="preserve"> </w:t>
            </w:r>
            <w:r>
              <w:rPr>
                <w:rFonts w:hint="eastAsia" w:ascii="Times New Roman" w:hAnsi="Times New Roman" w:eastAsia="黑体" w:cs="Times New Roman"/>
                <w:bCs/>
                <w:color w:val="auto"/>
                <w:kern w:val="2"/>
                <w:szCs w:val="21"/>
                <w:lang w:bidi="ar-SA"/>
              </w:rPr>
              <w:t>录</w:t>
            </w:r>
            <w:r>
              <w:rPr>
                <w:rFonts w:hint="eastAsia" w:ascii="Times New Roman" w:hAnsi="Times New Roman" w:eastAsia="黑体" w:cs="Times New Roman"/>
                <w:bCs/>
                <w:szCs w:val="21"/>
              </w:rPr>
              <w:t xml:space="preserve"> </w:t>
            </w:r>
            <w:r>
              <w:rPr>
                <w:rFonts w:hint="eastAsia" w:ascii="Times New Roman" w:hAnsi="Times New Roman" w:eastAsia="黑体" w:cs="Times New Roman"/>
                <w:bCs/>
                <w:color w:val="auto"/>
                <w:kern w:val="2"/>
                <w:szCs w:val="21"/>
                <w:lang w:bidi="ar-SA"/>
              </w:rPr>
              <w:t>D</w:t>
            </w:r>
            <w:r>
              <w:rPr>
                <w:rFonts w:hint="eastAsia" w:ascii="Times New Roman" w:hAnsi="Times New Roman" w:eastAsia="黑体" w:cs="Times New Roman"/>
                <w:bCs/>
                <w:color w:val="auto"/>
                <w:kern w:val="2"/>
                <w:szCs w:val="21"/>
                <w:lang w:bidi="ar-SA"/>
              </w:rPr>
              <w:br w:type="textWrapping"/>
            </w:r>
            <w:r>
              <w:rPr>
                <w:rFonts w:hint="eastAsia" w:ascii="Times New Roman" w:hAnsi="Times New Roman" w:eastAsia="黑体" w:cs="Times New Roman"/>
                <w:bCs/>
                <w:color w:val="auto"/>
                <w:kern w:val="2"/>
                <w:szCs w:val="21"/>
                <w:lang w:bidi="ar-SA"/>
              </w:rPr>
              <w:t>（资料性）</w:t>
            </w:r>
            <w:r>
              <w:rPr>
                <w:rFonts w:hint="eastAsia" w:ascii="Times New Roman" w:hAnsi="Times New Roman" w:eastAsia="黑体" w:cs="Times New Roman"/>
                <w:bCs/>
                <w:color w:val="auto"/>
                <w:kern w:val="2"/>
                <w:szCs w:val="21"/>
                <w:lang w:bidi="ar-SA"/>
              </w:rPr>
              <w:br w:type="textWrapping"/>
            </w:r>
            <w:r>
              <w:rPr>
                <w:rFonts w:hint="eastAsia" w:ascii="Times New Roman" w:hAnsi="Times New Roman" w:eastAsia="黑体" w:cs="Times New Roman"/>
                <w:bCs/>
                <w:color w:val="auto"/>
                <w:kern w:val="2"/>
                <w:szCs w:val="21"/>
                <w:lang w:bidi="ar-SA"/>
              </w:rPr>
              <w:t>并发症识别及处理</w:t>
            </w:r>
            <w:bookmarkEnd w:id="20"/>
          </w:p>
          <w:p w14:paraId="148662EC">
            <w:pPr>
              <w:ind w:firstLine="420" w:firstLineChars="200"/>
              <w:rPr>
                <w:rFonts w:ascii="Times New Roman" w:hAnsi="Times New Roman" w:eastAsia="宋体" w:cs="Times New Roman"/>
                <w:bCs/>
                <w:szCs w:val="21"/>
              </w:rPr>
            </w:pPr>
          </w:p>
          <w:p w14:paraId="07EBC03E">
            <w:pPr>
              <w:widowControl w:val="0"/>
              <w:spacing w:before="0" w:beforeLines="-2147483648" w:after="0" w:afterLines="-2147483648"/>
              <w:ind w:firstLine="420" w:firstLineChars="200"/>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并发症识别及处理见表</w:t>
            </w:r>
            <w:r>
              <w:rPr>
                <w:rFonts w:ascii="Times New Roman" w:hAnsi="Times New Roman" w:eastAsia="宋体" w:cs="Times New Roman"/>
                <w:bCs/>
                <w:szCs w:val="21"/>
              </w:rPr>
              <w:t>D.1。</w:t>
            </w:r>
          </w:p>
          <w:p w14:paraId="7A3AB5D4">
            <w:pPr>
              <w:widowControl w:val="0"/>
              <w:spacing w:before="0" w:beforeLines="-2147483648" w:after="0" w:afterLines="-2147483648"/>
              <w:jc w:val="center"/>
              <w:rPr>
                <w:rFonts w:hint="eastAsia" w:ascii="黑体" w:hAnsi="黑体" w:eastAsia="黑体" w:cs="黑体"/>
                <w:color w:val="000000"/>
                <w:kern w:val="0"/>
                <w:szCs w:val="21"/>
                <w:lang w:bidi="ar"/>
              </w:rPr>
            </w:pPr>
            <w:r>
              <w:rPr>
                <w:rFonts w:hint="eastAsia" w:ascii="Times New Roman" w:hAnsi="Times New Roman" w:eastAsia="黑体" w:cs="Times New Roman"/>
                <w:bCs/>
                <w:szCs w:val="21"/>
              </w:rPr>
              <w:t>表D.1 并发症识别及处理</w:t>
            </w:r>
          </w:p>
        </w:tc>
      </w:tr>
      <w:tr w14:paraId="7D07AE67">
        <w:tblPrEx>
          <w:tblCellMar>
            <w:top w:w="0" w:type="dxa"/>
            <w:left w:w="108" w:type="dxa"/>
            <w:bottom w:w="0" w:type="dxa"/>
            <w:right w:w="108" w:type="dxa"/>
          </w:tblCellMar>
        </w:tblPrEx>
        <w:trPr>
          <w:trHeight w:val="288" w:hRule="atLeast"/>
        </w:trPr>
        <w:tc>
          <w:tcPr>
            <w:tcW w:w="705" w:type="pct"/>
            <w:tcBorders>
              <w:top w:val="single" w:color="auto" w:sz="4" w:space="0"/>
              <w:left w:val="single" w:color="auto" w:sz="4" w:space="0"/>
              <w:bottom w:val="single" w:color="auto" w:sz="4" w:space="0"/>
              <w:right w:val="single" w:color="auto" w:sz="4" w:space="0"/>
            </w:tcBorders>
            <w:noWrap/>
            <w:vAlign w:val="center"/>
          </w:tcPr>
          <w:p w14:paraId="7A3EA4DD">
            <w:pPr>
              <w:widowControl/>
              <w:spacing w:line="240" w:lineRule="auto"/>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并发症</w:t>
            </w:r>
          </w:p>
        </w:tc>
        <w:tc>
          <w:tcPr>
            <w:tcW w:w="1329" w:type="pct"/>
            <w:tcBorders>
              <w:top w:val="single" w:color="auto" w:sz="4" w:space="0"/>
              <w:left w:val="single" w:color="auto" w:sz="4" w:space="0"/>
              <w:bottom w:val="single" w:color="auto" w:sz="4" w:space="0"/>
              <w:right w:val="single" w:color="auto" w:sz="4" w:space="0"/>
            </w:tcBorders>
            <w:noWrap/>
            <w:vAlign w:val="center"/>
          </w:tcPr>
          <w:p w14:paraId="5047AB5E">
            <w:pPr>
              <w:widowControl/>
              <w:spacing w:line="240" w:lineRule="auto"/>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识别要点</w:t>
            </w:r>
          </w:p>
        </w:tc>
        <w:tc>
          <w:tcPr>
            <w:tcW w:w="2966" w:type="pct"/>
            <w:tcBorders>
              <w:top w:val="single" w:color="auto" w:sz="4" w:space="0"/>
              <w:left w:val="single" w:color="auto" w:sz="4" w:space="0"/>
              <w:bottom w:val="single" w:color="auto" w:sz="4" w:space="0"/>
              <w:right w:val="single" w:color="auto" w:sz="4" w:space="0"/>
            </w:tcBorders>
            <w:noWrap/>
            <w:vAlign w:val="center"/>
          </w:tcPr>
          <w:p w14:paraId="6886235E">
            <w:pPr>
              <w:widowControl/>
              <w:spacing w:line="240"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处理措施</w:t>
            </w:r>
          </w:p>
        </w:tc>
      </w:tr>
      <w:tr w14:paraId="5C5D21AB">
        <w:tblPrEx>
          <w:tblCellMar>
            <w:top w:w="0" w:type="dxa"/>
            <w:left w:w="108" w:type="dxa"/>
            <w:bottom w:w="0" w:type="dxa"/>
            <w:right w:w="108" w:type="dxa"/>
          </w:tblCellMar>
        </w:tblPrEx>
        <w:trPr>
          <w:trHeight w:val="864" w:hRule="atLeast"/>
        </w:trPr>
        <w:tc>
          <w:tcPr>
            <w:tcW w:w="705" w:type="pct"/>
            <w:tcBorders>
              <w:top w:val="single" w:color="auto" w:sz="4" w:space="0"/>
              <w:left w:val="single" w:color="auto" w:sz="4" w:space="0"/>
              <w:bottom w:val="single" w:color="auto" w:sz="4" w:space="0"/>
              <w:right w:val="single" w:color="auto" w:sz="4" w:space="0"/>
            </w:tcBorders>
            <w:noWrap/>
            <w:vAlign w:val="center"/>
          </w:tcPr>
          <w:p w14:paraId="2ABA9CC8">
            <w:pPr>
              <w:widowControl/>
              <w:spacing w:line="240" w:lineRule="auto"/>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低氧血症</w:t>
            </w:r>
          </w:p>
        </w:tc>
        <w:tc>
          <w:tcPr>
            <w:tcW w:w="1329" w:type="pct"/>
            <w:tcBorders>
              <w:top w:val="single" w:color="auto" w:sz="4" w:space="0"/>
              <w:left w:val="single" w:color="auto" w:sz="4" w:space="0"/>
              <w:bottom w:val="single" w:color="auto" w:sz="4" w:space="0"/>
              <w:right w:val="single" w:color="auto" w:sz="4" w:space="0"/>
            </w:tcBorders>
            <w:noWrap/>
            <w:vAlign w:val="center"/>
          </w:tcPr>
          <w:p w14:paraId="541D65C5">
            <w:pPr>
              <w:widowControl/>
              <w:spacing w:line="240" w:lineRule="auto"/>
              <w:jc w:val="left"/>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术中SPO</w:t>
            </w:r>
            <w:r>
              <w:rPr>
                <w:rStyle w:val="47"/>
                <w:rFonts w:hint="default" w:ascii="Times New Roman" w:hAnsi="Times New Roman" w:cs="Times New Roman"/>
                <w:lang w:bidi="ar"/>
              </w:rPr>
              <w:t>2</w:t>
            </w:r>
            <w:r>
              <w:rPr>
                <w:rStyle w:val="48"/>
                <w:rFonts w:hint="default" w:ascii="Times New Roman" w:hAnsi="Times New Roman" w:cs="Times New Roman"/>
                <w:lang w:bidi="ar"/>
              </w:rPr>
              <w:t>＜90%。</w:t>
            </w:r>
          </w:p>
        </w:tc>
        <w:tc>
          <w:tcPr>
            <w:tcW w:w="2966" w:type="pct"/>
            <w:tcBorders>
              <w:top w:val="single" w:color="auto" w:sz="4" w:space="0"/>
              <w:left w:val="single" w:color="auto" w:sz="4" w:space="0"/>
              <w:bottom w:val="single" w:color="auto" w:sz="4" w:space="0"/>
              <w:right w:val="single" w:color="auto" w:sz="4" w:space="0"/>
            </w:tcBorders>
            <w:noWrap/>
            <w:vAlign w:val="center"/>
          </w:tcPr>
          <w:p w14:paraId="06D60A7D">
            <w:pPr>
              <w:widowControl/>
              <w:spacing w:line="240" w:lineRule="auto"/>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立即暂停操作，提升FiO</w:t>
            </w:r>
            <w:r>
              <w:rPr>
                <w:rStyle w:val="49"/>
                <w:rFonts w:eastAsia="宋体"/>
                <w:lang w:bidi="ar"/>
              </w:rPr>
              <w:t>₂</w:t>
            </w:r>
            <w:r>
              <w:rPr>
                <w:rStyle w:val="48"/>
                <w:rFonts w:hint="default" w:ascii="Times New Roman" w:hAnsi="Times New Roman" w:cs="Times New Roman"/>
                <w:lang w:bidi="ar"/>
              </w:rPr>
              <w:t>或加大氧流量，确保患者通气与氧合；若严重或顽固性低氧血症，则退镜终止操作，给予面罩供氧或气管插管、机械通气。</w:t>
            </w:r>
          </w:p>
        </w:tc>
      </w:tr>
      <w:tr w14:paraId="1CB9BF8D">
        <w:tblPrEx>
          <w:tblCellMar>
            <w:top w:w="0" w:type="dxa"/>
            <w:left w:w="108" w:type="dxa"/>
            <w:bottom w:w="0" w:type="dxa"/>
            <w:right w:w="108" w:type="dxa"/>
          </w:tblCellMar>
        </w:tblPrEx>
        <w:trPr>
          <w:trHeight w:val="1152" w:hRule="atLeast"/>
        </w:trPr>
        <w:tc>
          <w:tcPr>
            <w:tcW w:w="705" w:type="pct"/>
            <w:tcBorders>
              <w:top w:val="single" w:color="auto" w:sz="4" w:space="0"/>
              <w:left w:val="single" w:color="auto" w:sz="4" w:space="0"/>
              <w:bottom w:val="single" w:color="auto" w:sz="4" w:space="0"/>
              <w:right w:val="single" w:color="auto" w:sz="4" w:space="0"/>
            </w:tcBorders>
            <w:noWrap/>
            <w:vAlign w:val="center"/>
          </w:tcPr>
          <w:p w14:paraId="7BE1892A">
            <w:pPr>
              <w:widowControl/>
              <w:spacing w:line="240" w:lineRule="auto"/>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出血</w:t>
            </w:r>
          </w:p>
        </w:tc>
        <w:tc>
          <w:tcPr>
            <w:tcW w:w="1329" w:type="pct"/>
            <w:tcBorders>
              <w:top w:val="single" w:color="auto" w:sz="4" w:space="0"/>
              <w:left w:val="single" w:color="auto" w:sz="4" w:space="0"/>
              <w:bottom w:val="single" w:color="auto" w:sz="4" w:space="0"/>
              <w:right w:val="single" w:color="auto" w:sz="4" w:space="0"/>
            </w:tcBorders>
            <w:noWrap/>
            <w:vAlign w:val="center"/>
          </w:tcPr>
          <w:p w14:paraId="16580D9E">
            <w:pPr>
              <w:widowControl/>
              <w:spacing w:line="240" w:lineRule="auto"/>
              <w:jc w:val="left"/>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吸引液呈鲜红色或镜下可见活动性出血点</w:t>
            </w:r>
          </w:p>
        </w:tc>
        <w:tc>
          <w:tcPr>
            <w:tcW w:w="2966" w:type="pct"/>
            <w:tcBorders>
              <w:top w:val="single" w:color="auto" w:sz="4" w:space="0"/>
              <w:left w:val="single" w:color="auto" w:sz="4" w:space="0"/>
              <w:bottom w:val="single" w:color="auto" w:sz="4" w:space="0"/>
              <w:right w:val="single" w:color="auto" w:sz="4" w:space="0"/>
            </w:tcBorders>
            <w:noWrap/>
            <w:vAlign w:val="center"/>
          </w:tcPr>
          <w:p w14:paraId="4B0F1587">
            <w:pPr>
              <w:widowControl/>
              <w:spacing w:line="240" w:lineRule="auto"/>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降低回抽负压，调整支气管镜位置至管腔中央，减少粘膜损伤；若出血仍未停止，取头低出血侧卧位，根据出血量遵医嘱给予经支气管镜注入4℃冰盐水、肾上腺素或凝血酶等止血措施，必要时行介入或外科手术治疗。</w:t>
            </w:r>
          </w:p>
        </w:tc>
      </w:tr>
      <w:tr w14:paraId="006C40CF">
        <w:tblPrEx>
          <w:tblCellMar>
            <w:top w:w="0" w:type="dxa"/>
            <w:left w:w="108" w:type="dxa"/>
            <w:bottom w:w="0" w:type="dxa"/>
            <w:right w:w="108" w:type="dxa"/>
          </w:tblCellMar>
        </w:tblPrEx>
        <w:trPr>
          <w:trHeight w:val="576" w:hRule="atLeast"/>
        </w:trPr>
        <w:tc>
          <w:tcPr>
            <w:tcW w:w="705" w:type="pct"/>
            <w:tcBorders>
              <w:top w:val="single" w:color="auto" w:sz="4" w:space="0"/>
              <w:left w:val="single" w:color="auto" w:sz="4" w:space="0"/>
              <w:bottom w:val="single" w:color="auto" w:sz="4" w:space="0"/>
              <w:right w:val="single" w:color="auto" w:sz="4" w:space="0"/>
            </w:tcBorders>
            <w:noWrap/>
            <w:vAlign w:val="center"/>
          </w:tcPr>
          <w:p w14:paraId="1CF64018">
            <w:pPr>
              <w:widowControl/>
              <w:spacing w:line="240" w:lineRule="auto"/>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支气管痉挛</w:t>
            </w:r>
          </w:p>
        </w:tc>
        <w:tc>
          <w:tcPr>
            <w:tcW w:w="1329" w:type="pct"/>
            <w:tcBorders>
              <w:top w:val="single" w:color="auto" w:sz="4" w:space="0"/>
              <w:left w:val="single" w:color="auto" w:sz="4" w:space="0"/>
              <w:bottom w:val="single" w:color="auto" w:sz="4" w:space="0"/>
              <w:right w:val="single" w:color="auto" w:sz="4" w:space="0"/>
            </w:tcBorders>
            <w:noWrap/>
            <w:vAlign w:val="center"/>
          </w:tcPr>
          <w:p w14:paraId="2E059137">
            <w:pPr>
              <w:widowControl/>
              <w:spacing w:line="240" w:lineRule="auto"/>
              <w:jc w:val="left"/>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哮鸣音、气道压骤升</w:t>
            </w:r>
          </w:p>
        </w:tc>
        <w:tc>
          <w:tcPr>
            <w:tcW w:w="2966" w:type="pct"/>
            <w:tcBorders>
              <w:top w:val="single" w:color="auto" w:sz="4" w:space="0"/>
              <w:left w:val="single" w:color="auto" w:sz="4" w:space="0"/>
              <w:bottom w:val="single" w:color="auto" w:sz="4" w:space="0"/>
              <w:right w:val="single" w:color="auto" w:sz="4" w:space="0"/>
            </w:tcBorders>
            <w:noWrap/>
            <w:vAlign w:val="center"/>
          </w:tcPr>
          <w:p w14:paraId="26A0C32C">
            <w:pPr>
              <w:widowControl/>
              <w:spacing w:line="240" w:lineRule="auto"/>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立即退镜至主气道，提升FiO</w:t>
            </w:r>
            <w:r>
              <w:rPr>
                <w:rFonts w:hint="default" w:ascii="Times New Roman" w:hAnsi="Times New Roman" w:eastAsia="宋体" w:cs="Times New Roman"/>
                <w:color w:val="000000"/>
                <w:kern w:val="0"/>
                <w:szCs w:val="21"/>
                <w:vertAlign w:val="subscript"/>
                <w:lang w:bidi="ar"/>
              </w:rPr>
              <w:t>2</w:t>
            </w:r>
            <w:r>
              <w:rPr>
                <w:rFonts w:hint="default" w:ascii="Times New Roman" w:hAnsi="Times New Roman" w:eastAsia="宋体" w:cs="Times New Roman"/>
                <w:color w:val="000000"/>
                <w:kern w:val="0"/>
                <w:szCs w:val="21"/>
                <w:lang w:bidi="ar"/>
              </w:rPr>
              <w:t>。遵医嘱使用糖皮质激素、β受体阻滞剂等扩张支气管药物，必要时气管插管</w:t>
            </w:r>
          </w:p>
        </w:tc>
      </w:tr>
      <w:tr w14:paraId="12666FD8">
        <w:tblPrEx>
          <w:tblCellMar>
            <w:top w:w="0" w:type="dxa"/>
            <w:left w:w="108" w:type="dxa"/>
            <w:bottom w:w="0" w:type="dxa"/>
            <w:right w:w="108" w:type="dxa"/>
          </w:tblCellMar>
        </w:tblPrEx>
        <w:trPr>
          <w:trHeight w:val="1152" w:hRule="atLeast"/>
        </w:trPr>
        <w:tc>
          <w:tcPr>
            <w:tcW w:w="705" w:type="pct"/>
            <w:tcBorders>
              <w:top w:val="single" w:color="auto" w:sz="4" w:space="0"/>
              <w:left w:val="single" w:color="auto" w:sz="4" w:space="0"/>
              <w:bottom w:val="single" w:color="auto" w:sz="4" w:space="0"/>
              <w:right w:val="single" w:color="auto" w:sz="4" w:space="0"/>
            </w:tcBorders>
            <w:noWrap/>
            <w:vAlign w:val="center"/>
          </w:tcPr>
          <w:p w14:paraId="53FF0629">
            <w:pPr>
              <w:widowControl/>
              <w:spacing w:line="240" w:lineRule="auto"/>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心血管并发症</w:t>
            </w:r>
          </w:p>
        </w:tc>
        <w:tc>
          <w:tcPr>
            <w:tcW w:w="1329" w:type="pct"/>
            <w:tcBorders>
              <w:top w:val="single" w:color="auto" w:sz="4" w:space="0"/>
              <w:left w:val="single" w:color="auto" w:sz="4" w:space="0"/>
              <w:bottom w:val="single" w:color="auto" w:sz="4" w:space="0"/>
              <w:right w:val="single" w:color="auto" w:sz="4" w:space="0"/>
            </w:tcBorders>
            <w:noWrap/>
            <w:vAlign w:val="center"/>
          </w:tcPr>
          <w:p w14:paraId="799C3F3D">
            <w:pPr>
              <w:widowControl/>
              <w:spacing w:line="240" w:lineRule="auto"/>
              <w:jc w:val="left"/>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心律失常（室性早搏、室速、房颤等）、低血压（收缩压＜90mmHg）、心率异常。</w:t>
            </w:r>
          </w:p>
        </w:tc>
        <w:tc>
          <w:tcPr>
            <w:tcW w:w="2966" w:type="pct"/>
            <w:tcBorders>
              <w:top w:val="single" w:color="auto" w:sz="4" w:space="0"/>
              <w:left w:val="single" w:color="auto" w:sz="4" w:space="0"/>
              <w:bottom w:val="single" w:color="auto" w:sz="4" w:space="0"/>
              <w:right w:val="single" w:color="auto" w:sz="4" w:space="0"/>
            </w:tcBorders>
            <w:noWrap/>
            <w:vAlign w:val="center"/>
          </w:tcPr>
          <w:p w14:paraId="7A33057C">
            <w:pPr>
              <w:widowControl/>
              <w:spacing w:line="240" w:lineRule="auto"/>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立即退镜终止操作，提升FiO</w:t>
            </w:r>
            <w:r>
              <w:rPr>
                <w:rFonts w:hint="default" w:ascii="Times New Roman" w:hAnsi="Times New Roman" w:eastAsia="宋体" w:cs="Times New Roman"/>
                <w:color w:val="000000"/>
                <w:kern w:val="0"/>
                <w:szCs w:val="21"/>
                <w:vertAlign w:val="subscript"/>
                <w:lang w:bidi="ar"/>
              </w:rPr>
              <w:t>2</w:t>
            </w:r>
            <w:r>
              <w:rPr>
                <w:rFonts w:hint="default" w:ascii="Times New Roman" w:hAnsi="Times New Roman" w:eastAsia="宋体" w:cs="Times New Roman"/>
                <w:color w:val="000000"/>
                <w:kern w:val="0"/>
                <w:szCs w:val="21"/>
                <w:lang w:bidi="ar"/>
              </w:rPr>
              <w:t>。遵医嘱给予抗心律失常及血管活性药物，必要时请心内科会诊或转至重症监护病房治疗。</w:t>
            </w:r>
          </w:p>
        </w:tc>
      </w:tr>
    </w:tbl>
    <w:p w14:paraId="6559A231">
      <w:pPr>
        <w:rPr>
          <w:rFonts w:hint="eastAsia" w:ascii="宋体" w:hAnsi="宋体" w:eastAsia="宋体" w:cs="Times New Roman"/>
          <w:bCs/>
          <w:szCs w:val="21"/>
        </w:rPr>
      </w:pPr>
      <w:r>
        <w:rPr>
          <w:rFonts w:hint="eastAsia" w:ascii="宋体" w:hAnsi="宋体" w:eastAsia="宋体" w:cs="Times New Roman"/>
          <w:bCs/>
          <w:szCs w:val="21"/>
        </w:rPr>
        <w:br w:type="page"/>
      </w:r>
    </w:p>
    <w:p w14:paraId="12F433A0">
      <w:pPr>
        <w:jc w:val="center"/>
        <w:outlineLvl w:val="0"/>
        <w:rPr>
          <w:rFonts w:hint="eastAsia" w:ascii="Times New Roman" w:hAnsi="Times New Roman" w:eastAsia="黑体" w:cs="Times New Roman"/>
          <w:bCs/>
          <w:szCs w:val="21"/>
        </w:rPr>
      </w:pPr>
      <w:bookmarkStart w:id="21" w:name="_Toc213100651"/>
      <w:r>
        <w:rPr>
          <w:rFonts w:hint="eastAsia" w:ascii="Times New Roman" w:hAnsi="Times New Roman" w:eastAsia="黑体" w:cs="Times New Roman"/>
          <w:bCs/>
          <w:szCs w:val="21"/>
        </w:rPr>
        <w:t>附</w:t>
      </w:r>
      <w:r>
        <w:rPr>
          <w:rFonts w:hint="eastAsia" w:ascii="Times New Roman" w:hAnsi="Times New Roman" w:eastAsia="黑体" w:cs="Times New Roman"/>
          <w:bCs/>
          <w:szCs w:val="21"/>
        </w:rPr>
        <w:t xml:space="preserve"> </w:t>
      </w:r>
      <w:r>
        <w:rPr>
          <w:rFonts w:hint="eastAsia" w:ascii="Times New Roman" w:hAnsi="Times New Roman" w:eastAsia="黑体" w:cs="Times New Roman"/>
          <w:bCs/>
          <w:szCs w:val="21"/>
        </w:rPr>
        <w:t>录</w:t>
      </w:r>
      <w:r>
        <w:rPr>
          <w:rFonts w:hint="eastAsia" w:ascii="Times New Roman" w:hAnsi="Times New Roman" w:eastAsia="黑体" w:cs="Times New Roman"/>
          <w:bCs/>
          <w:szCs w:val="21"/>
        </w:rPr>
        <w:t xml:space="preserve"> </w:t>
      </w:r>
      <w:r>
        <w:rPr>
          <w:rFonts w:hint="eastAsia" w:ascii="Times New Roman" w:hAnsi="Times New Roman" w:eastAsia="黑体" w:cs="Times New Roman"/>
          <w:bCs/>
          <w:szCs w:val="21"/>
        </w:rPr>
        <w:t>E</w:t>
      </w:r>
      <w:bookmarkEnd w:id="21"/>
    </w:p>
    <w:p w14:paraId="3D6D4B87">
      <w:pPr>
        <w:jc w:val="center"/>
        <w:outlineLvl w:val="0"/>
        <w:rPr>
          <w:rFonts w:hint="eastAsia" w:ascii="Times New Roman" w:hAnsi="Times New Roman" w:eastAsia="黑体" w:cs="Times New Roman"/>
          <w:bCs/>
          <w:szCs w:val="21"/>
        </w:rPr>
      </w:pPr>
      <w:bookmarkStart w:id="22" w:name="_Toc213100652"/>
      <w:r>
        <w:rPr>
          <w:rFonts w:hint="eastAsia" w:ascii="Times New Roman" w:hAnsi="Times New Roman" w:eastAsia="黑体" w:cs="Times New Roman"/>
          <w:bCs/>
          <w:szCs w:val="21"/>
        </w:rPr>
        <w:t>（资料性）</w:t>
      </w:r>
      <w:bookmarkEnd w:id="22"/>
    </w:p>
    <w:p w14:paraId="24F7620C">
      <w:pPr>
        <w:jc w:val="center"/>
        <w:outlineLvl w:val="0"/>
        <w:rPr>
          <w:rFonts w:hint="eastAsia" w:ascii="Times New Roman" w:hAnsi="Times New Roman" w:eastAsia="黑体" w:cs="Times New Roman"/>
          <w:bCs/>
          <w:szCs w:val="21"/>
        </w:rPr>
      </w:pPr>
      <w:bookmarkStart w:id="23" w:name="_Toc213100653"/>
      <w:r>
        <w:rPr>
          <w:rFonts w:hint="eastAsia" w:ascii="Times New Roman" w:hAnsi="Times New Roman" w:eastAsia="黑体" w:cs="Times New Roman"/>
          <w:bCs/>
          <w:szCs w:val="21"/>
        </w:rPr>
        <w:t>支气管镜肺泡灌洗术操作技术路线图</w:t>
      </w:r>
      <w:bookmarkEnd w:id="23"/>
    </w:p>
    <w:p w14:paraId="41791E55">
      <w:pPr>
        <w:jc w:val="center"/>
        <w:rPr>
          <w:rFonts w:hint="eastAsia" w:ascii="黑体" w:hAnsi="黑体" w:eastAsia="黑体" w:cs="黑体"/>
          <w:bCs/>
          <w:szCs w:val="21"/>
        </w:rPr>
      </w:pPr>
    </w:p>
    <w:p w14:paraId="7327A556">
      <w:pPr>
        <w:ind w:firstLine="420" w:firstLineChars="200"/>
        <w:jc w:val="both"/>
        <w:rPr>
          <w:rFonts w:hint="eastAsia"/>
        </w:rPr>
      </w:pPr>
      <w:r>
        <w:rPr>
          <w:rFonts w:hint="eastAsia" w:ascii="Times New Roman" w:hAnsi="Times New Roman" w:eastAsia="宋体" w:cs="Times New Roman"/>
          <w:bCs/>
          <w:szCs w:val="21"/>
        </w:rPr>
        <w:t>支气管镜肺泡灌洗术操作技术路线见图E。</w:t>
      </w:r>
    </w:p>
    <w:p w14:paraId="0D42BD33">
      <w:pPr>
        <w:ind w:firstLine="0" w:firstLineChars="0"/>
        <w:jc w:val="center"/>
        <w:rPr>
          <w:rFonts w:ascii="Times New Roman" w:hAnsi="Times New Roman" w:eastAsia="黑体" w:cs="Times New Roman"/>
          <w:bCs/>
          <w:szCs w:val="21"/>
        </w:rPr>
      </w:pPr>
      <w:r>
        <w:rPr>
          <w:rFonts w:hint="eastAsia" w:ascii="Times New Roman" w:hAnsi="Times New Roman" w:eastAsia="黑体" w:cs="Times New Roman"/>
          <w:bCs/>
          <w:szCs w:val="21"/>
        </w:rPr>
        <w:t>图E 支气管镜肺泡灌洗术操作技术路线图</w:t>
      </w:r>
    </w:p>
    <w:p w14:paraId="52FEB8F2">
      <w:pPr>
        <w:ind w:firstLine="1470" w:firstLineChars="700"/>
        <w:rPr>
          <w:rFonts w:hint="eastAsia" w:ascii="黑体" w:hAnsi="黑体" w:eastAsia="黑体" w:cs="黑体"/>
        </w:rPr>
      </w:pPr>
      <w:r>
        <w:drawing>
          <wp:inline distT="0" distB="0" distL="114300" distR="114300">
            <wp:extent cx="3917950" cy="6872605"/>
            <wp:effectExtent l="0" t="0" r="0" b="0"/>
            <wp:docPr id="1953221151" name="ECB019B1-382A-4266-B25C-5B523AA43C14-2" descr="C:/Users/巨星/AppData/Local/Temp/wps.jJFiSRwps"/>
            <wp:cNvGraphicFramePr/>
            <a:graphic xmlns:a="http://schemas.openxmlformats.org/drawingml/2006/main">
              <a:graphicData uri="http://schemas.openxmlformats.org/drawingml/2006/picture">
                <pic:pic xmlns:pic="http://schemas.openxmlformats.org/drawingml/2006/picture">
                  <pic:nvPicPr>
                    <pic:cNvPr id="1953221151" name="ECB019B1-382A-4266-B25C-5B523AA43C14-2" descr="C:/Users/巨星/AppData/Local/Temp/wps.jJFiSRwps"/>
                    <pic:cNvPicPr/>
                  </pic:nvPicPr>
                  <pic:blipFill>
                    <a:blip r:embed="rId17"/>
                    <a:stretch>
                      <a:fillRect/>
                    </a:stretch>
                  </pic:blipFill>
                  <pic:spPr>
                    <a:xfrm>
                      <a:off x="0" y="0"/>
                      <a:ext cx="3917950" cy="6872605"/>
                    </a:xfrm>
                    <a:prstGeom prst="rect">
                      <a:avLst/>
                    </a:prstGeom>
                  </pic:spPr>
                </pic:pic>
              </a:graphicData>
            </a:graphic>
          </wp:inline>
        </w:drawing>
      </w:r>
    </w:p>
    <w:p w14:paraId="1109FA8D">
      <w:pPr>
        <w:widowControl/>
        <w:rPr>
          <w:rFonts w:hint="eastAsia" w:ascii="宋体" w:hAnsi="宋体" w:eastAsia="宋体" w:cs="Times New Roman"/>
          <w:bCs/>
          <w:sz w:val="24"/>
          <w:szCs w:val="24"/>
        </w:rPr>
      </w:pPr>
      <w:r>
        <w:rPr>
          <w:rFonts w:ascii="宋体" w:hAnsi="宋体" w:eastAsia="宋体" w:cs="Times New Roman"/>
          <w:bCs/>
          <w:szCs w:val="21"/>
        </w:rPr>
        <w:br w:type="page"/>
      </w:r>
    </w:p>
    <w:p w14:paraId="46DDB682">
      <w:pPr>
        <w:widowControl/>
        <w:spacing w:before="312" w:beforeLines="100" w:after="156" w:afterLines="50"/>
        <w:jc w:val="center"/>
        <w:outlineLvl w:val="0"/>
        <w:rPr>
          <w:rFonts w:hint="eastAsia" w:ascii="黑体" w:hAnsi="黑体" w:eastAsia="黑体" w:cs="黑体"/>
          <w:bCs/>
          <w:szCs w:val="21"/>
        </w:rPr>
      </w:pPr>
      <w:bookmarkStart w:id="24" w:name="_Toc213100654"/>
      <w:r>
        <w:rPr>
          <w:rFonts w:hint="eastAsia" w:ascii="黑体" w:hAnsi="黑体" w:eastAsia="黑体" w:cs="黑体"/>
          <w:bCs/>
          <w:szCs w:val="21"/>
        </w:rPr>
        <w:t>参  考  文  献</w:t>
      </w:r>
      <w:bookmarkEnd w:id="24"/>
    </w:p>
    <w:p w14:paraId="42AF7769">
      <w:pPr>
        <w:pStyle w:val="52"/>
        <w:numPr>
          <w:ilvl w:val="0"/>
          <w:numId w:val="2"/>
        </w:numPr>
        <w:ind w:left="0" w:firstLine="0" w:firstLineChars="0"/>
        <w:rPr>
          <w:rFonts w:ascii="Times New Roman" w:hAnsi="Times New Roman" w:eastAsia="宋体" w:cs="Times New Roman"/>
          <w:szCs w:val="21"/>
        </w:rPr>
      </w:pPr>
      <w:r>
        <w:rPr>
          <w:rFonts w:hint="eastAsia" w:ascii="Times New Roman" w:hAnsi="Times New Roman" w:eastAsia="宋体" w:cs="Times New Roman"/>
          <w:szCs w:val="21"/>
        </w:rPr>
        <w:t>中国医师协会儿童重症医师分会,中国医师协会新生儿医师分会,甘肃省儿科临床医学研究中心甘肃省妇幼保健院甘肃省中心医院,等.中国儿童支气管肺泡灌洗术临床实践指南(2024)[J].中国当代儿科杂志,2024,26(1):1-13.</w:t>
      </w:r>
    </w:p>
    <w:p w14:paraId="6084DD58">
      <w:pPr>
        <w:pStyle w:val="52"/>
        <w:numPr>
          <w:ilvl w:val="0"/>
          <w:numId w:val="2"/>
        </w:numPr>
        <w:ind w:left="0" w:firstLine="0" w:firstLineChars="0"/>
        <w:rPr>
          <w:rFonts w:ascii="Times New Roman" w:hAnsi="Times New Roman" w:eastAsia="宋体" w:cs="Times New Roman"/>
          <w:szCs w:val="21"/>
        </w:rPr>
      </w:pPr>
      <w:r>
        <w:rPr>
          <w:rFonts w:hint="eastAsia" w:ascii="Times New Roman" w:hAnsi="Times New Roman" w:eastAsia="宋体" w:cs="Times New Roman"/>
          <w:szCs w:val="21"/>
        </w:rPr>
        <w:t>君安医学细胞平台专家委员会.支气管肺泡灌洗液细胞形态学检验中国专家共识(2023)[J].现代检验医学杂志,2023,38(3):11-16</w:t>
      </w:r>
      <w:r>
        <w:rPr>
          <w:rFonts w:hint="eastAsia" w:ascii="Times New Roman" w:hAnsi="Times New Roman" w:eastAsia="宋体" w:cs="Times New Roman"/>
          <w:szCs w:val="21"/>
        </w:rPr>
        <w:t>+</w:t>
      </w:r>
      <w:r>
        <w:rPr>
          <w:rFonts w:hint="eastAsia" w:ascii="Times New Roman" w:hAnsi="Times New Roman" w:eastAsia="宋体" w:cs="Times New Roman"/>
          <w:szCs w:val="21"/>
        </w:rPr>
        <w:t>23.</w:t>
      </w:r>
    </w:p>
    <w:p w14:paraId="642C6FE1">
      <w:pPr>
        <w:pStyle w:val="52"/>
        <w:numPr>
          <w:ilvl w:val="0"/>
          <w:numId w:val="2"/>
        </w:numPr>
        <w:ind w:left="0" w:firstLine="0" w:firstLineChars="0"/>
        <w:rPr>
          <w:rFonts w:ascii="Times New Roman" w:hAnsi="Times New Roman" w:eastAsia="宋体" w:cs="Times New Roman"/>
          <w:szCs w:val="21"/>
        </w:rPr>
      </w:pPr>
      <w:r>
        <w:rPr>
          <w:rFonts w:hint="eastAsia" w:ascii="Times New Roman" w:hAnsi="Times New Roman" w:eastAsia="宋体" w:cs="Times New Roman"/>
          <w:szCs w:val="21"/>
        </w:rPr>
        <w:t>邓小明,王月兰,冯艺,等.（支）气管镜诊疗镇静/麻醉专家共识（2020版）[J].国际麻醉学与复苏杂志,2021,42(8):785-794.</w:t>
      </w:r>
    </w:p>
    <w:p w14:paraId="17CCEEB2">
      <w:pPr>
        <w:pStyle w:val="52"/>
        <w:numPr>
          <w:ilvl w:val="0"/>
          <w:numId w:val="2"/>
        </w:numPr>
        <w:ind w:left="0" w:firstLine="0" w:firstLineChars="0"/>
        <w:rPr>
          <w:rFonts w:ascii="Times New Roman" w:hAnsi="Times New Roman" w:eastAsia="宋体" w:cs="Times New Roman"/>
          <w:szCs w:val="21"/>
        </w:rPr>
      </w:pPr>
      <w:r>
        <w:rPr>
          <w:rFonts w:hint="eastAsia" w:ascii="Times New Roman" w:hAnsi="Times New Roman" w:eastAsia="宋体" w:cs="Times New Roman"/>
          <w:szCs w:val="21"/>
        </w:rPr>
        <w:t>中华医学会呼吸病学分会呼吸危重症医学学组,中国医师协会呼吸医师分会危重症医学工作委员会.ICU患者支气管肺泡灌洗液采集、送检、检测及结果解读规范[J].中华结核和呼吸杂志,2020,43(9):744-756.</w:t>
      </w:r>
    </w:p>
    <w:p w14:paraId="2BEDE1FB">
      <w:pPr>
        <w:pStyle w:val="52"/>
        <w:numPr>
          <w:ilvl w:val="0"/>
          <w:numId w:val="2"/>
        </w:numPr>
        <w:ind w:left="0" w:firstLine="0" w:firstLineChars="0"/>
        <w:rPr>
          <w:rFonts w:ascii="Times New Roman" w:hAnsi="Times New Roman" w:eastAsia="宋体" w:cs="Times New Roman"/>
          <w:szCs w:val="21"/>
        </w:rPr>
      </w:pPr>
      <w:r>
        <w:rPr>
          <w:rFonts w:hint="eastAsia" w:ascii="Times New Roman" w:hAnsi="Times New Roman" w:eastAsia="宋体" w:cs="Times New Roman"/>
          <w:szCs w:val="21"/>
        </w:rPr>
        <w:t>中华医学会呼吸病学分会介入呼吸病学学组.</w:t>
      </w:r>
      <w:bookmarkStart w:id="25" w:name="OLE_LINK1"/>
      <w:r>
        <w:rPr>
          <w:rFonts w:hint="eastAsia" w:ascii="Times New Roman" w:hAnsi="Times New Roman" w:eastAsia="宋体" w:cs="Times New Roman"/>
          <w:szCs w:val="21"/>
        </w:rPr>
        <w:t>成人诊断性可弯曲支气管镜检查术应用指南(2019年版)</w:t>
      </w:r>
      <w:bookmarkEnd w:id="25"/>
      <w:r>
        <w:rPr>
          <w:rFonts w:hint="eastAsia" w:ascii="Times New Roman" w:hAnsi="Times New Roman" w:eastAsia="宋体" w:cs="Times New Roman"/>
          <w:szCs w:val="21"/>
        </w:rPr>
        <w:t>[J].中华结核和呼吸杂志,2019,42(8):573-590.</w:t>
      </w:r>
    </w:p>
    <w:p w14:paraId="60032051">
      <w:pPr>
        <w:pStyle w:val="52"/>
        <w:numPr>
          <w:ilvl w:val="0"/>
          <w:numId w:val="2"/>
        </w:numPr>
        <w:ind w:left="0" w:firstLine="0" w:firstLineChars="0"/>
        <w:rPr>
          <w:rFonts w:ascii="Times New Roman" w:hAnsi="Times New Roman" w:eastAsia="宋体" w:cs="Times New Roman"/>
          <w:szCs w:val="21"/>
        </w:rPr>
      </w:pPr>
      <w:r>
        <w:rPr>
          <w:rFonts w:hint="eastAsia" w:ascii="Times New Roman" w:hAnsi="Times New Roman" w:eastAsia="宋体" w:cs="Times New Roman"/>
          <w:szCs w:val="21"/>
        </w:rPr>
        <w:t>中华医学会呼吸病学分会.肺部感染性疾病支气管肺泡灌洗病原体检测中国专家共识(2017年版)[J].中华结核和呼吸杂志,2017,40(8):578-583.</w:t>
      </w:r>
    </w:p>
    <w:p w14:paraId="72FB9DDD">
      <w:pPr>
        <w:pStyle w:val="52"/>
        <w:numPr>
          <w:ilvl w:val="0"/>
          <w:numId w:val="2"/>
        </w:numPr>
        <w:ind w:left="0" w:firstLine="0" w:firstLineChars="0"/>
        <w:rPr>
          <w:rFonts w:ascii="Times New Roman" w:hAnsi="Times New Roman" w:eastAsia="宋体" w:cs="Times New Roman"/>
          <w:szCs w:val="21"/>
        </w:rPr>
      </w:pPr>
      <w:r>
        <w:rPr>
          <w:rFonts w:hint="eastAsia" w:ascii="Times New Roman" w:hAnsi="Times New Roman" w:eastAsia="宋体" w:cs="Times New Roman"/>
          <w:szCs w:val="21"/>
        </w:rPr>
        <w:t>Mohan A, Madan K, Hadda V, et al. Guidelines for diagnostic flexible bronchoscopy in adults: Joint Indian Chest Society/National College of chest physicians (I)/Indian association for bronchology recommendations[J]. Lung India, 2019,36(Supplement):</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rPr>
        <w:t>S37-S89.</w:t>
      </w:r>
    </w:p>
    <w:p w14:paraId="39E40A57">
      <w:pPr>
        <w:pStyle w:val="52"/>
        <w:numPr>
          <w:ilvl w:val="0"/>
          <w:numId w:val="2"/>
        </w:numPr>
        <w:ind w:left="0" w:firstLine="0" w:firstLineChars="0"/>
        <w:rPr>
          <w:rFonts w:ascii="Times New Roman" w:hAnsi="Times New Roman" w:eastAsia="宋体" w:cs="Times New Roman"/>
          <w:szCs w:val="21"/>
          <w:lang w:val="fr-FR"/>
        </w:rPr>
      </w:pPr>
      <w:r>
        <w:rPr>
          <w:rFonts w:hint="eastAsia" w:ascii="Times New Roman" w:hAnsi="Times New Roman" w:eastAsia="宋体" w:cs="Times New Roman"/>
          <w:szCs w:val="21"/>
        </w:rPr>
        <w:t xml:space="preserve">Eber E, Antón-Pacheco J L, de Blic J, et al. ERS statement: interventional bronchoscopy in children[J]. </w:t>
      </w:r>
      <w:r>
        <w:rPr>
          <w:rFonts w:hint="eastAsia" w:ascii="Times New Roman" w:hAnsi="Times New Roman" w:eastAsia="宋体" w:cs="Times New Roman"/>
          <w:szCs w:val="21"/>
          <w:lang w:val="fr-FR"/>
        </w:rPr>
        <w:t>Eur Respir J, 2017,50(6).</w:t>
      </w:r>
    </w:p>
    <w:p w14:paraId="7C6D8A89">
      <w:pPr>
        <w:pStyle w:val="52"/>
        <w:numPr>
          <w:ilvl w:val="0"/>
          <w:numId w:val="2"/>
        </w:numPr>
        <w:ind w:left="0" w:firstLine="0" w:firstLineChars="0"/>
        <w:rPr>
          <w:rFonts w:ascii="Times New Roman" w:hAnsi="Times New Roman" w:eastAsia="宋体" w:cs="Times New Roman"/>
          <w:szCs w:val="21"/>
        </w:rPr>
      </w:pPr>
      <w:r>
        <w:rPr>
          <w:rFonts w:hint="eastAsia" w:ascii="Times New Roman" w:hAnsi="Times New Roman" w:eastAsia="宋体" w:cs="Times New Roman"/>
          <w:szCs w:val="21"/>
          <w:lang w:val="fr-FR"/>
        </w:rPr>
        <w:t xml:space="preserve">Du Rand I A, Blaikley J, Booton R, et al. </w:t>
      </w:r>
      <w:r>
        <w:rPr>
          <w:rFonts w:hint="eastAsia" w:ascii="Times New Roman" w:hAnsi="Times New Roman" w:eastAsia="宋体" w:cs="Times New Roman"/>
          <w:szCs w:val="21"/>
        </w:rPr>
        <w:t>British Thoracic Society guideline for diagnostic flexible bronchoscopy in adults: accredited by NICE[J]. Thorax, 2013,68 Suppl 1:i1-i44.</w:t>
      </w:r>
    </w:p>
    <w:p w14:paraId="1168AF4C">
      <w:pPr>
        <w:pStyle w:val="52"/>
        <w:numPr>
          <w:ilvl w:val="0"/>
          <w:numId w:val="2"/>
        </w:numPr>
        <w:ind w:left="0" w:firstLine="0" w:firstLineChars="0"/>
        <w:rPr>
          <w:rFonts w:hint="eastAsia" w:ascii="宋体" w:hAnsi="宋体" w:eastAsia="宋体" w:cs="Times New Roman"/>
          <w:bCs/>
          <w:sz w:val="24"/>
          <w:szCs w:val="24"/>
        </w:rPr>
      </w:pPr>
      <w:r>
        <w:rPr>
          <w:rFonts w:hint="eastAsia" w:ascii="宋体" w:hAnsi="宋体"/>
          <w:bCs/>
          <w:sz w:val="24"/>
        </w:rPr>
        <mc:AlternateContent>
          <mc:Choice Requires="wps">
            <w:drawing>
              <wp:anchor distT="0" distB="0" distL="114300" distR="114300" simplePos="0" relativeHeight="251661312" behindDoc="0" locked="0" layoutInCell="1" allowOverlap="1">
                <wp:simplePos x="0" y="0"/>
                <wp:positionH relativeFrom="column">
                  <wp:posOffset>1633855</wp:posOffset>
                </wp:positionH>
                <wp:positionV relativeFrom="page">
                  <wp:posOffset>6797675</wp:posOffset>
                </wp:positionV>
                <wp:extent cx="1882775" cy="6350"/>
                <wp:effectExtent l="0" t="4445" r="6985" b="12065"/>
                <wp:wrapNone/>
                <wp:docPr id="20" name="直接连接符 20"/>
                <wp:cNvGraphicFramePr/>
                <a:graphic xmlns:a="http://schemas.openxmlformats.org/drawingml/2006/main">
                  <a:graphicData uri="http://schemas.microsoft.com/office/word/2010/wordprocessingShape">
                    <wps:wsp>
                      <wps:cNvCnPr/>
                      <wps:spPr>
                        <a:xfrm flipV="1">
                          <a:off x="0" y="0"/>
                          <a:ext cx="1882775"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28.65pt;margin-top:535.25pt;height:0.5pt;width:148.25pt;mso-position-vertical-relative:page;z-index:251661312;mso-width-relative:page;mso-height-relative:page;" filled="f" stroked="t" coordsize="21600,21600" o:gfxdata="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24HovZAAAADQEAAA8AAAAAAAAAAQAgAAAAIgAAAGRycy9kb3ducmV2LnhtbFBLAQIUABQAAAAI&#10;AIdO4kC6LcQY7AEAAMADAAAOAAAAAAAAAAEAIAAAACgBAABkcnMvZTJvRG9jLnhtbFBLBQYAAAAA&#10;BgAGAFkBAACGBQAAAAA=&#10;">
                <v:fill on="f" focussize="0,0"/>
                <v:stroke weight="0.5pt" color="#000000 [3200]" miterlimit="8" joinstyle="miter"/>
                <v:imagedata o:title=""/>
                <o:lock v:ext="edit" aspectratio="f"/>
              </v:line>
            </w:pict>
          </mc:Fallback>
        </mc:AlternateContent>
      </w:r>
      <w:r>
        <w:rPr>
          <w:rFonts w:hint="eastAsia" w:ascii="Times New Roman" w:hAnsi="Times New Roman" w:eastAsia="宋体" w:cs="Times New Roman"/>
          <w:szCs w:val="21"/>
        </w:rPr>
        <w:t>Meyer K C, Raghu G, Baughman R P, et al. An official American Thoracic Society clinical practice guideline: the clinical utility of bronchoalveolar lavage cellular analysis in interstitial lung disease[J]. Am J Respir Crit Care Med, 2012,185(9):1004-1014.</w:t>
      </w:r>
    </w:p>
    <w:p w14:paraId="78199E18">
      <w:pPr>
        <w:ind w:left="480" w:hanging="480" w:hangingChars="200"/>
        <w:rPr>
          <w:rFonts w:hint="eastAsia" w:ascii="宋体" w:hAnsi="宋体" w:eastAsia="宋体" w:cs="Times New Roman"/>
          <w:bCs/>
          <w:sz w:val="24"/>
          <w:szCs w:val="24"/>
        </w:rPr>
      </w:pPr>
    </w:p>
    <w:sectPr>
      <w:footerReference r:id="rId13" w:type="default"/>
      <w:headerReference r:id="rId12" w:type="even"/>
      <w:footerReference r:id="rId14" w:type="even"/>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Heiti SC Medium">
    <w:altName w:val="宋体"/>
    <w:panose1 w:val="00000000000000000000"/>
    <w:charset w:val="86"/>
    <w:family w:val="auto"/>
    <w:pitch w:val="default"/>
    <w:sig w:usb0="00000000" w:usb1="00000000" w:usb2="00000000" w:usb3="00000000" w:csb0="203E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FC67B">
    <w:pPr>
      <w:pStyle w:val="5"/>
      <w:jc w:val="right"/>
      <w:rPr>
        <w:rFonts w:hint="eastAsia"/>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1628442"/>
                          </w:sdtPr>
                          <w:sdtContent>
                            <w:p w14:paraId="0B2BABF3">
                              <w:pPr>
                                <w:pStyle w:val="5"/>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257039C2">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741628442"/>
                    </w:sdtPr>
                    <w:sdtContent>
                      <w:p w14:paraId="0B2BABF3">
                        <w:pPr>
                          <w:pStyle w:val="5"/>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257039C2">
                    <w:pPr>
                      <w:rPr>
                        <w:rFonts w:hint="eastAsia"/>
                      </w:rPr>
                    </w:pPr>
                  </w:p>
                </w:txbxContent>
              </v:textbox>
            </v:shape>
          </w:pict>
        </mc:Fallback>
      </mc:AlternateContent>
    </w:r>
  </w:p>
  <w:p w14:paraId="048E33C1">
    <w:pPr>
      <w:pStyle w:val="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AFC21">
    <w:pPr>
      <w:pStyle w:val="5"/>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A023D">
    <w:pPr>
      <w:pStyle w:val="5"/>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7DFF2">
    <w:pPr>
      <w:pStyle w:val="5"/>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CD31C8">
                          <w:pPr>
                            <w:pStyle w:val="5"/>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5CD31C8">
                    <w:pPr>
                      <w:pStyle w:val="5"/>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v:textbox>
            </v:shape>
          </w:pict>
        </mc:Fallback>
      </mc:AlternateContent>
    </w:r>
  </w:p>
  <w:p w14:paraId="1D070A6D">
    <w:pPr>
      <w:pStyle w:val="5"/>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ED676">
    <w:pPr>
      <w:pStyle w:val="5"/>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37DFE">
    <w:pPr>
      <w:pStyle w:val="5"/>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14F22">
    <w:pPr>
      <w:pStyle w:val="5"/>
      <w:jc w:val="right"/>
      <w:rPr>
        <w:rFonts w:hint="eastAsia"/>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E5E881">
                          <w:pPr>
                            <w:pStyle w:val="5"/>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60E5E881">
                    <w:pPr>
                      <w:pStyle w:val="5"/>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2CC0EB">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262CC0EB">
                    <w:pPr>
                      <w:rPr>
                        <w:rFonts w:hint="eastAsia"/>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2213A">
    <w:pPr>
      <w:pStyle w:val="5"/>
      <w:tabs>
        <w:tab w:val="clear" w:pos="4153"/>
      </w:tabs>
      <w:rPr>
        <w:rFonts w:hint="eastAsia"/>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7BC9C2">
                          <w:pPr>
                            <w:pStyle w:val="5"/>
                            <w:jc w:val="both"/>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2</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5C7BC9C2">
                    <w:pPr>
                      <w:pStyle w:val="5"/>
                      <w:jc w:val="both"/>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2</w:t>
                    </w:r>
                    <w:r>
                      <w:rPr>
                        <w:rFonts w:ascii="Times New Roman" w:hAnsi="Times New Roman" w:eastAsia="宋体" w:cs="Times New Roman"/>
                      </w:rPr>
                      <w:fldChar w:fldCharType="end"/>
                    </w:r>
                  </w:p>
                </w:txbxContent>
              </v:textbox>
            </v:shape>
          </w:pict>
        </mc:Fallback>
      </mc:AlternateContent>
    </w:r>
    <w:r>
      <w:rPr>
        <w:rFonts w:hint="eastAsia" w:eastAsia="宋体"/>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670E4">
    <w:pPr>
      <w:pStyle w:val="6"/>
      <w:pBdr>
        <w:bottom w:val="none" w:color="auto" w:sz="0" w:space="1"/>
      </w:pBdr>
      <w:jc w:val="righ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EE8FC">
    <w:pPr>
      <w:pStyle w:val="6"/>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F9B72">
    <w:pPr>
      <w:pStyle w:val="6"/>
      <w:pBdr>
        <w:bottom w:val="none" w:color="auto" w:sz="0" w:space="1"/>
      </w:pBdr>
      <w:jc w:val="lef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p w14:paraId="235B2B86">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8FF4F">
    <w:pPr>
      <w:pStyle w:val="6"/>
      <w:pBdr>
        <w:bottom w:val="none" w:color="auto" w:sz="0" w:space="1"/>
      </w:pBdr>
      <w:jc w:val="lef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p w14:paraId="7627218F">
    <w:pPr>
      <w:pStyle w:val="6"/>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AAF5E"/>
    <w:multiLevelType w:val="multilevel"/>
    <w:tmpl w:val="FEFAAF5E"/>
    <w:lvl w:ilvl="0" w:tentative="0">
      <w:start w:val="1"/>
      <w:numFmt w:val="decimal"/>
      <w:lvlText w:val="%1"/>
      <w:lvlJc w:val="left"/>
      <w:pPr>
        <w:ind w:left="0" w:firstLine="0"/>
      </w:pPr>
      <w:rPr>
        <w:rFonts w:hint="default" w:ascii="黑体" w:hAnsi="黑体" w:eastAsia="黑体" w:cs="Heiti SC Medium"/>
        <w:i w:val="0"/>
        <w:szCs w:val="21"/>
      </w:rPr>
    </w:lvl>
    <w:lvl w:ilvl="1" w:tentative="0">
      <w:start w:val="1"/>
      <w:numFmt w:val="decimal"/>
      <w:lvlText w:val="%1.%2"/>
      <w:lvlJc w:val="left"/>
      <w:pPr>
        <w:ind w:left="0" w:firstLine="0"/>
      </w:pPr>
      <w:rPr>
        <w:rFonts w:hint="default" w:ascii="黑体" w:hAnsi="黑体" w:eastAsia="黑体" w:cs="黑体"/>
        <w:szCs w:val="21"/>
      </w:rPr>
    </w:lvl>
    <w:lvl w:ilvl="2" w:tentative="0">
      <w:start w:val="1"/>
      <w:numFmt w:val="decimal"/>
      <w:lvlText w:val="%1.%2.%3"/>
      <w:lvlJc w:val="left"/>
      <w:pPr>
        <w:ind w:left="0" w:firstLine="0"/>
      </w:pPr>
      <w:rPr>
        <w:rFonts w:hint="default" w:ascii="黑体" w:hAnsi="黑体" w:eastAsia="黑体" w:cs="黑体"/>
        <w:b w:val="0"/>
        <w:bCs w:val="0"/>
      </w:rPr>
    </w:lvl>
    <w:lvl w:ilvl="3" w:tentative="0">
      <w:start w:val="1"/>
      <w:numFmt w:val="decimal"/>
      <w:lvlText w:val="%1.%2.%3.%4"/>
      <w:lvlJc w:val="left"/>
      <w:pPr>
        <w:ind w:left="284" w:hanging="284"/>
      </w:pPr>
      <w:rPr>
        <w:rFonts w:hint="default" w:ascii="黑体" w:hAnsi="黑体" w:eastAsia="黑体" w:cs="黑体"/>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284" w:hanging="284"/>
      </w:pPr>
      <w:rPr>
        <w:rFonts w:hint="eastAsia"/>
      </w:rPr>
    </w:lvl>
    <w:lvl w:ilvl="7" w:tentative="0">
      <w:start w:val="1"/>
      <w:numFmt w:val="decimal"/>
      <w:lvlText w:val="%1.%2.%3.%4.%5.%6.%7.%8."/>
      <w:lvlJc w:val="left"/>
      <w:pPr>
        <w:ind w:left="284" w:hanging="284"/>
      </w:pPr>
      <w:rPr>
        <w:rFonts w:hint="eastAsia"/>
      </w:rPr>
    </w:lvl>
    <w:lvl w:ilvl="8" w:tentative="0">
      <w:start w:val="1"/>
      <w:numFmt w:val="decimal"/>
      <w:lvlText w:val="%1.%2.%3.%4.%5.%6.%7.%8.%9."/>
      <w:lvlJc w:val="left"/>
      <w:pPr>
        <w:ind w:left="284" w:hanging="284"/>
      </w:pPr>
      <w:rPr>
        <w:rFonts w:hint="eastAsia"/>
      </w:rPr>
    </w:lvl>
  </w:abstractNum>
  <w:abstractNum w:abstractNumId="1">
    <w:nsid w:val="1F6A6792"/>
    <w:multiLevelType w:val="multilevel"/>
    <w:tmpl w:val="1F6A6792"/>
    <w:lvl w:ilvl="0" w:tentative="0">
      <w:start w:val="1"/>
      <w:numFmt w:val="decimal"/>
      <w:lvlText w:val="[%1]"/>
      <w:lvlJc w:val="left"/>
      <w:pPr>
        <w:ind w:left="440" w:hanging="440"/>
      </w:pPr>
      <w:rPr>
        <w:rFonts w:hint="default" w:ascii="Times New Roman" w:hAnsi="Times New Roman" w:cs="Times New Roman"/>
        <w:sz w:val="21"/>
        <w:szCs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M0NmQwNjA1OTNjYTgxMWU3ZThlM2E4YzM2ZjQ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5D15"/>
    <w:rsid w:val="00006072"/>
    <w:rsid w:val="00010792"/>
    <w:rsid w:val="000126AC"/>
    <w:rsid w:val="00013176"/>
    <w:rsid w:val="00021587"/>
    <w:rsid w:val="0002453B"/>
    <w:rsid w:val="0002547B"/>
    <w:rsid w:val="0002663B"/>
    <w:rsid w:val="00027EDC"/>
    <w:rsid w:val="000304DE"/>
    <w:rsid w:val="00033458"/>
    <w:rsid w:val="000377DA"/>
    <w:rsid w:val="00041138"/>
    <w:rsid w:val="00041949"/>
    <w:rsid w:val="0005409C"/>
    <w:rsid w:val="000548DC"/>
    <w:rsid w:val="00054E89"/>
    <w:rsid w:val="00056A60"/>
    <w:rsid w:val="0005763E"/>
    <w:rsid w:val="00057B09"/>
    <w:rsid w:val="0006275C"/>
    <w:rsid w:val="00066840"/>
    <w:rsid w:val="00072491"/>
    <w:rsid w:val="00072815"/>
    <w:rsid w:val="00073AC5"/>
    <w:rsid w:val="000771FC"/>
    <w:rsid w:val="00081E09"/>
    <w:rsid w:val="000830A8"/>
    <w:rsid w:val="0008659B"/>
    <w:rsid w:val="000870BE"/>
    <w:rsid w:val="00095271"/>
    <w:rsid w:val="000A10B7"/>
    <w:rsid w:val="000A144A"/>
    <w:rsid w:val="000A2D37"/>
    <w:rsid w:val="000A3E0D"/>
    <w:rsid w:val="000A3FAE"/>
    <w:rsid w:val="000B12BE"/>
    <w:rsid w:val="000B54AC"/>
    <w:rsid w:val="000B5A07"/>
    <w:rsid w:val="000C032C"/>
    <w:rsid w:val="000C73CA"/>
    <w:rsid w:val="000D38BE"/>
    <w:rsid w:val="000D3B34"/>
    <w:rsid w:val="000D4494"/>
    <w:rsid w:val="000D74F8"/>
    <w:rsid w:val="000E1B7B"/>
    <w:rsid w:val="000E24EC"/>
    <w:rsid w:val="000E2CC9"/>
    <w:rsid w:val="000E3A43"/>
    <w:rsid w:val="000E4609"/>
    <w:rsid w:val="000E506C"/>
    <w:rsid w:val="000E5DF9"/>
    <w:rsid w:val="000E674A"/>
    <w:rsid w:val="000F0451"/>
    <w:rsid w:val="000F2F90"/>
    <w:rsid w:val="00104AB0"/>
    <w:rsid w:val="00105858"/>
    <w:rsid w:val="00110C41"/>
    <w:rsid w:val="00113BFA"/>
    <w:rsid w:val="00114735"/>
    <w:rsid w:val="0011477A"/>
    <w:rsid w:val="00116438"/>
    <w:rsid w:val="0011708B"/>
    <w:rsid w:val="00121EE3"/>
    <w:rsid w:val="001248BA"/>
    <w:rsid w:val="001270E5"/>
    <w:rsid w:val="0012776E"/>
    <w:rsid w:val="001302FE"/>
    <w:rsid w:val="001354DB"/>
    <w:rsid w:val="00135D3F"/>
    <w:rsid w:val="00136B06"/>
    <w:rsid w:val="0015254C"/>
    <w:rsid w:val="00153874"/>
    <w:rsid w:val="001545CB"/>
    <w:rsid w:val="00172DF1"/>
    <w:rsid w:val="00173FC5"/>
    <w:rsid w:val="00177C9E"/>
    <w:rsid w:val="00183E72"/>
    <w:rsid w:val="0018623D"/>
    <w:rsid w:val="00191DFD"/>
    <w:rsid w:val="00192EBC"/>
    <w:rsid w:val="00193CC8"/>
    <w:rsid w:val="00193D37"/>
    <w:rsid w:val="00193DB4"/>
    <w:rsid w:val="001A0393"/>
    <w:rsid w:val="001A22EE"/>
    <w:rsid w:val="001A3586"/>
    <w:rsid w:val="001A5115"/>
    <w:rsid w:val="001A56CB"/>
    <w:rsid w:val="001A7742"/>
    <w:rsid w:val="001B2C09"/>
    <w:rsid w:val="001B6FBB"/>
    <w:rsid w:val="001E186D"/>
    <w:rsid w:val="001E637A"/>
    <w:rsid w:val="001E64A9"/>
    <w:rsid w:val="001E6E82"/>
    <w:rsid w:val="001E74EF"/>
    <w:rsid w:val="001E781A"/>
    <w:rsid w:val="001F3A00"/>
    <w:rsid w:val="00201D5E"/>
    <w:rsid w:val="00206199"/>
    <w:rsid w:val="002100B3"/>
    <w:rsid w:val="00211CEC"/>
    <w:rsid w:val="002120B7"/>
    <w:rsid w:val="00214163"/>
    <w:rsid w:val="00214910"/>
    <w:rsid w:val="0021602E"/>
    <w:rsid w:val="00217F4A"/>
    <w:rsid w:val="0022139D"/>
    <w:rsid w:val="00222A03"/>
    <w:rsid w:val="002257B9"/>
    <w:rsid w:val="002262E4"/>
    <w:rsid w:val="0022631D"/>
    <w:rsid w:val="00231B51"/>
    <w:rsid w:val="002344C4"/>
    <w:rsid w:val="0024007A"/>
    <w:rsid w:val="00243155"/>
    <w:rsid w:val="00244993"/>
    <w:rsid w:val="00244CDC"/>
    <w:rsid w:val="00245436"/>
    <w:rsid w:val="00247092"/>
    <w:rsid w:val="0025110E"/>
    <w:rsid w:val="00251F14"/>
    <w:rsid w:val="00252505"/>
    <w:rsid w:val="00252F69"/>
    <w:rsid w:val="00257E6E"/>
    <w:rsid w:val="00260405"/>
    <w:rsid w:val="00264453"/>
    <w:rsid w:val="002664EC"/>
    <w:rsid w:val="002754A5"/>
    <w:rsid w:val="002774C4"/>
    <w:rsid w:val="00284BE6"/>
    <w:rsid w:val="00285401"/>
    <w:rsid w:val="00287B4E"/>
    <w:rsid w:val="0029058B"/>
    <w:rsid w:val="002A747A"/>
    <w:rsid w:val="002B2A24"/>
    <w:rsid w:val="002B3A01"/>
    <w:rsid w:val="002B4433"/>
    <w:rsid w:val="002B7DDF"/>
    <w:rsid w:val="002C5170"/>
    <w:rsid w:val="002D4EE4"/>
    <w:rsid w:val="002D7DD8"/>
    <w:rsid w:val="002E3D25"/>
    <w:rsid w:val="002E64C1"/>
    <w:rsid w:val="002E754E"/>
    <w:rsid w:val="002F2B77"/>
    <w:rsid w:val="002F34DA"/>
    <w:rsid w:val="002F7767"/>
    <w:rsid w:val="003029FB"/>
    <w:rsid w:val="00311695"/>
    <w:rsid w:val="0031175E"/>
    <w:rsid w:val="00315F43"/>
    <w:rsid w:val="003256F7"/>
    <w:rsid w:val="00327512"/>
    <w:rsid w:val="00327862"/>
    <w:rsid w:val="00331CC2"/>
    <w:rsid w:val="0033219D"/>
    <w:rsid w:val="0033587F"/>
    <w:rsid w:val="003400F5"/>
    <w:rsid w:val="00343D89"/>
    <w:rsid w:val="00345620"/>
    <w:rsid w:val="00347CB2"/>
    <w:rsid w:val="00352252"/>
    <w:rsid w:val="003523E1"/>
    <w:rsid w:val="0035267F"/>
    <w:rsid w:val="003527C8"/>
    <w:rsid w:val="00356C7D"/>
    <w:rsid w:val="00360423"/>
    <w:rsid w:val="00361449"/>
    <w:rsid w:val="003639D4"/>
    <w:rsid w:val="003668B4"/>
    <w:rsid w:val="00370221"/>
    <w:rsid w:val="003703BE"/>
    <w:rsid w:val="00373ED5"/>
    <w:rsid w:val="00387294"/>
    <w:rsid w:val="00390258"/>
    <w:rsid w:val="003906E6"/>
    <w:rsid w:val="00390962"/>
    <w:rsid w:val="00392044"/>
    <w:rsid w:val="00393573"/>
    <w:rsid w:val="00393AE0"/>
    <w:rsid w:val="003979DD"/>
    <w:rsid w:val="003A3B44"/>
    <w:rsid w:val="003A4197"/>
    <w:rsid w:val="003A4C7C"/>
    <w:rsid w:val="003A4FB7"/>
    <w:rsid w:val="003B055C"/>
    <w:rsid w:val="003B7750"/>
    <w:rsid w:val="003C036C"/>
    <w:rsid w:val="003C0938"/>
    <w:rsid w:val="003C1481"/>
    <w:rsid w:val="003C5E4C"/>
    <w:rsid w:val="003C76BA"/>
    <w:rsid w:val="003C7AE8"/>
    <w:rsid w:val="003D05AD"/>
    <w:rsid w:val="003D3BDD"/>
    <w:rsid w:val="003D5F18"/>
    <w:rsid w:val="003D705C"/>
    <w:rsid w:val="003D7F21"/>
    <w:rsid w:val="003E37B5"/>
    <w:rsid w:val="003E61AA"/>
    <w:rsid w:val="003E71CC"/>
    <w:rsid w:val="003F1381"/>
    <w:rsid w:val="003F2AD8"/>
    <w:rsid w:val="004065F6"/>
    <w:rsid w:val="0040710E"/>
    <w:rsid w:val="0041083D"/>
    <w:rsid w:val="004165A5"/>
    <w:rsid w:val="00417131"/>
    <w:rsid w:val="0042069E"/>
    <w:rsid w:val="004218BD"/>
    <w:rsid w:val="00422DA8"/>
    <w:rsid w:val="00425509"/>
    <w:rsid w:val="0043034C"/>
    <w:rsid w:val="00433002"/>
    <w:rsid w:val="00434575"/>
    <w:rsid w:val="00436831"/>
    <w:rsid w:val="0044366C"/>
    <w:rsid w:val="004447DF"/>
    <w:rsid w:val="0045238F"/>
    <w:rsid w:val="00453FDA"/>
    <w:rsid w:val="004552E8"/>
    <w:rsid w:val="004564E4"/>
    <w:rsid w:val="00463CEE"/>
    <w:rsid w:val="004678FD"/>
    <w:rsid w:val="00472C4F"/>
    <w:rsid w:val="00474290"/>
    <w:rsid w:val="00475E70"/>
    <w:rsid w:val="0048130D"/>
    <w:rsid w:val="004827C7"/>
    <w:rsid w:val="004833E2"/>
    <w:rsid w:val="00485194"/>
    <w:rsid w:val="0049165F"/>
    <w:rsid w:val="00493599"/>
    <w:rsid w:val="00496771"/>
    <w:rsid w:val="004A48C8"/>
    <w:rsid w:val="004A5FED"/>
    <w:rsid w:val="004A6F6F"/>
    <w:rsid w:val="004B3892"/>
    <w:rsid w:val="004C52AF"/>
    <w:rsid w:val="004C57D2"/>
    <w:rsid w:val="004C7695"/>
    <w:rsid w:val="004D1A69"/>
    <w:rsid w:val="004D3B8F"/>
    <w:rsid w:val="004E1256"/>
    <w:rsid w:val="004E4111"/>
    <w:rsid w:val="004F2091"/>
    <w:rsid w:val="004F2362"/>
    <w:rsid w:val="004F5102"/>
    <w:rsid w:val="004F78EB"/>
    <w:rsid w:val="005002C5"/>
    <w:rsid w:val="00500923"/>
    <w:rsid w:val="0050659A"/>
    <w:rsid w:val="00506993"/>
    <w:rsid w:val="00506E46"/>
    <w:rsid w:val="00512B61"/>
    <w:rsid w:val="00516FA2"/>
    <w:rsid w:val="00524D29"/>
    <w:rsid w:val="00525095"/>
    <w:rsid w:val="00525AD4"/>
    <w:rsid w:val="0053058A"/>
    <w:rsid w:val="00536034"/>
    <w:rsid w:val="00537219"/>
    <w:rsid w:val="005400EA"/>
    <w:rsid w:val="005419C0"/>
    <w:rsid w:val="0054235F"/>
    <w:rsid w:val="00546117"/>
    <w:rsid w:val="00546C16"/>
    <w:rsid w:val="00562781"/>
    <w:rsid w:val="005641B7"/>
    <w:rsid w:val="005702B0"/>
    <w:rsid w:val="0057249C"/>
    <w:rsid w:val="0057395C"/>
    <w:rsid w:val="00573B86"/>
    <w:rsid w:val="00575A68"/>
    <w:rsid w:val="005824EC"/>
    <w:rsid w:val="0058363A"/>
    <w:rsid w:val="0058407E"/>
    <w:rsid w:val="00585107"/>
    <w:rsid w:val="0059091B"/>
    <w:rsid w:val="00592122"/>
    <w:rsid w:val="0059283F"/>
    <w:rsid w:val="005943A5"/>
    <w:rsid w:val="00597064"/>
    <w:rsid w:val="00597654"/>
    <w:rsid w:val="005B0F1D"/>
    <w:rsid w:val="005B12AD"/>
    <w:rsid w:val="005B1835"/>
    <w:rsid w:val="005B49DF"/>
    <w:rsid w:val="005B604B"/>
    <w:rsid w:val="005C0011"/>
    <w:rsid w:val="005C04C3"/>
    <w:rsid w:val="005C197C"/>
    <w:rsid w:val="005C32E8"/>
    <w:rsid w:val="005C6025"/>
    <w:rsid w:val="005C7387"/>
    <w:rsid w:val="005D131B"/>
    <w:rsid w:val="005D63D2"/>
    <w:rsid w:val="005D653B"/>
    <w:rsid w:val="005D7B2D"/>
    <w:rsid w:val="005D7CF6"/>
    <w:rsid w:val="005E3C6E"/>
    <w:rsid w:val="005E515E"/>
    <w:rsid w:val="005E5E1C"/>
    <w:rsid w:val="005E5F98"/>
    <w:rsid w:val="005E6163"/>
    <w:rsid w:val="005F0F3A"/>
    <w:rsid w:val="005F43C8"/>
    <w:rsid w:val="005F46DC"/>
    <w:rsid w:val="005F7559"/>
    <w:rsid w:val="00606253"/>
    <w:rsid w:val="00611C44"/>
    <w:rsid w:val="00615DB0"/>
    <w:rsid w:val="00617CBE"/>
    <w:rsid w:val="00620574"/>
    <w:rsid w:val="00632C53"/>
    <w:rsid w:val="006333F0"/>
    <w:rsid w:val="0063386D"/>
    <w:rsid w:val="00633AF5"/>
    <w:rsid w:val="00633B40"/>
    <w:rsid w:val="0063405C"/>
    <w:rsid w:val="006367B9"/>
    <w:rsid w:val="006376F3"/>
    <w:rsid w:val="006421D1"/>
    <w:rsid w:val="00647139"/>
    <w:rsid w:val="00647B91"/>
    <w:rsid w:val="00652BCD"/>
    <w:rsid w:val="0065301E"/>
    <w:rsid w:val="00656AE6"/>
    <w:rsid w:val="006620AD"/>
    <w:rsid w:val="00671068"/>
    <w:rsid w:val="00677299"/>
    <w:rsid w:val="00680A19"/>
    <w:rsid w:val="00681BC9"/>
    <w:rsid w:val="00682CE5"/>
    <w:rsid w:val="006849DC"/>
    <w:rsid w:val="006862D2"/>
    <w:rsid w:val="00687E06"/>
    <w:rsid w:val="00691370"/>
    <w:rsid w:val="00692694"/>
    <w:rsid w:val="00693BC4"/>
    <w:rsid w:val="006945F7"/>
    <w:rsid w:val="006963AC"/>
    <w:rsid w:val="006972E5"/>
    <w:rsid w:val="006A6223"/>
    <w:rsid w:val="006A68DF"/>
    <w:rsid w:val="006A6C6C"/>
    <w:rsid w:val="006B03C3"/>
    <w:rsid w:val="006B1439"/>
    <w:rsid w:val="006B1F0E"/>
    <w:rsid w:val="006B7B8E"/>
    <w:rsid w:val="006C1353"/>
    <w:rsid w:val="006C496E"/>
    <w:rsid w:val="006C5897"/>
    <w:rsid w:val="006C60F7"/>
    <w:rsid w:val="006C77DE"/>
    <w:rsid w:val="006D034C"/>
    <w:rsid w:val="006E02A6"/>
    <w:rsid w:val="006E0380"/>
    <w:rsid w:val="006E40C6"/>
    <w:rsid w:val="006E6A7A"/>
    <w:rsid w:val="006E7CFD"/>
    <w:rsid w:val="006F41C4"/>
    <w:rsid w:val="006F4C18"/>
    <w:rsid w:val="006F6546"/>
    <w:rsid w:val="006F6C5D"/>
    <w:rsid w:val="0070163A"/>
    <w:rsid w:val="007070BE"/>
    <w:rsid w:val="00707D2E"/>
    <w:rsid w:val="00711FCA"/>
    <w:rsid w:val="0071225A"/>
    <w:rsid w:val="007176F3"/>
    <w:rsid w:val="0072244C"/>
    <w:rsid w:val="00725D22"/>
    <w:rsid w:val="00730FDB"/>
    <w:rsid w:val="00731871"/>
    <w:rsid w:val="00732AEA"/>
    <w:rsid w:val="0073579A"/>
    <w:rsid w:val="00742B1E"/>
    <w:rsid w:val="007535CD"/>
    <w:rsid w:val="00754C92"/>
    <w:rsid w:val="0075609C"/>
    <w:rsid w:val="00756885"/>
    <w:rsid w:val="00760557"/>
    <w:rsid w:val="0076787C"/>
    <w:rsid w:val="00770073"/>
    <w:rsid w:val="00773291"/>
    <w:rsid w:val="00774E1D"/>
    <w:rsid w:val="007862F7"/>
    <w:rsid w:val="00786659"/>
    <w:rsid w:val="00786BDC"/>
    <w:rsid w:val="00787609"/>
    <w:rsid w:val="00792A02"/>
    <w:rsid w:val="007964BB"/>
    <w:rsid w:val="00797BF9"/>
    <w:rsid w:val="007A4113"/>
    <w:rsid w:val="007A6239"/>
    <w:rsid w:val="007A7289"/>
    <w:rsid w:val="007B236A"/>
    <w:rsid w:val="007B238D"/>
    <w:rsid w:val="007B582A"/>
    <w:rsid w:val="007C112A"/>
    <w:rsid w:val="007C29C5"/>
    <w:rsid w:val="007C2EA9"/>
    <w:rsid w:val="007D0F89"/>
    <w:rsid w:val="007D4F08"/>
    <w:rsid w:val="007D792F"/>
    <w:rsid w:val="007D7D68"/>
    <w:rsid w:val="007E0FB8"/>
    <w:rsid w:val="007E3E71"/>
    <w:rsid w:val="007E7EE7"/>
    <w:rsid w:val="007F401F"/>
    <w:rsid w:val="007F443D"/>
    <w:rsid w:val="00801891"/>
    <w:rsid w:val="00805B23"/>
    <w:rsid w:val="0080621A"/>
    <w:rsid w:val="0080715F"/>
    <w:rsid w:val="00813A2D"/>
    <w:rsid w:val="00813B00"/>
    <w:rsid w:val="00813CCB"/>
    <w:rsid w:val="00814E62"/>
    <w:rsid w:val="008168A2"/>
    <w:rsid w:val="008177AE"/>
    <w:rsid w:val="00820B03"/>
    <w:rsid w:val="008219FA"/>
    <w:rsid w:val="00821AFB"/>
    <w:rsid w:val="00822479"/>
    <w:rsid w:val="00822B1E"/>
    <w:rsid w:val="00822FBC"/>
    <w:rsid w:val="008232A0"/>
    <w:rsid w:val="0082597C"/>
    <w:rsid w:val="00825E6F"/>
    <w:rsid w:val="0082758F"/>
    <w:rsid w:val="00832AF6"/>
    <w:rsid w:val="008353FC"/>
    <w:rsid w:val="00836652"/>
    <w:rsid w:val="0083672E"/>
    <w:rsid w:val="008369FF"/>
    <w:rsid w:val="008420AD"/>
    <w:rsid w:val="008449E3"/>
    <w:rsid w:val="00845B2F"/>
    <w:rsid w:val="0084793F"/>
    <w:rsid w:val="008501F2"/>
    <w:rsid w:val="008553AE"/>
    <w:rsid w:val="008560D4"/>
    <w:rsid w:val="0086056F"/>
    <w:rsid w:val="00860685"/>
    <w:rsid w:val="00860C2B"/>
    <w:rsid w:val="00863FCC"/>
    <w:rsid w:val="008664B3"/>
    <w:rsid w:val="00871670"/>
    <w:rsid w:val="008736D9"/>
    <w:rsid w:val="008762A1"/>
    <w:rsid w:val="00881D53"/>
    <w:rsid w:val="00882EC1"/>
    <w:rsid w:val="00887AA4"/>
    <w:rsid w:val="00891494"/>
    <w:rsid w:val="00891CB1"/>
    <w:rsid w:val="008920B2"/>
    <w:rsid w:val="00895010"/>
    <w:rsid w:val="00896950"/>
    <w:rsid w:val="008A07AC"/>
    <w:rsid w:val="008A0A97"/>
    <w:rsid w:val="008A4DC1"/>
    <w:rsid w:val="008A5C55"/>
    <w:rsid w:val="008A5DB2"/>
    <w:rsid w:val="008B0383"/>
    <w:rsid w:val="008B4528"/>
    <w:rsid w:val="008B58AE"/>
    <w:rsid w:val="008B5A83"/>
    <w:rsid w:val="008B65FF"/>
    <w:rsid w:val="008B7BD5"/>
    <w:rsid w:val="008C0A0A"/>
    <w:rsid w:val="008C57A8"/>
    <w:rsid w:val="008C5F0B"/>
    <w:rsid w:val="008C7770"/>
    <w:rsid w:val="008C7B4E"/>
    <w:rsid w:val="008D2276"/>
    <w:rsid w:val="008E5ED9"/>
    <w:rsid w:val="008F004E"/>
    <w:rsid w:val="008F02E4"/>
    <w:rsid w:val="008F5578"/>
    <w:rsid w:val="008F71CB"/>
    <w:rsid w:val="00902A9C"/>
    <w:rsid w:val="009047DF"/>
    <w:rsid w:val="0090541E"/>
    <w:rsid w:val="00905491"/>
    <w:rsid w:val="009131B7"/>
    <w:rsid w:val="00913C5D"/>
    <w:rsid w:val="00914112"/>
    <w:rsid w:val="00914A77"/>
    <w:rsid w:val="00916B4A"/>
    <w:rsid w:val="00925F87"/>
    <w:rsid w:val="009319AF"/>
    <w:rsid w:val="0093620A"/>
    <w:rsid w:val="009417FB"/>
    <w:rsid w:val="00941E08"/>
    <w:rsid w:val="00953BEB"/>
    <w:rsid w:val="009559BA"/>
    <w:rsid w:val="00956AF5"/>
    <w:rsid w:val="0096348D"/>
    <w:rsid w:val="00966453"/>
    <w:rsid w:val="00966FDA"/>
    <w:rsid w:val="00974E52"/>
    <w:rsid w:val="00986BAD"/>
    <w:rsid w:val="0099233B"/>
    <w:rsid w:val="00993146"/>
    <w:rsid w:val="00994BB5"/>
    <w:rsid w:val="00996E5C"/>
    <w:rsid w:val="009977E5"/>
    <w:rsid w:val="00997BBE"/>
    <w:rsid w:val="009A4D49"/>
    <w:rsid w:val="009B316A"/>
    <w:rsid w:val="009B34F9"/>
    <w:rsid w:val="009B7ED1"/>
    <w:rsid w:val="009C0A1C"/>
    <w:rsid w:val="009C4D87"/>
    <w:rsid w:val="009C6404"/>
    <w:rsid w:val="009D02FA"/>
    <w:rsid w:val="009D159C"/>
    <w:rsid w:val="009D39B7"/>
    <w:rsid w:val="009D56A9"/>
    <w:rsid w:val="009D56DE"/>
    <w:rsid w:val="009E2F00"/>
    <w:rsid w:val="009E40F6"/>
    <w:rsid w:val="009E57FD"/>
    <w:rsid w:val="009E6710"/>
    <w:rsid w:val="009E792A"/>
    <w:rsid w:val="009E7E3D"/>
    <w:rsid w:val="009F05EF"/>
    <w:rsid w:val="009F3A5F"/>
    <w:rsid w:val="00A1116F"/>
    <w:rsid w:val="00A1166C"/>
    <w:rsid w:val="00A142CC"/>
    <w:rsid w:val="00A15B1A"/>
    <w:rsid w:val="00A16649"/>
    <w:rsid w:val="00A16E1B"/>
    <w:rsid w:val="00A23B56"/>
    <w:rsid w:val="00A24727"/>
    <w:rsid w:val="00A328D6"/>
    <w:rsid w:val="00A349C8"/>
    <w:rsid w:val="00A41BFF"/>
    <w:rsid w:val="00A4287E"/>
    <w:rsid w:val="00A45393"/>
    <w:rsid w:val="00A47318"/>
    <w:rsid w:val="00A533EE"/>
    <w:rsid w:val="00A5515E"/>
    <w:rsid w:val="00A562AD"/>
    <w:rsid w:val="00A5638E"/>
    <w:rsid w:val="00A63B7D"/>
    <w:rsid w:val="00A67DE3"/>
    <w:rsid w:val="00A7062A"/>
    <w:rsid w:val="00A73985"/>
    <w:rsid w:val="00A74C0B"/>
    <w:rsid w:val="00A758C1"/>
    <w:rsid w:val="00A77ECE"/>
    <w:rsid w:val="00A82F9A"/>
    <w:rsid w:val="00A8449E"/>
    <w:rsid w:val="00A855FC"/>
    <w:rsid w:val="00A85C55"/>
    <w:rsid w:val="00A90D6F"/>
    <w:rsid w:val="00A91C1B"/>
    <w:rsid w:val="00A93C6F"/>
    <w:rsid w:val="00A944E8"/>
    <w:rsid w:val="00A96831"/>
    <w:rsid w:val="00A96ACA"/>
    <w:rsid w:val="00AA0743"/>
    <w:rsid w:val="00AA4039"/>
    <w:rsid w:val="00AA4FE3"/>
    <w:rsid w:val="00AA7737"/>
    <w:rsid w:val="00AB34D1"/>
    <w:rsid w:val="00AB638B"/>
    <w:rsid w:val="00AB7E42"/>
    <w:rsid w:val="00AC2F03"/>
    <w:rsid w:val="00AC6A90"/>
    <w:rsid w:val="00AD0063"/>
    <w:rsid w:val="00AD160F"/>
    <w:rsid w:val="00AE1A22"/>
    <w:rsid w:val="00AE2575"/>
    <w:rsid w:val="00AE5A09"/>
    <w:rsid w:val="00AE728D"/>
    <w:rsid w:val="00AF06BC"/>
    <w:rsid w:val="00AF1AF8"/>
    <w:rsid w:val="00AF3627"/>
    <w:rsid w:val="00B01B00"/>
    <w:rsid w:val="00B02FE8"/>
    <w:rsid w:val="00B03358"/>
    <w:rsid w:val="00B04673"/>
    <w:rsid w:val="00B056B0"/>
    <w:rsid w:val="00B065C4"/>
    <w:rsid w:val="00B06795"/>
    <w:rsid w:val="00B068CF"/>
    <w:rsid w:val="00B1046E"/>
    <w:rsid w:val="00B110A2"/>
    <w:rsid w:val="00B120F4"/>
    <w:rsid w:val="00B12278"/>
    <w:rsid w:val="00B1359C"/>
    <w:rsid w:val="00B2156E"/>
    <w:rsid w:val="00B22991"/>
    <w:rsid w:val="00B22A55"/>
    <w:rsid w:val="00B2632D"/>
    <w:rsid w:val="00B30BE8"/>
    <w:rsid w:val="00B32582"/>
    <w:rsid w:val="00B35A32"/>
    <w:rsid w:val="00B410C7"/>
    <w:rsid w:val="00B41B0F"/>
    <w:rsid w:val="00B43F6E"/>
    <w:rsid w:val="00B440A9"/>
    <w:rsid w:val="00B467F0"/>
    <w:rsid w:val="00B4734E"/>
    <w:rsid w:val="00B477D4"/>
    <w:rsid w:val="00B577A8"/>
    <w:rsid w:val="00B62C00"/>
    <w:rsid w:val="00B64D06"/>
    <w:rsid w:val="00B67C87"/>
    <w:rsid w:val="00B70CD1"/>
    <w:rsid w:val="00B71CEF"/>
    <w:rsid w:val="00B7612D"/>
    <w:rsid w:val="00B80205"/>
    <w:rsid w:val="00B82E58"/>
    <w:rsid w:val="00B85BB1"/>
    <w:rsid w:val="00B85F1A"/>
    <w:rsid w:val="00B872B5"/>
    <w:rsid w:val="00B8785F"/>
    <w:rsid w:val="00B91590"/>
    <w:rsid w:val="00B931BE"/>
    <w:rsid w:val="00B9676D"/>
    <w:rsid w:val="00B96E4E"/>
    <w:rsid w:val="00B96F07"/>
    <w:rsid w:val="00B9752F"/>
    <w:rsid w:val="00B97B02"/>
    <w:rsid w:val="00BA7DB6"/>
    <w:rsid w:val="00BB0777"/>
    <w:rsid w:val="00BB0847"/>
    <w:rsid w:val="00BB57EB"/>
    <w:rsid w:val="00BB74CE"/>
    <w:rsid w:val="00BB7A0B"/>
    <w:rsid w:val="00BC09DF"/>
    <w:rsid w:val="00BC0E99"/>
    <w:rsid w:val="00BC5FDD"/>
    <w:rsid w:val="00BC70BD"/>
    <w:rsid w:val="00BC7BE5"/>
    <w:rsid w:val="00BD2124"/>
    <w:rsid w:val="00BD2127"/>
    <w:rsid w:val="00BD25F8"/>
    <w:rsid w:val="00BD2B0D"/>
    <w:rsid w:val="00BD379D"/>
    <w:rsid w:val="00BE6460"/>
    <w:rsid w:val="00BE7804"/>
    <w:rsid w:val="00BF1635"/>
    <w:rsid w:val="00BF1C4E"/>
    <w:rsid w:val="00BF1FD0"/>
    <w:rsid w:val="00BF5080"/>
    <w:rsid w:val="00BF5996"/>
    <w:rsid w:val="00BF5D82"/>
    <w:rsid w:val="00C02BEE"/>
    <w:rsid w:val="00C125CC"/>
    <w:rsid w:val="00C145DC"/>
    <w:rsid w:val="00C305CE"/>
    <w:rsid w:val="00C33380"/>
    <w:rsid w:val="00C35772"/>
    <w:rsid w:val="00C361DA"/>
    <w:rsid w:val="00C41C4F"/>
    <w:rsid w:val="00C42980"/>
    <w:rsid w:val="00C432B8"/>
    <w:rsid w:val="00C44BE6"/>
    <w:rsid w:val="00C4716F"/>
    <w:rsid w:val="00C547A8"/>
    <w:rsid w:val="00C54D92"/>
    <w:rsid w:val="00C55A5E"/>
    <w:rsid w:val="00C57D9D"/>
    <w:rsid w:val="00C6148B"/>
    <w:rsid w:val="00C669A6"/>
    <w:rsid w:val="00C67A63"/>
    <w:rsid w:val="00C74316"/>
    <w:rsid w:val="00C74FAD"/>
    <w:rsid w:val="00C8003B"/>
    <w:rsid w:val="00C80209"/>
    <w:rsid w:val="00C81392"/>
    <w:rsid w:val="00C82EA3"/>
    <w:rsid w:val="00C8377A"/>
    <w:rsid w:val="00C84565"/>
    <w:rsid w:val="00C8639E"/>
    <w:rsid w:val="00C91631"/>
    <w:rsid w:val="00C933C9"/>
    <w:rsid w:val="00C94331"/>
    <w:rsid w:val="00C96D61"/>
    <w:rsid w:val="00CA0A0F"/>
    <w:rsid w:val="00CA2AB5"/>
    <w:rsid w:val="00CA35B1"/>
    <w:rsid w:val="00CB396B"/>
    <w:rsid w:val="00CB40A9"/>
    <w:rsid w:val="00CB4F35"/>
    <w:rsid w:val="00CC1FAE"/>
    <w:rsid w:val="00CC1FD6"/>
    <w:rsid w:val="00CC27BA"/>
    <w:rsid w:val="00CC54A6"/>
    <w:rsid w:val="00CC77BA"/>
    <w:rsid w:val="00CC7853"/>
    <w:rsid w:val="00CD0BD3"/>
    <w:rsid w:val="00CD0CF9"/>
    <w:rsid w:val="00CD14E7"/>
    <w:rsid w:val="00CD1D1A"/>
    <w:rsid w:val="00CD42FA"/>
    <w:rsid w:val="00CE20D1"/>
    <w:rsid w:val="00CE3D4C"/>
    <w:rsid w:val="00CE613D"/>
    <w:rsid w:val="00CF0035"/>
    <w:rsid w:val="00CF16D7"/>
    <w:rsid w:val="00CF5064"/>
    <w:rsid w:val="00CF574B"/>
    <w:rsid w:val="00CF7D5C"/>
    <w:rsid w:val="00D003E4"/>
    <w:rsid w:val="00D02D09"/>
    <w:rsid w:val="00D031C9"/>
    <w:rsid w:val="00D035B0"/>
    <w:rsid w:val="00D058BD"/>
    <w:rsid w:val="00D0653F"/>
    <w:rsid w:val="00D06AE6"/>
    <w:rsid w:val="00D138F3"/>
    <w:rsid w:val="00D151E2"/>
    <w:rsid w:val="00D1550B"/>
    <w:rsid w:val="00D167E5"/>
    <w:rsid w:val="00D224CE"/>
    <w:rsid w:val="00D23475"/>
    <w:rsid w:val="00D25A1A"/>
    <w:rsid w:val="00D26334"/>
    <w:rsid w:val="00D30C94"/>
    <w:rsid w:val="00D34670"/>
    <w:rsid w:val="00D426BC"/>
    <w:rsid w:val="00D44C91"/>
    <w:rsid w:val="00D50D97"/>
    <w:rsid w:val="00D51E17"/>
    <w:rsid w:val="00D55895"/>
    <w:rsid w:val="00D56BC6"/>
    <w:rsid w:val="00D6204A"/>
    <w:rsid w:val="00D620A4"/>
    <w:rsid w:val="00D62350"/>
    <w:rsid w:val="00D64CB0"/>
    <w:rsid w:val="00D70E26"/>
    <w:rsid w:val="00D71C09"/>
    <w:rsid w:val="00D74072"/>
    <w:rsid w:val="00D81903"/>
    <w:rsid w:val="00D81C75"/>
    <w:rsid w:val="00D83260"/>
    <w:rsid w:val="00D87ADD"/>
    <w:rsid w:val="00D94F5F"/>
    <w:rsid w:val="00D95652"/>
    <w:rsid w:val="00D9567E"/>
    <w:rsid w:val="00DB3F77"/>
    <w:rsid w:val="00DB7F17"/>
    <w:rsid w:val="00DC0E13"/>
    <w:rsid w:val="00DC1BFC"/>
    <w:rsid w:val="00DC43B6"/>
    <w:rsid w:val="00DC51BD"/>
    <w:rsid w:val="00DC7A56"/>
    <w:rsid w:val="00DC7E6D"/>
    <w:rsid w:val="00DD15CF"/>
    <w:rsid w:val="00DD17C6"/>
    <w:rsid w:val="00DD227F"/>
    <w:rsid w:val="00DD55DD"/>
    <w:rsid w:val="00DD6879"/>
    <w:rsid w:val="00DE0EB6"/>
    <w:rsid w:val="00DE299F"/>
    <w:rsid w:val="00DE31CD"/>
    <w:rsid w:val="00DF015E"/>
    <w:rsid w:val="00DF663D"/>
    <w:rsid w:val="00E00BFE"/>
    <w:rsid w:val="00E011BA"/>
    <w:rsid w:val="00E01280"/>
    <w:rsid w:val="00E01DD3"/>
    <w:rsid w:val="00E0339B"/>
    <w:rsid w:val="00E04D39"/>
    <w:rsid w:val="00E0660B"/>
    <w:rsid w:val="00E07C8E"/>
    <w:rsid w:val="00E1642E"/>
    <w:rsid w:val="00E222C0"/>
    <w:rsid w:val="00E22B4B"/>
    <w:rsid w:val="00E267F4"/>
    <w:rsid w:val="00E32E0E"/>
    <w:rsid w:val="00E33AD8"/>
    <w:rsid w:val="00E3444A"/>
    <w:rsid w:val="00E35731"/>
    <w:rsid w:val="00E35937"/>
    <w:rsid w:val="00E35CC7"/>
    <w:rsid w:val="00E36FF4"/>
    <w:rsid w:val="00E405BC"/>
    <w:rsid w:val="00E40A0F"/>
    <w:rsid w:val="00E4121E"/>
    <w:rsid w:val="00E43BB0"/>
    <w:rsid w:val="00E44751"/>
    <w:rsid w:val="00E52592"/>
    <w:rsid w:val="00E5547E"/>
    <w:rsid w:val="00E623F0"/>
    <w:rsid w:val="00E62CE8"/>
    <w:rsid w:val="00E65ACA"/>
    <w:rsid w:val="00E70BD7"/>
    <w:rsid w:val="00E77497"/>
    <w:rsid w:val="00E7799F"/>
    <w:rsid w:val="00E821F9"/>
    <w:rsid w:val="00E85332"/>
    <w:rsid w:val="00E86844"/>
    <w:rsid w:val="00E87234"/>
    <w:rsid w:val="00E875AB"/>
    <w:rsid w:val="00E90824"/>
    <w:rsid w:val="00E91330"/>
    <w:rsid w:val="00E95ED8"/>
    <w:rsid w:val="00EA0126"/>
    <w:rsid w:val="00EA132E"/>
    <w:rsid w:val="00EA1CA6"/>
    <w:rsid w:val="00EA5ADE"/>
    <w:rsid w:val="00EA6744"/>
    <w:rsid w:val="00EA6D69"/>
    <w:rsid w:val="00EB0200"/>
    <w:rsid w:val="00EB0BEA"/>
    <w:rsid w:val="00EB3901"/>
    <w:rsid w:val="00EB6CD2"/>
    <w:rsid w:val="00EB78C2"/>
    <w:rsid w:val="00EC033F"/>
    <w:rsid w:val="00EC1EDA"/>
    <w:rsid w:val="00EC32D6"/>
    <w:rsid w:val="00EC4E98"/>
    <w:rsid w:val="00EC5C1D"/>
    <w:rsid w:val="00EC695D"/>
    <w:rsid w:val="00ED621F"/>
    <w:rsid w:val="00EE2ECE"/>
    <w:rsid w:val="00EE5689"/>
    <w:rsid w:val="00EF2A4E"/>
    <w:rsid w:val="00EF5BBF"/>
    <w:rsid w:val="00EF680F"/>
    <w:rsid w:val="00F0034D"/>
    <w:rsid w:val="00F01FE7"/>
    <w:rsid w:val="00F22547"/>
    <w:rsid w:val="00F22E0E"/>
    <w:rsid w:val="00F23836"/>
    <w:rsid w:val="00F24572"/>
    <w:rsid w:val="00F259CE"/>
    <w:rsid w:val="00F31C2A"/>
    <w:rsid w:val="00F34BCC"/>
    <w:rsid w:val="00F358F1"/>
    <w:rsid w:val="00F37817"/>
    <w:rsid w:val="00F40722"/>
    <w:rsid w:val="00F41668"/>
    <w:rsid w:val="00F427D8"/>
    <w:rsid w:val="00F43524"/>
    <w:rsid w:val="00F50D06"/>
    <w:rsid w:val="00F52BCE"/>
    <w:rsid w:val="00F52ECB"/>
    <w:rsid w:val="00F532B2"/>
    <w:rsid w:val="00F63116"/>
    <w:rsid w:val="00F723C8"/>
    <w:rsid w:val="00F83532"/>
    <w:rsid w:val="00F860A5"/>
    <w:rsid w:val="00F90C52"/>
    <w:rsid w:val="00F924A4"/>
    <w:rsid w:val="00F93198"/>
    <w:rsid w:val="00F94C16"/>
    <w:rsid w:val="00FA0B28"/>
    <w:rsid w:val="00FA3145"/>
    <w:rsid w:val="00FA4A60"/>
    <w:rsid w:val="00FB3CBC"/>
    <w:rsid w:val="00FB518B"/>
    <w:rsid w:val="00FC143E"/>
    <w:rsid w:val="00FC1648"/>
    <w:rsid w:val="00FC3737"/>
    <w:rsid w:val="00FC3CB9"/>
    <w:rsid w:val="00FC420A"/>
    <w:rsid w:val="00FC51AE"/>
    <w:rsid w:val="00FD072F"/>
    <w:rsid w:val="00FD3142"/>
    <w:rsid w:val="00FD794C"/>
    <w:rsid w:val="00FE39F2"/>
    <w:rsid w:val="00FE6472"/>
    <w:rsid w:val="00FE6B1E"/>
    <w:rsid w:val="00FF1E6D"/>
    <w:rsid w:val="00FF46F9"/>
    <w:rsid w:val="00FF7904"/>
    <w:rsid w:val="01041951"/>
    <w:rsid w:val="01B34E22"/>
    <w:rsid w:val="01DF79C5"/>
    <w:rsid w:val="02202865"/>
    <w:rsid w:val="02EF1E8A"/>
    <w:rsid w:val="03483348"/>
    <w:rsid w:val="03BC7892"/>
    <w:rsid w:val="04E62E18"/>
    <w:rsid w:val="04E71A2F"/>
    <w:rsid w:val="05E40C54"/>
    <w:rsid w:val="0671705A"/>
    <w:rsid w:val="06A42377"/>
    <w:rsid w:val="07587E1D"/>
    <w:rsid w:val="0773068B"/>
    <w:rsid w:val="07A80859"/>
    <w:rsid w:val="08B60499"/>
    <w:rsid w:val="0924150D"/>
    <w:rsid w:val="09572537"/>
    <w:rsid w:val="0A3208AE"/>
    <w:rsid w:val="0AF9CB7F"/>
    <w:rsid w:val="0B8B3680"/>
    <w:rsid w:val="0C6F7B97"/>
    <w:rsid w:val="0CD65E68"/>
    <w:rsid w:val="0DC932D7"/>
    <w:rsid w:val="0E5E7EC3"/>
    <w:rsid w:val="0E76345F"/>
    <w:rsid w:val="0E8611C8"/>
    <w:rsid w:val="0F877EC3"/>
    <w:rsid w:val="12E94D0F"/>
    <w:rsid w:val="13836007"/>
    <w:rsid w:val="13A14AC4"/>
    <w:rsid w:val="144E2788"/>
    <w:rsid w:val="145F04F1"/>
    <w:rsid w:val="14B720DC"/>
    <w:rsid w:val="150C03F7"/>
    <w:rsid w:val="160236C9"/>
    <w:rsid w:val="170B2BB3"/>
    <w:rsid w:val="19D81377"/>
    <w:rsid w:val="1A2226ED"/>
    <w:rsid w:val="1AE41750"/>
    <w:rsid w:val="1BB05AD7"/>
    <w:rsid w:val="1CF77E61"/>
    <w:rsid w:val="1D2247B2"/>
    <w:rsid w:val="1D4D7A81"/>
    <w:rsid w:val="1D5E7B70"/>
    <w:rsid w:val="1E262080"/>
    <w:rsid w:val="1EAA4A5F"/>
    <w:rsid w:val="1EEB7D15"/>
    <w:rsid w:val="1F9C6A9E"/>
    <w:rsid w:val="206E0FC8"/>
    <w:rsid w:val="213D1BBA"/>
    <w:rsid w:val="21DA565B"/>
    <w:rsid w:val="22EA7B20"/>
    <w:rsid w:val="23B02BC5"/>
    <w:rsid w:val="23DF51AB"/>
    <w:rsid w:val="25636F11"/>
    <w:rsid w:val="25A77F4A"/>
    <w:rsid w:val="25FE5651"/>
    <w:rsid w:val="261E4EFF"/>
    <w:rsid w:val="26472A30"/>
    <w:rsid w:val="27234BBF"/>
    <w:rsid w:val="27E45486"/>
    <w:rsid w:val="288F4A21"/>
    <w:rsid w:val="29946A38"/>
    <w:rsid w:val="2A44220C"/>
    <w:rsid w:val="2ACB3B4E"/>
    <w:rsid w:val="2D043BF7"/>
    <w:rsid w:val="2D5D6C5F"/>
    <w:rsid w:val="2E444588"/>
    <w:rsid w:val="2E47409D"/>
    <w:rsid w:val="2E5D564A"/>
    <w:rsid w:val="2E884DBD"/>
    <w:rsid w:val="3027339A"/>
    <w:rsid w:val="30E74FBA"/>
    <w:rsid w:val="32843AED"/>
    <w:rsid w:val="33ED121E"/>
    <w:rsid w:val="34385CFE"/>
    <w:rsid w:val="34803EC8"/>
    <w:rsid w:val="34B9379B"/>
    <w:rsid w:val="355E5AD1"/>
    <w:rsid w:val="35E772E4"/>
    <w:rsid w:val="36AF6C5F"/>
    <w:rsid w:val="374D6BA3"/>
    <w:rsid w:val="3AB42A96"/>
    <w:rsid w:val="3B5129DA"/>
    <w:rsid w:val="3B7F4E52"/>
    <w:rsid w:val="3BEE1FD7"/>
    <w:rsid w:val="3C8D17F0"/>
    <w:rsid w:val="3EA83844"/>
    <w:rsid w:val="3EAE7781"/>
    <w:rsid w:val="3F779754"/>
    <w:rsid w:val="3FA04577"/>
    <w:rsid w:val="3FA78228"/>
    <w:rsid w:val="417967E7"/>
    <w:rsid w:val="44380293"/>
    <w:rsid w:val="44C67F95"/>
    <w:rsid w:val="46164604"/>
    <w:rsid w:val="4687467B"/>
    <w:rsid w:val="46F012F9"/>
    <w:rsid w:val="491C63D6"/>
    <w:rsid w:val="49A2495C"/>
    <w:rsid w:val="4A3B0ADD"/>
    <w:rsid w:val="4A4831FA"/>
    <w:rsid w:val="4A603B63"/>
    <w:rsid w:val="4B5106A9"/>
    <w:rsid w:val="4BC13157"/>
    <w:rsid w:val="4C303B79"/>
    <w:rsid w:val="4DB0533F"/>
    <w:rsid w:val="4DB43081"/>
    <w:rsid w:val="4DBF1A26"/>
    <w:rsid w:val="4DD3727F"/>
    <w:rsid w:val="4DF571F5"/>
    <w:rsid w:val="4E8B1908"/>
    <w:rsid w:val="4EFF13E5"/>
    <w:rsid w:val="51550EA5"/>
    <w:rsid w:val="51EC631D"/>
    <w:rsid w:val="531D3476"/>
    <w:rsid w:val="537E1A3B"/>
    <w:rsid w:val="53D63625"/>
    <w:rsid w:val="5439223A"/>
    <w:rsid w:val="551268DF"/>
    <w:rsid w:val="551C150B"/>
    <w:rsid w:val="553625CD"/>
    <w:rsid w:val="553E76D4"/>
    <w:rsid w:val="553F0BCB"/>
    <w:rsid w:val="5577305A"/>
    <w:rsid w:val="563C00B7"/>
    <w:rsid w:val="56A4741D"/>
    <w:rsid w:val="59AC10B0"/>
    <w:rsid w:val="5A166E71"/>
    <w:rsid w:val="5C696B87"/>
    <w:rsid w:val="5C9F6CAA"/>
    <w:rsid w:val="5CF64186"/>
    <w:rsid w:val="5D3715D8"/>
    <w:rsid w:val="5F30008D"/>
    <w:rsid w:val="5F464415"/>
    <w:rsid w:val="5FCA04E2"/>
    <w:rsid w:val="60732830"/>
    <w:rsid w:val="60AA3E6F"/>
    <w:rsid w:val="61452CD9"/>
    <w:rsid w:val="6162474A"/>
    <w:rsid w:val="61FE26C5"/>
    <w:rsid w:val="622814F0"/>
    <w:rsid w:val="623E0D13"/>
    <w:rsid w:val="63445A74"/>
    <w:rsid w:val="63626C83"/>
    <w:rsid w:val="63DE1DF7"/>
    <w:rsid w:val="63E1404C"/>
    <w:rsid w:val="6435230E"/>
    <w:rsid w:val="64462101"/>
    <w:rsid w:val="64B928D3"/>
    <w:rsid w:val="650F518F"/>
    <w:rsid w:val="67BD26DA"/>
    <w:rsid w:val="68004FFF"/>
    <w:rsid w:val="68964C95"/>
    <w:rsid w:val="68DE0B5A"/>
    <w:rsid w:val="69A9560C"/>
    <w:rsid w:val="69BB533F"/>
    <w:rsid w:val="6A022F6E"/>
    <w:rsid w:val="6A4175F2"/>
    <w:rsid w:val="6ACF2E50"/>
    <w:rsid w:val="6C1A634D"/>
    <w:rsid w:val="6C2142DB"/>
    <w:rsid w:val="6C6B6BA9"/>
    <w:rsid w:val="6C77694C"/>
    <w:rsid w:val="6DA02882"/>
    <w:rsid w:val="6EBBEF1C"/>
    <w:rsid w:val="70120D53"/>
    <w:rsid w:val="701E08C7"/>
    <w:rsid w:val="7075246D"/>
    <w:rsid w:val="70932323"/>
    <w:rsid w:val="70D55796"/>
    <w:rsid w:val="717209D9"/>
    <w:rsid w:val="724D0AFE"/>
    <w:rsid w:val="735C36EF"/>
    <w:rsid w:val="73FE1A8A"/>
    <w:rsid w:val="74322378"/>
    <w:rsid w:val="74D62632"/>
    <w:rsid w:val="754049A5"/>
    <w:rsid w:val="759D7A75"/>
    <w:rsid w:val="7625426C"/>
    <w:rsid w:val="76FF0615"/>
    <w:rsid w:val="77AFCE9C"/>
    <w:rsid w:val="77C41912"/>
    <w:rsid w:val="7A1C7734"/>
    <w:rsid w:val="7A770E0E"/>
    <w:rsid w:val="7A962D5A"/>
    <w:rsid w:val="7ACC7DC7"/>
    <w:rsid w:val="7C776EA4"/>
    <w:rsid w:val="7C7951F7"/>
    <w:rsid w:val="7CC0084B"/>
    <w:rsid w:val="7D225061"/>
    <w:rsid w:val="7DE22A43"/>
    <w:rsid w:val="7DF54524"/>
    <w:rsid w:val="7E3F1C43"/>
    <w:rsid w:val="7EFC18E2"/>
    <w:rsid w:val="7F285683"/>
    <w:rsid w:val="BD737697"/>
    <w:rsid w:val="BEF9AD9B"/>
    <w:rsid w:val="F63D405D"/>
    <w:rsid w:val="F769E095"/>
    <w:rsid w:val="FEFF4084"/>
    <w:rsid w:val="FF3E3E40"/>
    <w:rsid w:val="FFFF9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9"/>
    <w:pPr>
      <w:keepNext/>
      <w:keepLines/>
      <w:spacing w:before="340" w:after="330" w:line="578" w:lineRule="auto"/>
      <w:outlineLvl w:val="0"/>
    </w:pPr>
    <w:rPr>
      <w:b/>
      <w:bCs/>
      <w:kern w:val="44"/>
      <w:sz w:val="44"/>
      <w:szCs w:val="44"/>
    </w:rPr>
  </w:style>
  <w:style w:type="character" w:default="1" w:styleId="13">
    <w:name w:val="Default Paragraph Font"/>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7"/>
    <w:unhideWhenUsed/>
    <w:qFormat/>
    <w:uiPriority w:val="99"/>
    <w:pPr>
      <w:jc w:val="left"/>
    </w:pPr>
  </w:style>
  <w:style w:type="paragraph" w:styleId="4">
    <w:name w:val="Balloon Text"/>
    <w:basedOn w:val="1"/>
    <w:link w:val="29"/>
    <w:unhideWhenUsed/>
    <w:qFormat/>
    <w:uiPriority w:val="99"/>
    <w:rPr>
      <w:sz w:val="18"/>
      <w:szCs w:val="18"/>
    </w:rPr>
  </w:style>
  <w:style w:type="paragraph" w:styleId="5">
    <w:name w:val="footer"/>
    <w:basedOn w:val="1"/>
    <w:link w:val="20"/>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HTML Preformatted"/>
    <w:basedOn w:val="1"/>
    <w:link w:val="3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3"/>
    <w:next w:val="3"/>
    <w:link w:val="28"/>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rPr>
  </w:style>
  <w:style w:type="character" w:styleId="15">
    <w:name w:val="Emphasis"/>
    <w:basedOn w:val="13"/>
    <w:qFormat/>
    <w:uiPriority w:val="20"/>
    <w:rPr>
      <w:i/>
      <w:iCs/>
    </w:rPr>
  </w:style>
  <w:style w:type="character" w:styleId="16">
    <w:name w:val="Hyperlink"/>
    <w:basedOn w:val="13"/>
    <w:unhideWhenUsed/>
    <w:qFormat/>
    <w:uiPriority w:val="99"/>
    <w:rPr>
      <w:color w:val="0563C1" w:themeColor="hyperlink"/>
      <w:u w:val="single"/>
      <w14:textFill>
        <w14:solidFill>
          <w14:schemeClr w14:val="hlink"/>
        </w14:solidFill>
      </w14:textFill>
    </w:rPr>
  </w:style>
  <w:style w:type="character" w:styleId="17">
    <w:name w:val="annotation reference"/>
    <w:basedOn w:val="13"/>
    <w:unhideWhenUsed/>
    <w:qFormat/>
    <w:uiPriority w:val="99"/>
    <w:rPr>
      <w:sz w:val="21"/>
      <w:szCs w:val="21"/>
    </w:rPr>
  </w:style>
  <w:style w:type="paragraph" w:customStyle="1" w:styleId="18">
    <w:name w:val="列出段落1"/>
    <w:basedOn w:val="1"/>
    <w:link w:val="22"/>
    <w:qFormat/>
    <w:uiPriority w:val="34"/>
    <w:pPr>
      <w:ind w:firstLine="420" w:firstLineChars="200"/>
    </w:pPr>
  </w:style>
  <w:style w:type="character" w:customStyle="1" w:styleId="19">
    <w:name w:val="页眉 字符"/>
    <w:basedOn w:val="13"/>
    <w:link w:val="6"/>
    <w:qFormat/>
    <w:uiPriority w:val="99"/>
    <w:rPr>
      <w:sz w:val="18"/>
      <w:szCs w:val="18"/>
    </w:rPr>
  </w:style>
  <w:style w:type="character" w:customStyle="1" w:styleId="20">
    <w:name w:val="页脚 字符"/>
    <w:basedOn w:val="13"/>
    <w:link w:val="5"/>
    <w:qFormat/>
    <w:uiPriority w:val="99"/>
    <w:rPr>
      <w:sz w:val="18"/>
      <w:szCs w:val="18"/>
    </w:rPr>
  </w:style>
  <w:style w:type="paragraph" w:customStyle="1" w:styleId="21">
    <w:name w:val="EndNote Bibliography Title"/>
    <w:basedOn w:val="1"/>
    <w:link w:val="23"/>
    <w:qFormat/>
    <w:uiPriority w:val="0"/>
    <w:pPr>
      <w:jc w:val="center"/>
    </w:pPr>
    <w:rPr>
      <w:rFonts w:ascii="等线" w:hAnsi="等线" w:eastAsia="等线"/>
      <w:sz w:val="20"/>
    </w:rPr>
  </w:style>
  <w:style w:type="character" w:customStyle="1" w:styleId="22">
    <w:name w:val="列出段落 Char"/>
    <w:basedOn w:val="13"/>
    <w:link w:val="18"/>
    <w:qFormat/>
    <w:uiPriority w:val="34"/>
  </w:style>
  <w:style w:type="character" w:customStyle="1" w:styleId="23">
    <w:name w:val="EndNote Bibliography Title 字符"/>
    <w:basedOn w:val="22"/>
    <w:link w:val="21"/>
    <w:qFormat/>
    <w:uiPriority w:val="0"/>
    <w:rPr>
      <w:rFonts w:ascii="等线" w:hAnsi="等线" w:eastAsia="等线"/>
      <w:sz w:val="20"/>
    </w:rPr>
  </w:style>
  <w:style w:type="paragraph" w:customStyle="1" w:styleId="24">
    <w:name w:val="EndNote Bibliography"/>
    <w:basedOn w:val="1"/>
    <w:link w:val="25"/>
    <w:qFormat/>
    <w:uiPriority w:val="0"/>
    <w:rPr>
      <w:rFonts w:ascii="等线" w:hAnsi="等线" w:eastAsia="等线"/>
      <w:sz w:val="20"/>
    </w:rPr>
  </w:style>
  <w:style w:type="character" w:customStyle="1" w:styleId="25">
    <w:name w:val="EndNote Bibliography 字符"/>
    <w:basedOn w:val="22"/>
    <w:link w:val="24"/>
    <w:qFormat/>
    <w:uiPriority w:val="0"/>
    <w:rPr>
      <w:rFonts w:ascii="等线" w:hAnsi="等线" w:eastAsia="等线"/>
      <w:sz w:val="20"/>
    </w:rPr>
  </w:style>
  <w:style w:type="character" w:customStyle="1" w:styleId="26">
    <w:name w:val="未处理的提及1"/>
    <w:basedOn w:val="13"/>
    <w:unhideWhenUsed/>
    <w:qFormat/>
    <w:uiPriority w:val="99"/>
    <w:rPr>
      <w:color w:val="605E5C"/>
      <w:shd w:val="clear" w:color="auto" w:fill="E1DFDD"/>
    </w:rPr>
  </w:style>
  <w:style w:type="character" w:customStyle="1" w:styleId="27">
    <w:name w:val="批注文字 字符"/>
    <w:basedOn w:val="13"/>
    <w:link w:val="3"/>
    <w:semiHidden/>
    <w:qFormat/>
    <w:uiPriority w:val="99"/>
  </w:style>
  <w:style w:type="character" w:customStyle="1" w:styleId="28">
    <w:name w:val="批注主题 字符"/>
    <w:basedOn w:val="27"/>
    <w:link w:val="10"/>
    <w:semiHidden/>
    <w:qFormat/>
    <w:uiPriority w:val="99"/>
    <w:rPr>
      <w:b/>
      <w:bCs/>
    </w:rPr>
  </w:style>
  <w:style w:type="character" w:customStyle="1" w:styleId="29">
    <w:name w:val="批注框文本 字符"/>
    <w:basedOn w:val="13"/>
    <w:link w:val="4"/>
    <w:semiHidden/>
    <w:qFormat/>
    <w:uiPriority w:val="99"/>
    <w:rPr>
      <w:sz w:val="18"/>
      <w:szCs w:val="18"/>
    </w:rPr>
  </w:style>
  <w:style w:type="paragraph" w:customStyle="1" w:styleId="3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1">
    <w:name w:val="HTML 预设格式 字符"/>
    <w:basedOn w:val="13"/>
    <w:link w:val="8"/>
    <w:semiHidden/>
    <w:qFormat/>
    <w:uiPriority w:val="99"/>
    <w:rPr>
      <w:rFonts w:ascii="宋体" w:hAnsi="宋体" w:eastAsia="宋体" w:cs="宋体"/>
      <w:kern w:val="0"/>
      <w:sz w:val="24"/>
      <w:szCs w:val="24"/>
    </w:rPr>
  </w:style>
  <w:style w:type="character" w:customStyle="1" w:styleId="32">
    <w:name w:val="y2iqfc"/>
    <w:basedOn w:val="13"/>
    <w:qFormat/>
    <w:uiPriority w:val="0"/>
  </w:style>
  <w:style w:type="character" w:customStyle="1" w:styleId="33">
    <w:name w:val="inner-text-paragraph-org"/>
    <w:basedOn w:val="13"/>
    <w:qFormat/>
    <w:uiPriority w:val="0"/>
  </w:style>
  <w:style w:type="character" w:customStyle="1" w:styleId="34">
    <w:name w:val="未处理的提及2"/>
    <w:basedOn w:val="13"/>
    <w:unhideWhenUsed/>
    <w:qFormat/>
    <w:uiPriority w:val="99"/>
    <w:rPr>
      <w:color w:val="605E5C"/>
      <w:shd w:val="clear" w:color="auto" w:fill="E1DFDD"/>
    </w:rPr>
  </w:style>
  <w:style w:type="character" w:customStyle="1" w:styleId="35">
    <w:name w:val="列表段落 字符1"/>
    <w:basedOn w:val="13"/>
    <w:qFormat/>
    <w:uiPriority w:val="34"/>
  </w:style>
  <w:style w:type="paragraph" w:customStyle="1" w:styleId="36">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7">
    <w:name w:val="Heading #2|1"/>
    <w:basedOn w:val="1"/>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3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9">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0">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1">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2">
    <w:name w:val="发布部门"/>
    <w:next w:val="4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4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4">
    <w:name w:val="其他发布日期"/>
    <w:basedOn w:val="45"/>
    <w:qFormat/>
    <w:uiPriority w:val="0"/>
    <w:pPr>
      <w:framePr w:wrap="around" w:vAnchor="page" w:hAnchor="text" w:x="1419"/>
    </w:pPr>
  </w:style>
  <w:style w:type="paragraph" w:customStyle="1" w:styleId="4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6">
    <w:name w:val="样式1"/>
    <w:basedOn w:val="1"/>
    <w:next w:val="7"/>
    <w:qFormat/>
    <w:uiPriority w:val="0"/>
  </w:style>
  <w:style w:type="character" w:customStyle="1" w:styleId="47">
    <w:name w:val="font21"/>
    <w:basedOn w:val="13"/>
    <w:qFormat/>
    <w:uiPriority w:val="0"/>
    <w:rPr>
      <w:rFonts w:hint="eastAsia" w:ascii="宋体" w:hAnsi="宋体" w:eastAsia="宋体" w:cs="宋体"/>
      <w:color w:val="000000"/>
      <w:sz w:val="21"/>
      <w:szCs w:val="21"/>
      <w:u w:val="none"/>
      <w:vertAlign w:val="subscript"/>
    </w:rPr>
  </w:style>
  <w:style w:type="character" w:customStyle="1" w:styleId="48">
    <w:name w:val="font11"/>
    <w:basedOn w:val="13"/>
    <w:qFormat/>
    <w:uiPriority w:val="0"/>
    <w:rPr>
      <w:rFonts w:hint="eastAsia" w:ascii="宋体" w:hAnsi="宋体" w:eastAsia="宋体" w:cs="宋体"/>
      <w:color w:val="000000"/>
      <w:sz w:val="21"/>
      <w:szCs w:val="21"/>
      <w:u w:val="none"/>
    </w:rPr>
  </w:style>
  <w:style w:type="character" w:customStyle="1" w:styleId="49">
    <w:name w:val="font31"/>
    <w:basedOn w:val="13"/>
    <w:qFormat/>
    <w:uiPriority w:val="0"/>
    <w:rPr>
      <w:rFonts w:hint="default" w:ascii="Times New Roman" w:hAnsi="Times New Roman" w:cs="Times New Roman"/>
      <w:color w:val="000000"/>
      <w:sz w:val="21"/>
      <w:szCs w:val="21"/>
      <w:u w:val="none"/>
    </w:rPr>
  </w:style>
  <w:style w:type="paragraph" w:customStyle="1" w:styleId="50">
    <w:name w:val="Revision"/>
    <w:hidden/>
    <w:unhideWhenUsed/>
    <w:uiPriority w:val="99"/>
    <w:rPr>
      <w:rFonts w:asciiTheme="minorHAnsi" w:hAnsiTheme="minorHAnsi" w:eastAsiaTheme="minorEastAsia" w:cstheme="minorBidi"/>
      <w:kern w:val="2"/>
      <w:sz w:val="21"/>
      <w:szCs w:val="22"/>
      <w:lang w:val="en-US" w:eastAsia="zh-CN" w:bidi="ar-SA"/>
    </w:rPr>
  </w:style>
  <w:style w:type="paragraph" w:customStyle="1" w:styleId="51">
    <w:name w:val="标准文件_段"/>
    <w:qFormat/>
    <w:uiPriority w:val="0"/>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 w:type="paragraph" w:styleId="52">
    <w:name w:val="List Paragraph"/>
    <w:basedOn w:val="1"/>
    <w:unhideWhenUsed/>
    <w:uiPriority w:val="99"/>
    <w:pPr>
      <w:ind w:firstLine="420" w:firstLineChars="200"/>
    </w:pPr>
  </w:style>
  <w:style w:type="character" w:customStyle="1" w:styleId="53">
    <w:name w:val="标题 1 字符"/>
    <w:basedOn w:val="13"/>
    <w:link w:val="2"/>
    <w:uiPriority w:val="9"/>
    <w:rPr>
      <w:rFonts w:asciiTheme="minorHAnsi" w:hAnsiTheme="minorHAnsi" w:eastAsiaTheme="minorEastAsia" w:cstheme="minorBidi"/>
      <w:b/>
      <w:bCs/>
      <w:kern w:val="44"/>
      <w:sz w:val="44"/>
      <w:szCs w:val="44"/>
    </w:rPr>
  </w:style>
  <w:style w:type="paragraph" w:customStyle="1" w:styleId="54">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extobjs>
    <extobj name="ECB019B1-382A-4266-B25C-5B523AA43C14-2">
      <extobjdata type="ECB019B1-382A-4266-B25C-5B523AA43C14" data="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"/>
    </extobj>
  </extobj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34631E-B69E-403B-93D8-85797956DE6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829</Words>
  <Characters>967</Characters>
  <Lines>68</Lines>
  <Paragraphs>19</Paragraphs>
  <TotalTime>36</TotalTime>
  <ScaleCrop>false</ScaleCrop>
  <LinksUpToDate>false</LinksUpToDate>
  <CharactersWithSpaces>1160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2022-01-12T00:44:00Z</dcterms:created>
  <dc:creator>Family</dc:creator>
  <cp:lastModifiedBy>J</cp:lastModifiedBy>
  <cp:lastPrinted>2021-10-22T19:40:00Z</cp:lastPrinted>
  <dcterms:modified xsi:type="dcterms:W3CDTF">2025-11-12T08:01:07Z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8E67A78215EA423FA096D898A1AE8A9F</vt:lpwstr>
  </property>
  <property fmtid="{D5CDD505-2E9C-101B-9397-08002B2CF9AE}" pid="4" name="KSOTemplateDocerSaveRecord">
    <vt:lpwstr>eyJoZGlkIjoiMTFmMDJjZGU0YzYzNjgxMjg1NzBlNDNlZWZkY2IyNjMiLCJ1c2VySWQiOiIxMzc2MzQzNjk3In0=</vt:lpwstr>
  </property>
</Properties>
</file>