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F861C">
      <w:pPr>
        <w:pStyle w:val="36"/>
        <w:framePr w:wrap="around" w:vAnchor="page" w:hAnchor="page" w:x="1817" w:y="383"/>
        <w:tabs>
          <w:tab w:val="left" w:pos="8190"/>
        </w:tabs>
        <w:rPr>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ICS 11.020</w:t>
      </w:r>
    </w:p>
    <w:p w14:paraId="65A8B0A5">
      <w:pPr>
        <w:pStyle w:val="36"/>
        <w:framePr w:wrap="around" w:vAnchor="page" w:hAnchor="page" w:x="1817" w:y="383"/>
        <w:rPr>
          <w:rFonts w:ascii="Times New Roman"/>
          <w:b/>
          <w:bCs/>
          <w:color w:val="000000" w:themeColor="text1"/>
          <w14:textFill>
            <w14:solidFill>
              <w14:schemeClr w14:val="tx1"/>
            </w14:solidFill>
          </w14:textFill>
        </w:rPr>
      </w:pPr>
      <w:r>
        <w:rPr>
          <w:rFonts w:ascii="Times New Roman"/>
          <w:b/>
          <w:bCs/>
          <w:color w:val="000000" w:themeColor="text1"/>
          <w14:textFill>
            <w14:solidFill>
              <w14:schemeClr w14:val="tx1"/>
            </w14:solidFill>
          </w14:textFill>
        </w:rPr>
        <w:t>CCS C 05</w:t>
      </w:r>
    </w:p>
    <w:p w14:paraId="138D86EE">
      <w:pPr>
        <w:pStyle w:val="40"/>
        <w:framePr w:w="8178" w:h="856" w:hRule="exact" w:wrap="around" w:x="2055" w:y="2221"/>
        <w:rPr>
          <w:rFonts w:hint="eastAsia" w:ascii="黑体" w:hAnsi="黑体" w:eastAsia="黑体"/>
          <w:b w:val="0"/>
          <w:color w:val="000000" w:themeColor="text1"/>
          <w:sz w:val="56"/>
          <w:szCs w:val="52"/>
          <w14:textFill>
            <w14:solidFill>
              <w14:schemeClr w14:val="tx1"/>
            </w14:solidFill>
          </w14:textFill>
        </w:rPr>
      </w:pPr>
      <w:r>
        <w:rPr>
          <w:rFonts w:hint="eastAsia" w:ascii="黑体" w:hAnsi="黑体" w:eastAsia="黑体"/>
          <w:b w:val="0"/>
          <w:color w:val="000000" w:themeColor="text1"/>
          <w:sz w:val="56"/>
          <w:szCs w:val="52"/>
          <w14:textFill>
            <w14:solidFill>
              <w14:schemeClr w14:val="tx1"/>
            </w14:solidFill>
          </w14:textFill>
        </w:rPr>
        <w:t>团体标准</w:t>
      </w:r>
    </w:p>
    <w:tbl>
      <w:tblPr>
        <w:tblStyle w:val="11"/>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7C010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77E1BE6">
            <w:pPr>
              <w:pStyle w:val="38"/>
              <w:framePr w:wrap="around" w:x="1382" w:y="3031"/>
              <w:rPr>
                <w:color w:val="000000" w:themeColor="text1"/>
                <w:lang w:val="fr-FR"/>
                <w14:textFill>
                  <w14:solidFill>
                    <w14:schemeClr w14:val="tx1"/>
                  </w14:solidFill>
                </w14:textFill>
              </w:rPr>
            </w:pPr>
            <w:r>
              <w:rPr>
                <w:rFonts w:ascii="Times New Roman"/>
                <w:b/>
                <w:bCs/>
                <w:color w:val="000000" w:themeColor="text1"/>
                <w:lang w:val="fr-FR"/>
                <w14:textFill>
                  <w14:solidFill>
                    <w14:schemeClr w14:val="tx1"/>
                  </w14:solidFill>
                </w14:textFill>
              </w:rPr>
              <w:t>T/C</w:t>
            </w:r>
            <w:bookmarkStart w:id="0" w:name="StdNo1"/>
            <w:r>
              <w:rPr>
                <w:rFonts w:ascii="Times New Roman"/>
                <w:b/>
                <w:bCs/>
                <w:color w:val="000000" w:themeColor="text1"/>
                <w:lang w:val="fr-FR"/>
                <w14:textFill>
                  <w14:solidFill>
                    <w14:schemeClr w14:val="tx1"/>
                  </w14:solidFill>
                </w14:textFill>
              </w:rPr>
              <w:t>RHA</w:t>
            </w:r>
            <w:bookmarkEnd w:id="0"/>
            <w:r>
              <w:rPr>
                <w:rFonts w:ascii="Times New Roman"/>
                <w:color w:val="000000" w:themeColor="text1"/>
                <w:lang w:val="fr-FR"/>
                <w14:textFill>
                  <w14:solidFill>
                    <w14:schemeClr w14:val="tx1"/>
                  </w14:solidFill>
                </w14:textFill>
              </w:rPr>
              <w:t xml:space="preserve"> </w:t>
            </w:r>
            <w:r>
              <w:rPr>
                <w:color w:val="000000" w:themeColor="text1"/>
                <w:lang w:val="fr-FR"/>
                <w14:textFill>
                  <w14:solidFill>
                    <w14:schemeClr w14:val="tx1"/>
                  </w14:solidFill>
                </w14:textFill>
              </w:rPr>
              <w:t>XXX—202X</w:t>
            </w:r>
          </w:p>
        </w:tc>
      </w:tr>
    </w:tbl>
    <w:p w14:paraId="4F423706">
      <w:pPr>
        <w:pStyle w:val="38"/>
        <w:framePr w:wrap="around" w:x="1382" w:y="3031"/>
        <w:jc w:val="center"/>
        <w:rPr>
          <w:color w:val="000000" w:themeColor="text1"/>
          <w:lang w:val="fr-FR"/>
          <w14:textFill>
            <w14:solidFill>
              <w14:schemeClr w14:val="tx1"/>
            </w14:solidFill>
          </w14:textFill>
        </w:rPr>
      </w:pPr>
      <w:r>
        <w:rPr>
          <w:rFonts w:hint="eastAsia"/>
          <w:color w:val="000000" w:themeColor="text1"/>
          <w:lang w:val="fr-FR"/>
          <w14:textFill>
            <w14:solidFill>
              <w14:schemeClr w14:val="tx1"/>
            </w14:solidFill>
          </w14:textFill>
        </w:rPr>
        <w:t>————————————————————————————————————————</w:t>
      </w:r>
    </w:p>
    <w:p w14:paraId="3A45B2A1">
      <w:pPr>
        <w:pStyle w:val="38"/>
        <w:framePr w:wrap="around" w:x="1382" w:y="3031"/>
        <w:rPr>
          <w:color w:val="000000" w:themeColor="text1"/>
          <w:lang w:val="fr-FR"/>
          <w14:textFill>
            <w14:solidFill>
              <w14:schemeClr w14:val="tx1"/>
            </w14:solidFill>
          </w14:textFill>
        </w:rPr>
      </w:pPr>
    </w:p>
    <w:p w14:paraId="7493C10B">
      <w:pPr>
        <w:pStyle w:val="37"/>
        <w:keepNext/>
        <w:keepLines/>
        <w:framePr w:w="9116" w:h="3501" w:hRule="exact" w:wrap="around" w:vAnchor="page" w:hAnchor="page" w:x="1327" w:y="6897" w:anchorLock="1"/>
        <w:ind w:firstLine="0"/>
        <w:jc w:val="center"/>
        <w:outlineLvl w:val="9"/>
        <w:rPr>
          <w:rFonts w:hint="eastAsia" w:ascii="黑体" w:hAnsi="黑体" w:eastAsia="黑体" w:cs="黑体"/>
          <w:color w:val="000000" w:themeColor="text1"/>
          <w:sz w:val="52"/>
          <w:szCs w:val="52"/>
          <w:lang w:val="en-US" w:eastAsia="zh-CN"/>
          <w14:textFill>
            <w14:solidFill>
              <w14:schemeClr w14:val="tx1"/>
            </w14:solidFill>
          </w14:textFill>
        </w:rPr>
      </w:pPr>
      <w:bookmarkStart w:id="1" w:name="StdEnglishName"/>
      <w:r>
        <w:rPr>
          <w:rFonts w:hint="eastAsia" w:ascii="黑体" w:hAnsi="黑体" w:eastAsia="黑体" w:cs="黑体"/>
          <w:color w:val="000000" w:themeColor="text1"/>
          <w:sz w:val="52"/>
          <w:szCs w:val="52"/>
          <w:lang w:val="en-US" w:eastAsia="zh-CN"/>
          <w14:textFill>
            <w14:solidFill>
              <w14:schemeClr w14:val="tx1"/>
            </w14:solidFill>
          </w14:textFill>
        </w:rPr>
        <w:t>哮喘患者居家护理服务规范</w:t>
      </w:r>
    </w:p>
    <w:p w14:paraId="6361B3FC">
      <w:pPr>
        <w:pStyle w:val="37"/>
        <w:keepNext/>
        <w:keepLines/>
        <w:framePr w:w="9116" w:h="3501" w:hRule="exact" w:wrap="around" w:vAnchor="page" w:hAnchor="page" w:x="1327" w:y="6897" w:anchorLock="1"/>
        <w:ind w:firstLine="0"/>
        <w:jc w:val="center"/>
        <w:outlineLvl w:val="9"/>
        <w:rPr>
          <w:rFonts w:ascii="Times New Roman" w:hAnsi="Times New Roman" w:cs="Times New Roman"/>
          <w:color w:val="000000" w:themeColor="text1"/>
          <w:sz w:val="28"/>
          <w:szCs w:val="28"/>
          <w:lang w:val="en-US" w:eastAsia="zh-CN"/>
          <w14:textFill>
            <w14:solidFill>
              <w14:schemeClr w14:val="tx1"/>
            </w14:solidFill>
          </w14:textFill>
        </w:rPr>
      </w:pPr>
      <w:r>
        <w:rPr>
          <w:rFonts w:ascii="Times New Roman" w:hAnsi="Times New Roman" w:cs="Times New Roman"/>
          <w:color w:val="000000" w:themeColor="text1"/>
          <w:sz w:val="28"/>
          <w:szCs w:val="28"/>
          <w:lang w:val="en-US" w:eastAsia="zh-CN"/>
          <w14:textFill>
            <w14:solidFill>
              <w14:schemeClr w14:val="tx1"/>
            </w14:solidFill>
          </w14:textFill>
        </w:rPr>
        <w:t>Specification of home care services for asthmatics</w:t>
      </w:r>
    </w:p>
    <w:p w14:paraId="250059A1">
      <w:pPr>
        <w:pStyle w:val="37"/>
        <w:keepNext/>
        <w:keepLines/>
        <w:framePr w:w="9116" w:h="3501" w:hRule="exact" w:wrap="around" w:vAnchor="page" w:hAnchor="page" w:x="1327" w:y="6897" w:anchorLock="1"/>
        <w:ind w:firstLine="0"/>
        <w:jc w:val="center"/>
        <w:outlineLvl w:val="9"/>
        <w:rPr>
          <w:rFonts w:ascii="Times New Roman" w:hAnsi="Times New Roman" w:cs="Times New Roman"/>
          <w:b/>
          <w:bCs/>
          <w:color w:val="000000" w:themeColor="text1"/>
          <w:sz w:val="28"/>
          <w:szCs w:val="28"/>
          <w:lang w:val="en-US" w:eastAsia="zh-CN"/>
          <w14:textFill>
            <w14:solidFill>
              <w14:schemeClr w14:val="tx1"/>
            </w14:solidFill>
          </w14:textFill>
        </w:rPr>
      </w:pPr>
      <w:r>
        <w:rPr>
          <w:rFonts w:hint="eastAsia" w:ascii="Times New Roman" w:hAnsi="Times New Roman" w:cs="Times New Roman"/>
          <w:color w:val="000000" w:themeColor="text1"/>
          <w:sz w:val="28"/>
          <w:szCs w:val="28"/>
          <w:lang w:val="en-US" w:eastAsia="zh-CN"/>
          <w14:textFill>
            <w14:solidFill>
              <w14:schemeClr w14:val="tx1"/>
            </w14:solidFill>
          </w14:textFill>
        </w:rPr>
        <w:t>（征求意见稿）</w:t>
      </w:r>
    </w:p>
    <w:p w14:paraId="3642C774">
      <w:pPr>
        <w:pStyle w:val="44"/>
        <w:framePr w:w="9331" w:wrap="around" w:hAnchor="page" w:x="1258" w:y="15139"/>
        <w:rPr>
          <w:color w:val="000000" w:themeColor="text1"/>
          <w14:textFill>
            <w14:solidFill>
              <w14:schemeClr w14:val="tx1"/>
            </w14:solidFill>
          </w14:textFill>
        </w:rPr>
      </w:pPr>
      <w:r>
        <w:rPr>
          <w:rFonts w:hint="eastAsia" w:ascii="黑体" w:hAnsi="黑体"/>
          <w:color w:val="000000" w:themeColor="text1"/>
          <w14:textFill>
            <w14:solidFill>
              <w14:schemeClr w14:val="tx1"/>
            </w14:solidFill>
          </w14:textFill>
        </w:rPr>
        <w:t>202X-XX-</w:t>
      </w:r>
      <w:r>
        <w:rPr>
          <w:rFonts w:hint="eastAsia" w:ascii="黑体" w:hAnsi="黑体"/>
          <w:color w:val="000000" w:themeColor="text1"/>
          <w:szCs w:val="22"/>
          <w14:textFill>
            <w14:solidFill>
              <w14:schemeClr w14:val="tx1"/>
            </w14:solidFill>
          </w14:textFill>
        </w:rPr>
        <w:t>XX</w:t>
      </w:r>
      <w:r>
        <w:rPr>
          <w:rFonts w:hint="eastAsia"/>
          <w:color w:val="000000" w:themeColor="text1"/>
          <w14:textFill>
            <w14:solidFill>
              <w14:schemeClr w14:val="tx1"/>
            </w14:solidFill>
          </w14:textFill>
        </w:rPr>
        <w:t xml:space="preserve">发布                                      </w:t>
      </w:r>
      <w:r>
        <w:rPr>
          <w:rFonts w:hint="eastAsia" w:ascii="黑体" w:hAnsi="黑体"/>
          <w:color w:val="000000" w:themeColor="text1"/>
          <w:szCs w:val="22"/>
          <w14:textFill>
            <w14:solidFill>
              <w14:schemeClr w14:val="tx1"/>
            </w14:solidFill>
          </w14:textFill>
        </w:rPr>
        <w:t>202X-XX-XX实施</w:t>
      </w:r>
    </w:p>
    <w:p w14:paraId="3AEA7F1D">
      <w:pPr>
        <w:pStyle w:val="42"/>
        <w:framePr w:w="9416" w:wrap="around" w:x="1225" w:y="15576"/>
        <w:pBdr>
          <w:top w:val="single" w:color="auto" w:sz="4" w:space="1"/>
          <w:left w:val="none" w:color="auto" w:sz="0" w:space="4"/>
          <w:bottom w:val="none" w:color="auto" w:sz="0" w:space="1"/>
          <w:right w:val="none" w:color="auto" w:sz="0" w:space="4"/>
        </w:pBdr>
        <w:rPr>
          <w:rFonts w:hint="eastAsia" w:ascii="黑体" w:hAnsi="黑体" w:eastAsia="黑体" w:cs="黑体"/>
          <w:b w:val="0"/>
          <w:bCs/>
          <w:color w:val="000000" w:themeColor="text1"/>
          <w:w w:val="100"/>
          <w:sz w:val="28"/>
          <w:szCs w:val="28"/>
          <w14:textFill>
            <w14:solidFill>
              <w14:schemeClr w14:val="tx1"/>
            </w14:solidFill>
          </w14:textFill>
        </w:rPr>
      </w:pPr>
      <w:r>
        <w:rPr>
          <w:rFonts w:hint="eastAsia" w:ascii="黑体" w:hAnsi="黑体" w:eastAsia="黑体" w:cs="黑体"/>
          <w:b w:val="0"/>
          <w:bCs/>
          <w:color w:val="000000" w:themeColor="text1"/>
          <w:w w:val="100"/>
          <w:sz w:val="28"/>
          <w:szCs w:val="28"/>
          <w14:textFill>
            <w14:solidFill>
              <w14:schemeClr w14:val="tx1"/>
            </w14:solidFill>
          </w14:textFill>
        </w:rPr>
        <w:t>中国研究型医院学会 发布</w:t>
      </w:r>
      <w:bookmarkEnd w:id="1"/>
    </w:p>
    <w:p w14:paraId="511B4A6F">
      <w:pPr>
        <w:rPr>
          <w:rFonts w:hint="eastAsia"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drawing>
          <wp:anchor distT="0" distB="0" distL="0" distR="0" simplePos="0" relativeHeight="251673600" behindDoc="0" locked="0" layoutInCell="1" allowOverlap="1">
            <wp:simplePos x="0" y="0"/>
            <wp:positionH relativeFrom="column">
              <wp:posOffset>4546600</wp:posOffset>
            </wp:positionH>
            <wp:positionV relativeFrom="paragraph">
              <wp:posOffset>-589280</wp:posOffset>
            </wp:positionV>
            <wp:extent cx="1076325" cy="1040130"/>
            <wp:effectExtent l="0" t="0" r="5715" b="11430"/>
            <wp:wrapTopAndBottom/>
            <wp:docPr id="1027" name="图片 1" descr="a06827f94baeb281ac1150c54aaec17"/>
            <wp:cNvGraphicFramePr/>
            <a:graphic xmlns:a="http://schemas.openxmlformats.org/drawingml/2006/main">
              <a:graphicData uri="http://schemas.openxmlformats.org/drawingml/2006/picture">
                <pic:pic xmlns:pic="http://schemas.openxmlformats.org/drawingml/2006/picture">
                  <pic:nvPicPr>
                    <pic:cNvPr id="1027" name="图片 1" descr="a06827f94baeb281ac1150c54aaec17"/>
                    <pic:cNvPicPr/>
                  </pic:nvPicPr>
                  <pic:blipFill>
                    <a:blip r:embed="rId18" cstate="print"/>
                    <a:srcRect/>
                    <a:stretch>
                      <a:fillRect/>
                    </a:stretch>
                  </pic:blipFill>
                  <pic:spPr>
                    <a:xfrm>
                      <a:off x="0" y="0"/>
                      <a:ext cx="1076325" cy="1040130"/>
                    </a:xfrm>
                    <a:prstGeom prst="rect">
                      <a:avLst/>
                    </a:prstGeom>
                  </pic:spPr>
                </pic:pic>
              </a:graphicData>
            </a:graphic>
          </wp:anchor>
        </w:drawing>
      </w:r>
    </w:p>
    <w:p w14:paraId="1F03686E">
      <w:pPr>
        <w:spacing w:line="360" w:lineRule="auto"/>
        <w:jc w:val="center"/>
        <w:rPr>
          <w:rFonts w:hint="eastAsia" w:ascii="宋体" w:hAnsi="宋体" w:eastAsia="宋体" w:cs="Times New Roman"/>
          <w:bCs/>
          <w:color w:val="000000" w:themeColor="text1"/>
          <w:sz w:val="24"/>
          <w:szCs w:val="24"/>
          <w14:textFill>
            <w14:solidFill>
              <w14:schemeClr w14:val="tx1"/>
            </w14:solidFill>
          </w14:textFill>
        </w:rPr>
      </w:pPr>
    </w:p>
    <w:p w14:paraId="60CA1136">
      <w:pPr>
        <w:spacing w:line="360" w:lineRule="auto"/>
        <w:jc w:val="center"/>
        <w:rPr>
          <w:rFonts w:hint="eastAsia" w:ascii="宋体" w:hAnsi="宋体" w:eastAsia="宋体" w:cs="Times New Roman"/>
          <w:bCs/>
          <w:color w:val="000000" w:themeColor="text1"/>
          <w:sz w:val="24"/>
          <w:szCs w:val="24"/>
          <w14:textFill>
            <w14:solidFill>
              <w14:schemeClr w14:val="tx1"/>
            </w14:solidFill>
          </w14:textFill>
        </w:rPr>
      </w:pPr>
    </w:p>
    <w:p w14:paraId="430328DF">
      <w:pPr>
        <w:widowControl/>
        <w:spacing w:line="360" w:lineRule="auto"/>
        <w:jc w:val="center"/>
        <w:rPr>
          <w:rFonts w:hint="eastAsia" w:ascii="黑体" w:hAnsi="黑体" w:eastAsia="黑体" w:cs="黑体"/>
          <w:color w:val="000000" w:themeColor="text1"/>
          <w:sz w:val="32"/>
          <w:szCs w:val="32"/>
          <w14:textFill>
            <w14:solidFill>
              <w14:schemeClr w14:val="tx1"/>
            </w14:solidFill>
          </w14:textFill>
        </w:rPr>
        <w:sectPr>
          <w:headerReference r:id="rId3" w:type="default"/>
          <w:footerReference r:id="rId5" w:type="default"/>
          <w:headerReference r:id="rId4" w:type="even"/>
          <w:pgSz w:w="11906" w:h="16838"/>
          <w:pgMar w:top="1100" w:right="1800" w:bottom="1100" w:left="1800" w:header="851" w:footer="992" w:gutter="0"/>
          <w:pgNumType w:start="0"/>
          <w:cols w:space="425" w:num="1"/>
          <w:titlePg/>
          <w:docGrid w:type="lines" w:linePitch="312" w:charSpace="0"/>
        </w:sectPr>
      </w:pPr>
    </w:p>
    <w:p w14:paraId="234A568B">
      <w:pPr>
        <w:widowControl/>
        <w:spacing w:line="240" w:lineRule="auto"/>
        <w:jc w:val="center"/>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目  次</w:t>
      </w:r>
    </w:p>
    <w:sdt>
      <w:sdtPr>
        <w:rPr>
          <w:lang w:val="zh-CN"/>
        </w:rPr>
        <w:id w:val="1550883238"/>
        <w:docPartObj>
          <w:docPartGallery w:val="Table of Contents"/>
          <w:docPartUnique/>
        </w:docPartObj>
      </w:sdtPr>
      <w:sdtEndPr>
        <w:rPr>
          <w:rFonts w:ascii="等线" w:hAnsi="等线" w:eastAsia="等线" w:cs="宋体"/>
          <w:b/>
          <w:bCs/>
          <w:color w:val="auto"/>
          <w:kern w:val="2"/>
          <w:sz w:val="21"/>
          <w:szCs w:val="22"/>
          <w:lang w:val="zh-CN"/>
        </w:rPr>
      </w:sdtEndPr>
      <w:sdtContent>
        <w:p w14:paraId="09853BAD">
          <w:pPr>
            <w:pStyle w:val="50"/>
            <w:rPr>
              <w:rFonts w:hint="eastAsia"/>
              <w:sz w:val="21"/>
              <w:szCs w:val="21"/>
            </w:rPr>
          </w:pPr>
        </w:p>
        <w:p w14:paraId="295060B3">
          <w:pPr>
            <w:pStyle w:val="7"/>
            <w:tabs>
              <w:tab w:val="right" w:leader="dot" w:pos="8296"/>
            </w:tabs>
            <w:rPr>
              <w:rFonts w:hint="default" w:ascii="Times New Roman" w:hAnsi="Times New Roman" w:eastAsia="宋体" w:cs="Times New Roman"/>
              <w:sz w:val="22"/>
              <w:szCs w:val="24"/>
              <w14:ligatures w14:val="standardContextual"/>
            </w:rPr>
          </w:pPr>
          <w:r>
            <w:rPr>
              <w:rFonts w:ascii="Times New Roman" w:hAnsi="Times New Roman" w:eastAsia="宋体" w:cs="Times New Roman"/>
            </w:rPr>
            <w:fldChar w:fldCharType="begin"/>
          </w:r>
          <w:r>
            <w:rPr>
              <w:rFonts w:ascii="Times New Roman" w:hAnsi="Times New Roman" w:eastAsia="宋体" w:cs="Times New Roman"/>
            </w:rPr>
            <w:instrText xml:space="preserve"> TOC \o "1-3" \h \z \u </w:instrText>
          </w:r>
          <w:r>
            <w:rPr>
              <w:rFonts w:hint="default" w:ascii="Times New Roman" w:hAnsi="Times New Roman" w:eastAsia="宋体" w:cs="Times New Roman"/>
            </w:rPr>
            <w:fldChar w:fldCharType="separate"/>
          </w: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"_Toc213010646"</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_Toc213010646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0B9A8095">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"_Toc213010647"</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_Toc213010647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41438788">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"_Toc213010648"</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_Toc213010648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56B3371C">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"_Toc213010649"</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_Toc213010649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34560AAF">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"_Toc213010650"</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4 缩略语</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_Toc213010650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564489DF">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t xml:space="preserve">5 </w:t>
          </w: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"_Toc213010652"</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_Toc213010652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1E6A1099">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"_Toc213010653"</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6 服务内容</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_Toc213010653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660B763A">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"_Toc213010654"</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7 服务质量控制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_Toc213010654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0BA8C6E3">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"_Toc213010655"</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附录A（规范性）哮喘居家护理访视包常规物品清单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_Toc213010655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4C300D5E">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"_Toc213010658"</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附录B（资料性）成年哮喘患者信息收集</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_Toc213010658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74F88DCD">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"_Toc213010661"</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附录C（资料性）哮喘药物分类汇总</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_Toc213010661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8</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7A3019E4">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"_Toc213010664"</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附录D（资料性）哮喘居家护理记录单</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_Toc213010664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64C92FF6">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"_Toc213010667"</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rPr>
            <w:t>附录E（资料性）哮喘病情严重程度分级</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_Toc213010667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10</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1541EB54">
          <w:pPr>
            <w:pStyle w:val="7"/>
            <w:tabs>
              <w:tab w:val="right" w:leader="dot" w:pos="8296"/>
            </w:tabs>
            <w:rPr>
              <w:rFonts w:hint="default" w:ascii="Times New Roman" w:hAnsi="Times New Roman" w:eastAsia="宋体" w:cs="Times New Roman"/>
              <w:sz w:val="22"/>
              <w:szCs w:val="24"/>
              <w14:ligatures w14:val="standardContextual"/>
            </w:rPr>
          </w:pPr>
          <w:r>
            <w:rPr>
              <w:rStyle w:val="16"/>
              <w:rFonts w:hint="default" w:ascii="Times New Roman" w:hAnsi="Times New Roman" w:eastAsia="宋体" w:cs="Times New Roman"/>
            </w:rPr>
            <w:fldChar w:fldCharType="begin"/>
          </w:r>
          <w:r>
            <w:rPr>
              <w:rStyle w:val="16"/>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"_Toc213010670"</w:instrText>
          </w:r>
          <w:r>
            <w:rPr>
              <w:rStyle w:val="16"/>
              <w:rFonts w:hint="default" w:ascii="Times New Roman" w:hAnsi="Times New Roman" w:eastAsia="宋体" w:cs="Times New Roman"/>
            </w:rPr>
            <w:instrText xml:space="preserve"> </w:instrText>
          </w:r>
          <w:r>
            <w:rPr>
              <w:rStyle w:val="16"/>
              <w:rFonts w:hint="default" w:ascii="Times New Roman" w:hAnsi="Times New Roman" w:eastAsia="宋体" w:cs="Times New Roman"/>
            </w:rPr>
            <w:fldChar w:fldCharType="separate"/>
          </w:r>
          <w:r>
            <w:rPr>
              <w:rStyle w:val="16"/>
              <w:rFonts w:hint="default" w:ascii="Times New Roman" w:hAnsi="Times New Roman" w:eastAsia="宋体" w:cs="Times New Roman"/>
              <w:bCs/>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_Toc213010670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Style w:val="16"/>
              <w:rFonts w:hint="default" w:ascii="Times New Roman" w:hAnsi="Times New Roman" w:eastAsia="宋体" w:cs="Times New Roman"/>
            </w:rPr>
            <w:fldChar w:fldCharType="end"/>
          </w:r>
        </w:p>
        <w:p w14:paraId="574F0B5A">
          <w:pPr>
            <w:rPr>
              <w:rFonts w:hint="eastAsia"/>
            </w:rPr>
          </w:pPr>
          <w:r>
            <w:rPr>
              <w:rFonts w:ascii="Times New Roman" w:hAnsi="Times New Roman" w:eastAsia="宋体" w:cs="Times New Roman"/>
              <w:b/>
              <w:bCs/>
              <w:lang w:val="zh-CN"/>
            </w:rPr>
            <w:fldChar w:fldCharType="end"/>
          </w:r>
        </w:p>
      </w:sdtContent>
    </w:sdt>
    <w:p w14:paraId="730D3018">
      <w:pPr>
        <w:pStyle w:val="7"/>
        <w:jc w:val="center"/>
        <w:rPr>
          <w:rFonts w:hint="eastAsia" w:ascii="黑体" w:hAnsi="黑体" w:eastAsia="黑体" w:cs="黑体"/>
          <w:color w:val="000000" w:themeColor="text1"/>
          <w:sz w:val="32"/>
          <w:szCs w:val="32"/>
          <w14:textFill>
            <w14:solidFill>
              <w14:schemeClr w14:val="tx1"/>
            </w14:solidFill>
          </w14:textFill>
        </w:rPr>
        <w:sectPr>
          <w:headerReference r:id="rId6" w:type="first"/>
          <w:footerReference r:id="rId9" w:type="first"/>
          <w:footerReference r:id="rId7" w:type="default"/>
          <w:footerReference r:id="rId8" w:type="even"/>
          <w:pgSz w:w="11906" w:h="16838"/>
          <w:pgMar w:top="1440" w:right="1800" w:bottom="1440" w:left="1800" w:header="851" w:footer="992" w:gutter="0"/>
          <w:pgNumType w:start="0"/>
          <w:cols w:space="425" w:num="1"/>
          <w:titlePg/>
          <w:docGrid w:type="lines" w:linePitch="312" w:charSpace="0"/>
        </w:sectPr>
      </w:pPr>
    </w:p>
    <w:p w14:paraId="5BFB03F9">
      <w:pPr>
        <w:pStyle w:val="7"/>
        <w:jc w:val="center"/>
        <w:outlineLvl w:val="0"/>
        <w:rPr>
          <w:rFonts w:hint="eastAsia" w:ascii="黑体" w:hAnsi="黑体" w:eastAsia="黑体" w:cs="黑体"/>
          <w:color w:val="000000" w:themeColor="text1"/>
          <w:sz w:val="32"/>
          <w:szCs w:val="32"/>
          <w14:textFill>
            <w14:solidFill>
              <w14:schemeClr w14:val="tx1"/>
            </w14:solidFill>
          </w14:textFill>
        </w:rPr>
      </w:pPr>
      <w:bookmarkStart w:id="2" w:name="_Toc213010646"/>
      <w:r>
        <w:rPr>
          <w:rFonts w:hint="eastAsia" w:ascii="黑体" w:hAnsi="黑体" w:eastAsia="黑体" w:cs="黑体"/>
          <w:color w:val="000000" w:themeColor="text1"/>
          <w:sz w:val="32"/>
          <w:szCs w:val="32"/>
          <w14:textFill>
            <w14:solidFill>
              <w14:schemeClr w14:val="tx1"/>
            </w14:solidFill>
          </w14:textFill>
        </w:rPr>
        <w:t>前  言</w:t>
      </w:r>
      <w:bookmarkEnd w:id="2"/>
    </w:p>
    <w:p w14:paraId="47D46004">
      <w:pPr>
        <w:spacing w:line="360" w:lineRule="auto"/>
        <w:rPr>
          <w:rFonts w:hint="eastAsia" w:ascii="宋体" w:hAnsi="宋体" w:eastAsia="宋体" w:cs="Times New Roman"/>
          <w:color w:val="000000" w:themeColor="text1"/>
          <w:sz w:val="24"/>
          <w:szCs w:val="24"/>
          <w14:textFill>
            <w14:solidFill>
              <w14:schemeClr w14:val="tx1"/>
            </w14:solidFill>
          </w14:textFill>
        </w:rPr>
      </w:pPr>
    </w:p>
    <w:p w14:paraId="39745D42">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本文件按照GB/T 1.1</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2020</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《标准化工作导则 第1部分：标准化文件的结构和起草规则》的规定起草。</w:t>
      </w:r>
    </w:p>
    <w:p w14:paraId="3FC6AA78">
      <w:pPr>
        <w:pStyle w:val="48"/>
        <w:spacing w:line="240" w:lineRule="auto"/>
        <w:ind w:firstLineChars="200"/>
        <w:rPr>
          <w:rFonts w:hint="eastAsia"/>
        </w:rPr>
      </w:pPr>
      <w:r>
        <w:t>请注意本文件的某些内容可能涉及专利。本文件的发布机构不承担识别专利的责任。</w:t>
      </w:r>
    </w:p>
    <w:p w14:paraId="402A84B8">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本文件由中国研究型医院学会护理分会/专业委员会提出。</w:t>
      </w:r>
    </w:p>
    <w:p w14:paraId="3A325538">
      <w:pPr>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本文件由中国研究型医院学会归口。</w:t>
      </w:r>
    </w:p>
    <w:p w14:paraId="37FC1F09">
      <w:pPr>
        <w:ind w:firstLine="420" w:firstLineChars="200"/>
        <w:rPr>
          <w:rFonts w:ascii="Times New Roman" w:hAnsi="Times New Roman" w:eastAsia="宋体" w:cs="Times New Roman"/>
          <w:color w:val="000000" w:themeColor="text1"/>
          <w:szCs w:val="21"/>
          <w:highlight w:val="yellow"/>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本文件起草单位：。</w:t>
      </w:r>
    </w:p>
    <w:p w14:paraId="1DD3FE55">
      <w:pPr>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本文件主要起草人：。</w:t>
      </w:r>
    </w:p>
    <w:p w14:paraId="71281FCB">
      <w:pPr>
        <w:spacing w:line="360" w:lineRule="auto"/>
        <w:rPr>
          <w:rFonts w:hint="eastAsia" w:ascii="Times New Roman" w:hAnsi="Times New Roman" w:eastAsia="宋体" w:cs="Times New Roman"/>
          <w:b/>
          <w:bCs/>
          <w:color w:val="000000" w:themeColor="text1"/>
          <w:sz w:val="24"/>
          <w:szCs w:val="24"/>
          <w14:textFill>
            <w14:solidFill>
              <w14:schemeClr w14:val="tx1"/>
            </w14:solidFill>
          </w14:textFill>
        </w:rPr>
        <w:sectPr>
          <w:footerReference r:id="rId11" w:type="default"/>
          <w:headerReference r:id="rId10" w:type="even"/>
          <w:footerReference r:id="rId12" w:type="even"/>
          <w:pgSz w:w="11906" w:h="16838"/>
          <w:pgMar w:top="1440" w:right="1800" w:bottom="1440" w:left="1800" w:header="851" w:footer="992" w:gutter="0"/>
          <w:pgNumType w:fmt="upperRoman" w:start="2"/>
          <w:cols w:space="425" w:num="1"/>
          <w:docGrid w:type="lines" w:linePitch="312" w:charSpace="0"/>
        </w:sectPr>
      </w:pPr>
    </w:p>
    <w:p w14:paraId="2B5891A7">
      <w:pPr>
        <w:spacing w:line="360" w:lineRule="auto"/>
        <w:jc w:val="center"/>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哮喘患者居家护理服务规范</w:t>
      </w:r>
    </w:p>
    <w:p w14:paraId="7FD88483">
      <w:pPr>
        <w:spacing w:before="312" w:beforeLines="100" w:after="312" w:afterLines="100" w:line="240" w:lineRule="auto"/>
        <w:outlineLvl w:val="0"/>
        <w:rPr>
          <w:rFonts w:hint="eastAsia" w:ascii="黑体" w:hAnsi="黑体" w:eastAsia="黑体" w:cs="黑体"/>
          <w:b w:val="0"/>
          <w:bCs w:val="0"/>
          <w:color w:val="000000" w:themeColor="text1"/>
          <w:szCs w:val="21"/>
          <w14:textFill>
            <w14:solidFill>
              <w14:schemeClr w14:val="tx1"/>
            </w14:solidFill>
          </w14:textFill>
        </w:rPr>
      </w:pPr>
      <w:bookmarkStart w:id="3" w:name="_Toc213010647"/>
      <w:r>
        <w:rPr>
          <w:rFonts w:hint="eastAsia" w:ascii="黑体" w:hAnsi="黑体" w:eastAsia="黑体" w:cs="黑体"/>
          <w:b w:val="0"/>
          <w:bCs w:val="0"/>
          <w:color w:val="000000" w:themeColor="text1"/>
          <w:szCs w:val="21"/>
          <w14:textFill>
            <w14:solidFill>
              <w14:schemeClr w14:val="tx1"/>
            </w14:solidFill>
          </w14:textFill>
        </w:rPr>
        <w:t>1 范围</w:t>
      </w:r>
      <w:bookmarkEnd w:id="3"/>
    </w:p>
    <w:p w14:paraId="3060956B">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本文件规定了成人哮喘患者居家护理的</w:t>
      </w:r>
      <w:r>
        <w:rPr>
          <w:rFonts w:hint="eastAsia" w:ascii="Times New Roman" w:hAnsi="Times New Roman" w:eastAsia="宋体" w:cs="Times New Roman"/>
          <w:color w:val="000000" w:themeColor="text1"/>
          <w:szCs w:val="21"/>
          <w14:textFill>
            <w14:solidFill>
              <w14:schemeClr w14:val="tx1"/>
            </w14:solidFill>
          </w14:textFill>
        </w:rPr>
        <w:t>基本要求、</w:t>
      </w:r>
      <w:r>
        <w:rPr>
          <w:rFonts w:hint="eastAsia" w:ascii="Times New Roman" w:hAnsi="Times New Roman" w:eastAsia="宋体" w:cs="Times New Roman"/>
          <w:color w:val="000000" w:themeColor="text1"/>
          <w:szCs w:val="21"/>
          <w14:textFill>
            <w14:solidFill>
              <w14:schemeClr w14:val="tx1"/>
            </w14:solidFill>
          </w14:textFill>
        </w:rPr>
        <w:t>服务内容、服务流程、质量控制等。</w:t>
      </w:r>
    </w:p>
    <w:p w14:paraId="0450FF38">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本文件适用于开展</w:t>
      </w:r>
      <w:r>
        <w:rPr>
          <w:rFonts w:hint="eastAsia" w:ascii="Times New Roman" w:hAnsi="Times New Roman" w:eastAsia="宋体" w:cs="Times New Roman"/>
          <w:color w:val="000000" w:themeColor="text1"/>
          <w:szCs w:val="21"/>
          <w14:textFill>
            <w14:solidFill>
              <w14:schemeClr w14:val="tx1"/>
            </w14:solidFill>
          </w14:textFill>
        </w:rPr>
        <w:t>成人</w:t>
      </w:r>
      <w:r>
        <w:rPr>
          <w:rFonts w:hint="eastAsia" w:ascii="Times New Roman" w:hAnsi="Times New Roman" w:eastAsia="宋体" w:cs="Times New Roman"/>
          <w:color w:val="000000" w:themeColor="text1"/>
          <w:szCs w:val="21"/>
          <w14:textFill>
            <w14:solidFill>
              <w14:schemeClr w14:val="tx1"/>
            </w14:solidFill>
          </w14:textFill>
        </w:rPr>
        <w:t>哮喘患者居家护理服务的医务人员。</w:t>
      </w:r>
    </w:p>
    <w:p w14:paraId="325BB68D">
      <w:pPr>
        <w:spacing w:before="312" w:beforeLines="100" w:after="312" w:afterLines="100" w:line="240" w:lineRule="auto"/>
        <w:outlineLvl w:val="0"/>
        <w:rPr>
          <w:rFonts w:hint="eastAsia" w:ascii="黑体" w:hAnsi="黑体" w:eastAsia="黑体" w:cs="黑体"/>
          <w:b w:val="0"/>
          <w:bCs w:val="0"/>
          <w:color w:val="000000" w:themeColor="text1"/>
          <w:szCs w:val="21"/>
          <w14:textFill>
            <w14:solidFill>
              <w14:schemeClr w14:val="tx1"/>
            </w14:solidFill>
          </w14:textFill>
        </w:rPr>
      </w:pPr>
      <w:bookmarkStart w:id="4" w:name="_Toc213010648"/>
      <w:r>
        <w:rPr>
          <w:rFonts w:hint="eastAsia" w:ascii="黑体" w:hAnsi="黑体" w:eastAsia="黑体" w:cs="黑体"/>
          <w:b w:val="0"/>
          <w:bCs w:val="0"/>
          <w:color w:val="000000" w:themeColor="text1"/>
          <w:szCs w:val="21"/>
          <w14:textFill>
            <w14:solidFill>
              <w14:schemeClr w14:val="tx1"/>
            </w14:solidFill>
          </w14:textFill>
        </w:rPr>
        <w:t>2 规范性引用文件</w:t>
      </w:r>
      <w:bookmarkEnd w:id="4"/>
    </w:p>
    <w:p w14:paraId="03770356">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下列文件中的内容通过文中的规范性引用而构成本文必不可少的条款。其中，注日期的引用文件，仅该日期对应的版本适用于本文件；不注日期的引用文件，其最新版本（包括所有的修改单）适用于本文件。</w:t>
      </w:r>
    </w:p>
    <w:p w14:paraId="07C7B1FE">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GB/T 43153-2023 居家养老上门服务基本规范</w:t>
      </w:r>
    </w:p>
    <w:p w14:paraId="13041626">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T/CNAS 24-2023 成人雾化吸入护理</w:t>
      </w:r>
    </w:p>
    <w:p w14:paraId="1ED25E1D">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T/GDACM 0105-2021</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老年居家护理服务规范</w:t>
      </w:r>
    </w:p>
    <w:p w14:paraId="07713BC1">
      <w:pPr>
        <w:spacing w:before="312" w:beforeLines="100" w:after="312" w:afterLines="100" w:line="240" w:lineRule="auto"/>
        <w:outlineLvl w:val="0"/>
        <w:rPr>
          <w:rFonts w:hint="eastAsia" w:ascii="黑体" w:hAnsi="黑体" w:eastAsia="黑体" w:cs="黑体"/>
          <w:b w:val="0"/>
          <w:bCs w:val="0"/>
          <w:color w:val="000000" w:themeColor="text1"/>
          <w:szCs w:val="21"/>
          <w14:textFill>
            <w14:solidFill>
              <w14:schemeClr w14:val="tx1"/>
            </w14:solidFill>
          </w14:textFill>
        </w:rPr>
      </w:pPr>
      <w:bookmarkStart w:id="5" w:name="_Toc213010649"/>
      <w:r>
        <w:rPr>
          <w:rFonts w:hint="eastAsia" w:ascii="黑体" w:hAnsi="黑体" w:eastAsia="黑体" w:cs="黑体"/>
          <w:b w:val="0"/>
          <w:bCs w:val="0"/>
          <w:color w:val="000000" w:themeColor="text1"/>
          <w:szCs w:val="21"/>
          <w14:textFill>
            <w14:solidFill>
              <w14:schemeClr w14:val="tx1"/>
            </w14:solidFill>
          </w14:textFill>
        </w:rPr>
        <w:t>3 术语</w:t>
      </w:r>
      <w:r>
        <w:rPr>
          <w:rFonts w:hint="eastAsia" w:ascii="黑体" w:hAnsi="黑体" w:eastAsia="黑体" w:cs="黑体"/>
          <w:color w:val="000000" w:themeColor="text1"/>
          <w:szCs w:val="21"/>
          <w14:textFill>
            <w14:solidFill>
              <w14:schemeClr w14:val="tx1"/>
            </w14:solidFill>
          </w14:textFill>
        </w:rPr>
        <w:t>和</w:t>
      </w:r>
      <w:r>
        <w:rPr>
          <w:rFonts w:hint="eastAsia" w:ascii="黑体" w:hAnsi="黑体" w:eastAsia="黑体" w:cs="黑体"/>
          <w:b w:val="0"/>
          <w:bCs w:val="0"/>
          <w:color w:val="000000" w:themeColor="text1"/>
          <w:szCs w:val="21"/>
          <w14:textFill>
            <w14:solidFill>
              <w14:schemeClr w14:val="tx1"/>
            </w14:solidFill>
          </w14:textFill>
        </w:rPr>
        <w:t>定义</w:t>
      </w:r>
      <w:bookmarkEnd w:id="5"/>
    </w:p>
    <w:p w14:paraId="1E0E1DF4">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下列术语和定义适用于本文件。</w:t>
      </w:r>
    </w:p>
    <w:p w14:paraId="1E9FCE05">
      <w:pPr>
        <w:spacing w:before="156" w:beforeLines="50" w:after="156" w:afterLines="50" w:line="240" w:lineRule="auto"/>
        <w:rPr>
          <w:rFonts w:ascii="黑体" w:hAnsi="黑体" w:eastAsia="黑体" w:cs="Times New Roman"/>
          <w:b w:val="0"/>
          <w:bCs w:val="0"/>
          <w:color w:val="000000" w:themeColor="text1"/>
          <w:szCs w:val="21"/>
          <w14:textFill>
            <w14:solidFill>
              <w14:schemeClr w14:val="tx1"/>
            </w14:solidFill>
          </w14:textFill>
        </w:rPr>
      </w:pPr>
      <w:r>
        <w:rPr>
          <w:rFonts w:ascii="黑体" w:hAnsi="黑体" w:eastAsia="黑体" w:cs="Times New Roman"/>
          <w:b w:val="0"/>
          <w:bCs w:val="0"/>
          <w:color w:val="000000" w:themeColor="text1"/>
          <w:szCs w:val="21"/>
          <w14:textFill>
            <w14:solidFill>
              <w14:schemeClr w14:val="tx1"/>
            </w14:solidFill>
          </w14:textFill>
        </w:rPr>
        <w:t>3.1</w:t>
      </w:r>
    </w:p>
    <w:p w14:paraId="73AF4804">
      <w:pPr>
        <w:spacing w:line="240" w:lineRule="auto"/>
        <w:ind w:firstLine="420" w:firstLineChars="200"/>
        <w:rPr>
          <w:rFonts w:ascii="Times New Roman" w:hAnsi="Times New Roman" w:eastAsia="宋体" w:cs="Times New Roman"/>
          <w:b/>
          <w:bCs/>
          <w:color w:val="000000" w:themeColor="text1"/>
          <w:szCs w:val="21"/>
          <w14:textFill>
            <w14:solidFill>
              <w14:schemeClr w14:val="tx1"/>
            </w14:solidFill>
          </w14:textFill>
        </w:rPr>
      </w:pPr>
      <w:r>
        <w:rPr>
          <w:rFonts w:hint="eastAsia" w:ascii="黑体" w:hAnsi="黑体" w:eastAsia="黑体" w:cs="Times New Roman"/>
          <w:b w:val="0"/>
          <w:bCs w:val="0"/>
          <w:color w:val="000000" w:themeColor="text1"/>
          <w:szCs w:val="21"/>
          <w14:textFill>
            <w14:solidFill>
              <w14:schemeClr w14:val="tx1"/>
            </w14:solidFill>
          </w14:textFill>
        </w:rPr>
        <w:t>支气管哮喘</w:t>
      </w:r>
      <w:r>
        <w:rPr>
          <w:rFonts w:hint="eastAsia" w:ascii="Times New Roman" w:hAnsi="Times New Roman" w:eastAsia="宋体" w:cs="Times New Roman"/>
          <w:b/>
          <w:bCs/>
          <w:color w:val="000000" w:themeColor="text1"/>
          <w:szCs w:val="21"/>
          <w14:textFill>
            <w14:solidFill>
              <w14:schemeClr w14:val="tx1"/>
            </w14:solidFill>
          </w14:textFill>
        </w:rPr>
        <w:t xml:space="preserve"> </w:t>
      </w:r>
      <w:r>
        <w:rPr>
          <w:rFonts w:ascii="Times New Roman" w:hAnsi="Times New Roman" w:eastAsia="宋体" w:cs="Times New Roman"/>
          <w:b w:val="0"/>
          <w:bCs w:val="0"/>
          <w:color w:val="000000" w:themeColor="text1"/>
          <w:szCs w:val="21"/>
          <w14:textFill>
            <w14:solidFill>
              <w14:schemeClr w14:val="tx1"/>
            </w14:solidFill>
          </w14:textFill>
        </w:rPr>
        <w:t>bronchial asthma</w:t>
      </w:r>
    </w:p>
    <w:p w14:paraId="66D96FB1">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简称哮喘，是由多种细胞包括嗜酸性粒细胞、肥大细胞、T淋巴细胞、固有淋巴样细胞、中性粒细胞、平滑肌细胞、气道上皮细胞以及细胞组分参与的慢性气道炎症性疾病。</w:t>
      </w:r>
    </w:p>
    <w:p w14:paraId="3E9ECE7D">
      <w:pPr>
        <w:spacing w:before="156" w:beforeLines="50" w:after="156" w:afterLines="50" w:line="240" w:lineRule="auto"/>
        <w:rPr>
          <w:rFonts w:ascii="黑体" w:hAnsi="黑体" w:eastAsia="黑体" w:cs="Times New Roman"/>
          <w:b w:val="0"/>
          <w:bCs w:val="0"/>
          <w:color w:val="000000" w:themeColor="text1"/>
          <w:szCs w:val="21"/>
          <w14:textFill>
            <w14:solidFill>
              <w14:schemeClr w14:val="tx1"/>
            </w14:solidFill>
          </w14:textFill>
        </w:rPr>
      </w:pPr>
      <w:r>
        <w:rPr>
          <w:rFonts w:ascii="黑体" w:hAnsi="黑体" w:eastAsia="黑体" w:cs="Times New Roman"/>
          <w:b w:val="0"/>
          <w:bCs w:val="0"/>
          <w:color w:val="000000" w:themeColor="text1"/>
          <w:szCs w:val="21"/>
          <w14:textFill>
            <w14:solidFill>
              <w14:schemeClr w14:val="tx1"/>
            </w14:solidFill>
          </w14:textFill>
        </w:rPr>
        <w:t>3.2</w:t>
      </w:r>
    </w:p>
    <w:p w14:paraId="6D646E8B">
      <w:pPr>
        <w:spacing w:line="240" w:lineRule="auto"/>
        <w:ind w:firstLine="420" w:firstLineChars="200"/>
        <w:rPr>
          <w:rFonts w:ascii="Times New Roman" w:hAnsi="Times New Roman" w:eastAsia="宋体" w:cs="Times New Roman"/>
          <w:b w:val="0"/>
          <w:bCs w:val="0"/>
          <w:color w:val="000000" w:themeColor="text1"/>
          <w:szCs w:val="21"/>
          <w14:textFill>
            <w14:solidFill>
              <w14:schemeClr w14:val="tx1"/>
            </w14:solidFill>
          </w14:textFill>
        </w:rPr>
      </w:pPr>
      <w:r>
        <w:rPr>
          <w:rFonts w:hint="eastAsia" w:ascii="黑体" w:hAnsi="黑体" w:eastAsia="黑体" w:cs="Times New Roman"/>
          <w:b w:val="0"/>
          <w:bCs w:val="0"/>
          <w:color w:val="000000" w:themeColor="text1"/>
          <w:szCs w:val="21"/>
          <w14:textFill>
            <w14:solidFill>
              <w14:schemeClr w14:val="tx1"/>
            </w14:solidFill>
          </w14:textFill>
        </w:rPr>
        <w:t>居家护理</w:t>
      </w:r>
      <w:r>
        <w:rPr>
          <w:rFonts w:hint="eastAsia" w:ascii="黑体" w:hAnsi="黑体" w:eastAsia="黑体" w:cs="Times New Roman"/>
          <w:b w:val="0"/>
          <w:bCs w:val="0"/>
          <w:color w:val="000000" w:themeColor="text1"/>
          <w:szCs w:val="21"/>
          <w14:textFill>
            <w14:solidFill>
              <w14:schemeClr w14:val="tx1"/>
            </w14:solidFill>
          </w14:textFill>
        </w:rPr>
        <w:t xml:space="preserve"> </w:t>
      </w:r>
      <w:r>
        <w:rPr>
          <w:rFonts w:hint="eastAsia" w:ascii="Times New Roman" w:hAnsi="Times New Roman" w:eastAsia="宋体" w:cs="Times New Roman"/>
          <w:b w:val="0"/>
          <w:bCs w:val="0"/>
          <w:color w:val="000000" w:themeColor="text1"/>
          <w:szCs w:val="21"/>
          <w14:textFill>
            <w14:solidFill>
              <w14:schemeClr w14:val="tx1"/>
            </w14:solidFill>
          </w14:textFill>
        </w:rPr>
        <w:t>home care</w:t>
      </w:r>
    </w:p>
    <w:p w14:paraId="40F1C23B">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护士及其他专业人员为有护理需求、适宜在家进行护理的服务对象（如失能、失智、高龄、行动不便、慢性疾病等人群）提供的院外服务，以帮助患者在熟悉的环境中康复或维持健康。</w:t>
      </w:r>
    </w:p>
    <w:p w14:paraId="15B53577">
      <w:pPr>
        <w:spacing w:before="156" w:beforeLines="50" w:after="156" w:afterLines="50" w:line="240" w:lineRule="auto"/>
        <w:rPr>
          <w:rFonts w:ascii="黑体" w:hAnsi="黑体" w:eastAsia="黑体" w:cs="Times New Roman"/>
          <w:b w:val="0"/>
          <w:bCs w:val="0"/>
          <w:color w:val="000000" w:themeColor="text1"/>
          <w:szCs w:val="21"/>
          <w14:textFill>
            <w14:solidFill>
              <w14:schemeClr w14:val="tx1"/>
            </w14:solidFill>
          </w14:textFill>
        </w:rPr>
      </w:pPr>
      <w:r>
        <w:rPr>
          <w:rFonts w:ascii="黑体" w:hAnsi="黑体" w:eastAsia="黑体" w:cs="Times New Roman"/>
          <w:b w:val="0"/>
          <w:bCs w:val="0"/>
          <w:color w:val="000000" w:themeColor="text1"/>
          <w:szCs w:val="21"/>
          <w14:textFill>
            <w14:solidFill>
              <w14:schemeClr w14:val="tx1"/>
            </w14:solidFill>
          </w14:textFill>
        </w:rPr>
        <w:t>3.3</w:t>
      </w:r>
    </w:p>
    <w:p w14:paraId="63D0DC83">
      <w:pPr>
        <w:spacing w:line="240" w:lineRule="auto"/>
        <w:ind w:firstLine="420" w:firstLineChars="200"/>
        <w:rPr>
          <w:rFonts w:hint="eastAsia" w:ascii="Times New Roman" w:hAnsi="Times New Roman" w:eastAsia="宋体" w:cs="Times New Roman"/>
          <w:b w:val="0"/>
          <w:bCs w:val="0"/>
          <w:color w:val="000000" w:themeColor="text1"/>
          <w:szCs w:val="21"/>
          <w14:textFill>
            <w14:solidFill>
              <w14:schemeClr w14:val="tx1"/>
            </w14:solidFill>
          </w14:textFill>
        </w:rPr>
      </w:pPr>
      <w:r>
        <w:rPr>
          <w:rFonts w:hint="eastAsia" w:ascii="黑体" w:hAnsi="黑体" w:eastAsia="黑体" w:cs="Times New Roman"/>
          <w:b w:val="0"/>
          <w:bCs w:val="0"/>
          <w:color w:val="000000" w:themeColor="text1"/>
          <w:szCs w:val="21"/>
          <w14:textFill>
            <w14:solidFill>
              <w14:schemeClr w14:val="tx1"/>
            </w14:solidFill>
          </w14:textFill>
        </w:rPr>
        <w:t>呼气流量峰值</w:t>
      </w:r>
      <w:r>
        <w:rPr>
          <w:rFonts w:hint="eastAsia" w:ascii="Times New Roman" w:hAnsi="Times New Roman" w:eastAsia="宋体" w:cs="Times New Roman"/>
          <w:b/>
          <w:bCs/>
          <w:color w:val="000000" w:themeColor="text1"/>
          <w:szCs w:val="21"/>
          <w14:textFill>
            <w14:solidFill>
              <w14:schemeClr w14:val="tx1"/>
            </w14:solidFill>
          </w14:textFill>
        </w:rPr>
        <w:t xml:space="preserve"> </w:t>
      </w:r>
      <w:r>
        <w:rPr>
          <w:rFonts w:ascii="Times New Roman" w:hAnsi="Times New Roman" w:eastAsia="宋体" w:cs="Times New Roman"/>
          <w:b w:val="0"/>
          <w:bCs w:val="0"/>
          <w:color w:val="000000" w:themeColor="text1"/>
          <w:szCs w:val="21"/>
          <w14:textFill>
            <w14:solidFill>
              <w14:schemeClr w14:val="tx1"/>
            </w14:solidFill>
          </w14:textFill>
        </w:rPr>
        <w:t>peak expiratory flow</w:t>
      </w:r>
      <w:r>
        <w:rPr>
          <w:rFonts w:hint="eastAsia" w:ascii="Times New Roman" w:hAnsi="Times New Roman" w:eastAsia="宋体" w:cs="Times New Roman"/>
          <w:color w:val="000000" w:themeColor="text1"/>
          <w:szCs w:val="21"/>
          <w14:textFill>
            <w14:solidFill>
              <w14:schemeClr w14:val="tx1"/>
            </w14:solidFill>
          </w14:textFill>
        </w:rPr>
        <w:t>; PEF</w:t>
      </w:r>
    </w:p>
    <w:p w14:paraId="5EA875F7">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指用力肺活量测定过程中，呼气流量最快时的瞬间流速。</w:t>
      </w:r>
    </w:p>
    <w:p w14:paraId="7FC25F8A">
      <w:pPr>
        <w:spacing w:before="312" w:beforeLines="100" w:after="312" w:afterLines="100" w:line="240" w:lineRule="auto"/>
        <w:outlineLvl w:val="0"/>
        <w:rPr>
          <w:rFonts w:ascii="黑体" w:hAnsi="黑体" w:eastAsia="黑体" w:cs="黑体"/>
          <w:b w:val="0"/>
          <w:bCs w:val="0"/>
          <w:color w:val="000000" w:themeColor="text1"/>
          <w:szCs w:val="21"/>
          <w14:textFill>
            <w14:solidFill>
              <w14:schemeClr w14:val="tx1"/>
            </w14:solidFill>
          </w14:textFill>
        </w:rPr>
      </w:pPr>
      <w:bookmarkStart w:id="6" w:name="_Toc213010650"/>
      <w:r>
        <w:rPr>
          <w:rFonts w:ascii="黑体" w:hAnsi="黑体" w:eastAsia="黑体" w:cs="黑体"/>
          <w:b w:val="0"/>
          <w:bCs w:val="0"/>
          <w:color w:val="000000" w:themeColor="text1"/>
          <w:szCs w:val="21"/>
          <w14:textFill>
            <w14:solidFill>
              <w14:schemeClr w14:val="tx1"/>
            </w14:solidFill>
          </w14:textFill>
        </w:rPr>
        <w:t>4</w:t>
      </w:r>
      <w:r>
        <w:rPr>
          <w:rFonts w:hint="eastAsia" w:ascii="黑体" w:hAnsi="黑体" w:eastAsia="黑体" w:cs="黑体"/>
          <w:b w:val="0"/>
          <w:bCs w:val="0"/>
          <w:color w:val="000000" w:themeColor="text1"/>
          <w:szCs w:val="21"/>
          <w14:textFill>
            <w14:solidFill>
              <w14:schemeClr w14:val="tx1"/>
            </w14:solidFill>
          </w14:textFill>
        </w:rPr>
        <w:t xml:space="preserve"> 缩略语</w:t>
      </w:r>
      <w:bookmarkEnd w:id="6"/>
    </w:p>
    <w:p w14:paraId="27C3F829">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FeNO</w:t>
      </w:r>
      <w:r>
        <w:rPr>
          <w:rFonts w:hint="eastAsia" w:ascii="Times New Roman" w:hAnsi="Times New Roman" w:eastAsia="宋体" w:cs="Times New Roman"/>
          <w:color w:val="000000" w:themeColor="text1"/>
          <w:szCs w:val="21"/>
          <w14:textFill>
            <w14:solidFill>
              <w14:schemeClr w14:val="tx1"/>
            </w14:solidFill>
          </w14:textFill>
        </w:rPr>
        <w:t>：呼出气一氧化氮</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Fractional concentration of exhaled nitric oxide</w:t>
      </w:r>
    </w:p>
    <w:p w14:paraId="241416F6">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DPI</w:t>
      </w:r>
      <w:r>
        <w:rPr>
          <w:rFonts w:hint="eastAsia" w:ascii="Times New Roman" w:hAnsi="Times New Roman" w:eastAsia="宋体" w:cs="Times New Roman"/>
          <w:color w:val="000000" w:themeColor="text1"/>
          <w:szCs w:val="21"/>
          <w14:textFill>
            <w14:solidFill>
              <w14:schemeClr w14:val="tx1"/>
            </w14:solidFill>
          </w14:textFill>
        </w:rPr>
        <w:t>：干粉吸入器</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Dry powder inhalation</w:t>
      </w:r>
    </w:p>
    <w:p w14:paraId="31C19B95">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pMDI</w:t>
      </w:r>
      <w:r>
        <w:rPr>
          <w:rFonts w:hint="eastAsia" w:ascii="Times New Roman" w:hAnsi="Times New Roman" w:eastAsia="宋体" w:cs="Times New Roman"/>
          <w:color w:val="000000" w:themeColor="text1"/>
          <w:szCs w:val="21"/>
          <w14:textFill>
            <w14:solidFill>
              <w14:schemeClr w14:val="tx1"/>
            </w14:solidFill>
          </w14:textFill>
        </w:rPr>
        <w:t>：压力定量吸入器</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Pressurized meter-dose inhaler</w:t>
      </w:r>
    </w:p>
    <w:p w14:paraId="6B7A7027">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ICS：吸入性糖皮质激素</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Inhaled corticosteroid</w:t>
      </w:r>
    </w:p>
    <w:p w14:paraId="532D7DE1">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LABA</w:t>
      </w:r>
      <w:r>
        <w:rPr>
          <w:rFonts w:hint="eastAsia" w:ascii="Times New Roman" w:hAnsi="Times New Roman" w:eastAsia="宋体" w:cs="Times New Roman"/>
          <w:color w:val="000000" w:themeColor="text1"/>
          <w:szCs w:val="21"/>
          <w14:textFill>
            <w14:solidFill>
              <w14:schemeClr w14:val="tx1"/>
            </w14:solidFill>
          </w14:textFill>
        </w:rPr>
        <w:t>：长效β</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受体激动剂</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Long⁃</w:t>
      </w:r>
      <w:r>
        <w:rPr>
          <w:rFonts w:ascii="Times New Roman" w:hAnsi="Times New Roman" w:eastAsia="宋体" w:cs="Times New Roman"/>
          <w:color w:val="000000" w:themeColor="text1"/>
          <w:szCs w:val="21"/>
          <w14:textFill>
            <w14:solidFill>
              <w14:schemeClr w14:val="tx1"/>
            </w14:solidFill>
          </w14:textFill>
        </w:rPr>
        <w:t>A</w:t>
      </w:r>
      <w:r>
        <w:rPr>
          <w:rFonts w:ascii="Times New Roman" w:hAnsi="Times New Roman" w:eastAsia="宋体" w:cs="Times New Roman"/>
          <w:color w:val="000000" w:themeColor="text1"/>
          <w:szCs w:val="21"/>
          <w14:textFill>
            <w14:solidFill>
              <w14:schemeClr w14:val="tx1"/>
            </w14:solidFill>
          </w14:textFill>
        </w:rPr>
        <w:t>cting beta</w:t>
      </w:r>
      <w:r>
        <w:rPr>
          <w:rFonts w:ascii="Times New Roman" w:hAnsi="Times New Roman" w:eastAsia="宋体" w:cs="Times New Roman"/>
          <w:color w:val="000000" w:themeColor="text1"/>
          <w:szCs w:val="21"/>
          <w:vertAlign w:val="subscript"/>
          <w14:textFill>
            <w14:solidFill>
              <w14:schemeClr w14:val="tx1"/>
            </w14:solidFill>
          </w14:textFill>
        </w:rPr>
        <w:t xml:space="preserve">2 </w:t>
      </w:r>
      <w:r>
        <w:rPr>
          <w:rFonts w:ascii="Times New Roman" w:hAnsi="Times New Roman" w:eastAsia="宋体" w:cs="Times New Roman"/>
          <w:color w:val="000000" w:themeColor="text1"/>
          <w:szCs w:val="21"/>
          <w14:textFill>
            <w14:solidFill>
              <w14:schemeClr w14:val="tx1"/>
            </w14:solidFill>
          </w14:textFill>
        </w:rPr>
        <w:t>agonist</w:t>
      </w:r>
    </w:p>
    <w:p w14:paraId="1343085E">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SABA</w:t>
      </w:r>
      <w:r>
        <w:rPr>
          <w:rFonts w:hint="eastAsia" w:ascii="Times New Roman" w:hAnsi="Times New Roman" w:eastAsia="宋体" w:cs="Times New Roman"/>
          <w:color w:val="000000" w:themeColor="text1"/>
          <w:szCs w:val="21"/>
          <w14:textFill>
            <w14:solidFill>
              <w14:schemeClr w14:val="tx1"/>
            </w14:solidFill>
          </w14:textFill>
        </w:rPr>
        <w:t>：短效β</w:t>
      </w:r>
      <w:r>
        <w:rPr>
          <w:rFonts w:ascii="Times New Roman" w:hAnsi="Times New Roman" w:eastAsia="宋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受体激动剂</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Short⁃acting beta</w:t>
      </w:r>
      <w:r>
        <w:rPr>
          <w:rFonts w:ascii="Times New Roman" w:hAnsi="Times New Roman" w:eastAsia="宋体" w:cs="Times New Roman"/>
          <w:color w:val="000000" w:themeColor="text1"/>
          <w:szCs w:val="21"/>
          <w:vertAlign w:val="subscript"/>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 xml:space="preserve"> agonist</w:t>
      </w:r>
    </w:p>
    <w:p w14:paraId="0DA4B9A5">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LTRA：白三烯受体拮抗药</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Leukotriene receptor antagonists</w:t>
      </w:r>
    </w:p>
    <w:p w14:paraId="0372AAF7">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LAMA：长效抗胆碱能药物</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Long-acting muscarinic antagonists</w:t>
      </w:r>
    </w:p>
    <w:p w14:paraId="611565CC">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shd w:val="clear" w:color="auto" w:fill="FFFFFF"/>
          <w14:textFill>
            <w14:solidFill>
              <w14:schemeClr w14:val="tx1"/>
            </w14:solidFill>
          </w14:textFill>
        </w:rPr>
        <w:t>ACT</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：哮喘控制测试 A</w:t>
      </w:r>
      <w:r>
        <w:rPr>
          <w:rFonts w:ascii="Times New Roman" w:hAnsi="Times New Roman" w:eastAsia="宋体" w:cs="Times New Roman"/>
          <w:color w:val="000000" w:themeColor="text1"/>
          <w:szCs w:val="21"/>
          <w14:textFill>
            <w14:solidFill>
              <w14:schemeClr w14:val="tx1"/>
            </w14:solidFill>
          </w14:textFill>
        </w:rPr>
        <w:t>sthma control test</w:t>
      </w:r>
    </w:p>
    <w:p w14:paraId="39D99BB3">
      <w:pPr>
        <w:spacing w:line="240" w:lineRule="auto"/>
        <w:ind w:firstLine="420" w:firstLineChars="200"/>
        <w:rPr>
          <w:rFonts w:hint="eastAsia"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ACQ：</w:t>
      </w:r>
      <w:r>
        <w:rPr>
          <w:rFonts w:ascii="Times New Roman" w:hAnsi="Times New Roman" w:eastAsia="宋体" w:cs="Times New Roman"/>
          <w:color w:val="000000" w:themeColor="text1"/>
          <w:szCs w:val="21"/>
          <w:shd w:val="clear" w:color="auto" w:fill="FFFFFF"/>
          <w14:textFill>
            <w14:solidFill>
              <w14:schemeClr w14:val="tx1"/>
            </w14:solidFill>
          </w14:textFill>
        </w:rPr>
        <w:t>哮喘控制问卷</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 xml:space="preserve"> A</w:t>
      </w:r>
      <w:r>
        <w:rPr>
          <w:rFonts w:ascii="Times New Roman" w:hAnsi="Times New Roman" w:eastAsia="宋体" w:cs="Times New Roman"/>
          <w:color w:val="000000" w:themeColor="text1"/>
          <w:szCs w:val="21"/>
          <w14:textFill>
            <w14:solidFill>
              <w14:schemeClr w14:val="tx1"/>
            </w14:solidFill>
          </w14:textFill>
        </w:rPr>
        <w:t xml:space="preserve">sthma control </w:t>
      </w:r>
      <w:r>
        <w:rPr>
          <w:rFonts w:hint="eastAsia" w:ascii="Times New Roman" w:hAnsi="Times New Roman" w:eastAsia="宋体" w:cs="Times New Roman"/>
          <w:color w:val="000000" w:themeColor="text1"/>
          <w:szCs w:val="21"/>
          <w14:textFill>
            <w14:solidFill>
              <w14:schemeClr w14:val="tx1"/>
            </w14:solidFill>
          </w14:textFill>
        </w:rPr>
        <w:t>q</w:t>
      </w:r>
      <w:r>
        <w:rPr>
          <w:rFonts w:ascii="Times New Roman" w:hAnsi="Times New Roman" w:eastAsia="宋体" w:cs="Times New Roman"/>
          <w:color w:val="000000" w:themeColor="text1"/>
          <w:szCs w:val="21"/>
          <w14:textFill>
            <w14:solidFill>
              <w14:schemeClr w14:val="tx1"/>
            </w14:solidFill>
          </w14:textFill>
        </w:rPr>
        <w:t>uestionnaire</w:t>
      </w:r>
    </w:p>
    <w:p w14:paraId="0341391F">
      <w:pPr>
        <w:spacing w:before="312" w:beforeLines="100" w:after="312" w:afterLines="100" w:line="240" w:lineRule="auto"/>
        <w:outlineLvl w:val="0"/>
        <w:rPr>
          <w:rFonts w:hint="eastAsia" w:ascii="黑体" w:hAnsi="黑体" w:eastAsia="黑体" w:cs="黑体"/>
          <w:b w:val="0"/>
          <w:bCs w:val="0"/>
          <w:color w:val="000000" w:themeColor="text1"/>
          <w:szCs w:val="21"/>
          <w14:textFill>
            <w14:solidFill>
              <w14:schemeClr w14:val="tx1"/>
            </w14:solidFill>
          </w14:textFill>
        </w:rPr>
      </w:pPr>
      <w:bookmarkStart w:id="7" w:name="_Toc213010651"/>
      <w:r>
        <w:rPr>
          <w:rFonts w:hint="eastAsia" w:ascii="黑体" w:hAnsi="黑体" w:eastAsia="黑体" w:cs="黑体"/>
          <w:color w:val="000000" w:themeColor="text1"/>
          <w:szCs w:val="21"/>
          <w14:textFill>
            <w14:solidFill>
              <w14:schemeClr w14:val="tx1"/>
            </w14:solidFill>
          </w14:textFill>
        </w:rPr>
        <w:t>5</w:t>
      </w:r>
      <w:bookmarkEnd w:id="7"/>
      <w:r>
        <w:rPr>
          <w:rFonts w:hint="eastAsia" w:ascii="黑体" w:hAnsi="黑体" w:eastAsia="黑体" w:cs="黑体"/>
          <w:color w:val="000000" w:themeColor="text1"/>
          <w:szCs w:val="21"/>
          <w14:textFill>
            <w14:solidFill>
              <w14:schemeClr w14:val="tx1"/>
            </w14:solidFill>
          </w14:textFill>
        </w:rPr>
        <w:t xml:space="preserve"> </w:t>
      </w:r>
      <w:bookmarkStart w:id="8" w:name="_Toc213010652"/>
      <w:r>
        <w:rPr>
          <w:rFonts w:hint="eastAsia" w:ascii="黑体" w:hAnsi="黑体" w:eastAsia="黑体" w:cs="黑体"/>
          <w:b w:val="0"/>
          <w:bCs w:val="0"/>
          <w:color w:val="000000" w:themeColor="text1"/>
          <w:szCs w:val="21"/>
          <w14:textFill>
            <w14:solidFill>
              <w14:schemeClr w14:val="tx1"/>
            </w14:solidFill>
          </w14:textFill>
        </w:rPr>
        <w:t>基本要求</w:t>
      </w:r>
      <w:bookmarkEnd w:id="8"/>
    </w:p>
    <w:p w14:paraId="78391C6C">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5.1</w:t>
      </w:r>
      <w:r>
        <w:rPr>
          <w:rFonts w:hint="eastAsia" w:ascii="黑体" w:hAnsi="黑体" w:eastAsia="黑体" w:cs="黑体"/>
          <w:b/>
          <w:bCs/>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应</w:t>
      </w:r>
      <w:r>
        <w:rPr>
          <w:rFonts w:hint="eastAsia" w:ascii="Times New Roman" w:hAnsi="Times New Roman" w:eastAsia="宋体" w:cs="Times New Roman"/>
          <w:color w:val="000000" w:themeColor="text1"/>
          <w:szCs w:val="21"/>
          <w14:textFill>
            <w14:solidFill>
              <w14:schemeClr w14:val="tx1"/>
            </w14:solidFill>
          </w14:textFill>
        </w:rPr>
        <w:t>和</w:t>
      </w:r>
      <w:r>
        <w:rPr>
          <w:rFonts w:hint="eastAsia" w:ascii="Times New Roman" w:hAnsi="Times New Roman" w:eastAsia="宋体" w:cs="Times New Roman"/>
          <w:color w:val="000000" w:themeColor="text1"/>
          <w:szCs w:val="21"/>
          <w14:textFill>
            <w14:solidFill>
              <w14:schemeClr w14:val="tx1"/>
            </w14:solidFill>
          </w14:textFill>
        </w:rPr>
        <w:t>全科医师或呼吸科医师、临床药师、</w:t>
      </w:r>
      <w:r>
        <w:rPr>
          <w:rFonts w:hint="eastAsia" w:ascii="Times New Roman" w:hAnsi="Times New Roman" w:eastAsia="宋体" w:cs="Times New Roman"/>
          <w:color w:val="000000" w:themeColor="text1"/>
          <w:szCs w:val="21"/>
          <w14:textFill>
            <w14:solidFill>
              <w14:schemeClr w14:val="tx1"/>
            </w14:solidFill>
          </w14:textFill>
        </w:rPr>
        <w:t>康复治疗师</w:t>
      </w:r>
      <w:r>
        <w:rPr>
          <w:rFonts w:hint="eastAsia" w:ascii="Times New Roman" w:hAnsi="Times New Roman" w:eastAsia="宋体" w:cs="Times New Roman"/>
          <w:color w:val="000000" w:themeColor="text1"/>
          <w:szCs w:val="21"/>
          <w14:textFill>
            <w14:solidFill>
              <w14:schemeClr w14:val="tx1"/>
            </w14:solidFill>
          </w14:textFill>
        </w:rPr>
        <w:t>或呼吸治疗师、心理咨询师</w:t>
      </w:r>
      <w:r>
        <w:rPr>
          <w:rFonts w:hint="eastAsia" w:ascii="Times New Roman" w:hAnsi="Times New Roman" w:eastAsia="宋体" w:cs="Times New Roman"/>
          <w:color w:val="000000" w:themeColor="text1"/>
          <w:szCs w:val="21"/>
          <w14:textFill>
            <w14:solidFill>
              <w14:schemeClr w14:val="tx1"/>
            </w14:solidFill>
          </w14:textFill>
        </w:rPr>
        <w:t>合作共同提供居家服务</w:t>
      </w:r>
      <w:r>
        <w:rPr>
          <w:rFonts w:hint="eastAsia" w:ascii="Times New Roman" w:hAnsi="Times New Roman" w:eastAsia="宋体" w:cs="Times New Roman"/>
          <w:color w:val="000000" w:themeColor="text1"/>
          <w:szCs w:val="21"/>
          <w14:textFill>
            <w14:solidFill>
              <w14:schemeClr w14:val="tx1"/>
            </w14:solidFill>
          </w14:textFill>
        </w:rPr>
        <w:t>。</w:t>
      </w:r>
    </w:p>
    <w:p w14:paraId="420443FD">
      <w:pPr>
        <w:spacing w:line="240" w:lineRule="auto"/>
        <w:rPr>
          <w:rFonts w:ascii="Times New Roman" w:hAnsi="Times New Roman" w:eastAsia="宋体" w:cs="Times New Roman"/>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 xml:space="preserve">5.2 </w:t>
      </w:r>
      <w:r>
        <w:rPr>
          <w:rFonts w:hint="eastAsia" w:ascii="Times New Roman" w:hAnsi="Times New Roman" w:eastAsia="宋体" w:cs="Times New Roman"/>
          <w:color w:val="000000" w:themeColor="text1"/>
          <w:szCs w:val="21"/>
          <w14:textFill>
            <w14:solidFill>
              <w14:schemeClr w14:val="tx1"/>
            </w14:solidFill>
          </w14:textFill>
        </w:rPr>
        <w:t>应熟练掌握哮喘常见吸入装置的使用方法与指导要点、哮喘行动计划的制定与解读、以及哮喘急性发作的初步识别与应急处理流程。</w:t>
      </w:r>
    </w:p>
    <w:p w14:paraId="38B108EB">
      <w:pPr>
        <w:spacing w:line="240" w:lineRule="auto"/>
        <w:rPr>
          <w:rFonts w:ascii="Times New Roman" w:hAnsi="Times New Roman" w:eastAsia="宋体" w:cs="Times New Roman"/>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5</w:t>
      </w:r>
      <w:r>
        <w:rPr>
          <w:rFonts w:ascii="黑体" w:hAnsi="黑体" w:eastAsia="黑体" w:cs="黑体"/>
          <w:color w:val="000000" w:themeColor="text1"/>
          <w:szCs w:val="21"/>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应具备良好的沟通能力。</w:t>
      </w:r>
    </w:p>
    <w:p w14:paraId="7AAFE833">
      <w:pPr>
        <w:spacing w:line="240" w:lineRule="auto"/>
        <w:rPr>
          <w:rFonts w:ascii="Times New Roman" w:hAnsi="Times New Roman" w:eastAsia="宋体" w:cs="Times New Roman"/>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5.</w:t>
      </w:r>
      <w:r>
        <w:rPr>
          <w:rFonts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应尊重患者的生活习惯、民族风俗和宗教信仰，保护患者隐私。</w:t>
      </w:r>
    </w:p>
    <w:p w14:paraId="496BDBA5">
      <w:pPr>
        <w:spacing w:line="240" w:lineRule="auto"/>
        <w:rPr>
          <w:rFonts w:ascii="Times New Roman" w:hAnsi="Times New Roman" w:eastAsia="宋体" w:cs="Times New Roman"/>
          <w:color w:val="000000" w:themeColor="text1"/>
          <w:szCs w:val="21"/>
          <w14:textFill>
            <w14:solidFill>
              <w14:schemeClr w14:val="tx1"/>
            </w14:solidFill>
          </w14:textFill>
        </w:rPr>
      </w:pPr>
      <w:r>
        <w:rPr>
          <w:rFonts w:ascii="黑体" w:hAnsi="黑体" w:eastAsia="黑体" w:cs="黑体"/>
          <w:color w:val="000000" w:themeColor="text1"/>
          <w:szCs w:val="21"/>
          <w14:textFill>
            <w14:solidFill>
              <w14:schemeClr w14:val="tx1"/>
            </w14:solidFill>
          </w14:textFill>
        </w:rPr>
        <w:t>5.</w:t>
      </w:r>
      <w:r>
        <w:rPr>
          <w:rFonts w:ascii="黑体" w:hAnsi="黑体" w:eastAsia="黑体" w:cs="黑体"/>
          <w:color w:val="000000" w:themeColor="text1"/>
          <w:szCs w:val="21"/>
          <w14:textFill>
            <w14:solidFill>
              <w14:schemeClr w14:val="tx1"/>
            </w14:solidFill>
          </w14:textFill>
        </w:rPr>
        <w:t xml:space="preserve">5 </w:t>
      </w:r>
      <w:r>
        <w:rPr>
          <w:rFonts w:hint="eastAsia" w:ascii="Times New Roman" w:hAnsi="Times New Roman" w:eastAsia="宋体" w:cs="Times New Roman"/>
          <w:color w:val="000000" w:themeColor="text1"/>
          <w:szCs w:val="21"/>
          <w14:textFill>
            <w14:solidFill>
              <w14:schemeClr w14:val="tx1"/>
            </w14:solidFill>
          </w14:textFill>
        </w:rPr>
        <w:t>应配备哮喘居家护理服务所需的</w:t>
      </w:r>
      <w:r>
        <w:rPr>
          <w:rFonts w:hint="eastAsia" w:ascii="Times New Roman" w:hAnsi="Times New Roman" w:eastAsia="宋体" w:cs="Times New Roman"/>
          <w:color w:val="000000" w:themeColor="text1"/>
          <w:szCs w:val="21"/>
          <w14:textFill>
            <w14:solidFill>
              <w14:schemeClr w14:val="tx1"/>
            </w14:solidFill>
          </w14:textFill>
        </w:rPr>
        <w:t>哮喘居家护理访视包</w:t>
      </w:r>
      <w:r>
        <w:rPr>
          <w:rFonts w:hint="eastAsia" w:ascii="Times New Roman" w:hAnsi="Times New Roman" w:eastAsia="宋体" w:cs="Times New Roman"/>
          <w:color w:val="000000" w:themeColor="text1"/>
          <w:szCs w:val="21"/>
          <w14:textFill>
            <w14:solidFill>
              <w14:schemeClr w14:val="tx1"/>
            </w14:solidFill>
          </w14:textFill>
        </w:rPr>
        <w:t>（见附录A）。</w:t>
      </w:r>
    </w:p>
    <w:p w14:paraId="49D6312B">
      <w:pPr>
        <w:spacing w:before="312" w:beforeLines="100" w:after="312" w:afterLines="100" w:line="240" w:lineRule="auto"/>
        <w:outlineLvl w:val="0"/>
        <w:rPr>
          <w:rFonts w:hint="eastAsia" w:ascii="黑体" w:hAnsi="黑体" w:eastAsia="黑体" w:cs="黑体"/>
          <w:b w:val="0"/>
          <w:bCs w:val="0"/>
          <w:color w:val="000000" w:themeColor="text1"/>
          <w:szCs w:val="21"/>
          <w14:textFill>
            <w14:solidFill>
              <w14:schemeClr w14:val="tx1"/>
            </w14:solidFill>
          </w14:textFill>
        </w:rPr>
      </w:pPr>
      <w:bookmarkStart w:id="9" w:name="_Toc213010653"/>
      <w:r>
        <w:rPr>
          <w:rFonts w:hint="eastAsia" w:ascii="黑体" w:hAnsi="黑体" w:eastAsia="黑体" w:cs="黑体"/>
          <w:b w:val="0"/>
          <w:bCs w:val="0"/>
          <w:color w:val="000000" w:themeColor="text1"/>
          <w:szCs w:val="21"/>
          <w14:textFill>
            <w14:solidFill>
              <w14:schemeClr w14:val="tx1"/>
            </w14:solidFill>
          </w14:textFill>
        </w:rPr>
        <w:t>6 服务内容</w:t>
      </w:r>
      <w:bookmarkEnd w:id="9"/>
    </w:p>
    <w:p w14:paraId="39290B80">
      <w:pPr>
        <w:spacing w:before="156" w:beforeLines="50" w:after="156" w:afterLines="50" w:line="240" w:lineRule="auto"/>
        <w:rPr>
          <w:rFonts w:hint="eastAsia" w:ascii="黑体" w:hAnsi="黑体" w:eastAsia="黑体" w:cs="黑体"/>
          <w:b w:val="0"/>
          <w:bCs w:val="0"/>
          <w:color w:val="000000" w:themeColor="text1"/>
          <w:szCs w:val="21"/>
          <w14:textFill>
            <w14:solidFill>
              <w14:schemeClr w14:val="tx1"/>
            </w14:solidFill>
          </w14:textFill>
        </w:rPr>
      </w:pPr>
      <w:r>
        <w:rPr>
          <w:rFonts w:hint="eastAsia" w:ascii="黑体" w:hAnsi="黑体" w:eastAsia="黑体" w:cs="黑体"/>
          <w:b w:val="0"/>
          <w:bCs w:val="0"/>
          <w:color w:val="000000" w:themeColor="text1"/>
          <w:szCs w:val="21"/>
          <w14:textFill>
            <w14:solidFill>
              <w14:schemeClr w14:val="tx1"/>
            </w14:solidFill>
          </w14:textFill>
        </w:rPr>
        <w:t xml:space="preserve">6.1 </w:t>
      </w:r>
      <w:r>
        <w:rPr>
          <w:rFonts w:ascii="黑体" w:hAnsi="黑体" w:eastAsia="黑体" w:cs="黑体"/>
          <w:b w:val="0"/>
          <w:bCs w:val="0"/>
          <w:color w:val="000000" w:themeColor="text1"/>
          <w:szCs w:val="21"/>
          <w14:textFill>
            <w14:solidFill>
              <w14:schemeClr w14:val="tx1"/>
            </w14:solidFill>
          </w14:textFill>
        </w:rPr>
        <w:t>建档</w:t>
      </w:r>
    </w:p>
    <w:p w14:paraId="76AAEEE9">
      <w:pPr>
        <w:spacing w:line="240" w:lineRule="auto"/>
        <w:rPr>
          <w:rFonts w:ascii="Times New Roman" w:hAnsi="Times New Roman" w:eastAsia="宋体" w:cs="Times New Roman"/>
          <w:color w:val="000000" w:themeColor="text1"/>
          <w:szCs w:val="21"/>
          <w14:textFill>
            <w14:solidFill>
              <w14:schemeClr w14:val="tx1"/>
            </w14:solidFill>
          </w14:textFill>
        </w:rPr>
      </w:pPr>
      <w:r>
        <w:rPr>
          <w:rFonts w:ascii="黑体" w:hAnsi="黑体" w:eastAsia="黑体" w:cs="Times New Roman"/>
          <w:color w:val="000000" w:themeColor="text1"/>
          <w:szCs w:val="21"/>
          <w14:textFill>
            <w14:solidFill>
              <w14:schemeClr w14:val="tx1"/>
            </w14:solidFill>
          </w14:textFill>
        </w:rPr>
        <w:t>6.1.1</w:t>
      </w:r>
      <w:r>
        <w:rPr>
          <w:rFonts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应按照GB/T 43153-2023对患者进行信息采集。（见附录B）。</w:t>
      </w:r>
    </w:p>
    <w:p w14:paraId="169C5071">
      <w:pPr>
        <w:spacing w:line="240" w:lineRule="auto"/>
        <w:rPr>
          <w:rFonts w:ascii="Times New Roman" w:hAnsi="Times New Roman" w:eastAsia="宋体" w:cs="Times New Roman"/>
          <w:color w:val="000000" w:themeColor="text1"/>
          <w:szCs w:val="21"/>
          <w:shd w:val="clear" w:color="auto" w:fill="FFFFFF"/>
          <w14:textFill>
            <w14:solidFill>
              <w14:schemeClr w14:val="tx1"/>
            </w14:solidFill>
          </w14:textFill>
        </w:rPr>
      </w:pPr>
      <w:r>
        <w:rPr>
          <w:rFonts w:hint="eastAsia" w:ascii="黑体" w:hAnsi="黑体" w:eastAsia="黑体" w:cs="Times New Roman"/>
          <w:color w:val="000000" w:themeColor="text1"/>
          <w:szCs w:val="21"/>
          <w14:textFill>
            <w14:solidFill>
              <w14:schemeClr w14:val="tx1"/>
            </w14:solidFill>
          </w14:textFill>
        </w:rPr>
        <w:t>6</w:t>
      </w:r>
      <w:r>
        <w:rPr>
          <w:rFonts w:ascii="黑体" w:hAnsi="黑体" w:eastAsia="黑体" w:cs="Times New Roman"/>
          <w:color w:val="000000" w:themeColor="text1"/>
          <w:szCs w:val="21"/>
          <w14:textFill>
            <w14:solidFill>
              <w14:schemeClr w14:val="tx1"/>
            </w14:solidFill>
          </w14:textFill>
        </w:rPr>
        <w:t>.1.</w:t>
      </w:r>
      <w:r>
        <w:rPr>
          <w:rFonts w:hint="eastAsia" w:ascii="黑体" w:hAnsi="黑体" w:eastAsia="黑体" w:cs="Times New Roman"/>
          <w:color w:val="000000" w:themeColor="text1"/>
          <w:szCs w:val="21"/>
          <w14:textFill>
            <w14:solidFill>
              <w14:schemeClr w14:val="tx1"/>
            </w14:solidFill>
          </w14:textFill>
        </w:rPr>
        <w:t>2</w:t>
      </w:r>
      <w:r>
        <w:rPr>
          <w:rFonts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shd w:val="clear" w:color="auto" w:fill="FFFFFF"/>
          <w14:textFill>
            <w14:solidFill>
              <w14:schemeClr w14:val="tx1"/>
            </w14:solidFill>
          </w14:textFill>
        </w:rPr>
        <w:t>应在入院时进行</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一次</w:t>
      </w:r>
      <w:r>
        <w:rPr>
          <w:rFonts w:ascii="Times New Roman" w:hAnsi="Times New Roman" w:eastAsia="宋体" w:cs="Times New Roman"/>
          <w:color w:val="000000" w:themeColor="text1"/>
          <w:szCs w:val="21"/>
          <w:shd w:val="clear" w:color="auto" w:fill="FFFFFF"/>
          <w14:textFill>
            <w14:solidFill>
              <w14:schemeClr w14:val="tx1"/>
            </w14:solidFill>
          </w14:textFill>
        </w:rPr>
        <w:t>肺功能监测、呼气峰流速测定、FeNO测定，</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哮喘控制测试及哮喘控制问卷</w:t>
      </w:r>
      <w:r>
        <w:rPr>
          <w:rFonts w:ascii="Times New Roman" w:hAnsi="Times New Roman" w:eastAsia="宋体" w:cs="Times New Roman"/>
          <w:color w:val="000000" w:themeColor="text1"/>
          <w:szCs w:val="21"/>
          <w:shd w:val="clear" w:color="auto" w:fill="FFFFFF"/>
          <w14:textFill>
            <w14:solidFill>
              <w14:schemeClr w14:val="tx1"/>
            </w14:solidFill>
          </w14:textFill>
        </w:rPr>
        <w:t>进行标准化评估</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，并留取痰标本及血常规。</w:t>
      </w:r>
    </w:p>
    <w:p w14:paraId="05C6B2D5">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olor w:val="000000" w:themeColor="text1"/>
          <w:szCs w:val="21"/>
          <w:shd w:val="clear" w:color="auto" w:fill="FFFFFF"/>
          <w14:textFill>
            <w14:solidFill>
              <w14:schemeClr w14:val="tx1"/>
            </w14:solidFill>
          </w14:textFill>
        </w:rPr>
        <w:t>6</w:t>
      </w:r>
      <w:r>
        <w:rPr>
          <w:rFonts w:hint="eastAsia" w:ascii="黑体" w:hAnsi="黑体" w:eastAsia="黑体"/>
          <w:color w:val="000000" w:themeColor="text1"/>
          <w:szCs w:val="21"/>
          <w:shd w:val="clear" w:color="auto" w:fill="FFFFFF"/>
          <w14:textFill>
            <w14:solidFill>
              <w14:schemeClr w14:val="tx1"/>
            </w14:solidFill>
          </w14:textFill>
        </w:rPr>
        <w:t>.1.3</w:t>
      </w:r>
      <w:r>
        <w:rPr>
          <w:rFonts w:hint="eastAsia" w:ascii="Times New Roman" w:hAnsi="Times New Roman" w:eastAsia="宋体" w:cs="Times New Roman"/>
          <w:color w:val="000000" w:themeColor="text1"/>
          <w:szCs w:val="21"/>
          <w14:textFill>
            <w14:solidFill>
              <w14:schemeClr w14:val="tx1"/>
            </w14:solidFill>
          </w14:textFill>
        </w:rPr>
        <w:t xml:space="preserve"> 应采用焦虑自评量表、抑郁自评量表筛查患者的心理</w:t>
      </w:r>
      <w:r>
        <w:rPr>
          <w:rFonts w:ascii="Times New Roman" w:hAnsi="Times New Roman" w:eastAsia="宋体" w:cs="Times New Roman"/>
          <w:color w:val="000000" w:themeColor="text1"/>
          <w:szCs w:val="21"/>
          <w14:textFill>
            <w14:solidFill>
              <w14:schemeClr w14:val="tx1"/>
            </w14:solidFill>
          </w14:textFill>
        </w:rPr>
        <w:t>状态。</w:t>
      </w:r>
    </w:p>
    <w:p w14:paraId="32C73633">
      <w:pPr>
        <w:spacing w:before="156" w:beforeLines="50" w:after="156" w:afterLines="50" w:line="240" w:lineRule="auto"/>
        <w:rPr>
          <w:rFonts w:hint="eastAsia" w:ascii="黑体" w:hAnsi="黑体" w:eastAsia="黑体" w:cs="黑体"/>
          <w:b w:val="0"/>
          <w:bCs w:val="0"/>
          <w:color w:val="000000" w:themeColor="text1"/>
          <w:szCs w:val="21"/>
          <w14:textFill>
            <w14:solidFill>
              <w14:schemeClr w14:val="tx1"/>
            </w14:solidFill>
          </w14:textFill>
        </w:rPr>
      </w:pPr>
      <w:r>
        <w:rPr>
          <w:rFonts w:hint="eastAsia" w:ascii="黑体" w:hAnsi="黑体" w:eastAsia="黑体" w:cs="黑体"/>
          <w:b w:val="0"/>
          <w:bCs w:val="0"/>
          <w:color w:val="000000" w:themeColor="text1"/>
          <w:szCs w:val="21"/>
          <w14:textFill>
            <w14:solidFill>
              <w14:schemeClr w14:val="tx1"/>
            </w14:solidFill>
          </w14:textFill>
        </w:rPr>
        <w:t>6</w:t>
      </w:r>
      <w:r>
        <w:rPr>
          <w:rFonts w:ascii="黑体" w:hAnsi="黑体" w:eastAsia="黑体" w:cs="黑体"/>
          <w:b w:val="0"/>
          <w:bCs w:val="0"/>
          <w:color w:val="000000" w:themeColor="text1"/>
          <w:szCs w:val="21"/>
          <w14:textFill>
            <w14:solidFill>
              <w14:schemeClr w14:val="tx1"/>
            </w14:solidFill>
          </w14:textFill>
        </w:rPr>
        <w:t>.</w:t>
      </w:r>
      <w:r>
        <w:rPr>
          <w:rFonts w:hint="eastAsia" w:ascii="黑体" w:hAnsi="黑体" w:eastAsia="黑体" w:cs="黑体"/>
          <w:b w:val="0"/>
          <w:bCs w:val="0"/>
          <w:color w:val="000000" w:themeColor="text1"/>
          <w:szCs w:val="21"/>
          <w14:textFill>
            <w14:solidFill>
              <w14:schemeClr w14:val="tx1"/>
            </w14:solidFill>
          </w14:textFill>
        </w:rPr>
        <w:t>2</w:t>
      </w:r>
      <w:r>
        <w:rPr>
          <w:rFonts w:ascii="黑体" w:hAnsi="黑体" w:eastAsia="黑体" w:cs="黑体"/>
          <w:b w:val="0"/>
          <w:bCs w:val="0"/>
          <w:color w:val="000000" w:themeColor="text1"/>
          <w:szCs w:val="21"/>
          <w14:textFill>
            <w14:solidFill>
              <w14:schemeClr w14:val="tx1"/>
            </w14:solidFill>
          </w14:textFill>
        </w:rPr>
        <w:t xml:space="preserve"> 吸入药物管理</w:t>
      </w:r>
    </w:p>
    <w:p w14:paraId="34FE710D">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.1</w:t>
      </w:r>
      <w:r>
        <w:rPr>
          <w:rFonts w:hint="eastAsia" w:ascii="黑体" w:hAnsi="黑体" w:eastAsia="黑体" w:cs="黑体"/>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应能分辨和识别治</w:t>
      </w:r>
      <w:r>
        <w:rPr>
          <w:rFonts w:ascii="Times New Roman" w:hAnsi="Times New Roman" w:eastAsia="宋体" w:cs="Times New Roman"/>
          <w:color w:val="000000" w:themeColor="text1"/>
          <w:szCs w:val="21"/>
          <w14:textFill>
            <w14:solidFill>
              <w14:schemeClr w14:val="tx1"/>
            </w14:solidFill>
          </w14:textFill>
        </w:rPr>
        <w:t>疗哮喘的药物分为控制药物、缓解药物及重度哮喘的附加治疗药物。</w:t>
      </w:r>
      <w:r>
        <w:rPr>
          <w:rFonts w:ascii="Times New Roman" w:hAnsi="Times New Roman" w:eastAsia="宋体" w:cs="Times New Roman"/>
          <w:color w:val="000000" w:themeColor="text1"/>
          <w:szCs w:val="21"/>
          <w:shd w:val="clear" w:color="auto" w:fill="FFFFFF"/>
          <w14:textFill>
            <w14:solidFill>
              <w14:schemeClr w14:val="tx1"/>
            </w14:solidFill>
          </w14:textFill>
        </w:rPr>
        <w:t>（见附录</w:t>
      </w:r>
      <w:r>
        <w:rPr>
          <w:rFonts w:hint="eastAsia" w:ascii="Times New Roman" w:hAnsi="Times New Roman" w:eastAsia="宋体" w:cs="Times New Roman"/>
          <w:color w:val="000000" w:themeColor="text1"/>
          <w:szCs w:val="21"/>
          <w:shd w:val="clear" w:color="auto" w:fill="FFFFFF"/>
          <w14:textFill>
            <w14:solidFill>
              <w14:schemeClr w14:val="tx1"/>
            </w14:solidFill>
          </w14:textFill>
        </w:rPr>
        <w:t>C</w:t>
      </w:r>
      <w:r>
        <w:rPr>
          <w:rFonts w:ascii="Times New Roman" w:hAnsi="Times New Roman" w:eastAsia="宋体" w:cs="Times New Roman"/>
          <w:color w:val="000000" w:themeColor="text1"/>
          <w:szCs w:val="21"/>
          <w:shd w:val="clear" w:color="auto" w:fill="FFFFFF"/>
          <w14:textFill>
            <w14:solidFill>
              <w14:schemeClr w14:val="tx1"/>
            </w14:solidFill>
          </w14:textFill>
        </w:rPr>
        <w:t>）</w:t>
      </w:r>
    </w:p>
    <w:p w14:paraId="2043BD64">
      <w:pPr>
        <w:spacing w:line="240" w:lineRule="auto"/>
        <w:rPr>
          <w:rFonts w:hint="eastAsia" w:ascii="黑体" w:hAnsi="黑体" w:eastAsia="宋体" w:cs="黑体"/>
          <w:color w:val="000000" w:themeColor="text1"/>
          <w:szCs w:val="21"/>
          <w:highlight w:val="yellow"/>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 xml:space="preserve"> </w:t>
      </w:r>
      <w:r>
        <w:rPr>
          <w:rStyle w:val="14"/>
          <w:rFonts w:hint="eastAsia" w:ascii="宋体" w:hAnsi="宋体" w:eastAsia="宋体"/>
          <w:b w:val="0"/>
          <w:color w:val="000000" w:themeColor="text1"/>
          <w:szCs w:val="21"/>
          <w:shd w:val="clear" w:color="auto" w:fill="FFFFFF"/>
          <w14:textFill>
            <w14:solidFill>
              <w14:schemeClr w14:val="tx1"/>
            </w14:solidFill>
          </w14:textFill>
        </w:rPr>
        <w:t>应于每次访视时评估患者的吸入技术，并通过实物演示、反馈式教学（让患者当场操作）等方式确保其掌握。应重点关注装置的正确装药、呼气、吸气、屏气、漱口等关键步骤。具体操作步骤参见</w:t>
      </w:r>
      <w:r>
        <w:rPr>
          <w:rFonts w:ascii="Times New Roman" w:hAnsi="Times New Roman" w:eastAsia="宋体" w:cs="Times New Roman"/>
          <w:color w:val="000000" w:themeColor="text1"/>
          <w:szCs w:val="21"/>
          <w14:textFill>
            <w14:solidFill>
              <w14:schemeClr w14:val="tx1"/>
            </w14:solidFill>
          </w14:textFill>
        </w:rPr>
        <w:t>T/CNAS 24-2023</w:t>
      </w:r>
      <w:r>
        <w:rPr>
          <w:rFonts w:hint="eastAsia" w:ascii="Times New Roman" w:hAnsi="Times New Roman" w:eastAsia="宋体" w:cs="Times New Roman"/>
          <w:color w:val="000000" w:themeColor="text1"/>
          <w:szCs w:val="21"/>
          <w14:textFill>
            <w14:solidFill>
              <w14:schemeClr w14:val="tx1"/>
            </w14:solidFill>
          </w14:textFill>
        </w:rPr>
        <w:t>。</w:t>
      </w:r>
    </w:p>
    <w:p w14:paraId="61C56B9C">
      <w:pPr>
        <w:spacing w:line="360" w:lineRule="auto"/>
        <w:rPr>
          <w:rFonts w:hint="eastAsia" w:ascii="黑体" w:hAnsi="黑体" w:eastAsia="黑体"/>
          <w:b/>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2</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 xml:space="preserve">3 </w:t>
      </w:r>
      <w:r>
        <w:rPr>
          <w:rFonts w:hint="eastAsia" w:ascii="黑体" w:hAnsi="黑体" w:eastAsia="黑体"/>
          <w:color w:val="000000" w:themeColor="text1"/>
          <w:szCs w:val="21"/>
          <w14:textFill>
            <w14:solidFill>
              <w14:schemeClr w14:val="tx1"/>
            </w14:solidFill>
          </w14:textFill>
        </w:rPr>
        <w:t>吸入药物保存</w:t>
      </w:r>
    </w:p>
    <w:p w14:paraId="6DBE280B">
      <w:pPr>
        <w:spacing w:line="240" w:lineRule="auto"/>
        <w:rPr>
          <w:rFonts w:hint="eastAsia" w:ascii="宋体" w:hAnsi="宋体" w:eastAsia="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.2.3.1</w:t>
      </w:r>
      <w:r>
        <w:rPr>
          <w:rFonts w:hint="eastAsia" w:ascii="宋体" w:hAnsi="宋体" w:eastAsia="宋体"/>
          <w:color w:val="000000" w:themeColor="text1"/>
          <w:szCs w:val="21"/>
          <w14:textFill>
            <w14:solidFill>
              <w14:schemeClr w14:val="tx1"/>
            </w14:solidFill>
          </w14:textFill>
        </w:rPr>
        <w:t xml:space="preserve"> 压力定量吸入剂应置于干燥环境，避免冷藏或沾水；</w:t>
      </w:r>
    </w:p>
    <w:p w14:paraId="33132F2C">
      <w:pPr>
        <w:spacing w:line="240" w:lineRule="auto"/>
        <w:rPr>
          <w:rFonts w:hint="eastAsia" w:ascii="宋体" w:hAnsi="宋体" w:eastAsia="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.2.3.2</w:t>
      </w:r>
      <w:r>
        <w:rPr>
          <w:rFonts w:hint="eastAsia" w:ascii="宋体" w:hAnsi="宋体" w:eastAsia="宋体"/>
          <w:color w:val="000000" w:themeColor="text1"/>
          <w:szCs w:val="21"/>
          <w14:textFill>
            <w14:solidFill>
              <w14:schemeClr w14:val="tx1"/>
            </w14:solidFill>
          </w14:textFill>
        </w:rPr>
        <w:t xml:space="preserve"> 干粉吸入剂应防潮，保持室温干燥，严禁对</w:t>
      </w:r>
      <w:r>
        <w:rPr>
          <w:rFonts w:hint="eastAsia" w:ascii="宋体" w:hAnsi="宋体" w:eastAsia="宋体"/>
          <w:color w:val="000000" w:themeColor="text1"/>
          <w:szCs w:val="21"/>
          <w14:textFill>
            <w14:solidFill>
              <w14:schemeClr w14:val="tx1"/>
            </w14:solidFill>
          </w14:textFill>
        </w:rPr>
        <w:t>口含嘴</w:t>
      </w:r>
      <w:r>
        <w:rPr>
          <w:rFonts w:hint="eastAsia" w:ascii="宋体" w:hAnsi="宋体" w:eastAsia="宋体"/>
          <w:color w:val="000000" w:themeColor="text1"/>
          <w:szCs w:val="21"/>
          <w14:textFill>
            <w14:solidFill>
              <w14:schemeClr w14:val="tx1"/>
            </w14:solidFill>
          </w14:textFill>
        </w:rPr>
        <w:t>呼气，避免水洗外周；</w:t>
      </w:r>
    </w:p>
    <w:p w14:paraId="02058A86">
      <w:pPr>
        <w:spacing w:line="240" w:lineRule="auto"/>
        <w:rPr>
          <w:rFonts w:hint="eastAsia" w:ascii="宋体" w:hAnsi="宋体" w:eastAsia="宋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.2.3.3</w:t>
      </w:r>
      <w:r>
        <w:rPr>
          <w:rFonts w:hint="eastAsia" w:ascii="宋体" w:hAnsi="宋体" w:eastAsia="宋体"/>
          <w:color w:val="000000" w:themeColor="text1"/>
          <w:szCs w:val="21"/>
          <w14:textFill>
            <w14:solidFill>
              <w14:schemeClr w14:val="tx1"/>
            </w14:solidFill>
          </w14:textFill>
        </w:rPr>
        <w:t xml:space="preserve"> 软雾吸入剂应置于干燥环境，密封保存，避免浸水或清洗；</w:t>
      </w:r>
    </w:p>
    <w:p w14:paraId="299FDA7F">
      <w:pPr>
        <w:spacing w:line="240" w:lineRule="auto"/>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6</w:t>
      </w:r>
      <w:r>
        <w:rPr>
          <w:rFonts w:hint="eastAsia" w:ascii="黑体" w:hAnsi="黑体" w:eastAsia="黑体"/>
          <w:color w:val="000000" w:themeColor="text1"/>
          <w:szCs w:val="21"/>
          <w14:textFill>
            <w14:solidFill>
              <w14:schemeClr w14:val="tx1"/>
            </w14:solidFill>
          </w14:textFill>
        </w:rPr>
        <w:t>.2.3.4</w:t>
      </w:r>
      <w:r>
        <w:rPr>
          <w:rFonts w:hint="eastAsia" w:ascii="宋体" w:hAnsi="宋体" w:eastAsia="宋体"/>
          <w:color w:val="000000" w:themeColor="text1"/>
          <w:szCs w:val="21"/>
          <w14:textFill>
            <w14:solidFill>
              <w14:schemeClr w14:val="tx1"/>
            </w14:solidFill>
          </w14:textFill>
        </w:rPr>
        <w:t xml:space="preserve"> 雾化吸入液应避光保存，按说明冷藏或室温保存。</w:t>
      </w:r>
    </w:p>
    <w:p w14:paraId="748E0D3B">
      <w:pPr>
        <w:spacing w:before="156" w:beforeLines="50" w:after="156" w:afterLines="50" w:line="240" w:lineRule="auto"/>
        <w:rPr>
          <w:rFonts w:hint="eastAsia" w:ascii="黑体" w:hAnsi="黑体" w:eastAsia="黑体" w:cs="黑体"/>
          <w:b w:val="0"/>
          <w:bCs w:val="0"/>
          <w:color w:val="000000" w:themeColor="text1"/>
          <w:szCs w:val="21"/>
          <w14:textFill>
            <w14:solidFill>
              <w14:schemeClr w14:val="tx1"/>
            </w14:solidFill>
          </w14:textFill>
        </w:rPr>
      </w:pPr>
      <w:r>
        <w:rPr>
          <w:rFonts w:hint="eastAsia" w:ascii="黑体" w:hAnsi="黑体" w:eastAsia="黑体" w:cs="黑体"/>
          <w:b w:val="0"/>
          <w:bCs w:val="0"/>
          <w:color w:val="000000" w:themeColor="text1"/>
          <w:szCs w:val="21"/>
          <w14:textFill>
            <w14:solidFill>
              <w14:schemeClr w14:val="tx1"/>
            </w14:solidFill>
          </w14:textFill>
        </w:rPr>
        <w:t>6</w:t>
      </w:r>
      <w:r>
        <w:rPr>
          <w:rFonts w:ascii="黑体" w:hAnsi="黑体" w:eastAsia="黑体" w:cs="黑体"/>
          <w:b w:val="0"/>
          <w:bCs w:val="0"/>
          <w:color w:val="000000" w:themeColor="text1"/>
          <w:szCs w:val="21"/>
          <w14:textFill>
            <w14:solidFill>
              <w14:schemeClr w14:val="tx1"/>
            </w14:solidFill>
          </w14:textFill>
        </w:rPr>
        <w:t>.</w:t>
      </w:r>
      <w:r>
        <w:rPr>
          <w:rFonts w:hint="eastAsia" w:ascii="黑体" w:hAnsi="黑体" w:eastAsia="黑体" w:cs="黑体"/>
          <w:b w:val="0"/>
          <w:bCs w:val="0"/>
          <w:color w:val="000000" w:themeColor="text1"/>
          <w:szCs w:val="21"/>
          <w14:textFill>
            <w14:solidFill>
              <w14:schemeClr w14:val="tx1"/>
            </w14:solidFill>
          </w14:textFill>
        </w:rPr>
        <w:t>3</w:t>
      </w:r>
      <w:r>
        <w:rPr>
          <w:rFonts w:ascii="黑体" w:hAnsi="黑体" w:eastAsia="黑体" w:cs="黑体"/>
          <w:b w:val="0"/>
          <w:bCs w:val="0"/>
          <w:color w:val="000000" w:themeColor="text1"/>
          <w:szCs w:val="21"/>
          <w14:textFill>
            <w14:solidFill>
              <w14:schemeClr w14:val="tx1"/>
            </w14:solidFill>
          </w14:textFill>
        </w:rPr>
        <w:t xml:space="preserve"> 生活方式干预</w:t>
      </w:r>
    </w:p>
    <w:p w14:paraId="089E9223">
      <w:pPr>
        <w:spacing w:line="240" w:lineRule="auto"/>
        <w:rPr>
          <w:rFonts w:hint="eastAsia" w:ascii="黑体" w:hAnsi="黑体" w:eastAsia="黑体" w:cs="黑体"/>
          <w:b w:val="0"/>
          <w:bCs w:val="0"/>
          <w:color w:val="000000" w:themeColor="text1"/>
          <w:szCs w:val="21"/>
          <w14:textFill>
            <w14:solidFill>
              <w14:schemeClr w14:val="tx1"/>
            </w14:solidFill>
          </w14:textFill>
        </w:rPr>
      </w:pPr>
      <w:r>
        <w:rPr>
          <w:rFonts w:hint="eastAsia" w:ascii="黑体" w:hAnsi="黑体" w:eastAsia="黑体" w:cs="黑体"/>
          <w:b w:val="0"/>
          <w:bCs w:val="0"/>
          <w:color w:val="000000" w:themeColor="text1"/>
          <w:szCs w:val="21"/>
          <w14:textFill>
            <w14:solidFill>
              <w14:schemeClr w14:val="tx1"/>
            </w14:solidFill>
          </w14:textFill>
        </w:rPr>
        <w:t>6</w:t>
      </w:r>
      <w:r>
        <w:rPr>
          <w:rFonts w:hint="eastAsia" w:ascii="黑体" w:hAnsi="黑体" w:eastAsia="黑体" w:cs="黑体"/>
          <w:b w:val="0"/>
          <w:bCs w:val="0"/>
          <w:color w:val="000000" w:themeColor="text1"/>
          <w:szCs w:val="21"/>
          <w14:textFill>
            <w14:solidFill>
              <w14:schemeClr w14:val="tx1"/>
            </w14:solidFill>
          </w14:textFill>
        </w:rPr>
        <w:t>.3.1环境控制</w:t>
      </w:r>
    </w:p>
    <w:p w14:paraId="46590C60">
      <w:pPr>
        <w:spacing w:line="240" w:lineRule="auto"/>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.3.1.1 </w:t>
      </w:r>
      <w:r>
        <w:rPr>
          <w:rFonts w:hint="eastAsia" w:ascii="黑体" w:hAnsi="黑体" w:eastAsia="黑体" w:cs="Times New Roman"/>
          <w:color w:val="000000" w:themeColor="text1"/>
          <w:szCs w:val="21"/>
          <w14:textFill>
            <w14:solidFill>
              <w14:schemeClr w14:val="tx1"/>
            </w14:solidFill>
          </w14:textFill>
        </w:rPr>
        <w:t>应指导患者</w:t>
      </w:r>
      <w:r>
        <w:rPr>
          <w:rFonts w:hint="eastAsia" w:ascii="黑体" w:hAnsi="黑体" w:eastAsia="黑体" w:cs="Times New Roman"/>
          <w:color w:val="000000" w:themeColor="text1"/>
          <w:szCs w:val="21"/>
          <w14:textFill>
            <w14:solidFill>
              <w14:schemeClr w14:val="tx1"/>
            </w14:solidFill>
          </w14:textFill>
        </w:rPr>
        <w:t>/招呼者</w:t>
      </w:r>
      <w:r>
        <w:rPr>
          <w:rFonts w:hint="eastAsia" w:ascii="黑体" w:hAnsi="黑体" w:eastAsia="黑体" w:cs="Times New Roman"/>
          <w:color w:val="000000" w:themeColor="text1"/>
          <w:szCs w:val="21"/>
          <w14:textFill>
            <w14:solidFill>
              <w14:schemeClr w14:val="tx1"/>
            </w14:solidFill>
          </w14:textFill>
        </w:rPr>
        <w:t>在</w:t>
      </w:r>
      <w:r>
        <w:rPr>
          <w:rFonts w:hint="eastAsia" w:ascii="黑体" w:hAnsi="黑体" w:eastAsia="黑体" w:cs="Times New Roman"/>
          <w:color w:val="000000" w:themeColor="text1"/>
          <w:szCs w:val="21"/>
          <w14:textFill>
            <w14:solidFill>
              <w14:schemeClr w14:val="tx1"/>
            </w14:solidFill>
          </w14:textFill>
        </w:rPr>
        <w:t>下述</w:t>
      </w:r>
      <w:r>
        <w:rPr>
          <w:rFonts w:hint="eastAsia" w:ascii="黑体" w:hAnsi="黑体" w:eastAsia="黑体" w:cs="Times New Roman"/>
          <w:color w:val="000000" w:themeColor="text1"/>
          <w:szCs w:val="21"/>
          <w14:textFill>
            <w14:solidFill>
              <w14:schemeClr w14:val="tx1"/>
            </w14:solidFill>
          </w14:textFill>
        </w:rPr>
        <w:t>节脱环离过敏原</w:t>
      </w:r>
    </w:p>
    <w:p w14:paraId="613C9989">
      <w:pPr>
        <w:numPr>
          <w:ilvl w:val="0"/>
          <w:numId w:val="1"/>
        </w:numPr>
        <w:spacing w:line="240" w:lineRule="auto"/>
        <w:ind w:left="420" w:firstLine="0"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指导患者/照护者定期清洁，使用防过敏的床上用品；</w:t>
      </w:r>
    </w:p>
    <w:p w14:paraId="6CDB14BA">
      <w:pPr>
        <w:numPr>
          <w:ilvl w:val="0"/>
          <w:numId w:val="1"/>
        </w:numPr>
        <w:spacing w:line="240" w:lineRule="auto"/>
        <w:ind w:left="420" w:firstLine="0"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避免地毯和厚重窗帘，减少尘螨和霉菌；</w:t>
      </w:r>
    </w:p>
    <w:p w14:paraId="2BB71C5B">
      <w:pPr>
        <w:numPr>
          <w:ilvl w:val="0"/>
          <w:numId w:val="1"/>
        </w:numPr>
        <w:spacing w:line="240" w:lineRule="auto"/>
        <w:ind w:left="420" w:firstLine="0"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对猫毛狗毛过敏者不养宠物；</w:t>
      </w:r>
    </w:p>
    <w:p w14:paraId="2AC7A168">
      <w:pPr>
        <w:numPr>
          <w:ilvl w:val="0"/>
          <w:numId w:val="1"/>
        </w:numPr>
        <w:spacing w:line="240" w:lineRule="auto"/>
        <w:ind w:left="420" w:firstLine="0"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花粉高峰期（如春季早晨）减少开窗，避免将花粉带入卧室；</w:t>
      </w:r>
    </w:p>
    <w:p w14:paraId="4787DE29">
      <w:pPr>
        <w:numPr>
          <w:ilvl w:val="0"/>
          <w:numId w:val="1"/>
        </w:numPr>
        <w:spacing w:line="240" w:lineRule="auto"/>
        <w:ind w:left="420" w:firstLine="0" w:firstLineChars="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外出回家后更换外衣、冲洗鼻腔。</w:t>
      </w:r>
    </w:p>
    <w:p w14:paraId="42629A65">
      <w:pPr>
        <w:spacing w:line="240" w:lineRule="auto"/>
        <w:rPr>
          <w:rFonts w:hint="eastAsia" w:ascii="黑体" w:hAnsi="黑体" w:eastAsia="黑体" w:cs="黑体"/>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.3.1.2 空气质量管理</w:t>
      </w:r>
    </w:p>
    <w:p w14:paraId="5BC9E3D0">
      <w:pPr>
        <w:numPr>
          <w:ilvl w:val="0"/>
          <w:numId w:val="2"/>
        </w:numPr>
        <w:spacing w:line="240" w:lineRule="auto"/>
        <w:ind w:left="42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保持室内温度稳定，湿度宜维持在40%-60%</w:t>
      </w:r>
      <w:r>
        <w:rPr>
          <w:rFonts w:ascii="Times New Roman" w:hAnsi="Times New Roman" w:eastAsia="宋体" w:cs="Times New Roman"/>
          <w:color w:val="000000" w:themeColor="text1"/>
          <w:szCs w:val="21"/>
          <w14:textFill>
            <w14:solidFill>
              <w14:schemeClr w14:val="tx1"/>
            </w14:solidFill>
          </w14:textFill>
        </w:rPr>
        <w:t>;</w:t>
      </w:r>
    </w:p>
    <w:p w14:paraId="6B359B92">
      <w:pPr>
        <w:numPr>
          <w:ilvl w:val="0"/>
          <w:numId w:val="2"/>
        </w:numPr>
        <w:spacing w:line="240" w:lineRule="auto"/>
        <w:ind w:left="42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使用无香味的清洁剂和个人护理产品；</w:t>
      </w:r>
    </w:p>
    <w:p w14:paraId="029E174B">
      <w:pPr>
        <w:numPr>
          <w:ilvl w:val="0"/>
          <w:numId w:val="2"/>
        </w:numPr>
        <w:spacing w:line="240" w:lineRule="auto"/>
        <w:ind w:left="420"/>
        <w:rPr>
          <w:rFonts w:hint="eastAsia" w:ascii="黑体" w:hAnsi="黑体" w:eastAsia="黑体" w:cs="黑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禁止吸烟，远离二手烟和厨房油烟；</w:t>
      </w:r>
    </w:p>
    <w:p w14:paraId="05F0576A">
      <w:pPr>
        <w:numPr>
          <w:ilvl w:val="0"/>
          <w:numId w:val="2"/>
        </w:numPr>
        <w:spacing w:line="240" w:lineRule="auto"/>
        <w:ind w:left="420"/>
        <w:rPr>
          <w:rFonts w:hint="eastAsia" w:ascii="黑体" w:hAnsi="黑体" w:eastAsia="黑体" w:cs="黑体"/>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每天上下午</w:t>
      </w:r>
      <w:r>
        <w:rPr>
          <w:rFonts w:hint="eastAsia" w:ascii="Times New Roman" w:hAnsi="Times New Roman" w:eastAsia="宋体" w:cs="Times New Roman"/>
          <w:color w:val="000000" w:themeColor="text1"/>
          <w:szCs w:val="21"/>
          <w14:textFill>
            <w14:solidFill>
              <w14:schemeClr w14:val="tx1"/>
            </w14:solidFill>
          </w14:textFill>
        </w:rPr>
        <w:t>宜</w:t>
      </w:r>
      <w:r>
        <w:rPr>
          <w:rFonts w:hint="eastAsia" w:ascii="Times New Roman" w:hAnsi="Times New Roman" w:eastAsia="宋体" w:cs="Times New Roman"/>
          <w:color w:val="000000" w:themeColor="text1"/>
          <w:szCs w:val="21"/>
          <w14:textFill>
            <w14:solidFill>
              <w14:schemeClr w14:val="tx1"/>
            </w14:solidFill>
          </w14:textFill>
        </w:rPr>
        <w:t>各开窗通风30分钟</w:t>
      </w:r>
      <w:r>
        <w:rPr>
          <w:rFonts w:hint="eastAsia" w:ascii="Times New Roman" w:hAnsi="Times New Roman" w:eastAsia="宋体" w:cs="Times New Roman"/>
          <w:color w:val="000000" w:themeColor="text1"/>
          <w:szCs w:val="21"/>
          <w14:textFill>
            <w14:solidFill>
              <w14:schemeClr w14:val="tx1"/>
            </w14:solidFill>
          </w14:textFill>
        </w:rPr>
        <w:t>，但应</w:t>
      </w:r>
      <w:r>
        <w:rPr>
          <w:rFonts w:hint="eastAsia" w:ascii="Times New Roman" w:hAnsi="Times New Roman" w:eastAsia="宋体" w:cs="Times New Roman"/>
          <w:color w:val="000000" w:themeColor="text1"/>
          <w:szCs w:val="21"/>
          <w14:textFill>
            <w14:solidFill>
              <w14:schemeClr w14:val="tx1"/>
            </w14:solidFill>
          </w14:textFill>
        </w:rPr>
        <w:t>避开花粉高峰或雾霾天等。</w:t>
      </w:r>
    </w:p>
    <w:p w14:paraId="705635B4">
      <w:pPr>
        <w:spacing w:line="240" w:lineRule="auto"/>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val="0"/>
          <w:bCs w:val="0"/>
          <w:color w:val="000000" w:themeColor="text1"/>
          <w:szCs w:val="21"/>
          <w14:textFill>
            <w14:solidFill>
              <w14:schemeClr w14:val="tx1"/>
            </w14:solidFill>
          </w14:textFill>
        </w:rPr>
        <w:t>6.</w:t>
      </w:r>
      <w:r>
        <w:rPr>
          <w:rFonts w:hint="eastAsia" w:ascii="黑体" w:hAnsi="黑体" w:eastAsia="黑体" w:cs="黑体"/>
          <w:b w:val="0"/>
          <w:bCs w:val="0"/>
          <w:color w:val="000000" w:themeColor="text1"/>
          <w:szCs w:val="21"/>
          <w14:textFill>
            <w14:solidFill>
              <w14:schemeClr w14:val="tx1"/>
            </w14:solidFill>
          </w14:textFill>
        </w:rPr>
        <w:t>3</w:t>
      </w:r>
      <w:r>
        <w:rPr>
          <w:rFonts w:hint="eastAsia" w:ascii="黑体" w:hAnsi="黑体" w:eastAsia="黑体" w:cs="黑体"/>
          <w:b w:val="0"/>
          <w:bCs w:val="0"/>
          <w:color w:val="000000" w:themeColor="text1"/>
          <w:szCs w:val="21"/>
          <w14:textFill>
            <w14:solidFill>
              <w14:schemeClr w14:val="tx1"/>
            </w14:solidFill>
          </w14:textFill>
        </w:rPr>
        <w:t>.</w:t>
      </w:r>
      <w:r>
        <w:rPr>
          <w:rFonts w:hint="eastAsia" w:ascii="黑体" w:hAnsi="黑体" w:eastAsia="黑体" w:cs="黑体"/>
          <w:b w:val="0"/>
          <w:bCs w:val="0"/>
          <w:color w:val="000000" w:themeColor="text1"/>
          <w:szCs w:val="21"/>
          <w14:textFill>
            <w14:solidFill>
              <w14:schemeClr w14:val="tx1"/>
            </w14:solidFill>
          </w14:textFill>
        </w:rPr>
        <w:t>2</w:t>
      </w:r>
      <w:r>
        <w:rPr>
          <w:rFonts w:hint="eastAsia" w:ascii="黑体" w:hAnsi="黑体" w:eastAsia="黑体" w:cs="黑体"/>
          <w:b w:val="0"/>
          <w:bCs w:val="0"/>
          <w:color w:val="000000" w:themeColor="text1"/>
          <w:szCs w:val="21"/>
          <w14:textFill>
            <w14:solidFill>
              <w14:schemeClr w14:val="tx1"/>
            </w14:solidFill>
          </w14:textFill>
        </w:rPr>
        <w:t xml:space="preserve"> 戒烟指导</w:t>
      </w:r>
    </w:p>
    <w:p w14:paraId="36573411">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.3.2.1 </w:t>
      </w:r>
      <w:r>
        <w:rPr>
          <w:rFonts w:hint="eastAsia" w:ascii="Times New Roman" w:hAnsi="Times New Roman" w:eastAsia="宋体" w:cs="Times New Roman"/>
          <w:color w:val="000000" w:themeColor="text1"/>
          <w:szCs w:val="21"/>
          <w14:textFill>
            <w14:solidFill>
              <w14:schemeClr w14:val="tx1"/>
            </w14:solidFill>
          </w14:textFill>
        </w:rPr>
        <w:t>应向吸烟的患者</w:t>
      </w:r>
      <w:r>
        <w:rPr>
          <w:rFonts w:hint="eastAsia" w:ascii="Times New Roman" w:hAnsi="Times New Roman" w:eastAsia="宋体" w:cs="Times New Roman"/>
          <w:color w:val="000000" w:themeColor="text1"/>
          <w:szCs w:val="21"/>
          <w14:textFill>
            <w14:solidFill>
              <w14:schemeClr w14:val="tx1"/>
            </w14:solidFill>
          </w14:textFill>
        </w:rPr>
        <w:t>提供戒烟资料</w:t>
      </w:r>
      <w:r>
        <w:rPr>
          <w:rFonts w:hint="eastAsia" w:ascii="Times New Roman" w:hAnsi="Times New Roman" w:eastAsia="宋体" w:cs="Times New Roman"/>
          <w:color w:val="000000" w:themeColor="text1"/>
          <w:szCs w:val="21"/>
          <w14:textFill>
            <w14:solidFill>
              <w14:schemeClr w14:val="tx1"/>
            </w14:solidFill>
          </w14:textFill>
        </w:rPr>
        <w:t>；</w:t>
      </w:r>
    </w:p>
    <w:p w14:paraId="4A753A48">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.3.2.2 </w:t>
      </w:r>
      <w:r>
        <w:rPr>
          <w:rFonts w:hint="eastAsia" w:ascii="Times New Roman" w:hAnsi="Times New Roman" w:eastAsia="宋体" w:cs="Times New Roman"/>
          <w:color w:val="000000" w:themeColor="text1"/>
          <w:szCs w:val="21"/>
          <w14:textFill>
            <w14:solidFill>
              <w14:schemeClr w14:val="tx1"/>
            </w14:solidFill>
          </w14:textFill>
        </w:rPr>
        <w:t>对</w:t>
      </w:r>
      <w:r>
        <w:rPr>
          <w:rFonts w:hint="eastAsia" w:ascii="Times New Roman" w:hAnsi="Times New Roman" w:eastAsia="宋体" w:cs="Times New Roman"/>
          <w:color w:val="000000" w:themeColor="text1"/>
          <w:szCs w:val="21"/>
          <w14:textFill>
            <w14:solidFill>
              <w14:schemeClr w14:val="tx1"/>
            </w14:solidFill>
          </w14:textFill>
        </w:rPr>
        <w:t>有戒烟意愿的吸烟者</w:t>
      </w:r>
      <w:r>
        <w:rPr>
          <w:rFonts w:hint="eastAsia" w:ascii="Times New Roman" w:hAnsi="Times New Roman" w:eastAsia="宋体" w:cs="Times New Roman"/>
          <w:color w:val="000000" w:themeColor="text1"/>
          <w:szCs w:val="21"/>
          <w14:textFill>
            <w14:solidFill>
              <w14:schemeClr w14:val="tx1"/>
            </w14:solidFill>
          </w14:textFill>
        </w:rPr>
        <w:t>应咨询医生，</w:t>
      </w:r>
      <w:r>
        <w:rPr>
          <w:rFonts w:hint="eastAsia" w:ascii="Times New Roman" w:hAnsi="Times New Roman" w:eastAsia="宋体" w:cs="Times New Roman"/>
          <w:color w:val="000000" w:themeColor="text1"/>
          <w:szCs w:val="21"/>
          <w14:textFill>
            <w14:solidFill>
              <w14:schemeClr w14:val="tx1"/>
            </w14:solidFill>
          </w14:textFill>
        </w:rPr>
        <w:t>指导</w:t>
      </w:r>
      <w:r>
        <w:rPr>
          <w:rFonts w:hint="eastAsia" w:ascii="Times New Roman" w:hAnsi="Times New Roman" w:eastAsia="宋体" w:cs="Times New Roman"/>
          <w:color w:val="000000" w:themeColor="text1"/>
          <w:szCs w:val="21"/>
          <w14:textFill>
            <w14:solidFill>
              <w14:schemeClr w14:val="tx1"/>
            </w14:solidFill>
          </w14:textFill>
        </w:rPr>
        <w:t>使用</w:t>
      </w:r>
      <w:r>
        <w:rPr>
          <w:rFonts w:hint="eastAsia" w:ascii="Times New Roman" w:hAnsi="Times New Roman" w:eastAsia="宋体" w:cs="Times New Roman"/>
          <w:color w:val="000000" w:themeColor="text1"/>
          <w:szCs w:val="21"/>
          <w14:textFill>
            <w14:solidFill>
              <w14:schemeClr w14:val="tx1"/>
            </w14:solidFill>
          </w14:textFill>
        </w:rPr>
        <w:t>戒烟药物；</w:t>
      </w:r>
    </w:p>
    <w:p w14:paraId="0E49A849">
      <w:pPr>
        <w:spacing w:line="240" w:lineRule="auto"/>
        <w:jc w:val="both"/>
        <w:rPr>
          <w:rFonts w:ascii="Times New Roman" w:hAnsi="Times New Roman" w:eastAsia="宋体" w:cs="Times New Roman"/>
          <w:b/>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.3.2.3 </w:t>
      </w:r>
      <w:r>
        <w:rPr>
          <w:rFonts w:hint="eastAsia" w:ascii="宋体" w:hAnsi="宋体" w:eastAsia="宋体" w:cs="黑体"/>
          <w:color w:val="000000" w:themeColor="text1"/>
          <w:szCs w:val="21"/>
          <w14:textFill>
            <w14:solidFill>
              <w14:schemeClr w14:val="tx1"/>
            </w14:solidFill>
          </w14:textFill>
        </w:rPr>
        <w:t>应</w:t>
      </w:r>
      <w:r>
        <w:rPr>
          <w:rFonts w:hint="eastAsia" w:ascii="Times New Roman" w:hAnsi="Times New Roman" w:eastAsia="宋体" w:cs="Times New Roman"/>
          <w:color w:val="000000" w:themeColor="text1"/>
          <w:szCs w:val="21"/>
          <w14:textFill>
            <w14:solidFill>
              <w14:schemeClr w14:val="tx1"/>
            </w14:solidFill>
          </w14:textFill>
        </w:rPr>
        <w:t>通过戒烟门诊复诊或电话</w:t>
      </w:r>
      <w:r>
        <w:rPr>
          <w:rFonts w:hint="eastAsia" w:ascii="Times New Roman" w:hAnsi="Times New Roman" w:eastAsia="宋体" w:cs="Times New Roman"/>
          <w:color w:val="000000" w:themeColor="text1"/>
          <w:szCs w:val="21"/>
          <w14:textFill>
            <w14:solidFill>
              <w14:schemeClr w14:val="tx1"/>
            </w14:solidFill>
          </w14:textFill>
        </w:rPr>
        <w:t>对开始戒烟的患者安排至少6个月的随访</w:t>
      </w:r>
      <w:r>
        <w:rPr>
          <w:rFonts w:hint="eastAsia" w:ascii="Times New Roman" w:hAnsi="Times New Roman" w:eastAsia="宋体" w:cs="Times New Roman"/>
          <w:color w:val="000000" w:themeColor="text1"/>
          <w:szCs w:val="21"/>
          <w14:textFill>
            <w14:solidFill>
              <w14:schemeClr w14:val="tx1"/>
            </w14:solidFill>
          </w14:textFill>
        </w:rPr>
        <w:t>。</w:t>
      </w:r>
    </w:p>
    <w:p w14:paraId="3AC9C0FA">
      <w:pPr>
        <w:spacing w:line="240" w:lineRule="auto"/>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val="0"/>
          <w:bCs w:val="0"/>
          <w:color w:val="000000" w:themeColor="text1"/>
          <w:szCs w:val="21"/>
          <w14:textFill>
            <w14:solidFill>
              <w14:schemeClr w14:val="tx1"/>
            </w14:solidFill>
          </w14:textFill>
        </w:rPr>
        <w:t>6.</w:t>
      </w:r>
      <w:r>
        <w:rPr>
          <w:rFonts w:hint="eastAsia" w:ascii="黑体" w:hAnsi="黑体" w:eastAsia="黑体" w:cs="黑体"/>
          <w:b w:val="0"/>
          <w:bCs w:val="0"/>
          <w:color w:val="000000" w:themeColor="text1"/>
          <w:szCs w:val="21"/>
          <w14:textFill>
            <w14:solidFill>
              <w14:schemeClr w14:val="tx1"/>
            </w14:solidFill>
          </w14:textFill>
        </w:rPr>
        <w:t>3</w:t>
      </w:r>
      <w:r>
        <w:rPr>
          <w:rFonts w:hint="eastAsia" w:ascii="黑体" w:hAnsi="黑体" w:eastAsia="黑体" w:cs="黑体"/>
          <w:b w:val="0"/>
          <w:bCs w:val="0"/>
          <w:color w:val="000000" w:themeColor="text1"/>
          <w:szCs w:val="21"/>
          <w14:textFill>
            <w14:solidFill>
              <w14:schemeClr w14:val="tx1"/>
            </w14:solidFill>
          </w14:textFill>
        </w:rPr>
        <w:t>.</w:t>
      </w:r>
      <w:r>
        <w:rPr>
          <w:rFonts w:hint="eastAsia" w:ascii="黑体" w:hAnsi="黑体" w:eastAsia="黑体" w:cs="黑体"/>
          <w:b w:val="0"/>
          <w:bCs w:val="0"/>
          <w:color w:val="000000" w:themeColor="text1"/>
          <w:szCs w:val="21"/>
          <w14:textFill>
            <w14:solidFill>
              <w14:schemeClr w14:val="tx1"/>
            </w14:solidFill>
          </w14:textFill>
        </w:rPr>
        <w:t>3</w:t>
      </w:r>
      <w:r>
        <w:rPr>
          <w:rFonts w:hint="eastAsia" w:ascii="黑体" w:hAnsi="黑体" w:eastAsia="黑体" w:cs="黑体"/>
          <w:b w:val="0"/>
          <w:bCs w:val="0"/>
          <w:color w:val="000000" w:themeColor="text1"/>
          <w:szCs w:val="21"/>
          <w14:textFill>
            <w14:solidFill>
              <w14:schemeClr w14:val="tx1"/>
            </w14:solidFill>
          </w14:textFill>
        </w:rPr>
        <w:t xml:space="preserve"> 运动管理</w:t>
      </w:r>
    </w:p>
    <w:p w14:paraId="68FD0318">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.3.3.1 </w:t>
      </w:r>
      <w:r>
        <w:rPr>
          <w:rFonts w:hint="eastAsia" w:ascii="Times New Roman" w:hAnsi="Times New Roman" w:eastAsia="宋体" w:cs="Times New Roman"/>
          <w:color w:val="000000" w:themeColor="text1"/>
          <w:szCs w:val="21"/>
          <w14:textFill>
            <w14:solidFill>
              <w14:schemeClr w14:val="tx1"/>
            </w14:solidFill>
          </w14:textFill>
        </w:rPr>
        <w:t>应告知稳定期哮喘患者</w:t>
      </w:r>
      <w:r>
        <w:rPr>
          <w:rFonts w:hint="eastAsia" w:ascii="Times New Roman" w:hAnsi="Times New Roman" w:eastAsia="宋体" w:cs="Times New Roman"/>
          <w:color w:val="000000" w:themeColor="text1"/>
          <w:szCs w:val="21"/>
          <w14:textFill>
            <w14:solidFill>
              <w14:schemeClr w14:val="tx1"/>
            </w14:solidFill>
          </w14:textFill>
        </w:rPr>
        <w:t>运动前15分钟预防性吸入SABA，根据自身情况进行有氧运动；</w:t>
      </w:r>
    </w:p>
    <w:p w14:paraId="4D6CAC79">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.3.3.2 </w:t>
      </w:r>
      <w:r>
        <w:rPr>
          <w:rFonts w:hint="eastAsia" w:ascii="Times New Roman" w:hAnsi="Times New Roman" w:eastAsia="宋体" w:cs="Times New Roman"/>
          <w:color w:val="000000" w:themeColor="text1"/>
          <w:szCs w:val="21"/>
          <w14:textFill>
            <w14:solidFill>
              <w14:schemeClr w14:val="tx1"/>
            </w14:solidFill>
          </w14:textFill>
        </w:rPr>
        <w:t>告知患者在运动过程中出现</w:t>
      </w:r>
      <w:r>
        <w:rPr>
          <w:rFonts w:hint="eastAsia" w:ascii="Times New Roman" w:hAnsi="Times New Roman" w:eastAsia="宋体" w:cs="Times New Roman"/>
          <w:color w:val="000000" w:themeColor="text1"/>
          <w:szCs w:val="21"/>
          <w14:textFill>
            <w14:solidFill>
              <w14:schemeClr w14:val="tx1"/>
            </w14:solidFill>
          </w14:textFill>
        </w:rPr>
        <w:t>咳嗽加重、胸闷持续&gt;10分钟</w:t>
      </w:r>
      <w:r>
        <w:rPr>
          <w:rFonts w:hint="eastAsia" w:ascii="Times New Roman" w:hAnsi="Times New Roman" w:eastAsia="宋体" w:cs="Times New Roman"/>
          <w:color w:val="000000" w:themeColor="text1"/>
          <w:szCs w:val="21"/>
          <w14:textFill>
            <w14:solidFill>
              <w14:schemeClr w14:val="tx1"/>
            </w14:solidFill>
          </w14:textFill>
        </w:rPr>
        <w:t>应</w:t>
      </w:r>
      <w:r>
        <w:rPr>
          <w:rFonts w:hint="eastAsia" w:ascii="Times New Roman" w:hAnsi="Times New Roman" w:eastAsia="宋体" w:cs="Times New Roman"/>
          <w:color w:val="000000" w:themeColor="text1"/>
          <w:szCs w:val="21"/>
          <w14:textFill>
            <w14:solidFill>
              <w14:schemeClr w14:val="tx1"/>
            </w14:solidFill>
          </w14:textFill>
        </w:rPr>
        <w:t>立即终止，并吸入</w:t>
      </w:r>
      <w:r>
        <w:rPr>
          <w:rFonts w:ascii="Times New Roman" w:hAnsi="Times New Roman" w:eastAsia="宋体" w:cs="Times New Roman"/>
          <w:color w:val="000000" w:themeColor="text1"/>
          <w:szCs w:val="21"/>
          <w14:textFill>
            <w14:solidFill>
              <w14:schemeClr w14:val="tx1"/>
            </w14:solidFill>
          </w14:textFill>
        </w:rPr>
        <w:t xml:space="preserve">SABA </w:t>
      </w:r>
      <w:r>
        <w:rPr>
          <w:rFonts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2~4</w:t>
      </w:r>
      <w:r>
        <w:rPr>
          <w:rFonts w:hint="eastAsia" w:ascii="Times New Roman" w:hAnsi="Times New Roman" w:eastAsia="宋体" w:cs="Times New Roman"/>
          <w:color w:val="000000" w:themeColor="text1"/>
          <w:szCs w:val="21"/>
          <w14:textFill>
            <w14:solidFill>
              <w14:schemeClr w14:val="tx1"/>
            </w14:solidFill>
          </w14:textFill>
        </w:rPr>
        <w:t>喷，</w:t>
      </w:r>
      <w:r>
        <w:rPr>
          <w:rFonts w:ascii="Times New Roman" w:hAnsi="Times New Roman" w:eastAsia="宋体" w:cs="Times New Roman"/>
          <w:color w:val="000000" w:themeColor="text1"/>
          <w:szCs w:val="21"/>
          <w14:textFill>
            <w14:solidFill>
              <w14:schemeClr w14:val="tx1"/>
            </w14:solidFill>
          </w14:textFill>
        </w:rPr>
        <w:t>10</w:t>
      </w:r>
      <w:r>
        <w:rPr>
          <w:rFonts w:hint="eastAsia" w:ascii="Times New Roman" w:hAnsi="Times New Roman" w:eastAsia="宋体" w:cs="Times New Roman"/>
          <w:color w:val="000000" w:themeColor="text1"/>
          <w:szCs w:val="21"/>
          <w14:textFill>
            <w14:solidFill>
              <w14:schemeClr w14:val="tx1"/>
            </w14:solidFill>
          </w14:textFill>
        </w:rPr>
        <w:t>分钟后未缓解则重复，症状持续＞30分钟需</w:t>
      </w:r>
      <w:r>
        <w:rPr>
          <w:rFonts w:hint="eastAsia" w:ascii="Times New Roman" w:hAnsi="Times New Roman" w:eastAsia="宋体" w:cs="Times New Roman"/>
          <w:color w:val="000000" w:themeColor="text1"/>
          <w:szCs w:val="21"/>
          <w14:textFill>
            <w14:solidFill>
              <w14:schemeClr w14:val="tx1"/>
            </w14:solidFill>
          </w14:textFill>
        </w:rPr>
        <w:t>立即</w:t>
      </w:r>
      <w:r>
        <w:rPr>
          <w:rFonts w:hint="eastAsia" w:ascii="Times New Roman" w:hAnsi="Times New Roman" w:eastAsia="宋体" w:cs="Times New Roman"/>
          <w:color w:val="000000" w:themeColor="text1"/>
          <w:szCs w:val="21"/>
          <w14:textFill>
            <w14:solidFill>
              <w14:schemeClr w14:val="tx1"/>
            </w14:solidFill>
          </w14:textFill>
        </w:rPr>
        <w:t>就医。</w:t>
      </w:r>
    </w:p>
    <w:p w14:paraId="5D21885B">
      <w:pPr>
        <w:spacing w:line="240" w:lineRule="auto"/>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b w:val="0"/>
          <w:bCs w:val="0"/>
          <w:color w:val="000000" w:themeColor="text1"/>
          <w:szCs w:val="21"/>
          <w14:textFill>
            <w14:solidFill>
              <w14:schemeClr w14:val="tx1"/>
            </w14:solidFill>
          </w14:textFill>
        </w:rPr>
        <w:t>饮食管理</w:t>
      </w:r>
    </w:p>
    <w:p w14:paraId="6A78E233">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.3.4.1 </w:t>
      </w:r>
      <w:r>
        <w:rPr>
          <w:rFonts w:hint="eastAsia" w:ascii="宋体" w:hAnsi="宋体" w:eastAsia="宋体"/>
          <w:color w:val="000000" w:themeColor="text1"/>
          <w:szCs w:val="21"/>
          <w14:textFill>
            <w14:solidFill>
              <w14:schemeClr w14:val="tx1"/>
            </w14:solidFill>
          </w14:textFill>
        </w:rPr>
        <w:t>应指导患者</w:t>
      </w:r>
      <w:r>
        <w:rPr>
          <w:rFonts w:hint="eastAsia" w:ascii="Times New Roman" w:hAnsi="Times New Roman" w:eastAsia="宋体" w:cs="Times New Roman"/>
          <w:color w:val="000000" w:themeColor="text1"/>
          <w:szCs w:val="21"/>
          <w14:textFill>
            <w14:solidFill>
              <w14:schemeClr w14:val="tx1"/>
            </w14:solidFill>
          </w14:textFill>
        </w:rPr>
        <w:t>避免食用已经确认的、易诱发患者过敏的食物，包括鸡蛋、牛奶、鱼虾蟹等。</w:t>
      </w:r>
    </w:p>
    <w:p w14:paraId="3A8AA1E2">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.3.4.2 </w:t>
      </w:r>
      <w:r>
        <w:rPr>
          <w:rFonts w:hint="eastAsia" w:ascii="宋体" w:hAnsi="宋体" w:eastAsia="宋体"/>
          <w:color w:val="000000" w:themeColor="text1"/>
          <w:szCs w:val="21"/>
          <w14:textFill>
            <w14:solidFill>
              <w14:schemeClr w14:val="tx1"/>
            </w14:solidFill>
          </w14:textFill>
        </w:rPr>
        <w:t>应指导患者</w:t>
      </w:r>
      <w:r>
        <w:rPr>
          <w:rFonts w:hint="eastAsia" w:ascii="Times New Roman" w:hAnsi="Times New Roman" w:eastAsia="宋体" w:cs="Times New Roman"/>
          <w:color w:val="000000" w:themeColor="text1"/>
          <w:szCs w:val="21"/>
          <w14:textFill>
            <w14:solidFill>
              <w14:schemeClr w14:val="tx1"/>
            </w14:solidFill>
          </w14:textFill>
        </w:rPr>
        <w:t>限制亚硫酸盐及组胺摄入，如腊肉、咸肉、泡菜、酸菜等。</w:t>
      </w:r>
    </w:p>
    <w:p w14:paraId="73712F65">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.3.4.3 </w:t>
      </w:r>
      <w:r>
        <w:rPr>
          <w:rFonts w:hint="eastAsia" w:ascii="宋体" w:hAnsi="宋体" w:eastAsia="宋体"/>
          <w:color w:val="000000" w:themeColor="text1"/>
          <w:szCs w:val="21"/>
          <w14:textFill>
            <w14:solidFill>
              <w14:schemeClr w14:val="tx1"/>
            </w14:solidFill>
          </w14:textFill>
        </w:rPr>
        <w:t>应鼓励患者</w:t>
      </w:r>
      <w:r>
        <w:rPr>
          <w:rFonts w:hint="eastAsia" w:ascii="Times New Roman" w:hAnsi="Times New Roman" w:eastAsia="宋体" w:cs="Times New Roman"/>
          <w:color w:val="000000" w:themeColor="text1"/>
          <w:szCs w:val="21"/>
          <w14:textFill>
            <w14:solidFill>
              <w14:schemeClr w14:val="tx1"/>
            </w14:solidFill>
          </w14:textFill>
        </w:rPr>
        <w:t>增加新鲜水果、蔬菜的摄入。</w:t>
      </w:r>
    </w:p>
    <w:p w14:paraId="58341CCB">
      <w:pPr>
        <w:spacing w:before="156" w:beforeLines="50" w:after="156" w:afterLines="50" w:line="240" w:lineRule="auto"/>
        <w:rPr>
          <w:rFonts w:hint="eastAsia" w:ascii="黑体" w:hAnsi="黑体" w:eastAsia="黑体" w:cs="黑体"/>
          <w:b w:val="0"/>
          <w:bCs w:val="0"/>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b w:val="0"/>
          <w:bCs w:val="0"/>
          <w:color w:val="000000" w:themeColor="text1"/>
          <w:szCs w:val="21"/>
          <w14:textFill>
            <w14:solidFill>
              <w14:schemeClr w14:val="tx1"/>
            </w14:solidFill>
          </w14:textFill>
        </w:rPr>
        <w:t>.</w:t>
      </w:r>
      <w:r>
        <w:rPr>
          <w:rFonts w:hint="eastAsia" w:ascii="黑体" w:hAnsi="黑体" w:eastAsia="黑体" w:cs="黑体"/>
          <w:b w:val="0"/>
          <w:bCs w:val="0"/>
          <w:color w:val="000000" w:themeColor="text1"/>
          <w:szCs w:val="21"/>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 </w:t>
      </w:r>
      <w:r>
        <w:rPr>
          <w:rFonts w:hint="eastAsia" w:ascii="黑体" w:hAnsi="黑体" w:eastAsia="黑体" w:cs="黑体"/>
          <w:b w:val="0"/>
          <w:bCs w:val="0"/>
          <w:color w:val="000000" w:themeColor="text1"/>
          <w:szCs w:val="21"/>
          <w14:textFill>
            <w14:solidFill>
              <w14:schemeClr w14:val="tx1"/>
            </w14:solidFill>
          </w14:textFill>
        </w:rPr>
        <w:t>居家</w:t>
      </w:r>
      <w:r>
        <w:rPr>
          <w:rFonts w:hint="eastAsia" w:ascii="黑体" w:hAnsi="黑体" w:eastAsia="黑体" w:cs="黑体"/>
          <w:b w:val="0"/>
          <w:bCs w:val="0"/>
          <w:color w:val="000000" w:themeColor="text1"/>
          <w:szCs w:val="21"/>
          <w14:textFill>
            <w14:solidFill>
              <w14:schemeClr w14:val="tx1"/>
            </w14:solidFill>
          </w14:textFill>
        </w:rPr>
        <w:t>自我监测</w:t>
      </w:r>
    </w:p>
    <w:p w14:paraId="62416F30">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.1 </w:t>
      </w:r>
      <w:r>
        <w:rPr>
          <w:rFonts w:hint="eastAsia" w:ascii="Times New Roman" w:hAnsi="Times New Roman" w:eastAsia="宋体" w:cs="Times New Roman"/>
          <w:color w:val="000000" w:themeColor="text1"/>
          <w:szCs w:val="21"/>
          <w14:textFill>
            <w14:solidFill>
              <w14:schemeClr w14:val="tx1"/>
            </w14:solidFill>
          </w14:textFill>
        </w:rPr>
        <w:t>提醒患者</w:t>
      </w:r>
      <w:r>
        <w:rPr>
          <w:rFonts w:hint="eastAsia" w:ascii="Times New Roman" w:hAnsi="Times New Roman" w:eastAsia="宋体" w:cs="Times New Roman"/>
          <w:color w:val="000000" w:themeColor="text1"/>
          <w:szCs w:val="21"/>
          <w14:textFill>
            <w14:solidFill>
              <w14:schemeClr w14:val="tx1"/>
            </w14:solidFill>
          </w14:textFill>
        </w:rPr>
        <w:t>每周记录日间症状（咳嗽、咳痰</w:t>
      </w:r>
      <w:r>
        <w:rPr>
          <w:rFonts w:hint="eastAsia" w:ascii="Times New Roman" w:hAnsi="Times New Roman" w:eastAsia="宋体" w:cs="Times New Roman"/>
          <w:color w:val="000000" w:themeColor="text1"/>
          <w:szCs w:val="21"/>
          <w14:textFill>
            <w14:solidFill>
              <w14:schemeClr w14:val="tx1"/>
            </w14:solidFill>
          </w14:textFill>
        </w:rPr>
        <w:t>、喘息</w:t>
      </w:r>
      <w:r>
        <w:rPr>
          <w:rFonts w:hint="eastAsia" w:ascii="Times New Roman" w:hAnsi="Times New Roman" w:eastAsia="宋体" w:cs="Times New Roman"/>
          <w:color w:val="000000" w:themeColor="text1"/>
          <w:szCs w:val="21"/>
          <w14:textFill>
            <w14:solidFill>
              <w14:schemeClr w14:val="tx1"/>
            </w14:solidFill>
          </w14:textFill>
        </w:rPr>
        <w:t>、胸闷）频次及严重程度，夜间觉醒次数、因突发性症状加重吸入药物及每日药物使用情况（见附录D）。</w:t>
      </w:r>
    </w:p>
    <w:p w14:paraId="03535D4E">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4</w:t>
      </w:r>
      <w:r>
        <w:rPr>
          <w:rFonts w:hint="eastAsia" w:ascii="黑体" w:hAnsi="黑体" w:eastAsia="黑体" w:cs="黑体"/>
          <w:color w:val="000000" w:themeColor="text1"/>
          <w:szCs w:val="21"/>
          <w14:textFill>
            <w14:solidFill>
              <w14:schemeClr w14:val="tx1"/>
            </w14:solidFill>
          </w14:textFill>
        </w:rPr>
        <w:t xml:space="preserve">.2 </w:t>
      </w:r>
      <w:r>
        <w:rPr>
          <w:rFonts w:hint="eastAsia" w:ascii="Times New Roman" w:hAnsi="Times New Roman" w:eastAsia="宋体" w:cs="Times New Roman"/>
          <w:color w:val="000000" w:themeColor="text1"/>
          <w:szCs w:val="21"/>
          <w14:textFill>
            <w14:solidFill>
              <w14:schemeClr w14:val="tx1"/>
            </w14:solidFill>
          </w14:textFill>
        </w:rPr>
        <w:t>每日晨起用药前及睡前</w:t>
      </w:r>
      <w:r>
        <w:rPr>
          <w:rFonts w:hint="eastAsia" w:ascii="Times New Roman" w:hAnsi="Times New Roman" w:eastAsia="宋体" w:cs="Times New Roman"/>
          <w:color w:val="000000" w:themeColor="text1"/>
          <w:szCs w:val="21"/>
          <w14:textFill>
            <w14:solidFill>
              <w14:schemeClr w14:val="tx1"/>
            </w14:solidFill>
          </w14:textFill>
        </w:rPr>
        <w:t>应</w:t>
      </w:r>
      <w:r>
        <w:rPr>
          <w:rFonts w:hint="eastAsia" w:ascii="Times New Roman" w:hAnsi="Times New Roman" w:eastAsia="宋体" w:cs="Times New Roman"/>
          <w:color w:val="000000" w:themeColor="text1"/>
          <w:szCs w:val="21"/>
          <w14:textFill>
            <w14:solidFill>
              <w14:schemeClr w14:val="tx1"/>
            </w14:solidFill>
          </w14:textFill>
        </w:rPr>
        <w:t>各测3次</w:t>
      </w:r>
      <w:r>
        <w:rPr>
          <w:rFonts w:ascii="Times New Roman" w:hAnsi="Times New Roman" w:eastAsia="宋体" w:cs="Times New Roman"/>
          <w:color w:val="000000" w:themeColor="text1"/>
          <w:szCs w:val="21"/>
          <w14:textFill>
            <w14:solidFill>
              <w14:schemeClr w14:val="tx1"/>
            </w14:solidFill>
          </w14:textFill>
        </w:rPr>
        <w:t>PEF</w:t>
      </w:r>
      <w:r>
        <w:rPr>
          <w:rFonts w:hint="eastAsia" w:ascii="Times New Roman" w:hAnsi="Times New Roman" w:eastAsia="宋体" w:cs="Times New Roman"/>
          <w:color w:val="000000" w:themeColor="text1"/>
          <w:szCs w:val="21"/>
          <w14:textFill>
            <w14:solidFill>
              <w14:schemeClr w14:val="tx1"/>
            </w14:solidFill>
          </w14:textFill>
        </w:rPr>
        <w:t>，记录最佳值，日间变异率＞20%提示病情不稳定，需及时干预。</w:t>
      </w:r>
    </w:p>
    <w:p w14:paraId="302F3D26">
      <w:pPr>
        <w:spacing w:before="156" w:beforeLines="50" w:after="156" w:afterLines="50" w:line="240" w:lineRule="auto"/>
        <w:rPr>
          <w:rFonts w:hint="eastAsia" w:ascii="黑体" w:hAnsi="黑体" w:eastAsia="黑体" w:cs="黑体"/>
          <w:b w:val="0"/>
          <w:bCs w:val="0"/>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.5 随</w:t>
      </w:r>
      <w:r>
        <w:rPr>
          <w:rFonts w:hint="eastAsia" w:ascii="黑体" w:hAnsi="黑体" w:eastAsia="黑体" w:cs="黑体"/>
          <w:b w:val="0"/>
          <w:bCs w:val="0"/>
          <w:color w:val="000000" w:themeColor="text1"/>
          <w:szCs w:val="21"/>
          <w14:textFill>
            <w14:solidFill>
              <w14:schemeClr w14:val="tx1"/>
            </w14:solidFill>
          </w14:textFill>
        </w:rPr>
        <w:t>访</w:t>
      </w:r>
    </w:p>
    <w:p w14:paraId="1F499D0C">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.5.1</w:t>
      </w:r>
      <w:r>
        <w:rPr>
          <w:rFonts w:hint="eastAsia" w:ascii="Times New Roman" w:hAnsi="Times New Roman" w:eastAsia="宋体" w:cs="Times New Roman"/>
          <w:color w:val="000000" w:themeColor="text1"/>
          <w:szCs w:val="21"/>
          <w14:textFill>
            <w14:solidFill>
              <w14:schemeClr w14:val="tx1"/>
            </w14:solidFill>
          </w14:textFill>
        </w:rPr>
        <w:t>应</w:t>
      </w:r>
      <w:r>
        <w:rPr>
          <w:rFonts w:hint="eastAsia" w:ascii="Times New Roman" w:hAnsi="Times New Roman" w:eastAsia="宋体" w:cs="Times New Roman"/>
          <w:color w:val="000000" w:themeColor="text1"/>
          <w:szCs w:val="21"/>
          <w14:textFill>
            <w14:solidFill>
              <w14:schemeClr w14:val="tx1"/>
            </w14:solidFill>
          </w14:textFill>
        </w:rPr>
        <w:t>在每次随访时</w:t>
      </w:r>
      <w:r>
        <w:rPr>
          <w:rFonts w:hint="eastAsia" w:ascii="Times New Roman" w:hAnsi="Times New Roman" w:eastAsia="宋体" w:cs="Times New Roman"/>
          <w:color w:val="000000" w:themeColor="text1"/>
          <w:szCs w:val="21"/>
          <w14:textFill>
            <w14:solidFill>
              <w14:schemeClr w14:val="tx1"/>
            </w14:solidFill>
          </w14:textFill>
        </w:rPr>
        <w:t>评估吸入剂依从性和吸入技术掌握程度</w:t>
      </w:r>
      <w:r>
        <w:rPr>
          <w:rFonts w:hint="eastAsia" w:ascii="Times New Roman" w:hAnsi="Times New Roman" w:eastAsia="宋体" w:cs="Times New Roman"/>
          <w:color w:val="000000" w:themeColor="text1"/>
          <w:szCs w:val="21"/>
          <w14:textFill>
            <w14:solidFill>
              <w14:schemeClr w14:val="tx1"/>
            </w14:solidFill>
          </w14:textFill>
        </w:rPr>
        <w:t>；</w:t>
      </w:r>
    </w:p>
    <w:p w14:paraId="661A8F5A">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.5.</w:t>
      </w:r>
      <w:r>
        <w:rPr>
          <w:rFonts w:ascii="黑体" w:hAnsi="黑体" w:eastAsia="黑体" w:cs="Times New Roman"/>
          <w:color w:val="000000" w:themeColor="text1"/>
          <w:szCs w:val="21"/>
          <w14:textFill>
            <w14:solidFill>
              <w14:schemeClr w14:val="tx1"/>
            </w14:solidFill>
          </w14:textFill>
        </w:rPr>
        <w:t>2</w:t>
      </w:r>
      <w:r>
        <w:rPr>
          <w:rFonts w:hint="eastAsia" w:ascii="Times New Roman" w:hAnsi="Times New Roman" w:eastAsia="宋体" w:cs="Times New Roman"/>
          <w:color w:val="000000" w:themeColor="text1"/>
          <w:szCs w:val="21"/>
          <w14:textFill>
            <w14:solidFill>
              <w14:schemeClr w14:val="tx1"/>
            </w14:solidFill>
          </w14:textFill>
        </w:rPr>
        <w:t>应指导</w:t>
      </w:r>
      <w:r>
        <w:rPr>
          <w:rFonts w:hint="eastAsia" w:ascii="Times New Roman" w:hAnsi="Times New Roman" w:eastAsia="宋体" w:cs="Times New Roman"/>
          <w:color w:val="000000" w:themeColor="text1"/>
          <w:szCs w:val="21"/>
          <w14:textFill>
            <w14:solidFill>
              <w14:schemeClr w14:val="tx1"/>
            </w14:solidFill>
          </w14:textFill>
        </w:rPr>
        <w:t>病情稳定患者每3个月评估ACT、PEF趋势及用药依从性；</w:t>
      </w:r>
    </w:p>
    <w:p w14:paraId="23FA602A">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.5.3</w:t>
      </w:r>
      <w:r>
        <w:rPr>
          <w:rFonts w:hint="eastAsia" w:ascii="Times New Roman" w:hAnsi="Times New Roman" w:eastAsia="宋体" w:cs="Times New Roman"/>
          <w:color w:val="000000" w:themeColor="text1"/>
          <w:szCs w:val="21"/>
          <w14:textFill>
            <w14:solidFill>
              <w14:schemeClr w14:val="tx1"/>
            </w14:solidFill>
          </w14:textFill>
        </w:rPr>
        <w:t>应</w:t>
      </w:r>
      <w:r>
        <w:rPr>
          <w:rFonts w:hint="eastAsia" w:ascii="Times New Roman" w:hAnsi="Times New Roman" w:eastAsia="宋体" w:cs="Times New Roman"/>
          <w:color w:val="000000" w:themeColor="text1"/>
          <w:szCs w:val="21"/>
          <w14:textFill>
            <w14:solidFill>
              <w14:schemeClr w14:val="tx1"/>
            </w14:solidFill>
          </w14:textFill>
        </w:rPr>
        <w:t>指导患者</w:t>
      </w:r>
      <w:r>
        <w:rPr>
          <w:rFonts w:hint="eastAsia" w:ascii="Times New Roman" w:hAnsi="Times New Roman" w:eastAsia="宋体" w:cs="Times New Roman"/>
          <w:color w:val="000000" w:themeColor="text1"/>
          <w:szCs w:val="21"/>
          <w14:textFill>
            <w14:solidFill>
              <w14:schemeClr w14:val="tx1"/>
            </w14:solidFill>
          </w14:textFill>
        </w:rPr>
        <w:t>每年完善肺功能检查及FeNO；</w:t>
      </w:r>
    </w:p>
    <w:p w14:paraId="5747F762">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6.5.4</w:t>
      </w:r>
      <w:r>
        <w:rPr>
          <w:rFonts w:hint="eastAsia" w:ascii="Times New Roman" w:hAnsi="Times New Roman" w:eastAsia="宋体" w:cs="Times New Roman"/>
          <w:color w:val="000000" w:themeColor="text1"/>
          <w:szCs w:val="21"/>
          <w14:textFill>
            <w14:solidFill>
              <w14:schemeClr w14:val="tx1"/>
            </w14:solidFill>
          </w14:textFill>
        </w:rPr>
        <w:t>应评估患者心理状态后，应参照</w:t>
      </w:r>
      <w:r>
        <w:rPr>
          <w:rFonts w:ascii="Times New Roman" w:hAnsi="Times New Roman" w:eastAsia="宋体" w:cs="Times New Roman"/>
          <w:color w:val="000000" w:themeColor="text1"/>
          <w:szCs w:val="21"/>
          <w14:textFill>
            <w14:solidFill>
              <w14:schemeClr w14:val="tx1"/>
            </w14:solidFill>
          </w14:textFill>
        </w:rPr>
        <w:t>T/GDACM 0105-2021</w:t>
      </w:r>
      <w:r>
        <w:rPr>
          <w:rFonts w:hint="eastAsia" w:ascii="Times New Roman" w:hAnsi="Times New Roman" w:eastAsia="宋体" w:cs="Times New Roman"/>
          <w:color w:val="000000" w:themeColor="text1"/>
          <w:szCs w:val="21"/>
          <w14:textFill>
            <w14:solidFill>
              <w14:schemeClr w14:val="tx1"/>
            </w14:solidFill>
          </w14:textFill>
        </w:rPr>
        <w:t>对患者进行心理护理。</w:t>
      </w:r>
    </w:p>
    <w:p w14:paraId="7EEA596B">
      <w:pPr>
        <w:spacing w:before="156" w:beforeLines="50" w:after="156" w:afterLines="50" w:line="240" w:lineRule="auto"/>
        <w:rPr>
          <w:rFonts w:hint="eastAsia" w:ascii="黑体" w:hAnsi="黑体" w:eastAsia="黑体" w:cs="黑体"/>
          <w:b w:val="0"/>
          <w:bCs w:val="0"/>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6 </w:t>
      </w:r>
      <w:r>
        <w:rPr>
          <w:rFonts w:hint="eastAsia" w:ascii="黑体" w:hAnsi="黑体" w:eastAsia="黑体" w:cs="黑体"/>
          <w:b w:val="0"/>
          <w:bCs w:val="0"/>
          <w:color w:val="000000" w:themeColor="text1"/>
          <w:szCs w:val="21"/>
          <w14:textFill>
            <w14:solidFill>
              <w14:schemeClr w14:val="tx1"/>
            </w14:solidFill>
          </w14:textFill>
        </w:rPr>
        <w:t>急性发作处理</w:t>
      </w:r>
    </w:p>
    <w:p w14:paraId="7F755082">
      <w:pPr>
        <w:spacing w:line="24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指导患者掌握哮喘发作症状的识别要点、规范吸入技术及急性发作自救方案，强化早期干预意识</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哮喘病情严重程度分级（</w:t>
      </w:r>
      <w:r>
        <w:rPr>
          <w:rFonts w:hint="eastAsia" w:ascii="Times New Roman" w:hAnsi="Times New Roman" w:eastAsia="宋体" w:cs="Times New Roman"/>
          <w:color w:val="000000" w:themeColor="text1"/>
          <w:szCs w:val="21"/>
          <w14:textFill>
            <w14:solidFill>
              <w14:schemeClr w14:val="tx1"/>
            </w14:solidFill>
          </w14:textFill>
        </w:rPr>
        <w:t>见附录</w:t>
      </w:r>
      <w:r>
        <w:rPr>
          <w:rFonts w:ascii="Times New Roman" w:hAnsi="Times New Roman" w:eastAsia="宋体" w:cs="Times New Roman"/>
          <w:color w:val="000000" w:themeColor="text1"/>
          <w:szCs w:val="21"/>
          <w14:textFill>
            <w14:solidFill>
              <w14:schemeClr w14:val="tx1"/>
            </w14:solidFill>
          </w14:textFill>
        </w:rPr>
        <w:t>E</w:t>
      </w:r>
      <w:r>
        <w:rPr>
          <w:rFonts w:hint="eastAsia" w:ascii="Times New Roman" w:hAnsi="Times New Roman" w:eastAsia="宋体" w:cs="Times New Roman"/>
          <w:color w:val="000000" w:themeColor="text1"/>
          <w:szCs w:val="21"/>
          <w14:textFill>
            <w14:solidFill>
              <w14:schemeClr w14:val="tx1"/>
            </w14:solidFill>
          </w14:textFill>
        </w:rPr>
        <w:t>）。</w:t>
      </w:r>
    </w:p>
    <w:p w14:paraId="529E8822">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.1 </w:t>
      </w:r>
      <w:r>
        <w:rPr>
          <w:rFonts w:hint="eastAsia" w:ascii="Times New Roman" w:hAnsi="Times New Roman" w:eastAsia="宋体" w:cs="Times New Roman"/>
          <w:color w:val="000000" w:themeColor="text1"/>
          <w:szCs w:val="21"/>
          <w14:textFill>
            <w14:solidFill>
              <w14:schemeClr w14:val="tx1"/>
            </w14:solidFill>
          </w14:textFill>
        </w:rPr>
        <w:t>轻度哮喘发作时患者宜</w:t>
      </w:r>
      <w:r>
        <w:rPr>
          <w:rFonts w:hint="eastAsia" w:ascii="Times New Roman" w:hAnsi="Times New Roman" w:eastAsia="宋体" w:cs="Times New Roman"/>
          <w:color w:val="000000" w:themeColor="text1"/>
          <w:szCs w:val="21"/>
          <w14:textFill>
            <w14:solidFill>
              <w14:schemeClr w14:val="tx1"/>
            </w14:solidFill>
          </w14:textFill>
        </w:rPr>
        <w:t>每次使用</w:t>
      </w:r>
      <w:r>
        <w:rPr>
          <w:rFonts w:ascii="Times New Roman" w:hAnsi="Times New Roman" w:eastAsia="宋体" w:cs="Times New Roman"/>
          <w:color w:val="000000" w:themeColor="text1"/>
          <w:szCs w:val="21"/>
          <w14:textFill>
            <w14:solidFill>
              <w14:schemeClr w14:val="tx1"/>
            </w14:solidFill>
          </w14:textFill>
        </w:rPr>
        <w:t>SABA</w:t>
      </w:r>
      <w:r>
        <w:rPr>
          <w:rFonts w:hint="eastAsia" w:ascii="Times New Roman" w:hAnsi="Times New Roman" w:eastAsia="宋体" w:cs="Times New Roman"/>
          <w:color w:val="000000" w:themeColor="text1"/>
          <w:szCs w:val="21"/>
          <w14:textFill>
            <w14:solidFill>
              <w14:schemeClr w14:val="tx1"/>
            </w14:solidFill>
          </w14:textFill>
        </w:rPr>
        <w:t>2~4喷，间隔4 h重复使用，直到症状缓解，但24 h不超过8~12喷。</w:t>
      </w:r>
    </w:p>
    <w:p w14:paraId="26D95266">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.2 </w:t>
      </w:r>
      <w:r>
        <w:rPr>
          <w:rFonts w:hint="eastAsia" w:ascii="Times New Roman" w:hAnsi="Times New Roman" w:eastAsia="宋体" w:cs="Times New Roman"/>
          <w:color w:val="000000" w:themeColor="text1"/>
          <w:szCs w:val="21"/>
          <w14:textFill>
            <w14:solidFill>
              <w14:schemeClr w14:val="tx1"/>
            </w14:solidFill>
          </w14:textFill>
        </w:rPr>
        <w:t>中度哮喘发作时患者宜</w:t>
      </w:r>
      <w:r>
        <w:rPr>
          <w:rFonts w:ascii="Times New Roman" w:hAnsi="Times New Roman" w:eastAsia="宋体" w:cs="Times New Roman"/>
          <w:color w:val="000000" w:themeColor="text1"/>
          <w:szCs w:val="21"/>
          <w14:textFill>
            <w14:solidFill>
              <w14:schemeClr w14:val="tx1"/>
            </w14:solidFill>
          </w14:textFill>
        </w:rPr>
        <w:t>SABA</w:t>
      </w:r>
      <w:r>
        <w:rPr>
          <w:rFonts w:hint="eastAsia" w:ascii="Times New Roman" w:hAnsi="Times New Roman" w:eastAsia="宋体" w:cs="Times New Roman"/>
          <w:color w:val="000000" w:themeColor="text1"/>
          <w:szCs w:val="21"/>
          <w14:textFill>
            <w14:solidFill>
              <w14:schemeClr w14:val="tx1"/>
            </w14:solidFill>
          </w14:textFill>
        </w:rPr>
        <w:t xml:space="preserve"> 4~6喷/次，每20分钟重复一次，联合泼尼松0.</w:t>
      </w:r>
      <w:r>
        <w:rPr>
          <w:rFonts w:ascii="Times New Roman" w:hAnsi="Times New Roman" w:eastAsia="宋体" w:cs="Times New Roman"/>
          <w:color w:val="000000" w:themeColor="text1"/>
          <w:szCs w:val="21"/>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0.5mg/kg</w:t>
      </w:r>
      <w:r>
        <w:rPr>
          <w:rFonts w:hint="eastAsia" w:ascii="Times New Roman" w:hAnsi="Times New Roman" w:eastAsia="宋体" w:cs="Times New Roman"/>
          <w:color w:val="000000" w:themeColor="text1"/>
          <w:szCs w:val="21"/>
          <w14:textFill>
            <w14:solidFill>
              <w14:schemeClr w14:val="tx1"/>
            </w14:solidFill>
          </w14:textFill>
        </w:rPr>
        <w:t>/d口服。</w:t>
      </w:r>
    </w:p>
    <w:p w14:paraId="7A3AE8EB">
      <w:p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6</w:t>
      </w:r>
      <w:r>
        <w:rPr>
          <w:rFonts w:hint="eastAsia" w:ascii="黑体" w:hAnsi="黑体" w:eastAsia="黑体" w:cs="黑体"/>
          <w:color w:val="000000" w:themeColor="text1"/>
          <w:szCs w:val="21"/>
          <w14:textFill>
            <w14:solidFill>
              <w14:schemeClr w14:val="tx1"/>
            </w14:solidFill>
          </w14:textFill>
        </w:rPr>
        <w:t xml:space="preserve">.3 </w:t>
      </w:r>
      <w:r>
        <w:rPr>
          <w:rFonts w:hint="eastAsia" w:ascii="Times New Roman" w:hAnsi="Times New Roman" w:eastAsia="宋体" w:cs="Times New Roman"/>
          <w:color w:val="000000" w:themeColor="text1"/>
          <w:szCs w:val="21"/>
          <w14:textFill>
            <w14:solidFill>
              <w14:schemeClr w14:val="tx1"/>
            </w14:solidFill>
          </w14:textFill>
        </w:rPr>
        <w:t>重度</w:t>
      </w:r>
      <w:r>
        <w:rPr>
          <w:rFonts w:hint="eastAsia" w:ascii="Times New Roman" w:hAnsi="Times New Roman" w:eastAsia="宋体" w:cs="Times New Roman"/>
          <w:color w:val="000000" w:themeColor="text1"/>
          <w:szCs w:val="21"/>
          <w14:textFill>
            <w14:solidFill>
              <w14:schemeClr w14:val="tx1"/>
            </w14:solidFill>
          </w14:textFill>
        </w:rPr>
        <w:t>哮喘发作</w:t>
      </w:r>
      <w:r>
        <w:rPr>
          <w:rFonts w:hint="eastAsia" w:ascii="Times New Roman" w:hAnsi="Times New Roman" w:eastAsia="宋体" w:cs="Times New Roman"/>
          <w:color w:val="000000" w:themeColor="text1"/>
          <w:szCs w:val="21"/>
          <w14:textFill>
            <w14:solidFill>
              <w14:schemeClr w14:val="tx1"/>
            </w14:solidFill>
          </w14:textFill>
        </w:rPr>
        <w:t>时应</w:t>
      </w:r>
      <w:r>
        <w:rPr>
          <w:rFonts w:hint="eastAsia" w:ascii="Times New Roman" w:hAnsi="Times New Roman" w:eastAsia="宋体" w:cs="Times New Roman"/>
          <w:color w:val="000000" w:themeColor="text1"/>
          <w:szCs w:val="21"/>
          <w14:textFill>
            <w14:solidFill>
              <w14:schemeClr w14:val="tx1"/>
            </w14:solidFill>
          </w14:textFill>
        </w:rPr>
        <w:t>立即快速就诊或呼叫急救，转运途中持续SABA吸入（4-6喷/20分钟）。</w:t>
      </w:r>
    </w:p>
    <w:p w14:paraId="410685B8">
      <w:pPr>
        <w:spacing w:before="312" w:beforeLines="100" w:after="312" w:afterLines="100" w:line="240" w:lineRule="auto"/>
        <w:outlineLvl w:val="0"/>
        <w:rPr>
          <w:rFonts w:hint="eastAsia" w:ascii="黑体" w:hAnsi="黑体" w:eastAsia="黑体" w:cs="黑体"/>
          <w:b w:val="0"/>
          <w:bCs w:val="0"/>
          <w:color w:val="000000" w:themeColor="text1"/>
          <w:szCs w:val="21"/>
          <w14:textFill>
            <w14:solidFill>
              <w14:schemeClr w14:val="tx1"/>
            </w14:solidFill>
          </w14:textFill>
        </w:rPr>
      </w:pPr>
      <w:bookmarkStart w:id="10" w:name="_Toc213010654"/>
      <w:r>
        <w:rPr>
          <w:rFonts w:hint="eastAsia" w:ascii="黑体" w:hAnsi="黑体" w:eastAsia="黑体" w:cs="黑体"/>
          <w:b w:val="0"/>
          <w:bCs w:val="0"/>
          <w:color w:val="000000" w:themeColor="text1"/>
          <w:szCs w:val="21"/>
          <w14:textFill>
            <w14:solidFill>
              <w14:schemeClr w14:val="tx1"/>
            </w14:solidFill>
          </w14:textFill>
        </w:rPr>
        <w:t>7 服务质量控制</w:t>
      </w:r>
      <w:bookmarkEnd w:id="10"/>
    </w:p>
    <w:p w14:paraId="3244B18C">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7.1 </w:t>
      </w:r>
      <w:r>
        <w:rPr>
          <w:rFonts w:hint="eastAsia" w:ascii="Times New Roman" w:hAnsi="Times New Roman" w:eastAsia="宋体" w:cs="Times New Roman"/>
          <w:color w:val="000000" w:themeColor="text1"/>
          <w:szCs w:val="21"/>
          <w14:textFill>
            <w14:solidFill>
              <w14:schemeClr w14:val="tx1"/>
            </w14:solidFill>
          </w14:textFill>
        </w:rPr>
        <w:t>应建立哮喘居家护理服务的管理部门，可建立居家护理服务中心或配备专职人员管理与实施随访工作，服务中心的人员宜由医护团队组成。</w:t>
      </w:r>
    </w:p>
    <w:p w14:paraId="105C0933">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 xml:space="preserve">7.2 </w:t>
      </w:r>
      <w:r>
        <w:rPr>
          <w:rFonts w:hint="eastAsia" w:ascii="Times New Roman" w:hAnsi="Times New Roman" w:eastAsia="宋体" w:cs="Times New Roman"/>
          <w:color w:val="000000" w:themeColor="text1"/>
          <w:szCs w:val="21"/>
          <w14:textFill>
            <w14:solidFill>
              <w14:schemeClr w14:val="tx1"/>
            </w14:solidFill>
          </w14:textFill>
        </w:rPr>
        <w:t>居家护理服务主管部门应针对服务质量问题制定并实施整改措施，持续改进哮喘居家护理服务的服务质量。</w:t>
      </w:r>
    </w:p>
    <w:p w14:paraId="35D9ABFD">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3</w:t>
      </w:r>
      <w:r>
        <w:rPr>
          <w:rFonts w:hint="eastAsia" w:ascii="黑体" w:hAnsi="黑体" w:eastAsia="黑体" w:cs="黑体"/>
          <w:color w:val="000000" w:themeColor="text1"/>
          <w:szCs w:val="21"/>
          <w14:textFill>
            <w14:solidFill>
              <w14:schemeClr w14:val="tx1"/>
            </w14:solidFill>
          </w14:textFill>
        </w:rPr>
        <w:t xml:space="preserve"> </w:t>
      </w:r>
      <w:r>
        <w:rPr>
          <w:rFonts w:hint="eastAsia" w:ascii="Times New Roman" w:hAnsi="Times New Roman" w:eastAsia="宋体" w:cs="Times New Roman"/>
          <w:color w:val="000000" w:themeColor="text1"/>
          <w:szCs w:val="21"/>
          <w14:textFill>
            <w14:solidFill>
              <w14:schemeClr w14:val="tx1"/>
            </w14:solidFill>
          </w14:textFill>
        </w:rPr>
        <w:t>应建立规范的哮喘</w:t>
      </w:r>
      <w:r>
        <w:rPr>
          <w:rFonts w:hint="eastAsia" w:ascii="Times New Roman" w:hAnsi="Times New Roman" w:eastAsia="宋体" w:cs="Times New Roman"/>
          <w:color w:val="000000" w:themeColor="text1"/>
          <w:szCs w:val="21"/>
          <w14:textFill>
            <w14:solidFill>
              <w14:schemeClr w14:val="tx1"/>
            </w14:solidFill>
          </w14:textFill>
        </w:rPr>
        <w:t>居家护理记录单</w:t>
      </w:r>
      <w:r>
        <w:rPr>
          <w:rFonts w:hint="eastAsia" w:ascii="Times New Roman" w:hAnsi="Times New Roman" w:eastAsia="宋体" w:cs="Times New Roman"/>
          <w:color w:val="000000" w:themeColor="text1"/>
          <w:szCs w:val="21"/>
          <w14:textFill>
            <w14:solidFill>
              <w14:schemeClr w14:val="tx1"/>
            </w14:solidFill>
          </w14:textFill>
        </w:rPr>
        <w:t>，详细记录每次随访的评估、干预及指导内容。</w:t>
      </w:r>
    </w:p>
    <w:p w14:paraId="7AA7E72B">
      <w:pPr>
        <w:spacing w:line="240" w:lineRule="auto"/>
        <w:jc w:val="both"/>
        <w:rPr>
          <w:rFonts w:ascii="Times New Roman" w:hAnsi="Times New Roman" w:eastAsia="宋体" w:cs="Times New Roman"/>
          <w:color w:val="000000" w:themeColor="text1"/>
          <w:szCs w:val="21"/>
          <w14:textFill>
            <w14:solidFill>
              <w14:schemeClr w14:val="tx1"/>
            </w14:solidFill>
          </w14:textFill>
        </w:rPr>
      </w:pPr>
      <w:r>
        <w:rPr>
          <w:rFonts w:hint="eastAsia" w:ascii="黑体" w:hAnsi="黑体" w:eastAsia="黑体" w:cs="黑体"/>
          <w:color w:val="000000" w:themeColor="text1"/>
          <w:szCs w:val="21"/>
          <w14:textFill>
            <w14:solidFill>
              <w14:schemeClr w14:val="tx1"/>
            </w14:solidFill>
          </w14:textFill>
        </w:rPr>
        <w:t>7</w:t>
      </w:r>
      <w:r>
        <w:rPr>
          <w:rFonts w:hint="eastAsia" w:ascii="黑体" w:hAnsi="黑体" w:eastAsia="黑体" w:cs="黑体"/>
          <w:color w:val="000000" w:themeColor="text1"/>
          <w:szCs w:val="21"/>
          <w14:textFill>
            <w14:solidFill>
              <w14:schemeClr w14:val="tx1"/>
            </w14:solidFill>
          </w14:textFill>
        </w:rPr>
        <w:t>.</w:t>
      </w:r>
      <w:r>
        <w:rPr>
          <w:rFonts w:hint="eastAsia" w:ascii="黑体" w:hAnsi="黑体" w:eastAsia="黑体" w:cs="黑体"/>
          <w:color w:val="000000" w:themeColor="text1"/>
          <w:szCs w:val="21"/>
          <w14:textFill>
            <w14:solidFill>
              <w14:schemeClr w14:val="tx1"/>
            </w14:solidFill>
          </w14:textFill>
        </w:rPr>
        <w:t>4</w:t>
      </w:r>
      <w:r>
        <w:rPr>
          <w:rFonts w:hint="eastAsia" w:ascii="Times New Roman" w:hAnsi="Times New Roman" w:eastAsia="宋体" w:cs="Times New Roman"/>
          <w:color w:val="000000" w:themeColor="text1"/>
          <w:szCs w:val="21"/>
          <w14:textFill>
            <w14:solidFill>
              <w14:schemeClr w14:val="tx1"/>
            </w14:solidFill>
          </w14:textFill>
        </w:rPr>
        <w:t>患者病情变化、治疗方案调整及紧急就医情况应及时向负责医师反馈。</w:t>
      </w:r>
    </w:p>
    <w:p w14:paraId="165C49CB">
      <w:pPr>
        <w:spacing w:line="360" w:lineRule="auto"/>
        <w:jc w:val="left"/>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br w:type="page"/>
      </w:r>
    </w:p>
    <w:p w14:paraId="409D4DA1">
      <w:pPr>
        <w:spacing w:line="240" w:lineRule="auto"/>
        <w:jc w:val="center"/>
        <w:outlineLvl w:val="0"/>
        <w:rPr>
          <w:rFonts w:hint="eastAsia" w:ascii="Times New Roman" w:hAnsi="Times New Roman" w:eastAsia="黑体" w:cs="Times New Roman"/>
          <w:b w:val="0"/>
          <w:bCs w:val="0"/>
          <w:color w:val="000000" w:themeColor="text1"/>
          <w:szCs w:val="21"/>
          <w14:textFill>
            <w14:solidFill>
              <w14:schemeClr w14:val="tx1"/>
            </w14:solidFill>
          </w14:textFill>
        </w:rPr>
      </w:pPr>
      <w:bookmarkStart w:id="11" w:name="_Toc213010655"/>
      <w:r>
        <w:rPr>
          <w:rFonts w:hint="eastAsia" w:ascii="Times New Roman" w:hAnsi="Times New Roman" w:eastAsia="黑体" w:cs="Times New Roman"/>
          <w:b w:val="0"/>
          <w:bCs w:val="0"/>
          <w:color w:val="000000" w:themeColor="text1"/>
          <w:szCs w:val="21"/>
          <w14:textFill>
            <w14:solidFill>
              <w14:schemeClr w14:val="tx1"/>
            </w14:solidFill>
          </w14:textFill>
        </w:rPr>
        <w:t>附</w:t>
      </w:r>
      <w:r>
        <w:rPr>
          <w:rFonts w:hint="eastAsia" w:ascii="Times New Roman" w:hAnsi="Times New Roman" w:eastAsia="黑体" w:cs="Times New Roman"/>
          <w:b w:val="0"/>
          <w:bCs w:val="0"/>
          <w:color w:val="000000" w:themeColor="text1"/>
          <w:szCs w:val="21"/>
          <w14:textFill>
            <w14:solidFill>
              <w14:schemeClr w14:val="tx1"/>
            </w14:solidFill>
          </w14:textFill>
        </w:rPr>
        <w:t xml:space="preserve"> </w:t>
      </w:r>
      <w:r>
        <w:rPr>
          <w:rFonts w:hint="eastAsia" w:ascii="Times New Roman" w:hAnsi="Times New Roman" w:eastAsia="黑体" w:cs="Times New Roman"/>
          <w:b w:val="0"/>
          <w:bCs w:val="0"/>
          <w:color w:val="000000" w:themeColor="text1"/>
          <w:szCs w:val="21"/>
          <w14:textFill>
            <w14:solidFill>
              <w14:schemeClr w14:val="tx1"/>
            </w14:solidFill>
          </w14:textFill>
        </w:rPr>
        <w:t>录</w:t>
      </w:r>
      <w:r>
        <w:rPr>
          <w:rFonts w:hint="eastAsia" w:ascii="Times New Roman" w:hAnsi="Times New Roman" w:eastAsia="黑体" w:cs="Times New Roman"/>
          <w:b w:val="0"/>
          <w:bCs w:val="0"/>
          <w:color w:val="000000" w:themeColor="text1"/>
          <w:szCs w:val="21"/>
          <w14:textFill>
            <w14:solidFill>
              <w14:schemeClr w14:val="tx1"/>
            </w14:solidFill>
          </w14:textFill>
        </w:rPr>
        <w:t xml:space="preserve"> </w:t>
      </w:r>
      <w:r>
        <w:rPr>
          <w:rFonts w:hint="eastAsia" w:ascii="Times New Roman" w:hAnsi="Times New Roman" w:eastAsia="黑体" w:cs="Times New Roman"/>
          <w:b w:val="0"/>
          <w:bCs w:val="0"/>
          <w:color w:val="000000" w:themeColor="text1"/>
          <w:szCs w:val="21"/>
          <w14:textFill>
            <w14:solidFill>
              <w14:schemeClr w14:val="tx1"/>
            </w14:solidFill>
          </w14:textFill>
        </w:rPr>
        <w:t>A</w:t>
      </w:r>
      <w:bookmarkEnd w:id="11"/>
    </w:p>
    <w:p w14:paraId="6DB7E444">
      <w:pPr>
        <w:spacing w:line="240" w:lineRule="auto"/>
        <w:jc w:val="center"/>
        <w:outlineLvl w:val="0"/>
        <w:rPr>
          <w:rFonts w:ascii="Times New Roman" w:hAnsi="Times New Roman" w:eastAsia="黑体" w:cs="Times New Roman"/>
          <w:b w:val="0"/>
          <w:bCs w:val="0"/>
          <w:color w:val="000000" w:themeColor="text1"/>
          <w:szCs w:val="21"/>
          <w14:textFill>
            <w14:solidFill>
              <w14:schemeClr w14:val="tx1"/>
            </w14:solidFill>
          </w14:textFill>
        </w:rPr>
      </w:pPr>
      <w:bookmarkStart w:id="12" w:name="_Toc213010656"/>
      <w:r>
        <w:rPr>
          <w:rFonts w:hint="eastAsia" w:ascii="Times New Roman" w:hAnsi="Times New Roman" w:eastAsia="黑体" w:cs="Times New Roman"/>
          <w:b w:val="0"/>
          <w:bCs w:val="0"/>
          <w:color w:val="000000" w:themeColor="text1"/>
          <w:szCs w:val="21"/>
          <w14:textFill>
            <w14:solidFill>
              <w14:schemeClr w14:val="tx1"/>
            </w14:solidFill>
          </w14:textFill>
        </w:rPr>
        <w:t>（规范性）</w:t>
      </w:r>
      <w:bookmarkEnd w:id="12"/>
    </w:p>
    <w:p w14:paraId="79A20D9F">
      <w:pPr>
        <w:spacing w:line="240" w:lineRule="auto"/>
        <w:jc w:val="center"/>
        <w:outlineLvl w:val="0"/>
        <w:rPr>
          <w:rFonts w:ascii="Times New Roman" w:hAnsi="Times New Roman" w:eastAsia="黑体" w:cs="Times New Roman"/>
          <w:b w:val="0"/>
          <w:bCs w:val="0"/>
          <w:color w:val="000000" w:themeColor="text1"/>
          <w:szCs w:val="21"/>
          <w14:textFill>
            <w14:solidFill>
              <w14:schemeClr w14:val="tx1"/>
            </w14:solidFill>
          </w14:textFill>
        </w:rPr>
      </w:pPr>
      <w:bookmarkStart w:id="13" w:name="_Toc213010657"/>
      <w:r>
        <w:rPr>
          <w:rFonts w:hint="eastAsia" w:ascii="Times New Roman" w:hAnsi="Times New Roman" w:eastAsia="黑体" w:cs="Times New Roman"/>
          <w:color w:val="000000" w:themeColor="text1"/>
          <w:szCs w:val="21"/>
          <w14:textFill>
            <w14:solidFill>
              <w14:schemeClr w14:val="tx1"/>
            </w14:solidFill>
          </w14:textFill>
        </w:rPr>
        <w:t>哮喘居家护理访视包常规物品清单</w:t>
      </w:r>
      <w:bookmarkEnd w:id="13"/>
    </w:p>
    <w:p w14:paraId="42BCE92F">
      <w:pPr>
        <w:spacing w:line="360" w:lineRule="auto"/>
        <w:ind w:firstLine="420" w:firstLineChars="200"/>
        <w:jc w:val="left"/>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哮喘居家护理访视包常规物品清单附录A.1。</w:t>
      </w:r>
    </w:p>
    <w:p w14:paraId="644A79E0">
      <w:pPr>
        <w:spacing w:line="360" w:lineRule="auto"/>
        <w:jc w:val="center"/>
        <w:rPr>
          <w:rFonts w:ascii="Times New Roman" w:hAnsi="Times New Roman" w:eastAsia="宋体" w:cs="Times New Roman"/>
          <w:b w:val="0"/>
          <w:bCs w:val="0"/>
          <w:color w:val="000000" w:themeColor="text1"/>
          <w:szCs w:val="21"/>
          <w14:textFill>
            <w14:solidFill>
              <w14:schemeClr w14:val="tx1"/>
            </w14:solidFill>
          </w14:textFill>
        </w:rPr>
      </w:pPr>
      <w:r>
        <w:rPr>
          <w:rFonts w:hint="eastAsia" w:ascii="Times New Roman" w:hAnsi="Times New Roman" w:eastAsia="宋体" w:cs="Times New Roman"/>
          <w:b w:val="0"/>
          <w:bCs w:val="0"/>
          <w:color w:val="000000" w:themeColor="text1"/>
          <w:szCs w:val="21"/>
          <w14:textFill>
            <w14:solidFill>
              <w14:schemeClr w14:val="tx1"/>
            </w14:solidFill>
          </w14:textFill>
        </w:rPr>
        <w:t>附录A.1</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hint="eastAsia" w:ascii="Times New Roman" w:hAnsi="Times New Roman" w:eastAsia="宋体" w:cs="Times New Roman"/>
          <w:b w:val="0"/>
          <w:bCs w:val="0"/>
          <w:color w:val="000000" w:themeColor="text1"/>
          <w:szCs w:val="21"/>
          <w14:textFill>
            <w14:solidFill>
              <w14:schemeClr w14:val="tx1"/>
            </w14:solidFill>
          </w14:textFill>
        </w:rPr>
        <w:t>哮喘居家护理访视包物品清单</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980"/>
        <w:gridCol w:w="3131"/>
        <w:gridCol w:w="863"/>
        <w:gridCol w:w="980"/>
      </w:tblGrid>
      <w:tr w14:paraId="4261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1832835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分类</w:t>
            </w:r>
          </w:p>
        </w:tc>
        <w:tc>
          <w:tcPr>
            <w:tcW w:w="980" w:type="dxa"/>
            <w:vAlign w:val="center"/>
          </w:tcPr>
          <w:p w14:paraId="64E612F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序号</w:t>
            </w:r>
          </w:p>
        </w:tc>
        <w:tc>
          <w:tcPr>
            <w:tcW w:w="3131" w:type="dxa"/>
            <w:vAlign w:val="center"/>
          </w:tcPr>
          <w:p w14:paraId="6973B1C7">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项目</w:t>
            </w:r>
          </w:p>
        </w:tc>
        <w:tc>
          <w:tcPr>
            <w:tcW w:w="863" w:type="dxa"/>
            <w:vAlign w:val="center"/>
          </w:tcPr>
          <w:p w14:paraId="167803C6">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数量</w:t>
            </w:r>
          </w:p>
        </w:tc>
        <w:tc>
          <w:tcPr>
            <w:tcW w:w="980" w:type="dxa"/>
            <w:vAlign w:val="center"/>
          </w:tcPr>
          <w:p w14:paraId="15358CA9">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单位</w:t>
            </w:r>
          </w:p>
        </w:tc>
      </w:tr>
      <w:tr w14:paraId="080C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vAlign w:val="center"/>
          </w:tcPr>
          <w:p w14:paraId="4482260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核心评估与监测工具</w:t>
            </w:r>
          </w:p>
        </w:tc>
        <w:tc>
          <w:tcPr>
            <w:tcW w:w="980" w:type="dxa"/>
            <w:vAlign w:val="center"/>
          </w:tcPr>
          <w:p w14:paraId="4FFAD7DA">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3131" w:type="dxa"/>
            <w:vAlign w:val="center"/>
          </w:tcPr>
          <w:p w14:paraId="6537AE32">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峰流速仪</w:t>
            </w:r>
          </w:p>
        </w:tc>
        <w:tc>
          <w:tcPr>
            <w:tcW w:w="863" w:type="dxa"/>
            <w:vAlign w:val="center"/>
          </w:tcPr>
          <w:p w14:paraId="24229280">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5D5B0646">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r>
      <w:tr w14:paraId="5F45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14:paraId="668095C9">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80" w:type="dxa"/>
            <w:vAlign w:val="center"/>
          </w:tcPr>
          <w:p w14:paraId="6DFF1EA7">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3131" w:type="dxa"/>
            <w:vAlign w:val="center"/>
          </w:tcPr>
          <w:p w14:paraId="6F47D650">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指脉氧饱和度仪</w:t>
            </w:r>
          </w:p>
        </w:tc>
        <w:tc>
          <w:tcPr>
            <w:tcW w:w="863" w:type="dxa"/>
            <w:vAlign w:val="center"/>
          </w:tcPr>
          <w:p w14:paraId="31F5BFC3">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3BCA69B1">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个</w:t>
            </w:r>
          </w:p>
        </w:tc>
      </w:tr>
      <w:tr w14:paraId="0710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14:paraId="077C39FD">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80" w:type="dxa"/>
            <w:vAlign w:val="center"/>
          </w:tcPr>
          <w:p w14:paraId="43C9578E">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3131" w:type="dxa"/>
            <w:vAlign w:val="center"/>
          </w:tcPr>
          <w:p w14:paraId="1E30C8B7">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听诊器</w:t>
            </w:r>
          </w:p>
        </w:tc>
        <w:tc>
          <w:tcPr>
            <w:tcW w:w="863" w:type="dxa"/>
            <w:vAlign w:val="center"/>
          </w:tcPr>
          <w:p w14:paraId="5090DE0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60A3CD86">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r>
      <w:tr w14:paraId="0409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Align w:val="center"/>
          </w:tcPr>
          <w:p w14:paraId="1D17F734">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应急与安全设备</w:t>
            </w:r>
          </w:p>
        </w:tc>
        <w:tc>
          <w:tcPr>
            <w:tcW w:w="980" w:type="dxa"/>
            <w:vAlign w:val="center"/>
          </w:tcPr>
          <w:p w14:paraId="3B734E92">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3131" w:type="dxa"/>
            <w:vAlign w:val="center"/>
          </w:tcPr>
          <w:p w14:paraId="519A1838">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速效吸入β2受体激动剂</w:t>
            </w:r>
            <w:r>
              <w:rPr>
                <w:rFonts w:hint="default" w:ascii="Times New Roman" w:hAnsi="Times New Roman" w:eastAsia="宋体" w:cs="Times New Roman"/>
                <w:color w:val="000000" w:themeColor="text1"/>
                <w:sz w:val="21"/>
                <w:szCs w:val="21"/>
                <w14:textFill>
                  <w14:solidFill>
                    <w14:schemeClr w14:val="tx1"/>
                  </w14:solidFill>
                </w14:textFill>
              </w:rPr>
              <w:t>吸入器</w:t>
            </w:r>
          </w:p>
        </w:tc>
        <w:tc>
          <w:tcPr>
            <w:tcW w:w="863" w:type="dxa"/>
            <w:vAlign w:val="center"/>
          </w:tcPr>
          <w:p w14:paraId="1FA00CBD">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5A1573D1">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个</w:t>
            </w:r>
          </w:p>
        </w:tc>
      </w:tr>
      <w:tr w14:paraId="35ED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vAlign w:val="center"/>
          </w:tcPr>
          <w:p w14:paraId="6A190F8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其他工具</w:t>
            </w:r>
          </w:p>
        </w:tc>
        <w:tc>
          <w:tcPr>
            <w:tcW w:w="980" w:type="dxa"/>
            <w:vAlign w:val="center"/>
          </w:tcPr>
          <w:p w14:paraId="5E766E23">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5</w:t>
            </w:r>
          </w:p>
        </w:tc>
        <w:tc>
          <w:tcPr>
            <w:tcW w:w="3131" w:type="dxa"/>
            <w:vAlign w:val="center"/>
          </w:tcPr>
          <w:p w14:paraId="006C0D5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血压计</w:t>
            </w:r>
          </w:p>
        </w:tc>
        <w:tc>
          <w:tcPr>
            <w:tcW w:w="863" w:type="dxa"/>
            <w:vAlign w:val="center"/>
          </w:tcPr>
          <w:p w14:paraId="4C493154">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2EF6321E">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r>
      <w:tr w14:paraId="775C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14:paraId="72D1A8E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80" w:type="dxa"/>
            <w:vAlign w:val="center"/>
          </w:tcPr>
          <w:p w14:paraId="704AD13B">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6</w:t>
            </w:r>
          </w:p>
        </w:tc>
        <w:tc>
          <w:tcPr>
            <w:tcW w:w="3131" w:type="dxa"/>
            <w:vAlign w:val="center"/>
          </w:tcPr>
          <w:p w14:paraId="0149C0BE">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温湿度仪</w:t>
            </w:r>
          </w:p>
        </w:tc>
        <w:tc>
          <w:tcPr>
            <w:tcW w:w="863" w:type="dxa"/>
            <w:vAlign w:val="center"/>
          </w:tcPr>
          <w:p w14:paraId="0573F9B1">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4D3EA569">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台</w:t>
            </w:r>
          </w:p>
        </w:tc>
      </w:tr>
      <w:tr w14:paraId="7CFE0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14:paraId="35E50BF8">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80" w:type="dxa"/>
            <w:vAlign w:val="center"/>
          </w:tcPr>
          <w:p w14:paraId="2F08F1DA">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7</w:t>
            </w:r>
          </w:p>
        </w:tc>
        <w:tc>
          <w:tcPr>
            <w:tcW w:w="3131" w:type="dxa"/>
            <w:vAlign w:val="center"/>
          </w:tcPr>
          <w:p w14:paraId="0532F9F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一次性医用口罩</w:t>
            </w:r>
          </w:p>
        </w:tc>
        <w:tc>
          <w:tcPr>
            <w:tcW w:w="863" w:type="dxa"/>
            <w:vAlign w:val="center"/>
          </w:tcPr>
          <w:p w14:paraId="0FACFE75">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7AAA9409">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包</w:t>
            </w:r>
          </w:p>
        </w:tc>
      </w:tr>
      <w:tr w14:paraId="0DDF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14:paraId="393999A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80" w:type="dxa"/>
            <w:vAlign w:val="center"/>
          </w:tcPr>
          <w:p w14:paraId="71C93E50">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8</w:t>
            </w:r>
          </w:p>
        </w:tc>
        <w:tc>
          <w:tcPr>
            <w:tcW w:w="3131" w:type="dxa"/>
            <w:vAlign w:val="center"/>
          </w:tcPr>
          <w:p w14:paraId="5068734E">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压舌板</w:t>
            </w:r>
          </w:p>
        </w:tc>
        <w:tc>
          <w:tcPr>
            <w:tcW w:w="863" w:type="dxa"/>
            <w:vAlign w:val="center"/>
          </w:tcPr>
          <w:p w14:paraId="521C5512">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23F8764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个</w:t>
            </w:r>
          </w:p>
        </w:tc>
      </w:tr>
      <w:tr w14:paraId="14DE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14:paraId="3FBD4406">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80" w:type="dxa"/>
            <w:vAlign w:val="center"/>
          </w:tcPr>
          <w:p w14:paraId="5AE76E9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9</w:t>
            </w:r>
          </w:p>
        </w:tc>
        <w:tc>
          <w:tcPr>
            <w:tcW w:w="3131" w:type="dxa"/>
            <w:vAlign w:val="center"/>
          </w:tcPr>
          <w:p w14:paraId="7B8BBEC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便携式手电筒</w:t>
            </w:r>
          </w:p>
        </w:tc>
        <w:tc>
          <w:tcPr>
            <w:tcW w:w="863" w:type="dxa"/>
            <w:vAlign w:val="center"/>
          </w:tcPr>
          <w:p w14:paraId="3B238DA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5DFED92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个</w:t>
            </w:r>
          </w:p>
        </w:tc>
      </w:tr>
      <w:tr w14:paraId="1349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vAlign w:val="center"/>
          </w:tcPr>
          <w:p w14:paraId="30BFA243">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980" w:type="dxa"/>
            <w:vAlign w:val="center"/>
          </w:tcPr>
          <w:p w14:paraId="42C0B1D1">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10</w:t>
            </w:r>
          </w:p>
        </w:tc>
        <w:tc>
          <w:tcPr>
            <w:tcW w:w="3131" w:type="dxa"/>
            <w:vAlign w:val="center"/>
          </w:tcPr>
          <w:p w14:paraId="757271B8">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免洗洗手液</w:t>
            </w:r>
          </w:p>
        </w:tc>
        <w:tc>
          <w:tcPr>
            <w:tcW w:w="863" w:type="dxa"/>
            <w:vAlign w:val="center"/>
          </w:tcPr>
          <w:p w14:paraId="42819508">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980" w:type="dxa"/>
            <w:vAlign w:val="center"/>
          </w:tcPr>
          <w:p w14:paraId="003F310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瓶</w:t>
            </w:r>
          </w:p>
        </w:tc>
      </w:tr>
    </w:tbl>
    <w:p w14:paraId="5D861EF5">
      <w:pPr>
        <w:spacing w:line="360" w:lineRule="auto"/>
        <w:rPr>
          <w:rFonts w:ascii="Times New Roman" w:hAnsi="Times New Roman" w:eastAsia="宋体" w:cs="Times New Roman"/>
          <w:b/>
          <w:bCs/>
          <w:color w:val="000000" w:themeColor="text1"/>
          <w:sz w:val="24"/>
          <w:szCs w:val="24"/>
          <w14:textFill>
            <w14:solidFill>
              <w14:schemeClr w14:val="tx1"/>
            </w14:solidFill>
          </w14:textFill>
        </w:rPr>
      </w:pPr>
      <w:r>
        <w:rPr>
          <w:rFonts w:ascii="Times New Roman" w:hAnsi="Times New Roman" w:eastAsia="宋体" w:cs="Times New Roman"/>
          <w:b/>
          <w:bCs/>
          <w:color w:val="000000" w:themeColor="text1"/>
          <w:sz w:val="24"/>
          <w:szCs w:val="24"/>
          <w14:textFill>
            <w14:solidFill>
              <w14:schemeClr w14:val="tx1"/>
            </w14:solidFill>
          </w14:textFill>
        </w:rPr>
        <w:br w:type="page"/>
      </w:r>
    </w:p>
    <w:p w14:paraId="461A4D17">
      <w:pPr>
        <w:spacing w:line="240" w:lineRule="auto"/>
        <w:jc w:val="center"/>
        <w:outlineLvl w:val="0"/>
        <w:rPr>
          <w:rFonts w:hint="default" w:ascii="Times New Roman" w:hAnsi="Times New Roman" w:eastAsia="黑体" w:cs="Times New Roman"/>
          <w:b w:val="0"/>
          <w:bCs w:val="0"/>
          <w:color w:val="000000" w:themeColor="text1"/>
          <w:szCs w:val="21"/>
          <w14:textFill>
            <w14:solidFill>
              <w14:schemeClr w14:val="tx1"/>
            </w14:solidFill>
          </w14:textFill>
        </w:rPr>
      </w:pPr>
      <w:bookmarkStart w:id="14" w:name="_Toc213010658"/>
      <w:r>
        <w:rPr>
          <w:rFonts w:hint="default" w:ascii="Times New Roman" w:hAnsi="Times New Roman" w:eastAsia="黑体" w:cs="Times New Roman"/>
          <w:b w:val="0"/>
          <w:bCs w:val="0"/>
          <w:color w:val="000000" w:themeColor="text1"/>
          <w:szCs w:val="21"/>
          <w14:textFill>
            <w14:solidFill>
              <w14:schemeClr w14:val="tx1"/>
            </w14:solidFill>
          </w14:textFill>
        </w:rPr>
        <w:t>附</w:t>
      </w:r>
      <w:r>
        <w:rPr>
          <w:rFonts w:hint="default" w:ascii="Times New Roman" w:hAnsi="Times New Roman" w:eastAsia="黑体" w:cs="Times New Roman"/>
          <w:b w:val="0"/>
          <w:bCs w:val="0"/>
          <w:color w:val="000000" w:themeColor="text1"/>
          <w:szCs w:val="21"/>
          <w14:textFill>
            <w14:solidFill>
              <w14:schemeClr w14:val="tx1"/>
            </w14:solidFill>
          </w14:textFill>
        </w:rPr>
        <w:t xml:space="preserve"> </w:t>
      </w:r>
      <w:r>
        <w:rPr>
          <w:rFonts w:hint="default" w:ascii="Times New Roman" w:hAnsi="Times New Roman" w:eastAsia="黑体" w:cs="Times New Roman"/>
          <w:b w:val="0"/>
          <w:bCs w:val="0"/>
          <w:color w:val="000000" w:themeColor="text1"/>
          <w:szCs w:val="21"/>
          <w14:textFill>
            <w14:solidFill>
              <w14:schemeClr w14:val="tx1"/>
            </w14:solidFill>
          </w14:textFill>
        </w:rPr>
        <w:t>录</w:t>
      </w:r>
      <w:r>
        <w:rPr>
          <w:rFonts w:hint="default" w:ascii="Times New Roman" w:hAnsi="Times New Roman" w:eastAsia="黑体" w:cs="Times New Roman"/>
          <w:b w:val="0"/>
          <w:bCs w:val="0"/>
          <w:color w:val="000000" w:themeColor="text1"/>
          <w:szCs w:val="21"/>
          <w14:textFill>
            <w14:solidFill>
              <w14:schemeClr w14:val="tx1"/>
            </w14:solidFill>
          </w14:textFill>
        </w:rPr>
        <w:t xml:space="preserve"> </w:t>
      </w:r>
      <w:r>
        <w:rPr>
          <w:rFonts w:hint="default" w:ascii="Times New Roman" w:hAnsi="Times New Roman" w:eastAsia="黑体" w:cs="Times New Roman"/>
          <w:b w:val="0"/>
          <w:bCs w:val="0"/>
          <w:color w:val="000000" w:themeColor="text1"/>
          <w:szCs w:val="21"/>
          <w14:textFill>
            <w14:solidFill>
              <w14:schemeClr w14:val="tx1"/>
            </w14:solidFill>
          </w14:textFill>
        </w:rPr>
        <w:t>B</w:t>
      </w:r>
      <w:bookmarkEnd w:id="14"/>
    </w:p>
    <w:p w14:paraId="7A0C39E1">
      <w:pPr>
        <w:spacing w:line="240" w:lineRule="auto"/>
        <w:jc w:val="center"/>
        <w:outlineLvl w:val="0"/>
        <w:rPr>
          <w:rFonts w:ascii="Times New Roman" w:hAnsi="Times New Roman" w:eastAsia="黑体" w:cs="Times New Roman"/>
          <w:b w:val="0"/>
          <w:bCs w:val="0"/>
          <w:color w:val="000000" w:themeColor="text1"/>
          <w:szCs w:val="21"/>
          <w14:textFill>
            <w14:solidFill>
              <w14:schemeClr w14:val="tx1"/>
            </w14:solidFill>
          </w14:textFill>
        </w:rPr>
      </w:pPr>
      <w:bookmarkStart w:id="15" w:name="_Toc213010659"/>
      <w:r>
        <w:rPr>
          <w:rFonts w:hint="default" w:ascii="Times New Roman" w:hAnsi="Times New Roman" w:eastAsia="黑体" w:cs="Times New Roman"/>
          <w:b w:val="0"/>
          <w:bCs w:val="0"/>
          <w:color w:val="000000" w:themeColor="text1"/>
          <w:szCs w:val="21"/>
          <w14:textFill>
            <w14:solidFill>
              <w14:schemeClr w14:val="tx1"/>
            </w14:solidFill>
          </w14:textFill>
        </w:rPr>
        <w:t>（资料性）</w:t>
      </w:r>
      <w:bookmarkEnd w:id="15"/>
    </w:p>
    <w:p w14:paraId="129D3FC2">
      <w:pPr>
        <w:spacing w:line="240" w:lineRule="auto"/>
        <w:jc w:val="center"/>
        <w:outlineLvl w:val="0"/>
        <w:rPr>
          <w:rFonts w:hint="default" w:ascii="Times New Roman" w:hAnsi="Times New Roman" w:eastAsia="黑体" w:cs="Times New Roman"/>
          <w:b w:val="0"/>
          <w:bCs w:val="0"/>
          <w:color w:val="000000" w:themeColor="text1"/>
          <w:szCs w:val="21"/>
          <w14:textFill>
            <w14:solidFill>
              <w14:schemeClr w14:val="tx1"/>
            </w14:solidFill>
          </w14:textFill>
        </w:rPr>
      </w:pPr>
      <w:bookmarkStart w:id="16" w:name="_Toc213010660"/>
      <w:r>
        <w:rPr>
          <w:rFonts w:hint="default" w:ascii="Times New Roman" w:hAnsi="Times New Roman" w:eastAsia="黑体" w:cs="Times New Roman"/>
          <w:b w:val="0"/>
          <w:bCs w:val="0"/>
          <w:color w:val="000000" w:themeColor="text1"/>
          <w:szCs w:val="21"/>
          <w14:textFill>
            <w14:solidFill>
              <w14:schemeClr w14:val="tx1"/>
            </w14:solidFill>
          </w14:textFill>
        </w:rPr>
        <w:t>成年哮喘患者信息收集</w:t>
      </w:r>
      <w:bookmarkEnd w:id="16"/>
    </w:p>
    <w:p w14:paraId="4215545D">
      <w:pPr>
        <w:spacing w:line="360" w:lineRule="auto"/>
        <w:ind w:firstLine="420" w:firstLineChars="200"/>
        <w:rPr>
          <w:rFonts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哮喘患者信息收集表B.1</w:t>
      </w:r>
      <w:r>
        <w:rPr>
          <w:rFonts w:hint="eastAsia" w:ascii="Times New Roman" w:hAnsi="Times New Roman" w:eastAsia="宋体" w:cs="Times New Roman"/>
          <w:color w:val="000000" w:themeColor="text1"/>
          <w:sz w:val="24"/>
          <w:szCs w:val="24"/>
          <w14:textFill>
            <w14:solidFill>
              <w14:schemeClr w14:val="tx1"/>
            </w14:solidFill>
          </w14:textFill>
        </w:rPr>
        <w:t>。</w:t>
      </w:r>
    </w:p>
    <w:p w14:paraId="475255B7">
      <w:pPr>
        <w:spacing w:line="360" w:lineRule="auto"/>
        <w:jc w:val="center"/>
        <w:rPr>
          <w:rFonts w:ascii="Times New Roman" w:hAnsi="Times New Roman" w:eastAsia="宋体" w:cs="Times New Roman"/>
          <w:b w:val="0"/>
          <w:bCs w:val="0"/>
          <w:color w:val="000000" w:themeColor="text1"/>
          <w:szCs w:val="21"/>
          <w14:textFill>
            <w14:solidFill>
              <w14:schemeClr w14:val="tx1"/>
            </w14:solidFill>
          </w14:textFill>
        </w:rPr>
      </w:pPr>
      <w:r>
        <w:rPr>
          <w:rFonts w:hint="eastAsia" w:ascii="Times New Roman" w:hAnsi="Times New Roman" w:eastAsia="宋体" w:cs="Times New Roman"/>
          <w:b w:val="0"/>
          <w:bCs w:val="0"/>
          <w:color w:val="000000" w:themeColor="text1"/>
          <w:szCs w:val="21"/>
          <w14:textFill>
            <w14:solidFill>
              <w14:schemeClr w14:val="tx1"/>
            </w14:solidFill>
          </w14:textFill>
        </w:rPr>
        <w:t xml:space="preserve">表B.1 </w:t>
      </w:r>
      <w:bookmarkStart w:id="17" w:name="OLE_LINK1"/>
      <w:r>
        <w:rPr>
          <w:rFonts w:hint="eastAsia" w:ascii="Times New Roman" w:hAnsi="Times New Roman" w:eastAsia="宋体" w:cs="Times New Roman"/>
          <w:b w:val="0"/>
          <w:bCs w:val="0"/>
          <w:color w:val="000000" w:themeColor="text1"/>
          <w:szCs w:val="21"/>
          <w14:textFill>
            <w14:solidFill>
              <w14:schemeClr w14:val="tx1"/>
            </w14:solidFill>
          </w14:textFill>
        </w:rPr>
        <w:t>成年哮喘患者信息收集</w:t>
      </w:r>
      <w:bookmarkEnd w:id="17"/>
      <w:r>
        <w:rPr>
          <w:rFonts w:hint="eastAsia" w:ascii="Times New Roman" w:hAnsi="Times New Roman" w:eastAsia="宋体" w:cs="Times New Roman"/>
          <w:b w:val="0"/>
          <w:bCs w:val="0"/>
          <w:color w:val="000000" w:themeColor="text1"/>
          <w:szCs w:val="21"/>
          <w14:textFill>
            <w14:solidFill>
              <w14:schemeClr w14:val="tx1"/>
            </w14:solidFill>
          </w14:textFill>
        </w:rPr>
        <w:t>表</w:t>
      </w:r>
    </w:p>
    <w:tbl>
      <w:tblPr>
        <w:tblStyle w:val="12"/>
        <w:tblW w:w="4824"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432"/>
        <w:gridCol w:w="1097"/>
        <w:gridCol w:w="1117"/>
        <w:gridCol w:w="709"/>
        <w:gridCol w:w="363"/>
        <w:gridCol w:w="202"/>
        <w:gridCol w:w="1195"/>
        <w:gridCol w:w="1404"/>
      </w:tblGrid>
      <w:tr w14:paraId="28D7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000" w:type="pct"/>
            <w:gridSpan w:val="9"/>
          </w:tcPr>
          <w:p w14:paraId="3CAF36D5">
            <w:pPr>
              <w:spacing w:line="360" w:lineRule="auto"/>
              <w:rPr>
                <w:rFonts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1.基本信息表</w:t>
            </w:r>
          </w:p>
        </w:tc>
      </w:tr>
      <w:tr w14:paraId="3441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Align w:val="center"/>
          </w:tcPr>
          <w:p w14:paraId="667F959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姓名</w:t>
            </w:r>
          </w:p>
        </w:tc>
        <w:tc>
          <w:tcPr>
            <w:tcW w:w="930" w:type="pct"/>
            <w:gridSpan w:val="2"/>
          </w:tcPr>
          <w:p w14:paraId="479BEA2D">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1453" w:type="pct"/>
            <w:gridSpan w:val="4"/>
          </w:tcPr>
          <w:p w14:paraId="43738C06">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性别</w:t>
            </w:r>
          </w:p>
        </w:tc>
        <w:tc>
          <w:tcPr>
            <w:tcW w:w="1581" w:type="pct"/>
            <w:gridSpan w:val="2"/>
          </w:tcPr>
          <w:p w14:paraId="42CFAD8D">
            <w:pPr>
              <w:spacing w:line="360" w:lineRule="auto"/>
              <w:rPr>
                <w:rFonts w:ascii="Times New Roman" w:hAnsi="Times New Roman" w:eastAsia="宋体" w:cs="Times New Roman"/>
                <w:color w:val="000000" w:themeColor="text1"/>
                <w:sz w:val="21"/>
                <w:szCs w:val="21"/>
                <w14:textFill>
                  <w14:solidFill>
                    <w14:schemeClr w14:val="tx1"/>
                  </w14:solidFill>
                </w14:textFill>
              </w:rPr>
            </w:pPr>
          </w:p>
        </w:tc>
      </w:tr>
      <w:tr w14:paraId="6C6D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Align w:val="center"/>
          </w:tcPr>
          <w:p w14:paraId="5E1D8837">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出生日期</w:t>
            </w:r>
          </w:p>
        </w:tc>
        <w:tc>
          <w:tcPr>
            <w:tcW w:w="930" w:type="pct"/>
            <w:gridSpan w:val="2"/>
          </w:tcPr>
          <w:p w14:paraId="2DFF7F26">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1453" w:type="pct"/>
            <w:gridSpan w:val="4"/>
          </w:tcPr>
          <w:p w14:paraId="3DBD8E20">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是否妊娠</w:t>
            </w:r>
          </w:p>
        </w:tc>
        <w:tc>
          <w:tcPr>
            <w:tcW w:w="1581" w:type="pct"/>
            <w:gridSpan w:val="2"/>
          </w:tcPr>
          <w:p w14:paraId="2C0239BE">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14:paraId="78E9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Align w:val="center"/>
          </w:tcPr>
          <w:p w14:paraId="51F194D2">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身份证号</w:t>
            </w:r>
          </w:p>
        </w:tc>
        <w:tc>
          <w:tcPr>
            <w:tcW w:w="930" w:type="pct"/>
            <w:gridSpan w:val="2"/>
          </w:tcPr>
          <w:p w14:paraId="3BE72869">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1453" w:type="pct"/>
            <w:gridSpan w:val="4"/>
          </w:tcPr>
          <w:p w14:paraId="2E06221B">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民族</w:t>
            </w:r>
          </w:p>
        </w:tc>
        <w:tc>
          <w:tcPr>
            <w:tcW w:w="1581" w:type="pct"/>
            <w:gridSpan w:val="2"/>
          </w:tcPr>
          <w:p w14:paraId="3C57371B">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14:paraId="0161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Align w:val="center"/>
          </w:tcPr>
          <w:p w14:paraId="3FD1ECAD">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文化程度</w:t>
            </w:r>
          </w:p>
        </w:tc>
        <w:tc>
          <w:tcPr>
            <w:tcW w:w="930" w:type="pct"/>
            <w:gridSpan w:val="2"/>
          </w:tcPr>
          <w:p w14:paraId="737172CD">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1453" w:type="pct"/>
            <w:gridSpan w:val="4"/>
          </w:tcPr>
          <w:p w14:paraId="624E0706">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家庭人均月收入</w:t>
            </w:r>
          </w:p>
        </w:tc>
        <w:tc>
          <w:tcPr>
            <w:tcW w:w="1581" w:type="pct"/>
            <w:gridSpan w:val="2"/>
          </w:tcPr>
          <w:p w14:paraId="66706863">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14:paraId="7656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Align w:val="center"/>
          </w:tcPr>
          <w:p w14:paraId="18EF49F1">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职业</w:t>
            </w:r>
          </w:p>
        </w:tc>
        <w:tc>
          <w:tcPr>
            <w:tcW w:w="930" w:type="pct"/>
            <w:gridSpan w:val="2"/>
          </w:tcPr>
          <w:p w14:paraId="2EF46A2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1453" w:type="pct"/>
            <w:gridSpan w:val="4"/>
          </w:tcPr>
          <w:p w14:paraId="719A64ED">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电话</w:t>
            </w:r>
          </w:p>
        </w:tc>
        <w:tc>
          <w:tcPr>
            <w:tcW w:w="1581" w:type="pct"/>
            <w:gridSpan w:val="2"/>
          </w:tcPr>
          <w:p w14:paraId="4B1EC41B">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14:paraId="0D03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Align w:val="center"/>
          </w:tcPr>
          <w:p w14:paraId="621130BB">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婚姻状况</w:t>
            </w:r>
          </w:p>
        </w:tc>
        <w:tc>
          <w:tcPr>
            <w:tcW w:w="3965" w:type="pct"/>
            <w:gridSpan w:val="8"/>
          </w:tcPr>
          <w:p w14:paraId="4887638E">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1.未婚 2.已婚 3.丧偶 4.离婚 5.未说明的婚姻状况</w:t>
            </w:r>
          </w:p>
        </w:tc>
      </w:tr>
      <w:tr w14:paraId="591E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Align w:val="center"/>
          </w:tcPr>
          <w:p w14:paraId="494E9078">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身高（cm）</w:t>
            </w:r>
          </w:p>
        </w:tc>
        <w:tc>
          <w:tcPr>
            <w:tcW w:w="930" w:type="pct"/>
            <w:gridSpan w:val="2"/>
          </w:tcPr>
          <w:p w14:paraId="66092FF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1453" w:type="pct"/>
            <w:gridSpan w:val="4"/>
          </w:tcPr>
          <w:p w14:paraId="098332C4">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体重（kg）</w:t>
            </w:r>
          </w:p>
        </w:tc>
        <w:tc>
          <w:tcPr>
            <w:tcW w:w="1581" w:type="pct"/>
            <w:gridSpan w:val="2"/>
          </w:tcPr>
          <w:p w14:paraId="093F369D">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14:paraId="423A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Align w:val="center"/>
          </w:tcPr>
          <w:p w14:paraId="0FD2265A">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医疗费用支付方式</w:t>
            </w:r>
          </w:p>
        </w:tc>
        <w:tc>
          <w:tcPr>
            <w:tcW w:w="3965" w:type="pct"/>
            <w:gridSpan w:val="8"/>
          </w:tcPr>
          <w:p w14:paraId="0C15FA94">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1.城镇职工基本医疗保险 2.城镇居民基本医疗保险 3.新型农村合作医疗 4.贫困救助 5.商业医疗保险 6.全自费 7.其他</w:t>
            </w:r>
          </w:p>
        </w:tc>
      </w:tr>
      <w:tr w14:paraId="3635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pct"/>
            <w:vAlign w:val="center"/>
          </w:tcPr>
          <w:p w14:paraId="615FBEAB">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联系人姓名</w:t>
            </w:r>
          </w:p>
        </w:tc>
        <w:tc>
          <w:tcPr>
            <w:tcW w:w="930" w:type="pct"/>
            <w:gridSpan w:val="2"/>
          </w:tcPr>
          <w:p w14:paraId="312288BA">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679" w:type="pct"/>
          </w:tcPr>
          <w:p w14:paraId="14E422E9">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联系电话</w:t>
            </w:r>
          </w:p>
        </w:tc>
        <w:tc>
          <w:tcPr>
            <w:tcW w:w="652" w:type="pct"/>
            <w:gridSpan w:val="2"/>
          </w:tcPr>
          <w:p w14:paraId="0F1C083C">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850" w:type="pct"/>
            <w:gridSpan w:val="2"/>
          </w:tcPr>
          <w:p w14:paraId="41749321">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联系人住址</w:t>
            </w:r>
          </w:p>
        </w:tc>
        <w:tc>
          <w:tcPr>
            <w:tcW w:w="854" w:type="pct"/>
          </w:tcPr>
          <w:p w14:paraId="303D2EB5">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14:paraId="366B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5000" w:type="pct"/>
            <w:gridSpan w:val="9"/>
          </w:tcPr>
          <w:p w14:paraId="43733957">
            <w:pPr>
              <w:spacing w:line="360" w:lineRule="auto"/>
              <w:rPr>
                <w:rFonts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2.既往病史</w:t>
            </w:r>
          </w:p>
        </w:tc>
      </w:tr>
      <w:tr w14:paraId="6F46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Merge w:val="restart"/>
            <w:vAlign w:val="center"/>
          </w:tcPr>
          <w:p w14:paraId="59AFD47B">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哮喘</w:t>
            </w:r>
          </w:p>
        </w:tc>
        <w:tc>
          <w:tcPr>
            <w:tcW w:w="2384" w:type="pct"/>
            <w:gridSpan w:val="6"/>
          </w:tcPr>
          <w:p w14:paraId="4977536A">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有</w:t>
            </w:r>
          </w:p>
        </w:tc>
        <w:tc>
          <w:tcPr>
            <w:tcW w:w="1581" w:type="pct"/>
            <w:gridSpan w:val="2"/>
          </w:tcPr>
          <w:p w14:paraId="01C7F675">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 xml:space="preserve">无     </w:t>
            </w:r>
          </w:p>
        </w:tc>
      </w:tr>
      <w:tr w14:paraId="5F3B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Merge w:val="continue"/>
            <w:vAlign w:val="center"/>
          </w:tcPr>
          <w:p w14:paraId="03293CE1">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3965" w:type="pct"/>
            <w:gridSpan w:val="8"/>
          </w:tcPr>
          <w:p w14:paraId="60112F1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既往哮喘发作次数：</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 xml:space="preserve">次   </w:t>
            </w:r>
          </w:p>
          <w:p w14:paraId="0E4998A0">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首次哮喘发作时间：</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年</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月</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日</w:t>
            </w:r>
          </w:p>
          <w:p w14:paraId="3870ECD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最近一次哮喘发作时间：</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年</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月</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日</w:t>
            </w:r>
          </w:p>
        </w:tc>
      </w:tr>
      <w:tr w14:paraId="1DE8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Align w:val="center"/>
          </w:tcPr>
          <w:p w14:paraId="188FA42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过敏史</w:t>
            </w:r>
          </w:p>
        </w:tc>
        <w:tc>
          <w:tcPr>
            <w:tcW w:w="2040" w:type="pct"/>
            <w:gridSpan w:val="4"/>
          </w:tcPr>
          <w:p w14:paraId="599A6B46">
            <w:pPr>
              <w:spacing w:line="360" w:lineRule="auto"/>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有：</w:t>
            </w:r>
            <w:r>
              <w:rPr>
                <w:rFonts w:ascii="Times New Roman" w:hAnsi="Times New Roman" w:eastAsia="宋体" w:cs="Times New Roman"/>
                <w:color w:val="000000" w:themeColor="text1"/>
                <w:sz w:val="21"/>
                <w:szCs w:val="21"/>
                <w:u w:val="single"/>
                <w14:textFill>
                  <w14:solidFill>
                    <w14:schemeClr w14:val="tx1"/>
                  </w14:solidFill>
                </w14:textFill>
              </w:rPr>
              <w:t xml:space="preserve">           </w:t>
            </w:r>
          </w:p>
        </w:tc>
        <w:tc>
          <w:tcPr>
            <w:tcW w:w="1925" w:type="pct"/>
            <w:gridSpan w:val="4"/>
          </w:tcPr>
          <w:p w14:paraId="14125238">
            <w:pPr>
              <w:spacing w:line="360" w:lineRule="auto"/>
              <w:jc w:val="left"/>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无</w:t>
            </w:r>
          </w:p>
        </w:tc>
      </w:tr>
      <w:tr w14:paraId="36F8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Merge w:val="restart"/>
            <w:vAlign w:val="center"/>
          </w:tcPr>
          <w:p w14:paraId="0D456345">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其他合并症</w:t>
            </w:r>
          </w:p>
        </w:tc>
        <w:tc>
          <w:tcPr>
            <w:tcW w:w="2384" w:type="pct"/>
            <w:gridSpan w:val="6"/>
          </w:tcPr>
          <w:p w14:paraId="39FE0E95">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有</w:t>
            </w:r>
          </w:p>
        </w:tc>
        <w:tc>
          <w:tcPr>
            <w:tcW w:w="1581" w:type="pct"/>
            <w:gridSpan w:val="2"/>
          </w:tcPr>
          <w:p w14:paraId="62822CAA">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 xml:space="preserve">无      </w:t>
            </w:r>
          </w:p>
        </w:tc>
      </w:tr>
      <w:tr w14:paraId="23A0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035" w:type="pct"/>
            <w:vMerge w:val="continue"/>
          </w:tcPr>
          <w:p w14:paraId="70C75E98">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3965" w:type="pct"/>
            <w:gridSpan w:val="8"/>
          </w:tcPr>
          <w:p w14:paraId="2B84E063">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高血压</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ascii="Times New Roman" w:hAnsi="Times New Roman" w:eastAsia="宋体" w:cs="Times New Roman"/>
                <w:color w:val="000000" w:themeColor="text1"/>
                <w:sz w:val="21"/>
                <w:szCs w:val="21"/>
                <w14:textFill>
                  <w14:solidFill>
                    <w14:schemeClr w14:val="tx1"/>
                  </w14:solidFill>
                </w14:textFill>
              </w:rPr>
              <w:t xml:space="preserve"> </w:t>
            </w:r>
            <w:r>
              <w:rPr>
                <w:rFonts w:hint="default" w:ascii="Times New Roman" w:hAnsi="Times New Roman" w:eastAsia="宋体" w:cs="Times New Roman"/>
                <w:color w:val="000000" w:themeColor="text1"/>
                <w:sz w:val="21"/>
                <w:szCs w:val="21"/>
                <w14:textFill>
                  <w14:solidFill>
                    <w14:schemeClr w14:val="tx1"/>
                  </w14:solidFill>
                </w14:textFill>
              </w:rPr>
              <w:t xml:space="preserve">高血脂  </w:t>
            </w: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糖尿病</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其他：_</w:t>
            </w:r>
            <w:r>
              <w:rPr>
                <w:rFonts w:ascii="Times New Roman" w:hAnsi="Times New Roman" w:eastAsia="宋体" w:cs="Times New Roman"/>
                <w:color w:val="000000" w:themeColor="text1"/>
                <w:sz w:val="21"/>
                <w:szCs w:val="21"/>
                <w:u w:val="single"/>
                <w14:textFill>
                  <w14:solidFill>
                    <w14:schemeClr w14:val="tx1"/>
                  </w14:solidFill>
                </w14:textFill>
              </w:rPr>
              <w:t xml:space="preserve">         </w:t>
            </w:r>
          </w:p>
        </w:tc>
      </w:tr>
      <w:tr w14:paraId="79AE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8" w:hRule="atLeast"/>
        </w:trPr>
        <w:tc>
          <w:tcPr>
            <w:tcW w:w="5000" w:type="pct"/>
            <w:gridSpan w:val="9"/>
          </w:tcPr>
          <w:p w14:paraId="70369990">
            <w:pPr>
              <w:spacing w:line="360" w:lineRule="auto"/>
              <w:rPr>
                <w:rFonts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3.生活方式</w:t>
            </w:r>
          </w:p>
        </w:tc>
      </w:tr>
      <w:tr w14:paraId="5B1BE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68" w:hRule="atLeast"/>
        </w:trPr>
        <w:tc>
          <w:tcPr>
            <w:tcW w:w="1298" w:type="pct"/>
            <w:gridSpan w:val="2"/>
            <w:vAlign w:val="center"/>
          </w:tcPr>
          <w:p w14:paraId="28DA85F2">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吸烟</w:t>
            </w:r>
          </w:p>
        </w:tc>
        <w:tc>
          <w:tcPr>
            <w:tcW w:w="2121" w:type="pct"/>
            <w:gridSpan w:val="5"/>
          </w:tcPr>
          <w:p w14:paraId="62514F95">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有</w:t>
            </w:r>
          </w:p>
        </w:tc>
        <w:tc>
          <w:tcPr>
            <w:tcW w:w="1581" w:type="pct"/>
            <w:gridSpan w:val="2"/>
          </w:tcPr>
          <w:p w14:paraId="6466E995">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default" w:ascii="Times New Roman" w:hAnsi="Times New Roman" w:eastAsia="宋体" w:cs="Times New Roman"/>
                <w:color w:val="000000" w:themeColor="text1"/>
                <w:sz w:val="21"/>
                <w:szCs w:val="21"/>
                <w14:textFill>
                  <w14:solidFill>
                    <w14:schemeClr w14:val="tx1"/>
                  </w14:solidFill>
                </w14:textFill>
              </w:rPr>
              <w:t xml:space="preserve">无       </w:t>
            </w:r>
          </w:p>
        </w:tc>
      </w:tr>
    </w:tbl>
    <w:p w14:paraId="595BD905">
      <w:pPr>
        <w:spacing w:line="360" w:lineRule="auto"/>
        <w:rPr>
          <w:rFonts w:ascii="Times New Roman" w:hAnsi="Times New Roman" w:eastAsia="宋体" w:cs="Times New Roman"/>
          <w:color w:val="000000" w:themeColor="text1"/>
          <w:szCs w:val="21"/>
          <w14:textFill>
            <w14:solidFill>
              <w14:schemeClr w14:val="tx1"/>
            </w14:solidFill>
          </w14:textFill>
        </w:rPr>
      </w:pPr>
    </w:p>
    <w:p w14:paraId="33A167C3">
      <w:pPr>
        <w:spacing w:line="360" w:lineRule="auto"/>
        <w:jc w:val="center"/>
        <w:rPr>
          <w:rFonts w:ascii="Times New Roman" w:hAnsi="Times New Roman" w:eastAsia="宋体" w:cs="Times New Roman"/>
          <w:color w:val="000000" w:themeColor="text1"/>
          <w:szCs w:val="21"/>
          <w14:textFill>
            <w14:solidFill>
              <w14:schemeClr w14:val="tx1"/>
            </w14:solidFill>
          </w14:textFill>
        </w:rPr>
      </w:pPr>
    </w:p>
    <w:p w14:paraId="5216809A">
      <w:pPr>
        <w:spacing w:line="360" w:lineRule="auto"/>
        <w:jc w:val="center"/>
        <w:rPr>
          <w:rFonts w:ascii="Times New Roman" w:hAnsi="Times New Roman" w:eastAsia="宋体" w:cs="Times New Roman"/>
          <w:color w:val="000000" w:themeColor="text1"/>
          <w:szCs w:val="21"/>
          <w14:textFill>
            <w14:solidFill>
              <w14:schemeClr w14:val="tx1"/>
            </w14:solidFill>
          </w14:textFill>
        </w:rPr>
      </w:pPr>
    </w:p>
    <w:p w14:paraId="4B8660CE">
      <w:pPr>
        <w:spacing w:line="360" w:lineRule="auto"/>
        <w:jc w:val="center"/>
        <w:rPr>
          <w:rFonts w:hint="eastAsia" w:ascii="Times New Roman" w:hAnsi="Times New Roman" w:eastAsia="宋体" w:cs="Times New Roman"/>
          <w:color w:val="000000" w:themeColor="text1"/>
          <w:szCs w:val="21"/>
          <w14:textFill>
            <w14:solidFill>
              <w14:schemeClr w14:val="tx1"/>
            </w14:solidFill>
          </w14:textFill>
        </w:rPr>
      </w:pPr>
    </w:p>
    <w:p w14:paraId="5BD2D23A">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 xml:space="preserve">表B.1 </w:t>
      </w:r>
      <w:r>
        <w:rPr>
          <w:rFonts w:hint="eastAsia" w:ascii="Times New Roman" w:hAnsi="Times New Roman" w:eastAsia="宋体" w:cs="Times New Roman"/>
          <w:b w:val="0"/>
          <w:bCs w:val="0"/>
          <w:color w:val="000000" w:themeColor="text1"/>
          <w:szCs w:val="21"/>
          <w14:textFill>
            <w14:solidFill>
              <w14:schemeClr w14:val="tx1"/>
            </w14:solidFill>
          </w14:textFill>
        </w:rPr>
        <w:t>成年哮喘患者信息收集表</w:t>
      </w:r>
      <w:r>
        <w:rPr>
          <w:rFonts w:hint="eastAsia" w:ascii="Times New Roman" w:hAnsi="Times New Roman" w:eastAsia="宋体" w:cs="Times New Roman"/>
          <w:color w:val="000000" w:themeColor="text1"/>
          <w:szCs w:val="21"/>
          <w14:textFill>
            <w14:solidFill>
              <w14:schemeClr w14:val="tx1"/>
            </w14:solidFill>
          </w14:textFill>
        </w:rPr>
        <w:t>（续）</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570"/>
        <w:gridCol w:w="447"/>
        <w:gridCol w:w="1473"/>
        <w:gridCol w:w="153"/>
        <w:gridCol w:w="2638"/>
      </w:tblGrid>
      <w:tr w14:paraId="29B1F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vAlign w:val="center"/>
          </w:tcPr>
          <w:p w14:paraId="41D7D7E8">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3684" w:type="pct"/>
            <w:gridSpan w:val="5"/>
          </w:tcPr>
          <w:p w14:paraId="1082BB26">
            <w:pPr>
              <w:spacing w:line="360" w:lineRule="auto"/>
              <w:rPr>
                <w:rFonts w:ascii="Times New Roman" w:hAnsi="Times New Roman" w:eastAsia="宋体" w:cs="Times New Roman"/>
                <w:color w:val="000000" w:themeColor="text1"/>
                <w:sz w:val="21"/>
                <w:szCs w:val="21"/>
                <w:u w:val="single"/>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现在吸烟，已吸烟</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年，平均吸烟</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支/天</w:t>
            </w:r>
          </w:p>
          <w:p w14:paraId="02524872">
            <w:pPr>
              <w:spacing w:line="360" w:lineRule="auto"/>
              <w:rPr>
                <w:rFonts w:ascii="Times New Roman" w:hAnsi="Times New Roman" w:eastAsia="宋体" w:cs="Times New Roman"/>
                <w:color w:val="000000" w:themeColor="text1"/>
                <w:sz w:val="21"/>
                <w:szCs w:val="21"/>
                <w:u w:val="single"/>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过去吸烟，已戒烟</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年</w:t>
            </w:r>
          </w:p>
        </w:tc>
      </w:tr>
      <w:tr w14:paraId="19BC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vMerge w:val="restart"/>
            <w:vAlign w:val="center"/>
          </w:tcPr>
          <w:p w14:paraId="2AF486A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运动</w:t>
            </w:r>
          </w:p>
        </w:tc>
        <w:tc>
          <w:tcPr>
            <w:tcW w:w="2047" w:type="pct"/>
            <w:gridSpan w:val="3"/>
          </w:tcPr>
          <w:p w14:paraId="01DFB7FA">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有</w:t>
            </w:r>
          </w:p>
        </w:tc>
        <w:tc>
          <w:tcPr>
            <w:tcW w:w="1637" w:type="pct"/>
            <w:gridSpan w:val="2"/>
          </w:tcPr>
          <w:p w14:paraId="7EA1A179">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 xml:space="preserve">无       </w:t>
            </w:r>
          </w:p>
        </w:tc>
      </w:tr>
      <w:tr w14:paraId="67B3E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vMerge w:val="continue"/>
          </w:tcPr>
          <w:p w14:paraId="7175701F">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c>
          <w:tcPr>
            <w:tcW w:w="3684" w:type="pct"/>
            <w:gridSpan w:val="5"/>
          </w:tcPr>
          <w:p w14:paraId="415B540A">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运动方式：</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 xml:space="preserve">  持续时间：</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分钟/天  频率：</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天/周</w:t>
            </w:r>
          </w:p>
        </w:tc>
      </w:tr>
      <w:tr w14:paraId="3E25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00" w:type="pct"/>
            <w:gridSpan w:val="6"/>
          </w:tcPr>
          <w:p w14:paraId="7C32A662">
            <w:pPr>
              <w:spacing w:line="360" w:lineRule="auto"/>
              <w:rPr>
                <w:rFonts w:ascii="Times New Roman" w:hAnsi="Times New Roman" w:eastAsia="宋体" w:cs="Times New Roman"/>
                <w:b/>
                <w:bCs/>
                <w:color w:val="000000" w:themeColor="text1"/>
                <w:sz w:val="21"/>
                <w:szCs w:val="21"/>
                <w14:textFill>
                  <w14:solidFill>
                    <w14:schemeClr w14:val="tx1"/>
                  </w14:solidFill>
                </w14:textFill>
              </w:rPr>
            </w:pPr>
            <w:r>
              <w:rPr>
                <w:rFonts w:hint="eastAsia" w:ascii="Times New Roman" w:hAnsi="Times New Roman" w:eastAsia="宋体" w:cs="Times New Roman"/>
                <w:b/>
                <w:bCs/>
                <w:color w:val="000000" w:themeColor="text1"/>
                <w:sz w:val="21"/>
                <w:szCs w:val="21"/>
                <w14:textFill>
                  <w14:solidFill>
                    <w14:schemeClr w14:val="tx1"/>
                  </w14:solidFill>
                </w14:textFill>
              </w:rPr>
              <w:t>4.生命体征测量</w:t>
            </w:r>
          </w:p>
        </w:tc>
      </w:tr>
      <w:tr w14:paraId="6FB2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tcPr>
          <w:p w14:paraId="4FB7F9EA">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身高：</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cm</w:t>
            </w:r>
          </w:p>
        </w:tc>
        <w:tc>
          <w:tcPr>
            <w:tcW w:w="921" w:type="pct"/>
          </w:tcPr>
          <w:p w14:paraId="5FFB60D2">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体重：</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kg</w:t>
            </w:r>
          </w:p>
        </w:tc>
        <w:tc>
          <w:tcPr>
            <w:tcW w:w="1125" w:type="pct"/>
            <w:gridSpan w:val="2"/>
          </w:tcPr>
          <w:p w14:paraId="49BE37D3">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腰围：</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cm</w:t>
            </w:r>
          </w:p>
        </w:tc>
        <w:tc>
          <w:tcPr>
            <w:tcW w:w="1637" w:type="pct"/>
            <w:gridSpan w:val="2"/>
          </w:tcPr>
          <w:p w14:paraId="217063D5">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体重指数BMI：</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kg/m</w:t>
            </w:r>
            <w:r>
              <w:rPr>
                <w:rFonts w:ascii="Times New Roman" w:hAnsi="Times New Roman" w:eastAsia="宋体" w:cs="Times New Roman"/>
                <w:color w:val="000000" w:themeColor="text1"/>
                <w:sz w:val="21"/>
                <w:szCs w:val="21"/>
                <w:vertAlign w:val="superscript"/>
                <w14:textFill>
                  <w14:solidFill>
                    <w14:schemeClr w14:val="tx1"/>
                  </w14:solidFill>
                </w14:textFill>
              </w:rPr>
              <w:t>2</w:t>
            </w:r>
          </w:p>
        </w:tc>
      </w:tr>
      <w:tr w14:paraId="410A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vAlign w:val="center"/>
          </w:tcPr>
          <w:p w14:paraId="35E8CDA8">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血压</w:t>
            </w:r>
          </w:p>
        </w:tc>
        <w:tc>
          <w:tcPr>
            <w:tcW w:w="3684" w:type="pct"/>
            <w:gridSpan w:val="5"/>
          </w:tcPr>
          <w:p w14:paraId="3F2672AF">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收缩压SBP：</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 mmHg              </w:t>
            </w:r>
            <w:r>
              <w:rPr>
                <w:rFonts w:hint="eastAsia" w:ascii="Times New Roman" w:hAnsi="Times New Roman" w:eastAsia="宋体" w:cs="Times New Roman"/>
                <w:color w:val="000000" w:themeColor="text1"/>
                <w:sz w:val="21"/>
                <w:szCs w:val="21"/>
                <w14:textFill>
                  <w14:solidFill>
                    <w14:schemeClr w14:val="tx1"/>
                  </w14:solidFill>
                </w14:textFill>
              </w:rPr>
              <w:t>舒张压DBP：</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ascii="Times New Roman" w:hAnsi="Times New Roman" w:eastAsia="宋体" w:cs="Times New Roman"/>
                <w:color w:val="000000" w:themeColor="text1"/>
                <w:sz w:val="21"/>
                <w:szCs w:val="21"/>
                <w14:textFill>
                  <w14:solidFill>
                    <w14:schemeClr w14:val="tx1"/>
                  </w14:solidFill>
                </w14:textFill>
              </w:rPr>
              <w:t xml:space="preserve">mmHg   </w:t>
            </w:r>
          </w:p>
        </w:tc>
      </w:tr>
      <w:tr w14:paraId="7101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236" w:type="pct"/>
            <w:gridSpan w:val="2"/>
          </w:tcPr>
          <w:p w14:paraId="496EC935">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脉搏：</w:t>
            </w:r>
            <w:r>
              <w:rPr>
                <w:rFonts w:ascii="Times New Roman" w:hAnsi="Times New Roman" w:eastAsia="宋体" w:cs="Times New Roman"/>
                <w:color w:val="000000" w:themeColor="text1"/>
                <w:sz w:val="21"/>
                <w:szCs w:val="21"/>
                <w:u w:val="single"/>
                <w14:textFill>
                  <w14:solidFill>
                    <w14:schemeClr w14:val="tx1"/>
                  </w14:solidFill>
                </w14:textFill>
              </w:rPr>
              <w:t xml:space="preserve">          </w:t>
            </w:r>
            <w:r>
              <w:rPr>
                <w:rFonts w:hint="eastAsia" w:ascii="Times New Roman" w:hAnsi="Times New Roman" w:eastAsia="宋体" w:cs="Times New Roman"/>
                <w:color w:val="000000" w:themeColor="text1"/>
                <w:sz w:val="21"/>
                <w:szCs w:val="21"/>
                <w14:textFill>
                  <w14:solidFill>
                    <w14:schemeClr w14:val="tx1"/>
                  </w14:solidFill>
                </w14:textFill>
              </w:rPr>
              <w:t>次/分</w:t>
            </w:r>
          </w:p>
        </w:tc>
        <w:tc>
          <w:tcPr>
            <w:tcW w:w="2763" w:type="pct"/>
            <w:gridSpan w:val="4"/>
          </w:tcPr>
          <w:p w14:paraId="3A29CF45">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脉律：</w:t>
            </w: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 xml:space="preserve">整齐   </w:t>
            </w: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不齐</w:t>
            </w:r>
          </w:p>
        </w:tc>
      </w:tr>
      <w:tr w14:paraId="4C28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vAlign w:val="center"/>
          </w:tcPr>
          <w:p w14:paraId="5C2C1AEB">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听诊</w:t>
            </w:r>
          </w:p>
        </w:tc>
        <w:tc>
          <w:tcPr>
            <w:tcW w:w="921" w:type="pct"/>
            <w:vAlign w:val="center"/>
          </w:tcPr>
          <w:p w14:paraId="231199FE">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肺部听诊</w:t>
            </w:r>
          </w:p>
        </w:tc>
        <w:tc>
          <w:tcPr>
            <w:tcW w:w="1125" w:type="pct"/>
            <w:gridSpan w:val="2"/>
          </w:tcPr>
          <w:p w14:paraId="754D58F9">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杂音：</w:t>
            </w:r>
          </w:p>
        </w:tc>
        <w:tc>
          <w:tcPr>
            <w:tcW w:w="1637" w:type="pct"/>
            <w:gridSpan w:val="2"/>
          </w:tcPr>
          <w:p w14:paraId="335B2F09">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 xml:space="preserve">呼吸音减弱/消失 </w:t>
            </w: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 xml:space="preserve">湿/干啰音 </w:t>
            </w: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 xml:space="preserve">哮鸣音 </w:t>
            </w:r>
            <w:r>
              <w:rPr>
                <w:rFonts w:ascii="Times New Roman" w:hAnsi="Times New Roman" w:eastAsia="宋体" w:cs="Times New Roman"/>
                <w:color w:val="000000" w:themeColor="text1"/>
                <w:sz w:val="21"/>
                <w:szCs w:val="21"/>
                <w14:textFill>
                  <w14:solidFill>
                    <w14:schemeClr w14:val="tx1"/>
                  </w14:solidFill>
                </w14:textFill>
              </w:rPr>
              <w:sym w:font="Wingdings 2" w:char="00A3"/>
            </w:r>
            <w:r>
              <w:rPr>
                <w:rFonts w:hint="eastAsia" w:ascii="Times New Roman" w:hAnsi="Times New Roman" w:eastAsia="宋体" w:cs="Times New Roman"/>
                <w:color w:val="000000" w:themeColor="text1"/>
                <w:sz w:val="21"/>
                <w:szCs w:val="21"/>
                <w14:textFill>
                  <w14:solidFill>
                    <w14:schemeClr w14:val="tx1"/>
                  </w14:solidFill>
                </w14:textFill>
              </w:rPr>
              <w:t>胸膜摩擦音</w:t>
            </w:r>
          </w:p>
        </w:tc>
      </w:tr>
      <w:tr w14:paraId="7D57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00" w:type="pct"/>
            <w:gridSpan w:val="6"/>
          </w:tcPr>
          <w:p w14:paraId="3E2DC7D4">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b/>
                <w:bCs/>
                <w:color w:val="000000" w:themeColor="text1"/>
                <w:sz w:val="21"/>
                <w:szCs w:val="21"/>
                <w14:textFill>
                  <w14:solidFill>
                    <w14:schemeClr w14:val="tx1"/>
                  </w14:solidFill>
                </w14:textFill>
              </w:rPr>
              <w:t>5</w:t>
            </w:r>
            <w:r>
              <w:rPr>
                <w:rFonts w:hint="eastAsia" w:ascii="Times New Roman" w:hAnsi="Times New Roman" w:eastAsia="宋体" w:cs="Times New Roman"/>
                <w:b/>
                <w:bCs/>
                <w:color w:val="000000" w:themeColor="text1"/>
                <w:sz w:val="21"/>
                <w:szCs w:val="21"/>
                <w14:textFill>
                  <w14:solidFill>
                    <w14:schemeClr w14:val="tx1"/>
                  </w14:solidFill>
                </w14:textFill>
              </w:rPr>
              <w:t>.专科检查</w:t>
            </w:r>
          </w:p>
        </w:tc>
      </w:tr>
      <w:tr w14:paraId="3F10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tcPr>
          <w:p w14:paraId="322337AE">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检查时间</w:t>
            </w:r>
          </w:p>
        </w:tc>
        <w:tc>
          <w:tcPr>
            <w:tcW w:w="1183" w:type="pct"/>
            <w:gridSpan w:val="2"/>
          </w:tcPr>
          <w:p w14:paraId="0C1BCAFB">
            <w:pPr>
              <w:spacing w:line="360" w:lineRule="auto"/>
              <w:rPr>
                <w:rFonts w:ascii="Times New Roman" w:hAnsi="Times New Roman" w:eastAsia="宋体" w:cs="Times New Roman"/>
                <w:color w:val="000000" w:themeColor="text1"/>
                <w:sz w:val="21"/>
                <w:szCs w:val="21"/>
                <w14:textFill>
                  <w14:solidFill>
                    <w14:schemeClr w14:val="tx1"/>
                  </w14:solidFill>
                </w14:textFill>
              </w:rPr>
            </w:pPr>
          </w:p>
        </w:tc>
        <w:tc>
          <w:tcPr>
            <w:tcW w:w="954" w:type="pct"/>
            <w:gridSpan w:val="2"/>
          </w:tcPr>
          <w:p w14:paraId="2146BE93">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检查人</w:t>
            </w:r>
          </w:p>
        </w:tc>
        <w:tc>
          <w:tcPr>
            <w:tcW w:w="1546" w:type="pct"/>
          </w:tcPr>
          <w:p w14:paraId="3209DA81">
            <w:pPr>
              <w:spacing w:line="360" w:lineRule="auto"/>
              <w:rPr>
                <w:rFonts w:ascii="Times New Roman" w:hAnsi="Times New Roman" w:eastAsia="宋体" w:cs="Times New Roman"/>
                <w:color w:val="000000" w:themeColor="text1"/>
                <w:sz w:val="21"/>
                <w:szCs w:val="21"/>
                <w14:textFill>
                  <w14:solidFill>
                    <w14:schemeClr w14:val="tx1"/>
                  </w14:solidFill>
                </w14:textFill>
              </w:rPr>
            </w:pPr>
          </w:p>
        </w:tc>
      </w:tr>
      <w:tr w14:paraId="6665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tcPr>
          <w:p w14:paraId="71D39123">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检查项目</w:t>
            </w:r>
          </w:p>
        </w:tc>
        <w:tc>
          <w:tcPr>
            <w:tcW w:w="3684" w:type="pct"/>
            <w:gridSpan w:val="5"/>
          </w:tcPr>
          <w:p w14:paraId="5C73ED57">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检查结果</w:t>
            </w:r>
          </w:p>
        </w:tc>
      </w:tr>
      <w:tr w14:paraId="3E4C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tcPr>
          <w:p w14:paraId="4C99E30D">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FeNO</w:t>
            </w:r>
            <w:r>
              <w:rPr>
                <w:rFonts w:hint="eastAsia" w:ascii="Times New Roman" w:hAnsi="Times New Roman" w:eastAsia="宋体" w:cs="Times New Roman"/>
                <w:color w:val="000000" w:themeColor="text1"/>
                <w:sz w:val="21"/>
                <w:szCs w:val="21"/>
                <w14:textFill>
                  <w14:solidFill>
                    <w14:schemeClr w14:val="tx1"/>
                  </w14:solidFill>
                </w14:textFill>
              </w:rPr>
              <w:t>测试</w:t>
            </w:r>
          </w:p>
        </w:tc>
        <w:tc>
          <w:tcPr>
            <w:tcW w:w="3684" w:type="pct"/>
            <w:gridSpan w:val="5"/>
          </w:tcPr>
          <w:p w14:paraId="46A836D3">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14:paraId="5613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tcPr>
          <w:p w14:paraId="07809787">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哮喘控制测试ACT</w:t>
            </w:r>
          </w:p>
        </w:tc>
        <w:tc>
          <w:tcPr>
            <w:tcW w:w="3684" w:type="pct"/>
            <w:gridSpan w:val="5"/>
          </w:tcPr>
          <w:p w14:paraId="6B41CAF1">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14:paraId="0074B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tcPr>
          <w:p w14:paraId="40B7D34C">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哮喘控制问卷ACQ</w:t>
            </w:r>
          </w:p>
        </w:tc>
        <w:tc>
          <w:tcPr>
            <w:tcW w:w="3684" w:type="pct"/>
            <w:gridSpan w:val="5"/>
          </w:tcPr>
          <w:p w14:paraId="6731E6EB">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r w14:paraId="5D95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315" w:type="pct"/>
          </w:tcPr>
          <w:p w14:paraId="198A7890">
            <w:pPr>
              <w:spacing w:line="360" w:lineRule="auto"/>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呼吸峰流速测试</w:t>
            </w:r>
          </w:p>
        </w:tc>
        <w:tc>
          <w:tcPr>
            <w:tcW w:w="3684" w:type="pct"/>
            <w:gridSpan w:val="5"/>
          </w:tcPr>
          <w:p w14:paraId="703FE089">
            <w:pPr>
              <w:spacing w:line="360" w:lineRule="auto"/>
              <w:jc w:val="center"/>
              <w:rPr>
                <w:rFonts w:ascii="Times New Roman" w:hAnsi="Times New Roman" w:eastAsia="宋体" w:cs="Times New Roman"/>
                <w:color w:val="000000" w:themeColor="text1"/>
                <w:sz w:val="21"/>
                <w:szCs w:val="21"/>
                <w14:textFill>
                  <w14:solidFill>
                    <w14:schemeClr w14:val="tx1"/>
                  </w14:solidFill>
                </w14:textFill>
              </w:rPr>
            </w:pPr>
          </w:p>
        </w:tc>
      </w:tr>
    </w:tbl>
    <w:p w14:paraId="5A62C391">
      <w:pPr>
        <w:spacing w:line="360" w:lineRule="auto"/>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br w:type="page"/>
      </w:r>
    </w:p>
    <w:p w14:paraId="503ECA09">
      <w:pPr>
        <w:spacing w:line="240" w:lineRule="auto"/>
        <w:jc w:val="center"/>
        <w:outlineLvl w:val="0"/>
        <w:rPr>
          <w:rFonts w:hint="eastAsia" w:ascii="Times New Roman" w:hAnsi="Times New Roman" w:eastAsia="黑体" w:cs="Times New Roman"/>
          <w:b w:val="0"/>
          <w:bCs w:val="0"/>
          <w:color w:val="000000" w:themeColor="text1"/>
          <w:szCs w:val="21"/>
          <w14:textFill>
            <w14:solidFill>
              <w14:schemeClr w14:val="tx1"/>
            </w14:solidFill>
          </w14:textFill>
        </w:rPr>
      </w:pPr>
      <w:bookmarkStart w:id="18" w:name="_Toc213010661"/>
      <w:r>
        <w:rPr>
          <w:rFonts w:hint="eastAsia" w:ascii="Times New Roman" w:hAnsi="Times New Roman" w:eastAsia="黑体" w:cs="Times New Roman"/>
          <w:b w:val="0"/>
          <w:bCs w:val="0"/>
          <w:color w:val="000000" w:themeColor="text1"/>
          <w:szCs w:val="21"/>
          <w14:textFill>
            <w14:solidFill>
              <w14:schemeClr w14:val="tx1"/>
            </w14:solidFill>
          </w14:textFill>
        </w:rPr>
        <w:t>附</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hint="eastAsia" w:ascii="Times New Roman" w:hAnsi="Times New Roman" w:eastAsia="黑体" w:cs="Times New Roman"/>
          <w:b w:val="0"/>
          <w:bCs w:val="0"/>
          <w:color w:val="000000" w:themeColor="text1"/>
          <w:szCs w:val="21"/>
          <w14:textFill>
            <w14:solidFill>
              <w14:schemeClr w14:val="tx1"/>
            </w14:solidFill>
          </w14:textFill>
        </w:rPr>
        <w:t>录</w:t>
      </w:r>
      <w:r>
        <w:rPr>
          <w:rFonts w:hint="eastAsia" w:ascii="Times New Roman" w:hAnsi="Times New Roman" w:eastAsia="黑体" w:cs="Times New Roman"/>
          <w:color w:val="000000" w:themeColor="text1"/>
          <w:szCs w:val="21"/>
          <w14:textFill>
            <w14:solidFill>
              <w14:schemeClr w14:val="tx1"/>
            </w14:solidFill>
          </w14:textFill>
        </w:rPr>
        <w:t xml:space="preserve"> </w:t>
      </w:r>
      <w:r>
        <w:rPr>
          <w:rFonts w:hint="eastAsia" w:ascii="Times New Roman" w:hAnsi="Times New Roman" w:eastAsia="黑体" w:cs="Times New Roman"/>
          <w:b w:val="0"/>
          <w:bCs w:val="0"/>
          <w:color w:val="000000" w:themeColor="text1"/>
          <w:szCs w:val="21"/>
          <w14:textFill>
            <w14:solidFill>
              <w14:schemeClr w14:val="tx1"/>
            </w14:solidFill>
          </w14:textFill>
        </w:rPr>
        <w:t>C</w:t>
      </w:r>
      <w:bookmarkEnd w:id="18"/>
    </w:p>
    <w:p w14:paraId="13D9A525">
      <w:pPr>
        <w:jc w:val="center"/>
        <w:outlineLvl w:val="0"/>
        <w:rPr>
          <w:rFonts w:ascii="Times New Roman" w:hAnsi="Times New Roman" w:eastAsia="黑体" w:cs="Times New Roman"/>
          <w:color w:val="000000" w:themeColor="text1"/>
          <w:szCs w:val="21"/>
          <w14:textFill>
            <w14:solidFill>
              <w14:schemeClr w14:val="tx1"/>
            </w14:solidFill>
          </w14:textFill>
        </w:rPr>
      </w:pPr>
      <w:bookmarkStart w:id="19" w:name="_Toc213010662"/>
      <w:r>
        <w:rPr>
          <w:rFonts w:hint="eastAsia" w:ascii="Times New Roman" w:hAnsi="Times New Roman" w:eastAsia="黑体" w:cs="Times New Roman"/>
          <w:b w:val="0"/>
          <w:bCs w:val="0"/>
          <w:color w:val="000000" w:themeColor="text1"/>
          <w:szCs w:val="21"/>
          <w14:textFill>
            <w14:solidFill>
              <w14:schemeClr w14:val="tx1"/>
            </w14:solidFill>
          </w14:textFill>
        </w:rPr>
        <w:t>（资料性）</w:t>
      </w:r>
      <w:bookmarkEnd w:id="19"/>
    </w:p>
    <w:p w14:paraId="08D5FF6E">
      <w:pPr>
        <w:spacing w:line="240" w:lineRule="auto"/>
        <w:jc w:val="center"/>
        <w:outlineLvl w:val="0"/>
        <w:rPr>
          <w:rFonts w:hint="eastAsia" w:ascii="Times New Roman" w:hAnsi="Times New Roman" w:eastAsia="黑体" w:cs="Times New Roman"/>
          <w:b w:val="0"/>
          <w:bCs w:val="0"/>
          <w:color w:val="000000" w:themeColor="text1"/>
          <w:szCs w:val="21"/>
          <w14:textFill>
            <w14:solidFill>
              <w14:schemeClr w14:val="tx1"/>
            </w14:solidFill>
          </w14:textFill>
        </w:rPr>
      </w:pPr>
      <w:bookmarkStart w:id="20" w:name="_Toc213010663"/>
      <w:r>
        <w:rPr>
          <w:rFonts w:hint="eastAsia" w:ascii="Times New Roman" w:hAnsi="Times New Roman" w:eastAsia="黑体" w:cs="Times New Roman"/>
          <w:color w:val="000000" w:themeColor="text1"/>
          <w:szCs w:val="21"/>
          <w14:textFill>
            <w14:solidFill>
              <w14:schemeClr w14:val="tx1"/>
            </w14:solidFill>
          </w14:textFill>
        </w:rPr>
        <w:t>哮喘药物分类汇总</w:t>
      </w:r>
      <w:bookmarkEnd w:id="20"/>
    </w:p>
    <w:p w14:paraId="2C4F5157">
      <w:pPr>
        <w:spacing w:line="240" w:lineRule="auto"/>
        <w:ind w:firstLine="420" w:firstLineChars="200"/>
        <w:jc w:val="both"/>
        <w:rPr>
          <w:rFonts w:ascii="Times New Roman" w:hAnsi="Times New Roman" w:eastAsia="宋体" w:cs="Times New Roman"/>
          <w:color w:val="000000" w:themeColor="text1"/>
          <w:szCs w:val="21"/>
          <w14:textFill>
            <w14:solidFill>
              <w14:schemeClr w14:val="tx1"/>
            </w14:solidFill>
          </w14:textFill>
        </w:rPr>
      </w:pPr>
      <w:bookmarkStart w:id="21" w:name="OLE_LINK2"/>
      <w:r>
        <w:rPr>
          <w:rFonts w:hint="eastAsia" w:ascii="Times New Roman" w:hAnsi="Times New Roman" w:eastAsia="宋体" w:cs="Times New Roman"/>
          <w:color w:val="000000" w:themeColor="text1"/>
          <w:szCs w:val="21"/>
          <w14:textFill>
            <w14:solidFill>
              <w14:schemeClr w14:val="tx1"/>
            </w14:solidFill>
          </w14:textFill>
        </w:rPr>
        <w:t>哮喘药物分类</w:t>
      </w:r>
      <w:bookmarkEnd w:id="21"/>
      <w:r>
        <w:rPr>
          <w:rFonts w:hint="eastAsia" w:ascii="Times New Roman" w:hAnsi="Times New Roman" w:eastAsia="宋体" w:cs="Times New Roman"/>
          <w:color w:val="000000" w:themeColor="text1"/>
          <w:szCs w:val="21"/>
          <w14:textFill>
            <w14:solidFill>
              <w14:schemeClr w14:val="tx1"/>
            </w14:solidFill>
          </w14:textFill>
        </w:rPr>
        <w:t>汇总表</w:t>
      </w:r>
      <w:r>
        <w:rPr>
          <w:rFonts w:ascii="Times New Roman" w:hAnsi="Times New Roman" w:eastAsia="宋体"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.1</w:t>
      </w:r>
    </w:p>
    <w:p w14:paraId="79F03F5C">
      <w:pPr>
        <w:spacing w:line="360" w:lineRule="auto"/>
        <w:ind w:firstLine="0" w:firstLineChars="0"/>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表</w:t>
      </w:r>
      <w:r>
        <w:rPr>
          <w:rFonts w:ascii="Times New Roman" w:hAnsi="Times New Roman" w:eastAsia="宋体" w:cs="Times New Roman"/>
          <w:color w:val="000000" w:themeColor="text1"/>
          <w:szCs w:val="21"/>
          <w14:textFill>
            <w14:solidFill>
              <w14:schemeClr w14:val="tx1"/>
            </w14:solidFill>
          </w14:textFill>
        </w:rPr>
        <w:t>C</w:t>
      </w:r>
      <w:r>
        <w:rPr>
          <w:rFonts w:ascii="Times New Roman" w:hAnsi="Times New Roman" w:eastAsia="宋体" w:cs="Times New Roman"/>
          <w:color w:val="000000" w:themeColor="text1"/>
          <w:szCs w:val="21"/>
          <w14:textFill>
            <w14:solidFill>
              <w14:schemeClr w14:val="tx1"/>
            </w14:solidFill>
          </w14:textFill>
        </w:rPr>
        <w:t>.1</w:t>
      </w:r>
      <w:r>
        <w:rPr>
          <w:rFonts w:hint="eastAsia" w:ascii="Times New Roman" w:hAnsi="Times New Roman" w:eastAsia="宋体" w:cs="Times New Roman"/>
          <w:color w:val="000000" w:themeColor="text1"/>
          <w:szCs w:val="21"/>
          <w14:textFill>
            <w14:solidFill>
              <w14:schemeClr w14:val="tx1"/>
            </w14:solidFill>
          </w14:textFill>
        </w:rPr>
        <w:t>哮喘药物分类汇总表</w:t>
      </w:r>
    </w:p>
    <w:tbl>
      <w:tblPr>
        <w:tblStyle w:val="12"/>
        <w:tblW w:w="8412"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6"/>
        <w:gridCol w:w="2126"/>
        <w:gridCol w:w="3261"/>
        <w:gridCol w:w="1749"/>
      </w:tblGrid>
      <w:tr w14:paraId="66EB30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Borders>
              <w:bottom w:val="single" w:color="auto" w:sz="4" w:space="0"/>
            </w:tcBorders>
            <w:vAlign w:val="center"/>
          </w:tcPr>
          <w:p w14:paraId="10BB9493">
            <w:pPr>
              <w:spacing w:line="36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分类</w:t>
            </w:r>
          </w:p>
        </w:tc>
        <w:tc>
          <w:tcPr>
            <w:tcW w:w="2126" w:type="dxa"/>
            <w:tcBorders>
              <w:bottom w:val="single" w:color="auto" w:sz="4" w:space="0"/>
            </w:tcBorders>
            <w:vAlign w:val="center"/>
          </w:tcPr>
          <w:p w14:paraId="073F9177">
            <w:pPr>
              <w:spacing w:line="36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作用</w:t>
            </w:r>
          </w:p>
        </w:tc>
        <w:tc>
          <w:tcPr>
            <w:tcW w:w="3261" w:type="dxa"/>
            <w:tcBorders>
              <w:bottom w:val="single" w:color="auto" w:sz="4" w:space="0"/>
            </w:tcBorders>
            <w:vAlign w:val="center"/>
          </w:tcPr>
          <w:p w14:paraId="2CBC2F57">
            <w:pPr>
              <w:spacing w:line="36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药物名称</w:t>
            </w:r>
          </w:p>
        </w:tc>
        <w:tc>
          <w:tcPr>
            <w:tcW w:w="1749" w:type="dxa"/>
            <w:tcBorders>
              <w:bottom w:val="single" w:color="auto" w:sz="4" w:space="0"/>
            </w:tcBorders>
            <w:vAlign w:val="center"/>
          </w:tcPr>
          <w:p w14:paraId="4A70DD6B">
            <w:pPr>
              <w:spacing w:line="36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使用注意事项</w:t>
            </w:r>
          </w:p>
        </w:tc>
      </w:tr>
      <w:tr w14:paraId="053F05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tcBorders>
              <w:top w:val="single" w:color="auto" w:sz="4" w:space="0"/>
            </w:tcBorders>
            <w:vAlign w:val="center"/>
          </w:tcPr>
          <w:p w14:paraId="67A80EE6">
            <w:pPr>
              <w:spacing w:line="36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控制药物</w:t>
            </w:r>
          </w:p>
        </w:tc>
        <w:tc>
          <w:tcPr>
            <w:tcW w:w="2126" w:type="dxa"/>
            <w:tcBorders>
              <w:top w:val="single" w:color="auto" w:sz="4" w:space="0"/>
            </w:tcBorders>
            <w:vAlign w:val="center"/>
          </w:tcPr>
          <w:p w14:paraId="3550781B">
            <w:pPr>
              <w:spacing w:line="36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每天使用并长时间维持，主要通过抗炎使哮喘维持临床控制</w:t>
            </w:r>
          </w:p>
        </w:tc>
        <w:tc>
          <w:tcPr>
            <w:tcW w:w="3261" w:type="dxa"/>
            <w:tcBorders>
              <w:top w:val="single" w:color="auto" w:sz="4" w:space="0"/>
            </w:tcBorders>
            <w:vAlign w:val="center"/>
          </w:tcPr>
          <w:p w14:paraId="6B1C6285">
            <w:pPr>
              <w:spacing w:line="36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ICS、长效β2受体激动剂（LABA）、白三烯受体拮抗药（LTRA）、缓释茶碱、色甘酸钠、全身糖皮质激素</w:t>
            </w:r>
          </w:p>
        </w:tc>
        <w:tc>
          <w:tcPr>
            <w:tcW w:w="1749" w:type="dxa"/>
            <w:tcBorders>
              <w:top w:val="single" w:color="auto" w:sz="4" w:space="0"/>
            </w:tcBorders>
            <w:vAlign w:val="center"/>
          </w:tcPr>
          <w:p w14:paraId="3AFC89CB">
            <w:pPr>
              <w:spacing w:line="360" w:lineRule="auto"/>
              <w:rPr>
                <w:rFonts w:ascii="Times New Roman" w:hAnsi="Times New Roman" w:eastAsia="宋体" w:cs="Times New Roman"/>
                <w:color w:val="000000" w:themeColor="text1"/>
                <w:sz w:val="18"/>
                <w:szCs w:val="18"/>
                <w14:textFill>
                  <w14:solidFill>
                    <w14:schemeClr w14:val="tx1"/>
                  </w14:solidFill>
                </w14:textFill>
              </w:rPr>
            </w:pPr>
          </w:p>
        </w:tc>
      </w:tr>
      <w:tr w14:paraId="32E22F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Align w:val="center"/>
          </w:tcPr>
          <w:p w14:paraId="5DCDF670">
            <w:pPr>
              <w:spacing w:line="36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缓解药物</w:t>
            </w:r>
          </w:p>
        </w:tc>
        <w:tc>
          <w:tcPr>
            <w:tcW w:w="2126" w:type="dxa"/>
            <w:vAlign w:val="center"/>
          </w:tcPr>
          <w:p w14:paraId="417421A5">
            <w:pPr>
              <w:spacing w:line="36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急救药，有症状时按需使用，通过迅速解除支气管痉挛缓解哮喘症状</w:t>
            </w:r>
          </w:p>
        </w:tc>
        <w:tc>
          <w:tcPr>
            <w:tcW w:w="3261" w:type="dxa"/>
            <w:vAlign w:val="center"/>
          </w:tcPr>
          <w:p w14:paraId="1F3B938E">
            <w:pPr>
              <w:spacing w:line="36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速效吸入和短效β2受体激动剂（SABA）、吸入性抗胆碱能药物、短效茶碱、全身糖皮质激素</w:t>
            </w:r>
          </w:p>
        </w:tc>
        <w:tc>
          <w:tcPr>
            <w:tcW w:w="1749" w:type="dxa"/>
            <w:vAlign w:val="center"/>
          </w:tcPr>
          <w:p w14:paraId="4B98758B">
            <w:pPr>
              <w:spacing w:line="360" w:lineRule="auto"/>
              <w:rPr>
                <w:rFonts w:ascii="Times New Roman" w:hAnsi="Times New Roman" w:eastAsia="宋体" w:cs="Times New Roman"/>
                <w:color w:val="000000" w:themeColor="text1"/>
                <w:sz w:val="18"/>
                <w:szCs w:val="18"/>
                <w14:textFill>
                  <w14:solidFill>
                    <w14:schemeClr w14:val="tx1"/>
                  </w14:solidFill>
                </w14:textFill>
              </w:rPr>
            </w:pPr>
          </w:p>
        </w:tc>
      </w:tr>
      <w:tr w14:paraId="10C4C3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276" w:type="dxa"/>
            <w:vAlign w:val="center"/>
          </w:tcPr>
          <w:p w14:paraId="2A52E703">
            <w:pPr>
              <w:spacing w:line="360" w:lineRule="auto"/>
              <w:jc w:val="center"/>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重度哮喘附加治疗药物</w:t>
            </w:r>
          </w:p>
        </w:tc>
        <w:tc>
          <w:tcPr>
            <w:tcW w:w="2126" w:type="dxa"/>
            <w:vAlign w:val="center"/>
          </w:tcPr>
          <w:p w14:paraId="49751AA2">
            <w:pPr>
              <w:spacing w:line="36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生物靶向药</w:t>
            </w:r>
          </w:p>
        </w:tc>
        <w:tc>
          <w:tcPr>
            <w:tcW w:w="3261" w:type="dxa"/>
            <w:vAlign w:val="center"/>
          </w:tcPr>
          <w:p w14:paraId="2C8B89B3">
            <w:pPr>
              <w:spacing w:line="360" w:lineRule="auto"/>
              <w:rPr>
                <w:rFonts w:ascii="Times New Roman" w:hAnsi="Times New Roman" w:eastAsia="宋体" w:cs="Times New Roman"/>
                <w:color w:val="000000" w:themeColor="text1"/>
                <w:sz w:val="18"/>
                <w:szCs w:val="18"/>
                <w14:textFill>
                  <w14:solidFill>
                    <w14:schemeClr w14:val="tx1"/>
                  </w14:solidFill>
                </w14:textFill>
              </w:rPr>
            </w:pPr>
            <w:r>
              <w:rPr>
                <w:rFonts w:hint="eastAsia" w:ascii="Times New Roman" w:hAnsi="Times New Roman" w:eastAsia="宋体" w:cs="Times New Roman"/>
                <w:color w:val="000000" w:themeColor="text1"/>
                <w:sz w:val="18"/>
                <w:szCs w:val="18"/>
                <w14:textFill>
                  <w14:solidFill>
                    <w14:schemeClr w14:val="tx1"/>
                  </w14:solidFill>
                </w14:textFill>
              </w:rPr>
              <w:t>抗lgE单克隆抗体、抗IL-5单克隆抗体、抗IL-5受体单克隆抗体、抗IL-4受体单克隆抗体、抗胸腺基质淋巴细胞生成素单克隆抗体、大环内酯类</w:t>
            </w:r>
          </w:p>
        </w:tc>
        <w:tc>
          <w:tcPr>
            <w:tcW w:w="1749" w:type="dxa"/>
            <w:vAlign w:val="center"/>
          </w:tcPr>
          <w:p w14:paraId="002E717F">
            <w:pPr>
              <w:spacing w:line="360" w:lineRule="auto"/>
              <w:rPr>
                <w:rFonts w:ascii="Times New Roman" w:hAnsi="Times New Roman" w:eastAsia="宋体" w:cs="Times New Roman"/>
                <w:color w:val="000000" w:themeColor="text1"/>
                <w:sz w:val="18"/>
                <w:szCs w:val="18"/>
                <w14:textFill>
                  <w14:solidFill>
                    <w14:schemeClr w14:val="tx1"/>
                  </w14:solidFill>
                </w14:textFill>
              </w:rPr>
            </w:pPr>
          </w:p>
        </w:tc>
      </w:tr>
    </w:tbl>
    <w:p w14:paraId="0757F20F">
      <w:pPr>
        <w:spacing w:line="360" w:lineRule="auto"/>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br w:type="page"/>
      </w:r>
    </w:p>
    <w:p w14:paraId="0C018698">
      <w:pPr>
        <w:spacing w:line="240" w:lineRule="auto"/>
        <w:jc w:val="center"/>
        <w:outlineLvl w:val="0"/>
        <w:rPr>
          <w:rFonts w:ascii="Times New Roman" w:hAnsi="Times New Roman" w:eastAsia="黑体" w:cs="Times New Roman"/>
          <w:b w:val="0"/>
          <w:bCs w:val="0"/>
          <w:color w:val="000000" w:themeColor="text1"/>
          <w:szCs w:val="21"/>
          <w14:textFill>
            <w14:solidFill>
              <w14:schemeClr w14:val="tx1"/>
            </w14:solidFill>
          </w14:textFill>
        </w:rPr>
      </w:pPr>
      <w:bookmarkStart w:id="22" w:name="_Toc213010664"/>
      <w:r>
        <w:rPr>
          <w:rFonts w:hint="eastAsia" w:ascii="Times New Roman" w:hAnsi="Times New Roman" w:eastAsia="黑体" w:cs="Times New Roman"/>
          <w:b w:val="0"/>
          <w:bCs w:val="0"/>
          <w:color w:val="000000" w:themeColor="text1"/>
          <w:szCs w:val="21"/>
          <w14:textFill>
            <w14:solidFill>
              <w14:schemeClr w14:val="tx1"/>
            </w14:solidFill>
          </w14:textFill>
        </w:rPr>
        <w:t>附</w:t>
      </w:r>
      <w:r>
        <w:rPr>
          <w:rFonts w:hint="eastAsia" w:ascii="Times New Roman" w:hAnsi="Times New Roman" w:eastAsia="黑体" w:cs="Times New Roman"/>
          <w:b w:val="0"/>
          <w:bCs w:val="0"/>
          <w:color w:val="000000" w:themeColor="text1"/>
          <w:szCs w:val="21"/>
          <w14:textFill>
            <w14:solidFill>
              <w14:schemeClr w14:val="tx1"/>
            </w14:solidFill>
          </w14:textFill>
        </w:rPr>
        <w:t xml:space="preserve"> </w:t>
      </w:r>
      <w:r>
        <w:rPr>
          <w:rFonts w:hint="eastAsia" w:ascii="Times New Roman" w:hAnsi="Times New Roman" w:eastAsia="黑体" w:cs="Times New Roman"/>
          <w:b w:val="0"/>
          <w:bCs w:val="0"/>
          <w:color w:val="000000" w:themeColor="text1"/>
          <w:szCs w:val="21"/>
          <w14:textFill>
            <w14:solidFill>
              <w14:schemeClr w14:val="tx1"/>
            </w14:solidFill>
          </w14:textFill>
        </w:rPr>
        <w:t>录</w:t>
      </w:r>
      <w:r>
        <w:rPr>
          <w:rFonts w:hint="eastAsia" w:ascii="Times New Roman" w:hAnsi="Times New Roman" w:eastAsia="黑体" w:cs="Times New Roman"/>
          <w:b w:val="0"/>
          <w:bCs w:val="0"/>
          <w:color w:val="000000" w:themeColor="text1"/>
          <w:szCs w:val="21"/>
          <w14:textFill>
            <w14:solidFill>
              <w14:schemeClr w14:val="tx1"/>
            </w14:solidFill>
          </w14:textFill>
        </w:rPr>
        <w:t xml:space="preserve"> </w:t>
      </w:r>
      <w:r>
        <w:rPr>
          <w:rFonts w:hint="eastAsia" w:ascii="Times New Roman" w:hAnsi="Times New Roman" w:eastAsia="黑体" w:cs="Times New Roman"/>
          <w:b w:val="0"/>
          <w:bCs w:val="0"/>
          <w:color w:val="000000" w:themeColor="text1"/>
          <w:szCs w:val="21"/>
          <w14:textFill>
            <w14:solidFill>
              <w14:schemeClr w14:val="tx1"/>
            </w14:solidFill>
          </w14:textFill>
        </w:rPr>
        <w:t>D</w:t>
      </w:r>
      <w:bookmarkEnd w:id="22"/>
    </w:p>
    <w:p w14:paraId="664CECC3">
      <w:pPr>
        <w:spacing w:line="240" w:lineRule="auto"/>
        <w:jc w:val="center"/>
        <w:outlineLvl w:val="0"/>
        <w:rPr>
          <w:rFonts w:ascii="Times New Roman" w:hAnsi="Times New Roman" w:eastAsia="黑体" w:cs="Times New Roman"/>
          <w:b w:val="0"/>
          <w:bCs w:val="0"/>
          <w:color w:val="000000" w:themeColor="text1"/>
          <w:szCs w:val="21"/>
          <w14:textFill>
            <w14:solidFill>
              <w14:schemeClr w14:val="tx1"/>
            </w14:solidFill>
          </w14:textFill>
        </w:rPr>
      </w:pPr>
      <w:bookmarkStart w:id="23" w:name="_Toc213010665"/>
      <w:r>
        <w:rPr>
          <w:rFonts w:hint="eastAsia" w:ascii="Times New Roman" w:hAnsi="Times New Roman" w:eastAsia="黑体" w:cs="Times New Roman"/>
          <w:b w:val="0"/>
          <w:bCs w:val="0"/>
          <w:color w:val="000000" w:themeColor="text1"/>
          <w:szCs w:val="21"/>
          <w14:textFill>
            <w14:solidFill>
              <w14:schemeClr w14:val="tx1"/>
            </w14:solidFill>
          </w14:textFill>
        </w:rPr>
        <w:t>（资料性）</w:t>
      </w:r>
      <w:bookmarkEnd w:id="23"/>
    </w:p>
    <w:p w14:paraId="6AE2E7A5">
      <w:pPr>
        <w:spacing w:line="240" w:lineRule="auto"/>
        <w:jc w:val="center"/>
        <w:outlineLvl w:val="0"/>
        <w:rPr>
          <w:rFonts w:hint="eastAsia" w:ascii="Times New Roman" w:hAnsi="Times New Roman" w:eastAsia="黑体" w:cs="Times New Roman"/>
          <w:b w:val="0"/>
          <w:bCs w:val="0"/>
          <w:color w:val="000000" w:themeColor="text1"/>
          <w:szCs w:val="21"/>
          <w14:textFill>
            <w14:solidFill>
              <w14:schemeClr w14:val="tx1"/>
            </w14:solidFill>
          </w14:textFill>
        </w:rPr>
      </w:pPr>
      <w:bookmarkStart w:id="24" w:name="_Toc213010666"/>
      <w:r>
        <w:rPr>
          <w:rFonts w:hint="eastAsia" w:ascii="Times New Roman" w:hAnsi="Times New Roman" w:eastAsia="黑体" w:cs="Times New Roman"/>
          <w:color w:val="000000" w:themeColor="text1"/>
          <w:szCs w:val="21"/>
          <w14:textFill>
            <w14:solidFill>
              <w14:schemeClr w14:val="tx1"/>
            </w14:solidFill>
          </w14:textFill>
        </w:rPr>
        <w:t>哮喘居家护理记录单</w:t>
      </w:r>
      <w:bookmarkEnd w:id="24"/>
    </w:p>
    <w:p w14:paraId="3023D340">
      <w:pPr>
        <w:spacing w:line="360" w:lineRule="auto"/>
        <w:rPr>
          <w:rFonts w:ascii="Times New Roman" w:hAnsi="Times New Roman" w:eastAsia="宋体" w:cs="Times New Roman"/>
          <w:bCs/>
          <w:color w:val="000000" w:themeColor="text1"/>
          <w:szCs w:val="21"/>
          <w14:textFill>
            <w14:solidFill>
              <w14:schemeClr w14:val="tx1"/>
            </w14:solidFill>
          </w14:textFill>
        </w:rPr>
      </w:pPr>
    </w:p>
    <w:p w14:paraId="696C12FE">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bookmarkStart w:id="25" w:name="OLE_LINK3"/>
      <w:r>
        <w:rPr>
          <w:rFonts w:hint="eastAsia" w:ascii="Times New Roman" w:hAnsi="Times New Roman" w:eastAsia="宋体" w:cs="Times New Roman"/>
          <w:color w:val="000000" w:themeColor="text1"/>
          <w:szCs w:val="21"/>
          <w14:textFill>
            <w14:solidFill>
              <w14:schemeClr w14:val="tx1"/>
            </w14:solidFill>
          </w14:textFill>
        </w:rPr>
        <w:t>哮喘居家护理记录单</w:t>
      </w:r>
      <w:bookmarkEnd w:id="25"/>
      <w:r>
        <w:rPr>
          <w:rFonts w:hint="eastAsia" w:ascii="Times New Roman" w:hAnsi="Times New Roman" w:eastAsia="宋体" w:cs="Times New Roman"/>
          <w:color w:val="000000" w:themeColor="text1"/>
          <w:szCs w:val="21"/>
          <w14:textFill>
            <w14:solidFill>
              <w14:schemeClr w14:val="tx1"/>
            </w14:solidFill>
          </w14:textFill>
        </w:rPr>
        <w:t>D</w:t>
      </w:r>
      <w:r>
        <w:rPr>
          <w:rFonts w:ascii="Times New Roman" w:hAnsi="Times New Roman" w:eastAsia="宋体" w:cs="Times New Roman"/>
          <w:color w:val="000000" w:themeColor="text1"/>
          <w:szCs w:val="21"/>
          <w14:textFill>
            <w14:solidFill>
              <w14:schemeClr w14:val="tx1"/>
            </w14:solidFill>
          </w14:textFill>
        </w:rPr>
        <w:t>.1</w:t>
      </w:r>
    </w:p>
    <w:p w14:paraId="722184D2">
      <w:pPr>
        <w:spacing w:line="360" w:lineRule="auto"/>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表</w:t>
      </w:r>
      <w:r>
        <w:rPr>
          <w:rFonts w:ascii="Times New Roman" w:hAnsi="Times New Roman" w:eastAsia="宋体" w:cs="Times New Roman"/>
          <w:b/>
          <w:bCs/>
          <w:color w:val="000000" w:themeColor="text1"/>
          <w:szCs w:val="21"/>
          <w14:textFill>
            <w14:solidFill>
              <w14:schemeClr w14:val="tx1"/>
            </w14:solidFill>
          </w14:textFill>
        </w:rPr>
        <w:t>D.1</w:t>
      </w:r>
      <w:r>
        <w:rPr>
          <w:rFonts w:hint="eastAsia" w:ascii="Times New Roman" w:hAnsi="Times New Roman" w:eastAsia="宋体" w:cs="Times New Roman"/>
          <w:b/>
          <w:bCs/>
          <w:color w:val="000000" w:themeColor="text1"/>
          <w:szCs w:val="21"/>
          <w14:textFill>
            <w14:solidFill>
              <w14:schemeClr w14:val="tx1"/>
            </w14:solidFill>
          </w14:textFill>
        </w:rPr>
        <w:t>哮喘居家护理记录单</w:t>
      </w:r>
    </w:p>
    <w:p w14:paraId="0AF1515F">
      <w:pPr>
        <w:spacing w:line="360" w:lineRule="auto"/>
        <w:rPr>
          <w:rFonts w:ascii="Times New Roman" w:hAnsi="Times New Roman" w:eastAsia="宋体" w:cs="Times New Roman"/>
          <w:bCs/>
          <w:color w:val="000000" w:themeColor="text1"/>
          <w:szCs w:val="21"/>
          <w14:textFill>
            <w14:solidFill>
              <w14:schemeClr w14:val="tx1"/>
            </w14:solidFill>
          </w14:textFill>
        </w:rPr>
      </w:pPr>
    </w:p>
    <w:tbl>
      <w:tblPr>
        <w:tblStyle w:val="11"/>
        <w:tblW w:w="8197" w:type="dxa"/>
        <w:tblInd w:w="0" w:type="dxa"/>
        <w:tblLayout w:type="fixed"/>
        <w:tblCellMar>
          <w:top w:w="15" w:type="dxa"/>
          <w:left w:w="15" w:type="dxa"/>
          <w:bottom w:w="15" w:type="dxa"/>
          <w:right w:w="15" w:type="dxa"/>
        </w:tblCellMar>
      </w:tblPr>
      <w:tblGrid>
        <w:gridCol w:w="818"/>
        <w:gridCol w:w="1590"/>
        <w:gridCol w:w="1433"/>
        <w:gridCol w:w="1359"/>
        <w:gridCol w:w="1523"/>
        <w:gridCol w:w="1474"/>
      </w:tblGrid>
      <w:tr w14:paraId="04260F9C">
        <w:tblPrEx>
          <w:tblCellMar>
            <w:top w:w="15" w:type="dxa"/>
            <w:left w:w="15" w:type="dxa"/>
            <w:bottom w:w="15" w:type="dxa"/>
            <w:right w:w="15" w:type="dxa"/>
          </w:tblCellMar>
        </w:tblPrEx>
        <w:trPr>
          <w:trHeight w:val="711" w:hRule="atLeast"/>
          <w:tblHeader/>
        </w:trPr>
        <w:tc>
          <w:tcPr>
            <w:tcW w:w="818" w:type="dxa"/>
            <w:tcBorders>
              <w:top w:val="single" w:color="000000" w:sz="4" w:space="0"/>
              <w:left w:val="nil"/>
              <w:bottom w:val="single" w:color="000000" w:sz="4" w:space="0"/>
              <w:right w:val="nil"/>
              <w:tl2br w:val="nil"/>
            </w:tcBorders>
            <w:shd w:val="clear" w:color="auto" w:fill="FFFFFF"/>
            <w:tcMar>
              <w:top w:w="60" w:type="dxa"/>
              <w:left w:w="60" w:type="dxa"/>
              <w:bottom w:w="60" w:type="dxa"/>
              <w:right w:w="60" w:type="dxa"/>
            </w:tcMar>
            <w:vAlign w:val="center"/>
          </w:tcPr>
          <w:p w14:paraId="66CB5E56">
            <w:pPr>
              <w:widowControl/>
              <w:jc w:val="center"/>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监测时间</w:t>
            </w:r>
          </w:p>
        </w:tc>
        <w:tc>
          <w:tcPr>
            <w:tcW w:w="1590"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22EEE542">
            <w:pPr>
              <w:widowControl/>
              <w:jc w:val="center"/>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生命体征</w:t>
            </w:r>
          </w:p>
        </w:tc>
        <w:tc>
          <w:tcPr>
            <w:tcW w:w="1433"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41DDCA8D">
            <w:pPr>
              <w:widowControl/>
              <w:jc w:val="center"/>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峰流速值（L/min）</w:t>
            </w:r>
          </w:p>
        </w:tc>
        <w:tc>
          <w:tcPr>
            <w:tcW w:w="1359"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74B05830">
            <w:pPr>
              <w:widowControl/>
              <w:jc w:val="center"/>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症状表现</w:t>
            </w:r>
          </w:p>
        </w:tc>
        <w:tc>
          <w:tcPr>
            <w:tcW w:w="1523"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2C3428E4">
            <w:pPr>
              <w:widowControl/>
              <w:jc w:val="center"/>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用药情况</w:t>
            </w:r>
          </w:p>
        </w:tc>
        <w:tc>
          <w:tcPr>
            <w:tcW w:w="1474"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68118B9E">
            <w:pPr>
              <w:widowControl/>
              <w:jc w:val="center"/>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护理措施</w:t>
            </w:r>
          </w:p>
        </w:tc>
      </w:tr>
      <w:tr w14:paraId="5A3A571F">
        <w:tblPrEx>
          <w:tblCellMar>
            <w:top w:w="15" w:type="dxa"/>
            <w:left w:w="15" w:type="dxa"/>
            <w:bottom w:w="15" w:type="dxa"/>
            <w:right w:w="15" w:type="dxa"/>
          </w:tblCellMar>
        </w:tblPrEx>
        <w:trPr>
          <w:trHeight w:val="2526" w:hRule="atLeast"/>
        </w:trPr>
        <w:tc>
          <w:tcPr>
            <w:tcW w:w="818"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433173AB">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早晨（6:00-8:00）</w:t>
            </w:r>
          </w:p>
        </w:tc>
        <w:tc>
          <w:tcPr>
            <w:tcW w:w="1590"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5B2F301A">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体温：</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3C552C23">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脉搏：</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次/分 </w:t>
            </w:r>
          </w:p>
          <w:p w14:paraId="2A8B1AA0">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呼吸：</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次/分 </w:t>
            </w:r>
          </w:p>
          <w:p w14:paraId="358932C9">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血压：</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mmHg</w:t>
            </w:r>
          </w:p>
        </w:tc>
        <w:tc>
          <w:tcPr>
            <w:tcW w:w="1433"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6B6E0782">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实测值：</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7722F2CB">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预计值：</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12C95D98">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占比：</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p>
        </w:tc>
        <w:tc>
          <w:tcPr>
            <w:tcW w:w="1359"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52184FD5">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□无不适</w:t>
            </w:r>
          </w:p>
          <w:p w14:paraId="09BB8064">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□咳嗽 </w:t>
            </w:r>
          </w:p>
          <w:p w14:paraId="79391FEA">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□喘息 </w:t>
            </w:r>
          </w:p>
          <w:p w14:paraId="1F8A5EED">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□胸闷 </w:t>
            </w:r>
          </w:p>
          <w:p w14:paraId="1A687AF3">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□呼吸困难程度：□轻 □中 □重</w:t>
            </w:r>
          </w:p>
        </w:tc>
        <w:tc>
          <w:tcPr>
            <w:tcW w:w="1523"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35416F61">
            <w:pPr>
              <w:widowControl/>
              <w:jc w:val="both"/>
              <w:textAlignment w:val="top"/>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药物名称：</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2A5AB16F">
            <w:pPr>
              <w:widowControl/>
              <w:jc w:val="both"/>
              <w:textAlignment w:val="top"/>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剂量：</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7455B6F4">
            <w:pPr>
              <w:widowControl/>
              <w:jc w:val="both"/>
              <w:textAlignment w:val="top"/>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用法：</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1758A15C">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时间：</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3E32FD7F">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有无不良反应：□无 □有：_______</w:t>
            </w:r>
          </w:p>
        </w:tc>
        <w:tc>
          <w:tcPr>
            <w:tcW w:w="1474"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4533B805">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□环境清洁 </w:t>
            </w:r>
          </w:p>
          <w:p w14:paraId="6C276B36">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□空气加湿 </w:t>
            </w:r>
          </w:p>
          <w:p w14:paraId="3F48D6D3">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□饮食指导</w:t>
            </w:r>
          </w:p>
          <w:p w14:paraId="68663F2E">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□心理疏导 </w:t>
            </w:r>
          </w:p>
          <w:p w14:paraId="3592C272">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□其他：________</w:t>
            </w:r>
          </w:p>
        </w:tc>
      </w:tr>
      <w:tr w14:paraId="02E13785">
        <w:tblPrEx>
          <w:tblCellMar>
            <w:top w:w="15" w:type="dxa"/>
            <w:left w:w="15" w:type="dxa"/>
            <w:bottom w:w="15" w:type="dxa"/>
            <w:right w:w="15" w:type="dxa"/>
          </w:tblCellMar>
        </w:tblPrEx>
        <w:trPr>
          <w:trHeight w:val="1935" w:hRule="atLeast"/>
        </w:trPr>
        <w:tc>
          <w:tcPr>
            <w:tcW w:w="818"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0B2D1396">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中午（11:00-13:00）</w:t>
            </w:r>
          </w:p>
        </w:tc>
        <w:tc>
          <w:tcPr>
            <w:tcW w:w="1590"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5B55145E">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体温：</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69FB40CC">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脉搏：</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次/分 </w:t>
            </w:r>
          </w:p>
          <w:p w14:paraId="66F1CC77">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呼吸：</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次/分 </w:t>
            </w:r>
          </w:p>
          <w:p w14:paraId="653DE2D2">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血压:</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mmHg</w:t>
            </w:r>
          </w:p>
        </w:tc>
        <w:tc>
          <w:tcPr>
            <w:tcW w:w="1433"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12337A38">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实测值： </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5BE46758">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预计值：</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645D933A">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占比: </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tc>
        <w:tc>
          <w:tcPr>
            <w:tcW w:w="1359"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74E6065D">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□无不适 </w:t>
            </w:r>
          </w:p>
          <w:p w14:paraId="378F0603">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□咳嗽 </w:t>
            </w:r>
          </w:p>
          <w:p w14:paraId="04E66E0C">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□喘息 </w:t>
            </w:r>
          </w:p>
          <w:p w14:paraId="17186461">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□胸闷 </w:t>
            </w:r>
          </w:p>
          <w:p w14:paraId="1DCFA28D">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□呼吸困难程度：□轻 □中 □重</w:t>
            </w:r>
          </w:p>
        </w:tc>
        <w:tc>
          <w:tcPr>
            <w:tcW w:w="1523"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419BAF5F">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药物名称：</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0CA3B98A">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剂量：</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00119770">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用法：</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3DEB4EEC">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时间：</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073F8629">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有无不良反应：□无 □有：_______</w:t>
            </w:r>
          </w:p>
        </w:tc>
        <w:tc>
          <w:tcPr>
            <w:tcW w:w="1474"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2B0A8C84">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□饮食护理 </w:t>
            </w:r>
          </w:p>
          <w:p w14:paraId="4EBD7194">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□休息指导 </w:t>
            </w:r>
          </w:p>
          <w:p w14:paraId="54BB1B7F">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□饮水提醒 </w:t>
            </w:r>
          </w:p>
          <w:p w14:paraId="291AC416">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□其他：________</w:t>
            </w:r>
          </w:p>
        </w:tc>
      </w:tr>
      <w:tr w14:paraId="67335108">
        <w:tblPrEx>
          <w:tblCellMar>
            <w:top w:w="15" w:type="dxa"/>
            <w:left w:w="15" w:type="dxa"/>
            <w:bottom w:w="15" w:type="dxa"/>
            <w:right w:w="15" w:type="dxa"/>
          </w:tblCellMar>
        </w:tblPrEx>
        <w:trPr>
          <w:trHeight w:val="2523" w:hRule="atLeast"/>
        </w:trPr>
        <w:tc>
          <w:tcPr>
            <w:tcW w:w="818"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151B8D49">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夜间（19:00-21:00）</w:t>
            </w:r>
          </w:p>
        </w:tc>
        <w:tc>
          <w:tcPr>
            <w:tcW w:w="1590"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5D07E430">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体温：</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12C9FEE6">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脉搏：</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次/分 </w:t>
            </w:r>
          </w:p>
          <w:p w14:paraId="6A4481E3">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呼吸：</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次/分 </w:t>
            </w:r>
          </w:p>
          <w:p w14:paraId="6137D47A">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血压：</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mmHg</w:t>
            </w:r>
          </w:p>
        </w:tc>
        <w:tc>
          <w:tcPr>
            <w:tcW w:w="1433"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35DF458E">
            <w:pPr>
              <w:widowControl/>
              <w:jc w:val="both"/>
              <w:textAlignment w:val="top"/>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实测值：</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517C2E61">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预计值：</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240C1841">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占比：</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w:t>
            </w:r>
          </w:p>
        </w:tc>
        <w:tc>
          <w:tcPr>
            <w:tcW w:w="1359"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7F0B475B">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□无不适 </w:t>
            </w:r>
          </w:p>
          <w:p w14:paraId="6EBD74C7">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□咳嗽 </w:t>
            </w:r>
          </w:p>
          <w:p w14:paraId="7535E6E8">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□喘息 </w:t>
            </w:r>
          </w:p>
          <w:p w14:paraId="2FE852C9">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□胸闷 </w:t>
            </w:r>
          </w:p>
          <w:p w14:paraId="7EBCB046">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□呼吸困难程度：□轻 □中 □重 □影响睡眠</w:t>
            </w:r>
          </w:p>
        </w:tc>
        <w:tc>
          <w:tcPr>
            <w:tcW w:w="1523"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27C363AB">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药物名称：</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0DD362E1">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剂量：</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0184F75B">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用法：</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 </w:t>
            </w:r>
          </w:p>
          <w:p w14:paraId="65121893">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时间： </w:t>
            </w:r>
            <w:r>
              <w:rPr>
                <w:rFonts w:hint="default" w:ascii="Times New Roman" w:hAnsi="Times New Roman" w:eastAsia="宋体" w:cs="Times New Roman"/>
                <w:color w:val="000000" w:themeColor="text1"/>
                <w:kern w:val="0"/>
                <w:sz w:val="21"/>
                <w:szCs w:val="21"/>
                <w:u w:val="single"/>
                <w:lang w:bidi="ar"/>
                <w14:textFill>
                  <w14:solidFill>
                    <w14:schemeClr w14:val="tx1"/>
                  </w14:solidFill>
                </w14:textFill>
              </w:rPr>
              <w:t xml:space="preserve">    </w:t>
            </w:r>
          </w:p>
          <w:p w14:paraId="0245BA4A">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有无不良反应：□无 □有：_______</w:t>
            </w:r>
          </w:p>
        </w:tc>
        <w:tc>
          <w:tcPr>
            <w:tcW w:w="1474" w:type="dxa"/>
            <w:tcBorders>
              <w:top w:val="single" w:color="000000" w:sz="4" w:space="0"/>
              <w:left w:val="nil"/>
              <w:bottom w:val="single" w:color="000000" w:sz="4" w:space="0"/>
              <w:right w:val="nil"/>
            </w:tcBorders>
            <w:shd w:val="clear" w:color="auto" w:fill="FFFFFF"/>
            <w:tcMar>
              <w:top w:w="60" w:type="dxa"/>
              <w:left w:w="60" w:type="dxa"/>
              <w:bottom w:w="60" w:type="dxa"/>
              <w:right w:w="60" w:type="dxa"/>
            </w:tcMar>
            <w:vAlign w:val="center"/>
          </w:tcPr>
          <w:p w14:paraId="480863A0">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□睡前护理 </w:t>
            </w:r>
          </w:p>
          <w:p w14:paraId="04E2DA8E">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□体位调整 </w:t>
            </w:r>
          </w:p>
          <w:p w14:paraId="0DE73382">
            <w:pPr>
              <w:widowControl/>
              <w:jc w:val="both"/>
              <w:textAlignment w:val="top"/>
              <w:rPr>
                <w:rFonts w:hint="default" w:ascii="Times New Roman" w:hAnsi="Times New Roman" w:eastAsia="宋体" w:cs="Times New Roman"/>
                <w:color w:val="000000" w:themeColor="text1"/>
                <w:kern w:val="0"/>
                <w:sz w:val="21"/>
                <w:szCs w:val="21"/>
                <w:lang w:bidi="ar"/>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 xml:space="preserve">□睡眠监测 </w:t>
            </w:r>
          </w:p>
          <w:p w14:paraId="79AFC55C">
            <w:pPr>
              <w:widowControl/>
              <w:jc w:val="both"/>
              <w:textAlignment w:val="top"/>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kern w:val="0"/>
                <w:sz w:val="21"/>
                <w:szCs w:val="21"/>
                <w:lang w:bidi="ar"/>
                <w14:textFill>
                  <w14:solidFill>
                    <w14:schemeClr w14:val="tx1"/>
                  </w14:solidFill>
                </w14:textFill>
              </w:rPr>
              <w:t>□其他：________</w:t>
            </w:r>
          </w:p>
        </w:tc>
      </w:tr>
    </w:tbl>
    <w:p w14:paraId="36B88E6D">
      <w:pPr>
        <w:spacing w:line="360" w:lineRule="auto"/>
        <w:rPr>
          <w:rFonts w:ascii="Times New Roman" w:hAnsi="Times New Roman" w:eastAsia="宋体" w:cs="Times New Roman"/>
          <w:bCs/>
          <w:color w:val="000000" w:themeColor="text1"/>
          <w:szCs w:val="21"/>
          <w14:textFill>
            <w14:solidFill>
              <w14:schemeClr w14:val="tx1"/>
            </w14:solidFill>
          </w14:textFill>
        </w:rPr>
        <w:sectPr>
          <w:footerReference r:id="rId13" w:type="default"/>
          <w:footerReference r:id="rId14" w:type="even"/>
          <w:pgSz w:w="11906" w:h="16838"/>
          <w:pgMar w:top="1440" w:right="1800" w:bottom="1440" w:left="1800" w:header="851" w:footer="992" w:gutter="0"/>
          <w:pgNumType w:start="1"/>
          <w:cols w:space="425" w:num="1"/>
          <w:docGrid w:type="lines" w:linePitch="312" w:charSpace="0"/>
        </w:sectPr>
      </w:pPr>
    </w:p>
    <w:p w14:paraId="1B39FC5E">
      <w:pPr>
        <w:spacing w:line="240" w:lineRule="auto"/>
        <w:jc w:val="center"/>
        <w:outlineLvl w:val="0"/>
        <w:rPr>
          <w:rFonts w:ascii="Times New Roman" w:hAnsi="Times New Roman" w:eastAsia="黑体" w:cs="Times New Roman"/>
          <w:b w:val="0"/>
          <w:bCs w:val="0"/>
          <w:color w:val="000000" w:themeColor="text1"/>
          <w:szCs w:val="21"/>
          <w14:textFill>
            <w14:solidFill>
              <w14:schemeClr w14:val="tx1"/>
            </w14:solidFill>
          </w14:textFill>
        </w:rPr>
      </w:pPr>
      <w:bookmarkStart w:id="26" w:name="_Toc213010667"/>
      <w:r>
        <w:rPr>
          <w:rFonts w:hint="eastAsia" w:ascii="Times New Roman" w:hAnsi="Times New Roman" w:eastAsia="黑体" w:cs="Times New Roman"/>
          <w:b w:val="0"/>
          <w:bCs w:val="0"/>
          <w:color w:val="000000" w:themeColor="text1"/>
          <w:szCs w:val="21"/>
          <w14:textFill>
            <w14:solidFill>
              <w14:schemeClr w14:val="tx1"/>
            </w14:solidFill>
          </w14:textFill>
        </w:rPr>
        <w:t>附</w:t>
      </w:r>
      <w:r>
        <w:rPr>
          <w:rFonts w:hint="eastAsia" w:ascii="Times New Roman" w:hAnsi="Times New Roman" w:eastAsia="黑体" w:cs="Times New Roman"/>
          <w:b w:val="0"/>
          <w:bCs w:val="0"/>
          <w:color w:val="000000" w:themeColor="text1"/>
          <w:szCs w:val="21"/>
          <w14:textFill>
            <w14:solidFill>
              <w14:schemeClr w14:val="tx1"/>
            </w14:solidFill>
          </w14:textFill>
        </w:rPr>
        <w:t xml:space="preserve"> </w:t>
      </w:r>
      <w:r>
        <w:rPr>
          <w:rFonts w:hint="eastAsia" w:ascii="Times New Roman" w:hAnsi="Times New Roman" w:eastAsia="黑体" w:cs="Times New Roman"/>
          <w:b w:val="0"/>
          <w:bCs w:val="0"/>
          <w:color w:val="000000" w:themeColor="text1"/>
          <w:szCs w:val="21"/>
          <w14:textFill>
            <w14:solidFill>
              <w14:schemeClr w14:val="tx1"/>
            </w14:solidFill>
          </w14:textFill>
        </w:rPr>
        <w:t>录</w:t>
      </w:r>
      <w:r>
        <w:rPr>
          <w:rFonts w:hint="eastAsia" w:ascii="Times New Roman" w:hAnsi="Times New Roman" w:eastAsia="黑体" w:cs="Times New Roman"/>
          <w:b w:val="0"/>
          <w:bCs w:val="0"/>
          <w:color w:val="000000" w:themeColor="text1"/>
          <w:szCs w:val="21"/>
          <w14:textFill>
            <w14:solidFill>
              <w14:schemeClr w14:val="tx1"/>
            </w14:solidFill>
          </w14:textFill>
        </w:rPr>
        <w:t xml:space="preserve"> </w:t>
      </w:r>
      <w:r>
        <w:rPr>
          <w:rFonts w:hint="eastAsia" w:ascii="Times New Roman" w:hAnsi="Times New Roman" w:eastAsia="黑体" w:cs="Times New Roman"/>
          <w:b w:val="0"/>
          <w:bCs w:val="0"/>
          <w:color w:val="000000" w:themeColor="text1"/>
          <w:szCs w:val="21"/>
          <w14:textFill>
            <w14:solidFill>
              <w14:schemeClr w14:val="tx1"/>
            </w14:solidFill>
          </w14:textFill>
        </w:rPr>
        <w:t>E</w:t>
      </w:r>
      <w:bookmarkEnd w:id="26"/>
    </w:p>
    <w:p w14:paraId="613CC25D">
      <w:pPr>
        <w:spacing w:line="240" w:lineRule="auto"/>
        <w:jc w:val="center"/>
        <w:outlineLvl w:val="0"/>
        <w:rPr>
          <w:rFonts w:ascii="Times New Roman" w:hAnsi="Times New Roman" w:eastAsia="黑体" w:cs="Times New Roman"/>
          <w:b w:val="0"/>
          <w:bCs w:val="0"/>
          <w:color w:val="000000" w:themeColor="text1"/>
          <w:szCs w:val="21"/>
          <w14:textFill>
            <w14:solidFill>
              <w14:schemeClr w14:val="tx1"/>
            </w14:solidFill>
          </w14:textFill>
        </w:rPr>
      </w:pPr>
      <w:bookmarkStart w:id="27" w:name="_Toc213010668"/>
      <w:r>
        <w:rPr>
          <w:rFonts w:hint="eastAsia" w:ascii="Times New Roman" w:hAnsi="Times New Roman" w:eastAsia="黑体" w:cs="Times New Roman"/>
          <w:b w:val="0"/>
          <w:bCs w:val="0"/>
          <w:color w:val="000000" w:themeColor="text1"/>
          <w:szCs w:val="21"/>
          <w14:textFill>
            <w14:solidFill>
              <w14:schemeClr w14:val="tx1"/>
            </w14:solidFill>
          </w14:textFill>
        </w:rPr>
        <w:t>（资料性）</w:t>
      </w:r>
      <w:bookmarkEnd w:id="27"/>
    </w:p>
    <w:p w14:paraId="337CB928">
      <w:pPr>
        <w:spacing w:line="240" w:lineRule="auto"/>
        <w:jc w:val="center"/>
        <w:outlineLvl w:val="0"/>
        <w:rPr>
          <w:rFonts w:hint="eastAsia" w:ascii="Times New Roman" w:hAnsi="Times New Roman" w:eastAsia="黑体" w:cs="Times New Roman"/>
          <w:b w:val="0"/>
          <w:bCs w:val="0"/>
          <w:color w:val="000000" w:themeColor="text1"/>
          <w:szCs w:val="21"/>
          <w14:textFill>
            <w14:solidFill>
              <w14:schemeClr w14:val="tx1"/>
            </w14:solidFill>
          </w14:textFill>
        </w:rPr>
      </w:pPr>
      <w:bookmarkStart w:id="28" w:name="_Toc213010669"/>
      <w:r>
        <w:rPr>
          <w:rFonts w:hint="eastAsia" w:ascii="Times New Roman" w:hAnsi="Times New Roman" w:eastAsia="黑体" w:cs="Times New Roman"/>
          <w:color w:val="000000" w:themeColor="text1"/>
          <w:szCs w:val="21"/>
          <w14:textFill>
            <w14:solidFill>
              <w14:schemeClr w14:val="tx1"/>
            </w14:solidFill>
          </w14:textFill>
        </w:rPr>
        <w:t>哮喘病情严重程度分级</w:t>
      </w:r>
      <w:bookmarkEnd w:id="28"/>
    </w:p>
    <w:p w14:paraId="72F950A9">
      <w:pPr>
        <w:spacing w:line="360" w:lineRule="auto"/>
        <w:ind w:firstLine="420" w:firstLineChars="200"/>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哮喘病情严重程度分级</w:t>
      </w:r>
      <w:r>
        <w:rPr>
          <w:rFonts w:ascii="Times New Roman" w:hAnsi="Times New Roman" w:eastAsia="宋体" w:cs="Times New Roman"/>
          <w:color w:val="000000" w:themeColor="text1"/>
          <w:szCs w:val="21"/>
          <w14:textFill>
            <w14:solidFill>
              <w14:schemeClr w14:val="tx1"/>
            </w14:solidFill>
          </w14:textFill>
        </w:rPr>
        <w:t>E.1</w:t>
      </w:r>
    </w:p>
    <w:p w14:paraId="61984C4B">
      <w:pPr>
        <w:spacing w:line="360" w:lineRule="auto"/>
        <w:jc w:val="center"/>
        <w:rPr>
          <w:rFonts w:ascii="Times New Roman" w:hAnsi="Times New Roman" w:eastAsia="宋体" w:cs="Times New Roman"/>
          <w:b/>
          <w:bCs/>
          <w:color w:val="000000" w:themeColor="text1"/>
          <w:szCs w:val="21"/>
          <w14:textFill>
            <w14:solidFill>
              <w14:schemeClr w14:val="tx1"/>
            </w14:solidFill>
          </w14:textFill>
        </w:rPr>
      </w:pPr>
      <w:r>
        <w:rPr>
          <w:rFonts w:hint="eastAsia" w:ascii="Times New Roman" w:hAnsi="Times New Roman" w:eastAsia="宋体" w:cs="Times New Roman"/>
          <w:b/>
          <w:bCs/>
          <w:color w:val="000000" w:themeColor="text1"/>
          <w:szCs w:val="21"/>
          <w14:textFill>
            <w14:solidFill>
              <w14:schemeClr w14:val="tx1"/>
            </w14:solidFill>
          </w14:textFill>
        </w:rPr>
        <w:t>表</w:t>
      </w:r>
      <w:r>
        <w:rPr>
          <w:rFonts w:ascii="Times New Roman" w:hAnsi="Times New Roman" w:eastAsia="宋体" w:cs="Times New Roman"/>
          <w:b/>
          <w:bCs/>
          <w:color w:val="000000" w:themeColor="text1"/>
          <w:szCs w:val="21"/>
          <w14:textFill>
            <w14:solidFill>
              <w14:schemeClr w14:val="tx1"/>
            </w14:solidFill>
          </w14:textFill>
        </w:rPr>
        <w:t>E</w:t>
      </w:r>
      <w:r>
        <w:rPr>
          <w:rFonts w:hint="eastAsia" w:ascii="Times New Roman" w:hAnsi="Times New Roman" w:eastAsia="宋体" w:cs="Times New Roman"/>
          <w:b/>
          <w:bCs/>
          <w:color w:val="000000" w:themeColor="text1"/>
          <w:szCs w:val="21"/>
          <w14:textFill>
            <w14:solidFill>
              <w14:schemeClr w14:val="tx1"/>
            </w14:solidFill>
          </w14:textFill>
        </w:rPr>
        <w:t>.1哮喘病情严重程度分级</w:t>
      </w:r>
    </w:p>
    <w:tbl>
      <w:tblPr>
        <w:tblStyle w:val="12"/>
        <w:tblW w:w="0" w:type="auto"/>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29"/>
        <w:gridCol w:w="6893"/>
      </w:tblGrid>
      <w:tr w14:paraId="0D5C46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tcBorders>
              <w:bottom w:val="single" w:color="auto" w:sz="4" w:space="0"/>
            </w:tcBorders>
            <w:vAlign w:val="center"/>
          </w:tcPr>
          <w:p w14:paraId="2AB3BE7A">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分级</w:t>
            </w:r>
          </w:p>
        </w:tc>
        <w:tc>
          <w:tcPr>
            <w:tcW w:w="6893" w:type="dxa"/>
            <w:tcBorders>
              <w:bottom w:val="single" w:color="auto" w:sz="4" w:space="0"/>
            </w:tcBorders>
            <w:vAlign w:val="center"/>
          </w:tcPr>
          <w:p w14:paraId="4C9F1102">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临床特点</w:t>
            </w:r>
          </w:p>
        </w:tc>
      </w:tr>
      <w:tr w14:paraId="28E8A22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restart"/>
            <w:tcBorders>
              <w:top w:val="single" w:color="auto" w:sz="4" w:space="0"/>
            </w:tcBorders>
            <w:vAlign w:val="center"/>
          </w:tcPr>
          <w:p w14:paraId="280A89DA">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轻度哮喘</w:t>
            </w:r>
          </w:p>
        </w:tc>
        <w:tc>
          <w:tcPr>
            <w:tcW w:w="6893" w:type="dxa"/>
            <w:tcBorders>
              <w:top w:val="single" w:color="auto" w:sz="4" w:space="0"/>
            </w:tcBorders>
            <w:vAlign w:val="center"/>
          </w:tcPr>
          <w:p w14:paraId="37573DBF">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症状&lt;每日1次；</w:t>
            </w:r>
          </w:p>
        </w:tc>
      </w:tr>
      <w:tr w14:paraId="4BF766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continue"/>
            <w:vAlign w:val="center"/>
          </w:tcPr>
          <w:p w14:paraId="7FA17CDE">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71405485">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可能影响活动和睡眠</w:t>
            </w:r>
          </w:p>
        </w:tc>
      </w:tr>
      <w:tr w14:paraId="21ADA9C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continue"/>
            <w:vAlign w:val="center"/>
          </w:tcPr>
          <w:p w14:paraId="6D253EC1">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48E559AA">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夜间哮喘症状&lt;每周1次</w:t>
            </w:r>
          </w:p>
        </w:tc>
      </w:tr>
      <w:tr w14:paraId="012911D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continue"/>
            <w:vAlign w:val="center"/>
          </w:tcPr>
          <w:p w14:paraId="1E57C530">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28348041">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FEV1占预计值%≥80%或PEF≥80%个人最佳值，PEF周变异率≤30%</w:t>
            </w:r>
          </w:p>
        </w:tc>
      </w:tr>
      <w:tr w14:paraId="438DDD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restart"/>
            <w:vAlign w:val="center"/>
          </w:tcPr>
          <w:p w14:paraId="1F9DF884">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重度哮喘</w:t>
            </w:r>
          </w:p>
        </w:tc>
        <w:tc>
          <w:tcPr>
            <w:tcW w:w="6893" w:type="dxa"/>
            <w:vAlign w:val="center"/>
          </w:tcPr>
          <w:p w14:paraId="0A539528">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每日有症状</w:t>
            </w:r>
          </w:p>
        </w:tc>
      </w:tr>
      <w:tr w14:paraId="7654EE2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continue"/>
            <w:vAlign w:val="center"/>
          </w:tcPr>
          <w:p w14:paraId="346A43E0">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6BBABF97">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影响活动和睡眠</w:t>
            </w:r>
          </w:p>
        </w:tc>
      </w:tr>
      <w:tr w14:paraId="489CD6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continue"/>
            <w:vAlign w:val="center"/>
          </w:tcPr>
          <w:p w14:paraId="33422AF6">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0C76E787">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夜间哮喘症状每周≥1次</w:t>
            </w:r>
          </w:p>
        </w:tc>
      </w:tr>
      <w:tr w14:paraId="48938AE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continue"/>
            <w:vAlign w:val="center"/>
          </w:tcPr>
          <w:p w14:paraId="43DBBA4A">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5F8691C8">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FEV1占预计值%为60%～79%或PEF60%~79%个人最佳值，PEF周变异率&gt;30%</w:t>
            </w:r>
          </w:p>
        </w:tc>
      </w:tr>
      <w:tr w14:paraId="7BA68F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restart"/>
            <w:vAlign w:val="center"/>
          </w:tcPr>
          <w:p w14:paraId="5F43E926">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重度哮喘</w:t>
            </w:r>
          </w:p>
        </w:tc>
        <w:tc>
          <w:tcPr>
            <w:tcW w:w="6893" w:type="dxa"/>
            <w:vAlign w:val="center"/>
          </w:tcPr>
          <w:p w14:paraId="4B5449F8">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每日有症状</w:t>
            </w:r>
          </w:p>
        </w:tc>
      </w:tr>
      <w:tr w14:paraId="1F21A30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continue"/>
            <w:vAlign w:val="center"/>
          </w:tcPr>
          <w:p w14:paraId="3FEB5E78">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4393FB6F">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频繁出现</w:t>
            </w:r>
          </w:p>
        </w:tc>
      </w:tr>
      <w:tr w14:paraId="63AE3D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continue"/>
            <w:vAlign w:val="center"/>
          </w:tcPr>
          <w:p w14:paraId="6876EA06">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34FCDCC5">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经常出现夜间哮喘症状</w:t>
            </w:r>
          </w:p>
        </w:tc>
      </w:tr>
      <w:tr w14:paraId="0E2B0E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329" w:type="dxa"/>
            <w:vMerge w:val="continue"/>
            <w:vAlign w:val="center"/>
          </w:tcPr>
          <w:p w14:paraId="2E733EC5">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163BC617">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体力活动受限</w:t>
            </w:r>
          </w:p>
        </w:tc>
      </w:tr>
      <w:tr w14:paraId="2EE7C8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29" w:type="dxa"/>
            <w:vMerge w:val="continue"/>
            <w:vAlign w:val="center"/>
          </w:tcPr>
          <w:p w14:paraId="24D88D3C">
            <w:pPr>
              <w:spacing w:line="240" w:lineRule="auto"/>
              <w:jc w:val="center"/>
              <w:rPr>
                <w:rFonts w:ascii="Times New Roman" w:hAnsi="Times New Roman" w:eastAsia="宋体" w:cs="Times New Roman"/>
                <w:color w:val="000000" w:themeColor="text1"/>
                <w:szCs w:val="21"/>
                <w14:textFill>
                  <w14:solidFill>
                    <w14:schemeClr w14:val="tx1"/>
                  </w14:solidFill>
                </w14:textFill>
              </w:rPr>
            </w:pPr>
          </w:p>
        </w:tc>
        <w:tc>
          <w:tcPr>
            <w:tcW w:w="6893" w:type="dxa"/>
            <w:vAlign w:val="center"/>
          </w:tcPr>
          <w:p w14:paraId="22AF01E1">
            <w:pPr>
              <w:spacing w:line="240" w:lineRule="auto"/>
              <w:jc w:val="center"/>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FEV1占预计值%为&lt;60%或PEF&lt;60%个人最佳值，PEF周变异率&gt;30%</w:t>
            </w:r>
          </w:p>
        </w:tc>
      </w:tr>
    </w:tbl>
    <w:p w14:paraId="664871E8">
      <w:pPr>
        <w:spacing w:line="240" w:lineRule="auto"/>
        <w:rPr>
          <w:rFonts w:ascii="Times New Roman" w:hAnsi="Times New Roman" w:eastAsia="宋体" w:cs="Times New Roman"/>
          <w:bCs/>
          <w:color w:val="000000" w:themeColor="text1"/>
          <w:sz w:val="18"/>
          <w:szCs w:val="18"/>
          <w14:textFill>
            <w14:solidFill>
              <w14:schemeClr w14:val="tx1"/>
            </w14:solidFill>
          </w14:textFill>
        </w:rPr>
      </w:pPr>
      <w:r>
        <w:rPr>
          <w:rFonts w:hint="eastAsia" w:ascii="Times New Roman" w:hAnsi="Times New Roman" w:eastAsia="宋体" w:cs="Times New Roman"/>
          <w:b/>
          <w:bCs w:val="0"/>
          <w:color w:val="000000" w:themeColor="text1"/>
          <w:sz w:val="18"/>
          <w:szCs w:val="18"/>
          <w14:textFill>
            <w14:solidFill>
              <w14:schemeClr w14:val="tx1"/>
            </w14:solidFill>
          </w14:textFill>
        </w:rPr>
        <w:t>注：</w:t>
      </w:r>
      <w:r>
        <w:rPr>
          <w:rFonts w:ascii="Times New Roman" w:hAnsi="Times New Roman" w:eastAsia="宋体" w:cs="Times New Roman"/>
          <w:bCs/>
          <w:color w:val="000000" w:themeColor="text1"/>
          <w:sz w:val="18"/>
          <w:szCs w:val="18"/>
          <w14:textFill>
            <w14:solidFill>
              <w14:schemeClr w14:val="tx1"/>
            </w14:solidFill>
          </w14:textFill>
        </w:rPr>
        <w:t>PEF</w:t>
      </w:r>
      <w:r>
        <w:rPr>
          <w:rFonts w:hint="eastAsia" w:ascii="Times New Roman" w:hAnsi="Times New Roman" w:eastAsia="宋体" w:cs="Times New Roman"/>
          <w:bCs/>
          <w:color w:val="000000" w:themeColor="text1"/>
          <w:sz w:val="18"/>
          <w:szCs w:val="18"/>
          <w14:textFill>
            <w14:solidFill>
              <w14:schemeClr w14:val="tx1"/>
            </w14:solidFill>
          </w14:textFill>
        </w:rPr>
        <w:t>周变异率（</w:t>
      </w:r>
      <w:r>
        <w:rPr>
          <w:rFonts w:ascii="Times New Roman" w:hAnsi="Times New Roman" w:eastAsia="宋体" w:cs="Times New Roman"/>
          <w:bCs/>
          <w:color w:val="000000" w:themeColor="text1"/>
          <w:sz w:val="18"/>
          <w:szCs w:val="18"/>
          <w14:textFill>
            <w14:solidFill>
              <w14:schemeClr w14:val="tx1"/>
            </w14:solidFill>
          </w14:textFill>
        </w:rPr>
        <w:t>%</w:t>
      </w:r>
      <w:r>
        <w:rPr>
          <w:rFonts w:hint="eastAsia" w:ascii="Times New Roman" w:hAnsi="Times New Roman" w:eastAsia="宋体" w:cs="Times New Roman"/>
          <w:bCs/>
          <w:color w:val="000000" w:themeColor="text1"/>
          <w:sz w:val="18"/>
          <w:szCs w:val="18"/>
          <w14:textFill>
            <w14:solidFill>
              <w14:schemeClr w14:val="tx1"/>
            </w14:solidFill>
          </w14:textFill>
        </w:rPr>
        <w:t>）</w:t>
      </w:r>
      <w:r>
        <w:rPr>
          <w:rFonts w:ascii="Times New Roman" w:hAnsi="Times New Roman" w:eastAsia="宋体" w:cs="Times New Roman"/>
          <w:bCs/>
          <w:color w:val="000000" w:themeColor="text1"/>
          <w:sz w:val="18"/>
          <w:szCs w:val="18"/>
          <w14:textFill>
            <w14:solidFill>
              <w14:schemeClr w14:val="tx1"/>
            </w14:solidFill>
          </w14:textFill>
        </w:rPr>
        <w:t>=(2</w:t>
      </w:r>
      <w:r>
        <w:rPr>
          <w:rFonts w:hint="eastAsia" w:ascii="Times New Roman" w:hAnsi="Times New Roman" w:eastAsia="宋体" w:cs="Times New Roman"/>
          <w:bCs/>
          <w:color w:val="000000" w:themeColor="text1"/>
          <w:sz w:val="18"/>
          <w:szCs w:val="18"/>
          <w14:textFill>
            <w14:solidFill>
              <w14:schemeClr w14:val="tx1"/>
            </w14:solidFill>
          </w14:textFill>
        </w:rPr>
        <w:t xml:space="preserve">周内最高PEF值 - </w:t>
      </w:r>
      <w:r>
        <w:rPr>
          <w:rFonts w:ascii="Times New Roman" w:hAnsi="Times New Roman" w:eastAsia="宋体" w:cs="Times New Roman"/>
          <w:bCs/>
          <w:color w:val="000000" w:themeColor="text1"/>
          <w:sz w:val="18"/>
          <w:szCs w:val="18"/>
          <w14:textFill>
            <w14:solidFill>
              <w14:schemeClr w14:val="tx1"/>
            </w14:solidFill>
          </w14:textFill>
        </w:rPr>
        <w:t>2</w:t>
      </w:r>
      <w:r>
        <w:rPr>
          <w:rFonts w:hint="eastAsia" w:ascii="Times New Roman" w:hAnsi="Times New Roman" w:eastAsia="宋体" w:cs="Times New Roman"/>
          <w:bCs/>
          <w:color w:val="000000" w:themeColor="text1"/>
          <w:sz w:val="18"/>
          <w:szCs w:val="18"/>
          <w14:textFill>
            <w14:solidFill>
              <w14:schemeClr w14:val="tx1"/>
            </w14:solidFill>
          </w14:textFill>
        </w:rPr>
        <w:t xml:space="preserve">周内最低PEF值) / </w:t>
      </w:r>
      <w:r>
        <w:rPr>
          <w:rFonts w:ascii="Times New Roman" w:hAnsi="Times New Roman" w:eastAsia="宋体" w:cs="Times New Roman"/>
          <w:bCs/>
          <w:color w:val="000000" w:themeColor="text1"/>
          <w:sz w:val="18"/>
          <w:szCs w:val="18"/>
          <w14:textFill>
            <w14:solidFill>
              <w14:schemeClr w14:val="tx1"/>
            </w14:solidFill>
          </w14:textFill>
        </w:rPr>
        <w:t>[</w:t>
      </w:r>
      <w:r>
        <w:rPr>
          <w:rFonts w:hint="eastAsia" w:ascii="Times New Roman" w:hAnsi="Times New Roman" w:eastAsia="宋体" w:cs="Times New Roman"/>
          <w:bCs/>
          <w:color w:val="000000" w:themeColor="text1"/>
          <w:sz w:val="18"/>
          <w:szCs w:val="18"/>
          <w14:textFill>
            <w14:solidFill>
              <w14:schemeClr w14:val="tx1"/>
            </w14:solidFill>
          </w14:textFill>
        </w:rPr>
        <w:t>（</w:t>
      </w:r>
      <w:r>
        <w:rPr>
          <w:rFonts w:ascii="Times New Roman" w:hAnsi="Times New Roman" w:eastAsia="宋体" w:cs="Times New Roman"/>
          <w:bCs/>
          <w:color w:val="000000" w:themeColor="text1"/>
          <w:sz w:val="18"/>
          <w:szCs w:val="18"/>
          <w14:textFill>
            <w14:solidFill>
              <w14:schemeClr w14:val="tx1"/>
            </w14:solidFill>
          </w14:textFill>
        </w:rPr>
        <w:t>2</w:t>
      </w:r>
      <w:r>
        <w:rPr>
          <w:rFonts w:hint="eastAsia" w:ascii="Times New Roman" w:hAnsi="Times New Roman" w:eastAsia="宋体" w:cs="Times New Roman"/>
          <w:bCs/>
          <w:color w:val="000000" w:themeColor="text1"/>
          <w:sz w:val="18"/>
          <w:szCs w:val="18"/>
          <w14:textFill>
            <w14:solidFill>
              <w14:schemeClr w14:val="tx1"/>
            </w14:solidFill>
          </w14:textFill>
        </w:rPr>
        <w:t>周内最高PEF值</w:t>
      </w:r>
      <w:r>
        <w:rPr>
          <w:rFonts w:ascii="Times New Roman" w:hAnsi="Times New Roman" w:eastAsia="宋体" w:cs="Times New Roman"/>
          <w:bCs/>
          <w:color w:val="000000" w:themeColor="text1"/>
          <w:sz w:val="18"/>
          <w:szCs w:val="18"/>
          <w14:textFill>
            <w14:solidFill>
              <w14:schemeClr w14:val="tx1"/>
            </w14:solidFill>
          </w14:textFill>
        </w:rPr>
        <w:t>+PEF</w:t>
      </w:r>
      <w:r>
        <w:rPr>
          <w:rFonts w:hint="eastAsia" w:ascii="Times New Roman" w:hAnsi="Times New Roman" w:eastAsia="宋体" w:cs="Times New Roman"/>
          <w:bCs/>
          <w:color w:val="000000" w:themeColor="text1"/>
          <w:sz w:val="18"/>
          <w:szCs w:val="18"/>
          <w14:textFill>
            <w14:solidFill>
              <w14:schemeClr w14:val="tx1"/>
            </w14:solidFill>
          </w14:textFill>
        </w:rPr>
        <w:t>最低值）</w:t>
      </w:r>
      <w:r>
        <w:rPr>
          <w:rFonts w:ascii="Arial" w:hAnsi="Arial" w:eastAsia="宋体" w:cs="Arial"/>
          <w:bCs/>
          <w:color w:val="000000" w:themeColor="text1"/>
          <w:sz w:val="18"/>
          <w:szCs w:val="18"/>
          <w14:textFill>
            <w14:solidFill>
              <w14:schemeClr w14:val="tx1"/>
            </w14:solidFill>
          </w14:textFill>
        </w:rPr>
        <w:t>×</w:t>
      </w:r>
      <w:r>
        <w:rPr>
          <w:rFonts w:ascii="Times New Roman" w:hAnsi="Times New Roman" w:eastAsia="宋体" w:cs="Times New Roman"/>
          <w:bCs/>
          <w:color w:val="000000" w:themeColor="text1"/>
          <w:sz w:val="18"/>
          <w:szCs w:val="18"/>
          <w14:textFill>
            <w14:solidFill>
              <w14:schemeClr w14:val="tx1"/>
            </w14:solidFill>
          </w14:textFill>
        </w:rPr>
        <w:t>1/2 ]</w:t>
      </w:r>
      <w:r>
        <w:rPr>
          <w:rFonts w:hint="eastAsia" w:ascii="Times New Roman" w:hAnsi="Times New Roman" w:eastAsia="宋体" w:cs="Times New Roman"/>
          <w:bCs/>
          <w:color w:val="000000" w:themeColor="text1"/>
          <w:sz w:val="18"/>
          <w:szCs w:val="18"/>
          <w14:textFill>
            <w14:solidFill>
              <w14:schemeClr w14:val="tx1"/>
            </w14:solidFill>
          </w14:textFill>
        </w:rPr>
        <w:t>×</w:t>
      </w:r>
      <w:r>
        <w:rPr>
          <w:rFonts w:ascii="Times New Roman" w:hAnsi="Times New Roman" w:eastAsia="宋体" w:cs="Times New Roman"/>
          <w:bCs/>
          <w:color w:val="000000" w:themeColor="text1"/>
          <w:sz w:val="18"/>
          <w:szCs w:val="18"/>
          <w14:textFill>
            <w14:solidFill>
              <w14:schemeClr w14:val="tx1"/>
            </w14:solidFill>
          </w14:textFill>
        </w:rPr>
        <w:t>100</w:t>
      </w:r>
    </w:p>
    <w:p w14:paraId="0CFE7766">
      <w:pPr>
        <w:spacing w:line="360" w:lineRule="auto"/>
        <w:rPr>
          <w:rFonts w:ascii="Times New Roman" w:hAnsi="Times New Roman" w:eastAsia="宋体" w:cs="Times New Roman"/>
          <w:bCs/>
          <w:color w:val="000000" w:themeColor="text1"/>
          <w:szCs w:val="21"/>
          <w14:textFill>
            <w14:solidFill>
              <w14:schemeClr w14:val="tx1"/>
            </w14:solidFill>
          </w14:textFill>
        </w:rPr>
        <w:sectPr>
          <w:footerReference r:id="rId15" w:type="default"/>
          <w:footerReference r:id="rId16" w:type="even"/>
          <w:pgSz w:w="11906" w:h="16838"/>
          <w:pgMar w:top="1440" w:right="1800" w:bottom="1440" w:left="1800" w:header="851" w:footer="992" w:gutter="0"/>
          <w:cols w:space="425" w:num="1"/>
          <w:docGrid w:type="lines" w:linePitch="312" w:charSpace="0"/>
        </w:sectPr>
      </w:pPr>
    </w:p>
    <w:p w14:paraId="19372ED7">
      <w:pPr>
        <w:widowControl/>
        <w:spacing w:before="312" w:beforeLines="100" w:after="156" w:afterLines="50"/>
        <w:jc w:val="center"/>
        <w:outlineLvl w:val="0"/>
        <w:rPr>
          <w:rFonts w:hint="eastAsia" w:ascii="黑体" w:hAnsi="黑体" w:eastAsia="黑体" w:cs="黑体"/>
          <w:bCs/>
          <w:color w:val="000000" w:themeColor="text1"/>
          <w:sz w:val="24"/>
          <w:szCs w:val="24"/>
          <w14:textFill>
            <w14:solidFill>
              <w14:schemeClr w14:val="tx1"/>
            </w14:solidFill>
          </w14:textFill>
        </w:rPr>
      </w:pPr>
      <w:bookmarkStart w:id="29" w:name="_Toc213010670"/>
      <w:r>
        <w:rPr>
          <w:rFonts w:hint="eastAsia" w:ascii="黑体" w:hAnsi="黑体" w:eastAsia="黑体" w:cs="黑体"/>
          <w:bCs/>
          <w:color w:val="000000" w:themeColor="text1"/>
          <w:sz w:val="24"/>
          <w:szCs w:val="24"/>
          <w14:textFill>
            <w14:solidFill>
              <w14:schemeClr w14:val="tx1"/>
            </w14:solidFill>
          </w14:textFill>
        </w:rPr>
        <w:t>参  考  文  献</w:t>
      </w:r>
      <w:bookmarkEnd w:id="29"/>
    </w:p>
    <w:p w14:paraId="750CBD14">
      <w:pPr>
        <w:numPr>
          <w:ilvl w:val="0"/>
          <w:numId w:val="3"/>
        </w:num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bCs/>
          <w:color w:val="000000" w:themeColor="text1"/>
          <w:szCs w:val="21"/>
          <w14:textFill>
            <w14:solidFill>
              <w14:schemeClr w14:val="tx1"/>
            </w14:solidFill>
          </w14:textFill>
        </w:rPr>
        <w:t>中华医学会呼吸病学分会.支气管哮喘防治指南（2024年版）[J].中华结核和呼吸杂志,2025,48(3):208-248.</w:t>
      </w:r>
    </w:p>
    <w:p w14:paraId="04BE9358">
      <w:pPr>
        <w:numPr>
          <w:ilvl w:val="0"/>
          <w:numId w:val="3"/>
        </w:numPr>
        <w:spacing w:line="240"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Reddel HK</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Bacharier LB</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Bateman ED</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et al. Global Initiative for Asthma Strategy 2021: Executive Summary and Rationale for Key Changes. Am J Respir Crit Care Med. 2022 Jan 1;205(1):17-35.</w:t>
      </w:r>
    </w:p>
    <w:p w14:paraId="1E2739D0">
      <w:pPr>
        <w:numPr>
          <w:ilvl w:val="0"/>
          <w:numId w:val="3"/>
        </w:num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中国医学装备协会呼吸病学专委会吸入治疗与呼吸康复学组.稳定期慢性气道疾病吸入装置规范应用中国专家共识（2023版）[J].中华结核和呼吸杂志</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2023</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46(10): 28-40.</w:t>
      </w:r>
    </w:p>
    <w:p w14:paraId="61E1A5CB">
      <w:pPr>
        <w:numPr>
          <w:ilvl w:val="0"/>
          <w:numId w:val="3"/>
        </w:num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中华医学会呼吸病学分会哮喘学组</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中国哮喘联盟.支气管哮喘急性发作评估及处理中国专家共识[J].中华内科杂志</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2018</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57(1):</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4-14.</w:t>
      </w:r>
    </w:p>
    <w:p w14:paraId="65359363">
      <w:pPr>
        <w:numPr>
          <w:ilvl w:val="0"/>
          <w:numId w:val="3"/>
        </w:numPr>
        <w:spacing w:line="240" w:lineRule="auto"/>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Matsui EC</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Abramson SL</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Sandel MT</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 xml:space="preserve"> et al. Indoor Environmental Control Practices and Asthma Management. Pediatrics. 2016 Nov;138(5):e20162589. </w:t>
      </w:r>
    </w:p>
    <w:p w14:paraId="53642AF5">
      <w:pPr>
        <w:numPr>
          <w:ilvl w:val="0"/>
          <w:numId w:val="3"/>
        </w:numPr>
        <w:spacing w:line="240" w:lineRule="auto"/>
        <w:rPr>
          <w:rFonts w:ascii="Times New Roman" w:hAnsi="Times New Roman" w:eastAsia="宋体" w:cs="Times New Roman"/>
          <w:color w:val="000000" w:themeColor="text1"/>
          <w:szCs w:val="21"/>
          <w14:textFill>
            <w14:solidFill>
              <w14:schemeClr w14:val="tx1"/>
            </w14:solidFill>
          </w14:textFill>
        </w:rPr>
      </w:pPr>
      <w:r>
        <w:rPr>
          <w:rFonts w:hint="eastAsia" w:ascii="Times New Roman" w:hAnsi="Times New Roman" w:eastAsia="宋体" w:cs="Times New Roman"/>
          <w:color w:val="000000" w:themeColor="text1"/>
          <w:szCs w:val="21"/>
          <w14:textFill>
            <w14:solidFill>
              <w14:schemeClr w14:val="tx1"/>
            </w14:solidFill>
          </w14:textFill>
        </w:rPr>
        <w:t>尚文涵</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张海燕</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么莉</w:t>
      </w:r>
      <w:r>
        <w:rPr>
          <w:rFonts w:hint="eastAsia" w:ascii="Times New Roman" w:hAnsi="Times New Roman" w:eastAsia="宋体" w:cs="Times New Roman"/>
          <w:color w:val="000000" w:themeColor="text1"/>
          <w:szCs w:val="21"/>
          <w14:textFill>
            <w14:solidFill>
              <w14:schemeClr w14:val="tx1"/>
            </w14:solidFill>
          </w14:textFill>
        </w:rPr>
        <w:t>,</w:t>
      </w:r>
      <w:r>
        <w:rPr>
          <w:rFonts w:hint="eastAsia" w:ascii="Times New Roman" w:hAnsi="Times New Roman" w:eastAsia="宋体" w:cs="Times New Roman"/>
          <w:color w:val="000000" w:themeColor="text1"/>
          <w:szCs w:val="21"/>
          <w14:textFill>
            <w14:solidFill>
              <w14:schemeClr w14:val="tx1"/>
            </w14:solidFill>
          </w14:textFill>
        </w:rPr>
        <w:t>等.护理专业医疗质量控制指标(2020年版)的构建[J].中国卫生质量管理</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2021</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28(6):</w:t>
      </w:r>
      <w:r>
        <w:rPr>
          <w:rFonts w:hint="eastAsia" w:ascii="Times New Roman" w:hAnsi="Times New Roman" w:eastAsia="宋体" w:cs="Times New Roman"/>
          <w:color w:val="000000" w:themeColor="text1"/>
          <w:szCs w:val="2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66-69</w:t>
      </w:r>
      <w:r>
        <w:rPr>
          <w:rFonts w:hint="eastAsia" w:ascii="Times New Roman" w:hAnsi="Times New Roman" w:eastAsia="宋体" w:cs="Times New Roman"/>
          <w:color w:val="000000" w:themeColor="text1"/>
          <w:szCs w:val="21"/>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74.</w:t>
      </w:r>
    </w:p>
    <w:p w14:paraId="44D0EBB8">
      <w:pPr>
        <w:spacing w:line="360" w:lineRule="auto"/>
        <w:rPr>
          <w:rFonts w:hint="eastAsia" w:ascii="宋体" w:hAnsi="宋体" w:eastAsia="宋体" w:cs="Times New Roman"/>
          <w:bCs/>
          <w:color w:val="000000" w:themeColor="text1"/>
          <w:sz w:val="24"/>
          <w:szCs w:val="24"/>
          <w14:textFill>
            <w14:solidFill>
              <w14:schemeClr w14:val="tx1"/>
            </w14:solidFill>
          </w14:textFill>
        </w:rPr>
      </w:pPr>
      <w:bookmarkStart w:id="30" w:name="_GoBack"/>
      <w:r>
        <w:rPr>
          <w:rFonts w:hint="eastAsia" w:ascii="宋体" w:hAnsi="宋体"/>
          <w:bCs/>
          <w:color w:val="000000" w:themeColor="text1"/>
          <w:sz w:val="24"/>
          <w14:textFill>
            <w14:solidFill>
              <w14:schemeClr w14:val="tx1"/>
            </w14:solidFill>
          </w14:textFill>
        </w:rPr>
        <mc:AlternateContent>
          <mc:Choice Requires="wps">
            <w:drawing>
              <wp:anchor distT="0" distB="0" distL="0" distR="0" simplePos="0" relativeHeight="251671552" behindDoc="0" locked="0" layoutInCell="1" allowOverlap="1">
                <wp:simplePos x="0" y="0"/>
                <wp:positionH relativeFrom="column">
                  <wp:posOffset>1646555</wp:posOffset>
                </wp:positionH>
                <wp:positionV relativeFrom="page">
                  <wp:posOffset>4939030</wp:posOffset>
                </wp:positionV>
                <wp:extent cx="1882775" cy="6350"/>
                <wp:effectExtent l="0" t="0" r="0" b="0"/>
                <wp:wrapNone/>
                <wp:docPr id="1047" name="直接连接符 20"/>
                <wp:cNvGraphicFramePr/>
                <a:graphic xmlns:a="http://schemas.openxmlformats.org/drawingml/2006/main">
                  <a:graphicData uri="http://schemas.microsoft.com/office/word/2010/wordprocessingShape">
                    <wps:wsp>
                      <wps:cNvCnPr/>
                      <wps:spPr>
                        <a:xfrm flipV="1">
                          <a:off x="0" y="0"/>
                          <a:ext cx="1882774" cy="635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w:pict>
              <v:line id="直接连接符 20" o:spid="_x0000_s1026" o:spt="20" style="position:absolute;left:0pt;flip:y;margin-left:129.65pt;margin-top:388.9pt;height:0.5pt;width:148.25pt;mso-position-vertical-relative:page;z-index:251671552;mso-width-relative:page;mso-height-relative:page;" filled="f" stroked="t" coordsize="21600,21600" o:gfxdata="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dGRnX2QAAAAsBAAAPAAAAAAAAAAEAIAAAACIAAABkcnMvZG93bnJl&#10;di54bWxQSwECFAAUAAAACACHTuJATLIx+fwBAADzAwAADgAAAAAAAAABACAAAAAoAQAAZHJzL2Uy&#10;b0RvYy54bWxQSwUGAAAAAAYABgBZAQAAlgUAAAAA&#10;">
                <v:fill on="f" focussize="0,0"/>
                <v:stroke weight="0.5pt" color="#000000" joinstyle="miter"/>
                <v:imagedata o:title=""/>
                <o:lock v:ext="edit" aspectratio="f"/>
              </v:line>
            </w:pict>
          </mc:Fallback>
        </mc:AlternateContent>
      </w:r>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813C">
    <w:pPr>
      <w:pStyle w:val="5"/>
      <w:jc w:val="right"/>
      <w:rPr>
        <w:rFonts w:hint="eastAsia"/>
      </w:rPr>
    </w:pPr>
  </w:p>
  <w:p w14:paraId="3DC37B51">
    <w:pPr>
      <w:pStyle w:val="5"/>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A19CF">
    <w:pPr>
      <w:pStyle w:val="5"/>
      <w:tabs>
        <w:tab w:val="clear" w:pos="4153"/>
      </w:tabs>
      <w:rPr>
        <w:rFonts w:hint="eastAsia"/>
      </w:rPr>
    </w:pPr>
    <w:r>
      <mc:AlternateContent>
        <mc:Choice Requires="wps">
          <w:drawing>
            <wp:anchor distT="0" distB="0" distL="0" distR="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EE7597">
                          <w:pPr>
                            <w:pStyle w:val="5"/>
                            <w:rPr>
                              <w:rFonts w:hint="eastAsia"/>
                            </w:rPr>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MX+/17HAQAAkAMAAA4AAAAAAAAAAQAgAAAAHwEAAGRycy9lMm9Eb2Mu&#10;eG1sUEsFBgAAAAAGAAYAWQEAAFgFAAAAAA==&#10;">
              <v:fill on="f" focussize="0,0"/>
              <v:stroke on="f"/>
              <v:imagedata o:title=""/>
              <o:lock v:ext="edit" aspectratio="f"/>
              <v:textbox inset="0mm,0mm,0mm,0mm" style="mso-fit-shape-to-text:t;">
                <w:txbxContent>
                  <w:p w14:paraId="7BEE7597">
                    <w:pPr>
                      <w:pStyle w:val="5"/>
                      <w:rPr>
                        <w:rFonts w:hint="eastAsia"/>
                      </w:rPr>
                    </w:pPr>
                    <w:r>
                      <w:fldChar w:fldCharType="begin"/>
                    </w:r>
                    <w:r>
                      <w:instrText xml:space="preserve"> PAGE  \* MERGEFORMAT </w:instrText>
                    </w:r>
                    <w:r>
                      <w:fldChar w:fldCharType="separate"/>
                    </w:r>
                    <w:r>
                      <w:t>2</w:t>
                    </w:r>
                    <w:r>
                      <w:fldChar w:fldCharType="end"/>
                    </w:r>
                  </w:p>
                </w:txbxContent>
              </v:textbox>
            </v:rect>
          </w:pict>
        </mc:Fallback>
      </mc:AlternateContent>
    </w:r>
    <w:r>
      <mc:AlternateContent>
        <mc:Choice Requires="wps">
          <w:drawing>
            <wp:anchor distT="0" distB="0" distL="0" distR="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3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4D7FE56">
                          <w:pPr>
                            <w:pStyle w:val="5"/>
                            <w:jc w:val="both"/>
                            <w:rPr>
                              <w:rFonts w:ascii="Times New Roman" w:hAnsi="Times New Roman" w:eastAsia="宋体" w:cs="Times New Roman"/>
                            </w:rPr>
                          </w:pPr>
                        </w:p>
                      </w:txbxContent>
                    </wps:txbx>
                    <wps:bodyPr vert="horz" wrap="none" lIns="0" tIns="0" rIns="0" bIns="0" anchor="t">
                      <a:spAutoFit/>
                    </wps:bodyPr>
                  </wps:wsp>
                </a:graphicData>
              </a:graphic>
            </wp:anchor>
          </w:drawing>
        </mc:Choice>
        <mc:Fallback>
          <w:pict>
            <v:rect id="文本框 32" o:spid="_x0000_s1026" o:spt="1"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DYX73IAQAAkQMAAA4AAABkcnMvZTJvRG9jLnhtbK1TS44TMRDdI3EH&#10;y3viTpB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pkkgS7x09OKXH98vP39ffn1j&#10;b1fZoC5iSece4wNMGVKY1fYNuPwlHawfTD1fTdV9Yoo2l+vVel0QuKLanBCOeLoeAdOdDo7loOJA&#10;rzaYKU8fMI1H5yO5m/V59eHWWDtW847INEdiOUr9vp/Y7kN9JpE08wTeBvjKWUcvXnFPA86Zvfdk&#10;aB6OOYA52M+B9IouVnzkhfH9MVH7gVtuNnaYONBLDeqmqcqj8Hc+nHr6k7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AQ2F+9yAEAAJEDAAAOAAAAAAAAAAEAIAAAAB8BAABkcnMvZTJvRG9j&#10;LnhtbFBLBQYAAAAABgAGAFkBAABZBQAAAAA=&#10;">
              <v:fill on="f" focussize="0,0"/>
              <v:stroke on="f"/>
              <v:imagedata o:title=""/>
              <o:lock v:ext="edit" aspectratio="f"/>
              <v:textbox inset="0mm,0mm,0mm,0mm" style="mso-fit-shape-to-text:t;">
                <w:txbxContent>
                  <w:p w14:paraId="64D7FE56">
                    <w:pPr>
                      <w:pStyle w:val="5"/>
                      <w:jc w:val="both"/>
                      <w:rPr>
                        <w:rFonts w:ascii="Times New Roman" w:hAnsi="Times New Roman" w:eastAsia="宋体" w:cs="Times New Roman"/>
                      </w:rPr>
                    </w:pPr>
                  </w:p>
                </w:txbxContent>
              </v:textbox>
            </v:rect>
          </w:pict>
        </mc:Fallback>
      </mc:AlternateContent>
    </w:r>
    <w:r>
      <w:rPr>
        <w:rFonts w:hint="eastAsia" w:eastAsia="宋体"/>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4C77E">
    <w:pPr>
      <w:pStyle w:val="5"/>
      <w:rPr>
        <w:rFonts w:hint="eastAsia"/>
      </w:rPr>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098" name="文本框 3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1FD9EFE">
                          <w:pPr>
                            <w:pStyle w:val="5"/>
                            <w:rPr>
                              <w:rFonts w:hint="eastAsia"/>
                            </w:rPr>
                          </w:pPr>
                          <w:r>
                            <w:fldChar w:fldCharType="begin"/>
                          </w:r>
                          <w:r>
                            <w:instrText xml:space="preserve"> PAGE  \* MERGEFORMAT </w:instrText>
                          </w:r>
                          <w:r>
                            <w:fldChar w:fldCharType="separate"/>
                          </w:r>
                          <w:r>
                            <w:t>0</w:t>
                          </w:r>
                          <w:r>
                            <w:fldChar w:fldCharType="end"/>
                          </w:r>
                        </w:p>
                      </w:txbxContent>
                    </wps:txbx>
                    <wps:bodyPr vert="horz" wrap="none" lIns="0" tIns="0" rIns="0" bIns="0" anchor="t">
                      <a:spAutoFit/>
                    </wps:bodyPr>
                  </wps:wsp>
                </a:graphicData>
              </a:graphic>
            </wp:anchor>
          </w:drawing>
        </mc:Choice>
        <mc:Fallback>
          <w:pict>
            <v:rect id="文本框 36" o:spid="_x0000_s1026" o:spt="1"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IhMN9ywEAAJMDAAAOAAAAAAAAAAEAIAAAAB8BAABkcnMvZTJv&#10;RG9jLnhtbFBLBQYAAAAABgAGAFkBAABcBQAAAAA=&#10;">
              <v:fill on="f" focussize="0,0"/>
              <v:stroke on="f"/>
              <v:imagedata o:title=""/>
              <o:lock v:ext="edit" aspectratio="f"/>
              <v:textbox inset="0mm,0mm,0mm,0mm" style="mso-fit-shape-to-text:t;">
                <w:txbxContent>
                  <w:p w14:paraId="41FD9EFE">
                    <w:pPr>
                      <w:pStyle w:val="5"/>
                      <w:rPr>
                        <w:rFonts w:hint="eastAsia"/>
                      </w:rPr>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C497F">
    <w:pPr>
      <w:pStyle w:val="5"/>
      <w:rPr>
        <w:rFonts w:hint="eastAsia"/>
      </w:rPr>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3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38EF8B">
                          <w:pPr>
                            <w:pStyle w:val="5"/>
                            <w:rPr>
                              <w:rFonts w:hint="eastAsia"/>
                            </w:rPr>
                          </w:pPr>
                          <w:r>
                            <w:fldChar w:fldCharType="begin"/>
                          </w:r>
                          <w:r>
                            <w:instrText xml:space="preserve"> PAGE  \* MERGEFORMAT </w:instrText>
                          </w:r>
                          <w:r>
                            <w:fldChar w:fldCharType="separate"/>
                          </w:r>
                          <w:r>
                            <w:t>0</w:t>
                          </w:r>
                          <w:r>
                            <w:fldChar w:fldCharType="end"/>
                          </w:r>
                        </w:p>
                      </w:txbxContent>
                    </wps:txbx>
                    <wps:bodyPr vert="horz" wrap="none" lIns="0" tIns="0" rIns="0" bIns="0" anchor="t">
                      <a:spAutoFit/>
                    </wps:bodyPr>
                  </wps:wsp>
                </a:graphicData>
              </a:graphic>
            </wp:anchor>
          </w:drawing>
        </mc:Choice>
        <mc:Fallback>
          <w:pict>
            <v:rect id="文本框 37"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5dblS0AAAAAUBAAAPAAAAAAAAAAEAIAAAACIAAABkcnMvZG93bnJl&#10;di54bWxQSwECFAAUAAAACACHTuJAyhL1qMwBAACTAwAADgAAAAAAAAABACAAAAAfAQAAZHJzL2Uy&#10;b0RvYy54bWxQSwUGAAAAAAYABgBZAQAAXQUAAAAA&#10;">
              <v:fill on="f" focussize="0,0"/>
              <v:stroke on="f"/>
              <v:imagedata o:title=""/>
              <o:lock v:ext="edit" aspectratio="f"/>
              <v:textbox inset="0mm,0mm,0mm,0mm" style="mso-fit-shape-to-text:t;">
                <w:txbxContent>
                  <w:p w14:paraId="7938EF8B">
                    <w:pPr>
                      <w:pStyle w:val="5"/>
                      <w:rPr>
                        <w:rFonts w:hint="eastAsia"/>
                      </w:rPr>
                    </w:pPr>
                    <w:r>
                      <w:fldChar w:fldCharType="begin"/>
                    </w:r>
                    <w:r>
                      <w:instrText xml:space="preserve"> PAGE  \* MERGEFORMAT </w:instrText>
                    </w:r>
                    <w:r>
                      <w:fldChar w:fldCharType="separate"/>
                    </w:r>
                    <w:r>
                      <w:t>0</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D48B9">
    <w:pPr>
      <w:pStyle w:val="5"/>
      <w:jc w:val="right"/>
      <w:rPr>
        <w:rFonts w:hint="eastAsia"/>
      </w:rPr>
    </w:pPr>
    <w:r>
      <mc:AlternateContent>
        <mc:Choice Requires="wps">
          <w:drawing>
            <wp:anchor distT="0" distB="0" distL="0" distR="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099"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AF1CFB1">
                          <w:pPr>
                            <w:pStyle w:val="5"/>
                            <w:rPr>
                              <w:rFonts w:hint="eastAsia"/>
                            </w:rPr>
                          </w:pP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Sa2MRywEAAJMDAAAOAAAAAAAAAAEAIAAAAB8BAABkcnMvZTJv&#10;RG9jLnhtbFBLBQYAAAAABgAGAFkBAABcBQAAAAA=&#10;">
              <v:fill on="f" focussize="0,0"/>
              <v:stroke on="f"/>
              <v:imagedata o:title=""/>
              <o:lock v:ext="edit" aspectratio="f"/>
              <v:textbox inset="0mm,0mm,0mm,0mm" style="mso-fit-shape-to-text:t;">
                <w:txbxContent>
                  <w:p w14:paraId="6AF1CFB1">
                    <w:pPr>
                      <w:pStyle w:val="5"/>
                      <w:rPr>
                        <w:rFonts w:hint="eastAsia"/>
                      </w:rPr>
                    </w:pPr>
                  </w:p>
                </w:txbxContent>
              </v:textbox>
            </v:rect>
          </w:pict>
        </mc:Fallback>
      </mc:AlternateContent>
    </w:r>
    <w:r>
      <w:rPr>
        <w:rFonts w:hint="eastAsia"/>
      </w:rPr>
      <w:t>Ⅰ</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39A1D">
    <w:pPr>
      <w:pStyle w:val="5"/>
      <w:jc w:val="right"/>
      <w:rPr>
        <w:rFonts w:hint="eastAsia"/>
      </w:rPr>
    </w:pPr>
    <w:r>
      <mc:AlternateContent>
        <mc:Choice Requires="wps">
          <w:drawing>
            <wp:anchor distT="0" distB="0" distL="0" distR="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102"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169C2B7">
                          <w:pPr>
                            <w:pStyle w:val="5"/>
                            <w:rPr>
                              <w:rFonts w:hint="eastAsia"/>
                            </w:rPr>
                          </w:pPr>
                          <w:r>
                            <w:fldChar w:fldCharType="begin"/>
                          </w:r>
                          <w:r>
                            <w:instrText xml:space="preserve"> PAGE  \* MERGEFORMAT </w:instrText>
                          </w:r>
                          <w:r>
                            <w:fldChar w:fldCharType="separate"/>
                          </w:r>
                          <w:r>
                            <w:t>I</w:t>
                          </w:r>
                          <w:r>
                            <w:fldChar w:fldCharType="end"/>
                          </w:r>
                        </w:p>
                      </w:txbxContent>
                    </wps:txbx>
                    <wps:bodyPr vert="horz" wrap="none" lIns="0" tIns="0" rIns="0" bIns="0" anchor="t">
                      <a:spAutoFit/>
                    </wps:bodyPr>
                  </wps:wsp>
                </a:graphicData>
              </a:graphic>
            </wp:anchor>
          </w:drawing>
        </mc:Choice>
        <mc:Fallback>
          <w:pict>
            <v:rect id="文本框 29" o:spid="_x0000_s1026" o:spt="1"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O+vygywEAAJMDAAAOAAAAAAAAAAEAIAAAAB8BAABkcnMvZTJv&#10;RG9jLnhtbFBLBQYAAAAABgAGAFkBAABcBQAAAAA=&#10;">
              <v:fill on="f" focussize="0,0"/>
              <v:stroke on="f"/>
              <v:imagedata o:title=""/>
              <o:lock v:ext="edit" aspectratio="f"/>
              <v:textbox inset="0mm,0mm,0mm,0mm" style="mso-fit-shape-to-text:t;">
                <w:txbxContent>
                  <w:p w14:paraId="0169C2B7">
                    <w:pPr>
                      <w:pStyle w:val="5"/>
                      <w:rPr>
                        <w:rFonts w:hint="eastAsia"/>
                      </w:rPr>
                    </w:pPr>
                    <w:r>
                      <w:fldChar w:fldCharType="begin"/>
                    </w:r>
                    <w:r>
                      <w:instrText xml:space="preserve"> PAGE  \* MERGEFORMAT </w:instrText>
                    </w:r>
                    <w:r>
                      <w:fldChar w:fldCharType="separate"/>
                    </w:r>
                    <w:r>
                      <w:t>I</w:t>
                    </w:r>
                    <w:r>
                      <w:fldChar w:fldCharType="end"/>
                    </w:r>
                  </w:p>
                </w:txbxContent>
              </v:textbox>
            </v:rect>
          </w:pict>
        </mc:Fallback>
      </mc:AlternateContent>
    </w:r>
    <w:r>
      <mc:AlternateContent>
        <mc:Choice Requires="wps">
          <w:drawing>
            <wp:anchor distT="0" distB="0" distL="0" distR="0" simplePos="0" relativeHeight="251665408" behindDoc="0" locked="0" layoutInCell="1" allowOverlap="1">
              <wp:simplePos x="0" y="0"/>
              <wp:positionH relativeFrom="margin">
                <wp:posOffset>5026025</wp:posOffset>
              </wp:positionH>
              <wp:positionV relativeFrom="paragraph">
                <wp:posOffset>0</wp:posOffset>
              </wp:positionV>
              <wp:extent cx="248285" cy="1828800"/>
              <wp:effectExtent l="0" t="0" r="0" b="0"/>
              <wp:wrapNone/>
              <wp:docPr id="4103" name="文本框 30"/>
              <wp:cNvGraphicFramePr/>
              <a:graphic xmlns:a="http://schemas.openxmlformats.org/drawingml/2006/main">
                <a:graphicData uri="http://schemas.microsoft.com/office/word/2010/wordprocessingShape">
                  <wps:wsp>
                    <wps:cNvSpPr/>
                    <wps:spPr>
                      <a:xfrm>
                        <a:off x="0" y="0"/>
                        <a:ext cx="248284" cy="1828800"/>
                      </a:xfrm>
                      <a:prstGeom prst="rect">
                        <a:avLst/>
                      </a:prstGeom>
                      <a:ln>
                        <a:noFill/>
                      </a:ln>
                    </wps:spPr>
                    <wps:txbx>
                      <w:txbxContent>
                        <w:p w14:paraId="5A5D4C4A">
                          <w:pPr>
                            <w:pStyle w:val="5"/>
                            <w:rPr>
                              <w:rFonts w:ascii="Times New Roman" w:hAnsi="Times New Roman" w:eastAsia="宋体" w:cs="Times New Roman"/>
                            </w:rPr>
                          </w:pPr>
                        </w:p>
                      </w:txbxContent>
                    </wps:txbx>
                    <wps:bodyPr vert="horz" wrap="square" lIns="0" tIns="0" rIns="0" bIns="0" anchor="t">
                      <a:spAutoFit/>
                    </wps:bodyPr>
                  </wps:wsp>
                </a:graphicData>
              </a:graphic>
            </wp:anchor>
          </w:drawing>
        </mc:Choice>
        <mc:Fallback>
          <w:pict>
            <v:rect id="文本框 30" o:spid="_x0000_s1026" o:spt="1" style="position:absolute;left:0pt;margin-left:395.75pt;margin-top:0pt;height:144pt;width:19.55pt;mso-position-horizontal-relative:margin;z-index:251665408;mso-width-relative:page;mso-height-relative:page;" filled="f" stroked="f" coordsize="21600,21600" o:gfxdata="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7mQXtcAAAAIAQAADwAAAAAAAAABACAAAAAiAAAA&#10;ZHJzL2Rvd25yZXYueG1sUEsBAhQAFAAAAAgAh07iQCQDZDPPAQAAlAMAAA4AAAAAAAAAAQAgAAAA&#10;JgEAAGRycy9lMm9Eb2MueG1sUEsFBgAAAAAGAAYAWQEAAGcFAAAAAA==&#10;">
              <v:fill on="f" focussize="0,0"/>
              <v:stroke on="f"/>
              <v:imagedata o:title=""/>
              <o:lock v:ext="edit" aspectratio="f"/>
              <v:textbox inset="0mm,0mm,0mm,0mm" style="mso-fit-shape-to-text:t;">
                <w:txbxContent>
                  <w:p w14:paraId="5A5D4C4A">
                    <w:pPr>
                      <w:pStyle w:val="5"/>
                      <w:rPr>
                        <w:rFonts w:ascii="Times New Roman" w:hAnsi="Times New Roman" w:eastAsia="宋体" w:cs="Times New Roman"/>
                      </w:rPr>
                    </w:pPr>
                  </w:p>
                </w:txbxContent>
              </v:textbox>
            </v:rect>
          </w:pict>
        </mc:Fallback>
      </mc:AlternateContent>
    </w:r>
    <w:r>
      <mc:AlternateContent>
        <mc:Choice Requires="wps">
          <w:drawing>
            <wp:anchor distT="0" distB="0" distL="0" distR="0" simplePos="0" relativeHeight="251666432" behindDoc="0" locked="0" layoutInCell="1" allowOverlap="1">
              <wp:simplePos x="0" y="0"/>
              <wp:positionH relativeFrom="margin">
                <wp:align>inside</wp:align>
              </wp:positionH>
              <wp:positionV relativeFrom="paragraph">
                <wp:posOffset>0</wp:posOffset>
              </wp:positionV>
              <wp:extent cx="1828800" cy="1828800"/>
              <wp:effectExtent l="0" t="0" r="0" b="0"/>
              <wp:wrapNone/>
              <wp:docPr id="4104"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B4A0AB0">
                          <w:pPr>
                            <w:rPr>
                              <w:rFonts w:hint="eastAsia"/>
                            </w:rPr>
                          </w:pP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inside;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PfvNCywEAAJMDAAAOAAAAAAAAAAEAIAAAAB8BAABkcnMvZTJv&#10;RG9jLnhtbFBLBQYAAAAABgAGAFkBAABcBQAAAAA=&#10;">
              <v:fill on="f" focussize="0,0"/>
              <v:stroke on="f"/>
              <v:imagedata o:title=""/>
              <o:lock v:ext="edit" aspectratio="f"/>
              <v:textbox inset="0mm,0mm,0mm,0mm" style="mso-fit-shape-to-text:t;">
                <w:txbxContent>
                  <w:p w14:paraId="0B4A0AB0">
                    <w:pPr>
                      <w:rPr>
                        <w:rFonts w:hint="eastAsia"/>
                      </w:rPr>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1021A">
    <w:pPr>
      <w:pStyle w:val="5"/>
      <w:tabs>
        <w:tab w:val="clear" w:pos="4153"/>
      </w:tabs>
      <w:rPr>
        <w:rFonts w:hint="eastAsia"/>
      </w:rPr>
    </w:pPr>
    <w:r>
      <mc:AlternateContent>
        <mc:Choice Requires="wps">
          <w:drawing>
            <wp:anchor distT="0" distB="0" distL="0" distR="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100"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4EBCF6B">
                          <w:pPr>
                            <w:pStyle w:val="5"/>
                            <w:rPr>
                              <w:rFonts w:hint="eastAsia"/>
                            </w:rPr>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3yZkLskBAACTAwAADgAAAAAAAAABACAAAAAfAQAAZHJzL2Uyb0Rv&#10;Yy54bWxQSwUGAAAAAAYABgBZAQAAWgUAAAAA&#10;">
              <v:fill on="f" focussize="0,0"/>
              <v:stroke on="f"/>
              <v:imagedata o:title=""/>
              <o:lock v:ext="edit" aspectratio="f"/>
              <v:textbox inset="0mm,0mm,0mm,0mm" style="mso-fit-shape-to-text:t;">
                <w:txbxContent>
                  <w:p w14:paraId="44EBCF6B">
                    <w:pPr>
                      <w:pStyle w:val="5"/>
                      <w:rPr>
                        <w:rFonts w:hint="eastAsia"/>
                      </w:rPr>
                    </w:pPr>
                    <w:r>
                      <w:fldChar w:fldCharType="begin"/>
                    </w:r>
                    <w:r>
                      <w:instrText xml:space="preserve"> PAGE  \* MERGEFORMAT </w:instrText>
                    </w:r>
                    <w:r>
                      <w:fldChar w:fldCharType="separate"/>
                    </w:r>
                    <w:r>
                      <w:t>2</w:t>
                    </w:r>
                    <w:r>
                      <w:fldChar w:fldCharType="end"/>
                    </w:r>
                  </w:p>
                </w:txbxContent>
              </v:textbox>
            </v:rect>
          </w:pict>
        </mc:Fallback>
      </mc:AlternateContent>
    </w:r>
    <w:r>
      <mc:AlternateContent>
        <mc:Choice Requires="wps">
          <w:drawing>
            <wp:anchor distT="0" distB="0" distL="0" distR="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101" name="文本框 3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FD11E0">
                          <w:pPr>
                            <w:pStyle w:val="5"/>
                            <w:jc w:val="both"/>
                            <w:rPr>
                              <w:rFonts w:ascii="Times New Roman" w:hAnsi="Times New Roman" w:eastAsia="宋体" w:cs="Times New Roman"/>
                            </w:rPr>
                          </w:pPr>
                        </w:p>
                      </w:txbxContent>
                    </wps:txbx>
                    <wps:bodyPr vert="horz" wrap="none" lIns="0" tIns="0" rIns="0" bIns="0" anchor="t">
                      <a:spAutoFit/>
                    </wps:bodyPr>
                  </wps:wsp>
                </a:graphicData>
              </a:graphic>
            </wp:anchor>
          </w:drawing>
        </mc:Choice>
        <mc:Fallback>
          <w:pict>
            <v:rect id="文本框 32" o:spid="_x0000_s1026" o:spt="1"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tpI2rywEAAJMDAAAOAAAAAAAAAAEAIAAAAB8BAABkcnMvZTJv&#10;RG9jLnhtbFBLBQYAAAAABgAGAFkBAABcBQAAAAA=&#10;">
              <v:fill on="f" focussize="0,0"/>
              <v:stroke on="f"/>
              <v:imagedata o:title=""/>
              <o:lock v:ext="edit" aspectratio="f"/>
              <v:textbox inset="0mm,0mm,0mm,0mm" style="mso-fit-shape-to-text:t;">
                <w:txbxContent>
                  <w:p w14:paraId="61FD11E0">
                    <w:pPr>
                      <w:pStyle w:val="5"/>
                      <w:jc w:val="both"/>
                      <w:rPr>
                        <w:rFonts w:ascii="Times New Roman" w:hAnsi="Times New Roman" w:eastAsia="宋体" w:cs="Times New Roman"/>
                      </w:rPr>
                    </w:pPr>
                  </w:p>
                </w:txbxContent>
              </v:textbox>
            </v:rect>
          </w:pict>
        </mc:Fallback>
      </mc:AlternateContent>
    </w:r>
    <w:r>
      <w:rPr>
        <w:rFonts w:hint="eastAsia" w:eastAsia="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86B8">
    <w:pPr>
      <w:pStyle w:val="5"/>
      <w:jc w:val="right"/>
      <w:rPr>
        <w:rFonts w:hint="eastAsia"/>
      </w:rPr>
    </w:pPr>
    <w:r>
      <mc:AlternateContent>
        <mc:Choice Requires="wps">
          <w:drawing>
            <wp:anchor distT="0" distB="0" distL="0" distR="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1245449444"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033E6F9">
                          <w:pPr>
                            <w:pStyle w:val="5"/>
                            <w:rPr>
                              <w:rFonts w:hint="eastAsia"/>
                            </w:rPr>
                          </w:pPr>
                          <w:r>
                            <w:fldChar w:fldCharType="begin"/>
                          </w:r>
                          <w:r>
                            <w:instrText xml:space="preserve"> PAGE  \* MERGEFORMAT </w:instrText>
                          </w:r>
                          <w:r>
                            <w:fldChar w:fldCharType="separate"/>
                          </w:r>
                          <w:r>
                            <w:t>I</w:t>
                          </w:r>
                          <w:r>
                            <w:fldChar w:fldCharType="end"/>
                          </w:r>
                        </w:p>
                      </w:txbxContent>
                    </wps:txbx>
                    <wps:bodyPr vert="horz" wrap="none" lIns="0" tIns="0" rIns="0" bIns="0" anchor="t">
                      <a:spAutoFit/>
                    </wps:bodyPr>
                  </wps:wsp>
                </a:graphicData>
              </a:graphic>
            </wp:anchor>
          </w:drawing>
        </mc:Choice>
        <mc:Fallback>
          <w:pict>
            <v:rect id="文本框 29" o:spid="_x0000_s1026" o:spt="1" style="position:absolute;left:0pt;margin-top:0pt;height:144pt;width:144pt;mso-position-horizontal:right;mso-position-horizontal-relative:margin;mso-wrap-style:none;z-index:25167667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KwRSozQAQAAmQMAAA4AAAAAAAAAAQAgAAAAHwEAAGRy&#10;cy9lMm9Eb2MueG1sUEsFBgAAAAAGAAYAWQEAAGEFAAAAAA==&#10;">
              <v:fill on="f" focussize="0,0"/>
              <v:stroke on="f"/>
              <v:imagedata o:title=""/>
              <o:lock v:ext="edit" aspectratio="f"/>
              <v:textbox inset="0mm,0mm,0mm,0mm" style="mso-fit-shape-to-text:t;">
                <w:txbxContent>
                  <w:p w14:paraId="6033E6F9">
                    <w:pPr>
                      <w:pStyle w:val="5"/>
                      <w:rPr>
                        <w:rFonts w:hint="eastAsia"/>
                      </w:rPr>
                    </w:pPr>
                    <w:r>
                      <w:fldChar w:fldCharType="begin"/>
                    </w:r>
                    <w:r>
                      <w:instrText xml:space="preserve"> PAGE  \* MERGEFORMAT </w:instrText>
                    </w:r>
                    <w:r>
                      <w:fldChar w:fldCharType="separate"/>
                    </w:r>
                    <w:r>
                      <w:t>I</w:t>
                    </w:r>
                    <w:r>
                      <w:fldChar w:fldCharType="end"/>
                    </w:r>
                  </w:p>
                </w:txbxContent>
              </v:textbox>
            </v:rect>
          </w:pict>
        </mc:Fallback>
      </mc:AlternateContent>
    </w:r>
    <w:r>
      <mc:AlternateContent>
        <mc:Choice Requires="wps">
          <w:drawing>
            <wp:anchor distT="0" distB="0" distL="0" distR="0" simplePos="0" relativeHeight="251674624" behindDoc="0" locked="0" layoutInCell="1" allowOverlap="1">
              <wp:simplePos x="0" y="0"/>
              <wp:positionH relativeFrom="margin">
                <wp:posOffset>5026025</wp:posOffset>
              </wp:positionH>
              <wp:positionV relativeFrom="paragraph">
                <wp:posOffset>0</wp:posOffset>
              </wp:positionV>
              <wp:extent cx="248285" cy="1828800"/>
              <wp:effectExtent l="0" t="0" r="0" b="0"/>
              <wp:wrapNone/>
              <wp:docPr id="602182242" name="文本框 30"/>
              <wp:cNvGraphicFramePr/>
              <a:graphic xmlns:a="http://schemas.openxmlformats.org/drawingml/2006/main">
                <a:graphicData uri="http://schemas.microsoft.com/office/word/2010/wordprocessingShape">
                  <wps:wsp>
                    <wps:cNvSpPr/>
                    <wps:spPr>
                      <a:xfrm>
                        <a:off x="0" y="0"/>
                        <a:ext cx="248284" cy="1828800"/>
                      </a:xfrm>
                      <a:prstGeom prst="rect">
                        <a:avLst/>
                      </a:prstGeom>
                      <a:ln>
                        <a:noFill/>
                      </a:ln>
                    </wps:spPr>
                    <wps:txbx>
                      <w:txbxContent>
                        <w:p w14:paraId="673CB22D">
                          <w:pPr>
                            <w:pStyle w:val="5"/>
                            <w:rPr>
                              <w:rFonts w:ascii="Times New Roman" w:hAnsi="Times New Roman" w:eastAsia="宋体" w:cs="Times New Roman"/>
                            </w:rPr>
                          </w:pPr>
                        </w:p>
                      </w:txbxContent>
                    </wps:txbx>
                    <wps:bodyPr vert="horz" wrap="square" lIns="0" tIns="0" rIns="0" bIns="0" anchor="t">
                      <a:spAutoFit/>
                    </wps:bodyPr>
                  </wps:wsp>
                </a:graphicData>
              </a:graphic>
            </wp:anchor>
          </w:drawing>
        </mc:Choice>
        <mc:Fallback>
          <w:pict>
            <v:rect id="文本框 30" o:spid="_x0000_s1026" o:spt="1" style="position:absolute;left:0pt;margin-left:395.75pt;margin-top:0pt;height:144pt;width:19.55pt;mso-position-horizontal-relative:margin;z-index:251674624;mso-width-relative:page;mso-height-relative:page;" filled="f" stroked="f" coordsize="21600,21600" o:gfxdata="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PuZBe1wAAAAgBAAAPAAAAAAAAAAEAIAAA&#10;ACIAAABkcnMvZG93bnJldi54bWxQSwECFAAUAAAACACHTuJA0G/q19QBAACZAwAADgAAAAAAAAAB&#10;ACAAAAAmAQAAZHJzL2Uyb0RvYy54bWxQSwUGAAAAAAYABgBZAQAAbAUAAAAA&#10;">
              <v:fill on="f" focussize="0,0"/>
              <v:stroke on="f"/>
              <v:imagedata o:title=""/>
              <o:lock v:ext="edit" aspectratio="f"/>
              <v:textbox inset="0mm,0mm,0mm,0mm" style="mso-fit-shape-to-text:t;">
                <w:txbxContent>
                  <w:p w14:paraId="673CB22D">
                    <w:pPr>
                      <w:pStyle w:val="5"/>
                      <w:rPr>
                        <w:rFonts w:ascii="Times New Roman" w:hAnsi="Times New Roman" w:eastAsia="宋体" w:cs="Times New Roman"/>
                      </w:rPr>
                    </w:pPr>
                  </w:p>
                </w:txbxContent>
              </v:textbox>
            </v:rect>
          </w:pict>
        </mc:Fallback>
      </mc:AlternateContent>
    </w:r>
    <w:r>
      <mc:AlternateContent>
        <mc:Choice Requires="wps">
          <w:drawing>
            <wp:anchor distT="0" distB="0" distL="0" distR="0" simplePos="0" relativeHeight="251675648" behindDoc="0" locked="0" layoutInCell="1" allowOverlap="1">
              <wp:simplePos x="0" y="0"/>
              <wp:positionH relativeFrom="margin">
                <wp:align>inside</wp:align>
              </wp:positionH>
              <wp:positionV relativeFrom="paragraph">
                <wp:posOffset>0</wp:posOffset>
              </wp:positionV>
              <wp:extent cx="1828800" cy="1828800"/>
              <wp:effectExtent l="0" t="0" r="0" b="0"/>
              <wp:wrapNone/>
              <wp:docPr id="1074953816"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AFB61C1">
                          <w:pPr>
                            <w:rPr>
                              <w:rFonts w:hint="eastAsia"/>
                            </w:rPr>
                          </w:pP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inside;mso-position-horizontal-relative:margin;mso-wrap-style:none;z-index:25167564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G8kNSTQAQAAmQMAAA4AAAAAAAAAAQAgAAAAHwEAAGRy&#10;cy9lMm9Eb2MueG1sUEsFBgAAAAAGAAYAWQEAAGEFAAAAAA==&#10;">
              <v:fill on="f" focussize="0,0"/>
              <v:stroke on="f"/>
              <v:imagedata o:title=""/>
              <o:lock v:ext="edit" aspectratio="f"/>
              <v:textbox inset="0mm,0mm,0mm,0mm" style="mso-fit-shape-to-text:t;">
                <w:txbxContent>
                  <w:p w14:paraId="0AFB61C1">
                    <w:pPr>
                      <w:rPr>
                        <w:rFonts w:hint="eastAsia"/>
                      </w:rPr>
                    </w:pP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1463C">
    <w:pPr>
      <w:pStyle w:val="5"/>
      <w:tabs>
        <w:tab w:val="clear" w:pos="4153"/>
      </w:tabs>
      <w:rPr>
        <w:rFonts w:hint="eastAsia"/>
      </w:rPr>
    </w:pPr>
    <w:r>
      <mc:AlternateContent>
        <mc:Choice Requires="wps">
          <w:drawing>
            <wp:anchor distT="0" distB="0" distL="0" distR="0" simplePos="0" relativeHeight="251678720" behindDoc="0" locked="0" layoutInCell="1" allowOverlap="1">
              <wp:simplePos x="0" y="0"/>
              <wp:positionH relativeFrom="margin">
                <wp:align>right</wp:align>
              </wp:positionH>
              <wp:positionV relativeFrom="paragraph">
                <wp:posOffset>0</wp:posOffset>
              </wp:positionV>
              <wp:extent cx="1828800" cy="1828800"/>
              <wp:effectExtent l="0" t="0" r="0" b="0"/>
              <wp:wrapNone/>
              <wp:docPr id="2143904883"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03D39C">
                          <w:pPr>
                            <w:pStyle w:val="5"/>
                            <w:rPr>
                              <w:rFonts w:hint="eastAsia"/>
                            </w:rPr>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right;mso-position-horizontal-relative:margin;mso-wrap-style:none;z-index:25167872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HvMRVvQAQAAmQMAAA4AAAAAAAAAAQAgAAAAHwEAAGRy&#10;cy9lMm9Eb2MueG1sUEsFBgAAAAAGAAYAWQEAAGEFAAAAAA==&#10;">
              <v:fill on="f" focussize="0,0"/>
              <v:stroke on="f"/>
              <v:imagedata o:title=""/>
              <o:lock v:ext="edit" aspectratio="f"/>
              <v:textbox inset="0mm,0mm,0mm,0mm" style="mso-fit-shape-to-text:t;">
                <w:txbxContent>
                  <w:p w14:paraId="3A03D39C">
                    <w:pPr>
                      <w:pStyle w:val="5"/>
                      <w:rPr>
                        <w:rFonts w:hint="eastAsia"/>
                      </w:rPr>
                    </w:pPr>
                    <w:r>
                      <w:fldChar w:fldCharType="begin"/>
                    </w:r>
                    <w:r>
                      <w:instrText xml:space="preserve"> PAGE  \* MERGEFORMAT </w:instrText>
                    </w:r>
                    <w:r>
                      <w:fldChar w:fldCharType="separate"/>
                    </w:r>
                    <w:r>
                      <w:t>2</w:t>
                    </w:r>
                    <w:r>
                      <w:fldChar w:fldCharType="end"/>
                    </w:r>
                  </w:p>
                </w:txbxContent>
              </v:textbox>
            </v:rect>
          </w:pict>
        </mc:Fallback>
      </mc:AlternateContent>
    </w:r>
    <w:r>
      <mc:AlternateContent>
        <mc:Choice Requires="wps">
          <w:drawing>
            <wp:anchor distT="0" distB="0" distL="0" distR="0" simplePos="0" relativeHeight="251677696" behindDoc="0" locked="0" layoutInCell="1" allowOverlap="1">
              <wp:simplePos x="0" y="0"/>
              <wp:positionH relativeFrom="margin">
                <wp:align>right</wp:align>
              </wp:positionH>
              <wp:positionV relativeFrom="paragraph">
                <wp:posOffset>0</wp:posOffset>
              </wp:positionV>
              <wp:extent cx="1828800" cy="1828800"/>
              <wp:effectExtent l="0" t="0" r="0" b="0"/>
              <wp:wrapNone/>
              <wp:docPr id="2089647691" name="文本框 3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CA7180">
                          <w:pPr>
                            <w:pStyle w:val="5"/>
                            <w:jc w:val="both"/>
                            <w:rPr>
                              <w:rFonts w:ascii="Times New Roman" w:hAnsi="Times New Roman" w:eastAsia="宋体" w:cs="Times New Roman"/>
                            </w:rPr>
                          </w:pPr>
                        </w:p>
                      </w:txbxContent>
                    </wps:txbx>
                    <wps:bodyPr vert="horz" wrap="none" lIns="0" tIns="0" rIns="0" bIns="0" anchor="t">
                      <a:spAutoFit/>
                    </wps:bodyPr>
                  </wps:wsp>
                </a:graphicData>
              </a:graphic>
            </wp:anchor>
          </w:drawing>
        </mc:Choice>
        <mc:Fallback>
          <w:pict>
            <v:rect id="文本框 32" o:spid="_x0000_s1026" o:spt="1" style="position:absolute;left:0pt;margin-top:0pt;height:144pt;width:144pt;mso-position-horizontal:right;mso-position-horizontal-relative:margin;mso-wrap-style:none;z-index:25167769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D4BU740QEAAJkDAAAOAAAAAAAAAAEAIAAAAB8BAABk&#10;cnMvZTJvRG9jLnhtbFBLBQYAAAAABgAGAFkBAABiBQAAAAA=&#10;">
              <v:fill on="f" focussize="0,0"/>
              <v:stroke on="f"/>
              <v:imagedata o:title=""/>
              <o:lock v:ext="edit" aspectratio="f"/>
              <v:textbox inset="0mm,0mm,0mm,0mm" style="mso-fit-shape-to-text:t;">
                <w:txbxContent>
                  <w:p w14:paraId="21CA7180">
                    <w:pPr>
                      <w:pStyle w:val="5"/>
                      <w:jc w:val="both"/>
                      <w:rPr>
                        <w:rFonts w:ascii="Times New Roman" w:hAnsi="Times New Roman" w:eastAsia="宋体" w:cs="Times New Roman"/>
                      </w:rPr>
                    </w:pPr>
                  </w:p>
                </w:txbxContent>
              </v:textbox>
            </v:rect>
          </w:pict>
        </mc:Fallback>
      </mc:AlternateContent>
    </w:r>
    <w:r>
      <w:rPr>
        <w:rFonts w:hint="eastAsia" w:eastAsia="宋体"/>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B5094">
    <w:pPr>
      <w:pStyle w:val="5"/>
      <w:jc w:val="right"/>
      <w:rPr>
        <w:rFonts w:hint="eastAsia"/>
      </w:rPr>
    </w:pPr>
    <w:r>
      <mc:AlternateContent>
        <mc:Choice Requires="wps">
          <w:drawing>
            <wp:anchor distT="0" distB="0" distL="0" distR="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2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0F9770D">
                          <w:pPr>
                            <w:pStyle w:val="5"/>
                            <w:rPr>
                              <w:rFonts w:hint="eastAsia"/>
                            </w:rPr>
                          </w:pPr>
                          <w:r>
                            <w:fldChar w:fldCharType="begin"/>
                          </w:r>
                          <w:r>
                            <w:instrText xml:space="preserve"> PAGE  \* MERGEFORMAT </w:instrText>
                          </w:r>
                          <w:r>
                            <w:fldChar w:fldCharType="separate"/>
                          </w:r>
                          <w:r>
                            <w:t>I</w:t>
                          </w:r>
                          <w:r>
                            <w:fldChar w:fldCharType="end"/>
                          </w:r>
                        </w:p>
                      </w:txbxContent>
                    </wps:txbx>
                    <wps:bodyPr vert="horz" wrap="none" lIns="0" tIns="0" rIns="0" bIns="0" anchor="t">
                      <a:spAutoFit/>
                    </wps:bodyPr>
                  </wps:wsp>
                </a:graphicData>
              </a:graphic>
            </wp:anchor>
          </w:drawing>
        </mc:Choice>
        <mc:Fallback>
          <w:pict>
            <v:rect id="文本框 29" o:spid="_x0000_s1026" o:spt="1"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OaSdRvHAQAAkAMAAA4AAAAAAAAAAQAgAAAAHwEAAGRycy9lMm9Eb2Mu&#10;eG1sUEsFBgAAAAAGAAYAWQEAAFgFAAAAAA==&#10;">
              <v:fill on="f" focussize="0,0"/>
              <v:stroke on="f"/>
              <v:imagedata o:title=""/>
              <o:lock v:ext="edit" aspectratio="f"/>
              <v:textbox inset="0mm,0mm,0mm,0mm" style="mso-fit-shape-to-text:t;">
                <w:txbxContent>
                  <w:p w14:paraId="00F9770D">
                    <w:pPr>
                      <w:pStyle w:val="5"/>
                      <w:rPr>
                        <w:rFonts w:hint="eastAsia"/>
                      </w:rPr>
                    </w:pPr>
                    <w:r>
                      <w:fldChar w:fldCharType="begin"/>
                    </w:r>
                    <w:r>
                      <w:instrText xml:space="preserve"> PAGE  \* MERGEFORMAT </w:instrText>
                    </w:r>
                    <w:r>
                      <w:fldChar w:fldCharType="separate"/>
                    </w:r>
                    <w:r>
                      <w:t>I</w:t>
                    </w:r>
                    <w:r>
                      <w:fldChar w:fldCharType="end"/>
                    </w:r>
                  </w:p>
                </w:txbxContent>
              </v:textbox>
            </v:rect>
          </w:pict>
        </mc:Fallback>
      </mc:AlternateContent>
    </w:r>
    <w:r>
      <mc:AlternateContent>
        <mc:Choice Requires="wps">
          <w:drawing>
            <wp:anchor distT="0" distB="0" distL="0" distR="0" simplePos="0" relativeHeight="251668480" behindDoc="0" locked="0" layoutInCell="1" allowOverlap="1">
              <wp:simplePos x="0" y="0"/>
              <wp:positionH relativeFrom="margin">
                <wp:posOffset>5026025</wp:posOffset>
              </wp:positionH>
              <wp:positionV relativeFrom="paragraph">
                <wp:posOffset>0</wp:posOffset>
              </wp:positionV>
              <wp:extent cx="248285" cy="1828800"/>
              <wp:effectExtent l="0" t="0" r="0" b="0"/>
              <wp:wrapNone/>
              <wp:docPr id="2" name="文本框 30"/>
              <wp:cNvGraphicFramePr/>
              <a:graphic xmlns:a="http://schemas.openxmlformats.org/drawingml/2006/main">
                <a:graphicData uri="http://schemas.microsoft.com/office/word/2010/wordprocessingShape">
                  <wps:wsp>
                    <wps:cNvSpPr/>
                    <wps:spPr>
                      <a:xfrm>
                        <a:off x="0" y="0"/>
                        <a:ext cx="248284" cy="1828800"/>
                      </a:xfrm>
                      <a:prstGeom prst="rect">
                        <a:avLst/>
                      </a:prstGeom>
                      <a:ln>
                        <a:noFill/>
                      </a:ln>
                    </wps:spPr>
                    <wps:txbx>
                      <w:txbxContent>
                        <w:p w14:paraId="5711A433">
                          <w:pPr>
                            <w:pStyle w:val="5"/>
                            <w:rPr>
                              <w:rFonts w:ascii="Times New Roman" w:hAnsi="Times New Roman" w:eastAsia="宋体" w:cs="Times New Roman"/>
                            </w:rPr>
                          </w:pPr>
                        </w:p>
                      </w:txbxContent>
                    </wps:txbx>
                    <wps:bodyPr vert="horz" wrap="square" lIns="0" tIns="0" rIns="0" bIns="0" anchor="t">
                      <a:spAutoFit/>
                    </wps:bodyPr>
                  </wps:wsp>
                </a:graphicData>
              </a:graphic>
            </wp:anchor>
          </w:drawing>
        </mc:Choice>
        <mc:Fallback>
          <w:pict>
            <v:rect id="文本框 30" o:spid="_x0000_s1026" o:spt="1" style="position:absolute;left:0pt;margin-left:395.75pt;margin-top:0pt;height:144pt;width:19.55pt;mso-position-horizontal-relative:margin;z-index:251668480;mso-width-relative:page;mso-height-relative:page;" filled="f" stroked="f" coordsize="21600,21600" o:gfxdata="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7mQXtcAAAAIAQAADwAAAAAAAAABACAAAAAiAAAAZHJz&#10;L2Rvd25yZXYueG1sUEsBAhQAFAAAAAgAh07iQJNhWeDMAQAAkQMAAA4AAAAAAAAAAQAgAAAAJgEA&#10;AGRycy9lMm9Eb2MueG1sUEsFBgAAAAAGAAYAWQEAAGQFAAAAAA==&#10;">
              <v:fill on="f" focussize="0,0"/>
              <v:stroke on="f"/>
              <v:imagedata o:title=""/>
              <o:lock v:ext="edit" aspectratio="f"/>
              <v:textbox inset="0mm,0mm,0mm,0mm" style="mso-fit-shape-to-text:t;">
                <w:txbxContent>
                  <w:p w14:paraId="5711A433">
                    <w:pPr>
                      <w:pStyle w:val="5"/>
                      <w:rPr>
                        <w:rFonts w:ascii="Times New Roman" w:hAnsi="Times New Roman" w:eastAsia="宋体" w:cs="Times New Roman"/>
                      </w:rPr>
                    </w:pPr>
                  </w:p>
                </w:txbxContent>
              </v:textbox>
            </v:rect>
          </w:pict>
        </mc:Fallback>
      </mc:AlternateContent>
    </w:r>
    <w:r>
      <mc:AlternateContent>
        <mc:Choice Requires="wps">
          <w:drawing>
            <wp:anchor distT="0" distB="0" distL="0" distR="0" simplePos="0" relativeHeight="25166950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A317D34">
                          <w:pPr>
                            <w:rPr>
                              <w:rFonts w:hint="eastAsia"/>
                            </w:rPr>
                          </w:pPr>
                        </w:p>
                      </w:txbxContent>
                    </wps:txbx>
                    <wps:bodyPr vert="horz" wrap="none" lIns="0" tIns="0" rIns="0" bIns="0" anchor="t">
                      <a:spAutoFit/>
                    </wps:bodyPr>
                  </wps:wsp>
                </a:graphicData>
              </a:graphic>
            </wp:anchor>
          </w:drawing>
        </mc:Choice>
        <mc:Fallback>
          <w:pict>
            <v:rect id="文本框 31" o:spid="_x0000_s1026" o:spt="1" style="position:absolute;left:0pt;margin-top:0pt;height:144pt;width:144pt;mso-position-horizontal:inside;mso-position-horizontal-relative:margin;mso-wrap-style:none;z-index:25166950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5X0RZyAEAAJADAAAOAAAAAAAAAAEAIAAAAB8BAABkcnMvZTJvRG9j&#10;LnhtbFBLBQYAAAAABgAGAFkBAABZBQAAAAA=&#10;">
              <v:fill on="f" focussize="0,0"/>
              <v:stroke on="f"/>
              <v:imagedata o:title=""/>
              <o:lock v:ext="edit" aspectratio="f"/>
              <v:textbox inset="0mm,0mm,0mm,0mm" style="mso-fit-shape-to-text:t;">
                <w:txbxContent>
                  <w:p w14:paraId="3A317D34">
                    <w:pPr>
                      <w:rPr>
                        <w:rFonts w:hint="eastAsia"/>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74AD0">
    <w:pPr>
      <w:pStyle w:val="6"/>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7225D">
    <w:pPr>
      <w:pStyle w:val="6"/>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0E601">
    <w:pPr>
      <w:pStyle w:val="6"/>
      <w:pBdr>
        <w:bottom w:val="none" w:color="auto" w:sz="0" w:space="1"/>
      </w:pBdr>
      <w:jc w:val="lef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p w14:paraId="6E648D9A">
    <w:pP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0544E">
    <w:pPr>
      <w:pStyle w:val="6"/>
      <w:pBdr>
        <w:bottom w:val="none" w:color="auto" w:sz="0" w:space="1"/>
      </w:pBdr>
      <w:jc w:val="left"/>
      <w:rPr>
        <w:rFonts w:hint="eastAsia"/>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3C779"/>
    <w:multiLevelType w:val="singleLevel"/>
    <w:tmpl w:val="0943C779"/>
    <w:lvl w:ilvl="0" w:tentative="0">
      <w:start w:val="1"/>
      <w:numFmt w:val="lowerLetter"/>
      <w:lvlText w:val="%1)"/>
      <w:lvlJc w:val="left"/>
      <w:pPr>
        <w:tabs>
          <w:tab w:val="left" w:pos="312"/>
        </w:tabs>
        <w:ind w:left="420"/>
      </w:pPr>
    </w:lvl>
  </w:abstractNum>
  <w:abstractNum w:abstractNumId="1">
    <w:nsid w:val="53167846"/>
    <w:multiLevelType w:val="singleLevel"/>
    <w:tmpl w:val="53167846"/>
    <w:lvl w:ilvl="0" w:tentative="0">
      <w:start w:val="1"/>
      <w:numFmt w:val="decimal"/>
      <w:lvlText w:val="[%1]"/>
      <w:lvlJc w:val="left"/>
      <w:pPr>
        <w:tabs>
          <w:tab w:val="left" w:pos="312"/>
        </w:tabs>
      </w:pPr>
    </w:lvl>
  </w:abstractNum>
  <w:abstractNum w:abstractNumId="2">
    <w:nsid w:val="54D6EE92"/>
    <w:multiLevelType w:val="singleLevel"/>
    <w:tmpl w:val="54D6EE92"/>
    <w:lvl w:ilvl="0" w:tentative="0">
      <w:start w:val="1"/>
      <w:numFmt w:val="lowerLetter"/>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C51"/>
    <w:rsid w:val="001C4812"/>
    <w:rsid w:val="003803F8"/>
    <w:rsid w:val="003B2D70"/>
    <w:rsid w:val="00452C99"/>
    <w:rsid w:val="00536262"/>
    <w:rsid w:val="00732078"/>
    <w:rsid w:val="008A09A8"/>
    <w:rsid w:val="00961CB1"/>
    <w:rsid w:val="00A90C51"/>
    <w:rsid w:val="00B46918"/>
    <w:rsid w:val="00D55FA0"/>
    <w:rsid w:val="00FC5E6C"/>
    <w:rsid w:val="026658CE"/>
    <w:rsid w:val="037D79BF"/>
    <w:rsid w:val="041D47D5"/>
    <w:rsid w:val="04787C5D"/>
    <w:rsid w:val="055560F4"/>
    <w:rsid w:val="08CF1E16"/>
    <w:rsid w:val="0A1D552E"/>
    <w:rsid w:val="10B20C72"/>
    <w:rsid w:val="1360648C"/>
    <w:rsid w:val="16D43E12"/>
    <w:rsid w:val="174156B7"/>
    <w:rsid w:val="187B091F"/>
    <w:rsid w:val="1BD57951"/>
    <w:rsid w:val="1E3B2F8D"/>
    <w:rsid w:val="1F817EB6"/>
    <w:rsid w:val="20F85F56"/>
    <w:rsid w:val="23965CB5"/>
    <w:rsid w:val="25056E93"/>
    <w:rsid w:val="2790513A"/>
    <w:rsid w:val="29B66AE9"/>
    <w:rsid w:val="2AD46A1D"/>
    <w:rsid w:val="2C154E4E"/>
    <w:rsid w:val="2CA84CD4"/>
    <w:rsid w:val="30C01D18"/>
    <w:rsid w:val="31943A99"/>
    <w:rsid w:val="36F9612C"/>
    <w:rsid w:val="38383C6F"/>
    <w:rsid w:val="388E369E"/>
    <w:rsid w:val="3C473C87"/>
    <w:rsid w:val="3CDB69FF"/>
    <w:rsid w:val="3F8F762D"/>
    <w:rsid w:val="40A82126"/>
    <w:rsid w:val="410A0629"/>
    <w:rsid w:val="4450561A"/>
    <w:rsid w:val="47E349BA"/>
    <w:rsid w:val="48364064"/>
    <w:rsid w:val="48943577"/>
    <w:rsid w:val="4B0328ED"/>
    <w:rsid w:val="4D9E1AAF"/>
    <w:rsid w:val="4DB15346"/>
    <w:rsid w:val="4E5D709A"/>
    <w:rsid w:val="4F9F1B0F"/>
    <w:rsid w:val="50392CE6"/>
    <w:rsid w:val="50AD364E"/>
    <w:rsid w:val="52F23B2B"/>
    <w:rsid w:val="5507618C"/>
    <w:rsid w:val="56DD76A8"/>
    <w:rsid w:val="58690F0C"/>
    <w:rsid w:val="5D3A2541"/>
    <w:rsid w:val="615B3C1B"/>
    <w:rsid w:val="62D17DD9"/>
    <w:rsid w:val="63123134"/>
    <w:rsid w:val="637A5D7B"/>
    <w:rsid w:val="664A2243"/>
    <w:rsid w:val="6B064398"/>
    <w:rsid w:val="6B250CC2"/>
    <w:rsid w:val="6BC928DF"/>
    <w:rsid w:val="6C332ECB"/>
    <w:rsid w:val="6CAA206C"/>
    <w:rsid w:val="6CAA4603"/>
    <w:rsid w:val="6FE0165C"/>
    <w:rsid w:val="704C4CC1"/>
    <w:rsid w:val="71445C1A"/>
    <w:rsid w:val="7164006A"/>
    <w:rsid w:val="72C3470D"/>
    <w:rsid w:val="7354694B"/>
    <w:rsid w:val="738D1AFA"/>
    <w:rsid w:val="74FF07D6"/>
    <w:rsid w:val="76C45833"/>
    <w:rsid w:val="77055546"/>
    <w:rsid w:val="7D260AE7"/>
    <w:rsid w:val="7D7D0FE3"/>
    <w:rsid w:val="7E952C57"/>
    <w:rsid w:val="7FA954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character" w:default="1" w:styleId="13">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99"/>
    <w:pPr>
      <w:jc w:val="left"/>
    </w:pPr>
  </w:style>
  <w:style w:type="paragraph" w:styleId="4">
    <w:name w:val="Balloon Text"/>
    <w:basedOn w:val="1"/>
    <w:link w:val="29"/>
    <w:qFormat/>
    <w:uiPriority w:val="99"/>
    <w:rPr>
      <w:sz w:val="18"/>
      <w:szCs w:val="18"/>
    </w:rPr>
  </w:style>
  <w:style w:type="paragraph" w:styleId="5">
    <w:name w:val="footer"/>
    <w:basedOn w:val="1"/>
    <w:link w:val="20"/>
    <w:qFormat/>
    <w:uiPriority w:val="99"/>
    <w:pPr>
      <w:tabs>
        <w:tab w:val="center" w:pos="4153"/>
        <w:tab w:val="right" w:pos="8306"/>
      </w:tabs>
      <w:snapToGrid w:val="0"/>
      <w:jc w:val="left"/>
    </w:pPr>
    <w:rPr>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HTML Preformatted"/>
    <w:basedOn w:val="1"/>
    <w:link w:val="3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szCs w:val="24"/>
    </w:rPr>
  </w:style>
  <w:style w:type="paragraph" w:styleId="9">
    <w:name w:val="Normal (Web)"/>
    <w:basedOn w:val="1"/>
    <w:qFormat/>
    <w:uiPriority w:val="99"/>
    <w:pPr>
      <w:widowControl/>
      <w:spacing w:before="100" w:beforeAutospacing="1" w:after="100" w:afterAutospacing="1"/>
      <w:jc w:val="left"/>
    </w:pPr>
    <w:rPr>
      <w:rFonts w:ascii="宋体" w:hAnsi="宋体" w:eastAsia="宋体"/>
      <w:kern w:val="0"/>
      <w:sz w:val="24"/>
      <w:szCs w:val="24"/>
    </w:rPr>
  </w:style>
  <w:style w:type="paragraph" w:styleId="10">
    <w:name w:val="annotation subject"/>
    <w:basedOn w:val="3"/>
    <w:next w:val="3"/>
    <w:link w:val="28"/>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rPr>
  </w:style>
  <w:style w:type="character" w:styleId="15">
    <w:name w:val="Emphasis"/>
    <w:basedOn w:val="13"/>
    <w:qFormat/>
    <w:uiPriority w:val="20"/>
    <w:rPr>
      <w:i/>
      <w:iCs/>
    </w:rPr>
  </w:style>
  <w:style w:type="character" w:styleId="16">
    <w:name w:val="Hyperlink"/>
    <w:basedOn w:val="13"/>
    <w:qFormat/>
    <w:uiPriority w:val="99"/>
    <w:rPr>
      <w:color w:val="0563C1"/>
      <w:u w:val="single"/>
    </w:rPr>
  </w:style>
  <w:style w:type="character" w:styleId="17">
    <w:name w:val="annotation reference"/>
    <w:basedOn w:val="13"/>
    <w:qFormat/>
    <w:uiPriority w:val="99"/>
    <w:rPr>
      <w:sz w:val="21"/>
      <w:szCs w:val="21"/>
    </w:rPr>
  </w:style>
  <w:style w:type="paragraph" w:customStyle="1" w:styleId="18">
    <w:name w:val="列出段落1"/>
    <w:basedOn w:val="1"/>
    <w:link w:val="22"/>
    <w:qFormat/>
    <w:uiPriority w:val="34"/>
    <w:pPr>
      <w:ind w:firstLine="420" w:firstLineChars="200"/>
    </w:pPr>
  </w:style>
  <w:style w:type="character" w:customStyle="1" w:styleId="19">
    <w:name w:val="页眉 字符"/>
    <w:basedOn w:val="13"/>
    <w:link w:val="6"/>
    <w:qFormat/>
    <w:uiPriority w:val="99"/>
    <w:rPr>
      <w:sz w:val="18"/>
      <w:szCs w:val="18"/>
    </w:rPr>
  </w:style>
  <w:style w:type="character" w:customStyle="1" w:styleId="20">
    <w:name w:val="页脚 字符"/>
    <w:basedOn w:val="13"/>
    <w:link w:val="5"/>
    <w:qFormat/>
    <w:uiPriority w:val="99"/>
    <w:rPr>
      <w:sz w:val="18"/>
      <w:szCs w:val="18"/>
    </w:rPr>
  </w:style>
  <w:style w:type="paragraph" w:customStyle="1" w:styleId="21">
    <w:name w:val="EndNote Bibliography Title"/>
    <w:basedOn w:val="1"/>
    <w:link w:val="23"/>
    <w:qFormat/>
    <w:uiPriority w:val="0"/>
    <w:pPr>
      <w:jc w:val="center"/>
    </w:pPr>
    <w:rPr>
      <w:sz w:val="20"/>
    </w:rPr>
  </w:style>
  <w:style w:type="character" w:customStyle="1" w:styleId="22">
    <w:name w:val="列出段落 Char"/>
    <w:basedOn w:val="13"/>
    <w:link w:val="18"/>
    <w:qFormat/>
    <w:uiPriority w:val="34"/>
  </w:style>
  <w:style w:type="character" w:customStyle="1" w:styleId="23">
    <w:name w:val="EndNote Bibliography Title 字符"/>
    <w:basedOn w:val="22"/>
    <w:link w:val="21"/>
    <w:qFormat/>
    <w:uiPriority w:val="0"/>
    <w:rPr>
      <w:rFonts w:ascii="等线" w:hAnsi="等线" w:eastAsia="等线"/>
      <w:sz w:val="20"/>
    </w:rPr>
  </w:style>
  <w:style w:type="paragraph" w:customStyle="1" w:styleId="24">
    <w:name w:val="EndNote Bibliography"/>
    <w:basedOn w:val="1"/>
    <w:link w:val="25"/>
    <w:qFormat/>
    <w:uiPriority w:val="0"/>
    <w:rPr>
      <w:sz w:val="20"/>
    </w:rPr>
  </w:style>
  <w:style w:type="character" w:customStyle="1" w:styleId="25">
    <w:name w:val="EndNote Bibliography 字符"/>
    <w:basedOn w:val="22"/>
    <w:link w:val="24"/>
    <w:qFormat/>
    <w:uiPriority w:val="0"/>
    <w:rPr>
      <w:rFonts w:ascii="等线" w:hAnsi="等线" w:eastAsia="等线"/>
      <w:sz w:val="20"/>
    </w:rPr>
  </w:style>
  <w:style w:type="character" w:customStyle="1" w:styleId="26">
    <w:name w:val="未处理的提及1"/>
    <w:basedOn w:val="13"/>
    <w:qFormat/>
    <w:uiPriority w:val="99"/>
    <w:rPr>
      <w:color w:val="605E5C"/>
      <w:shd w:val="clear" w:color="auto" w:fill="E1DFDD"/>
    </w:rPr>
  </w:style>
  <w:style w:type="character" w:customStyle="1" w:styleId="27">
    <w:name w:val="批注文字 字符"/>
    <w:basedOn w:val="13"/>
    <w:link w:val="3"/>
    <w:qFormat/>
    <w:uiPriority w:val="99"/>
  </w:style>
  <w:style w:type="character" w:customStyle="1" w:styleId="28">
    <w:name w:val="批注主题 字符"/>
    <w:basedOn w:val="27"/>
    <w:link w:val="10"/>
    <w:qFormat/>
    <w:uiPriority w:val="99"/>
    <w:rPr>
      <w:b/>
      <w:bCs/>
    </w:rPr>
  </w:style>
  <w:style w:type="character" w:customStyle="1" w:styleId="29">
    <w:name w:val="批注框文本 字符"/>
    <w:basedOn w:val="13"/>
    <w:link w:val="4"/>
    <w:qFormat/>
    <w:uiPriority w:val="99"/>
    <w:rPr>
      <w:sz w:val="18"/>
      <w:szCs w:val="18"/>
    </w:rPr>
  </w:style>
  <w:style w:type="paragraph" w:customStyle="1" w:styleId="30">
    <w:name w:val="修订1"/>
    <w:qFormat/>
    <w:uiPriority w:val="99"/>
    <w:rPr>
      <w:rFonts w:ascii="等线" w:hAnsi="等线" w:eastAsia="等线" w:cs="宋体"/>
      <w:kern w:val="2"/>
      <w:sz w:val="21"/>
      <w:szCs w:val="22"/>
      <w:lang w:val="en-US" w:eastAsia="zh-CN" w:bidi="ar-SA"/>
    </w:rPr>
  </w:style>
  <w:style w:type="character" w:customStyle="1" w:styleId="31">
    <w:name w:val="HTML 预设格式 字符"/>
    <w:basedOn w:val="13"/>
    <w:link w:val="8"/>
    <w:qFormat/>
    <w:uiPriority w:val="99"/>
    <w:rPr>
      <w:rFonts w:ascii="宋体" w:hAnsi="宋体" w:eastAsia="宋体" w:cs="宋体"/>
      <w:kern w:val="0"/>
      <w:sz w:val="24"/>
      <w:szCs w:val="24"/>
    </w:rPr>
  </w:style>
  <w:style w:type="character" w:customStyle="1" w:styleId="32">
    <w:name w:val="y2iqfc"/>
    <w:basedOn w:val="13"/>
    <w:qFormat/>
    <w:uiPriority w:val="0"/>
  </w:style>
  <w:style w:type="character" w:customStyle="1" w:styleId="33">
    <w:name w:val="inner-text-paragraph-org"/>
    <w:basedOn w:val="13"/>
    <w:qFormat/>
    <w:uiPriority w:val="0"/>
  </w:style>
  <w:style w:type="character" w:customStyle="1" w:styleId="34">
    <w:name w:val="未处理的提及2"/>
    <w:basedOn w:val="13"/>
    <w:qFormat/>
    <w:uiPriority w:val="99"/>
    <w:rPr>
      <w:color w:val="605E5C"/>
      <w:shd w:val="clear" w:color="auto" w:fill="E1DFDD"/>
    </w:rPr>
  </w:style>
  <w:style w:type="character" w:customStyle="1" w:styleId="35">
    <w:name w:val="列表段落 字符1"/>
    <w:basedOn w:val="13"/>
    <w:qFormat/>
    <w:uiPriority w:val="34"/>
  </w:style>
  <w:style w:type="paragraph" w:customStyle="1" w:styleId="3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7">
    <w:name w:val="Heading #2|1"/>
    <w:basedOn w:val="1"/>
    <w:qFormat/>
    <w:uiPriority w:val="0"/>
    <w:pPr>
      <w:spacing w:after="400"/>
      <w:ind w:hanging="780"/>
      <w:jc w:val="left"/>
      <w:outlineLvl w:val="1"/>
    </w:pPr>
    <w:rPr>
      <w:rFonts w:ascii="宋体" w:hAnsi="宋体" w:eastAsia="宋体"/>
      <w:kern w:val="0"/>
      <w:sz w:val="40"/>
      <w:szCs w:val="40"/>
      <w:lang w:val="zh-TW" w:eastAsia="zh-TW" w:bidi="zh-TW"/>
    </w:rPr>
  </w:style>
  <w:style w:type="paragraph" w:customStyle="1" w:styleId="38">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1">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2">
    <w:name w:val="发布部门"/>
    <w:next w:val="4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4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4">
    <w:name w:val="其他发布日期"/>
    <w:basedOn w:val="45"/>
    <w:qFormat/>
    <w:uiPriority w:val="0"/>
    <w:pPr>
      <w:framePr w:wrap="around" w:vAnchor="page" w:hAnchor="text" w:x="1419"/>
    </w:pPr>
  </w:style>
  <w:style w:type="paragraph" w:customStyle="1" w:styleId="4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6">
    <w:name w:val="样式1"/>
    <w:basedOn w:val="1"/>
    <w:next w:val="7"/>
    <w:qFormat/>
    <w:uiPriority w:val="0"/>
  </w:style>
  <w:style w:type="paragraph" w:customStyle="1" w:styleId="47">
    <w:name w:val="Revision"/>
    <w:hidden/>
    <w:unhideWhenUsed/>
    <w:qFormat/>
    <w:uiPriority w:val="99"/>
    <w:rPr>
      <w:rFonts w:ascii="等线" w:hAnsi="等线" w:eastAsia="等线" w:cs="宋体"/>
      <w:kern w:val="2"/>
      <w:sz w:val="21"/>
      <w:szCs w:val="22"/>
      <w:lang w:val="en-US" w:eastAsia="zh-CN" w:bidi="ar-SA"/>
    </w:rPr>
  </w:style>
  <w:style w:type="paragraph" w:customStyle="1" w:styleId="48">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character" w:customStyle="1" w:styleId="49">
    <w:name w:val="标题 1 字符"/>
    <w:basedOn w:val="13"/>
    <w:link w:val="2"/>
    <w:uiPriority w:val="0"/>
    <w:rPr>
      <w:rFonts w:ascii="等线" w:hAnsi="等线" w:eastAsia="等线" w:cs="宋体"/>
      <w:b/>
      <w:bCs/>
      <w:kern w:val="44"/>
      <w:sz w:val="44"/>
      <w:szCs w:val="44"/>
    </w:rPr>
  </w:style>
  <w:style w:type="paragraph" w:customStyle="1" w:styleId="5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CAF223-9DBE-4715-8C35-0010D5FF181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16</Pages>
  <Words>515</Words>
  <Characters>1918</Characters>
  <Lines>92</Lines>
  <Paragraphs>26</Paragraphs>
  <TotalTime>38</TotalTime>
  <ScaleCrop>false</ScaleCrop>
  <LinksUpToDate>false</LinksUpToDate>
  <CharactersWithSpaces>2079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2022-01-12T00:44:00Z</dcterms:created>
  <dc:creator>Family</dc:creator>
  <cp:lastModifiedBy>J</cp:lastModifiedBy>
  <cp:lastPrinted>2021-10-22T19:40:00Z</cp:lastPrinted>
  <dcterms:modified xsi:type="dcterms:W3CDTF">2025-11-12T08:00:27Z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3C21B06A41BB469BA0EB14675636A578_13</vt:lpwstr>
  </property>
  <property fmtid="{D5CDD505-2E9C-101B-9397-08002B2CF9AE}" pid="4" name="KSOTemplateDocerSaveRecord">
    <vt:lpwstr>eyJoZGlkIjoiMTFmMDJjZGU0YzYzNjgxMjg1NzBlNDNlZWZkY2IyNjMiLCJ1c2VySWQiOiIxMzc2MzQzNjk3In0=</vt:lpwstr>
  </property>
</Properties>
</file>