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14678">
      <w:pPr>
        <w:pStyle w:val="69"/>
        <w:framePr w:wrap="around"/>
        <w:rPr>
          <w:rFonts w:hAnsi="黑体"/>
        </w:rPr>
      </w:pPr>
      <w:r>
        <w:rPr>
          <w:rFonts w:hAnsi="黑体"/>
        </w:rPr>
        <w:t>ICS</w:t>
      </w:r>
      <w:r>
        <w:rPr>
          <w:rFonts w:hint="eastAsia" w:hAnsi="黑体"/>
          <w:lang w:val="en-US" w:eastAsia="zh-CN"/>
        </w:rPr>
        <w:t>07.080</w:t>
      </w:r>
      <w:r>
        <w:rPr>
          <w:rFonts w:hAnsi="黑体"/>
        </w:rPr>
        <w:t> </w:t>
      </w:r>
    </w:p>
    <w:p w14:paraId="1D993234">
      <w:pPr>
        <w:pStyle w:val="69"/>
        <w:framePr w:wrap="around"/>
        <w:rPr>
          <w:rFonts w:hint="default" w:hAnsi="黑体" w:eastAsia="黑体"/>
          <w:lang w:val="en-US" w:eastAsia="zh-CN"/>
        </w:rPr>
      </w:pPr>
      <w:r>
        <w:rPr>
          <w:rFonts w:hint="eastAsia" w:hAnsi="黑体"/>
        </w:rPr>
        <w:t>C</w:t>
      </w:r>
      <w:r>
        <w:rPr>
          <w:rFonts w:hAnsi="黑体"/>
        </w:rPr>
        <w:t xml:space="preserve">CS </w:t>
      </w:r>
      <w:r>
        <w:rPr>
          <w:rFonts w:hint="eastAsia" w:hAnsi="黑体"/>
          <w:lang w:val="en-US" w:eastAsia="zh-CN"/>
        </w:rPr>
        <w:t>A 21</w:t>
      </w:r>
    </w:p>
    <w:p w14:paraId="1927A8BE">
      <w:pPr>
        <w:pStyle w:val="105"/>
        <w:framePr w:wrap="around"/>
      </w:pPr>
    </w:p>
    <w:p w14:paraId="21814F2D">
      <w:pPr>
        <w:pStyle w:val="119"/>
        <w:framePr w:wrap="around"/>
        <w:spacing w:before="0" w:line="240" w:lineRule="exact"/>
        <w:rPr>
          <w:rFonts w:hAnsi="黑体"/>
        </w:rPr>
      </w:pPr>
    </w:p>
    <w:p w14:paraId="78C73621">
      <w:pPr>
        <w:pStyle w:val="119"/>
        <w:framePr w:wrap="around"/>
        <w:spacing w:before="0" w:line="300" w:lineRule="exact"/>
        <w:ind w:right="280"/>
        <w:rPr>
          <w:rFonts w:hAnsi="黑体"/>
        </w:rPr>
      </w:pPr>
      <w:r>
        <w:rPr>
          <w:rFonts w:hAnsi="黑体"/>
        </w:rPr>
        <w:t>T/</w:t>
      </w:r>
      <w:r>
        <w:rPr>
          <w:rFonts w:hint="eastAsia" w:hAnsi="黑体"/>
        </w:rPr>
        <w:t>CMEAS</w:t>
      </w:r>
      <w:r>
        <w:rPr>
          <w:rFonts w:hAnsi="黑体"/>
        </w:rPr>
        <w:t xml:space="preserve"> XXXX-XXXX</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14:paraId="7E9E0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tcPr>
          <w:p w14:paraId="0D748674">
            <w:pPr>
              <w:pStyle w:val="119"/>
              <w:framePr w:wrap="around"/>
              <w:spacing w:before="0" w:line="300" w:lineRule="exact"/>
              <w:rPr>
                <w:rFonts w:hAnsi="黑体"/>
                <w:sz w:val="21"/>
                <w:szCs w:val="21"/>
              </w:rPr>
            </w:pPr>
            <w:r>
              <w:rPr>
                <w:rFonts w:hint="eastAsia" w:hAnsi="黑体"/>
                <w:sz w:val="21"/>
                <w:szCs w:val="21"/>
              </w:rPr>
              <w:t xml:space="preserve"> </w:t>
            </w:r>
            <w:r>
              <w:rPr>
                <w:rFonts w:hAnsi="黑体"/>
                <w:sz w:val="21"/>
                <w:szCs w:val="21"/>
              </w:rPr>
              <w:t xml:space="preserve">  </w:t>
            </w:r>
          </w:p>
          <w:p w14:paraId="4A56CA5C">
            <w:pPr>
              <w:pStyle w:val="124"/>
              <w:framePr w:wrap="around"/>
              <w:spacing w:before="0" w:line="300" w:lineRule="exact"/>
              <w:rPr>
                <w:rFonts w:hAnsi="宋体"/>
              </w:rPr>
            </w:pPr>
          </w:p>
        </w:tc>
      </w:tr>
    </w:tbl>
    <w:p w14:paraId="10030417">
      <w:pPr>
        <w:pStyle w:val="119"/>
        <w:framePr w:wrap="around"/>
        <w:rPr>
          <w:rFonts w:hAnsi="黑体"/>
        </w:rPr>
      </w:pPr>
    </w:p>
    <w:p w14:paraId="5EC0B002">
      <w:pPr>
        <w:pStyle w:val="119"/>
        <w:framePr w:wrap="around"/>
        <w:rPr>
          <w:rFonts w:hAnsi="黑体"/>
        </w:rPr>
      </w:pPr>
    </w:p>
    <w:p w14:paraId="212D2BC6">
      <w:pPr>
        <w:pStyle w:val="62"/>
        <w:framePr w:wrap="around"/>
        <w:rPr>
          <w:rFonts w:hint="eastAsia" w:eastAsia="黑体"/>
          <w:lang w:eastAsia="zh-CN"/>
        </w:rPr>
      </w:pPr>
      <w:r>
        <w:rPr>
          <w:rFonts w:hint="eastAsia"/>
          <w:lang w:eastAsia="zh-CN"/>
        </w:rPr>
        <w:t>ＤＮＡ甲基化的测定　数</w:t>
      </w:r>
      <w:r>
        <w:rPr>
          <w:rFonts w:hint="eastAsia"/>
          <w:lang w:val="en-US" w:eastAsia="zh-CN"/>
        </w:rPr>
        <w:t>字</w:t>
      </w:r>
      <w:r>
        <w:rPr>
          <w:rFonts w:hint="eastAsia"/>
          <w:lang w:eastAsia="zh-CN"/>
        </w:rPr>
        <w:t>ＰＣＲ法</w:t>
      </w:r>
    </w:p>
    <w:p w14:paraId="5CF505BF">
      <w:pPr>
        <w:pStyle w:val="61"/>
        <w:framePr w:wrap="around"/>
        <w:rPr>
          <w:color w:val="auto"/>
        </w:rPr>
      </w:pPr>
      <w:r>
        <w:rPr>
          <w:rFonts w:ascii="Segoe UI" w:hAnsi="Segoe UI" w:eastAsia="Segoe UI" w:cs="Segoe UI"/>
          <w:i w:val="0"/>
          <w:iCs w:val="0"/>
          <w:caps w:val="0"/>
          <w:color w:val="auto"/>
          <w:spacing w:val="0"/>
          <w:sz w:val="24"/>
          <w:szCs w:val="24"/>
          <w:shd w:val="clear" w:fill="FFFFFF"/>
        </w:rPr>
        <w:t xml:space="preserve">DNA </w:t>
      </w:r>
      <w:r>
        <w:rPr>
          <w:rFonts w:hint="eastAsia" w:ascii="Segoe UI" w:hAnsi="Segoe UI" w:eastAsia="宋体" w:cs="Segoe UI"/>
          <w:i w:val="0"/>
          <w:iCs w:val="0"/>
          <w:caps w:val="0"/>
          <w:color w:val="auto"/>
          <w:spacing w:val="0"/>
          <w:sz w:val="24"/>
          <w:szCs w:val="24"/>
          <w:shd w:val="clear" w:fill="FFFFFF"/>
          <w:lang w:val="en-US" w:eastAsia="zh-CN"/>
        </w:rPr>
        <w:t>m</w:t>
      </w:r>
      <w:r>
        <w:rPr>
          <w:rFonts w:ascii="Segoe UI" w:hAnsi="Segoe UI" w:eastAsia="Segoe UI" w:cs="Segoe UI"/>
          <w:i w:val="0"/>
          <w:iCs w:val="0"/>
          <w:caps w:val="0"/>
          <w:color w:val="auto"/>
          <w:spacing w:val="0"/>
          <w:sz w:val="24"/>
          <w:szCs w:val="24"/>
          <w:shd w:val="clear" w:fill="FFFFFF"/>
        </w:rPr>
        <w:t xml:space="preserve">ethylation </w:t>
      </w:r>
      <w:r>
        <w:rPr>
          <w:rFonts w:hint="eastAsia" w:ascii="Segoe UI" w:hAnsi="Segoe UI" w:eastAsia="宋体" w:cs="Segoe UI"/>
          <w:i w:val="0"/>
          <w:iCs w:val="0"/>
          <w:caps w:val="0"/>
          <w:color w:val="auto"/>
          <w:spacing w:val="0"/>
          <w:sz w:val="24"/>
          <w:szCs w:val="24"/>
          <w:shd w:val="clear" w:fill="FFFFFF"/>
          <w:lang w:val="en-US" w:eastAsia="zh-CN"/>
        </w:rPr>
        <w:t>d</w:t>
      </w:r>
      <w:r>
        <w:rPr>
          <w:rFonts w:ascii="Segoe UI" w:hAnsi="Segoe UI" w:eastAsia="Segoe UI" w:cs="Segoe UI"/>
          <w:i w:val="0"/>
          <w:iCs w:val="0"/>
          <w:caps w:val="0"/>
          <w:color w:val="auto"/>
          <w:spacing w:val="0"/>
          <w:sz w:val="24"/>
          <w:szCs w:val="24"/>
          <w:shd w:val="clear" w:fill="FFFFFF"/>
        </w:rPr>
        <w:t xml:space="preserve">etermination – </w:t>
      </w:r>
      <w:r>
        <w:rPr>
          <w:rFonts w:hint="eastAsia" w:ascii="Segoe UI" w:hAnsi="Segoe UI" w:eastAsia="宋体" w:cs="Segoe UI"/>
          <w:i w:val="0"/>
          <w:iCs w:val="0"/>
          <w:caps w:val="0"/>
          <w:color w:val="auto"/>
          <w:spacing w:val="0"/>
          <w:sz w:val="24"/>
          <w:szCs w:val="24"/>
          <w:shd w:val="clear" w:fill="FFFFFF"/>
          <w:lang w:val="en-US" w:eastAsia="zh-CN"/>
        </w:rPr>
        <w:t>d</w:t>
      </w:r>
      <w:r>
        <w:rPr>
          <w:rFonts w:ascii="Segoe UI" w:hAnsi="Segoe UI" w:eastAsia="Segoe UI" w:cs="Segoe UI"/>
          <w:i w:val="0"/>
          <w:iCs w:val="0"/>
          <w:caps w:val="0"/>
          <w:color w:val="auto"/>
          <w:spacing w:val="0"/>
          <w:sz w:val="24"/>
          <w:szCs w:val="24"/>
          <w:shd w:val="clear" w:fill="FFFFFF"/>
        </w:rPr>
        <w:t xml:space="preserve">igital PCR </w:t>
      </w:r>
      <w:r>
        <w:rPr>
          <w:rFonts w:hint="eastAsia" w:ascii="Segoe UI" w:hAnsi="Segoe UI" w:eastAsia="宋体" w:cs="Segoe UI"/>
          <w:i w:val="0"/>
          <w:iCs w:val="0"/>
          <w:caps w:val="0"/>
          <w:color w:val="auto"/>
          <w:spacing w:val="0"/>
          <w:sz w:val="24"/>
          <w:szCs w:val="24"/>
          <w:shd w:val="clear" w:fill="FFFFFF"/>
          <w:lang w:val="en-US" w:eastAsia="zh-CN"/>
        </w:rPr>
        <w:t>m</w:t>
      </w:r>
      <w:r>
        <w:rPr>
          <w:rFonts w:ascii="Segoe UI" w:hAnsi="Segoe UI" w:eastAsia="Segoe UI" w:cs="Segoe UI"/>
          <w:i w:val="0"/>
          <w:iCs w:val="0"/>
          <w:caps w:val="0"/>
          <w:color w:val="auto"/>
          <w:spacing w:val="0"/>
          <w:sz w:val="24"/>
          <w:szCs w:val="24"/>
          <w:shd w:val="clear" w:fill="FFFFFF"/>
        </w:rPr>
        <w:t>ethod</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60A62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14:paraId="408F9DD1">
            <w:pPr>
              <w:pStyle w:val="74"/>
              <w:framePr w:wrap="around"/>
              <w:rPr>
                <w:rFonts w:hint="eastAsia" w:eastAsia="宋体"/>
                <w:lang w:val="en-US" w:eastAsia="zh-CN"/>
              </w:rPr>
            </w:pPr>
            <w:r>
              <w:rPr>
                <w:rFonts w:hint="default"/>
                <w:lang w:val="en-US"/>
              </w:rPr>
              <mc:AlternateContent>
                <mc:Choice Requires="wps">
                  <w:drawing>
                    <wp:anchor distT="0" distB="0" distL="114300" distR="114300" simplePos="0" relativeHeight="251660288" behindDoc="1" locked="1" layoutInCell="1" allowOverlap="1">
                      <wp:simplePos x="0" y="0"/>
                      <wp:positionH relativeFrom="column">
                        <wp:posOffset>2132330</wp:posOffset>
                      </wp:positionH>
                      <wp:positionV relativeFrom="paragraph">
                        <wp:posOffset>573405</wp:posOffset>
                      </wp:positionV>
                      <wp:extent cx="1905000" cy="254000"/>
                      <wp:effectExtent l="0" t="0" r="0" b="0"/>
                      <wp:wrapNone/>
                      <wp:docPr id="9"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Q" o:spid="_x0000_s1026" o:spt="1" style="position:absolute;left:0pt;margin-left:167.9pt;margin-top:45.15pt;height:20pt;width:150pt;z-index:-251656192;v-text-anchor:middle;mso-width-relative:page;mso-height-relative:page;" fillcolor="#FFFFFF" filled="t" stroked="f" coordsize="21600,21600" o:gfxdata="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KI4XdMAAAAKAQAADwAAAAAAAAAB&#10;ACAAAAAiAAAAZHJzL2Rvd25yZXYueG1sUEsBAhQAFAAAAAgAh07iQKSuKlFOAgAAvAQAAA4AAAAA&#10;AAAAAQAgAAAAIgEAAGRycy9lMm9Eb2MueG1sUEsFBgAAAAAGAAYAWQEAAOIFAAAAAA==&#10;">
                      <v:fill on="t" focussize="0,0"/>
                      <v:stroke on="f" weight="2pt"/>
                      <v:imagedata o:title=""/>
                      <o:lock v:ext="edit" aspectratio="f"/>
                      <w10:anchorlock/>
                    </v:rect>
                  </w:pict>
                </mc:Fallback>
              </mc:AlternateContent>
            </w:r>
            <w:r>
              <w:rPr>
                <w:rFonts w:hint="default"/>
                <w:lang w:val="en-US"/>
              </w:rPr>
              <mc:AlternateContent>
                <mc:Choice Requires="wps">
                  <w:drawing>
                    <wp:anchor distT="0" distB="0" distL="114300" distR="114300" simplePos="0" relativeHeight="251659264" behindDoc="1" locked="0" layoutInCell="1" allowOverlap="1">
                      <wp:simplePos x="0" y="0"/>
                      <wp:positionH relativeFrom="column">
                        <wp:posOffset>2386330</wp:posOffset>
                      </wp:positionH>
                      <wp:positionV relativeFrom="paragraph">
                        <wp:posOffset>255905</wp:posOffset>
                      </wp:positionV>
                      <wp:extent cx="1270000" cy="304800"/>
                      <wp:effectExtent l="0" t="0" r="0" b="0"/>
                      <wp:wrapNone/>
                      <wp:docPr id="8"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LB" o:spid="_x0000_s1026" o:spt="1" style="position:absolute;left:0pt;margin-left:187.9pt;margin-top:20.15pt;height:24pt;width:100pt;z-index:-251657216;v-text-anchor:middle;mso-width-relative:page;mso-height-relative:page;" fillcolor="#FFFFFF" filled="t" stroked="f" coordsize="21600,21600" o:gfxdata="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0gRy/UAAAACQEAAA8AAAAA&#10;AAAAAQAgAAAAIgAAAGRycy9kb3ducmV2LnhtbFBLAQIUABQAAAAIAIdO4kA70EwBUQIAALwEAAAO&#10;AAAAAAAAAAEAIAAAACMBAABkcnMvZTJvRG9jLnhtbFBLBQYAAAAABgAGAFkBAADmBQAAAAA=&#10;">
                      <v:fill on="t" focussize="0,0"/>
                      <v:stroke on="f" weight="2pt"/>
                      <v:imagedata o:title=""/>
                      <o:lock v:ext="edit" aspectratio="f"/>
                    </v:rect>
                  </w:pict>
                </mc:Fallback>
              </mc:AlternateContent>
            </w:r>
            <w:r>
              <w:rPr>
                <w:rFonts w:hint="eastAsia"/>
                <w:lang w:val="en-US" w:eastAsia="zh-CN"/>
              </w:rPr>
              <w:t>征求意见</w:t>
            </w:r>
            <w:r>
              <w:rPr>
                <w:rFonts w:hint="eastAsia"/>
                <w:lang w:eastAsia="zh-CN"/>
              </w:rPr>
              <w:t>稿</w:t>
            </w:r>
          </w:p>
        </w:tc>
      </w:tr>
      <w:tr w14:paraId="60D57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29" w:type="dxa"/>
            <w:tcBorders>
              <w:top w:val="nil"/>
              <w:left w:val="nil"/>
              <w:bottom w:val="nil"/>
              <w:right w:val="nil"/>
            </w:tcBorders>
          </w:tcPr>
          <w:p w14:paraId="61464BC4">
            <w:pPr>
              <w:pStyle w:val="73"/>
              <w:framePr w:wrap="around"/>
              <w:rPr>
                <w:rFonts w:hint="eastAsia" w:eastAsia="宋体"/>
                <w:lang w:eastAsia="zh-CN"/>
              </w:rPr>
            </w:pPr>
          </w:p>
        </w:tc>
      </w:tr>
    </w:tbl>
    <w:p w14:paraId="786DEF89">
      <w:pPr>
        <w:pStyle w:val="128"/>
        <w:framePr w:wrap="around"/>
      </w:pPr>
      <w:r>
        <w:rPr>
          <w:rFonts w:hint="default" w:ascii="黑体" w:hAnsi="Times New Roman" w:cs="Times New Roman"/>
          <w:lang w:eastAsia="zh-CN"/>
        </w:rPr>
        <w:t>２０２５</w:t>
      </w:r>
      <w:r>
        <w:rPr>
          <w:rFonts w:ascii="黑体" w:hAnsi="Times New Roman" w:cs="Times New Roman"/>
        </w:rPr>
        <w:t xml:space="preserve"> </w:t>
      </w:r>
      <w:r>
        <w:rPr>
          <w:rFonts w:ascii="黑体"/>
        </w:rPr>
        <w:t>- xx - xx</w:t>
      </w:r>
      <w:r>
        <w:rPr>
          <w:rFonts w:hint="eastAsia"/>
        </w:rPr>
        <w:t>发布</w:t>
      </w:r>
      <w:r>
        <w:rPr>
          <w:rFonts w:hint="eastAsi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184.2pt;height:0pt;width:481.9pt;z-index:251662336;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3ymz1QAAAAgBAAAPAAAAAAAA&#10;AAEAIAAAACIAAABkcnMvZG93bnJldi54bWxQSwECFAAUAAAACACHTuJAp7XnDdwBAACoAwAADgAA&#10;AAAAAAABACAAAAAkAQAAZHJzL2Uyb0RvYy54bWxQSwUGAAAAAAYABgBZAQAAcg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8891905</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700.15pt;height:0pt;width:481.9pt;z-index:251661312;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r9Go1QAAAAoBAAAPAAAAAAAA&#10;AAEAIAAAACIAAABkcnMvZG93bnJldi54bWxQSwECFAAUAAAACACHTuJARcPzM9wBAACoAwAADgAA&#10;AAAAAAABACAAAAAkAQAAZHJzL2Uyb0RvYy54bWxQSwUGAAAAAAYABgBZAQAAcgUAAAAA&#10;">
                <v:fill on="f" focussize="0,0"/>
                <v:stroke color="#000000" joinstyle="round"/>
                <v:imagedata o:title=""/>
                <o:lock v:ext="edit" aspectratio="f"/>
              </v:line>
            </w:pict>
          </mc:Fallback>
        </mc:AlternateContent>
      </w:r>
    </w:p>
    <w:p w14:paraId="2C8B5667">
      <w:pPr>
        <w:pStyle w:val="64"/>
        <w:framePr w:wrap="around"/>
      </w:pPr>
      <w:r>
        <w:rPr>
          <w:rFonts w:hint="eastAsia" w:ascii="黑体"/>
          <w:lang w:eastAsia="zh-CN"/>
        </w:rPr>
        <w:t>２０２５</w:t>
      </w:r>
      <w:r>
        <w:rPr>
          <w:rFonts w:ascii="黑体"/>
        </w:rPr>
        <w:t xml:space="preserve"> - xx - xx</w:t>
      </w:r>
      <w:r>
        <w:rPr>
          <w:rFonts w:hint="eastAsia"/>
        </w:rPr>
        <w:t>实施</w:t>
      </w:r>
    </w:p>
    <w:p w14:paraId="787E7C2A">
      <w:pPr>
        <w:pStyle w:val="94"/>
        <w:framePr w:wrap="around"/>
      </w:pPr>
    </w:p>
    <w:p w14:paraId="276E53CA">
      <w:pPr>
        <w:pStyle w:val="93"/>
        <w:framePr w:wrap="around"/>
      </w:pPr>
      <w:r>
        <w:rPr>
          <w:rStyle w:val="137"/>
          <w:rFonts w:hint="eastAsia"/>
        </w:rPr>
        <w:t>中国医药教育协会发布</w:t>
      </w:r>
    </w:p>
    <w:p w14:paraId="4E914206">
      <w:pPr>
        <w:pStyle w:val="77"/>
        <w:framePr w:w="6229" w:wrap="around" w:x="3060" w:y="2000"/>
        <w:rPr>
          <w:rFonts w:ascii="Times New Roman" w:hAnsi="Times New Roman"/>
        </w:rPr>
      </w:pPr>
      <w:r>
        <w:rPr>
          <w:sz w:val="72"/>
          <w:szCs w:val="72"/>
        </w:rPr>
        <w:t>团体标</w:t>
      </w:r>
      <w:r>
        <w:rPr>
          <w:rFonts w:ascii="Times New Roman" w:hAnsi="Times New Roman"/>
          <w:sz w:val="72"/>
          <w:szCs w:val="72"/>
        </w:rPr>
        <w:t>准</w:t>
      </w:r>
    </w:p>
    <w:p w14:paraId="5F6C98FB">
      <w:pPr>
        <w:pStyle w:val="22"/>
        <w:sectPr>
          <w:headerReference r:id="rId3" w:type="even"/>
          <w:footerReference r:id="rId4" w:type="even"/>
          <w:pgSz w:w="11906" w:h="16838"/>
          <w:pgMar w:top="567" w:right="1134" w:bottom="1134" w:left="1417" w:header="0" w:footer="0" w:gutter="0"/>
          <w:pgNumType w:start="1"/>
          <w:cols w:space="720" w:num="1"/>
          <w:docGrid w:type="lines" w:linePitch="312" w:charSpace="0"/>
        </w:sectPr>
      </w:pPr>
      <w:bookmarkStart w:id="51" w:name="_GoBack"/>
      <w:bookmarkEnd w:id="51"/>
      <w:r>
        <w:rPr>
          <w:rFonts w:hint="eastAsia"/>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184.2pt;height:0pt;width:481.9pt;z-index:251664384;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3ymz1QAAAAgBAAAPAAAAAAAA&#10;AAEAIAAAACIAAABkcnMvZG93bnJldi54bWxQSwECFAAUAAAACACHTuJAzRiiy9wBAACoAwAADgAA&#10;AAAAAAABACAAAAAkAQAAZHJzL2Uyb0RvYy54bWxQSwUGAAAAAAYABgBZAQAAcg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8891905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700.15pt;height:0pt;width:481.9pt;z-index:251663360;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r9Go1QAAAAoBAAAPAAAAAAAA&#10;AAEAIAAAACIAAABkcnMvZG93bnJldi54bWxQSwECFAAUAAAACACHTuJA64OeidwBAACoAwAADgAA&#10;AAAAAAABACAAAAAkAQAAZHJzL2Uyb0RvYy54bWxQSwUGAAAAAAYABgBZAQAAcgUAAAAA&#10;">
                <v:fill on="f" focussize="0,0"/>
                <v:stroke color="#000000" joinstyle="round"/>
                <v:imagedata o:title=""/>
                <o:lock v:ext="edit" aspectratio="f"/>
              </v:line>
            </w:pict>
          </mc:Fallback>
        </mc:AlternateContent>
      </w:r>
    </w:p>
    <w:p w14:paraId="28DC9AC1">
      <w:pPr>
        <w:pStyle w:val="80"/>
      </w:pPr>
      <w:bookmarkStart w:id="0" w:name="_Toc17210"/>
      <w:bookmarkStart w:id="1" w:name="BKQY"/>
      <w:r>
        <w:rPr>
          <w:rFonts w:hint="eastAsia"/>
        </w:rPr>
        <w:t>目</w:t>
      </w:r>
      <w:bookmarkStart w:id="2" w:name="BKML"/>
      <w:r>
        <w:rPr>
          <w:rFonts w:hAnsi="黑体"/>
        </w:rPr>
        <w:t>  </w:t>
      </w:r>
      <w:r>
        <w:rPr>
          <w:rFonts w:hint="eastAsia"/>
        </w:rPr>
        <w:t>次</w:t>
      </w:r>
      <w:bookmarkEnd w:id="0"/>
      <w:bookmarkEnd w:id="2"/>
    </w:p>
    <w:sdt>
      <w:sdtPr>
        <w:rPr>
          <w:rFonts w:ascii="Times New Roman"/>
          <w:szCs w:val="24"/>
          <w:lang w:val="zh-CN"/>
        </w:rPr>
        <w:id w:val="254176424"/>
        <w:docPartObj>
          <w:docPartGallery w:val="Table of Contents"/>
          <w:docPartUnique/>
        </w:docPartObj>
      </w:sdtPr>
      <w:sdtEndPr>
        <w:rPr>
          <w:rFonts w:ascii="Times New Roman"/>
          <w:b/>
          <w:bCs/>
          <w:szCs w:val="24"/>
          <w:lang w:val="zh-CN"/>
        </w:rPr>
      </w:sdtEndPr>
      <w:sdtContent>
        <w:p w14:paraId="4EC697AA">
          <w:pPr>
            <w:rPr>
              <w:rFonts w:ascii="Times New Roman" w:hAnsi="Times New Roman" w:eastAsia="宋体" w:cs="Times New Roman"/>
              <w:b/>
              <w:bCs/>
              <w:kern w:val="2"/>
              <w:sz w:val="21"/>
              <w:szCs w:val="24"/>
              <w:lang w:val="zh-CN" w:eastAsia="zh-CN" w:bidi="ar-SA"/>
            </w:rPr>
          </w:pPr>
          <w:r>
            <w:rPr>
              <w:rFonts w:asciiTheme="majorHAnsi" w:hAnsiTheme="majorHAnsi" w:eastAsiaTheme="majorEastAsia" w:cstheme="majorBidi"/>
              <w:color w:val="376092" w:themeColor="accent1" w:themeShade="BF"/>
              <w:kern w:val="0"/>
              <w:sz w:val="32"/>
              <w:szCs w:val="32"/>
            </w:rPr>
            <w:fldChar w:fldCharType="begin"/>
          </w:r>
          <w:r>
            <w:instrText xml:space="preserve"> TOC \o "1-3" \h \z \u </w:instrText>
          </w:r>
          <w:r>
            <w:rPr>
              <w:rFonts w:asciiTheme="majorHAnsi" w:hAnsiTheme="majorHAnsi" w:eastAsiaTheme="majorEastAsia" w:cstheme="majorBidi"/>
              <w:color w:val="376092" w:themeColor="accent1" w:themeShade="BF"/>
              <w:kern w:val="0"/>
              <w:sz w:val="32"/>
              <w:szCs w:val="32"/>
            </w:rPr>
            <w:fldChar w:fldCharType="separate"/>
          </w:r>
        </w:p>
        <w:p w14:paraId="7340D8D0">
          <w:pPr>
            <w:pStyle w:val="18"/>
            <w:tabs>
              <w:tab w:val="right" w:leader="dot" w:pos="9355"/>
              <w:tab w:val="clear" w:pos="9241"/>
            </w:tabs>
          </w:pPr>
          <w:r>
            <w:rPr>
              <w:bCs/>
              <w:lang w:val="zh-CN"/>
            </w:rPr>
            <w:fldChar w:fldCharType="begin"/>
          </w:r>
          <w:r>
            <w:rPr>
              <w:bCs/>
              <w:lang w:val="zh-CN"/>
            </w:rPr>
            <w:instrText xml:space="preserve"> HYPERLINK \l _Toc16003 </w:instrText>
          </w:r>
          <w:r>
            <w:rPr>
              <w:bCs/>
              <w:lang w:val="zh-CN"/>
            </w:rPr>
            <w:fldChar w:fldCharType="separate"/>
          </w:r>
          <w:r>
            <w:t>前言</w:t>
          </w:r>
          <w:r>
            <w:tab/>
          </w:r>
          <w:r>
            <w:fldChar w:fldCharType="begin"/>
          </w:r>
          <w:r>
            <w:instrText xml:space="preserve"> PAGEREF _Toc16003 \h </w:instrText>
          </w:r>
          <w:r>
            <w:fldChar w:fldCharType="separate"/>
          </w:r>
          <w:r>
            <w:t>III</w:t>
          </w:r>
          <w:r>
            <w:fldChar w:fldCharType="end"/>
          </w:r>
          <w:r>
            <w:rPr>
              <w:bCs/>
              <w:lang w:val="zh-CN"/>
            </w:rPr>
            <w:fldChar w:fldCharType="end"/>
          </w:r>
        </w:p>
        <w:p w14:paraId="2FB1AC71">
          <w:pPr>
            <w:pStyle w:val="18"/>
          </w:pPr>
          <w:r>
            <w:rPr>
              <w:bCs/>
              <w:lang w:val="zh-CN"/>
            </w:rPr>
            <w:fldChar w:fldCharType="begin"/>
          </w:r>
          <w:r>
            <w:rPr>
              <w:bCs/>
              <w:lang w:val="zh-CN"/>
            </w:rPr>
            <w:instrText xml:space="preserve"> HYPERLINK \l _Toc14922 </w:instrText>
          </w:r>
          <w:r>
            <w:rPr>
              <w:bCs/>
              <w:lang w:val="zh-CN"/>
            </w:rPr>
            <w:fldChar w:fldCharType="separate"/>
          </w:r>
          <w:r>
            <w:rPr>
              <w:rFonts w:hint="eastAsia" w:ascii="黑体" w:hAnsi="Times New Roman" w:eastAsia="黑体"/>
              <w:i w:val="0"/>
              <w:szCs w:val="21"/>
            </w:rPr>
            <w:t xml:space="preserve">1 </w:t>
          </w:r>
          <w:r>
            <w:t>范围</w:t>
          </w:r>
          <w:r>
            <w:tab/>
          </w:r>
          <w:r>
            <w:fldChar w:fldCharType="begin"/>
          </w:r>
          <w:r>
            <w:instrText xml:space="preserve"> PAGEREF _Toc14922 \h </w:instrText>
          </w:r>
          <w:r>
            <w:fldChar w:fldCharType="separate"/>
          </w:r>
          <w:r>
            <w:t>1</w:t>
          </w:r>
          <w:r>
            <w:fldChar w:fldCharType="end"/>
          </w:r>
          <w:r>
            <w:rPr>
              <w:bCs/>
              <w:lang w:val="zh-CN"/>
            </w:rPr>
            <w:fldChar w:fldCharType="end"/>
          </w:r>
        </w:p>
        <w:p w14:paraId="28D1C809">
          <w:pPr>
            <w:pStyle w:val="27"/>
            <w:tabs>
              <w:tab w:val="right" w:leader="dot" w:pos="9355"/>
              <w:tab w:val="clear" w:pos="9241"/>
            </w:tabs>
          </w:pPr>
          <w:r>
            <w:rPr>
              <w:bCs/>
              <w:lang w:val="zh-CN"/>
            </w:rPr>
            <w:fldChar w:fldCharType="begin"/>
          </w:r>
          <w:r>
            <w:rPr>
              <w:bCs/>
              <w:lang w:val="zh-CN"/>
            </w:rPr>
            <w:instrText xml:space="preserve"> HYPERLINK \l _Toc2750 </w:instrText>
          </w:r>
          <w:r>
            <w:rPr>
              <w:bCs/>
              <w:lang w:val="zh-CN"/>
            </w:rPr>
            <w:fldChar w:fldCharType="separate"/>
          </w:r>
          <w:r>
            <w:rPr>
              <w:rFonts w:hint="eastAsia" w:ascii="黑体" w:hAnsi="Times New Roman" w:eastAsia="黑体"/>
              <w:i w:val="0"/>
              <w:szCs w:val="21"/>
            </w:rPr>
            <w:t xml:space="preserve">2 </w:t>
          </w:r>
          <w:r>
            <w:t>规范性引用文件</w:t>
          </w:r>
          <w:r>
            <w:tab/>
          </w:r>
          <w:r>
            <w:fldChar w:fldCharType="begin"/>
          </w:r>
          <w:r>
            <w:instrText xml:space="preserve"> PAGEREF _Toc2750 \h </w:instrText>
          </w:r>
          <w:r>
            <w:fldChar w:fldCharType="separate"/>
          </w:r>
          <w:r>
            <w:t>1</w:t>
          </w:r>
          <w:r>
            <w:fldChar w:fldCharType="end"/>
          </w:r>
          <w:r>
            <w:rPr>
              <w:bCs/>
              <w:lang w:val="zh-CN"/>
            </w:rPr>
            <w:fldChar w:fldCharType="end"/>
          </w:r>
        </w:p>
        <w:p w14:paraId="58E9AB06">
          <w:pPr>
            <w:pStyle w:val="27"/>
            <w:tabs>
              <w:tab w:val="right" w:leader="dot" w:pos="9355"/>
              <w:tab w:val="clear" w:pos="9241"/>
            </w:tabs>
          </w:pPr>
          <w:r>
            <w:rPr>
              <w:bCs/>
              <w:lang w:val="zh-CN"/>
            </w:rPr>
            <w:fldChar w:fldCharType="begin"/>
          </w:r>
          <w:r>
            <w:rPr>
              <w:bCs/>
              <w:lang w:val="zh-CN"/>
            </w:rPr>
            <w:instrText xml:space="preserve"> HYPERLINK \l _Toc26799 </w:instrText>
          </w:r>
          <w:r>
            <w:rPr>
              <w:bCs/>
              <w:lang w:val="zh-CN"/>
            </w:rPr>
            <w:fldChar w:fldCharType="separate"/>
          </w:r>
          <w:r>
            <w:rPr>
              <w:rFonts w:hint="eastAsia" w:ascii="黑体" w:hAnsi="Times New Roman" w:eastAsia="黑体"/>
              <w:i w:val="0"/>
              <w:szCs w:val="21"/>
            </w:rPr>
            <w:t xml:space="preserve">3 </w:t>
          </w:r>
          <w:r>
            <w:t>术语和定义</w:t>
          </w:r>
          <w:r>
            <w:tab/>
          </w:r>
          <w:r>
            <w:fldChar w:fldCharType="begin"/>
          </w:r>
          <w:r>
            <w:instrText xml:space="preserve"> PAGEREF _Toc26799 \h </w:instrText>
          </w:r>
          <w:r>
            <w:fldChar w:fldCharType="separate"/>
          </w:r>
          <w:r>
            <w:t>1</w:t>
          </w:r>
          <w:r>
            <w:fldChar w:fldCharType="end"/>
          </w:r>
          <w:r>
            <w:rPr>
              <w:bCs/>
              <w:lang w:val="zh-CN"/>
            </w:rPr>
            <w:fldChar w:fldCharType="end"/>
          </w:r>
        </w:p>
        <w:p w14:paraId="617CF717">
          <w:pPr>
            <w:pStyle w:val="27"/>
            <w:tabs>
              <w:tab w:val="right" w:leader="dot" w:pos="9355"/>
              <w:tab w:val="clear" w:pos="9241"/>
            </w:tabs>
          </w:pPr>
          <w:r>
            <w:rPr>
              <w:bCs/>
              <w:lang w:val="zh-CN"/>
            </w:rPr>
            <w:fldChar w:fldCharType="begin"/>
          </w:r>
          <w:r>
            <w:rPr>
              <w:bCs/>
              <w:lang w:val="zh-CN"/>
            </w:rPr>
            <w:instrText xml:space="preserve"> HYPERLINK \l _Toc5892 </w:instrText>
          </w:r>
          <w:r>
            <w:rPr>
              <w:bCs/>
              <w:lang w:val="zh-CN"/>
            </w:rPr>
            <w:fldChar w:fldCharType="separate"/>
          </w:r>
          <w:r>
            <w:rPr>
              <w:rFonts w:hint="eastAsia" w:ascii="黑体" w:hAnsi="Times New Roman" w:eastAsia="黑体"/>
              <w:i w:val="0"/>
              <w:szCs w:val="21"/>
              <w:lang w:eastAsia="zh-CN"/>
            </w:rPr>
            <w:t xml:space="preserve">4 </w:t>
          </w:r>
          <w:r>
            <w:rPr>
              <w:rFonts w:hint="eastAsia"/>
              <w:lang w:eastAsia="zh-CN"/>
            </w:rPr>
            <w:t>缩略语</w:t>
          </w:r>
          <w:r>
            <w:tab/>
          </w:r>
          <w:r>
            <w:fldChar w:fldCharType="begin"/>
          </w:r>
          <w:r>
            <w:instrText xml:space="preserve"> PAGEREF _Toc5892 \h </w:instrText>
          </w:r>
          <w:r>
            <w:fldChar w:fldCharType="separate"/>
          </w:r>
          <w:r>
            <w:t>1</w:t>
          </w:r>
          <w:r>
            <w:fldChar w:fldCharType="end"/>
          </w:r>
          <w:r>
            <w:rPr>
              <w:bCs/>
              <w:lang w:val="zh-CN"/>
            </w:rPr>
            <w:fldChar w:fldCharType="end"/>
          </w:r>
        </w:p>
        <w:p w14:paraId="1EE5CB24">
          <w:pPr>
            <w:pStyle w:val="27"/>
            <w:tabs>
              <w:tab w:val="right" w:leader="dot" w:pos="9355"/>
              <w:tab w:val="clear" w:pos="9241"/>
            </w:tabs>
          </w:pPr>
          <w:r>
            <w:rPr>
              <w:bCs/>
              <w:lang w:val="zh-CN"/>
            </w:rPr>
            <w:fldChar w:fldCharType="begin"/>
          </w:r>
          <w:r>
            <w:rPr>
              <w:bCs/>
              <w:lang w:val="zh-CN"/>
            </w:rPr>
            <w:instrText xml:space="preserve"> HYPERLINK \l _Toc19236 </w:instrText>
          </w:r>
          <w:r>
            <w:rPr>
              <w:bCs/>
              <w:lang w:val="zh-CN"/>
            </w:rPr>
            <w:fldChar w:fldCharType="separate"/>
          </w:r>
          <w:r>
            <w:rPr>
              <w:rFonts w:hint="eastAsia" w:ascii="黑体" w:hAnsi="Times New Roman" w:eastAsia="黑体"/>
              <w:i w:val="0"/>
              <w:szCs w:val="21"/>
            </w:rPr>
            <w:t xml:space="preserve">5 </w:t>
          </w:r>
          <w:r>
            <w:rPr>
              <w:rFonts w:hint="eastAsia"/>
              <w:lang w:eastAsia="zh-CN"/>
            </w:rPr>
            <w:t>原理</w:t>
          </w:r>
          <w:r>
            <w:tab/>
          </w:r>
          <w:r>
            <w:fldChar w:fldCharType="begin"/>
          </w:r>
          <w:r>
            <w:instrText xml:space="preserve"> PAGEREF _Toc19236 \h </w:instrText>
          </w:r>
          <w:r>
            <w:fldChar w:fldCharType="separate"/>
          </w:r>
          <w:r>
            <w:t>2</w:t>
          </w:r>
          <w:r>
            <w:fldChar w:fldCharType="end"/>
          </w:r>
          <w:r>
            <w:rPr>
              <w:bCs/>
              <w:lang w:val="zh-CN"/>
            </w:rPr>
            <w:fldChar w:fldCharType="end"/>
          </w:r>
        </w:p>
        <w:p w14:paraId="5F4F2899">
          <w:pPr>
            <w:pStyle w:val="27"/>
            <w:tabs>
              <w:tab w:val="right" w:leader="dot" w:pos="9355"/>
              <w:tab w:val="clear" w:pos="9241"/>
            </w:tabs>
          </w:pPr>
          <w:r>
            <w:rPr>
              <w:bCs/>
              <w:lang w:val="zh-CN"/>
            </w:rPr>
            <w:fldChar w:fldCharType="begin"/>
          </w:r>
          <w:r>
            <w:rPr>
              <w:bCs/>
              <w:lang w:val="zh-CN"/>
            </w:rPr>
            <w:instrText xml:space="preserve"> HYPERLINK \l _Toc23668 </w:instrText>
          </w:r>
          <w:r>
            <w:rPr>
              <w:bCs/>
              <w:lang w:val="zh-CN"/>
            </w:rPr>
            <w:fldChar w:fldCharType="separate"/>
          </w:r>
          <w:r>
            <w:rPr>
              <w:rFonts w:hint="eastAsia" w:ascii="黑体" w:hAnsi="Times New Roman" w:eastAsia="黑体"/>
              <w:i w:val="0"/>
              <w:szCs w:val="21"/>
              <w:lang w:eastAsia="zh-CN"/>
            </w:rPr>
            <w:t xml:space="preserve">6 </w:t>
          </w:r>
          <w:r>
            <w:rPr>
              <w:rFonts w:hint="eastAsia"/>
              <w:lang w:eastAsia="zh-CN"/>
            </w:rPr>
            <w:t>试剂或材料</w:t>
          </w:r>
          <w:r>
            <w:tab/>
          </w:r>
          <w:r>
            <w:fldChar w:fldCharType="begin"/>
          </w:r>
          <w:r>
            <w:instrText xml:space="preserve"> PAGEREF _Toc23668 \h </w:instrText>
          </w:r>
          <w:r>
            <w:fldChar w:fldCharType="separate"/>
          </w:r>
          <w:r>
            <w:t>2</w:t>
          </w:r>
          <w:r>
            <w:fldChar w:fldCharType="end"/>
          </w:r>
          <w:r>
            <w:rPr>
              <w:bCs/>
              <w:lang w:val="zh-CN"/>
            </w:rPr>
            <w:fldChar w:fldCharType="end"/>
          </w:r>
        </w:p>
        <w:p w14:paraId="34695219">
          <w:pPr>
            <w:pStyle w:val="11"/>
            <w:tabs>
              <w:tab w:val="right" w:leader="dot" w:pos="9355"/>
              <w:tab w:val="clear" w:pos="9241"/>
            </w:tabs>
          </w:pPr>
          <w:r>
            <w:rPr>
              <w:bCs/>
              <w:lang w:val="zh-CN"/>
            </w:rPr>
            <w:fldChar w:fldCharType="begin"/>
          </w:r>
          <w:r>
            <w:rPr>
              <w:bCs/>
              <w:lang w:val="zh-CN"/>
            </w:rPr>
            <w:instrText xml:space="preserve"> HYPERLINK \l _Toc318 </w:instrText>
          </w:r>
          <w:r>
            <w:rPr>
              <w:bCs/>
              <w:lang w:val="zh-CN"/>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rPr>
            <w:t xml:space="preserve">6.1 </w:t>
          </w:r>
          <w:r>
            <w:rPr>
              <w:rFonts w:hint="eastAsia"/>
              <w:lang w:eastAsia="zh-CN"/>
            </w:rPr>
            <w:t>检测使用的试剂包括：</w:t>
          </w:r>
          <w:r>
            <w:tab/>
          </w:r>
          <w:r>
            <w:fldChar w:fldCharType="begin"/>
          </w:r>
          <w:r>
            <w:instrText xml:space="preserve"> PAGEREF _Toc318 \h </w:instrText>
          </w:r>
          <w:r>
            <w:fldChar w:fldCharType="separate"/>
          </w:r>
          <w:r>
            <w:t>2</w:t>
          </w:r>
          <w:r>
            <w:fldChar w:fldCharType="end"/>
          </w:r>
          <w:r>
            <w:rPr>
              <w:bCs/>
              <w:lang w:val="zh-CN"/>
            </w:rPr>
            <w:fldChar w:fldCharType="end"/>
          </w:r>
        </w:p>
        <w:p w14:paraId="2E99E4FE">
          <w:pPr>
            <w:pStyle w:val="11"/>
            <w:tabs>
              <w:tab w:val="right" w:leader="dot" w:pos="9355"/>
              <w:tab w:val="clear" w:pos="9241"/>
            </w:tabs>
          </w:pPr>
          <w:r>
            <w:rPr>
              <w:bCs/>
              <w:lang w:val="zh-CN"/>
            </w:rPr>
            <w:fldChar w:fldCharType="begin"/>
          </w:r>
          <w:r>
            <w:rPr>
              <w:bCs/>
              <w:lang w:val="zh-CN"/>
            </w:rPr>
            <w:instrText xml:space="preserve"> HYPERLINK \l _Toc28193 </w:instrText>
          </w:r>
          <w:r>
            <w:rPr>
              <w:bCs/>
              <w:lang w:val="zh-CN"/>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eastAsia="zh-CN"/>
            </w:rPr>
            <w:t xml:space="preserve">6.2 </w:t>
          </w:r>
          <w:r>
            <w:rPr>
              <w:rFonts w:hint="eastAsia"/>
              <w:lang w:eastAsia="zh-CN"/>
            </w:rPr>
            <w:t>检测使用的材料包括：</w:t>
          </w:r>
          <w:r>
            <w:tab/>
          </w:r>
          <w:r>
            <w:fldChar w:fldCharType="begin"/>
          </w:r>
          <w:r>
            <w:instrText xml:space="preserve"> PAGEREF _Toc28193 \h </w:instrText>
          </w:r>
          <w:r>
            <w:fldChar w:fldCharType="separate"/>
          </w:r>
          <w:r>
            <w:t>2</w:t>
          </w:r>
          <w:r>
            <w:fldChar w:fldCharType="end"/>
          </w:r>
          <w:r>
            <w:rPr>
              <w:bCs/>
              <w:lang w:val="zh-CN"/>
            </w:rPr>
            <w:fldChar w:fldCharType="end"/>
          </w:r>
        </w:p>
        <w:p w14:paraId="48E0E7D8">
          <w:pPr>
            <w:pStyle w:val="27"/>
            <w:tabs>
              <w:tab w:val="right" w:leader="dot" w:pos="9355"/>
              <w:tab w:val="clear" w:pos="9241"/>
            </w:tabs>
          </w:pPr>
          <w:r>
            <w:rPr>
              <w:bCs/>
              <w:lang w:val="zh-CN"/>
            </w:rPr>
            <w:fldChar w:fldCharType="begin"/>
          </w:r>
          <w:r>
            <w:rPr>
              <w:bCs/>
              <w:lang w:val="zh-CN"/>
            </w:rPr>
            <w:instrText xml:space="preserve"> HYPERLINK \l _Toc9574 </w:instrText>
          </w:r>
          <w:r>
            <w:rPr>
              <w:bCs/>
              <w:lang w:val="zh-CN"/>
            </w:rPr>
            <w:fldChar w:fldCharType="separate"/>
          </w:r>
          <w:r>
            <w:rPr>
              <w:rFonts w:hint="eastAsia" w:ascii="黑体" w:hAnsi="Times New Roman" w:eastAsia="黑体"/>
              <w:i w:val="0"/>
              <w:szCs w:val="21"/>
              <w:lang w:eastAsia="zh-CN"/>
            </w:rPr>
            <w:t xml:space="preserve">7 </w:t>
          </w:r>
          <w:r>
            <w:rPr>
              <w:rFonts w:hint="default"/>
            </w:rPr>
            <w:t>仪器设备</w:t>
          </w:r>
          <w:r>
            <w:tab/>
          </w:r>
          <w:r>
            <w:fldChar w:fldCharType="begin"/>
          </w:r>
          <w:r>
            <w:instrText xml:space="preserve"> PAGEREF _Toc9574 \h </w:instrText>
          </w:r>
          <w:r>
            <w:fldChar w:fldCharType="separate"/>
          </w:r>
          <w:r>
            <w:t>2</w:t>
          </w:r>
          <w:r>
            <w:fldChar w:fldCharType="end"/>
          </w:r>
          <w:r>
            <w:rPr>
              <w:bCs/>
              <w:lang w:val="zh-CN"/>
            </w:rPr>
            <w:fldChar w:fldCharType="end"/>
          </w:r>
        </w:p>
        <w:p w14:paraId="03083F20">
          <w:pPr>
            <w:pStyle w:val="27"/>
            <w:tabs>
              <w:tab w:val="right" w:leader="dot" w:pos="9355"/>
              <w:tab w:val="clear" w:pos="9241"/>
            </w:tabs>
          </w:pPr>
          <w:r>
            <w:rPr>
              <w:bCs/>
              <w:lang w:val="zh-CN"/>
            </w:rPr>
            <w:fldChar w:fldCharType="begin"/>
          </w:r>
          <w:r>
            <w:rPr>
              <w:bCs/>
              <w:lang w:val="zh-CN"/>
            </w:rPr>
            <w:instrText xml:space="preserve"> HYPERLINK \l _Toc5816 </w:instrText>
          </w:r>
          <w:r>
            <w:rPr>
              <w:bCs/>
              <w:lang w:val="zh-CN"/>
            </w:rPr>
            <w:fldChar w:fldCharType="separate"/>
          </w:r>
          <w:r>
            <w:rPr>
              <w:rFonts w:hint="eastAsia" w:ascii="黑体" w:hAnsi="Times New Roman" w:eastAsia="黑体"/>
              <w:i w:val="0"/>
              <w:szCs w:val="21"/>
              <w:lang w:eastAsia="zh-CN"/>
            </w:rPr>
            <w:t xml:space="preserve">8 </w:t>
          </w:r>
          <w:r>
            <w:rPr>
              <w:rFonts w:hint="default"/>
            </w:rPr>
            <w:t>设计PCR扩增反应体系</w:t>
          </w:r>
          <w:r>
            <w:tab/>
          </w:r>
          <w:r>
            <w:fldChar w:fldCharType="begin"/>
          </w:r>
          <w:r>
            <w:instrText xml:space="preserve"> PAGEREF _Toc5816 \h </w:instrText>
          </w:r>
          <w:r>
            <w:fldChar w:fldCharType="separate"/>
          </w:r>
          <w:r>
            <w:t>2</w:t>
          </w:r>
          <w:r>
            <w:fldChar w:fldCharType="end"/>
          </w:r>
          <w:r>
            <w:rPr>
              <w:bCs/>
              <w:lang w:val="zh-CN"/>
            </w:rPr>
            <w:fldChar w:fldCharType="end"/>
          </w:r>
        </w:p>
        <w:p w14:paraId="3BD8EF04">
          <w:pPr>
            <w:pStyle w:val="11"/>
            <w:tabs>
              <w:tab w:val="right" w:leader="dot" w:pos="9355"/>
              <w:tab w:val="clear" w:pos="9241"/>
            </w:tabs>
          </w:pPr>
          <w:r>
            <w:rPr>
              <w:bCs/>
              <w:lang w:val="zh-CN"/>
            </w:rPr>
            <w:fldChar w:fldCharType="begin"/>
          </w:r>
          <w:r>
            <w:rPr>
              <w:bCs/>
              <w:lang w:val="zh-CN"/>
            </w:rPr>
            <w:instrText xml:space="preserve"> HYPERLINK \l _Toc2703 </w:instrText>
          </w:r>
          <w:r>
            <w:rPr>
              <w:bCs/>
              <w:lang w:val="zh-CN"/>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eastAsia="zh-CN"/>
            </w:rPr>
            <w:t xml:space="preserve">8.1 </w:t>
          </w:r>
          <w:r>
            <w:rPr>
              <w:rFonts w:hint="eastAsia"/>
              <w:lang w:eastAsia="zh-CN"/>
            </w:rPr>
            <w:t>引物和探针</w:t>
          </w:r>
          <w:r>
            <w:tab/>
          </w:r>
          <w:r>
            <w:fldChar w:fldCharType="begin"/>
          </w:r>
          <w:r>
            <w:instrText xml:space="preserve"> PAGEREF _Toc2703 \h </w:instrText>
          </w:r>
          <w:r>
            <w:fldChar w:fldCharType="separate"/>
          </w:r>
          <w:r>
            <w:t>2</w:t>
          </w:r>
          <w:r>
            <w:fldChar w:fldCharType="end"/>
          </w:r>
          <w:r>
            <w:rPr>
              <w:bCs/>
              <w:lang w:val="zh-CN"/>
            </w:rPr>
            <w:fldChar w:fldCharType="end"/>
          </w:r>
        </w:p>
        <w:p w14:paraId="7279CC6F">
          <w:pPr>
            <w:pStyle w:val="11"/>
            <w:tabs>
              <w:tab w:val="right" w:leader="dot" w:pos="9355"/>
              <w:tab w:val="clear" w:pos="9241"/>
            </w:tabs>
          </w:pPr>
          <w:r>
            <w:rPr>
              <w:bCs/>
              <w:lang w:val="zh-CN"/>
            </w:rPr>
            <w:fldChar w:fldCharType="begin"/>
          </w:r>
          <w:r>
            <w:rPr>
              <w:bCs/>
              <w:lang w:val="zh-CN"/>
            </w:rPr>
            <w:instrText xml:space="preserve"> HYPERLINK \l _Toc28695 </w:instrText>
          </w:r>
          <w:r>
            <w:rPr>
              <w:bCs/>
              <w:lang w:val="zh-CN"/>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rPr>
            <w:t xml:space="preserve">8.2 </w:t>
          </w:r>
          <w:r>
            <w:rPr>
              <w:rFonts w:hint="eastAsia"/>
            </w:rPr>
            <w:t>数字PCR反应液</w:t>
          </w:r>
          <w:r>
            <w:tab/>
          </w:r>
          <w:r>
            <w:fldChar w:fldCharType="begin"/>
          </w:r>
          <w:r>
            <w:instrText xml:space="preserve"> PAGEREF _Toc28695 \h </w:instrText>
          </w:r>
          <w:r>
            <w:fldChar w:fldCharType="separate"/>
          </w:r>
          <w:r>
            <w:t>3</w:t>
          </w:r>
          <w:r>
            <w:fldChar w:fldCharType="end"/>
          </w:r>
          <w:r>
            <w:rPr>
              <w:bCs/>
              <w:lang w:val="zh-CN"/>
            </w:rPr>
            <w:fldChar w:fldCharType="end"/>
          </w:r>
        </w:p>
        <w:p w14:paraId="5D86BF13">
          <w:pPr>
            <w:pStyle w:val="11"/>
            <w:tabs>
              <w:tab w:val="right" w:leader="dot" w:pos="9355"/>
              <w:tab w:val="clear" w:pos="9241"/>
            </w:tabs>
          </w:pPr>
          <w:r>
            <w:rPr>
              <w:bCs/>
              <w:lang w:val="zh-CN"/>
            </w:rPr>
            <w:fldChar w:fldCharType="begin"/>
          </w:r>
          <w:r>
            <w:rPr>
              <w:bCs/>
              <w:lang w:val="zh-CN"/>
            </w:rPr>
            <w:instrText xml:space="preserve"> HYPERLINK \l _Toc29445 </w:instrText>
          </w:r>
          <w:r>
            <w:rPr>
              <w:bCs/>
              <w:lang w:val="zh-CN"/>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rPr>
            <w:t xml:space="preserve">8.3 </w:t>
          </w:r>
          <w:r>
            <w:rPr>
              <w:rFonts w:hint="default"/>
            </w:rPr>
            <w:t>微滴生成</w:t>
          </w:r>
          <w:r>
            <w:tab/>
          </w:r>
          <w:r>
            <w:fldChar w:fldCharType="begin"/>
          </w:r>
          <w:r>
            <w:instrText xml:space="preserve"> PAGEREF _Toc29445 \h </w:instrText>
          </w:r>
          <w:r>
            <w:fldChar w:fldCharType="separate"/>
          </w:r>
          <w:r>
            <w:t>3</w:t>
          </w:r>
          <w:r>
            <w:fldChar w:fldCharType="end"/>
          </w:r>
          <w:r>
            <w:rPr>
              <w:bCs/>
              <w:lang w:val="zh-CN"/>
            </w:rPr>
            <w:fldChar w:fldCharType="end"/>
          </w:r>
        </w:p>
        <w:p w14:paraId="0DD37472">
          <w:pPr>
            <w:pStyle w:val="11"/>
            <w:tabs>
              <w:tab w:val="right" w:leader="dot" w:pos="9355"/>
              <w:tab w:val="clear" w:pos="9241"/>
            </w:tabs>
          </w:pPr>
          <w:r>
            <w:rPr>
              <w:bCs/>
              <w:lang w:val="zh-CN"/>
            </w:rPr>
            <w:fldChar w:fldCharType="begin"/>
          </w:r>
          <w:r>
            <w:rPr>
              <w:bCs/>
              <w:lang w:val="zh-CN"/>
            </w:rPr>
            <w:instrText xml:space="preserve"> HYPERLINK \l _Toc11162 </w:instrText>
          </w:r>
          <w:r>
            <w:rPr>
              <w:bCs/>
              <w:lang w:val="zh-CN"/>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rPr>
            <w:t xml:space="preserve">8.4 </w:t>
          </w:r>
          <w:r>
            <w:rPr>
              <w:rFonts w:hint="default"/>
            </w:rPr>
            <w:t>PCR扩增</w:t>
          </w:r>
          <w:r>
            <w:tab/>
          </w:r>
          <w:r>
            <w:fldChar w:fldCharType="begin"/>
          </w:r>
          <w:r>
            <w:instrText xml:space="preserve"> PAGEREF _Toc11162 \h </w:instrText>
          </w:r>
          <w:r>
            <w:fldChar w:fldCharType="separate"/>
          </w:r>
          <w:r>
            <w:t>3</w:t>
          </w:r>
          <w:r>
            <w:fldChar w:fldCharType="end"/>
          </w:r>
          <w:r>
            <w:rPr>
              <w:bCs/>
              <w:lang w:val="zh-CN"/>
            </w:rPr>
            <w:fldChar w:fldCharType="end"/>
          </w:r>
        </w:p>
        <w:p w14:paraId="461E1B0A">
          <w:pPr>
            <w:pStyle w:val="11"/>
            <w:tabs>
              <w:tab w:val="right" w:leader="dot" w:pos="9355"/>
              <w:tab w:val="clear" w:pos="9241"/>
            </w:tabs>
          </w:pPr>
          <w:r>
            <w:rPr>
              <w:bCs/>
              <w:lang w:val="zh-CN"/>
            </w:rPr>
            <w:fldChar w:fldCharType="begin"/>
          </w:r>
          <w:r>
            <w:rPr>
              <w:bCs/>
              <w:lang w:val="zh-CN"/>
            </w:rPr>
            <w:instrText xml:space="preserve"> HYPERLINK \l _Toc27122 </w:instrText>
          </w:r>
          <w:r>
            <w:rPr>
              <w:bCs/>
              <w:lang w:val="zh-CN"/>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rPr>
            <w:t xml:space="preserve">8.5 </w:t>
          </w:r>
          <w:r>
            <w:rPr>
              <w:rFonts w:hint="eastAsia"/>
            </w:rPr>
            <w:t>反应条件</w:t>
          </w:r>
          <w:r>
            <w:tab/>
          </w:r>
          <w:r>
            <w:fldChar w:fldCharType="begin"/>
          </w:r>
          <w:r>
            <w:instrText xml:space="preserve"> PAGEREF _Toc27122 \h </w:instrText>
          </w:r>
          <w:r>
            <w:fldChar w:fldCharType="separate"/>
          </w:r>
          <w:r>
            <w:t>3</w:t>
          </w:r>
          <w:r>
            <w:fldChar w:fldCharType="end"/>
          </w:r>
          <w:r>
            <w:rPr>
              <w:bCs/>
              <w:lang w:val="zh-CN"/>
            </w:rPr>
            <w:fldChar w:fldCharType="end"/>
          </w:r>
        </w:p>
        <w:p w14:paraId="51B828DC">
          <w:pPr>
            <w:pStyle w:val="11"/>
            <w:tabs>
              <w:tab w:val="right" w:leader="dot" w:pos="9355"/>
              <w:tab w:val="clear" w:pos="9241"/>
            </w:tabs>
          </w:pPr>
          <w:r>
            <w:rPr>
              <w:bCs/>
              <w:lang w:val="zh-CN"/>
            </w:rPr>
            <w:fldChar w:fldCharType="begin"/>
          </w:r>
          <w:r>
            <w:rPr>
              <w:bCs/>
              <w:lang w:val="zh-CN"/>
            </w:rPr>
            <w:instrText xml:space="preserve"> HYPERLINK \l _Toc12819 </w:instrText>
          </w:r>
          <w:r>
            <w:rPr>
              <w:bCs/>
              <w:lang w:val="zh-CN"/>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rPr>
            <w:t xml:space="preserve">8.6 </w:t>
          </w:r>
          <w:r>
            <w:rPr>
              <w:rFonts w:hint="eastAsia"/>
            </w:rPr>
            <w:t>荧光检测</w:t>
          </w:r>
          <w:r>
            <w:tab/>
          </w:r>
          <w:r>
            <w:fldChar w:fldCharType="begin"/>
          </w:r>
          <w:r>
            <w:instrText xml:space="preserve"> PAGEREF _Toc12819 \h </w:instrText>
          </w:r>
          <w:r>
            <w:fldChar w:fldCharType="separate"/>
          </w:r>
          <w:r>
            <w:t>3</w:t>
          </w:r>
          <w:r>
            <w:fldChar w:fldCharType="end"/>
          </w:r>
          <w:r>
            <w:rPr>
              <w:bCs/>
              <w:lang w:val="zh-CN"/>
            </w:rPr>
            <w:fldChar w:fldCharType="end"/>
          </w:r>
        </w:p>
        <w:p w14:paraId="7DF1A4FE">
          <w:pPr>
            <w:pStyle w:val="11"/>
            <w:tabs>
              <w:tab w:val="right" w:leader="dot" w:pos="9355"/>
              <w:tab w:val="clear" w:pos="9241"/>
            </w:tabs>
          </w:pPr>
          <w:r>
            <w:rPr>
              <w:bCs/>
              <w:lang w:val="zh-CN"/>
            </w:rPr>
            <w:fldChar w:fldCharType="begin"/>
          </w:r>
          <w:r>
            <w:rPr>
              <w:bCs/>
              <w:lang w:val="zh-CN"/>
            </w:rPr>
            <w:instrText xml:space="preserve"> HYPERLINK \l _Toc24040 </w:instrText>
          </w:r>
          <w:r>
            <w:rPr>
              <w:bCs/>
              <w:lang w:val="zh-CN"/>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rPr>
            <w:t xml:space="preserve">8.7 </w:t>
          </w:r>
          <w:r>
            <w:rPr>
              <w:rFonts w:hint="eastAsia"/>
            </w:rPr>
            <w:t>数据分析</w:t>
          </w:r>
          <w:r>
            <w:tab/>
          </w:r>
          <w:r>
            <w:fldChar w:fldCharType="begin"/>
          </w:r>
          <w:r>
            <w:instrText xml:space="preserve"> PAGEREF _Toc24040 \h </w:instrText>
          </w:r>
          <w:r>
            <w:fldChar w:fldCharType="separate"/>
          </w:r>
          <w:r>
            <w:t>3</w:t>
          </w:r>
          <w:r>
            <w:fldChar w:fldCharType="end"/>
          </w:r>
          <w:r>
            <w:rPr>
              <w:bCs/>
              <w:lang w:val="zh-CN"/>
            </w:rPr>
            <w:fldChar w:fldCharType="end"/>
          </w:r>
        </w:p>
        <w:p w14:paraId="7B5BE8A0">
          <w:pPr>
            <w:pStyle w:val="27"/>
            <w:tabs>
              <w:tab w:val="right" w:leader="dot" w:pos="9355"/>
              <w:tab w:val="clear" w:pos="9241"/>
            </w:tabs>
          </w:pPr>
          <w:r>
            <w:rPr>
              <w:bCs/>
              <w:lang w:val="zh-CN"/>
            </w:rPr>
            <w:fldChar w:fldCharType="begin"/>
          </w:r>
          <w:r>
            <w:rPr>
              <w:bCs/>
              <w:lang w:val="zh-CN"/>
            </w:rPr>
            <w:instrText xml:space="preserve"> HYPERLINK \l _Toc25774 </w:instrText>
          </w:r>
          <w:r>
            <w:rPr>
              <w:bCs/>
              <w:lang w:val="zh-CN"/>
            </w:rPr>
            <w:fldChar w:fldCharType="separate"/>
          </w:r>
          <w:r>
            <w:rPr>
              <w:rFonts w:hint="eastAsia" w:ascii="黑体" w:hAnsi="Times New Roman" w:eastAsia="黑体"/>
              <w:i w:val="0"/>
              <w:szCs w:val="21"/>
              <w:lang w:eastAsia="zh-CN"/>
            </w:rPr>
            <w:t xml:space="preserve">9 </w:t>
          </w:r>
          <w:r>
            <w:rPr>
              <w:rFonts w:hint="eastAsia"/>
            </w:rPr>
            <w:t>质量控制</w:t>
          </w:r>
          <w:r>
            <w:tab/>
          </w:r>
          <w:r>
            <w:fldChar w:fldCharType="begin"/>
          </w:r>
          <w:r>
            <w:instrText xml:space="preserve"> PAGEREF _Toc25774 \h </w:instrText>
          </w:r>
          <w:r>
            <w:fldChar w:fldCharType="separate"/>
          </w:r>
          <w:r>
            <w:t>3</w:t>
          </w:r>
          <w:r>
            <w:fldChar w:fldCharType="end"/>
          </w:r>
          <w:r>
            <w:rPr>
              <w:bCs/>
              <w:lang w:val="zh-CN"/>
            </w:rPr>
            <w:fldChar w:fldCharType="end"/>
          </w:r>
        </w:p>
        <w:p w14:paraId="19680E13">
          <w:pPr>
            <w:pStyle w:val="27"/>
            <w:tabs>
              <w:tab w:val="right" w:leader="dot" w:pos="9355"/>
              <w:tab w:val="clear" w:pos="9241"/>
            </w:tabs>
          </w:pPr>
          <w:r>
            <w:rPr>
              <w:bCs/>
              <w:lang w:val="zh-CN"/>
            </w:rPr>
            <w:fldChar w:fldCharType="begin"/>
          </w:r>
          <w:r>
            <w:rPr>
              <w:bCs/>
              <w:lang w:val="zh-CN"/>
            </w:rPr>
            <w:instrText xml:space="preserve"> HYPERLINK \l _Toc11452 </w:instrText>
          </w:r>
          <w:r>
            <w:rPr>
              <w:bCs/>
              <w:lang w:val="zh-CN"/>
            </w:rPr>
            <w:fldChar w:fldCharType="separate"/>
          </w:r>
          <w:r>
            <w:rPr>
              <w:rFonts w:hint="eastAsia" w:ascii="黑体" w:hAnsi="Times New Roman" w:eastAsia="黑体"/>
              <w:i w:val="0"/>
              <w:szCs w:val="21"/>
              <w:lang w:eastAsia="zh-CN"/>
            </w:rPr>
            <w:t xml:space="preserve">10 </w:t>
          </w:r>
          <w:r>
            <w:rPr>
              <w:rFonts w:hint="eastAsia"/>
              <w:lang w:eastAsia="zh-CN"/>
            </w:rPr>
            <w:t>注意事项</w:t>
          </w:r>
          <w:r>
            <w:tab/>
          </w:r>
          <w:r>
            <w:fldChar w:fldCharType="begin"/>
          </w:r>
          <w:r>
            <w:instrText xml:space="preserve"> PAGEREF _Toc11452 \h </w:instrText>
          </w:r>
          <w:r>
            <w:fldChar w:fldCharType="separate"/>
          </w:r>
          <w:r>
            <w:t>3</w:t>
          </w:r>
          <w:r>
            <w:fldChar w:fldCharType="end"/>
          </w:r>
          <w:r>
            <w:rPr>
              <w:bCs/>
              <w:lang w:val="zh-CN"/>
            </w:rPr>
            <w:fldChar w:fldCharType="end"/>
          </w:r>
        </w:p>
        <w:p w14:paraId="6349F900">
          <w:pPr>
            <w:pStyle w:val="27"/>
            <w:tabs>
              <w:tab w:val="right" w:leader="dot" w:pos="9355"/>
              <w:tab w:val="clear" w:pos="9241"/>
            </w:tabs>
          </w:pPr>
          <w:r>
            <w:rPr>
              <w:bCs/>
              <w:lang w:val="zh-CN"/>
            </w:rPr>
            <w:fldChar w:fldCharType="begin"/>
          </w:r>
          <w:r>
            <w:rPr>
              <w:bCs/>
              <w:lang w:val="zh-CN"/>
            </w:rPr>
            <w:instrText xml:space="preserve"> HYPERLINK \l _Toc3553 </w:instrText>
          </w:r>
          <w:r>
            <w:rPr>
              <w:bCs/>
              <w:lang w:val="zh-CN"/>
            </w:rPr>
            <w:fldChar w:fldCharType="separate"/>
          </w:r>
          <w:r>
            <w:rPr>
              <w:rFonts w:hint="eastAsia" w:ascii="黑体" w:hAnsi="Times New Roman" w:eastAsia="黑体"/>
              <w:i w:val="0"/>
              <w:szCs w:val="21"/>
              <w:lang w:val="en-US" w:eastAsia="zh-CN"/>
            </w:rPr>
            <w:t xml:space="preserve">11 </w:t>
          </w:r>
          <w:r>
            <w:rPr>
              <w:rFonts w:hint="default"/>
              <w:lang w:val="en-US" w:eastAsia="zh-CN"/>
            </w:rPr>
            <w:t>记录和报告</w:t>
          </w:r>
          <w:r>
            <w:tab/>
          </w:r>
          <w:r>
            <w:fldChar w:fldCharType="begin"/>
          </w:r>
          <w:r>
            <w:instrText xml:space="preserve"> PAGEREF _Toc3553 \h </w:instrText>
          </w:r>
          <w:r>
            <w:fldChar w:fldCharType="separate"/>
          </w:r>
          <w:r>
            <w:t>3</w:t>
          </w:r>
          <w:r>
            <w:fldChar w:fldCharType="end"/>
          </w:r>
          <w:r>
            <w:rPr>
              <w:bCs/>
              <w:lang w:val="zh-CN"/>
            </w:rPr>
            <w:fldChar w:fldCharType="end"/>
          </w:r>
        </w:p>
        <w:p w14:paraId="5FED004B">
          <w:pPr>
            <w:pStyle w:val="11"/>
            <w:tabs>
              <w:tab w:val="right" w:leader="dot" w:pos="9355"/>
              <w:tab w:val="clear" w:pos="9241"/>
            </w:tabs>
          </w:pPr>
          <w:r>
            <w:rPr>
              <w:bCs/>
              <w:lang w:val="zh-CN"/>
            </w:rPr>
            <w:fldChar w:fldCharType="begin"/>
          </w:r>
          <w:r>
            <w:rPr>
              <w:bCs/>
              <w:lang w:val="zh-CN"/>
            </w:rPr>
            <w:instrText xml:space="preserve"> HYPERLINK \l _Toc4920 </w:instrText>
          </w:r>
          <w:r>
            <w:rPr>
              <w:bCs/>
              <w:lang w:val="zh-CN"/>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rPr>
            <w:t xml:space="preserve">11.1 </w:t>
          </w:r>
          <w:r>
            <w:rPr>
              <w:rFonts w:hint="eastAsia"/>
            </w:rPr>
            <w:t>记录</w:t>
          </w:r>
          <w:r>
            <w:tab/>
          </w:r>
          <w:r>
            <w:fldChar w:fldCharType="begin"/>
          </w:r>
          <w:r>
            <w:instrText xml:space="preserve"> PAGEREF _Toc4920 \h </w:instrText>
          </w:r>
          <w:r>
            <w:fldChar w:fldCharType="separate"/>
          </w:r>
          <w:r>
            <w:t>3</w:t>
          </w:r>
          <w:r>
            <w:fldChar w:fldCharType="end"/>
          </w:r>
          <w:r>
            <w:rPr>
              <w:bCs/>
              <w:lang w:val="zh-CN"/>
            </w:rPr>
            <w:fldChar w:fldCharType="end"/>
          </w:r>
        </w:p>
        <w:p w14:paraId="157E100C">
          <w:pPr>
            <w:pStyle w:val="11"/>
            <w:tabs>
              <w:tab w:val="right" w:leader="dot" w:pos="9355"/>
              <w:tab w:val="clear" w:pos="9241"/>
            </w:tabs>
          </w:pPr>
          <w:r>
            <w:rPr>
              <w:bCs/>
              <w:lang w:val="zh-CN"/>
            </w:rPr>
            <w:fldChar w:fldCharType="begin"/>
          </w:r>
          <w:r>
            <w:rPr>
              <w:bCs/>
              <w:lang w:val="zh-CN"/>
            </w:rPr>
            <w:instrText xml:space="preserve"> HYPERLINK \l _Toc19149 </w:instrText>
          </w:r>
          <w:r>
            <w:rPr>
              <w:bCs/>
              <w:lang w:val="zh-CN"/>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rPr>
            <w:t xml:space="preserve">11.2 </w:t>
          </w:r>
          <w:r>
            <w:rPr>
              <w:rFonts w:hint="eastAsia"/>
            </w:rPr>
            <w:t>报告</w:t>
          </w:r>
          <w:r>
            <w:tab/>
          </w:r>
          <w:r>
            <w:fldChar w:fldCharType="begin"/>
          </w:r>
          <w:r>
            <w:instrText xml:space="preserve"> PAGEREF _Toc19149 \h </w:instrText>
          </w:r>
          <w:r>
            <w:fldChar w:fldCharType="separate"/>
          </w:r>
          <w:r>
            <w:t>4</w:t>
          </w:r>
          <w:r>
            <w:fldChar w:fldCharType="end"/>
          </w:r>
          <w:r>
            <w:rPr>
              <w:bCs/>
              <w:lang w:val="zh-CN"/>
            </w:rPr>
            <w:fldChar w:fldCharType="end"/>
          </w:r>
        </w:p>
        <w:p w14:paraId="50096604">
          <w:pPr>
            <w:pStyle w:val="18"/>
            <w:tabs>
              <w:tab w:val="right" w:leader="dot" w:pos="9355"/>
              <w:tab w:val="clear" w:pos="9241"/>
            </w:tabs>
          </w:pPr>
          <w:r>
            <w:rPr>
              <w:bCs/>
              <w:lang w:val="zh-CN"/>
            </w:rPr>
            <w:fldChar w:fldCharType="begin"/>
          </w:r>
          <w:r>
            <w:rPr>
              <w:bCs/>
              <w:lang w:val="zh-CN"/>
            </w:rPr>
            <w:instrText xml:space="preserve"> HYPERLINK \l _Toc18291 </w:instrText>
          </w:r>
          <w:r>
            <w:rPr>
              <w:bCs/>
              <w:lang w:val="zh-CN"/>
            </w:rPr>
            <w:fldChar w:fldCharType="separate"/>
          </w:r>
          <w:r>
            <w:rPr>
              <w:rFonts w:hint="eastAsia" w:ascii="宋体" w:hAnsi="宋体" w:eastAsia="宋体" w:cs="宋体"/>
              <w:i w:val="0"/>
              <w:spacing w:val="0"/>
              <w:w w:val="100"/>
            </w:rPr>
            <w:t xml:space="preserve">附录A </w:t>
          </w:r>
          <w:r>
            <w:rPr>
              <w:rFonts w:hint="eastAsia" w:ascii="宋体" w:hAnsi="宋体" w:eastAsia="宋体" w:cs="宋体"/>
              <w:i w:val="0"/>
              <w:spacing w:val="0"/>
              <w:w w:val="100"/>
              <w:lang w:eastAsia="zh-CN"/>
            </w:rPr>
            <w:t>（</w:t>
          </w:r>
          <w:r>
            <w:rPr>
              <w:rFonts w:hint="eastAsia" w:ascii="宋体" w:hAnsi="宋体" w:eastAsia="宋体" w:cs="宋体"/>
              <w:i w:val="0"/>
              <w:spacing w:val="0"/>
              <w:w w:val="100"/>
              <w:lang w:val="en-US" w:eastAsia="zh-CN"/>
            </w:rPr>
            <w:t>规范性）人基因组ABCA1和Twist基因甲基化的测定 数字PCR法</w:t>
          </w:r>
          <w:r>
            <w:tab/>
          </w:r>
          <w:r>
            <w:fldChar w:fldCharType="begin"/>
          </w:r>
          <w:r>
            <w:instrText xml:space="preserve"> PAGEREF _Toc18291 \h </w:instrText>
          </w:r>
          <w:r>
            <w:fldChar w:fldCharType="separate"/>
          </w:r>
          <w:r>
            <w:t>5</w:t>
          </w:r>
          <w:r>
            <w:fldChar w:fldCharType="end"/>
          </w:r>
          <w:r>
            <w:rPr>
              <w:bCs/>
              <w:lang w:val="zh-CN"/>
            </w:rPr>
            <w:fldChar w:fldCharType="end"/>
          </w:r>
        </w:p>
        <w:p w14:paraId="33025D99">
          <w:pPr>
            <w:pStyle w:val="27"/>
            <w:tabs>
              <w:tab w:val="right" w:leader="dot" w:pos="9355"/>
              <w:tab w:val="clear" w:pos="9241"/>
            </w:tabs>
            <w:ind w:firstLine="218" w:firstLineChars="104"/>
          </w:pPr>
          <w:r>
            <w:rPr>
              <w:bCs/>
              <w:lang w:val="zh-CN"/>
            </w:rPr>
            <w:fldChar w:fldCharType="begin"/>
          </w:r>
          <w:r>
            <w:rPr>
              <w:bCs/>
              <w:lang w:val="zh-CN"/>
            </w:rPr>
            <w:instrText xml:space="preserve"> HYPERLINK \l _Toc14527 </w:instrText>
          </w:r>
          <w:r>
            <w:rPr>
              <w:bCs/>
              <w:lang w:val="zh-CN"/>
            </w:rPr>
            <w:fldChar w:fldCharType="separate"/>
          </w:r>
          <w:r>
            <w:rPr>
              <w:rFonts w:hint="eastAsia" w:ascii="黑体" w:hAnsi="Times New Roman" w:eastAsia="黑体"/>
              <w:i w:val="0"/>
              <w:snapToGrid/>
              <w:spacing w:val="0"/>
              <w:w w:val="100"/>
              <w:kern w:val="21"/>
            </w:rPr>
            <w:t xml:space="preserve">A.1 </w:t>
          </w:r>
          <w:r>
            <w:rPr>
              <w:rFonts w:hint="eastAsia"/>
            </w:rPr>
            <w:t>检测目标</w:t>
          </w:r>
          <w:r>
            <w:tab/>
          </w:r>
          <w:r>
            <w:fldChar w:fldCharType="begin"/>
          </w:r>
          <w:r>
            <w:instrText xml:space="preserve"> PAGEREF _Toc14527 \h </w:instrText>
          </w:r>
          <w:r>
            <w:fldChar w:fldCharType="separate"/>
          </w:r>
          <w:r>
            <w:t>5</w:t>
          </w:r>
          <w:r>
            <w:fldChar w:fldCharType="end"/>
          </w:r>
          <w:r>
            <w:rPr>
              <w:bCs/>
              <w:lang w:val="zh-CN"/>
            </w:rPr>
            <w:fldChar w:fldCharType="end"/>
          </w:r>
        </w:p>
        <w:p w14:paraId="437FAE34">
          <w:pPr>
            <w:pStyle w:val="27"/>
            <w:tabs>
              <w:tab w:val="right" w:leader="dot" w:pos="9355"/>
              <w:tab w:val="clear" w:pos="9241"/>
            </w:tabs>
            <w:ind w:firstLine="218" w:firstLineChars="104"/>
          </w:pPr>
          <w:r>
            <w:rPr>
              <w:bCs/>
              <w:lang w:val="zh-CN"/>
            </w:rPr>
            <w:fldChar w:fldCharType="begin"/>
          </w:r>
          <w:r>
            <w:rPr>
              <w:bCs/>
              <w:lang w:val="zh-CN"/>
            </w:rPr>
            <w:instrText xml:space="preserve"> HYPERLINK \l _Toc31439 </w:instrText>
          </w:r>
          <w:r>
            <w:rPr>
              <w:bCs/>
              <w:lang w:val="zh-CN"/>
            </w:rPr>
            <w:fldChar w:fldCharType="separate"/>
          </w:r>
          <w:r>
            <w:rPr>
              <w:rFonts w:hint="eastAsia" w:ascii="黑体" w:hAnsi="Times New Roman" w:eastAsia="黑体"/>
              <w:i w:val="0"/>
              <w:snapToGrid/>
              <w:spacing w:val="0"/>
              <w:w w:val="100"/>
              <w:kern w:val="21"/>
            </w:rPr>
            <w:t xml:space="preserve">A.2 </w:t>
          </w:r>
          <w:r>
            <w:rPr>
              <w:rFonts w:hint="eastAsia"/>
            </w:rPr>
            <w:t>设计PCR扩增反应体系</w:t>
          </w:r>
          <w:r>
            <w:tab/>
          </w:r>
          <w:r>
            <w:fldChar w:fldCharType="begin"/>
          </w:r>
          <w:r>
            <w:instrText xml:space="preserve"> PAGEREF _Toc31439 \h </w:instrText>
          </w:r>
          <w:r>
            <w:fldChar w:fldCharType="separate"/>
          </w:r>
          <w:r>
            <w:t>5</w:t>
          </w:r>
          <w:r>
            <w:fldChar w:fldCharType="end"/>
          </w:r>
          <w:r>
            <w:rPr>
              <w:bCs/>
              <w:lang w:val="zh-CN"/>
            </w:rPr>
            <w:fldChar w:fldCharType="end"/>
          </w:r>
        </w:p>
        <w:p w14:paraId="605D22E7">
          <w:pPr>
            <w:pStyle w:val="27"/>
            <w:tabs>
              <w:tab w:val="right" w:leader="dot" w:pos="9355"/>
              <w:tab w:val="clear" w:pos="9241"/>
            </w:tabs>
            <w:ind w:firstLine="218" w:firstLineChars="104"/>
          </w:pPr>
          <w:r>
            <w:rPr>
              <w:bCs/>
              <w:lang w:val="zh-CN"/>
            </w:rPr>
            <w:fldChar w:fldCharType="begin"/>
          </w:r>
          <w:r>
            <w:rPr>
              <w:bCs/>
              <w:lang w:val="zh-CN"/>
            </w:rPr>
            <w:instrText xml:space="preserve"> HYPERLINK \l _Toc15101 </w:instrText>
          </w:r>
          <w:r>
            <w:rPr>
              <w:bCs/>
              <w:lang w:val="zh-CN"/>
            </w:rPr>
            <w:fldChar w:fldCharType="separate"/>
          </w:r>
          <w:r>
            <w:rPr>
              <w:rFonts w:hint="eastAsia" w:ascii="黑体" w:hAnsi="Times New Roman" w:eastAsia="黑体"/>
              <w:i w:val="0"/>
              <w:snapToGrid/>
              <w:spacing w:val="0"/>
              <w:w w:val="100"/>
              <w:kern w:val="21"/>
            </w:rPr>
            <w:t xml:space="preserve">A.3 </w:t>
          </w:r>
          <w:r>
            <w:rPr>
              <w:rFonts w:hint="eastAsia"/>
            </w:rPr>
            <w:t>测定步骤</w:t>
          </w:r>
          <w:r>
            <w:tab/>
          </w:r>
          <w:r>
            <w:fldChar w:fldCharType="begin"/>
          </w:r>
          <w:r>
            <w:instrText xml:space="preserve"> PAGEREF _Toc15101 \h </w:instrText>
          </w:r>
          <w:r>
            <w:fldChar w:fldCharType="separate"/>
          </w:r>
          <w:r>
            <w:t>6</w:t>
          </w:r>
          <w:r>
            <w:fldChar w:fldCharType="end"/>
          </w:r>
          <w:r>
            <w:rPr>
              <w:bCs/>
              <w:lang w:val="zh-CN"/>
            </w:rPr>
            <w:fldChar w:fldCharType="end"/>
          </w:r>
        </w:p>
        <w:p w14:paraId="48CD918A">
          <w:pPr>
            <w:pStyle w:val="11"/>
            <w:ind w:firstLine="218" w:firstLineChars="104"/>
          </w:pPr>
          <w:r>
            <w:rPr>
              <w:bCs/>
              <w:lang w:val="zh-CN"/>
            </w:rPr>
            <w:fldChar w:fldCharType="begin"/>
          </w:r>
          <w:r>
            <w:rPr>
              <w:bCs/>
              <w:lang w:val="zh-CN"/>
            </w:rPr>
            <w:instrText xml:space="preserve"> HYPERLINK \l _Toc24095 </w:instrText>
          </w:r>
          <w:r>
            <w:rPr>
              <w:bCs/>
              <w:lang w:val="zh-CN"/>
            </w:rPr>
            <w:fldChar w:fldCharType="separate"/>
          </w:r>
          <w:r>
            <w:rPr>
              <w:rFonts w:hint="eastAsia" w:ascii="黑体" w:hAnsi="Times New Roman" w:eastAsia="黑体"/>
              <w:i w:val="0"/>
              <w:snapToGrid/>
              <w:spacing w:val="0"/>
              <w:w w:val="100"/>
              <w:kern w:val="21"/>
            </w:rPr>
            <w:t xml:space="preserve">A.4 </w:t>
          </w:r>
          <w:r>
            <w:rPr>
              <w:rFonts w:hint="eastAsia"/>
            </w:rPr>
            <w:t>结果分析</w:t>
          </w:r>
          <w:r>
            <w:tab/>
          </w:r>
          <w:r>
            <w:fldChar w:fldCharType="begin"/>
          </w:r>
          <w:r>
            <w:instrText xml:space="preserve"> PAGEREF _Toc24095 \h </w:instrText>
          </w:r>
          <w:r>
            <w:fldChar w:fldCharType="separate"/>
          </w:r>
          <w:r>
            <w:t>7</w:t>
          </w:r>
          <w:r>
            <w:fldChar w:fldCharType="end"/>
          </w:r>
          <w:r>
            <w:rPr>
              <w:bCs/>
              <w:lang w:val="zh-CN"/>
            </w:rPr>
            <w:fldChar w:fldCharType="end"/>
          </w:r>
        </w:p>
        <w:p w14:paraId="758E4408">
          <w:pPr>
            <w:pStyle w:val="11"/>
            <w:ind w:firstLine="0" w:firstLineChars="0"/>
          </w:pPr>
          <w:r>
            <w:rPr>
              <w:bCs/>
              <w:lang w:val="zh-CN"/>
            </w:rPr>
            <w:fldChar w:fldCharType="begin"/>
          </w:r>
          <w:r>
            <w:rPr>
              <w:bCs/>
              <w:lang w:val="zh-CN"/>
            </w:rPr>
            <w:instrText xml:space="preserve"> HYPERLINK \l _Toc440 </w:instrText>
          </w:r>
          <w:r>
            <w:rPr>
              <w:bCs/>
              <w:lang w:val="zh-CN"/>
            </w:rPr>
            <w:fldChar w:fldCharType="separate"/>
          </w:r>
          <w:r>
            <w:t>参 考 文 献</w:t>
          </w:r>
          <w:r>
            <w:tab/>
          </w:r>
          <w:r>
            <w:fldChar w:fldCharType="begin"/>
          </w:r>
          <w:r>
            <w:instrText xml:space="preserve"> PAGEREF _Toc440 \h </w:instrText>
          </w:r>
          <w:r>
            <w:fldChar w:fldCharType="separate"/>
          </w:r>
          <w:r>
            <w:t>8</w:t>
          </w:r>
          <w:r>
            <w:fldChar w:fldCharType="end"/>
          </w:r>
          <w:r>
            <w:rPr>
              <w:bCs/>
              <w:lang w:val="zh-CN"/>
            </w:rPr>
            <w:fldChar w:fldCharType="end"/>
          </w:r>
        </w:p>
        <w:p w14:paraId="6008BC21">
          <w:pPr>
            <w:pStyle w:val="18"/>
            <w:spacing w:before="78" w:after="78"/>
            <w:rPr>
              <w:b/>
              <w:bCs/>
              <w:lang w:val="zh-CN"/>
            </w:rPr>
          </w:pPr>
          <w:r>
            <w:rPr>
              <w:b/>
              <w:bCs/>
              <w:lang w:val="zh-CN"/>
            </w:rPr>
            <w:fldChar w:fldCharType="end"/>
          </w:r>
        </w:p>
      </w:sdtContent>
    </w:sdt>
    <w:p w14:paraId="4A26179A">
      <w:pPr>
        <w:pStyle w:val="18"/>
        <w:spacing w:before="78" w:after="78"/>
        <w:rPr>
          <w:rFonts w:ascii="Calibri" w:hAnsi="Calibri"/>
          <w:szCs w:val="22"/>
        </w:rPr>
      </w:pPr>
      <w:r>
        <w:fldChar w:fldCharType="begin" w:fldLock="1"/>
      </w:r>
      <w:r>
        <w:instrText xml:space="preserve"> TOC \h \z \t"前言、引言标题,1,参考文献、索引标题,1,章标题,1,参考文献,1,附录标识,1,一级条标题, 3,附录章标题, 3" \* MERGEFORMAT </w:instrText>
      </w:r>
      <w:r>
        <w:fldChar w:fldCharType="separate"/>
      </w:r>
    </w:p>
    <w:p w14:paraId="32645214">
      <w:pPr>
        <w:pStyle w:val="22"/>
        <w:ind w:firstLine="0" w:firstLineChars="0"/>
      </w:pPr>
      <w:r>
        <w:fldChar w:fldCharType="end"/>
      </w:r>
      <w:bookmarkEnd w:id="1"/>
    </w:p>
    <w:p w14:paraId="4DAD88A8">
      <w:pPr>
        <w:pStyle w:val="76"/>
      </w:pPr>
      <w:bookmarkStart w:id="3" w:name="_Toc16003"/>
      <w:r>
        <w:t>前    言</w:t>
      </w:r>
      <w:bookmarkEnd w:id="3"/>
    </w:p>
    <w:p w14:paraId="15606223">
      <w:pPr>
        <w:pStyle w:val="22"/>
      </w:pPr>
      <w:r>
        <w:t>本</w:t>
      </w:r>
      <w:r>
        <w:rPr>
          <w:rFonts w:hint="eastAsia"/>
        </w:rPr>
        <w:t>文件</w:t>
      </w:r>
      <w:r>
        <w:t>按照</w:t>
      </w:r>
      <w:r>
        <w:rPr>
          <w:rFonts w:hint="eastAsia"/>
          <w:lang w:val="en-US" w:eastAsia="zh-CN"/>
        </w:rPr>
        <w:t xml:space="preserve"> </w:t>
      </w:r>
      <w:r>
        <w:rPr>
          <w:rFonts w:asciiTheme="minorEastAsia" w:hAnsiTheme="minorEastAsia" w:eastAsiaTheme="minorEastAsia" w:cstheme="minorHAnsi"/>
        </w:rPr>
        <w:t>GB/T 1.1—2020</w:t>
      </w:r>
      <w:r>
        <w:rPr>
          <w:rFonts w:hint="eastAsia"/>
        </w:rPr>
        <w:t>《标准化工作导则 第1部分：标准化文件的结构和起草规则》</w:t>
      </w:r>
      <w:r>
        <w:t>的规</w:t>
      </w:r>
      <w:r>
        <w:rPr>
          <w:rFonts w:hint="eastAsia"/>
        </w:rPr>
        <w:t>定</w:t>
      </w:r>
      <w:r>
        <w:t>起草。</w:t>
      </w:r>
    </w:p>
    <w:p w14:paraId="11DC272F">
      <w:pPr>
        <w:pStyle w:val="22"/>
        <w:rPr>
          <w:rFonts w:hint="default" w:eastAsia="宋体"/>
          <w:lang w:val="en-US" w:eastAsia="zh-CN"/>
        </w:rPr>
      </w:pPr>
      <w:r>
        <w:rPr>
          <w:rFonts w:hint="eastAsia"/>
          <w:lang w:val="en-US" w:eastAsia="zh-CN"/>
        </w:rPr>
        <w:t>请注意本文件的某些内容可能涉及专利。本文件的发布机构不承担识别专利的责任。</w:t>
      </w:r>
    </w:p>
    <w:p w14:paraId="2DA188AC">
      <w:pPr>
        <w:pStyle w:val="22"/>
      </w:pPr>
      <w:r>
        <w:t>本</w:t>
      </w:r>
      <w:r>
        <w:rPr>
          <w:rFonts w:hint="eastAsia"/>
        </w:rPr>
        <w:t>文件</w:t>
      </w:r>
      <w:r>
        <w:t>由</w:t>
      </w:r>
      <w:r>
        <w:rPr>
          <w:rFonts w:hint="eastAsia"/>
          <w:lang w:eastAsia="zh-CN"/>
        </w:rPr>
        <w:t>青岛瑞思德医学检验实验室有限公司</w:t>
      </w:r>
      <w:r>
        <w:rPr>
          <w:rFonts w:hint="eastAsia"/>
        </w:rPr>
        <w:t>提出。</w:t>
      </w:r>
    </w:p>
    <w:p w14:paraId="2904EB8D">
      <w:pPr>
        <w:pStyle w:val="22"/>
      </w:pPr>
      <w:r>
        <w:t>本</w:t>
      </w:r>
      <w:r>
        <w:rPr>
          <w:rFonts w:hint="eastAsia"/>
        </w:rPr>
        <w:t>文件</w:t>
      </w:r>
      <w:r>
        <w:t>由</w:t>
      </w:r>
      <w:r>
        <w:rPr>
          <w:rFonts w:hint="eastAsia"/>
        </w:rPr>
        <w:t>中国医药教育协会</w:t>
      </w:r>
      <w:r>
        <w:t>归口。</w:t>
      </w:r>
    </w:p>
    <w:p w14:paraId="3CCD5B7C">
      <w:pPr>
        <w:pStyle w:val="22"/>
      </w:pPr>
      <w:r>
        <w:t>本</w:t>
      </w:r>
      <w:r>
        <w:rPr>
          <w:rFonts w:hint="eastAsia"/>
        </w:rPr>
        <w:t>文件</w:t>
      </w:r>
      <w:r>
        <w:t>起草单位：</w:t>
      </w:r>
      <w:r>
        <w:rPr>
          <w:rFonts w:hint="eastAsia"/>
          <w:lang w:eastAsia="zh-CN"/>
        </w:rPr>
        <w:t>青岛瑞思德医学检验实验室有限公司、吉林大学第一医院、</w:t>
      </w:r>
      <w:r>
        <w:rPr>
          <w:rFonts w:hint="eastAsia"/>
        </w:rPr>
        <w:t>中国医药教育协会</w:t>
      </w:r>
      <w:r>
        <w:rPr>
          <w:rFonts w:hint="eastAsia"/>
          <w:lang w:eastAsia="zh-CN"/>
        </w:rPr>
        <w:t>、青岛大学、青岛瑞思德生物科技有限公司</w:t>
      </w:r>
      <w:r>
        <w:t>。</w:t>
      </w:r>
    </w:p>
    <w:p w14:paraId="2D3B8707">
      <w:pPr>
        <w:pStyle w:val="22"/>
      </w:pPr>
      <w:r>
        <w:t>本</w:t>
      </w:r>
      <w:r>
        <w:rPr>
          <w:rFonts w:hint="eastAsia"/>
        </w:rPr>
        <w:t>文件主要</w:t>
      </w:r>
      <w:r>
        <w:t>起草人：</w:t>
      </w:r>
      <w:r>
        <w:rPr>
          <w:rFonts w:hint="eastAsia"/>
          <w:lang w:eastAsia="zh-CN"/>
        </w:rPr>
        <w:t>张炳强、姜艳芳、</w:t>
      </w:r>
      <w:r>
        <w:rPr>
          <w:rFonts w:hint="eastAsia"/>
        </w:rPr>
        <w:t>林进</w:t>
      </w:r>
      <w:r>
        <w:t>、</w:t>
      </w:r>
      <w:r>
        <w:rPr>
          <w:rFonts w:hint="eastAsia"/>
          <w:lang w:eastAsia="zh-CN"/>
        </w:rPr>
        <w:t>王昆、戴鹏丹</w:t>
      </w:r>
      <w:r>
        <w:t>。</w:t>
      </w:r>
    </w:p>
    <w:p w14:paraId="546BB4F7">
      <w:pPr>
        <w:pStyle w:val="79"/>
        <w:sectPr>
          <w:headerReference r:id="rId5" w:type="default"/>
          <w:footerReference r:id="rId6" w:type="default"/>
          <w:pgSz w:w="11906" w:h="16838"/>
          <w:pgMar w:top="567" w:right="1134" w:bottom="1134" w:left="1417" w:header="1418" w:footer="1134" w:gutter="0"/>
          <w:pgNumType w:fmt="upperRoman" w:start="1" w:chapStyle="1"/>
          <w:cols w:space="720" w:num="1"/>
          <w:formProt w:val="0"/>
          <w:docGrid w:type="lines" w:linePitch="312" w:charSpace="0"/>
        </w:sectPr>
      </w:pPr>
    </w:p>
    <w:p w14:paraId="2E6671C4">
      <w:pPr>
        <w:pStyle w:val="79"/>
      </w:pPr>
      <w:bookmarkStart w:id="4" w:name="_Toc18121"/>
      <w:r>
        <w:rPr>
          <w:rFonts w:hint="eastAsia"/>
        </w:rPr>
        <w:t>ＤＮＡ甲基化的测定　数</w:t>
      </w:r>
      <w:r>
        <w:rPr>
          <w:rFonts w:hint="eastAsia"/>
          <w:lang w:val="en-US" w:eastAsia="zh-CN"/>
        </w:rPr>
        <w:t>字</w:t>
      </w:r>
      <w:r>
        <w:rPr>
          <w:rFonts w:hint="eastAsia"/>
        </w:rPr>
        <w:t>ＰＣＲ法</w:t>
      </w:r>
      <w:bookmarkEnd w:id="4"/>
    </w:p>
    <w:p w14:paraId="2B2741C6">
      <w:pPr>
        <w:pStyle w:val="42"/>
        <w:spacing w:before="312" w:after="312"/>
      </w:pPr>
      <w:bookmarkStart w:id="5" w:name="_Toc14922"/>
      <w:r>
        <w:t>范围</w:t>
      </w:r>
      <w:bookmarkEnd w:id="5"/>
    </w:p>
    <w:p w14:paraId="1C130D0B">
      <w:pPr>
        <w:pStyle w:val="22"/>
      </w:pPr>
      <w:r>
        <w:rPr>
          <w:rFonts w:hint="eastAsia"/>
        </w:rPr>
        <w:t>本文件规定了利用数字PCR法测定DNA甲基化的原理、试剂与材料、仪器设备、操作步骤、结果计算与表示、质量控制及注意事项等内容。</w:t>
      </w:r>
    </w:p>
    <w:p w14:paraId="21E816BF">
      <w:pPr>
        <w:pStyle w:val="22"/>
      </w:pPr>
      <w:r>
        <w:rPr>
          <w:rFonts w:hint="eastAsia"/>
        </w:rPr>
        <w:t>本文件适用于人基因组中DNA甲基化的测定。</w:t>
      </w:r>
    </w:p>
    <w:p w14:paraId="5FBD5641">
      <w:pPr>
        <w:pStyle w:val="42"/>
        <w:spacing w:before="312" w:after="312"/>
      </w:pPr>
      <w:bookmarkStart w:id="6" w:name="_Toc2750"/>
      <w:r>
        <w:t>规范性引用文件</w:t>
      </w:r>
      <w:bookmarkEnd w:id="6"/>
    </w:p>
    <w:p w14:paraId="7DA2F6A4">
      <w:pPr>
        <w:pStyle w:val="22"/>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04D7F20">
      <w:pPr>
        <w:pStyle w:val="22"/>
        <w:rPr>
          <w:rFonts w:hint="eastAsia"/>
        </w:rPr>
      </w:pPr>
      <w:r>
        <w:rPr>
          <w:rFonts w:hint="eastAsia"/>
        </w:rPr>
        <w:t>GB/T 34797 核酸引物探针质量技术要求</w:t>
      </w:r>
    </w:p>
    <w:p w14:paraId="7640FC35">
      <w:pPr>
        <w:pStyle w:val="22"/>
        <w:rPr>
          <w:rFonts w:hint="eastAsia"/>
        </w:rPr>
      </w:pPr>
      <w:r>
        <w:rPr>
          <w:rFonts w:hint="eastAsia"/>
        </w:rPr>
        <w:t>GB/T 42077 生物技术 核酸靶序列定量方法的性能评价要求 qPCR法和dPCR法</w:t>
      </w:r>
    </w:p>
    <w:p w14:paraId="6FDCFB85">
      <w:pPr>
        <w:pStyle w:val="42"/>
        <w:spacing w:before="312" w:after="312"/>
      </w:pPr>
      <w:bookmarkStart w:id="7" w:name="_Toc26799"/>
      <w:r>
        <w:t>术语和定义</w:t>
      </w:r>
      <w:bookmarkEnd w:id="7"/>
    </w:p>
    <w:p w14:paraId="0BAA0698">
      <w:pPr>
        <w:pStyle w:val="22"/>
      </w:pPr>
      <w:r>
        <w:rPr>
          <w:rFonts w:hint="eastAsia"/>
        </w:rPr>
        <w:t>下列术语和定义适用于本文件。</w:t>
      </w:r>
    </w:p>
    <w:p w14:paraId="14CBB0A4">
      <w:pPr>
        <w:pStyle w:val="41"/>
        <w:spacing w:before="156" w:after="156"/>
      </w:pPr>
      <w:bookmarkStart w:id="8" w:name="_Toc12387"/>
      <w:bookmarkEnd w:id="8"/>
    </w:p>
    <w:p w14:paraId="3946124D">
      <w:pPr>
        <w:pStyle w:val="22"/>
        <w:rPr>
          <w:rFonts w:hint="eastAsia" w:ascii="黑体" w:hAnsi="黑体" w:eastAsia="黑体"/>
        </w:rPr>
      </w:pPr>
      <w:r>
        <w:rPr>
          <w:rFonts w:hint="eastAsia" w:ascii="黑体" w:hAnsi="黑体" w:eastAsia="黑体"/>
        </w:rPr>
        <w:t>DNA甲基化 DNA methylation</w:t>
      </w:r>
    </w:p>
    <w:p w14:paraId="053D430C">
      <w:pPr>
        <w:pStyle w:val="22"/>
      </w:pPr>
      <w:r>
        <w:rPr>
          <w:rFonts w:hint="eastAsia"/>
        </w:rPr>
        <w:t>在DNA甲基化转移酶的催化下，以S-腺苷甲硫氨酸为甲基供体，将甲基转移至碱基特定结构上的过程。</w:t>
      </w:r>
    </w:p>
    <w:p w14:paraId="49400B0B">
      <w:pPr>
        <w:pStyle w:val="22"/>
      </w:pPr>
      <w:r>
        <w:rPr>
          <w:rFonts w:hint="eastAsia"/>
        </w:rPr>
        <w:t>[来源：GB/T 40183—2021，3.1.1]</w:t>
      </w:r>
    </w:p>
    <w:p w14:paraId="51E7811E">
      <w:pPr>
        <w:pStyle w:val="41"/>
        <w:spacing w:before="156" w:after="156"/>
        <w:rPr>
          <w:rFonts w:hint="eastAsia"/>
          <w:lang w:eastAsia="zh-CN"/>
        </w:rPr>
      </w:pPr>
      <w:bookmarkStart w:id="9" w:name="_Toc1629"/>
      <w:bookmarkEnd w:id="9"/>
    </w:p>
    <w:p w14:paraId="6D99559A">
      <w:pPr>
        <w:pStyle w:val="41"/>
        <w:numPr>
          <w:ilvl w:val="1"/>
          <w:numId w:val="0"/>
        </w:numPr>
        <w:spacing w:before="156" w:after="156"/>
        <w:ind w:leftChars="0"/>
        <w:rPr>
          <w:rFonts w:hint="eastAsia"/>
          <w:lang w:eastAsia="zh-CN"/>
        </w:rPr>
      </w:pPr>
      <w:r>
        <w:rPr>
          <w:rFonts w:hint="eastAsia"/>
          <w:lang w:eastAsia="zh-CN"/>
        </w:rPr>
        <w:t>　　</w:t>
      </w:r>
      <w:bookmarkStart w:id="10" w:name="_Toc18461"/>
      <w:r>
        <w:rPr>
          <w:rFonts w:hint="eastAsia"/>
          <w:lang w:eastAsia="zh-CN"/>
        </w:rPr>
        <w:t>数字PCR Digital PCR</w:t>
      </w:r>
      <w:bookmarkEnd w:id="10"/>
    </w:p>
    <w:p w14:paraId="2E072B05">
      <w:pPr>
        <w:pStyle w:val="22"/>
        <w:numPr>
          <w:ilvl w:val="0"/>
          <w:numId w:val="0"/>
        </w:numPr>
        <w:ind w:leftChars="0" w:firstLine="420"/>
        <w:rPr>
          <w:rFonts w:hint="eastAsia"/>
          <w:lang w:eastAsia="zh-CN"/>
        </w:rPr>
      </w:pPr>
      <w:r>
        <w:rPr>
          <w:rFonts w:hint="eastAsia"/>
          <w:lang w:eastAsia="zh-CN"/>
        </w:rPr>
        <w:t>一种将样品分散到大量独立的反应单元中进行PCR扩增，并通过泊松分布原理对目标核酸进行绝对定量的分析技术。</w:t>
      </w:r>
    </w:p>
    <w:p w14:paraId="56BD15D3">
      <w:pPr>
        <w:pStyle w:val="22"/>
        <w:rPr>
          <w:rFonts w:hint="default"/>
        </w:rPr>
      </w:pPr>
      <w:r>
        <w:rPr>
          <w:rFonts w:hint="default"/>
        </w:rPr>
        <w:t>[来源：GB/T 42077—202</w:t>
      </w:r>
      <w:r>
        <w:rPr>
          <w:rFonts w:hint="eastAsia"/>
          <w:lang w:val="en-US" w:eastAsia="zh-CN"/>
        </w:rPr>
        <w:t>2</w:t>
      </w:r>
      <w:r>
        <w:rPr>
          <w:rFonts w:hint="default"/>
        </w:rPr>
        <w:t>]</w:t>
      </w:r>
    </w:p>
    <w:p w14:paraId="1B303E51">
      <w:pPr>
        <w:pStyle w:val="42"/>
        <w:spacing w:before="312" w:after="312"/>
        <w:rPr>
          <w:rFonts w:hint="eastAsia"/>
          <w:lang w:eastAsia="zh-CN"/>
        </w:rPr>
      </w:pPr>
      <w:bookmarkStart w:id="11" w:name="_Toc5892"/>
      <w:r>
        <w:rPr>
          <w:rFonts w:hint="eastAsia"/>
          <w:lang w:eastAsia="zh-CN"/>
        </w:rPr>
        <w:t>缩略语</w:t>
      </w:r>
      <w:bookmarkEnd w:id="11"/>
    </w:p>
    <w:p w14:paraId="23BD47F3">
      <w:pPr>
        <w:pStyle w:val="42"/>
        <w:numPr>
          <w:ilvl w:val="0"/>
          <w:numId w:val="0"/>
        </w:numPr>
        <w:spacing w:before="312" w:after="312"/>
        <w:ind w:leftChars="0"/>
        <w:rPr>
          <w:rFonts w:hint="eastAsia" w:ascii="宋体" w:eastAsia="宋体" w:cs="Times New Roman"/>
          <w:sz w:val="21"/>
          <w:lang w:val="en-US" w:eastAsia="zh-CN" w:bidi="ar-SA"/>
        </w:rPr>
      </w:pPr>
      <w:r>
        <w:rPr>
          <w:rFonts w:hint="eastAsia" w:ascii="宋体" w:eastAsia="宋体" w:cs="Times New Roman"/>
          <w:sz w:val="21"/>
          <w:lang w:val="en-US" w:eastAsia="zh-CN" w:bidi="ar-SA"/>
        </w:rPr>
        <w:t>　　</w:t>
      </w:r>
      <w:bookmarkStart w:id="12" w:name="_Toc4174"/>
      <w:r>
        <w:rPr>
          <w:rFonts w:hint="eastAsia" w:ascii="宋体" w:hAnsi="Times New Roman" w:eastAsia="宋体" w:cs="Times New Roman"/>
          <w:sz w:val="21"/>
          <w:lang w:val="en-US" w:eastAsia="zh-CN" w:bidi="ar-SA"/>
        </w:rPr>
        <w:t>下列</w:t>
      </w:r>
      <w:r>
        <w:rPr>
          <w:rFonts w:hint="eastAsia" w:ascii="宋体" w:eastAsia="宋体" w:cs="Times New Roman"/>
          <w:sz w:val="21"/>
          <w:lang w:val="en-US" w:eastAsia="zh-CN" w:bidi="ar-SA"/>
        </w:rPr>
        <w:t>缩略语适用于本文件．</w:t>
      </w:r>
      <w:bookmarkEnd w:id="12"/>
    </w:p>
    <w:p w14:paraId="0C8391EE">
      <w:pPr>
        <w:pStyle w:val="22"/>
        <w:rPr>
          <w:rFonts w:hint="eastAsia"/>
          <w:lang w:val="en-US" w:eastAsia="zh-CN"/>
        </w:rPr>
      </w:pPr>
      <w:r>
        <w:rPr>
          <w:rFonts w:hint="eastAsia"/>
          <w:lang w:val="en-US" w:eastAsia="zh-CN"/>
        </w:rPr>
        <w:t>Bis-DNA：重亚硫酸盐转化后的DNA（bisulfite-converted DNA）</w:t>
      </w:r>
    </w:p>
    <w:p w14:paraId="0252E60A">
      <w:pPr>
        <w:pStyle w:val="22"/>
        <w:rPr>
          <w:rFonts w:hint="eastAsia"/>
          <w:lang w:val="en-US" w:eastAsia="zh-CN"/>
        </w:rPr>
      </w:pPr>
      <w:r>
        <w:rPr>
          <w:rFonts w:hint="eastAsia"/>
          <w:lang w:val="en-US" w:eastAsia="zh-CN"/>
        </w:rPr>
        <w:t>DNA：脱氧核糖核酸（deoxyribonucleic acid）</w:t>
      </w:r>
    </w:p>
    <w:p w14:paraId="726310C3">
      <w:pPr>
        <w:pStyle w:val="22"/>
        <w:rPr>
          <w:rFonts w:hint="eastAsia"/>
          <w:lang w:val="en-US" w:eastAsia="zh-CN"/>
        </w:rPr>
      </w:pPr>
      <w:r>
        <w:rPr>
          <w:rFonts w:hint="eastAsia"/>
          <w:lang w:val="en-US" w:eastAsia="zh-CN"/>
        </w:rPr>
        <w:t>PCR：聚合酶链式反应（polymerase chain reaction）</w:t>
      </w:r>
    </w:p>
    <w:p w14:paraId="0AB40B57">
      <w:pPr>
        <w:pStyle w:val="22"/>
        <w:rPr>
          <w:rFonts w:hint="eastAsia"/>
          <w:lang w:val="en-US" w:eastAsia="zh-CN"/>
        </w:rPr>
      </w:pPr>
      <w:r>
        <w:rPr>
          <w:rFonts w:hint="eastAsia"/>
          <w:lang w:val="en-US" w:eastAsia="zh-CN"/>
        </w:rPr>
        <w:t>dPCR：数字PCR（digital PCR）</w:t>
      </w:r>
    </w:p>
    <w:p w14:paraId="1A41CC93">
      <w:pPr>
        <w:pStyle w:val="42"/>
        <w:spacing w:before="312" w:after="312"/>
      </w:pPr>
      <w:bookmarkStart w:id="13" w:name="_Toc19236"/>
      <w:r>
        <w:rPr>
          <w:rFonts w:hint="eastAsia"/>
          <w:lang w:eastAsia="zh-CN"/>
        </w:rPr>
        <w:t>原理</w:t>
      </w:r>
      <w:bookmarkEnd w:id="13"/>
    </w:p>
    <w:p w14:paraId="1616154D">
      <w:pPr>
        <w:pStyle w:val="22"/>
        <w:ind w:left="0" w:leftChars="0" w:firstLine="420" w:firstLineChars="200"/>
        <w:rPr>
          <w:rFonts w:hint="eastAsia"/>
        </w:rPr>
      </w:pPr>
      <w:r>
        <w:rPr>
          <w:rFonts w:hint="eastAsia"/>
        </w:rPr>
        <w:t>数字PCR法通过将待测样本分割成数万个独立的微滴或微室，每个微滴或微室中包含零个或一个目标DNA分子。经过PCR扩增后，根据荧光信号的有无进行 DNA 分子计数。通过泊松分布公式计算目标DNA分子的浓度，进而实现对DNA甲基化水平的绝对定量。</w:t>
      </w:r>
    </w:p>
    <w:p w14:paraId="0AD21FC8">
      <w:pPr>
        <w:pStyle w:val="42"/>
        <w:spacing w:before="312" w:after="312"/>
        <w:rPr>
          <w:rFonts w:hint="eastAsia"/>
          <w:lang w:eastAsia="zh-CN"/>
        </w:rPr>
      </w:pPr>
      <w:bookmarkStart w:id="14" w:name="_Toc23668"/>
      <w:r>
        <w:rPr>
          <w:rFonts w:hint="eastAsia"/>
          <w:lang w:eastAsia="zh-CN"/>
        </w:rPr>
        <w:t>试剂或材料</w:t>
      </w:r>
      <w:bookmarkEnd w:id="14"/>
    </w:p>
    <w:p w14:paraId="6951D321">
      <w:pPr>
        <w:pStyle w:val="47"/>
        <w:spacing w:before="156" w:after="156"/>
      </w:pPr>
      <w:bookmarkStart w:id="15" w:name="_Toc318"/>
      <w:r>
        <w:rPr>
          <w:rFonts w:hint="eastAsia"/>
          <w:lang w:eastAsia="zh-CN"/>
        </w:rPr>
        <w:t>检测使用的试剂包括：</w:t>
      </w:r>
      <w:bookmarkEnd w:id="15"/>
    </w:p>
    <w:p w14:paraId="6D1CF0CB">
      <w:pPr>
        <w:pStyle w:val="49"/>
        <w:rPr>
          <w:rFonts w:hint="eastAsia"/>
        </w:rPr>
      </w:pPr>
      <w:r>
        <w:rPr>
          <w:rFonts w:hint="eastAsia"/>
        </w:rPr>
        <w:t>DNA提取试剂盒（Ⅰ类医疗器械）；</w:t>
      </w:r>
    </w:p>
    <w:p w14:paraId="5EAD4986">
      <w:pPr>
        <w:pStyle w:val="49"/>
        <w:rPr>
          <w:rFonts w:hint="eastAsia"/>
        </w:rPr>
      </w:pPr>
      <w:r>
        <w:rPr>
          <w:rFonts w:hint="eastAsia"/>
        </w:rPr>
        <w:t>DNA重亚硫酸盐转化试剂盒（Ⅰ类医疗器械）；</w:t>
      </w:r>
    </w:p>
    <w:p w14:paraId="7D11ECE4">
      <w:pPr>
        <w:pStyle w:val="49"/>
        <w:rPr>
          <w:rFonts w:hint="eastAsia"/>
        </w:rPr>
      </w:pPr>
      <w:r>
        <w:rPr>
          <w:rFonts w:hint="eastAsia"/>
        </w:rPr>
        <w:t>数字PCR专用反应液：包括引dNTPs、Mg2+等；</w:t>
      </w:r>
    </w:p>
    <w:p w14:paraId="4E87DC2E">
      <w:pPr>
        <w:pStyle w:val="49"/>
        <w:rPr>
          <w:rFonts w:hint="eastAsia"/>
        </w:rPr>
      </w:pPr>
      <w:r>
        <w:rPr>
          <w:rFonts w:hint="eastAsia"/>
        </w:rPr>
        <w:t>引物探针；</w:t>
      </w:r>
    </w:p>
    <w:p w14:paraId="71956A49">
      <w:pPr>
        <w:pStyle w:val="49"/>
        <w:rPr>
          <w:rFonts w:hint="eastAsia"/>
        </w:rPr>
      </w:pPr>
      <w:r>
        <w:rPr>
          <w:rFonts w:hint="eastAsia"/>
        </w:rPr>
        <w:t>无核酸酶水等；</w:t>
      </w:r>
    </w:p>
    <w:p w14:paraId="1163BDB8">
      <w:pPr>
        <w:pStyle w:val="49"/>
        <w:rPr>
          <w:rFonts w:hint="eastAsia"/>
        </w:rPr>
      </w:pPr>
      <w:r>
        <w:rPr>
          <w:rFonts w:hint="eastAsia"/>
        </w:rPr>
        <w:t>已知甲基化水平的标准品和阴性对照。</w:t>
      </w:r>
    </w:p>
    <w:p w14:paraId="4492FF92">
      <w:pPr>
        <w:pStyle w:val="47"/>
        <w:spacing w:before="156" w:after="156"/>
        <w:rPr>
          <w:rFonts w:hint="eastAsia"/>
          <w:lang w:eastAsia="zh-CN"/>
        </w:rPr>
      </w:pPr>
      <w:bookmarkStart w:id="16" w:name="_Toc28193"/>
      <w:r>
        <w:rPr>
          <w:rFonts w:hint="eastAsia"/>
          <w:lang w:eastAsia="zh-CN"/>
        </w:rPr>
        <w:t>检测使用的材料包括：</w:t>
      </w:r>
      <w:bookmarkEnd w:id="16"/>
    </w:p>
    <w:p w14:paraId="2E17400C">
      <w:pPr>
        <w:pStyle w:val="49"/>
        <w:numPr>
          <w:ilvl w:val="0"/>
          <w:numId w:val="19"/>
        </w:numPr>
        <w:ind w:left="425" w:leftChars="0" w:hanging="5" w:firstLineChars="0"/>
        <w:rPr>
          <w:rFonts w:hint="eastAsia"/>
          <w:lang w:eastAsia="zh-CN"/>
        </w:rPr>
      </w:pPr>
      <w:r>
        <w:rPr>
          <w:rFonts w:hint="eastAsia"/>
          <w:lang w:eastAsia="zh-CN"/>
        </w:rPr>
        <w:t>1.5 mL/2.0 mL离心管（无酶无菌）；</w:t>
      </w:r>
    </w:p>
    <w:p w14:paraId="6FED9F78">
      <w:pPr>
        <w:pStyle w:val="49"/>
        <w:numPr>
          <w:ilvl w:val="0"/>
          <w:numId w:val="19"/>
        </w:numPr>
        <w:ind w:left="425" w:leftChars="0" w:hanging="5" w:firstLineChars="0"/>
        <w:rPr>
          <w:rFonts w:hint="eastAsia"/>
          <w:lang w:eastAsia="zh-CN"/>
        </w:rPr>
      </w:pPr>
      <w:r>
        <w:rPr>
          <w:rFonts w:hint="eastAsia"/>
          <w:lang w:eastAsia="zh-CN"/>
        </w:rPr>
        <w:t>数字PCR芯片或微滴生成系统等。</w:t>
      </w:r>
    </w:p>
    <w:p w14:paraId="25481215">
      <w:pPr>
        <w:pStyle w:val="42"/>
        <w:bidi w:val="0"/>
        <w:rPr>
          <w:rFonts w:hint="eastAsia"/>
          <w:lang w:eastAsia="zh-CN"/>
        </w:rPr>
      </w:pPr>
      <w:bookmarkStart w:id="17" w:name="_Toc9574"/>
      <w:r>
        <w:rPr>
          <w:rFonts w:hint="default"/>
        </w:rPr>
        <w:t>仪器设备</w:t>
      </w:r>
      <w:bookmarkEnd w:id="17"/>
    </w:p>
    <w:p w14:paraId="47C4B783">
      <w:pPr>
        <w:numPr>
          <w:ilvl w:val="0"/>
          <w:numId w:val="0"/>
        </w:numPr>
        <w:ind w:firstLine="420" w:firstLineChars="200"/>
        <w:rPr>
          <w:rFonts w:hint="eastAsia"/>
          <w:lang w:eastAsia="zh-CN"/>
        </w:rPr>
      </w:pPr>
      <w:r>
        <w:rPr>
          <w:rFonts w:hint="eastAsia"/>
          <w:lang w:eastAsia="zh-CN"/>
        </w:rPr>
        <w:t>检测需要的仪器设备包括：</w:t>
      </w:r>
    </w:p>
    <w:p w14:paraId="2A81314A">
      <w:pPr>
        <w:pStyle w:val="49"/>
        <w:numPr>
          <w:ilvl w:val="0"/>
          <w:numId w:val="20"/>
        </w:numPr>
        <w:rPr>
          <w:rFonts w:hint="eastAsia"/>
          <w:lang w:eastAsia="zh-CN"/>
        </w:rPr>
      </w:pPr>
      <w:r>
        <w:rPr>
          <w:rFonts w:hint="eastAsia"/>
          <w:lang w:eastAsia="zh-CN"/>
        </w:rPr>
        <w:t>生物安全柜；</w:t>
      </w:r>
    </w:p>
    <w:p w14:paraId="5DC260B1">
      <w:pPr>
        <w:pStyle w:val="49"/>
        <w:numPr>
          <w:ilvl w:val="0"/>
          <w:numId w:val="20"/>
        </w:numPr>
        <w:rPr>
          <w:rFonts w:hint="eastAsia"/>
          <w:lang w:eastAsia="zh-CN"/>
        </w:rPr>
      </w:pPr>
      <w:r>
        <w:rPr>
          <w:rFonts w:hint="eastAsia"/>
          <w:lang w:eastAsia="zh-CN"/>
        </w:rPr>
        <w:t>超净工作台；</w:t>
      </w:r>
    </w:p>
    <w:p w14:paraId="09F114EF">
      <w:pPr>
        <w:pStyle w:val="49"/>
        <w:numPr>
          <w:ilvl w:val="0"/>
          <w:numId w:val="20"/>
        </w:numPr>
        <w:rPr>
          <w:rFonts w:hint="eastAsia"/>
          <w:lang w:eastAsia="zh-CN"/>
        </w:rPr>
      </w:pPr>
      <w:r>
        <w:rPr>
          <w:rFonts w:hint="eastAsia"/>
          <w:lang w:eastAsia="zh-CN"/>
        </w:rPr>
        <w:t>高速冷冻离心机；</w:t>
      </w:r>
    </w:p>
    <w:p w14:paraId="04C0CAD1">
      <w:pPr>
        <w:pStyle w:val="49"/>
        <w:numPr>
          <w:ilvl w:val="0"/>
          <w:numId w:val="20"/>
        </w:numPr>
        <w:rPr>
          <w:rFonts w:hint="eastAsia"/>
          <w:lang w:eastAsia="zh-CN"/>
        </w:rPr>
      </w:pPr>
      <w:r>
        <w:rPr>
          <w:rFonts w:hint="eastAsia"/>
          <w:lang w:eastAsia="zh-CN"/>
        </w:rPr>
        <w:t>微量分光光度计；</w:t>
      </w:r>
    </w:p>
    <w:p w14:paraId="6C725D80">
      <w:pPr>
        <w:pStyle w:val="49"/>
        <w:numPr>
          <w:ilvl w:val="0"/>
          <w:numId w:val="20"/>
        </w:numPr>
        <w:rPr>
          <w:rFonts w:hint="eastAsia"/>
          <w:lang w:eastAsia="zh-CN"/>
        </w:rPr>
      </w:pPr>
      <w:r>
        <w:rPr>
          <w:rFonts w:hint="eastAsia"/>
          <w:lang w:eastAsia="zh-CN"/>
        </w:rPr>
        <w:t>基因扩增仪；</w:t>
      </w:r>
    </w:p>
    <w:p w14:paraId="3FD95A93">
      <w:pPr>
        <w:pStyle w:val="49"/>
        <w:numPr>
          <w:ilvl w:val="0"/>
          <w:numId w:val="20"/>
        </w:numPr>
        <w:rPr>
          <w:rFonts w:hint="eastAsia"/>
          <w:lang w:eastAsia="zh-CN"/>
        </w:rPr>
      </w:pPr>
      <w:r>
        <w:rPr>
          <w:rFonts w:hint="eastAsia"/>
          <w:lang w:eastAsia="zh-CN"/>
        </w:rPr>
        <w:t>数字PCR仪；</w:t>
      </w:r>
    </w:p>
    <w:p w14:paraId="0D0D1729">
      <w:pPr>
        <w:pStyle w:val="49"/>
        <w:numPr>
          <w:ilvl w:val="0"/>
          <w:numId w:val="20"/>
        </w:numPr>
        <w:rPr>
          <w:rFonts w:hint="eastAsia"/>
          <w:lang w:eastAsia="zh-CN"/>
        </w:rPr>
      </w:pPr>
      <w:r>
        <w:rPr>
          <w:rFonts w:hint="eastAsia"/>
          <w:lang w:eastAsia="zh-CN"/>
        </w:rPr>
        <w:t>微量移液器等。</w:t>
      </w:r>
    </w:p>
    <w:p w14:paraId="10FB89BD">
      <w:pPr>
        <w:pStyle w:val="42"/>
        <w:bidi w:val="0"/>
        <w:rPr>
          <w:rFonts w:hint="eastAsia"/>
          <w:lang w:eastAsia="zh-CN"/>
        </w:rPr>
      </w:pPr>
      <w:bookmarkStart w:id="18" w:name="_Toc5816"/>
      <w:r>
        <w:rPr>
          <w:rFonts w:hint="default"/>
        </w:rPr>
        <w:t>设计PCR扩增反应体系</w:t>
      </w:r>
      <w:bookmarkEnd w:id="18"/>
    </w:p>
    <w:p w14:paraId="61517DA7">
      <w:pPr>
        <w:pStyle w:val="41"/>
        <w:bidi w:val="0"/>
        <w:rPr>
          <w:rFonts w:hint="eastAsia"/>
          <w:lang w:eastAsia="zh-CN"/>
        </w:rPr>
      </w:pPr>
      <w:bookmarkStart w:id="19" w:name="_Toc2703"/>
      <w:r>
        <w:rPr>
          <w:rFonts w:hint="eastAsia"/>
          <w:lang w:eastAsia="zh-CN"/>
        </w:rPr>
        <w:t>引物和探针</w:t>
      </w:r>
      <w:bookmarkEnd w:id="19"/>
    </w:p>
    <w:p w14:paraId="0CFEB0AA">
      <w:pPr>
        <w:pStyle w:val="39"/>
        <w:bidi w:val="0"/>
        <w:rPr>
          <w:rFonts w:hint="eastAsia"/>
        </w:rPr>
      </w:pPr>
      <w:r>
        <w:rPr>
          <w:rFonts w:hint="eastAsia"/>
        </w:rPr>
        <w:t>基于目的基因DNA甲基化设计具备甲基化特异性的引物、探针，设计原则应符合GB/T 42077的要求。</w:t>
      </w:r>
    </w:p>
    <w:p w14:paraId="3DA91DCA">
      <w:pPr>
        <w:pStyle w:val="39"/>
        <w:bidi w:val="0"/>
        <w:rPr>
          <w:rFonts w:hint="eastAsia"/>
        </w:rPr>
      </w:pPr>
      <w:r>
        <w:rPr>
          <w:rFonts w:hint="eastAsia"/>
        </w:rPr>
        <w:t>引物、探针的设计区域选择目的基因的启动子或第一外显子区域序列，该区域包含至少一个及以上CpG位点，且扩增产物长度适中，设计生成的引物探针应符合GB/T 34797的要求。</w:t>
      </w:r>
    </w:p>
    <w:p w14:paraId="531BD9B5">
      <w:pPr>
        <w:pStyle w:val="39"/>
        <w:bidi w:val="0"/>
        <w:rPr>
          <w:rFonts w:hint="eastAsia"/>
        </w:rPr>
      </w:pPr>
      <w:r>
        <w:rPr>
          <w:rFonts w:hint="eastAsia"/>
        </w:rPr>
        <w:t>宜使用在线工具辅助设计引物、探针，如Primer Premier软件等。</w:t>
      </w:r>
    </w:p>
    <w:p w14:paraId="1FD8B201">
      <w:pPr>
        <w:pStyle w:val="39"/>
        <w:bidi w:val="0"/>
      </w:pPr>
      <w:r>
        <w:rPr>
          <w:rFonts w:hint="eastAsia"/>
        </w:rPr>
        <w:t>宜使用目的基因标准品验证引物、探针特异性。</w:t>
      </w:r>
      <w:r>
        <w:t>三级条标题</w:t>
      </w:r>
    </w:p>
    <w:p w14:paraId="16B048EF">
      <w:pPr>
        <w:pStyle w:val="41"/>
        <w:spacing w:before="156" w:after="156"/>
      </w:pPr>
      <w:bookmarkStart w:id="20" w:name="_Toc28695"/>
      <w:r>
        <w:rPr>
          <w:rFonts w:hint="eastAsia"/>
        </w:rPr>
        <w:t>数字PCR反应液</w:t>
      </w:r>
      <w:bookmarkEnd w:id="20"/>
    </w:p>
    <w:p w14:paraId="501A5435">
      <w:pPr>
        <w:pStyle w:val="22"/>
        <w:bidi w:val="0"/>
        <w:ind w:left="0" w:leftChars="0" w:firstLine="420" w:firstLineChars="200"/>
        <w:rPr>
          <w:rFonts w:hint="eastAsia"/>
        </w:rPr>
      </w:pPr>
      <w:r>
        <w:rPr>
          <w:rFonts w:hint="eastAsia"/>
        </w:rPr>
        <w:t>数字PCR反应液宜选择商品化试剂，确保其适用于数字PCR平台。</w:t>
      </w:r>
    </w:p>
    <w:p w14:paraId="53F7F582">
      <w:pPr>
        <w:pStyle w:val="41"/>
        <w:spacing w:before="156" w:after="156"/>
        <w:rPr>
          <w:rFonts w:hint="eastAsia"/>
        </w:rPr>
      </w:pPr>
      <w:bookmarkStart w:id="21" w:name="_Toc29445"/>
      <w:r>
        <w:rPr>
          <w:rFonts w:hint="default"/>
        </w:rPr>
        <w:t>微滴生成</w:t>
      </w:r>
      <w:bookmarkEnd w:id="21"/>
    </w:p>
    <w:p w14:paraId="4A271F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Ascii" w:hAnsiTheme="minorAscii"/>
          <w:sz w:val="24"/>
        </w:rPr>
      </w:pPr>
      <w:r>
        <w:rPr>
          <w:rFonts w:hint="default" w:asciiTheme="minorAscii" w:hAnsiTheme="minorAscii"/>
          <w:sz w:val="24"/>
        </w:rPr>
        <w:t>将反应体系加入微滴生成芯片或仪器中，生成数万个独立的微滴或微室。</w:t>
      </w:r>
    </w:p>
    <w:p w14:paraId="08C476A9">
      <w:pPr>
        <w:pStyle w:val="41"/>
        <w:spacing w:before="156" w:after="156"/>
        <w:rPr>
          <w:rFonts w:hint="default"/>
        </w:rPr>
      </w:pPr>
      <w:bookmarkStart w:id="22" w:name="_Toc11162"/>
      <w:r>
        <w:rPr>
          <w:rFonts w:hint="default"/>
        </w:rPr>
        <w:t>PCR扩增</w:t>
      </w:r>
      <w:bookmarkEnd w:id="22"/>
    </w:p>
    <w:p w14:paraId="6B41530B">
      <w:pPr>
        <w:pStyle w:val="22"/>
        <w:ind w:left="0" w:leftChars="0" w:firstLine="480" w:firstLineChars="200"/>
        <w:rPr>
          <w:rFonts w:hint="default" w:asciiTheme="minorAscii" w:hAnsiTheme="minorAscii"/>
          <w:sz w:val="24"/>
        </w:rPr>
      </w:pPr>
      <w:r>
        <w:rPr>
          <w:rFonts w:hint="default" w:asciiTheme="minorAscii" w:hAnsiTheme="minorAscii"/>
          <w:sz w:val="24"/>
        </w:rPr>
        <w:t>将生成的微滴或微室置于数字PCR仪中进行PCR扩增，扩增条件根据引物和探针设计进行优化。</w:t>
      </w:r>
    </w:p>
    <w:p w14:paraId="3CA75227">
      <w:pPr>
        <w:pStyle w:val="41"/>
        <w:spacing w:before="156" w:after="156"/>
        <w:rPr>
          <w:rFonts w:hint="eastAsia"/>
        </w:rPr>
      </w:pPr>
      <w:bookmarkStart w:id="23" w:name="_Toc27122"/>
      <w:r>
        <w:rPr>
          <w:rFonts w:hint="eastAsia"/>
        </w:rPr>
        <w:t>反应条件</w:t>
      </w:r>
      <w:bookmarkEnd w:id="23"/>
    </w:p>
    <w:p w14:paraId="69CCE806">
      <w:pPr>
        <w:pStyle w:val="22"/>
        <w:ind w:left="0" w:leftChars="0" w:firstLine="480" w:firstLineChars="200"/>
        <w:rPr>
          <w:rFonts w:hint="eastAsia" w:asciiTheme="minorAscii" w:hAnsiTheme="minorAscii"/>
          <w:sz w:val="24"/>
        </w:rPr>
      </w:pPr>
      <w:r>
        <w:rPr>
          <w:rFonts w:hint="eastAsia" w:asciiTheme="minorAscii" w:hAnsiTheme="minorAscii"/>
          <w:sz w:val="24"/>
        </w:rPr>
        <w:t>确定最佳数字PCR扩增反应条件，包括退火温度、反应时间和扩增循环数等。</w:t>
      </w:r>
    </w:p>
    <w:p w14:paraId="107C3D6A">
      <w:pPr>
        <w:pStyle w:val="41"/>
        <w:spacing w:before="156" w:after="156"/>
        <w:rPr>
          <w:rFonts w:hint="eastAsia"/>
        </w:rPr>
      </w:pPr>
      <w:bookmarkStart w:id="24" w:name="_Toc12819"/>
      <w:r>
        <w:rPr>
          <w:rFonts w:hint="eastAsia"/>
        </w:rPr>
        <w:t>荧光检测</w:t>
      </w:r>
      <w:bookmarkEnd w:id="24"/>
    </w:p>
    <w:p w14:paraId="514FC4D9">
      <w:pPr>
        <w:pStyle w:val="22"/>
        <w:ind w:left="0" w:leftChars="0" w:firstLine="480" w:firstLineChars="200"/>
        <w:rPr>
          <w:rFonts w:hint="eastAsia" w:asciiTheme="minorAscii" w:hAnsiTheme="minorAscii"/>
          <w:sz w:val="24"/>
        </w:rPr>
      </w:pPr>
      <w:r>
        <w:rPr>
          <w:rFonts w:hint="eastAsia" w:asciiTheme="minorAscii" w:hAnsiTheme="minorAscii"/>
          <w:sz w:val="24"/>
        </w:rPr>
        <w:t>扩增完成后，通过荧光显微镜或检测系统对每个微滴或微室的荧光信号进行检测。</w:t>
      </w:r>
    </w:p>
    <w:p w14:paraId="0673C108">
      <w:pPr>
        <w:pStyle w:val="41"/>
        <w:spacing w:before="156" w:after="156"/>
        <w:rPr>
          <w:rFonts w:hint="eastAsia"/>
        </w:rPr>
      </w:pPr>
      <w:bookmarkStart w:id="25" w:name="_Toc24040"/>
      <w:r>
        <w:rPr>
          <w:rFonts w:hint="eastAsia"/>
        </w:rPr>
        <w:t>数据分析</w:t>
      </w:r>
      <w:bookmarkEnd w:id="25"/>
    </w:p>
    <w:p w14:paraId="2447A43C">
      <w:pPr>
        <w:pStyle w:val="22"/>
        <w:ind w:left="0" w:leftChars="0" w:firstLine="480" w:firstLineChars="200"/>
        <w:rPr>
          <w:rFonts w:hint="eastAsia" w:asciiTheme="minorAscii" w:hAnsiTheme="minorAscii"/>
          <w:sz w:val="24"/>
        </w:rPr>
      </w:pPr>
      <w:r>
        <w:rPr>
          <w:rFonts w:hint="eastAsia" w:asciiTheme="minorAscii" w:hAnsiTheme="minorAscii"/>
          <w:sz w:val="24"/>
        </w:rPr>
        <w:t>根据荧光信号的有无进行 DNA 分子计数，利用泊松分布公式计算目标DNA分子的浓度，根据全甲基化微滴数/总微滴数计算样本的DNA甲基化水平，以百分比表示。</w:t>
      </w:r>
    </w:p>
    <w:p w14:paraId="00DA1292">
      <w:pPr>
        <w:pStyle w:val="42"/>
        <w:bidi w:val="0"/>
        <w:rPr>
          <w:rFonts w:hint="eastAsia"/>
          <w:lang w:eastAsia="zh-CN"/>
        </w:rPr>
      </w:pPr>
      <w:bookmarkStart w:id="26" w:name="_Toc25774"/>
      <w:r>
        <w:rPr>
          <w:rStyle w:val="58"/>
          <w:rFonts w:hint="eastAsia"/>
        </w:rPr>
        <w:t>质量控制</w:t>
      </w:r>
      <w:bookmarkEnd w:id="26"/>
    </w:p>
    <w:p w14:paraId="2182808F">
      <w:pPr>
        <w:pStyle w:val="22"/>
        <w:rPr>
          <w:rFonts w:hint="eastAsia"/>
          <w:lang w:eastAsia="zh-CN"/>
        </w:rPr>
      </w:pPr>
      <w:r>
        <w:rPr>
          <w:rFonts w:hint="eastAsia"/>
          <w:lang w:val="en-US" w:eastAsia="zh-CN"/>
        </w:rPr>
        <w:t>质量控制要求满足以下内容：</w:t>
      </w:r>
    </w:p>
    <w:p w14:paraId="0526B548">
      <w:pPr>
        <w:pStyle w:val="49"/>
        <w:numPr>
          <w:ilvl w:val="0"/>
          <w:numId w:val="21"/>
        </w:numPr>
        <w:ind w:left="425" w:leftChars="0" w:hanging="5" w:firstLineChars="0"/>
        <w:rPr>
          <w:rFonts w:hint="eastAsia"/>
          <w:lang w:eastAsia="zh-CN"/>
        </w:rPr>
      </w:pPr>
      <w:r>
        <w:rPr>
          <w:rFonts w:hint="eastAsia"/>
          <w:lang w:eastAsia="zh-CN"/>
        </w:rPr>
        <w:t>每次实验应包含已知甲基化水平的标准品和阴性对照。</w:t>
      </w:r>
    </w:p>
    <w:p w14:paraId="45FD8AB6">
      <w:pPr>
        <w:pStyle w:val="49"/>
        <w:numPr>
          <w:ilvl w:val="0"/>
          <w:numId w:val="21"/>
        </w:numPr>
        <w:ind w:left="425" w:leftChars="0" w:hanging="5" w:firstLineChars="0"/>
        <w:rPr>
          <w:rFonts w:hint="eastAsia"/>
          <w:lang w:eastAsia="zh-CN"/>
        </w:rPr>
      </w:pPr>
      <w:r>
        <w:rPr>
          <w:rFonts w:hint="eastAsia"/>
          <w:lang w:eastAsia="zh-CN"/>
        </w:rPr>
        <w:t>重复实验至少3次，结果的相对标准偏差应小于10%。</w:t>
      </w:r>
    </w:p>
    <w:p w14:paraId="7F6CC61A">
      <w:pPr>
        <w:pStyle w:val="42"/>
        <w:bidi w:val="0"/>
        <w:rPr>
          <w:rFonts w:hint="eastAsia"/>
          <w:lang w:eastAsia="zh-CN"/>
        </w:rPr>
      </w:pPr>
      <w:bookmarkStart w:id="27" w:name="_Toc11452"/>
      <w:r>
        <w:rPr>
          <w:rFonts w:hint="eastAsia"/>
          <w:lang w:eastAsia="zh-CN"/>
        </w:rPr>
        <w:t>注意事项</w:t>
      </w:r>
      <w:bookmarkEnd w:id="27"/>
    </w:p>
    <w:p w14:paraId="4A102FDA">
      <w:pPr>
        <w:pStyle w:val="22"/>
        <w:rPr>
          <w:rFonts w:hint="eastAsia"/>
          <w:lang w:eastAsia="zh-CN"/>
        </w:rPr>
      </w:pPr>
      <w:r>
        <w:rPr>
          <w:rFonts w:hint="eastAsia"/>
          <w:lang w:eastAsia="zh-CN"/>
        </w:rPr>
        <w:t>注意事项包括但不限于以下内容：</w:t>
      </w:r>
    </w:p>
    <w:p w14:paraId="7D57DEBE">
      <w:pPr>
        <w:pStyle w:val="49"/>
        <w:numPr>
          <w:ilvl w:val="0"/>
          <w:numId w:val="22"/>
        </w:numPr>
        <w:rPr>
          <w:rFonts w:hint="default"/>
          <w:lang w:val="en-US" w:eastAsia="zh-CN"/>
        </w:rPr>
      </w:pPr>
      <w:r>
        <w:rPr>
          <w:rFonts w:hint="default"/>
          <w:lang w:val="en-US" w:eastAsia="zh-CN"/>
        </w:rPr>
        <w:t>样本处理过程中应避免DNA降解。</w:t>
      </w:r>
    </w:p>
    <w:p w14:paraId="25DC63AE">
      <w:pPr>
        <w:pStyle w:val="49"/>
        <w:numPr>
          <w:ilvl w:val="0"/>
          <w:numId w:val="22"/>
        </w:numPr>
        <w:rPr>
          <w:rFonts w:hint="default"/>
          <w:lang w:val="en-US" w:eastAsia="zh-CN"/>
        </w:rPr>
      </w:pPr>
      <w:r>
        <w:rPr>
          <w:rFonts w:hint="default"/>
          <w:lang w:val="en-US" w:eastAsia="zh-CN"/>
        </w:rPr>
        <w:t>试剂和材料应严格按照说明书使用，确保实验结果的准确性。</w:t>
      </w:r>
    </w:p>
    <w:p w14:paraId="377896E6">
      <w:pPr>
        <w:pStyle w:val="42"/>
        <w:bidi w:val="0"/>
        <w:rPr>
          <w:rFonts w:hint="default"/>
          <w:lang w:val="en-US" w:eastAsia="zh-CN"/>
        </w:rPr>
      </w:pPr>
      <w:bookmarkStart w:id="28" w:name="_Toc3553"/>
      <w:r>
        <w:rPr>
          <w:rFonts w:hint="default"/>
          <w:lang w:val="en-US" w:eastAsia="zh-CN"/>
        </w:rPr>
        <w:t>记录和报告</w:t>
      </w:r>
      <w:bookmarkEnd w:id="28"/>
    </w:p>
    <w:p w14:paraId="01C9250D">
      <w:pPr>
        <w:pStyle w:val="41"/>
        <w:spacing w:before="156" w:after="156"/>
      </w:pPr>
      <w:bookmarkStart w:id="29" w:name="_Toc4920"/>
      <w:r>
        <w:rPr>
          <w:rFonts w:hint="eastAsia"/>
        </w:rPr>
        <w:t>记录</w:t>
      </w:r>
      <w:bookmarkEnd w:id="29"/>
    </w:p>
    <w:p w14:paraId="1C9F0D3C">
      <w:pPr>
        <w:pStyle w:val="22"/>
        <w:rPr>
          <w:rFonts w:hint="eastAsia"/>
        </w:rPr>
      </w:pPr>
      <w:r>
        <w:rPr>
          <w:rFonts w:hint="eastAsia"/>
        </w:rPr>
        <w:t>记录应包括但不限于以下信息：</w:t>
      </w:r>
    </w:p>
    <w:p w14:paraId="340C19C3">
      <w:pPr>
        <w:pStyle w:val="49"/>
        <w:numPr>
          <w:ilvl w:val="0"/>
          <w:numId w:val="23"/>
        </w:numPr>
        <w:rPr>
          <w:rFonts w:hint="eastAsia"/>
        </w:rPr>
      </w:pPr>
      <w:r>
        <w:rPr>
          <w:rFonts w:hint="eastAsia"/>
        </w:rPr>
        <w:t>样本：包括类型、编号、来源；</w:t>
      </w:r>
    </w:p>
    <w:p w14:paraId="7407FABD">
      <w:pPr>
        <w:pStyle w:val="49"/>
        <w:numPr>
          <w:ilvl w:val="0"/>
          <w:numId w:val="23"/>
        </w:numPr>
        <w:rPr>
          <w:rFonts w:hint="eastAsia"/>
        </w:rPr>
      </w:pPr>
      <w:r>
        <w:rPr>
          <w:rFonts w:hint="eastAsia"/>
        </w:rPr>
        <w:t>检测目的基因；</w:t>
      </w:r>
    </w:p>
    <w:p w14:paraId="6C1F283B">
      <w:pPr>
        <w:pStyle w:val="49"/>
        <w:numPr>
          <w:ilvl w:val="0"/>
          <w:numId w:val="23"/>
        </w:numPr>
        <w:rPr>
          <w:rFonts w:hint="eastAsia"/>
        </w:rPr>
      </w:pPr>
      <w:r>
        <w:rPr>
          <w:rFonts w:hint="eastAsia"/>
        </w:rPr>
        <w:t>检测时间、检测地点、检测人员；</w:t>
      </w:r>
    </w:p>
    <w:p w14:paraId="3CE444CF">
      <w:pPr>
        <w:pStyle w:val="49"/>
        <w:numPr>
          <w:ilvl w:val="0"/>
          <w:numId w:val="23"/>
        </w:numPr>
        <w:rPr>
          <w:rFonts w:hint="eastAsia"/>
        </w:rPr>
      </w:pPr>
      <w:r>
        <w:rPr>
          <w:rFonts w:hint="eastAsia"/>
        </w:rPr>
        <w:t>试剂：包括名称、来源、批号；</w:t>
      </w:r>
    </w:p>
    <w:p w14:paraId="6ED299F7">
      <w:pPr>
        <w:pStyle w:val="49"/>
        <w:numPr>
          <w:ilvl w:val="0"/>
          <w:numId w:val="23"/>
        </w:numPr>
        <w:rPr>
          <w:rFonts w:hint="eastAsia"/>
        </w:rPr>
      </w:pPr>
      <w:r>
        <w:rPr>
          <w:rFonts w:hint="eastAsia"/>
        </w:rPr>
        <w:t>使用的仪器：包括制造商、型号以及相关的设置；</w:t>
      </w:r>
    </w:p>
    <w:p w14:paraId="71C9C060">
      <w:pPr>
        <w:pStyle w:val="49"/>
        <w:numPr>
          <w:ilvl w:val="0"/>
          <w:numId w:val="23"/>
        </w:numPr>
        <w:rPr>
          <w:rFonts w:hint="eastAsia"/>
        </w:rPr>
      </w:pPr>
      <w:r>
        <w:rPr>
          <w:rFonts w:hint="eastAsia"/>
        </w:rPr>
        <w:t>检测步骤；</w:t>
      </w:r>
    </w:p>
    <w:p w14:paraId="5DC59058">
      <w:pPr>
        <w:pStyle w:val="49"/>
        <w:numPr>
          <w:ilvl w:val="0"/>
          <w:numId w:val="23"/>
        </w:numPr>
        <w:rPr>
          <w:rFonts w:hint="eastAsia"/>
        </w:rPr>
      </w:pPr>
      <w:r>
        <w:rPr>
          <w:rFonts w:hint="eastAsia"/>
        </w:rPr>
        <w:t>异常情况；</w:t>
      </w:r>
    </w:p>
    <w:p w14:paraId="609E8BF4">
      <w:pPr>
        <w:pStyle w:val="49"/>
        <w:numPr>
          <w:ilvl w:val="0"/>
          <w:numId w:val="23"/>
        </w:numPr>
        <w:rPr>
          <w:rFonts w:hint="eastAsia"/>
        </w:rPr>
      </w:pPr>
      <w:r>
        <w:rPr>
          <w:rFonts w:hint="eastAsia"/>
        </w:rPr>
        <w:t>检测结果及原始数据保存路径。</w:t>
      </w:r>
    </w:p>
    <w:p w14:paraId="1CCB8268">
      <w:pPr>
        <w:pStyle w:val="41"/>
        <w:spacing w:before="156" w:after="156"/>
      </w:pPr>
      <w:bookmarkStart w:id="30" w:name="_Toc19149"/>
      <w:r>
        <w:rPr>
          <w:rFonts w:hint="eastAsia"/>
        </w:rPr>
        <w:t>报告</w:t>
      </w:r>
      <w:bookmarkEnd w:id="30"/>
    </w:p>
    <w:p w14:paraId="46567E76">
      <w:pPr>
        <w:pStyle w:val="22"/>
      </w:pPr>
      <w:r>
        <w:rPr>
          <w:rFonts w:hint="eastAsia"/>
        </w:rPr>
        <w:t>报告内容应包括但不限于以下信息</w:t>
      </w:r>
      <w:r>
        <w:t>：</w:t>
      </w:r>
    </w:p>
    <w:p w14:paraId="3A88EAFB">
      <w:pPr>
        <w:pStyle w:val="49"/>
        <w:numPr>
          <w:ilvl w:val="0"/>
          <w:numId w:val="24"/>
        </w:numPr>
        <w:rPr>
          <w:rFonts w:hint="eastAsia"/>
        </w:rPr>
      </w:pPr>
      <w:r>
        <w:rPr>
          <w:rFonts w:hint="eastAsia"/>
        </w:rPr>
        <w:t>样本：包括类型、编号、来源；</w:t>
      </w:r>
    </w:p>
    <w:p w14:paraId="229F9641">
      <w:pPr>
        <w:pStyle w:val="49"/>
        <w:numPr>
          <w:ilvl w:val="0"/>
          <w:numId w:val="24"/>
        </w:numPr>
        <w:rPr>
          <w:rFonts w:hint="eastAsia"/>
        </w:rPr>
      </w:pPr>
      <w:r>
        <w:rPr>
          <w:rFonts w:hint="eastAsia"/>
        </w:rPr>
        <w:t>检测目的基因；</w:t>
      </w:r>
    </w:p>
    <w:p w14:paraId="03E6F99E">
      <w:pPr>
        <w:pStyle w:val="49"/>
        <w:numPr>
          <w:ilvl w:val="0"/>
          <w:numId w:val="24"/>
        </w:numPr>
        <w:rPr>
          <w:rFonts w:hint="eastAsia"/>
        </w:rPr>
      </w:pPr>
      <w:r>
        <w:rPr>
          <w:rFonts w:hint="eastAsia"/>
        </w:rPr>
        <w:t>检测时间、检测地点、检测人员；</w:t>
      </w:r>
    </w:p>
    <w:p w14:paraId="0FFD92B2">
      <w:pPr>
        <w:pStyle w:val="49"/>
        <w:numPr>
          <w:ilvl w:val="0"/>
          <w:numId w:val="24"/>
        </w:numPr>
        <w:rPr>
          <w:rFonts w:hint="eastAsia"/>
        </w:rPr>
      </w:pPr>
      <w:r>
        <w:rPr>
          <w:rFonts w:hint="eastAsia"/>
        </w:rPr>
        <w:t>检测方法程序；</w:t>
      </w:r>
    </w:p>
    <w:p w14:paraId="3653BD69">
      <w:pPr>
        <w:pStyle w:val="49"/>
        <w:numPr>
          <w:ilvl w:val="0"/>
          <w:numId w:val="24"/>
        </w:numPr>
        <w:rPr>
          <w:rFonts w:hint="eastAsia"/>
        </w:rPr>
      </w:pPr>
      <w:r>
        <w:rPr>
          <w:rFonts w:hint="eastAsia"/>
        </w:rPr>
        <w:t>试剂：包括名称、来源、批号；</w:t>
      </w:r>
    </w:p>
    <w:p w14:paraId="2562017C">
      <w:pPr>
        <w:pStyle w:val="49"/>
        <w:numPr>
          <w:ilvl w:val="0"/>
          <w:numId w:val="24"/>
        </w:numPr>
        <w:rPr>
          <w:rFonts w:hint="eastAsia"/>
        </w:rPr>
      </w:pPr>
      <w:r>
        <w:rPr>
          <w:rFonts w:hint="eastAsia"/>
        </w:rPr>
        <w:t>使用的仪器：包括制造商、型号及相关的设置；</w:t>
      </w:r>
    </w:p>
    <w:p w14:paraId="3130749A">
      <w:pPr>
        <w:pStyle w:val="49"/>
        <w:numPr>
          <w:ilvl w:val="0"/>
          <w:numId w:val="24"/>
        </w:numPr>
        <w:rPr>
          <w:rFonts w:hint="eastAsia"/>
        </w:rPr>
      </w:pPr>
      <w:r>
        <w:rPr>
          <w:rFonts w:hint="eastAsia"/>
        </w:rPr>
        <w:t>检测结果与经过验证的方法检出限。</w:t>
      </w:r>
    </w:p>
    <w:p w14:paraId="27FF5F5E">
      <w:pPr>
        <w:pStyle w:val="22"/>
      </w:pPr>
    </w:p>
    <w:p w14:paraId="448EC20C">
      <w:pPr>
        <w:pStyle w:val="51"/>
      </w:pPr>
      <w:bookmarkStart w:id="31" w:name="_Toc18291"/>
      <w:bookmarkEnd w:id="31"/>
    </w:p>
    <w:p w14:paraId="33B72751">
      <w:pPr>
        <w:pStyle w:val="91"/>
      </w:pPr>
      <w:r>
        <w:t>（规范性）</w:t>
      </w:r>
    </w:p>
    <w:p w14:paraId="146C29EB">
      <w:pPr>
        <w:pStyle w:val="91"/>
      </w:pPr>
      <w:r>
        <w:rPr>
          <w:rFonts w:hint="eastAsia"/>
        </w:rPr>
        <w:t>人基因组ABCA1和Twist基因甲基化的测定 数字PCR法</w:t>
      </w:r>
    </w:p>
    <w:p w14:paraId="1490C788">
      <w:pPr>
        <w:pStyle w:val="52"/>
        <w:spacing w:before="312" w:after="312"/>
      </w:pPr>
      <w:bookmarkStart w:id="32" w:name="_Toc14527"/>
      <w:r>
        <w:rPr>
          <w:rFonts w:hint="eastAsia"/>
        </w:rPr>
        <w:t>检测目标</w:t>
      </w:r>
      <w:bookmarkEnd w:id="32"/>
    </w:p>
    <w:p w14:paraId="50000501">
      <w:pPr>
        <w:pStyle w:val="22"/>
        <w:rPr>
          <w:rFonts w:hint="eastAsia"/>
        </w:rPr>
      </w:pPr>
      <w:r>
        <w:rPr>
          <w:rFonts w:hint="eastAsia"/>
        </w:rPr>
        <w:t>检测人基因组ABCA1和Twist基因甲基化。</w:t>
      </w:r>
    </w:p>
    <w:p w14:paraId="1D5978F5">
      <w:pPr>
        <w:pStyle w:val="52"/>
        <w:spacing w:before="312" w:after="312"/>
        <w:rPr>
          <w:rFonts w:hint="eastAsia"/>
        </w:rPr>
      </w:pPr>
      <w:bookmarkStart w:id="33" w:name="_Toc31439"/>
      <w:r>
        <w:rPr>
          <w:rFonts w:hint="eastAsia"/>
        </w:rPr>
        <w:t>设计PCR扩增反应体系</w:t>
      </w:r>
      <w:bookmarkEnd w:id="33"/>
    </w:p>
    <w:p w14:paraId="114377DD">
      <w:pPr>
        <w:pStyle w:val="53"/>
        <w:spacing w:before="156" w:after="156"/>
      </w:pPr>
      <w:bookmarkStart w:id="34" w:name="_Toc20408"/>
      <w:r>
        <w:rPr>
          <w:rFonts w:hint="eastAsia"/>
        </w:rPr>
        <w:t>引物和探针</w:t>
      </w:r>
      <w:bookmarkEnd w:id="34"/>
    </w:p>
    <w:p w14:paraId="2DE0EEDE">
      <w:pPr>
        <w:pStyle w:val="22"/>
        <w:rPr>
          <w:rFonts w:hint="eastAsia"/>
        </w:rPr>
      </w:pPr>
      <w:r>
        <w:rPr>
          <w:rFonts w:hint="eastAsia"/>
        </w:rPr>
        <w:t>目的基因选择ABCA1和Twist，目的基因上下游引物、探针信息见表A.1。</w:t>
      </w:r>
    </w:p>
    <w:p w14:paraId="1F40893C">
      <w:pPr>
        <w:pStyle w:val="89"/>
        <w:spacing w:before="156" w:after="156"/>
        <w:rPr>
          <w:rFonts w:hint="eastAsia"/>
        </w:rPr>
      </w:pPr>
      <w:r>
        <w:rPr>
          <w:rFonts w:hint="eastAsia"/>
        </w:rPr>
        <w:t>引物、探针信息表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2123"/>
        <w:gridCol w:w="1523"/>
      </w:tblGrid>
      <w:tr w14:paraId="6015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2" w:type="dxa"/>
            <w:gridSpan w:val="2"/>
            <w:vAlign w:val="center"/>
          </w:tcPr>
          <w:p w14:paraId="350ABA1F">
            <w:pPr>
              <w:keepNext w:val="0"/>
              <w:keepLines w:val="0"/>
              <w:pageBreakBefore w:val="0"/>
              <w:widowControl/>
              <w:kinsoku/>
              <w:wordWrap/>
              <w:overflowPunct/>
              <w:topLinePunct w:val="0"/>
              <w:autoSpaceDE w:val="0"/>
              <w:autoSpaceDN w:val="0"/>
              <w:bidi w:val="0"/>
              <w:adjustRightInd/>
              <w:snapToGrid/>
              <w:spacing w:line="360" w:lineRule="auto"/>
              <w:ind w:firstLine="360" w:firstLineChars="200"/>
              <w:jc w:val="left"/>
              <w:textAlignment w:val="auto"/>
              <w:rPr>
                <w:rFonts w:ascii="Times New Roman" w:hAnsi="Times New Roman" w:cs="Times New Roman"/>
                <w:kern w:val="0"/>
                <w:sz w:val="18"/>
                <w:szCs w:val="18"/>
              </w:rPr>
            </w:pPr>
            <w:r>
              <w:rPr>
                <w:rFonts w:ascii="Times New Roman" w:hAnsi="Times New Roman" w:cs="Times New Roman"/>
                <w:kern w:val="0"/>
                <w:sz w:val="18"/>
                <w:szCs w:val="18"/>
              </w:rPr>
              <w:t>名称</w:t>
            </w:r>
          </w:p>
        </w:tc>
        <w:tc>
          <w:tcPr>
            <w:tcW w:w="1523" w:type="dxa"/>
            <w:vAlign w:val="center"/>
          </w:tcPr>
          <w:p w14:paraId="7793118C">
            <w:pPr>
              <w:keepNext w:val="0"/>
              <w:keepLines w:val="0"/>
              <w:pageBreakBefore w:val="0"/>
              <w:widowControl/>
              <w:kinsoku/>
              <w:wordWrap/>
              <w:overflowPunct/>
              <w:topLinePunct w:val="0"/>
              <w:autoSpaceDE w:val="0"/>
              <w:autoSpaceDN w:val="0"/>
              <w:bidi w:val="0"/>
              <w:adjustRightInd/>
              <w:snapToGrid/>
              <w:spacing w:line="360" w:lineRule="auto"/>
              <w:ind w:firstLine="360" w:firstLineChars="200"/>
              <w:jc w:val="left"/>
              <w:textAlignment w:val="auto"/>
              <w:rPr>
                <w:rFonts w:ascii="Times New Roman" w:hAnsi="Times New Roman" w:cs="Times New Roman"/>
                <w:kern w:val="0"/>
                <w:sz w:val="18"/>
                <w:szCs w:val="18"/>
              </w:rPr>
            </w:pPr>
            <w:r>
              <w:rPr>
                <w:rFonts w:ascii="Times New Roman" w:hAnsi="Times New Roman" w:cs="Times New Roman"/>
                <w:kern w:val="0"/>
                <w:sz w:val="18"/>
                <w:szCs w:val="18"/>
              </w:rPr>
              <w:t>长度</w:t>
            </w:r>
            <w:r>
              <w:rPr>
                <w:rFonts w:hint="eastAsia" w:ascii="Times New Roman" w:hAnsi="Times New Roman" w:cs="Times New Roman"/>
                <w:kern w:val="0"/>
                <w:sz w:val="18"/>
                <w:szCs w:val="18"/>
              </w:rPr>
              <w:t>（bp）</w:t>
            </w:r>
          </w:p>
        </w:tc>
      </w:tr>
      <w:tr w14:paraId="7D23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restart"/>
            <w:vAlign w:val="center"/>
          </w:tcPr>
          <w:p w14:paraId="25F9A7A2">
            <w:pPr>
              <w:keepNext w:val="0"/>
              <w:keepLines w:val="0"/>
              <w:pageBreakBefore w:val="0"/>
              <w:widowControl/>
              <w:kinsoku/>
              <w:wordWrap/>
              <w:overflowPunct/>
              <w:topLinePunct w:val="0"/>
              <w:autoSpaceDE w:val="0"/>
              <w:autoSpaceDN w:val="0"/>
              <w:bidi w:val="0"/>
              <w:adjustRightInd/>
              <w:snapToGrid/>
              <w:spacing w:line="360" w:lineRule="auto"/>
              <w:jc w:val="left"/>
              <w:textAlignment w:val="auto"/>
              <w:rPr>
                <w:rFonts w:ascii="Times New Roman" w:hAnsi="Times New Roman" w:cs="Times New Roman"/>
                <w:kern w:val="0"/>
                <w:sz w:val="18"/>
                <w:szCs w:val="18"/>
              </w:rPr>
            </w:pPr>
            <w:bookmarkStart w:id="35" w:name="OLE_LINK3" w:colFirst="1" w:colLast="1"/>
            <w:r>
              <w:rPr>
                <w:rFonts w:ascii="Times New Roman" w:hAnsi="Times New Roman" w:cs="Times New Roman"/>
                <w:kern w:val="0"/>
                <w:sz w:val="18"/>
                <w:szCs w:val="18"/>
              </w:rPr>
              <w:t>目的基因</w:t>
            </w:r>
          </w:p>
        </w:tc>
        <w:tc>
          <w:tcPr>
            <w:tcW w:w="2123" w:type="dxa"/>
            <w:vAlign w:val="center"/>
          </w:tcPr>
          <w:p w14:paraId="75A0C252">
            <w:pPr>
              <w:keepNext w:val="0"/>
              <w:keepLines w:val="0"/>
              <w:pageBreakBefore w:val="0"/>
              <w:widowControl/>
              <w:kinsoku/>
              <w:wordWrap/>
              <w:overflowPunct/>
              <w:topLinePunct w:val="0"/>
              <w:autoSpaceDE w:val="0"/>
              <w:autoSpaceDN w:val="0"/>
              <w:bidi w:val="0"/>
              <w:adjustRightInd/>
              <w:snapToGrid/>
              <w:spacing w:line="360" w:lineRule="auto"/>
              <w:ind w:firstLine="360" w:firstLineChars="200"/>
              <w:jc w:val="left"/>
              <w:textAlignment w:val="auto"/>
              <w:rPr>
                <w:rFonts w:ascii="Times New Roman" w:hAnsi="Times New Roman" w:cs="Times New Roman"/>
                <w:color w:val="auto"/>
                <w:kern w:val="0"/>
                <w:sz w:val="18"/>
                <w:szCs w:val="18"/>
              </w:rPr>
            </w:pPr>
            <w:r>
              <w:rPr>
                <w:rFonts w:hint="eastAsia" w:ascii="Times New Roman" w:hAnsi="Times New Roman" w:cs="Times New Roman"/>
                <w:color w:val="auto"/>
                <w:kern w:val="0"/>
                <w:sz w:val="18"/>
                <w:szCs w:val="18"/>
                <w:lang w:eastAsia="zh-CN"/>
              </w:rPr>
              <w:t>Twist</w:t>
            </w:r>
            <w:r>
              <w:rPr>
                <w:rFonts w:ascii="Times New Roman" w:hAnsi="Times New Roman" w:cs="Times New Roman"/>
                <w:color w:val="auto"/>
                <w:kern w:val="0"/>
                <w:sz w:val="18"/>
                <w:szCs w:val="18"/>
              </w:rPr>
              <w:t>上游引物</w:t>
            </w:r>
          </w:p>
        </w:tc>
        <w:tc>
          <w:tcPr>
            <w:tcW w:w="1523" w:type="dxa"/>
            <w:vAlign w:val="center"/>
          </w:tcPr>
          <w:p w14:paraId="334BC724">
            <w:pPr>
              <w:keepNext w:val="0"/>
              <w:keepLines w:val="0"/>
              <w:pageBreakBefore w:val="0"/>
              <w:widowControl/>
              <w:kinsoku/>
              <w:wordWrap/>
              <w:overflowPunct/>
              <w:topLinePunct w:val="0"/>
              <w:autoSpaceDE w:val="0"/>
              <w:autoSpaceDN w:val="0"/>
              <w:bidi w:val="0"/>
              <w:adjustRightInd/>
              <w:snapToGrid/>
              <w:spacing w:line="360" w:lineRule="auto"/>
              <w:ind w:firstLine="360" w:firstLineChars="200"/>
              <w:jc w:val="left"/>
              <w:textAlignment w:val="auto"/>
              <w:rPr>
                <w:rFonts w:ascii="Times New Roman" w:hAnsi="Times New Roman" w:cs="Times New Roman"/>
                <w:kern w:val="0"/>
                <w:sz w:val="18"/>
                <w:szCs w:val="18"/>
              </w:rPr>
            </w:pPr>
            <w:r>
              <w:rPr>
                <w:rFonts w:ascii="Times New Roman" w:hAnsi="Times New Roman" w:cs="Times New Roman"/>
                <w:kern w:val="0"/>
                <w:sz w:val="18"/>
                <w:szCs w:val="18"/>
              </w:rPr>
              <w:t>23</w:t>
            </w:r>
          </w:p>
        </w:tc>
      </w:tr>
      <w:tr w14:paraId="1A7A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14:paraId="54163495">
            <w:pPr>
              <w:keepNext w:val="0"/>
              <w:keepLines w:val="0"/>
              <w:pageBreakBefore w:val="0"/>
              <w:widowControl/>
              <w:kinsoku/>
              <w:wordWrap/>
              <w:overflowPunct/>
              <w:topLinePunct w:val="0"/>
              <w:autoSpaceDE w:val="0"/>
              <w:autoSpaceDN w:val="0"/>
              <w:bidi w:val="0"/>
              <w:adjustRightInd/>
              <w:snapToGrid/>
              <w:spacing w:line="360" w:lineRule="auto"/>
              <w:ind w:firstLine="360" w:firstLineChars="200"/>
              <w:jc w:val="left"/>
              <w:textAlignment w:val="auto"/>
              <w:rPr>
                <w:rFonts w:ascii="Times New Roman" w:hAnsi="Times New Roman" w:cs="Times New Roman"/>
                <w:kern w:val="0"/>
                <w:sz w:val="18"/>
                <w:szCs w:val="18"/>
              </w:rPr>
            </w:pPr>
          </w:p>
        </w:tc>
        <w:tc>
          <w:tcPr>
            <w:tcW w:w="2123" w:type="dxa"/>
            <w:vAlign w:val="center"/>
          </w:tcPr>
          <w:p w14:paraId="72EC11F7">
            <w:pPr>
              <w:keepNext w:val="0"/>
              <w:keepLines w:val="0"/>
              <w:pageBreakBefore w:val="0"/>
              <w:widowControl/>
              <w:kinsoku/>
              <w:wordWrap/>
              <w:overflowPunct/>
              <w:topLinePunct w:val="0"/>
              <w:autoSpaceDE w:val="0"/>
              <w:autoSpaceDN w:val="0"/>
              <w:bidi w:val="0"/>
              <w:adjustRightInd/>
              <w:snapToGrid/>
              <w:spacing w:line="360" w:lineRule="auto"/>
              <w:ind w:firstLine="360" w:firstLineChars="200"/>
              <w:jc w:val="left"/>
              <w:textAlignment w:val="auto"/>
              <w:rPr>
                <w:rFonts w:ascii="Times New Roman" w:hAnsi="Times New Roman" w:cs="Times New Roman"/>
                <w:color w:val="auto"/>
                <w:kern w:val="0"/>
                <w:sz w:val="18"/>
                <w:szCs w:val="18"/>
              </w:rPr>
            </w:pPr>
            <w:r>
              <w:rPr>
                <w:rFonts w:hint="eastAsia" w:ascii="Times New Roman" w:hAnsi="Times New Roman" w:cs="Times New Roman"/>
                <w:color w:val="auto"/>
                <w:kern w:val="0"/>
                <w:sz w:val="18"/>
                <w:szCs w:val="18"/>
                <w:lang w:eastAsia="zh-CN"/>
              </w:rPr>
              <w:t>Twist</w:t>
            </w:r>
            <w:r>
              <w:rPr>
                <w:rFonts w:ascii="Times New Roman" w:hAnsi="Times New Roman" w:cs="Times New Roman"/>
                <w:color w:val="auto"/>
                <w:kern w:val="0"/>
                <w:sz w:val="18"/>
                <w:szCs w:val="18"/>
              </w:rPr>
              <w:t>下游引物</w:t>
            </w:r>
          </w:p>
        </w:tc>
        <w:tc>
          <w:tcPr>
            <w:tcW w:w="1523" w:type="dxa"/>
            <w:vAlign w:val="center"/>
          </w:tcPr>
          <w:p w14:paraId="657A28C3">
            <w:pPr>
              <w:keepNext w:val="0"/>
              <w:keepLines w:val="0"/>
              <w:pageBreakBefore w:val="0"/>
              <w:widowControl/>
              <w:kinsoku/>
              <w:wordWrap/>
              <w:overflowPunct/>
              <w:topLinePunct w:val="0"/>
              <w:autoSpaceDE w:val="0"/>
              <w:autoSpaceDN w:val="0"/>
              <w:bidi w:val="0"/>
              <w:adjustRightInd/>
              <w:snapToGrid/>
              <w:spacing w:line="360" w:lineRule="auto"/>
              <w:ind w:firstLine="360" w:firstLineChars="200"/>
              <w:jc w:val="left"/>
              <w:textAlignment w:val="auto"/>
              <w:rPr>
                <w:rFonts w:ascii="Times New Roman" w:hAnsi="Times New Roman" w:cs="Times New Roman"/>
                <w:kern w:val="0"/>
                <w:sz w:val="18"/>
                <w:szCs w:val="18"/>
              </w:rPr>
            </w:pPr>
            <w:r>
              <w:rPr>
                <w:rFonts w:ascii="Times New Roman" w:hAnsi="Times New Roman" w:cs="Times New Roman"/>
                <w:kern w:val="0"/>
                <w:sz w:val="18"/>
                <w:szCs w:val="18"/>
              </w:rPr>
              <w:t>25</w:t>
            </w:r>
          </w:p>
        </w:tc>
      </w:tr>
      <w:tr w14:paraId="3696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14:paraId="7241152F">
            <w:pPr>
              <w:keepNext w:val="0"/>
              <w:keepLines w:val="0"/>
              <w:pageBreakBefore w:val="0"/>
              <w:widowControl/>
              <w:kinsoku/>
              <w:wordWrap/>
              <w:overflowPunct/>
              <w:topLinePunct w:val="0"/>
              <w:autoSpaceDE w:val="0"/>
              <w:autoSpaceDN w:val="0"/>
              <w:bidi w:val="0"/>
              <w:adjustRightInd/>
              <w:snapToGrid/>
              <w:spacing w:line="360" w:lineRule="auto"/>
              <w:ind w:firstLine="360" w:firstLineChars="200"/>
              <w:jc w:val="left"/>
              <w:textAlignment w:val="auto"/>
              <w:rPr>
                <w:rFonts w:ascii="Times New Roman" w:hAnsi="Times New Roman" w:cs="Times New Roman"/>
                <w:kern w:val="0"/>
                <w:sz w:val="18"/>
                <w:szCs w:val="18"/>
              </w:rPr>
            </w:pPr>
          </w:p>
        </w:tc>
        <w:tc>
          <w:tcPr>
            <w:tcW w:w="2123" w:type="dxa"/>
            <w:vAlign w:val="center"/>
          </w:tcPr>
          <w:p w14:paraId="45D695F3">
            <w:pPr>
              <w:keepNext w:val="0"/>
              <w:keepLines w:val="0"/>
              <w:pageBreakBefore w:val="0"/>
              <w:widowControl/>
              <w:kinsoku/>
              <w:wordWrap/>
              <w:overflowPunct/>
              <w:topLinePunct w:val="0"/>
              <w:autoSpaceDE w:val="0"/>
              <w:autoSpaceDN w:val="0"/>
              <w:bidi w:val="0"/>
              <w:adjustRightInd/>
              <w:snapToGrid/>
              <w:spacing w:line="360" w:lineRule="auto"/>
              <w:ind w:firstLine="360" w:firstLineChars="200"/>
              <w:jc w:val="left"/>
              <w:textAlignment w:val="auto"/>
              <w:rPr>
                <w:rFonts w:ascii="Times New Roman" w:hAnsi="Times New Roman" w:cs="Times New Roman"/>
                <w:color w:val="auto"/>
                <w:kern w:val="0"/>
                <w:sz w:val="18"/>
                <w:szCs w:val="18"/>
              </w:rPr>
            </w:pPr>
            <w:r>
              <w:rPr>
                <w:rFonts w:hint="eastAsia" w:ascii="Times New Roman" w:hAnsi="Times New Roman" w:cs="Times New Roman"/>
                <w:color w:val="auto"/>
                <w:kern w:val="0"/>
                <w:sz w:val="18"/>
                <w:szCs w:val="18"/>
                <w:lang w:eastAsia="zh-CN"/>
              </w:rPr>
              <w:t>Twist</w:t>
            </w:r>
            <w:r>
              <w:rPr>
                <w:rFonts w:hint="eastAsia" w:ascii="Times New Roman" w:hAnsi="Times New Roman" w:cs="Times New Roman"/>
                <w:color w:val="auto"/>
                <w:kern w:val="0"/>
                <w:sz w:val="18"/>
                <w:szCs w:val="18"/>
                <w:lang w:val="en-US" w:eastAsia="zh-CN"/>
              </w:rPr>
              <w:t>甲基化</w:t>
            </w:r>
            <w:r>
              <w:rPr>
                <w:rFonts w:ascii="Times New Roman" w:hAnsi="Times New Roman" w:cs="Times New Roman"/>
                <w:color w:val="auto"/>
                <w:kern w:val="0"/>
                <w:sz w:val="18"/>
                <w:szCs w:val="18"/>
              </w:rPr>
              <w:t>探针</w:t>
            </w:r>
          </w:p>
        </w:tc>
        <w:tc>
          <w:tcPr>
            <w:tcW w:w="1523" w:type="dxa"/>
            <w:vAlign w:val="center"/>
          </w:tcPr>
          <w:p w14:paraId="54435814">
            <w:pPr>
              <w:keepNext w:val="0"/>
              <w:keepLines w:val="0"/>
              <w:pageBreakBefore w:val="0"/>
              <w:widowControl/>
              <w:kinsoku/>
              <w:wordWrap/>
              <w:overflowPunct/>
              <w:topLinePunct w:val="0"/>
              <w:autoSpaceDE w:val="0"/>
              <w:autoSpaceDN w:val="0"/>
              <w:bidi w:val="0"/>
              <w:adjustRightInd/>
              <w:snapToGrid/>
              <w:spacing w:line="360" w:lineRule="auto"/>
              <w:ind w:firstLine="360" w:firstLineChars="200"/>
              <w:jc w:val="left"/>
              <w:textAlignment w:val="auto"/>
              <w:rPr>
                <w:rFonts w:ascii="Times New Roman" w:hAnsi="Times New Roman" w:cs="Times New Roman"/>
                <w:kern w:val="0"/>
                <w:sz w:val="18"/>
                <w:szCs w:val="18"/>
              </w:rPr>
            </w:pPr>
            <w:r>
              <w:rPr>
                <w:rFonts w:ascii="Times New Roman" w:hAnsi="Times New Roman" w:cs="Times New Roman"/>
                <w:kern w:val="0"/>
                <w:sz w:val="18"/>
                <w:szCs w:val="18"/>
              </w:rPr>
              <w:t>30</w:t>
            </w:r>
          </w:p>
        </w:tc>
      </w:tr>
      <w:tr w14:paraId="4F94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14:paraId="2602962A">
            <w:pPr>
              <w:keepNext w:val="0"/>
              <w:keepLines w:val="0"/>
              <w:pageBreakBefore w:val="0"/>
              <w:widowControl/>
              <w:kinsoku/>
              <w:wordWrap/>
              <w:overflowPunct/>
              <w:topLinePunct w:val="0"/>
              <w:autoSpaceDE w:val="0"/>
              <w:autoSpaceDN w:val="0"/>
              <w:bidi w:val="0"/>
              <w:adjustRightInd/>
              <w:snapToGrid/>
              <w:spacing w:line="360" w:lineRule="auto"/>
              <w:ind w:firstLine="360" w:firstLineChars="200"/>
              <w:jc w:val="left"/>
              <w:textAlignment w:val="auto"/>
              <w:rPr>
                <w:rFonts w:ascii="Times New Roman" w:hAnsi="Times New Roman" w:cs="Times New Roman"/>
                <w:kern w:val="0"/>
                <w:sz w:val="18"/>
                <w:szCs w:val="18"/>
              </w:rPr>
            </w:pPr>
          </w:p>
        </w:tc>
        <w:tc>
          <w:tcPr>
            <w:tcW w:w="2123" w:type="dxa"/>
            <w:vAlign w:val="center"/>
          </w:tcPr>
          <w:p w14:paraId="424883F0">
            <w:pPr>
              <w:keepNext w:val="0"/>
              <w:keepLines w:val="0"/>
              <w:pageBreakBefore w:val="0"/>
              <w:widowControl/>
              <w:kinsoku/>
              <w:wordWrap/>
              <w:overflowPunct/>
              <w:topLinePunct w:val="0"/>
              <w:autoSpaceDE w:val="0"/>
              <w:autoSpaceDN w:val="0"/>
              <w:bidi w:val="0"/>
              <w:adjustRightInd/>
              <w:snapToGrid/>
              <w:spacing w:line="360" w:lineRule="auto"/>
              <w:ind w:firstLine="360" w:firstLineChars="200"/>
              <w:jc w:val="left"/>
              <w:textAlignment w:val="auto"/>
              <w:rPr>
                <w:rFonts w:hint="eastAsia" w:ascii="Times New Roman" w:hAnsi="Times New Roman" w:cs="Times New Roman"/>
                <w:color w:val="auto"/>
                <w:kern w:val="0"/>
                <w:sz w:val="18"/>
                <w:szCs w:val="18"/>
                <w:lang w:eastAsia="zh-CN"/>
              </w:rPr>
            </w:pPr>
            <w:r>
              <w:rPr>
                <w:rFonts w:hint="eastAsia" w:ascii="Times New Roman" w:hAnsi="Times New Roman" w:cs="Times New Roman"/>
                <w:color w:val="auto"/>
                <w:kern w:val="0"/>
                <w:sz w:val="18"/>
                <w:szCs w:val="18"/>
                <w:lang w:eastAsia="zh-CN"/>
              </w:rPr>
              <w:t>Twist</w:t>
            </w:r>
            <w:r>
              <w:rPr>
                <w:rFonts w:hint="eastAsia" w:ascii="Times New Roman" w:hAnsi="Times New Roman" w:cs="Times New Roman"/>
                <w:color w:val="auto"/>
                <w:kern w:val="0"/>
                <w:sz w:val="18"/>
                <w:szCs w:val="18"/>
                <w:lang w:val="en-US" w:eastAsia="zh-CN"/>
              </w:rPr>
              <w:t>甲基化</w:t>
            </w:r>
            <w:r>
              <w:rPr>
                <w:rFonts w:ascii="Times New Roman" w:hAnsi="Times New Roman" w:cs="Times New Roman"/>
                <w:color w:val="auto"/>
                <w:kern w:val="0"/>
                <w:sz w:val="18"/>
                <w:szCs w:val="18"/>
              </w:rPr>
              <w:t>探针</w:t>
            </w:r>
          </w:p>
        </w:tc>
        <w:tc>
          <w:tcPr>
            <w:tcW w:w="1523" w:type="dxa"/>
            <w:vAlign w:val="center"/>
          </w:tcPr>
          <w:p w14:paraId="1360DA38">
            <w:pPr>
              <w:keepNext w:val="0"/>
              <w:keepLines w:val="0"/>
              <w:pageBreakBefore w:val="0"/>
              <w:widowControl/>
              <w:kinsoku/>
              <w:wordWrap/>
              <w:overflowPunct/>
              <w:topLinePunct w:val="0"/>
              <w:autoSpaceDE w:val="0"/>
              <w:autoSpaceDN w:val="0"/>
              <w:bidi w:val="0"/>
              <w:adjustRightInd/>
              <w:snapToGrid/>
              <w:spacing w:line="360" w:lineRule="auto"/>
              <w:ind w:firstLine="360" w:firstLineChars="200"/>
              <w:jc w:val="left"/>
              <w:textAlignment w:val="auto"/>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30</w:t>
            </w:r>
          </w:p>
        </w:tc>
      </w:tr>
      <w:tr w14:paraId="2D60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14:paraId="790F4519">
            <w:pPr>
              <w:keepNext w:val="0"/>
              <w:keepLines w:val="0"/>
              <w:pageBreakBefore w:val="0"/>
              <w:widowControl/>
              <w:kinsoku/>
              <w:wordWrap/>
              <w:overflowPunct/>
              <w:topLinePunct w:val="0"/>
              <w:autoSpaceDE w:val="0"/>
              <w:autoSpaceDN w:val="0"/>
              <w:bidi w:val="0"/>
              <w:adjustRightInd/>
              <w:snapToGrid/>
              <w:spacing w:line="360" w:lineRule="auto"/>
              <w:ind w:firstLine="360" w:firstLineChars="200"/>
              <w:jc w:val="left"/>
              <w:textAlignment w:val="auto"/>
              <w:rPr>
                <w:rFonts w:ascii="Times New Roman" w:hAnsi="Times New Roman" w:cs="Times New Roman"/>
                <w:kern w:val="0"/>
                <w:sz w:val="18"/>
                <w:szCs w:val="18"/>
              </w:rPr>
            </w:pPr>
          </w:p>
        </w:tc>
        <w:tc>
          <w:tcPr>
            <w:tcW w:w="2123" w:type="dxa"/>
            <w:vAlign w:val="center"/>
          </w:tcPr>
          <w:p w14:paraId="50027C48">
            <w:pPr>
              <w:keepNext w:val="0"/>
              <w:keepLines w:val="0"/>
              <w:pageBreakBefore w:val="0"/>
              <w:widowControl/>
              <w:kinsoku/>
              <w:wordWrap/>
              <w:overflowPunct/>
              <w:topLinePunct w:val="0"/>
              <w:autoSpaceDE w:val="0"/>
              <w:autoSpaceDN w:val="0"/>
              <w:bidi w:val="0"/>
              <w:adjustRightInd/>
              <w:snapToGrid/>
              <w:spacing w:line="360" w:lineRule="auto"/>
              <w:ind w:firstLine="360" w:firstLineChars="200"/>
              <w:jc w:val="left"/>
              <w:textAlignment w:val="auto"/>
              <w:rPr>
                <w:rFonts w:hint="eastAsia" w:ascii="Times New Roman" w:hAnsi="Times New Roman" w:cs="Times New Roman"/>
                <w:color w:val="auto"/>
                <w:kern w:val="0"/>
                <w:sz w:val="18"/>
                <w:szCs w:val="18"/>
                <w:lang w:eastAsia="zh-CN"/>
              </w:rPr>
            </w:pPr>
            <w:r>
              <w:rPr>
                <w:rFonts w:hint="eastAsia" w:ascii="Times New Roman" w:hAnsi="Times New Roman" w:cs="Times New Roman"/>
                <w:color w:val="auto"/>
                <w:kern w:val="0"/>
                <w:sz w:val="18"/>
                <w:szCs w:val="18"/>
                <w:lang w:val="en-US" w:eastAsia="zh-CN"/>
              </w:rPr>
              <w:t>ABCA1</w:t>
            </w:r>
            <w:r>
              <w:rPr>
                <w:rFonts w:ascii="Times New Roman" w:hAnsi="Times New Roman" w:cs="Times New Roman"/>
                <w:color w:val="auto"/>
                <w:kern w:val="0"/>
                <w:sz w:val="18"/>
                <w:szCs w:val="18"/>
              </w:rPr>
              <w:t>上游引物</w:t>
            </w:r>
          </w:p>
        </w:tc>
        <w:tc>
          <w:tcPr>
            <w:tcW w:w="1523" w:type="dxa"/>
            <w:vAlign w:val="center"/>
          </w:tcPr>
          <w:p w14:paraId="62FA13F0">
            <w:pPr>
              <w:keepNext w:val="0"/>
              <w:keepLines w:val="0"/>
              <w:pageBreakBefore w:val="0"/>
              <w:widowControl/>
              <w:kinsoku/>
              <w:wordWrap/>
              <w:overflowPunct/>
              <w:topLinePunct w:val="0"/>
              <w:autoSpaceDE w:val="0"/>
              <w:autoSpaceDN w:val="0"/>
              <w:bidi w:val="0"/>
              <w:adjustRightInd/>
              <w:snapToGrid/>
              <w:spacing w:line="480" w:lineRule="auto"/>
              <w:ind w:firstLine="360" w:firstLineChars="200"/>
              <w:jc w:val="left"/>
              <w:textAlignment w:val="auto"/>
              <w:rPr>
                <w:rFonts w:hint="default"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24</w:t>
            </w:r>
          </w:p>
        </w:tc>
      </w:tr>
      <w:tr w14:paraId="772A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14:paraId="5244127D">
            <w:pPr>
              <w:keepNext w:val="0"/>
              <w:keepLines w:val="0"/>
              <w:pageBreakBefore w:val="0"/>
              <w:widowControl/>
              <w:kinsoku/>
              <w:wordWrap/>
              <w:overflowPunct/>
              <w:topLinePunct w:val="0"/>
              <w:autoSpaceDE w:val="0"/>
              <w:autoSpaceDN w:val="0"/>
              <w:bidi w:val="0"/>
              <w:adjustRightInd/>
              <w:snapToGrid/>
              <w:spacing w:line="360" w:lineRule="auto"/>
              <w:ind w:firstLine="360" w:firstLineChars="200"/>
              <w:jc w:val="left"/>
              <w:textAlignment w:val="auto"/>
              <w:rPr>
                <w:rFonts w:ascii="Times New Roman" w:hAnsi="Times New Roman" w:cs="Times New Roman"/>
                <w:kern w:val="0"/>
                <w:sz w:val="18"/>
                <w:szCs w:val="18"/>
              </w:rPr>
            </w:pPr>
          </w:p>
        </w:tc>
        <w:tc>
          <w:tcPr>
            <w:tcW w:w="2123" w:type="dxa"/>
            <w:vAlign w:val="center"/>
          </w:tcPr>
          <w:p w14:paraId="7DF92C27">
            <w:pPr>
              <w:keepNext w:val="0"/>
              <w:keepLines w:val="0"/>
              <w:pageBreakBefore w:val="0"/>
              <w:widowControl/>
              <w:kinsoku/>
              <w:wordWrap/>
              <w:overflowPunct/>
              <w:topLinePunct w:val="0"/>
              <w:autoSpaceDE w:val="0"/>
              <w:autoSpaceDN w:val="0"/>
              <w:bidi w:val="0"/>
              <w:adjustRightInd/>
              <w:snapToGrid/>
              <w:spacing w:line="360" w:lineRule="auto"/>
              <w:ind w:firstLine="360" w:firstLineChars="200"/>
              <w:jc w:val="left"/>
              <w:textAlignment w:val="auto"/>
              <w:rPr>
                <w:rFonts w:hint="eastAsia" w:ascii="Times New Roman" w:hAnsi="Times New Roman" w:cs="Times New Roman"/>
                <w:color w:val="auto"/>
                <w:kern w:val="0"/>
                <w:sz w:val="18"/>
                <w:szCs w:val="18"/>
                <w:lang w:eastAsia="zh-CN"/>
              </w:rPr>
            </w:pPr>
            <w:r>
              <w:rPr>
                <w:rFonts w:hint="eastAsia" w:ascii="Times New Roman" w:hAnsi="Times New Roman" w:cs="Times New Roman"/>
                <w:color w:val="auto"/>
                <w:kern w:val="0"/>
                <w:sz w:val="18"/>
                <w:szCs w:val="18"/>
                <w:lang w:val="en-US" w:eastAsia="zh-CN"/>
              </w:rPr>
              <w:t>ABCA1</w:t>
            </w:r>
            <w:r>
              <w:rPr>
                <w:rFonts w:ascii="Times New Roman" w:hAnsi="Times New Roman" w:cs="Times New Roman"/>
                <w:color w:val="auto"/>
                <w:kern w:val="0"/>
                <w:sz w:val="18"/>
                <w:szCs w:val="18"/>
              </w:rPr>
              <w:t>下游引物</w:t>
            </w:r>
          </w:p>
        </w:tc>
        <w:tc>
          <w:tcPr>
            <w:tcW w:w="1523" w:type="dxa"/>
            <w:vAlign w:val="center"/>
          </w:tcPr>
          <w:p w14:paraId="087B7C7D">
            <w:pPr>
              <w:keepNext w:val="0"/>
              <w:keepLines w:val="0"/>
              <w:pageBreakBefore w:val="0"/>
              <w:widowControl/>
              <w:kinsoku/>
              <w:wordWrap/>
              <w:overflowPunct/>
              <w:topLinePunct w:val="0"/>
              <w:autoSpaceDE w:val="0"/>
              <w:autoSpaceDN w:val="0"/>
              <w:bidi w:val="0"/>
              <w:adjustRightInd/>
              <w:snapToGrid/>
              <w:spacing w:line="360" w:lineRule="auto"/>
              <w:ind w:firstLine="360" w:firstLineChars="200"/>
              <w:jc w:val="left"/>
              <w:textAlignment w:val="auto"/>
              <w:rPr>
                <w:rFonts w:hint="default"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25</w:t>
            </w:r>
          </w:p>
        </w:tc>
      </w:tr>
      <w:tr w14:paraId="56D1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14:paraId="4FE030B9">
            <w:pPr>
              <w:keepNext w:val="0"/>
              <w:keepLines w:val="0"/>
              <w:pageBreakBefore w:val="0"/>
              <w:widowControl/>
              <w:kinsoku/>
              <w:wordWrap/>
              <w:overflowPunct/>
              <w:topLinePunct w:val="0"/>
              <w:autoSpaceDE w:val="0"/>
              <w:autoSpaceDN w:val="0"/>
              <w:bidi w:val="0"/>
              <w:adjustRightInd/>
              <w:snapToGrid/>
              <w:spacing w:line="360" w:lineRule="auto"/>
              <w:ind w:firstLine="360" w:firstLineChars="200"/>
              <w:jc w:val="left"/>
              <w:textAlignment w:val="auto"/>
              <w:rPr>
                <w:rFonts w:ascii="Times New Roman" w:hAnsi="Times New Roman" w:cs="Times New Roman"/>
                <w:kern w:val="0"/>
                <w:sz w:val="18"/>
                <w:szCs w:val="18"/>
              </w:rPr>
            </w:pPr>
          </w:p>
        </w:tc>
        <w:tc>
          <w:tcPr>
            <w:tcW w:w="2123" w:type="dxa"/>
            <w:vAlign w:val="center"/>
          </w:tcPr>
          <w:p w14:paraId="0E9131A0">
            <w:pPr>
              <w:keepNext w:val="0"/>
              <w:keepLines w:val="0"/>
              <w:pageBreakBefore w:val="0"/>
              <w:widowControl/>
              <w:kinsoku/>
              <w:wordWrap/>
              <w:overflowPunct/>
              <w:topLinePunct w:val="0"/>
              <w:autoSpaceDE w:val="0"/>
              <w:autoSpaceDN w:val="0"/>
              <w:bidi w:val="0"/>
              <w:adjustRightInd/>
              <w:snapToGrid/>
              <w:spacing w:line="360" w:lineRule="auto"/>
              <w:ind w:firstLine="360" w:firstLineChars="200"/>
              <w:jc w:val="left"/>
              <w:textAlignment w:val="auto"/>
              <w:rPr>
                <w:rFonts w:hint="eastAsia" w:ascii="Times New Roman" w:hAnsi="Times New Roman" w:cs="Times New Roman"/>
                <w:color w:val="auto"/>
                <w:kern w:val="0"/>
                <w:sz w:val="18"/>
                <w:szCs w:val="18"/>
                <w:lang w:eastAsia="zh-CN"/>
              </w:rPr>
            </w:pPr>
            <w:r>
              <w:rPr>
                <w:rFonts w:hint="eastAsia" w:ascii="Times New Roman" w:hAnsi="Times New Roman" w:cs="Times New Roman"/>
                <w:color w:val="auto"/>
                <w:kern w:val="0"/>
                <w:sz w:val="18"/>
                <w:szCs w:val="18"/>
                <w:lang w:val="en-US" w:eastAsia="zh-CN"/>
              </w:rPr>
              <w:t>ABCA1甲基化</w:t>
            </w:r>
            <w:r>
              <w:rPr>
                <w:rFonts w:ascii="Times New Roman" w:hAnsi="Times New Roman" w:cs="Times New Roman"/>
                <w:color w:val="auto"/>
                <w:kern w:val="0"/>
                <w:sz w:val="18"/>
                <w:szCs w:val="18"/>
              </w:rPr>
              <w:t>探针</w:t>
            </w:r>
          </w:p>
        </w:tc>
        <w:tc>
          <w:tcPr>
            <w:tcW w:w="1523" w:type="dxa"/>
            <w:vAlign w:val="center"/>
          </w:tcPr>
          <w:p w14:paraId="35167076">
            <w:pPr>
              <w:keepNext w:val="0"/>
              <w:keepLines w:val="0"/>
              <w:pageBreakBefore w:val="0"/>
              <w:widowControl/>
              <w:kinsoku/>
              <w:wordWrap/>
              <w:overflowPunct/>
              <w:topLinePunct w:val="0"/>
              <w:autoSpaceDE w:val="0"/>
              <w:autoSpaceDN w:val="0"/>
              <w:bidi w:val="0"/>
              <w:adjustRightInd/>
              <w:snapToGrid/>
              <w:spacing w:line="360" w:lineRule="auto"/>
              <w:ind w:firstLine="360" w:firstLineChars="200"/>
              <w:jc w:val="left"/>
              <w:textAlignment w:val="auto"/>
              <w:rPr>
                <w:rFonts w:hint="default"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30</w:t>
            </w:r>
          </w:p>
        </w:tc>
      </w:tr>
      <w:tr w14:paraId="6E20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14:paraId="3A1D279B">
            <w:pPr>
              <w:keepNext w:val="0"/>
              <w:keepLines w:val="0"/>
              <w:pageBreakBefore w:val="0"/>
              <w:widowControl/>
              <w:kinsoku/>
              <w:wordWrap/>
              <w:overflowPunct/>
              <w:topLinePunct w:val="0"/>
              <w:autoSpaceDE w:val="0"/>
              <w:autoSpaceDN w:val="0"/>
              <w:bidi w:val="0"/>
              <w:adjustRightInd/>
              <w:snapToGrid/>
              <w:spacing w:line="360" w:lineRule="auto"/>
              <w:ind w:firstLine="360" w:firstLineChars="200"/>
              <w:jc w:val="left"/>
              <w:textAlignment w:val="auto"/>
              <w:rPr>
                <w:rFonts w:ascii="Times New Roman" w:hAnsi="Times New Roman" w:cs="Times New Roman"/>
                <w:kern w:val="0"/>
                <w:sz w:val="18"/>
                <w:szCs w:val="18"/>
              </w:rPr>
            </w:pPr>
          </w:p>
        </w:tc>
        <w:tc>
          <w:tcPr>
            <w:tcW w:w="2123" w:type="dxa"/>
            <w:vAlign w:val="center"/>
          </w:tcPr>
          <w:p w14:paraId="7559AF3A">
            <w:pPr>
              <w:keepNext w:val="0"/>
              <w:keepLines w:val="0"/>
              <w:pageBreakBefore w:val="0"/>
              <w:widowControl/>
              <w:kinsoku/>
              <w:wordWrap/>
              <w:overflowPunct/>
              <w:topLinePunct w:val="0"/>
              <w:autoSpaceDE w:val="0"/>
              <w:autoSpaceDN w:val="0"/>
              <w:bidi w:val="0"/>
              <w:adjustRightInd/>
              <w:snapToGrid/>
              <w:spacing w:line="360" w:lineRule="auto"/>
              <w:ind w:firstLine="360" w:firstLineChars="200"/>
              <w:jc w:val="left"/>
              <w:textAlignment w:val="auto"/>
              <w:rPr>
                <w:rFonts w:hint="eastAsia" w:ascii="Times New Roman" w:hAnsi="Times New Roman" w:cs="Times New Roman"/>
                <w:color w:val="auto"/>
                <w:kern w:val="0"/>
                <w:sz w:val="18"/>
                <w:szCs w:val="18"/>
                <w:lang w:eastAsia="zh-CN"/>
              </w:rPr>
            </w:pPr>
            <w:r>
              <w:rPr>
                <w:rFonts w:hint="eastAsia" w:ascii="Times New Roman" w:hAnsi="Times New Roman" w:cs="Times New Roman"/>
                <w:color w:val="auto"/>
                <w:kern w:val="0"/>
                <w:sz w:val="18"/>
                <w:szCs w:val="18"/>
                <w:lang w:val="en-US" w:eastAsia="zh-CN"/>
              </w:rPr>
              <w:t>ABCA1甲基化</w:t>
            </w:r>
            <w:r>
              <w:rPr>
                <w:rFonts w:ascii="Times New Roman" w:hAnsi="Times New Roman" w:cs="Times New Roman"/>
                <w:color w:val="auto"/>
                <w:kern w:val="0"/>
                <w:sz w:val="18"/>
                <w:szCs w:val="18"/>
              </w:rPr>
              <w:t>探针</w:t>
            </w:r>
          </w:p>
        </w:tc>
        <w:tc>
          <w:tcPr>
            <w:tcW w:w="1523" w:type="dxa"/>
            <w:vAlign w:val="center"/>
          </w:tcPr>
          <w:p w14:paraId="57185DB1">
            <w:pPr>
              <w:keepNext w:val="0"/>
              <w:keepLines w:val="0"/>
              <w:pageBreakBefore w:val="0"/>
              <w:widowControl/>
              <w:kinsoku/>
              <w:wordWrap/>
              <w:overflowPunct/>
              <w:topLinePunct w:val="0"/>
              <w:autoSpaceDE w:val="0"/>
              <w:autoSpaceDN w:val="0"/>
              <w:bidi w:val="0"/>
              <w:adjustRightInd/>
              <w:snapToGrid/>
              <w:spacing w:line="360" w:lineRule="auto"/>
              <w:ind w:firstLine="360" w:firstLineChars="200"/>
              <w:jc w:val="left"/>
              <w:textAlignment w:val="auto"/>
              <w:rPr>
                <w:rFonts w:hint="default"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30</w:t>
            </w:r>
          </w:p>
        </w:tc>
      </w:tr>
      <w:bookmarkEnd w:id="35"/>
    </w:tbl>
    <w:p w14:paraId="747D9269">
      <w:pPr>
        <w:pStyle w:val="53"/>
        <w:spacing w:before="156" w:after="156"/>
        <w:rPr>
          <w:rFonts w:hint="eastAsia"/>
        </w:rPr>
      </w:pPr>
      <w:bookmarkStart w:id="36" w:name="_Toc10468"/>
      <w:r>
        <w:rPr>
          <w:rFonts w:hint="eastAsia"/>
        </w:rPr>
        <w:t>数字PCR反应液</w:t>
      </w:r>
      <w:bookmarkEnd w:id="36"/>
    </w:p>
    <w:p w14:paraId="28707BFD">
      <w:pPr>
        <w:pStyle w:val="22"/>
        <w:rPr>
          <w:rFonts w:hint="eastAsia"/>
        </w:rPr>
      </w:pPr>
      <w:r>
        <w:rPr>
          <w:rFonts w:hint="eastAsia"/>
        </w:rPr>
        <w:t>选择商品化数字PCR反应试剂。</w:t>
      </w:r>
    </w:p>
    <w:p w14:paraId="7D586486">
      <w:pPr>
        <w:pStyle w:val="53"/>
        <w:spacing w:before="156" w:after="156"/>
        <w:rPr>
          <w:rFonts w:hint="eastAsia"/>
        </w:rPr>
      </w:pPr>
      <w:bookmarkStart w:id="37" w:name="_Toc23068"/>
      <w:r>
        <w:rPr>
          <w:rFonts w:hint="eastAsia"/>
        </w:rPr>
        <w:t>反应条件</w:t>
      </w:r>
      <w:bookmarkEnd w:id="37"/>
    </w:p>
    <w:p w14:paraId="71B5AA57">
      <w:pPr>
        <w:pStyle w:val="22"/>
        <w:rPr>
          <w:rFonts w:hint="eastAsia"/>
        </w:rPr>
      </w:pPr>
      <w:r>
        <w:rPr>
          <w:rFonts w:hint="eastAsia"/>
        </w:rPr>
        <w:t>设计数字PCR扩增反应条件，见表A.2。</w:t>
      </w:r>
    </w:p>
    <w:p w14:paraId="43ABBAC4">
      <w:pPr>
        <w:pStyle w:val="89"/>
        <w:spacing w:before="156" w:after="156"/>
        <w:rPr>
          <w:rFonts w:hint="eastAsia"/>
        </w:rPr>
      </w:pPr>
      <w:r>
        <w:rPr>
          <w:rFonts w:hint="eastAsia"/>
        </w:rPr>
        <w:t>PCR扩增反应条件</w:t>
      </w:r>
    </w:p>
    <w:tbl>
      <w:tblPr>
        <w:tblStyle w:val="31"/>
        <w:tblW w:w="35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1995"/>
        <w:gridCol w:w="1995"/>
        <w:gridCol w:w="1371"/>
      </w:tblGrid>
      <w:tr w14:paraId="1793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pct"/>
            <w:vAlign w:val="center"/>
          </w:tcPr>
          <w:p w14:paraId="6804323F">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sz w:val="18"/>
                <w:szCs w:val="18"/>
              </w:rPr>
            </w:pPr>
            <w:r>
              <w:rPr>
                <w:rFonts w:ascii="Times New Roman" w:cs="Times New Roman"/>
                <w:sz w:val="18"/>
                <w:szCs w:val="18"/>
              </w:rPr>
              <w:t>步骤</w:t>
            </w:r>
          </w:p>
        </w:tc>
        <w:tc>
          <w:tcPr>
            <w:tcW w:w="1478" w:type="pct"/>
            <w:vAlign w:val="center"/>
          </w:tcPr>
          <w:p w14:paraId="04088703">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sz w:val="18"/>
                <w:szCs w:val="18"/>
              </w:rPr>
            </w:pPr>
            <w:r>
              <w:rPr>
                <w:rFonts w:ascii="Times New Roman" w:cs="Times New Roman"/>
                <w:sz w:val="18"/>
                <w:szCs w:val="18"/>
              </w:rPr>
              <w:t>温度（</w:t>
            </w:r>
            <w:r>
              <w:rPr>
                <w:rFonts w:ascii="Times New Roman" w:hAnsi="Times New Roman" w:cs="Times New Roman"/>
                <w:sz w:val="18"/>
                <w:szCs w:val="18"/>
              </w:rPr>
              <w:t>°C</w:t>
            </w:r>
            <w:r>
              <w:rPr>
                <w:rFonts w:ascii="Times New Roman" w:cs="Times New Roman"/>
                <w:sz w:val="18"/>
                <w:szCs w:val="18"/>
              </w:rPr>
              <w:t>）</w:t>
            </w:r>
          </w:p>
        </w:tc>
        <w:tc>
          <w:tcPr>
            <w:tcW w:w="1478" w:type="pct"/>
            <w:vAlign w:val="center"/>
          </w:tcPr>
          <w:p w14:paraId="563035B0">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sz w:val="18"/>
                <w:szCs w:val="18"/>
              </w:rPr>
            </w:pPr>
            <w:r>
              <w:rPr>
                <w:rFonts w:ascii="Times New Roman" w:cs="Times New Roman"/>
                <w:sz w:val="18"/>
                <w:szCs w:val="18"/>
              </w:rPr>
              <w:t>反应时间（</w:t>
            </w:r>
            <w:r>
              <w:rPr>
                <w:rFonts w:ascii="Times New Roman" w:hAnsi="Times New Roman" w:cs="Times New Roman"/>
                <w:sz w:val="18"/>
                <w:szCs w:val="18"/>
              </w:rPr>
              <w:t>s</w:t>
            </w:r>
            <w:r>
              <w:rPr>
                <w:rFonts w:ascii="Times New Roman" w:cs="Times New Roman"/>
                <w:sz w:val="18"/>
                <w:szCs w:val="18"/>
              </w:rPr>
              <w:t>）</w:t>
            </w:r>
          </w:p>
        </w:tc>
        <w:tc>
          <w:tcPr>
            <w:tcW w:w="1016" w:type="pct"/>
            <w:vAlign w:val="center"/>
          </w:tcPr>
          <w:p w14:paraId="1288723D">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sz w:val="18"/>
                <w:szCs w:val="18"/>
              </w:rPr>
            </w:pPr>
            <w:r>
              <w:rPr>
                <w:rFonts w:ascii="Times New Roman" w:cs="Times New Roman"/>
                <w:sz w:val="18"/>
                <w:szCs w:val="18"/>
              </w:rPr>
              <w:t>循环数</w:t>
            </w:r>
          </w:p>
        </w:tc>
      </w:tr>
      <w:tr w14:paraId="6D0E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pct"/>
            <w:vAlign w:val="center"/>
          </w:tcPr>
          <w:p w14:paraId="07BFB697">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sz w:val="18"/>
                <w:szCs w:val="18"/>
              </w:rPr>
            </w:pPr>
            <w:r>
              <w:rPr>
                <w:rFonts w:ascii="Times New Roman" w:cs="Times New Roman"/>
                <w:sz w:val="18"/>
                <w:szCs w:val="18"/>
              </w:rPr>
              <w:t>变性</w:t>
            </w:r>
          </w:p>
        </w:tc>
        <w:tc>
          <w:tcPr>
            <w:tcW w:w="1478" w:type="pct"/>
            <w:vAlign w:val="center"/>
          </w:tcPr>
          <w:p w14:paraId="60CC625F">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sz w:val="18"/>
                <w:szCs w:val="18"/>
              </w:rPr>
            </w:pPr>
            <w:r>
              <w:rPr>
                <w:rFonts w:ascii="Times New Roman" w:hAnsi="Times New Roman" w:cs="Times New Roman"/>
                <w:sz w:val="18"/>
                <w:szCs w:val="18"/>
              </w:rPr>
              <w:t>95</w:t>
            </w:r>
          </w:p>
        </w:tc>
        <w:tc>
          <w:tcPr>
            <w:tcW w:w="1478" w:type="pct"/>
            <w:vAlign w:val="center"/>
          </w:tcPr>
          <w:p w14:paraId="1BE6B41A">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sz w:val="18"/>
                <w:szCs w:val="18"/>
              </w:rPr>
            </w:pPr>
            <w:r>
              <w:rPr>
                <w:rFonts w:hint="eastAsia" w:ascii="Times New Roman" w:hAnsi="Times New Roman" w:cs="Times New Roman"/>
                <w:sz w:val="18"/>
                <w:szCs w:val="18"/>
                <w:lang w:val="en-US" w:eastAsia="zh-CN"/>
              </w:rPr>
              <w:t>1</w:t>
            </w:r>
            <w:r>
              <w:rPr>
                <w:rFonts w:ascii="Times New Roman" w:hAnsi="Times New Roman" w:cs="Times New Roman"/>
                <w:sz w:val="18"/>
                <w:szCs w:val="18"/>
              </w:rPr>
              <w:t>0</w:t>
            </w:r>
          </w:p>
        </w:tc>
        <w:tc>
          <w:tcPr>
            <w:tcW w:w="1016" w:type="pct"/>
            <w:vAlign w:val="center"/>
          </w:tcPr>
          <w:p w14:paraId="7C97F7E6">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sz w:val="18"/>
                <w:szCs w:val="18"/>
              </w:rPr>
            </w:pPr>
            <w:r>
              <w:rPr>
                <w:rFonts w:ascii="Times New Roman" w:hAnsi="Times New Roman" w:cs="Times New Roman"/>
                <w:sz w:val="18"/>
                <w:szCs w:val="18"/>
              </w:rPr>
              <w:t>1</w:t>
            </w:r>
          </w:p>
        </w:tc>
      </w:tr>
      <w:tr w14:paraId="1E45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pct"/>
            <w:vMerge w:val="restart"/>
            <w:vAlign w:val="center"/>
          </w:tcPr>
          <w:p w14:paraId="528AA792">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sz w:val="18"/>
                <w:szCs w:val="18"/>
              </w:rPr>
            </w:pPr>
            <w:r>
              <w:rPr>
                <w:rFonts w:ascii="Times New Roman" w:cs="Times New Roman"/>
                <w:sz w:val="18"/>
                <w:szCs w:val="18"/>
              </w:rPr>
              <w:t>扩增</w:t>
            </w:r>
          </w:p>
        </w:tc>
        <w:tc>
          <w:tcPr>
            <w:tcW w:w="1478" w:type="pct"/>
            <w:vAlign w:val="center"/>
          </w:tcPr>
          <w:p w14:paraId="2C4B6E92">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sz w:val="18"/>
                <w:szCs w:val="18"/>
              </w:rPr>
            </w:pPr>
            <w:r>
              <w:rPr>
                <w:rFonts w:ascii="Times New Roman" w:hAnsi="Times New Roman" w:cs="Times New Roman"/>
                <w:sz w:val="18"/>
                <w:szCs w:val="18"/>
              </w:rPr>
              <w:t>95</w:t>
            </w:r>
          </w:p>
        </w:tc>
        <w:tc>
          <w:tcPr>
            <w:tcW w:w="1478" w:type="pct"/>
            <w:vAlign w:val="center"/>
          </w:tcPr>
          <w:p w14:paraId="64DDAB68">
            <w:pPr>
              <w:keepNext w:val="0"/>
              <w:keepLines w:val="0"/>
              <w:pageBreakBefore w:val="0"/>
              <w:kinsoku/>
              <w:wordWrap/>
              <w:overflowPunct/>
              <w:topLinePunct w:val="0"/>
              <w:bidi w:val="0"/>
              <w:adjustRightInd/>
              <w:snapToGrid/>
              <w:spacing w:line="360" w:lineRule="auto"/>
              <w:ind w:firstLine="360" w:firstLineChars="200"/>
              <w:jc w:val="center"/>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15</w:t>
            </w:r>
          </w:p>
        </w:tc>
        <w:tc>
          <w:tcPr>
            <w:tcW w:w="1016" w:type="pct"/>
            <w:vMerge w:val="restart"/>
            <w:vAlign w:val="center"/>
          </w:tcPr>
          <w:p w14:paraId="2705A2DA">
            <w:pPr>
              <w:keepNext w:val="0"/>
              <w:keepLines w:val="0"/>
              <w:pageBreakBefore w:val="0"/>
              <w:kinsoku/>
              <w:wordWrap/>
              <w:overflowPunct/>
              <w:topLinePunct w:val="0"/>
              <w:bidi w:val="0"/>
              <w:adjustRightInd/>
              <w:snapToGrid/>
              <w:spacing w:line="360" w:lineRule="auto"/>
              <w:ind w:firstLine="360" w:firstLineChars="200"/>
              <w:jc w:val="center"/>
              <w:textAlignment w:val="auto"/>
              <w:rPr>
                <w:rFonts w:hint="eastAsia" w:ascii="Times New Roman" w:hAnsi="Times New Roman" w:cs="Times New Roman" w:eastAsiaTheme="minorEastAsia"/>
                <w:sz w:val="18"/>
                <w:szCs w:val="18"/>
                <w:lang w:eastAsia="zh-CN"/>
              </w:rPr>
            </w:pPr>
            <w:r>
              <w:rPr>
                <w:rFonts w:ascii="Times New Roman" w:hAnsi="Times New Roman" w:cs="Times New Roman"/>
                <w:sz w:val="18"/>
                <w:szCs w:val="18"/>
              </w:rPr>
              <w:t>4</w:t>
            </w:r>
            <w:r>
              <w:rPr>
                <w:rFonts w:hint="eastAsia" w:ascii="Times New Roman" w:hAnsi="Times New Roman" w:cs="Times New Roman"/>
                <w:sz w:val="18"/>
                <w:szCs w:val="18"/>
                <w:lang w:val="en-US" w:eastAsia="zh-CN"/>
              </w:rPr>
              <w:t>0</w:t>
            </w:r>
          </w:p>
        </w:tc>
      </w:tr>
      <w:tr w14:paraId="1BBF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pct"/>
            <w:vMerge w:val="continue"/>
            <w:vAlign w:val="center"/>
          </w:tcPr>
          <w:p w14:paraId="65619931">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sz w:val="18"/>
                <w:szCs w:val="18"/>
              </w:rPr>
            </w:pPr>
          </w:p>
        </w:tc>
        <w:tc>
          <w:tcPr>
            <w:tcW w:w="1478" w:type="pct"/>
            <w:vAlign w:val="center"/>
          </w:tcPr>
          <w:p w14:paraId="6C3ED373">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sz w:val="18"/>
                <w:szCs w:val="18"/>
              </w:rPr>
            </w:pPr>
            <w:r>
              <w:rPr>
                <w:rFonts w:ascii="Times New Roman" w:hAnsi="Times New Roman" w:cs="Times New Roman"/>
                <w:sz w:val="18"/>
                <w:szCs w:val="18"/>
              </w:rPr>
              <w:t>60</w:t>
            </w:r>
          </w:p>
        </w:tc>
        <w:tc>
          <w:tcPr>
            <w:tcW w:w="1478" w:type="pct"/>
            <w:vAlign w:val="center"/>
          </w:tcPr>
          <w:p w14:paraId="4142DD23">
            <w:pPr>
              <w:keepNext w:val="0"/>
              <w:keepLines w:val="0"/>
              <w:pageBreakBefore w:val="0"/>
              <w:kinsoku/>
              <w:wordWrap/>
              <w:overflowPunct/>
              <w:topLinePunct w:val="0"/>
              <w:bidi w:val="0"/>
              <w:adjustRightInd/>
              <w:snapToGrid/>
              <w:spacing w:line="360" w:lineRule="auto"/>
              <w:ind w:firstLine="360" w:firstLineChars="200"/>
              <w:jc w:val="center"/>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60</w:t>
            </w:r>
          </w:p>
        </w:tc>
        <w:tc>
          <w:tcPr>
            <w:tcW w:w="1016" w:type="pct"/>
            <w:vMerge w:val="continue"/>
            <w:vAlign w:val="center"/>
          </w:tcPr>
          <w:p w14:paraId="3D2A5305">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sz w:val="18"/>
                <w:szCs w:val="18"/>
              </w:rPr>
            </w:pPr>
          </w:p>
        </w:tc>
      </w:tr>
    </w:tbl>
    <w:p w14:paraId="733FF494">
      <w:pPr>
        <w:pStyle w:val="53"/>
        <w:spacing w:before="156" w:after="156"/>
        <w:rPr>
          <w:rFonts w:hint="eastAsia"/>
        </w:rPr>
      </w:pPr>
      <w:bookmarkStart w:id="38" w:name="_Toc749"/>
      <w:r>
        <w:rPr>
          <w:rFonts w:hint="eastAsia"/>
        </w:rPr>
        <w:t>体系验证</w:t>
      </w:r>
      <w:bookmarkEnd w:id="38"/>
    </w:p>
    <w:p w14:paraId="66B57DFE">
      <w:pPr>
        <w:pStyle w:val="22"/>
        <w:rPr>
          <w:rFonts w:hint="eastAsia"/>
        </w:rPr>
      </w:pPr>
      <w:r>
        <w:rPr>
          <w:rFonts w:hint="eastAsia"/>
        </w:rPr>
        <w:t>验证后确定的ABCA1和Twist数字PCR扩增反应体系配置见表A.3</w:t>
      </w:r>
      <w:r>
        <w:rPr>
          <w:rFonts w:hint="eastAsia"/>
          <w:lang w:eastAsia="zh-CN"/>
        </w:rPr>
        <w:t>和表</w:t>
      </w:r>
      <w:r>
        <w:rPr>
          <w:rFonts w:hint="eastAsia"/>
          <w:lang w:val="en-US" w:eastAsia="zh-CN"/>
        </w:rPr>
        <w:t>A.4</w:t>
      </w:r>
      <w:r>
        <w:rPr>
          <w:rFonts w:hint="eastAsia"/>
        </w:rPr>
        <w:t>。</w:t>
      </w:r>
    </w:p>
    <w:p w14:paraId="5727D52A">
      <w:pPr>
        <w:pStyle w:val="89"/>
        <w:spacing w:before="156" w:after="156"/>
        <w:rPr>
          <w:rFonts w:hint="eastAsia"/>
        </w:rPr>
      </w:pPr>
      <w:r>
        <w:rPr>
          <w:rFonts w:hint="eastAsia"/>
        </w:rPr>
        <w:t>Twist PCR扩增反应体系</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2746"/>
      </w:tblGrid>
      <w:tr w14:paraId="16CC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2" w:type="dxa"/>
            <w:vAlign w:val="center"/>
          </w:tcPr>
          <w:p w14:paraId="53E6B8B4">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sz w:val="18"/>
                <w:szCs w:val="18"/>
              </w:rPr>
            </w:pPr>
            <w:r>
              <w:rPr>
                <w:rFonts w:ascii="Times New Roman" w:cs="Times New Roman"/>
                <w:sz w:val="18"/>
                <w:szCs w:val="18"/>
              </w:rPr>
              <w:t>组分</w:t>
            </w:r>
          </w:p>
        </w:tc>
        <w:tc>
          <w:tcPr>
            <w:tcW w:w="2746" w:type="dxa"/>
            <w:vAlign w:val="center"/>
          </w:tcPr>
          <w:p w14:paraId="56375541">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sz w:val="18"/>
                <w:szCs w:val="18"/>
              </w:rPr>
            </w:pPr>
            <w:r>
              <w:rPr>
                <w:rFonts w:ascii="Times New Roman" w:cs="Times New Roman"/>
                <w:sz w:val="18"/>
                <w:szCs w:val="18"/>
              </w:rPr>
              <w:t>体积</w:t>
            </w:r>
            <w:r>
              <w:rPr>
                <w:rFonts w:ascii="Times New Roman" w:hAnsi="Times New Roman" w:cs="Times New Roman"/>
                <w:sz w:val="18"/>
                <w:szCs w:val="18"/>
              </w:rPr>
              <w:t>(μL)</w:t>
            </w:r>
          </w:p>
        </w:tc>
      </w:tr>
      <w:tr w14:paraId="1516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2" w:type="dxa"/>
            <w:vAlign w:val="center"/>
          </w:tcPr>
          <w:p w14:paraId="7BB2317A">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color w:val="auto"/>
                <w:sz w:val="18"/>
                <w:szCs w:val="18"/>
              </w:rPr>
            </w:pPr>
            <w:r>
              <w:rPr>
                <w:rFonts w:ascii="Times New Roman" w:hAnsi="Times New Roman" w:cs="Times New Roman"/>
                <w:color w:val="auto"/>
                <w:sz w:val="18"/>
                <w:szCs w:val="18"/>
              </w:rPr>
              <w:t>PCR</w:t>
            </w:r>
            <w:r>
              <w:rPr>
                <w:rFonts w:ascii="Times New Roman" w:cs="Times New Roman"/>
                <w:color w:val="auto"/>
                <w:sz w:val="18"/>
                <w:szCs w:val="18"/>
              </w:rPr>
              <w:t>反应液</w:t>
            </w:r>
          </w:p>
        </w:tc>
        <w:tc>
          <w:tcPr>
            <w:tcW w:w="2746" w:type="dxa"/>
            <w:vAlign w:val="center"/>
          </w:tcPr>
          <w:p w14:paraId="5C8ADCBD">
            <w:pPr>
              <w:keepNext w:val="0"/>
              <w:keepLines w:val="0"/>
              <w:pageBreakBefore w:val="0"/>
              <w:kinsoku/>
              <w:wordWrap/>
              <w:overflowPunct/>
              <w:topLinePunct w:val="0"/>
              <w:bidi w:val="0"/>
              <w:adjustRightInd/>
              <w:snapToGrid/>
              <w:spacing w:line="360" w:lineRule="auto"/>
              <w:ind w:firstLine="360" w:firstLineChars="200"/>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10</w:t>
            </w:r>
          </w:p>
        </w:tc>
      </w:tr>
      <w:tr w14:paraId="6E5E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2" w:type="dxa"/>
            <w:vAlign w:val="center"/>
          </w:tcPr>
          <w:p w14:paraId="405BF569">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color w:val="auto"/>
                <w:sz w:val="18"/>
                <w:szCs w:val="18"/>
              </w:rPr>
            </w:pPr>
            <w:r>
              <w:rPr>
                <w:rFonts w:hint="eastAsia" w:ascii="Times New Roman" w:cs="Times New Roman"/>
                <w:color w:val="auto"/>
                <w:sz w:val="18"/>
                <w:szCs w:val="18"/>
                <w:lang w:eastAsia="zh-CN"/>
              </w:rPr>
              <w:t>ABCA1</w:t>
            </w:r>
            <w:r>
              <w:rPr>
                <w:rFonts w:ascii="Times New Roman" w:cs="Times New Roman"/>
                <w:color w:val="auto"/>
                <w:sz w:val="18"/>
                <w:szCs w:val="18"/>
              </w:rPr>
              <w:t>上游引物F</w:t>
            </w:r>
            <w:r>
              <w:rPr>
                <w:rFonts w:ascii="Times New Roman" w:hAnsi="Times New Roman" w:cs="Times New Roman"/>
                <w:color w:val="auto"/>
                <w:sz w:val="18"/>
                <w:szCs w:val="18"/>
              </w:rPr>
              <w:t>(10 μM)</w:t>
            </w:r>
          </w:p>
        </w:tc>
        <w:tc>
          <w:tcPr>
            <w:tcW w:w="2746" w:type="dxa"/>
            <w:vAlign w:val="center"/>
          </w:tcPr>
          <w:p w14:paraId="474CF7A5">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color w:val="auto"/>
                <w:sz w:val="18"/>
                <w:szCs w:val="18"/>
              </w:rPr>
            </w:pPr>
            <w:r>
              <w:rPr>
                <w:rFonts w:ascii="Times New Roman" w:hAnsi="Times New Roman" w:cs="Times New Roman"/>
                <w:color w:val="auto"/>
                <w:sz w:val="18"/>
                <w:szCs w:val="18"/>
              </w:rPr>
              <w:t>0.4</w:t>
            </w:r>
          </w:p>
        </w:tc>
      </w:tr>
      <w:tr w14:paraId="6EFA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2" w:type="dxa"/>
            <w:vAlign w:val="center"/>
          </w:tcPr>
          <w:p w14:paraId="3732E145">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color w:val="auto"/>
                <w:sz w:val="18"/>
                <w:szCs w:val="18"/>
              </w:rPr>
            </w:pPr>
            <w:r>
              <w:rPr>
                <w:rFonts w:hint="eastAsia" w:ascii="Times New Roman" w:cs="Times New Roman"/>
                <w:color w:val="auto"/>
                <w:sz w:val="18"/>
                <w:szCs w:val="18"/>
                <w:lang w:eastAsia="zh-CN"/>
              </w:rPr>
              <w:t>ABCA1</w:t>
            </w:r>
            <w:r>
              <w:rPr>
                <w:rFonts w:ascii="Times New Roman" w:cs="Times New Roman"/>
                <w:color w:val="auto"/>
                <w:sz w:val="18"/>
                <w:szCs w:val="18"/>
              </w:rPr>
              <w:t>下游引物F(10 μ</w:t>
            </w:r>
            <w:r>
              <w:rPr>
                <w:rFonts w:ascii="Times New Roman" w:hAnsi="Times New Roman" w:cs="Times New Roman"/>
                <w:color w:val="auto"/>
                <w:sz w:val="18"/>
                <w:szCs w:val="18"/>
              </w:rPr>
              <w:t>M)</w:t>
            </w:r>
          </w:p>
        </w:tc>
        <w:tc>
          <w:tcPr>
            <w:tcW w:w="2746" w:type="dxa"/>
            <w:vAlign w:val="center"/>
          </w:tcPr>
          <w:p w14:paraId="2ED5C2B2">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color w:val="auto"/>
                <w:sz w:val="18"/>
                <w:szCs w:val="18"/>
              </w:rPr>
            </w:pPr>
            <w:r>
              <w:rPr>
                <w:rFonts w:ascii="Times New Roman" w:hAnsi="Times New Roman" w:cs="Times New Roman"/>
                <w:color w:val="auto"/>
                <w:sz w:val="18"/>
                <w:szCs w:val="18"/>
              </w:rPr>
              <w:t>0.4</w:t>
            </w:r>
          </w:p>
        </w:tc>
      </w:tr>
      <w:tr w14:paraId="4D18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2" w:type="dxa"/>
            <w:vAlign w:val="center"/>
          </w:tcPr>
          <w:p w14:paraId="4F908338">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color w:val="auto"/>
                <w:sz w:val="18"/>
                <w:szCs w:val="18"/>
              </w:rPr>
            </w:pPr>
            <w:r>
              <w:rPr>
                <w:rFonts w:hint="eastAsia" w:ascii="Times New Roman" w:cs="Times New Roman"/>
                <w:color w:val="auto"/>
                <w:sz w:val="18"/>
                <w:szCs w:val="18"/>
                <w:lang w:eastAsia="zh-CN"/>
              </w:rPr>
              <w:t>ABCA1</w:t>
            </w:r>
            <w:r>
              <w:rPr>
                <w:rFonts w:ascii="Times New Roman" w:cs="Times New Roman"/>
                <w:color w:val="auto"/>
                <w:sz w:val="18"/>
                <w:szCs w:val="18"/>
              </w:rPr>
              <w:t>探针(10 μM)</w:t>
            </w:r>
          </w:p>
        </w:tc>
        <w:tc>
          <w:tcPr>
            <w:tcW w:w="2746" w:type="dxa"/>
            <w:vAlign w:val="center"/>
          </w:tcPr>
          <w:p w14:paraId="6F3A0CB2">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color w:val="auto"/>
                <w:sz w:val="18"/>
                <w:szCs w:val="18"/>
              </w:rPr>
            </w:pPr>
            <w:r>
              <w:rPr>
                <w:rFonts w:ascii="Times New Roman" w:hAnsi="Times New Roman" w:cs="Times New Roman"/>
                <w:color w:val="auto"/>
                <w:sz w:val="18"/>
                <w:szCs w:val="18"/>
              </w:rPr>
              <w:t>0.2</w:t>
            </w:r>
          </w:p>
        </w:tc>
      </w:tr>
      <w:tr w14:paraId="604A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2" w:type="dxa"/>
            <w:vAlign w:val="center"/>
          </w:tcPr>
          <w:p w14:paraId="124A3103">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color w:val="auto"/>
                <w:sz w:val="18"/>
                <w:szCs w:val="18"/>
              </w:rPr>
            </w:pPr>
            <w:r>
              <w:rPr>
                <w:rFonts w:ascii="Times New Roman" w:cs="Times New Roman"/>
                <w:color w:val="auto"/>
                <w:sz w:val="18"/>
                <w:szCs w:val="18"/>
              </w:rPr>
              <w:t>无核酸酶水</w:t>
            </w:r>
          </w:p>
        </w:tc>
        <w:tc>
          <w:tcPr>
            <w:tcW w:w="2746" w:type="dxa"/>
            <w:vAlign w:val="center"/>
          </w:tcPr>
          <w:p w14:paraId="7133D302">
            <w:pPr>
              <w:keepNext w:val="0"/>
              <w:keepLines w:val="0"/>
              <w:pageBreakBefore w:val="0"/>
              <w:kinsoku/>
              <w:wordWrap/>
              <w:overflowPunct/>
              <w:topLinePunct w:val="0"/>
              <w:bidi w:val="0"/>
              <w:adjustRightInd/>
              <w:snapToGrid/>
              <w:spacing w:line="360" w:lineRule="auto"/>
              <w:ind w:firstLine="360" w:firstLineChars="200"/>
              <w:jc w:val="center"/>
              <w:textAlignment w:val="auto"/>
              <w:rPr>
                <w:rFonts w:hint="eastAsia" w:ascii="Times New Roman" w:hAnsi="Times New Roman" w:cs="Times New Roman" w:eastAsiaTheme="minorEastAsia"/>
                <w:color w:val="auto"/>
                <w:sz w:val="18"/>
                <w:szCs w:val="18"/>
                <w:lang w:eastAsia="zh-CN"/>
              </w:rPr>
            </w:pPr>
            <w:r>
              <w:rPr>
                <w:rFonts w:hint="eastAsia" w:cs="Times New Roman"/>
                <w:color w:val="auto"/>
                <w:sz w:val="18"/>
                <w:szCs w:val="18"/>
                <w:lang w:val="en-US" w:eastAsia="zh-CN"/>
              </w:rPr>
              <w:t>7</w:t>
            </w:r>
          </w:p>
        </w:tc>
      </w:tr>
      <w:tr w14:paraId="70E4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2" w:type="dxa"/>
            <w:vAlign w:val="center"/>
          </w:tcPr>
          <w:p w14:paraId="01E1CD1F">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color w:val="auto"/>
                <w:sz w:val="18"/>
                <w:szCs w:val="18"/>
              </w:rPr>
            </w:pPr>
            <w:r>
              <w:rPr>
                <w:rFonts w:ascii="Times New Roman" w:cs="Times New Roman"/>
                <w:color w:val="auto"/>
                <w:sz w:val="18"/>
                <w:szCs w:val="18"/>
              </w:rPr>
              <w:t>总体积</w:t>
            </w:r>
          </w:p>
        </w:tc>
        <w:tc>
          <w:tcPr>
            <w:tcW w:w="2746" w:type="dxa"/>
            <w:vAlign w:val="center"/>
          </w:tcPr>
          <w:p w14:paraId="42903606">
            <w:pPr>
              <w:keepNext w:val="0"/>
              <w:keepLines w:val="0"/>
              <w:pageBreakBefore w:val="0"/>
              <w:kinsoku/>
              <w:wordWrap/>
              <w:overflowPunct/>
              <w:topLinePunct w:val="0"/>
              <w:bidi w:val="0"/>
              <w:adjustRightInd/>
              <w:snapToGrid/>
              <w:spacing w:line="360" w:lineRule="auto"/>
              <w:ind w:firstLine="360" w:firstLineChars="200"/>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18</w:t>
            </w:r>
          </w:p>
        </w:tc>
      </w:tr>
    </w:tbl>
    <w:p w14:paraId="53584810">
      <w:pPr>
        <w:pStyle w:val="89"/>
        <w:spacing w:before="156" w:after="156"/>
        <w:rPr>
          <w:rFonts w:hint="eastAsia"/>
        </w:rPr>
      </w:pPr>
      <w:r>
        <w:rPr>
          <w:rFonts w:hint="eastAsia"/>
        </w:rPr>
        <w:t>Twist PCR扩增反应体系</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2746"/>
      </w:tblGrid>
      <w:tr w14:paraId="02C5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2" w:type="dxa"/>
            <w:vAlign w:val="center"/>
          </w:tcPr>
          <w:p w14:paraId="15A3F4FA">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sz w:val="18"/>
                <w:szCs w:val="18"/>
              </w:rPr>
            </w:pPr>
            <w:r>
              <w:rPr>
                <w:rFonts w:ascii="Times New Roman" w:cs="Times New Roman"/>
                <w:sz w:val="18"/>
                <w:szCs w:val="18"/>
              </w:rPr>
              <w:t>组分</w:t>
            </w:r>
          </w:p>
        </w:tc>
        <w:tc>
          <w:tcPr>
            <w:tcW w:w="2746" w:type="dxa"/>
            <w:vAlign w:val="center"/>
          </w:tcPr>
          <w:p w14:paraId="4DF9C9F3">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sz w:val="18"/>
                <w:szCs w:val="18"/>
              </w:rPr>
            </w:pPr>
            <w:r>
              <w:rPr>
                <w:rFonts w:ascii="Times New Roman" w:cs="Times New Roman"/>
                <w:sz w:val="18"/>
                <w:szCs w:val="18"/>
              </w:rPr>
              <w:t>体积</w:t>
            </w:r>
            <w:r>
              <w:rPr>
                <w:rFonts w:ascii="Times New Roman" w:hAnsi="Times New Roman" w:cs="Times New Roman"/>
                <w:sz w:val="18"/>
                <w:szCs w:val="18"/>
              </w:rPr>
              <w:t>(μL)</w:t>
            </w:r>
          </w:p>
        </w:tc>
      </w:tr>
      <w:tr w14:paraId="5A55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2" w:type="dxa"/>
            <w:vAlign w:val="center"/>
          </w:tcPr>
          <w:p w14:paraId="6705A4E3">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color w:val="auto"/>
                <w:sz w:val="18"/>
                <w:szCs w:val="18"/>
              </w:rPr>
            </w:pPr>
            <w:r>
              <w:rPr>
                <w:rFonts w:ascii="Times New Roman" w:hAnsi="Times New Roman" w:cs="Times New Roman"/>
                <w:color w:val="auto"/>
                <w:sz w:val="18"/>
                <w:szCs w:val="18"/>
              </w:rPr>
              <w:t>PCR</w:t>
            </w:r>
            <w:r>
              <w:rPr>
                <w:rFonts w:ascii="Times New Roman" w:cs="Times New Roman"/>
                <w:color w:val="auto"/>
                <w:sz w:val="18"/>
                <w:szCs w:val="18"/>
              </w:rPr>
              <w:t>反应液</w:t>
            </w:r>
          </w:p>
        </w:tc>
        <w:tc>
          <w:tcPr>
            <w:tcW w:w="2746" w:type="dxa"/>
            <w:vAlign w:val="center"/>
          </w:tcPr>
          <w:p w14:paraId="5E937753">
            <w:pPr>
              <w:keepNext w:val="0"/>
              <w:keepLines w:val="0"/>
              <w:pageBreakBefore w:val="0"/>
              <w:kinsoku/>
              <w:wordWrap/>
              <w:overflowPunct/>
              <w:topLinePunct w:val="0"/>
              <w:bidi w:val="0"/>
              <w:adjustRightInd/>
              <w:snapToGrid/>
              <w:spacing w:line="360" w:lineRule="auto"/>
              <w:ind w:firstLine="360" w:firstLineChars="200"/>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10</w:t>
            </w:r>
          </w:p>
        </w:tc>
      </w:tr>
      <w:tr w14:paraId="1B0E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2" w:type="dxa"/>
            <w:vAlign w:val="center"/>
          </w:tcPr>
          <w:p w14:paraId="210F1117">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color w:val="auto"/>
                <w:sz w:val="18"/>
                <w:szCs w:val="18"/>
              </w:rPr>
            </w:pPr>
            <w:bookmarkStart w:id="39" w:name="OLE_LINK5" w:colFirst="0" w:colLast="1"/>
            <w:r>
              <w:rPr>
                <w:rFonts w:hint="eastAsia" w:ascii="Times New Roman" w:hAnsi="Times New Roman" w:cs="Times New Roman"/>
                <w:color w:val="auto"/>
                <w:sz w:val="18"/>
                <w:szCs w:val="18"/>
                <w:lang w:eastAsia="zh-CN"/>
              </w:rPr>
              <w:t>Twist</w:t>
            </w:r>
            <w:r>
              <w:rPr>
                <w:rFonts w:ascii="Times New Roman" w:cs="Times New Roman"/>
                <w:color w:val="auto"/>
                <w:sz w:val="18"/>
                <w:szCs w:val="18"/>
              </w:rPr>
              <w:t>上游引物</w:t>
            </w:r>
            <w:r>
              <w:rPr>
                <w:rFonts w:ascii="Times New Roman" w:hAnsi="Times New Roman" w:cs="Times New Roman"/>
                <w:color w:val="auto"/>
                <w:sz w:val="18"/>
                <w:szCs w:val="18"/>
              </w:rPr>
              <w:t>F(10 μM)</w:t>
            </w:r>
          </w:p>
        </w:tc>
        <w:tc>
          <w:tcPr>
            <w:tcW w:w="2746" w:type="dxa"/>
            <w:vAlign w:val="center"/>
          </w:tcPr>
          <w:p w14:paraId="5A0F6124">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color w:val="auto"/>
                <w:sz w:val="18"/>
                <w:szCs w:val="18"/>
              </w:rPr>
            </w:pPr>
            <w:r>
              <w:rPr>
                <w:rFonts w:ascii="Times New Roman" w:hAnsi="Times New Roman" w:cs="Times New Roman"/>
                <w:color w:val="auto"/>
                <w:sz w:val="18"/>
                <w:szCs w:val="18"/>
              </w:rPr>
              <w:t>0.4</w:t>
            </w:r>
          </w:p>
        </w:tc>
      </w:tr>
      <w:bookmarkEnd w:id="39"/>
      <w:tr w14:paraId="4615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2" w:type="dxa"/>
            <w:vAlign w:val="center"/>
          </w:tcPr>
          <w:p w14:paraId="03C38C8E">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color w:val="auto"/>
                <w:sz w:val="18"/>
                <w:szCs w:val="18"/>
              </w:rPr>
            </w:pPr>
            <w:r>
              <w:rPr>
                <w:rFonts w:hint="eastAsia" w:ascii="Times New Roman" w:hAnsi="Times New Roman" w:cs="Times New Roman"/>
                <w:color w:val="auto"/>
                <w:sz w:val="18"/>
                <w:szCs w:val="18"/>
                <w:lang w:eastAsia="zh-CN"/>
              </w:rPr>
              <w:t>Twist</w:t>
            </w:r>
            <w:r>
              <w:rPr>
                <w:rFonts w:ascii="Times New Roman" w:cs="Times New Roman"/>
                <w:color w:val="auto"/>
                <w:sz w:val="18"/>
                <w:szCs w:val="18"/>
              </w:rPr>
              <w:t>下游引物</w:t>
            </w:r>
            <w:r>
              <w:rPr>
                <w:rFonts w:ascii="Times New Roman" w:hAnsi="Times New Roman" w:cs="Times New Roman"/>
                <w:color w:val="auto"/>
                <w:sz w:val="18"/>
                <w:szCs w:val="18"/>
              </w:rPr>
              <w:t>F(10 μM)</w:t>
            </w:r>
          </w:p>
        </w:tc>
        <w:tc>
          <w:tcPr>
            <w:tcW w:w="2746" w:type="dxa"/>
            <w:vAlign w:val="center"/>
          </w:tcPr>
          <w:p w14:paraId="7FF3C693">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color w:val="auto"/>
                <w:sz w:val="18"/>
                <w:szCs w:val="18"/>
              </w:rPr>
            </w:pPr>
            <w:r>
              <w:rPr>
                <w:rFonts w:ascii="Times New Roman" w:hAnsi="Times New Roman" w:cs="Times New Roman"/>
                <w:color w:val="auto"/>
                <w:sz w:val="18"/>
                <w:szCs w:val="18"/>
              </w:rPr>
              <w:t>0.4</w:t>
            </w:r>
          </w:p>
        </w:tc>
      </w:tr>
      <w:tr w14:paraId="4642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2" w:type="dxa"/>
            <w:vAlign w:val="center"/>
          </w:tcPr>
          <w:p w14:paraId="527C38A4">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color w:val="auto"/>
                <w:sz w:val="18"/>
                <w:szCs w:val="18"/>
              </w:rPr>
            </w:pPr>
            <w:r>
              <w:rPr>
                <w:rFonts w:hint="eastAsia" w:ascii="Times New Roman" w:hAnsi="Times New Roman" w:cs="Times New Roman"/>
                <w:color w:val="auto"/>
                <w:sz w:val="18"/>
                <w:szCs w:val="18"/>
                <w:lang w:eastAsia="zh-CN"/>
              </w:rPr>
              <w:t>Twist</w:t>
            </w:r>
            <w:r>
              <w:rPr>
                <w:rFonts w:ascii="Times New Roman" w:cs="Times New Roman"/>
                <w:color w:val="auto"/>
                <w:sz w:val="18"/>
                <w:szCs w:val="18"/>
              </w:rPr>
              <w:t>探针</w:t>
            </w:r>
            <w:r>
              <w:rPr>
                <w:rFonts w:ascii="Times New Roman" w:hAnsi="Times New Roman" w:cs="Times New Roman"/>
                <w:color w:val="auto"/>
                <w:sz w:val="18"/>
                <w:szCs w:val="18"/>
              </w:rPr>
              <w:t>(10 μM)</w:t>
            </w:r>
          </w:p>
        </w:tc>
        <w:tc>
          <w:tcPr>
            <w:tcW w:w="2746" w:type="dxa"/>
            <w:vAlign w:val="center"/>
          </w:tcPr>
          <w:p w14:paraId="0295C20D">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color w:val="auto"/>
                <w:sz w:val="18"/>
                <w:szCs w:val="18"/>
              </w:rPr>
            </w:pPr>
            <w:r>
              <w:rPr>
                <w:rFonts w:ascii="Times New Roman" w:hAnsi="Times New Roman" w:cs="Times New Roman"/>
                <w:color w:val="auto"/>
                <w:sz w:val="18"/>
                <w:szCs w:val="18"/>
              </w:rPr>
              <w:t>0.2</w:t>
            </w:r>
          </w:p>
        </w:tc>
      </w:tr>
      <w:tr w14:paraId="4315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2" w:type="dxa"/>
            <w:vAlign w:val="center"/>
          </w:tcPr>
          <w:p w14:paraId="6FA0EFCE">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color w:val="auto"/>
                <w:sz w:val="18"/>
                <w:szCs w:val="18"/>
              </w:rPr>
            </w:pPr>
            <w:r>
              <w:rPr>
                <w:rFonts w:ascii="Times New Roman" w:cs="Times New Roman"/>
                <w:color w:val="auto"/>
                <w:sz w:val="18"/>
                <w:szCs w:val="18"/>
              </w:rPr>
              <w:t>无核酸酶水</w:t>
            </w:r>
          </w:p>
        </w:tc>
        <w:tc>
          <w:tcPr>
            <w:tcW w:w="2746" w:type="dxa"/>
            <w:vAlign w:val="center"/>
          </w:tcPr>
          <w:p w14:paraId="0C1CAC92">
            <w:pPr>
              <w:keepNext w:val="0"/>
              <w:keepLines w:val="0"/>
              <w:pageBreakBefore w:val="0"/>
              <w:kinsoku/>
              <w:wordWrap/>
              <w:overflowPunct/>
              <w:topLinePunct w:val="0"/>
              <w:bidi w:val="0"/>
              <w:adjustRightInd/>
              <w:snapToGrid/>
              <w:spacing w:line="360" w:lineRule="auto"/>
              <w:ind w:firstLine="360" w:firstLineChars="200"/>
              <w:jc w:val="center"/>
              <w:textAlignment w:val="auto"/>
              <w:rPr>
                <w:rFonts w:hint="eastAsia" w:ascii="Times New Roman" w:hAnsi="Times New Roman" w:cs="Times New Roman" w:eastAsiaTheme="minorEastAsia"/>
                <w:color w:val="auto"/>
                <w:sz w:val="18"/>
                <w:szCs w:val="18"/>
                <w:lang w:eastAsia="zh-CN"/>
              </w:rPr>
            </w:pPr>
            <w:r>
              <w:rPr>
                <w:rFonts w:hint="eastAsia" w:cs="Times New Roman"/>
                <w:color w:val="auto"/>
                <w:sz w:val="18"/>
                <w:szCs w:val="18"/>
                <w:lang w:val="en-US" w:eastAsia="zh-CN"/>
              </w:rPr>
              <w:t>7</w:t>
            </w:r>
          </w:p>
        </w:tc>
      </w:tr>
      <w:tr w14:paraId="685E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2" w:type="dxa"/>
            <w:vAlign w:val="center"/>
          </w:tcPr>
          <w:p w14:paraId="1D354673">
            <w:pPr>
              <w:keepNext w:val="0"/>
              <w:keepLines w:val="0"/>
              <w:pageBreakBefore w:val="0"/>
              <w:kinsoku/>
              <w:wordWrap/>
              <w:overflowPunct/>
              <w:topLinePunct w:val="0"/>
              <w:bidi w:val="0"/>
              <w:adjustRightInd/>
              <w:snapToGrid/>
              <w:spacing w:line="360" w:lineRule="auto"/>
              <w:ind w:firstLine="360" w:firstLineChars="200"/>
              <w:jc w:val="center"/>
              <w:textAlignment w:val="auto"/>
              <w:rPr>
                <w:rFonts w:ascii="Times New Roman" w:hAnsi="Times New Roman" w:cs="Times New Roman"/>
                <w:color w:val="auto"/>
                <w:sz w:val="18"/>
                <w:szCs w:val="18"/>
              </w:rPr>
            </w:pPr>
            <w:r>
              <w:rPr>
                <w:rFonts w:ascii="Times New Roman" w:cs="Times New Roman"/>
                <w:color w:val="auto"/>
                <w:sz w:val="18"/>
                <w:szCs w:val="18"/>
              </w:rPr>
              <w:t>总体积</w:t>
            </w:r>
          </w:p>
        </w:tc>
        <w:tc>
          <w:tcPr>
            <w:tcW w:w="2746" w:type="dxa"/>
            <w:vAlign w:val="center"/>
          </w:tcPr>
          <w:p w14:paraId="1FDC7AC7">
            <w:pPr>
              <w:keepNext w:val="0"/>
              <w:keepLines w:val="0"/>
              <w:pageBreakBefore w:val="0"/>
              <w:kinsoku/>
              <w:wordWrap/>
              <w:overflowPunct/>
              <w:topLinePunct w:val="0"/>
              <w:bidi w:val="0"/>
              <w:adjustRightInd/>
              <w:snapToGrid/>
              <w:spacing w:line="360" w:lineRule="auto"/>
              <w:ind w:firstLine="360" w:firstLineChars="200"/>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18</w:t>
            </w:r>
          </w:p>
        </w:tc>
      </w:tr>
    </w:tbl>
    <w:p w14:paraId="2399190A">
      <w:pPr>
        <w:pStyle w:val="52"/>
        <w:spacing w:before="312" w:after="312"/>
        <w:rPr>
          <w:rFonts w:hint="eastAsia"/>
        </w:rPr>
      </w:pPr>
      <w:bookmarkStart w:id="40" w:name="_Toc15101"/>
      <w:r>
        <w:rPr>
          <w:rFonts w:hint="eastAsia"/>
        </w:rPr>
        <w:t>测定步骤</w:t>
      </w:r>
      <w:bookmarkEnd w:id="40"/>
    </w:p>
    <w:p w14:paraId="2DE35CAA">
      <w:pPr>
        <w:pStyle w:val="53"/>
        <w:spacing w:before="156" w:after="156"/>
        <w:rPr>
          <w:rFonts w:hint="eastAsia"/>
        </w:rPr>
      </w:pPr>
      <w:bookmarkStart w:id="41" w:name="_Toc880"/>
      <w:r>
        <w:rPr>
          <w:rFonts w:hint="eastAsia"/>
        </w:rPr>
        <w:t>DNA提取</w:t>
      </w:r>
      <w:bookmarkEnd w:id="41"/>
    </w:p>
    <w:p w14:paraId="6B49714A">
      <w:pPr>
        <w:pStyle w:val="22"/>
        <w:rPr>
          <w:rFonts w:hint="eastAsia"/>
        </w:rPr>
      </w:pPr>
      <w:r>
        <w:rPr>
          <w:rFonts w:hint="eastAsia"/>
        </w:rPr>
        <w:t>使用商品化DNA提取试剂盒提取人基因组DNA。</w:t>
      </w:r>
    </w:p>
    <w:p w14:paraId="3D307C43">
      <w:pPr>
        <w:pStyle w:val="22"/>
        <w:rPr>
          <w:rFonts w:hint="eastAsia"/>
        </w:rPr>
      </w:pPr>
      <w:r>
        <w:rPr>
          <w:rFonts w:hint="eastAsia"/>
        </w:rPr>
        <w:t>使用微量分光光度计测定DNA浓度和纯度，浓度不低于10 ng/μL，纯度A260/A280的比值在1.8～2.0范围内。</w:t>
      </w:r>
    </w:p>
    <w:p w14:paraId="0C7619B1">
      <w:pPr>
        <w:pStyle w:val="53"/>
        <w:spacing w:before="156" w:after="156"/>
        <w:rPr>
          <w:rFonts w:hint="eastAsia"/>
        </w:rPr>
      </w:pPr>
      <w:bookmarkStart w:id="42" w:name="_Toc32671"/>
      <w:r>
        <w:rPr>
          <w:rFonts w:hint="eastAsia"/>
        </w:rPr>
        <w:t>重亚硫酸盐转化</w:t>
      </w:r>
      <w:bookmarkEnd w:id="42"/>
    </w:p>
    <w:p w14:paraId="7A908EE5">
      <w:pPr>
        <w:pStyle w:val="22"/>
        <w:rPr>
          <w:rFonts w:hint="eastAsia"/>
        </w:rPr>
      </w:pPr>
      <w:r>
        <w:rPr>
          <w:rFonts w:hint="eastAsia"/>
        </w:rPr>
        <w:t>使用商品化DNA重亚硫酸盐转化试剂对提取的DNA进行重亚硫酸盐转化，获得Bis-DNA。</w:t>
      </w:r>
    </w:p>
    <w:p w14:paraId="316CC076">
      <w:pPr>
        <w:pStyle w:val="22"/>
        <w:rPr>
          <w:rFonts w:hint="eastAsia"/>
        </w:rPr>
      </w:pPr>
      <w:r>
        <w:rPr>
          <w:rFonts w:hint="eastAsia"/>
        </w:rPr>
        <w:t>用荧光定量仪检测Bis-DNA浓度，Bis-DNA浓度不低于10 ng/μL。</w:t>
      </w:r>
    </w:p>
    <w:p w14:paraId="391C8794">
      <w:pPr>
        <w:pStyle w:val="53"/>
        <w:spacing w:before="156" w:after="156"/>
        <w:rPr>
          <w:rFonts w:hint="eastAsia"/>
        </w:rPr>
      </w:pPr>
      <w:bookmarkStart w:id="43" w:name="_Toc21549"/>
      <w:r>
        <w:rPr>
          <w:rFonts w:hint="eastAsia"/>
        </w:rPr>
        <w:t>扩增</w:t>
      </w:r>
      <w:bookmarkEnd w:id="43"/>
    </w:p>
    <w:p w14:paraId="645A0963">
      <w:pPr>
        <w:pStyle w:val="54"/>
        <w:spacing w:before="156" w:after="156"/>
      </w:pPr>
      <w:r>
        <w:rPr>
          <w:rFonts w:hint="eastAsia"/>
        </w:rPr>
        <w:t>配制数字PCR扩增反应体系</w:t>
      </w:r>
    </w:p>
    <w:p w14:paraId="368AF726">
      <w:pPr>
        <w:pStyle w:val="22"/>
        <w:rPr>
          <w:rFonts w:hint="eastAsia"/>
        </w:rPr>
      </w:pPr>
      <w:r>
        <w:rPr>
          <w:rFonts w:hint="eastAsia"/>
        </w:rPr>
        <w:t>在超净工作台内使用微量移液器，将目的基因的上下游引物、探针、数字PCR反应液和无核酸酶水按照表A.3和A.4所示配置比例进行混合，获得数字PCR扩增反应体系，以每孔18 μL将数字PCR扩增反应体系和2 μLBis-DNA加至数字PCR芯片或微滴生成系统中。</w:t>
      </w:r>
    </w:p>
    <w:p w14:paraId="45F90FC9">
      <w:pPr>
        <w:pStyle w:val="54"/>
        <w:spacing w:before="156" w:after="156"/>
        <w:rPr>
          <w:rFonts w:hint="eastAsia"/>
        </w:rPr>
      </w:pPr>
      <w:r>
        <w:rPr>
          <w:rFonts w:hint="eastAsia"/>
        </w:rPr>
        <w:t>扩增反应</w:t>
      </w:r>
    </w:p>
    <w:p w14:paraId="694EEBA6">
      <w:pPr>
        <w:pStyle w:val="22"/>
        <w:rPr>
          <w:rFonts w:hint="eastAsia"/>
        </w:rPr>
      </w:pPr>
      <w:r>
        <w:rPr>
          <w:rFonts w:hint="eastAsia"/>
        </w:rPr>
        <w:t>按照表A.2设置数字PCR仪的反应程序，将数字PCR芯片或微滴生成系统放入数字PCR仪内进行扩增反应。</w:t>
      </w:r>
    </w:p>
    <w:p w14:paraId="2271ABA6">
      <w:pPr>
        <w:pStyle w:val="52"/>
        <w:spacing w:before="312" w:after="312"/>
        <w:rPr>
          <w:rFonts w:hint="eastAsia"/>
        </w:rPr>
      </w:pPr>
      <w:bookmarkStart w:id="44" w:name="_Toc24095"/>
      <w:r>
        <w:rPr>
          <w:rFonts w:hint="eastAsia"/>
        </w:rPr>
        <w:t>结果分析</w:t>
      </w:r>
      <w:bookmarkEnd w:id="44"/>
    </w:p>
    <w:p w14:paraId="19853CE7">
      <w:pPr>
        <w:pStyle w:val="53"/>
        <w:spacing w:before="156" w:after="156"/>
        <w:rPr>
          <w:rFonts w:hint="eastAsia"/>
        </w:rPr>
      </w:pPr>
      <w:bookmarkStart w:id="45" w:name="_Toc16551"/>
      <w:r>
        <w:rPr>
          <w:rFonts w:hint="eastAsia"/>
        </w:rPr>
        <w:t>质量控制</w:t>
      </w:r>
      <w:bookmarkEnd w:id="45"/>
    </w:p>
    <w:p w14:paraId="1128BC4F">
      <w:pPr>
        <w:pStyle w:val="22"/>
        <w:rPr>
          <w:rFonts w:hint="eastAsia"/>
          <w:lang w:eastAsia="zh-CN"/>
        </w:rPr>
      </w:pPr>
      <w:r>
        <w:rPr>
          <w:rFonts w:hint="eastAsia"/>
          <w:lang w:eastAsia="zh-CN"/>
        </w:rPr>
        <w:t>质量控制要求满足以下内容：</w:t>
      </w:r>
    </w:p>
    <w:p w14:paraId="29C4FFFF">
      <w:pPr>
        <w:pStyle w:val="49"/>
        <w:numPr>
          <w:ilvl w:val="0"/>
          <w:numId w:val="25"/>
        </w:numPr>
        <w:rPr>
          <w:rFonts w:hint="eastAsia"/>
          <w:lang w:eastAsia="zh-CN"/>
        </w:rPr>
      </w:pPr>
      <w:r>
        <w:rPr>
          <w:rFonts w:hint="eastAsia"/>
          <w:lang w:eastAsia="zh-CN"/>
        </w:rPr>
        <w:t>每次实验应包含已知甲基化水平的标准品和阴性对照。</w:t>
      </w:r>
    </w:p>
    <w:p w14:paraId="1B6BCE75">
      <w:pPr>
        <w:pStyle w:val="49"/>
        <w:numPr>
          <w:ilvl w:val="0"/>
          <w:numId w:val="25"/>
        </w:numPr>
        <w:rPr>
          <w:rFonts w:hint="eastAsia"/>
          <w:lang w:eastAsia="zh-CN"/>
        </w:rPr>
      </w:pPr>
      <w:r>
        <w:rPr>
          <w:rFonts w:hint="eastAsia"/>
          <w:lang w:eastAsia="zh-CN"/>
        </w:rPr>
        <w:t>重复实验至少3次，结果的相对标准偏差应小于10%。</w:t>
      </w:r>
    </w:p>
    <w:p w14:paraId="524BD806">
      <w:pPr>
        <w:pStyle w:val="53"/>
        <w:spacing w:before="156" w:after="156"/>
        <w:rPr>
          <w:rFonts w:hint="eastAsia"/>
          <w:lang w:eastAsia="zh-CN"/>
        </w:rPr>
      </w:pPr>
      <w:bookmarkStart w:id="46" w:name="_Toc4715"/>
      <w:r>
        <w:rPr>
          <w:rFonts w:hint="eastAsia"/>
          <w:lang w:eastAsia="zh-CN"/>
        </w:rPr>
        <w:t>结果分析</w:t>
      </w:r>
      <w:bookmarkEnd w:id="46"/>
    </w:p>
    <w:p w14:paraId="6B728BEF">
      <w:pPr>
        <w:pStyle w:val="22"/>
        <w:rPr>
          <w:rFonts w:hint="eastAsia"/>
          <w:lang w:eastAsia="zh-CN"/>
        </w:rPr>
      </w:pPr>
      <w:r>
        <w:rPr>
          <w:rFonts w:hint="eastAsia"/>
          <w:lang w:eastAsia="zh-CN"/>
        </w:rPr>
        <w:t>根据荧光信号的有无对微滴或微室进行计数，利用泊松分布公式计算目标DNA分子的浓度，根据全甲基化微滴数/总微滴数计算样本的DNA甲基化水平，以百分比表示。</w:t>
      </w:r>
    </w:p>
    <w:p w14:paraId="39420984">
      <w:pPr>
        <w:pStyle w:val="98"/>
      </w:pPr>
      <w:bookmarkStart w:id="47" w:name="_Toc440"/>
      <w:r>
        <w:t>参 考 文 献</w:t>
      </w:r>
      <w:bookmarkEnd w:id="47"/>
    </w:p>
    <w:p w14:paraId="3573D3B0">
      <w:pPr>
        <w:pStyle w:val="99"/>
        <w:ind w:firstLine="420"/>
      </w:pPr>
      <w:bookmarkStart w:id="48" w:name="_Toc21489"/>
      <w:r>
        <w:rPr>
          <w:rFonts w:hint="eastAsia" w:ascii="宋体" w:hAnsi="宋体" w:eastAsia="宋体" w:cs="宋体"/>
        </w:rPr>
        <w:t>GB/T 40183—2021 DNA甲基化的测定 焦磷酸测序法</w:t>
      </w:r>
      <w:bookmarkEnd w:id="48"/>
      <w:r>
        <w:rPr>
          <w:rFonts w:hint="eastAsia" w:ascii="宋体" w:hAnsi="宋体" w:eastAsia="宋体" w:cs="宋体"/>
        </w:rPr>
        <w:t xml:space="preserve"> </w:t>
      </w:r>
    </w:p>
    <w:p w14:paraId="378CCC66">
      <w:pPr>
        <w:pStyle w:val="99"/>
        <w:ind w:firstLine="420"/>
        <w:rPr>
          <w:rFonts w:hint="eastAsia" w:ascii="宋体" w:hAnsi="宋体" w:eastAsia="宋体" w:cs="宋体"/>
        </w:rPr>
      </w:pPr>
      <w:bookmarkStart w:id="49" w:name="_Toc21272"/>
      <w:r>
        <w:rPr>
          <w:rFonts w:hint="eastAsia" w:ascii="宋体" w:hAnsi="宋体" w:eastAsia="宋体" w:cs="宋体"/>
        </w:rPr>
        <w:t>YY/T 1182—2020 核酸扩增检测用试剂（盒）</w:t>
      </w:r>
      <w:bookmarkEnd w:id="49"/>
    </w:p>
    <w:p w14:paraId="2F8A2725">
      <w:pPr>
        <w:pStyle w:val="99"/>
        <w:ind w:firstLine="420"/>
        <w:rPr>
          <w:rFonts w:hint="eastAsia" w:ascii="宋体" w:hAnsi="宋体" w:eastAsia="宋体" w:cs="宋体"/>
        </w:rPr>
      </w:pPr>
      <w:bookmarkStart w:id="50" w:name="_Toc12706"/>
      <w:r>
        <w:rPr>
          <w:rFonts w:hint="eastAsia" w:ascii="宋体" w:hAnsi="宋体" w:eastAsia="宋体" w:cs="宋体"/>
        </w:rPr>
        <w:t xml:space="preserve">《聚合酶链反应（PCR）检验实验室检查要点指南（2016版）》国家卫生计划生育委员会个体化医学检测技术专家委员会  </w:t>
      </w:r>
      <w:r>
        <w:rPr>
          <w:rFonts w:hint="eastAsia" w:ascii="宋体" w:hAnsi="宋体" w:eastAsia="宋体" w:cs="宋体"/>
        </w:rPr>
        <w:br w:type="textWrapping"/>
      </w:r>
      <w:r>
        <w:rPr>
          <w:rFonts w:hint="eastAsia" w:ascii="宋体" w:hAnsi="宋体" w:eastAsia="宋体" w:cs="宋体"/>
          <w:lang w:val="en-US" w:eastAsia="zh-CN"/>
        </w:rPr>
        <w:t xml:space="preserve">    [4]《肿瘤核酸甲基化标志物检测及临床应用专家共识（2024版）》国家卫生计划生育委员会个体化医学检测技术专家委员会</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    [5]T/CAS 990—2024DNA甲基化的测定 实时荧光定量PCR技术 荧光探针法</w:t>
      </w:r>
      <w:bookmarkEnd w:id="50"/>
    </w:p>
    <w:p w14:paraId="6DCE047C">
      <w:pPr>
        <w:pStyle w:val="22"/>
        <w:rPr>
          <w:rFonts w:hint="eastAsia"/>
        </w:rPr>
      </w:pPr>
    </w:p>
    <w:p w14:paraId="0BAF2602">
      <w:pPr>
        <w:pStyle w:val="22"/>
        <w:rPr>
          <w:rFonts w:hint="eastAsia"/>
        </w:rPr>
      </w:pPr>
      <w:r>
        <w:rPr>
          <w:rFonts w:hint="eastAsia" w:ascii="宋体" w:hAnsi="宋体" w:eastAsia="宋体" w:cs="宋体"/>
          <w:kern w:val="0"/>
          <w:sz w:val="21"/>
          <w:szCs w:val="20"/>
          <w:lang w:val="en-US" w:eastAsia="zh-CN" w:bidi="ar-SA"/>
        </w:rPr>
        <w:t xml:space="preserve"> </w:t>
      </w:r>
      <w:r>
        <w:rPr>
          <w:rFonts w:hint="eastAsia"/>
        </w:rPr>
        <w:t xml:space="preserve"> </w:t>
      </w:r>
    </w:p>
    <w:p w14:paraId="620C71DC">
      <w:pPr>
        <w:pStyle w:val="66"/>
        <w:framePr w:w="2765" w:wrap="around"/>
      </w:pPr>
      <w:r>
        <w:t>__________________________</w:t>
      </w:r>
    </w:p>
    <w:sectPr>
      <w:type w:val="continuous"/>
      <w:pgSz w:w="11906" w:h="16838"/>
      <w:pgMar w:top="567" w:right="1134" w:bottom="1134" w:left="1417" w:header="1418" w:footer="1134" w:gutter="0"/>
      <w:pgNumType w:start="1" w:chapStyle="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ONGTI SC BLACK">
    <w:altName w:val="宋体"/>
    <w:panose1 w:val="02010800040101010101"/>
    <w:charset w:val="86"/>
    <w:family w:val="auto"/>
    <w:pitch w:val="default"/>
    <w:sig w:usb0="00000000" w:usb1="00000000" w:usb2="00000010" w:usb3="00000000" w:csb0="00040000" w:csb1="00000000"/>
  </w:font>
  <w:font w:name="黑体-简">
    <w:altName w:val="黑体"/>
    <w:panose1 w:val="02000000000000000000"/>
    <w:charset w:val="86"/>
    <w:family w:val="auto"/>
    <w:pitch w:val="default"/>
    <w:sig w:usb0="00000000" w:usb1="00000000" w:usb2="00000000" w:usb3="00000000" w:csb0="203E0000" w:csb1="00000000"/>
  </w:font>
  <w:font w:name="Segoe UI">
    <w:panose1 w:val="020B0502040204020203"/>
    <w:charset w:val="00"/>
    <w:family w:val="auto"/>
    <w:pitch w:val="default"/>
    <w:sig w:usb0="E10022FF" w:usb1="C000E47F" w:usb2="00000029" w:usb3="00000000" w:csb0="200001DF" w:csb1="2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AB41A">
    <w:pPr>
      <w:pStyle w:val="103"/>
    </w:pPr>
    <w:r>
      <w:fldChar w:fldCharType="begin"/>
    </w:r>
    <w:r>
      <w:instrText xml:space="preserve"> PAGE  \* MERGEFORMAT </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1C8FB">
    <w:pPr>
      <w:pStyle w:val="122"/>
    </w:pPr>
    <w:r>
      <w:fldChar w:fldCharType="begin"/>
    </w:r>
    <w:r>
      <w:instrText xml:space="preserve"> PAGE  \* MERGEFORMAT </w:instrText>
    </w:r>
    <w:r>
      <w:fldChar w:fldCharType="separate"/>
    </w:r>
    <w: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A3BE8">
    <w:pPr>
      <w:pStyle w:val="101"/>
    </w:pPr>
    <w:r>
      <w:t>T/</w:t>
    </w:r>
    <w:r>
      <w:rPr>
        <w:rFonts w:hint="eastAsia"/>
      </w:rPr>
      <w:t>CMEAS</w:t>
    </w:r>
    <w:r>
      <w:t xml:space="preserve"> XXXX-XXXX</w:t>
    </w:r>
  </w:p>
  <w:p w14:paraId="6CC8FD88">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034FB">
    <w:pPr>
      <w:pStyle w:val="102"/>
    </w:pPr>
    <w:r>
      <w:t>T/</w:t>
    </w:r>
    <w:r>
      <w:rPr>
        <w:rFonts w:hint="eastAsia"/>
      </w:rPr>
      <w:t>CMEAS</w:t>
    </w:r>
    <w:r>
      <w:t xml:space="preserv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106"/>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tentative="0">
      <w:start w:val="1"/>
      <w:numFmt w:val="none"/>
      <w:pStyle w:val="109"/>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FC91163"/>
    <w:multiLevelType w:val="multilevel"/>
    <w:tmpl w:val="1FC91163"/>
    <w:lvl w:ilvl="0" w:tentative="0">
      <w:start w:val="1"/>
      <w:numFmt w:val="decimal"/>
      <w:pStyle w:val="4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0"/>
      <w:suff w:val="nothing"/>
      <w:lvlText w:val="%1.%2.%3　"/>
      <w:lvlJc w:val="left"/>
      <w:pPr>
        <w:ind w:left="0" w:firstLine="0"/>
      </w:pPr>
      <w:rPr>
        <w:rFonts w:hint="eastAsia" w:ascii="黑体" w:hAnsi="Times New Roman" w:eastAsia="黑体"/>
        <w:b w:val="0"/>
        <w:i w:val="0"/>
        <w:sz w:val="21"/>
      </w:rPr>
    </w:lvl>
    <w:lvl w:ilvl="3" w:tentative="0">
      <w:start w:val="1"/>
      <w:numFmt w:val="decimal"/>
      <w:pStyle w:val="43"/>
      <w:suff w:val="nothing"/>
      <w:lvlText w:val="%1.%2.%3.%4　"/>
      <w:lvlJc w:val="left"/>
      <w:pPr>
        <w:ind w:left="0" w:firstLine="0"/>
      </w:pPr>
      <w:rPr>
        <w:rFonts w:hint="eastAsia" w:ascii="黑体" w:hAnsi="Times New Roman" w:eastAsia="黑体"/>
        <w:b w:val="0"/>
        <w:i w:val="0"/>
        <w:sz w:val="21"/>
      </w:rPr>
    </w:lvl>
    <w:lvl w:ilvl="4" w:tentative="0">
      <w:start w:val="1"/>
      <w:numFmt w:val="decimal"/>
      <w:pStyle w:val="44"/>
      <w:suff w:val="nothing"/>
      <w:lvlText w:val="%1.%2.%3.%4.%5　"/>
      <w:lvlJc w:val="left"/>
      <w:pPr>
        <w:ind w:left="0" w:firstLine="0"/>
      </w:pPr>
      <w:rPr>
        <w:rFonts w:hint="eastAsia" w:ascii="黑体" w:hAnsi="Times New Roman" w:eastAsia="黑体"/>
        <w:b w:val="0"/>
        <w:i w:val="0"/>
        <w:sz w:val="21"/>
      </w:rPr>
    </w:lvl>
    <w:lvl w:ilvl="5" w:tentative="0">
      <w:start w:val="1"/>
      <w:numFmt w:val="decimal"/>
      <w:pStyle w:val="4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4B435DB"/>
    <w:multiLevelType w:val="multilevel"/>
    <w:tmpl w:val="24B435DB"/>
    <w:lvl w:ilvl="0" w:tentative="0">
      <w:start w:val="1"/>
      <w:numFmt w:val="lowerLetter"/>
      <w:pStyle w:val="70"/>
      <w:suff w:val="nothing"/>
      <w:lvlText w:val="%1   "/>
      <w:lvlJc w:val="left"/>
      <w:pPr>
        <w:ind w:left="544" w:hanging="181"/>
      </w:pPr>
      <w:rPr>
        <w:rFonts w:hint="eastAsia" w:ascii="宋体" w:hAns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29707437"/>
    <w:multiLevelType w:val="multilevel"/>
    <w:tmpl w:val="29707437"/>
    <w:lvl w:ilvl="0" w:tentative="0">
      <w:start w:val="1"/>
      <w:numFmt w:val="none"/>
      <w:pStyle w:val="108"/>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2A8F7113"/>
    <w:multiLevelType w:val="multilevel"/>
    <w:tmpl w:val="2A8F7113"/>
    <w:lvl w:ilvl="0" w:tentative="0">
      <w:start w:val="1"/>
      <w:numFmt w:val="upperLetter"/>
      <w:pStyle w:val="83"/>
      <w:suff w:val="space"/>
      <w:lvlText w:val="%1"/>
      <w:lvlJc w:val="left"/>
      <w:pPr>
        <w:ind w:left="623" w:hanging="425"/>
      </w:pPr>
      <w:rPr>
        <w:rFonts w:hint="eastAsia"/>
      </w:rPr>
    </w:lvl>
    <w:lvl w:ilvl="1" w:tentative="0">
      <w:start w:val="1"/>
      <w:numFmt w:val="decimal"/>
      <w:pStyle w:val="9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118"/>
      <w:suff w:val="nothing"/>
      <w:lvlText w:val="%1——"/>
      <w:lvlJc w:val="left"/>
      <w:pPr>
        <w:ind w:left="833" w:hanging="408"/>
      </w:pPr>
      <w:rPr>
        <w:rFonts w:hint="eastAsia"/>
      </w:rPr>
    </w:lvl>
    <w:lvl w:ilvl="1" w:tentative="0">
      <w:start w:val="1"/>
      <w:numFmt w:val="bullet"/>
      <w:pStyle w:val="120"/>
      <w:lvlText w:val=""/>
      <w:lvlJc w:val="left"/>
      <w:pPr>
        <w:tabs>
          <w:tab w:val="left" w:pos="760"/>
        </w:tabs>
        <w:ind w:left="1264" w:hanging="413"/>
      </w:pPr>
      <w:rPr>
        <w:rFonts w:hint="default" w:ascii="Symbol" w:hAnsi="Symbol"/>
        <w:color w:val="auto"/>
      </w:rPr>
    </w:lvl>
    <w:lvl w:ilvl="2" w:tentative="0">
      <w:start w:val="1"/>
      <w:numFmt w:val="bullet"/>
      <w:pStyle w:val="113"/>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8">
    <w:nsid w:val="44C50F90"/>
    <w:multiLevelType w:val="multilevel"/>
    <w:tmpl w:val="44C50F90"/>
    <w:lvl w:ilvl="0" w:tentative="0">
      <w:start w:val="1"/>
      <w:numFmt w:val="lowerLetter"/>
      <w:pStyle w:val="49"/>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48"/>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9">
    <w:nsid w:val="520F62E9"/>
    <w:multiLevelType w:val="multilevel"/>
    <w:tmpl w:val="520F62E9"/>
    <w:lvl w:ilvl="0" w:tentative="0">
      <w:start w:val="1"/>
      <w:numFmt w:val="decimal"/>
      <w:pStyle w:val="104"/>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5E63562F"/>
    <w:multiLevelType w:val="multilevel"/>
    <w:tmpl w:val="5E63562F"/>
    <w:lvl w:ilvl="0" w:tentative="0">
      <w:start w:val="1"/>
      <w:numFmt w:val="decimal"/>
      <w:pStyle w:val="121"/>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1">
    <w:nsid w:val="5EC6261B"/>
    <w:multiLevelType w:val="singleLevel"/>
    <w:tmpl w:val="5EC6261B"/>
    <w:lvl w:ilvl="0" w:tentative="0">
      <w:start w:val="1"/>
      <w:numFmt w:val="decimal"/>
      <w:pStyle w:val="99"/>
      <w:suff w:val="nothing"/>
      <w:lvlText w:val="[%1] "/>
      <w:lvlJc w:val="left"/>
      <w:pPr>
        <w:tabs>
          <w:tab w:val="left" w:pos="0"/>
        </w:tabs>
        <w:ind w:left="0" w:firstLine="420"/>
      </w:pPr>
      <w:rPr>
        <w:rFonts w:hint="default" w:ascii="宋体" w:hAnsi="宋体" w:eastAsia="黑体-简" w:cs="宋体"/>
      </w:rPr>
    </w:lvl>
  </w:abstractNum>
  <w:abstractNum w:abstractNumId="12">
    <w:nsid w:val="60B55DC2"/>
    <w:multiLevelType w:val="multilevel"/>
    <w:tmpl w:val="60B55DC2"/>
    <w:lvl w:ilvl="0" w:tentative="0">
      <w:start w:val="1"/>
      <w:numFmt w:val="upperLetter"/>
      <w:pStyle w:val="90"/>
      <w:lvlText w:val="%1"/>
      <w:lvlJc w:val="left"/>
      <w:pPr>
        <w:tabs>
          <w:tab w:val="left" w:pos="0"/>
        </w:tabs>
        <w:ind w:left="0" w:hanging="425"/>
      </w:pPr>
      <w:rPr>
        <w:rFonts w:hint="eastAsia"/>
      </w:rPr>
    </w:lvl>
    <w:lvl w:ilvl="1" w:tentative="0">
      <w:start w:val="1"/>
      <w:numFmt w:val="decimal"/>
      <w:pStyle w:val="8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3404DBE"/>
    <w:multiLevelType w:val="multilevel"/>
    <w:tmpl w:val="63404DBE"/>
    <w:lvl w:ilvl="0" w:tentative="0">
      <w:start w:val="1"/>
      <w:numFmt w:val="none"/>
      <w:pStyle w:val="11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63AF7EBF"/>
    <w:multiLevelType w:val="multilevel"/>
    <w:tmpl w:val="63AF7EBF"/>
    <w:lvl w:ilvl="0" w:tentative="0">
      <w:start w:val="1"/>
      <w:numFmt w:val="decimal"/>
      <w:pStyle w:val="68"/>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657D3FBC"/>
    <w:multiLevelType w:val="multilevel"/>
    <w:tmpl w:val="657D3FBC"/>
    <w:lvl w:ilvl="0" w:tentative="0">
      <w:start w:val="1"/>
      <w:numFmt w:val="upperLetter"/>
      <w:pStyle w:val="5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5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3"/>
      <w:suff w:val="nothing"/>
      <w:lvlText w:val="%1.%2.%3　"/>
      <w:lvlJc w:val="left"/>
      <w:pPr>
        <w:ind w:left="0" w:firstLine="0"/>
      </w:pPr>
      <w:rPr>
        <w:rFonts w:hint="eastAsia" w:ascii="黑体" w:hAnsi="Times New Roman" w:eastAsia="黑体"/>
        <w:b w:val="0"/>
        <w:i w:val="0"/>
        <w:sz w:val="21"/>
      </w:rPr>
    </w:lvl>
    <w:lvl w:ilvl="3" w:tentative="0">
      <w:start w:val="1"/>
      <w:numFmt w:val="decimal"/>
      <w:pStyle w:val="54"/>
      <w:suff w:val="nothing"/>
      <w:lvlText w:val="%1.%2.%3.%4　"/>
      <w:lvlJc w:val="left"/>
      <w:pPr>
        <w:ind w:left="0" w:firstLine="0"/>
      </w:pPr>
      <w:rPr>
        <w:rFonts w:hint="eastAsia" w:ascii="黑体" w:hAnsi="Times New Roman" w:eastAsia="黑体"/>
        <w:b w:val="0"/>
        <w:i w:val="0"/>
        <w:sz w:val="21"/>
      </w:rPr>
    </w:lvl>
    <w:lvl w:ilvl="4" w:tentative="0">
      <w:start w:val="1"/>
      <w:numFmt w:val="decimal"/>
      <w:pStyle w:val="55"/>
      <w:suff w:val="nothing"/>
      <w:lvlText w:val="%1.%2.%3.%4.%5　"/>
      <w:lvlJc w:val="left"/>
      <w:pPr>
        <w:ind w:left="0" w:firstLine="0"/>
      </w:pPr>
      <w:rPr>
        <w:rFonts w:hint="eastAsia" w:ascii="黑体" w:hAnsi="Times New Roman" w:eastAsia="黑体"/>
        <w:b w:val="0"/>
        <w:i w:val="0"/>
        <w:sz w:val="21"/>
      </w:rPr>
    </w:lvl>
    <w:lvl w:ilvl="5" w:tentative="0">
      <w:start w:val="1"/>
      <w:numFmt w:val="decimal"/>
      <w:pStyle w:val="56"/>
      <w:suff w:val="nothing"/>
      <w:lvlText w:val="%1.%2.%3.%4.%5.%6　"/>
      <w:lvlJc w:val="left"/>
      <w:pPr>
        <w:ind w:left="0" w:firstLine="0"/>
      </w:pPr>
      <w:rPr>
        <w:rFonts w:hint="eastAsia" w:ascii="黑体" w:hAnsi="Times New Roman" w:eastAsia="黑体"/>
        <w:b w:val="0"/>
        <w:i w:val="0"/>
        <w:sz w:val="21"/>
      </w:rPr>
    </w:lvl>
    <w:lvl w:ilvl="6" w:tentative="0">
      <w:start w:val="1"/>
      <w:numFmt w:val="decimal"/>
      <w:pStyle w:val="5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AB870ED"/>
    <w:multiLevelType w:val="multilevel"/>
    <w:tmpl w:val="6AB870ED"/>
    <w:lvl w:ilvl="0" w:tentative="0">
      <w:start w:val="1"/>
      <w:numFmt w:val="decimal"/>
      <w:pStyle w:val="110"/>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7">
    <w:nsid w:val="6D6C07CD"/>
    <w:multiLevelType w:val="multilevel"/>
    <w:tmpl w:val="6D6C07CD"/>
    <w:lvl w:ilvl="0" w:tentative="0">
      <w:start w:val="1"/>
      <w:numFmt w:val="lowerLetter"/>
      <w:pStyle w:val="82"/>
      <w:lvlText w:val="%1)"/>
      <w:lvlJc w:val="left"/>
      <w:pPr>
        <w:tabs>
          <w:tab w:val="left" w:pos="839"/>
        </w:tabs>
        <w:ind w:left="839" w:hanging="419"/>
      </w:pPr>
      <w:rPr>
        <w:rFonts w:hint="eastAsia" w:ascii="宋体" w:eastAsia="宋体"/>
        <w:b w:val="0"/>
        <w:i w:val="0"/>
        <w:sz w:val="21"/>
      </w:rPr>
    </w:lvl>
    <w:lvl w:ilvl="1" w:tentative="0">
      <w:start w:val="1"/>
      <w:numFmt w:val="decimal"/>
      <w:pStyle w:val="8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7"/>
  </w:num>
  <w:num w:numId="2">
    <w:abstractNumId w:val="2"/>
  </w:num>
  <w:num w:numId="3">
    <w:abstractNumId w:val="8"/>
  </w:num>
  <w:num w:numId="4">
    <w:abstractNumId w:val="15"/>
  </w:num>
  <w:num w:numId="5">
    <w:abstractNumId w:val="14"/>
  </w:num>
  <w:num w:numId="6">
    <w:abstractNumId w:val="3"/>
  </w:num>
  <w:num w:numId="7">
    <w:abstractNumId w:val="17"/>
  </w:num>
  <w:num w:numId="8">
    <w:abstractNumId w:val="5"/>
  </w:num>
  <w:num w:numId="9">
    <w:abstractNumId w:val="12"/>
  </w:num>
  <w:num w:numId="10">
    <w:abstractNumId w:val="11"/>
  </w:num>
  <w:num w:numId="11">
    <w:abstractNumId w:val="9"/>
  </w:num>
  <w:num w:numId="12">
    <w:abstractNumId w:val="0"/>
  </w:num>
  <w:num w:numId="13">
    <w:abstractNumId w:val="4"/>
  </w:num>
  <w:num w:numId="14">
    <w:abstractNumId w:val="1"/>
  </w:num>
  <w:num w:numId="15">
    <w:abstractNumId w:val="16"/>
  </w:num>
  <w:num w:numId="16">
    <w:abstractNumId w:val="6"/>
  </w:num>
  <w:num w:numId="17">
    <w:abstractNumId w:val="13"/>
  </w:num>
  <w:num w:numId="18">
    <w:abstractNumId w:val="1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revisionView w:markup="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mMGMwNzI5YjAzOGQ3ZWU4MDU2ZWJiYTAzZTU0ZDkifQ=="/>
  </w:docVars>
  <w:rsids>
    <w:rsidRoot w:val="00035925"/>
    <w:rsid w:val="00000244"/>
    <w:rsid w:val="00000BB3"/>
    <w:rsid w:val="0000185F"/>
    <w:rsid w:val="00004B91"/>
    <w:rsid w:val="00004E32"/>
    <w:rsid w:val="0000586F"/>
    <w:rsid w:val="000074D4"/>
    <w:rsid w:val="00013D86"/>
    <w:rsid w:val="00013E02"/>
    <w:rsid w:val="0002143C"/>
    <w:rsid w:val="00025A65"/>
    <w:rsid w:val="00026C31"/>
    <w:rsid w:val="00027280"/>
    <w:rsid w:val="000320A7"/>
    <w:rsid w:val="000325EA"/>
    <w:rsid w:val="00035925"/>
    <w:rsid w:val="00036C2C"/>
    <w:rsid w:val="00045A7C"/>
    <w:rsid w:val="00055371"/>
    <w:rsid w:val="00056A24"/>
    <w:rsid w:val="00057CE5"/>
    <w:rsid w:val="000607A3"/>
    <w:rsid w:val="000657F7"/>
    <w:rsid w:val="00067CDF"/>
    <w:rsid w:val="00074FBE"/>
    <w:rsid w:val="0007762A"/>
    <w:rsid w:val="00081F6E"/>
    <w:rsid w:val="00083A09"/>
    <w:rsid w:val="0009005E"/>
    <w:rsid w:val="000918A9"/>
    <w:rsid w:val="00092001"/>
    <w:rsid w:val="00092618"/>
    <w:rsid w:val="00092857"/>
    <w:rsid w:val="00092BD8"/>
    <w:rsid w:val="00095D72"/>
    <w:rsid w:val="000964C7"/>
    <w:rsid w:val="000979D9"/>
    <w:rsid w:val="000A20A9"/>
    <w:rsid w:val="000A48B1"/>
    <w:rsid w:val="000B2F0E"/>
    <w:rsid w:val="000B3143"/>
    <w:rsid w:val="000B405D"/>
    <w:rsid w:val="000C2BE6"/>
    <w:rsid w:val="000C6B05"/>
    <w:rsid w:val="000C6DD6"/>
    <w:rsid w:val="000C73D4"/>
    <w:rsid w:val="000D3D4C"/>
    <w:rsid w:val="000D4F51"/>
    <w:rsid w:val="000D718B"/>
    <w:rsid w:val="000E0C46"/>
    <w:rsid w:val="000E15EE"/>
    <w:rsid w:val="000F030C"/>
    <w:rsid w:val="000F129C"/>
    <w:rsid w:val="000F174F"/>
    <w:rsid w:val="00104E29"/>
    <w:rsid w:val="001056DE"/>
    <w:rsid w:val="001124C0"/>
    <w:rsid w:val="00117A25"/>
    <w:rsid w:val="00121293"/>
    <w:rsid w:val="0013175F"/>
    <w:rsid w:val="0013364D"/>
    <w:rsid w:val="001343BB"/>
    <w:rsid w:val="001512B4"/>
    <w:rsid w:val="00153A26"/>
    <w:rsid w:val="001620A5"/>
    <w:rsid w:val="00164E53"/>
    <w:rsid w:val="00165D35"/>
    <w:rsid w:val="0016699D"/>
    <w:rsid w:val="001670D9"/>
    <w:rsid w:val="00175159"/>
    <w:rsid w:val="00175AD7"/>
    <w:rsid w:val="00176208"/>
    <w:rsid w:val="0017780C"/>
    <w:rsid w:val="001813B2"/>
    <w:rsid w:val="0018211B"/>
    <w:rsid w:val="00183FE1"/>
    <w:rsid w:val="001840D3"/>
    <w:rsid w:val="00184782"/>
    <w:rsid w:val="00187A8A"/>
    <w:rsid w:val="001900F8"/>
    <w:rsid w:val="00191258"/>
    <w:rsid w:val="00192680"/>
    <w:rsid w:val="00193037"/>
    <w:rsid w:val="00193375"/>
    <w:rsid w:val="00193A2C"/>
    <w:rsid w:val="001A288E"/>
    <w:rsid w:val="001B36ED"/>
    <w:rsid w:val="001B6DC2"/>
    <w:rsid w:val="001B754B"/>
    <w:rsid w:val="001C149C"/>
    <w:rsid w:val="001C21AC"/>
    <w:rsid w:val="001C3689"/>
    <w:rsid w:val="001C47BA"/>
    <w:rsid w:val="001C59EA"/>
    <w:rsid w:val="001D3556"/>
    <w:rsid w:val="001D406C"/>
    <w:rsid w:val="001D41EE"/>
    <w:rsid w:val="001D4BEB"/>
    <w:rsid w:val="001D71E6"/>
    <w:rsid w:val="001E0380"/>
    <w:rsid w:val="001E0B1B"/>
    <w:rsid w:val="001E13B1"/>
    <w:rsid w:val="001E2153"/>
    <w:rsid w:val="001F1197"/>
    <w:rsid w:val="001F3A19"/>
    <w:rsid w:val="002009E4"/>
    <w:rsid w:val="00201053"/>
    <w:rsid w:val="0020251B"/>
    <w:rsid w:val="00204459"/>
    <w:rsid w:val="002073D3"/>
    <w:rsid w:val="00215D48"/>
    <w:rsid w:val="0021624B"/>
    <w:rsid w:val="0022185E"/>
    <w:rsid w:val="00221A0F"/>
    <w:rsid w:val="00227FED"/>
    <w:rsid w:val="0023030A"/>
    <w:rsid w:val="00230F08"/>
    <w:rsid w:val="00234467"/>
    <w:rsid w:val="00235BE6"/>
    <w:rsid w:val="00237D8D"/>
    <w:rsid w:val="00241DA2"/>
    <w:rsid w:val="00247FEE"/>
    <w:rsid w:val="00250E7D"/>
    <w:rsid w:val="002523DB"/>
    <w:rsid w:val="002527DD"/>
    <w:rsid w:val="00252DAA"/>
    <w:rsid w:val="002565D5"/>
    <w:rsid w:val="002622C0"/>
    <w:rsid w:val="002778AE"/>
    <w:rsid w:val="0028269A"/>
    <w:rsid w:val="00283590"/>
    <w:rsid w:val="00286973"/>
    <w:rsid w:val="00287674"/>
    <w:rsid w:val="002938A4"/>
    <w:rsid w:val="00294E70"/>
    <w:rsid w:val="002954B8"/>
    <w:rsid w:val="002967B2"/>
    <w:rsid w:val="002A1924"/>
    <w:rsid w:val="002A7420"/>
    <w:rsid w:val="002A7A7E"/>
    <w:rsid w:val="002B0F12"/>
    <w:rsid w:val="002B1308"/>
    <w:rsid w:val="002B4554"/>
    <w:rsid w:val="002B707C"/>
    <w:rsid w:val="002C72D8"/>
    <w:rsid w:val="002D11FA"/>
    <w:rsid w:val="002D17BC"/>
    <w:rsid w:val="002D19A4"/>
    <w:rsid w:val="002D6352"/>
    <w:rsid w:val="002E0DDF"/>
    <w:rsid w:val="002E2906"/>
    <w:rsid w:val="002E5635"/>
    <w:rsid w:val="002E64C3"/>
    <w:rsid w:val="002E6A2C"/>
    <w:rsid w:val="002F035E"/>
    <w:rsid w:val="002F0FE8"/>
    <w:rsid w:val="002F1D8C"/>
    <w:rsid w:val="002F21DA"/>
    <w:rsid w:val="002F34B8"/>
    <w:rsid w:val="00300D74"/>
    <w:rsid w:val="00301F39"/>
    <w:rsid w:val="00303D27"/>
    <w:rsid w:val="00305BEE"/>
    <w:rsid w:val="00313962"/>
    <w:rsid w:val="003234E0"/>
    <w:rsid w:val="00325926"/>
    <w:rsid w:val="00327A8A"/>
    <w:rsid w:val="003339A3"/>
    <w:rsid w:val="00336610"/>
    <w:rsid w:val="00341F5C"/>
    <w:rsid w:val="00343D23"/>
    <w:rsid w:val="00343F73"/>
    <w:rsid w:val="00345060"/>
    <w:rsid w:val="003451FB"/>
    <w:rsid w:val="00352629"/>
    <w:rsid w:val="0035323B"/>
    <w:rsid w:val="00353D19"/>
    <w:rsid w:val="0035785A"/>
    <w:rsid w:val="003609D2"/>
    <w:rsid w:val="003612AF"/>
    <w:rsid w:val="00363F22"/>
    <w:rsid w:val="00364940"/>
    <w:rsid w:val="00375564"/>
    <w:rsid w:val="00376489"/>
    <w:rsid w:val="00383191"/>
    <w:rsid w:val="00386DED"/>
    <w:rsid w:val="003912E7"/>
    <w:rsid w:val="00393947"/>
    <w:rsid w:val="00395141"/>
    <w:rsid w:val="00397F77"/>
    <w:rsid w:val="003A0E27"/>
    <w:rsid w:val="003A2275"/>
    <w:rsid w:val="003A6A4F"/>
    <w:rsid w:val="003A7088"/>
    <w:rsid w:val="003B00DF"/>
    <w:rsid w:val="003B1275"/>
    <w:rsid w:val="003B1778"/>
    <w:rsid w:val="003C11CB"/>
    <w:rsid w:val="003C3017"/>
    <w:rsid w:val="003C6A77"/>
    <w:rsid w:val="003C75F3"/>
    <w:rsid w:val="003C78A3"/>
    <w:rsid w:val="003D36AB"/>
    <w:rsid w:val="003E1867"/>
    <w:rsid w:val="003E5729"/>
    <w:rsid w:val="003E724E"/>
    <w:rsid w:val="003F1D40"/>
    <w:rsid w:val="003F22BB"/>
    <w:rsid w:val="003F2A5B"/>
    <w:rsid w:val="003F4EE0"/>
    <w:rsid w:val="003F5559"/>
    <w:rsid w:val="00400473"/>
    <w:rsid w:val="00402153"/>
    <w:rsid w:val="00402E26"/>
    <w:rsid w:val="00402FC1"/>
    <w:rsid w:val="004200D9"/>
    <w:rsid w:val="00425082"/>
    <w:rsid w:val="00431DEB"/>
    <w:rsid w:val="0044259D"/>
    <w:rsid w:val="004439D9"/>
    <w:rsid w:val="00446B29"/>
    <w:rsid w:val="004524BE"/>
    <w:rsid w:val="00453F9A"/>
    <w:rsid w:val="00454CC3"/>
    <w:rsid w:val="00464903"/>
    <w:rsid w:val="00471E91"/>
    <w:rsid w:val="00474079"/>
    <w:rsid w:val="00474675"/>
    <w:rsid w:val="0047470C"/>
    <w:rsid w:val="00484C88"/>
    <w:rsid w:val="004A203E"/>
    <w:rsid w:val="004A35F9"/>
    <w:rsid w:val="004A4662"/>
    <w:rsid w:val="004A7E02"/>
    <w:rsid w:val="004B157A"/>
    <w:rsid w:val="004B24C1"/>
    <w:rsid w:val="004B3092"/>
    <w:rsid w:val="004B49B1"/>
    <w:rsid w:val="004B557C"/>
    <w:rsid w:val="004C292F"/>
    <w:rsid w:val="004C657F"/>
    <w:rsid w:val="004D306F"/>
    <w:rsid w:val="004D4B02"/>
    <w:rsid w:val="004D4F76"/>
    <w:rsid w:val="004E4B13"/>
    <w:rsid w:val="004E4B8C"/>
    <w:rsid w:val="004E5A47"/>
    <w:rsid w:val="005036E2"/>
    <w:rsid w:val="0050527A"/>
    <w:rsid w:val="00510280"/>
    <w:rsid w:val="00513D73"/>
    <w:rsid w:val="005148B3"/>
    <w:rsid w:val="00514A43"/>
    <w:rsid w:val="00515E9C"/>
    <w:rsid w:val="005174E5"/>
    <w:rsid w:val="00520898"/>
    <w:rsid w:val="00522393"/>
    <w:rsid w:val="00522620"/>
    <w:rsid w:val="00525656"/>
    <w:rsid w:val="00525BF3"/>
    <w:rsid w:val="00534C02"/>
    <w:rsid w:val="0054044C"/>
    <w:rsid w:val="0054264B"/>
    <w:rsid w:val="00543786"/>
    <w:rsid w:val="00545A49"/>
    <w:rsid w:val="005463CC"/>
    <w:rsid w:val="00546D0D"/>
    <w:rsid w:val="0055153A"/>
    <w:rsid w:val="005533D7"/>
    <w:rsid w:val="00554B63"/>
    <w:rsid w:val="00562CF6"/>
    <w:rsid w:val="0056544B"/>
    <w:rsid w:val="00567177"/>
    <w:rsid w:val="005703DE"/>
    <w:rsid w:val="005710BC"/>
    <w:rsid w:val="005755F1"/>
    <w:rsid w:val="00582BBE"/>
    <w:rsid w:val="0058464E"/>
    <w:rsid w:val="0058650E"/>
    <w:rsid w:val="005A01CB"/>
    <w:rsid w:val="005A19A9"/>
    <w:rsid w:val="005A58FF"/>
    <w:rsid w:val="005A5EAF"/>
    <w:rsid w:val="005A6491"/>
    <w:rsid w:val="005A64C0"/>
    <w:rsid w:val="005B1985"/>
    <w:rsid w:val="005B3C11"/>
    <w:rsid w:val="005C1C28"/>
    <w:rsid w:val="005C43D0"/>
    <w:rsid w:val="005C6DB5"/>
    <w:rsid w:val="005D3842"/>
    <w:rsid w:val="005E19E7"/>
    <w:rsid w:val="005E2392"/>
    <w:rsid w:val="00601622"/>
    <w:rsid w:val="0060789B"/>
    <w:rsid w:val="0061037E"/>
    <w:rsid w:val="00613FAA"/>
    <w:rsid w:val="00616C36"/>
    <w:rsid w:val="0061716C"/>
    <w:rsid w:val="006171AF"/>
    <w:rsid w:val="00617868"/>
    <w:rsid w:val="006243A1"/>
    <w:rsid w:val="00626005"/>
    <w:rsid w:val="00632E56"/>
    <w:rsid w:val="00635CBA"/>
    <w:rsid w:val="00636EFC"/>
    <w:rsid w:val="0064338B"/>
    <w:rsid w:val="00646542"/>
    <w:rsid w:val="006504F4"/>
    <w:rsid w:val="0065366F"/>
    <w:rsid w:val="00654BC9"/>
    <w:rsid w:val="006552FD"/>
    <w:rsid w:val="00656F0B"/>
    <w:rsid w:val="00663733"/>
    <w:rsid w:val="00663AF3"/>
    <w:rsid w:val="00666B6C"/>
    <w:rsid w:val="00677B54"/>
    <w:rsid w:val="00682682"/>
    <w:rsid w:val="00682702"/>
    <w:rsid w:val="00692368"/>
    <w:rsid w:val="00695192"/>
    <w:rsid w:val="006A2EBC"/>
    <w:rsid w:val="006A5927"/>
    <w:rsid w:val="006A5EA0"/>
    <w:rsid w:val="006A783B"/>
    <w:rsid w:val="006A7B33"/>
    <w:rsid w:val="006B497F"/>
    <w:rsid w:val="006B4E13"/>
    <w:rsid w:val="006B75DD"/>
    <w:rsid w:val="006C047C"/>
    <w:rsid w:val="006C3D8B"/>
    <w:rsid w:val="006C67E0"/>
    <w:rsid w:val="006C7ABA"/>
    <w:rsid w:val="006D0A13"/>
    <w:rsid w:val="006D0D60"/>
    <w:rsid w:val="006D1122"/>
    <w:rsid w:val="006D317E"/>
    <w:rsid w:val="006D3B1E"/>
    <w:rsid w:val="006D3C00"/>
    <w:rsid w:val="006E06AD"/>
    <w:rsid w:val="006E3675"/>
    <w:rsid w:val="006E4A7F"/>
    <w:rsid w:val="006E7812"/>
    <w:rsid w:val="006F0967"/>
    <w:rsid w:val="006F2274"/>
    <w:rsid w:val="006F64A0"/>
    <w:rsid w:val="0070038F"/>
    <w:rsid w:val="007027B1"/>
    <w:rsid w:val="0070286C"/>
    <w:rsid w:val="00704DF6"/>
    <w:rsid w:val="0070641D"/>
    <w:rsid w:val="0070651C"/>
    <w:rsid w:val="007132A3"/>
    <w:rsid w:val="00716421"/>
    <w:rsid w:val="00721419"/>
    <w:rsid w:val="00724EFB"/>
    <w:rsid w:val="00726575"/>
    <w:rsid w:val="00730310"/>
    <w:rsid w:val="00740A49"/>
    <w:rsid w:val="007419C3"/>
    <w:rsid w:val="00746559"/>
    <w:rsid w:val="007467A7"/>
    <w:rsid w:val="007469DD"/>
    <w:rsid w:val="0074741B"/>
    <w:rsid w:val="0074759E"/>
    <w:rsid w:val="007478EA"/>
    <w:rsid w:val="0075415C"/>
    <w:rsid w:val="00757097"/>
    <w:rsid w:val="007606CB"/>
    <w:rsid w:val="00761E8B"/>
    <w:rsid w:val="00763502"/>
    <w:rsid w:val="00780DE2"/>
    <w:rsid w:val="007913AB"/>
    <w:rsid w:val="007914F7"/>
    <w:rsid w:val="00795C73"/>
    <w:rsid w:val="007A4809"/>
    <w:rsid w:val="007B1625"/>
    <w:rsid w:val="007B706E"/>
    <w:rsid w:val="007B71EB"/>
    <w:rsid w:val="007C0748"/>
    <w:rsid w:val="007C6205"/>
    <w:rsid w:val="007C686A"/>
    <w:rsid w:val="007C728E"/>
    <w:rsid w:val="007D0BE0"/>
    <w:rsid w:val="007D204F"/>
    <w:rsid w:val="007D2C53"/>
    <w:rsid w:val="007D3D60"/>
    <w:rsid w:val="007E17AB"/>
    <w:rsid w:val="007E1980"/>
    <w:rsid w:val="007E4B76"/>
    <w:rsid w:val="007E5043"/>
    <w:rsid w:val="007E5EA8"/>
    <w:rsid w:val="007F0CF1"/>
    <w:rsid w:val="007F12A5"/>
    <w:rsid w:val="007F2D74"/>
    <w:rsid w:val="007F3FB7"/>
    <w:rsid w:val="007F4CF1"/>
    <w:rsid w:val="007F758D"/>
    <w:rsid w:val="007F7D52"/>
    <w:rsid w:val="0080484A"/>
    <w:rsid w:val="00805589"/>
    <w:rsid w:val="008057A5"/>
    <w:rsid w:val="00805E2F"/>
    <w:rsid w:val="0080654C"/>
    <w:rsid w:val="008071C6"/>
    <w:rsid w:val="00817A00"/>
    <w:rsid w:val="00820B95"/>
    <w:rsid w:val="00825891"/>
    <w:rsid w:val="00831631"/>
    <w:rsid w:val="0083228D"/>
    <w:rsid w:val="00833D07"/>
    <w:rsid w:val="00835DB3"/>
    <w:rsid w:val="0083617B"/>
    <w:rsid w:val="00836342"/>
    <w:rsid w:val="00836A2D"/>
    <w:rsid w:val="008371BD"/>
    <w:rsid w:val="00840EBF"/>
    <w:rsid w:val="008504A8"/>
    <w:rsid w:val="00851B58"/>
    <w:rsid w:val="0085282E"/>
    <w:rsid w:val="0087198C"/>
    <w:rsid w:val="00872C1F"/>
    <w:rsid w:val="00873B42"/>
    <w:rsid w:val="00877CB0"/>
    <w:rsid w:val="008805AC"/>
    <w:rsid w:val="00880D1A"/>
    <w:rsid w:val="00884468"/>
    <w:rsid w:val="008856D8"/>
    <w:rsid w:val="00892E82"/>
    <w:rsid w:val="00893277"/>
    <w:rsid w:val="00895FA9"/>
    <w:rsid w:val="008A1035"/>
    <w:rsid w:val="008A6359"/>
    <w:rsid w:val="008A6E08"/>
    <w:rsid w:val="008C0BE9"/>
    <w:rsid w:val="008C1B58"/>
    <w:rsid w:val="008C39AE"/>
    <w:rsid w:val="008C40DF"/>
    <w:rsid w:val="008C590D"/>
    <w:rsid w:val="008D447E"/>
    <w:rsid w:val="008D7566"/>
    <w:rsid w:val="008E031B"/>
    <w:rsid w:val="008E0560"/>
    <w:rsid w:val="008E2D8C"/>
    <w:rsid w:val="008E5AF5"/>
    <w:rsid w:val="008E7029"/>
    <w:rsid w:val="008E7EF6"/>
    <w:rsid w:val="008F1F98"/>
    <w:rsid w:val="008F2340"/>
    <w:rsid w:val="008F2790"/>
    <w:rsid w:val="008F6758"/>
    <w:rsid w:val="009040DD"/>
    <w:rsid w:val="00905B47"/>
    <w:rsid w:val="0090690F"/>
    <w:rsid w:val="00911391"/>
    <w:rsid w:val="0091331C"/>
    <w:rsid w:val="009137BD"/>
    <w:rsid w:val="0091503D"/>
    <w:rsid w:val="00927632"/>
    <w:rsid w:val="009279DE"/>
    <w:rsid w:val="00927AB9"/>
    <w:rsid w:val="00927B37"/>
    <w:rsid w:val="00930116"/>
    <w:rsid w:val="00930625"/>
    <w:rsid w:val="00941082"/>
    <w:rsid w:val="0094212C"/>
    <w:rsid w:val="00944853"/>
    <w:rsid w:val="0094609D"/>
    <w:rsid w:val="0095378C"/>
    <w:rsid w:val="00954689"/>
    <w:rsid w:val="0095472A"/>
    <w:rsid w:val="0096085A"/>
    <w:rsid w:val="009617C9"/>
    <w:rsid w:val="00961C93"/>
    <w:rsid w:val="00962B4E"/>
    <w:rsid w:val="00965324"/>
    <w:rsid w:val="0097091E"/>
    <w:rsid w:val="009760D3"/>
    <w:rsid w:val="00977132"/>
    <w:rsid w:val="00981A4B"/>
    <w:rsid w:val="00982250"/>
    <w:rsid w:val="00982501"/>
    <w:rsid w:val="00983D33"/>
    <w:rsid w:val="00984358"/>
    <w:rsid w:val="009877D3"/>
    <w:rsid w:val="00994E8F"/>
    <w:rsid w:val="009951DC"/>
    <w:rsid w:val="009959BB"/>
    <w:rsid w:val="00997158"/>
    <w:rsid w:val="009A0827"/>
    <w:rsid w:val="009A3A7C"/>
    <w:rsid w:val="009A5D33"/>
    <w:rsid w:val="009A7D84"/>
    <w:rsid w:val="009B2323"/>
    <w:rsid w:val="009B2ADB"/>
    <w:rsid w:val="009B603A"/>
    <w:rsid w:val="009C2D0E"/>
    <w:rsid w:val="009C3DAC"/>
    <w:rsid w:val="009C42E0"/>
    <w:rsid w:val="009D3230"/>
    <w:rsid w:val="009D5362"/>
    <w:rsid w:val="009E1415"/>
    <w:rsid w:val="009E6116"/>
    <w:rsid w:val="009E7E25"/>
    <w:rsid w:val="00A02E43"/>
    <w:rsid w:val="00A04200"/>
    <w:rsid w:val="00A05368"/>
    <w:rsid w:val="00A065F9"/>
    <w:rsid w:val="00A07011"/>
    <w:rsid w:val="00A07F34"/>
    <w:rsid w:val="00A22154"/>
    <w:rsid w:val="00A24058"/>
    <w:rsid w:val="00A25C38"/>
    <w:rsid w:val="00A35824"/>
    <w:rsid w:val="00A36BBE"/>
    <w:rsid w:val="00A37C20"/>
    <w:rsid w:val="00A40D9E"/>
    <w:rsid w:val="00A41DF7"/>
    <w:rsid w:val="00A420B1"/>
    <w:rsid w:val="00A42ECA"/>
    <w:rsid w:val="00A4307A"/>
    <w:rsid w:val="00A46DEF"/>
    <w:rsid w:val="00A47EBB"/>
    <w:rsid w:val="00A51CDD"/>
    <w:rsid w:val="00A563F8"/>
    <w:rsid w:val="00A564D5"/>
    <w:rsid w:val="00A56BBA"/>
    <w:rsid w:val="00A6730D"/>
    <w:rsid w:val="00A71625"/>
    <w:rsid w:val="00A71B9B"/>
    <w:rsid w:val="00A751C7"/>
    <w:rsid w:val="00A80008"/>
    <w:rsid w:val="00A84CE5"/>
    <w:rsid w:val="00A87844"/>
    <w:rsid w:val="00A9227B"/>
    <w:rsid w:val="00A97A55"/>
    <w:rsid w:val="00AA038C"/>
    <w:rsid w:val="00AA7A09"/>
    <w:rsid w:val="00AB3B50"/>
    <w:rsid w:val="00AC05B1"/>
    <w:rsid w:val="00AC450C"/>
    <w:rsid w:val="00AD340B"/>
    <w:rsid w:val="00AD356C"/>
    <w:rsid w:val="00AE2914"/>
    <w:rsid w:val="00AE6D15"/>
    <w:rsid w:val="00AE7023"/>
    <w:rsid w:val="00AE78AA"/>
    <w:rsid w:val="00AF0EF3"/>
    <w:rsid w:val="00AF1F49"/>
    <w:rsid w:val="00AF2D81"/>
    <w:rsid w:val="00B04182"/>
    <w:rsid w:val="00B05ECF"/>
    <w:rsid w:val="00B07AE3"/>
    <w:rsid w:val="00B11430"/>
    <w:rsid w:val="00B12A5D"/>
    <w:rsid w:val="00B242F4"/>
    <w:rsid w:val="00B2477A"/>
    <w:rsid w:val="00B24D1C"/>
    <w:rsid w:val="00B30072"/>
    <w:rsid w:val="00B30481"/>
    <w:rsid w:val="00B3312F"/>
    <w:rsid w:val="00B353EB"/>
    <w:rsid w:val="00B4016F"/>
    <w:rsid w:val="00B407AC"/>
    <w:rsid w:val="00B439C4"/>
    <w:rsid w:val="00B4535E"/>
    <w:rsid w:val="00B52A8C"/>
    <w:rsid w:val="00B54707"/>
    <w:rsid w:val="00B56155"/>
    <w:rsid w:val="00B62F11"/>
    <w:rsid w:val="00B63042"/>
    <w:rsid w:val="00B636A8"/>
    <w:rsid w:val="00B665C6"/>
    <w:rsid w:val="00B72AD8"/>
    <w:rsid w:val="00B74338"/>
    <w:rsid w:val="00B74441"/>
    <w:rsid w:val="00B758A5"/>
    <w:rsid w:val="00B805AF"/>
    <w:rsid w:val="00B82BD5"/>
    <w:rsid w:val="00B869EC"/>
    <w:rsid w:val="00B92383"/>
    <w:rsid w:val="00B9397A"/>
    <w:rsid w:val="00B9633D"/>
    <w:rsid w:val="00B967D5"/>
    <w:rsid w:val="00BA2EBE"/>
    <w:rsid w:val="00BB0F28"/>
    <w:rsid w:val="00BB458A"/>
    <w:rsid w:val="00BB693F"/>
    <w:rsid w:val="00BB6C11"/>
    <w:rsid w:val="00BC5953"/>
    <w:rsid w:val="00BD00D3"/>
    <w:rsid w:val="00BD1659"/>
    <w:rsid w:val="00BD3AA9"/>
    <w:rsid w:val="00BD4A18"/>
    <w:rsid w:val="00BD6DB2"/>
    <w:rsid w:val="00BD73A1"/>
    <w:rsid w:val="00BE11CF"/>
    <w:rsid w:val="00BE21AB"/>
    <w:rsid w:val="00BE55CB"/>
    <w:rsid w:val="00BE7067"/>
    <w:rsid w:val="00BF3BB2"/>
    <w:rsid w:val="00BF617A"/>
    <w:rsid w:val="00C0379D"/>
    <w:rsid w:val="00C03931"/>
    <w:rsid w:val="00C05FE3"/>
    <w:rsid w:val="00C11DA9"/>
    <w:rsid w:val="00C2136D"/>
    <w:rsid w:val="00C214EE"/>
    <w:rsid w:val="00C2314B"/>
    <w:rsid w:val="00C244A0"/>
    <w:rsid w:val="00C24971"/>
    <w:rsid w:val="00C25355"/>
    <w:rsid w:val="00C26BE5"/>
    <w:rsid w:val="00C26E4D"/>
    <w:rsid w:val="00C27909"/>
    <w:rsid w:val="00C27B03"/>
    <w:rsid w:val="00C314E1"/>
    <w:rsid w:val="00C34397"/>
    <w:rsid w:val="00C40503"/>
    <w:rsid w:val="00C4095D"/>
    <w:rsid w:val="00C57A9C"/>
    <w:rsid w:val="00C601D2"/>
    <w:rsid w:val="00C65BCC"/>
    <w:rsid w:val="00C66970"/>
    <w:rsid w:val="00C71F4D"/>
    <w:rsid w:val="00C8691C"/>
    <w:rsid w:val="00C86CB4"/>
    <w:rsid w:val="00C96295"/>
    <w:rsid w:val="00C96364"/>
    <w:rsid w:val="00CA03DF"/>
    <w:rsid w:val="00CA168A"/>
    <w:rsid w:val="00CA2097"/>
    <w:rsid w:val="00CA357E"/>
    <w:rsid w:val="00CA44F9"/>
    <w:rsid w:val="00CA4A69"/>
    <w:rsid w:val="00CB722E"/>
    <w:rsid w:val="00CC3E0C"/>
    <w:rsid w:val="00CC58D3"/>
    <w:rsid w:val="00CC784D"/>
    <w:rsid w:val="00CF1E15"/>
    <w:rsid w:val="00D00A8D"/>
    <w:rsid w:val="00D03268"/>
    <w:rsid w:val="00D0337B"/>
    <w:rsid w:val="00D07777"/>
    <w:rsid w:val="00D079B2"/>
    <w:rsid w:val="00D114E9"/>
    <w:rsid w:val="00D17CD8"/>
    <w:rsid w:val="00D2527C"/>
    <w:rsid w:val="00D313B3"/>
    <w:rsid w:val="00D35B8E"/>
    <w:rsid w:val="00D40F07"/>
    <w:rsid w:val="00D429C6"/>
    <w:rsid w:val="00D47748"/>
    <w:rsid w:val="00D5178F"/>
    <w:rsid w:val="00D518DF"/>
    <w:rsid w:val="00D54CC3"/>
    <w:rsid w:val="00D6041A"/>
    <w:rsid w:val="00D61258"/>
    <w:rsid w:val="00D633EB"/>
    <w:rsid w:val="00D736AC"/>
    <w:rsid w:val="00D747AA"/>
    <w:rsid w:val="00D75A7E"/>
    <w:rsid w:val="00D82FF7"/>
    <w:rsid w:val="00D84271"/>
    <w:rsid w:val="00D847FE"/>
    <w:rsid w:val="00D86B9C"/>
    <w:rsid w:val="00D900CD"/>
    <w:rsid w:val="00D90A39"/>
    <w:rsid w:val="00D964EA"/>
    <w:rsid w:val="00D966D0"/>
    <w:rsid w:val="00DA0C59"/>
    <w:rsid w:val="00DA3991"/>
    <w:rsid w:val="00DA72A1"/>
    <w:rsid w:val="00DA7F95"/>
    <w:rsid w:val="00DB01F1"/>
    <w:rsid w:val="00DB3222"/>
    <w:rsid w:val="00DB7E6C"/>
    <w:rsid w:val="00DC4F68"/>
    <w:rsid w:val="00DC64B0"/>
    <w:rsid w:val="00DC6B1E"/>
    <w:rsid w:val="00DD252A"/>
    <w:rsid w:val="00DD5949"/>
    <w:rsid w:val="00DD5A29"/>
    <w:rsid w:val="00DD5D9D"/>
    <w:rsid w:val="00DE35CB"/>
    <w:rsid w:val="00DF0EF0"/>
    <w:rsid w:val="00DF21E9"/>
    <w:rsid w:val="00DF22C7"/>
    <w:rsid w:val="00DF5588"/>
    <w:rsid w:val="00DF5CC9"/>
    <w:rsid w:val="00E005D3"/>
    <w:rsid w:val="00E00F14"/>
    <w:rsid w:val="00E01CB8"/>
    <w:rsid w:val="00E06386"/>
    <w:rsid w:val="00E075C5"/>
    <w:rsid w:val="00E1051A"/>
    <w:rsid w:val="00E111F3"/>
    <w:rsid w:val="00E11668"/>
    <w:rsid w:val="00E118E7"/>
    <w:rsid w:val="00E122B7"/>
    <w:rsid w:val="00E17B7A"/>
    <w:rsid w:val="00E21B55"/>
    <w:rsid w:val="00E221D3"/>
    <w:rsid w:val="00E24EB4"/>
    <w:rsid w:val="00E30635"/>
    <w:rsid w:val="00E30AEE"/>
    <w:rsid w:val="00E320ED"/>
    <w:rsid w:val="00E33AFB"/>
    <w:rsid w:val="00E34218"/>
    <w:rsid w:val="00E4555B"/>
    <w:rsid w:val="00E46282"/>
    <w:rsid w:val="00E5216E"/>
    <w:rsid w:val="00E5529C"/>
    <w:rsid w:val="00E657C6"/>
    <w:rsid w:val="00E75D40"/>
    <w:rsid w:val="00E81965"/>
    <w:rsid w:val="00E81A88"/>
    <w:rsid w:val="00E82344"/>
    <w:rsid w:val="00E84C82"/>
    <w:rsid w:val="00E84D64"/>
    <w:rsid w:val="00E87408"/>
    <w:rsid w:val="00E914C4"/>
    <w:rsid w:val="00E934F5"/>
    <w:rsid w:val="00E96961"/>
    <w:rsid w:val="00EA72EC"/>
    <w:rsid w:val="00EB11CB"/>
    <w:rsid w:val="00EB1C71"/>
    <w:rsid w:val="00EB275A"/>
    <w:rsid w:val="00EB57CA"/>
    <w:rsid w:val="00EB786A"/>
    <w:rsid w:val="00EC1578"/>
    <w:rsid w:val="00EC1BFC"/>
    <w:rsid w:val="00EC1C72"/>
    <w:rsid w:val="00EC3356"/>
    <w:rsid w:val="00EC3CC9"/>
    <w:rsid w:val="00EC5D85"/>
    <w:rsid w:val="00EC680A"/>
    <w:rsid w:val="00ED511C"/>
    <w:rsid w:val="00ED7229"/>
    <w:rsid w:val="00EE25CB"/>
    <w:rsid w:val="00EE2BED"/>
    <w:rsid w:val="00EE374B"/>
    <w:rsid w:val="00EE4A87"/>
    <w:rsid w:val="00EF2869"/>
    <w:rsid w:val="00F05D60"/>
    <w:rsid w:val="00F07224"/>
    <w:rsid w:val="00F07FD3"/>
    <w:rsid w:val="00F11BB5"/>
    <w:rsid w:val="00F1296C"/>
    <w:rsid w:val="00F1417B"/>
    <w:rsid w:val="00F1712D"/>
    <w:rsid w:val="00F17A17"/>
    <w:rsid w:val="00F208A0"/>
    <w:rsid w:val="00F2115E"/>
    <w:rsid w:val="00F24D23"/>
    <w:rsid w:val="00F27B3D"/>
    <w:rsid w:val="00F30ABD"/>
    <w:rsid w:val="00F34B99"/>
    <w:rsid w:val="00F40B02"/>
    <w:rsid w:val="00F41E81"/>
    <w:rsid w:val="00F51720"/>
    <w:rsid w:val="00F51CF2"/>
    <w:rsid w:val="00F52DAB"/>
    <w:rsid w:val="00F543F0"/>
    <w:rsid w:val="00F55E3E"/>
    <w:rsid w:val="00F57601"/>
    <w:rsid w:val="00F73F99"/>
    <w:rsid w:val="00F75F80"/>
    <w:rsid w:val="00F81D29"/>
    <w:rsid w:val="00F90BE5"/>
    <w:rsid w:val="00F91C4D"/>
    <w:rsid w:val="00F92FD9"/>
    <w:rsid w:val="00FA37B1"/>
    <w:rsid w:val="00FA3E0B"/>
    <w:rsid w:val="00FA5EF7"/>
    <w:rsid w:val="00FA6684"/>
    <w:rsid w:val="00FA731E"/>
    <w:rsid w:val="00FA7BD0"/>
    <w:rsid w:val="00FB1DCF"/>
    <w:rsid w:val="00FB2B38"/>
    <w:rsid w:val="00FB61CE"/>
    <w:rsid w:val="00FB7A07"/>
    <w:rsid w:val="00FC04CC"/>
    <w:rsid w:val="00FC2066"/>
    <w:rsid w:val="00FC6358"/>
    <w:rsid w:val="00FD1381"/>
    <w:rsid w:val="00FD320D"/>
    <w:rsid w:val="00FE1B98"/>
    <w:rsid w:val="00FE23DE"/>
    <w:rsid w:val="00FF1801"/>
    <w:rsid w:val="00FF6842"/>
    <w:rsid w:val="019B3634"/>
    <w:rsid w:val="03C30C20"/>
    <w:rsid w:val="07136A1C"/>
    <w:rsid w:val="07553D8B"/>
    <w:rsid w:val="08C43471"/>
    <w:rsid w:val="0B441EE0"/>
    <w:rsid w:val="119A3659"/>
    <w:rsid w:val="160F7CF5"/>
    <w:rsid w:val="179B5CE4"/>
    <w:rsid w:val="189C1D14"/>
    <w:rsid w:val="1BF74716"/>
    <w:rsid w:val="23235C66"/>
    <w:rsid w:val="26B172D2"/>
    <w:rsid w:val="29287AAC"/>
    <w:rsid w:val="2A3F69A3"/>
    <w:rsid w:val="2AEA4B61"/>
    <w:rsid w:val="2BF8505C"/>
    <w:rsid w:val="2C4E1120"/>
    <w:rsid w:val="2D4F514F"/>
    <w:rsid w:val="2F027AD0"/>
    <w:rsid w:val="2F236894"/>
    <w:rsid w:val="2FFF1ABF"/>
    <w:rsid w:val="31292F13"/>
    <w:rsid w:val="33B43F5E"/>
    <w:rsid w:val="33E12879"/>
    <w:rsid w:val="35184B6F"/>
    <w:rsid w:val="38A74091"/>
    <w:rsid w:val="396F1445"/>
    <w:rsid w:val="397D3044"/>
    <w:rsid w:val="3E7F225D"/>
    <w:rsid w:val="3EB85EED"/>
    <w:rsid w:val="3F0B2EA0"/>
    <w:rsid w:val="3F163D1F"/>
    <w:rsid w:val="437B05F4"/>
    <w:rsid w:val="43EE3E51"/>
    <w:rsid w:val="44FB7682"/>
    <w:rsid w:val="47FF82CC"/>
    <w:rsid w:val="486D24D6"/>
    <w:rsid w:val="48E53F30"/>
    <w:rsid w:val="498C2860"/>
    <w:rsid w:val="4A993A56"/>
    <w:rsid w:val="4AC4664F"/>
    <w:rsid w:val="4C324162"/>
    <w:rsid w:val="4E353A96"/>
    <w:rsid w:val="4F9A44F8"/>
    <w:rsid w:val="5312480C"/>
    <w:rsid w:val="55766E6E"/>
    <w:rsid w:val="55937A20"/>
    <w:rsid w:val="56174AA7"/>
    <w:rsid w:val="57EC2C2E"/>
    <w:rsid w:val="590C1E68"/>
    <w:rsid w:val="5A131CE8"/>
    <w:rsid w:val="5B8D4F11"/>
    <w:rsid w:val="5BD87A3D"/>
    <w:rsid w:val="5DA9F82C"/>
    <w:rsid w:val="5DB63287"/>
    <w:rsid w:val="5FAC17B3"/>
    <w:rsid w:val="5FB7E33B"/>
    <w:rsid w:val="61533EBB"/>
    <w:rsid w:val="61E82EA1"/>
    <w:rsid w:val="62636815"/>
    <w:rsid w:val="66414FFD"/>
    <w:rsid w:val="675E59B4"/>
    <w:rsid w:val="6A8B4D12"/>
    <w:rsid w:val="6D172D72"/>
    <w:rsid w:val="6F2D6E22"/>
    <w:rsid w:val="6FCF56A0"/>
    <w:rsid w:val="6FCFC10C"/>
    <w:rsid w:val="70AB1C6A"/>
    <w:rsid w:val="72021D5D"/>
    <w:rsid w:val="720A0C12"/>
    <w:rsid w:val="737258FA"/>
    <w:rsid w:val="73EFB34F"/>
    <w:rsid w:val="74A977AE"/>
    <w:rsid w:val="75575F1C"/>
    <w:rsid w:val="75611D9B"/>
    <w:rsid w:val="763444AF"/>
    <w:rsid w:val="764D738F"/>
    <w:rsid w:val="77242776"/>
    <w:rsid w:val="77B57C2D"/>
    <w:rsid w:val="79142376"/>
    <w:rsid w:val="79B05A3B"/>
    <w:rsid w:val="7A5743FC"/>
    <w:rsid w:val="7ADFB9B1"/>
    <w:rsid w:val="7BAF55ED"/>
    <w:rsid w:val="7BFFDAA8"/>
    <w:rsid w:val="7CBA3492"/>
    <w:rsid w:val="7D25BE10"/>
    <w:rsid w:val="7DAC8C49"/>
    <w:rsid w:val="7DFFEE59"/>
    <w:rsid w:val="7F19662A"/>
    <w:rsid w:val="7F923FF5"/>
    <w:rsid w:val="7FBF4C4D"/>
    <w:rsid w:val="7FCE63CC"/>
    <w:rsid w:val="87DF8CB8"/>
    <w:rsid w:val="B79D82DA"/>
    <w:rsid w:val="B7FECB1C"/>
    <w:rsid w:val="BCE72E35"/>
    <w:rsid w:val="BFA76C2F"/>
    <w:rsid w:val="CEDFA4E9"/>
    <w:rsid w:val="DAE7158C"/>
    <w:rsid w:val="DAFFEAC6"/>
    <w:rsid w:val="E5EBBE9B"/>
    <w:rsid w:val="EC875122"/>
    <w:rsid w:val="EF2E6EB0"/>
    <w:rsid w:val="F5FF379B"/>
    <w:rsid w:val="F67FB82A"/>
    <w:rsid w:val="FA554A5C"/>
    <w:rsid w:val="FAB77557"/>
    <w:rsid w:val="FABFF406"/>
    <w:rsid w:val="FDFF88BF"/>
    <w:rsid w:val="FEF9FEDB"/>
    <w:rsid w:val="FFA7C7BF"/>
    <w:rsid w:val="FFBC371E"/>
    <w:rsid w:val="FFD77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unhideWhenUsed/>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link w:val="134"/>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semiHidden/>
    <w:qFormat/>
    <w:uiPriority w:val="0"/>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13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index 2"/>
    <w:basedOn w:val="1"/>
    <w:next w:val="1"/>
    <w:qFormat/>
    <w:uiPriority w:val="0"/>
    <w:pPr>
      <w:ind w:left="420" w:hanging="210"/>
      <w:jc w:val="left"/>
    </w:pPr>
    <w:rPr>
      <w:rFonts w:ascii="Calibri" w:hAnsi="Calibri"/>
      <w:sz w:val="20"/>
      <w:szCs w:val="20"/>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footnote reference"/>
    <w:qFormat/>
    <w:uiPriority w:val="0"/>
    <w:rPr>
      <w:vertAlign w:val="superscript"/>
    </w:rPr>
  </w:style>
  <w:style w:type="paragraph" w:customStyle="1" w:styleId="39">
    <w:name w:val="二级无"/>
    <w:basedOn w:val="40"/>
    <w:qFormat/>
    <w:uiPriority w:val="0"/>
    <w:pPr>
      <w:spacing w:beforeLines="0" w:afterLines="0"/>
    </w:pPr>
    <w:rPr>
      <w:rFonts w:ascii="宋体" w:eastAsia="宋体"/>
    </w:rPr>
  </w:style>
  <w:style w:type="paragraph" w:customStyle="1" w:styleId="40">
    <w:name w:val="二级条标题"/>
    <w:basedOn w:val="41"/>
    <w:next w:val="22"/>
    <w:qFormat/>
    <w:uiPriority w:val="0"/>
    <w:pPr>
      <w:numPr>
        <w:ilvl w:val="2"/>
      </w:numPr>
      <w:spacing w:before="50" w:after="50"/>
      <w:outlineLvl w:val="3"/>
    </w:p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章标题"/>
    <w:next w:val="22"/>
    <w:link w:val="58"/>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3">
    <w:name w:val="三级条标题"/>
    <w:basedOn w:val="40"/>
    <w:next w:val="22"/>
    <w:qFormat/>
    <w:uiPriority w:val="0"/>
    <w:pPr>
      <w:numPr>
        <w:ilvl w:val="3"/>
      </w:numPr>
      <w:outlineLvl w:val="4"/>
    </w:pPr>
  </w:style>
  <w:style w:type="paragraph" w:customStyle="1" w:styleId="44">
    <w:name w:val="四级条标题"/>
    <w:basedOn w:val="43"/>
    <w:next w:val="22"/>
    <w:qFormat/>
    <w:uiPriority w:val="0"/>
    <w:pPr>
      <w:numPr>
        <w:ilvl w:val="4"/>
      </w:numPr>
      <w:outlineLvl w:val="5"/>
    </w:pPr>
  </w:style>
  <w:style w:type="paragraph" w:customStyle="1" w:styleId="45">
    <w:name w:val="五级条标题"/>
    <w:basedOn w:val="44"/>
    <w:next w:val="22"/>
    <w:qFormat/>
    <w:uiPriority w:val="0"/>
    <w:pPr>
      <w:numPr>
        <w:ilvl w:val="5"/>
      </w:numPr>
      <w:outlineLvl w:val="6"/>
    </w:pPr>
  </w:style>
  <w:style w:type="paragraph" w:customStyle="1" w:styleId="46">
    <w:name w:val="三级无"/>
    <w:basedOn w:val="43"/>
    <w:qFormat/>
    <w:uiPriority w:val="0"/>
    <w:pPr>
      <w:spacing w:beforeLines="0" w:afterLines="0"/>
    </w:pPr>
    <w:rPr>
      <w:rFonts w:ascii="宋体" w:eastAsia="宋体"/>
    </w:rPr>
  </w:style>
  <w:style w:type="paragraph" w:customStyle="1" w:styleId="47">
    <w:name w:val="一级无"/>
    <w:basedOn w:val="41"/>
    <w:qFormat/>
    <w:uiPriority w:val="0"/>
    <w:pPr>
      <w:spacing w:beforeLines="0" w:afterLines="0"/>
    </w:pPr>
    <w:rPr>
      <w:rFonts w:ascii="宋体" w:eastAsia="宋体"/>
    </w:rPr>
  </w:style>
  <w:style w:type="paragraph" w:customStyle="1" w:styleId="48">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49">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50">
    <w:name w:val="编号列项（三级）"/>
    <w:qFormat/>
    <w:uiPriority w:val="0"/>
    <w:pPr>
      <w:numPr>
        <w:ilvl w:val="2"/>
        <w:numId w:val="3"/>
      </w:numPr>
    </w:pPr>
    <w:rPr>
      <w:rFonts w:ascii="宋体" w:hAnsi="Times New Roman" w:eastAsia="宋体" w:cs="Times New Roman"/>
      <w:sz w:val="21"/>
      <w:lang w:val="en-US" w:eastAsia="zh-CN" w:bidi="ar-SA"/>
    </w:rPr>
  </w:style>
  <w:style w:type="paragraph" w:customStyle="1" w:styleId="51">
    <w:name w:val="附录标识"/>
    <w:basedOn w:val="1"/>
    <w:next w:val="22"/>
    <w:qFormat/>
    <w:uiPriority w:val="0"/>
    <w:pPr>
      <w:keepNext/>
      <w:pageBreakBefore/>
      <w:widowControl/>
      <w:numPr>
        <w:ilvl w:val="0"/>
        <w:numId w:val="4"/>
      </w:numPr>
      <w:shd w:val="clear" w:color="FFFFFF" w:fill="FFFFFF"/>
      <w:tabs>
        <w:tab w:val="left" w:pos="360"/>
        <w:tab w:val="left" w:pos="6405"/>
      </w:tabs>
      <w:spacing w:before="640"/>
      <w:jc w:val="center"/>
      <w:outlineLvl w:val="0"/>
    </w:pPr>
    <w:rPr>
      <w:rFonts w:ascii="SONGTI SC BLACK" w:hAnsi="SONGTI SC BLACK" w:eastAsia="SONGTI SC BLACK"/>
      <w:kern w:val="0"/>
      <w:szCs w:val="20"/>
    </w:rPr>
  </w:style>
  <w:style w:type="paragraph" w:customStyle="1" w:styleId="52">
    <w:name w:val="附录章标题"/>
    <w:next w:val="22"/>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3">
    <w:name w:val="附录一级条标题"/>
    <w:basedOn w:val="52"/>
    <w:next w:val="22"/>
    <w:qFormat/>
    <w:uiPriority w:val="0"/>
    <w:pPr>
      <w:numPr>
        <w:ilvl w:val="2"/>
      </w:numPr>
      <w:autoSpaceDN w:val="0"/>
      <w:spacing w:beforeLines="50" w:afterLines="50"/>
      <w:outlineLvl w:val="2"/>
    </w:pPr>
  </w:style>
  <w:style w:type="paragraph" w:customStyle="1" w:styleId="54">
    <w:name w:val="附录二级条标题"/>
    <w:basedOn w:val="1"/>
    <w:next w:val="22"/>
    <w:qFormat/>
    <w:uiPriority w:val="0"/>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55">
    <w:name w:val="附录三级条标题"/>
    <w:basedOn w:val="54"/>
    <w:next w:val="22"/>
    <w:qFormat/>
    <w:uiPriority w:val="0"/>
    <w:pPr>
      <w:numPr>
        <w:ilvl w:val="4"/>
      </w:numPr>
      <w:outlineLvl w:val="4"/>
    </w:pPr>
  </w:style>
  <w:style w:type="paragraph" w:customStyle="1" w:styleId="56">
    <w:name w:val="附录四级条标题"/>
    <w:basedOn w:val="55"/>
    <w:next w:val="22"/>
    <w:qFormat/>
    <w:uiPriority w:val="0"/>
    <w:pPr>
      <w:numPr>
        <w:ilvl w:val="5"/>
      </w:numPr>
      <w:outlineLvl w:val="5"/>
    </w:pPr>
  </w:style>
  <w:style w:type="paragraph" w:customStyle="1" w:styleId="57">
    <w:name w:val="附录五级条标题"/>
    <w:basedOn w:val="56"/>
    <w:next w:val="22"/>
    <w:qFormat/>
    <w:uiPriority w:val="0"/>
    <w:pPr>
      <w:numPr>
        <w:ilvl w:val="6"/>
      </w:numPr>
      <w:outlineLvl w:val="6"/>
    </w:pPr>
  </w:style>
  <w:style w:type="character" w:customStyle="1" w:styleId="58">
    <w:name w:val="章标题 Char"/>
    <w:link w:val="42"/>
    <w:qFormat/>
    <w:uiPriority w:val="0"/>
    <w:rPr>
      <w:rFonts w:ascii="黑体" w:hAnsi="Times New Roman" w:eastAsia="黑体" w:cs="Times New Roman"/>
      <w:sz w:val="21"/>
      <w:lang w:val="en-US" w:eastAsia="zh-CN" w:bidi="ar-SA"/>
    </w:rPr>
  </w:style>
  <w:style w:type="paragraph" w:customStyle="1" w:styleId="59">
    <w:name w:val="封面一致性程度标识2"/>
    <w:basedOn w:val="60"/>
    <w:qFormat/>
    <w:uiPriority w:val="0"/>
    <w:pPr>
      <w:framePr w:wrap="around" w:y="4469"/>
    </w:pPr>
  </w:style>
  <w:style w:type="paragraph" w:customStyle="1" w:styleId="60">
    <w:name w:val="封面一致性程度标识"/>
    <w:basedOn w:val="61"/>
    <w:qFormat/>
    <w:uiPriority w:val="0"/>
    <w:pPr>
      <w:framePr w:wrap="around"/>
      <w:spacing w:before="440"/>
    </w:pPr>
    <w:rPr>
      <w:rFonts w:ascii="宋体" w:eastAsia="宋体"/>
    </w:rPr>
  </w:style>
  <w:style w:type="paragraph" w:customStyle="1" w:styleId="61">
    <w:name w:val="封面标准英文名称"/>
    <w:basedOn w:val="62"/>
    <w:qFormat/>
    <w:uiPriority w:val="0"/>
    <w:pPr>
      <w:framePr w:wrap="around"/>
      <w:spacing w:before="370" w:line="400" w:lineRule="exact"/>
    </w:pPr>
    <w:rPr>
      <w:rFonts w:ascii="Times New Roman"/>
      <w:sz w:val="28"/>
      <w:szCs w:val="28"/>
    </w:rPr>
  </w:style>
  <w:style w:type="paragraph" w:customStyle="1" w:styleId="6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3">
    <w:name w:val="封面标准英文名称2"/>
    <w:basedOn w:val="61"/>
    <w:qFormat/>
    <w:uiPriority w:val="0"/>
    <w:pPr>
      <w:framePr w:wrap="around" w:y="4469"/>
    </w:pPr>
  </w:style>
  <w:style w:type="paragraph" w:customStyle="1" w:styleId="64">
    <w:name w:val="其他实施日期"/>
    <w:basedOn w:val="65"/>
    <w:qFormat/>
    <w:uiPriority w:val="0"/>
    <w:pPr>
      <w:framePr w:wrap="around"/>
    </w:pPr>
  </w:style>
  <w:style w:type="paragraph" w:customStyle="1" w:styleId="65">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66">
    <w:name w:val="终结线"/>
    <w:basedOn w:val="1"/>
    <w:qFormat/>
    <w:uiPriority w:val="0"/>
    <w:pPr>
      <w:framePr w:hSpace="181" w:vSpace="181" w:wrap="around" w:vAnchor="text" w:hAnchor="margin" w:xAlign="center" w:y="285"/>
    </w:pPr>
  </w:style>
  <w:style w:type="paragraph" w:customStyle="1" w:styleId="67">
    <w:name w:val="正文公式编号制表符"/>
    <w:basedOn w:val="22"/>
    <w:next w:val="22"/>
    <w:qFormat/>
    <w:uiPriority w:val="0"/>
    <w:pPr>
      <w:ind w:firstLine="0" w:firstLineChars="0"/>
    </w:pPr>
  </w:style>
  <w:style w:type="paragraph" w:customStyle="1" w:styleId="68">
    <w:name w:val="正文表标题"/>
    <w:next w:val="22"/>
    <w:qFormat/>
    <w:uiPriority w:val="0"/>
    <w:pPr>
      <w:numPr>
        <w:ilvl w:val="0"/>
        <w:numId w:val="5"/>
      </w:numPr>
      <w:spacing w:beforeLines="50" w:afterLines="50"/>
      <w:jc w:val="center"/>
    </w:pPr>
    <w:rPr>
      <w:rFonts w:ascii="黑体" w:hAnsi="Times New Roman" w:eastAsia="黑体" w:cs="Times New Roman"/>
      <w:sz w:val="21"/>
      <w:lang w:val="en-US" w:eastAsia="zh-CN" w:bidi="ar-SA"/>
    </w:rPr>
  </w:style>
  <w:style w:type="paragraph" w:customStyle="1" w:styleId="6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70">
    <w:name w:val="图表脚注说明"/>
    <w:basedOn w:val="1"/>
    <w:qFormat/>
    <w:uiPriority w:val="0"/>
    <w:pPr>
      <w:numPr>
        <w:ilvl w:val="0"/>
        <w:numId w:val="6"/>
      </w:numPr>
    </w:pPr>
    <w:rPr>
      <w:rFonts w:ascii="宋体"/>
      <w:sz w:val="18"/>
      <w:szCs w:val="18"/>
    </w:rPr>
  </w:style>
  <w:style w:type="paragraph" w:customStyle="1" w:styleId="71">
    <w:name w:val="条文脚注"/>
    <w:basedOn w:val="23"/>
    <w:qFormat/>
    <w:uiPriority w:val="0"/>
    <w:pPr>
      <w:numPr>
        <w:numId w:val="0"/>
      </w:numPr>
      <w:jc w:val="both"/>
    </w:pPr>
  </w:style>
  <w:style w:type="paragraph" w:customStyle="1" w:styleId="72">
    <w:name w:val="封面标准文稿编辑信息2"/>
    <w:basedOn w:val="73"/>
    <w:qFormat/>
    <w:uiPriority w:val="0"/>
    <w:pPr>
      <w:framePr w:wrap="around" w:y="4469"/>
    </w:pPr>
  </w:style>
  <w:style w:type="paragraph" w:customStyle="1" w:styleId="73">
    <w:name w:val="封面标准文稿编辑信息"/>
    <w:basedOn w:val="74"/>
    <w:qFormat/>
    <w:uiPriority w:val="0"/>
    <w:pPr>
      <w:framePr w:wrap="around"/>
      <w:spacing w:before="180" w:line="180" w:lineRule="exact"/>
    </w:pPr>
    <w:rPr>
      <w:sz w:val="21"/>
    </w:rPr>
  </w:style>
  <w:style w:type="paragraph" w:customStyle="1" w:styleId="74">
    <w:name w:val="封面标准文稿类别"/>
    <w:basedOn w:val="60"/>
    <w:qFormat/>
    <w:uiPriority w:val="0"/>
    <w:pPr>
      <w:framePr w:wrap="around"/>
      <w:spacing w:after="160" w:line="240" w:lineRule="auto"/>
    </w:pPr>
    <w:rPr>
      <w:sz w:val="24"/>
    </w:rPr>
  </w:style>
  <w:style w:type="paragraph" w:customStyle="1" w:styleId="75">
    <w:name w:val="首示例"/>
    <w:next w:val="22"/>
    <w:link w:val="133"/>
    <w:qFormat/>
    <w:uiPriority w:val="0"/>
    <w:pPr>
      <w:tabs>
        <w:tab w:val="left" w:pos="360"/>
      </w:tabs>
    </w:pPr>
    <w:rPr>
      <w:rFonts w:ascii="宋体" w:hAnsi="宋体" w:eastAsia="宋体" w:cs="Times New Roman"/>
      <w:kern w:val="2"/>
      <w:sz w:val="18"/>
      <w:szCs w:val="18"/>
      <w:lang w:val="en-US" w:eastAsia="zh-CN" w:bidi="ar-SA"/>
    </w:rPr>
  </w:style>
  <w:style w:type="paragraph" w:customStyle="1" w:styleId="76">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79">
    <w:name w:val="标准名称"/>
    <w:basedOn w:val="80"/>
    <w:link w:val="135"/>
    <w:qFormat/>
    <w:uiPriority w:val="0"/>
  </w:style>
  <w:style w:type="paragraph" w:customStyle="1" w:styleId="80">
    <w:name w:val="目次、标准名称标题"/>
    <w:basedOn w:val="1"/>
    <w:next w:val="22"/>
    <w:link w:val="13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1">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82">
    <w:name w:val="附录字母编号列项（一级）"/>
    <w:qFormat/>
    <w:uiPriority w:val="0"/>
    <w:pPr>
      <w:numPr>
        <w:ilvl w:val="0"/>
        <w:numId w:val="7"/>
      </w:numPr>
    </w:pPr>
    <w:rPr>
      <w:rFonts w:ascii="宋体" w:hAnsi="Times New Roman" w:eastAsia="宋体" w:cs="Times New Roman"/>
      <w:sz w:val="21"/>
      <w:lang w:val="en-US" w:eastAsia="zh-CN" w:bidi="ar-SA"/>
    </w:rPr>
  </w:style>
  <w:style w:type="paragraph" w:customStyle="1" w:styleId="83">
    <w:name w:val="附录图标号"/>
    <w:basedOn w:val="1"/>
    <w:qFormat/>
    <w:uiPriority w:val="0"/>
    <w:pPr>
      <w:keepNext/>
      <w:pageBreakBefore/>
      <w:widowControl/>
      <w:numPr>
        <w:ilvl w:val="0"/>
        <w:numId w:val="8"/>
      </w:numPr>
      <w:spacing w:line="14" w:lineRule="exact"/>
      <w:ind w:left="0" w:firstLine="363"/>
      <w:jc w:val="center"/>
      <w:outlineLvl w:val="0"/>
    </w:pPr>
    <w:rPr>
      <w:color w:val="FFFFFF"/>
    </w:rPr>
  </w:style>
  <w:style w:type="paragraph" w:customStyle="1" w:styleId="84">
    <w:name w:val="附录数字编号列项（二级）"/>
    <w:qFormat/>
    <w:uiPriority w:val="0"/>
    <w:pPr>
      <w:numPr>
        <w:ilvl w:val="1"/>
        <w:numId w:val="7"/>
      </w:numPr>
    </w:pPr>
    <w:rPr>
      <w:rFonts w:ascii="宋体" w:hAnsi="Times New Roman" w:eastAsia="宋体" w:cs="Times New Roman"/>
      <w:sz w:val="21"/>
      <w:lang w:val="en-US" w:eastAsia="zh-CN" w:bidi="ar-SA"/>
    </w:rPr>
  </w:style>
  <w:style w:type="paragraph" w:customStyle="1" w:styleId="85">
    <w:name w:val="附录三级无"/>
    <w:basedOn w:val="55"/>
    <w:qFormat/>
    <w:uiPriority w:val="0"/>
    <w:pPr>
      <w:tabs>
        <w:tab w:val="clear" w:pos="360"/>
      </w:tabs>
      <w:spacing w:beforeLines="0" w:afterLines="0"/>
    </w:pPr>
    <w:rPr>
      <w:rFonts w:ascii="宋体" w:eastAsia="宋体"/>
      <w:szCs w:val="21"/>
    </w:rPr>
  </w:style>
  <w:style w:type="paragraph" w:customStyle="1" w:styleId="86">
    <w:name w:val="附录一级无"/>
    <w:basedOn w:val="53"/>
    <w:qFormat/>
    <w:uiPriority w:val="0"/>
    <w:pPr>
      <w:tabs>
        <w:tab w:val="clear" w:pos="360"/>
      </w:tabs>
      <w:spacing w:beforeLines="0" w:afterLines="0"/>
    </w:pPr>
    <w:rPr>
      <w:rFonts w:ascii="宋体" w:eastAsia="宋体"/>
      <w:szCs w:val="21"/>
    </w:rPr>
  </w:style>
  <w:style w:type="paragraph" w:customStyle="1" w:styleId="87">
    <w:name w:val="附录公式"/>
    <w:basedOn w:val="22"/>
    <w:next w:val="22"/>
    <w:link w:val="140"/>
    <w:qFormat/>
    <w:uiPriority w:val="0"/>
  </w:style>
  <w:style w:type="paragraph" w:customStyle="1" w:styleId="88">
    <w:name w:val="附录二级无"/>
    <w:basedOn w:val="54"/>
    <w:qFormat/>
    <w:uiPriority w:val="0"/>
    <w:pPr>
      <w:tabs>
        <w:tab w:val="clear" w:pos="360"/>
      </w:tabs>
      <w:spacing w:beforeLines="0" w:afterLines="0"/>
    </w:pPr>
    <w:rPr>
      <w:rFonts w:ascii="宋体" w:eastAsia="宋体"/>
      <w:szCs w:val="21"/>
    </w:rPr>
  </w:style>
  <w:style w:type="paragraph" w:customStyle="1" w:styleId="89">
    <w:name w:val="附录表标题"/>
    <w:basedOn w:val="1"/>
    <w:next w:val="22"/>
    <w:qFormat/>
    <w:uiPriority w:val="0"/>
    <w:pPr>
      <w:numPr>
        <w:ilvl w:val="1"/>
        <w:numId w:val="9"/>
      </w:numPr>
      <w:tabs>
        <w:tab w:val="left" w:pos="180"/>
      </w:tabs>
      <w:spacing w:beforeLines="50" w:afterLines="50"/>
      <w:ind w:left="0" w:firstLine="0"/>
      <w:jc w:val="center"/>
    </w:pPr>
    <w:rPr>
      <w:rFonts w:ascii="黑体" w:eastAsia="黑体"/>
      <w:szCs w:val="21"/>
    </w:rPr>
  </w:style>
  <w:style w:type="paragraph" w:customStyle="1" w:styleId="90">
    <w:name w:val="附录表标号"/>
    <w:basedOn w:val="1"/>
    <w:next w:val="22"/>
    <w:qFormat/>
    <w:uiPriority w:val="0"/>
    <w:pPr>
      <w:numPr>
        <w:ilvl w:val="0"/>
        <w:numId w:val="9"/>
      </w:numPr>
      <w:tabs>
        <w:tab w:val="clear" w:pos="0"/>
      </w:tabs>
      <w:spacing w:line="14" w:lineRule="exact"/>
      <w:ind w:left="811" w:hanging="448"/>
      <w:jc w:val="center"/>
      <w:outlineLvl w:val="0"/>
    </w:pPr>
    <w:rPr>
      <w:color w:val="FFFFFF"/>
    </w:rPr>
  </w:style>
  <w:style w:type="paragraph" w:customStyle="1" w:styleId="91">
    <w:name w:val="附录标题"/>
    <w:basedOn w:val="22"/>
    <w:next w:val="22"/>
    <w:qFormat/>
    <w:uiPriority w:val="0"/>
    <w:pPr>
      <w:ind w:firstLine="0" w:firstLineChars="0"/>
      <w:jc w:val="center"/>
    </w:pPr>
    <w:rPr>
      <w:rFonts w:ascii="黑体" w:eastAsia="黑体"/>
    </w:rPr>
  </w:style>
  <w:style w:type="paragraph" w:customStyle="1" w:styleId="92">
    <w:name w:val="封面正文"/>
    <w:qFormat/>
    <w:uiPriority w:val="0"/>
    <w:pPr>
      <w:jc w:val="both"/>
    </w:pPr>
    <w:rPr>
      <w:rFonts w:ascii="Times New Roman" w:hAnsi="Times New Roman" w:eastAsia="宋体" w:cs="Times New Roman"/>
      <w:lang w:val="en-US" w:eastAsia="zh-CN" w:bidi="ar-SA"/>
    </w:rPr>
  </w:style>
  <w:style w:type="paragraph" w:customStyle="1" w:styleId="93">
    <w:name w:val="其他发布部门"/>
    <w:basedOn w:val="94"/>
    <w:qFormat/>
    <w:uiPriority w:val="0"/>
    <w:pPr>
      <w:framePr w:wrap="around" w:y="15310"/>
      <w:spacing w:line="0" w:lineRule="atLeast"/>
    </w:pPr>
    <w:rPr>
      <w:rFonts w:ascii="黑体" w:eastAsia="黑体"/>
      <w:b w:val="0"/>
    </w:rPr>
  </w:style>
  <w:style w:type="paragraph" w:customStyle="1" w:styleId="94">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7">
    <w:name w:val="附录图标题"/>
    <w:basedOn w:val="1"/>
    <w:next w:val="22"/>
    <w:qFormat/>
    <w:uiPriority w:val="0"/>
    <w:pPr>
      <w:numPr>
        <w:ilvl w:val="1"/>
        <w:numId w:val="8"/>
      </w:numPr>
      <w:tabs>
        <w:tab w:val="left" w:pos="363"/>
      </w:tabs>
      <w:spacing w:beforeLines="50" w:afterLines="50"/>
      <w:ind w:left="0" w:firstLine="0"/>
      <w:jc w:val="center"/>
    </w:pPr>
    <w:rPr>
      <w:rFonts w:ascii="黑体" w:eastAsia="黑体"/>
      <w:szCs w:val="21"/>
    </w:rPr>
  </w:style>
  <w:style w:type="paragraph" w:customStyle="1" w:styleId="98">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9">
    <w:name w:val="参考文献"/>
    <w:basedOn w:val="1"/>
    <w:next w:val="22"/>
    <w:qFormat/>
    <w:uiPriority w:val="0"/>
    <w:pPr>
      <w:keepNext/>
      <w:widowControl/>
      <w:numPr>
        <w:ilvl w:val="0"/>
        <w:numId w:val="10"/>
      </w:numPr>
      <w:shd w:val="clear" w:color="FFFFFF" w:fill="FFFFFF"/>
      <w:spacing w:line="240" w:lineRule="atLeast"/>
      <w:ind w:firstLine="200" w:firstLineChars="200"/>
      <w:jc w:val="left"/>
      <w:outlineLvl w:val="0"/>
    </w:pPr>
    <w:rPr>
      <w:rFonts w:ascii="黑体" w:hAnsi="黑体" w:eastAsia="黑体"/>
      <w:kern w:val="0"/>
      <w:szCs w:val="20"/>
    </w:rPr>
  </w:style>
  <w:style w:type="paragraph" w:customStyle="1" w:styleId="100">
    <w:name w:val="标准书眉一"/>
    <w:qFormat/>
    <w:uiPriority w:val="0"/>
    <w:pPr>
      <w:jc w:val="both"/>
    </w:pPr>
    <w:rPr>
      <w:rFonts w:ascii="Times New Roman" w:hAnsi="Times New Roman" w:eastAsia="宋体" w:cs="Times New Roman"/>
      <w:lang w:val="en-US" w:eastAsia="zh-CN" w:bidi="ar-SA"/>
    </w:rPr>
  </w:style>
  <w:style w:type="paragraph" w:customStyle="1" w:styleId="101">
    <w:name w:val="标准书眉_偶数页"/>
    <w:basedOn w:val="102"/>
    <w:next w:val="1"/>
    <w:qFormat/>
    <w:uiPriority w:val="0"/>
    <w:pPr>
      <w:tabs>
        <w:tab w:val="center" w:pos="4154"/>
        <w:tab w:val="right" w:pos="8306"/>
      </w:tabs>
      <w:jc w:val="left"/>
    </w:pPr>
  </w:style>
  <w:style w:type="paragraph" w:customStyle="1" w:styleId="10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0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4">
    <w:name w:val="正文图标题"/>
    <w:next w:val="22"/>
    <w:qFormat/>
    <w:uiPriority w:val="0"/>
    <w:pPr>
      <w:numPr>
        <w:ilvl w:val="0"/>
        <w:numId w:val="11"/>
      </w:numPr>
      <w:spacing w:beforeLines="50" w:afterLines="50"/>
      <w:jc w:val="center"/>
    </w:pPr>
    <w:rPr>
      <w:rFonts w:ascii="黑体" w:hAnsi="Times New Roman" w:eastAsia="黑体" w:cs="Times New Roman"/>
      <w:sz w:val="21"/>
      <w:lang w:val="en-US" w:eastAsia="zh-CN" w:bidi="ar-SA"/>
    </w:rPr>
  </w:style>
  <w:style w:type="paragraph" w:customStyle="1" w:styleId="10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6">
    <w:name w:val="注×：（正文）"/>
    <w:qFormat/>
    <w:uiPriority w:val="0"/>
    <w:pPr>
      <w:numPr>
        <w:ilvl w:val="0"/>
        <w:numId w:val="12"/>
      </w:numPr>
      <w:ind w:left="811" w:hanging="448"/>
      <w:jc w:val="both"/>
    </w:pPr>
    <w:rPr>
      <w:rFonts w:ascii="宋体" w:hAnsi="Times New Roman" w:eastAsia="宋体" w:cs="Times New Roman"/>
      <w:sz w:val="18"/>
      <w:szCs w:val="18"/>
      <w:lang w:val="en-US" w:eastAsia="zh-CN" w:bidi="ar-SA"/>
    </w:rPr>
  </w:style>
  <w:style w:type="paragraph" w:customStyle="1" w:styleId="107">
    <w:name w:val="附录四级无"/>
    <w:basedOn w:val="56"/>
    <w:qFormat/>
    <w:uiPriority w:val="0"/>
    <w:pPr>
      <w:tabs>
        <w:tab w:val="clear" w:pos="360"/>
      </w:tabs>
      <w:spacing w:beforeLines="0" w:afterLines="0"/>
    </w:pPr>
    <w:rPr>
      <w:rFonts w:ascii="宋体" w:eastAsia="宋体"/>
      <w:szCs w:val="21"/>
    </w:rPr>
  </w:style>
  <w:style w:type="paragraph" w:customStyle="1" w:styleId="108">
    <w:name w:val="注：（正文）"/>
    <w:basedOn w:val="109"/>
    <w:next w:val="22"/>
    <w:qFormat/>
    <w:uiPriority w:val="0"/>
    <w:pPr>
      <w:numPr>
        <w:numId w:val="13"/>
      </w:numPr>
      <w:ind w:left="726" w:hanging="363"/>
    </w:pPr>
  </w:style>
  <w:style w:type="paragraph" w:customStyle="1" w:styleId="109">
    <w:name w:val="注："/>
    <w:next w:val="22"/>
    <w:qFormat/>
    <w:uiPriority w:val="0"/>
    <w:pPr>
      <w:widowControl w:val="0"/>
      <w:numPr>
        <w:ilvl w:val="0"/>
        <w:numId w:val="14"/>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10">
    <w:name w:val="示例×："/>
    <w:basedOn w:val="42"/>
    <w:qFormat/>
    <w:uiPriority w:val="0"/>
    <w:pPr>
      <w:numPr>
        <w:numId w:val="15"/>
      </w:numPr>
      <w:spacing w:beforeLines="0" w:afterLines="0"/>
      <w:outlineLvl w:val="9"/>
    </w:pPr>
    <w:rPr>
      <w:rFonts w:ascii="宋体" w:eastAsia="宋体"/>
      <w:sz w:val="18"/>
      <w:szCs w:val="18"/>
    </w:rPr>
  </w:style>
  <w:style w:type="paragraph" w:customStyle="1" w:styleId="111">
    <w:name w:val="封面标准名称2"/>
    <w:basedOn w:val="62"/>
    <w:qFormat/>
    <w:uiPriority w:val="0"/>
    <w:pPr>
      <w:framePr w:wrap="around" w:y="4469"/>
      <w:spacing w:beforeLines="630"/>
    </w:pPr>
  </w:style>
  <w:style w:type="paragraph" w:customStyle="1" w:styleId="11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13">
    <w:name w:val="列项◆（三级）"/>
    <w:basedOn w:val="1"/>
    <w:qFormat/>
    <w:uiPriority w:val="0"/>
    <w:pPr>
      <w:numPr>
        <w:ilvl w:val="2"/>
        <w:numId w:val="16"/>
      </w:numPr>
    </w:pPr>
    <w:rPr>
      <w:rFonts w:ascii="宋体"/>
      <w:szCs w:val="21"/>
    </w:rPr>
  </w:style>
  <w:style w:type="paragraph" w:customStyle="1" w:styleId="11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5">
    <w:name w:val="附录五级无"/>
    <w:basedOn w:val="57"/>
    <w:qFormat/>
    <w:uiPriority w:val="0"/>
    <w:pPr>
      <w:spacing w:beforeLines="0" w:afterLines="0"/>
    </w:pPr>
    <w:rPr>
      <w:rFonts w:ascii="宋体" w:eastAsia="宋体"/>
      <w:szCs w:val="21"/>
    </w:rPr>
  </w:style>
  <w:style w:type="paragraph" w:customStyle="1" w:styleId="116">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7">
    <w:name w:val="示例"/>
    <w:next w:val="116"/>
    <w:qFormat/>
    <w:uiPriority w:val="0"/>
    <w:pPr>
      <w:widowControl w:val="0"/>
      <w:numPr>
        <w:ilvl w:val="0"/>
        <w:numId w:val="17"/>
      </w:numPr>
      <w:jc w:val="both"/>
    </w:pPr>
    <w:rPr>
      <w:rFonts w:ascii="宋体" w:hAnsi="Times New Roman" w:eastAsia="宋体" w:cs="Times New Roman"/>
      <w:sz w:val="18"/>
      <w:szCs w:val="18"/>
      <w:lang w:val="en-US" w:eastAsia="zh-CN" w:bidi="ar-SA"/>
    </w:rPr>
  </w:style>
  <w:style w:type="paragraph" w:customStyle="1" w:styleId="118">
    <w:name w:val="列项——（一级）"/>
    <w:qFormat/>
    <w:uiPriority w:val="0"/>
    <w:pPr>
      <w:widowControl w:val="0"/>
      <w:numPr>
        <w:ilvl w:val="0"/>
        <w:numId w:val="16"/>
      </w:numPr>
      <w:jc w:val="both"/>
    </w:pPr>
    <w:rPr>
      <w:rFonts w:ascii="宋体" w:hAnsi="Times New Roman" w:eastAsia="宋体" w:cs="Times New Roman"/>
      <w:sz w:val="21"/>
      <w:lang w:val="en-US" w:eastAsia="zh-CN" w:bidi="ar-SA"/>
    </w:rPr>
  </w:style>
  <w:style w:type="paragraph" w:customStyle="1" w:styleId="11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0">
    <w:name w:val="列项●（二级）"/>
    <w:qFormat/>
    <w:uiPriority w:val="0"/>
    <w:pPr>
      <w:numPr>
        <w:ilvl w:val="1"/>
        <w:numId w:val="16"/>
      </w:numPr>
      <w:tabs>
        <w:tab w:val="left" w:pos="840"/>
      </w:tabs>
      <w:jc w:val="both"/>
    </w:pPr>
    <w:rPr>
      <w:rFonts w:ascii="宋体" w:hAnsi="Times New Roman" w:eastAsia="宋体" w:cs="Times New Roman"/>
      <w:sz w:val="21"/>
      <w:lang w:val="en-US" w:eastAsia="zh-CN" w:bidi="ar-SA"/>
    </w:rPr>
  </w:style>
  <w:style w:type="paragraph" w:customStyle="1" w:styleId="121">
    <w:name w:val="注×："/>
    <w:qFormat/>
    <w:uiPriority w:val="0"/>
    <w:pPr>
      <w:widowControl w:val="0"/>
      <w:numPr>
        <w:ilvl w:val="0"/>
        <w:numId w:val="18"/>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2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3">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5">
    <w:name w:val="示例后文字"/>
    <w:basedOn w:val="22"/>
    <w:next w:val="22"/>
    <w:qFormat/>
    <w:uiPriority w:val="0"/>
    <w:pPr>
      <w:ind w:firstLine="360"/>
    </w:pPr>
    <w:rPr>
      <w:sz w:val="18"/>
    </w:rPr>
  </w:style>
  <w:style w:type="paragraph" w:customStyle="1" w:styleId="126">
    <w:name w:val="其他标准标志"/>
    <w:basedOn w:val="105"/>
    <w:qFormat/>
    <w:uiPriority w:val="0"/>
    <w:pPr>
      <w:framePr w:w="6101" w:wrap="around" w:vAnchor="page" w:hAnchor="page" w:x="4673" w:y="942"/>
    </w:pPr>
    <w:rPr>
      <w:w w:val="130"/>
    </w:rPr>
  </w:style>
  <w:style w:type="paragraph" w:customStyle="1" w:styleId="127">
    <w:name w:val="封面标准文稿类别2"/>
    <w:basedOn w:val="74"/>
    <w:qFormat/>
    <w:uiPriority w:val="0"/>
    <w:pPr>
      <w:framePr w:wrap="around" w:y="4469"/>
    </w:pPr>
  </w:style>
  <w:style w:type="paragraph" w:customStyle="1" w:styleId="128">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29">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130">
    <w:name w:val="五级无"/>
    <w:basedOn w:val="45"/>
    <w:qFormat/>
    <w:uiPriority w:val="0"/>
    <w:pPr>
      <w:spacing w:beforeLines="0" w:afterLines="0"/>
    </w:pPr>
    <w:rPr>
      <w:rFonts w:ascii="宋体" w:eastAsia="宋体"/>
    </w:rPr>
  </w:style>
  <w:style w:type="paragraph" w:customStyle="1" w:styleId="131">
    <w:name w:val="图标脚注说明"/>
    <w:basedOn w:val="22"/>
    <w:qFormat/>
    <w:uiPriority w:val="0"/>
    <w:pPr>
      <w:ind w:left="840" w:hanging="420" w:firstLineChars="0"/>
    </w:pPr>
    <w:rPr>
      <w:sz w:val="18"/>
      <w:szCs w:val="18"/>
    </w:rPr>
  </w:style>
  <w:style w:type="paragraph" w:customStyle="1" w:styleId="132">
    <w:name w:val="四级无"/>
    <w:basedOn w:val="44"/>
    <w:qFormat/>
    <w:uiPriority w:val="0"/>
    <w:pPr>
      <w:spacing w:beforeLines="0" w:afterLines="0"/>
    </w:pPr>
    <w:rPr>
      <w:rFonts w:ascii="宋体" w:eastAsia="宋体"/>
    </w:rPr>
  </w:style>
  <w:style w:type="character" w:customStyle="1" w:styleId="133">
    <w:name w:val="首示例 Char"/>
    <w:link w:val="75"/>
    <w:qFormat/>
    <w:uiPriority w:val="0"/>
    <w:rPr>
      <w:rFonts w:ascii="宋体" w:hAnsi="宋体"/>
      <w:kern w:val="2"/>
      <w:sz w:val="18"/>
      <w:szCs w:val="18"/>
    </w:rPr>
  </w:style>
  <w:style w:type="character" w:customStyle="1" w:styleId="134">
    <w:name w:val="批注框文本 字符"/>
    <w:basedOn w:val="33"/>
    <w:link w:val="15"/>
    <w:qFormat/>
    <w:uiPriority w:val="0"/>
    <w:rPr>
      <w:kern w:val="2"/>
      <w:sz w:val="18"/>
      <w:szCs w:val="18"/>
    </w:rPr>
  </w:style>
  <w:style w:type="character" w:customStyle="1" w:styleId="135">
    <w:name w:val="标准名称 Char"/>
    <w:basedOn w:val="136"/>
    <w:link w:val="79"/>
    <w:qFormat/>
    <w:uiPriority w:val="0"/>
    <w:rPr>
      <w:rFonts w:ascii="黑体" w:eastAsia="黑体"/>
      <w:sz w:val="32"/>
      <w:shd w:val="clear" w:color="FFFFFF" w:fill="FFFFFF"/>
    </w:rPr>
  </w:style>
  <w:style w:type="character" w:customStyle="1" w:styleId="136">
    <w:name w:val="目次、标准名称标题 Char"/>
    <w:basedOn w:val="33"/>
    <w:link w:val="80"/>
    <w:qFormat/>
    <w:uiPriority w:val="0"/>
    <w:rPr>
      <w:rFonts w:ascii="黑体" w:eastAsia="黑体"/>
      <w:sz w:val="32"/>
      <w:shd w:val="clear" w:color="FFFFFF" w:fill="FFFFFF"/>
    </w:rPr>
  </w:style>
  <w:style w:type="character" w:customStyle="1" w:styleId="137">
    <w:name w:val="发布"/>
    <w:qFormat/>
    <w:uiPriority w:val="0"/>
    <w:rPr>
      <w:rFonts w:ascii="黑体" w:eastAsia="黑体"/>
      <w:spacing w:val="85"/>
      <w:w w:val="100"/>
      <w:position w:val="3"/>
      <w:sz w:val="28"/>
      <w:szCs w:val="28"/>
    </w:rPr>
  </w:style>
  <w:style w:type="character" w:customStyle="1" w:styleId="138">
    <w:name w:val="段 Char"/>
    <w:link w:val="22"/>
    <w:qFormat/>
    <w:uiPriority w:val="0"/>
    <w:rPr>
      <w:rFonts w:ascii="宋体"/>
      <w:sz w:val="21"/>
      <w:lang w:val="en-US" w:eastAsia="zh-CN" w:bidi="ar-SA"/>
    </w:rPr>
  </w:style>
  <w:style w:type="character" w:customStyle="1" w:styleId="139">
    <w:name w:val="占位符文本1"/>
    <w:basedOn w:val="33"/>
    <w:semiHidden/>
    <w:qFormat/>
    <w:uiPriority w:val="99"/>
    <w:rPr>
      <w:color w:val="808080"/>
    </w:rPr>
  </w:style>
  <w:style w:type="character" w:customStyle="1" w:styleId="140">
    <w:name w:val="附录公式 Char"/>
    <w:basedOn w:val="138"/>
    <w:link w:val="87"/>
    <w:qFormat/>
    <w:uiPriority w:val="0"/>
    <w:rPr>
      <w:rFonts w:ascii="宋体"/>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8FF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12</Pages>
  <Words>2336</Words>
  <Characters>2871</Characters>
  <Lines>22</Lines>
  <Paragraphs>6</Paragraphs>
  <TotalTime>27</TotalTime>
  <ScaleCrop>false</ScaleCrop>
  <LinksUpToDate>false</LinksUpToDate>
  <CharactersWithSpaces>3053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2020-05-12T09:29:00Z</dcterms:created>
  <dc:creator>CNIS</dc:creator>
  <cp:lastModifiedBy>郭志波</cp:lastModifiedBy>
  <dcterms:modified xsi:type="dcterms:W3CDTF">2025-11-03T02:55:07Z</dcterms:modified>
  <dc:title>标准名称</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A1646832CD264761876A8B1D173D9C94_13</vt:lpwstr>
  </property>
  <property fmtid="{D5CDD505-2E9C-101B-9397-08002B2CF9AE}" pid="4" name="KSOTemplateDocerSaveRecord">
    <vt:lpwstr>eyJoZGlkIjoiNjlmNTJhZmU2M2RhOTk3NWIwZTM4NDdhYjVlYzhkMjIiLCJ1c2VySWQiOiI1MzI4ODAzNTcifQ==</vt:lpwstr>
  </property>
</Properties>
</file>