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F5585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Toc26690"/>
      <w:bookmarkStart w:id="1" w:name="_Toc20217"/>
      <w:bookmarkStart w:id="2" w:name="_Toc14958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附件5：</w:t>
      </w:r>
    </w:p>
    <w:p w14:paraId="56690025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《食药两用产业创新成果评价技术规范》</w:t>
      </w:r>
    </w:p>
    <w:p w14:paraId="00E37095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团体标准（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征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求意见稿）</w:t>
      </w:r>
      <w:bookmarkEnd w:id="0"/>
      <w:bookmarkEnd w:id="1"/>
      <w:bookmarkStart w:id="3" w:name="_Toc5806"/>
      <w:bookmarkStart w:id="4" w:name="_Toc21402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反馈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意见表</w:t>
      </w:r>
      <w:bookmarkEnd w:id="2"/>
      <w:bookmarkEnd w:id="3"/>
      <w:bookmarkEnd w:id="4"/>
    </w:p>
    <w:p w14:paraId="702F1CD8">
      <w:pPr>
        <w:pStyle w:val="7"/>
        <w:bidi w:val="0"/>
        <w:spacing w:before="0" w:after="0"/>
        <w:rPr>
          <w:rFonts w:hint="eastAsia"/>
          <w:sz w:val="44"/>
          <w:szCs w:val="44"/>
        </w:rPr>
      </w:pPr>
    </w:p>
    <w:tbl>
      <w:tblPr>
        <w:tblStyle w:val="5"/>
        <w:tblW w:w="0" w:type="auto"/>
        <w:tblInd w:w="-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50"/>
        <w:gridCol w:w="1100"/>
        <w:gridCol w:w="2884"/>
        <w:gridCol w:w="3133"/>
      </w:tblGrid>
      <w:tr w14:paraId="1EC9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0" w:hRule="atLeast"/>
        </w:trPr>
        <w:tc>
          <w:tcPr>
            <w:tcW w:w="813" w:type="dxa"/>
            <w:vAlign w:val="center"/>
          </w:tcPr>
          <w:p w14:paraId="2E40A3F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50" w:type="dxa"/>
            <w:vAlign w:val="center"/>
          </w:tcPr>
          <w:p w14:paraId="25E7FED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章</w:t>
            </w:r>
          </w:p>
        </w:tc>
        <w:tc>
          <w:tcPr>
            <w:tcW w:w="1100" w:type="dxa"/>
            <w:vAlign w:val="center"/>
          </w:tcPr>
          <w:p w14:paraId="3598330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条编号</w:t>
            </w:r>
          </w:p>
        </w:tc>
        <w:tc>
          <w:tcPr>
            <w:tcW w:w="2884" w:type="dxa"/>
            <w:vAlign w:val="center"/>
          </w:tcPr>
          <w:p w14:paraId="399DF11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修改意见</w:t>
            </w:r>
          </w:p>
        </w:tc>
        <w:tc>
          <w:tcPr>
            <w:tcW w:w="3133" w:type="dxa"/>
            <w:vAlign w:val="center"/>
          </w:tcPr>
          <w:p w14:paraId="7E759C5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理由或依据</w:t>
            </w:r>
          </w:p>
        </w:tc>
      </w:tr>
      <w:tr w14:paraId="2E70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2FC4F4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886B4D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A68271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8CD5FD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5078E5F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D75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2221C0E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8253E0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4EDA5E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780981A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70B195F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C47C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9247ED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D0C505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5C71928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259EC6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23C92A0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FC9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1F6D0911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9235CC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3EB651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746151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A00284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42A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4BDD6C6E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05FBA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79AE7E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D9BB47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41A1993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A740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C8EE68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29FBBE6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9AD2AF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3D9B185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46614C0D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4AED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11AF7CE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40C30F8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42DA60E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75E70B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3951F7C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EF9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5DC31DC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7846922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24BA202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654B58D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3D36F5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E66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146FDEA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30B085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04C4263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078B1A9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60FF11B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00C7A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60C9FE5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DECF3E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672D2354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5AE6972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639DAD8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79327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409F36CC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CE44D40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7BF6F339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4319BD5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0C6D1E8B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3A04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3" w:type="dxa"/>
            <w:vAlign w:val="center"/>
          </w:tcPr>
          <w:p w14:paraId="70CF0BF5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301478A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 w14:paraId="3FA203F7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4" w:type="dxa"/>
            <w:vAlign w:val="center"/>
          </w:tcPr>
          <w:p w14:paraId="15E580F3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33" w:type="dxa"/>
            <w:vAlign w:val="center"/>
          </w:tcPr>
          <w:p w14:paraId="142422BF">
            <w:pPr>
              <w:pStyle w:val="3"/>
              <w:widowControl/>
              <w:spacing w:beforeAutospacing="0"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8182E08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填表人：</w:t>
      </w:r>
    </w:p>
    <w:p w14:paraId="298D9480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 话：</w:t>
      </w:r>
    </w:p>
    <w:p w14:paraId="542C5AE8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传 真：</w:t>
      </w:r>
    </w:p>
    <w:p w14:paraId="0DBD0F92">
      <w:pPr>
        <w:pStyle w:val="3"/>
        <w:widowControl/>
        <w:spacing w:beforeAutospacing="0" w:afterAutospacing="0" w:line="560" w:lineRule="exact"/>
        <w:ind w:firstLine="0"/>
        <w:jc w:val="left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电子邮箱：</w:t>
      </w:r>
    </w:p>
    <w:p w14:paraId="444B2B42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单位（公章）：           </w:t>
      </w:r>
    </w:p>
    <w:p w14:paraId="3F57B7CA">
      <w:pPr>
        <w:pStyle w:val="3"/>
        <w:widowControl/>
        <w:spacing w:beforeAutospacing="0" w:afterAutospacing="0" w:line="560" w:lineRule="exact"/>
        <w:ind w:firstLine="0"/>
        <w:jc w:val="center"/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年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 xml:space="preserve">月 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424849"/>
          <w:sz w:val="28"/>
          <w:szCs w:val="28"/>
          <w:shd w:val="clear" w:color="auto" w:fill="FFFFFF"/>
        </w:rPr>
        <w:t>日</w:t>
      </w:r>
    </w:p>
    <w:p w14:paraId="6ED24478"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（可另附页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  <w:lang w:val="en-US" w:eastAsia="zh-CN"/>
        </w:rPr>
        <w:t>反馈</w:t>
      </w:r>
      <w:r>
        <w:rPr>
          <w:rFonts w:hint="eastAsia" w:ascii="仿宋" w:hAnsi="仿宋" w:eastAsia="仿宋" w:cs="仿宋"/>
          <w:color w:val="424849"/>
          <w:sz w:val="28"/>
          <w:szCs w:val="28"/>
          <w:shd w:val="clear" w:color="auto" w:fill="FFFFFF"/>
        </w:rPr>
        <w:t>邮箱：</w:t>
      </w:r>
      <w:r>
        <w:rPr>
          <w:rFonts w:hint="eastAsia" w:ascii="仿宋" w:hAnsi="仿宋" w:eastAsia="仿宋" w:cs="仿宋"/>
          <w:kern w:val="0"/>
          <w:sz w:val="28"/>
          <w:szCs w:val="28"/>
          <w14:ligatures w14:val="none"/>
        </w:rPr>
        <w:t>zhrs@163.com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）</w:t>
      </w:r>
    </w:p>
    <w:sectPr>
      <w:pgSz w:w="11906" w:h="16838"/>
      <w:pgMar w:top="1474" w:right="1361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11FDC"/>
    <w:rsid w:val="DFFFF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标题A"/>
    <w:basedOn w:val="2"/>
    <w:next w:val="1"/>
    <w:qFormat/>
    <w:uiPriority w:val="0"/>
    <w:pPr>
      <w:spacing w:line="560" w:lineRule="exact"/>
      <w:jc w:val="center"/>
    </w:pPr>
    <w:rPr>
      <w:rFonts w:ascii="Calibri Light" w:hAnsi="Calibri Light" w:eastAsia="宋体" w:cs="仿宋"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2025-10-30T11:28:00Z</dcterms:created>
  <dc:creator>Administrator</dc:creator>
  <cp:lastModifiedBy>郭兆然</cp:lastModifiedBy>
  <dcterms:modified xsi:type="dcterms:W3CDTF">2025-11-04T14:31:55Z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KSOTemplateDocerSaveRecord">
    <vt:lpwstr>eyJoZGlkIjoiNzZjYWNmNDI0YjkzOTM4OTVhMjA2ZWViYWI3OWFhM2MiLCJ1c2VySWQiOiIzMjE1NzQ3OTcifQ==</vt:lpwstr>
  </property>
  <property fmtid="{D5CDD505-2E9C-101B-9397-08002B2CF9AE}" pid="4" name="ICV">
    <vt:lpwstr>C0F8EB3262E471A0DB9D0969EB2980B7_43</vt:lpwstr>
  </property>
</Properties>
</file>