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3.160.0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93.160.00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I 65"/>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I 65</w:t>
            </w:r>
            <w:r>
              <w:rPr>
                <w:rFonts w:ascii="黑体" w:hAnsi="黑体" w:eastAsia="黑体" w:cs="Times New Roman"/>
                <w:kern w:val="2"/>
                <w:sz w:val="21"/>
                <w:szCs w:val="21"/>
                <w:lang w:val="en-US" w:eastAsia="zh-CN" w:bidi="ar-SA"/>
              </w:rPr>
              <w:fldChar w:fldCharType="end"/>
            </w:r>
            <w:bookmarkEnd w:id="2"/>
          </w:p>
        </w:tc>
      </w:tr>
    </w:tbl>
    <w:p w14:paraId="7C20094D">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5"/>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31"/>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0131</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0"/>
        <w:framePr w:w="9639" w:h="6976" w:hRule="exact" w:hSpace="0" w:vSpace="0" w:wrap="around" w:hAnchor="page" w:y="6408"/>
        <w:jc w:val="center"/>
        <w:rPr>
          <w:rFonts w:ascii="黑体" w:hAnsi="黑体" w:eastAsia="黑体"/>
          <w:b w:val="0"/>
          <w:bCs w:val="0"/>
          <w:w w:val="100"/>
        </w:rPr>
      </w:pPr>
    </w:p>
    <w:p w14:paraId="32EC4788">
      <w:pPr>
        <w:pStyle w:val="197"/>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水利工程施工信息模型应用导则"/>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水利工程施工信息模型应用导则</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5"/>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Guidelines for the Application of Information Modeling in Water Conservancy Engineering Construction"/>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Guidelines for the Application of Information Modeling in Water Conservancy Engineering Construction</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5"/>
        <w:framePr w:w="9639" w:h="6974" w:hRule="exact" w:wrap="around" w:vAnchor="page" w:hAnchor="page" w:x="1419" w:y="6408" w:anchorLock="1"/>
        <w:textAlignment w:val="bottom"/>
        <w:rPr>
          <w:rFonts w:eastAsia="黑体"/>
          <w:szCs w:val="28"/>
        </w:rPr>
      </w:pPr>
    </w:p>
    <w:p w14:paraId="1EEEC87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717B6F">
      <w:pPr>
        <w:ind w:firstLine="420" w:firstLineChars="0"/>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1"/>
        <w:spacing w:after="360"/>
      </w:pPr>
      <w:bookmarkStart w:id="21" w:name="BookMark1"/>
      <w:bookmarkStart w:id="22" w:name="_Toc197342205"/>
      <w:r>
        <w:rPr>
          <w:rFonts w:hint="eastAsia"/>
          <w:spacing w:val="320"/>
        </w:rPr>
        <w:t>目</w:t>
      </w:r>
      <w:r>
        <w:rPr>
          <w:rFonts w:hint="eastAsia"/>
        </w:rPr>
        <w:t>次</w:t>
      </w:r>
    </w:p>
    <w:p w14:paraId="107945D9">
      <w:pPr>
        <w:pStyle w:val="19"/>
        <w:tabs>
          <w:tab w:val="right" w:leader="dot" w:pos="9354"/>
        </w:tabs>
      </w:pPr>
      <w:r>
        <w:fldChar w:fldCharType="begin"/>
      </w:r>
      <w:r>
        <w:instrText xml:space="preserve"> TOC \o "1-1" \h </w:instrText>
      </w:r>
      <w:r>
        <w:fldChar w:fldCharType="separate"/>
      </w:r>
      <w:r>
        <w:fldChar w:fldCharType="begin"/>
      </w:r>
      <w:r>
        <w:instrText xml:space="preserve"> HYPERLINK \l _Toc29093 </w:instrText>
      </w:r>
      <w:r>
        <w:fldChar w:fldCharType="separate"/>
      </w:r>
      <w:r>
        <w:rPr>
          <w:spacing w:val="320"/>
        </w:rPr>
        <w:t>前</w:t>
      </w:r>
      <w:r>
        <w:t>言</w:t>
      </w:r>
      <w:r>
        <w:tab/>
      </w:r>
      <w:r>
        <w:fldChar w:fldCharType="begin"/>
      </w:r>
      <w:r>
        <w:instrText xml:space="preserve"> PAGEREF _Toc29093 \h </w:instrText>
      </w:r>
      <w:r>
        <w:fldChar w:fldCharType="separate"/>
      </w:r>
      <w:r>
        <w:t>III</w:t>
      </w:r>
      <w:r>
        <w:fldChar w:fldCharType="end"/>
      </w:r>
      <w:r>
        <w:fldChar w:fldCharType="end"/>
      </w:r>
    </w:p>
    <w:p w14:paraId="5A10B2C5">
      <w:pPr>
        <w:pStyle w:val="19"/>
        <w:tabs>
          <w:tab w:val="right" w:leader="dot" w:pos="9354"/>
        </w:tabs>
      </w:pPr>
      <w:r>
        <w:fldChar w:fldCharType="begin"/>
      </w:r>
      <w:r>
        <w:instrText xml:space="preserve"> HYPERLINK \l _Toc29416 </w:instrText>
      </w:r>
      <w:r>
        <w:fldChar w:fldCharType="separate"/>
      </w:r>
      <w:r>
        <w:rPr>
          <w:spacing w:val="320"/>
        </w:rPr>
        <w:t>引</w:t>
      </w:r>
      <w:r>
        <w:t>言</w:t>
      </w:r>
      <w:r>
        <w:tab/>
      </w:r>
      <w:r>
        <w:fldChar w:fldCharType="begin"/>
      </w:r>
      <w:r>
        <w:instrText xml:space="preserve"> PAGEREF _Toc29416 \h </w:instrText>
      </w:r>
      <w:r>
        <w:fldChar w:fldCharType="separate"/>
      </w:r>
      <w:r>
        <w:t>V</w:t>
      </w:r>
      <w:r>
        <w:fldChar w:fldCharType="end"/>
      </w:r>
      <w:r>
        <w:fldChar w:fldCharType="end"/>
      </w:r>
    </w:p>
    <w:p w14:paraId="538061DD">
      <w:pPr>
        <w:pStyle w:val="19"/>
        <w:tabs>
          <w:tab w:val="right" w:leader="dot" w:pos="9354"/>
        </w:tabs>
      </w:pPr>
      <w:r>
        <w:fldChar w:fldCharType="begin"/>
      </w:r>
      <w:r>
        <w:instrText xml:space="preserve"> HYPERLINK \l _Toc32749 </w:instrText>
      </w:r>
      <w:r>
        <w:fldChar w:fldCharType="separate"/>
      </w:r>
      <w:r>
        <w:rPr>
          <w:rFonts w:hint="eastAsia" w:ascii="黑体" w:eastAsia="黑体"/>
          <w:i w:val="0"/>
          <w:lang w:val="en-US" w:eastAsia="zh-CN"/>
        </w:rPr>
        <w:t xml:space="preserve">1 </w:t>
      </w:r>
      <w:r>
        <w:rPr>
          <w:rFonts w:hint="eastAsia"/>
        </w:rPr>
        <w:t>范围</w:t>
      </w:r>
      <w:r>
        <w:tab/>
      </w:r>
      <w:r>
        <w:fldChar w:fldCharType="begin"/>
      </w:r>
      <w:r>
        <w:instrText xml:space="preserve"> PAGEREF _Toc32749 \h </w:instrText>
      </w:r>
      <w:r>
        <w:fldChar w:fldCharType="separate"/>
      </w:r>
      <w:r>
        <w:t>1</w:t>
      </w:r>
      <w:r>
        <w:fldChar w:fldCharType="end"/>
      </w:r>
      <w:r>
        <w:fldChar w:fldCharType="end"/>
      </w:r>
    </w:p>
    <w:p w14:paraId="38A3B40B">
      <w:pPr>
        <w:pStyle w:val="19"/>
        <w:tabs>
          <w:tab w:val="right" w:leader="dot" w:pos="9354"/>
        </w:tabs>
      </w:pPr>
      <w:r>
        <w:fldChar w:fldCharType="begin"/>
      </w:r>
      <w:r>
        <w:instrText xml:space="preserve"> HYPERLINK \l _Toc19491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_Toc19491 \h </w:instrText>
      </w:r>
      <w:r>
        <w:fldChar w:fldCharType="separate"/>
      </w:r>
      <w:r>
        <w:t>1</w:t>
      </w:r>
      <w:r>
        <w:fldChar w:fldCharType="end"/>
      </w:r>
      <w:r>
        <w:fldChar w:fldCharType="end"/>
      </w:r>
    </w:p>
    <w:p w14:paraId="4DC67DB6">
      <w:pPr>
        <w:pStyle w:val="19"/>
        <w:tabs>
          <w:tab w:val="right" w:leader="dot" w:pos="9354"/>
        </w:tabs>
      </w:pPr>
      <w:r>
        <w:fldChar w:fldCharType="begin"/>
      </w:r>
      <w:r>
        <w:instrText xml:space="preserve"> HYPERLINK \l _Toc23709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_Toc23709 \h </w:instrText>
      </w:r>
      <w:r>
        <w:fldChar w:fldCharType="separate"/>
      </w:r>
      <w:r>
        <w:t>1</w:t>
      </w:r>
      <w:r>
        <w:fldChar w:fldCharType="end"/>
      </w:r>
      <w:r>
        <w:fldChar w:fldCharType="end"/>
      </w:r>
    </w:p>
    <w:p w14:paraId="38E22C19">
      <w:pPr>
        <w:pStyle w:val="19"/>
        <w:tabs>
          <w:tab w:val="right" w:leader="dot" w:pos="9354"/>
        </w:tabs>
      </w:pPr>
      <w:r>
        <w:fldChar w:fldCharType="begin"/>
      </w:r>
      <w:r>
        <w:instrText xml:space="preserve"> HYPERLINK \l _Toc7949 </w:instrText>
      </w:r>
      <w:r>
        <w:fldChar w:fldCharType="separate"/>
      </w:r>
      <w:r>
        <w:rPr>
          <w:rFonts w:hint="eastAsia" w:ascii="黑体" w:eastAsia="黑体"/>
          <w:i w:val="0"/>
          <w:szCs w:val="21"/>
        </w:rPr>
        <w:t xml:space="preserve">4 </w:t>
      </w:r>
      <w:r>
        <w:rPr>
          <w:rFonts w:hint="eastAsia"/>
          <w:szCs w:val="21"/>
        </w:rPr>
        <w:t>基本规定</w:t>
      </w:r>
      <w:r>
        <w:tab/>
      </w:r>
      <w:r>
        <w:fldChar w:fldCharType="begin"/>
      </w:r>
      <w:r>
        <w:instrText xml:space="preserve"> PAGEREF _Toc7949 \h </w:instrText>
      </w:r>
      <w:r>
        <w:fldChar w:fldCharType="separate"/>
      </w:r>
      <w:r>
        <w:t>2</w:t>
      </w:r>
      <w:r>
        <w:fldChar w:fldCharType="end"/>
      </w:r>
      <w:r>
        <w:fldChar w:fldCharType="end"/>
      </w:r>
    </w:p>
    <w:p w14:paraId="7C1AEBBF">
      <w:pPr>
        <w:pStyle w:val="19"/>
        <w:tabs>
          <w:tab w:val="right" w:leader="dot" w:pos="9354"/>
        </w:tabs>
      </w:pPr>
      <w:r>
        <w:fldChar w:fldCharType="begin"/>
      </w:r>
      <w:r>
        <w:instrText xml:space="preserve"> HYPERLINK \l _Toc17041 </w:instrText>
      </w:r>
      <w:r>
        <w:fldChar w:fldCharType="separate"/>
      </w:r>
      <w:r>
        <w:rPr>
          <w:rFonts w:hint="eastAsia" w:ascii="黑体" w:eastAsia="黑体"/>
          <w:i w:val="0"/>
          <w:szCs w:val="21"/>
        </w:rPr>
        <w:t xml:space="preserve">5 </w:t>
      </w:r>
      <w:r>
        <w:rPr>
          <w:rFonts w:hint="eastAsia"/>
          <w:szCs w:val="21"/>
        </w:rPr>
        <w:t>模型创建与管理</w:t>
      </w:r>
      <w:r>
        <w:tab/>
      </w:r>
      <w:r>
        <w:fldChar w:fldCharType="begin"/>
      </w:r>
      <w:r>
        <w:instrText xml:space="preserve"> PAGEREF _Toc17041 \h </w:instrText>
      </w:r>
      <w:r>
        <w:fldChar w:fldCharType="separate"/>
      </w:r>
      <w:r>
        <w:t>2</w:t>
      </w:r>
      <w:r>
        <w:fldChar w:fldCharType="end"/>
      </w:r>
      <w:r>
        <w:fldChar w:fldCharType="end"/>
      </w:r>
    </w:p>
    <w:p w14:paraId="4AC1D269">
      <w:pPr>
        <w:pStyle w:val="19"/>
        <w:tabs>
          <w:tab w:val="right" w:leader="dot" w:pos="9354"/>
        </w:tabs>
      </w:pPr>
      <w:r>
        <w:fldChar w:fldCharType="begin"/>
      </w:r>
      <w:r>
        <w:instrText xml:space="preserve"> HYPERLINK \l _Toc1083 </w:instrText>
      </w:r>
      <w:r>
        <w:fldChar w:fldCharType="separate"/>
      </w:r>
      <w:r>
        <w:rPr>
          <w:rFonts w:hint="eastAsia" w:ascii="黑体" w:eastAsia="黑体"/>
          <w:i w:val="0"/>
          <w:szCs w:val="21"/>
        </w:rPr>
        <w:t xml:space="preserve">6 </w:t>
      </w:r>
      <w:r>
        <w:rPr>
          <w:rFonts w:hint="eastAsia"/>
          <w:szCs w:val="21"/>
        </w:rPr>
        <w:t>施工深化</w:t>
      </w:r>
      <w:r>
        <w:tab/>
      </w:r>
      <w:r>
        <w:fldChar w:fldCharType="begin"/>
      </w:r>
      <w:r>
        <w:instrText xml:space="preserve"> PAGEREF _Toc1083 \h </w:instrText>
      </w:r>
      <w:r>
        <w:fldChar w:fldCharType="separate"/>
      </w:r>
      <w:r>
        <w:t>3</w:t>
      </w:r>
      <w:r>
        <w:fldChar w:fldCharType="end"/>
      </w:r>
      <w:r>
        <w:fldChar w:fldCharType="end"/>
      </w:r>
    </w:p>
    <w:p w14:paraId="7ACDFB7A">
      <w:pPr>
        <w:pStyle w:val="19"/>
        <w:tabs>
          <w:tab w:val="right" w:leader="dot" w:pos="9354"/>
        </w:tabs>
      </w:pPr>
      <w:r>
        <w:fldChar w:fldCharType="begin"/>
      </w:r>
      <w:r>
        <w:instrText xml:space="preserve"> HYPERLINK \l _Toc13451 </w:instrText>
      </w:r>
      <w:r>
        <w:fldChar w:fldCharType="separate"/>
      </w:r>
      <w:r>
        <w:rPr>
          <w:rFonts w:hint="eastAsia" w:ascii="黑体" w:eastAsia="黑体"/>
          <w:i w:val="0"/>
          <w:szCs w:val="21"/>
        </w:rPr>
        <w:t xml:space="preserve">7 </w:t>
      </w:r>
      <w:r>
        <w:rPr>
          <w:rFonts w:hint="eastAsia"/>
          <w:szCs w:val="21"/>
        </w:rPr>
        <w:t>施工模拟</w:t>
      </w:r>
      <w:r>
        <w:tab/>
      </w:r>
      <w:r>
        <w:fldChar w:fldCharType="begin"/>
      </w:r>
      <w:r>
        <w:instrText xml:space="preserve"> PAGEREF _Toc13451 \h </w:instrText>
      </w:r>
      <w:r>
        <w:fldChar w:fldCharType="separate"/>
      </w:r>
      <w:r>
        <w:t>3</w:t>
      </w:r>
      <w:r>
        <w:fldChar w:fldCharType="end"/>
      </w:r>
      <w:r>
        <w:fldChar w:fldCharType="end"/>
      </w:r>
    </w:p>
    <w:p w14:paraId="75028B69">
      <w:pPr>
        <w:pStyle w:val="19"/>
        <w:tabs>
          <w:tab w:val="right" w:leader="dot" w:pos="9354"/>
        </w:tabs>
      </w:pPr>
      <w:r>
        <w:fldChar w:fldCharType="begin"/>
      </w:r>
      <w:r>
        <w:instrText xml:space="preserve"> HYPERLINK \l _Toc5601 </w:instrText>
      </w:r>
      <w:r>
        <w:fldChar w:fldCharType="separate"/>
      </w:r>
      <w:r>
        <w:rPr>
          <w:rFonts w:hint="eastAsia" w:ascii="黑体" w:eastAsia="黑体"/>
          <w:i w:val="0"/>
          <w:szCs w:val="21"/>
        </w:rPr>
        <w:t xml:space="preserve">8 </w:t>
      </w:r>
      <w:r>
        <w:rPr>
          <w:rFonts w:hint="eastAsia"/>
          <w:szCs w:val="21"/>
        </w:rPr>
        <w:t>施工管理</w:t>
      </w:r>
      <w:r>
        <w:tab/>
      </w:r>
      <w:r>
        <w:fldChar w:fldCharType="begin"/>
      </w:r>
      <w:r>
        <w:instrText xml:space="preserve"> PAGEREF _Toc5601 \h </w:instrText>
      </w:r>
      <w:r>
        <w:fldChar w:fldCharType="separate"/>
      </w:r>
      <w:r>
        <w:t>3</w:t>
      </w:r>
      <w:r>
        <w:fldChar w:fldCharType="end"/>
      </w:r>
      <w:r>
        <w:fldChar w:fldCharType="end"/>
      </w:r>
    </w:p>
    <w:p w14:paraId="1B51B50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89"/>
        <w:spacing w:before="900" w:after="360"/>
      </w:pPr>
      <w:bookmarkStart w:id="23" w:name="_Toc29093"/>
      <w:bookmarkStart w:id="24" w:name="BookMark2"/>
      <w:r>
        <w:rPr>
          <w:spacing w:val="320"/>
        </w:rPr>
        <w:t>前</w:t>
      </w:r>
      <w:r>
        <w:t>言</w:t>
      </w:r>
      <w:bookmarkEnd w:id="22"/>
      <w:bookmarkEnd w:id="23"/>
    </w:p>
    <w:p w14:paraId="5DC8D965">
      <w:pPr>
        <w:pStyle w:val="56"/>
        <w:spacing w:line="360" w:lineRule="auto"/>
        <w:ind w:firstLine="420"/>
      </w:pPr>
      <w:r>
        <w:rPr>
          <w:rFonts w:hint="eastAsia"/>
        </w:rPr>
        <w:t>本文件按照GB/T 1.1—2020《标准化工作导则  第1部分：标准化文件的结构和起草规则》的规定起草。</w:t>
      </w:r>
    </w:p>
    <w:p w14:paraId="3BF47523">
      <w:pPr>
        <w:pStyle w:val="56"/>
        <w:spacing w:line="360" w:lineRule="auto"/>
        <w:ind w:firstLine="420"/>
      </w:pPr>
      <w:r>
        <w:rPr>
          <w:rFonts w:hint="eastAsia"/>
        </w:rPr>
        <w:t>请注意本文件的某些内容可能涉及专利。本文件的发布机构不承担识别专利的责任。</w:t>
      </w:r>
    </w:p>
    <w:p w14:paraId="754B7426">
      <w:pPr>
        <w:pStyle w:val="56"/>
        <w:spacing w:line="360" w:lineRule="auto"/>
        <w:ind w:firstLine="420"/>
      </w:pPr>
      <w:r>
        <w:rPr>
          <w:rFonts w:hint="eastAsia"/>
        </w:rPr>
        <w:t>本文件由西安市质量与标准化协会提出并归口。</w:t>
      </w:r>
    </w:p>
    <w:p w14:paraId="5B8DD1E1">
      <w:pPr>
        <w:pStyle w:val="56"/>
        <w:spacing w:line="360" w:lineRule="auto"/>
        <w:ind w:firstLine="420"/>
        <w:rPr>
          <w:rFonts w:hint="eastAsia"/>
          <w:lang w:eastAsia="zh-CN"/>
        </w:rPr>
      </w:pPr>
      <w:r>
        <w:rPr>
          <w:rFonts w:hint="eastAsia"/>
        </w:rPr>
        <w:t>本文件起草单位：</w:t>
      </w:r>
      <w:r>
        <w:rPr>
          <w:rFonts w:hint="default"/>
          <w:lang w:val="en-US" w:eastAsia="zh-CN"/>
        </w:rPr>
        <w:t>山东新汇建设集团有限公司</w:t>
      </w:r>
      <w:r>
        <w:rPr>
          <w:rFonts w:hint="eastAsia"/>
          <w:lang w:val="en-US" w:eastAsia="zh-CN"/>
        </w:rPr>
        <w:t>。</w:t>
      </w:r>
    </w:p>
    <w:p w14:paraId="6F393388">
      <w:pPr>
        <w:pStyle w:val="56"/>
        <w:spacing w:line="360" w:lineRule="auto"/>
        <w:ind w:firstLine="420"/>
        <w:rPr>
          <w:rFonts w:hint="default"/>
          <w:lang w:val="en-US" w:eastAsia="zh-CN"/>
        </w:rPr>
      </w:pPr>
      <w:r>
        <w:rPr>
          <w:rFonts w:hint="eastAsia"/>
        </w:rPr>
        <w:t>本文件主要起草人：李树凯</w:t>
      </w:r>
      <w:bookmarkStart w:id="58" w:name="_GoBack"/>
      <w:bookmarkEnd w:id="58"/>
      <w:r>
        <w:rPr>
          <w:rFonts w:hint="eastAsia"/>
          <w:lang w:val="en-US" w:eastAsia="zh-CN"/>
        </w:rPr>
        <w:t>。</w:t>
      </w:r>
    </w:p>
    <w:p w14:paraId="26D9D901">
      <w:pPr>
        <w:pStyle w:val="56"/>
        <w:ind w:firstLine="420"/>
      </w:pPr>
    </w:p>
    <w:p w14:paraId="635AF019">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89"/>
        <w:spacing w:after="360"/>
      </w:pPr>
      <w:bookmarkStart w:id="25" w:name="_Toc29416"/>
      <w:bookmarkStart w:id="26" w:name="_Toc197342206"/>
      <w:bookmarkStart w:id="27" w:name="BookMark3"/>
      <w:r>
        <w:rPr>
          <w:spacing w:val="320"/>
        </w:rPr>
        <w:t>引</w:t>
      </w:r>
      <w:r>
        <w:t>言</w:t>
      </w:r>
      <w:bookmarkEnd w:id="25"/>
      <w:bookmarkEnd w:id="26"/>
    </w:p>
    <w:p w14:paraId="437B4C28">
      <w:pPr>
        <w:pStyle w:val="56"/>
        <w:spacing w:line="360" w:lineRule="auto"/>
        <w:ind w:firstLine="420"/>
        <w:rPr>
          <w:rFonts w:hint="eastAsia"/>
        </w:rPr>
      </w:pPr>
      <w:r>
        <w:rPr>
          <w:rFonts w:hint="eastAsia"/>
        </w:rPr>
        <w:t>随着信息技术的飞速发展，建筑信息模型（BIM）技术已在工程建设领域展现出强大的应用潜力和价值。水利工程建设作为国家基础设施的重要组成部分，其施工过程的复杂性、长期性和对安全质量的高要求，使得传统施工管理方式面临诸多挑战。</w:t>
      </w:r>
    </w:p>
    <w:p w14:paraId="10A83832">
      <w:pPr>
        <w:pStyle w:val="56"/>
        <w:spacing w:line="360" w:lineRule="auto"/>
        <w:ind w:firstLine="420"/>
        <w:rPr>
          <w:rFonts w:hint="eastAsia"/>
        </w:rPr>
      </w:pPr>
      <w:r>
        <w:rPr>
          <w:rFonts w:hint="eastAsia"/>
        </w:rPr>
        <w:t>近年来，水利工程施工信息模型（BIM）的应用逐渐成为行业关注的焦点。通过构建三维数字化模型，集成施工过程中的各类信息，施工信息模型能够实现施工方案的优化、施工进度的精准控制、施工质量的全面监控以及施工安全的有效保障。然而，当前水利工程施工信息模型的应用尚处于起步阶段，缺乏统一的标准和规范，导致模型创建、数据共享、协同工作等方面存在诸多问题，制约了BIM技术在水利工程中的广泛应用和深入发展。为此，编制本《水利工程施工信息模型应用导则》团体标准显得尤为重要。本导则旨在通过系统规范水利工程施工信息模型的应用原则、技术要求及实施流程，为水利工程建设各方提供科学、统一、可操作的指导，推动BIM技术在水利工程施工阶段的规范化、标准化应用。本导则的实施，将有助于提升水利工程施工管理效率，保障工程质量与安全，促进水利工程信息化、数字化、智能化发展，为构建现代化水利工程体系提供有力支撑。</w:t>
      </w:r>
    </w:p>
    <w:p w14:paraId="30E55E16">
      <w:pPr>
        <w:pStyle w:val="56"/>
        <w:spacing w:line="360" w:lineRule="auto"/>
        <w:ind w:firstLine="420"/>
        <w:rPr>
          <w:rFonts w:hint="eastAsia"/>
        </w:rPr>
      </w:pPr>
    </w:p>
    <w:p w14:paraId="1FD0EDB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7"/>
            <w:spacing w:after="0"/>
          </w:pPr>
          <w:bookmarkStart w:id="29" w:name="NEW_STAND_NAME"/>
          <w:r>
            <w:rPr>
              <w:rFonts w:hint="eastAsia"/>
            </w:rPr>
            <w:t>水利工程施工信息模型应用导则</w:t>
          </w:r>
        </w:p>
      </w:sdtContent>
    </w:sdt>
    <w:bookmarkEnd w:id="29"/>
    <w:p w14:paraId="1339BF1A">
      <w:pPr>
        <w:pStyle w:val="104"/>
        <w:spacing w:before="240" w:after="240" w:line="360" w:lineRule="auto"/>
      </w:pPr>
      <w:bookmarkStart w:id="30" w:name="_Toc97192964"/>
      <w:bookmarkStart w:id="31" w:name="_Toc26718930"/>
      <w:bookmarkStart w:id="32" w:name="_Toc32749"/>
      <w:bookmarkStart w:id="33" w:name="_Toc26986771"/>
      <w:bookmarkStart w:id="34" w:name="_Toc24884211"/>
      <w:bookmarkStart w:id="35" w:name="_Toc24884218"/>
      <w:bookmarkStart w:id="36" w:name="_Toc17233333"/>
      <w:bookmarkStart w:id="37" w:name="_Toc26986530"/>
      <w:bookmarkStart w:id="38" w:name="_Toc197342207"/>
      <w:bookmarkStart w:id="39" w:name="_Toc17233325"/>
      <w:bookmarkStart w:id="40" w:name="_Toc26648465"/>
      <w:r>
        <w:rPr>
          <w:rFonts w:hint="eastAsia"/>
        </w:rPr>
        <w:t>范围</w:t>
      </w:r>
      <w:bookmarkEnd w:id="30"/>
      <w:bookmarkEnd w:id="31"/>
      <w:bookmarkEnd w:id="32"/>
      <w:bookmarkEnd w:id="33"/>
      <w:bookmarkEnd w:id="34"/>
      <w:bookmarkEnd w:id="35"/>
      <w:bookmarkEnd w:id="36"/>
      <w:bookmarkEnd w:id="37"/>
      <w:bookmarkEnd w:id="38"/>
      <w:bookmarkEnd w:id="39"/>
      <w:bookmarkEnd w:id="40"/>
      <w:r>
        <w:rPr>
          <w:rFonts w:hint="eastAsia"/>
          <w:lang w:val="en-US" w:eastAsia="zh-CN"/>
        </w:rPr>
        <w:tab/>
      </w:r>
    </w:p>
    <w:p w14:paraId="78044B17">
      <w:pPr>
        <w:pStyle w:val="56"/>
        <w:spacing w:line="360" w:lineRule="auto"/>
        <w:ind w:firstLine="420"/>
        <w:rPr>
          <w:rFonts w:hint="eastAsia"/>
          <w:lang w:eastAsia="zh-CN"/>
        </w:rPr>
      </w:pPr>
      <w:bookmarkStart w:id="41" w:name="_Toc26648466"/>
      <w:bookmarkStart w:id="42" w:name="_Toc24884212"/>
      <w:bookmarkStart w:id="43" w:name="_Toc17233334"/>
      <w:bookmarkStart w:id="44" w:name="_Toc24884219"/>
      <w:bookmarkStart w:id="45" w:name="_Toc17233326"/>
      <w:r>
        <w:rPr>
          <w:rFonts w:hint="eastAsia"/>
        </w:rPr>
        <w:t>本</w:t>
      </w:r>
      <w:r>
        <w:rPr>
          <w:rFonts w:hint="eastAsia"/>
          <w:lang w:eastAsia="zh-CN"/>
        </w:rPr>
        <w:t>文件</w:t>
      </w:r>
      <w:r>
        <w:rPr>
          <w:rFonts w:hint="eastAsia"/>
        </w:rPr>
        <w:t>规定了水利工程施工信息模型的应用原则、模型创建与管理、施工深化、施工模拟、施工管理等内容</w:t>
      </w:r>
      <w:r>
        <w:rPr>
          <w:rFonts w:hint="eastAsia"/>
          <w:lang w:eastAsia="zh-CN"/>
        </w:rPr>
        <w:t>。</w:t>
      </w:r>
    </w:p>
    <w:p w14:paraId="40F09EBF">
      <w:pPr>
        <w:pStyle w:val="56"/>
        <w:spacing w:line="360" w:lineRule="auto"/>
        <w:ind w:firstLine="420"/>
        <w:rPr>
          <w:rFonts w:hint="eastAsia"/>
        </w:rPr>
      </w:pPr>
      <w:r>
        <w:rPr>
          <w:rFonts w:hint="eastAsia"/>
          <w:lang w:eastAsia="zh-CN"/>
        </w:rPr>
        <w:t>本文件</w:t>
      </w:r>
      <w:r>
        <w:rPr>
          <w:rFonts w:hint="eastAsia"/>
        </w:rPr>
        <w:t>适用于大型水利工程（如涵闸、泵站）及河道、堤防等工程的施工阶段信息模型应用。其他涉水工程及中小型水利工程可参照执行。</w:t>
      </w:r>
    </w:p>
    <w:p w14:paraId="24B680AA">
      <w:pPr>
        <w:pStyle w:val="104"/>
        <w:spacing w:before="240" w:after="240" w:line="360" w:lineRule="auto"/>
        <w:rPr>
          <w:rFonts w:hint="eastAsia"/>
          <w:szCs w:val="21"/>
        </w:rPr>
      </w:pPr>
      <w:bookmarkStart w:id="46" w:name="_Toc19491"/>
      <w:bookmarkStart w:id="47" w:name="_Toc97192965"/>
      <w:bookmarkStart w:id="48" w:name="_Toc26718931"/>
      <w:bookmarkStart w:id="49" w:name="_Toc26986531"/>
      <w:bookmarkStart w:id="50" w:name="_Toc197342208"/>
      <w:bookmarkStart w:id="51" w:name="_Toc26986772"/>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6"/>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8ACE8D8">
      <w:pPr>
        <w:pStyle w:val="56"/>
        <w:spacing w:line="360" w:lineRule="auto"/>
        <w:ind w:firstLine="420"/>
        <w:rPr>
          <w:rFonts w:hint="eastAsia"/>
        </w:rPr>
      </w:pPr>
      <w:r>
        <w:rPr>
          <w:rFonts w:hint="eastAsia"/>
        </w:rPr>
        <w:t>GB/T 7027 信息分类和编码的基本原则和方法</w:t>
      </w:r>
    </w:p>
    <w:p w14:paraId="453363E6">
      <w:pPr>
        <w:pStyle w:val="56"/>
        <w:spacing w:line="360" w:lineRule="auto"/>
        <w:ind w:firstLine="420"/>
        <w:rPr>
          <w:rFonts w:hint="eastAsia"/>
        </w:rPr>
      </w:pPr>
      <w:r>
        <w:rPr>
          <w:rFonts w:hint="eastAsia"/>
        </w:rPr>
        <w:t>GB/T 51235 建筑信息模型施工应用标准</w:t>
      </w:r>
    </w:p>
    <w:p w14:paraId="70EC3947">
      <w:pPr>
        <w:pStyle w:val="56"/>
        <w:spacing w:line="360" w:lineRule="auto"/>
        <w:ind w:firstLine="420"/>
        <w:rPr>
          <w:rFonts w:hint="eastAsia"/>
        </w:rPr>
      </w:pPr>
      <w:r>
        <w:rPr>
          <w:rFonts w:hint="eastAsia"/>
        </w:rPr>
        <w:t>GB/T 51212 建筑信息模型应用统一标准</w:t>
      </w:r>
    </w:p>
    <w:p w14:paraId="21D5DA64">
      <w:pPr>
        <w:pStyle w:val="56"/>
        <w:spacing w:line="360" w:lineRule="auto"/>
        <w:ind w:firstLine="420"/>
        <w:rPr>
          <w:rFonts w:hint="eastAsia"/>
        </w:rPr>
      </w:pPr>
      <w:r>
        <w:rPr>
          <w:rFonts w:hint="eastAsia"/>
        </w:rPr>
        <w:t>SL/T 1-2024 水利技术标准编写规程</w:t>
      </w:r>
    </w:p>
    <w:p w14:paraId="43DCF929">
      <w:pPr>
        <w:pStyle w:val="56"/>
        <w:spacing w:line="360" w:lineRule="auto"/>
        <w:ind w:firstLine="420"/>
        <w:rPr>
          <w:rFonts w:hint="eastAsia"/>
        </w:rPr>
      </w:pPr>
      <w:r>
        <w:rPr>
          <w:rFonts w:hint="eastAsia"/>
        </w:rPr>
        <w:t>T/CWHIDA 0007 水利水电工程信息模型分类和编码标准</w:t>
      </w:r>
    </w:p>
    <w:p w14:paraId="6ED22980">
      <w:pPr>
        <w:pStyle w:val="56"/>
        <w:spacing w:line="360" w:lineRule="auto"/>
        <w:ind w:firstLine="420"/>
        <w:rPr>
          <w:rFonts w:hint="eastAsia"/>
        </w:rPr>
      </w:pPr>
      <w:r>
        <w:rPr>
          <w:rFonts w:hint="eastAsia"/>
        </w:rPr>
        <w:t>GB/T 51301-2023 建筑信息模型设计交付标准</w:t>
      </w:r>
    </w:p>
    <w:p w14:paraId="357EC2CF">
      <w:pPr>
        <w:pStyle w:val="56"/>
        <w:spacing w:line="360" w:lineRule="auto"/>
        <w:ind w:firstLine="420"/>
        <w:rPr>
          <w:rFonts w:hint="eastAsia"/>
        </w:rPr>
      </w:pPr>
      <w:r>
        <w:rPr>
          <w:rFonts w:hint="eastAsia"/>
        </w:rPr>
        <w:t>SL/Z 703-2024 水利工程建设项目管理规范</w:t>
      </w:r>
    </w:p>
    <w:p w14:paraId="5500D8E5">
      <w:pPr>
        <w:pStyle w:val="56"/>
        <w:spacing w:line="360" w:lineRule="auto"/>
        <w:ind w:firstLine="420"/>
        <w:rPr>
          <w:rFonts w:hint="eastAsia"/>
        </w:rPr>
      </w:pPr>
      <w:r>
        <w:rPr>
          <w:rFonts w:hint="eastAsia"/>
        </w:rPr>
        <w:t>GB/T 38590-2024 建设工程信息模型存储标准</w:t>
      </w:r>
    </w:p>
    <w:p w14:paraId="48807CD9">
      <w:pPr>
        <w:pStyle w:val="104"/>
        <w:spacing w:before="240" w:after="240" w:line="360" w:lineRule="auto"/>
        <w:rPr>
          <w:rFonts w:hint="eastAsia"/>
          <w:szCs w:val="21"/>
        </w:rPr>
      </w:pPr>
      <w:bookmarkStart w:id="52" w:name="_Toc23709"/>
      <w:r>
        <w:rPr>
          <w:rFonts w:hint="eastAsia"/>
          <w:szCs w:val="21"/>
        </w:rPr>
        <w:t>术语和定义</w:t>
      </w:r>
      <w:bookmarkEnd w:id="52"/>
    </w:p>
    <w:p w14:paraId="60D1E231">
      <w:pPr>
        <w:pStyle w:val="56"/>
        <w:spacing w:line="360" w:lineRule="auto"/>
        <w:ind w:firstLine="420"/>
        <w:rPr>
          <w:rFonts w:hint="eastAsia"/>
        </w:rPr>
      </w:pPr>
      <w:r>
        <w:rPr>
          <w:rFonts w:hint="eastAsia"/>
        </w:rPr>
        <w:t>下列术语和定义适用于本文件。</w:t>
      </w:r>
    </w:p>
    <w:p w14:paraId="60216A50">
      <w:pPr>
        <w:pStyle w:val="223"/>
        <w:spacing w:line="360" w:lineRule="auto"/>
        <w:ind w:left="420" w:hanging="420" w:hangingChars="200"/>
        <w:outlineLvl w:val="1"/>
        <w:rPr>
          <w:rFonts w:hint="eastAsia" w:ascii="黑体" w:hAnsi="黑体" w:eastAsia="黑体"/>
        </w:rPr>
      </w:pPr>
      <w:r>
        <w:rPr>
          <w:rFonts w:hint="eastAsia" w:ascii="黑体" w:hAnsi="黑体" w:eastAsia="黑体"/>
        </w:rPr>
        <w:t>水利工程施工信息模型</w:t>
      </w:r>
    </w:p>
    <w:p w14:paraId="7947CB1D">
      <w:pPr>
        <w:pStyle w:val="56"/>
        <w:spacing w:line="360" w:lineRule="auto"/>
        <w:ind w:firstLine="420"/>
        <w:rPr>
          <w:rFonts w:hint="eastAsia"/>
        </w:rPr>
      </w:pPr>
      <w:r>
        <w:rPr>
          <w:rFonts w:hint="eastAsia"/>
        </w:rPr>
        <w:t>在水利工程施工阶段应用的信息模型，简称施工模型。</w:t>
      </w:r>
    </w:p>
    <w:p w14:paraId="3D91ECD7">
      <w:pPr>
        <w:pStyle w:val="223"/>
        <w:spacing w:line="360" w:lineRule="auto"/>
        <w:ind w:left="420" w:hanging="420" w:hangingChars="200"/>
        <w:outlineLvl w:val="1"/>
        <w:rPr>
          <w:rFonts w:hint="eastAsia" w:ascii="黑体" w:hAnsi="黑体" w:eastAsia="黑体"/>
        </w:rPr>
      </w:pPr>
      <w:r>
        <w:rPr>
          <w:rFonts w:hint="eastAsia" w:ascii="黑体" w:hAnsi="黑体" w:eastAsia="黑体"/>
        </w:rPr>
        <w:t>模型元素</w:t>
      </w:r>
    </w:p>
    <w:p w14:paraId="734BE81B">
      <w:pPr>
        <w:pStyle w:val="56"/>
        <w:spacing w:line="360" w:lineRule="auto"/>
        <w:ind w:firstLine="420"/>
        <w:rPr>
          <w:rFonts w:hint="eastAsia"/>
        </w:rPr>
      </w:pPr>
      <w:r>
        <w:rPr>
          <w:rFonts w:hint="eastAsia"/>
        </w:rPr>
        <w:t>水利工程信息模型的基本组成单元。</w:t>
      </w:r>
    </w:p>
    <w:p w14:paraId="0AC1260D">
      <w:pPr>
        <w:pStyle w:val="223"/>
        <w:spacing w:line="360" w:lineRule="auto"/>
        <w:ind w:left="420" w:hanging="420" w:hangingChars="200"/>
        <w:outlineLvl w:val="1"/>
        <w:rPr>
          <w:rFonts w:hint="eastAsia" w:ascii="黑体" w:hAnsi="黑体" w:eastAsia="黑体"/>
        </w:rPr>
      </w:pPr>
      <w:r>
        <w:rPr>
          <w:rFonts w:hint="eastAsia" w:ascii="黑体" w:hAnsi="黑体" w:eastAsia="黑体"/>
        </w:rPr>
        <w:t>模型精细度（LOD）</w:t>
      </w:r>
    </w:p>
    <w:p w14:paraId="50F849F7">
      <w:pPr>
        <w:pStyle w:val="56"/>
        <w:spacing w:line="360" w:lineRule="auto"/>
        <w:ind w:firstLine="420"/>
        <w:rPr>
          <w:rFonts w:hint="eastAsia"/>
        </w:rPr>
      </w:pPr>
      <w:r>
        <w:rPr>
          <w:rFonts w:hint="eastAsia"/>
        </w:rPr>
        <w:t>模型包含信息的全面性、细致程度及准确性的详细程度。</w:t>
      </w:r>
    </w:p>
    <w:p w14:paraId="79889783">
      <w:pPr>
        <w:pStyle w:val="223"/>
        <w:spacing w:line="360" w:lineRule="auto"/>
        <w:ind w:left="420" w:hanging="420" w:hangingChars="200"/>
        <w:outlineLvl w:val="1"/>
        <w:rPr>
          <w:rFonts w:hint="eastAsia" w:ascii="黑体" w:hAnsi="黑体" w:eastAsia="黑体"/>
        </w:rPr>
      </w:pPr>
      <w:r>
        <w:rPr>
          <w:rFonts w:hint="eastAsia" w:ascii="黑体" w:hAnsi="黑体" w:eastAsia="黑体"/>
        </w:rPr>
        <w:t>几何信息</w:t>
      </w:r>
    </w:p>
    <w:p w14:paraId="32845DDE">
      <w:pPr>
        <w:pStyle w:val="56"/>
        <w:spacing w:line="360" w:lineRule="auto"/>
        <w:ind w:firstLine="420"/>
        <w:rPr>
          <w:rFonts w:hint="eastAsia"/>
        </w:rPr>
      </w:pPr>
      <w:r>
        <w:rPr>
          <w:rFonts w:hint="eastAsia"/>
        </w:rPr>
        <w:t>建筑物或构件的空间位置及自身形状（如长、宽、高等）的一组参数。</w:t>
      </w:r>
    </w:p>
    <w:p w14:paraId="7157313D">
      <w:pPr>
        <w:pStyle w:val="223"/>
        <w:spacing w:line="360" w:lineRule="auto"/>
        <w:ind w:left="420" w:hanging="420" w:hangingChars="200"/>
        <w:outlineLvl w:val="1"/>
        <w:rPr>
          <w:rFonts w:hint="eastAsia" w:ascii="黑体" w:hAnsi="黑体" w:eastAsia="黑体"/>
        </w:rPr>
      </w:pPr>
      <w:r>
        <w:rPr>
          <w:rFonts w:hint="eastAsia" w:ascii="黑体" w:hAnsi="黑体" w:eastAsia="黑体"/>
        </w:rPr>
        <w:t>非几何信息</w:t>
      </w:r>
    </w:p>
    <w:p w14:paraId="450D00C7">
      <w:pPr>
        <w:pStyle w:val="56"/>
        <w:spacing w:line="360" w:lineRule="auto"/>
        <w:ind w:firstLine="420"/>
        <w:rPr>
          <w:rFonts w:hint="eastAsia"/>
        </w:rPr>
      </w:pPr>
      <w:r>
        <w:rPr>
          <w:rFonts w:hint="eastAsia"/>
        </w:rPr>
        <w:t>建筑物及构件除几何信息以外的其他信息，如材料信息、价格信息及各种专业参数信息。</w:t>
      </w:r>
    </w:p>
    <w:p w14:paraId="2A5E0824">
      <w:pPr>
        <w:pStyle w:val="223"/>
        <w:spacing w:line="360" w:lineRule="auto"/>
        <w:ind w:left="420" w:hanging="420" w:hangingChars="200"/>
        <w:outlineLvl w:val="1"/>
        <w:rPr>
          <w:rFonts w:hint="eastAsia" w:ascii="黑体" w:hAnsi="黑体" w:eastAsia="黑体"/>
        </w:rPr>
      </w:pPr>
      <w:r>
        <w:rPr>
          <w:rFonts w:hint="eastAsia" w:ascii="黑体" w:hAnsi="黑体" w:eastAsia="黑体"/>
        </w:rPr>
        <w:t>协同</w:t>
      </w:r>
    </w:p>
    <w:p w14:paraId="7F0F8117">
      <w:pPr>
        <w:pStyle w:val="56"/>
        <w:spacing w:line="360" w:lineRule="auto"/>
        <w:ind w:firstLine="420"/>
        <w:rPr>
          <w:rFonts w:hint="eastAsia"/>
        </w:rPr>
      </w:pPr>
      <w:r>
        <w:rPr>
          <w:rFonts w:hint="eastAsia"/>
        </w:rPr>
        <w:t>基于水利信息模型数据共享及互操作性的协调工作过程。</w:t>
      </w:r>
    </w:p>
    <w:bookmarkEnd w:id="28"/>
    <w:p w14:paraId="6952F711">
      <w:pPr>
        <w:pStyle w:val="104"/>
        <w:spacing w:before="240" w:after="240" w:line="360" w:lineRule="auto"/>
        <w:rPr>
          <w:rFonts w:hint="eastAsia"/>
          <w:szCs w:val="21"/>
        </w:rPr>
      </w:pPr>
      <w:bookmarkStart w:id="53" w:name="_Toc7949"/>
      <w:r>
        <w:rPr>
          <w:rFonts w:hint="eastAsia"/>
          <w:szCs w:val="21"/>
        </w:rPr>
        <w:t>基本规定</w:t>
      </w:r>
      <w:bookmarkEnd w:id="53"/>
    </w:p>
    <w:p w14:paraId="06A75766">
      <w:pPr>
        <w:pStyle w:val="223"/>
        <w:spacing w:line="360" w:lineRule="auto"/>
        <w:ind w:left="420" w:hanging="420" w:hangingChars="200"/>
        <w:outlineLvl w:val="1"/>
        <w:rPr>
          <w:rFonts w:hint="eastAsia" w:ascii="黑体" w:hAnsi="黑体" w:eastAsia="黑体"/>
        </w:rPr>
      </w:pPr>
      <w:r>
        <w:rPr>
          <w:rFonts w:hint="eastAsia" w:ascii="黑体" w:hAnsi="黑体" w:eastAsia="黑体"/>
        </w:rPr>
        <w:t>应用覆盖阶段</w:t>
      </w:r>
    </w:p>
    <w:p w14:paraId="1AFCE063">
      <w:pPr>
        <w:pStyle w:val="56"/>
        <w:spacing w:line="360" w:lineRule="auto"/>
        <w:ind w:firstLine="420"/>
        <w:rPr>
          <w:rFonts w:hint="eastAsia"/>
        </w:rPr>
      </w:pPr>
      <w:r>
        <w:rPr>
          <w:rFonts w:hint="eastAsia"/>
        </w:rPr>
        <w:t>施工模型应用应覆盖工程项目施工准备、施工过程、竣工验收等整个施工阶段，也可根据项目实际情况应用于某些子阶段或任务。</w:t>
      </w:r>
    </w:p>
    <w:p w14:paraId="34D703D1">
      <w:pPr>
        <w:pStyle w:val="223"/>
        <w:spacing w:line="360" w:lineRule="auto"/>
        <w:ind w:left="420" w:hanging="420" w:hangingChars="200"/>
        <w:outlineLvl w:val="1"/>
        <w:rPr>
          <w:rFonts w:hint="eastAsia" w:ascii="黑体" w:hAnsi="黑体" w:eastAsia="黑体"/>
        </w:rPr>
      </w:pPr>
      <w:r>
        <w:rPr>
          <w:rFonts w:hint="eastAsia" w:ascii="黑体" w:hAnsi="黑体" w:eastAsia="黑体"/>
        </w:rPr>
        <w:t>应用策划</w:t>
      </w:r>
    </w:p>
    <w:p w14:paraId="52379CDE">
      <w:pPr>
        <w:pStyle w:val="56"/>
        <w:spacing w:line="360" w:lineRule="auto"/>
        <w:ind w:firstLine="420"/>
        <w:rPr>
          <w:rFonts w:hint="eastAsia"/>
        </w:rPr>
      </w:pPr>
      <w:r>
        <w:rPr>
          <w:rFonts w:hint="eastAsia"/>
        </w:rPr>
        <w:t>施工模型应用前应进行施工应用策划，明确应用目标和范围，制定应用计划。</w:t>
      </w:r>
    </w:p>
    <w:p w14:paraId="73F4D9C4">
      <w:pPr>
        <w:pStyle w:val="223"/>
        <w:spacing w:line="360" w:lineRule="auto"/>
        <w:ind w:left="420" w:hanging="420" w:hangingChars="200"/>
        <w:outlineLvl w:val="1"/>
        <w:rPr>
          <w:rFonts w:hint="eastAsia" w:ascii="黑体" w:hAnsi="黑体" w:eastAsia="黑体"/>
        </w:rPr>
      </w:pPr>
      <w:r>
        <w:rPr>
          <w:rFonts w:hint="eastAsia" w:ascii="黑体" w:hAnsi="黑体" w:eastAsia="黑体"/>
        </w:rPr>
        <w:t>数据共享与协同</w:t>
      </w:r>
    </w:p>
    <w:p w14:paraId="70A37DD1">
      <w:pPr>
        <w:pStyle w:val="56"/>
        <w:spacing w:line="360" w:lineRule="auto"/>
        <w:ind w:firstLine="420"/>
        <w:rPr>
          <w:rFonts w:hint="eastAsia"/>
        </w:rPr>
      </w:pPr>
      <w:r>
        <w:rPr>
          <w:rFonts w:hint="eastAsia"/>
        </w:rPr>
        <w:t>项目相关方应选用适宜的BIM软件，通过协议约定确定施工模型数据共享和协同工作的方式。</w:t>
      </w:r>
    </w:p>
    <w:p w14:paraId="75F0D8CF">
      <w:pPr>
        <w:pStyle w:val="223"/>
        <w:spacing w:line="360" w:lineRule="auto"/>
        <w:ind w:left="420" w:hanging="420" w:hangingChars="200"/>
        <w:outlineLvl w:val="1"/>
        <w:rPr>
          <w:rFonts w:hint="eastAsia" w:ascii="黑体" w:hAnsi="黑体" w:eastAsia="黑体"/>
        </w:rPr>
      </w:pPr>
      <w:r>
        <w:rPr>
          <w:rFonts w:hint="eastAsia" w:ascii="黑体" w:hAnsi="黑体" w:eastAsia="黑体"/>
        </w:rPr>
        <w:t>模型创建基础</w:t>
      </w:r>
    </w:p>
    <w:p w14:paraId="227972C7">
      <w:pPr>
        <w:pStyle w:val="56"/>
        <w:spacing w:line="360" w:lineRule="auto"/>
        <w:ind w:firstLine="420"/>
        <w:rPr>
          <w:rFonts w:hint="eastAsia"/>
        </w:rPr>
      </w:pPr>
      <w:r>
        <w:rPr>
          <w:rFonts w:hint="eastAsia"/>
        </w:rPr>
        <w:t>施工模型宜在施工图设计模型基础上创建，也可根据施工图、勘察资料等工程文件或采集数据进行创建。</w:t>
      </w:r>
    </w:p>
    <w:p w14:paraId="52EA36C3">
      <w:pPr>
        <w:pStyle w:val="223"/>
        <w:spacing w:line="360" w:lineRule="auto"/>
        <w:ind w:left="420" w:hanging="420" w:hangingChars="200"/>
        <w:outlineLvl w:val="1"/>
        <w:rPr>
          <w:rFonts w:hint="eastAsia" w:ascii="黑体" w:hAnsi="黑体" w:eastAsia="黑体"/>
        </w:rPr>
      </w:pPr>
      <w:r>
        <w:rPr>
          <w:rFonts w:hint="eastAsia" w:ascii="黑体" w:hAnsi="黑体" w:eastAsia="黑体"/>
        </w:rPr>
        <w:t>技术融合</w:t>
      </w:r>
    </w:p>
    <w:p w14:paraId="6878CB74">
      <w:pPr>
        <w:pStyle w:val="56"/>
        <w:spacing w:line="360" w:lineRule="auto"/>
        <w:ind w:firstLine="420"/>
        <w:rPr>
          <w:rFonts w:hint="eastAsia"/>
        </w:rPr>
      </w:pPr>
      <w:r>
        <w:rPr>
          <w:rFonts w:hint="eastAsia"/>
        </w:rPr>
        <w:t>施工模型用宜与GIS、云计算、大数据、物联网、人工智能等技术融合。</w:t>
      </w:r>
    </w:p>
    <w:p w14:paraId="0CB24340">
      <w:pPr>
        <w:pStyle w:val="223"/>
        <w:spacing w:line="360" w:lineRule="auto"/>
        <w:ind w:left="420" w:hanging="420" w:hangingChars="200"/>
        <w:outlineLvl w:val="1"/>
        <w:rPr>
          <w:rFonts w:hint="eastAsia" w:ascii="黑体" w:hAnsi="黑体" w:eastAsia="黑体"/>
        </w:rPr>
      </w:pPr>
      <w:r>
        <w:rPr>
          <w:rFonts w:hint="eastAsia" w:ascii="黑体" w:hAnsi="黑体" w:eastAsia="黑体"/>
        </w:rPr>
        <w:t>版本管理</w:t>
      </w:r>
    </w:p>
    <w:p w14:paraId="1AD6B0CA">
      <w:pPr>
        <w:pStyle w:val="56"/>
        <w:spacing w:line="360" w:lineRule="auto"/>
        <w:ind w:firstLine="420"/>
        <w:rPr>
          <w:rFonts w:hint="eastAsia"/>
        </w:rPr>
      </w:pPr>
      <w:r>
        <w:rPr>
          <w:rFonts w:hint="eastAsia"/>
        </w:rPr>
        <w:t>工程发生变更时，相关模型元素、信息及图纸应同步更新，并进行版本管理。</w:t>
      </w:r>
    </w:p>
    <w:p w14:paraId="2038F3A2">
      <w:pPr>
        <w:pStyle w:val="104"/>
        <w:spacing w:before="240" w:after="240" w:line="360" w:lineRule="auto"/>
        <w:rPr>
          <w:rFonts w:hint="eastAsia"/>
          <w:szCs w:val="21"/>
        </w:rPr>
      </w:pPr>
      <w:bookmarkStart w:id="54" w:name="_Toc17041"/>
      <w:r>
        <w:rPr>
          <w:rFonts w:hint="eastAsia"/>
          <w:szCs w:val="21"/>
        </w:rPr>
        <w:t>模型创建与管理</w:t>
      </w:r>
      <w:bookmarkEnd w:id="54"/>
    </w:p>
    <w:p w14:paraId="4C0CA458">
      <w:pPr>
        <w:pStyle w:val="223"/>
        <w:spacing w:line="360" w:lineRule="auto"/>
        <w:ind w:left="420" w:hanging="420" w:hangingChars="200"/>
        <w:outlineLvl w:val="1"/>
        <w:rPr>
          <w:rFonts w:hint="eastAsia" w:ascii="黑体" w:hAnsi="黑体" w:eastAsia="黑体"/>
        </w:rPr>
      </w:pPr>
      <w:r>
        <w:rPr>
          <w:rFonts w:hint="eastAsia" w:ascii="黑体" w:hAnsi="黑体" w:eastAsia="黑体"/>
        </w:rPr>
        <w:t>一般规定</w:t>
      </w:r>
    </w:p>
    <w:p w14:paraId="07396DE7">
      <w:pPr>
        <w:pStyle w:val="56"/>
        <w:spacing w:line="360" w:lineRule="auto"/>
        <w:ind w:firstLine="420"/>
        <w:rPr>
          <w:rFonts w:hint="eastAsia"/>
        </w:rPr>
      </w:pPr>
      <w:r>
        <w:rPr>
          <w:rFonts w:hint="eastAsia"/>
        </w:rPr>
        <w:t>模型创建应遵循统一的标准和规范，确保模型的准确性和一致性</w:t>
      </w:r>
      <w:r>
        <w:rPr>
          <w:rFonts w:hint="eastAsia"/>
          <w:lang w:eastAsia="zh-CN"/>
        </w:rPr>
        <w:t>；</w:t>
      </w:r>
      <w:r>
        <w:rPr>
          <w:rFonts w:hint="eastAsia"/>
        </w:rPr>
        <w:t>模型应包含完整的几何信息和非几何信息。</w:t>
      </w:r>
    </w:p>
    <w:p w14:paraId="283075C1">
      <w:pPr>
        <w:pStyle w:val="223"/>
        <w:spacing w:line="360" w:lineRule="auto"/>
        <w:ind w:left="420" w:hanging="420" w:hangingChars="200"/>
        <w:outlineLvl w:val="1"/>
        <w:rPr>
          <w:rFonts w:hint="eastAsia" w:ascii="黑体" w:hAnsi="黑体" w:eastAsia="黑体"/>
        </w:rPr>
      </w:pPr>
      <w:r>
        <w:rPr>
          <w:rFonts w:hint="eastAsia" w:ascii="黑体" w:hAnsi="黑体" w:eastAsia="黑体"/>
        </w:rPr>
        <w:t>模型创建</w:t>
      </w:r>
    </w:p>
    <w:p w14:paraId="2A6112A6">
      <w:pPr>
        <w:pStyle w:val="65"/>
        <w:bidi w:val="0"/>
        <w:ind w:left="0" w:leftChars="0" w:firstLine="0" w:firstLineChars="0"/>
        <w:rPr>
          <w:rFonts w:hint="eastAsia"/>
          <w:lang w:val="en-US" w:eastAsia="zh-CN"/>
        </w:rPr>
      </w:pPr>
      <w:r>
        <w:rPr>
          <w:rFonts w:hint="eastAsia"/>
          <w:lang w:val="en-US" w:eastAsia="zh-CN"/>
        </w:rPr>
        <w:t>模拟液选择</w:t>
      </w:r>
    </w:p>
    <w:p w14:paraId="5B83BD4E">
      <w:pPr>
        <w:pStyle w:val="56"/>
        <w:spacing w:line="360" w:lineRule="auto"/>
        <w:ind w:firstLine="420"/>
        <w:rPr>
          <w:rFonts w:hint="eastAsia"/>
          <w:lang w:val="en-US" w:eastAsia="zh-CN"/>
        </w:rPr>
      </w:pPr>
      <w:r>
        <w:rPr>
          <w:rFonts w:hint="eastAsia"/>
          <w:lang w:val="en-US" w:eastAsia="zh-CN"/>
        </w:rPr>
        <w:t>根据食品类型选择模拟液的原则，类比至水利工程中，根据施工环境和介质特性选择合适的模拟条件。</w:t>
      </w:r>
    </w:p>
    <w:p w14:paraId="0D10D157">
      <w:pPr>
        <w:pStyle w:val="65"/>
        <w:bidi w:val="0"/>
        <w:ind w:left="0" w:leftChars="0" w:firstLine="0" w:firstLineChars="0"/>
        <w:rPr>
          <w:rFonts w:hint="eastAsia"/>
          <w:lang w:val="en-US" w:eastAsia="zh-CN"/>
        </w:rPr>
      </w:pPr>
      <w:r>
        <w:rPr>
          <w:rFonts w:hint="eastAsia"/>
          <w:lang w:val="en-US" w:eastAsia="zh-CN"/>
        </w:rPr>
        <w:t>样品制备</w:t>
      </w:r>
    </w:p>
    <w:p w14:paraId="31F33B43">
      <w:pPr>
        <w:pStyle w:val="56"/>
        <w:spacing w:line="360" w:lineRule="auto"/>
        <w:ind w:firstLine="420"/>
        <w:rPr>
          <w:rFonts w:hint="eastAsia"/>
          <w:lang w:val="en-US" w:eastAsia="zh-CN"/>
        </w:rPr>
      </w:pPr>
      <w:r>
        <w:rPr>
          <w:rFonts w:hint="eastAsia"/>
          <w:lang w:val="en-US" w:eastAsia="zh-CN"/>
        </w:rPr>
        <w:t>将构件或材料裁剪为规定尺寸，按比例浸泡于模拟液中（类比至水利工程中的模型元素设置）。</w:t>
      </w:r>
    </w:p>
    <w:p w14:paraId="556D30FF">
      <w:pPr>
        <w:pStyle w:val="65"/>
        <w:bidi w:val="0"/>
        <w:ind w:left="0" w:leftChars="0" w:firstLine="0" w:firstLineChars="0"/>
        <w:rPr>
          <w:rFonts w:hint="eastAsia"/>
          <w:lang w:val="en-US" w:eastAsia="zh-CN"/>
        </w:rPr>
      </w:pPr>
      <w:r>
        <w:rPr>
          <w:rFonts w:hint="eastAsia"/>
          <w:lang w:val="en-US" w:eastAsia="zh-CN"/>
        </w:rPr>
        <w:t>迁移条件控制</w:t>
      </w:r>
    </w:p>
    <w:p w14:paraId="4D7EB651">
      <w:pPr>
        <w:pStyle w:val="56"/>
        <w:spacing w:line="360" w:lineRule="auto"/>
        <w:ind w:firstLine="420"/>
        <w:rPr>
          <w:rFonts w:hint="eastAsia"/>
        </w:rPr>
      </w:pPr>
      <w:r>
        <w:rPr>
          <w:rFonts w:hint="eastAsia"/>
          <w:lang w:val="en-US" w:eastAsia="zh-CN"/>
        </w:rPr>
        <w:t>控制温度、时间及接触方式，确保模型测试条件与实际施工条件相符。</w:t>
      </w:r>
    </w:p>
    <w:p w14:paraId="017C5BBC">
      <w:pPr>
        <w:pStyle w:val="223"/>
        <w:spacing w:line="360" w:lineRule="auto"/>
        <w:ind w:left="420" w:hanging="420" w:hangingChars="200"/>
        <w:outlineLvl w:val="1"/>
        <w:rPr>
          <w:rFonts w:hint="eastAsia" w:ascii="黑体" w:hAnsi="黑体" w:eastAsia="黑体"/>
        </w:rPr>
      </w:pPr>
      <w:r>
        <w:rPr>
          <w:rFonts w:hint="eastAsia" w:ascii="黑体" w:hAnsi="黑体" w:eastAsia="黑体"/>
        </w:rPr>
        <w:t>模型精细度要求</w:t>
      </w:r>
    </w:p>
    <w:p w14:paraId="41DD9428">
      <w:pPr>
        <w:pStyle w:val="56"/>
        <w:spacing w:line="360" w:lineRule="auto"/>
        <w:ind w:firstLine="420"/>
        <w:rPr>
          <w:rFonts w:hint="eastAsia"/>
        </w:rPr>
      </w:pPr>
      <w:r>
        <w:rPr>
          <w:rFonts w:hint="eastAsia"/>
        </w:rPr>
        <w:t>根据施工阶段明确模型精细度等级（LOD），如施工准备阶段LOD 200，施工过程阶段LOD 300，竣工验收阶段LOD 400。</w:t>
      </w:r>
    </w:p>
    <w:p w14:paraId="6A5FACD0">
      <w:pPr>
        <w:pStyle w:val="223"/>
        <w:spacing w:line="360" w:lineRule="auto"/>
        <w:ind w:left="420" w:hanging="420" w:hangingChars="200"/>
        <w:outlineLvl w:val="1"/>
        <w:rPr>
          <w:rFonts w:hint="eastAsia" w:ascii="黑体" w:hAnsi="黑体" w:eastAsia="黑体"/>
        </w:rPr>
      </w:pPr>
      <w:r>
        <w:rPr>
          <w:rFonts w:hint="eastAsia" w:ascii="黑体" w:hAnsi="黑体" w:eastAsia="黑体"/>
        </w:rPr>
        <w:t>命名规则与版本管理</w:t>
      </w:r>
    </w:p>
    <w:p w14:paraId="7419FD90">
      <w:pPr>
        <w:pStyle w:val="56"/>
        <w:spacing w:line="360" w:lineRule="auto"/>
        <w:ind w:firstLine="420"/>
        <w:rPr>
          <w:rFonts w:hint="eastAsia"/>
        </w:rPr>
      </w:pPr>
      <w:r>
        <w:rPr>
          <w:rFonts w:hint="eastAsia"/>
        </w:rPr>
        <w:t>模型文件和元素命名应准确、合理、简明，具有统一格式和唯一性</w:t>
      </w:r>
      <w:r>
        <w:rPr>
          <w:rFonts w:hint="eastAsia"/>
          <w:lang w:eastAsia="zh-CN"/>
        </w:rPr>
        <w:t>；</w:t>
      </w:r>
      <w:r>
        <w:rPr>
          <w:rFonts w:hint="eastAsia"/>
        </w:rPr>
        <w:t>实施版本管理，记录模型变更历史。</w:t>
      </w:r>
    </w:p>
    <w:p w14:paraId="1E306CCE">
      <w:pPr>
        <w:pStyle w:val="104"/>
        <w:spacing w:before="240" w:after="240" w:line="360" w:lineRule="auto"/>
        <w:rPr>
          <w:rFonts w:hint="eastAsia"/>
          <w:szCs w:val="21"/>
        </w:rPr>
      </w:pPr>
      <w:bookmarkStart w:id="55" w:name="_Toc1083"/>
      <w:r>
        <w:rPr>
          <w:rFonts w:hint="eastAsia"/>
          <w:szCs w:val="21"/>
        </w:rPr>
        <w:t>施工深化</w:t>
      </w:r>
      <w:bookmarkEnd w:id="55"/>
    </w:p>
    <w:p w14:paraId="5A4AD259">
      <w:pPr>
        <w:pStyle w:val="223"/>
        <w:spacing w:line="360" w:lineRule="auto"/>
        <w:ind w:left="420" w:hanging="420" w:hangingChars="200"/>
        <w:outlineLvl w:val="1"/>
        <w:rPr>
          <w:rFonts w:hint="eastAsia" w:ascii="黑体" w:hAnsi="黑体" w:eastAsia="黑体"/>
        </w:rPr>
      </w:pPr>
      <w:r>
        <w:rPr>
          <w:rFonts w:hint="eastAsia" w:ascii="黑体" w:hAnsi="黑体" w:eastAsia="黑体"/>
        </w:rPr>
        <w:t>一般规定</w:t>
      </w:r>
    </w:p>
    <w:p w14:paraId="0755C4EF">
      <w:pPr>
        <w:pStyle w:val="56"/>
        <w:spacing w:line="360" w:lineRule="auto"/>
        <w:ind w:firstLine="420"/>
        <w:rPr>
          <w:rFonts w:hint="eastAsia"/>
        </w:rPr>
      </w:pPr>
      <w:r>
        <w:rPr>
          <w:rFonts w:hint="eastAsia"/>
        </w:rPr>
        <w:t>施工深化应基于施工模型，优化施工方案，提高施工效率和质量。</w:t>
      </w:r>
    </w:p>
    <w:p w14:paraId="5C33DEA6">
      <w:pPr>
        <w:pStyle w:val="223"/>
        <w:spacing w:line="360" w:lineRule="auto"/>
        <w:ind w:left="420" w:hanging="420" w:hangingChars="200"/>
        <w:outlineLvl w:val="1"/>
        <w:rPr>
          <w:rFonts w:hint="eastAsia" w:ascii="黑体" w:hAnsi="黑体" w:eastAsia="黑体"/>
        </w:rPr>
      </w:pPr>
      <w:r>
        <w:rPr>
          <w:rFonts w:hint="eastAsia" w:ascii="黑体" w:hAnsi="黑体" w:eastAsia="黑体"/>
        </w:rPr>
        <w:t>现浇混凝土结构施工深化</w:t>
      </w:r>
    </w:p>
    <w:p w14:paraId="19978C1B">
      <w:pPr>
        <w:pStyle w:val="56"/>
        <w:spacing w:line="360" w:lineRule="auto"/>
        <w:ind w:firstLine="420"/>
        <w:rPr>
          <w:rFonts w:hint="eastAsia"/>
        </w:rPr>
      </w:pPr>
      <w:r>
        <w:rPr>
          <w:rFonts w:hint="eastAsia"/>
        </w:rPr>
        <w:t>利用模型进行混凝土浇筑顺序模拟，优化模板和支撑体系设计，减少施工中的变更和返工。</w:t>
      </w:r>
    </w:p>
    <w:p w14:paraId="730E5EA2">
      <w:pPr>
        <w:pStyle w:val="223"/>
        <w:spacing w:line="360" w:lineRule="auto"/>
        <w:ind w:left="420" w:hanging="420" w:hangingChars="200"/>
        <w:outlineLvl w:val="1"/>
        <w:rPr>
          <w:rFonts w:hint="eastAsia" w:ascii="黑体" w:hAnsi="黑体" w:eastAsia="黑体"/>
        </w:rPr>
      </w:pPr>
      <w:r>
        <w:rPr>
          <w:rFonts w:hint="eastAsia" w:ascii="黑体" w:hAnsi="黑体" w:eastAsia="黑体"/>
        </w:rPr>
        <w:t>预制混凝土结构施工深化</w:t>
      </w:r>
    </w:p>
    <w:p w14:paraId="28B045A3">
      <w:pPr>
        <w:pStyle w:val="56"/>
        <w:spacing w:line="360" w:lineRule="auto"/>
        <w:ind w:firstLine="420"/>
        <w:rPr>
          <w:rFonts w:hint="eastAsia" w:ascii="黑体" w:hAnsi="黑体" w:eastAsia="黑体" w:cs="Times New Roman"/>
          <w:sz w:val="21"/>
          <w:lang w:val="en-US" w:eastAsia="zh-CN" w:bidi="ar-SA"/>
        </w:rPr>
      </w:pPr>
      <w:r>
        <w:rPr>
          <w:rFonts w:hint="eastAsia"/>
        </w:rPr>
        <w:t>通过模型进行预制构件的拆分</w:t>
      </w:r>
      <w:r>
        <w:rPr>
          <w:rFonts w:hint="eastAsia"/>
          <w:lang w:val="en-US" w:eastAsia="zh-CN"/>
        </w:rPr>
        <w:t>、编号和运输路径规划。</w:t>
      </w:r>
    </w:p>
    <w:p w14:paraId="2EA39781">
      <w:pPr>
        <w:pStyle w:val="223"/>
        <w:spacing w:line="360" w:lineRule="auto"/>
        <w:ind w:left="420" w:hanging="420" w:hangingChars="200"/>
        <w:outlineLvl w:val="1"/>
        <w:rPr>
          <w:rFonts w:hint="eastAsia" w:ascii="黑体" w:hAnsi="黑体" w:eastAsia="黑体"/>
        </w:rPr>
      </w:pPr>
      <w:r>
        <w:rPr>
          <w:rFonts w:hint="eastAsia" w:ascii="黑体" w:hAnsi="黑体" w:eastAsia="黑体"/>
        </w:rPr>
        <w:t>金属结构施工深化</w:t>
      </w:r>
    </w:p>
    <w:p w14:paraId="12C1D796">
      <w:pPr>
        <w:pStyle w:val="56"/>
        <w:spacing w:line="360" w:lineRule="auto"/>
        <w:ind w:firstLine="420"/>
        <w:rPr>
          <w:rFonts w:hint="eastAsia"/>
        </w:rPr>
      </w:pPr>
      <w:r>
        <w:rPr>
          <w:rFonts w:hint="eastAsia"/>
        </w:rPr>
        <w:t>利用模型进行金属结构的加工、安装和防腐处理模拟。</w:t>
      </w:r>
    </w:p>
    <w:p w14:paraId="1150976A">
      <w:pPr>
        <w:pStyle w:val="223"/>
        <w:spacing w:line="360" w:lineRule="auto"/>
        <w:ind w:left="420" w:hanging="420" w:hangingChars="200"/>
        <w:outlineLvl w:val="1"/>
        <w:rPr>
          <w:rFonts w:hint="eastAsia" w:ascii="黑体" w:hAnsi="黑体" w:eastAsia="黑体"/>
        </w:rPr>
      </w:pPr>
      <w:r>
        <w:rPr>
          <w:rFonts w:hint="eastAsia" w:ascii="黑体" w:hAnsi="黑体" w:eastAsia="黑体"/>
        </w:rPr>
        <w:t>机电设备施工深化</w:t>
      </w:r>
    </w:p>
    <w:p w14:paraId="6CF03482">
      <w:pPr>
        <w:pStyle w:val="56"/>
        <w:spacing w:line="360" w:lineRule="auto"/>
        <w:ind w:firstLine="420"/>
        <w:rPr>
          <w:rFonts w:hint="eastAsia"/>
        </w:rPr>
      </w:pPr>
      <w:r>
        <w:rPr>
          <w:rFonts w:hint="eastAsia"/>
        </w:rPr>
        <w:t>通过模型进行机电设备的布局、管线综合和调试模拟。</w:t>
      </w:r>
    </w:p>
    <w:p w14:paraId="7500E659">
      <w:pPr>
        <w:pStyle w:val="104"/>
        <w:spacing w:before="240" w:after="240" w:line="360" w:lineRule="auto"/>
        <w:rPr>
          <w:rFonts w:hint="eastAsia"/>
          <w:szCs w:val="21"/>
        </w:rPr>
      </w:pPr>
      <w:bookmarkStart w:id="56" w:name="_Toc13451"/>
      <w:r>
        <w:rPr>
          <w:rFonts w:hint="eastAsia"/>
          <w:szCs w:val="21"/>
        </w:rPr>
        <w:t>施工模拟</w:t>
      </w:r>
      <w:bookmarkEnd w:id="56"/>
    </w:p>
    <w:p w14:paraId="6066DFA5">
      <w:pPr>
        <w:pStyle w:val="223"/>
        <w:spacing w:line="360" w:lineRule="auto"/>
        <w:ind w:left="420" w:hanging="420" w:hangingChars="200"/>
        <w:outlineLvl w:val="1"/>
        <w:rPr>
          <w:rFonts w:hint="eastAsia" w:ascii="黑体" w:hAnsi="黑体" w:eastAsia="黑体"/>
        </w:rPr>
      </w:pPr>
      <w:r>
        <w:rPr>
          <w:rFonts w:hint="eastAsia" w:ascii="黑体" w:hAnsi="黑体" w:eastAsia="黑体"/>
        </w:rPr>
        <w:t>一般规定</w:t>
      </w:r>
    </w:p>
    <w:p w14:paraId="5E76744E">
      <w:pPr>
        <w:pStyle w:val="56"/>
        <w:spacing w:line="360" w:lineRule="auto"/>
        <w:ind w:firstLine="420"/>
        <w:rPr>
          <w:rFonts w:hint="eastAsia"/>
        </w:rPr>
      </w:pPr>
      <w:r>
        <w:rPr>
          <w:rFonts w:hint="eastAsia"/>
        </w:rPr>
        <w:t>施工模拟应基于最新模型成果，验证施工方案的可行性和安全性。</w:t>
      </w:r>
    </w:p>
    <w:p w14:paraId="46A8DE42">
      <w:pPr>
        <w:pStyle w:val="223"/>
        <w:spacing w:line="360" w:lineRule="auto"/>
        <w:ind w:left="420" w:hanging="420" w:hangingChars="200"/>
        <w:outlineLvl w:val="1"/>
        <w:rPr>
          <w:rFonts w:hint="eastAsia" w:ascii="黑体" w:hAnsi="黑体" w:eastAsia="黑体"/>
        </w:rPr>
      </w:pPr>
      <w:r>
        <w:rPr>
          <w:rFonts w:hint="eastAsia" w:ascii="黑体" w:hAnsi="黑体" w:eastAsia="黑体"/>
        </w:rPr>
        <w:t>施工组织模拟</w:t>
      </w:r>
    </w:p>
    <w:p w14:paraId="0F719C5C">
      <w:pPr>
        <w:pStyle w:val="56"/>
        <w:spacing w:line="360" w:lineRule="auto"/>
        <w:ind w:firstLine="420"/>
        <w:rPr>
          <w:rFonts w:hint="eastAsia"/>
        </w:rPr>
      </w:pPr>
      <w:r>
        <w:rPr>
          <w:rFonts w:hint="eastAsia"/>
        </w:rPr>
        <w:t>利用模型进行施工进度计划编制、资源调配和冲突检测。</w:t>
      </w:r>
    </w:p>
    <w:p w14:paraId="4E378A6B">
      <w:pPr>
        <w:pStyle w:val="223"/>
        <w:spacing w:line="360" w:lineRule="auto"/>
        <w:ind w:left="420" w:hanging="420" w:hangingChars="200"/>
        <w:outlineLvl w:val="1"/>
        <w:rPr>
          <w:rFonts w:hint="eastAsia" w:ascii="黑体" w:hAnsi="黑体" w:eastAsia="黑体"/>
        </w:rPr>
      </w:pPr>
      <w:r>
        <w:rPr>
          <w:rFonts w:hint="eastAsia" w:ascii="黑体" w:hAnsi="黑体" w:eastAsia="黑体"/>
        </w:rPr>
        <w:t>施工工艺模拟</w:t>
      </w:r>
    </w:p>
    <w:p w14:paraId="0A2EC585">
      <w:pPr>
        <w:pStyle w:val="56"/>
        <w:spacing w:line="360" w:lineRule="auto"/>
        <w:ind w:firstLine="420"/>
        <w:rPr>
          <w:rFonts w:hint="eastAsia"/>
        </w:rPr>
      </w:pPr>
      <w:r>
        <w:rPr>
          <w:rFonts w:hint="eastAsia"/>
        </w:rPr>
        <w:t>通过模型进行关键施工工艺的模拟分析，优化施工流程。</w:t>
      </w:r>
    </w:p>
    <w:p w14:paraId="0537F954">
      <w:pPr>
        <w:pStyle w:val="104"/>
        <w:spacing w:before="240" w:after="240" w:line="360" w:lineRule="auto"/>
        <w:rPr>
          <w:rFonts w:hint="eastAsia"/>
          <w:szCs w:val="21"/>
        </w:rPr>
      </w:pPr>
      <w:bookmarkStart w:id="57" w:name="_Toc5601"/>
      <w:r>
        <w:rPr>
          <w:rFonts w:hint="eastAsia"/>
          <w:szCs w:val="21"/>
        </w:rPr>
        <w:t>施工管理</w:t>
      </w:r>
      <w:bookmarkEnd w:id="57"/>
    </w:p>
    <w:p w14:paraId="3E9954B0">
      <w:pPr>
        <w:pStyle w:val="223"/>
        <w:spacing w:line="360" w:lineRule="auto"/>
        <w:ind w:left="420" w:hanging="420" w:hangingChars="200"/>
        <w:outlineLvl w:val="1"/>
        <w:rPr>
          <w:rFonts w:hint="eastAsia" w:ascii="黑体" w:hAnsi="黑体" w:eastAsia="黑体"/>
        </w:rPr>
      </w:pPr>
      <w:r>
        <w:rPr>
          <w:rFonts w:hint="eastAsia" w:ascii="黑体" w:hAnsi="黑体" w:eastAsia="黑体"/>
        </w:rPr>
        <w:t>一般规定</w:t>
      </w:r>
    </w:p>
    <w:p w14:paraId="670A38B5">
      <w:pPr>
        <w:pStyle w:val="56"/>
        <w:spacing w:line="360" w:lineRule="auto"/>
        <w:ind w:firstLine="420"/>
        <w:rPr>
          <w:rFonts w:hint="eastAsia"/>
        </w:rPr>
      </w:pPr>
      <w:r>
        <w:rPr>
          <w:rFonts w:hint="eastAsia"/>
        </w:rPr>
        <w:t>施工管理应基于施工模型，实现进度、质量、安全的动态监控。</w:t>
      </w:r>
    </w:p>
    <w:p w14:paraId="58375A50">
      <w:pPr>
        <w:pStyle w:val="223"/>
        <w:spacing w:line="360" w:lineRule="auto"/>
        <w:ind w:left="420" w:hanging="420" w:hangingChars="200"/>
        <w:outlineLvl w:val="1"/>
        <w:rPr>
          <w:rFonts w:hint="eastAsia" w:ascii="黑体" w:hAnsi="黑体" w:eastAsia="黑体"/>
        </w:rPr>
      </w:pPr>
      <w:r>
        <w:rPr>
          <w:rFonts w:hint="eastAsia" w:ascii="黑体" w:hAnsi="黑体" w:eastAsia="黑体"/>
        </w:rPr>
        <w:t>进度管理</w:t>
      </w:r>
    </w:p>
    <w:p w14:paraId="025BB828">
      <w:pPr>
        <w:pStyle w:val="56"/>
        <w:spacing w:line="360" w:lineRule="auto"/>
        <w:ind w:firstLine="420"/>
        <w:rPr>
          <w:rFonts w:hint="eastAsia"/>
        </w:rPr>
      </w:pPr>
      <w:r>
        <w:rPr>
          <w:rFonts w:hint="eastAsia"/>
        </w:rPr>
        <w:t>利用模型进行施工进度跟踪和调整，确保按计划完成施工任务。</w:t>
      </w:r>
    </w:p>
    <w:p w14:paraId="0327DBFA">
      <w:pPr>
        <w:pStyle w:val="223"/>
        <w:spacing w:line="360" w:lineRule="auto"/>
        <w:ind w:left="420" w:hanging="420" w:hangingChars="200"/>
        <w:outlineLvl w:val="1"/>
        <w:rPr>
          <w:rFonts w:hint="eastAsia" w:ascii="黑体" w:hAnsi="黑体" w:eastAsia="黑体"/>
        </w:rPr>
      </w:pPr>
      <w:r>
        <w:rPr>
          <w:rFonts w:hint="eastAsia" w:ascii="黑体" w:hAnsi="黑体" w:eastAsia="黑体"/>
        </w:rPr>
        <w:t>质量管理</w:t>
      </w:r>
    </w:p>
    <w:p w14:paraId="43944546">
      <w:pPr>
        <w:pStyle w:val="56"/>
        <w:spacing w:line="360" w:lineRule="auto"/>
        <w:ind w:firstLine="420"/>
        <w:rPr>
          <w:rFonts w:hint="eastAsia"/>
        </w:rPr>
      </w:pPr>
      <w:r>
        <w:rPr>
          <w:rFonts w:hint="eastAsia"/>
        </w:rPr>
        <w:t>通过模型进行质量检查和验收，确保施工质量符合标准。</w:t>
      </w:r>
    </w:p>
    <w:p w14:paraId="22DFF6C0">
      <w:pPr>
        <w:pStyle w:val="223"/>
        <w:spacing w:line="360" w:lineRule="auto"/>
        <w:ind w:left="420" w:hanging="420" w:hangingChars="200"/>
        <w:outlineLvl w:val="1"/>
        <w:rPr>
          <w:rFonts w:hint="eastAsia" w:ascii="黑体" w:hAnsi="黑体" w:eastAsia="黑体"/>
        </w:rPr>
      </w:pPr>
      <w:r>
        <w:rPr>
          <w:rFonts w:hint="eastAsia" w:ascii="黑体" w:hAnsi="黑体" w:eastAsia="黑体"/>
        </w:rPr>
        <w:t>安全管理</w:t>
      </w:r>
    </w:p>
    <w:p w14:paraId="2627DC9A">
      <w:pPr>
        <w:pStyle w:val="56"/>
        <w:spacing w:line="360" w:lineRule="auto"/>
        <w:ind w:firstLine="420"/>
        <w:rPr>
          <w:rFonts w:hint="eastAsia"/>
        </w:rPr>
      </w:pPr>
      <w:r>
        <w:rPr>
          <w:rFonts w:hint="eastAsia"/>
        </w:rPr>
        <w:t>利用模型进行安全隐患排查和应急预案制定，保障施工安全。</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1"/>
    </w:pPr>
    <w:r>
      <w:fldChar w:fldCharType="begin"/>
    </w:r>
    <w:r>
      <w:instrText xml:space="preserve"> STYLEREF  标准文件_文件编号  \* MERGEFORMAT </w:instrText>
    </w:r>
    <w:r>
      <w:fldChar w:fldCharType="separate"/>
    </w:r>
    <w:r>
      <w:t>T/XZBX 0131—2025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0131—2025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1"/>
    </w:pPr>
    <w:r>
      <w:fldChar w:fldCharType="begin"/>
    </w:r>
    <w:r>
      <w:instrText xml:space="preserve"> STYLEREF  标准文件_文件编号  \* MERGEFORMAT </w:instrText>
    </w:r>
    <w:r>
      <w:fldChar w:fldCharType="separate"/>
    </w:r>
    <w:r>
      <w:t>T/XZBX 0131—2025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0131—2025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1"/>
    </w:pPr>
    <w:r>
      <w:fldChar w:fldCharType="begin"/>
    </w:r>
    <w:r>
      <w:instrText xml:space="preserve"> STYLEREF  标准文件_文件编号  \* MERGEFORMAT </w:instrText>
    </w:r>
    <w:r>
      <w:fldChar w:fldCharType="separate"/>
    </w:r>
    <w:r>
      <w:t>T/XZBX 0131—2025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0131—2025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1"/>
    </w:pPr>
    <w:r>
      <w:fldChar w:fldCharType="begin"/>
    </w:r>
    <w:r>
      <w:instrText xml:space="preserve"> STYLEREF  标准文件_文件编号  \* MERGEFORMAT </w:instrText>
    </w:r>
    <w:r>
      <w:fldChar w:fldCharType="separate"/>
    </w:r>
    <w:r>
      <w:t>T/XZBX 0131—2025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0131—2025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E78"/>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17FC1"/>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278"/>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05B8D"/>
    <w:rsid w:val="02063AB2"/>
    <w:rsid w:val="02571F5F"/>
    <w:rsid w:val="02C86A99"/>
    <w:rsid w:val="03B677F7"/>
    <w:rsid w:val="04C133B2"/>
    <w:rsid w:val="05CA44E8"/>
    <w:rsid w:val="06450013"/>
    <w:rsid w:val="0648365F"/>
    <w:rsid w:val="067676BD"/>
    <w:rsid w:val="083D5267"/>
    <w:rsid w:val="0A391C3C"/>
    <w:rsid w:val="0A5B6057"/>
    <w:rsid w:val="0C882A07"/>
    <w:rsid w:val="0ED40186"/>
    <w:rsid w:val="10AA73F0"/>
    <w:rsid w:val="11A5092B"/>
    <w:rsid w:val="123C051C"/>
    <w:rsid w:val="13225964"/>
    <w:rsid w:val="1356560D"/>
    <w:rsid w:val="1367270D"/>
    <w:rsid w:val="14B52807"/>
    <w:rsid w:val="14EB1C26"/>
    <w:rsid w:val="15227E9D"/>
    <w:rsid w:val="16104199"/>
    <w:rsid w:val="1642631D"/>
    <w:rsid w:val="16B94831"/>
    <w:rsid w:val="176C54EA"/>
    <w:rsid w:val="18115FA7"/>
    <w:rsid w:val="1840688C"/>
    <w:rsid w:val="18C67773"/>
    <w:rsid w:val="194523AC"/>
    <w:rsid w:val="19996E8D"/>
    <w:rsid w:val="1ACA4340"/>
    <w:rsid w:val="1D774AFE"/>
    <w:rsid w:val="1D9A07EC"/>
    <w:rsid w:val="1DC1221D"/>
    <w:rsid w:val="1F554A44"/>
    <w:rsid w:val="1FF24E4E"/>
    <w:rsid w:val="234E00AF"/>
    <w:rsid w:val="28AC6949"/>
    <w:rsid w:val="28CB3F50"/>
    <w:rsid w:val="2BAF1907"/>
    <w:rsid w:val="2BFE65C2"/>
    <w:rsid w:val="2C7B4F1A"/>
    <w:rsid w:val="2CDC2D3C"/>
    <w:rsid w:val="2CDE06F5"/>
    <w:rsid w:val="2CDE24A4"/>
    <w:rsid w:val="2EF53AD4"/>
    <w:rsid w:val="2FBF58A6"/>
    <w:rsid w:val="2FC71A29"/>
    <w:rsid w:val="30185CCC"/>
    <w:rsid w:val="30234671"/>
    <w:rsid w:val="326A2A2B"/>
    <w:rsid w:val="33F61CAC"/>
    <w:rsid w:val="34980849"/>
    <w:rsid w:val="34B87A7E"/>
    <w:rsid w:val="34CD1F56"/>
    <w:rsid w:val="36136B10"/>
    <w:rsid w:val="36462E68"/>
    <w:rsid w:val="367B0D63"/>
    <w:rsid w:val="36A52284"/>
    <w:rsid w:val="37590B61"/>
    <w:rsid w:val="38844435"/>
    <w:rsid w:val="39131727"/>
    <w:rsid w:val="39423DBA"/>
    <w:rsid w:val="39AD1CD6"/>
    <w:rsid w:val="3B9C63F9"/>
    <w:rsid w:val="3BD66A3C"/>
    <w:rsid w:val="3C2E4FEE"/>
    <w:rsid w:val="3D3D3216"/>
    <w:rsid w:val="3DFD4754"/>
    <w:rsid w:val="3FCE0156"/>
    <w:rsid w:val="41744D2D"/>
    <w:rsid w:val="427A2817"/>
    <w:rsid w:val="429D02B3"/>
    <w:rsid w:val="433E55F2"/>
    <w:rsid w:val="43D877F5"/>
    <w:rsid w:val="443D5731"/>
    <w:rsid w:val="46DF70EC"/>
    <w:rsid w:val="47203CF1"/>
    <w:rsid w:val="48531BE9"/>
    <w:rsid w:val="48972517"/>
    <w:rsid w:val="48FA01B0"/>
    <w:rsid w:val="4B313C8F"/>
    <w:rsid w:val="4BDA60D4"/>
    <w:rsid w:val="4CA46E0E"/>
    <w:rsid w:val="4E9843F7"/>
    <w:rsid w:val="50242014"/>
    <w:rsid w:val="50493828"/>
    <w:rsid w:val="51962A9D"/>
    <w:rsid w:val="52110A6A"/>
    <w:rsid w:val="54322F51"/>
    <w:rsid w:val="55515659"/>
    <w:rsid w:val="57E722A5"/>
    <w:rsid w:val="585316E8"/>
    <w:rsid w:val="588B70D4"/>
    <w:rsid w:val="590D20F7"/>
    <w:rsid w:val="59D96484"/>
    <w:rsid w:val="5AA82FEB"/>
    <w:rsid w:val="5AFB3C0F"/>
    <w:rsid w:val="5BA81D4B"/>
    <w:rsid w:val="5BBE50CA"/>
    <w:rsid w:val="5C9A1694"/>
    <w:rsid w:val="5CCB7A9F"/>
    <w:rsid w:val="5DBE5856"/>
    <w:rsid w:val="5F5C378C"/>
    <w:rsid w:val="60C50CA9"/>
    <w:rsid w:val="61A0469F"/>
    <w:rsid w:val="61DE0274"/>
    <w:rsid w:val="62326812"/>
    <w:rsid w:val="63422A85"/>
    <w:rsid w:val="64562060"/>
    <w:rsid w:val="658E3D60"/>
    <w:rsid w:val="65B73BCD"/>
    <w:rsid w:val="66E77BCB"/>
    <w:rsid w:val="68150768"/>
    <w:rsid w:val="68386205"/>
    <w:rsid w:val="68846345"/>
    <w:rsid w:val="69407A67"/>
    <w:rsid w:val="69463D24"/>
    <w:rsid w:val="6B1E16E2"/>
    <w:rsid w:val="6B4C26F3"/>
    <w:rsid w:val="6BF559D1"/>
    <w:rsid w:val="6C351337"/>
    <w:rsid w:val="6CE55009"/>
    <w:rsid w:val="6CFF5543"/>
    <w:rsid w:val="6E2949AF"/>
    <w:rsid w:val="6F655B31"/>
    <w:rsid w:val="71357785"/>
    <w:rsid w:val="714D4ACF"/>
    <w:rsid w:val="72653996"/>
    <w:rsid w:val="72A921D9"/>
    <w:rsid w:val="733E5017"/>
    <w:rsid w:val="7367064C"/>
    <w:rsid w:val="73A34E7A"/>
    <w:rsid w:val="7440091B"/>
    <w:rsid w:val="74C0380A"/>
    <w:rsid w:val="756B293B"/>
    <w:rsid w:val="75A1188D"/>
    <w:rsid w:val="76143E0D"/>
    <w:rsid w:val="78AD1F12"/>
    <w:rsid w:val="79441EE8"/>
    <w:rsid w:val="79A4194C"/>
    <w:rsid w:val="7AA54A68"/>
    <w:rsid w:val="7C1E59E5"/>
    <w:rsid w:val="7CFA3EEB"/>
    <w:rsid w:val="7D5D41EC"/>
    <w:rsid w:val="7E3F7E95"/>
    <w:rsid w:val="7E7F4735"/>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2335</Words>
  <Characters>2568</Characters>
  <Lines>48</Lines>
  <Paragraphs>13</Paragraphs>
  <TotalTime>0</TotalTime>
  <ScaleCrop>false</ScaleCrop>
  <LinksUpToDate>false</LinksUpToDate>
  <CharactersWithSpaces>2635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2025-10-29T08:44:01Z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