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67"/>
        <w:gridCol w:w="9157"/>
        <w:gridCol w:w="6"/>
        <w:gridCol w:w="6"/>
      </w:tblGrid>
      <w:tr w14:paraId="0844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767" w:type="dxa"/>
          </w:tcPr>
          <w:p w14:paraId="20F41A4D">
            <w:pPr>
              <w:pStyle w:val="19"/>
              <w:framePr w:wrap="notBeside" w:vAnchor="page" w:hAnchor="page" w:x="1655" w:y="568"/>
              <w:tabs>
                <w:tab w:val="clear" w:pos="4153"/>
                <w:tab w:val="clear" w:pos="8306"/>
              </w:tabs>
              <w:spacing w:line="240" w:lineRule="auto"/>
              <w:jc w:val="left"/>
              <w:rPr>
                <w:rFonts w:hint="eastAsia" w:ascii="黑体" w:hAnsi="黑体" w:eastAsia="黑体" w:cs="黑体"/>
                <w:color w:val="auto"/>
                <w:sz w:val="21"/>
                <w:szCs w:val="21"/>
              </w:rPr>
            </w:pPr>
            <w:bookmarkStart w:id="110" w:name="_GoBack"/>
            <w:r>
              <w:rPr>
                <w:rFonts w:hint="eastAsia" w:ascii="黑体" w:hAnsi="黑体" w:eastAsia="黑体" w:cs="黑体"/>
                <w:color w:val="auto"/>
                <w:sz w:val="21"/>
                <w:szCs w:val="21"/>
              </w:rPr>
              <w:t>ICS</w:t>
            </w:r>
          </w:p>
        </w:tc>
        <w:tc>
          <w:tcPr>
            <w:tcW w:w="9157" w:type="dxa"/>
          </w:tcPr>
          <w:p w14:paraId="4FA1B43E">
            <w:pPr>
              <w:pStyle w:val="19"/>
              <w:framePr w:wrap="notBeside" w:vAnchor="page" w:hAnchor="page" w:x="1655" w:y="568"/>
              <w:tabs>
                <w:tab w:val="clear" w:pos="4153"/>
                <w:tab w:val="clear" w:pos="8306"/>
              </w:tabs>
              <w:spacing w:line="240" w:lineRule="auto"/>
              <w:jc w:val="left"/>
              <w:rPr>
                <w:rFonts w:hint="eastAsia" w:ascii="黑体" w:hAnsi="黑体" w:eastAsia="黑体" w:cs="黑体"/>
                <w:color w:val="auto"/>
                <w:sz w:val="21"/>
                <w:szCs w:val="21"/>
              </w:rPr>
            </w:pPr>
          </w:p>
        </w:tc>
        <w:tc>
          <w:tcPr>
            <w:tcW w:w="6" w:type="dxa"/>
          </w:tcPr>
          <w:p w14:paraId="098C982D">
            <w:pPr>
              <w:pStyle w:val="19"/>
              <w:framePr w:wrap="notBeside" w:vAnchor="page" w:hAnchor="page" w:x="1655" w:y="568"/>
              <w:tabs>
                <w:tab w:val="clear" w:pos="4153"/>
                <w:tab w:val="clear" w:pos="8306"/>
              </w:tabs>
              <w:spacing w:line="240" w:lineRule="auto"/>
              <w:jc w:val="left"/>
              <w:rPr>
                <w:rFonts w:hint="eastAsia" w:ascii="黑体" w:hAnsi="黑体" w:eastAsia="黑体" w:cs="黑体"/>
                <w:color w:val="auto"/>
                <w:sz w:val="21"/>
                <w:szCs w:val="21"/>
              </w:rPr>
            </w:pPr>
          </w:p>
        </w:tc>
        <w:tc>
          <w:tcPr>
            <w:tcW w:w="6" w:type="dxa"/>
          </w:tcPr>
          <w:p w14:paraId="71B6AE2B">
            <w:pPr>
              <w:pStyle w:val="19"/>
              <w:framePr w:wrap="notBeside" w:vAnchor="page" w:hAnchor="page" w:x="1655" w:y="568"/>
              <w:tabs>
                <w:tab w:val="clear" w:pos="4153"/>
                <w:tab w:val="clear" w:pos="8306"/>
              </w:tabs>
              <w:spacing w:line="240" w:lineRule="auto"/>
              <w:jc w:val="both"/>
              <w:rPr>
                <w:rFonts w:hint="eastAsia" w:ascii="黑体" w:hAnsi="黑体" w:eastAsia="黑体"/>
                <w:color w:val="auto"/>
                <w:sz w:val="21"/>
                <w:szCs w:val="21"/>
              </w:rPr>
            </w:pPr>
          </w:p>
        </w:tc>
      </w:tr>
      <w:tr w14:paraId="2D9C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2" w:hRule="atLeast"/>
        </w:trPr>
        <w:tc>
          <w:tcPr>
            <w:tcW w:w="767" w:type="dxa"/>
          </w:tcPr>
          <w:p w14:paraId="4901A833">
            <w:pPr>
              <w:pStyle w:val="19"/>
              <w:framePr w:wrap="notBeside" w:vAnchor="page" w:hAnchor="page" w:x="1655" w:y="568"/>
              <w:tabs>
                <w:tab w:val="clear" w:pos="4153"/>
                <w:tab w:val="clear" w:pos="8306"/>
              </w:tabs>
              <w:spacing w:before="40" w:line="240" w:lineRule="auto"/>
              <w:ind w:left="420" w:hanging="420" w:hangingChars="200"/>
              <w:jc w:val="left"/>
              <w:rPr>
                <w:rFonts w:hint="eastAsia" w:ascii="黑体" w:hAnsi="黑体" w:eastAsia="黑体" w:cs="黑体"/>
                <w:color w:val="auto"/>
                <w:sz w:val="21"/>
                <w:szCs w:val="21"/>
              </w:rPr>
            </w:pPr>
            <w:r>
              <w:rPr>
                <w:rFonts w:hint="eastAsia" w:ascii="黑体" w:hAnsi="黑体" w:eastAsia="黑体" w:cs="黑体"/>
                <w:color w:val="auto"/>
                <w:sz w:val="21"/>
                <w:szCs w:val="21"/>
              </w:rPr>
              <w:t xml:space="preserve">CCS </w:t>
            </w:r>
          </w:p>
        </w:tc>
        <w:tc>
          <w:tcPr>
            <w:tcW w:w="9157" w:type="dxa"/>
          </w:tcPr>
          <w:tbl>
            <w:tblPr>
              <w:tblStyle w:val="31"/>
              <w:tblpPr w:vertAnchor="page" w:horzAnchor="margin" w:tblpXSpec="right" w:tblpY="114"/>
              <w:tblOverlap w:val="never"/>
              <w:tblW w:w="840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8402"/>
            </w:tblGrid>
            <w:tr w14:paraId="6119A45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47" w:hRule="exact"/>
              </w:trPr>
              <w:tc>
                <w:tcPr>
                  <w:tcW w:w="8402" w:type="dxa"/>
                  <w:vAlign w:val="center"/>
                </w:tcPr>
                <w:p w14:paraId="5F9E907B">
                  <w:pPr>
                    <w:pStyle w:val="54"/>
                    <w:framePr w:wrap="notBeside" w:vAnchor="page" w:hAnchor="page" w:x="1655" w:y="568"/>
                    <w:rPr>
                      <w:rFonts w:hint="eastAsia" w:ascii="宋体" w:hAnsi="宋体"/>
                      <w:color w:val="auto"/>
                      <w:sz w:val="28"/>
                      <w:szCs w:val="28"/>
                    </w:rPr>
                  </w:pPr>
                  <w:r>
                    <w:rPr>
                      <w:rFonts w:ascii="楷体" w:hAnsi="楷体" w:eastAsia="楷体"/>
                      <w:color w:val="auto"/>
                    </w:rPr>
                    <w:t>T</w:t>
                  </w:r>
                  <w:r>
                    <w:rPr>
                      <w:color w:val="auto"/>
                    </w:rPr>
                    <w:t>/</w:t>
                  </w:r>
                  <w:r>
                    <w:rPr>
                      <w:color w:val="auto"/>
                      <w:sz w:val="21"/>
                      <w:szCs w:val="21"/>
                    </w:rPr>
                    <w:t xml:space="preserve"> </w:t>
                  </w:r>
                  <w:r>
                    <w:rPr>
                      <w:color w:val="auto"/>
                    </w:rPr>
                    <w:fldChar w:fldCharType="begin">
                      <w:ffData>
                        <w:name w:val="c1"/>
                        <w:enabled/>
                        <w:calcOnExit w:val="0"/>
                        <w:textInput>
                          <w:maxLength w:val="8"/>
                        </w:textInput>
                      </w:ffData>
                    </w:fldChar>
                  </w:r>
                  <w:bookmarkStart w:id="0" w:name="c1"/>
                  <w:r>
                    <w:rPr>
                      <w:color w:val="auto"/>
                    </w:rPr>
                    <w:instrText xml:space="preserve"> FORMTEXT </w:instrText>
                  </w:r>
                  <w:r>
                    <w:rPr>
                      <w:color w:val="auto"/>
                    </w:rPr>
                    <w:fldChar w:fldCharType="separate"/>
                  </w:r>
                  <w:r>
                    <w:rPr>
                      <w:color w:val="auto"/>
                    </w:rPr>
                    <w:t>SAITA</w:t>
                  </w:r>
                  <w:r>
                    <w:rPr>
                      <w:color w:val="auto"/>
                    </w:rPr>
                    <w:fldChar w:fldCharType="end"/>
                  </w:r>
                  <w:bookmarkEnd w:id="0"/>
                </w:p>
              </w:tc>
            </w:tr>
          </w:tbl>
          <w:p w14:paraId="2FC349EB">
            <w:pPr>
              <w:pStyle w:val="19"/>
              <w:framePr w:wrap="notBeside" w:vAnchor="page" w:hAnchor="page" w:x="1655" w:y="568"/>
              <w:tabs>
                <w:tab w:val="clear" w:pos="4153"/>
                <w:tab w:val="clear" w:pos="8306"/>
              </w:tabs>
              <w:spacing w:before="40" w:line="240" w:lineRule="auto"/>
              <w:jc w:val="left"/>
              <w:rPr>
                <w:rFonts w:hint="eastAsia" w:ascii="黑体" w:hAnsi="黑体" w:eastAsia="黑体" w:cs="黑体"/>
                <w:color w:val="auto"/>
                <w:sz w:val="21"/>
                <w:szCs w:val="21"/>
              </w:rPr>
            </w:pPr>
          </w:p>
        </w:tc>
        <w:tc>
          <w:tcPr>
            <w:tcW w:w="6" w:type="dxa"/>
          </w:tcPr>
          <w:p w14:paraId="71F796CF">
            <w:pPr>
              <w:pStyle w:val="19"/>
              <w:framePr w:wrap="notBeside" w:vAnchor="page" w:hAnchor="page" w:x="1655" w:y="568"/>
              <w:tabs>
                <w:tab w:val="clear" w:pos="4153"/>
                <w:tab w:val="clear" w:pos="8306"/>
              </w:tabs>
              <w:spacing w:before="40" w:line="240" w:lineRule="auto"/>
              <w:jc w:val="left"/>
              <w:rPr>
                <w:rFonts w:hint="eastAsia" w:ascii="黑体" w:hAnsi="黑体" w:eastAsia="黑体" w:cs="黑体"/>
                <w:color w:val="auto"/>
                <w:sz w:val="21"/>
                <w:szCs w:val="21"/>
              </w:rPr>
            </w:pPr>
          </w:p>
        </w:tc>
        <w:tc>
          <w:tcPr>
            <w:tcW w:w="6" w:type="dxa"/>
          </w:tcPr>
          <w:p w14:paraId="42616641">
            <w:pPr>
              <w:pStyle w:val="19"/>
              <w:framePr w:wrap="notBeside" w:vAnchor="page" w:hAnchor="page" w:x="1655" w:y="568"/>
              <w:tabs>
                <w:tab w:val="clear" w:pos="4153"/>
                <w:tab w:val="clear" w:pos="8306"/>
              </w:tabs>
              <w:spacing w:before="40" w:line="240" w:lineRule="auto"/>
              <w:jc w:val="left"/>
              <w:rPr>
                <w:rFonts w:hint="eastAsia" w:ascii="黑体" w:hAnsi="黑体" w:eastAsia="黑体"/>
                <w:color w:val="auto"/>
                <w:sz w:val="21"/>
                <w:szCs w:val="21"/>
              </w:rPr>
            </w:pPr>
          </w:p>
        </w:tc>
      </w:tr>
    </w:tbl>
    <w:p w14:paraId="6E479C04">
      <w:pPr>
        <w:pStyle w:val="55"/>
        <w:framePr w:w="9639" w:h="624" w:hRule="exact" w:hSpace="181" w:vSpace="181" w:wrap="around" w:hAnchor="page" w:x="1642" w:y="2319"/>
        <w:rPr>
          <w:rFonts w:hint="eastAsia" w:ascii="黑体" w:hAnsi="黑体" w:eastAsia="黑体"/>
          <w:b w:val="0"/>
          <w:bCs w:val="0"/>
          <w:color w:val="auto"/>
          <w:w w:val="100"/>
          <w:sz w:val="48"/>
          <w:szCs w:val="48"/>
        </w:rPr>
      </w:pPr>
      <w:bookmarkStart w:id="1" w:name="_Hlk26473981"/>
      <w:r>
        <w:rPr>
          <w:rFonts w:hint="eastAsia" w:ascii="黑体" w:eastAsia="黑体"/>
          <w:b w:val="0"/>
          <w:color w:val="auto"/>
          <w:w w:val="100"/>
          <w:sz w:val="48"/>
        </w:rPr>
        <w:t>团体</w:t>
      </w:r>
      <w:r>
        <w:rPr>
          <w:rFonts w:hint="eastAsia" w:ascii="黑体" w:hAnsi="黑体" w:eastAsia="黑体"/>
          <w:b w:val="0"/>
          <w:bCs w:val="0"/>
          <w:color w:val="auto"/>
          <w:w w:val="100"/>
          <w:sz w:val="48"/>
          <w:szCs w:val="48"/>
        </w:rPr>
        <w:t>标准</w:t>
      </w:r>
      <w:bookmarkEnd w:id="1"/>
    </w:p>
    <w:p w14:paraId="4C393984">
      <w:pPr>
        <w:pStyle w:val="200"/>
        <w:framePr w:wrap="around"/>
        <w:rPr>
          <w:color w:val="auto"/>
        </w:rPr>
      </w:pPr>
      <w:r>
        <w:rPr>
          <w:color w:val="auto"/>
        </w:rPr>
        <w:t>T/</w:t>
      </w:r>
      <w:r>
        <w:rPr>
          <w:color w:val="auto"/>
        </w:rPr>
        <w:fldChar w:fldCharType="begin">
          <w:ffData>
            <w:name w:val="文字1"/>
            <w:enabled/>
            <w:calcOnExit w:val="0"/>
            <w:textInput>
              <w:default w:val="XXX"/>
            </w:textInput>
          </w:ffData>
        </w:fldChar>
      </w:r>
      <w:bookmarkStart w:id="2" w:name="文字1"/>
      <w:r>
        <w:rPr>
          <w:color w:val="auto"/>
        </w:rPr>
        <w:instrText xml:space="preserve"> FORMTEXT </w:instrText>
      </w:r>
      <w:r>
        <w:rPr>
          <w:color w:val="auto"/>
        </w:rPr>
        <w:fldChar w:fldCharType="separate"/>
      </w:r>
      <w:r>
        <w:rPr>
          <w:color w:val="auto"/>
        </w:rPr>
        <w:t>SAITA</w:t>
      </w:r>
      <w:r>
        <w:rPr>
          <w:color w:val="auto"/>
        </w:rPr>
        <w:fldChar w:fldCharType="end"/>
      </w:r>
      <w:bookmarkEnd w:id="2"/>
      <w:r>
        <w:rPr>
          <w:color w:val="auto"/>
        </w:rPr>
        <w:t xml:space="preserve"> </w:t>
      </w:r>
      <w:r>
        <w:rPr>
          <w:rFonts w:hint="eastAsia"/>
          <w:color w:val="auto"/>
        </w:rPr>
        <w:t>XXX</w:t>
      </w:r>
      <w:r>
        <w:rPr>
          <w:rFonts w:hAnsi="黑体"/>
          <w:color w:val="auto"/>
        </w:rPr>
        <w:t>—</w:t>
      </w:r>
      <w:r>
        <w:rPr>
          <w:rFonts w:hint="eastAsia"/>
          <w:color w:val="auto"/>
        </w:rPr>
        <w:t>XXXX</w:t>
      </w:r>
    </w:p>
    <w:p w14:paraId="4A6064BA">
      <w:pPr>
        <w:pStyle w:val="201"/>
        <w:framePr w:wrap="around"/>
        <w:rPr>
          <w:rFonts w:hint="eastAsia" w:hAnsi="黑体"/>
          <w:color w:val="auto"/>
        </w:rPr>
      </w:pPr>
      <w:r>
        <w:rPr>
          <w:rFonts w:hAnsi="黑体"/>
          <w:color w:val="auto"/>
        </w:rPr>
        <w:fldChar w:fldCharType="begin">
          <w:ffData>
            <w:name w:val="OSTD_CODE"/>
            <w:enabled/>
            <w:calcOnExit w:val="0"/>
            <w:textInput/>
          </w:ffData>
        </w:fldChar>
      </w:r>
      <w:bookmarkStart w:id="3" w:name="OSTD_CODE"/>
      <w:r>
        <w:rPr>
          <w:rFonts w:hAnsi="黑体"/>
          <w:color w:val="auto"/>
        </w:rPr>
        <w:instrText xml:space="preserve"> FORMTEXT </w:instrText>
      </w:r>
      <w:r>
        <w:rPr>
          <w:rFonts w:hAnsi="黑体"/>
          <w:color w:val="auto"/>
        </w:rPr>
        <w:fldChar w:fldCharType="separate"/>
      </w:r>
      <w:r>
        <w:rPr>
          <w:rFonts w:hAnsi="黑体"/>
          <w:color w:val="auto"/>
        </w:rPr>
        <w:t>     </w:t>
      </w:r>
      <w:r>
        <w:rPr>
          <w:rFonts w:hAnsi="黑体"/>
          <w:color w:val="auto"/>
        </w:rPr>
        <w:fldChar w:fldCharType="end"/>
      </w:r>
      <w:bookmarkEnd w:id="3"/>
    </w:p>
    <w:p w14:paraId="6F05235C">
      <w:pPr>
        <w:spacing w:line="240" w:lineRule="auto"/>
        <w:rPr>
          <w:rFonts w:hint="eastAsia" w:ascii="黑体" w:hAnsi="黑体" w:eastAsia="黑体"/>
          <w:color w:val="auto"/>
          <w:kern w:val="0"/>
          <w:sz w:val="10"/>
          <w:szCs w:val="10"/>
        </w:rPr>
      </w:pPr>
      <w:r>
        <w:rPr>
          <w:rFonts w:ascii="黑体" w:hAnsi="黑体" w:eastAsia="黑体"/>
          <w:color w:val="auto"/>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32A80ED">
      <w:pPr>
        <w:pStyle w:val="55"/>
        <w:framePr w:w="9639" w:h="6976" w:hRule="exact" w:hSpace="0" w:vSpace="0" w:wrap="around" w:hAnchor="page" w:x="6463" w:y="7118"/>
        <w:jc w:val="center"/>
        <w:rPr>
          <w:rFonts w:hint="eastAsia" w:ascii="黑体" w:hAnsi="黑体" w:eastAsia="黑体"/>
          <w:b w:val="0"/>
          <w:bCs w:val="0"/>
          <w:color w:val="auto"/>
          <w:w w:val="100"/>
        </w:rPr>
      </w:pPr>
    </w:p>
    <w:sdt>
      <w:sdtPr>
        <w:rPr>
          <w:color w:val="auto"/>
        </w:rPr>
        <w:tag w:val="NEW_STAND_NAME"/>
        <w:id w:val="-283345083"/>
        <w:placeholder>
          <w:docPart w:val="AD989FBE8F884E95906D760890ED11DC"/>
        </w:placeholder>
      </w:sdtPr>
      <w:sdtEndPr>
        <w:rPr>
          <w:color w:val="auto"/>
        </w:rPr>
      </w:sdtEndPr>
      <w:sdtContent>
        <w:p w14:paraId="00A0CB5C">
          <w:pPr>
            <w:pStyle w:val="182"/>
            <w:framePr w:w="9639" w:h="6974" w:hRule="exact" w:wrap="around" w:vAnchor="page" w:hAnchor="page" w:x="1419" w:y="6408" w:anchorLock="1"/>
            <w:spacing w:before="436" w:beforeLines="182" w:after="528" w:afterLines="220"/>
            <w:ind w:firstLine="1920" w:firstLineChars="600"/>
            <w:jc w:val="both"/>
            <w:rPr>
              <w:rFonts w:hint="eastAsia"/>
              <w:color w:val="auto"/>
            </w:rPr>
          </w:pPr>
          <w:r>
            <w:rPr>
              <w:rStyle w:val="262"/>
              <w:rFonts w:hint="eastAsia"/>
              <w:color w:val="auto"/>
            </w:rPr>
            <w:t>具身智能</w:t>
          </w:r>
          <w:r>
            <w:rPr>
              <w:rStyle w:val="262"/>
              <w:rFonts w:hint="eastAsia"/>
              <w:color w:val="auto"/>
              <w:lang w:eastAsia="zh-Hans"/>
            </w:rPr>
            <w:t>机器人仿真</w:t>
          </w:r>
          <w:r>
            <w:rPr>
              <w:rStyle w:val="262"/>
              <w:rFonts w:hint="eastAsia"/>
              <w:color w:val="auto"/>
            </w:rPr>
            <w:t>技术通用要求</w:t>
          </w:r>
        </w:p>
      </w:sdtContent>
    </w:sdt>
    <w:p w14:paraId="33A631EF">
      <w:pPr>
        <w:framePr w:w="9639" w:h="6974" w:hRule="exact" w:wrap="around" w:vAnchor="page" w:hAnchor="page" w:x="1419" w:y="6408" w:anchorLock="1"/>
        <w:ind w:left="-1418"/>
        <w:rPr>
          <w:color w:val="auto"/>
        </w:rPr>
      </w:pPr>
    </w:p>
    <w:p w14:paraId="09D6696F">
      <w:pPr>
        <w:pStyle w:val="182"/>
        <w:framePr w:w="9639" w:h="6974" w:hRule="exact" w:wrap="around" w:vAnchor="page" w:hAnchor="page" w:x="1419" w:y="6408" w:anchorLock="1"/>
        <w:spacing w:before="436" w:beforeLines="182" w:after="528" w:afterLines="220"/>
        <w:rPr>
          <w:rFonts w:hint="eastAsia"/>
          <w:color w:val="auto"/>
        </w:rPr>
      </w:pPr>
      <w:r>
        <w:rPr>
          <w:color w:val="auto"/>
        </w:rPr>
        <w:t xml:space="preserve">General </w:t>
      </w:r>
      <w:r>
        <w:rPr>
          <w:rFonts w:hint="eastAsia"/>
          <w:color w:val="auto"/>
        </w:rPr>
        <w:t>r</w:t>
      </w:r>
      <w:r>
        <w:rPr>
          <w:color w:val="auto"/>
        </w:rPr>
        <w:t xml:space="preserve">equirements of </w:t>
      </w:r>
      <w:r>
        <w:rPr>
          <w:rFonts w:hint="eastAsia"/>
          <w:color w:val="auto"/>
        </w:rPr>
        <w:t>s</w:t>
      </w:r>
      <w:r>
        <w:rPr>
          <w:color w:val="auto"/>
        </w:rPr>
        <w:t xml:space="preserve">imulation </w:t>
      </w:r>
      <w:r>
        <w:rPr>
          <w:rFonts w:hint="eastAsia"/>
          <w:color w:val="auto"/>
        </w:rPr>
        <w:t>t</w:t>
      </w:r>
      <w:r>
        <w:rPr>
          <w:color w:val="auto"/>
        </w:rPr>
        <w:t xml:space="preserve">echnology for </w:t>
      </w:r>
      <w:bookmarkStart w:id="4" w:name="_Hlk203121789"/>
      <w:r>
        <w:rPr>
          <w:rFonts w:hint="eastAsia"/>
          <w:color w:val="auto"/>
        </w:rPr>
        <w:t>e</w:t>
      </w:r>
      <w:r>
        <w:rPr>
          <w:color w:val="auto"/>
        </w:rPr>
        <w:t xml:space="preserve">mbodied </w:t>
      </w:r>
      <w:r>
        <w:rPr>
          <w:rFonts w:hint="eastAsia"/>
          <w:color w:val="auto"/>
        </w:rPr>
        <w:t>artificial i</w:t>
      </w:r>
      <w:r>
        <w:rPr>
          <w:color w:val="auto"/>
        </w:rPr>
        <w:t xml:space="preserve">ntelligence </w:t>
      </w:r>
      <w:r>
        <w:rPr>
          <w:rFonts w:hint="eastAsia"/>
          <w:color w:val="auto"/>
        </w:rPr>
        <w:t>r</w:t>
      </w:r>
      <w:r>
        <w:rPr>
          <w:color w:val="auto"/>
        </w:rPr>
        <w:t>obot</w:t>
      </w:r>
      <w:bookmarkEnd w:id="4"/>
      <w:r>
        <w:rPr>
          <w:color w:val="auto"/>
        </w:rPr>
        <w:t xml:space="preserve"> </w:t>
      </w:r>
    </w:p>
    <w:p w14:paraId="01976A82">
      <w:pPr>
        <w:pStyle w:val="182"/>
        <w:framePr w:w="9639" w:h="6974" w:hRule="exact" w:wrap="around" w:vAnchor="page" w:hAnchor="page" w:x="1419" w:y="6408" w:anchorLock="1"/>
        <w:spacing w:before="436" w:beforeLines="182" w:after="528" w:afterLines="220"/>
        <w:rPr>
          <w:rFonts w:hint="eastAsia" w:cs="黑体"/>
          <w:color w:val="auto"/>
          <w:szCs w:val="28"/>
        </w:rPr>
      </w:pPr>
    </w:p>
    <w:p w14:paraId="28DDA846">
      <w:pPr>
        <w:framePr w:w="9639" w:h="6974" w:hRule="exact" w:wrap="around" w:vAnchor="page" w:hAnchor="page" w:x="1419" w:y="6408" w:anchorLock="1"/>
        <w:spacing w:line="760" w:lineRule="exact"/>
        <w:ind w:left="-1418"/>
        <w:rPr>
          <w:color w:val="auto"/>
        </w:rPr>
      </w:pPr>
    </w:p>
    <w:p w14:paraId="5A8D599D">
      <w:pPr>
        <w:pStyle w:val="130"/>
        <w:framePr w:w="9639" w:h="6974" w:hRule="exact" w:wrap="around" w:vAnchor="page" w:hAnchor="page" w:x="1419" w:y="6408" w:anchorLock="1"/>
        <w:spacing w:before="440" w:after="160"/>
        <w:textAlignment w:val="bottom"/>
        <w:rPr>
          <w:color w:val="auto"/>
          <w:sz w:val="24"/>
          <w:szCs w:val="28"/>
        </w:rPr>
      </w:pPr>
    </w:p>
    <w:p w14:paraId="7BB3B100">
      <w:pPr>
        <w:pStyle w:val="130"/>
        <w:framePr w:w="9639" w:h="6974" w:hRule="exact" w:wrap="around" w:vAnchor="page" w:hAnchor="page" w:x="1419" w:y="6408" w:anchorLock="1"/>
        <w:spacing w:before="180" w:line="240" w:lineRule="atLeast"/>
        <w:textAlignment w:val="bottom"/>
        <w:rPr>
          <w:color w:val="auto"/>
          <w:sz w:val="21"/>
          <w:szCs w:val="28"/>
        </w:rPr>
      </w:pPr>
    </w:p>
    <w:p w14:paraId="379A4C74">
      <w:pPr>
        <w:pStyle w:val="130"/>
        <w:framePr w:w="9639" w:h="6974" w:hRule="exact" w:wrap="around" w:vAnchor="page" w:hAnchor="page" w:x="1419" w:y="6408" w:anchorLock="1"/>
        <w:spacing w:before="720" w:beforeLines="300" w:after="72" w:afterLines="30" w:line="240" w:lineRule="auto"/>
        <w:textAlignment w:val="bottom"/>
        <w:rPr>
          <w:b/>
          <w:color w:val="auto"/>
          <w:sz w:val="21"/>
          <w:szCs w:val="28"/>
        </w:rPr>
      </w:pPr>
      <w:r>
        <w:rPr>
          <w:b/>
          <w:color w:val="auto"/>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5" w:name="下拉2"/>
      <w:r>
        <w:rPr>
          <w:b/>
          <w:color w:val="auto"/>
          <w:sz w:val="21"/>
          <w:szCs w:val="28"/>
        </w:rPr>
        <w:instrText xml:space="preserve"> FORMDROPDOWN </w:instrText>
      </w:r>
      <w:r>
        <w:rPr>
          <w:b/>
          <w:color w:val="auto"/>
          <w:sz w:val="21"/>
          <w:szCs w:val="28"/>
        </w:rPr>
        <w:fldChar w:fldCharType="separate"/>
      </w:r>
      <w:r>
        <w:rPr>
          <w:b/>
          <w:color w:val="auto"/>
          <w:sz w:val="21"/>
          <w:szCs w:val="28"/>
        </w:rPr>
        <w:fldChar w:fldCharType="end"/>
      </w:r>
      <w:bookmarkEnd w:id="5"/>
    </w:p>
    <w:p w14:paraId="3573D6EE">
      <w:pPr>
        <w:pStyle w:val="198"/>
        <w:framePr w:wrap="around" w:y="14176"/>
        <w:rPr>
          <w:color w:val="auto"/>
        </w:rPr>
      </w:pPr>
      <w:r>
        <w:rPr>
          <w:rFonts w:hint="eastAsia" w:ascii="黑体"/>
          <w:color w:val="auto"/>
        </w:rPr>
        <w:t>XXXX</w:t>
      </w:r>
      <w:r>
        <w:rPr>
          <w:color w:val="auto"/>
        </w:rPr>
        <w:t xml:space="preserve"> </w:t>
      </w:r>
      <w:r>
        <w:rPr>
          <w:rFonts w:ascii="黑体"/>
          <w:color w:val="auto"/>
        </w:rPr>
        <w:t>-</w:t>
      </w:r>
      <w:r>
        <w:rPr>
          <w:color w:val="auto"/>
        </w:rPr>
        <w:t xml:space="preserve"> </w:t>
      </w:r>
      <w:r>
        <w:rPr>
          <w:rFonts w:hint="eastAsia" w:ascii="黑体"/>
          <w:color w:val="auto"/>
        </w:rPr>
        <w:t>XX</w:t>
      </w:r>
      <w:r>
        <w:rPr>
          <w:rFonts w:ascii="黑体"/>
          <w:color w:val="auto"/>
        </w:rPr>
        <w:t>-</w:t>
      </w:r>
      <w:r>
        <w:rPr>
          <w:color w:val="auto"/>
        </w:rPr>
        <w:t xml:space="preserve"> </w:t>
      </w:r>
      <w:r>
        <w:rPr>
          <w:rFonts w:hint="eastAsia" w:ascii="黑体"/>
          <w:color w:val="auto"/>
        </w:rPr>
        <w:t>XX</w:t>
      </w:r>
      <w:r>
        <w:rPr>
          <w:rFonts w:hint="eastAsia" w:ascii="黑体" w:hAnsi="黑体" w:cs="黑体"/>
          <w:color w:val="auto"/>
          <w:sz w:val="30"/>
          <w:szCs w:val="30"/>
        </w:rPr>
        <w:t>发布</w:t>
      </w:r>
    </w:p>
    <w:p w14:paraId="38094BAB">
      <w:pPr>
        <w:pStyle w:val="199"/>
        <w:framePr w:wrap="around" w:y="14176"/>
        <w:rPr>
          <w:color w:val="auto"/>
        </w:rPr>
      </w:pPr>
      <w:r>
        <w:rPr>
          <w:rFonts w:hint="eastAsia" w:ascii="黑体"/>
          <w:color w:val="auto"/>
        </w:rPr>
        <w:t>XXXX</w:t>
      </w:r>
      <w:r>
        <w:rPr>
          <w:color w:val="auto"/>
        </w:rPr>
        <w:t xml:space="preserve"> </w:t>
      </w:r>
      <w:r>
        <w:rPr>
          <w:rFonts w:ascii="黑体"/>
          <w:color w:val="auto"/>
        </w:rPr>
        <w:t>-</w:t>
      </w:r>
      <w:r>
        <w:rPr>
          <w:color w:val="auto"/>
        </w:rPr>
        <w:t xml:space="preserve"> </w:t>
      </w:r>
      <w:r>
        <w:rPr>
          <w:rFonts w:hint="eastAsia" w:ascii="黑体"/>
          <w:color w:val="auto"/>
        </w:rPr>
        <w:t>XX</w:t>
      </w:r>
      <w:r>
        <w:rPr>
          <w:color w:val="auto"/>
        </w:rPr>
        <w:t xml:space="preserve"> </w:t>
      </w:r>
      <w:r>
        <w:rPr>
          <w:rFonts w:ascii="黑体"/>
          <w:color w:val="auto"/>
        </w:rPr>
        <w:t>-</w:t>
      </w:r>
      <w:r>
        <w:rPr>
          <w:rFonts w:hint="eastAsia" w:ascii="黑体"/>
          <w:color w:val="auto"/>
        </w:rPr>
        <w:t>XX</w:t>
      </w:r>
      <w:r>
        <w:rPr>
          <w:rFonts w:hint="eastAsia"/>
          <w:color w:val="auto"/>
          <w:sz w:val="30"/>
          <w:szCs w:val="30"/>
        </w:rPr>
        <w:t>实施</w:t>
      </w:r>
    </w:p>
    <w:p w14:paraId="57A8A57A">
      <w:pPr>
        <w:pStyle w:val="156"/>
        <w:framePr w:h="584" w:hRule="exact" w:hSpace="181" w:vSpace="181" w:wrap="around" w:y="15027"/>
        <w:rPr>
          <w:rFonts w:hint="eastAsia" w:hAnsi="黑体"/>
          <w:color w:val="auto"/>
        </w:rPr>
      </w:pPr>
      <w:r>
        <w:rPr>
          <w:rFonts w:ascii="Times New Roman"/>
          <w:color w:val="auto"/>
          <w:w w:val="100"/>
          <w:sz w:val="28"/>
        </w:rPr>
        <w:t>  </w:t>
      </w:r>
      <w:r>
        <w:rPr>
          <w:rFonts w:hint="eastAsia" w:ascii="宋体" w:hAnsi="宋体" w:eastAsia="宋体" w:cs="宋体"/>
          <w:color w:val="auto"/>
          <w:w w:val="100"/>
          <w:sz w:val="30"/>
          <w:szCs w:val="30"/>
        </w:rPr>
        <w:fldChar w:fldCharType="begin">
          <w:ffData>
            <w:name w:val="fm"/>
            <w:enabled/>
            <w:calcOnExit w:val="0"/>
            <w:textInput/>
          </w:ffData>
        </w:fldChar>
      </w:r>
      <w:bookmarkStart w:id="6" w:name="fm"/>
      <w:r>
        <w:rPr>
          <w:rFonts w:hint="eastAsia" w:ascii="宋体" w:hAnsi="宋体" w:eastAsia="宋体" w:cs="宋体"/>
          <w:color w:val="auto"/>
          <w:w w:val="100"/>
          <w:sz w:val="30"/>
          <w:szCs w:val="30"/>
        </w:rPr>
        <w:instrText xml:space="preserve"> FORMTEXT </w:instrText>
      </w:r>
      <w:r>
        <w:rPr>
          <w:rFonts w:hint="eastAsia" w:ascii="宋体" w:hAnsi="宋体" w:eastAsia="宋体" w:cs="宋体"/>
          <w:color w:val="auto"/>
          <w:w w:val="100"/>
          <w:sz w:val="30"/>
          <w:szCs w:val="30"/>
        </w:rPr>
        <w:fldChar w:fldCharType="separate"/>
      </w:r>
      <w:r>
        <w:rPr>
          <w:rFonts w:hint="eastAsia" w:ascii="宋体" w:hAnsi="宋体" w:eastAsia="宋体" w:cs="宋体"/>
          <w:color w:val="auto"/>
          <w:w w:val="100"/>
          <w:sz w:val="30"/>
          <w:szCs w:val="30"/>
        </w:rPr>
        <w:t>上海市人工智能技术协会</w:t>
      </w:r>
      <w:r>
        <w:rPr>
          <w:rFonts w:hint="eastAsia" w:ascii="宋体" w:hAnsi="宋体" w:eastAsia="宋体" w:cs="宋体"/>
          <w:color w:val="auto"/>
          <w:w w:val="100"/>
          <w:sz w:val="30"/>
          <w:szCs w:val="30"/>
        </w:rPr>
        <w:fldChar w:fldCharType="end"/>
      </w:r>
      <w:bookmarkEnd w:id="6"/>
      <w:r>
        <w:rPr>
          <w:rFonts w:hint="eastAsia" w:ascii="宋体" w:hAnsi="宋体" w:eastAsia="宋体" w:cs="宋体"/>
          <w:color w:val="auto"/>
          <w:w w:val="100"/>
          <w:sz w:val="30"/>
          <w:szCs w:val="30"/>
        </w:rPr>
        <w:t xml:space="preserve">    </w:t>
      </w:r>
      <w:r>
        <w:rPr>
          <w:rStyle w:val="234"/>
          <w:rFonts w:hint="eastAsia" w:hAnsi="黑体"/>
          <w:color w:val="auto"/>
          <w:position w:val="0"/>
          <w:sz w:val="30"/>
          <w:szCs w:val="30"/>
        </w:rPr>
        <w:t>发</w:t>
      </w:r>
      <w:r>
        <w:rPr>
          <w:rStyle w:val="234"/>
          <w:rFonts w:hint="eastAsia" w:hAnsi="黑体"/>
          <w:color w:val="auto"/>
          <w:spacing w:val="0"/>
          <w:position w:val="0"/>
          <w:sz w:val="30"/>
          <w:szCs w:val="30"/>
        </w:rPr>
        <w:t>布</w:t>
      </w:r>
    </w:p>
    <w:p w14:paraId="7BE128A9">
      <w:pPr>
        <w:rPr>
          <w:color w:val="auto"/>
          <w:spacing w:val="320"/>
        </w:rPr>
        <w:sectPr>
          <w:headerReference r:id="rId5" w:type="default"/>
          <w:footerReference r:id="rId7" w:type="default"/>
          <w:headerReference r:id="rId6" w:type="even"/>
          <w:pgSz w:w="11906" w:h="16838"/>
          <w:pgMar w:top="567" w:right="1134" w:bottom="1134" w:left="1134" w:header="1418" w:footer="1134" w:gutter="284"/>
          <w:pgNumType w:fmt="upperRoman" w:start="1"/>
          <w:cols w:space="425" w:num="1"/>
          <w:formProt w:val="0"/>
          <w:docGrid w:linePitch="312" w:charSpace="0"/>
        </w:sectPr>
      </w:pPr>
      <w:r>
        <w:rPr>
          <w:rFonts w:hint="eastAsia" w:ascii="宋体" w:hAnsi="宋体"/>
          <w:color w:val="auto"/>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bookmarkStart w:id="7" w:name="BookMark1"/>
      <w:bookmarkStart w:id="8" w:name="_Toc65750303"/>
      <w:bookmarkStart w:id="9" w:name="_Toc66107563"/>
    </w:p>
    <w:p w14:paraId="07E1D874">
      <w:pPr>
        <w:pStyle w:val="96"/>
        <w:spacing w:after="360"/>
        <w:rPr>
          <w:color w:val="auto"/>
        </w:rPr>
      </w:pPr>
      <w:r>
        <w:rPr>
          <w:rFonts w:hint="eastAsia"/>
          <w:color w:val="auto"/>
          <w:spacing w:val="320"/>
        </w:rPr>
        <w:t>目</w:t>
      </w:r>
      <w:r>
        <w:rPr>
          <w:rFonts w:hint="eastAsia"/>
          <w:color w:val="auto"/>
        </w:rPr>
        <w:t>次</w:t>
      </w:r>
    </w:p>
    <w:p w14:paraId="6B509B69">
      <w:pPr>
        <w:pStyle w:val="20"/>
        <w:tabs>
          <w:tab w:val="right" w:leader="dot" w:pos="9354"/>
        </w:tabs>
        <w:rPr>
          <w:rFonts w:hint="eastAsia" w:hAnsi="宋体" w:cs="宋体"/>
          <w:color w:val="auto"/>
        </w:rPr>
      </w:pPr>
      <w:r>
        <w:rPr>
          <w:rFonts w:hint="eastAsia" w:hAnsi="宋体" w:cs="宋体"/>
          <w:color w:val="auto"/>
        </w:rPr>
        <w:fldChar w:fldCharType="begin"/>
      </w:r>
      <w:r>
        <w:rPr>
          <w:rFonts w:hint="eastAsia" w:hAnsi="宋体" w:cs="宋体"/>
          <w:color w:val="auto"/>
        </w:rPr>
        <w:instrText xml:space="preserve"> TOC \o "1-1" \h \t "标准文件_一级条标题,2,标准文件_附录一级条标题,2," </w:instrText>
      </w:r>
      <w:r>
        <w:rPr>
          <w:rFonts w:hint="eastAsia" w:hAnsi="宋体" w:cs="宋体"/>
          <w:color w:val="auto"/>
        </w:rPr>
        <w:fldChar w:fldCharType="separate"/>
      </w:r>
      <w:r>
        <w:rPr>
          <w:color w:val="auto"/>
        </w:rPr>
        <w:fldChar w:fldCharType="begin"/>
      </w:r>
      <w:r>
        <w:rPr>
          <w:color w:val="auto"/>
        </w:rPr>
        <w:instrText xml:space="preserve"> HYPERLINK \l "_Toc22680" </w:instrText>
      </w:r>
      <w:r>
        <w:rPr>
          <w:color w:val="auto"/>
        </w:rPr>
        <w:fldChar w:fldCharType="separate"/>
      </w:r>
      <w:r>
        <w:rPr>
          <w:rFonts w:hint="eastAsia" w:hAnsi="宋体" w:cs="宋体"/>
          <w:color w:val="auto"/>
          <w:spacing w:val="320"/>
        </w:rPr>
        <w:t>前</w:t>
      </w:r>
      <w:r>
        <w:rPr>
          <w:rFonts w:hint="eastAsia" w:hAnsi="宋体" w:cs="宋体"/>
          <w:color w:val="auto"/>
        </w:rPr>
        <w:t>言</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_Toc22680 \h </w:instrText>
      </w:r>
      <w:r>
        <w:rPr>
          <w:rFonts w:hint="eastAsia" w:hAnsi="宋体" w:cs="宋体"/>
          <w:color w:val="auto"/>
        </w:rPr>
        <w:fldChar w:fldCharType="separate"/>
      </w:r>
      <w:r>
        <w:rPr>
          <w:rFonts w:hint="eastAsia" w:hAnsi="宋体" w:cs="宋体"/>
          <w:color w:val="auto"/>
        </w:rPr>
        <w:t>II</w:t>
      </w:r>
      <w:r>
        <w:rPr>
          <w:rFonts w:hint="eastAsia" w:hAnsi="宋体" w:cs="宋体"/>
          <w:color w:val="auto"/>
        </w:rPr>
        <w:fldChar w:fldCharType="end"/>
      </w:r>
      <w:r>
        <w:rPr>
          <w:rFonts w:hint="eastAsia" w:hAnsi="宋体" w:cs="宋体"/>
          <w:color w:val="auto"/>
        </w:rPr>
        <w:fldChar w:fldCharType="end"/>
      </w:r>
    </w:p>
    <w:p w14:paraId="6B85CD91">
      <w:pPr>
        <w:pStyle w:val="20"/>
        <w:tabs>
          <w:tab w:val="right" w:leader="dot" w:pos="9354"/>
        </w:tabs>
        <w:rPr>
          <w:rFonts w:hint="eastAsia" w:hAnsi="宋体" w:cs="宋体"/>
          <w:color w:val="auto"/>
        </w:rPr>
      </w:pPr>
      <w:r>
        <w:rPr>
          <w:color w:val="auto"/>
        </w:rPr>
        <w:fldChar w:fldCharType="begin"/>
      </w:r>
      <w:r>
        <w:rPr>
          <w:color w:val="auto"/>
        </w:rPr>
        <w:instrText xml:space="preserve"> HYPERLINK \l "_Toc28716" </w:instrText>
      </w:r>
      <w:r>
        <w:rPr>
          <w:color w:val="auto"/>
        </w:rPr>
        <w:fldChar w:fldCharType="separate"/>
      </w:r>
      <w:r>
        <w:rPr>
          <w:rFonts w:hint="eastAsia" w:hAnsi="宋体" w:cs="宋体"/>
          <w:color w:val="auto"/>
          <w:spacing w:val="320"/>
        </w:rPr>
        <w:t>引</w:t>
      </w:r>
      <w:r>
        <w:rPr>
          <w:rFonts w:hint="eastAsia" w:hAnsi="宋体" w:cs="宋体"/>
          <w:color w:val="auto"/>
        </w:rPr>
        <w:t>言</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_Toc28716 \h </w:instrText>
      </w:r>
      <w:r>
        <w:rPr>
          <w:rFonts w:hint="eastAsia" w:hAnsi="宋体" w:cs="宋体"/>
          <w:color w:val="auto"/>
        </w:rPr>
        <w:fldChar w:fldCharType="separate"/>
      </w:r>
      <w:r>
        <w:rPr>
          <w:rFonts w:hint="eastAsia" w:hAnsi="宋体" w:cs="宋体"/>
          <w:color w:val="auto"/>
        </w:rPr>
        <w:t>III</w:t>
      </w:r>
      <w:r>
        <w:rPr>
          <w:rFonts w:hint="eastAsia" w:hAnsi="宋体" w:cs="宋体"/>
          <w:color w:val="auto"/>
        </w:rPr>
        <w:fldChar w:fldCharType="end"/>
      </w:r>
      <w:r>
        <w:rPr>
          <w:rFonts w:hint="eastAsia" w:hAnsi="宋体" w:cs="宋体"/>
          <w:color w:val="auto"/>
        </w:rPr>
        <w:fldChar w:fldCharType="end"/>
      </w:r>
    </w:p>
    <w:p w14:paraId="01CED350">
      <w:pPr>
        <w:pStyle w:val="20"/>
        <w:tabs>
          <w:tab w:val="right" w:leader="dot" w:pos="9354"/>
        </w:tabs>
        <w:rPr>
          <w:rFonts w:hint="eastAsia" w:hAnsi="宋体" w:cs="宋体"/>
          <w:color w:val="auto"/>
        </w:rPr>
      </w:pPr>
      <w:r>
        <w:rPr>
          <w:color w:val="auto"/>
        </w:rPr>
        <w:fldChar w:fldCharType="begin"/>
      </w:r>
      <w:r>
        <w:rPr>
          <w:color w:val="auto"/>
        </w:rPr>
        <w:instrText xml:space="preserve"> HYPERLINK \l "_Toc1012" </w:instrText>
      </w:r>
      <w:r>
        <w:rPr>
          <w:color w:val="auto"/>
        </w:rPr>
        <w:fldChar w:fldCharType="separate"/>
      </w:r>
      <w:r>
        <w:rPr>
          <w:rFonts w:hint="eastAsia" w:hAnsi="宋体" w:cs="宋体"/>
          <w:color w:val="auto"/>
        </w:rPr>
        <w:t>1 范围</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_Toc1012 \h </w:instrText>
      </w:r>
      <w:r>
        <w:rPr>
          <w:rFonts w:hint="eastAsia" w:hAnsi="宋体" w:cs="宋体"/>
          <w:color w:val="auto"/>
        </w:rPr>
        <w:fldChar w:fldCharType="separate"/>
      </w:r>
      <w:r>
        <w:rPr>
          <w:rFonts w:hint="eastAsia" w:hAnsi="宋体" w:cs="宋体"/>
          <w:color w:val="auto"/>
        </w:rPr>
        <w:t>1</w:t>
      </w:r>
      <w:r>
        <w:rPr>
          <w:rFonts w:hint="eastAsia" w:hAnsi="宋体" w:cs="宋体"/>
          <w:color w:val="auto"/>
        </w:rPr>
        <w:fldChar w:fldCharType="end"/>
      </w:r>
      <w:r>
        <w:rPr>
          <w:rFonts w:hint="eastAsia" w:hAnsi="宋体" w:cs="宋体"/>
          <w:color w:val="auto"/>
        </w:rPr>
        <w:fldChar w:fldCharType="end"/>
      </w:r>
    </w:p>
    <w:p w14:paraId="08BA6CE9">
      <w:pPr>
        <w:pStyle w:val="20"/>
        <w:tabs>
          <w:tab w:val="right" w:leader="dot" w:pos="9354"/>
        </w:tabs>
        <w:rPr>
          <w:rFonts w:hint="eastAsia" w:hAnsi="宋体" w:cs="宋体"/>
          <w:color w:val="auto"/>
        </w:rPr>
      </w:pPr>
      <w:r>
        <w:rPr>
          <w:color w:val="auto"/>
        </w:rPr>
        <w:fldChar w:fldCharType="begin"/>
      </w:r>
      <w:r>
        <w:rPr>
          <w:color w:val="auto"/>
        </w:rPr>
        <w:instrText xml:space="preserve"> HYPERLINK \l "_Toc22020" </w:instrText>
      </w:r>
      <w:r>
        <w:rPr>
          <w:color w:val="auto"/>
        </w:rPr>
        <w:fldChar w:fldCharType="separate"/>
      </w:r>
      <w:r>
        <w:rPr>
          <w:rFonts w:hint="eastAsia" w:hAnsi="宋体" w:cs="宋体"/>
          <w:color w:val="auto"/>
        </w:rPr>
        <w:t>2 规范性引用文件</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_Toc22020 \h </w:instrText>
      </w:r>
      <w:r>
        <w:rPr>
          <w:rFonts w:hint="eastAsia" w:hAnsi="宋体" w:cs="宋体"/>
          <w:color w:val="auto"/>
        </w:rPr>
        <w:fldChar w:fldCharType="separate"/>
      </w:r>
      <w:r>
        <w:rPr>
          <w:rFonts w:hint="eastAsia" w:hAnsi="宋体" w:cs="宋体"/>
          <w:color w:val="auto"/>
        </w:rPr>
        <w:t>1</w:t>
      </w:r>
      <w:r>
        <w:rPr>
          <w:rFonts w:hint="eastAsia" w:hAnsi="宋体" w:cs="宋体"/>
          <w:color w:val="auto"/>
        </w:rPr>
        <w:fldChar w:fldCharType="end"/>
      </w:r>
      <w:r>
        <w:rPr>
          <w:rFonts w:hint="eastAsia" w:hAnsi="宋体" w:cs="宋体"/>
          <w:color w:val="auto"/>
        </w:rPr>
        <w:fldChar w:fldCharType="end"/>
      </w:r>
    </w:p>
    <w:p w14:paraId="6BF41101">
      <w:pPr>
        <w:pStyle w:val="20"/>
        <w:tabs>
          <w:tab w:val="right" w:leader="dot" w:pos="9354"/>
        </w:tabs>
        <w:rPr>
          <w:rFonts w:hint="eastAsia" w:hAnsi="宋体" w:cs="宋体"/>
          <w:color w:val="auto"/>
        </w:rPr>
      </w:pPr>
      <w:r>
        <w:rPr>
          <w:color w:val="auto"/>
        </w:rPr>
        <w:fldChar w:fldCharType="begin"/>
      </w:r>
      <w:r>
        <w:rPr>
          <w:color w:val="auto"/>
        </w:rPr>
        <w:instrText xml:space="preserve"> HYPERLINK \l "_Toc8395" </w:instrText>
      </w:r>
      <w:r>
        <w:rPr>
          <w:color w:val="auto"/>
        </w:rPr>
        <w:fldChar w:fldCharType="separate"/>
      </w:r>
      <w:r>
        <w:rPr>
          <w:rFonts w:hint="eastAsia" w:hAnsi="宋体" w:cs="宋体"/>
          <w:color w:val="auto"/>
        </w:rPr>
        <w:t>3 术语和定义</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_Toc8395 \h </w:instrText>
      </w:r>
      <w:r>
        <w:rPr>
          <w:rFonts w:hint="eastAsia" w:hAnsi="宋体" w:cs="宋体"/>
          <w:color w:val="auto"/>
        </w:rPr>
        <w:fldChar w:fldCharType="separate"/>
      </w:r>
      <w:r>
        <w:rPr>
          <w:rFonts w:hint="eastAsia" w:hAnsi="宋体" w:cs="宋体"/>
          <w:color w:val="auto"/>
        </w:rPr>
        <w:t>1</w:t>
      </w:r>
      <w:r>
        <w:rPr>
          <w:rFonts w:hint="eastAsia" w:hAnsi="宋体" w:cs="宋体"/>
          <w:color w:val="auto"/>
        </w:rPr>
        <w:fldChar w:fldCharType="end"/>
      </w:r>
      <w:r>
        <w:rPr>
          <w:rFonts w:hint="eastAsia" w:hAnsi="宋体" w:cs="宋体"/>
          <w:color w:val="auto"/>
        </w:rPr>
        <w:fldChar w:fldCharType="end"/>
      </w:r>
    </w:p>
    <w:p w14:paraId="2CAD7A6A">
      <w:pPr>
        <w:pStyle w:val="20"/>
        <w:tabs>
          <w:tab w:val="right" w:leader="dot" w:pos="9354"/>
        </w:tabs>
        <w:rPr>
          <w:rFonts w:hint="eastAsia" w:hAnsi="宋体" w:cs="宋体"/>
          <w:color w:val="auto"/>
        </w:rPr>
      </w:pPr>
      <w:r>
        <w:rPr>
          <w:color w:val="auto"/>
        </w:rPr>
        <w:fldChar w:fldCharType="begin"/>
      </w:r>
      <w:r>
        <w:rPr>
          <w:color w:val="auto"/>
        </w:rPr>
        <w:instrText xml:space="preserve"> HYPERLINK \l "_Toc32200" </w:instrText>
      </w:r>
      <w:r>
        <w:rPr>
          <w:color w:val="auto"/>
        </w:rPr>
        <w:fldChar w:fldCharType="separate"/>
      </w:r>
      <w:r>
        <w:rPr>
          <w:rFonts w:hint="eastAsia" w:hAnsi="宋体" w:cs="宋体"/>
          <w:color w:val="auto"/>
        </w:rPr>
        <w:t>4 缩略语</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_Toc32200 \h </w:instrText>
      </w:r>
      <w:r>
        <w:rPr>
          <w:rFonts w:hint="eastAsia" w:hAnsi="宋体" w:cs="宋体"/>
          <w:color w:val="auto"/>
        </w:rPr>
        <w:fldChar w:fldCharType="separate"/>
      </w:r>
      <w:r>
        <w:rPr>
          <w:rFonts w:hint="eastAsia" w:hAnsi="宋体" w:cs="宋体"/>
          <w:color w:val="auto"/>
        </w:rPr>
        <w:t>1</w:t>
      </w:r>
      <w:r>
        <w:rPr>
          <w:rFonts w:hint="eastAsia" w:hAnsi="宋体" w:cs="宋体"/>
          <w:color w:val="auto"/>
        </w:rPr>
        <w:fldChar w:fldCharType="end"/>
      </w:r>
      <w:r>
        <w:rPr>
          <w:rFonts w:hint="eastAsia" w:hAnsi="宋体" w:cs="宋体"/>
          <w:color w:val="auto"/>
        </w:rPr>
        <w:fldChar w:fldCharType="end"/>
      </w:r>
    </w:p>
    <w:p w14:paraId="37F7E6AD">
      <w:pPr>
        <w:pStyle w:val="20"/>
        <w:tabs>
          <w:tab w:val="right" w:leader="dot" w:pos="9354"/>
        </w:tabs>
        <w:rPr>
          <w:rFonts w:hint="eastAsia" w:hAnsi="宋体" w:cs="宋体"/>
          <w:color w:val="auto"/>
        </w:rPr>
      </w:pPr>
      <w:r>
        <w:rPr>
          <w:color w:val="auto"/>
        </w:rPr>
        <w:fldChar w:fldCharType="begin"/>
      </w:r>
      <w:r>
        <w:rPr>
          <w:color w:val="auto"/>
        </w:rPr>
        <w:instrText xml:space="preserve"> HYPERLINK \l "_Toc16626" </w:instrText>
      </w:r>
      <w:r>
        <w:rPr>
          <w:color w:val="auto"/>
        </w:rPr>
        <w:fldChar w:fldCharType="separate"/>
      </w:r>
      <w:r>
        <w:rPr>
          <w:rFonts w:hint="eastAsia" w:hAnsi="宋体" w:cs="宋体"/>
          <w:color w:val="auto"/>
        </w:rPr>
        <w:t>5 基本要求</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_Toc16626 \h </w:instrText>
      </w:r>
      <w:r>
        <w:rPr>
          <w:rFonts w:hint="eastAsia" w:hAnsi="宋体" w:cs="宋体"/>
          <w:color w:val="auto"/>
        </w:rPr>
        <w:fldChar w:fldCharType="separate"/>
      </w:r>
      <w:r>
        <w:rPr>
          <w:rFonts w:hint="eastAsia" w:hAnsi="宋体" w:cs="宋体"/>
          <w:color w:val="auto"/>
        </w:rPr>
        <w:t>2</w:t>
      </w:r>
      <w:r>
        <w:rPr>
          <w:rFonts w:hint="eastAsia" w:hAnsi="宋体" w:cs="宋体"/>
          <w:color w:val="auto"/>
        </w:rPr>
        <w:fldChar w:fldCharType="end"/>
      </w:r>
      <w:r>
        <w:rPr>
          <w:rFonts w:hint="eastAsia" w:hAnsi="宋体" w:cs="宋体"/>
          <w:color w:val="auto"/>
        </w:rPr>
        <w:fldChar w:fldCharType="end"/>
      </w:r>
    </w:p>
    <w:p w14:paraId="6EA52531">
      <w:pPr>
        <w:pStyle w:val="20"/>
        <w:tabs>
          <w:tab w:val="right" w:leader="dot" w:pos="9354"/>
        </w:tabs>
        <w:rPr>
          <w:rFonts w:hint="eastAsia" w:hAnsi="宋体" w:cs="宋体"/>
          <w:color w:val="auto"/>
        </w:rPr>
      </w:pPr>
      <w:r>
        <w:rPr>
          <w:color w:val="auto"/>
        </w:rPr>
        <w:fldChar w:fldCharType="begin"/>
      </w:r>
      <w:r>
        <w:rPr>
          <w:color w:val="auto"/>
        </w:rPr>
        <w:instrText xml:space="preserve"> HYPERLINK \l "_Toc28449" </w:instrText>
      </w:r>
      <w:r>
        <w:rPr>
          <w:color w:val="auto"/>
        </w:rPr>
        <w:fldChar w:fldCharType="separate"/>
      </w:r>
      <w:r>
        <w:rPr>
          <w:rFonts w:hint="eastAsia" w:hAnsi="宋体" w:cs="宋体"/>
          <w:color w:val="auto"/>
        </w:rPr>
        <w:t>6 模型搭建</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_Toc28449 \h </w:instrText>
      </w:r>
      <w:r>
        <w:rPr>
          <w:rFonts w:hint="eastAsia" w:hAnsi="宋体" w:cs="宋体"/>
          <w:color w:val="auto"/>
        </w:rPr>
        <w:fldChar w:fldCharType="separate"/>
      </w:r>
      <w:r>
        <w:rPr>
          <w:rFonts w:hint="eastAsia" w:hAnsi="宋体" w:cs="宋体"/>
          <w:color w:val="auto"/>
        </w:rPr>
        <w:t>2</w:t>
      </w:r>
      <w:r>
        <w:rPr>
          <w:rFonts w:hint="eastAsia" w:hAnsi="宋体" w:cs="宋体"/>
          <w:color w:val="auto"/>
        </w:rPr>
        <w:fldChar w:fldCharType="end"/>
      </w:r>
      <w:r>
        <w:rPr>
          <w:rFonts w:hint="eastAsia" w:hAnsi="宋体" w:cs="宋体"/>
          <w:color w:val="auto"/>
        </w:rPr>
        <w:fldChar w:fldCharType="end"/>
      </w:r>
    </w:p>
    <w:p w14:paraId="76FE348B">
      <w:pPr>
        <w:pStyle w:val="25"/>
        <w:tabs>
          <w:tab w:val="right" w:leader="dot" w:pos="9354"/>
          <w:tab w:val="clear" w:pos="9344"/>
        </w:tabs>
        <w:rPr>
          <w:rFonts w:hint="eastAsia" w:hAnsi="宋体" w:cs="宋体"/>
          <w:color w:val="auto"/>
        </w:rPr>
      </w:pPr>
      <w:r>
        <w:rPr>
          <w:color w:val="auto"/>
        </w:rPr>
        <w:fldChar w:fldCharType="begin"/>
      </w:r>
      <w:r>
        <w:rPr>
          <w:color w:val="auto"/>
        </w:rPr>
        <w:instrText xml:space="preserve"> HYPERLINK \l "_Toc8320" </w:instrText>
      </w:r>
      <w:r>
        <w:rPr>
          <w:color w:val="auto"/>
        </w:rPr>
        <w:fldChar w:fldCharType="separate"/>
      </w:r>
      <w:r>
        <w:rPr>
          <w:rFonts w:hint="eastAsia" w:hAnsi="宋体" w:cs="宋体"/>
          <w:color w:val="auto"/>
          <w:lang w:eastAsia="zh-Hans"/>
        </w:rPr>
        <w:t>6.1 机器人本体建模</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_Toc8320 \h </w:instrText>
      </w:r>
      <w:r>
        <w:rPr>
          <w:rFonts w:hint="eastAsia" w:hAnsi="宋体" w:cs="宋体"/>
          <w:color w:val="auto"/>
        </w:rPr>
        <w:fldChar w:fldCharType="separate"/>
      </w:r>
      <w:r>
        <w:rPr>
          <w:rFonts w:hint="eastAsia" w:hAnsi="宋体" w:cs="宋体"/>
          <w:color w:val="auto"/>
        </w:rPr>
        <w:t>2</w:t>
      </w:r>
      <w:r>
        <w:rPr>
          <w:rFonts w:hint="eastAsia" w:hAnsi="宋体" w:cs="宋体"/>
          <w:color w:val="auto"/>
        </w:rPr>
        <w:fldChar w:fldCharType="end"/>
      </w:r>
      <w:r>
        <w:rPr>
          <w:rFonts w:hint="eastAsia" w:hAnsi="宋体" w:cs="宋体"/>
          <w:color w:val="auto"/>
        </w:rPr>
        <w:fldChar w:fldCharType="end"/>
      </w:r>
    </w:p>
    <w:p w14:paraId="052B0AE0">
      <w:pPr>
        <w:pStyle w:val="25"/>
        <w:tabs>
          <w:tab w:val="right" w:leader="dot" w:pos="9354"/>
          <w:tab w:val="clear" w:pos="9344"/>
        </w:tabs>
        <w:rPr>
          <w:rFonts w:hint="eastAsia" w:hAnsi="宋体" w:cs="宋体"/>
          <w:color w:val="auto"/>
        </w:rPr>
      </w:pPr>
      <w:r>
        <w:rPr>
          <w:color w:val="auto"/>
        </w:rPr>
        <w:fldChar w:fldCharType="begin"/>
      </w:r>
      <w:r>
        <w:rPr>
          <w:color w:val="auto"/>
        </w:rPr>
        <w:instrText xml:space="preserve"> HYPERLINK \l "_Toc12239" </w:instrText>
      </w:r>
      <w:r>
        <w:rPr>
          <w:color w:val="auto"/>
        </w:rPr>
        <w:fldChar w:fldCharType="separate"/>
      </w:r>
      <w:r>
        <w:rPr>
          <w:rFonts w:hint="eastAsia" w:hAnsi="宋体" w:cs="宋体"/>
          <w:color w:val="auto"/>
          <w:lang w:eastAsia="zh-Hans"/>
        </w:rPr>
        <w:t xml:space="preserve">6.2 </w:t>
      </w:r>
      <w:r>
        <w:rPr>
          <w:rFonts w:hint="eastAsia" w:hAnsi="宋体" w:cs="宋体"/>
          <w:color w:val="auto"/>
        </w:rPr>
        <w:t>场景建模及仿真</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_Toc12239 \h </w:instrText>
      </w:r>
      <w:r>
        <w:rPr>
          <w:rFonts w:hint="eastAsia" w:hAnsi="宋体" w:cs="宋体"/>
          <w:color w:val="auto"/>
        </w:rPr>
        <w:fldChar w:fldCharType="separate"/>
      </w:r>
      <w:r>
        <w:rPr>
          <w:rFonts w:hint="eastAsia" w:hAnsi="宋体" w:cs="宋体"/>
          <w:color w:val="auto"/>
        </w:rPr>
        <w:t>2</w:t>
      </w:r>
      <w:r>
        <w:rPr>
          <w:rFonts w:hint="eastAsia" w:hAnsi="宋体" w:cs="宋体"/>
          <w:color w:val="auto"/>
        </w:rPr>
        <w:fldChar w:fldCharType="end"/>
      </w:r>
      <w:r>
        <w:rPr>
          <w:rFonts w:hint="eastAsia" w:hAnsi="宋体" w:cs="宋体"/>
          <w:color w:val="auto"/>
        </w:rPr>
        <w:fldChar w:fldCharType="end"/>
      </w:r>
    </w:p>
    <w:p w14:paraId="77DC67F3">
      <w:pPr>
        <w:pStyle w:val="25"/>
        <w:tabs>
          <w:tab w:val="right" w:leader="dot" w:pos="9354"/>
          <w:tab w:val="clear" w:pos="9344"/>
        </w:tabs>
        <w:rPr>
          <w:rFonts w:hint="eastAsia" w:hAnsi="宋体" w:cs="宋体"/>
          <w:color w:val="auto"/>
        </w:rPr>
      </w:pPr>
      <w:r>
        <w:rPr>
          <w:color w:val="auto"/>
        </w:rPr>
        <w:fldChar w:fldCharType="begin"/>
      </w:r>
      <w:r>
        <w:rPr>
          <w:color w:val="auto"/>
        </w:rPr>
        <w:instrText xml:space="preserve"> HYPERLINK \l "_Toc21005" </w:instrText>
      </w:r>
      <w:r>
        <w:rPr>
          <w:color w:val="auto"/>
        </w:rPr>
        <w:fldChar w:fldCharType="separate"/>
      </w:r>
      <w:r>
        <w:rPr>
          <w:rFonts w:hint="eastAsia" w:hAnsi="宋体" w:cs="宋体"/>
          <w:color w:val="auto"/>
        </w:rPr>
        <w:t>6.3 传感器建模</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_Toc21005 \h </w:instrText>
      </w:r>
      <w:r>
        <w:rPr>
          <w:rFonts w:hint="eastAsia" w:hAnsi="宋体" w:cs="宋体"/>
          <w:color w:val="auto"/>
        </w:rPr>
        <w:fldChar w:fldCharType="separate"/>
      </w:r>
      <w:r>
        <w:rPr>
          <w:rFonts w:hint="eastAsia" w:hAnsi="宋体" w:cs="宋体"/>
          <w:color w:val="auto"/>
        </w:rPr>
        <w:t>2</w:t>
      </w:r>
      <w:r>
        <w:rPr>
          <w:rFonts w:hint="eastAsia" w:hAnsi="宋体" w:cs="宋体"/>
          <w:color w:val="auto"/>
        </w:rPr>
        <w:fldChar w:fldCharType="end"/>
      </w:r>
      <w:r>
        <w:rPr>
          <w:rFonts w:hint="eastAsia" w:hAnsi="宋体" w:cs="宋体"/>
          <w:color w:val="auto"/>
        </w:rPr>
        <w:fldChar w:fldCharType="end"/>
      </w:r>
    </w:p>
    <w:p w14:paraId="0EA26C9E">
      <w:pPr>
        <w:pStyle w:val="20"/>
        <w:tabs>
          <w:tab w:val="right" w:leader="dot" w:pos="9354"/>
        </w:tabs>
        <w:rPr>
          <w:rFonts w:hint="eastAsia" w:hAnsi="宋体" w:cs="宋体"/>
          <w:color w:val="auto"/>
        </w:rPr>
      </w:pPr>
      <w:r>
        <w:rPr>
          <w:color w:val="auto"/>
        </w:rPr>
        <w:fldChar w:fldCharType="begin"/>
      </w:r>
      <w:r>
        <w:rPr>
          <w:color w:val="auto"/>
        </w:rPr>
        <w:instrText xml:space="preserve"> HYPERLINK \l "_Toc2060" </w:instrText>
      </w:r>
      <w:r>
        <w:rPr>
          <w:color w:val="auto"/>
        </w:rPr>
        <w:fldChar w:fldCharType="separate"/>
      </w:r>
      <w:r>
        <w:rPr>
          <w:rFonts w:hint="eastAsia" w:hAnsi="宋体" w:cs="宋体"/>
          <w:color w:val="auto"/>
        </w:rPr>
        <w:t>7 仿真设定</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_Toc2060 \h </w:instrText>
      </w:r>
      <w:r>
        <w:rPr>
          <w:rFonts w:hint="eastAsia" w:hAnsi="宋体" w:cs="宋体"/>
          <w:color w:val="auto"/>
        </w:rPr>
        <w:fldChar w:fldCharType="separate"/>
      </w:r>
      <w:r>
        <w:rPr>
          <w:rFonts w:hint="eastAsia" w:hAnsi="宋体" w:cs="宋体"/>
          <w:color w:val="auto"/>
        </w:rPr>
        <w:t>3</w:t>
      </w:r>
      <w:r>
        <w:rPr>
          <w:rFonts w:hint="eastAsia" w:hAnsi="宋体" w:cs="宋体"/>
          <w:color w:val="auto"/>
        </w:rPr>
        <w:fldChar w:fldCharType="end"/>
      </w:r>
      <w:r>
        <w:rPr>
          <w:rFonts w:hint="eastAsia" w:hAnsi="宋体" w:cs="宋体"/>
          <w:color w:val="auto"/>
        </w:rPr>
        <w:fldChar w:fldCharType="end"/>
      </w:r>
    </w:p>
    <w:p w14:paraId="54591051">
      <w:pPr>
        <w:pStyle w:val="25"/>
        <w:tabs>
          <w:tab w:val="right" w:leader="dot" w:pos="9354"/>
          <w:tab w:val="clear" w:pos="9344"/>
        </w:tabs>
        <w:rPr>
          <w:rFonts w:hint="eastAsia" w:hAnsi="宋体" w:cs="宋体"/>
          <w:color w:val="auto"/>
        </w:rPr>
      </w:pPr>
      <w:r>
        <w:rPr>
          <w:color w:val="auto"/>
        </w:rPr>
        <w:fldChar w:fldCharType="begin"/>
      </w:r>
      <w:r>
        <w:rPr>
          <w:color w:val="auto"/>
        </w:rPr>
        <w:instrText xml:space="preserve"> HYPERLINK \l "_Toc2002" </w:instrText>
      </w:r>
      <w:r>
        <w:rPr>
          <w:color w:val="auto"/>
        </w:rPr>
        <w:fldChar w:fldCharType="separate"/>
      </w:r>
      <w:r>
        <w:rPr>
          <w:rFonts w:hint="eastAsia" w:hAnsi="宋体" w:cs="宋体"/>
          <w:color w:val="auto"/>
          <w:kern w:val="0"/>
          <w14:scene3d w14:prst="orthographicFront">
            <w14:lightRig w14:rig="threePt" w14:dir="t">
              <w14:rot w14:lat="0" w14:lon="0" w14:rev="0"/>
            </w14:lightRig>
          </w14:scene3d>
        </w:rPr>
        <w:t xml:space="preserve">7.1 </w:t>
      </w:r>
      <w:r>
        <w:rPr>
          <w:rFonts w:hint="eastAsia" w:hAnsi="宋体" w:cs="宋体"/>
          <w:color w:val="auto"/>
        </w:rPr>
        <w:t>操作任务仿真</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_Toc2002 \h </w:instrText>
      </w:r>
      <w:r>
        <w:rPr>
          <w:rFonts w:hint="eastAsia" w:hAnsi="宋体" w:cs="宋体"/>
          <w:color w:val="auto"/>
        </w:rPr>
        <w:fldChar w:fldCharType="separate"/>
      </w:r>
      <w:r>
        <w:rPr>
          <w:rFonts w:hint="eastAsia" w:hAnsi="宋体" w:cs="宋体"/>
          <w:color w:val="auto"/>
        </w:rPr>
        <w:t>3</w:t>
      </w:r>
      <w:r>
        <w:rPr>
          <w:rFonts w:hint="eastAsia" w:hAnsi="宋体" w:cs="宋体"/>
          <w:color w:val="auto"/>
        </w:rPr>
        <w:fldChar w:fldCharType="end"/>
      </w:r>
      <w:r>
        <w:rPr>
          <w:rFonts w:hint="eastAsia" w:hAnsi="宋体" w:cs="宋体"/>
          <w:color w:val="auto"/>
        </w:rPr>
        <w:fldChar w:fldCharType="end"/>
      </w:r>
    </w:p>
    <w:p w14:paraId="0FCD673D">
      <w:pPr>
        <w:pStyle w:val="25"/>
        <w:tabs>
          <w:tab w:val="right" w:leader="dot" w:pos="9354"/>
          <w:tab w:val="clear" w:pos="9344"/>
        </w:tabs>
        <w:rPr>
          <w:rFonts w:hint="eastAsia" w:hAnsi="宋体" w:cs="宋体"/>
          <w:color w:val="auto"/>
        </w:rPr>
      </w:pPr>
      <w:r>
        <w:rPr>
          <w:color w:val="auto"/>
        </w:rPr>
        <w:fldChar w:fldCharType="begin"/>
      </w:r>
      <w:r>
        <w:rPr>
          <w:color w:val="auto"/>
        </w:rPr>
        <w:instrText xml:space="preserve"> HYPERLINK \l "_Toc25918" </w:instrText>
      </w:r>
      <w:r>
        <w:rPr>
          <w:color w:val="auto"/>
        </w:rPr>
        <w:fldChar w:fldCharType="separate"/>
      </w:r>
      <w:r>
        <w:rPr>
          <w:rFonts w:hint="eastAsia" w:hAnsi="宋体" w:cs="宋体"/>
          <w:color w:val="auto"/>
          <w:kern w:val="0"/>
          <w14:scene3d w14:prst="orthographicFront">
            <w14:lightRig w14:rig="threePt" w14:dir="t">
              <w14:rot w14:lat="0" w14:lon="0" w14:rev="0"/>
            </w14:lightRig>
          </w14:scene3d>
        </w:rPr>
        <w:t xml:space="preserve">7.2 </w:t>
      </w:r>
      <w:r>
        <w:rPr>
          <w:rFonts w:hint="eastAsia" w:hAnsi="宋体" w:cs="宋体"/>
          <w:color w:val="auto"/>
        </w:rPr>
        <w:t>故障与噪声仿真</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_Toc25918 \h </w:instrText>
      </w:r>
      <w:r>
        <w:rPr>
          <w:rFonts w:hint="eastAsia" w:hAnsi="宋体" w:cs="宋体"/>
          <w:color w:val="auto"/>
        </w:rPr>
        <w:fldChar w:fldCharType="separate"/>
      </w:r>
      <w:r>
        <w:rPr>
          <w:rFonts w:hint="eastAsia" w:hAnsi="宋体" w:cs="宋体"/>
          <w:color w:val="auto"/>
        </w:rPr>
        <w:t>4</w:t>
      </w:r>
      <w:r>
        <w:rPr>
          <w:rFonts w:hint="eastAsia" w:hAnsi="宋体" w:cs="宋体"/>
          <w:color w:val="auto"/>
        </w:rPr>
        <w:fldChar w:fldCharType="end"/>
      </w:r>
      <w:r>
        <w:rPr>
          <w:rFonts w:hint="eastAsia" w:hAnsi="宋体" w:cs="宋体"/>
          <w:color w:val="auto"/>
        </w:rPr>
        <w:fldChar w:fldCharType="end"/>
      </w:r>
    </w:p>
    <w:p w14:paraId="543E0DD8">
      <w:pPr>
        <w:pStyle w:val="25"/>
        <w:tabs>
          <w:tab w:val="right" w:leader="dot" w:pos="9354"/>
          <w:tab w:val="clear" w:pos="9344"/>
        </w:tabs>
        <w:rPr>
          <w:rFonts w:hint="eastAsia" w:hAnsi="宋体" w:cs="宋体"/>
          <w:color w:val="auto"/>
        </w:rPr>
      </w:pPr>
      <w:r>
        <w:rPr>
          <w:color w:val="auto"/>
        </w:rPr>
        <w:fldChar w:fldCharType="begin"/>
      </w:r>
      <w:r>
        <w:rPr>
          <w:color w:val="auto"/>
        </w:rPr>
        <w:instrText xml:space="preserve"> HYPERLINK \l "_Toc27315" </w:instrText>
      </w:r>
      <w:r>
        <w:rPr>
          <w:color w:val="auto"/>
        </w:rPr>
        <w:fldChar w:fldCharType="separate"/>
      </w:r>
      <w:r>
        <w:rPr>
          <w:rFonts w:hint="eastAsia" w:hAnsi="宋体" w:cs="宋体"/>
          <w:color w:val="auto"/>
          <w:kern w:val="0"/>
          <w14:scene3d w14:prst="orthographicFront">
            <w14:lightRig w14:rig="threePt" w14:dir="t">
              <w14:rot w14:lat="0" w14:lon="0" w14:rev="0"/>
            </w14:lightRig>
          </w14:scene3d>
        </w:rPr>
        <w:t xml:space="preserve">7.3 </w:t>
      </w:r>
      <w:r>
        <w:rPr>
          <w:rFonts w:hint="eastAsia" w:hAnsi="宋体" w:cs="宋体"/>
          <w:color w:val="auto"/>
        </w:rPr>
        <w:t>数据生成与增强</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_Toc27315 \h </w:instrText>
      </w:r>
      <w:r>
        <w:rPr>
          <w:rFonts w:hint="eastAsia" w:hAnsi="宋体" w:cs="宋体"/>
          <w:color w:val="auto"/>
        </w:rPr>
        <w:fldChar w:fldCharType="separate"/>
      </w:r>
      <w:r>
        <w:rPr>
          <w:rFonts w:hint="eastAsia" w:hAnsi="宋体" w:cs="宋体"/>
          <w:color w:val="auto"/>
        </w:rPr>
        <w:t>4</w:t>
      </w:r>
      <w:r>
        <w:rPr>
          <w:rFonts w:hint="eastAsia" w:hAnsi="宋体" w:cs="宋体"/>
          <w:color w:val="auto"/>
        </w:rPr>
        <w:fldChar w:fldCharType="end"/>
      </w:r>
      <w:r>
        <w:rPr>
          <w:rFonts w:hint="eastAsia" w:hAnsi="宋体" w:cs="宋体"/>
          <w:color w:val="auto"/>
        </w:rPr>
        <w:fldChar w:fldCharType="end"/>
      </w:r>
    </w:p>
    <w:p w14:paraId="2FE92EF2">
      <w:pPr>
        <w:pStyle w:val="20"/>
        <w:tabs>
          <w:tab w:val="right" w:leader="dot" w:pos="9354"/>
        </w:tabs>
        <w:rPr>
          <w:rFonts w:hint="eastAsia" w:hAnsi="宋体" w:cs="宋体"/>
          <w:color w:val="auto"/>
        </w:rPr>
      </w:pPr>
      <w:r>
        <w:rPr>
          <w:color w:val="auto"/>
        </w:rPr>
        <w:fldChar w:fldCharType="begin"/>
      </w:r>
      <w:r>
        <w:rPr>
          <w:color w:val="auto"/>
        </w:rPr>
        <w:instrText xml:space="preserve"> HYPERLINK \l "_Toc9554" </w:instrText>
      </w:r>
      <w:r>
        <w:rPr>
          <w:color w:val="auto"/>
        </w:rPr>
        <w:fldChar w:fldCharType="separate"/>
      </w:r>
      <w:r>
        <w:rPr>
          <w:rFonts w:hint="eastAsia" w:hAnsi="宋体" w:cs="宋体"/>
          <w:color w:val="auto"/>
        </w:rPr>
        <w:t>8 仿真内容</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_Toc9554 \h </w:instrText>
      </w:r>
      <w:r>
        <w:rPr>
          <w:rFonts w:hint="eastAsia" w:hAnsi="宋体" w:cs="宋体"/>
          <w:color w:val="auto"/>
        </w:rPr>
        <w:fldChar w:fldCharType="separate"/>
      </w:r>
      <w:r>
        <w:rPr>
          <w:rFonts w:hint="eastAsia" w:hAnsi="宋体" w:cs="宋体"/>
          <w:color w:val="auto"/>
        </w:rPr>
        <w:t>4</w:t>
      </w:r>
      <w:r>
        <w:rPr>
          <w:rFonts w:hint="eastAsia" w:hAnsi="宋体" w:cs="宋体"/>
          <w:color w:val="auto"/>
        </w:rPr>
        <w:fldChar w:fldCharType="end"/>
      </w:r>
      <w:r>
        <w:rPr>
          <w:rFonts w:hint="eastAsia" w:hAnsi="宋体" w:cs="宋体"/>
          <w:color w:val="auto"/>
        </w:rPr>
        <w:fldChar w:fldCharType="end"/>
      </w:r>
    </w:p>
    <w:p w14:paraId="27AAB818">
      <w:pPr>
        <w:pStyle w:val="25"/>
        <w:tabs>
          <w:tab w:val="right" w:leader="dot" w:pos="9354"/>
          <w:tab w:val="clear" w:pos="9344"/>
        </w:tabs>
        <w:rPr>
          <w:rFonts w:hint="eastAsia" w:hAnsi="宋体" w:cs="宋体"/>
          <w:color w:val="auto"/>
        </w:rPr>
      </w:pPr>
      <w:r>
        <w:rPr>
          <w:color w:val="auto"/>
        </w:rPr>
        <w:fldChar w:fldCharType="begin"/>
      </w:r>
      <w:r>
        <w:rPr>
          <w:color w:val="auto"/>
        </w:rPr>
        <w:instrText xml:space="preserve"> HYPERLINK \l "_Toc26603" </w:instrText>
      </w:r>
      <w:r>
        <w:rPr>
          <w:color w:val="auto"/>
        </w:rPr>
        <w:fldChar w:fldCharType="separate"/>
      </w:r>
      <w:r>
        <w:rPr>
          <w:rFonts w:hint="eastAsia" w:hAnsi="宋体" w:cs="宋体"/>
          <w:color w:val="auto"/>
          <w:kern w:val="0"/>
          <w14:scene3d w14:prst="orthographicFront">
            <w14:lightRig w14:rig="threePt" w14:dir="t">
              <w14:rot w14:lat="0" w14:lon="0" w14:rev="0"/>
            </w14:lightRig>
          </w14:scene3d>
        </w:rPr>
        <w:t xml:space="preserve">8.1 </w:t>
      </w:r>
      <w:r>
        <w:rPr>
          <w:rFonts w:hint="eastAsia" w:hAnsi="宋体" w:cs="宋体"/>
          <w:color w:val="auto"/>
        </w:rPr>
        <w:t>物理运动学与动力学仿真</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_Toc26603 \h </w:instrText>
      </w:r>
      <w:r>
        <w:rPr>
          <w:rFonts w:hint="eastAsia" w:hAnsi="宋体" w:cs="宋体"/>
          <w:color w:val="auto"/>
        </w:rPr>
        <w:fldChar w:fldCharType="separate"/>
      </w:r>
      <w:r>
        <w:rPr>
          <w:rFonts w:hint="eastAsia" w:hAnsi="宋体" w:cs="宋体"/>
          <w:color w:val="auto"/>
        </w:rPr>
        <w:t>4</w:t>
      </w:r>
      <w:r>
        <w:rPr>
          <w:rFonts w:hint="eastAsia" w:hAnsi="宋体" w:cs="宋体"/>
          <w:color w:val="auto"/>
        </w:rPr>
        <w:fldChar w:fldCharType="end"/>
      </w:r>
      <w:r>
        <w:rPr>
          <w:rFonts w:hint="eastAsia" w:hAnsi="宋体" w:cs="宋体"/>
          <w:color w:val="auto"/>
        </w:rPr>
        <w:fldChar w:fldCharType="end"/>
      </w:r>
    </w:p>
    <w:p w14:paraId="5A05E721">
      <w:pPr>
        <w:pStyle w:val="25"/>
        <w:tabs>
          <w:tab w:val="right" w:leader="dot" w:pos="9354"/>
          <w:tab w:val="clear" w:pos="9344"/>
        </w:tabs>
        <w:rPr>
          <w:rFonts w:hint="eastAsia" w:hAnsi="宋体" w:cs="宋体"/>
          <w:color w:val="auto"/>
        </w:rPr>
      </w:pPr>
      <w:r>
        <w:rPr>
          <w:color w:val="auto"/>
        </w:rPr>
        <w:fldChar w:fldCharType="begin"/>
      </w:r>
      <w:r>
        <w:rPr>
          <w:color w:val="auto"/>
        </w:rPr>
        <w:instrText xml:space="preserve"> HYPERLINK \l "_Toc3695" </w:instrText>
      </w:r>
      <w:r>
        <w:rPr>
          <w:color w:val="auto"/>
        </w:rPr>
        <w:fldChar w:fldCharType="separate"/>
      </w:r>
      <w:r>
        <w:rPr>
          <w:rFonts w:hint="eastAsia" w:hAnsi="宋体" w:cs="宋体"/>
          <w:color w:val="auto"/>
          <w:kern w:val="0"/>
          <w14:scene3d w14:prst="orthographicFront">
            <w14:lightRig w14:rig="threePt" w14:dir="t">
              <w14:rot w14:lat="0" w14:lon="0" w14:rev="0"/>
            </w14:lightRig>
          </w14:scene3d>
        </w:rPr>
        <w:t xml:space="preserve">8.2 </w:t>
      </w:r>
      <w:r>
        <w:rPr>
          <w:rFonts w:hint="eastAsia" w:hAnsi="宋体" w:cs="宋体"/>
          <w:color w:val="auto"/>
          <w:lang w:bidi="ar"/>
        </w:rPr>
        <w:t>算法仿真</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_Toc3695 \h </w:instrText>
      </w:r>
      <w:r>
        <w:rPr>
          <w:rFonts w:hint="eastAsia" w:hAnsi="宋体" w:cs="宋体"/>
          <w:color w:val="auto"/>
        </w:rPr>
        <w:fldChar w:fldCharType="separate"/>
      </w:r>
      <w:r>
        <w:rPr>
          <w:rFonts w:hint="eastAsia" w:hAnsi="宋体" w:cs="宋体"/>
          <w:color w:val="auto"/>
        </w:rPr>
        <w:t>5</w:t>
      </w:r>
      <w:r>
        <w:rPr>
          <w:rFonts w:hint="eastAsia" w:hAnsi="宋体" w:cs="宋体"/>
          <w:color w:val="auto"/>
        </w:rPr>
        <w:fldChar w:fldCharType="end"/>
      </w:r>
      <w:r>
        <w:rPr>
          <w:rFonts w:hint="eastAsia" w:hAnsi="宋体" w:cs="宋体"/>
          <w:color w:val="auto"/>
        </w:rPr>
        <w:fldChar w:fldCharType="end"/>
      </w:r>
    </w:p>
    <w:p w14:paraId="60DD6B40">
      <w:pPr>
        <w:pStyle w:val="25"/>
        <w:tabs>
          <w:tab w:val="right" w:leader="dot" w:pos="9354"/>
          <w:tab w:val="clear" w:pos="9344"/>
        </w:tabs>
        <w:rPr>
          <w:rFonts w:hint="eastAsia" w:hAnsi="宋体" w:cs="宋体"/>
          <w:color w:val="auto"/>
        </w:rPr>
      </w:pPr>
      <w:r>
        <w:rPr>
          <w:color w:val="auto"/>
        </w:rPr>
        <w:fldChar w:fldCharType="begin"/>
      </w:r>
      <w:r>
        <w:rPr>
          <w:color w:val="auto"/>
        </w:rPr>
        <w:instrText xml:space="preserve"> HYPERLINK \l "_Toc16102" </w:instrText>
      </w:r>
      <w:r>
        <w:rPr>
          <w:color w:val="auto"/>
        </w:rPr>
        <w:fldChar w:fldCharType="separate"/>
      </w:r>
      <w:r>
        <w:rPr>
          <w:rFonts w:hint="eastAsia" w:hAnsi="宋体" w:cs="宋体"/>
          <w:color w:val="auto"/>
          <w:kern w:val="0"/>
          <w14:scene3d w14:prst="orthographicFront">
            <w14:lightRig w14:rig="threePt" w14:dir="t">
              <w14:rot w14:lat="0" w14:lon="0" w14:rev="0"/>
            </w14:lightRig>
          </w14:scene3d>
        </w:rPr>
        <w:t xml:space="preserve">8.3 </w:t>
      </w:r>
      <w:r>
        <w:rPr>
          <w:rFonts w:hint="eastAsia" w:hAnsi="宋体" w:cs="宋体"/>
          <w:color w:val="auto"/>
        </w:rPr>
        <w:t>交互仿真</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_Toc16102 \h </w:instrText>
      </w:r>
      <w:r>
        <w:rPr>
          <w:rFonts w:hint="eastAsia" w:hAnsi="宋体" w:cs="宋体"/>
          <w:color w:val="auto"/>
        </w:rPr>
        <w:fldChar w:fldCharType="separate"/>
      </w:r>
      <w:r>
        <w:rPr>
          <w:rFonts w:hint="eastAsia" w:hAnsi="宋体" w:cs="宋体"/>
          <w:color w:val="auto"/>
        </w:rPr>
        <w:t>10</w:t>
      </w:r>
      <w:r>
        <w:rPr>
          <w:rFonts w:hint="eastAsia" w:hAnsi="宋体" w:cs="宋体"/>
          <w:color w:val="auto"/>
        </w:rPr>
        <w:fldChar w:fldCharType="end"/>
      </w:r>
      <w:r>
        <w:rPr>
          <w:rFonts w:hint="eastAsia" w:hAnsi="宋体" w:cs="宋体"/>
          <w:color w:val="auto"/>
        </w:rPr>
        <w:fldChar w:fldCharType="end"/>
      </w:r>
    </w:p>
    <w:p w14:paraId="605A1E0D">
      <w:pPr>
        <w:pStyle w:val="25"/>
        <w:tabs>
          <w:tab w:val="right" w:leader="dot" w:pos="9354"/>
          <w:tab w:val="clear" w:pos="9344"/>
        </w:tabs>
        <w:rPr>
          <w:rFonts w:hint="eastAsia" w:hAnsi="宋体" w:cs="宋体"/>
          <w:color w:val="auto"/>
        </w:rPr>
      </w:pPr>
      <w:r>
        <w:rPr>
          <w:color w:val="auto"/>
        </w:rPr>
        <w:fldChar w:fldCharType="begin"/>
      </w:r>
      <w:r>
        <w:rPr>
          <w:color w:val="auto"/>
        </w:rPr>
        <w:instrText xml:space="preserve"> HYPERLINK \l "_Toc13481" </w:instrText>
      </w:r>
      <w:r>
        <w:rPr>
          <w:color w:val="auto"/>
        </w:rPr>
        <w:fldChar w:fldCharType="separate"/>
      </w:r>
      <w:r>
        <w:rPr>
          <w:rFonts w:hint="eastAsia" w:hAnsi="宋体" w:cs="宋体"/>
          <w:color w:val="auto"/>
          <w:kern w:val="0"/>
          <w14:scene3d w14:prst="orthographicFront">
            <w14:lightRig w14:rig="threePt" w14:dir="t">
              <w14:rot w14:lat="0" w14:lon="0" w14:rev="0"/>
            </w14:lightRig>
          </w14:scene3d>
        </w:rPr>
        <w:t xml:space="preserve">8.4 </w:t>
      </w:r>
      <w:r>
        <w:rPr>
          <w:rFonts w:hint="eastAsia" w:hAnsi="宋体" w:cs="宋体"/>
          <w:color w:val="auto"/>
        </w:rPr>
        <w:t>通信功能仿真</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_Toc13481 \h </w:instrText>
      </w:r>
      <w:r>
        <w:rPr>
          <w:rFonts w:hint="eastAsia" w:hAnsi="宋体" w:cs="宋体"/>
          <w:color w:val="auto"/>
        </w:rPr>
        <w:fldChar w:fldCharType="separate"/>
      </w:r>
      <w:r>
        <w:rPr>
          <w:rFonts w:hint="eastAsia" w:hAnsi="宋体" w:cs="宋体"/>
          <w:color w:val="auto"/>
        </w:rPr>
        <w:t>10</w:t>
      </w:r>
      <w:r>
        <w:rPr>
          <w:rFonts w:hint="eastAsia" w:hAnsi="宋体" w:cs="宋体"/>
          <w:color w:val="auto"/>
        </w:rPr>
        <w:fldChar w:fldCharType="end"/>
      </w:r>
      <w:r>
        <w:rPr>
          <w:rFonts w:hint="eastAsia" w:hAnsi="宋体" w:cs="宋体"/>
          <w:color w:val="auto"/>
        </w:rPr>
        <w:fldChar w:fldCharType="end"/>
      </w:r>
    </w:p>
    <w:p w14:paraId="5F682456">
      <w:pPr>
        <w:pStyle w:val="20"/>
        <w:tabs>
          <w:tab w:val="right" w:leader="dot" w:pos="9354"/>
        </w:tabs>
        <w:rPr>
          <w:rFonts w:hint="eastAsia" w:hAnsi="宋体" w:cs="宋体"/>
          <w:color w:val="auto"/>
        </w:rPr>
      </w:pPr>
      <w:r>
        <w:rPr>
          <w:color w:val="auto"/>
        </w:rPr>
        <w:fldChar w:fldCharType="begin"/>
      </w:r>
      <w:r>
        <w:rPr>
          <w:color w:val="auto"/>
        </w:rPr>
        <w:instrText xml:space="preserve"> HYPERLINK \l "_Toc9307" </w:instrText>
      </w:r>
      <w:r>
        <w:rPr>
          <w:color w:val="auto"/>
        </w:rPr>
        <w:fldChar w:fldCharType="separate"/>
      </w:r>
      <w:r>
        <w:rPr>
          <w:rFonts w:hint="eastAsia" w:hAnsi="宋体" w:cs="宋体"/>
          <w:color w:val="auto"/>
        </w:rPr>
        <w:t>9 仿真输出</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_Toc9307 \h </w:instrText>
      </w:r>
      <w:r>
        <w:rPr>
          <w:rFonts w:hint="eastAsia" w:hAnsi="宋体" w:cs="宋体"/>
          <w:color w:val="auto"/>
        </w:rPr>
        <w:fldChar w:fldCharType="separate"/>
      </w:r>
      <w:r>
        <w:rPr>
          <w:rFonts w:hint="eastAsia" w:hAnsi="宋体" w:cs="宋体"/>
          <w:color w:val="auto"/>
        </w:rPr>
        <w:t>11</w:t>
      </w:r>
      <w:r>
        <w:rPr>
          <w:rFonts w:hint="eastAsia" w:hAnsi="宋体" w:cs="宋体"/>
          <w:color w:val="auto"/>
        </w:rPr>
        <w:fldChar w:fldCharType="end"/>
      </w:r>
      <w:r>
        <w:rPr>
          <w:rFonts w:hint="eastAsia" w:hAnsi="宋体" w:cs="宋体"/>
          <w:color w:val="auto"/>
        </w:rPr>
        <w:fldChar w:fldCharType="end"/>
      </w:r>
    </w:p>
    <w:p w14:paraId="05FEA252">
      <w:pPr>
        <w:pStyle w:val="25"/>
        <w:tabs>
          <w:tab w:val="right" w:leader="dot" w:pos="9354"/>
          <w:tab w:val="clear" w:pos="9344"/>
        </w:tabs>
        <w:rPr>
          <w:rFonts w:hint="eastAsia" w:hAnsi="宋体" w:cs="宋体"/>
          <w:color w:val="auto"/>
        </w:rPr>
      </w:pPr>
      <w:r>
        <w:rPr>
          <w:color w:val="auto"/>
        </w:rPr>
        <w:fldChar w:fldCharType="begin"/>
      </w:r>
      <w:r>
        <w:rPr>
          <w:color w:val="auto"/>
        </w:rPr>
        <w:instrText xml:space="preserve"> HYPERLINK \l "_Toc28420" </w:instrText>
      </w:r>
      <w:r>
        <w:rPr>
          <w:color w:val="auto"/>
        </w:rPr>
        <w:fldChar w:fldCharType="separate"/>
      </w:r>
      <w:r>
        <w:rPr>
          <w:rFonts w:hint="eastAsia" w:hAnsi="宋体" w:cs="宋体"/>
          <w:color w:val="auto"/>
          <w:kern w:val="0"/>
          <w14:scene3d w14:prst="orthographicFront">
            <w14:lightRig w14:rig="threePt" w14:dir="t">
              <w14:rot w14:lat="0" w14:lon="0" w14:rev="0"/>
            </w14:lightRig>
          </w14:scene3d>
        </w:rPr>
        <w:t xml:space="preserve">9.1 </w:t>
      </w:r>
      <w:r>
        <w:rPr>
          <w:rFonts w:hint="eastAsia" w:hAnsi="宋体" w:cs="宋体"/>
          <w:color w:val="auto"/>
        </w:rPr>
        <w:t>Sim2Real（仿真到现实）功能</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_Toc28420 \h </w:instrText>
      </w:r>
      <w:r>
        <w:rPr>
          <w:rFonts w:hint="eastAsia" w:hAnsi="宋体" w:cs="宋体"/>
          <w:color w:val="auto"/>
        </w:rPr>
        <w:fldChar w:fldCharType="separate"/>
      </w:r>
      <w:r>
        <w:rPr>
          <w:rFonts w:hint="eastAsia" w:hAnsi="宋体" w:cs="宋体"/>
          <w:color w:val="auto"/>
        </w:rPr>
        <w:t>11</w:t>
      </w:r>
      <w:r>
        <w:rPr>
          <w:rFonts w:hint="eastAsia" w:hAnsi="宋体" w:cs="宋体"/>
          <w:color w:val="auto"/>
        </w:rPr>
        <w:fldChar w:fldCharType="end"/>
      </w:r>
      <w:r>
        <w:rPr>
          <w:rFonts w:hint="eastAsia" w:hAnsi="宋体" w:cs="宋体"/>
          <w:color w:val="auto"/>
        </w:rPr>
        <w:fldChar w:fldCharType="end"/>
      </w:r>
    </w:p>
    <w:p w14:paraId="3F98152E">
      <w:pPr>
        <w:pStyle w:val="25"/>
        <w:tabs>
          <w:tab w:val="right" w:leader="dot" w:pos="9354"/>
          <w:tab w:val="clear" w:pos="9344"/>
        </w:tabs>
        <w:rPr>
          <w:rFonts w:hint="eastAsia" w:hAnsi="宋体" w:cs="宋体"/>
          <w:color w:val="auto"/>
        </w:rPr>
      </w:pPr>
      <w:r>
        <w:rPr>
          <w:color w:val="auto"/>
        </w:rPr>
        <w:fldChar w:fldCharType="begin"/>
      </w:r>
      <w:r>
        <w:rPr>
          <w:color w:val="auto"/>
        </w:rPr>
        <w:instrText xml:space="preserve"> HYPERLINK \l "_Toc23487" </w:instrText>
      </w:r>
      <w:r>
        <w:rPr>
          <w:color w:val="auto"/>
        </w:rPr>
        <w:fldChar w:fldCharType="separate"/>
      </w:r>
      <w:r>
        <w:rPr>
          <w:rFonts w:hint="eastAsia" w:hAnsi="宋体" w:cs="宋体"/>
          <w:color w:val="auto"/>
          <w:kern w:val="0"/>
          <w14:scene3d w14:prst="orthographicFront">
            <w14:lightRig w14:rig="threePt" w14:dir="t">
              <w14:rot w14:lat="0" w14:lon="0" w14:rev="0"/>
            </w14:lightRig>
          </w14:scene3d>
        </w:rPr>
        <w:t xml:space="preserve">9.2 </w:t>
      </w:r>
      <w:r>
        <w:rPr>
          <w:rFonts w:hint="eastAsia" w:hAnsi="宋体" w:cs="宋体"/>
          <w:color w:val="auto"/>
        </w:rPr>
        <w:t>安全与隐私仿真</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_Toc23487 \h </w:instrText>
      </w:r>
      <w:r>
        <w:rPr>
          <w:rFonts w:hint="eastAsia" w:hAnsi="宋体" w:cs="宋体"/>
          <w:color w:val="auto"/>
        </w:rPr>
        <w:fldChar w:fldCharType="separate"/>
      </w:r>
      <w:r>
        <w:rPr>
          <w:rFonts w:hint="eastAsia" w:hAnsi="宋体" w:cs="宋体"/>
          <w:color w:val="auto"/>
        </w:rPr>
        <w:t>11</w:t>
      </w:r>
      <w:r>
        <w:rPr>
          <w:rFonts w:hint="eastAsia" w:hAnsi="宋体" w:cs="宋体"/>
          <w:color w:val="auto"/>
        </w:rPr>
        <w:fldChar w:fldCharType="end"/>
      </w:r>
      <w:r>
        <w:rPr>
          <w:rFonts w:hint="eastAsia" w:hAnsi="宋体" w:cs="宋体"/>
          <w:color w:val="auto"/>
        </w:rPr>
        <w:fldChar w:fldCharType="end"/>
      </w:r>
    </w:p>
    <w:p w14:paraId="76226E8B">
      <w:pPr>
        <w:pStyle w:val="20"/>
        <w:tabs>
          <w:tab w:val="right" w:leader="dot" w:pos="9354"/>
        </w:tabs>
        <w:rPr>
          <w:rFonts w:hint="eastAsia" w:hAnsi="宋体" w:cs="宋体"/>
          <w:color w:val="auto"/>
        </w:rPr>
      </w:pPr>
      <w:r>
        <w:rPr>
          <w:color w:val="auto"/>
        </w:rPr>
        <w:fldChar w:fldCharType="begin"/>
      </w:r>
      <w:r>
        <w:rPr>
          <w:color w:val="auto"/>
        </w:rPr>
        <w:instrText xml:space="preserve"> HYPERLINK \l "_Toc8602" </w:instrText>
      </w:r>
      <w:r>
        <w:rPr>
          <w:color w:val="auto"/>
        </w:rPr>
        <w:fldChar w:fldCharType="separate"/>
      </w:r>
      <w:r>
        <w:rPr>
          <w:rFonts w:hint="eastAsia" w:hAnsi="宋体" w:cs="宋体"/>
          <w:color w:val="auto"/>
        </w:rPr>
        <w:t>10 扩展接口</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_Toc8602 \h </w:instrText>
      </w:r>
      <w:r>
        <w:rPr>
          <w:rFonts w:hint="eastAsia" w:hAnsi="宋体" w:cs="宋体"/>
          <w:color w:val="auto"/>
        </w:rPr>
        <w:fldChar w:fldCharType="separate"/>
      </w:r>
      <w:r>
        <w:rPr>
          <w:rFonts w:hint="eastAsia" w:hAnsi="宋体" w:cs="宋体"/>
          <w:color w:val="auto"/>
        </w:rPr>
        <w:t>12</w:t>
      </w:r>
      <w:r>
        <w:rPr>
          <w:rFonts w:hint="eastAsia" w:hAnsi="宋体" w:cs="宋体"/>
          <w:color w:val="auto"/>
        </w:rPr>
        <w:fldChar w:fldCharType="end"/>
      </w:r>
      <w:r>
        <w:rPr>
          <w:rFonts w:hint="eastAsia" w:hAnsi="宋体" w:cs="宋体"/>
          <w:color w:val="auto"/>
        </w:rPr>
        <w:fldChar w:fldCharType="end"/>
      </w:r>
    </w:p>
    <w:p w14:paraId="1594BD93">
      <w:pPr>
        <w:pStyle w:val="25"/>
        <w:tabs>
          <w:tab w:val="right" w:leader="dot" w:pos="9354"/>
          <w:tab w:val="clear" w:pos="9344"/>
        </w:tabs>
        <w:rPr>
          <w:rFonts w:hint="eastAsia" w:hAnsi="宋体" w:cs="宋体"/>
          <w:color w:val="auto"/>
        </w:rPr>
      </w:pPr>
      <w:r>
        <w:rPr>
          <w:color w:val="auto"/>
        </w:rPr>
        <w:fldChar w:fldCharType="begin"/>
      </w:r>
      <w:r>
        <w:rPr>
          <w:color w:val="auto"/>
        </w:rPr>
        <w:instrText xml:space="preserve"> HYPERLINK \l "_Toc5463" </w:instrText>
      </w:r>
      <w:r>
        <w:rPr>
          <w:color w:val="auto"/>
        </w:rPr>
        <w:fldChar w:fldCharType="separate"/>
      </w:r>
      <w:r>
        <w:rPr>
          <w:rFonts w:hint="eastAsia" w:hAnsi="宋体" w:cs="宋体"/>
          <w:color w:val="auto"/>
          <w:kern w:val="0"/>
          <w14:scene3d w14:prst="orthographicFront">
            <w14:lightRig w14:rig="threePt" w14:dir="t">
              <w14:rot w14:lat="0" w14:lon="0" w14:rev="0"/>
            </w14:lightRig>
          </w14:scene3d>
        </w:rPr>
        <w:t xml:space="preserve">10.1 </w:t>
      </w:r>
      <w:r>
        <w:rPr>
          <w:rFonts w:hint="eastAsia" w:hAnsi="宋体" w:cs="宋体"/>
          <w:color w:val="auto"/>
        </w:rPr>
        <w:t>仿真系统接口及集成</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_Toc5463 \h </w:instrText>
      </w:r>
      <w:r>
        <w:rPr>
          <w:rFonts w:hint="eastAsia" w:hAnsi="宋体" w:cs="宋体"/>
          <w:color w:val="auto"/>
        </w:rPr>
        <w:fldChar w:fldCharType="separate"/>
      </w:r>
      <w:r>
        <w:rPr>
          <w:rFonts w:hint="eastAsia" w:hAnsi="宋体" w:cs="宋体"/>
          <w:color w:val="auto"/>
        </w:rPr>
        <w:t>12</w:t>
      </w:r>
      <w:r>
        <w:rPr>
          <w:rFonts w:hint="eastAsia" w:hAnsi="宋体" w:cs="宋体"/>
          <w:color w:val="auto"/>
        </w:rPr>
        <w:fldChar w:fldCharType="end"/>
      </w:r>
      <w:r>
        <w:rPr>
          <w:rFonts w:hint="eastAsia" w:hAnsi="宋体" w:cs="宋体"/>
          <w:color w:val="auto"/>
        </w:rPr>
        <w:fldChar w:fldCharType="end"/>
      </w:r>
    </w:p>
    <w:p w14:paraId="330F93A2">
      <w:pPr>
        <w:pStyle w:val="25"/>
        <w:tabs>
          <w:tab w:val="right" w:leader="dot" w:pos="9354"/>
          <w:tab w:val="clear" w:pos="9344"/>
        </w:tabs>
        <w:rPr>
          <w:rFonts w:hint="eastAsia" w:hAnsi="宋体" w:cs="宋体"/>
          <w:color w:val="auto"/>
        </w:rPr>
      </w:pPr>
      <w:r>
        <w:rPr>
          <w:color w:val="auto"/>
        </w:rPr>
        <w:fldChar w:fldCharType="begin"/>
      </w:r>
      <w:r>
        <w:rPr>
          <w:color w:val="auto"/>
        </w:rPr>
        <w:instrText xml:space="preserve"> HYPERLINK \l "_Toc28136" </w:instrText>
      </w:r>
      <w:r>
        <w:rPr>
          <w:color w:val="auto"/>
        </w:rPr>
        <w:fldChar w:fldCharType="separate"/>
      </w:r>
      <w:r>
        <w:rPr>
          <w:rFonts w:hint="eastAsia" w:hAnsi="宋体" w:cs="宋体"/>
          <w:color w:val="auto"/>
          <w:kern w:val="0"/>
          <w14:scene3d w14:prst="orthographicFront">
            <w14:lightRig w14:rig="threePt" w14:dir="t">
              <w14:rot w14:lat="0" w14:lon="0" w14:rev="0"/>
            </w14:lightRig>
          </w14:scene3d>
        </w:rPr>
        <w:t xml:space="preserve">10.2 </w:t>
      </w:r>
      <w:r>
        <w:rPr>
          <w:rFonts w:hint="eastAsia" w:hAnsi="宋体" w:cs="宋体"/>
          <w:color w:val="auto"/>
        </w:rPr>
        <w:t>外部数据集数据库</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_Toc28136 \h </w:instrText>
      </w:r>
      <w:r>
        <w:rPr>
          <w:rFonts w:hint="eastAsia" w:hAnsi="宋体" w:cs="宋体"/>
          <w:color w:val="auto"/>
        </w:rPr>
        <w:fldChar w:fldCharType="separate"/>
      </w:r>
      <w:r>
        <w:rPr>
          <w:rFonts w:hint="eastAsia" w:hAnsi="宋体" w:cs="宋体"/>
          <w:color w:val="auto"/>
        </w:rPr>
        <w:t>12</w:t>
      </w:r>
      <w:r>
        <w:rPr>
          <w:rFonts w:hint="eastAsia" w:hAnsi="宋体" w:cs="宋体"/>
          <w:color w:val="auto"/>
        </w:rPr>
        <w:fldChar w:fldCharType="end"/>
      </w:r>
      <w:r>
        <w:rPr>
          <w:rFonts w:hint="eastAsia" w:hAnsi="宋体" w:cs="宋体"/>
          <w:color w:val="auto"/>
        </w:rPr>
        <w:fldChar w:fldCharType="end"/>
      </w:r>
    </w:p>
    <w:p w14:paraId="68699CBC">
      <w:pPr>
        <w:pStyle w:val="25"/>
        <w:tabs>
          <w:tab w:val="right" w:leader="dot" w:pos="9354"/>
          <w:tab w:val="clear" w:pos="9344"/>
        </w:tabs>
        <w:rPr>
          <w:rFonts w:hint="eastAsia" w:hAnsi="宋体" w:cs="宋体"/>
          <w:color w:val="auto"/>
        </w:rPr>
      </w:pPr>
      <w:r>
        <w:rPr>
          <w:color w:val="auto"/>
        </w:rPr>
        <w:fldChar w:fldCharType="begin"/>
      </w:r>
      <w:r>
        <w:rPr>
          <w:color w:val="auto"/>
        </w:rPr>
        <w:instrText xml:space="preserve"> HYPERLINK \l "_Toc32202" </w:instrText>
      </w:r>
      <w:r>
        <w:rPr>
          <w:color w:val="auto"/>
        </w:rPr>
        <w:fldChar w:fldCharType="separate"/>
      </w:r>
      <w:r>
        <w:rPr>
          <w:rFonts w:hint="eastAsia" w:hAnsi="宋体" w:cs="宋体"/>
          <w:color w:val="auto"/>
          <w:kern w:val="0"/>
          <w14:scene3d w14:prst="orthographicFront">
            <w14:lightRig w14:rig="threePt" w14:dir="t">
              <w14:rot w14:lat="0" w14:lon="0" w14:rev="0"/>
            </w14:lightRig>
          </w14:scene3d>
        </w:rPr>
        <w:t xml:space="preserve">10.3 </w:t>
      </w:r>
      <w:r>
        <w:rPr>
          <w:rFonts w:hint="eastAsia" w:hAnsi="宋体" w:cs="宋体"/>
          <w:color w:val="auto"/>
        </w:rPr>
        <w:t>前瞻性功能</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_Toc32202 \h </w:instrText>
      </w:r>
      <w:r>
        <w:rPr>
          <w:rFonts w:hint="eastAsia" w:hAnsi="宋体" w:cs="宋体"/>
          <w:color w:val="auto"/>
        </w:rPr>
        <w:fldChar w:fldCharType="separate"/>
      </w:r>
      <w:r>
        <w:rPr>
          <w:rFonts w:hint="eastAsia" w:hAnsi="宋体" w:cs="宋体"/>
          <w:color w:val="auto"/>
        </w:rPr>
        <w:t>12</w:t>
      </w:r>
      <w:r>
        <w:rPr>
          <w:rFonts w:hint="eastAsia" w:hAnsi="宋体" w:cs="宋体"/>
          <w:color w:val="auto"/>
        </w:rPr>
        <w:fldChar w:fldCharType="end"/>
      </w:r>
      <w:r>
        <w:rPr>
          <w:rFonts w:hint="eastAsia" w:hAnsi="宋体" w:cs="宋体"/>
          <w:color w:val="auto"/>
        </w:rPr>
        <w:fldChar w:fldCharType="end"/>
      </w:r>
    </w:p>
    <w:p w14:paraId="0454121E">
      <w:pPr>
        <w:pStyle w:val="96"/>
        <w:spacing w:after="360" w:line="300" w:lineRule="auto"/>
        <w:rPr>
          <w:color w:val="auto"/>
        </w:rPr>
        <w:sectPr>
          <w:pgSz w:w="11906" w:h="16838"/>
          <w:pgMar w:top="567" w:right="1134" w:bottom="1134" w:left="1134" w:header="1418" w:footer="1134" w:gutter="284"/>
          <w:pgNumType w:fmt="upperRoman" w:start="1"/>
          <w:cols w:space="425" w:num="1"/>
          <w:formProt w:val="0"/>
          <w:docGrid w:linePitch="312" w:charSpace="0"/>
        </w:sectPr>
      </w:pPr>
      <w:r>
        <w:rPr>
          <w:rFonts w:hint="eastAsia" w:ascii="宋体" w:hAnsi="宋体" w:eastAsia="宋体" w:cs="宋体"/>
          <w:color w:val="auto"/>
          <w:sz w:val="21"/>
        </w:rPr>
        <w:fldChar w:fldCharType="end"/>
      </w:r>
      <w:bookmarkEnd w:id="7"/>
    </w:p>
    <w:p w14:paraId="2847B4E2">
      <w:pPr>
        <w:pStyle w:val="94"/>
        <w:spacing w:after="360"/>
        <w:rPr>
          <w:color w:val="auto"/>
        </w:rPr>
      </w:pPr>
      <w:bookmarkStart w:id="10" w:name="_Toc206664688"/>
      <w:bookmarkStart w:id="11" w:name="_Toc22680"/>
      <w:r>
        <w:rPr>
          <w:color w:val="auto"/>
          <w:spacing w:val="320"/>
        </w:rPr>
        <w:t>前</w:t>
      </w:r>
      <w:r>
        <w:rPr>
          <w:color w:val="auto"/>
        </w:rPr>
        <w:t>言</w:t>
      </w:r>
      <w:bookmarkEnd w:id="8"/>
      <w:bookmarkEnd w:id="9"/>
      <w:bookmarkEnd w:id="10"/>
      <w:bookmarkEnd w:id="11"/>
      <w:bookmarkStart w:id="12" w:name="BookMark2"/>
    </w:p>
    <w:p w14:paraId="61F30D7A">
      <w:pPr>
        <w:pStyle w:val="61"/>
        <w:autoSpaceDE/>
        <w:autoSpaceDN/>
        <w:spacing w:line="300" w:lineRule="auto"/>
        <w:ind w:firstLine="420"/>
        <w:rPr>
          <w:color w:val="auto"/>
        </w:rPr>
      </w:pPr>
      <w:r>
        <w:rPr>
          <w:rFonts w:hint="eastAsia"/>
          <w:color w:val="auto"/>
        </w:rPr>
        <w:t>本文件按照GB/T 1.1—2020《标准化工作导则  第1部分：标准化文件的结构和起草规则》的规定起草。</w:t>
      </w:r>
    </w:p>
    <w:p w14:paraId="4458F72F">
      <w:pPr>
        <w:pStyle w:val="61"/>
        <w:autoSpaceDE/>
        <w:autoSpaceDN/>
        <w:spacing w:line="300" w:lineRule="auto"/>
        <w:ind w:firstLine="420"/>
        <w:rPr>
          <w:color w:val="auto"/>
        </w:rPr>
      </w:pPr>
      <w:r>
        <w:rPr>
          <w:rFonts w:hint="eastAsia"/>
          <w:color w:val="auto"/>
        </w:rPr>
        <w:t>本文件由上海市人工智能技术协会提出。</w:t>
      </w:r>
    </w:p>
    <w:p w14:paraId="240F9533">
      <w:pPr>
        <w:pStyle w:val="61"/>
        <w:autoSpaceDE/>
        <w:autoSpaceDN/>
        <w:spacing w:line="300" w:lineRule="auto"/>
        <w:ind w:firstLine="420"/>
        <w:rPr>
          <w:color w:val="auto"/>
        </w:rPr>
      </w:pPr>
      <w:r>
        <w:rPr>
          <w:rFonts w:hint="eastAsia"/>
          <w:color w:val="auto"/>
        </w:rPr>
        <w:t>本文件由上海市人工智能技术协会归口。</w:t>
      </w:r>
    </w:p>
    <w:p w14:paraId="04DB982D">
      <w:pPr>
        <w:pStyle w:val="61"/>
        <w:autoSpaceDE/>
        <w:autoSpaceDN/>
        <w:spacing w:line="300" w:lineRule="auto"/>
        <w:ind w:firstLine="420"/>
        <w:rPr>
          <w:color w:val="auto"/>
        </w:rPr>
      </w:pPr>
      <w:r>
        <w:rPr>
          <w:rFonts w:hint="eastAsia"/>
          <w:color w:val="auto"/>
        </w:rPr>
        <w:t>本文件起草单位：     。</w:t>
      </w:r>
    </w:p>
    <w:p w14:paraId="7769B73C">
      <w:pPr>
        <w:pStyle w:val="61"/>
        <w:autoSpaceDE/>
        <w:autoSpaceDN/>
        <w:spacing w:line="300" w:lineRule="auto"/>
        <w:ind w:firstLine="420"/>
        <w:rPr>
          <w:color w:val="auto"/>
        </w:rPr>
      </w:pPr>
      <w:r>
        <w:rPr>
          <w:rFonts w:hint="eastAsia"/>
          <w:color w:val="auto"/>
        </w:rPr>
        <w:t>首期承诺执行单位：   。</w:t>
      </w:r>
    </w:p>
    <w:p w14:paraId="2DA75E2D">
      <w:pPr>
        <w:pStyle w:val="61"/>
        <w:autoSpaceDE/>
        <w:autoSpaceDN/>
        <w:spacing w:line="300" w:lineRule="auto"/>
        <w:ind w:firstLine="420"/>
        <w:rPr>
          <w:color w:val="auto"/>
        </w:rPr>
      </w:pPr>
      <w:r>
        <w:rPr>
          <w:rFonts w:hint="eastAsia"/>
          <w:color w:val="auto"/>
        </w:rPr>
        <w:t>本文件主要起草人：</w:t>
      </w:r>
      <w:bookmarkEnd w:id="12"/>
    </w:p>
    <w:p w14:paraId="08D4B50D">
      <w:pPr>
        <w:pStyle w:val="61"/>
        <w:spacing w:line="300" w:lineRule="auto"/>
        <w:ind w:firstLine="420"/>
        <w:rPr>
          <w:color w:val="auto"/>
        </w:rPr>
      </w:pPr>
    </w:p>
    <w:p w14:paraId="633258E3">
      <w:pPr>
        <w:pStyle w:val="61"/>
        <w:ind w:firstLine="420"/>
        <w:rPr>
          <w:color w:val="auto"/>
        </w:rPr>
        <w:sectPr>
          <w:pgSz w:w="11906" w:h="16838"/>
          <w:pgMar w:top="567" w:right="1134" w:bottom="1134" w:left="1134" w:header="1418" w:footer="1134" w:gutter="284"/>
          <w:pgNumType w:fmt="upperRoman"/>
          <w:cols w:space="425" w:num="1"/>
          <w:formProt w:val="0"/>
          <w:docGrid w:linePitch="312" w:charSpace="0"/>
        </w:sectPr>
      </w:pPr>
    </w:p>
    <w:p w14:paraId="1D88D9E7">
      <w:pPr>
        <w:pStyle w:val="94"/>
        <w:spacing w:after="360"/>
        <w:rPr>
          <w:color w:val="auto"/>
        </w:rPr>
      </w:pPr>
      <w:bookmarkStart w:id="13" w:name="_Toc28716"/>
      <w:bookmarkStart w:id="14" w:name="_Toc66107564"/>
      <w:bookmarkStart w:id="15" w:name="_Toc206664689"/>
      <w:bookmarkStart w:id="16" w:name="_Toc65750304"/>
      <w:bookmarkStart w:id="17" w:name="BookMark3"/>
      <w:r>
        <w:rPr>
          <w:color w:val="auto"/>
          <w:spacing w:val="320"/>
        </w:rPr>
        <w:t>引</w:t>
      </w:r>
      <w:r>
        <w:rPr>
          <w:color w:val="auto"/>
        </w:rPr>
        <w:t>言</w:t>
      </w:r>
      <w:bookmarkEnd w:id="13"/>
      <w:bookmarkEnd w:id="14"/>
      <w:bookmarkEnd w:id="15"/>
      <w:bookmarkEnd w:id="16"/>
    </w:p>
    <w:p w14:paraId="261C39CD">
      <w:pPr>
        <w:pStyle w:val="61"/>
        <w:ind w:firstLine="0" w:firstLineChars="0"/>
        <w:rPr>
          <w:color w:val="auto"/>
          <w:szCs w:val="22"/>
          <w:lang w:eastAsia="zh-Hans"/>
        </w:rPr>
      </w:pPr>
    </w:p>
    <w:bookmarkEnd w:id="17"/>
    <w:p w14:paraId="23E240DF">
      <w:pPr>
        <w:pStyle w:val="61"/>
        <w:spacing w:line="300" w:lineRule="auto"/>
        <w:ind w:firstLine="420"/>
        <w:rPr>
          <w:rFonts w:ascii="Times New Roman"/>
          <w:color w:val="auto"/>
        </w:rPr>
      </w:pPr>
      <w:r>
        <w:rPr>
          <w:rFonts w:hint="eastAsia" w:ascii="Times New Roman"/>
          <w:color w:val="auto"/>
        </w:rPr>
        <w:t>随着人工智能技术和智能机器人技术的快速发展，具身智能机器人在社会生活、智能制造等领域的应用越来越广泛，具身智能技术有力地推动了机器人的工程落地和场景应用。机器人的具身智能功能，建立在机器人本体结构、传感器系统、运动控制、控制策略等基础之上，具备环境感知、路径规划、自主决策、人机交互等能力，并具有对场景变化、作业类型等很强的适应能力和泛化能力。</w:t>
      </w:r>
    </w:p>
    <w:p w14:paraId="39DF64DB">
      <w:pPr>
        <w:pStyle w:val="61"/>
        <w:spacing w:line="300" w:lineRule="auto"/>
        <w:ind w:firstLine="420"/>
        <w:rPr>
          <w:rFonts w:ascii="Times New Roman"/>
          <w:color w:val="auto"/>
        </w:rPr>
      </w:pPr>
      <w:r>
        <w:rPr>
          <w:rFonts w:hint="eastAsia" w:ascii="Times New Roman"/>
          <w:color w:val="auto"/>
        </w:rPr>
        <w:t>为提升具身智能机器人的设计水平，加快研发速度，科学合理评估机器人的各项功能和性能，对具身智能机器人进行建模、仿真是一种被普遍接受和采用的方式。通过仿真，可有效降低机器人研发、工程落地、实际部署等环节的风险，预先评估和修正机器人的各项功能和性能，增强实际机器人的设计可靠性和产品稳定性。</w:t>
      </w:r>
    </w:p>
    <w:p w14:paraId="4A2D0817">
      <w:pPr>
        <w:pStyle w:val="61"/>
        <w:spacing w:line="300" w:lineRule="auto"/>
        <w:ind w:firstLine="420"/>
        <w:rPr>
          <w:rFonts w:ascii="Times New Roman"/>
          <w:color w:val="auto"/>
        </w:rPr>
      </w:pPr>
      <w:r>
        <w:rPr>
          <w:rFonts w:hint="eastAsia" w:ascii="Times New Roman"/>
          <w:color w:val="auto"/>
        </w:rPr>
        <w:t>当前，在具身智能机器人仿真技术领域，国际和国内尚无合适的标准，本标准正是基于该情况，对具身智能机器人的仿真技术制定标准化、通用性的技术规范，推动该领域相关技术和产品的发展。</w:t>
      </w:r>
    </w:p>
    <w:p w14:paraId="3C9C2EBA">
      <w:pPr>
        <w:pStyle w:val="61"/>
        <w:ind w:firstLine="420"/>
        <w:rPr>
          <w:color w:val="auto"/>
        </w:rPr>
      </w:pPr>
    </w:p>
    <w:p w14:paraId="4EB95D47">
      <w:pPr>
        <w:pStyle w:val="61"/>
        <w:ind w:firstLine="420"/>
        <w:rPr>
          <w:color w:val="auto"/>
        </w:rPr>
        <w:sectPr>
          <w:pgSz w:w="11906" w:h="16838"/>
          <w:pgMar w:top="567" w:right="1134" w:bottom="1134" w:left="1134" w:header="1418" w:footer="1134" w:gutter="284"/>
          <w:pgNumType w:fmt="upperRoman"/>
          <w:cols w:space="425" w:num="1"/>
          <w:formProt w:val="0"/>
          <w:docGrid w:linePitch="312" w:charSpace="0"/>
        </w:sectPr>
      </w:pPr>
    </w:p>
    <w:p w14:paraId="383C401D">
      <w:pPr>
        <w:spacing w:line="20" w:lineRule="exact"/>
        <w:jc w:val="center"/>
        <w:rPr>
          <w:rFonts w:hint="eastAsia" w:ascii="黑体" w:hAnsi="黑体" w:eastAsia="黑体"/>
          <w:color w:val="auto"/>
          <w:sz w:val="32"/>
          <w:szCs w:val="32"/>
        </w:rPr>
      </w:pPr>
      <w:bookmarkStart w:id="18" w:name="BookMark4"/>
    </w:p>
    <w:p w14:paraId="7A7471C6">
      <w:pPr>
        <w:spacing w:line="20" w:lineRule="exact"/>
        <w:jc w:val="center"/>
        <w:rPr>
          <w:rFonts w:hint="eastAsia" w:ascii="黑体" w:hAnsi="黑体" w:eastAsia="黑体"/>
          <w:color w:val="auto"/>
          <w:sz w:val="32"/>
          <w:szCs w:val="32"/>
        </w:rPr>
      </w:pPr>
    </w:p>
    <w:sdt>
      <w:sdtPr>
        <w:rPr>
          <w:color w:val="auto"/>
        </w:rPr>
        <w:tag w:val="NEW_STAND_NAME"/>
        <w:id w:val="595910757"/>
        <w:lock w:val="sdtLocked"/>
        <w:placeholder>
          <w:docPart w:val="514B742333A44A7388A5C6B4398ECF53"/>
        </w:placeholder>
      </w:sdtPr>
      <w:sdtEndPr>
        <w:rPr>
          <w:color w:val="auto"/>
        </w:rPr>
      </w:sdtEndPr>
      <w:sdtContent>
        <w:sdt>
          <w:sdtPr>
            <w:rPr>
              <w:color w:val="auto"/>
            </w:rPr>
            <w:tag w:val="NEW_STAND_NAME"/>
            <w:id w:val="287164629"/>
            <w:placeholder>
              <w:docPart w:val="47A73A611E2C4E9BBECB1A6509684173"/>
            </w:placeholder>
          </w:sdtPr>
          <w:sdtEndPr>
            <w:rPr>
              <w:color w:val="auto"/>
            </w:rPr>
          </w:sdtEndPr>
          <w:sdtContent>
            <w:p w14:paraId="603D9F94">
              <w:pPr>
                <w:pStyle w:val="182"/>
                <w:spacing w:before="436" w:beforeLines="182" w:after="528" w:afterLines="220"/>
                <w:rPr>
                  <w:rFonts w:ascii="Calibri" w:hAnsi="Calibri" w:eastAsia="宋体"/>
                  <w:color w:val="auto"/>
                  <w:sz w:val="21"/>
                  <w:szCs w:val="21"/>
                </w:rPr>
              </w:pPr>
              <w:bookmarkStart w:id="19" w:name="NEW_STAND_NAME"/>
              <w:r>
                <w:rPr>
                  <w:rFonts w:hint="eastAsia"/>
                  <w:color w:val="auto"/>
                </w:rPr>
                <w:t>具身智能机器人仿真技术通用要求</w:t>
              </w:r>
            </w:p>
          </w:sdtContent>
        </w:sdt>
      </w:sdtContent>
    </w:sdt>
    <w:bookmarkEnd w:id="19"/>
    <w:p w14:paraId="371FEB46">
      <w:pPr>
        <w:pStyle w:val="109"/>
        <w:spacing w:before="240" w:after="240"/>
        <w:rPr>
          <w:rFonts w:ascii="Times New Roman"/>
          <w:color w:val="auto"/>
        </w:rPr>
      </w:pPr>
      <w:bookmarkStart w:id="20" w:name="_Toc17233333"/>
      <w:bookmarkStart w:id="21" w:name="_Toc26986530"/>
      <w:bookmarkStart w:id="22" w:name="_Toc26648465"/>
      <w:bookmarkStart w:id="23" w:name="_Toc65750305"/>
      <w:bookmarkStart w:id="24" w:name="_Toc24884218"/>
      <w:bookmarkStart w:id="25" w:name="_Toc26718930"/>
      <w:bookmarkStart w:id="26" w:name="_Toc26986771"/>
      <w:bookmarkStart w:id="27" w:name="_Toc66107565"/>
      <w:bookmarkStart w:id="28" w:name="_Toc17233325"/>
      <w:bookmarkStart w:id="29" w:name="_Toc24884211"/>
      <w:bookmarkStart w:id="30" w:name="_Toc206664690"/>
      <w:bookmarkStart w:id="31" w:name="_Toc1012"/>
      <w:r>
        <w:rPr>
          <w:rFonts w:hint="eastAsia" w:ascii="Times New Roman"/>
          <w:color w:val="auto"/>
        </w:rPr>
        <w:t>范围</w:t>
      </w:r>
      <w:bookmarkEnd w:id="20"/>
      <w:bookmarkEnd w:id="21"/>
      <w:bookmarkEnd w:id="22"/>
      <w:bookmarkEnd w:id="23"/>
      <w:bookmarkEnd w:id="24"/>
      <w:bookmarkEnd w:id="25"/>
      <w:bookmarkEnd w:id="26"/>
      <w:bookmarkEnd w:id="27"/>
      <w:bookmarkEnd w:id="28"/>
      <w:bookmarkEnd w:id="29"/>
      <w:bookmarkEnd w:id="30"/>
      <w:bookmarkEnd w:id="31"/>
    </w:p>
    <w:p w14:paraId="5E91B598">
      <w:pPr>
        <w:pStyle w:val="61"/>
        <w:spacing w:line="300" w:lineRule="auto"/>
        <w:ind w:firstLine="420"/>
        <w:rPr>
          <w:rFonts w:ascii="Times New Roman"/>
          <w:color w:val="auto"/>
        </w:rPr>
      </w:pPr>
      <w:bookmarkStart w:id="32" w:name="_Toc24884212"/>
      <w:bookmarkStart w:id="33" w:name="_Toc17233326"/>
      <w:bookmarkStart w:id="34" w:name="_Toc24884219"/>
      <w:bookmarkStart w:id="35" w:name="_Toc26648466"/>
      <w:bookmarkStart w:id="36" w:name="_Toc17233334"/>
      <w:r>
        <w:rPr>
          <w:rFonts w:hint="eastAsia" w:ascii="Times New Roman"/>
          <w:color w:val="auto"/>
        </w:rPr>
        <w:t>本文件提供了具身智能机器人仿真的建模要求、仿真模块组成、仿真内容、仿真的通用要求。</w:t>
      </w:r>
    </w:p>
    <w:p w14:paraId="16F067E8">
      <w:pPr>
        <w:pStyle w:val="61"/>
        <w:spacing w:line="300" w:lineRule="auto"/>
        <w:ind w:firstLine="420"/>
        <w:rPr>
          <w:rFonts w:ascii="Times New Roman"/>
          <w:color w:val="auto"/>
        </w:rPr>
      </w:pPr>
      <w:r>
        <w:rPr>
          <w:rFonts w:hint="eastAsia" w:ascii="Times New Roman"/>
          <w:color w:val="auto"/>
        </w:rPr>
        <w:t>本文件适用于各类具身智能机器人（以下简称机器人）研发、生产的企业或组织，用于开展具身智能机器人的仿真工作的参考，包括建模，仿真内容及仿真的一般技术要求。</w:t>
      </w:r>
    </w:p>
    <w:p w14:paraId="1FCEE109">
      <w:pPr>
        <w:pStyle w:val="109"/>
        <w:spacing w:before="240" w:after="240"/>
        <w:rPr>
          <w:rFonts w:ascii="Times New Roman"/>
          <w:color w:val="auto"/>
        </w:rPr>
      </w:pPr>
      <w:bookmarkStart w:id="37" w:name="_Toc26718931"/>
      <w:bookmarkStart w:id="38" w:name="_Toc206664691"/>
      <w:bookmarkStart w:id="39" w:name="_Toc26986772"/>
      <w:bookmarkStart w:id="40" w:name="_Toc66107566"/>
      <w:bookmarkStart w:id="41" w:name="_Toc26986531"/>
      <w:bookmarkStart w:id="42" w:name="_Toc22020"/>
      <w:bookmarkStart w:id="43" w:name="_Toc65750306"/>
      <w:r>
        <w:rPr>
          <w:rFonts w:hint="eastAsia" w:ascii="Times New Roman"/>
          <w:color w:val="auto"/>
        </w:rPr>
        <w:t>规范性引用文件</w:t>
      </w:r>
      <w:bookmarkEnd w:id="32"/>
      <w:bookmarkEnd w:id="33"/>
      <w:bookmarkEnd w:id="34"/>
      <w:bookmarkEnd w:id="35"/>
      <w:bookmarkEnd w:id="36"/>
      <w:bookmarkEnd w:id="37"/>
      <w:bookmarkEnd w:id="38"/>
      <w:bookmarkEnd w:id="39"/>
      <w:bookmarkEnd w:id="40"/>
      <w:bookmarkEnd w:id="41"/>
      <w:bookmarkEnd w:id="42"/>
      <w:bookmarkEnd w:id="43"/>
    </w:p>
    <w:p w14:paraId="5E9BE11F">
      <w:pPr>
        <w:pStyle w:val="61"/>
        <w:spacing w:line="300" w:lineRule="auto"/>
        <w:ind w:firstLine="420"/>
        <w:rPr>
          <w:rFonts w:ascii="Times New Roman"/>
          <w:color w:val="auto"/>
        </w:rPr>
      </w:pPr>
      <w:bookmarkStart w:id="44" w:name="_Toc66107567"/>
      <w:bookmarkStart w:id="45" w:name="_Toc65750307"/>
      <w:r>
        <w:rPr>
          <w:rFonts w:hint="eastAsia" w:ascii="Times New Roman"/>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12ED7F9">
      <w:pPr>
        <w:pStyle w:val="61"/>
        <w:spacing w:line="300" w:lineRule="auto"/>
        <w:ind w:firstLine="420"/>
        <w:rPr>
          <w:rFonts w:ascii="Times New Roman"/>
          <w:color w:val="auto"/>
        </w:rPr>
      </w:pPr>
      <w:r>
        <w:rPr>
          <w:rFonts w:hint="eastAsia" w:ascii="Times New Roman"/>
          <w:color w:val="auto"/>
        </w:rPr>
        <w:t>GB/T 12643-2013 机器人与机器人装备 词汇</w:t>
      </w:r>
    </w:p>
    <w:p w14:paraId="3B4FCCF9">
      <w:pPr>
        <w:pStyle w:val="61"/>
        <w:spacing w:line="300" w:lineRule="auto"/>
        <w:ind w:firstLine="420"/>
        <w:rPr>
          <w:rFonts w:hint="eastAsia" w:ascii="Times New Roman"/>
          <w:color w:val="auto"/>
        </w:rPr>
      </w:pPr>
      <w:r>
        <w:rPr>
          <w:rFonts w:hint="eastAsia" w:ascii="Times New Roman"/>
          <w:color w:val="auto"/>
        </w:rPr>
        <w:t>GB/T 41867-2022 信息技术 人工智能 术语</w:t>
      </w:r>
    </w:p>
    <w:p w14:paraId="486A04BA">
      <w:pPr>
        <w:pStyle w:val="109"/>
        <w:spacing w:before="240" w:after="240"/>
        <w:rPr>
          <w:rFonts w:ascii="Times New Roman"/>
          <w:color w:val="auto"/>
        </w:rPr>
      </w:pPr>
      <w:bookmarkStart w:id="46" w:name="_Toc206664692"/>
      <w:bookmarkStart w:id="47" w:name="_Toc8395"/>
      <w:r>
        <w:rPr>
          <w:rFonts w:hint="eastAsia" w:ascii="Times New Roman"/>
          <w:color w:val="auto"/>
          <w:szCs w:val="21"/>
        </w:rPr>
        <w:t>语和定义</w:t>
      </w:r>
      <w:bookmarkEnd w:id="44"/>
      <w:bookmarkEnd w:id="45"/>
      <w:bookmarkEnd w:id="46"/>
      <w:bookmarkEnd w:id="47"/>
    </w:p>
    <w:p w14:paraId="26442398">
      <w:pPr>
        <w:spacing w:line="300" w:lineRule="auto"/>
        <w:ind w:firstLine="420" w:firstLineChars="200"/>
        <w:rPr>
          <w:color w:val="auto"/>
        </w:rPr>
      </w:pPr>
      <w:r>
        <w:rPr>
          <w:rFonts w:hint="eastAsia"/>
          <w:color w:val="auto"/>
        </w:rPr>
        <w:t>下列术语和定义适用于本文件。</w:t>
      </w:r>
    </w:p>
    <w:p w14:paraId="02BA07F2">
      <w:pPr>
        <w:pStyle w:val="228"/>
        <w:rPr>
          <w:rFonts w:ascii="Times New Roman" w:eastAsia="黑体"/>
          <w:color w:val="auto"/>
        </w:rPr>
      </w:pPr>
    </w:p>
    <w:p w14:paraId="1F1657C3">
      <w:pPr>
        <w:pStyle w:val="110"/>
        <w:numPr>
          <w:ilvl w:val="255"/>
          <w:numId w:val="0"/>
        </w:numPr>
        <w:autoSpaceDE w:val="0"/>
        <w:autoSpaceDN w:val="0"/>
        <w:spacing w:before="120" w:after="120"/>
        <w:ind w:firstLine="420" w:firstLineChars="200"/>
        <w:jc w:val="left"/>
        <w:rPr>
          <w:color w:val="auto"/>
          <w:lang w:eastAsia="zh-Hans"/>
        </w:rPr>
      </w:pPr>
      <w:bookmarkStart w:id="48" w:name="_Toc514"/>
      <w:bookmarkStart w:id="49" w:name="_Toc23344"/>
      <w:r>
        <w:rPr>
          <w:rFonts w:hint="eastAsia"/>
          <w:color w:val="auto"/>
          <w:lang w:eastAsia="zh-Hans"/>
        </w:rPr>
        <w:t>具身智能 embodied artificial intelligence</w:t>
      </w:r>
      <w:bookmarkEnd w:id="48"/>
      <w:bookmarkEnd w:id="49"/>
    </w:p>
    <w:p w14:paraId="74BC317C">
      <w:pPr>
        <w:pStyle w:val="110"/>
        <w:numPr>
          <w:ilvl w:val="255"/>
          <w:numId w:val="0"/>
        </w:numPr>
        <w:autoSpaceDE w:val="0"/>
        <w:autoSpaceDN w:val="0"/>
        <w:spacing w:before="120" w:after="120"/>
        <w:ind w:left="420" w:leftChars="200"/>
        <w:jc w:val="left"/>
        <w:rPr>
          <w:color w:val="auto"/>
          <w:lang w:eastAsia="zh-Hans"/>
        </w:rPr>
      </w:pPr>
      <w:r>
        <w:rPr>
          <w:rFonts w:hint="eastAsia"/>
          <w:color w:val="auto"/>
          <w:lang w:eastAsia="zh-Hans"/>
        </w:rPr>
        <w:t>具身智能机器人 embodied artificial intelligence robot</w:t>
      </w:r>
    </w:p>
    <w:p w14:paraId="081B5132">
      <w:pPr>
        <w:pStyle w:val="61"/>
        <w:spacing w:line="300" w:lineRule="auto"/>
        <w:ind w:firstLine="420"/>
        <w:rPr>
          <w:rFonts w:hint="eastAsia"/>
          <w:color w:val="auto"/>
        </w:rPr>
      </w:pPr>
      <w:r>
        <w:rPr>
          <w:rFonts w:hint="eastAsia"/>
          <w:color w:val="auto"/>
        </w:rPr>
        <w:t>基于自身物理感知系统进行感知并具备行动决策能力的智能机器人，机器人通过与环境的交互获取信息、理解问题、作出决策并执行行动，从而产生智能行为和适应性。</w:t>
      </w:r>
    </w:p>
    <w:p w14:paraId="21946B16">
      <w:pPr>
        <w:pStyle w:val="228"/>
        <w:spacing w:line="300" w:lineRule="auto"/>
        <w:ind w:left="420" w:hanging="420" w:hangingChars="200"/>
        <w:rPr>
          <w:rFonts w:ascii="Times New Roman"/>
          <w:color w:val="auto"/>
        </w:rPr>
      </w:pPr>
    </w:p>
    <w:p w14:paraId="55DCDE78">
      <w:pPr>
        <w:pStyle w:val="110"/>
        <w:numPr>
          <w:ilvl w:val="2"/>
          <w:numId w:val="0"/>
        </w:numPr>
        <w:autoSpaceDE w:val="0"/>
        <w:autoSpaceDN w:val="0"/>
        <w:spacing w:before="120" w:after="120"/>
        <w:ind w:left="420" w:leftChars="200"/>
        <w:jc w:val="left"/>
        <w:rPr>
          <w:color w:val="auto"/>
          <w:lang w:eastAsia="zh-Hans"/>
        </w:rPr>
      </w:pPr>
      <w:bookmarkStart w:id="50" w:name="_Toc719"/>
      <w:bookmarkStart w:id="51" w:name="_Toc28421"/>
      <w:bookmarkStart w:id="52" w:name="_Toc16050"/>
      <w:bookmarkStart w:id="53" w:name="_Toc19215"/>
      <w:r>
        <w:rPr>
          <w:rFonts w:hint="eastAsia"/>
          <w:color w:val="auto"/>
          <w:lang w:eastAsia="zh-Hans"/>
        </w:rPr>
        <w:t xml:space="preserve">机器人仿真系统 </w:t>
      </w:r>
      <w:bookmarkEnd w:id="50"/>
      <w:bookmarkEnd w:id="51"/>
      <w:r>
        <w:rPr>
          <w:rFonts w:hint="eastAsia"/>
          <w:color w:val="auto"/>
          <w:lang w:eastAsia="zh-Hans"/>
        </w:rPr>
        <w:t>robot simulation system</w:t>
      </w:r>
      <w:bookmarkEnd w:id="52"/>
      <w:bookmarkEnd w:id="53"/>
      <w:r>
        <w:rPr>
          <w:rFonts w:hint="eastAsia"/>
          <w:color w:val="auto"/>
          <w:lang w:eastAsia="zh-Hans"/>
        </w:rPr>
        <w:tab/>
      </w:r>
    </w:p>
    <w:p w14:paraId="154F8A46">
      <w:pPr>
        <w:pStyle w:val="61"/>
        <w:spacing w:line="300" w:lineRule="auto"/>
        <w:ind w:firstLine="420"/>
        <w:rPr>
          <w:color w:val="auto"/>
          <w:lang w:eastAsia="zh-Hans"/>
        </w:rPr>
      </w:pPr>
      <w:bookmarkStart w:id="54" w:name="_Toc65594777"/>
      <w:bookmarkEnd w:id="54"/>
      <w:bookmarkStart w:id="55" w:name="_Toc65594780"/>
      <w:bookmarkEnd w:id="55"/>
      <w:bookmarkStart w:id="56" w:name="_Toc65594781"/>
      <w:bookmarkEnd w:id="56"/>
      <w:bookmarkStart w:id="57" w:name="_Toc65594776"/>
      <w:bookmarkEnd w:id="57"/>
      <w:bookmarkStart w:id="58" w:name="_Toc65594775"/>
      <w:bookmarkEnd w:id="58"/>
      <w:r>
        <w:rPr>
          <w:rFonts w:hint="eastAsia"/>
          <w:color w:val="auto"/>
          <w:lang w:eastAsia="zh-Hans"/>
        </w:rPr>
        <w:t>可对机器人本体、功能进行建模、仿真的虚拟软件系统。</w:t>
      </w:r>
    </w:p>
    <w:p w14:paraId="27784964">
      <w:pPr>
        <w:pStyle w:val="109"/>
        <w:spacing w:before="240" w:after="240" w:line="300" w:lineRule="auto"/>
        <w:rPr>
          <w:color w:val="auto"/>
        </w:rPr>
      </w:pPr>
      <w:bookmarkStart w:id="59" w:name="_Toc32200"/>
      <w:bookmarkStart w:id="60" w:name="_Toc206664693"/>
      <w:bookmarkStart w:id="61" w:name="_Toc65750308"/>
      <w:bookmarkStart w:id="62" w:name="_Toc64729519"/>
      <w:bookmarkStart w:id="63" w:name="_Toc65594783"/>
      <w:bookmarkStart w:id="64" w:name="_Toc66107569"/>
      <w:bookmarkStart w:id="65" w:name="_Toc37750845"/>
      <w:bookmarkStart w:id="66" w:name="_Toc38639469"/>
      <w:bookmarkStart w:id="67" w:name="_Toc37340389"/>
      <w:r>
        <w:rPr>
          <w:rFonts w:hint="eastAsia"/>
          <w:color w:val="auto"/>
        </w:rPr>
        <w:t>缩略语</w:t>
      </w:r>
      <w:bookmarkEnd w:id="59"/>
      <w:bookmarkEnd w:id="60"/>
    </w:p>
    <w:p w14:paraId="4CA45061">
      <w:pPr>
        <w:pStyle w:val="61"/>
        <w:spacing w:line="300" w:lineRule="auto"/>
        <w:ind w:firstLine="420"/>
        <w:rPr>
          <w:color w:val="auto"/>
          <w:lang w:eastAsia="zh-Hans"/>
        </w:rPr>
      </w:pPr>
      <w:r>
        <w:rPr>
          <w:rFonts w:hint="eastAsia"/>
          <w:color w:val="auto"/>
          <w:lang w:eastAsia="zh-Hans"/>
        </w:rPr>
        <w:t>下列缩略语适用于本文件。</w:t>
      </w:r>
    </w:p>
    <w:p w14:paraId="56AC64EA">
      <w:pPr>
        <w:pStyle w:val="61"/>
        <w:spacing w:line="300" w:lineRule="auto"/>
        <w:ind w:firstLine="420"/>
        <w:rPr>
          <w:color w:val="auto"/>
          <w:lang w:eastAsia="zh-Hans"/>
        </w:rPr>
      </w:pPr>
      <w:r>
        <w:rPr>
          <w:rFonts w:hint="eastAsia"/>
          <w:color w:val="auto"/>
          <w:lang w:eastAsia="zh-Hans"/>
        </w:rPr>
        <w:t>API：应用编程接口(Application Programming Interface)</w:t>
      </w:r>
    </w:p>
    <w:p w14:paraId="2EA85062">
      <w:pPr>
        <w:pStyle w:val="61"/>
        <w:spacing w:line="300" w:lineRule="auto"/>
        <w:ind w:firstLine="420"/>
        <w:rPr>
          <w:color w:val="auto"/>
          <w:lang w:eastAsia="zh-Hans"/>
        </w:rPr>
      </w:pPr>
      <w:r>
        <w:rPr>
          <w:rFonts w:hint="eastAsia"/>
          <w:color w:val="auto"/>
          <w:lang w:eastAsia="zh-Hans"/>
        </w:rPr>
        <w:t>ROS：机器人操作系统(Robot Operation System)</w:t>
      </w:r>
    </w:p>
    <w:p w14:paraId="0A207E3F">
      <w:pPr>
        <w:pStyle w:val="61"/>
        <w:spacing w:line="300" w:lineRule="auto"/>
        <w:ind w:firstLine="420"/>
        <w:rPr>
          <w:color w:val="auto"/>
          <w:lang w:eastAsia="zh-Hans"/>
        </w:rPr>
      </w:pPr>
      <w:r>
        <w:rPr>
          <w:rFonts w:hint="eastAsia"/>
          <w:color w:val="auto"/>
          <w:lang w:eastAsia="zh-Hans"/>
        </w:rPr>
        <w:t>URDF：统一机器人描述格式(Unified Robot Description Format)</w:t>
      </w:r>
    </w:p>
    <w:p w14:paraId="1B97E4AC">
      <w:pPr>
        <w:pStyle w:val="61"/>
        <w:spacing w:line="300" w:lineRule="auto"/>
        <w:ind w:firstLine="420"/>
        <w:rPr>
          <w:color w:val="auto"/>
          <w:lang w:eastAsia="zh-Hans"/>
        </w:rPr>
      </w:pPr>
      <w:r>
        <w:rPr>
          <w:rFonts w:hint="eastAsia"/>
          <w:color w:val="auto"/>
          <w:lang w:eastAsia="zh-Hans"/>
        </w:rPr>
        <w:t>SDF：仿真描述格式(Simulation Description Format)</w:t>
      </w:r>
    </w:p>
    <w:p w14:paraId="2D2C4D4A">
      <w:pPr>
        <w:pStyle w:val="61"/>
        <w:spacing w:line="300" w:lineRule="auto"/>
        <w:ind w:firstLine="420"/>
        <w:rPr>
          <w:color w:val="auto"/>
          <w:lang w:eastAsia="zh-Hans"/>
        </w:rPr>
      </w:pPr>
      <w:r>
        <w:rPr>
          <w:rFonts w:hint="eastAsia"/>
          <w:color w:val="auto"/>
          <w:lang w:eastAsia="zh-Hans"/>
        </w:rPr>
        <w:t>MJCF：MuJoCo建模XML文件（MuJoCo XML Format）</w:t>
      </w:r>
    </w:p>
    <w:p w14:paraId="179DC935">
      <w:pPr>
        <w:pStyle w:val="109"/>
        <w:spacing w:before="240" w:after="240" w:line="300" w:lineRule="auto"/>
        <w:rPr>
          <w:color w:val="auto"/>
        </w:rPr>
      </w:pPr>
      <w:bookmarkStart w:id="68" w:name="_Toc206664694"/>
      <w:bookmarkStart w:id="69" w:name="_Toc16626"/>
      <w:r>
        <w:rPr>
          <w:rFonts w:hint="eastAsia"/>
          <w:color w:val="auto"/>
        </w:rPr>
        <w:t>基本要求</w:t>
      </w:r>
      <w:bookmarkEnd w:id="68"/>
      <w:bookmarkEnd w:id="69"/>
    </w:p>
    <w:p w14:paraId="25211640">
      <w:pPr>
        <w:pStyle w:val="61"/>
        <w:spacing w:line="300" w:lineRule="auto"/>
        <w:ind w:firstLine="420"/>
        <w:rPr>
          <w:color w:val="auto"/>
        </w:rPr>
      </w:pPr>
      <w:r>
        <w:rPr>
          <w:rFonts w:hint="eastAsia"/>
          <w:color w:val="auto"/>
        </w:rPr>
        <w:t>具身智能机器人仿真，实现机器人本体、物理动力学、算法及控制策略的建模，开展相关功能及性能仿真、具身智能功能及泛化能力等仿真工作。</w:t>
      </w:r>
    </w:p>
    <w:p w14:paraId="228B4A45">
      <w:pPr>
        <w:pStyle w:val="61"/>
        <w:spacing w:line="300" w:lineRule="auto"/>
        <w:ind w:firstLine="420"/>
        <w:rPr>
          <w:color w:val="auto"/>
        </w:rPr>
      </w:pPr>
      <w:r>
        <w:rPr>
          <w:rFonts w:hint="eastAsia"/>
          <w:color w:val="auto"/>
        </w:rPr>
        <w:t>可生成对应的仿真数据及功能模块的代码，可被迁移至机器人控制器进行效果验证。</w:t>
      </w:r>
    </w:p>
    <w:p w14:paraId="214E5936">
      <w:pPr>
        <w:pStyle w:val="61"/>
        <w:spacing w:line="300" w:lineRule="auto"/>
        <w:ind w:firstLine="420"/>
        <w:rPr>
          <w:color w:val="auto"/>
        </w:rPr>
      </w:pPr>
      <w:r>
        <w:rPr>
          <w:rFonts w:hint="eastAsia"/>
          <w:color w:val="auto"/>
        </w:rPr>
        <w:t>通过仿真，可高效、安全的验证和优化机器人的各项功能及能力。</w:t>
      </w:r>
    </w:p>
    <w:p w14:paraId="01061F96">
      <w:pPr>
        <w:pStyle w:val="109"/>
        <w:spacing w:before="240" w:after="240" w:line="300" w:lineRule="auto"/>
        <w:rPr>
          <w:color w:val="auto"/>
        </w:rPr>
      </w:pPr>
      <w:bookmarkStart w:id="70" w:name="_Toc206664695"/>
      <w:bookmarkStart w:id="71" w:name="_Toc28449"/>
      <w:r>
        <w:rPr>
          <w:rFonts w:hint="eastAsia"/>
          <w:color w:val="auto"/>
        </w:rPr>
        <w:t>模型搭建</w:t>
      </w:r>
      <w:bookmarkEnd w:id="61"/>
      <w:bookmarkEnd w:id="62"/>
      <w:bookmarkEnd w:id="63"/>
      <w:bookmarkEnd w:id="64"/>
      <w:bookmarkEnd w:id="70"/>
      <w:bookmarkEnd w:id="71"/>
    </w:p>
    <w:p w14:paraId="7048CBBE">
      <w:pPr>
        <w:pStyle w:val="110"/>
        <w:numPr>
          <w:ilvl w:val="255"/>
          <w:numId w:val="0"/>
        </w:numPr>
        <w:spacing w:before="120" w:after="120" w:line="300" w:lineRule="auto"/>
        <w:outlineLvl w:val="2"/>
        <w:rPr>
          <w:color w:val="auto"/>
          <w:lang w:eastAsia="zh-Hans"/>
        </w:rPr>
      </w:pPr>
      <w:bookmarkStart w:id="72" w:name="_Toc8320"/>
      <w:bookmarkStart w:id="73" w:name="_Toc206664696"/>
      <w:r>
        <w:rPr>
          <w:rFonts w:hint="eastAsia"/>
          <w:color w:val="auto"/>
          <w:lang w:eastAsia="zh-Hans"/>
        </w:rPr>
        <w:t>6.1 机器人本体建模</w:t>
      </w:r>
      <w:bookmarkEnd w:id="72"/>
    </w:p>
    <w:p w14:paraId="7C3DA624">
      <w:pPr>
        <w:pStyle w:val="119"/>
        <w:numPr>
          <w:ilvl w:val="0"/>
          <w:numId w:val="0"/>
        </w:numPr>
        <w:spacing w:before="0" w:beforeLines="0" w:after="0" w:afterLines="0" w:line="300" w:lineRule="auto"/>
        <w:ind w:firstLine="420" w:firstLineChars="200"/>
        <w:jc w:val="both"/>
        <w:rPr>
          <w:rFonts w:hint="eastAsia" w:ascii="宋体" w:hAnsi="宋体" w:eastAsia="宋体"/>
          <w:color w:val="auto"/>
        </w:rPr>
      </w:pPr>
      <w:r>
        <w:rPr>
          <w:rFonts w:hint="eastAsia" w:ascii="宋体" w:hAnsi="宋体" w:eastAsia="宋体"/>
          <w:color w:val="auto"/>
        </w:rPr>
        <w:t>基于仿真环境，可进行机器人本体及零部件的建模，也应支持导入已有的模型文件。</w:t>
      </w:r>
    </w:p>
    <w:p w14:paraId="4BF11AD2">
      <w:pPr>
        <w:pStyle w:val="119"/>
        <w:numPr>
          <w:ilvl w:val="0"/>
          <w:numId w:val="0"/>
        </w:numPr>
        <w:spacing w:before="0" w:beforeLines="0" w:after="0" w:afterLines="0" w:line="300" w:lineRule="auto"/>
        <w:ind w:firstLine="420" w:firstLineChars="200"/>
        <w:jc w:val="both"/>
        <w:rPr>
          <w:rFonts w:hint="eastAsia" w:ascii="宋体" w:hAnsi="宋体" w:eastAsia="宋体"/>
          <w:dstrike/>
          <w:color w:val="auto"/>
        </w:rPr>
      </w:pPr>
      <w:r>
        <w:rPr>
          <w:rFonts w:hint="eastAsia" w:ascii="宋体" w:hAnsi="宋体" w:eastAsia="宋体"/>
          <w:color w:val="auto"/>
        </w:rPr>
        <w:t>a) 应支持URDF、SDF、MJCF等机器人专用描述格式及STEP、STL等通用3D模型格式；宜兼容行业常用中间格式，以便可被应用于不同仿真平台及设计工具；</w:t>
      </w:r>
    </w:p>
    <w:p w14:paraId="473398C9">
      <w:pPr>
        <w:pStyle w:val="119"/>
        <w:numPr>
          <w:ilvl w:val="0"/>
          <w:numId w:val="0"/>
        </w:numPr>
        <w:spacing w:before="0" w:beforeLines="0" w:after="0" w:afterLines="0" w:line="300" w:lineRule="auto"/>
        <w:ind w:firstLine="420" w:firstLineChars="200"/>
        <w:jc w:val="both"/>
        <w:rPr>
          <w:rFonts w:hint="eastAsia" w:ascii="宋体" w:hAnsi="宋体" w:eastAsia="宋体"/>
          <w:color w:val="auto"/>
        </w:rPr>
      </w:pPr>
      <w:r>
        <w:rPr>
          <w:rFonts w:hint="eastAsia" w:ascii="宋体" w:hAnsi="宋体" w:eastAsia="宋体" w:cs="宋体"/>
          <w:color w:val="auto"/>
        </w:rPr>
        <w:t>b)</w:t>
      </w:r>
      <w:r>
        <w:rPr>
          <w:rFonts w:hint="eastAsia"/>
          <w:color w:val="auto"/>
        </w:rPr>
        <w:t xml:space="preserve"> </w:t>
      </w:r>
      <w:r>
        <w:rPr>
          <w:rFonts w:hint="eastAsia" w:ascii="宋体" w:hAnsi="宋体" w:eastAsia="宋体"/>
          <w:color w:val="auto"/>
        </w:rPr>
        <w:t>仿真建模环境应允许机器人本体正向建模，应内置常用零部件库，且可对零部件的几何参数、物理属性、运动约束等进行编辑；</w:t>
      </w:r>
    </w:p>
    <w:p w14:paraId="216DA79D">
      <w:pPr>
        <w:pStyle w:val="179"/>
        <w:numPr>
          <w:ilvl w:val="255"/>
          <w:numId w:val="0"/>
        </w:numPr>
        <w:spacing w:line="300" w:lineRule="auto"/>
        <w:ind w:firstLine="420" w:firstLineChars="200"/>
        <w:rPr>
          <w:dstrike/>
          <w:color w:val="auto"/>
        </w:rPr>
      </w:pPr>
      <w:r>
        <w:rPr>
          <w:rFonts w:hint="eastAsia"/>
          <w:color w:val="auto"/>
        </w:rPr>
        <w:t>c) 应支持新建自定义零部件模型并生成自建库，自建库需具备分类管理、版本控制核心功能，且应与内置零部件库实现兼容调用；</w:t>
      </w:r>
    </w:p>
    <w:p w14:paraId="62811E96">
      <w:pPr>
        <w:pStyle w:val="179"/>
        <w:numPr>
          <w:ilvl w:val="255"/>
          <w:numId w:val="0"/>
        </w:numPr>
        <w:spacing w:line="300" w:lineRule="auto"/>
        <w:ind w:firstLine="420" w:firstLineChars="200"/>
        <w:rPr>
          <w:color w:val="auto"/>
        </w:rPr>
      </w:pPr>
      <w:r>
        <w:rPr>
          <w:rFonts w:hint="eastAsia"/>
          <w:color w:val="auto"/>
        </w:rPr>
        <w:t>d)应支持机器人控制系统建模，涵盖控制策略、逻辑流程、运动规划、执行部件控制等核心要素。</w:t>
      </w:r>
    </w:p>
    <w:p w14:paraId="2880D813">
      <w:pPr>
        <w:pStyle w:val="110"/>
        <w:numPr>
          <w:ilvl w:val="255"/>
          <w:numId w:val="0"/>
        </w:numPr>
        <w:spacing w:before="120" w:after="120" w:line="300" w:lineRule="auto"/>
        <w:outlineLvl w:val="2"/>
        <w:rPr>
          <w:rFonts w:hint="eastAsia" w:hAnsi="宋体" w:cs="宋体"/>
          <w:color w:val="auto"/>
        </w:rPr>
      </w:pPr>
      <w:bookmarkStart w:id="74" w:name="_Toc12239"/>
      <w:r>
        <w:rPr>
          <w:rFonts w:hint="eastAsia"/>
          <w:color w:val="auto"/>
          <w:lang w:eastAsia="zh-Hans"/>
        </w:rPr>
        <w:t xml:space="preserve">6.2 </w:t>
      </w:r>
      <w:r>
        <w:rPr>
          <w:rFonts w:hint="eastAsia"/>
          <w:color w:val="auto"/>
        </w:rPr>
        <w:t>场景建模及仿真</w:t>
      </w:r>
      <w:bookmarkEnd w:id="74"/>
    </w:p>
    <w:p w14:paraId="163056BA">
      <w:pPr>
        <w:pStyle w:val="119"/>
        <w:numPr>
          <w:ilvl w:val="0"/>
          <w:numId w:val="0"/>
        </w:numPr>
        <w:spacing w:before="0" w:beforeLines="0" w:after="0" w:afterLines="0" w:line="300" w:lineRule="auto"/>
        <w:ind w:firstLine="420" w:firstLineChars="200"/>
        <w:jc w:val="left"/>
        <w:rPr>
          <w:rFonts w:hint="eastAsia" w:ascii="宋体" w:hAnsi="宋体" w:eastAsia="宋体"/>
          <w:color w:val="auto"/>
        </w:rPr>
      </w:pPr>
      <w:r>
        <w:rPr>
          <w:rFonts w:hint="eastAsia" w:ascii="宋体" w:hAnsi="宋体" w:eastAsia="宋体"/>
          <w:color w:val="auto"/>
        </w:rPr>
        <w:t>可基于导入的场景模型、已有的场景模型或经过编辑、更新的场景模型进行建模仿真。</w:t>
      </w:r>
    </w:p>
    <w:p w14:paraId="129C335A">
      <w:pPr>
        <w:pStyle w:val="119"/>
        <w:numPr>
          <w:ilvl w:val="0"/>
          <w:numId w:val="0"/>
        </w:numPr>
        <w:spacing w:before="0" w:beforeLines="0" w:after="0" w:afterLines="0" w:line="300" w:lineRule="auto"/>
        <w:ind w:firstLine="420" w:firstLineChars="200"/>
        <w:jc w:val="left"/>
        <w:rPr>
          <w:rFonts w:hint="eastAsia" w:ascii="宋体" w:hAnsi="宋体" w:eastAsia="宋体"/>
          <w:color w:val="auto"/>
        </w:rPr>
      </w:pPr>
      <w:r>
        <w:rPr>
          <w:rFonts w:hint="eastAsia" w:ascii="宋体" w:hAnsi="宋体" w:eastAsia="宋体"/>
          <w:color w:val="auto"/>
        </w:rPr>
        <w:t>a) 应支持导入基于真实场景的点云场景地图、或CAD数据模型,导入后需保障场景核心信息完整性,支持基于导入的场景模型开展仿真；支持的主流点云格式如：.pcd、.ply或.obj等；支持主流的CAD格式，如：.stl、.step、.ifc等；</w:t>
      </w:r>
    </w:p>
    <w:p w14:paraId="2088787F">
      <w:pPr>
        <w:pStyle w:val="119"/>
        <w:numPr>
          <w:ilvl w:val="0"/>
          <w:numId w:val="0"/>
        </w:numPr>
        <w:spacing w:before="0" w:beforeLines="0" w:after="0" w:afterLines="0" w:line="300" w:lineRule="auto"/>
        <w:ind w:firstLine="420" w:firstLineChars="200"/>
        <w:jc w:val="left"/>
        <w:rPr>
          <w:rFonts w:hint="eastAsia" w:ascii="宋体" w:hAnsi="宋体" w:eastAsia="宋体"/>
          <w:color w:val="auto"/>
        </w:rPr>
      </w:pPr>
      <w:r>
        <w:rPr>
          <w:rFonts w:hint="eastAsia" w:ascii="宋体" w:hAnsi="宋体" w:eastAsia="宋体"/>
          <w:color w:val="auto"/>
        </w:rPr>
        <w:t>b) 应具备多样化典型场景库，覆盖民用、工业、特种等领域的机器人典型应用场景；</w:t>
      </w:r>
    </w:p>
    <w:p w14:paraId="45268126">
      <w:pPr>
        <w:pStyle w:val="119"/>
        <w:numPr>
          <w:ilvl w:val="0"/>
          <w:numId w:val="0"/>
        </w:numPr>
        <w:spacing w:before="0" w:beforeLines="0" w:after="0" w:afterLines="0" w:line="300" w:lineRule="auto"/>
        <w:ind w:firstLine="420" w:firstLineChars="200"/>
        <w:jc w:val="left"/>
        <w:rPr>
          <w:rFonts w:hint="eastAsia" w:ascii="宋体" w:hAnsi="宋体" w:eastAsia="宋体"/>
          <w:color w:val="auto"/>
        </w:rPr>
      </w:pPr>
      <w:r>
        <w:rPr>
          <w:rFonts w:hint="eastAsia" w:ascii="宋体" w:hAnsi="宋体" w:eastAsia="宋体"/>
          <w:color w:val="auto"/>
        </w:rPr>
        <w:t>c) 应支持场景模块的独立更新、局部更新及参数编辑；宜支持多场景模块的合并或单场景模块的分拆。</w:t>
      </w:r>
    </w:p>
    <w:p w14:paraId="632B4398">
      <w:pPr>
        <w:pStyle w:val="110"/>
        <w:numPr>
          <w:ilvl w:val="255"/>
          <w:numId w:val="0"/>
        </w:numPr>
        <w:spacing w:before="120" w:after="120" w:line="300" w:lineRule="auto"/>
        <w:rPr>
          <w:color w:val="auto"/>
        </w:rPr>
      </w:pPr>
      <w:bookmarkStart w:id="75" w:name="_Toc21005"/>
      <w:r>
        <w:rPr>
          <w:rFonts w:hint="eastAsia"/>
          <w:color w:val="auto"/>
        </w:rPr>
        <w:t>6.3 传感器建模</w:t>
      </w:r>
      <w:bookmarkEnd w:id="75"/>
    </w:p>
    <w:p w14:paraId="2B0F8483">
      <w:pPr>
        <w:pStyle w:val="110"/>
        <w:numPr>
          <w:ilvl w:val="255"/>
          <w:numId w:val="0"/>
        </w:numPr>
        <w:spacing w:before="120" w:after="120"/>
        <w:outlineLvl w:val="2"/>
        <w:rPr>
          <w:color w:val="auto"/>
        </w:rPr>
      </w:pPr>
      <w:bookmarkStart w:id="76" w:name="_Toc2942"/>
      <w:bookmarkStart w:id="77" w:name="_Toc5409"/>
      <w:bookmarkStart w:id="78" w:name="_Toc22036"/>
      <w:r>
        <w:rPr>
          <w:rFonts w:hint="eastAsia"/>
          <w:color w:val="auto"/>
        </w:rPr>
        <w:t>6.3.1 支持传感器模型导入或建模</w:t>
      </w:r>
      <w:bookmarkEnd w:id="76"/>
      <w:bookmarkEnd w:id="77"/>
      <w:bookmarkEnd w:id="78"/>
    </w:p>
    <w:p w14:paraId="2CBE3122">
      <w:pPr>
        <w:pStyle w:val="61"/>
        <w:numPr>
          <w:ilvl w:val="255"/>
          <w:numId w:val="0"/>
        </w:numPr>
        <w:autoSpaceDE/>
        <w:autoSpaceDN/>
        <w:spacing w:line="300" w:lineRule="auto"/>
        <w:ind w:firstLine="420"/>
        <w:rPr>
          <w:color w:val="auto"/>
        </w:rPr>
      </w:pPr>
      <w:r>
        <w:rPr>
          <w:rFonts w:hint="eastAsia"/>
          <w:color w:val="auto"/>
        </w:rPr>
        <w:t>宜支持主流传感器的建模或导入其模型文件，并可对相关模型参数进行编辑或修改，同时允许为传感器模型加载相关数据处理算法。</w:t>
      </w:r>
    </w:p>
    <w:p w14:paraId="782CCE60">
      <w:pPr>
        <w:pStyle w:val="61"/>
        <w:spacing w:line="300" w:lineRule="auto"/>
        <w:ind w:firstLine="420"/>
        <w:rPr>
          <w:color w:val="auto"/>
        </w:rPr>
      </w:pPr>
      <w:r>
        <w:rPr>
          <w:rFonts w:hint="eastAsia"/>
          <w:color w:val="auto"/>
        </w:rPr>
        <w:t>a) 视觉传感器；</w:t>
      </w:r>
    </w:p>
    <w:p w14:paraId="27C96DD6">
      <w:pPr>
        <w:pStyle w:val="61"/>
        <w:spacing w:line="300" w:lineRule="auto"/>
        <w:ind w:firstLine="420"/>
        <w:rPr>
          <w:color w:val="auto"/>
        </w:rPr>
      </w:pPr>
      <w:r>
        <w:rPr>
          <w:rFonts w:hint="eastAsia"/>
          <w:color w:val="auto"/>
        </w:rPr>
        <w:t>b) 雷达；</w:t>
      </w:r>
    </w:p>
    <w:p w14:paraId="7FC3ACF5">
      <w:pPr>
        <w:pStyle w:val="61"/>
        <w:spacing w:line="300" w:lineRule="auto"/>
        <w:ind w:firstLine="420"/>
        <w:rPr>
          <w:color w:val="auto"/>
        </w:rPr>
      </w:pPr>
      <w:r>
        <w:rPr>
          <w:rFonts w:hint="eastAsia"/>
          <w:color w:val="auto"/>
        </w:rPr>
        <w:t>c) 触觉/力感知传感器；</w:t>
      </w:r>
    </w:p>
    <w:p w14:paraId="44714D91">
      <w:pPr>
        <w:pStyle w:val="61"/>
        <w:spacing w:line="300" w:lineRule="auto"/>
        <w:ind w:firstLine="420"/>
        <w:rPr>
          <w:color w:val="auto"/>
        </w:rPr>
      </w:pPr>
      <w:r>
        <w:rPr>
          <w:rFonts w:hint="eastAsia"/>
          <w:color w:val="auto"/>
        </w:rPr>
        <w:t>d) 惯性测量单元(IMU)；</w:t>
      </w:r>
    </w:p>
    <w:p w14:paraId="2306A7EC">
      <w:pPr>
        <w:pStyle w:val="61"/>
        <w:spacing w:line="300" w:lineRule="auto"/>
        <w:ind w:firstLine="420"/>
        <w:rPr>
          <w:color w:val="auto"/>
        </w:rPr>
      </w:pPr>
      <w:r>
        <w:rPr>
          <w:rFonts w:hint="eastAsia"/>
          <w:color w:val="auto"/>
        </w:rPr>
        <w:t>e) 超声波传感器；</w:t>
      </w:r>
    </w:p>
    <w:p w14:paraId="57911B25">
      <w:pPr>
        <w:pStyle w:val="61"/>
        <w:spacing w:line="300" w:lineRule="auto"/>
        <w:ind w:firstLine="420"/>
        <w:rPr>
          <w:color w:val="auto"/>
        </w:rPr>
      </w:pPr>
      <w:r>
        <w:rPr>
          <w:rFonts w:hint="eastAsia"/>
          <w:color w:val="auto"/>
        </w:rPr>
        <w:t>f) 其他类型传感器（如温度、湿度、声学传感器等）。</w:t>
      </w:r>
    </w:p>
    <w:p w14:paraId="4FBC8C5A">
      <w:pPr>
        <w:pStyle w:val="110"/>
        <w:numPr>
          <w:ilvl w:val="255"/>
          <w:numId w:val="0"/>
        </w:numPr>
        <w:spacing w:before="120" w:after="120"/>
        <w:outlineLvl w:val="2"/>
        <w:rPr>
          <w:color w:val="auto"/>
        </w:rPr>
      </w:pPr>
      <w:bookmarkStart w:id="79" w:name="_Toc4147"/>
      <w:bookmarkStart w:id="80" w:name="_Toc2151"/>
      <w:bookmarkStart w:id="81" w:name="_Toc3229"/>
      <w:r>
        <w:rPr>
          <w:rFonts w:hint="eastAsia"/>
          <w:color w:val="auto"/>
        </w:rPr>
        <w:t>6.3.2 模型文件格式</w:t>
      </w:r>
      <w:bookmarkEnd w:id="79"/>
      <w:bookmarkEnd w:id="80"/>
      <w:bookmarkEnd w:id="81"/>
      <w:r>
        <w:rPr>
          <w:rFonts w:hint="eastAsia"/>
          <w:color w:val="auto"/>
        </w:rPr>
        <w:t xml:space="preserve"> </w:t>
      </w:r>
    </w:p>
    <w:p w14:paraId="37AA7076">
      <w:pPr>
        <w:pStyle w:val="61"/>
        <w:numPr>
          <w:ilvl w:val="255"/>
          <w:numId w:val="0"/>
        </w:numPr>
        <w:autoSpaceDE/>
        <w:autoSpaceDN/>
        <w:spacing w:line="300" w:lineRule="auto"/>
        <w:ind w:firstLine="420"/>
        <w:rPr>
          <w:color w:val="auto"/>
        </w:rPr>
      </w:pPr>
      <w:r>
        <w:rPr>
          <w:rFonts w:hint="eastAsia"/>
          <w:color w:val="auto"/>
        </w:rPr>
        <w:t>a) 宜支持常见机器人模型文件格式（如URDF、SDF、MJCF等）的导入；</w:t>
      </w:r>
    </w:p>
    <w:p w14:paraId="49272699">
      <w:pPr>
        <w:pStyle w:val="61"/>
        <w:numPr>
          <w:ilvl w:val="255"/>
          <w:numId w:val="0"/>
        </w:numPr>
        <w:autoSpaceDE/>
        <w:autoSpaceDN/>
        <w:spacing w:line="300" w:lineRule="auto"/>
        <w:ind w:firstLine="420"/>
        <w:rPr>
          <w:color w:val="auto"/>
        </w:rPr>
      </w:pPr>
      <w:r>
        <w:rPr>
          <w:rFonts w:hint="eastAsia"/>
          <w:color w:val="auto"/>
        </w:rPr>
        <w:t>b) 传感器模型在仿真环境中的安装位置、朝向（俯仰、偏航、滚转）应可自由配置，并支持与机器人本体的刚性或非刚性连接。</w:t>
      </w:r>
    </w:p>
    <w:p w14:paraId="18C58406">
      <w:pPr>
        <w:pStyle w:val="110"/>
        <w:numPr>
          <w:ilvl w:val="255"/>
          <w:numId w:val="0"/>
        </w:numPr>
        <w:spacing w:before="120" w:after="120"/>
        <w:outlineLvl w:val="2"/>
        <w:rPr>
          <w:color w:val="auto"/>
        </w:rPr>
      </w:pPr>
      <w:bookmarkStart w:id="82" w:name="_Toc2976"/>
      <w:bookmarkStart w:id="83" w:name="_Toc5919"/>
      <w:bookmarkStart w:id="84" w:name="_Toc31384"/>
      <w:r>
        <w:rPr>
          <w:rFonts w:hint="eastAsia"/>
          <w:color w:val="auto"/>
        </w:rPr>
        <w:t>6.3.3 通用参数配置与数据输出</w:t>
      </w:r>
      <w:bookmarkEnd w:id="82"/>
      <w:bookmarkEnd w:id="83"/>
      <w:bookmarkEnd w:id="84"/>
    </w:p>
    <w:p w14:paraId="49F00167">
      <w:pPr>
        <w:pStyle w:val="61"/>
        <w:numPr>
          <w:ilvl w:val="255"/>
          <w:numId w:val="0"/>
        </w:numPr>
        <w:autoSpaceDE/>
        <w:autoSpaceDN/>
        <w:spacing w:line="300" w:lineRule="auto"/>
        <w:ind w:firstLine="420"/>
        <w:rPr>
          <w:color w:val="auto"/>
        </w:rPr>
      </w:pPr>
      <w:r>
        <w:rPr>
          <w:rFonts w:hint="eastAsia"/>
          <w:color w:val="auto"/>
        </w:rPr>
        <w:t>a) 参数配置：应支持对传感器的基本工作参数进行配置，如采样频率、量程、精度和信号延迟；</w:t>
      </w:r>
    </w:p>
    <w:p w14:paraId="36BAA58D">
      <w:pPr>
        <w:pStyle w:val="61"/>
        <w:numPr>
          <w:ilvl w:val="255"/>
          <w:numId w:val="0"/>
        </w:numPr>
        <w:autoSpaceDE/>
        <w:autoSpaceDN/>
        <w:spacing w:line="300" w:lineRule="auto"/>
        <w:ind w:firstLine="420"/>
        <w:rPr>
          <w:color w:val="auto"/>
        </w:rPr>
      </w:pPr>
      <w:r>
        <w:rPr>
          <w:rFonts w:hint="eastAsia"/>
          <w:color w:val="auto"/>
        </w:rPr>
        <w:t>b) 数据输出：应能输出带有时戳和坐标系信息的标准格式数据，输出内容应与传感器类型匹配，如：</w:t>
      </w:r>
    </w:p>
    <w:p w14:paraId="39849A0F">
      <w:pPr>
        <w:pStyle w:val="61"/>
        <w:numPr>
          <w:ilvl w:val="0"/>
          <w:numId w:val="35"/>
        </w:numPr>
        <w:autoSpaceDE/>
        <w:autoSpaceDN/>
        <w:spacing w:line="300" w:lineRule="auto"/>
        <w:ind w:left="0" w:firstLine="420"/>
        <w:rPr>
          <w:rFonts w:hint="eastAsia" w:hAnsi="宋体" w:cs="宋体"/>
          <w:color w:val="auto"/>
        </w:rPr>
      </w:pPr>
      <w:r>
        <w:rPr>
          <w:rFonts w:hint="eastAsia" w:hAnsi="宋体" w:cs="宋体"/>
          <w:color w:val="auto"/>
        </w:rPr>
        <w:t>物理量传感器（如力、温度）输出数值及单位；</w:t>
      </w:r>
    </w:p>
    <w:p w14:paraId="699932B7">
      <w:pPr>
        <w:pStyle w:val="61"/>
        <w:numPr>
          <w:ilvl w:val="0"/>
          <w:numId w:val="35"/>
        </w:numPr>
        <w:autoSpaceDE/>
        <w:autoSpaceDN/>
        <w:spacing w:line="300" w:lineRule="auto"/>
        <w:ind w:left="0" w:firstLine="420"/>
        <w:rPr>
          <w:rFonts w:hint="eastAsia" w:hAnsi="宋体" w:cs="宋体"/>
          <w:color w:val="auto"/>
        </w:rPr>
      </w:pPr>
      <w:r>
        <w:rPr>
          <w:rFonts w:hint="eastAsia" w:hAnsi="宋体" w:cs="宋体"/>
          <w:color w:val="auto"/>
        </w:rPr>
        <w:t>惯性测量单元（IMU）输出加速度、角速度及姿态；</w:t>
      </w:r>
    </w:p>
    <w:p w14:paraId="484E2DA0">
      <w:pPr>
        <w:pStyle w:val="61"/>
        <w:numPr>
          <w:ilvl w:val="0"/>
          <w:numId w:val="35"/>
        </w:numPr>
        <w:autoSpaceDE/>
        <w:autoSpaceDN/>
        <w:spacing w:line="300" w:lineRule="auto"/>
        <w:ind w:left="0" w:firstLine="420"/>
        <w:rPr>
          <w:rFonts w:hint="eastAsia" w:hAnsi="宋体" w:cs="宋体"/>
          <w:color w:val="auto"/>
        </w:rPr>
      </w:pPr>
      <w:r>
        <w:rPr>
          <w:rFonts w:hint="eastAsia" w:hAnsi="宋体" w:cs="宋体"/>
          <w:color w:val="auto"/>
        </w:rPr>
        <w:t>编码器输出位置或速度信息。</w:t>
      </w:r>
    </w:p>
    <w:p w14:paraId="01D71DB2">
      <w:pPr>
        <w:pStyle w:val="110"/>
        <w:numPr>
          <w:ilvl w:val="255"/>
          <w:numId w:val="0"/>
        </w:numPr>
        <w:spacing w:before="120" w:after="120"/>
        <w:outlineLvl w:val="2"/>
        <w:rPr>
          <w:color w:val="auto"/>
        </w:rPr>
      </w:pPr>
      <w:bookmarkStart w:id="85" w:name="_Toc31149"/>
      <w:bookmarkStart w:id="86" w:name="_Toc19302"/>
      <w:bookmarkStart w:id="87" w:name="_Toc13359"/>
      <w:r>
        <w:rPr>
          <w:rFonts w:hint="eastAsia"/>
          <w:color w:val="auto"/>
        </w:rPr>
        <w:t>6.3.4 噪声与干扰模拟</w:t>
      </w:r>
      <w:bookmarkEnd w:id="85"/>
      <w:bookmarkEnd w:id="86"/>
      <w:bookmarkEnd w:id="87"/>
    </w:p>
    <w:p w14:paraId="2DB025AF">
      <w:pPr>
        <w:pStyle w:val="61"/>
        <w:numPr>
          <w:ilvl w:val="255"/>
          <w:numId w:val="0"/>
        </w:numPr>
        <w:autoSpaceDE/>
        <w:autoSpaceDN/>
        <w:spacing w:line="300" w:lineRule="auto"/>
        <w:ind w:firstLine="420"/>
        <w:rPr>
          <w:color w:val="auto"/>
        </w:rPr>
      </w:pPr>
      <w:r>
        <w:rPr>
          <w:rFonts w:hint="eastAsia"/>
          <w:color w:val="auto"/>
        </w:rPr>
        <w:t>a) 应支持对传感器在不同工况下的噪声进行模拟，噪声模型（如高斯噪声、漂移）及强度参数应可配置；</w:t>
      </w:r>
    </w:p>
    <w:p w14:paraId="77332CD6">
      <w:pPr>
        <w:pStyle w:val="61"/>
        <w:numPr>
          <w:ilvl w:val="255"/>
          <w:numId w:val="0"/>
        </w:numPr>
        <w:autoSpaceDE/>
        <w:autoSpaceDN/>
        <w:spacing w:line="300" w:lineRule="auto"/>
        <w:ind w:firstLine="420"/>
        <w:rPr>
          <w:color w:val="auto"/>
        </w:rPr>
      </w:pPr>
      <w:r>
        <w:rPr>
          <w:rFonts w:hint="eastAsia"/>
          <w:color w:val="auto"/>
        </w:rPr>
        <w:t>b) 宜支持对环境干扰（如电磁干扰、温度漂移）的模拟。</w:t>
      </w:r>
    </w:p>
    <w:p w14:paraId="4F4F9992">
      <w:pPr>
        <w:pStyle w:val="110"/>
        <w:numPr>
          <w:ilvl w:val="255"/>
          <w:numId w:val="0"/>
        </w:numPr>
        <w:spacing w:before="120" w:after="120"/>
        <w:outlineLvl w:val="2"/>
        <w:rPr>
          <w:color w:val="auto"/>
        </w:rPr>
      </w:pPr>
      <w:bookmarkStart w:id="88" w:name="_Toc31447"/>
      <w:bookmarkStart w:id="89" w:name="_Toc24940"/>
      <w:bookmarkStart w:id="90" w:name="_Toc3685"/>
      <w:r>
        <w:rPr>
          <w:rFonts w:hint="eastAsia"/>
          <w:color w:val="auto"/>
        </w:rPr>
        <w:t>6.3.5 数据处理算法集成</w:t>
      </w:r>
      <w:bookmarkEnd w:id="88"/>
      <w:bookmarkEnd w:id="89"/>
      <w:bookmarkEnd w:id="90"/>
    </w:p>
    <w:p w14:paraId="33D07E63">
      <w:pPr>
        <w:pStyle w:val="61"/>
        <w:numPr>
          <w:ilvl w:val="255"/>
          <w:numId w:val="0"/>
        </w:numPr>
        <w:autoSpaceDE/>
        <w:autoSpaceDN/>
        <w:spacing w:line="300" w:lineRule="auto"/>
        <w:ind w:firstLine="420"/>
        <w:rPr>
          <w:color w:val="auto"/>
        </w:rPr>
      </w:pPr>
      <w:r>
        <w:rPr>
          <w:rFonts w:hint="eastAsia"/>
          <w:color w:val="auto"/>
        </w:rPr>
        <w:t xml:space="preserve">a) 宜具有标准的API接口（如ROS消息接口、图像话题订阅/发布），允许用户为传感器加载或绑定自定义的数据处理算法插件或模块； </w:t>
      </w:r>
    </w:p>
    <w:p w14:paraId="64130E10">
      <w:pPr>
        <w:pStyle w:val="61"/>
        <w:numPr>
          <w:ilvl w:val="255"/>
          <w:numId w:val="0"/>
        </w:numPr>
        <w:autoSpaceDE/>
        <w:autoSpaceDN/>
        <w:spacing w:line="300" w:lineRule="auto"/>
        <w:ind w:firstLine="420"/>
        <w:rPr>
          <w:color w:val="auto"/>
        </w:rPr>
      </w:pPr>
      <w:r>
        <w:rPr>
          <w:rFonts w:hint="eastAsia"/>
          <w:color w:val="auto"/>
        </w:rPr>
        <w:t>b) 算法模块应能接收传感器模型输出的原始数据。</w:t>
      </w:r>
    </w:p>
    <w:p w14:paraId="48830A76">
      <w:pPr>
        <w:pStyle w:val="110"/>
        <w:numPr>
          <w:ilvl w:val="255"/>
          <w:numId w:val="0"/>
        </w:numPr>
        <w:spacing w:before="120" w:after="120"/>
        <w:outlineLvl w:val="2"/>
        <w:rPr>
          <w:color w:val="auto"/>
        </w:rPr>
      </w:pPr>
      <w:bookmarkStart w:id="91" w:name="_Toc16039"/>
      <w:bookmarkStart w:id="92" w:name="_Toc28837"/>
      <w:bookmarkStart w:id="93" w:name="_Toc8579"/>
      <w:r>
        <w:rPr>
          <w:rFonts w:hint="eastAsia"/>
          <w:color w:val="auto"/>
        </w:rPr>
        <w:t>6.3.6 数据输出</w:t>
      </w:r>
      <w:bookmarkEnd w:id="91"/>
      <w:bookmarkEnd w:id="92"/>
      <w:bookmarkEnd w:id="93"/>
    </w:p>
    <w:p w14:paraId="1E195BF4">
      <w:pPr>
        <w:pStyle w:val="61"/>
        <w:numPr>
          <w:ilvl w:val="255"/>
          <w:numId w:val="0"/>
        </w:numPr>
        <w:autoSpaceDE/>
        <w:autoSpaceDN/>
        <w:spacing w:line="300" w:lineRule="auto"/>
        <w:ind w:firstLine="420"/>
        <w:rPr>
          <w:color w:val="auto"/>
        </w:rPr>
      </w:pPr>
      <w:r>
        <w:rPr>
          <w:rFonts w:hint="eastAsia"/>
          <w:color w:val="auto"/>
        </w:rPr>
        <w:t>传感器模型应能输出标准化的数据流，以确保与下游数据处理、算法模块及机器人控制系统的兼容性。通用输出要求如下：</w:t>
      </w:r>
    </w:p>
    <w:p w14:paraId="035D7312">
      <w:pPr>
        <w:pStyle w:val="61"/>
        <w:numPr>
          <w:ilvl w:val="0"/>
          <w:numId w:val="36"/>
        </w:numPr>
        <w:autoSpaceDE/>
        <w:autoSpaceDN/>
        <w:spacing w:line="300" w:lineRule="auto"/>
        <w:ind w:firstLine="420" w:firstLineChars="0"/>
        <w:rPr>
          <w:rFonts w:hint="eastAsia" w:hAnsi="宋体" w:cs="宋体"/>
          <w:color w:val="auto"/>
        </w:rPr>
      </w:pPr>
      <w:r>
        <w:rPr>
          <w:rFonts w:hint="eastAsia" w:hAnsi="宋体" w:cs="宋体"/>
          <w:color w:val="auto"/>
        </w:rPr>
        <w:t>数据格式：输出数据应采用行业通用的标准数据格式，或具备良好互操作性的通用数值格式（如JSON、HDF5）；</w:t>
      </w:r>
    </w:p>
    <w:p w14:paraId="04C7F431">
      <w:pPr>
        <w:pStyle w:val="61"/>
        <w:numPr>
          <w:ilvl w:val="0"/>
          <w:numId w:val="36"/>
        </w:numPr>
        <w:autoSpaceDE/>
        <w:autoSpaceDN/>
        <w:spacing w:line="300" w:lineRule="auto"/>
        <w:ind w:firstLine="420" w:firstLineChars="0"/>
        <w:rPr>
          <w:rFonts w:hint="eastAsia" w:hAnsi="宋体" w:cs="宋体"/>
          <w:color w:val="auto"/>
        </w:rPr>
      </w:pPr>
      <w:r>
        <w:rPr>
          <w:rFonts w:hint="eastAsia" w:hAnsi="宋体" w:cs="宋体"/>
          <w:color w:val="auto"/>
        </w:rPr>
        <w:t>数据内容：输出数据应与其物理感知类型相匹配；</w:t>
      </w:r>
    </w:p>
    <w:p w14:paraId="45932A9D">
      <w:pPr>
        <w:pStyle w:val="61"/>
        <w:autoSpaceDE/>
        <w:autoSpaceDN/>
        <w:spacing w:line="300" w:lineRule="auto"/>
        <w:ind w:firstLine="420" w:firstLineChars="0"/>
        <w:rPr>
          <w:rFonts w:hint="eastAsia" w:hAnsi="宋体" w:cs="宋体"/>
          <w:color w:val="auto"/>
        </w:rPr>
      </w:pPr>
      <w:r>
        <w:rPr>
          <w:rFonts w:hint="eastAsia" w:hAnsi="宋体" w:cs="宋体"/>
          <w:color w:val="auto"/>
        </w:rPr>
        <w:t>c) 元数据：所有输出数据必须带有准确的时间戳和坐标系信息，以确保多传感器数据在时空上能够正确同步与融合。</w:t>
      </w:r>
    </w:p>
    <w:p w14:paraId="6F051019">
      <w:pPr>
        <w:pStyle w:val="109"/>
        <w:spacing w:before="240" w:after="240"/>
        <w:rPr>
          <w:color w:val="auto"/>
        </w:rPr>
      </w:pPr>
      <w:bookmarkStart w:id="94" w:name="_Toc2060"/>
      <w:r>
        <w:rPr>
          <w:rFonts w:hint="eastAsia"/>
          <w:color w:val="auto"/>
        </w:rPr>
        <w:t>仿真设定</w:t>
      </w:r>
      <w:bookmarkEnd w:id="94"/>
    </w:p>
    <w:p w14:paraId="3141F375">
      <w:pPr>
        <w:pStyle w:val="110"/>
        <w:spacing w:before="120" w:after="120" w:line="300" w:lineRule="auto"/>
        <w:rPr>
          <w:color w:val="auto"/>
        </w:rPr>
      </w:pPr>
      <w:bookmarkStart w:id="95" w:name="_Toc2002"/>
      <w:r>
        <w:rPr>
          <w:rFonts w:hint="eastAsia"/>
          <w:color w:val="auto"/>
        </w:rPr>
        <w:t>操作任务仿真</w:t>
      </w:r>
      <w:bookmarkEnd w:id="95"/>
    </w:p>
    <w:p w14:paraId="2E971A1F">
      <w:pPr>
        <w:pStyle w:val="61"/>
        <w:autoSpaceDE/>
        <w:autoSpaceDN/>
        <w:adjustRightInd w:val="0"/>
        <w:snapToGrid w:val="0"/>
        <w:spacing w:line="300" w:lineRule="auto"/>
        <w:ind w:firstLine="420"/>
        <w:rPr>
          <w:color w:val="auto"/>
        </w:rPr>
      </w:pPr>
      <w:r>
        <w:rPr>
          <w:rFonts w:hint="eastAsia"/>
          <w:color w:val="auto"/>
        </w:rPr>
        <w:t>让机器人根据接收到的任务指令执行移动、操作任务的仿真。</w:t>
      </w:r>
    </w:p>
    <w:p w14:paraId="74F9F0DB">
      <w:pPr>
        <w:pStyle w:val="61"/>
        <w:autoSpaceDE/>
        <w:autoSpaceDN/>
        <w:adjustRightInd w:val="0"/>
        <w:snapToGrid w:val="0"/>
        <w:spacing w:line="300" w:lineRule="auto"/>
        <w:ind w:firstLine="420"/>
        <w:rPr>
          <w:color w:val="auto"/>
        </w:rPr>
      </w:pPr>
      <w:r>
        <w:rPr>
          <w:rFonts w:hint="eastAsia"/>
          <w:color w:val="auto"/>
        </w:rPr>
        <w:t>a) 任务订单接收及处理模块建模：</w:t>
      </w:r>
    </w:p>
    <w:p w14:paraId="3A8A65A3">
      <w:pPr>
        <w:pStyle w:val="61"/>
        <w:numPr>
          <w:ilvl w:val="0"/>
          <w:numId w:val="35"/>
        </w:numPr>
        <w:autoSpaceDE/>
        <w:autoSpaceDN/>
        <w:adjustRightInd w:val="0"/>
        <w:snapToGrid w:val="0"/>
        <w:spacing w:line="300" w:lineRule="auto"/>
        <w:ind w:left="0" w:firstLine="420"/>
        <w:rPr>
          <w:rFonts w:hint="eastAsia" w:hAnsi="宋体" w:cs="宋体"/>
          <w:color w:val="auto"/>
        </w:rPr>
      </w:pPr>
      <w:r>
        <w:rPr>
          <w:rFonts w:hint="eastAsia" w:hAnsi="宋体" w:cs="宋体"/>
          <w:color w:val="auto"/>
        </w:rPr>
        <w:t>任务指令解析与转化仿真；</w:t>
      </w:r>
    </w:p>
    <w:p w14:paraId="53A57C7F">
      <w:pPr>
        <w:pStyle w:val="61"/>
        <w:numPr>
          <w:ilvl w:val="0"/>
          <w:numId w:val="35"/>
        </w:numPr>
        <w:autoSpaceDE/>
        <w:autoSpaceDN/>
        <w:adjustRightInd w:val="0"/>
        <w:snapToGrid w:val="0"/>
        <w:spacing w:line="300" w:lineRule="auto"/>
        <w:ind w:left="0" w:firstLine="420"/>
        <w:rPr>
          <w:rFonts w:hint="eastAsia" w:hAnsi="宋体" w:cs="宋体"/>
          <w:color w:val="auto"/>
        </w:rPr>
      </w:pPr>
      <w:r>
        <w:rPr>
          <w:rFonts w:hint="eastAsia" w:hAnsi="宋体" w:cs="宋体"/>
          <w:color w:val="auto"/>
        </w:rPr>
        <w:t>环境感知与障碍物识别仿真；</w:t>
      </w:r>
    </w:p>
    <w:p w14:paraId="42A01F42">
      <w:pPr>
        <w:pStyle w:val="61"/>
        <w:numPr>
          <w:ilvl w:val="0"/>
          <w:numId w:val="35"/>
        </w:numPr>
        <w:autoSpaceDE/>
        <w:autoSpaceDN/>
        <w:adjustRightInd w:val="0"/>
        <w:snapToGrid w:val="0"/>
        <w:spacing w:line="300" w:lineRule="auto"/>
        <w:ind w:left="0" w:firstLine="420"/>
        <w:rPr>
          <w:rFonts w:hint="eastAsia" w:hAnsi="宋体" w:cs="宋体"/>
          <w:color w:val="auto"/>
        </w:rPr>
      </w:pPr>
      <w:r>
        <w:rPr>
          <w:rFonts w:hint="eastAsia" w:hAnsi="宋体" w:cs="宋体"/>
          <w:color w:val="auto"/>
        </w:rPr>
        <w:t>操作工具适配与状态检测仿真。</w:t>
      </w:r>
    </w:p>
    <w:p w14:paraId="387D02C5">
      <w:pPr>
        <w:pStyle w:val="61"/>
        <w:autoSpaceDE/>
        <w:autoSpaceDN/>
        <w:adjustRightInd w:val="0"/>
        <w:snapToGrid w:val="0"/>
        <w:spacing w:line="300" w:lineRule="auto"/>
        <w:ind w:firstLine="420"/>
        <w:rPr>
          <w:rFonts w:hint="eastAsia" w:hAnsi="宋体" w:cs="宋体"/>
          <w:color w:val="auto"/>
        </w:rPr>
      </w:pPr>
      <w:r>
        <w:rPr>
          <w:rFonts w:hint="eastAsia" w:hAnsi="宋体" w:cs="宋体"/>
          <w:color w:val="auto"/>
        </w:rPr>
        <w:t>b) 机器人移动/运动功能仿真：</w:t>
      </w:r>
    </w:p>
    <w:p w14:paraId="5BCF5A2F">
      <w:pPr>
        <w:pStyle w:val="61"/>
        <w:numPr>
          <w:ilvl w:val="0"/>
          <w:numId w:val="35"/>
        </w:numPr>
        <w:autoSpaceDE/>
        <w:autoSpaceDN/>
        <w:adjustRightInd w:val="0"/>
        <w:snapToGrid w:val="0"/>
        <w:spacing w:line="300" w:lineRule="auto"/>
        <w:ind w:left="0" w:firstLine="420"/>
        <w:rPr>
          <w:rFonts w:hint="eastAsia" w:hAnsi="宋体" w:cs="宋体"/>
          <w:color w:val="auto"/>
        </w:rPr>
      </w:pPr>
      <w:r>
        <w:rPr>
          <w:rFonts w:hint="eastAsia" w:hAnsi="宋体" w:cs="宋体"/>
          <w:color w:val="auto"/>
        </w:rPr>
        <w:t>操作路径规划与运动协同仿真；</w:t>
      </w:r>
    </w:p>
    <w:p w14:paraId="07CF19C5">
      <w:pPr>
        <w:pStyle w:val="61"/>
        <w:numPr>
          <w:ilvl w:val="0"/>
          <w:numId w:val="35"/>
        </w:numPr>
        <w:autoSpaceDE/>
        <w:autoSpaceDN/>
        <w:adjustRightInd w:val="0"/>
        <w:snapToGrid w:val="0"/>
        <w:spacing w:line="300" w:lineRule="auto"/>
        <w:ind w:left="0" w:firstLine="420"/>
        <w:rPr>
          <w:rFonts w:hint="eastAsia" w:hAnsi="宋体" w:cs="宋体"/>
          <w:color w:val="auto"/>
        </w:rPr>
      </w:pPr>
      <w:r>
        <w:rPr>
          <w:rFonts w:hint="eastAsia" w:hAnsi="宋体" w:cs="宋体"/>
          <w:color w:val="auto"/>
        </w:rPr>
        <w:t>目标物体操作动作仿真；</w:t>
      </w:r>
    </w:p>
    <w:p w14:paraId="5EB94E27">
      <w:pPr>
        <w:pStyle w:val="61"/>
        <w:numPr>
          <w:ilvl w:val="0"/>
          <w:numId w:val="35"/>
        </w:numPr>
        <w:autoSpaceDE/>
        <w:autoSpaceDN/>
        <w:adjustRightInd w:val="0"/>
        <w:snapToGrid w:val="0"/>
        <w:spacing w:line="300" w:lineRule="auto"/>
        <w:ind w:left="0" w:firstLine="420"/>
        <w:rPr>
          <w:rFonts w:hint="eastAsia" w:hAnsi="宋体" w:cs="宋体"/>
          <w:color w:val="auto"/>
        </w:rPr>
      </w:pPr>
      <w:r>
        <w:rPr>
          <w:rFonts w:hint="eastAsia" w:hAnsi="宋体" w:cs="宋体"/>
          <w:color w:val="auto"/>
        </w:rPr>
        <w:t>操作精度与误差模拟仿真。</w:t>
      </w:r>
    </w:p>
    <w:p w14:paraId="77E2A625">
      <w:pPr>
        <w:pStyle w:val="61"/>
        <w:autoSpaceDE/>
        <w:autoSpaceDN/>
        <w:adjustRightInd w:val="0"/>
        <w:snapToGrid w:val="0"/>
        <w:spacing w:line="300" w:lineRule="auto"/>
        <w:ind w:firstLine="420"/>
        <w:rPr>
          <w:rFonts w:hint="eastAsia" w:hAnsi="宋体" w:cs="宋体"/>
          <w:color w:val="auto"/>
        </w:rPr>
      </w:pPr>
      <w:r>
        <w:rPr>
          <w:rFonts w:hint="eastAsia" w:hAnsi="宋体" w:cs="宋体"/>
          <w:color w:val="auto"/>
        </w:rPr>
        <w:t>c) 机器人操作仿真：</w:t>
      </w:r>
    </w:p>
    <w:p w14:paraId="62A19D71">
      <w:pPr>
        <w:pStyle w:val="61"/>
        <w:numPr>
          <w:ilvl w:val="0"/>
          <w:numId w:val="35"/>
        </w:numPr>
        <w:autoSpaceDE/>
        <w:autoSpaceDN/>
        <w:adjustRightInd w:val="0"/>
        <w:snapToGrid w:val="0"/>
        <w:spacing w:line="300" w:lineRule="auto"/>
        <w:ind w:left="0" w:firstLine="420"/>
        <w:rPr>
          <w:rFonts w:hint="eastAsia" w:hAnsi="宋体" w:cs="宋体"/>
          <w:color w:val="auto"/>
        </w:rPr>
      </w:pPr>
      <w:r>
        <w:rPr>
          <w:rFonts w:hint="eastAsia" w:hAnsi="宋体" w:cs="宋体"/>
          <w:color w:val="auto"/>
        </w:rPr>
        <w:t>操作结果检测与反馈仿真；</w:t>
      </w:r>
    </w:p>
    <w:p w14:paraId="320152C2">
      <w:pPr>
        <w:pStyle w:val="61"/>
        <w:numPr>
          <w:ilvl w:val="0"/>
          <w:numId w:val="35"/>
        </w:numPr>
        <w:autoSpaceDE/>
        <w:autoSpaceDN/>
        <w:adjustRightInd w:val="0"/>
        <w:snapToGrid w:val="0"/>
        <w:spacing w:line="300" w:lineRule="auto"/>
        <w:ind w:left="0" w:firstLine="420"/>
        <w:rPr>
          <w:rFonts w:hint="eastAsia" w:hAnsi="宋体" w:cs="宋体"/>
          <w:color w:val="auto"/>
        </w:rPr>
      </w:pPr>
      <w:r>
        <w:rPr>
          <w:rFonts w:hint="eastAsia" w:hAnsi="宋体" w:cs="宋体"/>
          <w:color w:val="auto"/>
        </w:rPr>
        <w:t>操作设备复位与状态更新仿真；</w:t>
      </w:r>
    </w:p>
    <w:p w14:paraId="4584E938">
      <w:pPr>
        <w:pStyle w:val="61"/>
        <w:numPr>
          <w:ilvl w:val="0"/>
          <w:numId w:val="35"/>
        </w:numPr>
        <w:autoSpaceDE/>
        <w:autoSpaceDN/>
        <w:adjustRightInd w:val="0"/>
        <w:snapToGrid w:val="0"/>
        <w:spacing w:line="300" w:lineRule="auto"/>
        <w:ind w:left="0" w:firstLine="420"/>
        <w:rPr>
          <w:rFonts w:hint="eastAsia" w:hAnsi="宋体" w:cs="宋体"/>
          <w:color w:val="auto"/>
        </w:rPr>
      </w:pPr>
      <w:r>
        <w:rPr>
          <w:rFonts w:hint="eastAsia" w:hAnsi="宋体" w:cs="宋体"/>
          <w:color w:val="auto"/>
        </w:rPr>
        <w:t>异常处理与应急操作仿真。</w:t>
      </w:r>
    </w:p>
    <w:p w14:paraId="1829F36B">
      <w:pPr>
        <w:pStyle w:val="61"/>
        <w:autoSpaceDE/>
        <w:autoSpaceDN/>
        <w:adjustRightInd w:val="0"/>
        <w:snapToGrid w:val="0"/>
        <w:spacing w:line="300" w:lineRule="auto"/>
        <w:ind w:firstLine="420"/>
        <w:rPr>
          <w:rFonts w:hint="eastAsia" w:hAnsi="宋体" w:cs="宋体"/>
          <w:color w:val="auto"/>
        </w:rPr>
      </w:pPr>
      <w:r>
        <w:rPr>
          <w:rFonts w:hint="eastAsia" w:hAnsi="宋体" w:cs="宋体"/>
          <w:color w:val="auto"/>
        </w:rPr>
        <w:t>d) 人机交互仿真：</w:t>
      </w:r>
    </w:p>
    <w:p w14:paraId="1F310F4C">
      <w:pPr>
        <w:pStyle w:val="61"/>
        <w:numPr>
          <w:ilvl w:val="0"/>
          <w:numId w:val="35"/>
        </w:numPr>
        <w:autoSpaceDE/>
        <w:autoSpaceDN/>
        <w:adjustRightInd w:val="0"/>
        <w:snapToGrid w:val="0"/>
        <w:spacing w:line="300" w:lineRule="auto"/>
        <w:ind w:left="0" w:firstLine="420"/>
        <w:rPr>
          <w:rFonts w:hint="eastAsia" w:hAnsi="宋体" w:cs="宋体"/>
          <w:color w:val="auto"/>
        </w:rPr>
      </w:pPr>
      <w:r>
        <w:rPr>
          <w:rFonts w:hint="eastAsia" w:hAnsi="宋体" w:cs="宋体"/>
          <w:color w:val="auto"/>
        </w:rPr>
        <w:t>操作过程信息实时反馈仿真；</w:t>
      </w:r>
    </w:p>
    <w:p w14:paraId="62723CFF">
      <w:pPr>
        <w:pStyle w:val="61"/>
        <w:numPr>
          <w:ilvl w:val="0"/>
          <w:numId w:val="35"/>
        </w:numPr>
        <w:autoSpaceDE/>
        <w:autoSpaceDN/>
        <w:adjustRightInd w:val="0"/>
        <w:snapToGrid w:val="0"/>
        <w:spacing w:line="300" w:lineRule="auto"/>
        <w:ind w:left="0" w:firstLine="420"/>
        <w:rPr>
          <w:color w:val="auto"/>
        </w:rPr>
      </w:pPr>
      <w:r>
        <w:rPr>
          <w:rFonts w:hint="eastAsia" w:hAnsi="宋体" w:cs="宋体"/>
          <w:color w:val="auto"/>
        </w:rPr>
        <w:t>人工干预与指令调整仿真；</w:t>
      </w:r>
    </w:p>
    <w:p w14:paraId="39483CBC">
      <w:pPr>
        <w:pStyle w:val="61"/>
        <w:numPr>
          <w:ilvl w:val="0"/>
          <w:numId w:val="35"/>
        </w:numPr>
        <w:autoSpaceDE/>
        <w:autoSpaceDN/>
        <w:adjustRightInd w:val="0"/>
        <w:snapToGrid w:val="0"/>
        <w:spacing w:line="300" w:lineRule="auto"/>
        <w:ind w:left="0" w:firstLine="420"/>
        <w:rPr>
          <w:color w:val="auto"/>
        </w:rPr>
      </w:pPr>
      <w:r>
        <w:rPr>
          <w:rFonts w:hint="eastAsia" w:hAnsi="宋体" w:cs="宋体"/>
          <w:color w:val="auto"/>
        </w:rPr>
        <w:t>操作数据可视化与追溯仿真。</w:t>
      </w:r>
    </w:p>
    <w:p w14:paraId="59407196">
      <w:pPr>
        <w:pStyle w:val="110"/>
        <w:spacing w:before="120" w:after="120"/>
        <w:rPr>
          <w:color w:val="auto"/>
        </w:rPr>
      </w:pPr>
      <w:bookmarkStart w:id="96" w:name="_Toc25918"/>
      <w:r>
        <w:rPr>
          <w:rFonts w:hint="eastAsia"/>
          <w:color w:val="auto"/>
        </w:rPr>
        <w:t>故障与噪声仿真</w:t>
      </w:r>
      <w:bookmarkEnd w:id="96"/>
    </w:p>
    <w:p w14:paraId="5C20640A">
      <w:pPr>
        <w:pStyle w:val="61"/>
        <w:numPr>
          <w:ilvl w:val="255"/>
          <w:numId w:val="0"/>
        </w:numPr>
        <w:autoSpaceDE/>
        <w:autoSpaceDN/>
        <w:spacing w:line="300" w:lineRule="auto"/>
        <w:ind w:firstLine="420"/>
        <w:rPr>
          <w:color w:val="auto"/>
        </w:rPr>
      </w:pPr>
      <w:r>
        <w:rPr>
          <w:rFonts w:hint="eastAsia"/>
          <w:color w:val="auto"/>
        </w:rPr>
        <w:t>通过在仿真环境中动态注入各类故障与噪声干扰，系统化地测试和评估机器人在异常条件下的响应策略、容错能力及系统鲁棒性。</w:t>
      </w:r>
    </w:p>
    <w:p w14:paraId="6CA61340">
      <w:pPr>
        <w:pStyle w:val="61"/>
        <w:numPr>
          <w:ilvl w:val="255"/>
          <w:numId w:val="0"/>
        </w:numPr>
        <w:autoSpaceDE/>
        <w:autoSpaceDN/>
        <w:spacing w:line="300" w:lineRule="auto"/>
        <w:ind w:firstLine="420"/>
        <w:rPr>
          <w:color w:val="auto"/>
        </w:rPr>
      </w:pPr>
      <w:r>
        <w:rPr>
          <w:rFonts w:hint="eastAsia"/>
          <w:color w:val="auto"/>
        </w:rPr>
        <w:t>a）应支持通过可配置接口，按时间触发、事件触发或随机方式，在系统不同层级注入故障与噪声，并实时监测机器人的状态响应与性能表现；</w:t>
      </w:r>
    </w:p>
    <w:p w14:paraId="3A06CD9F">
      <w:pPr>
        <w:pStyle w:val="61"/>
        <w:numPr>
          <w:ilvl w:val="255"/>
          <w:numId w:val="0"/>
        </w:numPr>
        <w:autoSpaceDE/>
        <w:autoSpaceDN/>
        <w:spacing w:line="300" w:lineRule="auto"/>
        <w:ind w:firstLine="420"/>
        <w:rPr>
          <w:color w:val="auto"/>
        </w:rPr>
      </w:pPr>
      <w:r>
        <w:rPr>
          <w:rFonts w:hint="eastAsia"/>
          <w:color w:val="auto"/>
        </w:rPr>
        <w:t>b) 仿真内容应包括：</w:t>
      </w:r>
    </w:p>
    <w:p w14:paraId="3DC472A1">
      <w:pPr>
        <w:pStyle w:val="61"/>
        <w:numPr>
          <w:ilvl w:val="0"/>
          <w:numId w:val="35"/>
        </w:numPr>
        <w:autoSpaceDE/>
        <w:autoSpaceDN/>
        <w:adjustRightInd w:val="0"/>
        <w:snapToGrid w:val="0"/>
        <w:spacing w:line="300" w:lineRule="auto"/>
        <w:ind w:left="0" w:firstLine="420"/>
        <w:rPr>
          <w:rFonts w:hint="eastAsia" w:hAnsi="宋体" w:cs="宋体"/>
          <w:color w:val="auto"/>
        </w:rPr>
      </w:pPr>
      <w:r>
        <w:rPr>
          <w:rFonts w:hint="eastAsia" w:hAnsi="宋体" w:cs="宋体"/>
          <w:color w:val="auto"/>
        </w:rPr>
        <w:t>硬件故障模拟：包括传感器信号异常、电源波动、通信中断等；</w:t>
      </w:r>
    </w:p>
    <w:p w14:paraId="6119B650">
      <w:pPr>
        <w:pStyle w:val="61"/>
        <w:numPr>
          <w:ilvl w:val="0"/>
          <w:numId w:val="35"/>
        </w:numPr>
        <w:autoSpaceDE/>
        <w:autoSpaceDN/>
        <w:adjustRightInd w:val="0"/>
        <w:snapToGrid w:val="0"/>
        <w:spacing w:line="300" w:lineRule="auto"/>
        <w:ind w:left="0" w:firstLine="420"/>
        <w:rPr>
          <w:rFonts w:hint="eastAsia" w:hAnsi="宋体" w:cs="宋体"/>
          <w:color w:val="auto"/>
        </w:rPr>
      </w:pPr>
      <w:r>
        <w:rPr>
          <w:rFonts w:hint="eastAsia" w:hAnsi="宋体" w:cs="宋体"/>
          <w:color w:val="auto"/>
        </w:rPr>
        <w:t>执行器故障模拟：包括输出衰减、响应延迟、卡死等；</w:t>
      </w:r>
    </w:p>
    <w:p w14:paraId="38660D3F">
      <w:pPr>
        <w:pStyle w:val="61"/>
        <w:numPr>
          <w:ilvl w:val="0"/>
          <w:numId w:val="35"/>
        </w:numPr>
        <w:autoSpaceDE/>
        <w:autoSpaceDN/>
        <w:adjustRightInd w:val="0"/>
        <w:snapToGrid w:val="0"/>
        <w:spacing w:line="300" w:lineRule="auto"/>
        <w:ind w:left="0" w:firstLine="420"/>
        <w:rPr>
          <w:rFonts w:hint="eastAsia" w:hAnsi="宋体" w:cs="宋体"/>
          <w:color w:val="auto"/>
        </w:rPr>
      </w:pPr>
      <w:r>
        <w:rPr>
          <w:rFonts w:hint="eastAsia" w:hAnsi="宋体" w:cs="宋体"/>
          <w:color w:val="auto"/>
        </w:rPr>
        <w:t>软件异常模拟：如通信丢包、进程崩溃、逻辑错误等；</w:t>
      </w:r>
    </w:p>
    <w:p w14:paraId="54C4208C">
      <w:pPr>
        <w:pStyle w:val="61"/>
        <w:numPr>
          <w:ilvl w:val="0"/>
          <w:numId w:val="35"/>
        </w:numPr>
        <w:autoSpaceDE/>
        <w:autoSpaceDN/>
        <w:adjustRightInd w:val="0"/>
        <w:snapToGrid w:val="0"/>
        <w:spacing w:line="300" w:lineRule="auto"/>
        <w:ind w:left="0" w:firstLine="420"/>
        <w:rPr>
          <w:rFonts w:hint="eastAsia" w:hAnsi="宋体" w:cs="宋体"/>
          <w:color w:val="auto"/>
        </w:rPr>
      </w:pPr>
      <w:r>
        <w:rPr>
          <w:rFonts w:hint="eastAsia" w:hAnsi="宋体" w:cs="宋体"/>
          <w:color w:val="auto"/>
        </w:rPr>
        <w:t>感知干扰模拟：包括视觉噪点、点云缺失、定位漂移等；</w:t>
      </w:r>
    </w:p>
    <w:p w14:paraId="2E141B99">
      <w:pPr>
        <w:pStyle w:val="61"/>
        <w:numPr>
          <w:ilvl w:val="0"/>
          <w:numId w:val="35"/>
        </w:numPr>
        <w:autoSpaceDE/>
        <w:autoSpaceDN/>
        <w:adjustRightInd w:val="0"/>
        <w:snapToGrid w:val="0"/>
        <w:spacing w:line="300" w:lineRule="auto"/>
        <w:ind w:left="0" w:firstLine="420"/>
        <w:rPr>
          <w:color w:val="auto"/>
        </w:rPr>
      </w:pPr>
      <w:r>
        <w:rPr>
          <w:rFonts w:hint="eastAsia" w:hAnsi="宋体" w:cs="宋体"/>
          <w:color w:val="auto"/>
        </w:rPr>
        <w:t>急停与安全响应：模拟急停触发并验证安全停机与恢复流程。</w:t>
      </w:r>
    </w:p>
    <w:p w14:paraId="5AC26DA7">
      <w:pPr>
        <w:pStyle w:val="110"/>
        <w:spacing w:before="120" w:after="120"/>
        <w:rPr>
          <w:color w:val="auto"/>
        </w:rPr>
      </w:pPr>
      <w:bookmarkStart w:id="97" w:name="_Toc27315"/>
      <w:r>
        <w:rPr>
          <w:rFonts w:hint="eastAsia"/>
          <w:color w:val="auto"/>
        </w:rPr>
        <w:t>数据生成与增强</w:t>
      </w:r>
      <w:bookmarkEnd w:id="97"/>
    </w:p>
    <w:p w14:paraId="610015AB">
      <w:pPr>
        <w:pStyle w:val="61"/>
        <w:autoSpaceDE/>
        <w:autoSpaceDN/>
        <w:spacing w:line="300" w:lineRule="auto"/>
        <w:ind w:firstLine="420" w:firstLineChars="0"/>
        <w:rPr>
          <w:color w:val="auto"/>
        </w:rPr>
      </w:pPr>
      <w:r>
        <w:rPr>
          <w:rFonts w:hint="eastAsia"/>
          <w:color w:val="auto"/>
        </w:rPr>
        <w:t>通过该功能，仿真系统可自动生成和优化训练数据集。</w:t>
      </w:r>
    </w:p>
    <w:p w14:paraId="2A91C656">
      <w:pPr>
        <w:pStyle w:val="61"/>
        <w:autoSpaceDE/>
        <w:autoSpaceDN/>
        <w:spacing w:line="300" w:lineRule="auto"/>
        <w:ind w:firstLine="420" w:firstLineChars="0"/>
        <w:rPr>
          <w:color w:val="auto"/>
        </w:rPr>
      </w:pPr>
      <w:r>
        <w:rPr>
          <w:rFonts w:hint="eastAsia"/>
          <w:color w:val="auto"/>
        </w:rPr>
        <w:t>a) 可自动生成机器人运动、感知、交互等在内的核心数据集，数据需关联统一格式的时间戳记录；</w:t>
      </w:r>
    </w:p>
    <w:p w14:paraId="0926EDFB">
      <w:pPr>
        <w:pStyle w:val="61"/>
        <w:autoSpaceDE/>
        <w:autoSpaceDN/>
        <w:spacing w:line="300" w:lineRule="auto"/>
        <w:ind w:firstLine="420" w:firstLineChars="0"/>
        <w:rPr>
          <w:color w:val="auto"/>
        </w:rPr>
      </w:pPr>
      <w:r>
        <w:rPr>
          <w:rFonts w:hint="eastAsia"/>
          <w:color w:val="auto"/>
        </w:rPr>
        <w:t>b) 允许对生成数据添加扰动，支持手动指定扰动参数或按预设规则自动添加扰动参数；</w:t>
      </w:r>
    </w:p>
    <w:p w14:paraId="759B9E33">
      <w:pPr>
        <w:pStyle w:val="61"/>
        <w:autoSpaceDE/>
        <w:autoSpaceDN/>
        <w:spacing w:line="300" w:lineRule="auto"/>
        <w:ind w:firstLine="420" w:firstLineChars="0"/>
        <w:rPr>
          <w:color w:val="auto"/>
        </w:rPr>
      </w:pPr>
      <w:r>
        <w:rPr>
          <w:rFonts w:hint="eastAsia"/>
          <w:color w:val="auto"/>
        </w:rPr>
        <w:t>c) 宜给生成的数据指定目标变量和赋值或可编辑，使其成为标注数据，标注格式需兼容行业常用数据标注规范；</w:t>
      </w:r>
    </w:p>
    <w:p w14:paraId="64163257">
      <w:pPr>
        <w:pStyle w:val="61"/>
        <w:autoSpaceDE/>
        <w:autoSpaceDN/>
        <w:spacing w:line="300" w:lineRule="auto"/>
        <w:ind w:firstLine="420" w:firstLineChars="0"/>
        <w:rPr>
          <w:color w:val="auto"/>
        </w:rPr>
      </w:pPr>
      <w:r>
        <w:rPr>
          <w:rFonts w:hint="eastAsia"/>
          <w:color w:val="auto"/>
        </w:rPr>
        <w:t>d) 允许对生成的感知、交互、运动相关各类多模态数据通过变换增加强数据的多样性，允许对元数据标准化（例如，格式统一、单位归一化等）及与时间戳对齐；</w:t>
      </w:r>
    </w:p>
    <w:p w14:paraId="62AC27B8">
      <w:pPr>
        <w:pStyle w:val="61"/>
        <w:autoSpaceDE/>
        <w:autoSpaceDN/>
        <w:spacing w:line="300" w:lineRule="auto"/>
        <w:ind w:firstLine="420" w:firstLineChars="0"/>
        <w:rPr>
          <w:color w:val="auto"/>
        </w:rPr>
      </w:pPr>
      <w:r>
        <w:rPr>
          <w:rFonts w:hint="eastAsia"/>
          <w:color w:val="auto"/>
        </w:rPr>
        <w:t>e）增强操作需兼容行业通用数据处理规范，确保增强后的数据具备可复用性。</w:t>
      </w:r>
    </w:p>
    <w:p w14:paraId="33F05008">
      <w:pPr>
        <w:pStyle w:val="109"/>
        <w:spacing w:before="240" w:after="240"/>
        <w:rPr>
          <w:rFonts w:eastAsia="宋体"/>
          <w:color w:val="auto"/>
        </w:rPr>
      </w:pPr>
      <w:bookmarkStart w:id="98" w:name="_Toc9554"/>
      <w:r>
        <w:rPr>
          <w:rFonts w:hint="eastAsia"/>
          <w:color w:val="auto"/>
        </w:rPr>
        <w:t>仿真内容</w:t>
      </w:r>
      <w:bookmarkEnd w:id="98"/>
    </w:p>
    <w:p w14:paraId="246A9FE2">
      <w:pPr>
        <w:pStyle w:val="110"/>
        <w:spacing w:before="120" w:after="120"/>
        <w:rPr>
          <w:color w:val="auto"/>
        </w:rPr>
      </w:pPr>
      <w:bookmarkStart w:id="99" w:name="_Toc26603"/>
      <w:r>
        <w:rPr>
          <w:rFonts w:hint="eastAsia"/>
          <w:color w:val="auto"/>
        </w:rPr>
        <w:t>物理运动学与动力学仿真</w:t>
      </w:r>
      <w:bookmarkEnd w:id="99"/>
    </w:p>
    <w:p w14:paraId="5BD120E1">
      <w:pPr>
        <w:pStyle w:val="61"/>
        <w:numPr>
          <w:ilvl w:val="255"/>
          <w:numId w:val="0"/>
        </w:numPr>
        <w:autoSpaceDE/>
        <w:autoSpaceDN/>
        <w:spacing w:line="300" w:lineRule="auto"/>
        <w:ind w:firstLine="420"/>
        <w:rPr>
          <w:color w:val="auto"/>
        </w:rPr>
      </w:pPr>
      <w:r>
        <w:rPr>
          <w:rFonts w:hint="eastAsia"/>
          <w:color w:val="auto"/>
        </w:rPr>
        <w:t>对机器人本体的物理运动特性和动力学特性进行仿真。</w:t>
      </w:r>
    </w:p>
    <w:p w14:paraId="3A215C60">
      <w:pPr>
        <w:pStyle w:val="61"/>
        <w:numPr>
          <w:ilvl w:val="255"/>
          <w:numId w:val="0"/>
        </w:numPr>
        <w:autoSpaceDE/>
        <w:autoSpaceDN/>
        <w:spacing w:line="300" w:lineRule="auto"/>
        <w:ind w:firstLine="420"/>
        <w:rPr>
          <w:color w:val="auto"/>
        </w:rPr>
      </w:pPr>
      <w:r>
        <w:rPr>
          <w:rFonts w:hint="eastAsia"/>
          <w:color w:val="auto"/>
        </w:rPr>
        <w:t>a) 宜支持常用机器人仿真物理引擎，如：ODE、Bullet或MuJoCo等；可自定义物理引擎，宜具备与其他仿真平台的标准化接口API；</w:t>
      </w:r>
    </w:p>
    <w:p w14:paraId="56C41513">
      <w:pPr>
        <w:pStyle w:val="61"/>
        <w:numPr>
          <w:ilvl w:val="255"/>
          <w:numId w:val="0"/>
        </w:numPr>
        <w:autoSpaceDE/>
        <w:autoSpaceDN/>
        <w:spacing w:line="300" w:lineRule="auto"/>
        <w:ind w:firstLine="420"/>
        <w:rPr>
          <w:color w:val="auto"/>
        </w:rPr>
      </w:pPr>
      <w:r>
        <w:rPr>
          <w:rFonts w:hint="eastAsia"/>
          <w:color w:val="auto"/>
        </w:rPr>
        <w:t>b) 宜支持仿真物理引擎建模，具备相应的建模工具、编辑工具和支持的数据库；</w:t>
      </w:r>
    </w:p>
    <w:p w14:paraId="5548BBAA">
      <w:pPr>
        <w:pStyle w:val="61"/>
        <w:numPr>
          <w:ilvl w:val="255"/>
          <w:numId w:val="0"/>
        </w:numPr>
        <w:autoSpaceDE/>
        <w:autoSpaceDN/>
        <w:spacing w:line="300" w:lineRule="auto"/>
        <w:ind w:firstLine="420"/>
        <w:rPr>
          <w:color w:val="auto"/>
        </w:rPr>
      </w:pPr>
      <w:r>
        <w:rPr>
          <w:rFonts w:hint="eastAsia"/>
          <w:color w:val="auto"/>
        </w:rPr>
        <w:t>c) 宜支持机器人本体及零部件的运动学仿真，可观测主要运动参数值，如线位移、角位移、关节角、线速度、角速度、加速度等；</w:t>
      </w:r>
    </w:p>
    <w:p w14:paraId="56F9A342">
      <w:pPr>
        <w:pStyle w:val="61"/>
        <w:numPr>
          <w:ilvl w:val="255"/>
          <w:numId w:val="0"/>
        </w:numPr>
        <w:autoSpaceDE/>
        <w:autoSpaceDN/>
        <w:spacing w:line="300" w:lineRule="auto"/>
        <w:ind w:firstLine="420"/>
        <w:rPr>
          <w:color w:val="auto"/>
        </w:rPr>
      </w:pPr>
      <w:r>
        <w:rPr>
          <w:rFonts w:hint="eastAsia"/>
          <w:color w:val="auto"/>
        </w:rPr>
        <w:t>d) 宜支持机器人本体及零部件的动力学仿真，可观测主要动力学参数值，如质量、质心、输出扭矩等。</w:t>
      </w:r>
    </w:p>
    <w:p w14:paraId="7E9C63E4">
      <w:pPr>
        <w:pStyle w:val="110"/>
        <w:spacing w:before="120" w:after="120"/>
        <w:rPr>
          <w:color w:val="auto"/>
        </w:rPr>
      </w:pPr>
      <w:bookmarkStart w:id="100" w:name="_Toc3695"/>
      <w:r>
        <w:rPr>
          <w:rFonts w:hint="eastAsia"/>
          <w:color w:val="auto"/>
          <w:sz w:val="24"/>
          <w:lang w:bidi="ar"/>
        </w:rPr>
        <w:t>算法仿真</w:t>
      </w:r>
      <w:bookmarkEnd w:id="100"/>
    </w:p>
    <w:p w14:paraId="00CAC497">
      <w:pPr>
        <w:pStyle w:val="70"/>
        <w:spacing w:before="120" w:after="120"/>
        <w:rPr>
          <w:color w:val="auto"/>
          <w:lang w:bidi="ar"/>
        </w:rPr>
      </w:pPr>
      <w:r>
        <w:rPr>
          <w:rFonts w:hint="eastAsia"/>
          <w:color w:val="auto"/>
          <w:lang w:bidi="ar"/>
        </w:rPr>
        <w:t>强化学习功能仿真</w:t>
      </w:r>
    </w:p>
    <w:p w14:paraId="7F003820">
      <w:pPr>
        <w:pStyle w:val="99"/>
        <w:spacing w:before="120" w:after="120"/>
        <w:rPr>
          <w:color w:val="auto"/>
        </w:rPr>
      </w:pPr>
      <w:r>
        <w:rPr>
          <w:rFonts w:hint="eastAsia"/>
          <w:color w:val="auto"/>
        </w:rPr>
        <w:t>基本要求</w:t>
      </w:r>
    </w:p>
    <w:p w14:paraId="7D9CC3D7">
      <w:pPr>
        <w:pStyle w:val="61"/>
        <w:autoSpaceDE/>
        <w:autoSpaceDN/>
        <w:spacing w:line="300" w:lineRule="auto"/>
        <w:ind w:firstLine="420" w:firstLineChars="0"/>
        <w:rPr>
          <w:color w:val="auto"/>
        </w:rPr>
      </w:pPr>
      <w:r>
        <w:rPr>
          <w:rFonts w:hint="eastAsia"/>
          <w:color w:val="auto"/>
        </w:rPr>
        <w:t>强化学习功能仿真模块应支持机器人通过环境交互自主学习行为策略。</w:t>
      </w:r>
    </w:p>
    <w:p w14:paraId="5F51D3D2">
      <w:pPr>
        <w:pStyle w:val="61"/>
        <w:autoSpaceDE/>
        <w:autoSpaceDN/>
        <w:spacing w:line="300" w:lineRule="auto"/>
        <w:ind w:firstLine="420" w:firstLineChars="0"/>
        <w:rPr>
          <w:color w:val="auto"/>
        </w:rPr>
      </w:pPr>
      <w:r>
        <w:rPr>
          <w:rFonts w:hint="eastAsia"/>
          <w:color w:val="auto"/>
        </w:rPr>
        <w:t>模块应兼容主流算法框架，并支持算法编辑、参数调整、数据输入自定义、独立运行以及模块复制与复用。</w:t>
      </w:r>
    </w:p>
    <w:p w14:paraId="54E33744">
      <w:pPr>
        <w:pStyle w:val="61"/>
        <w:autoSpaceDE/>
        <w:autoSpaceDN/>
        <w:spacing w:line="300" w:lineRule="auto"/>
        <w:ind w:firstLine="420" w:firstLineChars="0"/>
        <w:rPr>
          <w:color w:val="auto"/>
        </w:rPr>
      </w:pPr>
      <w:r>
        <w:rPr>
          <w:rFonts w:hint="eastAsia"/>
          <w:color w:val="auto"/>
        </w:rPr>
        <w:t>模块应基于物理引擎构建，支持多模态感知和动态交互，宜集成生成式物理AI模型。</w:t>
      </w:r>
    </w:p>
    <w:p w14:paraId="44F5945E">
      <w:pPr>
        <w:pStyle w:val="99"/>
        <w:spacing w:before="120" w:after="120"/>
        <w:rPr>
          <w:color w:val="auto"/>
        </w:rPr>
      </w:pPr>
      <w:r>
        <w:rPr>
          <w:rFonts w:hint="eastAsia"/>
          <w:color w:val="auto"/>
        </w:rPr>
        <w:t>功能要求</w:t>
      </w:r>
    </w:p>
    <w:p w14:paraId="3129393C">
      <w:pPr>
        <w:pStyle w:val="103"/>
        <w:spacing w:before="120" w:after="120"/>
        <w:rPr>
          <w:color w:val="auto"/>
        </w:rPr>
      </w:pPr>
      <w:r>
        <w:rPr>
          <w:rFonts w:hint="eastAsia"/>
          <w:color w:val="auto"/>
        </w:rPr>
        <w:t>算法模块兼容要求</w:t>
      </w:r>
    </w:p>
    <w:p w14:paraId="67C9C9F9">
      <w:pPr>
        <w:pStyle w:val="61"/>
        <w:autoSpaceDE/>
        <w:autoSpaceDN/>
        <w:spacing w:line="300" w:lineRule="auto"/>
        <w:ind w:firstLine="420" w:firstLineChars="0"/>
        <w:rPr>
          <w:color w:val="auto"/>
        </w:rPr>
      </w:pPr>
      <w:r>
        <w:rPr>
          <w:rFonts w:hint="eastAsia"/>
          <w:color w:val="auto"/>
        </w:rPr>
        <w:t>强化学习功能仿真模块应支持状态观察、动作执行、奖励计算和策略更新全过程。仿真环境应支持连续或离散动作空间。</w:t>
      </w:r>
    </w:p>
    <w:p w14:paraId="27038006">
      <w:pPr>
        <w:pStyle w:val="103"/>
        <w:spacing w:before="120" w:after="120"/>
        <w:rPr>
          <w:color w:val="auto"/>
        </w:rPr>
      </w:pPr>
      <w:r>
        <w:rPr>
          <w:rFonts w:hint="eastAsia"/>
          <w:color w:val="auto"/>
        </w:rPr>
        <w:t>奖励参数与函数编辑</w:t>
      </w:r>
    </w:p>
    <w:p w14:paraId="6064CC09">
      <w:pPr>
        <w:pStyle w:val="61"/>
        <w:autoSpaceDE/>
        <w:autoSpaceDN/>
        <w:spacing w:line="300" w:lineRule="auto"/>
        <w:ind w:firstLine="420" w:firstLineChars="0"/>
        <w:rPr>
          <w:color w:val="auto"/>
        </w:rPr>
      </w:pPr>
      <w:r>
        <w:rPr>
          <w:rFonts w:hint="eastAsia"/>
          <w:color w:val="auto"/>
        </w:rPr>
        <w:t>模块应允许对奖励函数进行编辑和定义，支持即时奖励和延迟奖励组件：</w:t>
      </w:r>
    </w:p>
    <w:p w14:paraId="1AF4DBE0">
      <w:pPr>
        <w:pStyle w:val="61"/>
        <w:numPr>
          <w:ilvl w:val="0"/>
          <w:numId w:val="37"/>
        </w:numPr>
        <w:autoSpaceDE/>
        <w:autoSpaceDN/>
        <w:spacing w:line="300" w:lineRule="auto"/>
        <w:ind w:firstLine="420" w:firstLineChars="0"/>
        <w:rPr>
          <w:color w:val="auto"/>
        </w:rPr>
      </w:pPr>
      <w:r>
        <w:rPr>
          <w:rFonts w:hint="eastAsia"/>
          <w:color w:val="auto"/>
        </w:rPr>
        <w:t>宜支持数学表达式编辑或配置文件定义；</w:t>
      </w:r>
    </w:p>
    <w:p w14:paraId="4509CD17">
      <w:pPr>
        <w:pStyle w:val="61"/>
        <w:numPr>
          <w:ilvl w:val="0"/>
          <w:numId w:val="37"/>
        </w:numPr>
        <w:autoSpaceDE/>
        <w:autoSpaceDN/>
        <w:spacing w:line="300" w:lineRule="auto"/>
        <w:ind w:firstLine="420" w:firstLineChars="0"/>
        <w:rPr>
          <w:color w:val="auto"/>
        </w:rPr>
      </w:pPr>
      <w:r>
        <w:rPr>
          <w:rFonts w:hint="eastAsia"/>
          <w:color w:val="auto"/>
        </w:rPr>
        <w:t>允许实时预览奖励分布；</w:t>
      </w:r>
    </w:p>
    <w:p w14:paraId="0D4E6E26">
      <w:pPr>
        <w:pStyle w:val="61"/>
        <w:autoSpaceDE/>
        <w:autoSpaceDN/>
        <w:spacing w:line="300" w:lineRule="auto"/>
        <w:ind w:firstLine="420" w:firstLineChars="0"/>
        <w:rPr>
          <w:color w:val="auto"/>
        </w:rPr>
      </w:pPr>
      <w:r>
        <w:rPr>
          <w:rFonts w:hint="eastAsia"/>
          <w:color w:val="auto"/>
        </w:rPr>
        <w:t>c）从奖励函数可考虑多模态反馈，如视觉和触觉信号。</w:t>
      </w:r>
    </w:p>
    <w:p w14:paraId="0CC304BC">
      <w:pPr>
        <w:pStyle w:val="103"/>
        <w:spacing w:before="120" w:after="120"/>
        <w:rPr>
          <w:color w:val="auto"/>
        </w:rPr>
      </w:pPr>
      <w:r>
        <w:rPr>
          <w:rFonts w:hint="eastAsia"/>
          <w:color w:val="auto"/>
        </w:rPr>
        <w:t>迭代计算参数编辑</w:t>
      </w:r>
    </w:p>
    <w:p w14:paraId="71333435">
      <w:pPr>
        <w:pStyle w:val="61"/>
        <w:autoSpaceDE/>
        <w:autoSpaceDN/>
        <w:spacing w:line="300" w:lineRule="auto"/>
        <w:ind w:firstLine="420" w:firstLineChars="0"/>
        <w:rPr>
          <w:color w:val="auto"/>
        </w:rPr>
      </w:pPr>
      <w:r>
        <w:rPr>
          <w:rFonts w:hint="eastAsia"/>
          <w:color w:val="auto"/>
        </w:rPr>
        <w:t>应允许通过对模块进行编辑、数据集导入等进行仿真或独立仿真。</w:t>
      </w:r>
    </w:p>
    <w:p w14:paraId="02EB1A0E">
      <w:pPr>
        <w:pStyle w:val="61"/>
        <w:numPr>
          <w:ilvl w:val="0"/>
          <w:numId w:val="38"/>
        </w:numPr>
        <w:autoSpaceDE/>
        <w:autoSpaceDN/>
        <w:spacing w:line="300" w:lineRule="auto"/>
        <w:ind w:firstLine="420" w:firstLineChars="0"/>
        <w:rPr>
          <w:color w:val="auto"/>
        </w:rPr>
      </w:pPr>
      <w:r>
        <w:rPr>
          <w:rFonts w:hint="eastAsia"/>
          <w:color w:val="auto"/>
        </w:rPr>
        <w:t>模块应允许对迭代参数进行编辑和设定，包括最大迭代步数、训练episode数量和折扣因子；</w:t>
      </w:r>
    </w:p>
    <w:p w14:paraId="4BEA4082">
      <w:pPr>
        <w:pStyle w:val="61"/>
        <w:numPr>
          <w:ilvl w:val="0"/>
          <w:numId w:val="38"/>
        </w:numPr>
        <w:autoSpaceDE/>
        <w:autoSpaceDN/>
        <w:spacing w:line="300" w:lineRule="auto"/>
        <w:ind w:firstLine="420" w:firstLineChars="0"/>
        <w:rPr>
          <w:color w:val="auto"/>
        </w:rPr>
      </w:pPr>
      <w:r>
        <w:rPr>
          <w:rFonts w:hint="eastAsia"/>
          <w:color w:val="auto"/>
        </w:rPr>
        <w:t>应允许对强化学习模块算法进行编辑，支持网络结构、优化器调整；</w:t>
      </w:r>
    </w:p>
    <w:p w14:paraId="5D9E27B5">
      <w:pPr>
        <w:pStyle w:val="61"/>
        <w:numPr>
          <w:ilvl w:val="0"/>
          <w:numId w:val="38"/>
        </w:numPr>
        <w:autoSpaceDE/>
        <w:autoSpaceDN/>
        <w:spacing w:line="300" w:lineRule="auto"/>
        <w:ind w:firstLine="420" w:firstLineChars="0"/>
        <w:rPr>
          <w:color w:val="auto"/>
        </w:rPr>
      </w:pPr>
      <w:r>
        <w:rPr>
          <w:rFonts w:hint="eastAsia"/>
          <w:color w:val="auto"/>
        </w:rPr>
        <w:t>应允许对输入数据集支持多源数据导入和数据增强；</w:t>
      </w:r>
    </w:p>
    <w:p w14:paraId="23E63BC7">
      <w:pPr>
        <w:pStyle w:val="61"/>
        <w:autoSpaceDE/>
        <w:autoSpaceDN/>
        <w:spacing w:line="300" w:lineRule="auto"/>
        <w:ind w:firstLine="420" w:firstLineChars="0"/>
        <w:rPr>
          <w:color w:val="auto"/>
        </w:rPr>
      </w:pPr>
      <w:r>
        <w:rPr>
          <w:rFonts w:hint="eastAsia"/>
          <w:color w:val="auto"/>
        </w:rPr>
        <w:t>d）应允许强化学习模块独立仿真，同一强化学习模块可被复制，用于其他学习对象的训练仿真。</w:t>
      </w:r>
    </w:p>
    <w:p w14:paraId="5283D290">
      <w:pPr>
        <w:pStyle w:val="99"/>
        <w:spacing w:before="120" w:after="120"/>
        <w:rPr>
          <w:color w:val="auto"/>
        </w:rPr>
      </w:pPr>
      <w:r>
        <w:rPr>
          <w:rFonts w:hint="eastAsia"/>
          <w:color w:val="auto"/>
        </w:rPr>
        <w:t>扩展应用要求</w:t>
      </w:r>
    </w:p>
    <w:p w14:paraId="7337C0ED">
      <w:pPr>
        <w:pStyle w:val="103"/>
        <w:spacing w:before="120" w:after="120"/>
        <w:rPr>
          <w:color w:val="auto"/>
        </w:rPr>
      </w:pPr>
      <w:r>
        <w:rPr>
          <w:rFonts w:hint="eastAsia"/>
          <w:color w:val="auto"/>
        </w:rPr>
        <w:t>末端执行器仿真</w:t>
      </w:r>
    </w:p>
    <w:p w14:paraId="39B1ACA5">
      <w:pPr>
        <w:pStyle w:val="61"/>
        <w:autoSpaceDE/>
        <w:autoSpaceDN/>
        <w:spacing w:line="300" w:lineRule="auto"/>
        <w:ind w:firstLine="420" w:firstLineChars="0"/>
        <w:rPr>
          <w:color w:val="auto"/>
        </w:rPr>
      </w:pPr>
      <w:r>
        <w:rPr>
          <w:rFonts w:hint="eastAsia"/>
          <w:color w:val="auto"/>
        </w:rPr>
        <w:t>模块应支持对末端执行器进行精细操作的仿真：</w:t>
      </w:r>
    </w:p>
    <w:p w14:paraId="71186379">
      <w:pPr>
        <w:pStyle w:val="61"/>
        <w:numPr>
          <w:ilvl w:val="0"/>
          <w:numId w:val="39"/>
        </w:numPr>
        <w:autoSpaceDE/>
        <w:autoSpaceDN/>
        <w:spacing w:line="300" w:lineRule="auto"/>
        <w:ind w:firstLine="420" w:firstLineChars="0"/>
        <w:rPr>
          <w:color w:val="auto"/>
        </w:rPr>
      </w:pPr>
      <w:r>
        <w:rPr>
          <w:rFonts w:hint="eastAsia"/>
          <w:color w:val="auto"/>
        </w:rPr>
        <w:t>动作空间定义支持连续或离散控制；</w:t>
      </w:r>
    </w:p>
    <w:p w14:paraId="7B27A789">
      <w:pPr>
        <w:pStyle w:val="61"/>
        <w:numPr>
          <w:ilvl w:val="0"/>
          <w:numId w:val="39"/>
        </w:numPr>
        <w:autoSpaceDE/>
        <w:autoSpaceDN/>
        <w:spacing w:line="300" w:lineRule="auto"/>
        <w:ind w:firstLine="420" w:firstLineChars="0"/>
        <w:rPr>
          <w:color w:val="auto"/>
        </w:rPr>
      </w:pPr>
      <w:r>
        <w:rPr>
          <w:rFonts w:hint="eastAsia"/>
          <w:color w:val="auto"/>
        </w:rPr>
        <w:t>输入通道可包括相机和传感器；</w:t>
      </w:r>
    </w:p>
    <w:p w14:paraId="3DF51388">
      <w:pPr>
        <w:pStyle w:val="61"/>
        <w:numPr>
          <w:ilvl w:val="0"/>
          <w:numId w:val="39"/>
        </w:numPr>
        <w:autoSpaceDE/>
        <w:autoSpaceDN/>
        <w:spacing w:line="300" w:lineRule="auto"/>
        <w:ind w:firstLine="420" w:firstLineChars="0"/>
        <w:rPr>
          <w:color w:val="auto"/>
        </w:rPr>
      </w:pPr>
      <w:r>
        <w:rPr>
          <w:rFonts w:hint="eastAsia"/>
          <w:color w:val="auto"/>
        </w:rPr>
        <w:t>奖励函数可定义为成功率与误差权衡；</w:t>
      </w:r>
    </w:p>
    <w:p w14:paraId="6571C741">
      <w:pPr>
        <w:pStyle w:val="61"/>
        <w:numPr>
          <w:ilvl w:val="0"/>
          <w:numId w:val="39"/>
        </w:numPr>
        <w:autoSpaceDE/>
        <w:autoSpaceDN/>
        <w:spacing w:line="300" w:lineRule="auto"/>
        <w:ind w:firstLine="420" w:firstLineChars="0"/>
        <w:rPr>
          <w:color w:val="auto"/>
        </w:rPr>
      </w:pPr>
      <w:r>
        <w:rPr>
          <w:rFonts w:hint="eastAsia"/>
          <w:color w:val="auto"/>
        </w:rPr>
        <w:t>仿真环境宜基于物理引擎，模块可独立仿真或复制到全机器人模型。</w:t>
      </w:r>
    </w:p>
    <w:p w14:paraId="3977B742">
      <w:pPr>
        <w:pStyle w:val="103"/>
        <w:spacing w:before="120" w:after="120"/>
        <w:rPr>
          <w:color w:val="auto"/>
        </w:rPr>
      </w:pPr>
      <w:r>
        <w:rPr>
          <w:rFonts w:hint="eastAsia"/>
          <w:color w:val="auto"/>
        </w:rPr>
        <w:t>VLN环境仿真</w:t>
      </w:r>
    </w:p>
    <w:p w14:paraId="4470D2F5">
      <w:pPr>
        <w:pStyle w:val="61"/>
        <w:autoSpaceDE/>
        <w:autoSpaceDN/>
        <w:spacing w:line="300" w:lineRule="auto"/>
        <w:ind w:firstLine="420"/>
        <w:rPr>
          <w:color w:val="auto"/>
        </w:rPr>
      </w:pPr>
      <w:r>
        <w:rPr>
          <w:rFonts w:hint="eastAsia"/>
          <w:color w:val="auto"/>
        </w:rPr>
        <w:t>模块宜支持视觉-语言导航环境仿真，融合自然语言指令与视觉感知：</w:t>
      </w:r>
    </w:p>
    <w:p w14:paraId="65423155">
      <w:pPr>
        <w:pStyle w:val="61"/>
        <w:numPr>
          <w:ilvl w:val="0"/>
          <w:numId w:val="40"/>
        </w:numPr>
        <w:autoSpaceDE/>
        <w:autoSpaceDN/>
        <w:spacing w:line="300" w:lineRule="auto"/>
        <w:ind w:firstLine="420"/>
        <w:rPr>
          <w:color w:val="auto"/>
        </w:rPr>
      </w:pPr>
      <w:r>
        <w:rPr>
          <w:rFonts w:hint="eastAsia"/>
          <w:color w:val="auto"/>
        </w:rPr>
        <w:t>环境构建支持3D场景、语义地图和动态障碍；</w:t>
      </w:r>
    </w:p>
    <w:p w14:paraId="2CE21FCF">
      <w:pPr>
        <w:pStyle w:val="61"/>
        <w:numPr>
          <w:ilvl w:val="0"/>
          <w:numId w:val="40"/>
        </w:numPr>
        <w:autoSpaceDE/>
        <w:autoSpaceDN/>
        <w:spacing w:line="300" w:lineRule="auto"/>
        <w:ind w:firstLine="420"/>
        <w:rPr>
          <w:color w:val="auto"/>
        </w:rPr>
      </w:pPr>
      <w:r>
        <w:rPr>
          <w:rFonts w:hint="eastAsia"/>
          <w:color w:val="auto"/>
        </w:rPr>
        <w:t>输入数据集来源包括标准数据集或自定义语料；</w:t>
      </w:r>
    </w:p>
    <w:p w14:paraId="5C1C1E6A">
      <w:pPr>
        <w:pStyle w:val="61"/>
        <w:numPr>
          <w:ilvl w:val="0"/>
          <w:numId w:val="40"/>
        </w:numPr>
        <w:autoSpaceDE/>
        <w:autoSpaceDN/>
        <w:spacing w:line="300" w:lineRule="auto"/>
        <w:ind w:firstLine="420"/>
        <w:rPr>
          <w:color w:val="auto"/>
        </w:rPr>
      </w:pPr>
      <w:r>
        <w:rPr>
          <w:rFonts w:hint="eastAsia"/>
          <w:color w:val="auto"/>
        </w:rPr>
        <w:t>奖励函数编辑支持指令完成度与路径偏差权衡；</w:t>
      </w:r>
    </w:p>
    <w:p w14:paraId="3E13F77F">
      <w:pPr>
        <w:pStyle w:val="61"/>
        <w:numPr>
          <w:ilvl w:val="0"/>
          <w:numId w:val="40"/>
        </w:numPr>
        <w:autoSpaceDE/>
        <w:autoSpaceDN/>
        <w:spacing w:line="300" w:lineRule="auto"/>
        <w:ind w:firstLine="420"/>
        <w:rPr>
          <w:color w:val="auto"/>
        </w:rPr>
      </w:pPr>
      <w:r>
        <w:rPr>
          <w:rFonts w:hint="eastAsia"/>
          <w:color w:val="auto"/>
        </w:rPr>
        <w:t>算法可允许编辑为多模态强化学习， 模块可独立运行，输出轨迹可视化和成功率指标；</w:t>
      </w:r>
    </w:p>
    <w:p w14:paraId="37E4BC9E">
      <w:pPr>
        <w:pStyle w:val="61"/>
        <w:autoSpaceDE/>
        <w:autoSpaceDN/>
        <w:spacing w:line="300" w:lineRule="auto"/>
        <w:ind w:firstLine="420"/>
        <w:rPr>
          <w:color w:val="auto"/>
          <w:lang w:bidi="ar"/>
        </w:rPr>
      </w:pPr>
      <w:r>
        <w:rPr>
          <w:rFonts w:hint="eastAsia"/>
          <w:color w:val="auto"/>
        </w:rPr>
        <w:t>e）同一模块可复制用于多机器人协作或任务结合，宜集成探索机制应对长时序依赖。</w:t>
      </w:r>
    </w:p>
    <w:p w14:paraId="2F64C1E2">
      <w:pPr>
        <w:pStyle w:val="99"/>
        <w:spacing w:before="120" w:after="120"/>
        <w:rPr>
          <w:color w:val="auto"/>
        </w:rPr>
      </w:pPr>
      <w:r>
        <w:rPr>
          <w:rFonts w:hint="eastAsia"/>
          <w:color w:val="auto"/>
        </w:rPr>
        <w:t>兼容性与接口</w:t>
      </w:r>
    </w:p>
    <w:p w14:paraId="4AEE48F9">
      <w:pPr>
        <w:pStyle w:val="61"/>
        <w:autoSpaceDE/>
        <w:autoSpaceDN/>
        <w:spacing w:line="300" w:lineRule="auto"/>
        <w:ind w:firstLine="420" w:firstLineChars="0"/>
        <w:rPr>
          <w:color w:val="auto"/>
        </w:rPr>
      </w:pPr>
      <w:r>
        <w:rPr>
          <w:rFonts w:hint="eastAsia"/>
          <w:color w:val="auto"/>
        </w:rPr>
        <w:t>模块应提供标准化接口。</w:t>
      </w:r>
    </w:p>
    <w:p w14:paraId="2271C042">
      <w:pPr>
        <w:pStyle w:val="61"/>
        <w:autoSpaceDE/>
        <w:autoSpaceDN/>
        <w:spacing w:line="300" w:lineRule="auto"/>
        <w:ind w:firstLine="420" w:firstLineChars="0"/>
        <w:rPr>
          <w:color w:val="auto"/>
        </w:rPr>
      </w:pPr>
      <w:r>
        <w:rPr>
          <w:rFonts w:hint="eastAsia"/>
          <w:color w:val="auto"/>
        </w:rPr>
        <w:t>a）支持ROS/ROS2集成，API兼容Gymnasium接口；</w:t>
      </w:r>
    </w:p>
    <w:p w14:paraId="01718330">
      <w:pPr>
        <w:pStyle w:val="61"/>
        <w:autoSpaceDE/>
        <w:autoSpaceDN/>
        <w:spacing w:line="300" w:lineRule="auto"/>
        <w:ind w:firstLine="420" w:firstLineChars="0"/>
        <w:rPr>
          <w:color w:val="auto"/>
        </w:rPr>
      </w:pPr>
      <w:r>
        <w:rPr>
          <w:rFonts w:hint="eastAsia"/>
          <w:color w:val="auto"/>
        </w:rPr>
        <w:t>b）数据格式统一为NumPy/Tensor，日志为HDF5；</w:t>
      </w:r>
    </w:p>
    <w:p w14:paraId="5944BD04">
      <w:pPr>
        <w:pStyle w:val="61"/>
        <w:autoSpaceDE/>
        <w:autoSpaceDN/>
        <w:spacing w:line="300" w:lineRule="auto"/>
        <w:ind w:firstLine="420" w:firstLineChars="0"/>
        <w:rPr>
          <w:color w:val="auto"/>
        </w:rPr>
      </w:pPr>
      <w:r>
        <w:rPr>
          <w:rFonts w:hint="eastAsia"/>
          <w:color w:val="auto"/>
        </w:rPr>
        <w:t>c）嵌入安全机制，如碰撞检测和紧急停止；</w:t>
      </w:r>
    </w:p>
    <w:p w14:paraId="17CCE93E">
      <w:pPr>
        <w:pStyle w:val="61"/>
        <w:autoSpaceDE/>
        <w:autoSpaceDN/>
        <w:spacing w:line="300" w:lineRule="auto"/>
        <w:ind w:firstLine="420" w:firstLineChars="0"/>
        <w:rPr>
          <w:color w:val="auto"/>
        </w:rPr>
      </w:pPr>
      <w:r>
        <w:rPr>
          <w:rFonts w:hint="eastAsia"/>
          <w:color w:val="auto"/>
        </w:rPr>
        <w:t>d）支持checkpoint保存/加载，兼容主流框架。</w:t>
      </w:r>
    </w:p>
    <w:p w14:paraId="51E124C4">
      <w:pPr>
        <w:pStyle w:val="99"/>
        <w:spacing w:before="120" w:after="120"/>
        <w:rPr>
          <w:color w:val="auto"/>
        </w:rPr>
      </w:pPr>
      <w:r>
        <w:rPr>
          <w:rFonts w:hint="eastAsia"/>
          <w:color w:val="auto"/>
        </w:rPr>
        <w:t>测试套件要求</w:t>
      </w:r>
    </w:p>
    <w:p w14:paraId="355F45FA">
      <w:pPr>
        <w:pStyle w:val="61"/>
        <w:autoSpaceDE/>
        <w:autoSpaceDN/>
        <w:spacing w:line="300" w:lineRule="auto"/>
        <w:ind w:firstLine="420" w:firstLineChars="0"/>
        <w:rPr>
          <w:color w:val="auto"/>
        </w:rPr>
      </w:pPr>
      <w:r>
        <w:rPr>
          <w:rFonts w:hint="eastAsia"/>
          <w:color w:val="auto"/>
        </w:rPr>
        <w:t>模块应提供内置测试套件。</w:t>
      </w:r>
    </w:p>
    <w:p w14:paraId="67FD097F">
      <w:pPr>
        <w:pStyle w:val="61"/>
        <w:autoSpaceDE/>
        <w:autoSpaceDN/>
        <w:spacing w:line="300" w:lineRule="auto"/>
        <w:ind w:firstLine="420" w:firstLineChars="0"/>
        <w:rPr>
          <w:color w:val="auto"/>
        </w:rPr>
      </w:pPr>
      <w:r>
        <w:rPr>
          <w:rFonts w:hint="eastAsia"/>
          <w:color w:val="auto"/>
        </w:rPr>
        <w:t>a）验证算法正确性和应用有效性；</w:t>
      </w:r>
    </w:p>
    <w:p w14:paraId="01A41ACD">
      <w:pPr>
        <w:pStyle w:val="61"/>
        <w:autoSpaceDE/>
        <w:autoSpaceDN/>
        <w:spacing w:line="300" w:lineRule="auto"/>
        <w:ind w:firstLine="420" w:firstLineChars="0"/>
        <w:rPr>
          <w:color w:val="auto"/>
        </w:rPr>
      </w:pPr>
      <w:r>
        <w:rPr>
          <w:rFonts w:hint="eastAsia"/>
          <w:color w:val="auto"/>
        </w:rPr>
        <w:t>b）基于标准数据集评估，如成功率＞90%；</w:t>
      </w:r>
    </w:p>
    <w:p w14:paraId="64FFBC1C">
      <w:pPr>
        <w:pStyle w:val="61"/>
        <w:autoSpaceDE/>
        <w:autoSpaceDN/>
        <w:spacing w:line="300" w:lineRule="auto"/>
        <w:ind w:firstLine="420" w:firstLineChars="0"/>
        <w:rPr>
          <w:color w:val="auto"/>
        </w:rPr>
      </w:pPr>
      <w:r>
        <w:rPr>
          <w:rFonts w:hint="eastAsia"/>
          <w:color w:val="auto"/>
        </w:rPr>
        <w:t>c）支持A/B测试不同参数配置。</w:t>
      </w:r>
    </w:p>
    <w:p w14:paraId="7E89E753">
      <w:pPr>
        <w:pStyle w:val="70"/>
        <w:spacing w:before="120" w:after="120"/>
        <w:rPr>
          <w:color w:val="auto"/>
        </w:rPr>
      </w:pPr>
      <w:r>
        <w:rPr>
          <w:rFonts w:hint="eastAsia"/>
          <w:color w:val="auto"/>
        </w:rPr>
        <w:t>导航/避障功能仿真（上海应用技术大学）</w:t>
      </w:r>
    </w:p>
    <w:p w14:paraId="0E278618">
      <w:pPr>
        <w:pStyle w:val="99"/>
        <w:spacing w:before="120" w:after="120"/>
        <w:rPr>
          <w:color w:val="auto"/>
        </w:rPr>
      </w:pPr>
      <w:r>
        <w:rPr>
          <w:rFonts w:hint="eastAsia"/>
          <w:color w:val="auto"/>
        </w:rPr>
        <w:t>障碍物建模要求</w:t>
      </w:r>
    </w:p>
    <w:p w14:paraId="4C7FA8CA">
      <w:pPr>
        <w:pStyle w:val="61"/>
        <w:autoSpaceDE/>
        <w:autoSpaceDN/>
        <w:spacing w:line="300" w:lineRule="auto"/>
        <w:ind w:firstLine="420" w:firstLineChars="0"/>
        <w:rPr>
          <w:color w:val="auto"/>
        </w:rPr>
      </w:pPr>
      <w:r>
        <w:rPr>
          <w:color w:val="auto"/>
        </w:rPr>
        <w:t>应支持静态、动态障碍物建模及属性配置，</w:t>
      </w:r>
      <w:r>
        <w:rPr>
          <w:rFonts w:hint="eastAsia"/>
          <w:color w:val="auto"/>
        </w:rPr>
        <w:t>宜支持</w:t>
      </w:r>
      <w:r>
        <w:rPr>
          <w:color w:val="auto"/>
        </w:rPr>
        <w:t>碰撞属性。</w:t>
      </w:r>
    </w:p>
    <w:p w14:paraId="7B5A13A6">
      <w:pPr>
        <w:pStyle w:val="61"/>
        <w:autoSpaceDE/>
        <w:autoSpaceDN/>
        <w:spacing w:line="300" w:lineRule="auto"/>
        <w:ind w:firstLine="420" w:firstLineChars="0"/>
        <w:rPr>
          <w:color w:val="auto"/>
        </w:rPr>
      </w:pPr>
      <w:r>
        <w:rPr>
          <w:rFonts w:hint="eastAsia"/>
          <w:color w:val="auto"/>
        </w:rPr>
        <w:t>a) 静态障碍物建模应支持静态障碍物三维几何建模，支持导入符合6.2场景建模及仿真要求的外部模型文件，需配置与6.3传感器建模的感知逻辑匹配的物理属性。</w:t>
      </w:r>
    </w:p>
    <w:p w14:paraId="26F4C9D7">
      <w:pPr>
        <w:pStyle w:val="61"/>
        <w:autoSpaceDE/>
        <w:autoSpaceDN/>
        <w:spacing w:line="300" w:lineRule="auto"/>
        <w:ind w:firstLine="420" w:firstLineChars="0"/>
        <w:rPr>
          <w:color w:val="auto"/>
        </w:rPr>
      </w:pPr>
      <w:r>
        <w:rPr>
          <w:rFonts w:hint="eastAsia"/>
          <w:color w:val="auto"/>
        </w:rPr>
        <w:t>b) 动态障碍物应基于6.3传感器建模的感知逻辑实现动态障碍物类型识别，需定义符合真实运动规律的运动属性，支持用户基于类型模板调整参数</w:t>
      </w:r>
      <w:r>
        <w:rPr>
          <w:color w:val="auto"/>
        </w:rPr>
        <w:t>。</w:t>
      </w:r>
    </w:p>
    <w:p w14:paraId="4EF8520E">
      <w:pPr>
        <w:pStyle w:val="61"/>
        <w:autoSpaceDE/>
        <w:autoSpaceDN/>
        <w:spacing w:line="300" w:lineRule="auto"/>
        <w:ind w:firstLine="420" w:firstLineChars="0"/>
        <w:rPr>
          <w:color w:val="auto"/>
        </w:rPr>
      </w:pPr>
      <w:r>
        <w:rPr>
          <w:rFonts w:hint="eastAsia"/>
          <w:color w:val="auto"/>
        </w:rPr>
        <w:t>c) 碰撞属性仅用于碰撞防护逻辑验证场景，配置应与8.1物理运动学与动力学仿真的物理引擎参数兼容</w:t>
      </w:r>
      <w:r>
        <w:rPr>
          <w:color w:val="auto"/>
        </w:rPr>
        <w:t>。</w:t>
      </w:r>
    </w:p>
    <w:p w14:paraId="62B390A7">
      <w:pPr>
        <w:pStyle w:val="99"/>
        <w:spacing w:before="120" w:after="120"/>
        <w:rPr>
          <w:color w:val="auto"/>
        </w:rPr>
      </w:pPr>
      <w:r>
        <w:rPr>
          <w:rFonts w:hint="eastAsia"/>
          <w:color w:val="auto"/>
        </w:rPr>
        <w:t>导航功能仿真要求</w:t>
      </w:r>
    </w:p>
    <w:p w14:paraId="3D5CE560">
      <w:pPr>
        <w:pStyle w:val="61"/>
        <w:autoSpaceDE/>
        <w:autoSpaceDN/>
        <w:spacing w:line="300" w:lineRule="auto"/>
        <w:ind w:firstLine="420" w:firstLineChars="0"/>
        <w:rPr>
          <w:color w:val="auto"/>
        </w:rPr>
      </w:pPr>
      <w:r>
        <w:rPr>
          <w:color w:val="auto"/>
        </w:rPr>
        <w:t>应保障路径规划合理性与导航准确性。</w:t>
      </w:r>
    </w:p>
    <w:p w14:paraId="2A5ABC70">
      <w:pPr>
        <w:pStyle w:val="61"/>
        <w:autoSpaceDE/>
        <w:autoSpaceDN/>
        <w:spacing w:line="300" w:lineRule="auto"/>
        <w:ind w:firstLine="420" w:firstLineChars="0"/>
        <w:rPr>
          <w:color w:val="auto"/>
        </w:rPr>
      </w:pPr>
      <w:r>
        <w:rPr>
          <w:rFonts w:hint="eastAsia"/>
          <w:color w:val="auto"/>
        </w:rPr>
        <w:t xml:space="preserve">a) </w:t>
      </w:r>
      <w:r>
        <w:rPr>
          <w:color w:val="auto"/>
        </w:rPr>
        <w:t>路径规划应集成主流路径规划算法，支持算法参数配置，需适配机器人运动学约束与场景约束，支持目标点动态调整，路径重新规划响应时间应满足实时性要求。</w:t>
      </w:r>
    </w:p>
    <w:p w14:paraId="07BF0F63">
      <w:pPr>
        <w:pStyle w:val="61"/>
        <w:autoSpaceDE/>
        <w:autoSpaceDN/>
        <w:spacing w:line="300" w:lineRule="auto"/>
        <w:ind w:firstLine="420" w:firstLineChars="0"/>
        <w:rPr>
          <w:color w:val="auto"/>
        </w:rPr>
      </w:pPr>
      <w:r>
        <w:rPr>
          <w:rFonts w:hint="eastAsia"/>
          <w:color w:val="auto"/>
        </w:rPr>
        <w:t xml:space="preserve">b) </w:t>
      </w:r>
      <w:r>
        <w:rPr>
          <w:color w:val="auto"/>
        </w:rPr>
        <w:t>导航准确性</w:t>
      </w:r>
      <w:r>
        <w:rPr>
          <w:rFonts w:hint="eastAsia"/>
          <w:color w:val="auto"/>
        </w:rPr>
        <w:t>要求</w:t>
      </w:r>
      <w:r>
        <w:rPr>
          <w:color w:val="auto"/>
        </w:rPr>
        <w:t>平坦无障碍物场景下，机器人实际行驶路径与规划路径的平均位置偏差应控制在合理范围，到达目标点的位置误差、航向角误差应满足精度要求。</w:t>
      </w:r>
    </w:p>
    <w:p w14:paraId="3DD3E7DE">
      <w:pPr>
        <w:pStyle w:val="99"/>
        <w:spacing w:before="120" w:after="120"/>
        <w:rPr>
          <w:color w:val="auto"/>
        </w:rPr>
      </w:pPr>
      <w:r>
        <w:rPr>
          <w:rFonts w:hint="eastAsia"/>
          <w:color w:val="auto"/>
        </w:rPr>
        <w:t>避障功能仿真要求</w:t>
      </w:r>
    </w:p>
    <w:p w14:paraId="6093D3E4">
      <w:pPr>
        <w:pStyle w:val="61"/>
        <w:autoSpaceDE/>
        <w:autoSpaceDN/>
        <w:spacing w:line="300" w:lineRule="auto"/>
        <w:ind w:firstLine="420" w:firstLineChars="0"/>
        <w:rPr>
          <w:color w:val="auto"/>
        </w:rPr>
      </w:pPr>
      <w:r>
        <w:rPr>
          <w:color w:val="auto"/>
        </w:rPr>
        <w:t>应确保避障触发及时、安全可靠，且不中断导航任务</w:t>
      </w:r>
      <w:r>
        <w:rPr>
          <w:rFonts w:hint="eastAsia"/>
          <w:color w:val="auto"/>
        </w:rPr>
        <w:t>。</w:t>
      </w:r>
    </w:p>
    <w:p w14:paraId="413F7961">
      <w:pPr>
        <w:pStyle w:val="61"/>
        <w:autoSpaceDE/>
        <w:autoSpaceDN/>
        <w:spacing w:line="300" w:lineRule="auto"/>
        <w:ind w:firstLine="420" w:firstLineChars="0"/>
        <w:rPr>
          <w:color w:val="auto"/>
        </w:rPr>
      </w:pPr>
      <w:r>
        <w:rPr>
          <w:rFonts w:hint="eastAsia"/>
          <w:color w:val="auto"/>
        </w:rPr>
        <w:t xml:space="preserve">a) </w:t>
      </w:r>
      <w:r>
        <w:rPr>
          <w:color w:val="auto"/>
        </w:rPr>
        <w:t>避障触发与响应应基于虚拟传感器感知数据触发避障，触发阈值可配置，避障响应时间应满足实时性要求，支持绕行、减速、停止三类核心避障策略。</w:t>
      </w:r>
    </w:p>
    <w:p w14:paraId="1F26A246">
      <w:pPr>
        <w:pStyle w:val="61"/>
        <w:autoSpaceDE/>
        <w:autoSpaceDN/>
        <w:spacing w:line="300" w:lineRule="auto"/>
        <w:ind w:firstLine="420" w:firstLineChars="0"/>
        <w:rPr>
          <w:color w:val="auto"/>
        </w:rPr>
      </w:pPr>
      <w:r>
        <w:rPr>
          <w:rFonts w:hint="eastAsia"/>
          <w:color w:val="auto"/>
        </w:rPr>
        <w:t>b) 避障安全性要求在标准场景下避障成功率应满足要求，避障过程中机器人与障碍物的最小距离应大于安全阈值，避障完成后应在规定时间内恢复路径。</w:t>
      </w:r>
    </w:p>
    <w:p w14:paraId="6D71B298">
      <w:pPr>
        <w:pStyle w:val="99"/>
        <w:spacing w:before="120" w:after="120"/>
        <w:rPr>
          <w:color w:val="auto"/>
        </w:rPr>
      </w:pPr>
      <w:r>
        <w:rPr>
          <w:rFonts w:hint="eastAsia"/>
          <w:color w:val="auto"/>
        </w:rPr>
        <w:t>极限场景导航/避障功能仿真</w:t>
      </w:r>
    </w:p>
    <w:p w14:paraId="3BEE9B31">
      <w:pPr>
        <w:pStyle w:val="61"/>
        <w:autoSpaceDE/>
        <w:autoSpaceDN/>
        <w:spacing w:line="300" w:lineRule="auto"/>
        <w:ind w:firstLine="420" w:firstLineChars="0"/>
        <w:rPr>
          <w:color w:val="auto"/>
        </w:rPr>
      </w:pPr>
      <w:r>
        <w:rPr>
          <w:color w:val="auto"/>
        </w:rPr>
        <w:t>应覆盖典型高难度场景，验证导航避障功能稳定性。</w:t>
      </w:r>
    </w:p>
    <w:p w14:paraId="4A73828D">
      <w:pPr>
        <w:pStyle w:val="61"/>
        <w:autoSpaceDE/>
        <w:autoSpaceDN/>
        <w:spacing w:line="300" w:lineRule="auto"/>
        <w:ind w:firstLine="420" w:firstLineChars="0"/>
        <w:rPr>
          <w:color w:val="auto"/>
        </w:rPr>
      </w:pPr>
      <w:r>
        <w:rPr>
          <w:rFonts w:hint="eastAsia"/>
          <w:color w:val="auto"/>
        </w:rPr>
        <w:t xml:space="preserve">a) </w:t>
      </w:r>
      <w:r>
        <w:rPr>
          <w:color w:val="auto"/>
        </w:rPr>
        <w:t>高动态场景应模拟高密度动态障碍物环境，导航任务完成率、避障成功率应满足指标，无因障碍物动态变化导致的碰撞。</w:t>
      </w:r>
    </w:p>
    <w:p w14:paraId="7192E456">
      <w:pPr>
        <w:pStyle w:val="61"/>
        <w:autoSpaceDE/>
        <w:autoSpaceDN/>
        <w:spacing w:line="300" w:lineRule="auto"/>
        <w:ind w:firstLine="420" w:firstLineChars="0"/>
        <w:rPr>
          <w:color w:val="auto"/>
        </w:rPr>
      </w:pPr>
      <w:r>
        <w:rPr>
          <w:rFonts w:hint="eastAsia"/>
          <w:color w:val="auto"/>
        </w:rPr>
        <w:t xml:space="preserve">b) </w:t>
      </w:r>
      <w:r>
        <w:rPr>
          <w:color w:val="auto"/>
        </w:rPr>
        <w:t>狭窄空间场景应模拟窄通道及凸起障碍物环境，通道通过率应满足指标，路径规划响应时间应符合实时性要求。</w:t>
      </w:r>
    </w:p>
    <w:p w14:paraId="5CF91748">
      <w:pPr>
        <w:pStyle w:val="61"/>
        <w:autoSpaceDE/>
        <w:autoSpaceDN/>
        <w:spacing w:line="300" w:lineRule="auto"/>
        <w:ind w:firstLine="420" w:firstLineChars="0"/>
        <w:rPr>
          <w:color w:val="auto"/>
        </w:rPr>
      </w:pPr>
      <w:r>
        <w:rPr>
          <w:rFonts w:hint="eastAsia"/>
          <w:color w:val="auto"/>
        </w:rPr>
        <w:t xml:space="preserve">c) </w:t>
      </w:r>
      <w:r>
        <w:rPr>
          <w:color w:val="auto"/>
        </w:rPr>
        <w:t>复杂地形场景应模拟斜坡、凹陷、松软地面等地形，地形适应率应满足指标，无侧翻、陷滞等故障</w:t>
      </w:r>
      <w:r>
        <w:rPr>
          <w:rFonts w:hint="eastAsia"/>
          <w:color w:val="auto"/>
        </w:rPr>
        <w:t>。</w:t>
      </w:r>
    </w:p>
    <w:p w14:paraId="6A881F4A">
      <w:pPr>
        <w:pStyle w:val="61"/>
        <w:autoSpaceDE/>
        <w:autoSpaceDN/>
        <w:spacing w:line="300" w:lineRule="auto"/>
        <w:ind w:firstLine="420" w:firstLineChars="0"/>
        <w:rPr>
          <w:color w:val="auto"/>
        </w:rPr>
      </w:pPr>
      <w:r>
        <w:rPr>
          <w:rFonts w:hint="eastAsia"/>
          <w:color w:val="auto"/>
        </w:rPr>
        <w:t>d) 低感知质量场景</w:t>
      </w:r>
      <w:r>
        <w:rPr>
          <w:color w:val="auto"/>
        </w:rPr>
        <w:t>应注入符合6.3.4</w:t>
      </w:r>
      <w:r>
        <w:rPr>
          <w:rFonts w:hint="eastAsia"/>
          <w:color w:val="auto"/>
        </w:rPr>
        <w:t>噪声与干扰模拟</w:t>
      </w:r>
      <w:r>
        <w:rPr>
          <w:color w:val="auto"/>
        </w:rPr>
        <w:t>要求的传感器噪声，导航避障功能应正常工作，避障成功率、目标点到达误差应满足指标</w:t>
      </w:r>
      <w:r>
        <w:rPr>
          <w:rFonts w:hint="eastAsia"/>
          <w:color w:val="auto"/>
        </w:rPr>
        <w:t>。</w:t>
      </w:r>
    </w:p>
    <w:p w14:paraId="15CA6EAB">
      <w:pPr>
        <w:pStyle w:val="99"/>
        <w:spacing w:before="120" w:after="120"/>
        <w:rPr>
          <w:color w:val="auto"/>
        </w:rPr>
      </w:pPr>
      <w:r>
        <w:rPr>
          <w:rFonts w:hint="eastAsia"/>
          <w:color w:val="auto"/>
        </w:rPr>
        <w:t>多机协同避障仿真</w:t>
      </w:r>
    </w:p>
    <w:p w14:paraId="3045CC80">
      <w:pPr>
        <w:pStyle w:val="61"/>
        <w:autoSpaceDE/>
        <w:autoSpaceDN/>
        <w:spacing w:line="300" w:lineRule="auto"/>
        <w:ind w:firstLine="420" w:firstLineChars="0"/>
        <w:rPr>
          <w:color w:val="auto"/>
        </w:rPr>
      </w:pPr>
      <w:r>
        <w:rPr>
          <w:color w:val="auto"/>
        </w:rPr>
        <w:t>应实现多机无碰撞协同导航，保障协同效率</w:t>
      </w:r>
      <w:r>
        <w:rPr>
          <w:rFonts w:hint="eastAsia"/>
          <w:color w:val="auto"/>
        </w:rPr>
        <w:t>。</w:t>
      </w:r>
    </w:p>
    <w:p w14:paraId="46E61946">
      <w:pPr>
        <w:pStyle w:val="61"/>
        <w:autoSpaceDE/>
        <w:autoSpaceDN/>
        <w:spacing w:line="300" w:lineRule="auto"/>
        <w:ind w:firstLine="420" w:firstLineChars="0"/>
        <w:rPr>
          <w:color w:val="auto"/>
        </w:rPr>
      </w:pPr>
      <w:r>
        <w:rPr>
          <w:rFonts w:hint="eastAsia"/>
          <w:color w:val="auto"/>
        </w:rPr>
        <w:t xml:space="preserve">a) </w:t>
      </w:r>
      <w:r>
        <w:rPr>
          <w:color w:val="auto"/>
        </w:rPr>
        <w:t>协同基础应支持符合10.1</w:t>
      </w:r>
      <w:r>
        <w:rPr>
          <w:rFonts w:hint="eastAsia"/>
          <w:color w:val="auto"/>
        </w:rPr>
        <w:t>仿真系统接口及集成</w:t>
      </w:r>
      <w:r>
        <w:rPr>
          <w:color w:val="auto"/>
        </w:rPr>
        <w:t>要求的多机通信接口，通信延迟、数据丢包率应满足实时性与可靠性要求，多机应实时共享环境感知数据。</w:t>
      </w:r>
    </w:p>
    <w:p w14:paraId="7146817C">
      <w:pPr>
        <w:pStyle w:val="61"/>
        <w:autoSpaceDE/>
        <w:autoSpaceDN/>
        <w:spacing w:line="300" w:lineRule="auto"/>
        <w:ind w:firstLine="420" w:firstLineChars="0"/>
        <w:rPr>
          <w:color w:val="auto"/>
        </w:rPr>
      </w:pPr>
      <w:r>
        <w:rPr>
          <w:rFonts w:hint="eastAsia"/>
          <w:color w:val="auto"/>
        </w:rPr>
        <w:t xml:space="preserve">b) </w:t>
      </w:r>
      <w:r>
        <w:rPr>
          <w:color w:val="auto"/>
        </w:rPr>
        <w:t>协同策略与性能应支持任务优先级配置，低优先级机器人避障响应时间应满足要求，冲突化解成功率应达标；3台及以上机器人协同导航无相互碰撞率应满足指标，任务完成时间偏差率应控制在合理范围。</w:t>
      </w:r>
    </w:p>
    <w:p w14:paraId="14BD54B3">
      <w:pPr>
        <w:pStyle w:val="99"/>
        <w:spacing w:before="120" w:after="120"/>
        <w:rPr>
          <w:color w:val="auto"/>
        </w:rPr>
      </w:pPr>
      <w:r>
        <w:rPr>
          <w:rFonts w:hint="eastAsia"/>
          <w:color w:val="auto"/>
        </w:rPr>
        <w:t>测试验证方法</w:t>
      </w:r>
    </w:p>
    <w:p w14:paraId="05B9DBCA">
      <w:pPr>
        <w:pStyle w:val="61"/>
        <w:autoSpaceDE/>
        <w:autoSpaceDN/>
        <w:spacing w:line="300" w:lineRule="auto"/>
        <w:ind w:firstLine="420" w:firstLineChars="0"/>
        <w:rPr>
          <w:color w:val="auto"/>
        </w:rPr>
      </w:pPr>
      <w:r>
        <w:rPr>
          <w:color w:val="auto"/>
        </w:rPr>
        <w:t>应确保仿真结果可靠、可复现。</w:t>
      </w:r>
    </w:p>
    <w:p w14:paraId="01161CCF">
      <w:pPr>
        <w:pStyle w:val="61"/>
        <w:autoSpaceDE/>
        <w:autoSpaceDN/>
        <w:spacing w:line="300" w:lineRule="auto"/>
        <w:ind w:firstLine="420" w:firstLineChars="0"/>
        <w:rPr>
          <w:color w:val="auto"/>
        </w:rPr>
      </w:pPr>
      <w:r>
        <w:rPr>
          <w:rFonts w:hint="eastAsia"/>
          <w:color w:val="auto"/>
        </w:rPr>
        <w:t>a) 测试场景构建</w:t>
      </w:r>
      <w:r>
        <w:rPr>
          <w:color w:val="auto"/>
        </w:rPr>
        <w:t>应基于6.2</w:t>
      </w:r>
      <w:r>
        <w:rPr>
          <w:rFonts w:hint="eastAsia"/>
          <w:color w:val="auto"/>
        </w:rPr>
        <w:t>场景建模及仿真</w:t>
      </w:r>
      <w:r>
        <w:rPr>
          <w:color w:val="auto"/>
        </w:rPr>
        <w:t>要求搭建标准测试场景，按上述极限场景要求搭建极限测试场景，每个极限场景应包含多种障碍物布局。</w:t>
      </w:r>
    </w:p>
    <w:p w14:paraId="2609AC83">
      <w:pPr>
        <w:pStyle w:val="61"/>
        <w:autoSpaceDE/>
        <w:autoSpaceDN/>
        <w:spacing w:line="300" w:lineRule="auto"/>
        <w:ind w:firstLine="420" w:firstLineChars="0"/>
        <w:rPr>
          <w:color w:val="auto"/>
        </w:rPr>
      </w:pPr>
      <w:r>
        <w:rPr>
          <w:rFonts w:hint="eastAsia"/>
          <w:color w:val="auto"/>
        </w:rPr>
        <w:t xml:space="preserve">b) </w:t>
      </w:r>
      <w:r>
        <w:rPr>
          <w:color w:val="auto"/>
        </w:rPr>
        <w:t>数据采集与评估应采集机器人位置/姿态、路径坐标、障碍物状态等数据，数据存储格式应支持通用格式并包含场景参数与仿真时间戳；每个测试场景应重复测试多次，计算核心指标并取平均值，未达标时应记录偏差原因并提供优化方向。</w:t>
      </w:r>
    </w:p>
    <w:p w14:paraId="4D29472D">
      <w:pPr>
        <w:pStyle w:val="70"/>
        <w:spacing w:before="120" w:after="120"/>
        <w:rPr>
          <w:color w:val="auto"/>
        </w:rPr>
      </w:pPr>
      <w:r>
        <w:rPr>
          <w:rFonts w:hint="eastAsia"/>
          <w:color w:val="auto"/>
        </w:rPr>
        <w:t>场景泛化功能仿真</w:t>
      </w:r>
    </w:p>
    <w:p w14:paraId="3DE947C3">
      <w:pPr>
        <w:pStyle w:val="61"/>
        <w:autoSpaceDE/>
        <w:autoSpaceDN/>
        <w:spacing w:line="300" w:lineRule="auto"/>
        <w:ind w:firstLine="420" w:firstLineChars="0"/>
        <w:rPr>
          <w:color w:val="auto"/>
        </w:rPr>
      </w:pPr>
      <w:r>
        <w:rPr>
          <w:rFonts w:hint="eastAsia"/>
          <w:color w:val="auto"/>
        </w:rPr>
        <w:t>通过在不同的场景构型空间或组合空间的仿真，可检验机器人对不同场景的辨识和适应能力。</w:t>
      </w:r>
    </w:p>
    <w:p w14:paraId="7E8E0780">
      <w:pPr>
        <w:pStyle w:val="61"/>
        <w:autoSpaceDE/>
        <w:autoSpaceDN/>
        <w:spacing w:line="300" w:lineRule="auto"/>
        <w:ind w:firstLine="420" w:firstLineChars="0"/>
        <w:rPr>
          <w:color w:val="auto"/>
        </w:rPr>
      </w:pPr>
      <w:r>
        <w:rPr>
          <w:rFonts w:hint="eastAsia"/>
          <w:color w:val="auto"/>
        </w:rPr>
        <w:t>a)</w:t>
      </w:r>
      <w:r>
        <w:rPr>
          <w:color w:val="auto"/>
        </w:rPr>
        <w:t xml:space="preserve"> 仿真环境</w:t>
      </w:r>
      <w:r>
        <w:rPr>
          <w:rFonts w:hint="eastAsia"/>
          <w:color w:val="auto"/>
        </w:rPr>
        <w:t>应</w:t>
      </w:r>
      <w:r>
        <w:rPr>
          <w:color w:val="auto"/>
        </w:rPr>
        <w:t>能</w:t>
      </w:r>
      <w:r>
        <w:rPr>
          <w:rFonts w:hint="eastAsia"/>
          <w:color w:val="auto"/>
        </w:rPr>
        <w:t>基于已有场景库</w:t>
      </w:r>
      <w:r>
        <w:rPr>
          <w:color w:val="auto"/>
        </w:rPr>
        <w:t>生成</w:t>
      </w:r>
      <w:r>
        <w:rPr>
          <w:rFonts w:hint="eastAsia"/>
          <w:color w:val="auto"/>
        </w:rPr>
        <w:t>多样的</w:t>
      </w:r>
      <w:r>
        <w:rPr>
          <w:color w:val="auto"/>
        </w:rPr>
        <w:t>场景，</w:t>
      </w:r>
      <w:r>
        <w:rPr>
          <w:rFonts w:hint="eastAsia"/>
          <w:color w:val="auto"/>
        </w:rPr>
        <w:t>可进行</w:t>
      </w:r>
      <w:r>
        <w:rPr>
          <w:color w:val="auto"/>
        </w:rPr>
        <w:t>多</w:t>
      </w:r>
      <w:r>
        <w:rPr>
          <w:rFonts w:hint="eastAsia"/>
          <w:color w:val="auto"/>
        </w:rPr>
        <w:t>场景</w:t>
      </w:r>
      <w:r>
        <w:rPr>
          <w:color w:val="auto"/>
        </w:rPr>
        <w:t>排列组合</w:t>
      </w:r>
      <w:r>
        <w:rPr>
          <w:rFonts w:hint="eastAsia"/>
          <w:color w:val="auto"/>
        </w:rPr>
        <w:t>，以满足机器人场景泛化能力仿真的需要</w:t>
      </w:r>
      <w:r>
        <w:rPr>
          <w:color w:val="auto"/>
        </w:rPr>
        <w:t>；</w:t>
      </w:r>
    </w:p>
    <w:p w14:paraId="664BDECF">
      <w:pPr>
        <w:pStyle w:val="61"/>
        <w:spacing w:line="300" w:lineRule="auto"/>
        <w:ind w:firstLine="420"/>
        <w:rPr>
          <w:color w:val="auto"/>
        </w:rPr>
      </w:pPr>
      <w:r>
        <w:rPr>
          <w:rFonts w:hint="eastAsia"/>
          <w:color w:val="auto"/>
        </w:rPr>
        <w:t>b)</w:t>
      </w:r>
      <w:r>
        <w:rPr>
          <w:rFonts w:hAnsi="宋体" w:cs="宋体"/>
          <w:color w:val="auto"/>
          <w:sz w:val="24"/>
          <w:szCs w:val="24"/>
        </w:rPr>
        <w:t xml:space="preserve"> </w:t>
      </w:r>
      <w:r>
        <w:rPr>
          <w:color w:val="auto"/>
        </w:rPr>
        <w:t>支持参数化</w:t>
      </w:r>
      <w:r>
        <w:rPr>
          <w:rFonts w:hint="eastAsia"/>
          <w:color w:val="auto"/>
        </w:rPr>
        <w:t>场景设置或</w:t>
      </w:r>
      <w:r>
        <w:rPr>
          <w:color w:val="auto"/>
        </w:rPr>
        <w:t>控制，便于</w:t>
      </w:r>
      <w:r>
        <w:rPr>
          <w:rFonts w:hint="eastAsia"/>
          <w:color w:val="auto"/>
        </w:rPr>
        <w:t>仿真</w:t>
      </w:r>
      <w:r>
        <w:rPr>
          <w:color w:val="auto"/>
        </w:rPr>
        <w:t>不同</w:t>
      </w:r>
      <w:r>
        <w:rPr>
          <w:rFonts w:hint="eastAsia"/>
          <w:color w:val="auto"/>
        </w:rPr>
        <w:t>场景</w:t>
      </w:r>
      <w:r>
        <w:rPr>
          <w:color w:val="auto"/>
        </w:rPr>
        <w:t>因素对</w:t>
      </w:r>
      <w:r>
        <w:rPr>
          <w:rFonts w:hint="eastAsia"/>
          <w:color w:val="auto"/>
        </w:rPr>
        <w:t>机器人</w:t>
      </w:r>
      <w:r>
        <w:rPr>
          <w:color w:val="auto"/>
        </w:rPr>
        <w:t>泛化能力的影响；</w:t>
      </w:r>
    </w:p>
    <w:p w14:paraId="3083228E">
      <w:pPr>
        <w:pStyle w:val="61"/>
        <w:spacing w:line="300" w:lineRule="auto"/>
        <w:ind w:firstLine="420"/>
        <w:rPr>
          <w:color w:val="auto"/>
        </w:rPr>
      </w:pPr>
      <w:r>
        <w:rPr>
          <w:rFonts w:hint="eastAsia"/>
          <w:color w:val="auto"/>
        </w:rPr>
        <w:t>c) 允许对场景中的光照、遮挡、视角、噪声等条件进行设置，仿真机器人对这类场景因素的准确感知或识别能力；</w:t>
      </w:r>
    </w:p>
    <w:p w14:paraId="7194BBA4">
      <w:pPr>
        <w:pStyle w:val="61"/>
        <w:spacing w:line="300" w:lineRule="auto"/>
        <w:ind w:firstLine="420"/>
        <w:rPr>
          <w:color w:val="auto"/>
        </w:rPr>
      </w:pPr>
      <w:r>
        <w:rPr>
          <w:rFonts w:hint="eastAsia"/>
          <w:color w:val="auto"/>
        </w:rPr>
        <w:t>d) 应清晰定义仿真场景集合或类型，便于定量评估场景泛化性能；</w:t>
      </w:r>
    </w:p>
    <w:p w14:paraId="1AF73271">
      <w:pPr>
        <w:pStyle w:val="61"/>
        <w:spacing w:line="300" w:lineRule="auto"/>
        <w:ind w:firstLine="420"/>
        <w:rPr>
          <w:color w:val="auto"/>
        </w:rPr>
      </w:pPr>
      <w:r>
        <w:rPr>
          <w:rFonts w:hint="eastAsia"/>
          <w:color w:val="auto"/>
        </w:rPr>
        <w:t>e) 仿真场景应具备可重复性，以便对比机器人采用不同的算法或模型时的场景泛化能力；</w:t>
      </w:r>
    </w:p>
    <w:p w14:paraId="6035E70C">
      <w:pPr>
        <w:pStyle w:val="61"/>
        <w:spacing w:line="300" w:lineRule="auto"/>
        <w:ind w:firstLine="420"/>
        <w:rPr>
          <w:color w:val="auto"/>
        </w:rPr>
      </w:pPr>
      <w:r>
        <w:rPr>
          <w:rFonts w:hint="eastAsia"/>
          <w:color w:val="auto"/>
        </w:rPr>
        <w:t>f）宜可进行如下指标的仿真、评估：</w:t>
      </w:r>
    </w:p>
    <w:p w14:paraId="513FED1F">
      <w:pPr>
        <w:pStyle w:val="61"/>
        <w:spacing w:line="300" w:lineRule="auto"/>
        <w:ind w:firstLine="420"/>
        <w:rPr>
          <w:color w:val="auto"/>
        </w:rPr>
      </w:pPr>
      <w:r>
        <w:rPr>
          <w:color w:val="auto"/>
        </w:rPr>
        <w:tab/>
      </w:r>
      <w:r>
        <w:rPr>
          <w:rFonts w:hint="eastAsia"/>
          <w:color w:val="auto"/>
        </w:rPr>
        <w:t>（1）在新场景中完成指定任务（如抓取、导航、装配等）的成功比例；</w:t>
      </w:r>
    </w:p>
    <w:p w14:paraId="0BE5B982">
      <w:pPr>
        <w:pStyle w:val="61"/>
        <w:spacing w:line="300" w:lineRule="auto"/>
        <w:ind w:firstLine="420"/>
        <w:rPr>
          <w:color w:val="auto"/>
        </w:rPr>
      </w:pPr>
      <w:r>
        <w:rPr>
          <w:color w:val="auto"/>
        </w:rPr>
        <w:tab/>
      </w:r>
      <w:r>
        <w:rPr>
          <w:rFonts w:hint="eastAsia"/>
          <w:color w:val="auto"/>
        </w:rPr>
        <w:t>（2）可依据场景的复杂度或难度等进行泛化能力仿真，并统计成功率及观察泛化曲线；</w:t>
      </w:r>
    </w:p>
    <w:p w14:paraId="6C9E0B87">
      <w:pPr>
        <w:pStyle w:val="61"/>
        <w:spacing w:line="300" w:lineRule="auto"/>
        <w:ind w:firstLine="420"/>
        <w:rPr>
          <w:color w:val="auto"/>
        </w:rPr>
      </w:pPr>
      <w:r>
        <w:rPr>
          <w:color w:val="auto"/>
        </w:rPr>
        <w:tab/>
      </w:r>
      <w:r>
        <w:rPr>
          <w:rFonts w:hint="eastAsia"/>
          <w:color w:val="auto"/>
        </w:rPr>
        <w:t>（3）从源场景学到的策略，在目标场景中仿真，考察需要经过多少训练/微调后能达到较好效果，以评估泛化能力；</w:t>
      </w:r>
    </w:p>
    <w:p w14:paraId="4807EA5E">
      <w:pPr>
        <w:pStyle w:val="61"/>
        <w:spacing w:line="300" w:lineRule="auto"/>
        <w:ind w:firstLine="420"/>
        <w:rPr>
          <w:color w:val="auto"/>
        </w:rPr>
      </w:pPr>
      <w:r>
        <w:rPr>
          <w:color w:val="auto"/>
        </w:rPr>
        <w:tab/>
      </w:r>
      <w:r>
        <w:rPr>
          <w:rFonts w:hint="eastAsia"/>
          <w:color w:val="auto"/>
        </w:rPr>
        <w:t>（4）零样本迁移能力（不进行任何微调的直接泛化表现）评估；</w:t>
      </w:r>
    </w:p>
    <w:p w14:paraId="7923539E">
      <w:pPr>
        <w:pStyle w:val="61"/>
        <w:spacing w:line="300" w:lineRule="auto"/>
        <w:ind w:firstLine="420"/>
        <w:rPr>
          <w:color w:val="auto"/>
        </w:rPr>
      </w:pPr>
      <w:r>
        <w:rPr>
          <w:color w:val="auto"/>
        </w:rPr>
        <w:tab/>
      </w:r>
      <w:r>
        <w:rPr>
          <w:rFonts w:hint="eastAsia"/>
          <w:color w:val="auto"/>
        </w:rPr>
        <w:t>（5）衡量机器人在新场景中完成任务的速度与资源消耗；</w:t>
      </w:r>
    </w:p>
    <w:p w14:paraId="32D3F0E8">
      <w:pPr>
        <w:pStyle w:val="70"/>
        <w:spacing w:before="120" w:after="120"/>
        <w:rPr>
          <w:color w:val="auto"/>
        </w:rPr>
      </w:pPr>
      <w:r>
        <w:rPr>
          <w:rFonts w:hint="eastAsia"/>
          <w:color w:val="auto"/>
        </w:rPr>
        <w:t>操作泛化功能仿真</w:t>
      </w:r>
    </w:p>
    <w:p w14:paraId="0BD345BD">
      <w:pPr>
        <w:pStyle w:val="61"/>
        <w:autoSpaceDE/>
        <w:autoSpaceDN/>
        <w:spacing w:line="300" w:lineRule="auto"/>
        <w:ind w:firstLine="420" w:firstLineChars="0"/>
        <w:rPr>
          <w:color w:val="auto"/>
        </w:rPr>
      </w:pPr>
      <w:r>
        <w:rPr>
          <w:rFonts w:hint="eastAsia"/>
          <w:color w:val="auto"/>
        </w:rPr>
        <w:t>基于操作动作学习训练的基础之上，通过仿真考察对其他类操作动作的泛化能力。</w:t>
      </w:r>
    </w:p>
    <w:p w14:paraId="468C9EB8">
      <w:pPr>
        <w:pStyle w:val="61"/>
        <w:numPr>
          <w:ilvl w:val="0"/>
          <w:numId w:val="41"/>
        </w:numPr>
        <w:adjustRightInd w:val="0"/>
        <w:spacing w:line="300" w:lineRule="auto"/>
        <w:ind w:left="0" w:firstLine="420"/>
        <w:rPr>
          <w:color w:val="auto"/>
        </w:rPr>
      </w:pPr>
      <w:r>
        <w:rPr>
          <w:rFonts w:hint="eastAsia"/>
          <w:color w:val="auto"/>
        </w:rPr>
        <w:t>宜对机器人将基本技能（如抓、握、推）进行泛化组合进行仿真，形成对新任务的解决方案；</w:t>
      </w:r>
    </w:p>
    <w:p w14:paraId="1FBDE5B0">
      <w:pPr>
        <w:pStyle w:val="61"/>
        <w:numPr>
          <w:ilvl w:val="0"/>
          <w:numId w:val="41"/>
        </w:numPr>
        <w:adjustRightInd w:val="0"/>
        <w:spacing w:line="300" w:lineRule="auto"/>
        <w:ind w:left="0" w:firstLine="420"/>
        <w:rPr>
          <w:color w:val="auto"/>
        </w:rPr>
      </w:pPr>
      <w:r>
        <w:rPr>
          <w:rFonts w:hint="eastAsia"/>
          <w:color w:val="auto"/>
        </w:rPr>
        <w:t>可支持技能复用仿真，为某新任务单独训练的结果可被应用于其他任务；</w:t>
      </w:r>
    </w:p>
    <w:p w14:paraId="1C9D9720">
      <w:pPr>
        <w:pStyle w:val="61"/>
        <w:numPr>
          <w:ilvl w:val="0"/>
          <w:numId w:val="41"/>
        </w:numPr>
        <w:adjustRightInd w:val="0"/>
        <w:spacing w:line="300" w:lineRule="auto"/>
        <w:ind w:left="0" w:firstLine="420"/>
        <w:rPr>
          <w:color w:val="auto"/>
        </w:rPr>
      </w:pPr>
      <w:r>
        <w:rPr>
          <w:rFonts w:hint="eastAsia"/>
          <w:color w:val="auto"/>
        </w:rPr>
        <w:t>仿真平台应支持灵活定义新任务、新对象，便于持续扩展仿真测试集；</w:t>
      </w:r>
    </w:p>
    <w:p w14:paraId="3792F0F6">
      <w:pPr>
        <w:pStyle w:val="61"/>
        <w:numPr>
          <w:ilvl w:val="0"/>
          <w:numId w:val="41"/>
        </w:numPr>
        <w:adjustRightInd w:val="0"/>
        <w:spacing w:line="300" w:lineRule="auto"/>
        <w:ind w:left="0" w:firstLine="420"/>
        <w:rPr>
          <w:color w:val="auto"/>
        </w:rPr>
      </w:pPr>
      <w:r>
        <w:rPr>
          <w:rFonts w:hint="eastAsia"/>
          <w:color w:val="auto"/>
        </w:rPr>
        <w:t>可通过改变物体形状、大小、颜色、位置、姿态仿真操作泛化能力；</w:t>
      </w:r>
    </w:p>
    <w:p w14:paraId="5A4B7DF3">
      <w:pPr>
        <w:pStyle w:val="61"/>
        <w:numPr>
          <w:ilvl w:val="0"/>
          <w:numId w:val="41"/>
        </w:numPr>
        <w:adjustRightInd w:val="0"/>
        <w:spacing w:line="300" w:lineRule="auto"/>
        <w:ind w:left="0" w:firstLine="420"/>
        <w:rPr>
          <w:color w:val="auto"/>
        </w:rPr>
      </w:pPr>
      <w:r>
        <w:rPr>
          <w:rFonts w:hint="eastAsia"/>
          <w:color w:val="auto"/>
        </w:rPr>
        <w:t>可改变目标操作任务进行仿真，考察操作泛化能力；</w:t>
      </w:r>
    </w:p>
    <w:p w14:paraId="259351B5">
      <w:pPr>
        <w:pStyle w:val="61"/>
        <w:numPr>
          <w:ilvl w:val="0"/>
          <w:numId w:val="41"/>
        </w:numPr>
        <w:adjustRightInd w:val="0"/>
        <w:spacing w:line="300" w:lineRule="auto"/>
        <w:ind w:left="0" w:firstLine="420"/>
        <w:rPr>
          <w:color w:val="auto"/>
        </w:rPr>
      </w:pPr>
      <w:r>
        <w:rPr>
          <w:rFonts w:hint="eastAsia"/>
          <w:color w:val="auto"/>
        </w:rPr>
        <w:t>可仿真从一个任务泛化到另一个任务，考察操作泛化能力；</w:t>
      </w:r>
    </w:p>
    <w:p w14:paraId="48356B06">
      <w:pPr>
        <w:pStyle w:val="61"/>
        <w:numPr>
          <w:ilvl w:val="0"/>
          <w:numId w:val="41"/>
        </w:numPr>
        <w:adjustRightInd w:val="0"/>
        <w:spacing w:line="300" w:lineRule="auto"/>
        <w:ind w:left="0" w:firstLine="420"/>
        <w:rPr>
          <w:color w:val="auto"/>
        </w:rPr>
      </w:pPr>
      <w:r>
        <w:rPr>
          <w:rFonts w:hint="eastAsia"/>
          <w:color w:val="auto"/>
        </w:rPr>
        <w:t>可仿真从简单任务泛化到复合任务（多步操作序列），考察操作泛化能力；</w:t>
      </w:r>
    </w:p>
    <w:p w14:paraId="728B7950">
      <w:pPr>
        <w:pStyle w:val="61"/>
        <w:numPr>
          <w:ilvl w:val="0"/>
          <w:numId w:val="41"/>
        </w:numPr>
        <w:adjustRightInd w:val="0"/>
        <w:spacing w:line="300" w:lineRule="auto"/>
        <w:ind w:left="0" w:firstLine="420"/>
        <w:rPr>
          <w:color w:val="auto"/>
        </w:rPr>
      </w:pPr>
      <w:r>
        <w:rPr>
          <w:rFonts w:hint="eastAsia"/>
          <w:color w:val="auto"/>
        </w:rPr>
        <w:t>可基于对新任务或新对象的仿真，考察机器人操作任务泛化的成功率；</w:t>
      </w:r>
    </w:p>
    <w:p w14:paraId="7A6BD7FF">
      <w:pPr>
        <w:pStyle w:val="61"/>
        <w:numPr>
          <w:ilvl w:val="0"/>
          <w:numId w:val="41"/>
        </w:numPr>
        <w:adjustRightInd w:val="0"/>
        <w:spacing w:line="300" w:lineRule="auto"/>
        <w:ind w:left="0" w:firstLine="420"/>
        <w:rPr>
          <w:color w:val="auto"/>
        </w:rPr>
      </w:pPr>
      <w:r>
        <w:rPr>
          <w:rFonts w:hint="eastAsia"/>
          <w:color w:val="auto"/>
        </w:rPr>
        <w:t>可基于仅通过极少量示例/交互即可快速适应新任务的仿真，考察机器人零样本/少样本泛化性能；</w:t>
      </w:r>
    </w:p>
    <w:p w14:paraId="573B7594">
      <w:pPr>
        <w:pStyle w:val="61"/>
        <w:numPr>
          <w:ilvl w:val="0"/>
          <w:numId w:val="41"/>
        </w:numPr>
        <w:adjustRightInd w:val="0"/>
        <w:spacing w:line="300" w:lineRule="auto"/>
        <w:ind w:left="0" w:firstLine="420"/>
        <w:rPr>
          <w:color w:val="auto"/>
        </w:rPr>
      </w:pPr>
      <w:r>
        <w:rPr>
          <w:rFonts w:hint="eastAsia"/>
          <w:color w:val="auto"/>
        </w:rPr>
        <w:t>可通过仿真从一个已知任务切换到一个新任务时，所需的重新训练时间、样本数、适应轮次，考察机器人任务切换效率；</w:t>
      </w:r>
    </w:p>
    <w:p w14:paraId="144B1772">
      <w:pPr>
        <w:pStyle w:val="61"/>
        <w:numPr>
          <w:ilvl w:val="0"/>
          <w:numId w:val="41"/>
        </w:numPr>
        <w:adjustRightInd w:val="0"/>
        <w:spacing w:line="300" w:lineRule="auto"/>
        <w:ind w:left="0" w:firstLine="420"/>
        <w:rPr>
          <w:color w:val="auto"/>
        </w:rPr>
      </w:pPr>
      <w:r>
        <w:rPr>
          <w:rFonts w:hint="eastAsia"/>
          <w:color w:val="auto"/>
        </w:rPr>
        <w:t>可通过在新任务上达到较高成功率所需的训练样本数量、交互次数、训练时间，考察机器人的学习曲线和样本效率；</w:t>
      </w:r>
    </w:p>
    <w:p w14:paraId="203D3727">
      <w:pPr>
        <w:pStyle w:val="110"/>
        <w:spacing w:before="120" w:after="120"/>
        <w:rPr>
          <w:rFonts w:hint="eastAsia" w:hAnsi="宋体" w:cs="宋体"/>
          <w:color w:val="auto"/>
        </w:rPr>
      </w:pPr>
      <w:bookmarkStart w:id="101" w:name="_Toc16102"/>
      <w:r>
        <w:rPr>
          <w:rFonts w:hint="eastAsia" w:hAnsi="宋体" w:cs="宋体"/>
          <w:color w:val="auto"/>
        </w:rPr>
        <w:t>交互仿真</w:t>
      </w:r>
      <w:bookmarkEnd w:id="101"/>
    </w:p>
    <w:p w14:paraId="6652792C">
      <w:pPr>
        <w:pStyle w:val="61"/>
        <w:autoSpaceDE/>
        <w:autoSpaceDN/>
        <w:spacing w:line="300" w:lineRule="auto"/>
        <w:ind w:firstLine="420" w:firstLineChars="0"/>
        <w:rPr>
          <w:color w:val="auto"/>
        </w:rPr>
      </w:pPr>
      <w:r>
        <w:rPr>
          <w:rFonts w:hint="eastAsia"/>
          <w:color w:val="auto"/>
        </w:rPr>
        <w:t>交互能力及功能仿真主要用于验证机器人在语音、视觉、动作等多模态输入下的人机交互表现，以及在不同场景中进行自然交流、情感表达与社交互动的适应性。应满足以下要求：</w:t>
      </w:r>
    </w:p>
    <w:p w14:paraId="2D19AF4E">
      <w:pPr>
        <w:pStyle w:val="61"/>
        <w:autoSpaceDE/>
        <w:autoSpaceDN/>
        <w:spacing w:line="300" w:lineRule="auto"/>
        <w:ind w:firstLine="420" w:firstLineChars="0"/>
        <w:rPr>
          <w:color w:val="auto"/>
        </w:rPr>
      </w:pPr>
      <w:r>
        <w:rPr>
          <w:rFonts w:hint="eastAsia"/>
          <w:color w:val="auto"/>
        </w:rPr>
        <w:t>a) 语音与语言交互仿真</w:t>
      </w:r>
    </w:p>
    <w:p w14:paraId="58A859A4">
      <w:pPr>
        <w:pStyle w:val="61"/>
        <w:numPr>
          <w:ilvl w:val="0"/>
          <w:numId w:val="42"/>
        </w:numPr>
        <w:autoSpaceDE/>
        <w:autoSpaceDN/>
        <w:spacing w:line="300" w:lineRule="auto"/>
        <w:ind w:left="0" w:firstLine="420"/>
        <w:rPr>
          <w:color w:val="auto"/>
        </w:rPr>
      </w:pPr>
      <w:r>
        <w:rPr>
          <w:rFonts w:hint="eastAsia"/>
          <w:color w:val="auto"/>
        </w:rPr>
        <w:t>应支持多语言语音识别仿真，具备口音、语速变化、噪声干扰等条件下的鲁棒性测试；</w:t>
      </w:r>
    </w:p>
    <w:p w14:paraId="0BC248D2">
      <w:pPr>
        <w:pStyle w:val="61"/>
        <w:numPr>
          <w:ilvl w:val="0"/>
          <w:numId w:val="42"/>
        </w:numPr>
        <w:autoSpaceDE/>
        <w:autoSpaceDN/>
        <w:spacing w:line="300" w:lineRule="auto"/>
        <w:ind w:left="0" w:firstLine="420"/>
        <w:rPr>
          <w:color w:val="auto"/>
        </w:rPr>
      </w:pPr>
      <w:r>
        <w:rPr>
          <w:rFonts w:hint="eastAsia"/>
          <w:color w:val="auto"/>
        </w:rPr>
        <w:t>应支持自然语言理解与生成的仿真，验证机器人在对话任务中的语义准确性与上下文连续性；</w:t>
      </w:r>
    </w:p>
    <w:p w14:paraId="5E3E5EFC">
      <w:pPr>
        <w:pStyle w:val="61"/>
        <w:numPr>
          <w:ilvl w:val="0"/>
          <w:numId w:val="42"/>
        </w:numPr>
        <w:autoSpaceDE/>
        <w:autoSpaceDN/>
        <w:spacing w:line="300" w:lineRule="auto"/>
        <w:ind w:left="0" w:firstLine="420"/>
        <w:rPr>
          <w:color w:val="auto"/>
        </w:rPr>
      </w:pPr>
      <w:r>
        <w:rPr>
          <w:rFonts w:hint="eastAsia"/>
          <w:color w:val="auto"/>
        </w:rPr>
        <w:t>宜支持语音合成与情感语调表达的仿真，评估机器人在交互中的亲和力与自然度。</w:t>
      </w:r>
    </w:p>
    <w:p w14:paraId="72F94C7D">
      <w:pPr>
        <w:pStyle w:val="61"/>
        <w:autoSpaceDE/>
        <w:autoSpaceDN/>
        <w:spacing w:line="300" w:lineRule="auto"/>
        <w:ind w:firstLine="420" w:firstLineChars="0"/>
        <w:rPr>
          <w:color w:val="auto"/>
        </w:rPr>
      </w:pPr>
      <w:r>
        <w:rPr>
          <w:rFonts w:hint="eastAsia"/>
          <w:color w:val="auto"/>
        </w:rPr>
        <w:t>b) 视觉与表情交互仿真</w:t>
      </w:r>
    </w:p>
    <w:p w14:paraId="2AF23E54">
      <w:pPr>
        <w:pStyle w:val="61"/>
        <w:numPr>
          <w:ilvl w:val="0"/>
          <w:numId w:val="42"/>
        </w:numPr>
        <w:autoSpaceDE/>
        <w:autoSpaceDN/>
        <w:spacing w:line="300" w:lineRule="auto"/>
        <w:ind w:left="0" w:firstLine="420"/>
        <w:rPr>
          <w:color w:val="auto"/>
        </w:rPr>
      </w:pPr>
      <w:r>
        <w:rPr>
          <w:rFonts w:hint="eastAsia"/>
          <w:color w:val="auto"/>
        </w:rPr>
        <w:t>应支持人脸检测与表情识别仿真，覆盖基本情绪（高兴、悲伤、愤怒、惊讶等）；</w:t>
      </w:r>
    </w:p>
    <w:p w14:paraId="78E9CB47">
      <w:pPr>
        <w:pStyle w:val="61"/>
        <w:numPr>
          <w:ilvl w:val="0"/>
          <w:numId w:val="42"/>
        </w:numPr>
        <w:autoSpaceDE/>
        <w:autoSpaceDN/>
        <w:spacing w:line="300" w:lineRule="auto"/>
        <w:ind w:left="0" w:firstLine="420"/>
        <w:rPr>
          <w:color w:val="auto"/>
        </w:rPr>
      </w:pPr>
      <w:r>
        <w:rPr>
          <w:rFonts w:hint="eastAsia"/>
          <w:color w:val="auto"/>
        </w:rPr>
        <w:t>宜支持眼神、注视点跟踪仿真，验证机器人在人机交互中的注意力机制；</w:t>
      </w:r>
    </w:p>
    <w:p w14:paraId="056C4E3E">
      <w:pPr>
        <w:pStyle w:val="61"/>
        <w:numPr>
          <w:ilvl w:val="0"/>
          <w:numId w:val="42"/>
        </w:numPr>
        <w:autoSpaceDE/>
        <w:autoSpaceDN/>
        <w:spacing w:line="300" w:lineRule="auto"/>
        <w:ind w:left="0" w:firstLine="420"/>
        <w:rPr>
          <w:color w:val="auto"/>
        </w:rPr>
      </w:pPr>
      <w:r>
        <w:rPr>
          <w:rFonts w:hint="eastAsia"/>
          <w:color w:val="auto"/>
        </w:rPr>
        <w:t>应支持人体动作识别仿真，包括手势识别、肢体姿态捕捉。</w:t>
      </w:r>
    </w:p>
    <w:p w14:paraId="6D94BF3E">
      <w:pPr>
        <w:pStyle w:val="61"/>
        <w:autoSpaceDE/>
        <w:autoSpaceDN/>
        <w:spacing w:line="300" w:lineRule="auto"/>
        <w:ind w:firstLine="420" w:firstLineChars="0"/>
        <w:rPr>
          <w:color w:val="auto"/>
        </w:rPr>
      </w:pPr>
      <w:r>
        <w:rPr>
          <w:rFonts w:hint="eastAsia"/>
          <w:color w:val="auto"/>
        </w:rPr>
        <w:t>c) 多模态交互融合仿真</w:t>
      </w:r>
    </w:p>
    <w:p w14:paraId="0C67AA50">
      <w:pPr>
        <w:pStyle w:val="61"/>
        <w:numPr>
          <w:ilvl w:val="0"/>
          <w:numId w:val="42"/>
        </w:numPr>
        <w:autoSpaceDE/>
        <w:autoSpaceDN/>
        <w:spacing w:line="300" w:lineRule="auto"/>
        <w:ind w:left="0" w:firstLine="420"/>
        <w:rPr>
          <w:color w:val="auto"/>
        </w:rPr>
      </w:pPr>
      <w:r>
        <w:rPr>
          <w:rFonts w:hint="eastAsia"/>
          <w:color w:val="auto"/>
        </w:rPr>
        <w:t>仿真系统应支持语音、视觉、动作等多模态信息的同步输入与融合，验证机器人多模态交互的一致性和实时性；</w:t>
      </w:r>
    </w:p>
    <w:p w14:paraId="287221D9">
      <w:pPr>
        <w:pStyle w:val="61"/>
        <w:numPr>
          <w:ilvl w:val="0"/>
          <w:numId w:val="42"/>
        </w:numPr>
        <w:autoSpaceDE/>
        <w:autoSpaceDN/>
        <w:spacing w:line="300" w:lineRule="auto"/>
        <w:ind w:left="0" w:firstLine="420"/>
        <w:rPr>
          <w:color w:val="auto"/>
        </w:rPr>
      </w:pPr>
      <w:r>
        <w:rPr>
          <w:rFonts w:hint="eastAsia"/>
          <w:color w:val="auto"/>
        </w:rPr>
        <w:t>宜支持基于场景和任务的多模态对话与交互仿真，例如“语音指令+手势指引”的复合任务。</w:t>
      </w:r>
    </w:p>
    <w:p w14:paraId="2BD94C26">
      <w:pPr>
        <w:pStyle w:val="61"/>
        <w:autoSpaceDE/>
        <w:autoSpaceDN/>
        <w:spacing w:line="300" w:lineRule="auto"/>
        <w:ind w:firstLine="420" w:firstLineChars="0"/>
        <w:rPr>
          <w:color w:val="auto"/>
        </w:rPr>
      </w:pPr>
      <w:r>
        <w:rPr>
          <w:rFonts w:hint="eastAsia"/>
          <w:color w:val="auto"/>
        </w:rPr>
        <w:t>d) 情感与社交互动仿真</w:t>
      </w:r>
    </w:p>
    <w:p w14:paraId="6328DC6D">
      <w:pPr>
        <w:pStyle w:val="61"/>
        <w:numPr>
          <w:ilvl w:val="0"/>
          <w:numId w:val="42"/>
        </w:numPr>
        <w:autoSpaceDE/>
        <w:autoSpaceDN/>
        <w:spacing w:line="300" w:lineRule="auto"/>
        <w:ind w:left="0" w:firstLine="420"/>
        <w:rPr>
          <w:color w:val="auto"/>
        </w:rPr>
      </w:pPr>
      <w:r>
        <w:rPr>
          <w:rFonts w:hint="eastAsia"/>
          <w:color w:val="auto"/>
        </w:rPr>
        <w:t>宜支持情感识别与情感生成仿真，验证机器人在交互中对人类情绪的感知和反馈能力；</w:t>
      </w:r>
    </w:p>
    <w:p w14:paraId="6F844C9B">
      <w:pPr>
        <w:pStyle w:val="61"/>
        <w:numPr>
          <w:ilvl w:val="0"/>
          <w:numId w:val="42"/>
        </w:numPr>
        <w:autoSpaceDE/>
        <w:autoSpaceDN/>
        <w:spacing w:line="300" w:lineRule="auto"/>
        <w:ind w:left="0" w:firstLine="420"/>
        <w:rPr>
          <w:color w:val="auto"/>
        </w:rPr>
      </w:pPr>
      <w:r>
        <w:rPr>
          <w:rFonts w:hint="eastAsia"/>
          <w:color w:val="auto"/>
        </w:rPr>
        <w:t>宜支持基于场景的社交互动仿真，例如服务场景中的礼貌行为、教育场景中的鼓励反馈。</w:t>
      </w:r>
    </w:p>
    <w:p w14:paraId="298BFB09">
      <w:pPr>
        <w:pStyle w:val="61"/>
        <w:autoSpaceDE/>
        <w:autoSpaceDN/>
        <w:spacing w:line="300" w:lineRule="auto"/>
        <w:ind w:firstLine="420" w:firstLineChars="0"/>
        <w:rPr>
          <w:color w:val="auto"/>
        </w:rPr>
      </w:pPr>
      <w:r>
        <w:rPr>
          <w:rFonts w:hint="eastAsia"/>
          <w:color w:val="auto"/>
        </w:rPr>
        <w:t>e) 评估指标与考核要求</w:t>
      </w:r>
    </w:p>
    <w:p w14:paraId="35C5A4A3">
      <w:pPr>
        <w:pStyle w:val="61"/>
        <w:numPr>
          <w:ilvl w:val="0"/>
          <w:numId w:val="42"/>
        </w:numPr>
        <w:autoSpaceDE/>
        <w:autoSpaceDN/>
        <w:spacing w:line="300" w:lineRule="auto"/>
        <w:ind w:left="0" w:firstLine="420"/>
        <w:rPr>
          <w:color w:val="auto"/>
        </w:rPr>
      </w:pPr>
      <w:r>
        <w:rPr>
          <w:rFonts w:hint="eastAsia"/>
          <w:color w:val="auto"/>
        </w:rPr>
        <w:t>交互仿真应包含准确率、响应时间、交互自然度等核心指标；</w:t>
      </w:r>
    </w:p>
    <w:p w14:paraId="1929B2B1">
      <w:pPr>
        <w:pStyle w:val="61"/>
        <w:numPr>
          <w:ilvl w:val="0"/>
          <w:numId w:val="42"/>
        </w:numPr>
        <w:autoSpaceDE/>
        <w:autoSpaceDN/>
        <w:spacing w:line="300" w:lineRule="auto"/>
        <w:ind w:left="0" w:firstLine="420"/>
        <w:rPr>
          <w:color w:val="auto"/>
        </w:rPr>
      </w:pPr>
      <w:r>
        <w:rPr>
          <w:rFonts w:hint="eastAsia"/>
          <w:color w:val="auto"/>
        </w:rPr>
        <w:t>宜建立交互仿真基准数据集或测试用例，用于量化交互性能。</w:t>
      </w:r>
    </w:p>
    <w:p w14:paraId="15C5759A">
      <w:pPr>
        <w:pStyle w:val="110"/>
        <w:spacing w:before="120" w:after="120"/>
        <w:rPr>
          <w:rFonts w:hint="eastAsia" w:hAnsi="宋体" w:cs="宋体"/>
          <w:color w:val="auto"/>
        </w:rPr>
      </w:pPr>
      <w:bookmarkStart w:id="102" w:name="_Toc13481"/>
      <w:r>
        <w:rPr>
          <w:rFonts w:hint="eastAsia" w:hAnsi="宋体" w:cs="宋体"/>
          <w:color w:val="auto"/>
        </w:rPr>
        <w:t>通信功能仿真</w:t>
      </w:r>
      <w:bookmarkEnd w:id="102"/>
    </w:p>
    <w:p w14:paraId="6B1714BB">
      <w:pPr>
        <w:pStyle w:val="61"/>
        <w:autoSpaceDE/>
        <w:autoSpaceDN/>
        <w:spacing w:line="300" w:lineRule="auto"/>
        <w:ind w:firstLine="420"/>
        <w:rPr>
          <w:color w:val="auto"/>
        </w:rPr>
      </w:pPr>
      <w:r>
        <w:rPr>
          <w:rFonts w:hint="eastAsia"/>
          <w:color w:val="auto"/>
        </w:rPr>
        <w:t>用于在虚拟环境中验证和评估机器人个体及群体在特定通信模型下的协同行为、系统整体性能等。应满足以下要求：</w:t>
      </w:r>
    </w:p>
    <w:p w14:paraId="4EA5C299">
      <w:pPr>
        <w:pStyle w:val="61"/>
        <w:autoSpaceDE/>
        <w:autoSpaceDN/>
        <w:spacing w:line="300" w:lineRule="auto"/>
        <w:ind w:firstLine="420"/>
        <w:rPr>
          <w:color w:val="auto"/>
        </w:rPr>
      </w:pPr>
      <w:r>
        <w:rPr>
          <w:rFonts w:hint="eastAsia"/>
          <w:color w:val="auto"/>
        </w:rPr>
        <w:t>a）应能模拟时延、带宽、丢包及误码率等核心信道特性，且参数可配置；</w:t>
      </w:r>
    </w:p>
    <w:p w14:paraId="2991704C">
      <w:pPr>
        <w:pStyle w:val="61"/>
        <w:autoSpaceDE/>
        <w:autoSpaceDN/>
        <w:spacing w:line="300" w:lineRule="auto"/>
        <w:ind w:firstLine="420"/>
        <w:rPr>
          <w:color w:val="auto"/>
        </w:rPr>
      </w:pPr>
      <w:r>
        <w:rPr>
          <w:rFonts w:hint="eastAsia"/>
          <w:color w:val="auto"/>
        </w:rPr>
        <w:t>b）应与机器人的动力、传感器、环境等仿真模块数据交互；</w:t>
      </w:r>
    </w:p>
    <w:p w14:paraId="334D7D50">
      <w:pPr>
        <w:pStyle w:val="61"/>
        <w:autoSpaceDE/>
        <w:autoSpaceDN/>
        <w:spacing w:line="300" w:lineRule="auto"/>
        <w:ind w:firstLine="420"/>
        <w:rPr>
          <w:color w:val="auto"/>
        </w:rPr>
      </w:pPr>
      <w:r>
        <w:rPr>
          <w:rFonts w:hint="eastAsia"/>
          <w:color w:val="auto"/>
        </w:rPr>
        <w:t>c）应能模拟因节点移动导致的网络连接关系动态变化；</w:t>
      </w:r>
    </w:p>
    <w:p w14:paraId="2B06CF8F">
      <w:pPr>
        <w:pStyle w:val="61"/>
        <w:autoSpaceDE/>
        <w:autoSpaceDN/>
        <w:spacing w:line="300" w:lineRule="auto"/>
        <w:ind w:firstLine="420"/>
        <w:rPr>
          <w:color w:val="auto"/>
          <w:sz w:val="24"/>
          <w:szCs w:val="24"/>
        </w:rPr>
      </w:pPr>
      <w:r>
        <w:rPr>
          <w:rFonts w:hint="eastAsia"/>
          <w:color w:val="auto"/>
        </w:rPr>
        <w:t>d）应具备处理一定规模节点数量的通信仿真能力；</w:t>
      </w:r>
    </w:p>
    <w:p w14:paraId="510CF7E2">
      <w:pPr>
        <w:pStyle w:val="61"/>
        <w:autoSpaceDE/>
        <w:autoSpaceDN/>
        <w:spacing w:line="300" w:lineRule="auto"/>
        <w:ind w:firstLine="420"/>
        <w:rPr>
          <w:color w:val="auto"/>
        </w:rPr>
      </w:pPr>
      <w:r>
        <w:rPr>
          <w:rFonts w:hint="eastAsia"/>
          <w:color w:val="auto"/>
        </w:rPr>
        <w:t>e）宜提供通信链路、数据流及网络状态的可视化手段。</w:t>
      </w:r>
    </w:p>
    <w:p w14:paraId="2F8895E6">
      <w:pPr>
        <w:pStyle w:val="109"/>
        <w:spacing w:before="240" w:after="240"/>
        <w:rPr>
          <w:rFonts w:hint="eastAsia" w:hAnsi="宋体" w:cs="宋体"/>
          <w:color w:val="auto"/>
        </w:rPr>
      </w:pPr>
      <w:bookmarkStart w:id="103" w:name="_Toc9307"/>
      <w:r>
        <w:rPr>
          <w:rFonts w:hint="eastAsia" w:hAnsi="宋体" w:cs="宋体"/>
          <w:color w:val="auto"/>
        </w:rPr>
        <w:t>仿真输出</w:t>
      </w:r>
      <w:bookmarkEnd w:id="103"/>
    </w:p>
    <w:p w14:paraId="0AD7087A">
      <w:pPr>
        <w:pStyle w:val="110"/>
        <w:spacing w:before="120" w:after="120"/>
        <w:rPr>
          <w:color w:val="auto"/>
        </w:rPr>
      </w:pPr>
      <w:bookmarkStart w:id="104" w:name="_Toc28420"/>
      <w:r>
        <w:rPr>
          <w:rFonts w:hint="eastAsia"/>
          <w:color w:val="auto"/>
        </w:rPr>
        <w:t>Sim2Real（仿真到现实）功能</w:t>
      </w:r>
      <w:bookmarkEnd w:id="104"/>
    </w:p>
    <w:p w14:paraId="39FA6EE6">
      <w:pPr>
        <w:pStyle w:val="61"/>
        <w:autoSpaceDE/>
        <w:autoSpaceDN/>
        <w:spacing w:line="300" w:lineRule="auto"/>
        <w:ind w:firstLine="420" w:firstLineChars="0"/>
        <w:rPr>
          <w:color w:val="auto"/>
        </w:rPr>
      </w:pPr>
      <w:r>
        <w:rPr>
          <w:rFonts w:hint="eastAsia"/>
          <w:color w:val="auto"/>
        </w:rPr>
        <w:t>宜支持将通过仿真环境训练的策略、模型或技能算法迁移至真实的具身智能机器人控制系统，并满足以下要求：</w:t>
      </w:r>
    </w:p>
    <w:p w14:paraId="57A204A3">
      <w:pPr>
        <w:pStyle w:val="61"/>
        <w:autoSpaceDE/>
        <w:autoSpaceDN/>
        <w:spacing w:line="300" w:lineRule="auto"/>
        <w:ind w:firstLine="420" w:firstLineChars="0"/>
        <w:rPr>
          <w:color w:val="auto"/>
        </w:rPr>
      </w:pPr>
      <w:r>
        <w:rPr>
          <w:rFonts w:hint="eastAsia"/>
          <w:color w:val="auto"/>
        </w:rPr>
        <w:t>a）支持在仿真环境中引入各种随机变化，包括但不限于：</w:t>
      </w:r>
    </w:p>
    <w:p w14:paraId="1BE0C834">
      <w:pPr>
        <w:pStyle w:val="61"/>
        <w:numPr>
          <w:ilvl w:val="0"/>
          <w:numId w:val="42"/>
        </w:numPr>
        <w:autoSpaceDE/>
        <w:autoSpaceDN/>
        <w:spacing w:line="300" w:lineRule="auto"/>
        <w:ind w:left="0" w:firstLine="420"/>
        <w:rPr>
          <w:color w:val="auto"/>
        </w:rPr>
      </w:pPr>
      <w:r>
        <w:rPr>
          <w:rFonts w:hint="eastAsia"/>
          <w:color w:val="auto"/>
        </w:rPr>
        <w:t>机器人动力学参数：如关节摩擦系数、质量分布、刚度；</w:t>
      </w:r>
    </w:p>
    <w:p w14:paraId="7228F6C2">
      <w:pPr>
        <w:pStyle w:val="61"/>
        <w:numPr>
          <w:ilvl w:val="0"/>
          <w:numId w:val="42"/>
        </w:numPr>
        <w:autoSpaceDE/>
        <w:autoSpaceDN/>
        <w:spacing w:line="300" w:lineRule="auto"/>
        <w:ind w:left="0" w:firstLine="420"/>
        <w:rPr>
          <w:color w:val="auto"/>
        </w:rPr>
      </w:pPr>
      <w:r>
        <w:rPr>
          <w:rFonts w:hint="eastAsia"/>
          <w:color w:val="auto"/>
        </w:rPr>
        <w:t>环境物理属性：如地面摩擦力、重力加速度、物体硬度；</w:t>
      </w:r>
    </w:p>
    <w:p w14:paraId="4B67D098">
      <w:pPr>
        <w:pStyle w:val="61"/>
        <w:numPr>
          <w:ilvl w:val="0"/>
          <w:numId w:val="42"/>
        </w:numPr>
        <w:autoSpaceDE/>
        <w:autoSpaceDN/>
        <w:spacing w:line="300" w:lineRule="auto"/>
        <w:ind w:left="0" w:firstLine="420"/>
        <w:rPr>
          <w:color w:val="auto"/>
        </w:rPr>
      </w:pPr>
      <w:r>
        <w:rPr>
          <w:rFonts w:hint="eastAsia"/>
          <w:color w:val="auto"/>
        </w:rPr>
        <w:t>场景布局：如障碍物位置、地形起伏；</w:t>
      </w:r>
    </w:p>
    <w:p w14:paraId="01065E2D">
      <w:pPr>
        <w:pStyle w:val="61"/>
        <w:numPr>
          <w:ilvl w:val="0"/>
          <w:numId w:val="42"/>
        </w:numPr>
        <w:autoSpaceDE/>
        <w:autoSpaceDN/>
        <w:spacing w:line="300" w:lineRule="auto"/>
        <w:ind w:left="0" w:firstLine="420"/>
        <w:rPr>
          <w:color w:val="auto"/>
        </w:rPr>
      </w:pPr>
      <w:r>
        <w:rPr>
          <w:rFonts w:hint="eastAsia"/>
          <w:color w:val="auto"/>
        </w:rPr>
        <w:t>光照条件：如亮度、色温、阴影；</w:t>
      </w:r>
    </w:p>
    <w:p w14:paraId="2F43D0C0">
      <w:pPr>
        <w:pStyle w:val="61"/>
        <w:numPr>
          <w:ilvl w:val="0"/>
          <w:numId w:val="42"/>
        </w:numPr>
        <w:autoSpaceDE/>
        <w:autoSpaceDN/>
        <w:spacing w:line="300" w:lineRule="auto"/>
        <w:ind w:left="0" w:firstLine="420"/>
        <w:rPr>
          <w:color w:val="auto"/>
        </w:rPr>
      </w:pPr>
      <w:r>
        <w:rPr>
          <w:rFonts w:hint="eastAsia"/>
          <w:color w:val="auto"/>
        </w:rPr>
        <w:t>天气模拟：如灰尘、雨水；</w:t>
      </w:r>
    </w:p>
    <w:p w14:paraId="19D766BB">
      <w:pPr>
        <w:pStyle w:val="61"/>
        <w:numPr>
          <w:ilvl w:val="0"/>
          <w:numId w:val="42"/>
        </w:numPr>
        <w:autoSpaceDE/>
        <w:autoSpaceDN/>
        <w:spacing w:line="300" w:lineRule="auto"/>
        <w:ind w:left="0" w:firstLine="420"/>
        <w:rPr>
          <w:color w:val="auto"/>
        </w:rPr>
      </w:pPr>
      <w:r>
        <w:rPr>
          <w:rFonts w:hint="eastAsia"/>
          <w:color w:val="auto"/>
        </w:rPr>
        <w:t>视觉噪声：如高斯噪声、模糊；</w:t>
      </w:r>
    </w:p>
    <w:p w14:paraId="2C656267">
      <w:pPr>
        <w:pStyle w:val="61"/>
        <w:numPr>
          <w:ilvl w:val="0"/>
          <w:numId w:val="42"/>
        </w:numPr>
        <w:autoSpaceDE/>
        <w:autoSpaceDN/>
        <w:spacing w:line="300" w:lineRule="auto"/>
        <w:ind w:left="0" w:firstLine="420"/>
        <w:rPr>
          <w:color w:val="auto"/>
        </w:rPr>
      </w:pPr>
      <w:r>
        <w:rPr>
          <w:rFonts w:hint="eastAsia"/>
          <w:color w:val="auto"/>
        </w:rPr>
        <w:t>力觉噪声：如传感器漂移；</w:t>
      </w:r>
    </w:p>
    <w:p w14:paraId="63DAD3AE">
      <w:pPr>
        <w:pStyle w:val="61"/>
        <w:numPr>
          <w:ilvl w:val="0"/>
          <w:numId w:val="42"/>
        </w:numPr>
        <w:autoSpaceDE/>
        <w:autoSpaceDN/>
        <w:spacing w:line="300" w:lineRule="auto"/>
        <w:ind w:left="0" w:firstLine="420"/>
        <w:rPr>
          <w:color w:val="auto"/>
        </w:rPr>
      </w:pPr>
      <w:r>
        <w:rPr>
          <w:rFonts w:hint="eastAsia"/>
          <w:color w:val="auto"/>
        </w:rPr>
        <w:t>惯性测量单元（IMU）噪声。</w:t>
      </w:r>
    </w:p>
    <w:p w14:paraId="3BA8072B">
      <w:pPr>
        <w:pStyle w:val="61"/>
        <w:autoSpaceDE/>
        <w:autoSpaceDN/>
        <w:spacing w:line="300" w:lineRule="auto"/>
        <w:ind w:firstLine="420" w:firstLineChars="0"/>
        <w:rPr>
          <w:color w:val="auto"/>
        </w:rPr>
      </w:pPr>
      <w:r>
        <w:rPr>
          <w:rFonts w:hint="eastAsia"/>
          <w:color w:val="auto"/>
        </w:rPr>
        <w:t>b）支持将仿真数据（源域）的特征分布与真实数据（目标域）进行对齐，包括有监督和无监督对齐；</w:t>
      </w:r>
    </w:p>
    <w:p w14:paraId="61BBE33D">
      <w:pPr>
        <w:pStyle w:val="61"/>
        <w:autoSpaceDE/>
        <w:autoSpaceDN/>
        <w:spacing w:line="300" w:lineRule="auto"/>
        <w:ind w:firstLine="420" w:firstLineChars="0"/>
        <w:rPr>
          <w:color w:val="auto"/>
        </w:rPr>
      </w:pPr>
      <w:r>
        <w:rPr>
          <w:rFonts w:hint="eastAsia"/>
          <w:color w:val="auto"/>
        </w:rPr>
        <w:t>c）支持将仿真环境中学习的知识（如策略、特征、技能）迁移至真实环境；</w:t>
      </w:r>
    </w:p>
    <w:p w14:paraId="504367B9">
      <w:pPr>
        <w:pStyle w:val="61"/>
        <w:autoSpaceDE/>
        <w:autoSpaceDN/>
        <w:spacing w:line="300" w:lineRule="auto"/>
        <w:ind w:firstLine="420" w:firstLineChars="0"/>
        <w:rPr>
          <w:color w:val="auto"/>
        </w:rPr>
      </w:pPr>
      <w:r>
        <w:rPr>
          <w:rFonts w:hint="eastAsia"/>
          <w:color w:val="auto"/>
        </w:rPr>
        <w:t>d）支持轻量化部署功能，将复杂模型的知识（如特征、决策逻辑）蒸馏至轻量模型；</w:t>
      </w:r>
    </w:p>
    <w:p w14:paraId="69CE68AB">
      <w:pPr>
        <w:pStyle w:val="61"/>
        <w:autoSpaceDE/>
        <w:autoSpaceDN/>
        <w:spacing w:line="300" w:lineRule="auto"/>
        <w:ind w:firstLine="420" w:firstLineChars="0"/>
        <w:rPr>
          <w:color w:val="auto"/>
        </w:rPr>
      </w:pPr>
      <w:r>
        <w:rPr>
          <w:rFonts w:hint="eastAsia"/>
          <w:color w:val="auto"/>
        </w:rPr>
        <w:t>e）支持测量和校准功能，使仿真模型的物理参数（如质量、摩擦系数）尽可能接近真实机器人；</w:t>
      </w:r>
    </w:p>
    <w:p w14:paraId="0A815978">
      <w:pPr>
        <w:pStyle w:val="61"/>
        <w:autoSpaceDE/>
        <w:autoSpaceDN/>
        <w:spacing w:line="300" w:lineRule="auto"/>
        <w:ind w:firstLine="420" w:firstLineChars="0"/>
        <w:rPr>
          <w:color w:val="auto"/>
        </w:rPr>
      </w:pPr>
      <w:r>
        <w:rPr>
          <w:rFonts w:hint="eastAsia"/>
          <w:color w:val="auto"/>
        </w:rPr>
        <w:t>f）接口应具备兼容性和实时性，包括但不限于:</w:t>
      </w:r>
    </w:p>
    <w:p w14:paraId="07CA0D3D">
      <w:pPr>
        <w:pStyle w:val="61"/>
        <w:numPr>
          <w:ilvl w:val="0"/>
          <w:numId w:val="42"/>
        </w:numPr>
        <w:spacing w:line="300" w:lineRule="auto"/>
        <w:ind w:left="0" w:firstLine="420"/>
        <w:rPr>
          <w:color w:val="auto"/>
        </w:rPr>
      </w:pPr>
      <w:r>
        <w:rPr>
          <w:rFonts w:hint="eastAsia"/>
          <w:color w:val="auto"/>
        </w:rPr>
        <w:t>通信接口：宜支持分布式通信，带宽宜≥100Mbps，频率宜≥1000Hz。对于关键控制信号（如关节限位、碰撞检测）宜采用确定性网络（如TSN）；对于远程监控、调试场景，宜支持无线通信协议；</w:t>
      </w:r>
    </w:p>
    <w:p w14:paraId="146AAF0D">
      <w:pPr>
        <w:pStyle w:val="61"/>
        <w:numPr>
          <w:ilvl w:val="0"/>
          <w:numId w:val="42"/>
        </w:numPr>
        <w:spacing w:line="300" w:lineRule="auto"/>
        <w:ind w:left="0" w:firstLine="420"/>
        <w:rPr>
          <w:color w:val="auto"/>
        </w:rPr>
      </w:pPr>
      <w:r>
        <w:rPr>
          <w:rFonts w:hint="eastAsia"/>
          <w:color w:val="auto"/>
        </w:rPr>
        <w:t>物理接口：支持多传感器（摄像头、IMU、编码器）的硬件同步（如微秒级多目图像同步），宜兼容多种接口协议，如EtherCAT、CANopen；</w:t>
      </w:r>
    </w:p>
    <w:p w14:paraId="56989456">
      <w:pPr>
        <w:pStyle w:val="61"/>
        <w:numPr>
          <w:ilvl w:val="0"/>
          <w:numId w:val="42"/>
        </w:numPr>
        <w:spacing w:line="300" w:lineRule="auto"/>
        <w:ind w:left="0" w:firstLine="420"/>
        <w:rPr>
          <w:color w:val="auto"/>
        </w:rPr>
      </w:pPr>
      <w:r>
        <w:rPr>
          <w:rFonts w:hint="eastAsia"/>
          <w:color w:val="auto"/>
        </w:rPr>
        <w:t>数据接口：应采用统一的消息格式（如ROS msg、Protobuf），至少包含时间戳（硬件时间）和序列号；</w:t>
      </w:r>
    </w:p>
    <w:p w14:paraId="3A553CA2">
      <w:pPr>
        <w:pStyle w:val="61"/>
        <w:numPr>
          <w:ilvl w:val="0"/>
          <w:numId w:val="42"/>
        </w:numPr>
        <w:spacing w:line="300" w:lineRule="auto"/>
        <w:ind w:left="0" w:firstLine="420"/>
        <w:rPr>
          <w:color w:val="auto"/>
        </w:rPr>
      </w:pPr>
      <w:r>
        <w:rPr>
          <w:rFonts w:hint="eastAsia"/>
          <w:color w:val="auto"/>
        </w:rPr>
        <w:t>API接口：宜支持提供一致的控制函数接口（如位置控制、速度控制、力矩控制模式）；宜支持通过代码动态设置和修改仿真环境参数（如域随机化范围）；</w:t>
      </w:r>
    </w:p>
    <w:p w14:paraId="73F93489">
      <w:pPr>
        <w:pStyle w:val="61"/>
        <w:autoSpaceDE/>
        <w:autoSpaceDN/>
        <w:spacing w:line="300" w:lineRule="auto"/>
        <w:ind w:firstLine="420" w:firstLineChars="0"/>
        <w:rPr>
          <w:color w:val="auto"/>
        </w:rPr>
      </w:pPr>
      <w:r>
        <w:rPr>
          <w:rFonts w:hint="eastAsia"/>
          <w:color w:val="auto"/>
        </w:rPr>
        <w:t>g）宜支持数据映射或数据格式转换模块，确保仿真和真机数据的格式和结构保持一致。</w:t>
      </w:r>
    </w:p>
    <w:p w14:paraId="00A914C5">
      <w:pPr>
        <w:pStyle w:val="110"/>
        <w:spacing w:before="120" w:after="120"/>
        <w:rPr>
          <w:color w:val="auto"/>
        </w:rPr>
      </w:pPr>
      <w:bookmarkStart w:id="105" w:name="_Toc23487"/>
      <w:r>
        <w:rPr>
          <w:rFonts w:hint="eastAsia"/>
          <w:color w:val="auto"/>
        </w:rPr>
        <w:t>安全与隐私仿真</w:t>
      </w:r>
      <w:bookmarkEnd w:id="105"/>
    </w:p>
    <w:p w14:paraId="34A619FF">
      <w:pPr>
        <w:pStyle w:val="61"/>
        <w:autoSpaceDE/>
        <w:autoSpaceDN/>
        <w:spacing w:line="300" w:lineRule="auto"/>
        <w:ind w:firstLine="420" w:firstLineChars="0"/>
        <w:rPr>
          <w:color w:val="auto"/>
        </w:rPr>
      </w:pPr>
      <w:r>
        <w:rPr>
          <w:rFonts w:hint="eastAsia"/>
          <w:color w:val="auto"/>
        </w:rPr>
        <w:t>机器人基于应用场景和用途，宜对有关数据、交互内容及隐私内容进行保密存放、加密传输和限定条件的输出等仿真。</w:t>
      </w:r>
    </w:p>
    <w:p w14:paraId="1251E2D1">
      <w:pPr>
        <w:pStyle w:val="61"/>
        <w:autoSpaceDE/>
        <w:autoSpaceDN/>
        <w:spacing w:line="300" w:lineRule="auto"/>
        <w:ind w:firstLine="420" w:firstLineChars="0"/>
        <w:rPr>
          <w:color w:val="auto"/>
        </w:rPr>
      </w:pPr>
      <w:r>
        <w:rPr>
          <w:rFonts w:hint="eastAsia"/>
          <w:color w:val="auto"/>
        </w:rPr>
        <w:t>a) 可对有关数据、内容进行定义，列为安全数据或隐私数据。</w:t>
      </w:r>
    </w:p>
    <w:p w14:paraId="03ED7265">
      <w:pPr>
        <w:pStyle w:val="61"/>
        <w:autoSpaceDE/>
        <w:autoSpaceDN/>
        <w:spacing w:line="300" w:lineRule="auto"/>
        <w:ind w:firstLine="420" w:firstLineChars="0"/>
        <w:rPr>
          <w:color w:val="auto"/>
        </w:rPr>
      </w:pPr>
      <w:r>
        <w:rPr>
          <w:rFonts w:hint="eastAsia"/>
          <w:color w:val="auto"/>
        </w:rPr>
        <w:t>b) 安全数据或隐私数据，可进行加密传输或限定条件的输出，如人机交互界面显示方式限定。</w:t>
      </w:r>
    </w:p>
    <w:p w14:paraId="5880C375">
      <w:pPr>
        <w:pStyle w:val="61"/>
        <w:autoSpaceDE/>
        <w:autoSpaceDN/>
        <w:spacing w:line="300" w:lineRule="auto"/>
        <w:ind w:firstLine="420" w:firstLineChars="0"/>
        <w:rPr>
          <w:color w:val="auto"/>
        </w:rPr>
      </w:pPr>
      <w:r>
        <w:rPr>
          <w:rFonts w:hint="eastAsia"/>
          <w:color w:val="auto"/>
        </w:rPr>
        <w:t>c) 可支持机器人与人类交互、肢体接触等涉及到的安全属性的仿真。</w:t>
      </w:r>
    </w:p>
    <w:p w14:paraId="46C70DE8">
      <w:pPr>
        <w:pStyle w:val="109"/>
        <w:spacing w:before="240" w:after="240"/>
        <w:rPr>
          <w:rFonts w:hint="eastAsia" w:hAnsi="宋体" w:cs="宋体"/>
          <w:color w:val="auto"/>
        </w:rPr>
      </w:pPr>
      <w:bookmarkStart w:id="106" w:name="_Toc8602"/>
      <w:r>
        <w:rPr>
          <w:rFonts w:hint="eastAsia" w:hAnsi="宋体" w:cs="宋体"/>
          <w:color w:val="auto"/>
        </w:rPr>
        <w:t>扩展接口</w:t>
      </w:r>
      <w:bookmarkEnd w:id="106"/>
    </w:p>
    <w:p w14:paraId="58FECF0B">
      <w:pPr>
        <w:pStyle w:val="110"/>
        <w:spacing w:before="120" w:after="120"/>
        <w:rPr>
          <w:color w:val="auto"/>
        </w:rPr>
      </w:pPr>
      <w:bookmarkStart w:id="107" w:name="_Toc5463"/>
      <w:r>
        <w:rPr>
          <w:rFonts w:hint="eastAsia" w:hAnsi="宋体" w:cs="宋体"/>
          <w:color w:val="auto"/>
        </w:rPr>
        <w:t>仿真</w:t>
      </w:r>
      <w:r>
        <w:rPr>
          <w:rFonts w:hint="eastAsia"/>
          <w:color w:val="auto"/>
        </w:rPr>
        <w:t>系统接口及集成</w:t>
      </w:r>
      <w:bookmarkEnd w:id="107"/>
    </w:p>
    <w:p w14:paraId="57AD6383">
      <w:pPr>
        <w:pStyle w:val="61"/>
        <w:spacing w:line="300" w:lineRule="auto"/>
        <w:ind w:firstLine="420"/>
        <w:rPr>
          <w:color w:val="auto"/>
        </w:rPr>
      </w:pPr>
      <w:r>
        <w:rPr>
          <w:rFonts w:hint="eastAsia"/>
          <w:color w:val="auto"/>
        </w:rPr>
        <w:t>为增强仿真系统的开放性、可扩展性及与外部系统的协同能力，仿真系统宜提供文档完善、稳定高效的接口及集成功能。具体要求如下：</w:t>
      </w:r>
    </w:p>
    <w:p w14:paraId="7A6796AF">
      <w:pPr>
        <w:pStyle w:val="61"/>
        <w:numPr>
          <w:ilvl w:val="0"/>
          <w:numId w:val="43"/>
        </w:numPr>
        <w:spacing w:line="300" w:lineRule="auto"/>
        <w:ind w:firstLine="420"/>
        <w:rPr>
          <w:color w:val="auto"/>
        </w:rPr>
      </w:pPr>
      <w:r>
        <w:rPr>
          <w:rFonts w:hint="eastAsia"/>
          <w:color w:val="auto"/>
        </w:rPr>
        <w:t xml:space="preserve">编程语言接口 </w:t>
      </w:r>
    </w:p>
    <w:p w14:paraId="4FA453F0">
      <w:pPr>
        <w:pStyle w:val="61"/>
        <w:spacing w:line="300" w:lineRule="auto"/>
        <w:ind w:firstLine="420"/>
        <w:rPr>
          <w:color w:val="auto"/>
        </w:rPr>
      </w:pPr>
      <w:r>
        <w:rPr>
          <w:rFonts w:hint="eastAsia"/>
          <w:color w:val="auto"/>
        </w:rPr>
        <w:t>1) 宜提供主流编程语言（如C++、Python）的功能完善、性能优越的应用编程接口（API）；</w:t>
      </w:r>
    </w:p>
    <w:p w14:paraId="7709FFA5">
      <w:pPr>
        <w:pStyle w:val="61"/>
        <w:spacing w:line="300" w:lineRule="auto"/>
        <w:ind w:firstLine="420"/>
        <w:rPr>
          <w:color w:val="auto"/>
        </w:rPr>
      </w:pPr>
      <w:r>
        <w:rPr>
          <w:rFonts w:hint="eastAsia"/>
          <w:color w:val="auto"/>
        </w:rPr>
        <w:t xml:space="preserve">2) 接口应具备低延迟特性，支持对仿真环境进行精确、程序化的访问与控制，其功能应覆盖： </w:t>
      </w:r>
    </w:p>
    <w:p w14:paraId="6977D5CA">
      <w:pPr>
        <w:pStyle w:val="61"/>
        <w:numPr>
          <w:ilvl w:val="0"/>
          <w:numId w:val="44"/>
        </w:numPr>
        <w:autoSpaceDE/>
        <w:autoSpaceDN/>
        <w:spacing w:line="300" w:lineRule="auto"/>
        <w:ind w:left="0" w:firstLine="420"/>
        <w:rPr>
          <w:color w:val="auto"/>
        </w:rPr>
      </w:pPr>
      <w:r>
        <w:rPr>
          <w:rFonts w:hint="eastAsia"/>
          <w:color w:val="auto"/>
        </w:rPr>
        <w:t xml:space="preserve">状态获取：实时查询机器人本体状态（如关节角度、速度、力矩）、传感器数据及场景内对象信息（如位置、姿态）； </w:t>
      </w:r>
    </w:p>
    <w:p w14:paraId="2EBBB4A5">
      <w:pPr>
        <w:pStyle w:val="61"/>
        <w:numPr>
          <w:ilvl w:val="0"/>
          <w:numId w:val="44"/>
        </w:numPr>
        <w:autoSpaceDE/>
        <w:autoSpaceDN/>
        <w:spacing w:line="300" w:lineRule="auto"/>
        <w:ind w:left="0" w:firstLine="420"/>
        <w:rPr>
          <w:color w:val="auto"/>
        </w:rPr>
      </w:pPr>
      <w:r>
        <w:rPr>
          <w:rFonts w:hint="eastAsia"/>
          <w:color w:val="auto"/>
        </w:rPr>
        <w:t xml:space="preserve">指令发送：向机器人模型发送控制指令（如目标关节位置、电机驱动指令）； </w:t>
      </w:r>
    </w:p>
    <w:p w14:paraId="7E35AF5F">
      <w:pPr>
        <w:pStyle w:val="61"/>
        <w:numPr>
          <w:ilvl w:val="0"/>
          <w:numId w:val="44"/>
        </w:numPr>
        <w:autoSpaceDE/>
        <w:autoSpaceDN/>
        <w:spacing w:line="300" w:lineRule="auto"/>
        <w:ind w:left="0" w:firstLine="420"/>
        <w:rPr>
          <w:color w:val="auto"/>
        </w:rPr>
      </w:pPr>
      <w:r>
        <w:rPr>
          <w:rFonts w:hint="eastAsia"/>
          <w:color w:val="auto"/>
        </w:rPr>
        <w:t xml:space="preserve">环境操控：动态修改仿真环境的属性，如添加、移除或改变场景中物体的位置与物理参数； </w:t>
      </w:r>
    </w:p>
    <w:p w14:paraId="4152A613">
      <w:pPr>
        <w:pStyle w:val="61"/>
        <w:numPr>
          <w:ilvl w:val="0"/>
          <w:numId w:val="44"/>
        </w:numPr>
        <w:autoSpaceDE/>
        <w:autoSpaceDN/>
        <w:spacing w:line="300" w:lineRule="auto"/>
        <w:ind w:left="0" w:firstLine="420"/>
        <w:rPr>
          <w:color w:val="auto"/>
        </w:rPr>
      </w:pPr>
      <w:r>
        <w:rPr>
          <w:rFonts w:hint="eastAsia"/>
          <w:color w:val="auto"/>
        </w:rPr>
        <w:t>进程管理：控制仿真世界的运行流程，包括启动、暂停、重置、步进执行等。</w:t>
      </w:r>
    </w:p>
    <w:p w14:paraId="00F78BE9">
      <w:pPr>
        <w:pStyle w:val="61"/>
        <w:numPr>
          <w:ilvl w:val="0"/>
          <w:numId w:val="43"/>
        </w:numPr>
        <w:spacing w:line="300" w:lineRule="auto"/>
        <w:ind w:firstLine="420"/>
        <w:rPr>
          <w:color w:val="auto"/>
        </w:rPr>
      </w:pPr>
      <w:r>
        <w:rPr>
          <w:rFonts w:hint="eastAsia"/>
          <w:color w:val="auto"/>
        </w:rPr>
        <w:t>机器人操作系统（ROS）集成</w:t>
      </w:r>
    </w:p>
    <w:p w14:paraId="21F59A8E">
      <w:pPr>
        <w:pStyle w:val="61"/>
        <w:spacing w:line="300" w:lineRule="auto"/>
        <w:ind w:firstLine="420"/>
        <w:rPr>
          <w:color w:val="auto"/>
        </w:rPr>
      </w:pPr>
      <w:r>
        <w:rPr>
          <w:rFonts w:hint="eastAsia"/>
          <w:color w:val="auto"/>
        </w:rPr>
        <w:t>1) 应支持与机器人操作系统（ROS/ROS2）进行深度、可靠的集成，实现仿真环境与ROS生态的无缝对接；</w:t>
      </w:r>
    </w:p>
    <w:p w14:paraId="564A11D7">
      <w:pPr>
        <w:pStyle w:val="61"/>
        <w:spacing w:line="300" w:lineRule="auto"/>
        <w:ind w:firstLine="420"/>
        <w:rPr>
          <w:color w:val="auto"/>
        </w:rPr>
      </w:pPr>
      <w:r>
        <w:rPr>
          <w:rFonts w:hint="eastAsia"/>
          <w:color w:val="auto"/>
        </w:rPr>
        <w:t>2) 集成方式应支持将仿真内部数据作为标准的ROS消息（Topic）进行发布 ，涵盖但不限于图像、点云、IMU数据、关节状态、里程计信息及坐标变换（TF）等；</w:t>
      </w:r>
    </w:p>
    <w:p w14:paraId="02BFD407">
      <w:pPr>
        <w:pStyle w:val="61"/>
        <w:spacing w:line="300" w:lineRule="auto"/>
        <w:ind w:firstLine="420"/>
        <w:rPr>
          <w:color w:val="auto"/>
        </w:rPr>
      </w:pPr>
      <w:r>
        <w:rPr>
          <w:rFonts w:hint="eastAsia"/>
          <w:color w:val="auto"/>
        </w:rPr>
        <w:t xml:space="preserve">3) 应支持订阅外部ROS消息以接收控制指令或环境更新信息，并支持通过ROS服务（Service）或动作（Action）调用，执行带状态反馈的复杂任务； </w:t>
      </w:r>
    </w:p>
    <w:p w14:paraId="1B791EAD">
      <w:pPr>
        <w:pStyle w:val="61"/>
        <w:spacing w:line="300" w:lineRule="auto"/>
        <w:ind w:firstLine="420"/>
        <w:rPr>
          <w:color w:val="auto"/>
        </w:rPr>
      </w:pPr>
      <w:r>
        <w:rPr>
          <w:rFonts w:hint="eastAsia"/>
          <w:color w:val="auto"/>
        </w:rPr>
        <w:t>4) 宜支持与ROS的时间同步机制，确保仿真时间与ROS系统时间的一致性，为数据回放与算法调试提供保障。</w:t>
      </w:r>
    </w:p>
    <w:p w14:paraId="09CAE1B6">
      <w:pPr>
        <w:pStyle w:val="61"/>
        <w:spacing w:line="300" w:lineRule="auto"/>
        <w:ind w:firstLine="420"/>
        <w:rPr>
          <w:color w:val="auto"/>
        </w:rPr>
      </w:pPr>
      <w:r>
        <w:rPr>
          <w:rFonts w:hint="eastAsia"/>
          <w:color w:val="auto"/>
        </w:rPr>
        <w:t xml:space="preserve">c) 大模型接入接口 </w:t>
      </w:r>
    </w:p>
    <w:p w14:paraId="2DEEC914">
      <w:pPr>
        <w:pStyle w:val="61"/>
        <w:spacing w:line="300" w:lineRule="auto"/>
        <w:ind w:firstLine="420"/>
        <w:rPr>
          <w:color w:val="auto"/>
        </w:rPr>
      </w:pPr>
      <w:r>
        <w:rPr>
          <w:rFonts w:hint="eastAsia"/>
          <w:color w:val="auto"/>
        </w:rPr>
        <w:t>1) 宜提供标准化、高带宽的数据接口，用于连接外部人工智能大模型，如语言大模型（LLM）、视觉语言模型（VLM）或生成式物理AI模型等；</w:t>
      </w:r>
    </w:p>
    <w:p w14:paraId="7CAAEA83">
      <w:pPr>
        <w:pStyle w:val="61"/>
        <w:spacing w:line="300" w:lineRule="auto"/>
        <w:ind w:firstLine="420"/>
        <w:rPr>
          <w:color w:val="auto"/>
        </w:rPr>
      </w:pPr>
      <w:r>
        <w:rPr>
          <w:rFonts w:hint="eastAsia"/>
          <w:color w:val="auto"/>
        </w:rPr>
        <w:t>2) 该接口应支持将仿真环境中的多模态信息（如文本描述、图像观察、机器人状态）高效传输至大模型，并能稳定接收和解析大模型返回的高层语义信息，如任务规划、自然语言指令或决策逻辑；</w:t>
      </w:r>
    </w:p>
    <w:p w14:paraId="53CCD686">
      <w:pPr>
        <w:pStyle w:val="61"/>
        <w:spacing w:line="300" w:lineRule="auto"/>
        <w:ind w:firstLine="420"/>
        <w:rPr>
          <w:color w:val="auto"/>
        </w:rPr>
      </w:pPr>
      <w:r>
        <w:rPr>
          <w:rFonts w:hint="eastAsia"/>
          <w:color w:val="auto"/>
        </w:rPr>
        <w:t>3) 仿真系统宜具备将大模型输出的抽象指令（如“请把桌子上的苹果递给我”）分解为一系列机器人可执行的底层动作序列的能力。</w:t>
      </w:r>
    </w:p>
    <w:p w14:paraId="15813C7C">
      <w:pPr>
        <w:pStyle w:val="110"/>
        <w:spacing w:before="120" w:after="120"/>
        <w:rPr>
          <w:color w:val="auto"/>
        </w:rPr>
      </w:pPr>
      <w:bookmarkStart w:id="108" w:name="_Toc28136"/>
      <w:r>
        <w:rPr>
          <w:rFonts w:hint="eastAsia"/>
          <w:color w:val="auto"/>
        </w:rPr>
        <w:t>外部数据集数据库</w:t>
      </w:r>
      <w:bookmarkEnd w:id="108"/>
    </w:p>
    <w:p w14:paraId="60FB7818">
      <w:pPr>
        <w:pStyle w:val="61"/>
        <w:spacing w:line="300" w:lineRule="auto"/>
        <w:ind w:firstLine="420"/>
        <w:rPr>
          <w:color w:val="auto"/>
        </w:rPr>
      </w:pPr>
      <w:r>
        <w:rPr>
          <w:rFonts w:hint="eastAsia"/>
          <w:color w:val="auto"/>
        </w:rPr>
        <w:t>仿真平台可与外部数据集数据库接口，以实现基于该数据集的机器人仿真训练。</w:t>
      </w:r>
    </w:p>
    <w:p w14:paraId="690856F6">
      <w:pPr>
        <w:pStyle w:val="110"/>
        <w:spacing w:before="120" w:after="120"/>
        <w:rPr>
          <w:color w:val="auto"/>
        </w:rPr>
      </w:pPr>
      <w:bookmarkStart w:id="109" w:name="_Toc32202"/>
      <w:r>
        <w:rPr>
          <w:rFonts w:hint="eastAsia"/>
          <w:color w:val="auto"/>
        </w:rPr>
        <w:t>前瞻性功能</w:t>
      </w:r>
      <w:bookmarkEnd w:id="109"/>
    </w:p>
    <w:p w14:paraId="3DE63863">
      <w:pPr>
        <w:pStyle w:val="61"/>
        <w:spacing w:line="300" w:lineRule="auto"/>
        <w:ind w:firstLine="420"/>
        <w:rPr>
          <w:color w:val="auto"/>
        </w:rPr>
      </w:pPr>
      <w:r>
        <w:rPr>
          <w:rFonts w:hint="eastAsia"/>
          <w:color w:val="auto"/>
        </w:rPr>
        <w:t>仿真系统的架构设计应具备良好的前瞻性和可扩展性，以适应技术的快速迭代和未来研究的未知需求。应预留能够支持扩充、嵌入、编辑或建立未来相关技术模块与功能的接口或文件系统。具体体现在：</w:t>
      </w:r>
    </w:p>
    <w:p w14:paraId="6ACA67CA">
      <w:pPr>
        <w:pStyle w:val="61"/>
        <w:numPr>
          <w:ilvl w:val="255"/>
          <w:numId w:val="0"/>
        </w:numPr>
        <w:spacing w:line="300" w:lineRule="auto"/>
        <w:ind w:firstLine="420"/>
        <w:rPr>
          <w:color w:val="auto"/>
        </w:rPr>
      </w:pPr>
      <w:r>
        <w:rPr>
          <w:rFonts w:hint="eastAsia"/>
          <w:color w:val="auto"/>
        </w:rPr>
        <w:t xml:space="preserve">a）模块化与插件化架构 </w:t>
      </w:r>
    </w:p>
    <w:p w14:paraId="5AC7A9C8">
      <w:pPr>
        <w:pStyle w:val="61"/>
        <w:spacing w:line="300" w:lineRule="auto"/>
        <w:ind w:firstLine="420"/>
        <w:rPr>
          <w:color w:val="auto"/>
        </w:rPr>
      </w:pPr>
      <w:r>
        <w:rPr>
          <w:rFonts w:hint="eastAsia"/>
          <w:color w:val="auto"/>
        </w:rPr>
        <w:t>1) 系统核心功能与扩展功能宜采用高度解耦的模块化设计，允许通过独立的插件形式动态加载、更新或替换功能模块，而不影响系统主体的稳定运行；</w:t>
      </w:r>
    </w:p>
    <w:p w14:paraId="385E96C8">
      <w:pPr>
        <w:pStyle w:val="61"/>
        <w:spacing w:line="300" w:lineRule="auto"/>
        <w:ind w:firstLine="420"/>
        <w:rPr>
          <w:color w:val="auto"/>
        </w:rPr>
      </w:pPr>
      <w:r>
        <w:rPr>
          <w:rFonts w:hint="eastAsia"/>
          <w:color w:val="auto"/>
        </w:rPr>
        <w:t>2) 插件化支持的范围宜广泛，例如允许用户独立开发和集成新型传感器模型、自定义物理引擎、前沿的强化学习算法、人机交互界面或新的任务评估模块。</w:t>
      </w:r>
    </w:p>
    <w:p w14:paraId="4567B282">
      <w:pPr>
        <w:pStyle w:val="61"/>
        <w:spacing w:line="300" w:lineRule="auto"/>
        <w:ind w:firstLine="420"/>
        <w:rPr>
          <w:color w:val="auto"/>
        </w:rPr>
      </w:pPr>
      <w:r>
        <w:rPr>
          <w:rFonts w:hint="eastAsia"/>
          <w:color w:val="auto"/>
        </w:rPr>
        <w:t>b) 数据与协议的兼容性与扩展性</w:t>
      </w:r>
    </w:p>
    <w:p w14:paraId="392C5F01">
      <w:pPr>
        <w:pStyle w:val="61"/>
        <w:spacing w:line="300" w:lineRule="auto"/>
        <w:ind w:firstLine="420"/>
        <w:rPr>
          <w:color w:val="auto"/>
        </w:rPr>
      </w:pPr>
      <w:r>
        <w:rPr>
          <w:rFonts w:hint="eastAsia"/>
          <w:color w:val="auto"/>
        </w:rPr>
        <w:t>1）系统所采用的数据格式和通信协议应具备良好的可扩展性，预留自定义字段或协议扩展能力，以便未来能够兼容新型数据类型或新型硬件在环（HIL）仿真设备；</w:t>
      </w:r>
    </w:p>
    <w:p w14:paraId="0D9343C5">
      <w:pPr>
        <w:pStyle w:val="61"/>
        <w:spacing w:line="300" w:lineRule="auto"/>
        <w:ind w:firstLine="420"/>
        <w:rPr>
          <w:color w:val="auto"/>
        </w:rPr>
      </w:pPr>
      <w:r>
        <w:rPr>
          <w:rFonts w:hint="eastAsia"/>
          <w:color w:val="auto"/>
        </w:rPr>
        <w:t>2）系统的API和核心数据结构宜具备版本管理机制，在进行功能升级时，尽可能保持向后兼容，以保护用户已有的开发成果。</w:t>
      </w:r>
    </w:p>
    <w:p w14:paraId="05F3B085">
      <w:pPr>
        <w:pStyle w:val="61"/>
        <w:spacing w:line="300" w:lineRule="auto"/>
        <w:ind w:firstLine="420"/>
        <w:rPr>
          <w:color w:val="auto"/>
        </w:rPr>
      </w:pPr>
      <w:r>
        <w:rPr>
          <w:rFonts w:hint="eastAsia"/>
          <w:color w:val="auto"/>
        </w:rPr>
        <w:t>c) 深度的可编辑与自定义能力</w:t>
      </w:r>
    </w:p>
    <w:p w14:paraId="41941B50">
      <w:pPr>
        <w:pStyle w:val="61"/>
        <w:spacing w:line="300" w:lineRule="auto"/>
        <w:ind w:firstLine="420"/>
        <w:rPr>
          <w:color w:val="auto"/>
        </w:rPr>
      </w:pPr>
      <w:r>
        <w:rPr>
          <w:rFonts w:hint="eastAsia"/>
          <w:color w:val="auto"/>
        </w:rPr>
        <w:t>1）应提供便捷的工具或脚本接口，允许用户对仿真系统中的核心组件进行深度编辑和参数化自定义，以满足精确复现真实世界物理现象或探索特定理论假设的科研需求；</w:t>
      </w:r>
    </w:p>
    <w:p w14:paraId="0A1764F5">
      <w:pPr>
        <w:pStyle w:val="61"/>
        <w:spacing w:line="300" w:lineRule="auto"/>
        <w:ind w:firstLine="420"/>
        <w:rPr>
          <w:color w:val="auto"/>
        </w:rPr>
      </w:pPr>
      <w:r>
        <w:rPr>
          <w:rFonts w:hint="eastAsia"/>
          <w:color w:val="auto"/>
        </w:rPr>
        <w:t>2）可自定义的内容应至少包括：</w:t>
      </w:r>
    </w:p>
    <w:p w14:paraId="3DDB0632">
      <w:pPr>
        <w:pStyle w:val="61"/>
        <w:numPr>
          <w:ilvl w:val="0"/>
          <w:numId w:val="45"/>
        </w:numPr>
        <w:autoSpaceDE/>
        <w:autoSpaceDN/>
        <w:spacing w:line="300" w:lineRule="auto"/>
        <w:ind w:left="0" w:firstLine="420"/>
        <w:rPr>
          <w:color w:val="auto"/>
        </w:rPr>
      </w:pPr>
      <w:r>
        <w:rPr>
          <w:rFonts w:hint="eastAsia"/>
          <w:color w:val="auto"/>
        </w:rPr>
        <w:t>物理动力学参数：如重力、摩擦系数、恢复系数、流体阻力等；</w:t>
      </w:r>
    </w:p>
    <w:p w14:paraId="0713F3AC">
      <w:pPr>
        <w:pStyle w:val="61"/>
        <w:numPr>
          <w:ilvl w:val="0"/>
          <w:numId w:val="45"/>
        </w:numPr>
        <w:autoSpaceDE/>
        <w:autoSpaceDN/>
        <w:spacing w:line="300" w:lineRule="auto"/>
        <w:ind w:left="0" w:firstLine="420"/>
        <w:rPr>
          <w:color w:val="auto"/>
        </w:rPr>
      </w:pPr>
      <w:r>
        <w:rPr>
          <w:rFonts w:hint="eastAsia"/>
          <w:color w:val="auto"/>
        </w:rPr>
        <w:t>传感器噪声模型：可自定义各类传感器的噪声类型、分布及强度；</w:t>
      </w:r>
    </w:p>
    <w:p w14:paraId="2032F0D1">
      <w:pPr>
        <w:pStyle w:val="61"/>
        <w:numPr>
          <w:ilvl w:val="0"/>
          <w:numId w:val="45"/>
        </w:numPr>
        <w:autoSpaceDE/>
        <w:autoSpaceDN/>
        <w:spacing w:line="300" w:lineRule="auto"/>
        <w:ind w:left="0" w:firstLine="420"/>
        <w:rPr>
          <w:color w:val="auto"/>
        </w:rPr>
      </w:pPr>
      <w:r>
        <w:rPr>
          <w:rFonts w:hint="eastAsia"/>
          <w:color w:val="auto"/>
        </w:rPr>
        <w:t>渲染与环境效果：可编辑光照条件、材质属性、天气变化等视觉环境因素。</w:t>
      </w:r>
    </w:p>
    <w:p w14:paraId="5E4F566E">
      <w:pPr>
        <w:pStyle w:val="61"/>
        <w:spacing w:line="300" w:lineRule="auto"/>
        <w:ind w:firstLine="420"/>
        <w:rPr>
          <w:color w:val="auto"/>
        </w:rPr>
      </w:pPr>
      <w:r>
        <w:rPr>
          <w:rFonts w:hint="eastAsia"/>
          <w:color w:val="auto"/>
        </w:rPr>
        <w:t>d) 系统架构的可伸缩性</w:t>
      </w:r>
    </w:p>
    <w:p w14:paraId="3A0E23DB">
      <w:pPr>
        <w:pStyle w:val="61"/>
        <w:spacing w:line="300" w:lineRule="auto"/>
        <w:ind w:firstLine="420"/>
        <w:rPr>
          <w:color w:val="auto"/>
        </w:rPr>
      </w:pPr>
      <w:r>
        <w:rPr>
          <w:rFonts w:hint="eastAsia"/>
          <w:color w:val="auto"/>
        </w:rPr>
        <w:t>仿真系统的底层架构设计宜考虑可伸缩性，为未来支持更大规模、更高复杂度的仿真场景（如大规模多机器人协同、复杂城市环境仿真）预留技术升级空间。</w:t>
      </w:r>
    </w:p>
    <w:p w14:paraId="6DD40EFE">
      <w:pPr>
        <w:pStyle w:val="61"/>
        <w:spacing w:line="300" w:lineRule="auto"/>
        <w:ind w:firstLine="0" w:firstLineChars="0"/>
        <w:rPr>
          <w:color w:val="auto"/>
        </w:rPr>
      </w:pPr>
    </w:p>
    <w:bookmarkEnd w:id="65"/>
    <w:bookmarkEnd w:id="66"/>
    <w:bookmarkEnd w:id="67"/>
    <w:bookmarkEnd w:id="73"/>
    <w:p w14:paraId="6815E096">
      <w:pPr>
        <w:pStyle w:val="61"/>
        <w:spacing w:line="300" w:lineRule="auto"/>
        <w:ind w:firstLine="420"/>
        <w:rPr>
          <w:color w:val="auto"/>
          <w:lang w:eastAsia="zh-Hans"/>
        </w:rPr>
      </w:pPr>
    </w:p>
    <w:p w14:paraId="4BE3C501">
      <w:pPr>
        <w:pStyle w:val="61"/>
        <w:spacing w:line="300" w:lineRule="auto"/>
        <w:ind w:firstLine="0" w:firstLineChars="0"/>
        <w:rPr>
          <w:color w:val="auto"/>
        </w:rPr>
      </w:pPr>
    </w:p>
    <w:p w14:paraId="522D5C83">
      <w:pPr>
        <w:pStyle w:val="61"/>
        <w:spacing w:line="300" w:lineRule="auto"/>
        <w:ind w:firstLine="0" w:firstLineChars="0"/>
        <w:rPr>
          <w:color w:val="auto"/>
        </w:rPr>
      </w:pPr>
    </w:p>
    <w:p w14:paraId="34C70C95">
      <w:pPr>
        <w:spacing w:line="300" w:lineRule="auto"/>
        <w:jc w:val="center"/>
        <w:rPr>
          <w:rFonts w:hint="eastAsia" w:ascii="黑体" w:hAnsi="黑体" w:eastAsia="黑体" w:cs="黑体"/>
          <w:color w:val="auto"/>
          <w:sz w:val="24"/>
          <w:szCs w:val="24"/>
        </w:rPr>
      </w:pPr>
      <w:r>
        <w:rPr>
          <w:rFonts w:hint="eastAsia" w:ascii="黑体" w:hAnsi="黑体" w:eastAsia="黑体" w:cs="黑体"/>
          <w:color w:val="auto"/>
          <w:sz w:val="24"/>
          <w:szCs w:val="24"/>
        </w:rPr>
        <w:br w:type="page"/>
      </w:r>
    </w:p>
    <w:p w14:paraId="297ECDF6">
      <w:pPr>
        <w:pStyle w:val="61"/>
        <w:spacing w:line="300" w:lineRule="auto"/>
        <w:ind w:firstLine="0" w:firstLineChars="0"/>
        <w:jc w:val="center"/>
        <w:rPr>
          <w:rFonts w:hint="eastAsia" w:ascii="黑体" w:hAnsi="黑体" w:eastAsia="黑体" w:cs="黑体"/>
          <w:color w:val="auto"/>
          <w:sz w:val="24"/>
          <w:szCs w:val="24"/>
        </w:rPr>
      </w:pPr>
      <w:r>
        <w:rPr>
          <w:rFonts w:hint="eastAsia" w:ascii="黑体" w:hAnsi="黑体" w:eastAsia="黑体" w:cs="黑体"/>
          <w:color w:val="auto"/>
          <w:sz w:val="24"/>
          <w:szCs w:val="24"/>
        </w:rPr>
        <w:t>参考文献</w:t>
      </w:r>
    </w:p>
    <w:bookmarkEnd w:id="18"/>
    <w:p w14:paraId="00B01144">
      <w:pPr>
        <w:pStyle w:val="61"/>
        <w:numPr>
          <w:ilvl w:val="0"/>
          <w:numId w:val="46"/>
        </w:numPr>
        <w:spacing w:line="300" w:lineRule="auto"/>
        <w:ind w:firstLine="420"/>
        <w:rPr>
          <w:rFonts w:ascii="黑体" w:hAnsi="黑体" w:eastAsia="黑体" w:cs="黑体"/>
          <w:color w:val="auto"/>
        </w:rPr>
      </w:pPr>
      <w:r>
        <w:rPr>
          <w:rFonts w:ascii="黑体" w:hAnsi="黑体" w:eastAsia="黑体" w:cs="黑体"/>
          <w:color w:val="auto"/>
        </w:rPr>
        <w:t>GB/T 33267-2016</w:t>
      </w:r>
      <w:r>
        <w:rPr>
          <w:rFonts w:hint="eastAsia" w:ascii="黑体" w:hAnsi="黑体" w:eastAsia="黑体" w:cs="黑体"/>
          <w:color w:val="auto"/>
        </w:rPr>
        <w:t>，</w:t>
      </w:r>
      <w:r>
        <w:rPr>
          <w:rFonts w:ascii="黑体" w:hAnsi="黑体" w:eastAsia="黑体" w:cs="黑体"/>
          <w:color w:val="auto"/>
        </w:rPr>
        <w:t>机器人仿真开发环境接口</w:t>
      </w:r>
    </w:p>
    <w:p w14:paraId="7AC81F38">
      <w:pPr>
        <w:pStyle w:val="61"/>
        <w:numPr>
          <w:ilvl w:val="0"/>
          <w:numId w:val="46"/>
        </w:numPr>
        <w:spacing w:line="300" w:lineRule="auto"/>
        <w:ind w:firstLine="420" w:firstLineChars="0"/>
        <w:rPr>
          <w:rFonts w:ascii="Times New Roman"/>
          <w:color w:val="auto"/>
        </w:rPr>
      </w:pPr>
      <w:r>
        <w:rPr>
          <w:rFonts w:hint="eastAsia" w:ascii="Times New Roman"/>
          <w:color w:val="auto"/>
        </w:rPr>
        <w:t>GB/T 12643-2013 机器人与机器人装备 词汇</w:t>
      </w:r>
    </w:p>
    <w:p w14:paraId="20B86AD2">
      <w:pPr>
        <w:pStyle w:val="61"/>
        <w:numPr>
          <w:ilvl w:val="0"/>
          <w:numId w:val="46"/>
        </w:numPr>
        <w:spacing w:line="300" w:lineRule="auto"/>
        <w:ind w:firstLine="420" w:firstLineChars="0"/>
        <w:rPr>
          <w:rFonts w:hint="eastAsia" w:ascii="Times New Roman"/>
          <w:color w:val="auto"/>
        </w:rPr>
      </w:pPr>
      <w:r>
        <w:rPr>
          <w:rFonts w:hint="eastAsia" w:ascii="Times New Roman"/>
          <w:color w:val="auto"/>
        </w:rPr>
        <w:t>GB/T 41867-2022 信息技术 人工智能 术语</w:t>
      </w:r>
    </w:p>
    <w:p w14:paraId="687A63D1">
      <w:pPr>
        <w:pStyle w:val="61"/>
        <w:tabs>
          <w:tab w:val="left" w:pos="312"/>
        </w:tabs>
        <w:spacing w:line="300" w:lineRule="auto"/>
        <w:ind w:firstLine="0" w:firstLineChars="0"/>
        <w:rPr>
          <w:rFonts w:hint="eastAsia" w:ascii="黑体" w:hAnsi="黑体" w:eastAsia="黑体" w:cs="黑体"/>
          <w:color w:val="auto"/>
        </w:rPr>
      </w:pPr>
    </w:p>
    <w:p w14:paraId="7D930855">
      <w:pPr>
        <w:pStyle w:val="61"/>
        <w:spacing w:line="300" w:lineRule="auto"/>
        <w:ind w:firstLine="0" w:firstLineChars="0"/>
        <w:rPr>
          <w:rFonts w:hint="eastAsia" w:hAnsi="宋体" w:cs="宋体"/>
          <w:color w:val="auto"/>
          <w:highlight w:val="yellow"/>
        </w:rPr>
      </w:pPr>
    </w:p>
    <w:p w14:paraId="0CB3B2A6">
      <w:pPr>
        <w:pStyle w:val="61"/>
        <w:autoSpaceDE/>
        <w:autoSpaceDN/>
        <w:spacing w:line="300" w:lineRule="auto"/>
        <w:ind w:firstLine="0" w:firstLineChars="0"/>
        <w:jc w:val="center"/>
        <w:rPr>
          <w:rFonts w:hint="eastAsia" w:hAnsi="宋体" w:cs="宋体"/>
          <w:color w:val="auto"/>
          <w:highlight w:val="yellow"/>
        </w:rPr>
      </w:pPr>
      <w:r>
        <w:rPr>
          <w:color w:val="auto"/>
        </w:rPr>
        <w:drawing>
          <wp:inline distT="0" distB="0" distL="114300" distR="114300">
            <wp:extent cx="1504950" cy="381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1504950" cy="38100"/>
                    </a:xfrm>
                    <a:prstGeom prst="rect">
                      <a:avLst/>
                    </a:prstGeom>
                    <a:noFill/>
                    <a:ln>
                      <a:noFill/>
                    </a:ln>
                  </pic:spPr>
                </pic:pic>
              </a:graphicData>
            </a:graphic>
          </wp:inline>
        </w:drawing>
      </w:r>
    </w:p>
    <w:bookmarkEnd w:id="110"/>
    <w:sectPr>
      <w:footerReference r:id="rId8" w:type="default"/>
      <w:pgSz w:w="11906" w:h="16838"/>
      <w:pgMar w:top="567" w:right="1134" w:bottom="1134" w:left="1134" w:header="1418" w:footer="1134" w:gutter="284"/>
      <w:pgNumType w:start="1"/>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8FFE4">
    <w:pPr>
      <w:pStyle w:val="57"/>
    </w:pPr>
    <w:r>
      <w:fldChar w:fldCharType="begin"/>
    </w:r>
    <w:r>
      <w:instrText xml:space="preserve">PAGE   \* MERGEFORMAT</w:instrText>
    </w:r>
    <w:r>
      <w:fldChar w:fldCharType="separate"/>
    </w:r>
    <w:r>
      <w:rPr>
        <w:lang w:val="zh-CN"/>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93BFB">
    <w:pPr>
      <w:pStyle w:val="5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0D6E0">
                          <w:pPr>
                            <w:pStyle w:val="57"/>
                          </w:pPr>
                          <w:r>
                            <w:fldChar w:fldCharType="begin"/>
                          </w:r>
                          <w:r>
                            <w:instrText xml:space="preserve">PAGE   \* MERGEFORMAT</w:instrText>
                          </w:r>
                          <w:r>
                            <w:fldChar w:fldCharType="separate"/>
                          </w:r>
                          <w:r>
                            <w:rPr>
                              <w:lang w:val="zh-CN"/>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B0D6E0">
                    <w:pPr>
                      <w:pStyle w:val="57"/>
                    </w:pPr>
                    <w:r>
                      <w:fldChar w:fldCharType="begin"/>
                    </w:r>
                    <w:r>
                      <w:instrText xml:space="preserve">PAGE   \* MERGEFORMAT</w:instrText>
                    </w:r>
                    <w:r>
                      <w:fldChar w:fldCharType="separate"/>
                    </w:r>
                    <w:r>
                      <w:rPr>
                        <w:lang w:val="zh-CN"/>
                      </w:rP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2C69">
    <w:pPr>
      <w:pStyle w:val="66"/>
      <w:rPr>
        <w:rFonts w:hint="eastAsia"/>
      </w:rPr>
    </w:pPr>
    <w:r>
      <w:fldChar w:fldCharType="begin"/>
    </w:r>
    <w:r>
      <w:instrText xml:space="preserve"> STYLEREF  标准文件_文件编号  \* MERGEFORMAT </w:instrText>
    </w:r>
    <w:r>
      <w:fldChar w:fldCharType="separate"/>
    </w:r>
    <w:r>
      <w:t>T/SAITA 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D1337">
    <w:pPr>
      <w:pStyle w:val="19"/>
      <w:jc w:val="right"/>
    </w:pPr>
    <w:r>
      <w:fldChar w:fldCharType="begin"/>
    </w:r>
    <w:r>
      <w:instrText xml:space="preserve"> STYLEREF  标准文件_文件编号  \* MERGEFORMAT </w:instrText>
    </w:r>
    <w:r>
      <w:fldChar w:fldCharType="separate"/>
    </w:r>
    <w:r>
      <w:t>T/SAITA 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FB9B7"/>
    <w:multiLevelType w:val="singleLevel"/>
    <w:tmpl w:val="89DFB9B7"/>
    <w:lvl w:ilvl="0" w:tentative="0">
      <w:start w:val="1"/>
      <w:numFmt w:val="decimal"/>
      <w:lvlText w:val="[%1]"/>
      <w:lvlJc w:val="left"/>
      <w:pPr>
        <w:tabs>
          <w:tab w:val="left" w:pos="312"/>
        </w:tabs>
      </w:pPr>
    </w:lvl>
  </w:abstractNum>
  <w:abstractNum w:abstractNumId="1">
    <w:nsid w:val="EAAFCA5D"/>
    <w:multiLevelType w:val="singleLevel"/>
    <w:tmpl w:val="EAAFCA5D"/>
    <w:lvl w:ilvl="0" w:tentative="0">
      <w:start w:val="1"/>
      <w:numFmt w:val="bullet"/>
      <w:lvlText w:val=""/>
      <w:lvlJc w:val="left"/>
      <w:pPr>
        <w:ind w:left="420" w:hanging="420"/>
      </w:pPr>
      <w:rPr>
        <w:rFonts w:hint="default" w:ascii="Wingdings" w:hAnsi="Wingdings"/>
      </w:rPr>
    </w:lvl>
  </w:abstractNum>
  <w:abstractNum w:abstractNumId="2">
    <w:nsid w:val="FF002CF9"/>
    <w:multiLevelType w:val="singleLevel"/>
    <w:tmpl w:val="FF002CF9"/>
    <w:lvl w:ilvl="0" w:tentative="0">
      <w:start w:val="1"/>
      <w:numFmt w:val="lowerLetter"/>
      <w:suff w:val="space"/>
      <w:lvlText w:val="%1)"/>
      <w:lvlJc w:val="left"/>
    </w:lvl>
  </w:abstractNum>
  <w:abstractNum w:abstractNumId="3">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A14EB7"/>
    <w:multiLevelType w:val="multilevel"/>
    <w:tmpl w:val="07A14EB7"/>
    <w:lvl w:ilvl="0" w:tentative="0">
      <w:start w:val="1"/>
      <w:numFmt w:val="lowerLetter"/>
      <w:lvlText w:val="%1)"/>
      <w:lvlJc w:val="left"/>
      <w:pPr>
        <w:ind w:left="560" w:hanging="360"/>
      </w:pPr>
      <w:rPr>
        <w:rFonts w:hint="default"/>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7">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1">
    <w:nsid w:val="0D983844"/>
    <w:multiLevelType w:val="multilevel"/>
    <w:tmpl w:val="0D983844"/>
    <w:lvl w:ilvl="0" w:tentative="0">
      <w:start w:val="1"/>
      <w:numFmt w:val="decimal"/>
      <w:pStyle w:val="24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1EAA1992"/>
    <w:multiLevelType w:val="multilevel"/>
    <w:tmpl w:val="1EAA1992"/>
    <w:lvl w:ilvl="0" w:tentative="0">
      <w:start w:val="1"/>
      <w:numFmt w:val="none"/>
      <w:pStyle w:val="97"/>
      <w:suff w:val="nothing"/>
      <w:lvlText w:val="——"/>
      <w:lvlJc w:val="left"/>
      <w:pPr>
        <w:ind w:left="4574" w:hanging="397"/>
      </w:pPr>
    </w:lvl>
    <w:lvl w:ilvl="1" w:tentative="0">
      <w:start w:val="1"/>
      <w:numFmt w:val="decimal"/>
      <w:suff w:val="nothing"/>
      <w:lvlText w:val="%1.%2　"/>
      <w:lvlJc w:val="left"/>
      <w:pPr>
        <w:ind w:left="4177" w:firstLine="0"/>
      </w:pPr>
    </w:lvl>
    <w:lvl w:ilvl="2" w:tentative="0">
      <w:start w:val="1"/>
      <w:numFmt w:val="decimal"/>
      <w:suff w:val="nothing"/>
      <w:lvlText w:val="%1.%2.%3　"/>
      <w:lvlJc w:val="left"/>
      <w:pPr>
        <w:ind w:left="4177" w:firstLine="0"/>
      </w:pPr>
    </w:lvl>
    <w:lvl w:ilvl="3" w:tentative="0">
      <w:start w:val="1"/>
      <w:numFmt w:val="decimal"/>
      <w:suff w:val="nothing"/>
      <w:lvlText w:val="%1.%2.%3.%4　"/>
      <w:lvlJc w:val="left"/>
      <w:pPr>
        <w:ind w:left="4177" w:firstLine="0"/>
      </w:pPr>
    </w:lvl>
    <w:lvl w:ilvl="4" w:tentative="0">
      <w:start w:val="1"/>
      <w:numFmt w:val="decimal"/>
      <w:suff w:val="nothing"/>
      <w:lvlText w:val="%1.%2.%3.%4.%5　"/>
      <w:lvlJc w:val="left"/>
      <w:pPr>
        <w:ind w:left="4177" w:firstLine="0"/>
      </w:pPr>
    </w:lvl>
    <w:lvl w:ilvl="5" w:tentative="0">
      <w:start w:val="1"/>
      <w:numFmt w:val="decimal"/>
      <w:suff w:val="nothing"/>
      <w:lvlText w:val="%1.%2.%3.%4.%5.%6　"/>
      <w:lvlJc w:val="left"/>
      <w:pPr>
        <w:ind w:left="4177" w:firstLine="0"/>
      </w:pPr>
    </w:lvl>
    <w:lvl w:ilvl="6" w:tentative="0">
      <w:start w:val="1"/>
      <w:numFmt w:val="decimal"/>
      <w:suff w:val="nothing"/>
      <w:lvlText w:val="%1.%2.%3.%4.%5.%6.%7　"/>
      <w:lvlJc w:val="left"/>
      <w:pPr>
        <w:ind w:left="4177" w:firstLine="0"/>
      </w:pPr>
    </w:lvl>
    <w:lvl w:ilvl="7" w:tentative="0">
      <w:start w:val="1"/>
      <w:numFmt w:val="decimal"/>
      <w:lvlText w:val="%1.%2.%3.%4.%5.%6.%7.%8"/>
      <w:lvlJc w:val="left"/>
      <w:pPr>
        <w:tabs>
          <w:tab w:val="left" w:pos="8571"/>
        </w:tabs>
        <w:ind w:left="8571" w:hanging="1418"/>
      </w:pPr>
    </w:lvl>
    <w:lvl w:ilvl="8" w:tentative="0">
      <w:start w:val="1"/>
      <w:numFmt w:val="decimal"/>
      <w:lvlText w:val="%1.%2.%3.%4.%5.%6.%7.%8.%9"/>
      <w:lvlJc w:val="left"/>
      <w:pPr>
        <w:tabs>
          <w:tab w:val="left" w:pos="9279"/>
        </w:tabs>
        <w:ind w:left="9279" w:hanging="1700"/>
      </w:pPr>
    </w:lvl>
  </w:abstractNum>
  <w:abstractNum w:abstractNumId="15">
    <w:nsid w:val="1FC91163"/>
    <w:multiLevelType w:val="multilevel"/>
    <w:tmpl w:val="1FC91163"/>
    <w:lvl w:ilvl="0" w:tentative="0">
      <w:start w:val="1"/>
      <w:numFmt w:val="decimal"/>
      <w:pStyle w:val="23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8"/>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4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42"/>
      <w:suff w:val="nothing"/>
      <w:lvlText w:val="%1.%2.%3.%4.%5　"/>
      <w:lvlJc w:val="left"/>
      <w:pPr>
        <w:ind w:left="0" w:firstLine="0"/>
      </w:pPr>
      <w:rPr>
        <w:rFonts w:hint="eastAsia" w:ascii="黑体" w:hAnsi="Times New Roman" w:eastAsia="黑体"/>
        <w:b w:val="0"/>
        <w:i w:val="0"/>
        <w:sz w:val="21"/>
      </w:rPr>
    </w:lvl>
    <w:lvl w:ilvl="5" w:tentative="0">
      <w:start w:val="1"/>
      <w:numFmt w:val="decimal"/>
      <w:pStyle w:val="24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2D8D6D96"/>
    <w:multiLevelType w:val="singleLevel"/>
    <w:tmpl w:val="2D8D6D96"/>
    <w:lvl w:ilvl="0" w:tentative="0">
      <w:start w:val="1"/>
      <w:numFmt w:val="lowerLetter"/>
      <w:suff w:val="space"/>
      <w:lvlText w:val="%1)"/>
      <w:lvlJc w:val="left"/>
    </w:lvl>
  </w:abstractNum>
  <w:abstractNum w:abstractNumId="18">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9">
    <w:nsid w:val="366574D1"/>
    <w:multiLevelType w:val="multilevel"/>
    <w:tmpl w:val="366574D1"/>
    <w:lvl w:ilvl="0" w:tentative="0">
      <w:start w:val="1"/>
      <w:numFmt w:val="lowerLetter"/>
      <w:pStyle w:val="24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41"/>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0D65BCC"/>
    <w:multiLevelType w:val="singleLevel"/>
    <w:tmpl w:val="40D65BCC"/>
    <w:lvl w:ilvl="0" w:tentative="0">
      <w:start w:val="1"/>
      <w:numFmt w:val="bullet"/>
      <w:lvlText w:val=""/>
      <w:lvlJc w:val="left"/>
      <w:pPr>
        <w:ind w:left="420" w:hanging="420"/>
      </w:pPr>
      <w:rPr>
        <w:rFonts w:hint="default" w:ascii="Wingdings" w:hAnsi="Wingdings"/>
      </w:rPr>
    </w:lvl>
  </w:abstractNum>
  <w:abstractNum w:abstractNumId="21">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2">
    <w:nsid w:val="492C4835"/>
    <w:multiLevelType w:val="singleLevel"/>
    <w:tmpl w:val="492C4835"/>
    <w:lvl w:ilvl="0" w:tentative="0">
      <w:start w:val="1"/>
      <w:numFmt w:val="lowerLetter"/>
      <w:suff w:val="space"/>
      <w:lvlText w:val="%1)"/>
      <w:lvlJc w:val="left"/>
    </w:lvl>
  </w:abstractNum>
  <w:abstractNum w:abstractNumId="23">
    <w:nsid w:val="4A4848C0"/>
    <w:multiLevelType w:val="multilevel"/>
    <w:tmpl w:val="4A4848C0"/>
    <w:lvl w:ilvl="0" w:tentative="0">
      <w:start w:val="1"/>
      <w:numFmt w:val="lowerLetter"/>
      <w:pStyle w:val="179"/>
      <w:suff w:val="space"/>
      <w:lvlText w:val="%1)"/>
      <w:lvlJc w:val="left"/>
      <w:pPr>
        <w:ind w:left="851" w:hanging="426"/>
      </w:pPr>
      <w:rPr>
        <w:rFonts w:hint="eastAsia" w:ascii="宋体" w:hAnsi="Times New Roman" w:eastAsia="宋体"/>
        <w:sz w:val="21"/>
      </w:rPr>
    </w:lvl>
    <w:lvl w:ilvl="1" w:tentative="0">
      <w:start w:val="1"/>
      <w:numFmt w:val="decimal"/>
      <w:pStyle w:val="114"/>
      <w:lvlText w:val="%2)"/>
      <w:lvlJc w:val="left"/>
      <w:pPr>
        <w:tabs>
          <w:tab w:val="left" w:pos="420"/>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5">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6">
    <w:nsid w:val="54632751"/>
    <w:multiLevelType w:val="multilevel"/>
    <w:tmpl w:val="54632751"/>
    <w:lvl w:ilvl="0" w:tentative="0">
      <w:start w:val="1"/>
      <w:numFmt w:val="none"/>
      <w:pStyle w:val="98"/>
      <w:suff w:val="nothing"/>
      <w:lvlText w:val="——"/>
      <w:lvlJc w:val="left"/>
      <w:pPr>
        <w:ind w:left="2428" w:firstLine="0"/>
      </w:pPr>
      <w:rPr>
        <w:rFonts w:hint="default" w:ascii="宋体" w:hAnsi="宋体" w:eastAsia="宋体" w:cs="宋体"/>
        <w:sz w:val="21"/>
        <w:szCs w:val="21"/>
      </w:rPr>
    </w:lvl>
    <w:lvl w:ilvl="1" w:tentative="0">
      <w:start w:val="1"/>
      <w:numFmt w:val="decimal"/>
      <w:suff w:val="nothing"/>
      <w:lvlText w:val="%1.%2　"/>
      <w:lvlJc w:val="left"/>
      <w:pPr>
        <w:ind w:left="2428" w:firstLine="0"/>
      </w:pPr>
    </w:lvl>
    <w:lvl w:ilvl="2" w:tentative="0">
      <w:start w:val="1"/>
      <w:numFmt w:val="decimal"/>
      <w:suff w:val="nothing"/>
      <w:lvlText w:val="%1.%2.%3　"/>
      <w:lvlJc w:val="left"/>
      <w:pPr>
        <w:ind w:left="2428" w:firstLine="0"/>
      </w:pPr>
    </w:lvl>
    <w:lvl w:ilvl="3" w:tentative="0">
      <w:start w:val="1"/>
      <w:numFmt w:val="decimal"/>
      <w:suff w:val="nothing"/>
      <w:lvlText w:val="%1.%2.%3.%4　"/>
      <w:lvlJc w:val="left"/>
      <w:pPr>
        <w:ind w:left="2428" w:firstLine="0"/>
      </w:pPr>
    </w:lvl>
    <w:lvl w:ilvl="4" w:tentative="0">
      <w:start w:val="1"/>
      <w:numFmt w:val="decimal"/>
      <w:suff w:val="nothing"/>
      <w:lvlText w:val="%1.%2.%3.%4.%5　"/>
      <w:lvlJc w:val="left"/>
      <w:pPr>
        <w:ind w:left="2428" w:firstLine="0"/>
      </w:pPr>
    </w:lvl>
    <w:lvl w:ilvl="5" w:tentative="0">
      <w:start w:val="1"/>
      <w:numFmt w:val="decimal"/>
      <w:suff w:val="nothing"/>
      <w:lvlText w:val="%1.%2.%3.%4.%5.%6　"/>
      <w:lvlJc w:val="left"/>
      <w:pPr>
        <w:ind w:left="2428" w:firstLine="0"/>
      </w:pPr>
    </w:lvl>
    <w:lvl w:ilvl="6" w:tentative="0">
      <w:start w:val="1"/>
      <w:numFmt w:val="decimal"/>
      <w:suff w:val="nothing"/>
      <w:lvlText w:val="%1.%2.%3.%4.%5.%6.%7　"/>
      <w:lvlJc w:val="left"/>
      <w:pPr>
        <w:ind w:left="2428" w:firstLine="0"/>
      </w:pPr>
    </w:lvl>
    <w:lvl w:ilvl="7" w:tentative="0">
      <w:start w:val="1"/>
      <w:numFmt w:val="decimal"/>
      <w:lvlText w:val="%1.%2.%3.%4.%5.%6.%7.%8"/>
      <w:lvlJc w:val="left"/>
      <w:pPr>
        <w:tabs>
          <w:tab w:val="left" w:pos="5982"/>
        </w:tabs>
        <w:ind w:left="6822" w:hanging="1418"/>
      </w:pPr>
    </w:lvl>
    <w:lvl w:ilvl="8" w:tentative="0">
      <w:start w:val="1"/>
      <w:numFmt w:val="decimal"/>
      <w:lvlText w:val="%1.%2.%3.%4.%5.%6.%7.%8.%9"/>
      <w:lvlJc w:val="left"/>
      <w:pPr>
        <w:tabs>
          <w:tab w:val="left" w:pos="6690"/>
        </w:tabs>
        <w:ind w:left="7530" w:hanging="1700"/>
      </w:pPr>
    </w:lvl>
  </w:abstractNum>
  <w:abstractNum w:abstractNumId="27">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8">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9">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84E71EB"/>
    <w:multiLevelType w:val="singleLevel"/>
    <w:tmpl w:val="584E71EB"/>
    <w:lvl w:ilvl="0" w:tentative="0">
      <w:start w:val="1"/>
      <w:numFmt w:val="lowerLetter"/>
      <w:suff w:val="space"/>
      <w:lvlText w:val="%1)"/>
      <w:lvlJc w:val="left"/>
    </w:lvl>
  </w:abstractNum>
  <w:abstractNum w:abstractNumId="31">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2">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3">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4">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5">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6">
    <w:nsid w:val="695609E0"/>
    <w:multiLevelType w:val="singleLevel"/>
    <w:tmpl w:val="695609E0"/>
    <w:lvl w:ilvl="0" w:tentative="0">
      <w:start w:val="1"/>
      <w:numFmt w:val="bullet"/>
      <w:lvlText w:val=""/>
      <w:lvlJc w:val="left"/>
      <w:pPr>
        <w:ind w:left="420" w:hanging="420"/>
      </w:pPr>
      <w:rPr>
        <w:rFonts w:hint="default" w:ascii="Wingdings" w:hAnsi="Wingdings"/>
      </w:rPr>
    </w:lvl>
  </w:abstractNum>
  <w:abstractNum w:abstractNumId="37">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0">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1">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2">
    <w:nsid w:val="70CC7931"/>
    <w:multiLevelType w:val="singleLevel"/>
    <w:tmpl w:val="70CC7931"/>
    <w:lvl w:ilvl="0" w:tentative="0">
      <w:start w:val="1"/>
      <w:numFmt w:val="lowerLetter"/>
      <w:suff w:val="space"/>
      <w:lvlText w:val="%1)"/>
      <w:lvlJc w:val="left"/>
    </w:lvl>
  </w:abstractNum>
  <w:abstractNum w:abstractNumId="43">
    <w:nsid w:val="754C71DD"/>
    <w:multiLevelType w:val="singleLevel"/>
    <w:tmpl w:val="754C71DD"/>
    <w:lvl w:ilvl="0" w:tentative="0">
      <w:start w:val="1"/>
      <w:numFmt w:val="bullet"/>
      <w:lvlText w:val=""/>
      <w:lvlJc w:val="left"/>
      <w:pPr>
        <w:ind w:left="420" w:hanging="420"/>
      </w:pPr>
      <w:rPr>
        <w:rFonts w:hint="default" w:ascii="Wingdings" w:hAnsi="Wingdings"/>
      </w:rPr>
    </w:lvl>
  </w:abstractNum>
  <w:abstractNum w:abstractNumId="44">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EB6F3F6"/>
    <w:multiLevelType w:val="singleLevel"/>
    <w:tmpl w:val="7EB6F3F6"/>
    <w:lvl w:ilvl="0" w:tentative="0">
      <w:start w:val="1"/>
      <w:numFmt w:val="lowerLetter"/>
      <w:suff w:val="space"/>
      <w:lvlText w:val="%1)"/>
      <w:lvlJc w:val="left"/>
    </w:lvl>
  </w:abstractNum>
  <w:num w:numId="1">
    <w:abstractNumId w:val="3"/>
  </w:num>
  <w:num w:numId="2">
    <w:abstractNumId w:val="39"/>
  </w:num>
  <w:num w:numId="3">
    <w:abstractNumId w:val="9"/>
  </w:num>
  <w:num w:numId="4">
    <w:abstractNumId w:val="34"/>
  </w:num>
  <w:num w:numId="5">
    <w:abstractNumId w:val="28"/>
  </w:num>
  <w:num w:numId="6">
    <w:abstractNumId w:val="21"/>
  </w:num>
  <w:num w:numId="7">
    <w:abstractNumId w:val="13"/>
  </w:num>
  <w:num w:numId="8">
    <w:abstractNumId w:val="7"/>
  </w:num>
  <w:num w:numId="9">
    <w:abstractNumId w:val="14"/>
  </w:num>
  <w:num w:numId="10">
    <w:abstractNumId w:val="26"/>
  </w:num>
  <w:num w:numId="11">
    <w:abstractNumId w:val="37"/>
  </w:num>
  <w:num w:numId="12">
    <w:abstractNumId w:val="18"/>
  </w:num>
  <w:num w:numId="13">
    <w:abstractNumId w:val="23"/>
  </w:num>
  <w:num w:numId="14">
    <w:abstractNumId w:val="12"/>
  </w:num>
  <w:num w:numId="15">
    <w:abstractNumId w:val="29"/>
  </w:num>
  <w:num w:numId="16">
    <w:abstractNumId w:val="32"/>
  </w:num>
  <w:num w:numId="17">
    <w:abstractNumId w:val="27"/>
  </w:num>
  <w:num w:numId="18">
    <w:abstractNumId w:val="41"/>
  </w:num>
  <w:num w:numId="19">
    <w:abstractNumId w:val="25"/>
  </w:num>
  <w:num w:numId="20">
    <w:abstractNumId w:val="4"/>
  </w:num>
  <w:num w:numId="21">
    <w:abstractNumId w:val="16"/>
  </w:num>
  <w:num w:numId="22">
    <w:abstractNumId w:val="44"/>
  </w:num>
  <w:num w:numId="23">
    <w:abstractNumId w:val="31"/>
  </w:num>
  <w:num w:numId="24">
    <w:abstractNumId w:val="10"/>
  </w:num>
  <w:num w:numId="25">
    <w:abstractNumId w:val="38"/>
  </w:num>
  <w:num w:numId="26">
    <w:abstractNumId w:val="40"/>
  </w:num>
  <w:num w:numId="27">
    <w:abstractNumId w:val="5"/>
  </w:num>
  <w:num w:numId="28">
    <w:abstractNumId w:val="8"/>
  </w:num>
  <w:num w:numId="29">
    <w:abstractNumId w:val="24"/>
  </w:num>
  <w:num w:numId="30">
    <w:abstractNumId w:val="35"/>
  </w:num>
  <w:num w:numId="31">
    <w:abstractNumId w:val="33"/>
  </w:num>
  <w:num w:numId="32">
    <w:abstractNumId w:val="15"/>
  </w:num>
  <w:num w:numId="33">
    <w:abstractNumId w:val="19"/>
  </w:num>
  <w:num w:numId="34">
    <w:abstractNumId w:val="11"/>
  </w:num>
  <w:num w:numId="35">
    <w:abstractNumId w:val="20"/>
  </w:num>
  <w:num w:numId="36">
    <w:abstractNumId w:val="42"/>
  </w:num>
  <w:num w:numId="37">
    <w:abstractNumId w:val="30"/>
  </w:num>
  <w:num w:numId="38">
    <w:abstractNumId w:val="22"/>
  </w:num>
  <w:num w:numId="39">
    <w:abstractNumId w:val="2"/>
  </w:num>
  <w:num w:numId="40">
    <w:abstractNumId w:val="17"/>
  </w:num>
  <w:num w:numId="41">
    <w:abstractNumId w:val="6"/>
  </w:num>
  <w:num w:numId="42">
    <w:abstractNumId w:val="1"/>
  </w:num>
  <w:num w:numId="43">
    <w:abstractNumId w:val="45"/>
  </w:num>
  <w:num w:numId="44">
    <w:abstractNumId w:val="36"/>
  </w:num>
  <w:num w:numId="45">
    <w:abstractNumId w:val="4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iYTNjMTU2MDk3ZDQ3N2NmNDVjZDliODIwNTFhYjgifQ=="/>
  </w:docVars>
  <w:rsids>
    <w:rsidRoot w:val="008120EF"/>
    <w:rsid w:val="0000040A"/>
    <w:rsid w:val="00000A94"/>
    <w:rsid w:val="00001972"/>
    <w:rsid w:val="00001D9A"/>
    <w:rsid w:val="00002026"/>
    <w:rsid w:val="0000436C"/>
    <w:rsid w:val="00004980"/>
    <w:rsid w:val="00005825"/>
    <w:rsid w:val="00005ACD"/>
    <w:rsid w:val="00007A31"/>
    <w:rsid w:val="00007B3A"/>
    <w:rsid w:val="000107E0"/>
    <w:rsid w:val="00010B46"/>
    <w:rsid w:val="00011A4F"/>
    <w:rsid w:val="00011FDE"/>
    <w:rsid w:val="000122AF"/>
    <w:rsid w:val="000124D0"/>
    <w:rsid w:val="00012FFD"/>
    <w:rsid w:val="0001335D"/>
    <w:rsid w:val="000136BB"/>
    <w:rsid w:val="00014162"/>
    <w:rsid w:val="00014340"/>
    <w:rsid w:val="00014BF4"/>
    <w:rsid w:val="000151F4"/>
    <w:rsid w:val="0001539D"/>
    <w:rsid w:val="00015B0D"/>
    <w:rsid w:val="000162C4"/>
    <w:rsid w:val="00016912"/>
    <w:rsid w:val="00016A9C"/>
    <w:rsid w:val="00016C94"/>
    <w:rsid w:val="00017E11"/>
    <w:rsid w:val="00020622"/>
    <w:rsid w:val="00020918"/>
    <w:rsid w:val="00021634"/>
    <w:rsid w:val="00021F2E"/>
    <w:rsid w:val="00022184"/>
    <w:rsid w:val="00022613"/>
    <w:rsid w:val="00022762"/>
    <w:rsid w:val="000238E0"/>
    <w:rsid w:val="000249DB"/>
    <w:rsid w:val="00024F29"/>
    <w:rsid w:val="0002571E"/>
    <w:rsid w:val="0002595E"/>
    <w:rsid w:val="00025B6D"/>
    <w:rsid w:val="00025FED"/>
    <w:rsid w:val="00026BF1"/>
    <w:rsid w:val="00027BD2"/>
    <w:rsid w:val="000303C3"/>
    <w:rsid w:val="000307E3"/>
    <w:rsid w:val="00030B12"/>
    <w:rsid w:val="00030F3F"/>
    <w:rsid w:val="000331D3"/>
    <w:rsid w:val="000336C7"/>
    <w:rsid w:val="00033FED"/>
    <w:rsid w:val="000346A5"/>
    <w:rsid w:val="000359C3"/>
    <w:rsid w:val="00035A7D"/>
    <w:rsid w:val="000365ED"/>
    <w:rsid w:val="00041335"/>
    <w:rsid w:val="00041962"/>
    <w:rsid w:val="00041D89"/>
    <w:rsid w:val="0004249A"/>
    <w:rsid w:val="000425E8"/>
    <w:rsid w:val="00043282"/>
    <w:rsid w:val="00044286"/>
    <w:rsid w:val="00044A2D"/>
    <w:rsid w:val="00047F28"/>
    <w:rsid w:val="000500F5"/>
    <w:rsid w:val="000503AA"/>
    <w:rsid w:val="000506A1"/>
    <w:rsid w:val="00050CA2"/>
    <w:rsid w:val="000515DD"/>
    <w:rsid w:val="000516DA"/>
    <w:rsid w:val="00051922"/>
    <w:rsid w:val="00051CF7"/>
    <w:rsid w:val="0005265A"/>
    <w:rsid w:val="00053598"/>
    <w:rsid w:val="000539DD"/>
    <w:rsid w:val="00053BD3"/>
    <w:rsid w:val="00054589"/>
    <w:rsid w:val="000556ED"/>
    <w:rsid w:val="00055FE2"/>
    <w:rsid w:val="0005616F"/>
    <w:rsid w:val="00060C2E"/>
    <w:rsid w:val="00061033"/>
    <w:rsid w:val="000619E9"/>
    <w:rsid w:val="000622D4"/>
    <w:rsid w:val="0006357D"/>
    <w:rsid w:val="00065164"/>
    <w:rsid w:val="00065185"/>
    <w:rsid w:val="00065DE6"/>
    <w:rsid w:val="00065F48"/>
    <w:rsid w:val="00066E7A"/>
    <w:rsid w:val="00067907"/>
    <w:rsid w:val="00067F1E"/>
    <w:rsid w:val="000713B3"/>
    <w:rsid w:val="00071C84"/>
    <w:rsid w:val="00071CC0"/>
    <w:rsid w:val="00072346"/>
    <w:rsid w:val="00072668"/>
    <w:rsid w:val="000726A2"/>
    <w:rsid w:val="00073C8C"/>
    <w:rsid w:val="000747F3"/>
    <w:rsid w:val="00075B48"/>
    <w:rsid w:val="00076132"/>
    <w:rsid w:val="00077780"/>
    <w:rsid w:val="00077B64"/>
    <w:rsid w:val="00080A1C"/>
    <w:rsid w:val="00081350"/>
    <w:rsid w:val="00081482"/>
    <w:rsid w:val="00082317"/>
    <w:rsid w:val="00083521"/>
    <w:rsid w:val="00083597"/>
    <w:rsid w:val="00083D2C"/>
    <w:rsid w:val="00083E68"/>
    <w:rsid w:val="0008476D"/>
    <w:rsid w:val="000861AB"/>
    <w:rsid w:val="00086AA1"/>
    <w:rsid w:val="00087A77"/>
    <w:rsid w:val="00087D1A"/>
    <w:rsid w:val="00090CA6"/>
    <w:rsid w:val="00092ACA"/>
    <w:rsid w:val="00092B8A"/>
    <w:rsid w:val="00092FB0"/>
    <w:rsid w:val="000934C5"/>
    <w:rsid w:val="00093D25"/>
    <w:rsid w:val="00093DAB"/>
    <w:rsid w:val="000946E6"/>
    <w:rsid w:val="00094D73"/>
    <w:rsid w:val="00095B27"/>
    <w:rsid w:val="00096670"/>
    <w:rsid w:val="000969E9"/>
    <w:rsid w:val="00096D63"/>
    <w:rsid w:val="00096F2D"/>
    <w:rsid w:val="000974D3"/>
    <w:rsid w:val="000A0B60"/>
    <w:rsid w:val="000A0EB8"/>
    <w:rsid w:val="000A19FC"/>
    <w:rsid w:val="000A296B"/>
    <w:rsid w:val="000A2CD5"/>
    <w:rsid w:val="000A36CD"/>
    <w:rsid w:val="000A5DF6"/>
    <w:rsid w:val="000A6B5A"/>
    <w:rsid w:val="000A7311"/>
    <w:rsid w:val="000B060F"/>
    <w:rsid w:val="000B1592"/>
    <w:rsid w:val="000B1979"/>
    <w:rsid w:val="000B1FF2"/>
    <w:rsid w:val="000B3CDA"/>
    <w:rsid w:val="000B5E2E"/>
    <w:rsid w:val="000B636E"/>
    <w:rsid w:val="000B6A0B"/>
    <w:rsid w:val="000C0C8A"/>
    <w:rsid w:val="000C0F6C"/>
    <w:rsid w:val="000C11DB"/>
    <w:rsid w:val="000C1492"/>
    <w:rsid w:val="000C2FBD"/>
    <w:rsid w:val="000C4836"/>
    <w:rsid w:val="000C4B41"/>
    <w:rsid w:val="000C57D6"/>
    <w:rsid w:val="000C5D93"/>
    <w:rsid w:val="000C5DDE"/>
    <w:rsid w:val="000C5DEF"/>
    <w:rsid w:val="000C6362"/>
    <w:rsid w:val="000C7666"/>
    <w:rsid w:val="000C7A10"/>
    <w:rsid w:val="000D0A9C"/>
    <w:rsid w:val="000D1795"/>
    <w:rsid w:val="000D304E"/>
    <w:rsid w:val="000D329A"/>
    <w:rsid w:val="000D4B9C"/>
    <w:rsid w:val="000D4EB6"/>
    <w:rsid w:val="000D540D"/>
    <w:rsid w:val="000D753B"/>
    <w:rsid w:val="000E059F"/>
    <w:rsid w:val="000E0712"/>
    <w:rsid w:val="000E1320"/>
    <w:rsid w:val="000E14BF"/>
    <w:rsid w:val="000E31AA"/>
    <w:rsid w:val="000E4C9E"/>
    <w:rsid w:val="000E6B32"/>
    <w:rsid w:val="000E6FD7"/>
    <w:rsid w:val="000F06E1"/>
    <w:rsid w:val="000F0E3C"/>
    <w:rsid w:val="000F12CE"/>
    <w:rsid w:val="000F16D1"/>
    <w:rsid w:val="000F19D5"/>
    <w:rsid w:val="000F3294"/>
    <w:rsid w:val="000F4050"/>
    <w:rsid w:val="000F4AEA"/>
    <w:rsid w:val="000F67E9"/>
    <w:rsid w:val="000F6C7A"/>
    <w:rsid w:val="000F70F9"/>
    <w:rsid w:val="00101704"/>
    <w:rsid w:val="00102DF2"/>
    <w:rsid w:val="00103CFD"/>
    <w:rsid w:val="00104926"/>
    <w:rsid w:val="00106724"/>
    <w:rsid w:val="00106A20"/>
    <w:rsid w:val="00106B34"/>
    <w:rsid w:val="00107039"/>
    <w:rsid w:val="001070E2"/>
    <w:rsid w:val="00110235"/>
    <w:rsid w:val="00111A23"/>
    <w:rsid w:val="00112654"/>
    <w:rsid w:val="00113530"/>
    <w:rsid w:val="00113B1E"/>
    <w:rsid w:val="00114343"/>
    <w:rsid w:val="00114A93"/>
    <w:rsid w:val="00115590"/>
    <w:rsid w:val="00115A98"/>
    <w:rsid w:val="00115C92"/>
    <w:rsid w:val="0011660F"/>
    <w:rsid w:val="0011711C"/>
    <w:rsid w:val="00117A27"/>
    <w:rsid w:val="001204C4"/>
    <w:rsid w:val="00120B5F"/>
    <w:rsid w:val="00121282"/>
    <w:rsid w:val="00122111"/>
    <w:rsid w:val="0012233B"/>
    <w:rsid w:val="00122A21"/>
    <w:rsid w:val="00124844"/>
    <w:rsid w:val="00124E4F"/>
    <w:rsid w:val="00125CB0"/>
    <w:rsid w:val="00125F85"/>
    <w:rsid w:val="001260B7"/>
    <w:rsid w:val="001265CB"/>
    <w:rsid w:val="00126E18"/>
    <w:rsid w:val="00127D65"/>
    <w:rsid w:val="00127EA5"/>
    <w:rsid w:val="00130416"/>
    <w:rsid w:val="00130528"/>
    <w:rsid w:val="00130707"/>
    <w:rsid w:val="001307A3"/>
    <w:rsid w:val="00131C1A"/>
    <w:rsid w:val="001321C6"/>
    <w:rsid w:val="001325C4"/>
    <w:rsid w:val="00133010"/>
    <w:rsid w:val="001338EE"/>
    <w:rsid w:val="00133986"/>
    <w:rsid w:val="00133AAE"/>
    <w:rsid w:val="00135323"/>
    <w:rsid w:val="001356C4"/>
    <w:rsid w:val="001364E9"/>
    <w:rsid w:val="0013685E"/>
    <w:rsid w:val="00136C56"/>
    <w:rsid w:val="00136F6F"/>
    <w:rsid w:val="00137538"/>
    <w:rsid w:val="00137706"/>
    <w:rsid w:val="001378E8"/>
    <w:rsid w:val="00140DDB"/>
    <w:rsid w:val="00141114"/>
    <w:rsid w:val="00142026"/>
    <w:rsid w:val="00142969"/>
    <w:rsid w:val="001435F1"/>
    <w:rsid w:val="00144274"/>
    <w:rsid w:val="00144648"/>
    <w:rsid w:val="001446C2"/>
    <w:rsid w:val="001447E0"/>
    <w:rsid w:val="001457E7"/>
    <w:rsid w:val="00145D9D"/>
    <w:rsid w:val="0014632D"/>
    <w:rsid w:val="00146388"/>
    <w:rsid w:val="00146B95"/>
    <w:rsid w:val="00146D4A"/>
    <w:rsid w:val="00150D97"/>
    <w:rsid w:val="00151872"/>
    <w:rsid w:val="00151D52"/>
    <w:rsid w:val="001520B9"/>
    <w:rsid w:val="001529E5"/>
    <w:rsid w:val="00152B58"/>
    <w:rsid w:val="0015316C"/>
    <w:rsid w:val="00153C7E"/>
    <w:rsid w:val="00154921"/>
    <w:rsid w:val="00154E67"/>
    <w:rsid w:val="001564A0"/>
    <w:rsid w:val="001566B6"/>
    <w:rsid w:val="00156B25"/>
    <w:rsid w:val="00156E1A"/>
    <w:rsid w:val="00157607"/>
    <w:rsid w:val="0015765E"/>
    <w:rsid w:val="00157894"/>
    <w:rsid w:val="00157B55"/>
    <w:rsid w:val="00162582"/>
    <w:rsid w:val="00162747"/>
    <w:rsid w:val="001642FA"/>
    <w:rsid w:val="001649EB"/>
    <w:rsid w:val="00164BAF"/>
    <w:rsid w:val="00164FA8"/>
    <w:rsid w:val="00165065"/>
    <w:rsid w:val="00165434"/>
    <w:rsid w:val="0016580B"/>
    <w:rsid w:val="00165A2D"/>
    <w:rsid w:val="00165F49"/>
    <w:rsid w:val="00166837"/>
    <w:rsid w:val="00166AE8"/>
    <w:rsid w:val="00166B88"/>
    <w:rsid w:val="0016770A"/>
    <w:rsid w:val="00167E2F"/>
    <w:rsid w:val="00170804"/>
    <w:rsid w:val="001708E9"/>
    <w:rsid w:val="001727C8"/>
    <w:rsid w:val="00172830"/>
    <w:rsid w:val="00172CFD"/>
    <w:rsid w:val="0017340B"/>
    <w:rsid w:val="00173FB1"/>
    <w:rsid w:val="00175B05"/>
    <w:rsid w:val="001763B7"/>
    <w:rsid w:val="00176DFD"/>
    <w:rsid w:val="001805E2"/>
    <w:rsid w:val="00181A22"/>
    <w:rsid w:val="001820F6"/>
    <w:rsid w:val="0018357A"/>
    <w:rsid w:val="001852C9"/>
    <w:rsid w:val="00186854"/>
    <w:rsid w:val="00187A0B"/>
    <w:rsid w:val="00190087"/>
    <w:rsid w:val="001913C4"/>
    <w:rsid w:val="001920F5"/>
    <w:rsid w:val="00192527"/>
    <w:rsid w:val="00193292"/>
    <w:rsid w:val="0019348F"/>
    <w:rsid w:val="00193A07"/>
    <w:rsid w:val="001949D5"/>
    <w:rsid w:val="00194C53"/>
    <w:rsid w:val="00194C95"/>
    <w:rsid w:val="001950F7"/>
    <w:rsid w:val="00195C34"/>
    <w:rsid w:val="00196EF5"/>
    <w:rsid w:val="001A0375"/>
    <w:rsid w:val="001A074D"/>
    <w:rsid w:val="001A0A33"/>
    <w:rsid w:val="001A19EE"/>
    <w:rsid w:val="001A1A53"/>
    <w:rsid w:val="001A234A"/>
    <w:rsid w:val="001A4168"/>
    <w:rsid w:val="001A4CF3"/>
    <w:rsid w:val="001A5CC5"/>
    <w:rsid w:val="001A5FF4"/>
    <w:rsid w:val="001A7DF8"/>
    <w:rsid w:val="001B06E8"/>
    <w:rsid w:val="001B196B"/>
    <w:rsid w:val="001B1FAD"/>
    <w:rsid w:val="001B3759"/>
    <w:rsid w:val="001B5952"/>
    <w:rsid w:val="001B602B"/>
    <w:rsid w:val="001B6425"/>
    <w:rsid w:val="001B71D0"/>
    <w:rsid w:val="001B71EE"/>
    <w:rsid w:val="001C04A8"/>
    <w:rsid w:val="001C0DF6"/>
    <w:rsid w:val="001C1795"/>
    <w:rsid w:val="001C2C03"/>
    <w:rsid w:val="001C42F7"/>
    <w:rsid w:val="001C49E5"/>
    <w:rsid w:val="001C5178"/>
    <w:rsid w:val="001C547D"/>
    <w:rsid w:val="001C5641"/>
    <w:rsid w:val="001C680C"/>
    <w:rsid w:val="001C73F2"/>
    <w:rsid w:val="001C7FEA"/>
    <w:rsid w:val="001D0499"/>
    <w:rsid w:val="001D078B"/>
    <w:rsid w:val="001D07E4"/>
    <w:rsid w:val="001D0BBE"/>
    <w:rsid w:val="001D0ED4"/>
    <w:rsid w:val="001D15D3"/>
    <w:rsid w:val="001D1FDF"/>
    <w:rsid w:val="001D212F"/>
    <w:rsid w:val="001D29D7"/>
    <w:rsid w:val="001D2DE7"/>
    <w:rsid w:val="001D411C"/>
    <w:rsid w:val="001D493E"/>
    <w:rsid w:val="001D4CED"/>
    <w:rsid w:val="001D4D4B"/>
    <w:rsid w:val="001D6349"/>
    <w:rsid w:val="001D6FA9"/>
    <w:rsid w:val="001D70F5"/>
    <w:rsid w:val="001D7D73"/>
    <w:rsid w:val="001D7F84"/>
    <w:rsid w:val="001E1B6A"/>
    <w:rsid w:val="001E2484"/>
    <w:rsid w:val="001E2913"/>
    <w:rsid w:val="001E3CC4"/>
    <w:rsid w:val="001E4466"/>
    <w:rsid w:val="001E4769"/>
    <w:rsid w:val="001E4882"/>
    <w:rsid w:val="001E48B6"/>
    <w:rsid w:val="001E67ED"/>
    <w:rsid w:val="001E73AB"/>
    <w:rsid w:val="001F092D"/>
    <w:rsid w:val="001F143A"/>
    <w:rsid w:val="001F1605"/>
    <w:rsid w:val="001F1727"/>
    <w:rsid w:val="001F2508"/>
    <w:rsid w:val="001F3261"/>
    <w:rsid w:val="001F42B0"/>
    <w:rsid w:val="001F4674"/>
    <w:rsid w:val="001F4816"/>
    <w:rsid w:val="001F52CF"/>
    <w:rsid w:val="001F666B"/>
    <w:rsid w:val="001F69B4"/>
    <w:rsid w:val="001F77C7"/>
    <w:rsid w:val="001F7F7A"/>
    <w:rsid w:val="00200183"/>
    <w:rsid w:val="00200333"/>
    <w:rsid w:val="00200EDD"/>
    <w:rsid w:val="0020107D"/>
    <w:rsid w:val="00202AA4"/>
    <w:rsid w:val="002031F7"/>
    <w:rsid w:val="0020361F"/>
    <w:rsid w:val="0020402C"/>
    <w:rsid w:val="002040E6"/>
    <w:rsid w:val="002044C5"/>
    <w:rsid w:val="0020527B"/>
    <w:rsid w:val="00205F2C"/>
    <w:rsid w:val="00206364"/>
    <w:rsid w:val="002071BA"/>
    <w:rsid w:val="00210B15"/>
    <w:rsid w:val="00210D8E"/>
    <w:rsid w:val="00210FB1"/>
    <w:rsid w:val="0021209B"/>
    <w:rsid w:val="002122D8"/>
    <w:rsid w:val="0021335D"/>
    <w:rsid w:val="00213471"/>
    <w:rsid w:val="0021421B"/>
    <w:rsid w:val="00214249"/>
    <w:rsid w:val="002142EA"/>
    <w:rsid w:val="002204BB"/>
    <w:rsid w:val="0022130C"/>
    <w:rsid w:val="0022148F"/>
    <w:rsid w:val="00221B79"/>
    <w:rsid w:val="00221C6B"/>
    <w:rsid w:val="00222B8B"/>
    <w:rsid w:val="0022333A"/>
    <w:rsid w:val="00223806"/>
    <w:rsid w:val="00224079"/>
    <w:rsid w:val="00224709"/>
    <w:rsid w:val="002253A1"/>
    <w:rsid w:val="00225CF8"/>
    <w:rsid w:val="00226F0A"/>
    <w:rsid w:val="00227422"/>
    <w:rsid w:val="0022794E"/>
    <w:rsid w:val="00230AE2"/>
    <w:rsid w:val="0023151A"/>
    <w:rsid w:val="002325EE"/>
    <w:rsid w:val="002331B9"/>
    <w:rsid w:val="002338F1"/>
    <w:rsid w:val="00233D64"/>
    <w:rsid w:val="0023482A"/>
    <w:rsid w:val="00234F14"/>
    <w:rsid w:val="002359CB"/>
    <w:rsid w:val="00235C55"/>
    <w:rsid w:val="00235C90"/>
    <w:rsid w:val="002363F7"/>
    <w:rsid w:val="00240123"/>
    <w:rsid w:val="002402F4"/>
    <w:rsid w:val="00242167"/>
    <w:rsid w:val="00242C99"/>
    <w:rsid w:val="00242D15"/>
    <w:rsid w:val="00243540"/>
    <w:rsid w:val="00244943"/>
    <w:rsid w:val="0024497B"/>
    <w:rsid w:val="0024515B"/>
    <w:rsid w:val="00246021"/>
    <w:rsid w:val="0024666E"/>
    <w:rsid w:val="0024673F"/>
    <w:rsid w:val="00246C5A"/>
    <w:rsid w:val="00247F52"/>
    <w:rsid w:val="00247FDA"/>
    <w:rsid w:val="0025018D"/>
    <w:rsid w:val="00250330"/>
    <w:rsid w:val="00250B25"/>
    <w:rsid w:val="00250BBE"/>
    <w:rsid w:val="00250C55"/>
    <w:rsid w:val="00251216"/>
    <w:rsid w:val="002515C2"/>
    <w:rsid w:val="0025194F"/>
    <w:rsid w:val="00252561"/>
    <w:rsid w:val="00252EB9"/>
    <w:rsid w:val="002539BE"/>
    <w:rsid w:val="00254128"/>
    <w:rsid w:val="00254E0D"/>
    <w:rsid w:val="00257C79"/>
    <w:rsid w:val="002603BF"/>
    <w:rsid w:val="0026148A"/>
    <w:rsid w:val="00262696"/>
    <w:rsid w:val="00263D25"/>
    <w:rsid w:val="002640D7"/>
    <w:rsid w:val="002643C3"/>
    <w:rsid w:val="00264A0C"/>
    <w:rsid w:val="00266EEB"/>
    <w:rsid w:val="0026721A"/>
    <w:rsid w:val="00267BA6"/>
    <w:rsid w:val="00267DCA"/>
    <w:rsid w:val="00267EF4"/>
    <w:rsid w:val="00270859"/>
    <w:rsid w:val="00270CB8"/>
    <w:rsid w:val="002710B0"/>
    <w:rsid w:val="00272B08"/>
    <w:rsid w:val="00272B71"/>
    <w:rsid w:val="002733EB"/>
    <w:rsid w:val="00273528"/>
    <w:rsid w:val="00274611"/>
    <w:rsid w:val="0027478A"/>
    <w:rsid w:val="00274EEB"/>
    <w:rsid w:val="00275E41"/>
    <w:rsid w:val="00276C59"/>
    <w:rsid w:val="00280C90"/>
    <w:rsid w:val="002814FF"/>
    <w:rsid w:val="00281BB8"/>
    <w:rsid w:val="00281E9E"/>
    <w:rsid w:val="00282405"/>
    <w:rsid w:val="0028284D"/>
    <w:rsid w:val="00283BCB"/>
    <w:rsid w:val="002841E3"/>
    <w:rsid w:val="00284E30"/>
    <w:rsid w:val="00285170"/>
    <w:rsid w:val="00285233"/>
    <w:rsid w:val="00285361"/>
    <w:rsid w:val="00285BA4"/>
    <w:rsid w:val="00290043"/>
    <w:rsid w:val="002906A2"/>
    <w:rsid w:val="00290997"/>
    <w:rsid w:val="00291ADD"/>
    <w:rsid w:val="002922F2"/>
    <w:rsid w:val="0029243C"/>
    <w:rsid w:val="00292810"/>
    <w:rsid w:val="00292D60"/>
    <w:rsid w:val="0029317C"/>
    <w:rsid w:val="00293B30"/>
    <w:rsid w:val="00294D34"/>
    <w:rsid w:val="00294E3B"/>
    <w:rsid w:val="00296193"/>
    <w:rsid w:val="00296C66"/>
    <w:rsid w:val="00296EBE"/>
    <w:rsid w:val="002974E3"/>
    <w:rsid w:val="00297BB1"/>
    <w:rsid w:val="002A002A"/>
    <w:rsid w:val="002A084B"/>
    <w:rsid w:val="002A0881"/>
    <w:rsid w:val="002A1260"/>
    <w:rsid w:val="002A1589"/>
    <w:rsid w:val="002A1608"/>
    <w:rsid w:val="002A25DC"/>
    <w:rsid w:val="002A2E8E"/>
    <w:rsid w:val="002A3AAB"/>
    <w:rsid w:val="002A4CEA"/>
    <w:rsid w:val="002A5977"/>
    <w:rsid w:val="002A5A13"/>
    <w:rsid w:val="002A5F76"/>
    <w:rsid w:val="002A7159"/>
    <w:rsid w:val="002A738C"/>
    <w:rsid w:val="002A757F"/>
    <w:rsid w:val="002A7F44"/>
    <w:rsid w:val="002B0009"/>
    <w:rsid w:val="002B0A8E"/>
    <w:rsid w:val="002B0C40"/>
    <w:rsid w:val="002B1966"/>
    <w:rsid w:val="002B4508"/>
    <w:rsid w:val="002B47EB"/>
    <w:rsid w:val="002B5779"/>
    <w:rsid w:val="002B5CE8"/>
    <w:rsid w:val="002B62F3"/>
    <w:rsid w:val="002B6AA6"/>
    <w:rsid w:val="002B7332"/>
    <w:rsid w:val="002B779F"/>
    <w:rsid w:val="002B7F51"/>
    <w:rsid w:val="002C0543"/>
    <w:rsid w:val="002C09E7"/>
    <w:rsid w:val="002C1E06"/>
    <w:rsid w:val="002C2875"/>
    <w:rsid w:val="002C3F07"/>
    <w:rsid w:val="002C47F2"/>
    <w:rsid w:val="002C5278"/>
    <w:rsid w:val="002C7EBB"/>
    <w:rsid w:val="002D06C1"/>
    <w:rsid w:val="002D3C5B"/>
    <w:rsid w:val="002D42B5"/>
    <w:rsid w:val="002D4614"/>
    <w:rsid w:val="002D4F1A"/>
    <w:rsid w:val="002D506B"/>
    <w:rsid w:val="002D6EC6"/>
    <w:rsid w:val="002D755E"/>
    <w:rsid w:val="002D79AC"/>
    <w:rsid w:val="002D7E2A"/>
    <w:rsid w:val="002E001D"/>
    <w:rsid w:val="002E01F5"/>
    <w:rsid w:val="002E039D"/>
    <w:rsid w:val="002E0494"/>
    <w:rsid w:val="002E1DAD"/>
    <w:rsid w:val="002E22A6"/>
    <w:rsid w:val="002E42C0"/>
    <w:rsid w:val="002E4BBA"/>
    <w:rsid w:val="002E4D5A"/>
    <w:rsid w:val="002E4E7D"/>
    <w:rsid w:val="002E5D65"/>
    <w:rsid w:val="002E6326"/>
    <w:rsid w:val="002E7B19"/>
    <w:rsid w:val="002E7CD8"/>
    <w:rsid w:val="002F0408"/>
    <w:rsid w:val="002F0C60"/>
    <w:rsid w:val="002F1BD7"/>
    <w:rsid w:val="002F30DC"/>
    <w:rsid w:val="002F30E0"/>
    <w:rsid w:val="002F35E4"/>
    <w:rsid w:val="002F3730"/>
    <w:rsid w:val="002F38E1"/>
    <w:rsid w:val="002F3A7B"/>
    <w:rsid w:val="002F48DF"/>
    <w:rsid w:val="002F4A3C"/>
    <w:rsid w:val="002F5F14"/>
    <w:rsid w:val="002F5F3E"/>
    <w:rsid w:val="002F774C"/>
    <w:rsid w:val="002F7857"/>
    <w:rsid w:val="002F7AF6"/>
    <w:rsid w:val="00300E63"/>
    <w:rsid w:val="0030110D"/>
    <w:rsid w:val="00302CEB"/>
    <w:rsid w:val="00302F5F"/>
    <w:rsid w:val="00303381"/>
    <w:rsid w:val="00303700"/>
    <w:rsid w:val="0030441D"/>
    <w:rsid w:val="00304705"/>
    <w:rsid w:val="00306063"/>
    <w:rsid w:val="00306446"/>
    <w:rsid w:val="00307E2D"/>
    <w:rsid w:val="00311635"/>
    <w:rsid w:val="00313B4E"/>
    <w:rsid w:val="00313B85"/>
    <w:rsid w:val="00314331"/>
    <w:rsid w:val="0031588F"/>
    <w:rsid w:val="00315F9E"/>
    <w:rsid w:val="00316D96"/>
    <w:rsid w:val="003174C0"/>
    <w:rsid w:val="00317988"/>
    <w:rsid w:val="00320A26"/>
    <w:rsid w:val="003212CD"/>
    <w:rsid w:val="00321D0D"/>
    <w:rsid w:val="00322087"/>
    <w:rsid w:val="003221B4"/>
    <w:rsid w:val="0032258D"/>
    <w:rsid w:val="00322E62"/>
    <w:rsid w:val="00322F89"/>
    <w:rsid w:val="00323A94"/>
    <w:rsid w:val="00324A56"/>
    <w:rsid w:val="00324D13"/>
    <w:rsid w:val="00324EDD"/>
    <w:rsid w:val="00325972"/>
    <w:rsid w:val="00325B76"/>
    <w:rsid w:val="003268C0"/>
    <w:rsid w:val="00326B13"/>
    <w:rsid w:val="00327AFA"/>
    <w:rsid w:val="0033172A"/>
    <w:rsid w:val="00331BA8"/>
    <w:rsid w:val="00333127"/>
    <w:rsid w:val="003331E4"/>
    <w:rsid w:val="00333A05"/>
    <w:rsid w:val="003342AF"/>
    <w:rsid w:val="00334E75"/>
    <w:rsid w:val="00335610"/>
    <w:rsid w:val="00335970"/>
    <w:rsid w:val="00336C64"/>
    <w:rsid w:val="00337162"/>
    <w:rsid w:val="00337603"/>
    <w:rsid w:val="003379DD"/>
    <w:rsid w:val="003406DF"/>
    <w:rsid w:val="00340998"/>
    <w:rsid w:val="0034194F"/>
    <w:rsid w:val="0034304A"/>
    <w:rsid w:val="0034327E"/>
    <w:rsid w:val="003442C2"/>
    <w:rsid w:val="00344605"/>
    <w:rsid w:val="00344BED"/>
    <w:rsid w:val="0034604D"/>
    <w:rsid w:val="003470C9"/>
    <w:rsid w:val="003474AA"/>
    <w:rsid w:val="00350D1D"/>
    <w:rsid w:val="00351A6D"/>
    <w:rsid w:val="00351C20"/>
    <w:rsid w:val="00351E05"/>
    <w:rsid w:val="00352C83"/>
    <w:rsid w:val="00352F1A"/>
    <w:rsid w:val="00353D74"/>
    <w:rsid w:val="00355E77"/>
    <w:rsid w:val="00356E4C"/>
    <w:rsid w:val="00357A2E"/>
    <w:rsid w:val="00360B3B"/>
    <w:rsid w:val="003615D2"/>
    <w:rsid w:val="003623B9"/>
    <w:rsid w:val="00363240"/>
    <w:rsid w:val="00363E9C"/>
    <w:rsid w:val="0036422C"/>
    <w:rsid w:val="0036429C"/>
    <w:rsid w:val="003644C8"/>
    <w:rsid w:val="0036472E"/>
    <w:rsid w:val="00364A53"/>
    <w:rsid w:val="00364A6A"/>
    <w:rsid w:val="003654CB"/>
    <w:rsid w:val="00365AA9"/>
    <w:rsid w:val="00365F86"/>
    <w:rsid w:val="00365F87"/>
    <w:rsid w:val="00366E89"/>
    <w:rsid w:val="003678FC"/>
    <w:rsid w:val="003705F4"/>
    <w:rsid w:val="00370D58"/>
    <w:rsid w:val="00371316"/>
    <w:rsid w:val="0037400B"/>
    <w:rsid w:val="00374992"/>
    <w:rsid w:val="00375684"/>
    <w:rsid w:val="00376713"/>
    <w:rsid w:val="0037722B"/>
    <w:rsid w:val="0037741B"/>
    <w:rsid w:val="00377A70"/>
    <w:rsid w:val="00377BDE"/>
    <w:rsid w:val="00380C9B"/>
    <w:rsid w:val="00381815"/>
    <w:rsid w:val="003819AF"/>
    <w:rsid w:val="003820E9"/>
    <w:rsid w:val="00382DE7"/>
    <w:rsid w:val="00384FFC"/>
    <w:rsid w:val="00385434"/>
    <w:rsid w:val="003859B0"/>
    <w:rsid w:val="00386C13"/>
    <w:rsid w:val="003872FC"/>
    <w:rsid w:val="0038742E"/>
    <w:rsid w:val="00387ADC"/>
    <w:rsid w:val="00390020"/>
    <w:rsid w:val="003903D6"/>
    <w:rsid w:val="00390AA4"/>
    <w:rsid w:val="00390EE6"/>
    <w:rsid w:val="0039118F"/>
    <w:rsid w:val="00391743"/>
    <w:rsid w:val="003923CA"/>
    <w:rsid w:val="00392AD7"/>
    <w:rsid w:val="00392CB6"/>
    <w:rsid w:val="003938D9"/>
    <w:rsid w:val="00394376"/>
    <w:rsid w:val="003943FF"/>
    <w:rsid w:val="00395657"/>
    <w:rsid w:val="003974EB"/>
    <w:rsid w:val="00397CC5"/>
    <w:rsid w:val="003A0FD8"/>
    <w:rsid w:val="003A1552"/>
    <w:rsid w:val="003A1582"/>
    <w:rsid w:val="003A2EAC"/>
    <w:rsid w:val="003A3D9C"/>
    <w:rsid w:val="003A4077"/>
    <w:rsid w:val="003A4AA7"/>
    <w:rsid w:val="003A5DC1"/>
    <w:rsid w:val="003A6CF0"/>
    <w:rsid w:val="003A7788"/>
    <w:rsid w:val="003A7AC3"/>
    <w:rsid w:val="003B0914"/>
    <w:rsid w:val="003B09AD"/>
    <w:rsid w:val="003B09C3"/>
    <w:rsid w:val="003B0E6C"/>
    <w:rsid w:val="003B1F18"/>
    <w:rsid w:val="003B2FDC"/>
    <w:rsid w:val="003B5BF0"/>
    <w:rsid w:val="003B5CAC"/>
    <w:rsid w:val="003B60BF"/>
    <w:rsid w:val="003B6BE3"/>
    <w:rsid w:val="003B75D5"/>
    <w:rsid w:val="003C010C"/>
    <w:rsid w:val="003C03F1"/>
    <w:rsid w:val="003C0A0D"/>
    <w:rsid w:val="003C0A6C"/>
    <w:rsid w:val="003C14F8"/>
    <w:rsid w:val="003C4110"/>
    <w:rsid w:val="003C5A20"/>
    <w:rsid w:val="003C5A43"/>
    <w:rsid w:val="003C75CF"/>
    <w:rsid w:val="003D0519"/>
    <w:rsid w:val="003D0FF6"/>
    <w:rsid w:val="003D13F8"/>
    <w:rsid w:val="003D262C"/>
    <w:rsid w:val="003D269A"/>
    <w:rsid w:val="003D34FC"/>
    <w:rsid w:val="003D4095"/>
    <w:rsid w:val="003D47E0"/>
    <w:rsid w:val="003D4A1D"/>
    <w:rsid w:val="003D5009"/>
    <w:rsid w:val="003D58C7"/>
    <w:rsid w:val="003D6BEB"/>
    <w:rsid w:val="003D6D61"/>
    <w:rsid w:val="003D71C2"/>
    <w:rsid w:val="003D75A1"/>
    <w:rsid w:val="003E091D"/>
    <w:rsid w:val="003E1C53"/>
    <w:rsid w:val="003E2A69"/>
    <w:rsid w:val="003E2D49"/>
    <w:rsid w:val="003E2FD4"/>
    <w:rsid w:val="003E3491"/>
    <w:rsid w:val="003E435F"/>
    <w:rsid w:val="003E49F6"/>
    <w:rsid w:val="003E660F"/>
    <w:rsid w:val="003E7557"/>
    <w:rsid w:val="003E76FF"/>
    <w:rsid w:val="003E7B12"/>
    <w:rsid w:val="003E7F96"/>
    <w:rsid w:val="003F0841"/>
    <w:rsid w:val="003F0F50"/>
    <w:rsid w:val="003F1ABE"/>
    <w:rsid w:val="003F23D3"/>
    <w:rsid w:val="003F2527"/>
    <w:rsid w:val="003F328B"/>
    <w:rsid w:val="003F36B2"/>
    <w:rsid w:val="003F3C05"/>
    <w:rsid w:val="003F3C23"/>
    <w:rsid w:val="003F3C79"/>
    <w:rsid w:val="003F3ED8"/>
    <w:rsid w:val="003F3F08"/>
    <w:rsid w:val="003F43B6"/>
    <w:rsid w:val="003F49F1"/>
    <w:rsid w:val="003F5DFF"/>
    <w:rsid w:val="003F6272"/>
    <w:rsid w:val="003F638D"/>
    <w:rsid w:val="003F6AC2"/>
    <w:rsid w:val="003F78F9"/>
    <w:rsid w:val="00400E72"/>
    <w:rsid w:val="00401400"/>
    <w:rsid w:val="00401BDD"/>
    <w:rsid w:val="00402403"/>
    <w:rsid w:val="00403693"/>
    <w:rsid w:val="00404869"/>
    <w:rsid w:val="004057DC"/>
    <w:rsid w:val="00405884"/>
    <w:rsid w:val="00407986"/>
    <w:rsid w:val="00407D39"/>
    <w:rsid w:val="00412F2F"/>
    <w:rsid w:val="00413911"/>
    <w:rsid w:val="0041477A"/>
    <w:rsid w:val="00415D0A"/>
    <w:rsid w:val="00416277"/>
    <w:rsid w:val="004162E1"/>
    <w:rsid w:val="004167A3"/>
    <w:rsid w:val="00416D9F"/>
    <w:rsid w:val="00420ADB"/>
    <w:rsid w:val="00422C83"/>
    <w:rsid w:val="004253C7"/>
    <w:rsid w:val="00427A70"/>
    <w:rsid w:val="00427BAF"/>
    <w:rsid w:val="004329DB"/>
    <w:rsid w:val="00432DAA"/>
    <w:rsid w:val="00434305"/>
    <w:rsid w:val="00435292"/>
    <w:rsid w:val="004352F5"/>
    <w:rsid w:val="00435537"/>
    <w:rsid w:val="00435DF7"/>
    <w:rsid w:val="00436441"/>
    <w:rsid w:val="00436E22"/>
    <w:rsid w:val="0044083F"/>
    <w:rsid w:val="00440FBD"/>
    <w:rsid w:val="00441042"/>
    <w:rsid w:val="00441AE7"/>
    <w:rsid w:val="00442657"/>
    <w:rsid w:val="00443AB2"/>
    <w:rsid w:val="00445574"/>
    <w:rsid w:val="00445E6A"/>
    <w:rsid w:val="004467FB"/>
    <w:rsid w:val="00451724"/>
    <w:rsid w:val="00452618"/>
    <w:rsid w:val="00452D6B"/>
    <w:rsid w:val="00454484"/>
    <w:rsid w:val="00454CF6"/>
    <w:rsid w:val="0045517B"/>
    <w:rsid w:val="00457A54"/>
    <w:rsid w:val="00461CAC"/>
    <w:rsid w:val="0046384B"/>
    <w:rsid w:val="00463B77"/>
    <w:rsid w:val="00463C7B"/>
    <w:rsid w:val="004641F2"/>
    <w:rsid w:val="004644A6"/>
    <w:rsid w:val="004659BD"/>
    <w:rsid w:val="00466317"/>
    <w:rsid w:val="00467CCF"/>
    <w:rsid w:val="00470144"/>
    <w:rsid w:val="004704D2"/>
    <w:rsid w:val="0047063B"/>
    <w:rsid w:val="00470775"/>
    <w:rsid w:val="00470E2E"/>
    <w:rsid w:val="004734C1"/>
    <w:rsid w:val="004737CC"/>
    <w:rsid w:val="004745FD"/>
    <w:rsid w:val="004746B1"/>
    <w:rsid w:val="00474E1B"/>
    <w:rsid w:val="0047583F"/>
    <w:rsid w:val="00475A04"/>
    <w:rsid w:val="00475DE8"/>
    <w:rsid w:val="00475EB3"/>
    <w:rsid w:val="004760E2"/>
    <w:rsid w:val="00477D9B"/>
    <w:rsid w:val="00481538"/>
    <w:rsid w:val="00481C06"/>
    <w:rsid w:val="00481C44"/>
    <w:rsid w:val="00482DF2"/>
    <w:rsid w:val="0048400C"/>
    <w:rsid w:val="00484566"/>
    <w:rsid w:val="00484936"/>
    <w:rsid w:val="00485C89"/>
    <w:rsid w:val="004861A2"/>
    <w:rsid w:val="00486BE3"/>
    <w:rsid w:val="00487636"/>
    <w:rsid w:val="004905E4"/>
    <w:rsid w:val="00490A89"/>
    <w:rsid w:val="00490AB4"/>
    <w:rsid w:val="00492D6B"/>
    <w:rsid w:val="00492F02"/>
    <w:rsid w:val="004939AE"/>
    <w:rsid w:val="00493F13"/>
    <w:rsid w:val="0049490F"/>
    <w:rsid w:val="004958D6"/>
    <w:rsid w:val="00496B5B"/>
    <w:rsid w:val="00496B88"/>
    <w:rsid w:val="0049712E"/>
    <w:rsid w:val="004974A9"/>
    <w:rsid w:val="00497C00"/>
    <w:rsid w:val="004A0ED9"/>
    <w:rsid w:val="004A12DF"/>
    <w:rsid w:val="004A1BA8"/>
    <w:rsid w:val="004A3B4A"/>
    <w:rsid w:val="004A4B57"/>
    <w:rsid w:val="004A4E6D"/>
    <w:rsid w:val="004A5544"/>
    <w:rsid w:val="004A5FFE"/>
    <w:rsid w:val="004A63FA"/>
    <w:rsid w:val="004A6CB1"/>
    <w:rsid w:val="004A7096"/>
    <w:rsid w:val="004A767F"/>
    <w:rsid w:val="004A76DF"/>
    <w:rsid w:val="004B0114"/>
    <w:rsid w:val="004B0272"/>
    <w:rsid w:val="004B18D4"/>
    <w:rsid w:val="004B1ADE"/>
    <w:rsid w:val="004B2701"/>
    <w:rsid w:val="004B2A5E"/>
    <w:rsid w:val="004B2C1A"/>
    <w:rsid w:val="004B2E1B"/>
    <w:rsid w:val="004B36B4"/>
    <w:rsid w:val="004B3A5B"/>
    <w:rsid w:val="004B3AA8"/>
    <w:rsid w:val="004B3E93"/>
    <w:rsid w:val="004B59D8"/>
    <w:rsid w:val="004B5A81"/>
    <w:rsid w:val="004B5BA7"/>
    <w:rsid w:val="004B680F"/>
    <w:rsid w:val="004B729D"/>
    <w:rsid w:val="004C1F89"/>
    <w:rsid w:val="004C1FBC"/>
    <w:rsid w:val="004C24E3"/>
    <w:rsid w:val="004C296B"/>
    <w:rsid w:val="004C31C1"/>
    <w:rsid w:val="004C3E09"/>
    <w:rsid w:val="004C3F1D"/>
    <w:rsid w:val="004C4182"/>
    <w:rsid w:val="004C458D"/>
    <w:rsid w:val="004C47E3"/>
    <w:rsid w:val="004C5DB1"/>
    <w:rsid w:val="004C5F6E"/>
    <w:rsid w:val="004C6657"/>
    <w:rsid w:val="004C68D8"/>
    <w:rsid w:val="004C7556"/>
    <w:rsid w:val="004C7DAB"/>
    <w:rsid w:val="004C7E8B"/>
    <w:rsid w:val="004C7E9D"/>
    <w:rsid w:val="004C7F67"/>
    <w:rsid w:val="004D01A8"/>
    <w:rsid w:val="004D03A8"/>
    <w:rsid w:val="004D076D"/>
    <w:rsid w:val="004D09C8"/>
    <w:rsid w:val="004D0E65"/>
    <w:rsid w:val="004D0EF1"/>
    <w:rsid w:val="004D2253"/>
    <w:rsid w:val="004D24E2"/>
    <w:rsid w:val="004D3659"/>
    <w:rsid w:val="004D3C2D"/>
    <w:rsid w:val="004D4406"/>
    <w:rsid w:val="004D4473"/>
    <w:rsid w:val="004D4B6F"/>
    <w:rsid w:val="004D4C73"/>
    <w:rsid w:val="004D7ACA"/>
    <w:rsid w:val="004D7C42"/>
    <w:rsid w:val="004E0465"/>
    <w:rsid w:val="004E0EF4"/>
    <w:rsid w:val="004E127B"/>
    <w:rsid w:val="004E1428"/>
    <w:rsid w:val="004E1963"/>
    <w:rsid w:val="004E1C0A"/>
    <w:rsid w:val="004E30C5"/>
    <w:rsid w:val="004E4AA5"/>
    <w:rsid w:val="004E4AEE"/>
    <w:rsid w:val="004E5236"/>
    <w:rsid w:val="004E587C"/>
    <w:rsid w:val="004E59E3"/>
    <w:rsid w:val="004E62F5"/>
    <w:rsid w:val="004E66DF"/>
    <w:rsid w:val="004E67C0"/>
    <w:rsid w:val="004E75D3"/>
    <w:rsid w:val="004F147D"/>
    <w:rsid w:val="004F2607"/>
    <w:rsid w:val="004F391A"/>
    <w:rsid w:val="004F3CFB"/>
    <w:rsid w:val="004F3E37"/>
    <w:rsid w:val="004F405A"/>
    <w:rsid w:val="004F4069"/>
    <w:rsid w:val="004F4A47"/>
    <w:rsid w:val="004F4F03"/>
    <w:rsid w:val="004F5002"/>
    <w:rsid w:val="004F59E7"/>
    <w:rsid w:val="004F62E2"/>
    <w:rsid w:val="004F6456"/>
    <w:rsid w:val="004F696E"/>
    <w:rsid w:val="004F6C71"/>
    <w:rsid w:val="004F6EC5"/>
    <w:rsid w:val="004F7269"/>
    <w:rsid w:val="00501139"/>
    <w:rsid w:val="00501A22"/>
    <w:rsid w:val="005020D2"/>
    <w:rsid w:val="00503560"/>
    <w:rsid w:val="0050363E"/>
    <w:rsid w:val="005039BC"/>
    <w:rsid w:val="005043BB"/>
    <w:rsid w:val="00504A3D"/>
    <w:rsid w:val="00505767"/>
    <w:rsid w:val="0050635B"/>
    <w:rsid w:val="005073F0"/>
    <w:rsid w:val="00507CC6"/>
    <w:rsid w:val="00510A7B"/>
    <w:rsid w:val="00512E94"/>
    <w:rsid w:val="00512F6E"/>
    <w:rsid w:val="00513038"/>
    <w:rsid w:val="005135E3"/>
    <w:rsid w:val="00514174"/>
    <w:rsid w:val="00514467"/>
    <w:rsid w:val="00516088"/>
    <w:rsid w:val="00516B0B"/>
    <w:rsid w:val="00517188"/>
    <w:rsid w:val="00520226"/>
    <w:rsid w:val="005203B2"/>
    <w:rsid w:val="00520E4B"/>
    <w:rsid w:val="00521D82"/>
    <w:rsid w:val="005220EC"/>
    <w:rsid w:val="0052232F"/>
    <w:rsid w:val="00523F95"/>
    <w:rsid w:val="0052487C"/>
    <w:rsid w:val="00524D65"/>
    <w:rsid w:val="00524FA0"/>
    <w:rsid w:val="00525B16"/>
    <w:rsid w:val="00527553"/>
    <w:rsid w:val="00527B3C"/>
    <w:rsid w:val="00527F5E"/>
    <w:rsid w:val="00530147"/>
    <w:rsid w:val="00530D74"/>
    <w:rsid w:val="005329D8"/>
    <w:rsid w:val="00533D04"/>
    <w:rsid w:val="00534804"/>
    <w:rsid w:val="00534BDF"/>
    <w:rsid w:val="0053523C"/>
    <w:rsid w:val="005354EA"/>
    <w:rsid w:val="0053585F"/>
    <w:rsid w:val="00535EC4"/>
    <w:rsid w:val="00535ED9"/>
    <w:rsid w:val="0053692B"/>
    <w:rsid w:val="005409C4"/>
    <w:rsid w:val="00541853"/>
    <w:rsid w:val="005429A6"/>
    <w:rsid w:val="00542B2D"/>
    <w:rsid w:val="005438D0"/>
    <w:rsid w:val="00543BDA"/>
    <w:rsid w:val="005441CC"/>
    <w:rsid w:val="0054434D"/>
    <w:rsid w:val="0054472F"/>
    <w:rsid w:val="005457E1"/>
    <w:rsid w:val="00547307"/>
    <w:rsid w:val="005479DA"/>
    <w:rsid w:val="00547BCC"/>
    <w:rsid w:val="0055013B"/>
    <w:rsid w:val="0055021E"/>
    <w:rsid w:val="00551F48"/>
    <w:rsid w:val="00551F6F"/>
    <w:rsid w:val="005547B1"/>
    <w:rsid w:val="00555044"/>
    <w:rsid w:val="0055547D"/>
    <w:rsid w:val="00555C72"/>
    <w:rsid w:val="00561353"/>
    <w:rsid w:val="00561475"/>
    <w:rsid w:val="005630A4"/>
    <w:rsid w:val="005646F6"/>
    <w:rsid w:val="0056487B"/>
    <w:rsid w:val="00564D88"/>
    <w:rsid w:val="00564FB9"/>
    <w:rsid w:val="005663A6"/>
    <w:rsid w:val="005665D9"/>
    <w:rsid w:val="005677FF"/>
    <w:rsid w:val="00567DFF"/>
    <w:rsid w:val="00570EF1"/>
    <w:rsid w:val="0057105D"/>
    <w:rsid w:val="00571D12"/>
    <w:rsid w:val="00572647"/>
    <w:rsid w:val="005727FB"/>
    <w:rsid w:val="00573D9E"/>
    <w:rsid w:val="005743E7"/>
    <w:rsid w:val="005771F5"/>
    <w:rsid w:val="00577758"/>
    <w:rsid w:val="005801E3"/>
    <w:rsid w:val="0058051B"/>
    <w:rsid w:val="0058099B"/>
    <w:rsid w:val="00581802"/>
    <w:rsid w:val="00581A73"/>
    <w:rsid w:val="00582810"/>
    <w:rsid w:val="005836A8"/>
    <w:rsid w:val="00583C3C"/>
    <w:rsid w:val="0058409C"/>
    <w:rsid w:val="00584262"/>
    <w:rsid w:val="00584696"/>
    <w:rsid w:val="00586630"/>
    <w:rsid w:val="00587ADD"/>
    <w:rsid w:val="005909A1"/>
    <w:rsid w:val="0059127A"/>
    <w:rsid w:val="00591F01"/>
    <w:rsid w:val="00592135"/>
    <w:rsid w:val="00593A49"/>
    <w:rsid w:val="00595034"/>
    <w:rsid w:val="00596160"/>
    <w:rsid w:val="005966E2"/>
    <w:rsid w:val="00597007"/>
    <w:rsid w:val="00597759"/>
    <w:rsid w:val="00597B55"/>
    <w:rsid w:val="005A0966"/>
    <w:rsid w:val="005A11B7"/>
    <w:rsid w:val="005A260B"/>
    <w:rsid w:val="005A360C"/>
    <w:rsid w:val="005A3D6C"/>
    <w:rsid w:val="005A4A1B"/>
    <w:rsid w:val="005A58B8"/>
    <w:rsid w:val="005A64E1"/>
    <w:rsid w:val="005A6539"/>
    <w:rsid w:val="005A6A7B"/>
    <w:rsid w:val="005A6EB0"/>
    <w:rsid w:val="005A75B3"/>
    <w:rsid w:val="005A7830"/>
    <w:rsid w:val="005A7DA9"/>
    <w:rsid w:val="005A7FCE"/>
    <w:rsid w:val="005B0F3F"/>
    <w:rsid w:val="005B191C"/>
    <w:rsid w:val="005B4903"/>
    <w:rsid w:val="005B4DEB"/>
    <w:rsid w:val="005B51CE"/>
    <w:rsid w:val="005B5885"/>
    <w:rsid w:val="005B5CD7"/>
    <w:rsid w:val="005B6CF6"/>
    <w:rsid w:val="005B7422"/>
    <w:rsid w:val="005B77BC"/>
    <w:rsid w:val="005B7E27"/>
    <w:rsid w:val="005C055F"/>
    <w:rsid w:val="005C0B92"/>
    <w:rsid w:val="005C0CB1"/>
    <w:rsid w:val="005C0DF5"/>
    <w:rsid w:val="005C299C"/>
    <w:rsid w:val="005C29B8"/>
    <w:rsid w:val="005C4675"/>
    <w:rsid w:val="005C4E36"/>
    <w:rsid w:val="005C5EFE"/>
    <w:rsid w:val="005C5F21"/>
    <w:rsid w:val="005C6931"/>
    <w:rsid w:val="005C6A4B"/>
    <w:rsid w:val="005C6C4A"/>
    <w:rsid w:val="005C7156"/>
    <w:rsid w:val="005D0C75"/>
    <w:rsid w:val="005D0D89"/>
    <w:rsid w:val="005D0DDE"/>
    <w:rsid w:val="005D3C11"/>
    <w:rsid w:val="005D40D8"/>
    <w:rsid w:val="005D4171"/>
    <w:rsid w:val="005D4A46"/>
    <w:rsid w:val="005D5FA0"/>
    <w:rsid w:val="005D6A95"/>
    <w:rsid w:val="005D6B2C"/>
    <w:rsid w:val="005D6D9C"/>
    <w:rsid w:val="005E0605"/>
    <w:rsid w:val="005E093B"/>
    <w:rsid w:val="005E13DB"/>
    <w:rsid w:val="005E166B"/>
    <w:rsid w:val="005E2166"/>
    <w:rsid w:val="005E221A"/>
    <w:rsid w:val="005E2335"/>
    <w:rsid w:val="005E2621"/>
    <w:rsid w:val="005E34CA"/>
    <w:rsid w:val="005E3C18"/>
    <w:rsid w:val="005E3EF3"/>
    <w:rsid w:val="005E4250"/>
    <w:rsid w:val="005E6812"/>
    <w:rsid w:val="005E7881"/>
    <w:rsid w:val="005E78E0"/>
    <w:rsid w:val="005F0AAD"/>
    <w:rsid w:val="005F0D9C"/>
    <w:rsid w:val="005F284E"/>
    <w:rsid w:val="005F4CC7"/>
    <w:rsid w:val="005F5C76"/>
    <w:rsid w:val="005F69AD"/>
    <w:rsid w:val="005F7742"/>
    <w:rsid w:val="00600BC3"/>
    <w:rsid w:val="006015CE"/>
    <w:rsid w:val="00602424"/>
    <w:rsid w:val="00603A1F"/>
    <w:rsid w:val="00604784"/>
    <w:rsid w:val="00606419"/>
    <w:rsid w:val="00607D29"/>
    <w:rsid w:val="00611531"/>
    <w:rsid w:val="00612952"/>
    <w:rsid w:val="0061422B"/>
    <w:rsid w:val="00614340"/>
    <w:rsid w:val="00614CC1"/>
    <w:rsid w:val="006151C6"/>
    <w:rsid w:val="00615A9D"/>
    <w:rsid w:val="00617387"/>
    <w:rsid w:val="00617528"/>
    <w:rsid w:val="00617993"/>
    <w:rsid w:val="00620407"/>
    <w:rsid w:val="006205D6"/>
    <w:rsid w:val="006214AE"/>
    <w:rsid w:val="00622139"/>
    <w:rsid w:val="00622CB3"/>
    <w:rsid w:val="0062476C"/>
    <w:rsid w:val="00624F30"/>
    <w:rsid w:val="006252D8"/>
    <w:rsid w:val="0062554F"/>
    <w:rsid w:val="006259BC"/>
    <w:rsid w:val="006262D4"/>
    <w:rsid w:val="0062636B"/>
    <w:rsid w:val="00632182"/>
    <w:rsid w:val="00632AE0"/>
    <w:rsid w:val="00633A53"/>
    <w:rsid w:val="00633C17"/>
    <w:rsid w:val="00634D9E"/>
    <w:rsid w:val="00635010"/>
    <w:rsid w:val="00636AD9"/>
    <w:rsid w:val="00636E3E"/>
    <w:rsid w:val="00636FA4"/>
    <w:rsid w:val="006379F7"/>
    <w:rsid w:val="00637E4D"/>
    <w:rsid w:val="00640620"/>
    <w:rsid w:val="00641A1F"/>
    <w:rsid w:val="006426A1"/>
    <w:rsid w:val="00642779"/>
    <w:rsid w:val="0064423E"/>
    <w:rsid w:val="006446DF"/>
    <w:rsid w:val="00645904"/>
    <w:rsid w:val="00650024"/>
    <w:rsid w:val="0065111B"/>
    <w:rsid w:val="00651ACB"/>
    <w:rsid w:val="00651C47"/>
    <w:rsid w:val="00651EE9"/>
    <w:rsid w:val="0065222A"/>
    <w:rsid w:val="00652AB2"/>
    <w:rsid w:val="00653895"/>
    <w:rsid w:val="00653FED"/>
    <w:rsid w:val="00654CFE"/>
    <w:rsid w:val="00654EC0"/>
    <w:rsid w:val="0065525B"/>
    <w:rsid w:val="00655D4F"/>
    <w:rsid w:val="0065689D"/>
    <w:rsid w:val="006569A5"/>
    <w:rsid w:val="00656D29"/>
    <w:rsid w:val="00656E89"/>
    <w:rsid w:val="006614A5"/>
    <w:rsid w:val="00662921"/>
    <w:rsid w:val="006640E5"/>
    <w:rsid w:val="006640EC"/>
    <w:rsid w:val="006646F1"/>
    <w:rsid w:val="00664929"/>
    <w:rsid w:val="00664F62"/>
    <w:rsid w:val="006655E1"/>
    <w:rsid w:val="00666D05"/>
    <w:rsid w:val="006675A4"/>
    <w:rsid w:val="006717E7"/>
    <w:rsid w:val="006718A2"/>
    <w:rsid w:val="00671A4D"/>
    <w:rsid w:val="00672060"/>
    <w:rsid w:val="006727C4"/>
    <w:rsid w:val="00672BFD"/>
    <w:rsid w:val="0067447D"/>
    <w:rsid w:val="006761FB"/>
    <w:rsid w:val="006770F4"/>
    <w:rsid w:val="006776D1"/>
    <w:rsid w:val="00677997"/>
    <w:rsid w:val="00677A84"/>
    <w:rsid w:val="0068026D"/>
    <w:rsid w:val="00680A27"/>
    <w:rsid w:val="006816A4"/>
    <w:rsid w:val="006819B8"/>
    <w:rsid w:val="0068214A"/>
    <w:rsid w:val="00683E80"/>
    <w:rsid w:val="006840A6"/>
    <w:rsid w:val="006850CD"/>
    <w:rsid w:val="006853FB"/>
    <w:rsid w:val="00685AAB"/>
    <w:rsid w:val="0068651E"/>
    <w:rsid w:val="006877C0"/>
    <w:rsid w:val="00687F66"/>
    <w:rsid w:val="00690324"/>
    <w:rsid w:val="00692009"/>
    <w:rsid w:val="00692551"/>
    <w:rsid w:val="00692D18"/>
    <w:rsid w:val="00693BBE"/>
    <w:rsid w:val="0069402E"/>
    <w:rsid w:val="006954D8"/>
    <w:rsid w:val="0069794B"/>
    <w:rsid w:val="006A07AA"/>
    <w:rsid w:val="006A086F"/>
    <w:rsid w:val="006A0D37"/>
    <w:rsid w:val="006A0FD3"/>
    <w:rsid w:val="006A23B4"/>
    <w:rsid w:val="006A25E5"/>
    <w:rsid w:val="006A2B46"/>
    <w:rsid w:val="006A3144"/>
    <w:rsid w:val="006A336D"/>
    <w:rsid w:val="006A37B9"/>
    <w:rsid w:val="006A390E"/>
    <w:rsid w:val="006A45F8"/>
    <w:rsid w:val="006A701E"/>
    <w:rsid w:val="006A711D"/>
    <w:rsid w:val="006B182B"/>
    <w:rsid w:val="006B1A9D"/>
    <w:rsid w:val="006B2672"/>
    <w:rsid w:val="006B4EA8"/>
    <w:rsid w:val="006B4F0C"/>
    <w:rsid w:val="006B54BF"/>
    <w:rsid w:val="006B57AC"/>
    <w:rsid w:val="006B5F44"/>
    <w:rsid w:val="006B5F90"/>
    <w:rsid w:val="006B62E4"/>
    <w:rsid w:val="006B6873"/>
    <w:rsid w:val="006C1BBA"/>
    <w:rsid w:val="006C1D43"/>
    <w:rsid w:val="006C2079"/>
    <w:rsid w:val="006C21FB"/>
    <w:rsid w:val="006C3040"/>
    <w:rsid w:val="006C3E14"/>
    <w:rsid w:val="006C5A62"/>
    <w:rsid w:val="006C5D68"/>
    <w:rsid w:val="006C5DF5"/>
    <w:rsid w:val="006C6228"/>
    <w:rsid w:val="006C6594"/>
    <w:rsid w:val="006C6976"/>
    <w:rsid w:val="006C6A4D"/>
    <w:rsid w:val="006C6DD0"/>
    <w:rsid w:val="006C703E"/>
    <w:rsid w:val="006C712B"/>
    <w:rsid w:val="006C7C59"/>
    <w:rsid w:val="006D04EA"/>
    <w:rsid w:val="006D16C4"/>
    <w:rsid w:val="006D1ACA"/>
    <w:rsid w:val="006D22EC"/>
    <w:rsid w:val="006D30A6"/>
    <w:rsid w:val="006D3E96"/>
    <w:rsid w:val="006D4515"/>
    <w:rsid w:val="006D4BB1"/>
    <w:rsid w:val="006D5A67"/>
    <w:rsid w:val="006D614D"/>
    <w:rsid w:val="006D6512"/>
    <w:rsid w:val="006D6593"/>
    <w:rsid w:val="006D7526"/>
    <w:rsid w:val="006E2554"/>
    <w:rsid w:val="006E2F14"/>
    <w:rsid w:val="006E5B07"/>
    <w:rsid w:val="006E641F"/>
    <w:rsid w:val="006E6753"/>
    <w:rsid w:val="006E7E1D"/>
    <w:rsid w:val="006E7E5D"/>
    <w:rsid w:val="006E7F06"/>
    <w:rsid w:val="006F03A8"/>
    <w:rsid w:val="006F0CC5"/>
    <w:rsid w:val="006F16BA"/>
    <w:rsid w:val="006F2ACA"/>
    <w:rsid w:val="006F2ADC"/>
    <w:rsid w:val="006F2BFE"/>
    <w:rsid w:val="006F31E9"/>
    <w:rsid w:val="006F34D8"/>
    <w:rsid w:val="006F355E"/>
    <w:rsid w:val="006F3629"/>
    <w:rsid w:val="006F4C79"/>
    <w:rsid w:val="006F50A9"/>
    <w:rsid w:val="006F50DE"/>
    <w:rsid w:val="006F6284"/>
    <w:rsid w:val="006F70E7"/>
    <w:rsid w:val="007002C5"/>
    <w:rsid w:val="00701A92"/>
    <w:rsid w:val="00703E60"/>
    <w:rsid w:val="00704387"/>
    <w:rsid w:val="00704F1D"/>
    <w:rsid w:val="0070559F"/>
    <w:rsid w:val="007058C1"/>
    <w:rsid w:val="007061E2"/>
    <w:rsid w:val="0070639D"/>
    <w:rsid w:val="007064F4"/>
    <w:rsid w:val="00707443"/>
    <w:rsid w:val="00707669"/>
    <w:rsid w:val="00707941"/>
    <w:rsid w:val="007110EF"/>
    <w:rsid w:val="00711CBA"/>
    <w:rsid w:val="00711FB5"/>
    <w:rsid w:val="00712A01"/>
    <w:rsid w:val="0071310E"/>
    <w:rsid w:val="00714993"/>
    <w:rsid w:val="00714F58"/>
    <w:rsid w:val="007179E2"/>
    <w:rsid w:val="007210F6"/>
    <w:rsid w:val="007214AC"/>
    <w:rsid w:val="00721A82"/>
    <w:rsid w:val="00722FBF"/>
    <w:rsid w:val="00722FC2"/>
    <w:rsid w:val="00723322"/>
    <w:rsid w:val="007236AC"/>
    <w:rsid w:val="00723B0A"/>
    <w:rsid w:val="00724290"/>
    <w:rsid w:val="00724E1B"/>
    <w:rsid w:val="00725949"/>
    <w:rsid w:val="00726901"/>
    <w:rsid w:val="00727C76"/>
    <w:rsid w:val="00727FA2"/>
    <w:rsid w:val="007322D9"/>
    <w:rsid w:val="00732BC0"/>
    <w:rsid w:val="0073306D"/>
    <w:rsid w:val="007337A5"/>
    <w:rsid w:val="00734458"/>
    <w:rsid w:val="00734AC0"/>
    <w:rsid w:val="00734C32"/>
    <w:rsid w:val="00734FC7"/>
    <w:rsid w:val="007357C6"/>
    <w:rsid w:val="00735F22"/>
    <w:rsid w:val="0073720F"/>
    <w:rsid w:val="00737796"/>
    <w:rsid w:val="00740092"/>
    <w:rsid w:val="007409EC"/>
    <w:rsid w:val="00740D06"/>
    <w:rsid w:val="0074165C"/>
    <w:rsid w:val="00741D27"/>
    <w:rsid w:val="0074203E"/>
    <w:rsid w:val="00742C35"/>
    <w:rsid w:val="007432CA"/>
    <w:rsid w:val="007439EB"/>
    <w:rsid w:val="00743CB4"/>
    <w:rsid w:val="00743F0A"/>
    <w:rsid w:val="007444E8"/>
    <w:rsid w:val="00744EF4"/>
    <w:rsid w:val="0074548E"/>
    <w:rsid w:val="00745773"/>
    <w:rsid w:val="00745946"/>
    <w:rsid w:val="007465DB"/>
    <w:rsid w:val="00746800"/>
    <w:rsid w:val="0074741A"/>
    <w:rsid w:val="007501A8"/>
    <w:rsid w:val="00750227"/>
    <w:rsid w:val="00750D61"/>
    <w:rsid w:val="00750EE1"/>
    <w:rsid w:val="007521CE"/>
    <w:rsid w:val="00752B4D"/>
    <w:rsid w:val="00752E33"/>
    <w:rsid w:val="007536A5"/>
    <w:rsid w:val="00755402"/>
    <w:rsid w:val="00756B26"/>
    <w:rsid w:val="00756C94"/>
    <w:rsid w:val="00756EDF"/>
    <w:rsid w:val="00757549"/>
    <w:rsid w:val="007600E3"/>
    <w:rsid w:val="0076116B"/>
    <w:rsid w:val="007628F1"/>
    <w:rsid w:val="00763BC0"/>
    <w:rsid w:val="0076564F"/>
    <w:rsid w:val="00765C43"/>
    <w:rsid w:val="00765EFB"/>
    <w:rsid w:val="00766B2B"/>
    <w:rsid w:val="007671CA"/>
    <w:rsid w:val="00767C5D"/>
    <w:rsid w:val="00767C61"/>
    <w:rsid w:val="0077008A"/>
    <w:rsid w:val="00770B9C"/>
    <w:rsid w:val="00771A73"/>
    <w:rsid w:val="00772667"/>
    <w:rsid w:val="00772B0E"/>
    <w:rsid w:val="007731F0"/>
    <w:rsid w:val="00773C1F"/>
    <w:rsid w:val="007742D0"/>
    <w:rsid w:val="00774DA4"/>
    <w:rsid w:val="007756B6"/>
    <w:rsid w:val="00775E4B"/>
    <w:rsid w:val="00775E90"/>
    <w:rsid w:val="00776190"/>
    <w:rsid w:val="00776599"/>
    <w:rsid w:val="00777282"/>
    <w:rsid w:val="00777951"/>
    <w:rsid w:val="0078032D"/>
    <w:rsid w:val="00780526"/>
    <w:rsid w:val="00780C6D"/>
    <w:rsid w:val="0078114B"/>
    <w:rsid w:val="0078134A"/>
    <w:rsid w:val="00781DD2"/>
    <w:rsid w:val="00783ECF"/>
    <w:rsid w:val="0078413A"/>
    <w:rsid w:val="00786A23"/>
    <w:rsid w:val="00791E8B"/>
    <w:rsid w:val="00792E9D"/>
    <w:rsid w:val="00793420"/>
    <w:rsid w:val="0079475C"/>
    <w:rsid w:val="00794825"/>
    <w:rsid w:val="007959E8"/>
    <w:rsid w:val="00795E9C"/>
    <w:rsid w:val="0079646C"/>
    <w:rsid w:val="00796A6B"/>
    <w:rsid w:val="007970DA"/>
    <w:rsid w:val="007A0521"/>
    <w:rsid w:val="007A2E12"/>
    <w:rsid w:val="007A3475"/>
    <w:rsid w:val="007A41C8"/>
    <w:rsid w:val="007A4C9A"/>
    <w:rsid w:val="007A54CE"/>
    <w:rsid w:val="007A5DC1"/>
    <w:rsid w:val="007A6FD9"/>
    <w:rsid w:val="007A7FFA"/>
    <w:rsid w:val="007B04EB"/>
    <w:rsid w:val="007B07EC"/>
    <w:rsid w:val="007B0D4F"/>
    <w:rsid w:val="007B29F0"/>
    <w:rsid w:val="007B4EDD"/>
    <w:rsid w:val="007B5429"/>
    <w:rsid w:val="007B5A3D"/>
    <w:rsid w:val="007B5B95"/>
    <w:rsid w:val="007B68EA"/>
    <w:rsid w:val="007B722F"/>
    <w:rsid w:val="007B7453"/>
    <w:rsid w:val="007C00B1"/>
    <w:rsid w:val="007C01E9"/>
    <w:rsid w:val="007C09B1"/>
    <w:rsid w:val="007C1A5D"/>
    <w:rsid w:val="007C2885"/>
    <w:rsid w:val="007C29AE"/>
    <w:rsid w:val="007C2D89"/>
    <w:rsid w:val="007C2E41"/>
    <w:rsid w:val="007C3060"/>
    <w:rsid w:val="007C399D"/>
    <w:rsid w:val="007C4593"/>
    <w:rsid w:val="007C495D"/>
    <w:rsid w:val="007C5309"/>
    <w:rsid w:val="007C6069"/>
    <w:rsid w:val="007C741B"/>
    <w:rsid w:val="007D06C4"/>
    <w:rsid w:val="007D0D06"/>
    <w:rsid w:val="007D1352"/>
    <w:rsid w:val="007D1A0C"/>
    <w:rsid w:val="007D1B9F"/>
    <w:rsid w:val="007D2508"/>
    <w:rsid w:val="007D346A"/>
    <w:rsid w:val="007D4386"/>
    <w:rsid w:val="007D47C6"/>
    <w:rsid w:val="007D507D"/>
    <w:rsid w:val="007D6294"/>
    <w:rsid w:val="007D6518"/>
    <w:rsid w:val="007D671C"/>
    <w:rsid w:val="007D6801"/>
    <w:rsid w:val="007D70F4"/>
    <w:rsid w:val="007D76BD"/>
    <w:rsid w:val="007E0BF1"/>
    <w:rsid w:val="007E1D46"/>
    <w:rsid w:val="007E27F5"/>
    <w:rsid w:val="007E33F5"/>
    <w:rsid w:val="007E3A5E"/>
    <w:rsid w:val="007E3F30"/>
    <w:rsid w:val="007E4995"/>
    <w:rsid w:val="007E50E4"/>
    <w:rsid w:val="007E7797"/>
    <w:rsid w:val="007F0ED8"/>
    <w:rsid w:val="007F0F63"/>
    <w:rsid w:val="007F133D"/>
    <w:rsid w:val="007F384C"/>
    <w:rsid w:val="007F3E02"/>
    <w:rsid w:val="007F43C5"/>
    <w:rsid w:val="007F5967"/>
    <w:rsid w:val="007F75CE"/>
    <w:rsid w:val="008004C3"/>
    <w:rsid w:val="00800A2C"/>
    <w:rsid w:val="008013A4"/>
    <w:rsid w:val="00801E8B"/>
    <w:rsid w:val="008027CE"/>
    <w:rsid w:val="00802F42"/>
    <w:rsid w:val="008033DE"/>
    <w:rsid w:val="00803A3D"/>
    <w:rsid w:val="00804383"/>
    <w:rsid w:val="00804BB7"/>
    <w:rsid w:val="00804D41"/>
    <w:rsid w:val="00805C6A"/>
    <w:rsid w:val="00805D60"/>
    <w:rsid w:val="00807F3C"/>
    <w:rsid w:val="00807F44"/>
    <w:rsid w:val="00810257"/>
    <w:rsid w:val="008104F5"/>
    <w:rsid w:val="00810B14"/>
    <w:rsid w:val="00811072"/>
    <w:rsid w:val="00811369"/>
    <w:rsid w:val="00811913"/>
    <w:rsid w:val="008120EF"/>
    <w:rsid w:val="00815419"/>
    <w:rsid w:val="008163C8"/>
    <w:rsid w:val="008164A1"/>
    <w:rsid w:val="00817325"/>
    <w:rsid w:val="00817EA5"/>
    <w:rsid w:val="008209E6"/>
    <w:rsid w:val="008227F8"/>
    <w:rsid w:val="00823303"/>
    <w:rsid w:val="008233B2"/>
    <w:rsid w:val="00823A9F"/>
    <w:rsid w:val="00823C85"/>
    <w:rsid w:val="00824F89"/>
    <w:rsid w:val="00825138"/>
    <w:rsid w:val="008265BE"/>
    <w:rsid w:val="008269DD"/>
    <w:rsid w:val="00827B55"/>
    <w:rsid w:val="00830621"/>
    <w:rsid w:val="0083348C"/>
    <w:rsid w:val="00833F70"/>
    <w:rsid w:val="008373D3"/>
    <w:rsid w:val="008400E0"/>
    <w:rsid w:val="00840617"/>
    <w:rsid w:val="00840F84"/>
    <w:rsid w:val="008418AA"/>
    <w:rsid w:val="008426CE"/>
    <w:rsid w:val="00842A47"/>
    <w:rsid w:val="00842C72"/>
    <w:rsid w:val="00843C13"/>
    <w:rsid w:val="00844C03"/>
    <w:rsid w:val="008454F8"/>
    <w:rsid w:val="00845D31"/>
    <w:rsid w:val="00846F9B"/>
    <w:rsid w:val="008504AD"/>
    <w:rsid w:val="0085173A"/>
    <w:rsid w:val="00852704"/>
    <w:rsid w:val="0085303D"/>
    <w:rsid w:val="0085322A"/>
    <w:rsid w:val="00854BBA"/>
    <w:rsid w:val="00854DFF"/>
    <w:rsid w:val="008575F9"/>
    <w:rsid w:val="008603CE"/>
    <w:rsid w:val="0086049D"/>
    <w:rsid w:val="00860D85"/>
    <w:rsid w:val="008620FC"/>
    <w:rsid w:val="008627A5"/>
    <w:rsid w:val="00862B09"/>
    <w:rsid w:val="00863A55"/>
    <w:rsid w:val="00863E05"/>
    <w:rsid w:val="00865962"/>
    <w:rsid w:val="00865ACA"/>
    <w:rsid w:val="00865D28"/>
    <w:rsid w:val="00865F85"/>
    <w:rsid w:val="00867C10"/>
    <w:rsid w:val="00870439"/>
    <w:rsid w:val="00870DA1"/>
    <w:rsid w:val="008718CE"/>
    <w:rsid w:val="0087292C"/>
    <w:rsid w:val="00872C64"/>
    <w:rsid w:val="00874657"/>
    <w:rsid w:val="00874B45"/>
    <w:rsid w:val="00875E62"/>
    <w:rsid w:val="00876B91"/>
    <w:rsid w:val="00883F93"/>
    <w:rsid w:val="00884DB3"/>
    <w:rsid w:val="0088512A"/>
    <w:rsid w:val="00885492"/>
    <w:rsid w:val="00885A9D"/>
    <w:rsid w:val="008864F6"/>
    <w:rsid w:val="00887728"/>
    <w:rsid w:val="00887998"/>
    <w:rsid w:val="00887F78"/>
    <w:rsid w:val="00890414"/>
    <w:rsid w:val="0089049D"/>
    <w:rsid w:val="00890CE1"/>
    <w:rsid w:val="00892224"/>
    <w:rsid w:val="00892749"/>
    <w:rsid w:val="008928C9"/>
    <w:rsid w:val="008930AD"/>
    <w:rsid w:val="008930CB"/>
    <w:rsid w:val="00893802"/>
    <w:rsid w:val="008938DC"/>
    <w:rsid w:val="00893DFC"/>
    <w:rsid w:val="00893EAF"/>
    <w:rsid w:val="00893FD1"/>
    <w:rsid w:val="00894836"/>
    <w:rsid w:val="00895172"/>
    <w:rsid w:val="00895680"/>
    <w:rsid w:val="00895CF0"/>
    <w:rsid w:val="00896600"/>
    <w:rsid w:val="00896DFF"/>
    <w:rsid w:val="0089735C"/>
    <w:rsid w:val="008974F9"/>
    <w:rsid w:val="0089762C"/>
    <w:rsid w:val="008A01E2"/>
    <w:rsid w:val="008A1893"/>
    <w:rsid w:val="008A2535"/>
    <w:rsid w:val="008A5369"/>
    <w:rsid w:val="008A57E6"/>
    <w:rsid w:val="008A6F81"/>
    <w:rsid w:val="008A769A"/>
    <w:rsid w:val="008B0C9C"/>
    <w:rsid w:val="008B0CFA"/>
    <w:rsid w:val="008B0D40"/>
    <w:rsid w:val="008B10FF"/>
    <w:rsid w:val="008B166D"/>
    <w:rsid w:val="008B17F4"/>
    <w:rsid w:val="008B1D74"/>
    <w:rsid w:val="008B3615"/>
    <w:rsid w:val="008B4AC4"/>
    <w:rsid w:val="008B50C8"/>
    <w:rsid w:val="008B524B"/>
    <w:rsid w:val="008B5281"/>
    <w:rsid w:val="008B5622"/>
    <w:rsid w:val="008B5681"/>
    <w:rsid w:val="008B6034"/>
    <w:rsid w:val="008B742F"/>
    <w:rsid w:val="008B7E05"/>
    <w:rsid w:val="008B7EB8"/>
    <w:rsid w:val="008C1797"/>
    <w:rsid w:val="008C219C"/>
    <w:rsid w:val="008C3FE0"/>
    <w:rsid w:val="008C475E"/>
    <w:rsid w:val="008C5D72"/>
    <w:rsid w:val="008C619A"/>
    <w:rsid w:val="008C6BA0"/>
    <w:rsid w:val="008C6BFF"/>
    <w:rsid w:val="008D0CE8"/>
    <w:rsid w:val="008D1FEE"/>
    <w:rsid w:val="008D21AC"/>
    <w:rsid w:val="008D2630"/>
    <w:rsid w:val="008D2D1D"/>
    <w:rsid w:val="008D31C7"/>
    <w:rsid w:val="008D4143"/>
    <w:rsid w:val="008D453D"/>
    <w:rsid w:val="008D53AD"/>
    <w:rsid w:val="008D562B"/>
    <w:rsid w:val="008D5733"/>
    <w:rsid w:val="008D5940"/>
    <w:rsid w:val="008D5BEF"/>
    <w:rsid w:val="008D622B"/>
    <w:rsid w:val="008D666C"/>
    <w:rsid w:val="008D7B54"/>
    <w:rsid w:val="008E0C9D"/>
    <w:rsid w:val="008E1648"/>
    <w:rsid w:val="008E1B3E"/>
    <w:rsid w:val="008E2319"/>
    <w:rsid w:val="008E40C2"/>
    <w:rsid w:val="008E4A48"/>
    <w:rsid w:val="008E4BB6"/>
    <w:rsid w:val="008E5360"/>
    <w:rsid w:val="008E5518"/>
    <w:rsid w:val="008E580B"/>
    <w:rsid w:val="008E6815"/>
    <w:rsid w:val="008E692F"/>
    <w:rsid w:val="008E6A84"/>
    <w:rsid w:val="008F0CDC"/>
    <w:rsid w:val="008F17A3"/>
    <w:rsid w:val="008F1D49"/>
    <w:rsid w:val="008F1ED3"/>
    <w:rsid w:val="008F25A7"/>
    <w:rsid w:val="008F37D1"/>
    <w:rsid w:val="008F4C29"/>
    <w:rsid w:val="008F70BD"/>
    <w:rsid w:val="008F7486"/>
    <w:rsid w:val="008F788F"/>
    <w:rsid w:val="008F7EA2"/>
    <w:rsid w:val="00901631"/>
    <w:rsid w:val="00901D5E"/>
    <w:rsid w:val="00902722"/>
    <w:rsid w:val="009027BC"/>
    <w:rsid w:val="009051AC"/>
    <w:rsid w:val="009062E6"/>
    <w:rsid w:val="00906DFC"/>
    <w:rsid w:val="00907F06"/>
    <w:rsid w:val="009107FB"/>
    <w:rsid w:val="00911BE2"/>
    <w:rsid w:val="00911BE5"/>
    <w:rsid w:val="009127C2"/>
    <w:rsid w:val="00913CA9"/>
    <w:rsid w:val="009145AE"/>
    <w:rsid w:val="009146CE"/>
    <w:rsid w:val="00914954"/>
    <w:rsid w:val="00914CA7"/>
    <w:rsid w:val="00915C3E"/>
    <w:rsid w:val="009161A8"/>
    <w:rsid w:val="00917AE8"/>
    <w:rsid w:val="00922718"/>
    <w:rsid w:val="00923456"/>
    <w:rsid w:val="00924282"/>
    <w:rsid w:val="009245F5"/>
    <w:rsid w:val="009249EC"/>
    <w:rsid w:val="0092655C"/>
    <w:rsid w:val="009268FF"/>
    <w:rsid w:val="00926C0A"/>
    <w:rsid w:val="009273B3"/>
    <w:rsid w:val="00927916"/>
    <w:rsid w:val="00927A86"/>
    <w:rsid w:val="009301E5"/>
    <w:rsid w:val="009305B5"/>
    <w:rsid w:val="009310E5"/>
    <w:rsid w:val="009327FC"/>
    <w:rsid w:val="00932A95"/>
    <w:rsid w:val="009331A7"/>
    <w:rsid w:val="009345A7"/>
    <w:rsid w:val="009358DD"/>
    <w:rsid w:val="00935A1D"/>
    <w:rsid w:val="00935F35"/>
    <w:rsid w:val="009408DC"/>
    <w:rsid w:val="009429D5"/>
    <w:rsid w:val="00942BF1"/>
    <w:rsid w:val="00944D6E"/>
    <w:rsid w:val="00945180"/>
    <w:rsid w:val="00945428"/>
    <w:rsid w:val="0094607B"/>
    <w:rsid w:val="009467C2"/>
    <w:rsid w:val="00953604"/>
    <w:rsid w:val="0095496B"/>
    <w:rsid w:val="009552AE"/>
    <w:rsid w:val="00957374"/>
    <w:rsid w:val="009610DC"/>
    <w:rsid w:val="00961490"/>
    <w:rsid w:val="0096290F"/>
    <w:rsid w:val="0096381A"/>
    <w:rsid w:val="00963A36"/>
    <w:rsid w:val="00963D98"/>
    <w:rsid w:val="00965603"/>
    <w:rsid w:val="00965E04"/>
    <w:rsid w:val="009674AD"/>
    <w:rsid w:val="0097007B"/>
    <w:rsid w:val="00970CDC"/>
    <w:rsid w:val="0097254F"/>
    <w:rsid w:val="00972E6C"/>
    <w:rsid w:val="009733BD"/>
    <w:rsid w:val="00973A6A"/>
    <w:rsid w:val="00975727"/>
    <w:rsid w:val="009761D7"/>
    <w:rsid w:val="00976585"/>
    <w:rsid w:val="00977010"/>
    <w:rsid w:val="00977926"/>
    <w:rsid w:val="00977D02"/>
    <w:rsid w:val="00977D75"/>
    <w:rsid w:val="00977FF9"/>
    <w:rsid w:val="0098048B"/>
    <w:rsid w:val="009809BB"/>
    <w:rsid w:val="0098117F"/>
    <w:rsid w:val="0098364B"/>
    <w:rsid w:val="009836B9"/>
    <w:rsid w:val="009851D8"/>
    <w:rsid w:val="00990E01"/>
    <w:rsid w:val="009910FD"/>
    <w:rsid w:val="009911AF"/>
    <w:rsid w:val="009913F3"/>
    <w:rsid w:val="0099168E"/>
    <w:rsid w:val="00991875"/>
    <w:rsid w:val="00991E28"/>
    <w:rsid w:val="00991F92"/>
    <w:rsid w:val="00992490"/>
    <w:rsid w:val="00992985"/>
    <w:rsid w:val="00993889"/>
    <w:rsid w:val="00993CB2"/>
    <w:rsid w:val="009940C8"/>
    <w:rsid w:val="0099551B"/>
    <w:rsid w:val="00996BD2"/>
    <w:rsid w:val="00997BF1"/>
    <w:rsid w:val="009A079C"/>
    <w:rsid w:val="009A089C"/>
    <w:rsid w:val="009A118E"/>
    <w:rsid w:val="009A1342"/>
    <w:rsid w:val="009A1AA8"/>
    <w:rsid w:val="009A21CD"/>
    <w:rsid w:val="009A278C"/>
    <w:rsid w:val="009A2B51"/>
    <w:rsid w:val="009A2BC2"/>
    <w:rsid w:val="009A37CE"/>
    <w:rsid w:val="009A4130"/>
    <w:rsid w:val="009A42C1"/>
    <w:rsid w:val="009A4E9D"/>
    <w:rsid w:val="009A5429"/>
    <w:rsid w:val="009A72AD"/>
    <w:rsid w:val="009B09E0"/>
    <w:rsid w:val="009B0BC5"/>
    <w:rsid w:val="009B1247"/>
    <w:rsid w:val="009B2F16"/>
    <w:rsid w:val="009B41C0"/>
    <w:rsid w:val="009B6029"/>
    <w:rsid w:val="009B63F3"/>
    <w:rsid w:val="009B6971"/>
    <w:rsid w:val="009B77C6"/>
    <w:rsid w:val="009C10BA"/>
    <w:rsid w:val="009C1737"/>
    <w:rsid w:val="009C27F1"/>
    <w:rsid w:val="009C3152"/>
    <w:rsid w:val="009C3C43"/>
    <w:rsid w:val="009C4397"/>
    <w:rsid w:val="009C458E"/>
    <w:rsid w:val="009C4CFA"/>
    <w:rsid w:val="009C4FA8"/>
    <w:rsid w:val="009C5070"/>
    <w:rsid w:val="009C6434"/>
    <w:rsid w:val="009C7E33"/>
    <w:rsid w:val="009D0365"/>
    <w:rsid w:val="009D112C"/>
    <w:rsid w:val="009D14B1"/>
    <w:rsid w:val="009D190B"/>
    <w:rsid w:val="009D217E"/>
    <w:rsid w:val="009D2B5A"/>
    <w:rsid w:val="009D398A"/>
    <w:rsid w:val="009D3A6C"/>
    <w:rsid w:val="009D4198"/>
    <w:rsid w:val="009D47FA"/>
    <w:rsid w:val="009D4C5B"/>
    <w:rsid w:val="009D50D2"/>
    <w:rsid w:val="009D54FA"/>
    <w:rsid w:val="009D56F8"/>
    <w:rsid w:val="009D6BCA"/>
    <w:rsid w:val="009D6EEA"/>
    <w:rsid w:val="009E0F62"/>
    <w:rsid w:val="009E134A"/>
    <w:rsid w:val="009E2819"/>
    <w:rsid w:val="009E2AD3"/>
    <w:rsid w:val="009E36C2"/>
    <w:rsid w:val="009E3D5D"/>
    <w:rsid w:val="009E3DDD"/>
    <w:rsid w:val="009E4A44"/>
    <w:rsid w:val="009E4A58"/>
    <w:rsid w:val="009E5A2D"/>
    <w:rsid w:val="009E5AB2"/>
    <w:rsid w:val="009E5EF1"/>
    <w:rsid w:val="009E5F77"/>
    <w:rsid w:val="009E6219"/>
    <w:rsid w:val="009E73FC"/>
    <w:rsid w:val="009E79F9"/>
    <w:rsid w:val="009E7C66"/>
    <w:rsid w:val="009F03B3"/>
    <w:rsid w:val="009F21A2"/>
    <w:rsid w:val="009F3205"/>
    <w:rsid w:val="009F3C9F"/>
    <w:rsid w:val="009F5DCB"/>
    <w:rsid w:val="009F7334"/>
    <w:rsid w:val="00A002CA"/>
    <w:rsid w:val="00A0096C"/>
    <w:rsid w:val="00A00D9C"/>
    <w:rsid w:val="00A01757"/>
    <w:rsid w:val="00A028C0"/>
    <w:rsid w:val="00A02BAE"/>
    <w:rsid w:val="00A02F07"/>
    <w:rsid w:val="00A04427"/>
    <w:rsid w:val="00A050CE"/>
    <w:rsid w:val="00A05AD3"/>
    <w:rsid w:val="00A06A6B"/>
    <w:rsid w:val="00A06F5A"/>
    <w:rsid w:val="00A07631"/>
    <w:rsid w:val="00A07654"/>
    <w:rsid w:val="00A07E47"/>
    <w:rsid w:val="00A109F3"/>
    <w:rsid w:val="00A129D0"/>
    <w:rsid w:val="00A12C33"/>
    <w:rsid w:val="00A13865"/>
    <w:rsid w:val="00A138BA"/>
    <w:rsid w:val="00A1487B"/>
    <w:rsid w:val="00A14C8E"/>
    <w:rsid w:val="00A153D9"/>
    <w:rsid w:val="00A15F09"/>
    <w:rsid w:val="00A16697"/>
    <w:rsid w:val="00A16851"/>
    <w:rsid w:val="00A169B6"/>
    <w:rsid w:val="00A178AF"/>
    <w:rsid w:val="00A20B13"/>
    <w:rsid w:val="00A219C3"/>
    <w:rsid w:val="00A21ABE"/>
    <w:rsid w:val="00A222A2"/>
    <w:rsid w:val="00A224C3"/>
    <w:rsid w:val="00A2257A"/>
    <w:rsid w:val="00A2271D"/>
    <w:rsid w:val="00A22E02"/>
    <w:rsid w:val="00A237D5"/>
    <w:rsid w:val="00A25C8E"/>
    <w:rsid w:val="00A30EFC"/>
    <w:rsid w:val="00A30F5E"/>
    <w:rsid w:val="00A31984"/>
    <w:rsid w:val="00A31FF9"/>
    <w:rsid w:val="00A325EA"/>
    <w:rsid w:val="00A32D73"/>
    <w:rsid w:val="00A3367B"/>
    <w:rsid w:val="00A3561D"/>
    <w:rsid w:val="00A3597D"/>
    <w:rsid w:val="00A36DD1"/>
    <w:rsid w:val="00A4006C"/>
    <w:rsid w:val="00A40091"/>
    <w:rsid w:val="00A4030F"/>
    <w:rsid w:val="00A4081D"/>
    <w:rsid w:val="00A41391"/>
    <w:rsid w:val="00A41BF6"/>
    <w:rsid w:val="00A41C79"/>
    <w:rsid w:val="00A41CB5"/>
    <w:rsid w:val="00A42CDF"/>
    <w:rsid w:val="00A43513"/>
    <w:rsid w:val="00A442F7"/>
    <w:rsid w:val="00A4452E"/>
    <w:rsid w:val="00A4472C"/>
    <w:rsid w:val="00A44E69"/>
    <w:rsid w:val="00A45851"/>
    <w:rsid w:val="00A4661E"/>
    <w:rsid w:val="00A4769E"/>
    <w:rsid w:val="00A512F1"/>
    <w:rsid w:val="00A5296B"/>
    <w:rsid w:val="00A532AE"/>
    <w:rsid w:val="00A53CF6"/>
    <w:rsid w:val="00A5444E"/>
    <w:rsid w:val="00A557EE"/>
    <w:rsid w:val="00A55BD6"/>
    <w:rsid w:val="00A55D50"/>
    <w:rsid w:val="00A57142"/>
    <w:rsid w:val="00A60CA0"/>
    <w:rsid w:val="00A61014"/>
    <w:rsid w:val="00A61CCA"/>
    <w:rsid w:val="00A62196"/>
    <w:rsid w:val="00A625CA"/>
    <w:rsid w:val="00A648CD"/>
    <w:rsid w:val="00A6537A"/>
    <w:rsid w:val="00A673BE"/>
    <w:rsid w:val="00A67441"/>
    <w:rsid w:val="00A67866"/>
    <w:rsid w:val="00A70B07"/>
    <w:rsid w:val="00A723F8"/>
    <w:rsid w:val="00A72B2D"/>
    <w:rsid w:val="00A7343D"/>
    <w:rsid w:val="00A75818"/>
    <w:rsid w:val="00A77CCB"/>
    <w:rsid w:val="00A83D8D"/>
    <w:rsid w:val="00A8446B"/>
    <w:rsid w:val="00A8471E"/>
    <w:rsid w:val="00A8473F"/>
    <w:rsid w:val="00A8581B"/>
    <w:rsid w:val="00A862D6"/>
    <w:rsid w:val="00A869C7"/>
    <w:rsid w:val="00A8715E"/>
    <w:rsid w:val="00A87CA9"/>
    <w:rsid w:val="00A90287"/>
    <w:rsid w:val="00A9295B"/>
    <w:rsid w:val="00A93406"/>
    <w:rsid w:val="00A93B09"/>
    <w:rsid w:val="00A940C7"/>
    <w:rsid w:val="00A952D7"/>
    <w:rsid w:val="00A96246"/>
    <w:rsid w:val="00A963F7"/>
    <w:rsid w:val="00A96AD8"/>
    <w:rsid w:val="00A97337"/>
    <w:rsid w:val="00A97549"/>
    <w:rsid w:val="00A97688"/>
    <w:rsid w:val="00AA052C"/>
    <w:rsid w:val="00AA1E45"/>
    <w:rsid w:val="00AA267F"/>
    <w:rsid w:val="00AA4286"/>
    <w:rsid w:val="00AA456B"/>
    <w:rsid w:val="00AA57F5"/>
    <w:rsid w:val="00AA672E"/>
    <w:rsid w:val="00AA6EC9"/>
    <w:rsid w:val="00AB0718"/>
    <w:rsid w:val="00AB0D11"/>
    <w:rsid w:val="00AB2B5F"/>
    <w:rsid w:val="00AB474E"/>
    <w:rsid w:val="00AB52F7"/>
    <w:rsid w:val="00AB571A"/>
    <w:rsid w:val="00AB611D"/>
    <w:rsid w:val="00AB6309"/>
    <w:rsid w:val="00AB6C5F"/>
    <w:rsid w:val="00AB7129"/>
    <w:rsid w:val="00AC032D"/>
    <w:rsid w:val="00AC103A"/>
    <w:rsid w:val="00AC133A"/>
    <w:rsid w:val="00AC1459"/>
    <w:rsid w:val="00AC201E"/>
    <w:rsid w:val="00AC27A6"/>
    <w:rsid w:val="00AC30F7"/>
    <w:rsid w:val="00AC3A5A"/>
    <w:rsid w:val="00AC4D95"/>
    <w:rsid w:val="00AC5C79"/>
    <w:rsid w:val="00AC5DF4"/>
    <w:rsid w:val="00AC6B3B"/>
    <w:rsid w:val="00AC6C26"/>
    <w:rsid w:val="00AC6FCF"/>
    <w:rsid w:val="00AC783C"/>
    <w:rsid w:val="00AD0AEF"/>
    <w:rsid w:val="00AD11B7"/>
    <w:rsid w:val="00AD13C3"/>
    <w:rsid w:val="00AD1A94"/>
    <w:rsid w:val="00AD1C05"/>
    <w:rsid w:val="00AD1E28"/>
    <w:rsid w:val="00AD2204"/>
    <w:rsid w:val="00AD337C"/>
    <w:rsid w:val="00AD384D"/>
    <w:rsid w:val="00AD410B"/>
    <w:rsid w:val="00AD4126"/>
    <w:rsid w:val="00AD421C"/>
    <w:rsid w:val="00AD44FA"/>
    <w:rsid w:val="00AD6365"/>
    <w:rsid w:val="00AD6824"/>
    <w:rsid w:val="00AD69FB"/>
    <w:rsid w:val="00AD70BF"/>
    <w:rsid w:val="00AE04EF"/>
    <w:rsid w:val="00AE0636"/>
    <w:rsid w:val="00AE070A"/>
    <w:rsid w:val="00AE0826"/>
    <w:rsid w:val="00AE101C"/>
    <w:rsid w:val="00AE2A69"/>
    <w:rsid w:val="00AE37CF"/>
    <w:rsid w:val="00AE37E5"/>
    <w:rsid w:val="00AE39AC"/>
    <w:rsid w:val="00AE4563"/>
    <w:rsid w:val="00AE457E"/>
    <w:rsid w:val="00AE4A46"/>
    <w:rsid w:val="00AE5EB4"/>
    <w:rsid w:val="00AE623D"/>
    <w:rsid w:val="00AE6915"/>
    <w:rsid w:val="00AE78C1"/>
    <w:rsid w:val="00AF08A1"/>
    <w:rsid w:val="00AF0C18"/>
    <w:rsid w:val="00AF15B7"/>
    <w:rsid w:val="00AF1B76"/>
    <w:rsid w:val="00AF1C4E"/>
    <w:rsid w:val="00AF2B5D"/>
    <w:rsid w:val="00AF2DA5"/>
    <w:rsid w:val="00AF30AA"/>
    <w:rsid w:val="00AF47C5"/>
    <w:rsid w:val="00AF5398"/>
    <w:rsid w:val="00AF6419"/>
    <w:rsid w:val="00AF68CA"/>
    <w:rsid w:val="00AF70D5"/>
    <w:rsid w:val="00B0000B"/>
    <w:rsid w:val="00B01A8C"/>
    <w:rsid w:val="00B026C1"/>
    <w:rsid w:val="00B0280D"/>
    <w:rsid w:val="00B030C8"/>
    <w:rsid w:val="00B0420D"/>
    <w:rsid w:val="00B04455"/>
    <w:rsid w:val="00B049AF"/>
    <w:rsid w:val="00B06C73"/>
    <w:rsid w:val="00B07242"/>
    <w:rsid w:val="00B07EFD"/>
    <w:rsid w:val="00B10534"/>
    <w:rsid w:val="00B113DB"/>
    <w:rsid w:val="00B11D8A"/>
    <w:rsid w:val="00B12157"/>
    <w:rsid w:val="00B12981"/>
    <w:rsid w:val="00B147DD"/>
    <w:rsid w:val="00B14F8C"/>
    <w:rsid w:val="00B156FD"/>
    <w:rsid w:val="00B15AD1"/>
    <w:rsid w:val="00B1683F"/>
    <w:rsid w:val="00B16B01"/>
    <w:rsid w:val="00B1765B"/>
    <w:rsid w:val="00B20DBD"/>
    <w:rsid w:val="00B20ED2"/>
    <w:rsid w:val="00B210DC"/>
    <w:rsid w:val="00B21D8E"/>
    <w:rsid w:val="00B21F0B"/>
    <w:rsid w:val="00B21F61"/>
    <w:rsid w:val="00B22BF5"/>
    <w:rsid w:val="00B22CFD"/>
    <w:rsid w:val="00B25C1A"/>
    <w:rsid w:val="00B25EBA"/>
    <w:rsid w:val="00B2603A"/>
    <w:rsid w:val="00B261F1"/>
    <w:rsid w:val="00B265BC"/>
    <w:rsid w:val="00B26E86"/>
    <w:rsid w:val="00B27E07"/>
    <w:rsid w:val="00B30C86"/>
    <w:rsid w:val="00B313E1"/>
    <w:rsid w:val="00B31FB1"/>
    <w:rsid w:val="00B335C7"/>
    <w:rsid w:val="00B33952"/>
    <w:rsid w:val="00B33C5E"/>
    <w:rsid w:val="00B342F4"/>
    <w:rsid w:val="00B34369"/>
    <w:rsid w:val="00B34DC2"/>
    <w:rsid w:val="00B35C2D"/>
    <w:rsid w:val="00B36571"/>
    <w:rsid w:val="00B378E5"/>
    <w:rsid w:val="00B37F5D"/>
    <w:rsid w:val="00B40257"/>
    <w:rsid w:val="00B424F8"/>
    <w:rsid w:val="00B4313C"/>
    <w:rsid w:val="00B4346D"/>
    <w:rsid w:val="00B43875"/>
    <w:rsid w:val="00B440F4"/>
    <w:rsid w:val="00B447A5"/>
    <w:rsid w:val="00B4654C"/>
    <w:rsid w:val="00B46BCA"/>
    <w:rsid w:val="00B47293"/>
    <w:rsid w:val="00B473BF"/>
    <w:rsid w:val="00B5047B"/>
    <w:rsid w:val="00B50E50"/>
    <w:rsid w:val="00B50E64"/>
    <w:rsid w:val="00B50E65"/>
    <w:rsid w:val="00B52120"/>
    <w:rsid w:val="00B539CA"/>
    <w:rsid w:val="00B54ABC"/>
    <w:rsid w:val="00B54B9D"/>
    <w:rsid w:val="00B55160"/>
    <w:rsid w:val="00B55AD4"/>
    <w:rsid w:val="00B568F3"/>
    <w:rsid w:val="00B56FBE"/>
    <w:rsid w:val="00B57C7E"/>
    <w:rsid w:val="00B60ACF"/>
    <w:rsid w:val="00B61274"/>
    <w:rsid w:val="00B62B58"/>
    <w:rsid w:val="00B64CB9"/>
    <w:rsid w:val="00B65149"/>
    <w:rsid w:val="00B652C6"/>
    <w:rsid w:val="00B66567"/>
    <w:rsid w:val="00B6673F"/>
    <w:rsid w:val="00B66BBA"/>
    <w:rsid w:val="00B66F52"/>
    <w:rsid w:val="00B66FE5"/>
    <w:rsid w:val="00B67C3C"/>
    <w:rsid w:val="00B72880"/>
    <w:rsid w:val="00B74FC7"/>
    <w:rsid w:val="00B758BF"/>
    <w:rsid w:val="00B774A6"/>
    <w:rsid w:val="00B77AAD"/>
    <w:rsid w:val="00B77EC8"/>
    <w:rsid w:val="00B81298"/>
    <w:rsid w:val="00B827A6"/>
    <w:rsid w:val="00B82875"/>
    <w:rsid w:val="00B82ED3"/>
    <w:rsid w:val="00B831CE"/>
    <w:rsid w:val="00B8516A"/>
    <w:rsid w:val="00B86677"/>
    <w:rsid w:val="00B8694F"/>
    <w:rsid w:val="00B86D30"/>
    <w:rsid w:val="00B8712A"/>
    <w:rsid w:val="00B87131"/>
    <w:rsid w:val="00B9068D"/>
    <w:rsid w:val="00B90C47"/>
    <w:rsid w:val="00B91A6D"/>
    <w:rsid w:val="00B92D58"/>
    <w:rsid w:val="00B939B1"/>
    <w:rsid w:val="00B93A8E"/>
    <w:rsid w:val="00B93E67"/>
    <w:rsid w:val="00B96D40"/>
    <w:rsid w:val="00B97386"/>
    <w:rsid w:val="00BA18DA"/>
    <w:rsid w:val="00BA1F89"/>
    <w:rsid w:val="00BA263B"/>
    <w:rsid w:val="00BA273F"/>
    <w:rsid w:val="00BA42B2"/>
    <w:rsid w:val="00BA4837"/>
    <w:rsid w:val="00BA48E6"/>
    <w:rsid w:val="00BA58D4"/>
    <w:rsid w:val="00BA5B9E"/>
    <w:rsid w:val="00BA5C70"/>
    <w:rsid w:val="00BA6189"/>
    <w:rsid w:val="00BA7C9A"/>
    <w:rsid w:val="00BB17C8"/>
    <w:rsid w:val="00BB1C02"/>
    <w:rsid w:val="00BB26E0"/>
    <w:rsid w:val="00BB2A19"/>
    <w:rsid w:val="00BB2E53"/>
    <w:rsid w:val="00BB5F8F"/>
    <w:rsid w:val="00BB657A"/>
    <w:rsid w:val="00BC0054"/>
    <w:rsid w:val="00BC02DC"/>
    <w:rsid w:val="00BC08B2"/>
    <w:rsid w:val="00BC1A4E"/>
    <w:rsid w:val="00BC1EA1"/>
    <w:rsid w:val="00BC2091"/>
    <w:rsid w:val="00BC266F"/>
    <w:rsid w:val="00BC27A0"/>
    <w:rsid w:val="00BC2F0C"/>
    <w:rsid w:val="00BC3846"/>
    <w:rsid w:val="00BC38FD"/>
    <w:rsid w:val="00BC5DC7"/>
    <w:rsid w:val="00BC6950"/>
    <w:rsid w:val="00BC6B8B"/>
    <w:rsid w:val="00BC73D8"/>
    <w:rsid w:val="00BD08FC"/>
    <w:rsid w:val="00BD117A"/>
    <w:rsid w:val="00BD3DB6"/>
    <w:rsid w:val="00BD52D7"/>
    <w:rsid w:val="00BD5AD2"/>
    <w:rsid w:val="00BD650A"/>
    <w:rsid w:val="00BE0A75"/>
    <w:rsid w:val="00BE22F3"/>
    <w:rsid w:val="00BE2F3D"/>
    <w:rsid w:val="00BE3504"/>
    <w:rsid w:val="00BE57EB"/>
    <w:rsid w:val="00BE5B52"/>
    <w:rsid w:val="00BE615C"/>
    <w:rsid w:val="00BE7B8D"/>
    <w:rsid w:val="00BF0993"/>
    <w:rsid w:val="00BF10A9"/>
    <w:rsid w:val="00BF1646"/>
    <w:rsid w:val="00BF1703"/>
    <w:rsid w:val="00BF1D7B"/>
    <w:rsid w:val="00BF231C"/>
    <w:rsid w:val="00BF258B"/>
    <w:rsid w:val="00BF48AC"/>
    <w:rsid w:val="00BF51E5"/>
    <w:rsid w:val="00BF64B9"/>
    <w:rsid w:val="00BF6C99"/>
    <w:rsid w:val="00BF74A6"/>
    <w:rsid w:val="00C002AF"/>
    <w:rsid w:val="00C013AD"/>
    <w:rsid w:val="00C01EE2"/>
    <w:rsid w:val="00C027E8"/>
    <w:rsid w:val="00C02E72"/>
    <w:rsid w:val="00C03F3F"/>
    <w:rsid w:val="00C04257"/>
    <w:rsid w:val="00C04904"/>
    <w:rsid w:val="00C04E97"/>
    <w:rsid w:val="00C056B3"/>
    <w:rsid w:val="00C06305"/>
    <w:rsid w:val="00C075A0"/>
    <w:rsid w:val="00C103E5"/>
    <w:rsid w:val="00C10536"/>
    <w:rsid w:val="00C1065F"/>
    <w:rsid w:val="00C1225C"/>
    <w:rsid w:val="00C13319"/>
    <w:rsid w:val="00C13EE9"/>
    <w:rsid w:val="00C1429A"/>
    <w:rsid w:val="00C15296"/>
    <w:rsid w:val="00C1674C"/>
    <w:rsid w:val="00C17C9D"/>
    <w:rsid w:val="00C208E2"/>
    <w:rsid w:val="00C21540"/>
    <w:rsid w:val="00C21906"/>
    <w:rsid w:val="00C21BFA"/>
    <w:rsid w:val="00C21E6D"/>
    <w:rsid w:val="00C24C8D"/>
    <w:rsid w:val="00C25FE2"/>
    <w:rsid w:val="00C26B53"/>
    <w:rsid w:val="00C279B2"/>
    <w:rsid w:val="00C30870"/>
    <w:rsid w:val="00C32BB7"/>
    <w:rsid w:val="00C33C9F"/>
    <w:rsid w:val="00C33E50"/>
    <w:rsid w:val="00C34C20"/>
    <w:rsid w:val="00C35A3E"/>
    <w:rsid w:val="00C4009A"/>
    <w:rsid w:val="00C40511"/>
    <w:rsid w:val="00C41265"/>
    <w:rsid w:val="00C41426"/>
    <w:rsid w:val="00C42130"/>
    <w:rsid w:val="00C423A4"/>
    <w:rsid w:val="00C42FE4"/>
    <w:rsid w:val="00C44634"/>
    <w:rsid w:val="00C44BF5"/>
    <w:rsid w:val="00C47794"/>
    <w:rsid w:val="00C506B2"/>
    <w:rsid w:val="00C521D6"/>
    <w:rsid w:val="00C5281F"/>
    <w:rsid w:val="00C53737"/>
    <w:rsid w:val="00C53E1A"/>
    <w:rsid w:val="00C541CD"/>
    <w:rsid w:val="00C55232"/>
    <w:rsid w:val="00C55376"/>
    <w:rsid w:val="00C553A4"/>
    <w:rsid w:val="00C5574A"/>
    <w:rsid w:val="00C55A06"/>
    <w:rsid w:val="00C55BF1"/>
    <w:rsid w:val="00C55D03"/>
    <w:rsid w:val="00C56F14"/>
    <w:rsid w:val="00C572A4"/>
    <w:rsid w:val="00C576C3"/>
    <w:rsid w:val="00C601BC"/>
    <w:rsid w:val="00C60FB6"/>
    <w:rsid w:val="00C61779"/>
    <w:rsid w:val="00C619DA"/>
    <w:rsid w:val="00C62941"/>
    <w:rsid w:val="00C6329F"/>
    <w:rsid w:val="00C63340"/>
    <w:rsid w:val="00C63781"/>
    <w:rsid w:val="00C643F9"/>
    <w:rsid w:val="00C64C15"/>
    <w:rsid w:val="00C64E95"/>
    <w:rsid w:val="00C6595B"/>
    <w:rsid w:val="00C666F1"/>
    <w:rsid w:val="00C711E6"/>
    <w:rsid w:val="00C7123C"/>
    <w:rsid w:val="00C71372"/>
    <w:rsid w:val="00C718C0"/>
    <w:rsid w:val="00C71A7E"/>
    <w:rsid w:val="00C72410"/>
    <w:rsid w:val="00C7287F"/>
    <w:rsid w:val="00C73A01"/>
    <w:rsid w:val="00C73DEE"/>
    <w:rsid w:val="00C75A31"/>
    <w:rsid w:val="00C75DF6"/>
    <w:rsid w:val="00C76119"/>
    <w:rsid w:val="00C76F05"/>
    <w:rsid w:val="00C80AAF"/>
    <w:rsid w:val="00C80CB8"/>
    <w:rsid w:val="00C80D9E"/>
    <w:rsid w:val="00C819F8"/>
    <w:rsid w:val="00C821A9"/>
    <w:rsid w:val="00C8248C"/>
    <w:rsid w:val="00C82EC1"/>
    <w:rsid w:val="00C8318E"/>
    <w:rsid w:val="00C84E33"/>
    <w:rsid w:val="00C85159"/>
    <w:rsid w:val="00C86D6F"/>
    <w:rsid w:val="00C87585"/>
    <w:rsid w:val="00C87945"/>
    <w:rsid w:val="00C905FC"/>
    <w:rsid w:val="00C90A33"/>
    <w:rsid w:val="00C90EAD"/>
    <w:rsid w:val="00C92D03"/>
    <w:rsid w:val="00C92EE4"/>
    <w:rsid w:val="00C9319C"/>
    <w:rsid w:val="00C9435D"/>
    <w:rsid w:val="00C94CA4"/>
    <w:rsid w:val="00C94DF2"/>
    <w:rsid w:val="00C95A4C"/>
    <w:rsid w:val="00C96271"/>
    <w:rsid w:val="00C96741"/>
    <w:rsid w:val="00C96860"/>
    <w:rsid w:val="00CA0015"/>
    <w:rsid w:val="00CA258A"/>
    <w:rsid w:val="00CA2D1B"/>
    <w:rsid w:val="00CA375D"/>
    <w:rsid w:val="00CA3872"/>
    <w:rsid w:val="00CA42DE"/>
    <w:rsid w:val="00CA4873"/>
    <w:rsid w:val="00CA4A45"/>
    <w:rsid w:val="00CA4AD1"/>
    <w:rsid w:val="00CA6319"/>
    <w:rsid w:val="00CA662A"/>
    <w:rsid w:val="00CA69A7"/>
    <w:rsid w:val="00CA7AFD"/>
    <w:rsid w:val="00CA7C3C"/>
    <w:rsid w:val="00CB0189"/>
    <w:rsid w:val="00CB01E1"/>
    <w:rsid w:val="00CB0BA2"/>
    <w:rsid w:val="00CB129B"/>
    <w:rsid w:val="00CB180D"/>
    <w:rsid w:val="00CB1A42"/>
    <w:rsid w:val="00CB1B0C"/>
    <w:rsid w:val="00CB2C0B"/>
    <w:rsid w:val="00CB3F2F"/>
    <w:rsid w:val="00CB4192"/>
    <w:rsid w:val="00CB517D"/>
    <w:rsid w:val="00CC038D"/>
    <w:rsid w:val="00CC08DB"/>
    <w:rsid w:val="00CC263F"/>
    <w:rsid w:val="00CC39FF"/>
    <w:rsid w:val="00CC3A45"/>
    <w:rsid w:val="00CC3C2F"/>
    <w:rsid w:val="00CC4AC8"/>
    <w:rsid w:val="00CC5233"/>
    <w:rsid w:val="00CC57A4"/>
    <w:rsid w:val="00CC5DE6"/>
    <w:rsid w:val="00CC6348"/>
    <w:rsid w:val="00CC6E4E"/>
    <w:rsid w:val="00CC6FE8"/>
    <w:rsid w:val="00CC7202"/>
    <w:rsid w:val="00CD0F6D"/>
    <w:rsid w:val="00CD15B4"/>
    <w:rsid w:val="00CD2808"/>
    <w:rsid w:val="00CD28BF"/>
    <w:rsid w:val="00CD2963"/>
    <w:rsid w:val="00CD2EBE"/>
    <w:rsid w:val="00CD2FFF"/>
    <w:rsid w:val="00CD3B25"/>
    <w:rsid w:val="00CD4092"/>
    <w:rsid w:val="00CD4A20"/>
    <w:rsid w:val="00CD50A1"/>
    <w:rsid w:val="00CD519E"/>
    <w:rsid w:val="00CD5D47"/>
    <w:rsid w:val="00CE0C4F"/>
    <w:rsid w:val="00CE2438"/>
    <w:rsid w:val="00CE30EA"/>
    <w:rsid w:val="00CE3657"/>
    <w:rsid w:val="00CE38DF"/>
    <w:rsid w:val="00CE5A15"/>
    <w:rsid w:val="00CE7CD3"/>
    <w:rsid w:val="00CE7FE5"/>
    <w:rsid w:val="00CF036D"/>
    <w:rsid w:val="00CF048A"/>
    <w:rsid w:val="00CF155A"/>
    <w:rsid w:val="00CF22FC"/>
    <w:rsid w:val="00CF2947"/>
    <w:rsid w:val="00CF4DB4"/>
    <w:rsid w:val="00CF6065"/>
    <w:rsid w:val="00CF686F"/>
    <w:rsid w:val="00CF6E60"/>
    <w:rsid w:val="00CF7B73"/>
    <w:rsid w:val="00CF7BCA"/>
    <w:rsid w:val="00D0039B"/>
    <w:rsid w:val="00D008FD"/>
    <w:rsid w:val="00D00912"/>
    <w:rsid w:val="00D009FB"/>
    <w:rsid w:val="00D0229A"/>
    <w:rsid w:val="00D0321C"/>
    <w:rsid w:val="00D035EC"/>
    <w:rsid w:val="00D039AD"/>
    <w:rsid w:val="00D039DE"/>
    <w:rsid w:val="00D03ED5"/>
    <w:rsid w:val="00D048AF"/>
    <w:rsid w:val="00D06AB1"/>
    <w:rsid w:val="00D072ED"/>
    <w:rsid w:val="00D074FA"/>
    <w:rsid w:val="00D07A16"/>
    <w:rsid w:val="00D1067E"/>
    <w:rsid w:val="00D10B98"/>
    <w:rsid w:val="00D10F50"/>
    <w:rsid w:val="00D11272"/>
    <w:rsid w:val="00D126F5"/>
    <w:rsid w:val="00D132C7"/>
    <w:rsid w:val="00D1489E"/>
    <w:rsid w:val="00D202F2"/>
    <w:rsid w:val="00D20737"/>
    <w:rsid w:val="00D20865"/>
    <w:rsid w:val="00D20BA9"/>
    <w:rsid w:val="00D20CBF"/>
    <w:rsid w:val="00D21DB0"/>
    <w:rsid w:val="00D21E81"/>
    <w:rsid w:val="00D223DE"/>
    <w:rsid w:val="00D238B6"/>
    <w:rsid w:val="00D238E0"/>
    <w:rsid w:val="00D23A98"/>
    <w:rsid w:val="00D25E37"/>
    <w:rsid w:val="00D26291"/>
    <w:rsid w:val="00D2661A"/>
    <w:rsid w:val="00D27582"/>
    <w:rsid w:val="00D27EC4"/>
    <w:rsid w:val="00D302BE"/>
    <w:rsid w:val="00D31E7B"/>
    <w:rsid w:val="00D32719"/>
    <w:rsid w:val="00D33333"/>
    <w:rsid w:val="00D3495E"/>
    <w:rsid w:val="00D352A2"/>
    <w:rsid w:val="00D355F4"/>
    <w:rsid w:val="00D36081"/>
    <w:rsid w:val="00D37645"/>
    <w:rsid w:val="00D3781C"/>
    <w:rsid w:val="00D4162B"/>
    <w:rsid w:val="00D4342F"/>
    <w:rsid w:val="00D44BA4"/>
    <w:rsid w:val="00D4514F"/>
    <w:rsid w:val="00D451E2"/>
    <w:rsid w:val="00D45652"/>
    <w:rsid w:val="00D45E89"/>
    <w:rsid w:val="00D45E8D"/>
    <w:rsid w:val="00D46578"/>
    <w:rsid w:val="00D466AE"/>
    <w:rsid w:val="00D47044"/>
    <w:rsid w:val="00D47189"/>
    <w:rsid w:val="00D4734F"/>
    <w:rsid w:val="00D47469"/>
    <w:rsid w:val="00D51BF3"/>
    <w:rsid w:val="00D53C22"/>
    <w:rsid w:val="00D5434E"/>
    <w:rsid w:val="00D54485"/>
    <w:rsid w:val="00D5491C"/>
    <w:rsid w:val="00D54AF6"/>
    <w:rsid w:val="00D54D1D"/>
    <w:rsid w:val="00D56D31"/>
    <w:rsid w:val="00D57761"/>
    <w:rsid w:val="00D6217F"/>
    <w:rsid w:val="00D629B5"/>
    <w:rsid w:val="00D639FA"/>
    <w:rsid w:val="00D64BD3"/>
    <w:rsid w:val="00D662DC"/>
    <w:rsid w:val="00D663A2"/>
    <w:rsid w:val="00D66846"/>
    <w:rsid w:val="00D675FB"/>
    <w:rsid w:val="00D67A89"/>
    <w:rsid w:val="00D70578"/>
    <w:rsid w:val="00D71F25"/>
    <w:rsid w:val="00D722EA"/>
    <w:rsid w:val="00D72323"/>
    <w:rsid w:val="00D7256A"/>
    <w:rsid w:val="00D726AD"/>
    <w:rsid w:val="00D72A9C"/>
    <w:rsid w:val="00D77031"/>
    <w:rsid w:val="00D80014"/>
    <w:rsid w:val="00D80A15"/>
    <w:rsid w:val="00D82C41"/>
    <w:rsid w:val="00D84941"/>
    <w:rsid w:val="00D84BCE"/>
    <w:rsid w:val="00D84D67"/>
    <w:rsid w:val="00D84FA1"/>
    <w:rsid w:val="00D851F0"/>
    <w:rsid w:val="00D85271"/>
    <w:rsid w:val="00D86DB7"/>
    <w:rsid w:val="00D87134"/>
    <w:rsid w:val="00D87A85"/>
    <w:rsid w:val="00D90721"/>
    <w:rsid w:val="00D90976"/>
    <w:rsid w:val="00D909CF"/>
    <w:rsid w:val="00D91857"/>
    <w:rsid w:val="00D926D0"/>
    <w:rsid w:val="00D93030"/>
    <w:rsid w:val="00D93192"/>
    <w:rsid w:val="00D94B88"/>
    <w:rsid w:val="00D950E1"/>
    <w:rsid w:val="00D9513F"/>
    <w:rsid w:val="00D952A6"/>
    <w:rsid w:val="00D976FF"/>
    <w:rsid w:val="00D97E73"/>
    <w:rsid w:val="00D97F99"/>
    <w:rsid w:val="00DA1E08"/>
    <w:rsid w:val="00DA2352"/>
    <w:rsid w:val="00DA24F8"/>
    <w:rsid w:val="00DA28E8"/>
    <w:rsid w:val="00DA3401"/>
    <w:rsid w:val="00DA38D3"/>
    <w:rsid w:val="00DA3932"/>
    <w:rsid w:val="00DA3AFC"/>
    <w:rsid w:val="00DA64F8"/>
    <w:rsid w:val="00DA6C15"/>
    <w:rsid w:val="00DB0258"/>
    <w:rsid w:val="00DB38EE"/>
    <w:rsid w:val="00DB498B"/>
    <w:rsid w:val="00DB4C4A"/>
    <w:rsid w:val="00DB6172"/>
    <w:rsid w:val="00DB631A"/>
    <w:rsid w:val="00DB66CA"/>
    <w:rsid w:val="00DB6BCA"/>
    <w:rsid w:val="00DB73F7"/>
    <w:rsid w:val="00DB7878"/>
    <w:rsid w:val="00DB7D0B"/>
    <w:rsid w:val="00DC0035"/>
    <w:rsid w:val="00DC0321"/>
    <w:rsid w:val="00DC2DA3"/>
    <w:rsid w:val="00DC3067"/>
    <w:rsid w:val="00DC370B"/>
    <w:rsid w:val="00DC3BE8"/>
    <w:rsid w:val="00DC49E9"/>
    <w:rsid w:val="00DC5B90"/>
    <w:rsid w:val="00DC7F02"/>
    <w:rsid w:val="00DD00FF"/>
    <w:rsid w:val="00DD0619"/>
    <w:rsid w:val="00DD07FB"/>
    <w:rsid w:val="00DD09A5"/>
    <w:rsid w:val="00DD1A18"/>
    <w:rsid w:val="00DD25C6"/>
    <w:rsid w:val="00DD25DB"/>
    <w:rsid w:val="00DD31F0"/>
    <w:rsid w:val="00DD4B47"/>
    <w:rsid w:val="00DD4FE5"/>
    <w:rsid w:val="00DD54B0"/>
    <w:rsid w:val="00DD57EE"/>
    <w:rsid w:val="00DD6AC0"/>
    <w:rsid w:val="00DD6BCC"/>
    <w:rsid w:val="00DD6EC9"/>
    <w:rsid w:val="00DD7EFA"/>
    <w:rsid w:val="00DE07B3"/>
    <w:rsid w:val="00DE0A4B"/>
    <w:rsid w:val="00DE158B"/>
    <w:rsid w:val="00DE2410"/>
    <w:rsid w:val="00DE2939"/>
    <w:rsid w:val="00DE2BD1"/>
    <w:rsid w:val="00DE4319"/>
    <w:rsid w:val="00DE4568"/>
    <w:rsid w:val="00DE5E3C"/>
    <w:rsid w:val="00DE6E81"/>
    <w:rsid w:val="00DE6EA2"/>
    <w:rsid w:val="00DE703F"/>
    <w:rsid w:val="00DE7595"/>
    <w:rsid w:val="00DF07AD"/>
    <w:rsid w:val="00DF1961"/>
    <w:rsid w:val="00DF275D"/>
    <w:rsid w:val="00DF37D7"/>
    <w:rsid w:val="00DF44DE"/>
    <w:rsid w:val="00DF4A20"/>
    <w:rsid w:val="00DF4F57"/>
    <w:rsid w:val="00DF532F"/>
    <w:rsid w:val="00DF5C94"/>
    <w:rsid w:val="00DF7C6E"/>
    <w:rsid w:val="00DF7C82"/>
    <w:rsid w:val="00E005C8"/>
    <w:rsid w:val="00E01138"/>
    <w:rsid w:val="00E02DFB"/>
    <w:rsid w:val="00E030F9"/>
    <w:rsid w:val="00E0311A"/>
    <w:rsid w:val="00E03138"/>
    <w:rsid w:val="00E03328"/>
    <w:rsid w:val="00E03BAB"/>
    <w:rsid w:val="00E03EF8"/>
    <w:rsid w:val="00E04004"/>
    <w:rsid w:val="00E06404"/>
    <w:rsid w:val="00E0768F"/>
    <w:rsid w:val="00E11A85"/>
    <w:rsid w:val="00E12495"/>
    <w:rsid w:val="00E1265F"/>
    <w:rsid w:val="00E127DD"/>
    <w:rsid w:val="00E12EE3"/>
    <w:rsid w:val="00E13B95"/>
    <w:rsid w:val="00E149B5"/>
    <w:rsid w:val="00E15CCD"/>
    <w:rsid w:val="00E16F28"/>
    <w:rsid w:val="00E173A0"/>
    <w:rsid w:val="00E17D7C"/>
    <w:rsid w:val="00E202EF"/>
    <w:rsid w:val="00E206D8"/>
    <w:rsid w:val="00E206F9"/>
    <w:rsid w:val="00E210B5"/>
    <w:rsid w:val="00E220DA"/>
    <w:rsid w:val="00E2349B"/>
    <w:rsid w:val="00E23665"/>
    <w:rsid w:val="00E237CF"/>
    <w:rsid w:val="00E2552F"/>
    <w:rsid w:val="00E3137A"/>
    <w:rsid w:val="00E32AF0"/>
    <w:rsid w:val="00E32BB7"/>
    <w:rsid w:val="00E32CCF"/>
    <w:rsid w:val="00E337E3"/>
    <w:rsid w:val="00E34331"/>
    <w:rsid w:val="00E34947"/>
    <w:rsid w:val="00E34984"/>
    <w:rsid w:val="00E34A98"/>
    <w:rsid w:val="00E352A8"/>
    <w:rsid w:val="00E35D1E"/>
    <w:rsid w:val="00E364F9"/>
    <w:rsid w:val="00E365FA"/>
    <w:rsid w:val="00E3660E"/>
    <w:rsid w:val="00E36789"/>
    <w:rsid w:val="00E41D2A"/>
    <w:rsid w:val="00E431B6"/>
    <w:rsid w:val="00E44A83"/>
    <w:rsid w:val="00E45F42"/>
    <w:rsid w:val="00E46F02"/>
    <w:rsid w:val="00E502C1"/>
    <w:rsid w:val="00E502DD"/>
    <w:rsid w:val="00E5057A"/>
    <w:rsid w:val="00E50D3A"/>
    <w:rsid w:val="00E51387"/>
    <w:rsid w:val="00E51E68"/>
    <w:rsid w:val="00E527FE"/>
    <w:rsid w:val="00E52944"/>
    <w:rsid w:val="00E52EFD"/>
    <w:rsid w:val="00E5313C"/>
    <w:rsid w:val="00E5408A"/>
    <w:rsid w:val="00E54AD3"/>
    <w:rsid w:val="00E54FA1"/>
    <w:rsid w:val="00E56235"/>
    <w:rsid w:val="00E56800"/>
    <w:rsid w:val="00E573C6"/>
    <w:rsid w:val="00E60C63"/>
    <w:rsid w:val="00E60C6B"/>
    <w:rsid w:val="00E61AA1"/>
    <w:rsid w:val="00E62D59"/>
    <w:rsid w:val="00E62FF9"/>
    <w:rsid w:val="00E635D6"/>
    <w:rsid w:val="00E639BC"/>
    <w:rsid w:val="00E63FCB"/>
    <w:rsid w:val="00E63FEA"/>
    <w:rsid w:val="00E643B3"/>
    <w:rsid w:val="00E645CD"/>
    <w:rsid w:val="00E64AAC"/>
    <w:rsid w:val="00E664CC"/>
    <w:rsid w:val="00E666C6"/>
    <w:rsid w:val="00E67F25"/>
    <w:rsid w:val="00E70388"/>
    <w:rsid w:val="00E70AE2"/>
    <w:rsid w:val="00E70F92"/>
    <w:rsid w:val="00E74993"/>
    <w:rsid w:val="00E74C54"/>
    <w:rsid w:val="00E752AF"/>
    <w:rsid w:val="00E75700"/>
    <w:rsid w:val="00E7591D"/>
    <w:rsid w:val="00E77A03"/>
    <w:rsid w:val="00E80FAF"/>
    <w:rsid w:val="00E81EDA"/>
    <w:rsid w:val="00E822E8"/>
    <w:rsid w:val="00E82554"/>
    <w:rsid w:val="00E82606"/>
    <w:rsid w:val="00E8329D"/>
    <w:rsid w:val="00E832EC"/>
    <w:rsid w:val="00E846C8"/>
    <w:rsid w:val="00E84957"/>
    <w:rsid w:val="00E84A55"/>
    <w:rsid w:val="00E85BFF"/>
    <w:rsid w:val="00E86238"/>
    <w:rsid w:val="00E874C8"/>
    <w:rsid w:val="00E90361"/>
    <w:rsid w:val="00E90391"/>
    <w:rsid w:val="00E906C2"/>
    <w:rsid w:val="00E91890"/>
    <w:rsid w:val="00E91F8E"/>
    <w:rsid w:val="00E9286E"/>
    <w:rsid w:val="00E929DB"/>
    <w:rsid w:val="00E92F1A"/>
    <w:rsid w:val="00E9311F"/>
    <w:rsid w:val="00E934D1"/>
    <w:rsid w:val="00E93B0B"/>
    <w:rsid w:val="00E94AF0"/>
    <w:rsid w:val="00E9504B"/>
    <w:rsid w:val="00E95D13"/>
    <w:rsid w:val="00E95DD3"/>
    <w:rsid w:val="00E96773"/>
    <w:rsid w:val="00E969D5"/>
    <w:rsid w:val="00E972EE"/>
    <w:rsid w:val="00EA061C"/>
    <w:rsid w:val="00EA3835"/>
    <w:rsid w:val="00EA58D1"/>
    <w:rsid w:val="00EA5F5D"/>
    <w:rsid w:val="00EA61BC"/>
    <w:rsid w:val="00EA6796"/>
    <w:rsid w:val="00EA681A"/>
    <w:rsid w:val="00EA735B"/>
    <w:rsid w:val="00EB13F1"/>
    <w:rsid w:val="00EB1E69"/>
    <w:rsid w:val="00EB1F36"/>
    <w:rsid w:val="00EB2086"/>
    <w:rsid w:val="00EB31ED"/>
    <w:rsid w:val="00EB4FE6"/>
    <w:rsid w:val="00EB5388"/>
    <w:rsid w:val="00EB53C5"/>
    <w:rsid w:val="00EB5EDF"/>
    <w:rsid w:val="00EB60FE"/>
    <w:rsid w:val="00EB74DB"/>
    <w:rsid w:val="00EB7D00"/>
    <w:rsid w:val="00EB7D93"/>
    <w:rsid w:val="00EC1158"/>
    <w:rsid w:val="00EC12FB"/>
    <w:rsid w:val="00EC1C0F"/>
    <w:rsid w:val="00EC2100"/>
    <w:rsid w:val="00EC5359"/>
    <w:rsid w:val="00EC562A"/>
    <w:rsid w:val="00EC659E"/>
    <w:rsid w:val="00EC67AC"/>
    <w:rsid w:val="00EC76E2"/>
    <w:rsid w:val="00EC7BE9"/>
    <w:rsid w:val="00ED067A"/>
    <w:rsid w:val="00ED07C8"/>
    <w:rsid w:val="00ED1BAE"/>
    <w:rsid w:val="00ED2B50"/>
    <w:rsid w:val="00ED2ECF"/>
    <w:rsid w:val="00ED44FF"/>
    <w:rsid w:val="00ED4D1E"/>
    <w:rsid w:val="00ED6FD7"/>
    <w:rsid w:val="00ED72DB"/>
    <w:rsid w:val="00ED7474"/>
    <w:rsid w:val="00ED7758"/>
    <w:rsid w:val="00EE0350"/>
    <w:rsid w:val="00EE0719"/>
    <w:rsid w:val="00EE0E80"/>
    <w:rsid w:val="00EE1506"/>
    <w:rsid w:val="00EE2145"/>
    <w:rsid w:val="00EE25D0"/>
    <w:rsid w:val="00EE5902"/>
    <w:rsid w:val="00EE5F65"/>
    <w:rsid w:val="00EE613F"/>
    <w:rsid w:val="00EE7295"/>
    <w:rsid w:val="00EE7423"/>
    <w:rsid w:val="00EE7869"/>
    <w:rsid w:val="00EF054A"/>
    <w:rsid w:val="00EF0B90"/>
    <w:rsid w:val="00EF122F"/>
    <w:rsid w:val="00EF1DC8"/>
    <w:rsid w:val="00EF3235"/>
    <w:rsid w:val="00EF4AC7"/>
    <w:rsid w:val="00EF4B4B"/>
    <w:rsid w:val="00EF7E72"/>
    <w:rsid w:val="00F01A56"/>
    <w:rsid w:val="00F04C8A"/>
    <w:rsid w:val="00F06D37"/>
    <w:rsid w:val="00F074A3"/>
    <w:rsid w:val="00F07B9D"/>
    <w:rsid w:val="00F11586"/>
    <w:rsid w:val="00F1183B"/>
    <w:rsid w:val="00F11A91"/>
    <w:rsid w:val="00F11C9F"/>
    <w:rsid w:val="00F12263"/>
    <w:rsid w:val="00F13485"/>
    <w:rsid w:val="00F134A6"/>
    <w:rsid w:val="00F1409D"/>
    <w:rsid w:val="00F14214"/>
    <w:rsid w:val="00F14CBC"/>
    <w:rsid w:val="00F14CD3"/>
    <w:rsid w:val="00F157A9"/>
    <w:rsid w:val="00F16227"/>
    <w:rsid w:val="00F16C84"/>
    <w:rsid w:val="00F16F00"/>
    <w:rsid w:val="00F1755B"/>
    <w:rsid w:val="00F24570"/>
    <w:rsid w:val="00F25AC6"/>
    <w:rsid w:val="00F25BB6"/>
    <w:rsid w:val="00F26B7E"/>
    <w:rsid w:val="00F278D2"/>
    <w:rsid w:val="00F27A3B"/>
    <w:rsid w:val="00F310C0"/>
    <w:rsid w:val="00F31280"/>
    <w:rsid w:val="00F326CA"/>
    <w:rsid w:val="00F32985"/>
    <w:rsid w:val="00F33817"/>
    <w:rsid w:val="00F349E6"/>
    <w:rsid w:val="00F34A40"/>
    <w:rsid w:val="00F353A9"/>
    <w:rsid w:val="00F3646B"/>
    <w:rsid w:val="00F420D5"/>
    <w:rsid w:val="00F42A07"/>
    <w:rsid w:val="00F42A17"/>
    <w:rsid w:val="00F4310D"/>
    <w:rsid w:val="00F431D0"/>
    <w:rsid w:val="00F43317"/>
    <w:rsid w:val="00F451EA"/>
    <w:rsid w:val="00F45447"/>
    <w:rsid w:val="00F456C6"/>
    <w:rsid w:val="00F4577B"/>
    <w:rsid w:val="00F46496"/>
    <w:rsid w:val="00F474D0"/>
    <w:rsid w:val="00F50179"/>
    <w:rsid w:val="00F515EE"/>
    <w:rsid w:val="00F52F31"/>
    <w:rsid w:val="00F56511"/>
    <w:rsid w:val="00F60BED"/>
    <w:rsid w:val="00F6115C"/>
    <w:rsid w:val="00F61946"/>
    <w:rsid w:val="00F6194E"/>
    <w:rsid w:val="00F623AC"/>
    <w:rsid w:val="00F63744"/>
    <w:rsid w:val="00F64108"/>
    <w:rsid w:val="00F6412A"/>
    <w:rsid w:val="00F65893"/>
    <w:rsid w:val="00F66410"/>
    <w:rsid w:val="00F66488"/>
    <w:rsid w:val="00F66A4A"/>
    <w:rsid w:val="00F70285"/>
    <w:rsid w:val="00F71197"/>
    <w:rsid w:val="00F713B2"/>
    <w:rsid w:val="00F713FE"/>
    <w:rsid w:val="00F71E22"/>
    <w:rsid w:val="00F72060"/>
    <w:rsid w:val="00F72142"/>
    <w:rsid w:val="00F7292B"/>
    <w:rsid w:val="00F72AE7"/>
    <w:rsid w:val="00F72CCA"/>
    <w:rsid w:val="00F7478B"/>
    <w:rsid w:val="00F74A8E"/>
    <w:rsid w:val="00F7570B"/>
    <w:rsid w:val="00F77463"/>
    <w:rsid w:val="00F80A87"/>
    <w:rsid w:val="00F81898"/>
    <w:rsid w:val="00F833BA"/>
    <w:rsid w:val="00F83EA8"/>
    <w:rsid w:val="00F84FD0"/>
    <w:rsid w:val="00F859A8"/>
    <w:rsid w:val="00F86D87"/>
    <w:rsid w:val="00F87D1F"/>
    <w:rsid w:val="00F906D1"/>
    <w:rsid w:val="00F9108B"/>
    <w:rsid w:val="00F91349"/>
    <w:rsid w:val="00F915F9"/>
    <w:rsid w:val="00F92C3D"/>
    <w:rsid w:val="00F932B9"/>
    <w:rsid w:val="00F93A8A"/>
    <w:rsid w:val="00F95248"/>
    <w:rsid w:val="00F956A9"/>
    <w:rsid w:val="00F963ED"/>
    <w:rsid w:val="00F966CF"/>
    <w:rsid w:val="00F96959"/>
    <w:rsid w:val="00F969F6"/>
    <w:rsid w:val="00F96CAE"/>
    <w:rsid w:val="00F97C99"/>
    <w:rsid w:val="00FA01B3"/>
    <w:rsid w:val="00FA0A37"/>
    <w:rsid w:val="00FA2350"/>
    <w:rsid w:val="00FA4EF5"/>
    <w:rsid w:val="00FA662D"/>
    <w:rsid w:val="00FA73B1"/>
    <w:rsid w:val="00FA7961"/>
    <w:rsid w:val="00FB0CB9"/>
    <w:rsid w:val="00FB231D"/>
    <w:rsid w:val="00FB3324"/>
    <w:rsid w:val="00FB43B5"/>
    <w:rsid w:val="00FB45F1"/>
    <w:rsid w:val="00FB46C2"/>
    <w:rsid w:val="00FB4A72"/>
    <w:rsid w:val="00FB54E8"/>
    <w:rsid w:val="00FB5E8D"/>
    <w:rsid w:val="00FB7054"/>
    <w:rsid w:val="00FB7540"/>
    <w:rsid w:val="00FC1731"/>
    <w:rsid w:val="00FC17B7"/>
    <w:rsid w:val="00FC1B26"/>
    <w:rsid w:val="00FC25AB"/>
    <w:rsid w:val="00FC2CB7"/>
    <w:rsid w:val="00FC4090"/>
    <w:rsid w:val="00FC4C93"/>
    <w:rsid w:val="00FC55B4"/>
    <w:rsid w:val="00FC6385"/>
    <w:rsid w:val="00FC6C0B"/>
    <w:rsid w:val="00FD009B"/>
    <w:rsid w:val="00FD00E6"/>
    <w:rsid w:val="00FD043D"/>
    <w:rsid w:val="00FD09A1"/>
    <w:rsid w:val="00FD1F84"/>
    <w:rsid w:val="00FD2A7C"/>
    <w:rsid w:val="00FD32A9"/>
    <w:rsid w:val="00FD3F08"/>
    <w:rsid w:val="00FD59EB"/>
    <w:rsid w:val="00FD7299"/>
    <w:rsid w:val="00FE11C4"/>
    <w:rsid w:val="00FE14F3"/>
    <w:rsid w:val="00FE1FBE"/>
    <w:rsid w:val="00FE2F9D"/>
    <w:rsid w:val="00FE3901"/>
    <w:rsid w:val="00FE39D3"/>
    <w:rsid w:val="00FE3DA7"/>
    <w:rsid w:val="00FE4BCE"/>
    <w:rsid w:val="00FE4D7E"/>
    <w:rsid w:val="00FE4EEA"/>
    <w:rsid w:val="00FE54AE"/>
    <w:rsid w:val="00FE576A"/>
    <w:rsid w:val="00FE628C"/>
    <w:rsid w:val="00FE7E79"/>
    <w:rsid w:val="00FF0CB0"/>
    <w:rsid w:val="00FF39EE"/>
    <w:rsid w:val="00FF3BCF"/>
    <w:rsid w:val="00FF3E7D"/>
    <w:rsid w:val="00FF44D6"/>
    <w:rsid w:val="00FF4912"/>
    <w:rsid w:val="00FF49FA"/>
    <w:rsid w:val="00FF5AEB"/>
    <w:rsid w:val="00FF5B99"/>
    <w:rsid w:val="00FF730C"/>
    <w:rsid w:val="00FF73F4"/>
    <w:rsid w:val="00FF7CE4"/>
    <w:rsid w:val="00FF7D7A"/>
    <w:rsid w:val="00FF7E39"/>
    <w:rsid w:val="011F7565"/>
    <w:rsid w:val="01FA26FB"/>
    <w:rsid w:val="025F5513"/>
    <w:rsid w:val="02CD7568"/>
    <w:rsid w:val="036F35B2"/>
    <w:rsid w:val="051061E6"/>
    <w:rsid w:val="05513558"/>
    <w:rsid w:val="055A1E59"/>
    <w:rsid w:val="061E541A"/>
    <w:rsid w:val="06472BEE"/>
    <w:rsid w:val="068A35D0"/>
    <w:rsid w:val="08633973"/>
    <w:rsid w:val="099A22A0"/>
    <w:rsid w:val="09DBA3BA"/>
    <w:rsid w:val="0A024019"/>
    <w:rsid w:val="0A7BD5F2"/>
    <w:rsid w:val="0AAF42EB"/>
    <w:rsid w:val="0AEB73DB"/>
    <w:rsid w:val="0B5D0839"/>
    <w:rsid w:val="0BBAFBC8"/>
    <w:rsid w:val="0C173E59"/>
    <w:rsid w:val="0D292FA3"/>
    <w:rsid w:val="0E1978B7"/>
    <w:rsid w:val="0EE235F9"/>
    <w:rsid w:val="0F443045"/>
    <w:rsid w:val="0F546D8C"/>
    <w:rsid w:val="0F7EB347"/>
    <w:rsid w:val="0FBC0EA0"/>
    <w:rsid w:val="102C0118"/>
    <w:rsid w:val="103F2B9A"/>
    <w:rsid w:val="10FC4F6D"/>
    <w:rsid w:val="113E0A86"/>
    <w:rsid w:val="11776F2D"/>
    <w:rsid w:val="120829B5"/>
    <w:rsid w:val="129F5EF9"/>
    <w:rsid w:val="12F37627"/>
    <w:rsid w:val="133C0AC5"/>
    <w:rsid w:val="13584E38"/>
    <w:rsid w:val="14034289"/>
    <w:rsid w:val="14824A63"/>
    <w:rsid w:val="15353C3F"/>
    <w:rsid w:val="15BE0786"/>
    <w:rsid w:val="16100BAA"/>
    <w:rsid w:val="166B7C11"/>
    <w:rsid w:val="16AB599B"/>
    <w:rsid w:val="16FD6316"/>
    <w:rsid w:val="176D0D73"/>
    <w:rsid w:val="17E24281"/>
    <w:rsid w:val="17FD24B8"/>
    <w:rsid w:val="17FF4827"/>
    <w:rsid w:val="185A77DF"/>
    <w:rsid w:val="18FF22A3"/>
    <w:rsid w:val="197B7042"/>
    <w:rsid w:val="19A12415"/>
    <w:rsid w:val="19F4154F"/>
    <w:rsid w:val="1A013D61"/>
    <w:rsid w:val="1A4D5B99"/>
    <w:rsid w:val="1A77109E"/>
    <w:rsid w:val="1AC512E4"/>
    <w:rsid w:val="1AD474F4"/>
    <w:rsid w:val="1ADD9121"/>
    <w:rsid w:val="1AFF2817"/>
    <w:rsid w:val="1B5BE130"/>
    <w:rsid w:val="1BAF5FA8"/>
    <w:rsid w:val="1BEE1B21"/>
    <w:rsid w:val="1C07569A"/>
    <w:rsid w:val="1C527E45"/>
    <w:rsid w:val="1C71633C"/>
    <w:rsid w:val="1C94B4A6"/>
    <w:rsid w:val="1CFF1D08"/>
    <w:rsid w:val="1D7B5AFF"/>
    <w:rsid w:val="1D7E5FCB"/>
    <w:rsid w:val="1DA21931"/>
    <w:rsid w:val="1DB83859"/>
    <w:rsid w:val="1DF608F9"/>
    <w:rsid w:val="1E030EE6"/>
    <w:rsid w:val="1E6D9F09"/>
    <w:rsid w:val="1E742E99"/>
    <w:rsid w:val="1E826CE7"/>
    <w:rsid w:val="1EDA9773"/>
    <w:rsid w:val="1EFFA6CA"/>
    <w:rsid w:val="1F743CEA"/>
    <w:rsid w:val="1F9F2EEE"/>
    <w:rsid w:val="1FB92D97"/>
    <w:rsid w:val="1FE6191E"/>
    <w:rsid w:val="1FE93355"/>
    <w:rsid w:val="1FECAFF9"/>
    <w:rsid w:val="1FEE6C47"/>
    <w:rsid w:val="20014710"/>
    <w:rsid w:val="20627D0D"/>
    <w:rsid w:val="21641DE3"/>
    <w:rsid w:val="2179069B"/>
    <w:rsid w:val="2187744F"/>
    <w:rsid w:val="218B4F1F"/>
    <w:rsid w:val="21EFF38E"/>
    <w:rsid w:val="21F70A00"/>
    <w:rsid w:val="220A0AE9"/>
    <w:rsid w:val="221A3B7F"/>
    <w:rsid w:val="22EC769C"/>
    <w:rsid w:val="23312AC9"/>
    <w:rsid w:val="235229D8"/>
    <w:rsid w:val="23FD6DA7"/>
    <w:rsid w:val="244B412D"/>
    <w:rsid w:val="247F0D59"/>
    <w:rsid w:val="24F363D7"/>
    <w:rsid w:val="24F3729F"/>
    <w:rsid w:val="251A1D87"/>
    <w:rsid w:val="253FD305"/>
    <w:rsid w:val="25AE729F"/>
    <w:rsid w:val="25FD4869"/>
    <w:rsid w:val="26F15DBC"/>
    <w:rsid w:val="2727432F"/>
    <w:rsid w:val="27337E5F"/>
    <w:rsid w:val="277F9792"/>
    <w:rsid w:val="27FF0371"/>
    <w:rsid w:val="280C7196"/>
    <w:rsid w:val="28ED12AF"/>
    <w:rsid w:val="295B46E2"/>
    <w:rsid w:val="296D4B02"/>
    <w:rsid w:val="29997F50"/>
    <w:rsid w:val="2AC97147"/>
    <w:rsid w:val="2AFEB735"/>
    <w:rsid w:val="2BDBA616"/>
    <w:rsid w:val="2BED6CAE"/>
    <w:rsid w:val="2C1E13DA"/>
    <w:rsid w:val="2CBF1D70"/>
    <w:rsid w:val="2CC118F2"/>
    <w:rsid w:val="2D175908"/>
    <w:rsid w:val="2DF2374B"/>
    <w:rsid w:val="2E081C4F"/>
    <w:rsid w:val="2E415DA3"/>
    <w:rsid w:val="2E9E448B"/>
    <w:rsid w:val="2EBB6E34"/>
    <w:rsid w:val="2EC7660D"/>
    <w:rsid w:val="2F1A3EAE"/>
    <w:rsid w:val="2F751914"/>
    <w:rsid w:val="2FA7EEBE"/>
    <w:rsid w:val="2FD95409"/>
    <w:rsid w:val="2FEF9E61"/>
    <w:rsid w:val="2FF34401"/>
    <w:rsid w:val="2FFF3D43"/>
    <w:rsid w:val="2FFFAEE4"/>
    <w:rsid w:val="30113E76"/>
    <w:rsid w:val="30A87F9F"/>
    <w:rsid w:val="31FFAC07"/>
    <w:rsid w:val="321D364E"/>
    <w:rsid w:val="322FB207"/>
    <w:rsid w:val="32452B39"/>
    <w:rsid w:val="32646133"/>
    <w:rsid w:val="32747037"/>
    <w:rsid w:val="33020E3C"/>
    <w:rsid w:val="330907C6"/>
    <w:rsid w:val="34B3597C"/>
    <w:rsid w:val="352011B6"/>
    <w:rsid w:val="3571C069"/>
    <w:rsid w:val="358E9549"/>
    <w:rsid w:val="35CF5B12"/>
    <w:rsid w:val="35D31759"/>
    <w:rsid w:val="35DD62B4"/>
    <w:rsid w:val="35F7CBED"/>
    <w:rsid w:val="35FB092B"/>
    <w:rsid w:val="35FF809E"/>
    <w:rsid w:val="368C0F59"/>
    <w:rsid w:val="36C05767"/>
    <w:rsid w:val="36CD6B81"/>
    <w:rsid w:val="36D1694A"/>
    <w:rsid w:val="36E94DEA"/>
    <w:rsid w:val="36FFB357"/>
    <w:rsid w:val="371FDBCB"/>
    <w:rsid w:val="373D4740"/>
    <w:rsid w:val="3757A100"/>
    <w:rsid w:val="377022A5"/>
    <w:rsid w:val="377F16E9"/>
    <w:rsid w:val="37976A2A"/>
    <w:rsid w:val="37F012D0"/>
    <w:rsid w:val="37F7FD1F"/>
    <w:rsid w:val="389A2B9A"/>
    <w:rsid w:val="38D7687C"/>
    <w:rsid w:val="392C6890"/>
    <w:rsid w:val="39608F8B"/>
    <w:rsid w:val="397BEEA3"/>
    <w:rsid w:val="39F43FC2"/>
    <w:rsid w:val="3A32028A"/>
    <w:rsid w:val="3A5FD7F9"/>
    <w:rsid w:val="3AEA6488"/>
    <w:rsid w:val="3AF38683"/>
    <w:rsid w:val="3AF4FFED"/>
    <w:rsid w:val="3AFF76F2"/>
    <w:rsid w:val="3B6399D0"/>
    <w:rsid w:val="3B7F0A0E"/>
    <w:rsid w:val="3B9FA7E6"/>
    <w:rsid w:val="3BAEE00C"/>
    <w:rsid w:val="3BB13499"/>
    <w:rsid w:val="3BBD2513"/>
    <w:rsid w:val="3BC7D5C0"/>
    <w:rsid w:val="3BE1810F"/>
    <w:rsid w:val="3BF7BA2A"/>
    <w:rsid w:val="3BFDAB83"/>
    <w:rsid w:val="3C290E57"/>
    <w:rsid w:val="3C5F56E9"/>
    <w:rsid w:val="3C956A73"/>
    <w:rsid w:val="3CBDCE64"/>
    <w:rsid w:val="3CC677D1"/>
    <w:rsid w:val="3CDD7E68"/>
    <w:rsid w:val="3CE44D57"/>
    <w:rsid w:val="3CF34289"/>
    <w:rsid w:val="3CFD83F0"/>
    <w:rsid w:val="3D1DE186"/>
    <w:rsid w:val="3D3D6CC1"/>
    <w:rsid w:val="3DA7C62B"/>
    <w:rsid w:val="3DDCF329"/>
    <w:rsid w:val="3DDD031C"/>
    <w:rsid w:val="3DE378F9"/>
    <w:rsid w:val="3DE733BB"/>
    <w:rsid w:val="3DEF6DA0"/>
    <w:rsid w:val="3DF65254"/>
    <w:rsid w:val="3DF735CD"/>
    <w:rsid w:val="3DF7410E"/>
    <w:rsid w:val="3DF7B1F4"/>
    <w:rsid w:val="3EAFEBF1"/>
    <w:rsid w:val="3EB6BD51"/>
    <w:rsid w:val="3EBEB06E"/>
    <w:rsid w:val="3EBED11E"/>
    <w:rsid w:val="3ECB696B"/>
    <w:rsid w:val="3ECFBC44"/>
    <w:rsid w:val="3EF22B0A"/>
    <w:rsid w:val="3EF476A0"/>
    <w:rsid w:val="3F185B2E"/>
    <w:rsid w:val="3F4FDFDD"/>
    <w:rsid w:val="3F9EAF59"/>
    <w:rsid w:val="3FBBBB94"/>
    <w:rsid w:val="3FDF12D8"/>
    <w:rsid w:val="3FDFCE9F"/>
    <w:rsid w:val="3FDFEF08"/>
    <w:rsid w:val="3FED9294"/>
    <w:rsid w:val="3FFD19F1"/>
    <w:rsid w:val="3FFEA3F1"/>
    <w:rsid w:val="3FFF2793"/>
    <w:rsid w:val="3FFF6915"/>
    <w:rsid w:val="40726ACA"/>
    <w:rsid w:val="416769B5"/>
    <w:rsid w:val="41986C6D"/>
    <w:rsid w:val="433B1618"/>
    <w:rsid w:val="436C6491"/>
    <w:rsid w:val="44FC7F9B"/>
    <w:rsid w:val="455F49B2"/>
    <w:rsid w:val="45A2455E"/>
    <w:rsid w:val="45DDA6CE"/>
    <w:rsid w:val="45EA3236"/>
    <w:rsid w:val="46AD72C8"/>
    <w:rsid w:val="47445280"/>
    <w:rsid w:val="4827714E"/>
    <w:rsid w:val="48866ABE"/>
    <w:rsid w:val="48A06D34"/>
    <w:rsid w:val="48C663D8"/>
    <w:rsid w:val="48F871D4"/>
    <w:rsid w:val="49994D6D"/>
    <w:rsid w:val="49B116C0"/>
    <w:rsid w:val="4AEEA4AF"/>
    <w:rsid w:val="4AFA43C1"/>
    <w:rsid w:val="4B4F69BA"/>
    <w:rsid w:val="4B570D16"/>
    <w:rsid w:val="4BB53CAB"/>
    <w:rsid w:val="4BDD23BE"/>
    <w:rsid w:val="4BFA0BFA"/>
    <w:rsid w:val="4C9E3EDB"/>
    <w:rsid w:val="4CBBE115"/>
    <w:rsid w:val="4D0011AD"/>
    <w:rsid w:val="4D0C075F"/>
    <w:rsid w:val="4DBDDDC2"/>
    <w:rsid w:val="4DC11D95"/>
    <w:rsid w:val="4DFA5D60"/>
    <w:rsid w:val="4DFF5D4C"/>
    <w:rsid w:val="4E082528"/>
    <w:rsid w:val="4E477E4B"/>
    <w:rsid w:val="4E9F8C78"/>
    <w:rsid w:val="4EF55BC5"/>
    <w:rsid w:val="4EF61477"/>
    <w:rsid w:val="4F1FC5D9"/>
    <w:rsid w:val="4F4509AF"/>
    <w:rsid w:val="4FDD0A3C"/>
    <w:rsid w:val="4FDD12B1"/>
    <w:rsid w:val="4FDF6E54"/>
    <w:rsid w:val="4FEF4320"/>
    <w:rsid w:val="4FEFDCA9"/>
    <w:rsid w:val="502C0741"/>
    <w:rsid w:val="50C5231A"/>
    <w:rsid w:val="510A5CD6"/>
    <w:rsid w:val="514F62DB"/>
    <w:rsid w:val="51560EFD"/>
    <w:rsid w:val="51577810"/>
    <w:rsid w:val="517E879F"/>
    <w:rsid w:val="51A41581"/>
    <w:rsid w:val="51F577C4"/>
    <w:rsid w:val="523C3B00"/>
    <w:rsid w:val="52592738"/>
    <w:rsid w:val="52990157"/>
    <w:rsid w:val="52D55BFE"/>
    <w:rsid w:val="52D71AB7"/>
    <w:rsid w:val="52FFE337"/>
    <w:rsid w:val="53B83B1E"/>
    <w:rsid w:val="53BF2A0B"/>
    <w:rsid w:val="53F7DBCF"/>
    <w:rsid w:val="5457236A"/>
    <w:rsid w:val="54AA5FF5"/>
    <w:rsid w:val="54E147E2"/>
    <w:rsid w:val="55776E56"/>
    <w:rsid w:val="55825812"/>
    <w:rsid w:val="55EF1B45"/>
    <w:rsid w:val="561F0948"/>
    <w:rsid w:val="565F8414"/>
    <w:rsid w:val="56944383"/>
    <w:rsid w:val="56D42182"/>
    <w:rsid w:val="56F68A33"/>
    <w:rsid w:val="574D92E2"/>
    <w:rsid w:val="579F3388"/>
    <w:rsid w:val="57AF5ED1"/>
    <w:rsid w:val="57BE5D50"/>
    <w:rsid w:val="57CAAC64"/>
    <w:rsid w:val="57D6A5EF"/>
    <w:rsid w:val="57E248AC"/>
    <w:rsid w:val="57FE1864"/>
    <w:rsid w:val="57FF65A1"/>
    <w:rsid w:val="58415427"/>
    <w:rsid w:val="5878286A"/>
    <w:rsid w:val="595A2CC9"/>
    <w:rsid w:val="5970D863"/>
    <w:rsid w:val="599C2C1B"/>
    <w:rsid w:val="59D9E496"/>
    <w:rsid w:val="5AFFF544"/>
    <w:rsid w:val="5B7FC370"/>
    <w:rsid w:val="5BCA2989"/>
    <w:rsid w:val="5BCF3220"/>
    <w:rsid w:val="5BD2913D"/>
    <w:rsid w:val="5BED4606"/>
    <w:rsid w:val="5BFF8CE6"/>
    <w:rsid w:val="5C9142BA"/>
    <w:rsid w:val="5CEF6D61"/>
    <w:rsid w:val="5D0903B1"/>
    <w:rsid w:val="5D67B824"/>
    <w:rsid w:val="5D6F388B"/>
    <w:rsid w:val="5D7790F7"/>
    <w:rsid w:val="5DAFF4F2"/>
    <w:rsid w:val="5DBE1078"/>
    <w:rsid w:val="5DDD29FE"/>
    <w:rsid w:val="5DE45026"/>
    <w:rsid w:val="5DF7F7BA"/>
    <w:rsid w:val="5DFDC277"/>
    <w:rsid w:val="5DFE2B81"/>
    <w:rsid w:val="5DFFDC26"/>
    <w:rsid w:val="5E0C2F38"/>
    <w:rsid w:val="5E7744A6"/>
    <w:rsid w:val="5E779AB5"/>
    <w:rsid w:val="5E7CAC12"/>
    <w:rsid w:val="5E7F539F"/>
    <w:rsid w:val="5E9C3C5D"/>
    <w:rsid w:val="5E9F38BC"/>
    <w:rsid w:val="5ECC5D64"/>
    <w:rsid w:val="5EDB3B5B"/>
    <w:rsid w:val="5EDE2DA3"/>
    <w:rsid w:val="5EF9D4DD"/>
    <w:rsid w:val="5F4E8DAC"/>
    <w:rsid w:val="5F732740"/>
    <w:rsid w:val="5F76397C"/>
    <w:rsid w:val="5F7B5A28"/>
    <w:rsid w:val="5F7C34EF"/>
    <w:rsid w:val="5F7D565E"/>
    <w:rsid w:val="5F894B29"/>
    <w:rsid w:val="5F8F8ADA"/>
    <w:rsid w:val="5F96B073"/>
    <w:rsid w:val="5F9E08EB"/>
    <w:rsid w:val="5FB2E6B3"/>
    <w:rsid w:val="5FB75307"/>
    <w:rsid w:val="5FBE633C"/>
    <w:rsid w:val="5FBE8CDE"/>
    <w:rsid w:val="5FBF26CD"/>
    <w:rsid w:val="5FBFBB4B"/>
    <w:rsid w:val="5FBFFB3F"/>
    <w:rsid w:val="5FDD1C61"/>
    <w:rsid w:val="5FE766B5"/>
    <w:rsid w:val="5FEE0E3F"/>
    <w:rsid w:val="5FF30030"/>
    <w:rsid w:val="5FF4A21A"/>
    <w:rsid w:val="5FF77EB0"/>
    <w:rsid w:val="5FFA8F2B"/>
    <w:rsid w:val="5FFB5783"/>
    <w:rsid w:val="5FFE9112"/>
    <w:rsid w:val="5FFF446D"/>
    <w:rsid w:val="5FFF5186"/>
    <w:rsid w:val="5FFF9C8D"/>
    <w:rsid w:val="5FFFE374"/>
    <w:rsid w:val="601C3588"/>
    <w:rsid w:val="602F6597"/>
    <w:rsid w:val="60E5319D"/>
    <w:rsid w:val="61794A24"/>
    <w:rsid w:val="61E11B13"/>
    <w:rsid w:val="62512E37"/>
    <w:rsid w:val="62690524"/>
    <w:rsid w:val="62FF93C7"/>
    <w:rsid w:val="631A4445"/>
    <w:rsid w:val="635E40CB"/>
    <w:rsid w:val="63A0790C"/>
    <w:rsid w:val="63BC0547"/>
    <w:rsid w:val="63F9840C"/>
    <w:rsid w:val="63FF67E9"/>
    <w:rsid w:val="64443682"/>
    <w:rsid w:val="64D6157E"/>
    <w:rsid w:val="64DFF26A"/>
    <w:rsid w:val="653E5B8B"/>
    <w:rsid w:val="65B83182"/>
    <w:rsid w:val="65CFFD46"/>
    <w:rsid w:val="65D85DAA"/>
    <w:rsid w:val="65F0031D"/>
    <w:rsid w:val="65FF0A8F"/>
    <w:rsid w:val="6639016F"/>
    <w:rsid w:val="678E7287"/>
    <w:rsid w:val="67AD765D"/>
    <w:rsid w:val="67B22E3C"/>
    <w:rsid w:val="67C7A6E5"/>
    <w:rsid w:val="67F7FC88"/>
    <w:rsid w:val="67FB9640"/>
    <w:rsid w:val="687FFD2E"/>
    <w:rsid w:val="68B5E6AD"/>
    <w:rsid w:val="6915DB4A"/>
    <w:rsid w:val="6956946F"/>
    <w:rsid w:val="696F2C57"/>
    <w:rsid w:val="697FFDC2"/>
    <w:rsid w:val="69E69AD4"/>
    <w:rsid w:val="6A16241A"/>
    <w:rsid w:val="6A2B5D54"/>
    <w:rsid w:val="6A736D77"/>
    <w:rsid w:val="6A7798D6"/>
    <w:rsid w:val="6AAD4E29"/>
    <w:rsid w:val="6B0D336A"/>
    <w:rsid w:val="6B23678E"/>
    <w:rsid w:val="6B346AFA"/>
    <w:rsid w:val="6B6A0DCB"/>
    <w:rsid w:val="6B9A0E01"/>
    <w:rsid w:val="6BE3CBD9"/>
    <w:rsid w:val="6BED3A00"/>
    <w:rsid w:val="6BF9B3AA"/>
    <w:rsid w:val="6C3D2E11"/>
    <w:rsid w:val="6C6B246C"/>
    <w:rsid w:val="6C7E181E"/>
    <w:rsid w:val="6CAD71C1"/>
    <w:rsid w:val="6CD86638"/>
    <w:rsid w:val="6CFCC78A"/>
    <w:rsid w:val="6D3702A3"/>
    <w:rsid w:val="6D50E2A6"/>
    <w:rsid w:val="6D5BE63F"/>
    <w:rsid w:val="6D5FE3DF"/>
    <w:rsid w:val="6D7FA506"/>
    <w:rsid w:val="6DDDB922"/>
    <w:rsid w:val="6DF31368"/>
    <w:rsid w:val="6DF38156"/>
    <w:rsid w:val="6DF617A9"/>
    <w:rsid w:val="6DFDBFDD"/>
    <w:rsid w:val="6DFF003C"/>
    <w:rsid w:val="6E490147"/>
    <w:rsid w:val="6E67FC93"/>
    <w:rsid w:val="6E8E1EAB"/>
    <w:rsid w:val="6E9F13BF"/>
    <w:rsid w:val="6EF4592A"/>
    <w:rsid w:val="6EF78DD3"/>
    <w:rsid w:val="6EFBA50A"/>
    <w:rsid w:val="6EFEE84E"/>
    <w:rsid w:val="6EFF05A8"/>
    <w:rsid w:val="6EFF6A55"/>
    <w:rsid w:val="6F69E789"/>
    <w:rsid w:val="6F7D64AB"/>
    <w:rsid w:val="6FBB4CDD"/>
    <w:rsid w:val="6FBC7F6F"/>
    <w:rsid w:val="6FBFB5DF"/>
    <w:rsid w:val="6FBFEA44"/>
    <w:rsid w:val="6FDB02B7"/>
    <w:rsid w:val="6FDE1F16"/>
    <w:rsid w:val="6FE37AE1"/>
    <w:rsid w:val="6FE6F219"/>
    <w:rsid w:val="6FEC9EFD"/>
    <w:rsid w:val="6FEF5A34"/>
    <w:rsid w:val="6FF89504"/>
    <w:rsid w:val="6FFE54C1"/>
    <w:rsid w:val="6FFF6CED"/>
    <w:rsid w:val="6FFF8CD9"/>
    <w:rsid w:val="70006776"/>
    <w:rsid w:val="70195509"/>
    <w:rsid w:val="70394139"/>
    <w:rsid w:val="707615C1"/>
    <w:rsid w:val="707F465F"/>
    <w:rsid w:val="713CF8C1"/>
    <w:rsid w:val="716BD228"/>
    <w:rsid w:val="716E1B01"/>
    <w:rsid w:val="71CB75AB"/>
    <w:rsid w:val="71CF15C4"/>
    <w:rsid w:val="71DB2ABE"/>
    <w:rsid w:val="71DB4F9A"/>
    <w:rsid w:val="72404633"/>
    <w:rsid w:val="72BE875B"/>
    <w:rsid w:val="72CF7725"/>
    <w:rsid w:val="72DF4A9C"/>
    <w:rsid w:val="733DE362"/>
    <w:rsid w:val="73555B49"/>
    <w:rsid w:val="735E32BC"/>
    <w:rsid w:val="73AB8E20"/>
    <w:rsid w:val="73C353F6"/>
    <w:rsid w:val="73D27146"/>
    <w:rsid w:val="73EF09DF"/>
    <w:rsid w:val="73F7126C"/>
    <w:rsid w:val="73FE2B4F"/>
    <w:rsid w:val="744B3D3D"/>
    <w:rsid w:val="74632F6C"/>
    <w:rsid w:val="74636385"/>
    <w:rsid w:val="74970E0F"/>
    <w:rsid w:val="74DF0C43"/>
    <w:rsid w:val="754C233B"/>
    <w:rsid w:val="75AB55A5"/>
    <w:rsid w:val="75DE488F"/>
    <w:rsid w:val="75FD81AC"/>
    <w:rsid w:val="76010F64"/>
    <w:rsid w:val="7637038D"/>
    <w:rsid w:val="76531F4E"/>
    <w:rsid w:val="7667A479"/>
    <w:rsid w:val="76779BDE"/>
    <w:rsid w:val="76BF762E"/>
    <w:rsid w:val="76E563C5"/>
    <w:rsid w:val="76E72ACE"/>
    <w:rsid w:val="76EBE2D4"/>
    <w:rsid w:val="76F49DD5"/>
    <w:rsid w:val="76F785CC"/>
    <w:rsid w:val="76FA666C"/>
    <w:rsid w:val="770DE06E"/>
    <w:rsid w:val="77559919"/>
    <w:rsid w:val="775FD3A3"/>
    <w:rsid w:val="776E4D1F"/>
    <w:rsid w:val="7777C498"/>
    <w:rsid w:val="777EB129"/>
    <w:rsid w:val="777FD4E5"/>
    <w:rsid w:val="778E056A"/>
    <w:rsid w:val="7795D861"/>
    <w:rsid w:val="77976D6D"/>
    <w:rsid w:val="77ACA3BA"/>
    <w:rsid w:val="77AFE138"/>
    <w:rsid w:val="77BBF714"/>
    <w:rsid w:val="77BD62AD"/>
    <w:rsid w:val="77BF93D0"/>
    <w:rsid w:val="77BFE3B8"/>
    <w:rsid w:val="77CD9518"/>
    <w:rsid w:val="77D31625"/>
    <w:rsid w:val="77DFF456"/>
    <w:rsid w:val="77E7E662"/>
    <w:rsid w:val="77F53785"/>
    <w:rsid w:val="77F5574F"/>
    <w:rsid w:val="77FBA6DD"/>
    <w:rsid w:val="77FBCBDE"/>
    <w:rsid w:val="77FF5AC9"/>
    <w:rsid w:val="77FFCEEA"/>
    <w:rsid w:val="77FFE93B"/>
    <w:rsid w:val="783C6A57"/>
    <w:rsid w:val="786F3013"/>
    <w:rsid w:val="78F9F346"/>
    <w:rsid w:val="78FF57C1"/>
    <w:rsid w:val="7904188D"/>
    <w:rsid w:val="7910223B"/>
    <w:rsid w:val="7943668C"/>
    <w:rsid w:val="795EA060"/>
    <w:rsid w:val="799CED51"/>
    <w:rsid w:val="79DFE099"/>
    <w:rsid w:val="79F39B03"/>
    <w:rsid w:val="79F5BC22"/>
    <w:rsid w:val="79F65522"/>
    <w:rsid w:val="79F7D0BA"/>
    <w:rsid w:val="79FCAA34"/>
    <w:rsid w:val="79FE694C"/>
    <w:rsid w:val="79FF9C3D"/>
    <w:rsid w:val="7A404158"/>
    <w:rsid w:val="7AAFF45C"/>
    <w:rsid w:val="7ADFD057"/>
    <w:rsid w:val="7AFC0F06"/>
    <w:rsid w:val="7AFF1E54"/>
    <w:rsid w:val="7AFF94C5"/>
    <w:rsid w:val="7B375251"/>
    <w:rsid w:val="7B79018F"/>
    <w:rsid w:val="7B7B2F11"/>
    <w:rsid w:val="7B7D10D8"/>
    <w:rsid w:val="7B7EB3E4"/>
    <w:rsid w:val="7B8EA401"/>
    <w:rsid w:val="7BB29EB0"/>
    <w:rsid w:val="7BB9E659"/>
    <w:rsid w:val="7BD36518"/>
    <w:rsid w:val="7BDC4D58"/>
    <w:rsid w:val="7BEEC8C8"/>
    <w:rsid w:val="7BF2B8D4"/>
    <w:rsid w:val="7BF3CD06"/>
    <w:rsid w:val="7BF702DE"/>
    <w:rsid w:val="7BFBAEE5"/>
    <w:rsid w:val="7BFE4BB4"/>
    <w:rsid w:val="7BFE56BF"/>
    <w:rsid w:val="7BFE70D7"/>
    <w:rsid w:val="7BFE8B0E"/>
    <w:rsid w:val="7BFF5448"/>
    <w:rsid w:val="7BFF7A36"/>
    <w:rsid w:val="7BFFB178"/>
    <w:rsid w:val="7C2D5362"/>
    <w:rsid w:val="7CAFA754"/>
    <w:rsid w:val="7CDF6F12"/>
    <w:rsid w:val="7CEF9A3C"/>
    <w:rsid w:val="7CF9202C"/>
    <w:rsid w:val="7CF99C4C"/>
    <w:rsid w:val="7CFA7604"/>
    <w:rsid w:val="7CFFCFB7"/>
    <w:rsid w:val="7D106BD5"/>
    <w:rsid w:val="7D7DF3A7"/>
    <w:rsid w:val="7DB53DB4"/>
    <w:rsid w:val="7DCD30BE"/>
    <w:rsid w:val="7DDDD6C2"/>
    <w:rsid w:val="7DEF1C2E"/>
    <w:rsid w:val="7DFC52CE"/>
    <w:rsid w:val="7DFD4310"/>
    <w:rsid w:val="7DFDFD04"/>
    <w:rsid w:val="7DFF243E"/>
    <w:rsid w:val="7DFFDFF5"/>
    <w:rsid w:val="7DFFEB49"/>
    <w:rsid w:val="7E3FEAC5"/>
    <w:rsid w:val="7E54384F"/>
    <w:rsid w:val="7E6F806D"/>
    <w:rsid w:val="7E711F5E"/>
    <w:rsid w:val="7E7FD6B2"/>
    <w:rsid w:val="7E7FDC44"/>
    <w:rsid w:val="7E990713"/>
    <w:rsid w:val="7E9D235F"/>
    <w:rsid w:val="7E9D3083"/>
    <w:rsid w:val="7E9F67E9"/>
    <w:rsid w:val="7ED75879"/>
    <w:rsid w:val="7ED79288"/>
    <w:rsid w:val="7EDB8FC6"/>
    <w:rsid w:val="7EDDE371"/>
    <w:rsid w:val="7EEB0154"/>
    <w:rsid w:val="7EF0AE26"/>
    <w:rsid w:val="7EF46266"/>
    <w:rsid w:val="7EF75555"/>
    <w:rsid w:val="7EF7E82A"/>
    <w:rsid w:val="7EFB557C"/>
    <w:rsid w:val="7EFB98E3"/>
    <w:rsid w:val="7EFDF1E9"/>
    <w:rsid w:val="7EFDF7C4"/>
    <w:rsid w:val="7F1F3918"/>
    <w:rsid w:val="7F27ECA8"/>
    <w:rsid w:val="7F2AA263"/>
    <w:rsid w:val="7F2D3A19"/>
    <w:rsid w:val="7F3541C2"/>
    <w:rsid w:val="7F357531"/>
    <w:rsid w:val="7F3F3108"/>
    <w:rsid w:val="7F3F9BBB"/>
    <w:rsid w:val="7F4FC44B"/>
    <w:rsid w:val="7F570AA2"/>
    <w:rsid w:val="7F765F37"/>
    <w:rsid w:val="7F7DF0B5"/>
    <w:rsid w:val="7F7DF7DA"/>
    <w:rsid w:val="7F7F09BD"/>
    <w:rsid w:val="7F7FC051"/>
    <w:rsid w:val="7F8C0F5E"/>
    <w:rsid w:val="7F9BE4FF"/>
    <w:rsid w:val="7F9FC738"/>
    <w:rsid w:val="7F9FC9D4"/>
    <w:rsid w:val="7FA98C00"/>
    <w:rsid w:val="7FB34916"/>
    <w:rsid w:val="7FBABA0C"/>
    <w:rsid w:val="7FBBE34B"/>
    <w:rsid w:val="7FBD3E74"/>
    <w:rsid w:val="7FBF8351"/>
    <w:rsid w:val="7FC367E1"/>
    <w:rsid w:val="7FC4B115"/>
    <w:rsid w:val="7FCDD9F8"/>
    <w:rsid w:val="7FCF0D7F"/>
    <w:rsid w:val="7FD5C5AA"/>
    <w:rsid w:val="7FD5FB09"/>
    <w:rsid w:val="7FDE43F8"/>
    <w:rsid w:val="7FDEFA84"/>
    <w:rsid w:val="7FDF3278"/>
    <w:rsid w:val="7FDF5C8D"/>
    <w:rsid w:val="7FDF8E74"/>
    <w:rsid w:val="7FDFFDB8"/>
    <w:rsid w:val="7FEF4DA3"/>
    <w:rsid w:val="7FEF82B2"/>
    <w:rsid w:val="7FEFF93A"/>
    <w:rsid w:val="7FF580FF"/>
    <w:rsid w:val="7FF5A44B"/>
    <w:rsid w:val="7FF7DFCA"/>
    <w:rsid w:val="7FFB13EA"/>
    <w:rsid w:val="7FFB59CE"/>
    <w:rsid w:val="7FFC2FB1"/>
    <w:rsid w:val="7FFCD4F8"/>
    <w:rsid w:val="7FFD08F6"/>
    <w:rsid w:val="7FFD7FDF"/>
    <w:rsid w:val="7FFE0A84"/>
    <w:rsid w:val="7FFECD4B"/>
    <w:rsid w:val="7FFF1FA0"/>
    <w:rsid w:val="7FFF5E17"/>
    <w:rsid w:val="7FFF8B58"/>
    <w:rsid w:val="7FFFA4B3"/>
    <w:rsid w:val="7FFFE43D"/>
    <w:rsid w:val="85DD8F24"/>
    <w:rsid w:val="8769C0EB"/>
    <w:rsid w:val="8BF78379"/>
    <w:rsid w:val="8D7F3B75"/>
    <w:rsid w:val="8DEFC439"/>
    <w:rsid w:val="8E7BB8E8"/>
    <w:rsid w:val="8FF98503"/>
    <w:rsid w:val="8FFF013A"/>
    <w:rsid w:val="8FFFE696"/>
    <w:rsid w:val="933FA129"/>
    <w:rsid w:val="942BEEC4"/>
    <w:rsid w:val="96BEEEE3"/>
    <w:rsid w:val="96BF955B"/>
    <w:rsid w:val="97129857"/>
    <w:rsid w:val="971E10C7"/>
    <w:rsid w:val="97DF2FCA"/>
    <w:rsid w:val="97E757E1"/>
    <w:rsid w:val="97F70142"/>
    <w:rsid w:val="99DF99B2"/>
    <w:rsid w:val="9BDF67FF"/>
    <w:rsid w:val="9D3B78F3"/>
    <w:rsid w:val="9D7BB93E"/>
    <w:rsid w:val="9DBFCAE9"/>
    <w:rsid w:val="9DF1822A"/>
    <w:rsid w:val="9E280D5A"/>
    <w:rsid w:val="9EF36E7C"/>
    <w:rsid w:val="9EFF771F"/>
    <w:rsid w:val="9FFC8E98"/>
    <w:rsid w:val="9FFF7B72"/>
    <w:rsid w:val="A7892F78"/>
    <w:rsid w:val="A7BFCEA4"/>
    <w:rsid w:val="A7EB7DB3"/>
    <w:rsid w:val="AA7D779C"/>
    <w:rsid w:val="AAFB9B5F"/>
    <w:rsid w:val="AB72A6D7"/>
    <w:rsid w:val="ABD50DE6"/>
    <w:rsid w:val="ABF5FEBE"/>
    <w:rsid w:val="AD7290EC"/>
    <w:rsid w:val="AD7CC2E6"/>
    <w:rsid w:val="ADBD5F39"/>
    <w:rsid w:val="AEE95B4B"/>
    <w:rsid w:val="AF2FC57D"/>
    <w:rsid w:val="AF557149"/>
    <w:rsid w:val="AF76272B"/>
    <w:rsid w:val="AF9F02F7"/>
    <w:rsid w:val="AFAB4D82"/>
    <w:rsid w:val="AFEB62D9"/>
    <w:rsid w:val="B07380B8"/>
    <w:rsid w:val="B1E693F4"/>
    <w:rsid w:val="B28E9377"/>
    <w:rsid w:val="B3E1CC29"/>
    <w:rsid w:val="B3FFBF00"/>
    <w:rsid w:val="B3FFF6AC"/>
    <w:rsid w:val="B4F70AAC"/>
    <w:rsid w:val="B4FAB8A6"/>
    <w:rsid w:val="B4FF8B22"/>
    <w:rsid w:val="B59F10AC"/>
    <w:rsid w:val="B5FD4B03"/>
    <w:rsid w:val="B6EA22E8"/>
    <w:rsid w:val="B6FEFC95"/>
    <w:rsid w:val="B77F51F1"/>
    <w:rsid w:val="B7B6DBC2"/>
    <w:rsid w:val="B7CE2DA1"/>
    <w:rsid w:val="B7D359D4"/>
    <w:rsid w:val="B7FDA9D4"/>
    <w:rsid w:val="B7FF1A87"/>
    <w:rsid w:val="B9BE68CE"/>
    <w:rsid w:val="B9D2163B"/>
    <w:rsid w:val="B9FD65F1"/>
    <w:rsid w:val="B9FF00FC"/>
    <w:rsid w:val="BBAD4710"/>
    <w:rsid w:val="BBEBDC23"/>
    <w:rsid w:val="BBFE4B58"/>
    <w:rsid w:val="BD5F498C"/>
    <w:rsid w:val="BD66DB2A"/>
    <w:rsid w:val="BD828DDC"/>
    <w:rsid w:val="BDDD244A"/>
    <w:rsid w:val="BDDD2A3B"/>
    <w:rsid w:val="BECE8938"/>
    <w:rsid w:val="BECEFC05"/>
    <w:rsid w:val="BEEF23AF"/>
    <w:rsid w:val="BEFE153A"/>
    <w:rsid w:val="BEFF4DFF"/>
    <w:rsid w:val="BEFF5C25"/>
    <w:rsid w:val="BEFF6428"/>
    <w:rsid w:val="BF3E8C0D"/>
    <w:rsid w:val="BF5F7DA4"/>
    <w:rsid w:val="BF6DFFCC"/>
    <w:rsid w:val="BF73D226"/>
    <w:rsid w:val="BF76917D"/>
    <w:rsid w:val="BF7EA8D6"/>
    <w:rsid w:val="BFAD66F6"/>
    <w:rsid w:val="BFBCEBCC"/>
    <w:rsid w:val="BFC31BCB"/>
    <w:rsid w:val="BFCE3A41"/>
    <w:rsid w:val="BFDD2FA4"/>
    <w:rsid w:val="BFDFD264"/>
    <w:rsid w:val="BFE78343"/>
    <w:rsid w:val="BFEB509A"/>
    <w:rsid w:val="BFEC9743"/>
    <w:rsid w:val="BFEFEC1A"/>
    <w:rsid w:val="BFF6250E"/>
    <w:rsid w:val="BFFC5E20"/>
    <w:rsid w:val="BFFCCB37"/>
    <w:rsid w:val="BFFD0AEE"/>
    <w:rsid w:val="BFFFA8EE"/>
    <w:rsid w:val="BFFFFD0E"/>
    <w:rsid w:val="C1D36D02"/>
    <w:rsid w:val="C7BE1DBD"/>
    <w:rsid w:val="C7F7ACDC"/>
    <w:rsid w:val="C8FFDF57"/>
    <w:rsid w:val="CA0588A4"/>
    <w:rsid w:val="CBE95882"/>
    <w:rsid w:val="CBFF2782"/>
    <w:rsid w:val="CC66C7CE"/>
    <w:rsid w:val="CC9BB2EF"/>
    <w:rsid w:val="CE9E6D8B"/>
    <w:rsid w:val="CEB4D068"/>
    <w:rsid w:val="CF2B8F44"/>
    <w:rsid w:val="CF5B853E"/>
    <w:rsid w:val="CF7DBB44"/>
    <w:rsid w:val="CFAC271C"/>
    <w:rsid w:val="CFC79DBF"/>
    <w:rsid w:val="CFD7408B"/>
    <w:rsid w:val="CFFBF94A"/>
    <w:rsid w:val="CFFF5735"/>
    <w:rsid w:val="CFFFD813"/>
    <w:rsid w:val="D1B284C9"/>
    <w:rsid w:val="D2FF320B"/>
    <w:rsid w:val="D33DC8D6"/>
    <w:rsid w:val="D39FB6DD"/>
    <w:rsid w:val="D55D9189"/>
    <w:rsid w:val="D59D86C4"/>
    <w:rsid w:val="D59F277A"/>
    <w:rsid w:val="D5EABCB8"/>
    <w:rsid w:val="D5FBE9ED"/>
    <w:rsid w:val="D67D4981"/>
    <w:rsid w:val="D67FD4EF"/>
    <w:rsid w:val="D6D5B48A"/>
    <w:rsid w:val="D6E55A00"/>
    <w:rsid w:val="D71E8206"/>
    <w:rsid w:val="D7CF19FB"/>
    <w:rsid w:val="D7EB7175"/>
    <w:rsid w:val="D7ED3B3F"/>
    <w:rsid w:val="D9504E97"/>
    <w:rsid w:val="D9DBA41D"/>
    <w:rsid w:val="D9FDE2D8"/>
    <w:rsid w:val="DA5F9C71"/>
    <w:rsid w:val="DADD8A35"/>
    <w:rsid w:val="DB7FC9D0"/>
    <w:rsid w:val="DBB34E4D"/>
    <w:rsid w:val="DBBEBF9B"/>
    <w:rsid w:val="DBDE1BC6"/>
    <w:rsid w:val="DBEBA2A0"/>
    <w:rsid w:val="DBFABC4A"/>
    <w:rsid w:val="DBFD5683"/>
    <w:rsid w:val="DD54864A"/>
    <w:rsid w:val="DD5FD4DB"/>
    <w:rsid w:val="DD7F366F"/>
    <w:rsid w:val="DD9F0BEF"/>
    <w:rsid w:val="DDABD433"/>
    <w:rsid w:val="DDBAA9FB"/>
    <w:rsid w:val="DDDFE598"/>
    <w:rsid w:val="DDE73FFB"/>
    <w:rsid w:val="DDEE1415"/>
    <w:rsid w:val="DDFF5C5F"/>
    <w:rsid w:val="DE5D6473"/>
    <w:rsid w:val="DE774AE4"/>
    <w:rsid w:val="DEDD8A49"/>
    <w:rsid w:val="DEEFB341"/>
    <w:rsid w:val="DEF6A3D4"/>
    <w:rsid w:val="DF1B308A"/>
    <w:rsid w:val="DFDD4B45"/>
    <w:rsid w:val="DFDF7756"/>
    <w:rsid w:val="DFED2A43"/>
    <w:rsid w:val="E2EF9897"/>
    <w:rsid w:val="E2FB943B"/>
    <w:rsid w:val="E3BDBBA7"/>
    <w:rsid w:val="E5FF7E4B"/>
    <w:rsid w:val="E67DDB0E"/>
    <w:rsid w:val="E77F7CA3"/>
    <w:rsid w:val="E79DAC4C"/>
    <w:rsid w:val="E7CF8D96"/>
    <w:rsid w:val="E7E9A048"/>
    <w:rsid w:val="E7EE868E"/>
    <w:rsid w:val="E7FFA83F"/>
    <w:rsid w:val="E8AB5242"/>
    <w:rsid w:val="E97B681A"/>
    <w:rsid w:val="E97F86C8"/>
    <w:rsid w:val="EA7BE3BC"/>
    <w:rsid w:val="EABFA673"/>
    <w:rsid w:val="EADF5193"/>
    <w:rsid w:val="EAFE3BA5"/>
    <w:rsid w:val="EB042B70"/>
    <w:rsid w:val="EB3B9F4D"/>
    <w:rsid w:val="EB5556CD"/>
    <w:rsid w:val="EB6D4E41"/>
    <w:rsid w:val="EBFCA44C"/>
    <w:rsid w:val="ECE72442"/>
    <w:rsid w:val="ECFF3A36"/>
    <w:rsid w:val="ECFFBAD7"/>
    <w:rsid w:val="ED53D735"/>
    <w:rsid w:val="ED7F7686"/>
    <w:rsid w:val="ED970349"/>
    <w:rsid w:val="EDF566EA"/>
    <w:rsid w:val="EDF94327"/>
    <w:rsid w:val="EDFB2CCE"/>
    <w:rsid w:val="EDFC39F3"/>
    <w:rsid w:val="EDFE771F"/>
    <w:rsid w:val="EE172C10"/>
    <w:rsid w:val="EE3F91EF"/>
    <w:rsid w:val="EE9CE3E4"/>
    <w:rsid w:val="EEBBBC3A"/>
    <w:rsid w:val="EEF939EC"/>
    <w:rsid w:val="EEFBCB4E"/>
    <w:rsid w:val="EF273E04"/>
    <w:rsid w:val="EF36538A"/>
    <w:rsid w:val="EF3FF1CD"/>
    <w:rsid w:val="EF5EC752"/>
    <w:rsid w:val="EF6F7E4B"/>
    <w:rsid w:val="EF70B5E8"/>
    <w:rsid w:val="EF777B16"/>
    <w:rsid w:val="EF7E3E09"/>
    <w:rsid w:val="EF7F238C"/>
    <w:rsid w:val="EF9F99DA"/>
    <w:rsid w:val="EFAE6A6A"/>
    <w:rsid w:val="EFBC65CE"/>
    <w:rsid w:val="EFBF6D12"/>
    <w:rsid w:val="EFC9E3B2"/>
    <w:rsid w:val="EFCFF35B"/>
    <w:rsid w:val="EFDA2178"/>
    <w:rsid w:val="EFF7D6D2"/>
    <w:rsid w:val="EFFAB9C3"/>
    <w:rsid w:val="EFFB1976"/>
    <w:rsid w:val="EFFB240C"/>
    <w:rsid w:val="EFFE5EAC"/>
    <w:rsid w:val="EFFF0801"/>
    <w:rsid w:val="EFFF200A"/>
    <w:rsid w:val="EFFF2820"/>
    <w:rsid w:val="EFFFA29F"/>
    <w:rsid w:val="EFFFADCE"/>
    <w:rsid w:val="F0FAC161"/>
    <w:rsid w:val="F12EE0E8"/>
    <w:rsid w:val="F277D93C"/>
    <w:rsid w:val="F27D5D1A"/>
    <w:rsid w:val="F36B98E8"/>
    <w:rsid w:val="F37BB37C"/>
    <w:rsid w:val="F39B34CE"/>
    <w:rsid w:val="F3EDC8D0"/>
    <w:rsid w:val="F3FFCFC2"/>
    <w:rsid w:val="F43B05E7"/>
    <w:rsid w:val="F47E1E7A"/>
    <w:rsid w:val="F4FDFCD3"/>
    <w:rsid w:val="F52E09CB"/>
    <w:rsid w:val="F53FF605"/>
    <w:rsid w:val="F55B13D0"/>
    <w:rsid w:val="F5B3F3EA"/>
    <w:rsid w:val="F5B708F3"/>
    <w:rsid w:val="F5C7D8FC"/>
    <w:rsid w:val="F5DAB2EB"/>
    <w:rsid w:val="F5DED482"/>
    <w:rsid w:val="F5F7B7A0"/>
    <w:rsid w:val="F5F7F546"/>
    <w:rsid w:val="F5FAAB5A"/>
    <w:rsid w:val="F5FECE7A"/>
    <w:rsid w:val="F61BEE0D"/>
    <w:rsid w:val="F64F8904"/>
    <w:rsid w:val="F66B2B02"/>
    <w:rsid w:val="F67D9393"/>
    <w:rsid w:val="F6B67BB5"/>
    <w:rsid w:val="F6E7ED14"/>
    <w:rsid w:val="F6EF15C6"/>
    <w:rsid w:val="F6F52283"/>
    <w:rsid w:val="F6F85CF8"/>
    <w:rsid w:val="F6F9255C"/>
    <w:rsid w:val="F6FF17A7"/>
    <w:rsid w:val="F72B178F"/>
    <w:rsid w:val="F72F0632"/>
    <w:rsid w:val="F759DD6F"/>
    <w:rsid w:val="F77D7012"/>
    <w:rsid w:val="F796ACB2"/>
    <w:rsid w:val="F7AFC27E"/>
    <w:rsid w:val="F7BD58DC"/>
    <w:rsid w:val="F7BF5BD3"/>
    <w:rsid w:val="F7CFB2A9"/>
    <w:rsid w:val="F7DE29A3"/>
    <w:rsid w:val="F7ED93CE"/>
    <w:rsid w:val="F7EF6425"/>
    <w:rsid w:val="F7EFB3B3"/>
    <w:rsid w:val="F7F3E3B2"/>
    <w:rsid w:val="F7F5AC6F"/>
    <w:rsid w:val="F7F795C5"/>
    <w:rsid w:val="F7F7AC20"/>
    <w:rsid w:val="F7FF1CC1"/>
    <w:rsid w:val="F7FF95E9"/>
    <w:rsid w:val="F7FFE72B"/>
    <w:rsid w:val="F88F58C3"/>
    <w:rsid w:val="F8EF0E6B"/>
    <w:rsid w:val="F93A7359"/>
    <w:rsid w:val="F948FF3B"/>
    <w:rsid w:val="F97A6337"/>
    <w:rsid w:val="F9AFB551"/>
    <w:rsid w:val="F9CD716D"/>
    <w:rsid w:val="F9E4C4DA"/>
    <w:rsid w:val="F9E7D5AA"/>
    <w:rsid w:val="FA9BABD2"/>
    <w:rsid w:val="FAAF3CDB"/>
    <w:rsid w:val="FADFE661"/>
    <w:rsid w:val="FAE721BB"/>
    <w:rsid w:val="FAFB3A39"/>
    <w:rsid w:val="FB6F2E45"/>
    <w:rsid w:val="FB741E8C"/>
    <w:rsid w:val="FBAF50E1"/>
    <w:rsid w:val="FBEB1313"/>
    <w:rsid w:val="FBFAB2EF"/>
    <w:rsid w:val="FBFBB388"/>
    <w:rsid w:val="FBFE3AAE"/>
    <w:rsid w:val="FBFEF673"/>
    <w:rsid w:val="FBFF36AA"/>
    <w:rsid w:val="FBFF9902"/>
    <w:rsid w:val="FBFFBA4A"/>
    <w:rsid w:val="FC67A05A"/>
    <w:rsid w:val="FCD5E1D7"/>
    <w:rsid w:val="FCDB2471"/>
    <w:rsid w:val="FCDDE629"/>
    <w:rsid w:val="FCFB24A3"/>
    <w:rsid w:val="FCFD053D"/>
    <w:rsid w:val="FD5F15B0"/>
    <w:rsid w:val="FD5FB78A"/>
    <w:rsid w:val="FD67BC70"/>
    <w:rsid w:val="FD6B64FF"/>
    <w:rsid w:val="FD74B42B"/>
    <w:rsid w:val="FD76B8A6"/>
    <w:rsid w:val="FD7ECD71"/>
    <w:rsid w:val="FD7FA73C"/>
    <w:rsid w:val="FD9F633F"/>
    <w:rsid w:val="FDB3A432"/>
    <w:rsid w:val="FDB9B39E"/>
    <w:rsid w:val="FDEFF3AF"/>
    <w:rsid w:val="FDF70363"/>
    <w:rsid w:val="FDF70737"/>
    <w:rsid w:val="FDFBEF83"/>
    <w:rsid w:val="FDFCA5C0"/>
    <w:rsid w:val="FDFD4E3A"/>
    <w:rsid w:val="FDFD566F"/>
    <w:rsid w:val="FDFEF00D"/>
    <w:rsid w:val="FDFF21B4"/>
    <w:rsid w:val="FDFF7718"/>
    <w:rsid w:val="FDFF9EE3"/>
    <w:rsid w:val="FE398FB1"/>
    <w:rsid w:val="FE3F2264"/>
    <w:rsid w:val="FE3F2A6B"/>
    <w:rsid w:val="FE6D8804"/>
    <w:rsid w:val="FE6F9C37"/>
    <w:rsid w:val="FE75656C"/>
    <w:rsid w:val="FE77350C"/>
    <w:rsid w:val="FE7EDD41"/>
    <w:rsid w:val="FE7EE2F2"/>
    <w:rsid w:val="FE8F5779"/>
    <w:rsid w:val="FE9DFB00"/>
    <w:rsid w:val="FEA8AA0B"/>
    <w:rsid w:val="FEBD19FE"/>
    <w:rsid w:val="FEBF2061"/>
    <w:rsid w:val="FEBF8977"/>
    <w:rsid w:val="FEC2D8F7"/>
    <w:rsid w:val="FEC480E3"/>
    <w:rsid w:val="FECD8E18"/>
    <w:rsid w:val="FED3A82C"/>
    <w:rsid w:val="FEDDECB5"/>
    <w:rsid w:val="FEDFB524"/>
    <w:rsid w:val="FEEBAB08"/>
    <w:rsid w:val="FEFAC7FD"/>
    <w:rsid w:val="FEFF382B"/>
    <w:rsid w:val="FF0C88A0"/>
    <w:rsid w:val="FF3722BD"/>
    <w:rsid w:val="FF3D7600"/>
    <w:rsid w:val="FF3D9E7B"/>
    <w:rsid w:val="FF3F1ED3"/>
    <w:rsid w:val="FF3FC0FA"/>
    <w:rsid w:val="FF516B6D"/>
    <w:rsid w:val="FF5BAB66"/>
    <w:rsid w:val="FF5F5AD3"/>
    <w:rsid w:val="FF6B02AC"/>
    <w:rsid w:val="FF6B1417"/>
    <w:rsid w:val="FF7D4007"/>
    <w:rsid w:val="FF7FF634"/>
    <w:rsid w:val="FF8FF906"/>
    <w:rsid w:val="FF913C67"/>
    <w:rsid w:val="FF93B332"/>
    <w:rsid w:val="FF9F1C64"/>
    <w:rsid w:val="FF9FBDC1"/>
    <w:rsid w:val="FFA30E99"/>
    <w:rsid w:val="FFAF4D7E"/>
    <w:rsid w:val="FFB1B7A0"/>
    <w:rsid w:val="FFB770B3"/>
    <w:rsid w:val="FFB7ABA3"/>
    <w:rsid w:val="FFBBEFCD"/>
    <w:rsid w:val="FFBC8946"/>
    <w:rsid w:val="FFBF292A"/>
    <w:rsid w:val="FFCA70E4"/>
    <w:rsid w:val="FFCDD094"/>
    <w:rsid w:val="FFCEF560"/>
    <w:rsid w:val="FFCF90E8"/>
    <w:rsid w:val="FFD6F6EB"/>
    <w:rsid w:val="FFDB7FCA"/>
    <w:rsid w:val="FFDC1300"/>
    <w:rsid w:val="FFDD52E7"/>
    <w:rsid w:val="FFDDD251"/>
    <w:rsid w:val="FFDEF726"/>
    <w:rsid w:val="FFDF107D"/>
    <w:rsid w:val="FFDF8369"/>
    <w:rsid w:val="FFDFE9C8"/>
    <w:rsid w:val="FFECB303"/>
    <w:rsid w:val="FFED91B7"/>
    <w:rsid w:val="FFEE547D"/>
    <w:rsid w:val="FFEF4B6F"/>
    <w:rsid w:val="FFEFF60C"/>
    <w:rsid w:val="FFF15237"/>
    <w:rsid w:val="FFF1DEBA"/>
    <w:rsid w:val="FFF48E8D"/>
    <w:rsid w:val="FFF5F536"/>
    <w:rsid w:val="FFF60136"/>
    <w:rsid w:val="FFF6A919"/>
    <w:rsid w:val="FFF72296"/>
    <w:rsid w:val="FFF75D16"/>
    <w:rsid w:val="FFF7F4F1"/>
    <w:rsid w:val="FFFACE4F"/>
    <w:rsid w:val="FFFB5751"/>
    <w:rsid w:val="FFFB81FE"/>
    <w:rsid w:val="FFFB891C"/>
    <w:rsid w:val="FFFBC8B4"/>
    <w:rsid w:val="FFFD06AB"/>
    <w:rsid w:val="FFFEBB6C"/>
    <w:rsid w:val="FFFEE743"/>
    <w:rsid w:val="FFFF13EA"/>
    <w:rsid w:val="FFFF5626"/>
    <w:rsid w:val="FFFF6832"/>
    <w:rsid w:val="FFFF7BA6"/>
    <w:rsid w:val="FFFFC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8"/>
    <w:unhideWhenUsed/>
    <w:qFormat/>
    <w:uiPriority w:val="99"/>
    <w:pPr>
      <w:jc w:val="left"/>
    </w:pPr>
  </w:style>
  <w:style w:type="paragraph" w:styleId="14">
    <w:name w:val="Body Text"/>
    <w:basedOn w:val="1"/>
    <w:link w:val="91"/>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50"/>
    <w:unhideWhenUsed/>
    <w:qFormat/>
    <w:uiPriority w:val="99"/>
    <w:rPr>
      <w:sz w:val="18"/>
      <w:szCs w:val="18"/>
    </w:rPr>
  </w:style>
  <w:style w:type="paragraph" w:styleId="18">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8"/>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7">
    <w:name w:val="Title"/>
    <w:basedOn w:val="1"/>
    <w:link w:val="53"/>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49"/>
    <w:semiHidden/>
    <w:unhideWhenUsed/>
    <w:qFormat/>
    <w:uiPriority w:val="99"/>
    <w:rPr>
      <w:b/>
      <w:bCs/>
    </w:rPr>
  </w:style>
  <w:style w:type="paragraph" w:styleId="29">
    <w:name w:val="Body Text First Indent"/>
    <w:basedOn w:val="14"/>
    <w:link w:val="235"/>
    <w:unhideWhenUsed/>
    <w:qFormat/>
    <w:uiPriority w:val="99"/>
    <w:pPr>
      <w:ind w:firstLine="420" w:firstLineChars="100"/>
    </w:p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2"/>
    <w:semiHidden/>
    <w:unhideWhenUsed/>
    <w:qFormat/>
    <w:uiPriority w:val="99"/>
    <w:rPr>
      <w:sz w:val="21"/>
      <w:szCs w:val="21"/>
    </w:rPr>
  </w:style>
  <w:style w:type="character" w:styleId="38">
    <w:name w:val="footnote reference"/>
    <w:semiHidden/>
    <w:qFormat/>
    <w:uiPriority w:val="0"/>
    <w:rPr>
      <w:rFonts w:ascii="宋体" w:hAnsi="宋体" w:eastAsia="宋体" w:cs="Times New Roman"/>
      <w:spacing w:val="0"/>
      <w:sz w:val="18"/>
      <w:vertAlign w:val="superscript"/>
    </w:rPr>
  </w:style>
  <w:style w:type="character" w:customStyle="1" w:styleId="39">
    <w:name w:val="标题 1 字符"/>
    <w:link w:val="2"/>
    <w:qFormat/>
    <w:uiPriority w:val="0"/>
    <w:rPr>
      <w:rFonts w:ascii="Times New Roman" w:hAnsi="Times New Roman" w:eastAsia="宋体" w:cs="Times New Roman"/>
      <w:b/>
      <w:bCs/>
      <w:kern w:val="44"/>
      <w:sz w:val="44"/>
      <w:szCs w:val="44"/>
    </w:rPr>
  </w:style>
  <w:style w:type="character" w:customStyle="1" w:styleId="40">
    <w:name w:val="标题 2 字符"/>
    <w:link w:val="3"/>
    <w:qFormat/>
    <w:uiPriority w:val="0"/>
    <w:rPr>
      <w:rFonts w:ascii="Arial" w:hAnsi="Arial" w:eastAsia="黑体" w:cs="Times New Roman"/>
      <w:b/>
      <w:bCs/>
      <w:sz w:val="32"/>
      <w:szCs w:val="32"/>
    </w:rPr>
  </w:style>
  <w:style w:type="character" w:customStyle="1" w:styleId="41">
    <w:name w:val="标题 3 字符"/>
    <w:link w:val="4"/>
    <w:qFormat/>
    <w:uiPriority w:val="0"/>
    <w:rPr>
      <w:rFonts w:ascii="Times New Roman" w:hAnsi="Times New Roman" w:eastAsia="宋体" w:cs="Times New Roman"/>
      <w:b/>
      <w:bCs/>
      <w:sz w:val="32"/>
      <w:szCs w:val="32"/>
    </w:rPr>
  </w:style>
  <w:style w:type="character" w:customStyle="1" w:styleId="42">
    <w:name w:val="标题 4 字符"/>
    <w:link w:val="5"/>
    <w:qFormat/>
    <w:uiPriority w:val="0"/>
    <w:rPr>
      <w:rFonts w:ascii="Arial" w:hAnsi="Arial" w:eastAsia="黑体" w:cs="Times New Roman"/>
      <w:b/>
      <w:bCs/>
      <w:sz w:val="28"/>
      <w:szCs w:val="28"/>
    </w:rPr>
  </w:style>
  <w:style w:type="character" w:customStyle="1" w:styleId="43">
    <w:name w:val="标题 5 字符"/>
    <w:link w:val="6"/>
    <w:qFormat/>
    <w:uiPriority w:val="0"/>
    <w:rPr>
      <w:rFonts w:ascii="Times New Roman" w:hAnsi="Times New Roman" w:eastAsia="宋体" w:cs="Times New Roman"/>
      <w:b/>
      <w:bCs/>
      <w:sz w:val="28"/>
      <w:szCs w:val="28"/>
    </w:rPr>
  </w:style>
  <w:style w:type="character" w:customStyle="1" w:styleId="44">
    <w:name w:val="标题 6 字符"/>
    <w:link w:val="7"/>
    <w:qFormat/>
    <w:uiPriority w:val="0"/>
    <w:rPr>
      <w:rFonts w:ascii="Arial" w:hAnsi="Arial" w:eastAsia="黑体" w:cs="Times New Roman"/>
      <w:b/>
      <w:bCs/>
      <w:sz w:val="24"/>
      <w:szCs w:val="24"/>
    </w:rPr>
  </w:style>
  <w:style w:type="character" w:customStyle="1" w:styleId="45">
    <w:name w:val="标题 7 字符"/>
    <w:link w:val="8"/>
    <w:qFormat/>
    <w:uiPriority w:val="0"/>
    <w:rPr>
      <w:rFonts w:ascii="Times New Roman" w:hAnsi="Times New Roman" w:eastAsia="宋体" w:cs="Times New Roman"/>
      <w:b/>
      <w:bCs/>
      <w:sz w:val="24"/>
      <w:szCs w:val="24"/>
    </w:rPr>
  </w:style>
  <w:style w:type="character" w:customStyle="1" w:styleId="46">
    <w:name w:val="标题 8 字符"/>
    <w:link w:val="9"/>
    <w:qFormat/>
    <w:uiPriority w:val="0"/>
    <w:rPr>
      <w:rFonts w:ascii="Arial" w:hAnsi="Arial" w:eastAsia="黑体" w:cs="Times New Roman"/>
      <w:sz w:val="24"/>
      <w:szCs w:val="24"/>
    </w:rPr>
  </w:style>
  <w:style w:type="character" w:customStyle="1" w:styleId="47">
    <w:name w:val="标题 9 字符"/>
    <w:link w:val="10"/>
    <w:qFormat/>
    <w:uiPriority w:val="0"/>
    <w:rPr>
      <w:rFonts w:ascii="Arial" w:hAnsi="Arial" w:eastAsia="黑体" w:cs="Times New Roman"/>
      <w:szCs w:val="21"/>
    </w:rPr>
  </w:style>
  <w:style w:type="character" w:customStyle="1" w:styleId="48">
    <w:name w:val="页眉 字符"/>
    <w:link w:val="19"/>
    <w:qFormat/>
    <w:uiPriority w:val="99"/>
    <w:rPr>
      <w:rFonts w:ascii="Times New Roman" w:hAnsi="Times New Roman" w:eastAsia="宋体" w:cs="Times New Roman"/>
      <w:sz w:val="18"/>
      <w:szCs w:val="18"/>
    </w:rPr>
  </w:style>
  <w:style w:type="character" w:customStyle="1" w:styleId="49">
    <w:name w:val="页脚 字符"/>
    <w:link w:val="18"/>
    <w:qFormat/>
    <w:uiPriority w:val="99"/>
    <w:rPr>
      <w:rFonts w:ascii="宋体" w:hAnsi="Times New Roman" w:eastAsia="宋体" w:cs="Times New Roman"/>
      <w:sz w:val="18"/>
      <w:szCs w:val="18"/>
    </w:rPr>
  </w:style>
  <w:style w:type="character" w:customStyle="1" w:styleId="50">
    <w:name w:val="批注框文本 字符"/>
    <w:link w:val="17"/>
    <w:semiHidden/>
    <w:qFormat/>
    <w:uiPriority w:val="99"/>
    <w:rPr>
      <w:sz w:val="18"/>
      <w:szCs w:val="18"/>
    </w:rPr>
  </w:style>
  <w:style w:type="paragraph" w:customStyle="1" w:styleId="51">
    <w:name w:val="引用1"/>
    <w:basedOn w:val="1"/>
    <w:next w:val="1"/>
    <w:link w:val="52"/>
    <w:qFormat/>
    <w:uiPriority w:val="29"/>
    <w:rPr>
      <w:i/>
      <w:iCs/>
      <w:color w:val="000000"/>
    </w:rPr>
  </w:style>
  <w:style w:type="character" w:customStyle="1" w:styleId="52">
    <w:name w:val="引用 字符"/>
    <w:link w:val="51"/>
    <w:qFormat/>
    <w:uiPriority w:val="29"/>
    <w:rPr>
      <w:i/>
      <w:iCs/>
      <w:color w:val="000000"/>
    </w:rPr>
  </w:style>
  <w:style w:type="character" w:customStyle="1" w:styleId="53">
    <w:name w:val="标题 字符"/>
    <w:link w:val="27"/>
    <w:qFormat/>
    <w:uiPriority w:val="0"/>
    <w:rPr>
      <w:rFonts w:ascii="Arial" w:hAnsi="Arial" w:eastAsia="宋体" w:cs="Arial"/>
      <w:b/>
      <w:bCs/>
      <w:sz w:val="32"/>
      <w:szCs w:val="32"/>
    </w:rPr>
  </w:style>
  <w:style w:type="paragraph" w:customStyle="1" w:styleId="54">
    <w:name w:val="标准标志"/>
    <w:next w:val="1"/>
    <w:link w:val="26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link w:val="260"/>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link w:val="262"/>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link w:val="2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link w:val="2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4"/>
    <w:qFormat/>
    <w:uiPriority w:val="0"/>
    <w:rPr>
      <w:rFonts w:ascii="Times New Roman" w:hAnsi="Times New Roman" w:eastAsia="宋体" w:cs="Times New Roman"/>
      <w:szCs w:val="20"/>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pPr>
  </w:style>
  <w:style w:type="paragraph" w:customStyle="1" w:styleId="96">
    <w:name w:val="标准文件_目录标题"/>
    <w:basedOn w:val="1"/>
    <w:qFormat/>
    <w:uiPriority w:val="0"/>
    <w:pPr>
      <w:spacing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ind w:left="0" w:firstLine="200"/>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2"/>
    <w:semiHidden/>
    <w:qFormat/>
    <w:uiPriority w:val="0"/>
    <w:rPr>
      <w:rFonts w:ascii="宋体" w:hAnsi="Times New Roman" w:eastAsia="宋体" w:cs="Times New Roman"/>
      <w:sz w:val="18"/>
      <w:szCs w:val="18"/>
    </w:rPr>
  </w:style>
  <w:style w:type="paragraph" w:customStyle="1" w:styleId="105">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50" w:beforeLines="50" w:after="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tabs>
        <w:tab w:val="left" w:pos="1276"/>
      </w:tabs>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link w:val="258"/>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adjustRightInd/>
      <w:spacing w:line="240" w:lineRule="auto"/>
      <w:jc w:val="left"/>
    </w:pPr>
    <w:rPr>
      <w:bCs/>
      <w:iCs/>
    </w:rPr>
  </w:style>
  <w:style w:type="paragraph" w:customStyle="1" w:styleId="148">
    <w:name w:val="目录 31"/>
    <w:basedOn w:val="1"/>
    <w:next w:val="1"/>
    <w:semiHidden/>
    <w:qFormat/>
    <w:uiPriority w:val="0"/>
    <w:pPr>
      <w:spacing w:line="240" w:lineRule="auto"/>
    </w:pPr>
    <w:rPr>
      <w:rFonts w:ascii="宋体" w:hAnsi="宋体"/>
      <w:iCs/>
    </w:rPr>
  </w:style>
  <w:style w:type="paragraph" w:customStyle="1" w:styleId="149">
    <w:name w:val="目录 41"/>
    <w:basedOn w:val="1"/>
    <w:next w:val="1"/>
    <w:semiHidden/>
    <w:qFormat/>
    <w:uiPriority w:val="0"/>
    <w:pPr>
      <w:adjustRightInd/>
      <w:spacing w:line="240" w:lineRule="auto"/>
      <w:jc w:val="left"/>
    </w:pPr>
  </w:style>
  <w:style w:type="paragraph" w:customStyle="1" w:styleId="150">
    <w:name w:val="目录 51"/>
    <w:basedOn w:val="1"/>
    <w:next w:val="1"/>
    <w:semiHidden/>
    <w:qFormat/>
    <w:uiPriority w:val="0"/>
    <w:pPr>
      <w:spacing w:line="240" w:lineRule="auto"/>
    </w:pPr>
    <w:rPr>
      <w:rFonts w:ascii="宋体" w:hAnsi="宋体"/>
    </w:rPr>
  </w:style>
  <w:style w:type="paragraph" w:customStyle="1" w:styleId="151">
    <w:name w:val="目录 61"/>
    <w:basedOn w:val="1"/>
    <w:next w:val="1"/>
    <w:semiHidden/>
    <w:qFormat/>
    <w:uiPriority w:val="0"/>
    <w:pPr>
      <w:adjustRightInd/>
      <w:spacing w:line="240" w:lineRule="auto"/>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99"/>
    <w:qFormat/>
    <w:uiPriority w:val="0"/>
    <w:pPr>
      <w:spacing w:before="0" w:beforeLines="0" w:after="0" w:afterLines="0"/>
      <w:outlineLvl w:val="9"/>
    </w:pPr>
    <w:rPr>
      <w:rFonts w:ascii="宋体" w:eastAsia="宋体"/>
    </w:rPr>
  </w:style>
  <w:style w:type="paragraph" w:customStyle="1" w:styleId="170">
    <w:name w:val="标准文件_二级无标题"/>
    <w:basedOn w:val="70"/>
    <w:qFormat/>
    <w:uiPriority w:val="0"/>
    <w:pPr>
      <w:spacing w:before="0" w:beforeLines="0" w:after="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5"/>
      </w:numPr>
      <w:adjustRightInd/>
      <w:spacing w:line="240" w:lineRule="auto"/>
      <w:ind w:left="783"/>
    </w:pPr>
    <w:rPr>
      <w:rFonts w:ascii="宋体" w:hAnsi="Times New Roman"/>
      <w:sz w:val="18"/>
      <w:szCs w:val="18"/>
    </w:rPr>
  </w:style>
  <w:style w:type="paragraph" w:customStyle="1" w:styleId="179">
    <w:name w:val="标准文件_字母编号列项（一级）"/>
    <w:qFormat/>
    <w:uiPriority w:val="0"/>
    <w:pPr>
      <w:numPr>
        <w:ilvl w:val="0"/>
        <w:numId w:val="13"/>
      </w:numPr>
      <w:tabs>
        <w:tab w:val="left" w:pos="851"/>
      </w:tabs>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customStyle="1" w:styleId="191">
    <w:name w:val="占位符文本1"/>
    <w:basedOn w:val="32"/>
    <w:semiHidden/>
    <w:qFormat/>
    <w:uiPriority w:val="99"/>
    <w:rPr>
      <w:color w:val="808080"/>
    </w:rPr>
  </w:style>
  <w:style w:type="paragraph" w:customStyle="1" w:styleId="192">
    <w:name w:val="标准文件_二级项2"/>
    <w:basedOn w:val="61"/>
    <w:qFormat/>
    <w:uiPriority w:val="0"/>
    <w:pPr>
      <w:numPr>
        <w:ilvl w:val="1"/>
        <w:numId w:val="21"/>
      </w:numPr>
      <w:ind w:left="1271" w:hanging="420" w:firstLineChars="0"/>
    </w:pPr>
  </w:style>
  <w:style w:type="paragraph" w:customStyle="1" w:styleId="193">
    <w:name w:val="标准文件_三级项2"/>
    <w:basedOn w:val="61"/>
    <w:qFormat/>
    <w:uiPriority w:val="0"/>
    <w:pPr>
      <w:numPr>
        <w:ilvl w:val="0"/>
        <w:numId w:val="30"/>
      </w:numPr>
      <w:spacing w:line="300" w:lineRule="exact"/>
      <w:ind w:left="1276" w:hanging="425" w:firstLineChars="0"/>
    </w:pPr>
    <w:rPr>
      <w:rFonts w:ascii="Times New Roman"/>
    </w:rPr>
  </w:style>
  <w:style w:type="paragraph" w:customStyle="1" w:styleId="194">
    <w:name w:val="标准文件_一级项2"/>
    <w:basedOn w:val="61"/>
    <w:qFormat/>
    <w:uiPriority w:val="0"/>
    <w:pPr>
      <w:numPr>
        <w:ilvl w:val="0"/>
        <w:numId w:val="31"/>
      </w:numPr>
      <w:spacing w:line="300" w:lineRule="exact"/>
      <w:ind w:left="1271" w:hanging="420"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2"/>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framePr w:wrap="around"/>
      <w:spacing w:before="57"/>
    </w:pPr>
    <w:rPr>
      <w:sz w:val="21"/>
    </w:rPr>
  </w:style>
  <w:style w:type="paragraph" w:customStyle="1" w:styleId="202">
    <w:name w:val="标准文件_文件名称"/>
    <w:basedOn w:val="61"/>
    <w:next w:val="61"/>
    <w:link w:val="254"/>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三级无标题"/>
    <w:basedOn w:val="207"/>
    <w:next w:val="61"/>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link w:val="255"/>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2"/>
    <w:qFormat/>
    <w:uiPriority w:val="0"/>
    <w:rPr>
      <w:rFonts w:ascii="黑体" w:eastAsia="黑体"/>
      <w:spacing w:val="85"/>
      <w:w w:val="100"/>
      <w:position w:val="3"/>
      <w:sz w:val="28"/>
      <w:szCs w:val="28"/>
    </w:rPr>
  </w:style>
  <w:style w:type="character" w:customStyle="1" w:styleId="235">
    <w:name w:val="正文文本首行缩进 字符"/>
    <w:basedOn w:val="91"/>
    <w:link w:val="29"/>
    <w:qFormat/>
    <w:uiPriority w:val="99"/>
    <w:rPr>
      <w:rFonts w:ascii="Times New Roman" w:hAnsi="Times New Roman" w:eastAsia="宋体" w:cs="Times New Roman"/>
      <w:kern w:val="2"/>
      <w:sz w:val="21"/>
      <w:szCs w:val="21"/>
    </w:rPr>
  </w:style>
  <w:style w:type="paragraph" w:customStyle="1" w:styleId="236">
    <w:name w:val="段"/>
    <w:link w:val="2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7">
    <w:name w:val="段 Char"/>
    <w:link w:val="236"/>
    <w:qFormat/>
    <w:uiPriority w:val="0"/>
    <w:rPr>
      <w:rFonts w:ascii="宋体" w:hAnsi="Times New Roman"/>
      <w:sz w:val="21"/>
    </w:rPr>
  </w:style>
  <w:style w:type="paragraph" w:customStyle="1" w:styleId="238">
    <w:name w:val="一级条标题"/>
    <w:next w:val="236"/>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9">
    <w:name w:val="章标题"/>
    <w:next w:val="236"/>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40">
    <w:name w:val="二级条标题"/>
    <w:basedOn w:val="238"/>
    <w:next w:val="236"/>
    <w:qFormat/>
    <w:uiPriority w:val="0"/>
    <w:pPr>
      <w:numPr>
        <w:ilvl w:val="2"/>
      </w:numPr>
      <w:spacing w:before="50" w:after="50"/>
      <w:outlineLvl w:val="3"/>
    </w:pPr>
  </w:style>
  <w:style w:type="paragraph" w:customStyle="1" w:styleId="241">
    <w:name w:val="数字编号列项（二级）"/>
    <w:qFormat/>
    <w:uiPriority w:val="0"/>
    <w:pPr>
      <w:numPr>
        <w:ilvl w:val="1"/>
        <w:numId w:val="33"/>
      </w:numPr>
      <w:jc w:val="both"/>
    </w:pPr>
    <w:rPr>
      <w:rFonts w:ascii="宋体" w:hAnsi="Times New Roman" w:eastAsia="宋体" w:cs="Times New Roman"/>
      <w:sz w:val="21"/>
      <w:lang w:val="en-US" w:eastAsia="zh-CN" w:bidi="ar-SA"/>
    </w:rPr>
  </w:style>
  <w:style w:type="paragraph" w:customStyle="1" w:styleId="242">
    <w:name w:val="四级条标题"/>
    <w:basedOn w:val="1"/>
    <w:next w:val="236"/>
    <w:qFormat/>
    <w:uiPriority w:val="0"/>
    <w:pPr>
      <w:widowControl/>
      <w:numPr>
        <w:ilvl w:val="4"/>
        <w:numId w:val="32"/>
      </w:numPr>
      <w:adjustRightInd/>
      <w:spacing w:before="50" w:beforeLines="50" w:after="50" w:afterLines="50" w:line="240" w:lineRule="auto"/>
      <w:jc w:val="left"/>
      <w:outlineLvl w:val="5"/>
    </w:pPr>
    <w:rPr>
      <w:rFonts w:ascii="黑体" w:hAnsi="Times New Roman" w:eastAsia="黑体"/>
      <w:kern w:val="0"/>
    </w:rPr>
  </w:style>
  <w:style w:type="paragraph" w:customStyle="1" w:styleId="243">
    <w:name w:val="五级条标题"/>
    <w:basedOn w:val="242"/>
    <w:next w:val="236"/>
    <w:qFormat/>
    <w:uiPriority w:val="0"/>
    <w:pPr>
      <w:numPr>
        <w:ilvl w:val="5"/>
      </w:numPr>
      <w:outlineLvl w:val="6"/>
    </w:pPr>
  </w:style>
  <w:style w:type="paragraph" w:customStyle="1" w:styleId="244">
    <w:name w:val="字母编号列项（一级）"/>
    <w:qFormat/>
    <w:uiPriority w:val="0"/>
    <w:pPr>
      <w:numPr>
        <w:ilvl w:val="0"/>
        <w:numId w:val="33"/>
      </w:numPr>
      <w:jc w:val="both"/>
    </w:pPr>
    <w:rPr>
      <w:rFonts w:ascii="宋体" w:hAnsi="Times New Roman" w:eastAsia="宋体" w:cs="Times New Roman"/>
      <w:sz w:val="21"/>
      <w:lang w:val="en-US" w:eastAsia="zh-CN" w:bidi="ar-SA"/>
    </w:rPr>
  </w:style>
  <w:style w:type="paragraph" w:customStyle="1" w:styleId="245">
    <w:name w:val="正文表标题"/>
    <w:next w:val="236"/>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46">
    <w:name w:val="正文图标题"/>
    <w:next w:val="236"/>
    <w:qFormat/>
    <w:uiPriority w:val="0"/>
    <w:pPr>
      <w:numPr>
        <w:ilvl w:val="0"/>
        <w:numId w:val="34"/>
      </w:numPr>
      <w:spacing w:before="156" w:beforeLines="50" w:after="156" w:afterLines="50"/>
      <w:jc w:val="center"/>
    </w:pPr>
    <w:rPr>
      <w:rFonts w:ascii="黑体" w:hAnsi="Times New Roman" w:eastAsia="黑体" w:cs="Times New Roman"/>
      <w:sz w:val="21"/>
      <w:lang w:val="en-US" w:eastAsia="zh-CN" w:bidi="ar-SA"/>
    </w:rPr>
  </w:style>
  <w:style w:type="paragraph" w:customStyle="1" w:styleId="247">
    <w:name w:val="终结线"/>
    <w:basedOn w:val="1"/>
    <w:qFormat/>
    <w:uiPriority w:val="0"/>
    <w:pPr>
      <w:framePr w:hSpace="181" w:vSpace="181" w:wrap="around" w:vAnchor="text" w:hAnchor="margin" w:xAlign="center" w:y="285"/>
      <w:adjustRightInd/>
      <w:spacing w:line="240" w:lineRule="auto"/>
    </w:pPr>
    <w:rPr>
      <w:rFonts w:ascii="Times New Roman" w:hAnsi="Times New Roman"/>
      <w:szCs w:val="24"/>
    </w:rPr>
  </w:style>
  <w:style w:type="character" w:customStyle="1" w:styleId="248">
    <w:name w:val="批注文字 字符"/>
    <w:basedOn w:val="32"/>
    <w:link w:val="13"/>
    <w:qFormat/>
    <w:uiPriority w:val="99"/>
    <w:rPr>
      <w:rFonts w:ascii="Calibri" w:hAnsi="Calibri"/>
      <w:kern w:val="2"/>
      <w:sz w:val="21"/>
      <w:szCs w:val="21"/>
    </w:rPr>
  </w:style>
  <w:style w:type="character" w:customStyle="1" w:styleId="249">
    <w:name w:val="批注主题 字符"/>
    <w:basedOn w:val="248"/>
    <w:link w:val="28"/>
    <w:semiHidden/>
    <w:qFormat/>
    <w:uiPriority w:val="99"/>
    <w:rPr>
      <w:rFonts w:ascii="Calibri" w:hAnsi="Calibri"/>
      <w:b/>
      <w:bCs/>
      <w:kern w:val="2"/>
      <w:sz w:val="21"/>
      <w:szCs w:val="21"/>
    </w:rPr>
  </w:style>
  <w:style w:type="character" w:customStyle="1" w:styleId="250">
    <w:name w:val="fontstyle01"/>
    <w:basedOn w:val="32"/>
    <w:qFormat/>
    <w:uiPriority w:val="0"/>
    <w:rPr>
      <w:rFonts w:hint="eastAsia" w:ascii="黑体" w:hAnsi="黑体" w:eastAsia="黑体"/>
      <w:color w:val="000000"/>
      <w:sz w:val="22"/>
      <w:szCs w:val="22"/>
    </w:rPr>
  </w:style>
  <w:style w:type="character" w:customStyle="1" w:styleId="251">
    <w:name w:val="fontstyle21"/>
    <w:basedOn w:val="32"/>
    <w:qFormat/>
    <w:uiPriority w:val="0"/>
    <w:rPr>
      <w:rFonts w:hint="eastAsia" w:ascii="宋体" w:hAnsi="宋体" w:eastAsia="宋体"/>
      <w:color w:val="000000"/>
      <w:sz w:val="22"/>
      <w:szCs w:val="22"/>
    </w:rPr>
  </w:style>
  <w:style w:type="character" w:styleId="252">
    <w:name w:val="Placeholder Text"/>
    <w:basedOn w:val="32"/>
    <w:unhideWhenUsed/>
    <w:qFormat/>
    <w:uiPriority w:val="99"/>
    <w:rPr>
      <w:color w:val="666666"/>
    </w:rPr>
  </w:style>
  <w:style w:type="paragraph" w:customStyle="1" w:styleId="253">
    <w:name w:val="修订1"/>
    <w:hidden/>
    <w:unhideWhenUsed/>
    <w:qFormat/>
    <w:uiPriority w:val="99"/>
    <w:rPr>
      <w:rFonts w:ascii="Calibri" w:hAnsi="Calibri" w:eastAsia="宋体" w:cs="Times New Roman"/>
      <w:kern w:val="2"/>
      <w:sz w:val="21"/>
      <w:szCs w:val="21"/>
      <w:lang w:val="en-US" w:eastAsia="zh-CN" w:bidi="ar-SA"/>
    </w:rPr>
  </w:style>
  <w:style w:type="character" w:customStyle="1" w:styleId="254">
    <w:name w:val="标准文件_文件名称 Char"/>
    <w:link w:val="202"/>
    <w:qFormat/>
    <w:uiPriority w:val="0"/>
    <w:rPr>
      <w:rFonts w:ascii="黑体" w:hAnsi="黑体" w:eastAsia="黑体"/>
      <w:bCs/>
      <w:sz w:val="52"/>
    </w:rPr>
  </w:style>
  <w:style w:type="character" w:customStyle="1" w:styleId="255">
    <w:name w:val="标准文件_术语条二 Char"/>
    <w:link w:val="229"/>
    <w:qFormat/>
    <w:uiPriority w:val="0"/>
    <w:rPr>
      <w:rFonts w:ascii="宋体"/>
      <w:sz w:val="21"/>
    </w:rPr>
  </w:style>
  <w:style w:type="character" w:customStyle="1" w:styleId="256">
    <w:name w:val="标准文件_二级条标题 Char"/>
    <w:link w:val="70"/>
    <w:qFormat/>
    <w:uiPriority w:val="0"/>
    <w:rPr>
      <w:rFonts w:ascii="黑体" w:eastAsia="黑体"/>
      <w:sz w:val="21"/>
    </w:rPr>
  </w:style>
  <w:style w:type="character" w:customStyle="1" w:styleId="257">
    <w:name w:val="标准文件_附录公式 Char"/>
    <w:link w:val="85"/>
    <w:qFormat/>
    <w:uiPriority w:val="0"/>
    <w:rPr>
      <w:rFonts w:ascii="宋体" w:hAnsi="宋体"/>
    </w:rPr>
  </w:style>
  <w:style w:type="character" w:customStyle="1" w:styleId="258">
    <w:name w:val="标准文件_正文公式 Char"/>
    <w:link w:val="118"/>
    <w:qFormat/>
    <w:uiPriority w:val="0"/>
    <w:rPr>
      <w:rFonts w:ascii="宋体" w:hAnsi="宋体"/>
    </w:rPr>
  </w:style>
  <w:style w:type="paragraph" w:customStyle="1" w:styleId="259">
    <w:name w:val="样式1"/>
    <w:basedOn w:val="26"/>
    <w:qFormat/>
    <w:uiPriority w:val="0"/>
    <w:pPr>
      <w:framePr w:w="9639" w:h="6974" w:hRule="exact" w:wrap="around" w:vAnchor="page" w:hAnchor="page" w:x="1419" w:y="6408" w:anchorLock="1"/>
      <w:spacing w:before="182" w:beforeLines="182" w:after="220" w:afterLines="220" w:line="360" w:lineRule="auto"/>
      <w:jc w:val="center"/>
    </w:pPr>
    <w:rPr>
      <w:rFonts w:hint="eastAsia" w:ascii="黑体" w:hAnsi="黑体" w:eastAsia="黑体"/>
      <w:sz w:val="32"/>
      <w:szCs w:val="32"/>
      <w:lang w:eastAsia="zh-Hans"/>
    </w:rPr>
  </w:style>
  <w:style w:type="character" w:customStyle="1" w:styleId="260">
    <w:name w:val="标准称谓 Char"/>
    <w:link w:val="55"/>
    <w:qFormat/>
    <w:uiPriority w:val="0"/>
    <w:rPr>
      <w:rFonts w:ascii="宋体" w:hAnsi="Times New Roman" w:eastAsia="宋体" w:cs="Times New Roman"/>
      <w:b/>
      <w:bCs/>
      <w:w w:val="148"/>
      <w:sz w:val="52"/>
      <w:lang w:val="en-US" w:eastAsia="zh-CN" w:bidi="ar-SA"/>
    </w:rPr>
  </w:style>
  <w:style w:type="character" w:customStyle="1" w:styleId="261">
    <w:name w:val="标准标志 Char"/>
    <w:link w:val="54"/>
    <w:qFormat/>
    <w:uiPriority w:val="0"/>
    <w:rPr>
      <w:rFonts w:ascii="Times New Roman" w:hAnsi="Times New Roman" w:eastAsia="宋体" w:cs="Times New Roman"/>
      <w:b/>
      <w:w w:val="130"/>
      <w:sz w:val="96"/>
      <w:lang w:val="en-US" w:eastAsia="zh-CN" w:bidi="ar-SA"/>
    </w:rPr>
  </w:style>
  <w:style w:type="character" w:customStyle="1" w:styleId="262">
    <w:name w:val="标准文件_标准名称标题 Char"/>
    <w:link w:val="65"/>
    <w:qFormat/>
    <w:uiPriority w:val="0"/>
    <w:rPr>
      <w:rFonts w:ascii="黑体" w:eastAsia="黑体"/>
      <w:kern w:val="0"/>
      <w:sz w:val="32"/>
    </w:rPr>
  </w:style>
  <w:style w:type="paragraph" w:customStyle="1" w:styleId="263">
    <w:name w:val="修订2"/>
    <w:hidden/>
    <w:unhideWhenUsed/>
    <w:qFormat/>
    <w:uiPriority w:val="99"/>
    <w:rPr>
      <w:rFonts w:ascii="Calibri" w:hAnsi="Calibri" w:eastAsia="宋体" w:cs="Times New Roman"/>
      <w:kern w:val="2"/>
      <w:sz w:val="21"/>
      <w:szCs w:val="21"/>
      <w:lang w:val="en-US" w:eastAsia="zh-CN" w:bidi="ar-SA"/>
    </w:rPr>
  </w:style>
  <w:style w:type="paragraph" w:customStyle="1" w:styleId="264">
    <w:name w:val="修订3"/>
    <w:hidden/>
    <w:unhideWhenUsed/>
    <w:qFormat/>
    <w:uiPriority w:val="99"/>
    <w:rPr>
      <w:rFonts w:ascii="Calibri" w:hAnsi="Calibri" w:eastAsia="宋体" w:cs="Times New Roman"/>
      <w:kern w:val="2"/>
      <w:sz w:val="21"/>
      <w:szCs w:val="21"/>
      <w:lang w:val="en-US" w:eastAsia="zh-CN" w:bidi="ar-SA"/>
    </w:rPr>
  </w:style>
  <w:style w:type="paragraph" w:customStyle="1" w:styleId="265">
    <w:name w:val="修订4"/>
    <w:hidden/>
    <w:unhideWhenUsed/>
    <w:qFormat/>
    <w:uiPriority w:val="99"/>
    <w:rPr>
      <w:rFonts w:ascii="Calibri" w:hAnsi="Calibri" w:eastAsia="宋体" w:cs="Times New Roman"/>
      <w:kern w:val="2"/>
      <w:sz w:val="21"/>
      <w:szCs w:val="21"/>
      <w:lang w:val="en-US" w:eastAsia="zh-CN" w:bidi="ar-SA"/>
    </w:rPr>
  </w:style>
  <w:style w:type="paragraph" w:styleId="266">
    <w:name w:val="List Paragraph"/>
    <w:basedOn w:val="1"/>
    <w:unhideWhenUsed/>
    <w:qFormat/>
    <w:uiPriority w:val="99"/>
    <w:pPr>
      <w:ind w:firstLine="420" w:firstLineChars="200"/>
    </w:pPr>
  </w:style>
  <w:style w:type="paragraph" w:customStyle="1" w:styleId="267">
    <w:name w:val="修订5"/>
    <w:hidden/>
    <w:unhideWhenUsed/>
    <w:qFormat/>
    <w:uiPriority w:val="99"/>
    <w:rPr>
      <w:rFonts w:ascii="Calibri" w:hAnsi="Calibri" w:eastAsia="宋体" w:cs="Times New Roman"/>
      <w:kern w:val="2"/>
      <w:sz w:val="21"/>
      <w:szCs w:val="21"/>
      <w:lang w:val="en-US" w:eastAsia="zh-CN" w:bidi="ar-SA"/>
    </w:rPr>
  </w:style>
  <w:style w:type="paragraph" w:customStyle="1" w:styleId="268">
    <w:name w:val="修订6"/>
    <w:hidden/>
    <w:unhideWhenUsed/>
    <w:qFormat/>
    <w:uiPriority w:val="99"/>
    <w:rPr>
      <w:rFonts w:ascii="Calibri" w:hAnsi="Calibri" w:eastAsia="宋体" w:cs="Times New Roman"/>
      <w:kern w:val="2"/>
      <w:sz w:val="21"/>
      <w:szCs w:val="21"/>
      <w:lang w:val="en-US" w:eastAsia="zh-CN" w:bidi="ar-SA"/>
    </w:rPr>
  </w:style>
  <w:style w:type="paragraph" w:customStyle="1" w:styleId="269">
    <w:name w:val="修订7"/>
    <w:hidden/>
    <w:unhideWhenUsed/>
    <w:qFormat/>
    <w:uiPriority w:val="99"/>
    <w:rPr>
      <w:rFonts w:ascii="Calibri" w:hAnsi="Calibri" w:eastAsia="宋体" w:cs="Times New Roman"/>
      <w:kern w:val="2"/>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14B742333A44A7388A5C6B4398ECF53"/>
        <w:style w:val=""/>
        <w:category>
          <w:name w:val="常规"/>
          <w:gallery w:val="placeholder"/>
        </w:category>
        <w:types>
          <w:type w:val="bbPlcHdr"/>
        </w:types>
        <w:behaviors>
          <w:behavior w:val="content"/>
        </w:behaviors>
        <w:description w:val=""/>
        <w:guid w:val="{AA1E24A3-CF9C-422A-95FB-CEDC1513CA12}"/>
      </w:docPartPr>
      <w:docPartBody>
        <w:p w14:paraId="301CA69C">
          <w:pPr>
            <w:pStyle w:val="5"/>
            <w:rPr>
              <w:rFonts w:hint="eastAsia"/>
            </w:rPr>
          </w:pPr>
          <w:r>
            <w:rPr>
              <w:rStyle w:val="4"/>
              <w:rFonts w:hint="eastAsia"/>
            </w:rPr>
            <w:t>单击或点击此处输入文字。</w:t>
          </w:r>
        </w:p>
      </w:docPartBody>
    </w:docPart>
    <w:docPart>
      <w:docPartPr>
        <w:name w:val="AD989FBE8F884E95906D760890ED11DC"/>
        <w:style w:val=""/>
        <w:category>
          <w:name w:val="常规"/>
          <w:gallery w:val="placeholder"/>
        </w:category>
        <w:types>
          <w:type w:val="bbPlcHdr"/>
        </w:types>
        <w:behaviors>
          <w:behavior w:val="content"/>
        </w:behaviors>
        <w:description w:val=""/>
        <w:guid w:val="{9EEEA795-500B-4769-B382-8DE5D58E47B4}"/>
      </w:docPartPr>
      <w:docPartBody>
        <w:p w14:paraId="4BEABB0E">
          <w:pPr>
            <w:pStyle w:val="6"/>
            <w:rPr>
              <w:rFonts w:hint="eastAsia"/>
            </w:rPr>
          </w:pPr>
          <w:r>
            <w:rPr>
              <w:rStyle w:val="4"/>
              <w:rFonts w:hint="eastAsia"/>
            </w:rPr>
            <w:t>单击或点击此处输入文字。</w:t>
          </w:r>
        </w:p>
      </w:docPartBody>
    </w:docPart>
    <w:docPart>
      <w:docPartPr>
        <w:name w:val="47A73A611E2C4E9BBECB1A6509684173"/>
        <w:style w:val=""/>
        <w:category>
          <w:name w:val="常规"/>
          <w:gallery w:val="placeholder"/>
        </w:category>
        <w:types>
          <w:type w:val="bbPlcHdr"/>
        </w:types>
        <w:behaviors>
          <w:behavior w:val="content"/>
        </w:behaviors>
        <w:description w:val=""/>
        <w:guid w:val="{0333C44A-EF96-4D9A-85ED-CED0A8773451}"/>
      </w:docPartPr>
      <w:docPartBody>
        <w:p w14:paraId="0CE45F44">
          <w:pPr>
            <w:pStyle w:val="7"/>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12"/>
    <w:rsid w:val="000124D0"/>
    <w:rsid w:val="0001539D"/>
    <w:rsid w:val="00033FED"/>
    <w:rsid w:val="00056C69"/>
    <w:rsid w:val="000946E6"/>
    <w:rsid w:val="000C54A7"/>
    <w:rsid w:val="000C5672"/>
    <w:rsid w:val="000C5DDE"/>
    <w:rsid w:val="000E1863"/>
    <w:rsid w:val="000F147F"/>
    <w:rsid w:val="0012233B"/>
    <w:rsid w:val="00125323"/>
    <w:rsid w:val="0013685E"/>
    <w:rsid w:val="00137C1B"/>
    <w:rsid w:val="00144648"/>
    <w:rsid w:val="00150337"/>
    <w:rsid w:val="0018357A"/>
    <w:rsid w:val="001A5116"/>
    <w:rsid w:val="001A5CC5"/>
    <w:rsid w:val="001C533E"/>
    <w:rsid w:val="001C5E86"/>
    <w:rsid w:val="0020154A"/>
    <w:rsid w:val="0022224F"/>
    <w:rsid w:val="00231C8C"/>
    <w:rsid w:val="00280C90"/>
    <w:rsid w:val="00284943"/>
    <w:rsid w:val="002A738C"/>
    <w:rsid w:val="002C5551"/>
    <w:rsid w:val="002D413E"/>
    <w:rsid w:val="002E33E3"/>
    <w:rsid w:val="002E4E7D"/>
    <w:rsid w:val="002F48DF"/>
    <w:rsid w:val="00320A26"/>
    <w:rsid w:val="00336D9D"/>
    <w:rsid w:val="003609DA"/>
    <w:rsid w:val="00394960"/>
    <w:rsid w:val="003B744D"/>
    <w:rsid w:val="003C0A0D"/>
    <w:rsid w:val="003D13F8"/>
    <w:rsid w:val="003E21FE"/>
    <w:rsid w:val="003F7B4E"/>
    <w:rsid w:val="00435292"/>
    <w:rsid w:val="0045110A"/>
    <w:rsid w:val="00453D93"/>
    <w:rsid w:val="00470E2E"/>
    <w:rsid w:val="004745FD"/>
    <w:rsid w:val="0049142D"/>
    <w:rsid w:val="004D6F7F"/>
    <w:rsid w:val="005059EB"/>
    <w:rsid w:val="005112DD"/>
    <w:rsid w:val="0051351F"/>
    <w:rsid w:val="00517FB1"/>
    <w:rsid w:val="00524FA0"/>
    <w:rsid w:val="005328E7"/>
    <w:rsid w:val="00546203"/>
    <w:rsid w:val="00592135"/>
    <w:rsid w:val="005A360C"/>
    <w:rsid w:val="005C25C0"/>
    <w:rsid w:val="00601B2A"/>
    <w:rsid w:val="00607D3B"/>
    <w:rsid w:val="00616AF1"/>
    <w:rsid w:val="006262D8"/>
    <w:rsid w:val="00642779"/>
    <w:rsid w:val="0065689D"/>
    <w:rsid w:val="00663A10"/>
    <w:rsid w:val="006954D8"/>
    <w:rsid w:val="006A3144"/>
    <w:rsid w:val="006B08FF"/>
    <w:rsid w:val="006F5013"/>
    <w:rsid w:val="00723B0A"/>
    <w:rsid w:val="00756465"/>
    <w:rsid w:val="00775100"/>
    <w:rsid w:val="00780C6D"/>
    <w:rsid w:val="00784F0C"/>
    <w:rsid w:val="007A55C2"/>
    <w:rsid w:val="007C2708"/>
    <w:rsid w:val="00801E8B"/>
    <w:rsid w:val="008403D5"/>
    <w:rsid w:val="0084349B"/>
    <w:rsid w:val="00862C73"/>
    <w:rsid w:val="00876979"/>
    <w:rsid w:val="008D5BEF"/>
    <w:rsid w:val="008E0DF5"/>
    <w:rsid w:val="00910C31"/>
    <w:rsid w:val="0091516A"/>
    <w:rsid w:val="00933201"/>
    <w:rsid w:val="00965E69"/>
    <w:rsid w:val="009955AB"/>
    <w:rsid w:val="009C679C"/>
    <w:rsid w:val="009F3C9F"/>
    <w:rsid w:val="00A42701"/>
    <w:rsid w:val="00A43513"/>
    <w:rsid w:val="00A53CF6"/>
    <w:rsid w:val="00A60CA0"/>
    <w:rsid w:val="00A72B1E"/>
    <w:rsid w:val="00A912A3"/>
    <w:rsid w:val="00A9521D"/>
    <w:rsid w:val="00AA60C2"/>
    <w:rsid w:val="00AB0D22"/>
    <w:rsid w:val="00AC2555"/>
    <w:rsid w:val="00AC783C"/>
    <w:rsid w:val="00AD7451"/>
    <w:rsid w:val="00AF4532"/>
    <w:rsid w:val="00B21177"/>
    <w:rsid w:val="00B2792A"/>
    <w:rsid w:val="00B33EFD"/>
    <w:rsid w:val="00B56E31"/>
    <w:rsid w:val="00B62BD5"/>
    <w:rsid w:val="00BB1C02"/>
    <w:rsid w:val="00BB1F7A"/>
    <w:rsid w:val="00BB53E7"/>
    <w:rsid w:val="00BB7026"/>
    <w:rsid w:val="00BC335A"/>
    <w:rsid w:val="00BD650A"/>
    <w:rsid w:val="00C01C12"/>
    <w:rsid w:val="00C04257"/>
    <w:rsid w:val="00C1349B"/>
    <w:rsid w:val="00C1429A"/>
    <w:rsid w:val="00C15296"/>
    <w:rsid w:val="00C32BB7"/>
    <w:rsid w:val="00C414A6"/>
    <w:rsid w:val="00C45967"/>
    <w:rsid w:val="00C73DEE"/>
    <w:rsid w:val="00C8707D"/>
    <w:rsid w:val="00D204C6"/>
    <w:rsid w:val="00D20BA9"/>
    <w:rsid w:val="00D7221B"/>
    <w:rsid w:val="00D955FE"/>
    <w:rsid w:val="00DE07B3"/>
    <w:rsid w:val="00E06D4D"/>
    <w:rsid w:val="00E0768F"/>
    <w:rsid w:val="00E149B5"/>
    <w:rsid w:val="00E4425F"/>
    <w:rsid w:val="00E80FAF"/>
    <w:rsid w:val="00EA70BA"/>
    <w:rsid w:val="00ED2ECF"/>
    <w:rsid w:val="00ED54C5"/>
    <w:rsid w:val="00EE2145"/>
    <w:rsid w:val="00EE6935"/>
    <w:rsid w:val="00F04612"/>
    <w:rsid w:val="00F3646B"/>
    <w:rsid w:val="00F4756D"/>
    <w:rsid w:val="00F5085D"/>
    <w:rsid w:val="00F67057"/>
    <w:rsid w:val="00F86037"/>
    <w:rsid w:val="00FB39E3"/>
    <w:rsid w:val="00FE1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autoRedefine/>
    <w:semiHidden/>
    <w:qFormat/>
    <w:uiPriority w:val="99"/>
    <w:rPr>
      <w:color w:val="808080"/>
    </w:rPr>
  </w:style>
  <w:style w:type="paragraph" w:customStyle="1" w:styleId="5">
    <w:name w:val="514B742333A44A7388A5C6B4398ECF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D989FBE8F884E95906D760890ED11D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47A73A611E2C4E9BBECB1A650968417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styleId="8">
    <w:name w:val="Placeholder Text"/>
    <w:basedOn w:val="2"/>
    <w:unhideWhenUsed/>
    <w:qFormat/>
    <w:uiPriority w:val="99"/>
    <w:rPr>
      <w:color w:val="666666"/>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16</Pages>
  <Words>9676</Words>
  <Characters>10473</Characters>
  <Lines>89</Lines>
  <Paragraphs>25</Paragraphs>
  <TotalTime>80</TotalTime>
  <ScaleCrop>false</ScaleCrop>
  <LinksUpToDate>false</LinksUpToDate>
  <CharactersWithSpaces>10700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2021-03-27T23:41:00Z</dcterms:created>
  <dc:creator>sstl</dc:creator>
  <dc:description>&lt;config cover="true" show_menu="true" version="1.0.0" doctype="SDKXY"&gt;_x000d_
&lt;/config&gt;</dc:description>
  <cp:lastModifiedBy>李芷瑶</cp:lastModifiedBy>
  <cp:lastPrinted>2025-10-14T08:57:00Z</cp:lastPrinted>
  <dcterms:modified xsi:type="dcterms:W3CDTF">2025-10-28T08:52:12Z</dcterms:modified>
  <dc:title>团体标准</dc:title>
  <cp:revision>1576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672EBA735F8549BA822C0088EA9EF313_13</vt:lpwstr>
  </property>
  <property fmtid="{D5CDD505-2E9C-101B-9397-08002B2CF9AE}" pid="16" name="KSOTemplateDocerSaveRecord">
    <vt:lpwstr>eyJoZGlkIjoiZDAyYzVmN2U1YWY3ZDkzM2MwNDAzNzNkMTY0OGJhZTQiLCJ1c2VySWQiOiIyODQ5NzQwMjkifQ==</vt:lpwstr>
  </property>
</Properties>
</file>