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73.01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73.010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70"/>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70</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095"/>
            </w:textInput>
          </w:ffData>
        </w:fldChar>
      </w:r>
      <w:bookmarkStart w:id="6" w:name="NSTD_CODE_F"/>
      <w:r>
        <w:instrText xml:space="preserve"> FORMTEXT </w:instrText>
      </w:r>
      <w:r>
        <w:fldChar w:fldCharType="separate"/>
      </w:r>
      <w:r>
        <w:t>0095</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5098C161">
      <w:pPr>
        <w:pStyle w:val="197"/>
        <w:framePr w:h="6974" w:hRule="exact" w:wrap="around" w:x="1419" w:anchorLock="1"/>
      </w:pPr>
      <w:r>
        <w:fldChar w:fldCharType="begin">
          <w:ffData>
            <w:name w:val="CSTD_NAME"/>
            <w:enabled/>
            <w:calcOnExit w:val="0"/>
            <w:textInput>
              <w:default w:val="煤矿机电设备智能化监测与故障预警技术应用"/>
            </w:textInput>
          </w:ffData>
        </w:fldChar>
      </w:r>
      <w:bookmarkStart w:id="9" w:name="CSTD_NAME"/>
      <w:r>
        <w:instrText xml:space="preserve"> FORMTEXT </w:instrText>
      </w:r>
      <w:r>
        <w:fldChar w:fldCharType="separate"/>
      </w:r>
      <w:r>
        <w:t>煤矿机电设备智能化监测与故障预警</w:t>
      </w:r>
    </w:p>
    <w:p w14:paraId="0FD7DFF3">
      <w:pPr>
        <w:pStyle w:val="197"/>
        <w:framePr w:h="6974" w:hRule="exact" w:wrap="around" w:x="1419" w:anchorLock="1"/>
      </w:pPr>
      <w:r>
        <w:t>技术应用</w:t>
      </w:r>
      <w: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application of intelligent monitoring and fault early warning technology of coal mine electromechanical equipment"/>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application of intelligent monitoring and fault early warning technology of coal mine electromechanical equipment</w:t>
      </w:r>
      <w:r>
        <w:rPr>
          <w:rFonts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03D6275C">
      <w:pPr>
        <w:pStyle w:val="91"/>
        <w:spacing w:after="360"/>
      </w:pPr>
      <w:bookmarkStart w:id="21" w:name="BookMark1"/>
      <w:r>
        <w:rPr>
          <w:rFonts w:hint="eastAsia"/>
          <w:spacing w:val="320"/>
        </w:rPr>
        <w:t>目</w:t>
      </w:r>
      <w:r>
        <w:rPr>
          <w:rFonts w:hint="eastAsia"/>
        </w:rPr>
        <w:t>次</w:t>
      </w:r>
    </w:p>
    <w:p w14:paraId="5EEE30D9">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"_Toc209897174" </w:instrText>
      </w:r>
      <w:r>
        <w:fldChar w:fldCharType="separate"/>
      </w:r>
      <w:r>
        <w:rPr>
          <w:rStyle w:val="32"/>
        </w:rPr>
        <w:t>前言</w:t>
      </w:r>
      <w:r>
        <w:tab/>
      </w:r>
      <w:r>
        <w:fldChar w:fldCharType="begin"/>
      </w:r>
      <w:r>
        <w:instrText xml:space="preserve"> PAGEREF _Toc209897174 \h </w:instrText>
      </w:r>
      <w:r>
        <w:fldChar w:fldCharType="separate"/>
      </w:r>
      <w:r>
        <w:t>III</w:t>
      </w:r>
      <w:r>
        <w:fldChar w:fldCharType="end"/>
      </w:r>
      <w:r>
        <w:fldChar w:fldCharType="end"/>
      </w:r>
    </w:p>
    <w:p w14:paraId="72D4E54C">
      <w:pPr>
        <w:pStyle w:val="19"/>
        <w:tabs>
          <w:tab w:val="right" w:leader="dot" w:pos="9344"/>
        </w:tabs>
        <w:rPr>
          <w:rFonts w:asciiTheme="minorHAnsi" w:hAnsiTheme="minorHAnsi" w:eastAsiaTheme="minorEastAsia" w:cstheme="minorBidi"/>
          <w:szCs w:val="22"/>
        </w:rPr>
      </w:pPr>
      <w:r>
        <w:fldChar w:fldCharType="begin"/>
      </w:r>
      <w:r>
        <w:instrText xml:space="preserve"> HYPERLINK \l "_Toc209897175" </w:instrText>
      </w:r>
      <w:r>
        <w:fldChar w:fldCharType="separate"/>
      </w:r>
      <w:r>
        <w:rPr>
          <w:rStyle w:val="32"/>
        </w:rPr>
        <w:t>引言</w:t>
      </w:r>
      <w:r>
        <w:tab/>
      </w:r>
      <w:r>
        <w:fldChar w:fldCharType="begin"/>
      </w:r>
      <w:r>
        <w:instrText xml:space="preserve"> PAGEREF _Toc209897175 \h </w:instrText>
      </w:r>
      <w:r>
        <w:fldChar w:fldCharType="separate"/>
      </w:r>
      <w:r>
        <w:t>V</w:t>
      </w:r>
      <w:r>
        <w:fldChar w:fldCharType="end"/>
      </w:r>
      <w:r>
        <w:fldChar w:fldCharType="end"/>
      </w:r>
    </w:p>
    <w:p w14:paraId="6C6D8719">
      <w:pPr>
        <w:pStyle w:val="19"/>
        <w:tabs>
          <w:tab w:val="right" w:leader="dot" w:pos="9344"/>
        </w:tabs>
        <w:rPr>
          <w:rFonts w:asciiTheme="minorHAnsi" w:hAnsiTheme="minorHAnsi" w:eastAsiaTheme="minorEastAsia" w:cstheme="minorBidi"/>
          <w:szCs w:val="22"/>
        </w:rPr>
      </w:pPr>
      <w:r>
        <w:fldChar w:fldCharType="begin"/>
      </w:r>
      <w:r>
        <w:instrText xml:space="preserve"> HYPERLINK \l "_Toc209897176" </w:instrText>
      </w:r>
      <w:r>
        <w:fldChar w:fldCharType="separate"/>
      </w:r>
      <w:r>
        <w:rPr>
          <w:rStyle w:val="32"/>
        </w:rPr>
        <w:t>1  范围</w:t>
      </w:r>
      <w:r>
        <w:tab/>
      </w:r>
      <w:r>
        <w:fldChar w:fldCharType="begin"/>
      </w:r>
      <w:r>
        <w:instrText xml:space="preserve"> PAGEREF _Toc209897176 \h </w:instrText>
      </w:r>
      <w:r>
        <w:fldChar w:fldCharType="separate"/>
      </w:r>
      <w:r>
        <w:t>1</w:t>
      </w:r>
      <w:r>
        <w:fldChar w:fldCharType="end"/>
      </w:r>
      <w:r>
        <w:fldChar w:fldCharType="end"/>
      </w:r>
    </w:p>
    <w:p w14:paraId="40E4B8E7">
      <w:pPr>
        <w:pStyle w:val="19"/>
        <w:tabs>
          <w:tab w:val="right" w:leader="dot" w:pos="9344"/>
        </w:tabs>
        <w:rPr>
          <w:rFonts w:asciiTheme="minorHAnsi" w:hAnsiTheme="minorHAnsi" w:eastAsiaTheme="minorEastAsia" w:cstheme="minorBidi"/>
          <w:szCs w:val="22"/>
        </w:rPr>
      </w:pPr>
      <w:r>
        <w:fldChar w:fldCharType="begin"/>
      </w:r>
      <w:r>
        <w:instrText xml:space="preserve"> HYPERLINK \l "_Toc209897177" </w:instrText>
      </w:r>
      <w:r>
        <w:fldChar w:fldCharType="separate"/>
      </w:r>
      <w:r>
        <w:rPr>
          <w:rStyle w:val="32"/>
        </w:rPr>
        <w:t>2  规范性引用文件</w:t>
      </w:r>
      <w:r>
        <w:tab/>
      </w:r>
      <w:r>
        <w:fldChar w:fldCharType="begin"/>
      </w:r>
      <w:r>
        <w:instrText xml:space="preserve"> PAGEREF _Toc209897177 \h </w:instrText>
      </w:r>
      <w:r>
        <w:fldChar w:fldCharType="separate"/>
      </w:r>
      <w:r>
        <w:t>1</w:t>
      </w:r>
      <w:r>
        <w:fldChar w:fldCharType="end"/>
      </w:r>
      <w:r>
        <w:fldChar w:fldCharType="end"/>
      </w:r>
    </w:p>
    <w:p w14:paraId="21964246">
      <w:pPr>
        <w:pStyle w:val="19"/>
        <w:tabs>
          <w:tab w:val="right" w:leader="dot" w:pos="9344"/>
        </w:tabs>
        <w:rPr>
          <w:rFonts w:asciiTheme="minorHAnsi" w:hAnsiTheme="minorHAnsi" w:eastAsiaTheme="minorEastAsia" w:cstheme="minorBidi"/>
          <w:szCs w:val="22"/>
        </w:rPr>
      </w:pPr>
      <w:r>
        <w:fldChar w:fldCharType="begin"/>
      </w:r>
      <w:r>
        <w:instrText xml:space="preserve"> HYPERLINK \l "_Toc209897178" </w:instrText>
      </w:r>
      <w:r>
        <w:fldChar w:fldCharType="separate"/>
      </w:r>
      <w:r>
        <w:rPr>
          <w:rStyle w:val="32"/>
        </w:rPr>
        <w:t>3  术语和定义</w:t>
      </w:r>
      <w:r>
        <w:tab/>
      </w:r>
      <w:r>
        <w:fldChar w:fldCharType="begin"/>
      </w:r>
      <w:r>
        <w:instrText xml:space="preserve"> PAGEREF _Toc209897178 \h </w:instrText>
      </w:r>
      <w:r>
        <w:fldChar w:fldCharType="separate"/>
      </w:r>
      <w:r>
        <w:t>1</w:t>
      </w:r>
      <w:r>
        <w:fldChar w:fldCharType="end"/>
      </w:r>
      <w:r>
        <w:fldChar w:fldCharType="end"/>
      </w:r>
    </w:p>
    <w:p w14:paraId="1C792E6E">
      <w:pPr>
        <w:pStyle w:val="19"/>
        <w:tabs>
          <w:tab w:val="right" w:leader="dot" w:pos="9344"/>
        </w:tabs>
        <w:rPr>
          <w:rFonts w:asciiTheme="minorHAnsi" w:hAnsiTheme="minorHAnsi" w:eastAsiaTheme="minorEastAsia" w:cstheme="minorBidi"/>
          <w:szCs w:val="22"/>
        </w:rPr>
      </w:pPr>
      <w:r>
        <w:fldChar w:fldCharType="begin"/>
      </w:r>
      <w:r>
        <w:instrText xml:space="preserve"> HYPERLINK \l "_Toc209897179" </w:instrText>
      </w:r>
      <w:r>
        <w:fldChar w:fldCharType="separate"/>
      </w:r>
      <w:r>
        <w:rPr>
          <w:rStyle w:val="32"/>
        </w:rPr>
        <w:t>4  总体原则</w:t>
      </w:r>
      <w:r>
        <w:tab/>
      </w:r>
      <w:r>
        <w:fldChar w:fldCharType="begin"/>
      </w:r>
      <w:r>
        <w:instrText xml:space="preserve"> PAGEREF _Toc209897179 \h </w:instrText>
      </w:r>
      <w:r>
        <w:fldChar w:fldCharType="separate"/>
      </w:r>
      <w:r>
        <w:t>3</w:t>
      </w:r>
      <w:r>
        <w:fldChar w:fldCharType="end"/>
      </w:r>
      <w:r>
        <w:fldChar w:fldCharType="end"/>
      </w:r>
    </w:p>
    <w:p w14:paraId="6FF6F1DF">
      <w:pPr>
        <w:pStyle w:val="19"/>
        <w:tabs>
          <w:tab w:val="right" w:leader="dot" w:pos="9344"/>
        </w:tabs>
        <w:rPr>
          <w:rFonts w:asciiTheme="minorHAnsi" w:hAnsiTheme="minorHAnsi" w:eastAsiaTheme="minorEastAsia" w:cstheme="minorBidi"/>
          <w:szCs w:val="22"/>
        </w:rPr>
      </w:pPr>
      <w:r>
        <w:fldChar w:fldCharType="begin"/>
      </w:r>
      <w:r>
        <w:instrText xml:space="preserve"> HYPERLINK \l "_Toc209897180" </w:instrText>
      </w:r>
      <w:r>
        <w:fldChar w:fldCharType="separate"/>
      </w:r>
      <w:r>
        <w:rPr>
          <w:rStyle w:val="32"/>
        </w:rPr>
        <w:t>5  智能化监测系统设计与部署</w:t>
      </w:r>
      <w:r>
        <w:tab/>
      </w:r>
      <w:r>
        <w:fldChar w:fldCharType="begin"/>
      </w:r>
      <w:r>
        <w:instrText xml:space="preserve"> PAGEREF _Toc209897180 \h </w:instrText>
      </w:r>
      <w:r>
        <w:fldChar w:fldCharType="separate"/>
      </w:r>
      <w:r>
        <w:t>4</w:t>
      </w:r>
      <w:r>
        <w:fldChar w:fldCharType="end"/>
      </w:r>
      <w:r>
        <w:fldChar w:fldCharType="end"/>
      </w:r>
    </w:p>
    <w:p w14:paraId="6FA9F5E3">
      <w:pPr>
        <w:pStyle w:val="19"/>
        <w:tabs>
          <w:tab w:val="right" w:leader="dot" w:pos="9344"/>
        </w:tabs>
        <w:rPr>
          <w:rFonts w:asciiTheme="minorHAnsi" w:hAnsiTheme="minorHAnsi" w:eastAsiaTheme="minorEastAsia" w:cstheme="minorBidi"/>
          <w:szCs w:val="22"/>
        </w:rPr>
      </w:pPr>
      <w:r>
        <w:fldChar w:fldCharType="begin"/>
      </w:r>
      <w:r>
        <w:instrText xml:space="preserve"> HYPERLINK \l "_Toc209897181" </w:instrText>
      </w:r>
      <w:r>
        <w:fldChar w:fldCharType="separate"/>
      </w:r>
      <w:r>
        <w:rPr>
          <w:rStyle w:val="32"/>
        </w:rPr>
        <w:t>6  故障预警模型构建与应用</w:t>
      </w:r>
      <w:r>
        <w:tab/>
      </w:r>
      <w:r>
        <w:fldChar w:fldCharType="begin"/>
      </w:r>
      <w:r>
        <w:instrText xml:space="preserve"> PAGEREF _Toc209897181 \h </w:instrText>
      </w:r>
      <w:r>
        <w:fldChar w:fldCharType="separate"/>
      </w:r>
      <w:r>
        <w:t>5</w:t>
      </w:r>
      <w:r>
        <w:fldChar w:fldCharType="end"/>
      </w:r>
      <w:r>
        <w:fldChar w:fldCharType="end"/>
      </w:r>
    </w:p>
    <w:p w14:paraId="664B0BA9">
      <w:pPr>
        <w:pStyle w:val="19"/>
        <w:tabs>
          <w:tab w:val="right" w:leader="dot" w:pos="9344"/>
        </w:tabs>
        <w:rPr>
          <w:rFonts w:asciiTheme="minorHAnsi" w:hAnsiTheme="minorHAnsi" w:eastAsiaTheme="minorEastAsia" w:cstheme="minorBidi"/>
          <w:szCs w:val="22"/>
        </w:rPr>
      </w:pPr>
      <w:r>
        <w:fldChar w:fldCharType="begin"/>
      </w:r>
      <w:r>
        <w:instrText xml:space="preserve"> HYPERLINK \l "_Toc209897182" </w:instrText>
      </w:r>
      <w:r>
        <w:fldChar w:fldCharType="separate"/>
      </w:r>
      <w:r>
        <w:rPr>
          <w:rStyle w:val="32"/>
        </w:rPr>
        <w:t>7  设备运行状态评估与维护决策</w:t>
      </w:r>
      <w:r>
        <w:tab/>
      </w:r>
      <w:r>
        <w:fldChar w:fldCharType="begin"/>
      </w:r>
      <w:r>
        <w:instrText xml:space="preserve"> PAGEREF _Toc209897182 \h </w:instrText>
      </w:r>
      <w:r>
        <w:fldChar w:fldCharType="separate"/>
      </w:r>
      <w:r>
        <w:t>6</w:t>
      </w:r>
      <w:r>
        <w:fldChar w:fldCharType="end"/>
      </w:r>
      <w:r>
        <w:fldChar w:fldCharType="end"/>
      </w:r>
    </w:p>
    <w:p w14:paraId="680B3885">
      <w:pPr>
        <w:pStyle w:val="19"/>
        <w:tabs>
          <w:tab w:val="right" w:leader="dot" w:pos="9344"/>
        </w:tabs>
        <w:rPr>
          <w:rFonts w:asciiTheme="minorHAnsi" w:hAnsiTheme="minorHAnsi" w:eastAsiaTheme="minorEastAsia" w:cstheme="minorBidi"/>
          <w:szCs w:val="22"/>
        </w:rPr>
      </w:pPr>
      <w:r>
        <w:fldChar w:fldCharType="begin"/>
      </w:r>
      <w:r>
        <w:instrText xml:space="preserve"> HYPERLINK \l "_Toc209897183" </w:instrText>
      </w:r>
      <w:r>
        <w:fldChar w:fldCharType="separate"/>
      </w:r>
      <w:r>
        <w:rPr>
          <w:rStyle w:val="32"/>
        </w:rPr>
        <w:t>8  数据管理与信息化应用</w:t>
      </w:r>
      <w:r>
        <w:tab/>
      </w:r>
      <w:r>
        <w:fldChar w:fldCharType="begin"/>
      </w:r>
      <w:r>
        <w:instrText xml:space="preserve"> PAGEREF _Toc209897183 \h </w:instrText>
      </w:r>
      <w:r>
        <w:fldChar w:fldCharType="separate"/>
      </w:r>
      <w:r>
        <w:t>7</w:t>
      </w:r>
      <w:r>
        <w:fldChar w:fldCharType="end"/>
      </w:r>
      <w:r>
        <w:fldChar w:fldCharType="end"/>
      </w:r>
    </w:p>
    <w:p w14:paraId="11843643">
      <w:pPr>
        <w:pStyle w:val="19"/>
        <w:tabs>
          <w:tab w:val="right" w:leader="dot" w:pos="9344"/>
        </w:tabs>
        <w:rPr>
          <w:rFonts w:asciiTheme="minorHAnsi" w:hAnsiTheme="minorHAnsi" w:eastAsiaTheme="minorEastAsia" w:cstheme="minorBidi"/>
          <w:szCs w:val="22"/>
        </w:rPr>
      </w:pPr>
      <w:r>
        <w:fldChar w:fldCharType="begin"/>
      </w:r>
      <w:r>
        <w:instrText xml:space="preserve"> HYPERLINK \l "_Toc209897184" </w:instrText>
      </w:r>
      <w:r>
        <w:fldChar w:fldCharType="separate"/>
      </w:r>
      <w:r>
        <w:rPr>
          <w:rStyle w:val="32"/>
        </w:rPr>
        <w:t>9  安全与应急管理</w:t>
      </w:r>
      <w:r>
        <w:tab/>
      </w:r>
      <w:r>
        <w:fldChar w:fldCharType="begin"/>
      </w:r>
      <w:r>
        <w:instrText xml:space="preserve"> PAGEREF _Toc209897184 \h </w:instrText>
      </w:r>
      <w:r>
        <w:fldChar w:fldCharType="separate"/>
      </w:r>
      <w:r>
        <w:t>8</w:t>
      </w:r>
      <w:r>
        <w:fldChar w:fldCharType="end"/>
      </w:r>
      <w:r>
        <w:fldChar w:fldCharType="end"/>
      </w:r>
    </w:p>
    <w:p w14:paraId="18226A0E">
      <w:pPr>
        <w:pStyle w:val="19"/>
        <w:tabs>
          <w:tab w:val="right" w:leader="dot" w:pos="9344"/>
        </w:tabs>
        <w:rPr>
          <w:rFonts w:asciiTheme="minorHAnsi" w:hAnsiTheme="minorHAnsi" w:eastAsiaTheme="minorEastAsia" w:cstheme="minorBidi"/>
          <w:szCs w:val="22"/>
        </w:rPr>
      </w:pPr>
      <w:r>
        <w:fldChar w:fldCharType="begin"/>
      </w:r>
      <w:r>
        <w:instrText xml:space="preserve"> HYPERLINK \l "_Toc209897185" </w:instrText>
      </w:r>
      <w:r>
        <w:fldChar w:fldCharType="separate"/>
      </w:r>
      <w:r>
        <w:rPr>
          <w:rStyle w:val="32"/>
        </w:rPr>
        <w:t>参考文献</w:t>
      </w:r>
      <w:r>
        <w:tab/>
      </w:r>
      <w:r>
        <w:fldChar w:fldCharType="begin"/>
      </w:r>
      <w:r>
        <w:instrText xml:space="preserve"> PAGEREF _Toc209897185 \h </w:instrText>
      </w:r>
      <w:r>
        <w:fldChar w:fldCharType="separate"/>
      </w:r>
      <w:r>
        <w:t>10</w:t>
      </w:r>
      <w:r>
        <w:fldChar w:fldCharType="end"/>
      </w:r>
      <w:r>
        <w:fldChar w:fldCharType="end"/>
      </w:r>
    </w:p>
    <w:p w14:paraId="36FF9921">
      <w:pPr>
        <w:pStyle w:val="91"/>
        <w:spacing w:after="360"/>
        <w:sectPr>
          <w:headerReference r:id="rId12" w:type="first"/>
          <w:headerReference r:id="rId10" w:type="default"/>
          <w:footerReference r:id="rId13" w:type="default"/>
          <w:headerReference r:id="rId11"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2" w:name="_Toc209897174"/>
      <w:bookmarkStart w:id="23" w:name="BookMark2"/>
      <w:r>
        <w:rPr>
          <w:spacing w:val="320"/>
        </w:rPr>
        <w:t>前</w:t>
      </w:r>
      <w:r>
        <w:t>言</w:t>
      </w:r>
      <w:bookmarkEnd w:id="22"/>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本文件起草单位：国能神东煤炭集团有限责任公司锦界煤矿管理处。</w:t>
      </w:r>
    </w:p>
    <w:p w14:paraId="42BC1C2C">
      <w:pPr>
        <w:pStyle w:val="56"/>
        <w:spacing w:line="360" w:lineRule="auto"/>
        <w:ind w:firstLine="420"/>
      </w:pPr>
      <w:r>
        <w:rPr>
          <w:rFonts w:hint="eastAsia"/>
        </w:rPr>
        <w:t>本文件主要起草人：李运生。</w:t>
      </w:r>
    </w:p>
    <w:p w14:paraId="4F59AFA1">
      <w:pPr>
        <w:pStyle w:val="56"/>
        <w:ind w:firstLine="420"/>
      </w:pPr>
    </w:p>
    <w:p w14:paraId="43B1A6EE">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60" w:name="_GoBack"/>
      <w:bookmarkEnd w:id="60"/>
    </w:p>
    <w:bookmarkEnd w:id="23"/>
    <w:p w14:paraId="4104DD8B">
      <w:pPr>
        <w:pStyle w:val="89"/>
        <w:spacing w:after="360"/>
      </w:pPr>
      <w:bookmarkStart w:id="24" w:name="_Toc209897175"/>
      <w:bookmarkStart w:id="25" w:name="BookMark3"/>
      <w:r>
        <w:rPr>
          <w:spacing w:val="320"/>
        </w:rPr>
        <w:t>引</w:t>
      </w:r>
      <w:r>
        <w:t>言</w:t>
      </w:r>
      <w:bookmarkEnd w:id="24"/>
    </w:p>
    <w:p w14:paraId="50A03225">
      <w:pPr>
        <w:pStyle w:val="56"/>
        <w:spacing w:line="360" w:lineRule="auto"/>
        <w:ind w:firstLine="420"/>
      </w:pPr>
      <w:r>
        <w:rPr>
          <w:rFonts w:hint="eastAsia"/>
        </w:rPr>
        <w:t>随着煤矿生产规模的不断扩大，机电设备在煤矿开采、运输、通风和安全保障中起着关键作用。这些设备包括提升机、运输机、风机、泵机、配电系统及各类动力装置，其运行状态直接关系到生产效率、矿工安全和设备寿命。然而，煤矿环境复杂多变，设备长期处于高湿、高粉尘、高负荷及振动冲击条件下，容易发生故障或性能下降，传统人工巡检和定期维护方式存在发现滞后、响应慢、故障隐患难以预判等局限性。</w:t>
      </w:r>
    </w:p>
    <w:p w14:paraId="0E3E9A45">
      <w:pPr>
        <w:pStyle w:val="56"/>
        <w:spacing w:line="360" w:lineRule="auto"/>
        <w:ind w:firstLine="420"/>
      </w:pPr>
      <w:r>
        <w:rPr>
          <w:rFonts w:hint="eastAsia"/>
        </w:rPr>
        <w:t>智能化监测与故障预警技术的发展为煤矿机电设备管理提供了新的解决方案。通过布置传感器网络、采集实时运行数据、结合工业物联网（IIoT）、大数据分析及人工智能算法，可实现对设备运行状态的连续监测、异常行为的自动识别和故障风险的提前预警。这种技术不仅可以提高设备管理的科学性和精确性，还能显著降低设备突发故障率，减少事故发生，提升煤矿生产安全和经济效益。</w:t>
      </w:r>
    </w:p>
    <w:p w14:paraId="2A4E183F">
      <w:pPr>
        <w:pStyle w:val="56"/>
        <w:spacing w:line="360" w:lineRule="auto"/>
        <w:ind w:firstLine="420"/>
      </w:pPr>
      <w:r>
        <w:rPr>
          <w:rFonts w:hint="eastAsia"/>
        </w:rPr>
        <w:t>目前，国内外在机电设备智能化监测与故障预警方面已有较多应用案例，包括振动监测、温度监测、声学监测、电流及功率监测等，同时结合数据分析模型实现设备寿命预测和故障预警。然而，不同矿井设备类型、工作环境和运行工况差异较大，智能化监测系统的部署、数据采集、分析方法及预警策略尚缺乏统一标准，存在设备监测精度不一致、数据融合困难和预警可靠性不高等问题。</w:t>
      </w:r>
    </w:p>
    <w:p w14:paraId="087D08CA">
      <w:pPr>
        <w:pStyle w:val="56"/>
        <w:spacing w:line="360" w:lineRule="auto"/>
        <w:ind w:firstLine="420"/>
      </w:pPr>
      <w:r>
        <w:rPr>
          <w:rFonts w:hint="eastAsia"/>
        </w:rPr>
        <w:t>为规范煤矿机电设备智能化监测与故障预警的技术应用，本文件结合现有技术研究成果、行业实践经验及相关国家标准，提出系统的监测方法、数据采集与处理流程、预警策略设计、设备运行状态评估及智能化管理要求。文件旨在为煤矿企业、设备管理单位、监测系统开发商及相关科研机构提供技术指导，实现煤矿机电设备安全运行、智能管理和预防性维护的科学化、规范化。</w:t>
      </w:r>
    </w:p>
    <w:p w14:paraId="42EAE8EF">
      <w:pPr>
        <w:pStyle w:val="56"/>
        <w:spacing w:line="360" w:lineRule="auto"/>
        <w:ind w:firstLine="420"/>
      </w:pPr>
      <w:r>
        <w:rPr>
          <w:rFonts w:hint="eastAsia"/>
        </w:rPr>
        <w:t>本文件适用于煤矿各类机电设备的智能化监测与故障预警技术应用，包括提升机、输送机、风机、泵机、配电及控制设备等。文件内容既适用于新建矿井智能化设备系统设计与部署，也适用于既有设备改造升级中的监测与预警应用，覆盖设备全生命周期的运行监控、异常识别和风险管理。</w:t>
      </w:r>
    </w:p>
    <w:p w14:paraId="50D9A392">
      <w:pPr>
        <w:pStyle w:val="56"/>
        <w:ind w:firstLine="420"/>
      </w:pPr>
    </w:p>
    <w:p w14:paraId="1F60BA1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12C43CC1">
      <w:pPr>
        <w:spacing w:line="20" w:lineRule="exact"/>
        <w:jc w:val="center"/>
        <w:rPr>
          <w:rFonts w:ascii="黑体" w:hAnsi="黑体" w:eastAsia="黑体"/>
          <w:sz w:val="32"/>
          <w:szCs w:val="32"/>
        </w:rPr>
      </w:pPr>
      <w:bookmarkStart w:id="26"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26B9746">
          <w:pPr>
            <w:pStyle w:val="177"/>
            <w:spacing w:after="0"/>
          </w:pPr>
          <w:bookmarkStart w:id="27" w:name="NEW_STAND_NAME"/>
          <w:r>
            <w:rPr>
              <w:rFonts w:hint="eastAsia"/>
            </w:rPr>
            <w:t>煤矿机电设备智能化监测与故障预警</w:t>
          </w:r>
        </w:p>
        <w:p w14:paraId="08ED5E01">
          <w:pPr>
            <w:pStyle w:val="177"/>
            <w:spacing w:before="0"/>
          </w:pPr>
          <w:r>
            <w:rPr>
              <w:rFonts w:hint="eastAsia"/>
            </w:rPr>
            <w:t>技术应用</w:t>
          </w:r>
        </w:p>
      </w:sdtContent>
    </w:sdt>
    <w:bookmarkEnd w:id="27"/>
    <w:p w14:paraId="153BF6ED">
      <w:pPr>
        <w:pStyle w:val="104"/>
        <w:spacing w:before="240" w:after="240" w:line="360" w:lineRule="auto"/>
      </w:pPr>
      <w:bookmarkStart w:id="28" w:name="_Toc17233325"/>
      <w:bookmarkStart w:id="29" w:name="_Toc17233333"/>
      <w:bookmarkStart w:id="30" w:name="_Toc24884211"/>
      <w:bookmarkStart w:id="31" w:name="_Toc26648465"/>
      <w:bookmarkStart w:id="32" w:name="_Toc26718930"/>
      <w:bookmarkStart w:id="33" w:name="_Toc24884218"/>
      <w:bookmarkStart w:id="34" w:name="_Toc26986530"/>
      <w:bookmarkStart w:id="35" w:name="_Toc26986771"/>
      <w:bookmarkStart w:id="36" w:name="_Toc97192964"/>
      <w:bookmarkStart w:id="37" w:name="_Toc209897176"/>
      <w:r>
        <w:rPr>
          <w:rFonts w:hint="eastAsia"/>
        </w:rPr>
        <w:t>范围</w:t>
      </w:r>
      <w:bookmarkEnd w:id="28"/>
      <w:bookmarkEnd w:id="29"/>
      <w:bookmarkEnd w:id="30"/>
      <w:bookmarkEnd w:id="31"/>
      <w:bookmarkEnd w:id="32"/>
      <w:bookmarkEnd w:id="33"/>
      <w:bookmarkEnd w:id="34"/>
      <w:bookmarkEnd w:id="35"/>
      <w:bookmarkEnd w:id="36"/>
      <w:bookmarkEnd w:id="37"/>
    </w:p>
    <w:p w14:paraId="68843FD0">
      <w:pPr>
        <w:pStyle w:val="56"/>
        <w:spacing w:line="360" w:lineRule="auto"/>
        <w:ind w:firstLine="420"/>
      </w:pPr>
      <w:bookmarkStart w:id="38" w:name="_Toc17233326"/>
      <w:bookmarkStart w:id="39" w:name="_Toc17233334"/>
      <w:bookmarkStart w:id="40" w:name="_Toc24884212"/>
      <w:bookmarkStart w:id="41" w:name="_Toc26648466"/>
      <w:bookmarkStart w:id="42" w:name="_Toc24884219"/>
      <w:r>
        <w:rPr>
          <w:rFonts w:hint="eastAsia"/>
        </w:rPr>
        <w:t>本文件规定了煤矿机电设备的智能化监测系统设计与部署、故障预警模型构建与应用、设备运行状态评估与维护决策、数据管理与信息化应用及安全与应急管理等内容。</w:t>
      </w:r>
    </w:p>
    <w:p w14:paraId="34910600">
      <w:pPr>
        <w:pStyle w:val="56"/>
        <w:spacing w:line="360" w:lineRule="auto"/>
        <w:ind w:firstLine="420"/>
      </w:pPr>
      <w:r>
        <w:rPr>
          <w:rFonts w:hint="eastAsia"/>
        </w:rPr>
        <w:t>本文件适用于煤矿机电设备的智能化监测与故障预警技术应用，涵盖提升机、输送机、风机、泵机、配电及控制设备等关键设备。</w:t>
      </w:r>
    </w:p>
    <w:p w14:paraId="1F7FEEB2">
      <w:pPr>
        <w:pStyle w:val="104"/>
        <w:spacing w:before="240" w:after="240" w:line="360" w:lineRule="auto"/>
      </w:pPr>
      <w:bookmarkStart w:id="43" w:name="_Toc26986772"/>
      <w:bookmarkStart w:id="44" w:name="_Toc26986531"/>
      <w:bookmarkStart w:id="45" w:name="_Toc26718931"/>
      <w:bookmarkStart w:id="46" w:name="_Toc97192965"/>
      <w:bookmarkStart w:id="47" w:name="_Toc209897177"/>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164623D">
      <w:pPr>
        <w:pStyle w:val="56"/>
        <w:spacing w:line="360" w:lineRule="auto"/>
        <w:ind w:firstLine="420"/>
      </w:pPr>
      <w:r>
        <w:rPr>
          <w:rFonts w:hint="eastAsia"/>
        </w:rPr>
        <w:t>GB/T 1.1—2020 标准化工作导则  第1部分:标准化文件的结构和起草规则</w:t>
      </w:r>
    </w:p>
    <w:p w14:paraId="24A62E8D">
      <w:pPr>
        <w:pStyle w:val="56"/>
        <w:spacing w:line="360" w:lineRule="auto"/>
        <w:ind w:firstLine="420"/>
      </w:pPr>
      <w:r>
        <w:t>GB/T 50532</w:t>
      </w:r>
      <w:r>
        <w:rPr>
          <w:rFonts w:hint="eastAsia"/>
        </w:rPr>
        <w:t>—</w:t>
      </w:r>
      <w:r>
        <w:t xml:space="preserve">2021 </w:t>
      </w:r>
      <w:r>
        <w:rPr>
          <w:rFonts w:hint="eastAsia"/>
        </w:rPr>
        <w:t>煤炭工业矿区机电设备修理设施设计标准</w:t>
      </w:r>
    </w:p>
    <w:p w14:paraId="13DB9151">
      <w:pPr>
        <w:pStyle w:val="56"/>
        <w:spacing w:line="360" w:lineRule="auto"/>
        <w:ind w:firstLine="420"/>
      </w:pPr>
      <w:r>
        <w:t>GB/T 51068</w:t>
      </w:r>
      <w:r>
        <w:rPr>
          <w:rFonts w:hint="eastAsia"/>
        </w:rPr>
        <w:t>—</w:t>
      </w:r>
      <w:r>
        <w:t xml:space="preserve">2014 </w:t>
      </w:r>
      <w:r>
        <w:rPr>
          <w:rFonts w:hint="eastAsia"/>
        </w:rPr>
        <w:t>煤炭工业露天矿机电设备修理设施设计规范</w:t>
      </w:r>
    </w:p>
    <w:p w14:paraId="6962992E">
      <w:pPr>
        <w:pStyle w:val="104"/>
        <w:spacing w:before="240" w:after="240" w:line="360" w:lineRule="auto"/>
      </w:pPr>
      <w:bookmarkStart w:id="48" w:name="_Toc97192966"/>
      <w:bookmarkStart w:id="49" w:name="_Toc209897178"/>
      <w:r>
        <w:rPr>
          <w:rFonts w:hint="eastAsia"/>
          <w:szCs w:val="21"/>
        </w:rPr>
        <w:t>术语和定义</w:t>
      </w:r>
      <w:bookmarkEnd w:id="48"/>
      <w:bookmarkEnd w:id="49"/>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0" w:name="_Toc26986532"/>
          <w:bookmarkEnd w:id="50"/>
          <w:r>
            <w:t>下列术语和定义适用于本文件。</w:t>
          </w:r>
        </w:p>
      </w:sdtContent>
    </w:sdt>
    <w:p w14:paraId="361BB4E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机电设备 electromechanical equipment</w:t>
      </w:r>
    </w:p>
    <w:p w14:paraId="5FF88A30">
      <w:pPr>
        <w:pStyle w:val="56"/>
        <w:spacing w:line="360" w:lineRule="auto"/>
        <w:ind w:firstLine="420"/>
      </w:pPr>
      <w:r>
        <w:rPr>
          <w:rFonts w:hint="eastAsia"/>
        </w:rPr>
        <w:t>指煤矿生产中用于采掘、运输、通风、排水及供电的机械设备及电气设备，包括提升机、输送机、风机、泵机及配电系统等。</w:t>
      </w:r>
    </w:p>
    <w:p w14:paraId="3CBF43A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智能化监测 intelligent monitoring</w:t>
      </w:r>
    </w:p>
    <w:p w14:paraId="10936E6F">
      <w:pPr>
        <w:pStyle w:val="56"/>
        <w:spacing w:line="360" w:lineRule="auto"/>
        <w:ind w:firstLine="420"/>
      </w:pPr>
      <w:r>
        <w:rPr>
          <w:rFonts w:hint="eastAsia"/>
        </w:rPr>
        <w:t>指利用传感器、数据采集系统、信息传输网络及分析算法，对机电设备运行状态进行实时、连续和自动化监测的技术。</w:t>
      </w:r>
    </w:p>
    <w:p w14:paraId="3D014DC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故障预警 fault early warning</w:t>
      </w:r>
    </w:p>
    <w:p w14:paraId="761285C4">
      <w:pPr>
        <w:pStyle w:val="56"/>
        <w:spacing w:line="360" w:lineRule="auto"/>
        <w:ind w:firstLine="420"/>
      </w:pPr>
      <w:r>
        <w:rPr>
          <w:rFonts w:hint="eastAsia"/>
        </w:rPr>
        <w:t>基于监测数据和分析模型，对机电设备潜在故障或异常状态进行预测和提示，提前采取措施以防止设备损坏或事故发生。</w:t>
      </w:r>
    </w:p>
    <w:p w14:paraId="5F05DB2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传感器网络 sensor network</w:t>
      </w:r>
    </w:p>
    <w:p w14:paraId="7EB52175">
      <w:pPr>
        <w:pStyle w:val="56"/>
        <w:spacing w:line="360" w:lineRule="auto"/>
        <w:ind w:firstLine="420"/>
      </w:pPr>
      <w:r>
        <w:rPr>
          <w:rFonts w:hint="eastAsia"/>
        </w:rPr>
        <w:t>由多个传感器节点组成的数据采集系统，用于实时监测机电设备的振动、温度、电流、电压及其他运行参数，实现数据集中采集和传输。</w:t>
      </w:r>
    </w:p>
    <w:p w14:paraId="53D4ED8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运行状态监测 condition monitoring</w:t>
      </w:r>
    </w:p>
    <w:p w14:paraId="2AAA0B26">
      <w:pPr>
        <w:pStyle w:val="56"/>
        <w:spacing w:line="360" w:lineRule="auto"/>
        <w:ind w:firstLine="420"/>
      </w:pPr>
      <w:r>
        <w:rPr>
          <w:rFonts w:hint="eastAsia"/>
        </w:rPr>
        <w:t>通过对机电设备关键运行参数进行测量、记录和分析，评估设备当前的运行性能和健康状况，为故障识别和维护决策提供依据。</w:t>
      </w:r>
    </w:p>
    <w:p w14:paraId="6B62E47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预防性维护 preventive maintenance</w:t>
      </w:r>
    </w:p>
    <w:p w14:paraId="4BE2D7C8">
      <w:pPr>
        <w:pStyle w:val="56"/>
        <w:spacing w:line="360" w:lineRule="auto"/>
        <w:ind w:firstLine="420"/>
      </w:pPr>
      <w:r>
        <w:rPr>
          <w:rFonts w:hint="eastAsia"/>
        </w:rPr>
        <w:t>基于设备运行状态和预测信息，在设备发生故障前进行的维护和检修活动，以延长设备寿命、提高可靠性并减少停机时间。</w:t>
      </w:r>
    </w:p>
    <w:p w14:paraId="4EE60DD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数据采集与处理 data acquisition and processing</w:t>
      </w:r>
    </w:p>
    <w:p w14:paraId="6AAD1551">
      <w:pPr>
        <w:pStyle w:val="56"/>
        <w:spacing w:line="360" w:lineRule="auto"/>
        <w:ind w:firstLine="420"/>
      </w:pPr>
      <w:r>
        <w:rPr>
          <w:rFonts w:hint="eastAsia"/>
        </w:rPr>
        <w:t>通过传感器、采集终端及通信系统获取设备运行数据，并利用数据分析方法进行清洗、存储、计算及特征提取，为故障诊断和预警提供基础数据。</w:t>
      </w:r>
    </w:p>
    <w:p w14:paraId="60F0E7E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故障诊断模型 fault diagnosis model</w:t>
      </w:r>
    </w:p>
    <w:p w14:paraId="14FDD6D3">
      <w:pPr>
        <w:pStyle w:val="56"/>
        <w:spacing w:line="360" w:lineRule="auto"/>
        <w:ind w:firstLine="420"/>
      </w:pPr>
      <w:r>
        <w:rPr>
          <w:rFonts w:hint="eastAsia"/>
        </w:rPr>
        <w:t>利用规则库、统计分析、机器学习或人工智能算法建立的模型，用于识别设备异常状态、诊断故障原因和预测可能的故障发展趋势。</w:t>
      </w:r>
    </w:p>
    <w:p w14:paraId="1B7D09D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实时监控 real-time monitoring</w:t>
      </w:r>
    </w:p>
    <w:p w14:paraId="26EF037A">
      <w:pPr>
        <w:pStyle w:val="56"/>
        <w:spacing w:line="360" w:lineRule="auto"/>
        <w:ind w:firstLine="420"/>
      </w:pPr>
      <w:r>
        <w:rPr>
          <w:rFonts w:hint="eastAsia"/>
        </w:rPr>
        <w:t>指监测系统能够在设备运行过程中即时采集数据、分析结果，并对异常情况或潜在故障发出警示的能力。</w:t>
      </w:r>
    </w:p>
    <w:p w14:paraId="5515B0A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信息化管理平台 information management platform</w:t>
      </w:r>
    </w:p>
    <w:p w14:paraId="3C27FC72">
      <w:pPr>
        <w:pStyle w:val="56"/>
        <w:spacing w:line="360" w:lineRule="auto"/>
        <w:ind w:firstLine="420"/>
      </w:pPr>
      <w:r>
        <w:rPr>
          <w:rFonts w:hint="eastAsia"/>
        </w:rPr>
        <w:t>整合数据采集、分析、预警和维护管理功能的数字化平台，用于机电设备运行监控、故障预警及决策支持。</w:t>
      </w:r>
    </w:p>
    <w:p w14:paraId="2A46054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振动监测 vibration monitoring</w:t>
      </w:r>
    </w:p>
    <w:p w14:paraId="5B44F9D0">
      <w:pPr>
        <w:pStyle w:val="56"/>
        <w:spacing w:line="360" w:lineRule="auto"/>
        <w:ind w:firstLine="420"/>
      </w:pPr>
      <w:r>
        <w:rPr>
          <w:rFonts w:hint="eastAsia"/>
        </w:rPr>
        <w:t>通过测量设备振动幅值、频率和加速度等参数，评估设备运行状态和机械健康，识别早期故障迹象。</w:t>
      </w:r>
    </w:p>
    <w:p w14:paraId="5FCEA7D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温度监测 temperature monitoring</w:t>
      </w:r>
    </w:p>
    <w:p w14:paraId="1609AF3D">
      <w:pPr>
        <w:pStyle w:val="56"/>
        <w:spacing w:line="360" w:lineRule="auto"/>
        <w:ind w:firstLine="420"/>
      </w:pPr>
      <w:r>
        <w:rPr>
          <w:rFonts w:hint="eastAsia"/>
        </w:rPr>
        <w:t>监测设备关键部件或系统的温度变化，以判断设备负荷、润滑状况及潜在异常，提高故障预警能力。</w:t>
      </w:r>
    </w:p>
    <w:p w14:paraId="3458C61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电气参数监测 electrical parameter monitoring</w:t>
      </w:r>
    </w:p>
    <w:p w14:paraId="4CB3123A">
      <w:pPr>
        <w:pStyle w:val="56"/>
        <w:spacing w:line="360" w:lineRule="auto"/>
        <w:ind w:firstLine="420"/>
      </w:pPr>
      <w:r>
        <w:rPr>
          <w:rFonts w:hint="eastAsia"/>
        </w:rPr>
        <w:t>对机电设备的电流、电压、功率及功率因数等电气参数进行实时监测，用于识别电气异常、负载过高或设备性能下降。</w:t>
      </w:r>
    </w:p>
    <w:p w14:paraId="01254C0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多参数融合 multi-parameter fusion</w:t>
      </w:r>
    </w:p>
    <w:p w14:paraId="0EE1EDA7">
      <w:pPr>
        <w:pStyle w:val="56"/>
        <w:spacing w:line="360" w:lineRule="auto"/>
        <w:ind w:firstLine="420"/>
      </w:pPr>
      <w:r>
        <w:rPr>
          <w:rFonts w:hint="eastAsia"/>
        </w:rPr>
        <w:t>将振动、温度、电气参数及其他监测数据综合分析，通过数据融合技术提高故障识别精度和预警可靠性。</w:t>
      </w:r>
    </w:p>
    <w:p w14:paraId="6112405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预警等级 warning level</w:t>
      </w:r>
    </w:p>
    <w:p w14:paraId="12062132">
      <w:pPr>
        <w:pStyle w:val="56"/>
        <w:spacing w:line="360" w:lineRule="auto"/>
        <w:ind w:firstLine="420"/>
      </w:pPr>
      <w:r>
        <w:rPr>
          <w:rFonts w:hint="eastAsia"/>
        </w:rPr>
        <w:t>根据设备异常程度和潜在风险，对预警信息进行分级，包括一般预警、重要预警和紧急预警，为维护决策提供参考。</w:t>
      </w:r>
    </w:p>
    <w:p w14:paraId="272301D6">
      <w:pPr>
        <w:pStyle w:val="104"/>
        <w:spacing w:before="240" w:after="240" w:line="360" w:lineRule="auto"/>
      </w:pPr>
      <w:bookmarkStart w:id="51" w:name="_Toc209897179"/>
      <w:r>
        <w:rPr>
          <w:rFonts w:hint="eastAsia"/>
        </w:rPr>
        <w:t>总体原则</w:t>
      </w:r>
      <w:bookmarkEnd w:id="51"/>
    </w:p>
    <w:p w14:paraId="728FFBD7">
      <w:pPr>
        <w:pStyle w:val="105"/>
        <w:spacing w:before="120" w:after="120" w:line="360" w:lineRule="auto"/>
      </w:pPr>
      <w:r>
        <w:rPr>
          <w:rFonts w:hint="eastAsia"/>
        </w:rPr>
        <w:t>安全优先原则</w:t>
      </w:r>
    </w:p>
    <w:p w14:paraId="18BD49CA">
      <w:pPr>
        <w:pStyle w:val="56"/>
        <w:spacing w:line="360" w:lineRule="auto"/>
        <w:ind w:firstLine="420"/>
      </w:pPr>
      <w:r>
        <w:rPr>
          <w:rFonts w:hint="eastAsia"/>
        </w:rPr>
        <w:t>煤矿机电设备智能化监测与故障预警的首要目标是保障设备运行安全和矿工生命安全。监测系统的设计、部署和操作必须遵循安全操作规范，确保监测过程中不会对设备或人员造成风险，同时保证预警信息能够及时、准确地反映设备异常状态。</w:t>
      </w:r>
    </w:p>
    <w:p w14:paraId="7E64E3D9">
      <w:pPr>
        <w:pStyle w:val="105"/>
        <w:spacing w:before="120" w:after="120" w:line="360" w:lineRule="auto"/>
      </w:pPr>
      <w:r>
        <w:rPr>
          <w:rFonts w:hint="eastAsia"/>
        </w:rPr>
        <w:t>科学性原则</w:t>
      </w:r>
    </w:p>
    <w:p w14:paraId="7F85F224">
      <w:pPr>
        <w:pStyle w:val="56"/>
        <w:spacing w:line="360" w:lineRule="auto"/>
        <w:ind w:firstLine="420"/>
      </w:pPr>
      <w:r>
        <w:rPr>
          <w:rFonts w:hint="eastAsia"/>
        </w:rPr>
        <w:t>智能化监测和故障预警应基于工程力学、机电系统原理及数据分析方法，采用科学、可验证的技术手段。监测数据的采集、分析和预警模型的构建应符合实验数据及工程经验，确保预警结果可靠、准确，为设备管理和维护提供科学依据。</w:t>
      </w:r>
    </w:p>
    <w:p w14:paraId="3C855B52">
      <w:pPr>
        <w:pStyle w:val="105"/>
        <w:spacing w:before="120" w:after="120" w:line="360" w:lineRule="auto"/>
      </w:pPr>
      <w:r>
        <w:rPr>
          <w:rFonts w:hint="eastAsia"/>
        </w:rPr>
        <w:t>实时性原则</w:t>
      </w:r>
    </w:p>
    <w:p w14:paraId="630D1EC5">
      <w:pPr>
        <w:pStyle w:val="56"/>
        <w:spacing w:line="360" w:lineRule="auto"/>
        <w:ind w:firstLine="420"/>
      </w:pPr>
      <w:r>
        <w:rPr>
          <w:rFonts w:hint="eastAsia"/>
        </w:rPr>
        <w:t>监测系统应能够对关键设备运行参数进行实时采集和分析，对潜在故障或异常状态及时发出预警。实时性原则要求系统具备连续监控能力和快速响应能力，以便在设备异常早期阶段采取有效措施，降低事故发生风险。</w:t>
      </w:r>
    </w:p>
    <w:p w14:paraId="1DCD8D43">
      <w:pPr>
        <w:pStyle w:val="105"/>
        <w:spacing w:before="120" w:after="120" w:line="360" w:lineRule="auto"/>
      </w:pPr>
      <w:r>
        <w:rPr>
          <w:rFonts w:hint="eastAsia"/>
        </w:rPr>
        <w:t>综合性原则</w:t>
      </w:r>
    </w:p>
    <w:p w14:paraId="71B0FB02">
      <w:pPr>
        <w:pStyle w:val="56"/>
        <w:spacing w:line="360" w:lineRule="auto"/>
        <w:ind w:firstLine="420"/>
      </w:pPr>
      <w:r>
        <w:rPr>
          <w:rFonts w:hint="eastAsia"/>
        </w:rPr>
        <w:t>智能化监测应综合振动、温度、电气参数及其他相关指标，通过多参数融合分析设备运行状态。综合性原则强调不同监测手段的协同应用，通过数据融合和综合评估提升故障识别精度和预警可靠性，实现对设备全方位状态的掌控。</w:t>
      </w:r>
    </w:p>
    <w:p w14:paraId="1A54CE00">
      <w:pPr>
        <w:pStyle w:val="105"/>
        <w:spacing w:before="120" w:after="120" w:line="360" w:lineRule="auto"/>
      </w:pPr>
      <w:r>
        <w:rPr>
          <w:rFonts w:hint="eastAsia"/>
        </w:rPr>
        <w:t>可操作性原则</w:t>
      </w:r>
    </w:p>
    <w:p w14:paraId="426FA0C7">
      <w:pPr>
        <w:pStyle w:val="56"/>
        <w:spacing w:line="360" w:lineRule="auto"/>
        <w:ind w:firstLine="420"/>
      </w:pPr>
      <w:r>
        <w:rPr>
          <w:rFonts w:hint="eastAsia"/>
        </w:rPr>
        <w:t>智能监测与预警系统应易于部署和操作，检测设备应便于现场安装、调试及维护，数据采集和处理流程简明可行。操作人员应经过培训，能够正确使用系统进行监测、数据分析及预警处理，确保系统高效运行。</w:t>
      </w:r>
    </w:p>
    <w:p w14:paraId="437733A9">
      <w:pPr>
        <w:pStyle w:val="105"/>
        <w:spacing w:before="120" w:after="120" w:line="360" w:lineRule="auto"/>
      </w:pPr>
      <w:r>
        <w:rPr>
          <w:rFonts w:hint="eastAsia"/>
        </w:rPr>
        <w:t>规范化原则</w:t>
      </w:r>
    </w:p>
    <w:p w14:paraId="4F05AA0B">
      <w:pPr>
        <w:pStyle w:val="56"/>
        <w:spacing w:line="360" w:lineRule="auto"/>
        <w:ind w:firstLine="420"/>
      </w:pPr>
      <w:r>
        <w:rPr>
          <w:rFonts w:hint="eastAsia"/>
        </w:rPr>
        <w:t>监测系统建设、数据采集、分析和预警流程应标准化和规范化，确保不同矿井、不同设备和不同运行工况下的数据可比性和可追溯性。标准化操作流程有助于提高监测数据可靠性，为设备管理、维护决策及事故分析提供依据。</w:t>
      </w:r>
    </w:p>
    <w:p w14:paraId="26BB1ADB">
      <w:pPr>
        <w:pStyle w:val="105"/>
        <w:spacing w:before="120" w:after="120" w:line="360" w:lineRule="auto"/>
      </w:pPr>
      <w:r>
        <w:rPr>
          <w:rFonts w:hint="eastAsia"/>
        </w:rPr>
        <w:t>多学科协作原则</w:t>
      </w:r>
    </w:p>
    <w:p w14:paraId="73020531">
      <w:pPr>
        <w:pStyle w:val="56"/>
        <w:spacing w:line="360" w:lineRule="auto"/>
        <w:ind w:firstLine="420"/>
      </w:pPr>
      <w:r>
        <w:rPr>
          <w:rFonts w:hint="eastAsia"/>
        </w:rPr>
        <w:t>智能化监测与故障预警工作应依托机电、自动化、信息技术、矿山安全等多学科团队协作完成。通过多学科协作，可综合分析设备运行状态、识别潜在故障和优化维护策略，提高系统整体性能和预警准确性。</w:t>
      </w:r>
    </w:p>
    <w:p w14:paraId="7C745559">
      <w:pPr>
        <w:pStyle w:val="105"/>
        <w:spacing w:before="120" w:after="120" w:line="360" w:lineRule="auto"/>
      </w:pPr>
      <w:r>
        <w:rPr>
          <w:rFonts w:hint="eastAsia"/>
        </w:rPr>
        <w:t>持续改进原则</w:t>
      </w:r>
    </w:p>
    <w:p w14:paraId="311204EC">
      <w:pPr>
        <w:pStyle w:val="56"/>
        <w:spacing w:line="360" w:lineRule="auto"/>
        <w:ind w:firstLine="420"/>
      </w:pPr>
      <w:r>
        <w:rPr>
          <w:rFonts w:hint="eastAsia"/>
        </w:rPr>
        <w:t>随着技术发展和数据积累，应不断优化监测方案、数据分析模型和预警算法。通过对历史监测数据和预警结果的反馈分析，改进设备监测布置、参数设定和预警策略，实现煤矿机电设备智能化管理的持续改进和优化。</w:t>
      </w:r>
    </w:p>
    <w:p w14:paraId="6E940C7F">
      <w:pPr>
        <w:pStyle w:val="104"/>
        <w:spacing w:before="240" w:after="240" w:line="360" w:lineRule="auto"/>
      </w:pPr>
      <w:bookmarkStart w:id="52" w:name="_Toc209897180"/>
      <w:r>
        <w:rPr>
          <w:rFonts w:hint="eastAsia"/>
        </w:rPr>
        <w:t>智能化监测系统设计与部署</w:t>
      </w:r>
      <w:bookmarkEnd w:id="52"/>
    </w:p>
    <w:p w14:paraId="46C494DB">
      <w:pPr>
        <w:pStyle w:val="105"/>
        <w:spacing w:before="120" w:after="120" w:line="360" w:lineRule="auto"/>
      </w:pPr>
      <w:r>
        <w:rPr>
          <w:rFonts w:hint="eastAsia"/>
        </w:rPr>
        <w:t>系统架构设计</w:t>
      </w:r>
    </w:p>
    <w:p w14:paraId="7E8F7BC2">
      <w:pPr>
        <w:pStyle w:val="56"/>
        <w:spacing w:line="360" w:lineRule="auto"/>
        <w:ind w:firstLine="420"/>
      </w:pPr>
      <w:r>
        <w:rPr>
          <w:rFonts w:hint="eastAsia"/>
        </w:rPr>
        <w:t>智能化监测系统应采用分层架构设计，包括数据采集层、传输层、数据处理与分析层及监控管理层。数据采集层负责对机电设备关键参数进行实时采集；传输层保证数据在现场与中心服务器之间安全、稳定传输；数据处理与分析层进行数据清洗、融合、异常识别及故障诊断；监控管理层负责信息可视化、预警发布、维护决策及历史数据管理。系统架构应具有可扩展性和兼容性，以适应不同类型设备和矿井规模的应用需求。</w:t>
      </w:r>
    </w:p>
    <w:p w14:paraId="482D91FE">
      <w:pPr>
        <w:pStyle w:val="105"/>
        <w:spacing w:before="120" w:after="120" w:line="360" w:lineRule="auto"/>
      </w:pPr>
      <w:r>
        <w:rPr>
          <w:rFonts w:hint="eastAsia"/>
        </w:rPr>
        <w:t>传感器选择与布置</w:t>
      </w:r>
    </w:p>
    <w:p w14:paraId="1746A9EC">
      <w:pPr>
        <w:pStyle w:val="56"/>
        <w:spacing w:line="360" w:lineRule="auto"/>
        <w:ind w:firstLine="420"/>
      </w:pPr>
      <w:r>
        <w:rPr>
          <w:rFonts w:hint="eastAsia"/>
        </w:rPr>
        <w:t>根据机电设备类型及运行特性，选择合适传感器进行监测，包括振动传感器、温度传感器、电流电压传感器、压力传感器及位移传感器等。传感器布置应遵循关键部位优先、覆盖全面、避免盲区的原则，保证关键运行参数的实时监控。布置方案应结合设备结构、安装环境及维护可行性，并考虑防尘、防潮、防振动干扰等措施。</w:t>
      </w:r>
    </w:p>
    <w:p w14:paraId="287E6E34">
      <w:pPr>
        <w:pStyle w:val="105"/>
        <w:spacing w:before="120" w:after="120" w:line="360" w:lineRule="auto"/>
      </w:pPr>
      <w:r>
        <w:rPr>
          <w:rFonts w:hint="eastAsia"/>
        </w:rPr>
        <w:t>数据采集与传输</w:t>
      </w:r>
    </w:p>
    <w:p w14:paraId="15567A10">
      <w:pPr>
        <w:pStyle w:val="56"/>
        <w:spacing w:line="360" w:lineRule="auto"/>
        <w:ind w:firstLine="420"/>
      </w:pPr>
      <w:r>
        <w:rPr>
          <w:rFonts w:hint="eastAsia"/>
        </w:rPr>
        <w:t>监测系统应采用高精度数据采集装置，保证采样频率和精度满足故障诊断需求。数据传输应采用稳定可靠的通信网络，可采用有线以太网、工业无线网络或光纤通信，确保实时传输和数据完整性。传输过程中应具备数据加密、错误校验及冗余备份机制，防止数据丢失或篡改。</w:t>
      </w:r>
    </w:p>
    <w:p w14:paraId="4FA8C05E">
      <w:pPr>
        <w:pStyle w:val="105"/>
        <w:spacing w:before="120" w:after="120" w:line="360" w:lineRule="auto"/>
      </w:pPr>
      <w:r>
        <w:rPr>
          <w:rFonts w:hint="eastAsia"/>
        </w:rPr>
        <w:t>数据处理与分析</w:t>
      </w:r>
    </w:p>
    <w:p w14:paraId="17E8C0D9">
      <w:pPr>
        <w:pStyle w:val="56"/>
        <w:spacing w:line="360" w:lineRule="auto"/>
        <w:ind w:firstLine="420"/>
      </w:pPr>
      <w:r>
        <w:rPr>
          <w:rFonts w:hint="eastAsia"/>
        </w:rPr>
        <w:t>采集的数据应经过预处理，包括滤波、去噪、异常值剔除及数据归一化处理。通过多参数融合和分析算法，识别设备运行状态异常，进行故障诊断和趋势预测。数据分析可采用统计方法、机器学习模型或人工智能算法，提高异常识别精度和预警可靠性。分析结果应可视化呈现，便于操作人员理解和决策。</w:t>
      </w:r>
    </w:p>
    <w:p w14:paraId="101A94EC">
      <w:pPr>
        <w:pStyle w:val="105"/>
        <w:spacing w:before="120" w:after="120" w:line="360" w:lineRule="auto"/>
      </w:pPr>
      <w:r>
        <w:rPr>
          <w:rFonts w:hint="eastAsia"/>
        </w:rPr>
        <w:t>监控中心建设</w:t>
      </w:r>
    </w:p>
    <w:p w14:paraId="66CFD129">
      <w:pPr>
        <w:pStyle w:val="56"/>
        <w:spacing w:line="360" w:lineRule="auto"/>
        <w:ind w:firstLine="420"/>
      </w:pPr>
      <w:r>
        <w:rPr>
          <w:rFonts w:hint="eastAsia"/>
        </w:rPr>
        <w:t>监控中心应具备数据接入、处理、存储及可视化功能，支持多用户同时访问和操作。中心应配备实时监控界面、报警提示、故障记录和历史数据查询功能，实现设备全生命周期运行状态的管理。监控中心还应与矿井安全管理系统、维护管理系统及信息化平台联通，实现信息共享和协同管理。</w:t>
      </w:r>
    </w:p>
    <w:p w14:paraId="5DDB7C2D">
      <w:pPr>
        <w:pStyle w:val="105"/>
        <w:spacing w:before="120" w:after="120" w:line="360" w:lineRule="auto"/>
      </w:pPr>
      <w:r>
        <w:rPr>
          <w:rFonts w:hint="eastAsia"/>
        </w:rPr>
        <w:t>系统维护与升级</w:t>
      </w:r>
    </w:p>
    <w:p w14:paraId="4837AAB5">
      <w:pPr>
        <w:pStyle w:val="56"/>
        <w:spacing w:line="360" w:lineRule="auto"/>
        <w:ind w:firstLine="420"/>
      </w:pPr>
      <w:r>
        <w:rPr>
          <w:rFonts w:hint="eastAsia"/>
        </w:rPr>
        <w:t>智能化监测系统应建立日常维护和定期检查机制，包括传感器校准、通信线路检查、数据完整性验证及软件系统更新。系统应具有模块化和可扩展性，便于增加监测节点、升级算法和扩展功能，以满足设备类型变化和矿井生产需求。</w:t>
      </w:r>
    </w:p>
    <w:p w14:paraId="0779E30E">
      <w:pPr>
        <w:pStyle w:val="105"/>
        <w:spacing w:before="120" w:after="120" w:line="360" w:lineRule="auto"/>
      </w:pPr>
      <w:r>
        <w:rPr>
          <w:rFonts w:hint="eastAsia"/>
        </w:rPr>
        <w:t>安全与可靠性保障</w:t>
      </w:r>
    </w:p>
    <w:p w14:paraId="5B8BF0A4">
      <w:pPr>
        <w:pStyle w:val="56"/>
        <w:spacing w:line="360" w:lineRule="auto"/>
        <w:ind w:firstLine="420"/>
      </w:pPr>
      <w:r>
        <w:rPr>
          <w:rFonts w:hint="eastAsia"/>
        </w:rPr>
        <w:t>系统设计和部署应确保数据安全、设备安全和人员安全。包括传感器和线路的防护措施、数据加密和访问权限控制，以及在设备异常或网络故障时的应急处理机制。系统可靠性应通过冗余设计、故障自检和数据备份等措施提高，确保监测和预警功能稳定运行。</w:t>
      </w:r>
    </w:p>
    <w:p w14:paraId="09921919">
      <w:pPr>
        <w:pStyle w:val="104"/>
        <w:spacing w:before="240" w:after="240" w:line="360" w:lineRule="auto"/>
      </w:pPr>
      <w:bookmarkStart w:id="53" w:name="_Toc209897181"/>
      <w:r>
        <w:rPr>
          <w:rFonts w:hint="eastAsia"/>
        </w:rPr>
        <w:t>故障预警模型构建与应用</w:t>
      </w:r>
      <w:bookmarkEnd w:id="53"/>
    </w:p>
    <w:p w14:paraId="67327621">
      <w:pPr>
        <w:pStyle w:val="105"/>
        <w:spacing w:before="120" w:after="120" w:line="360" w:lineRule="auto"/>
      </w:pPr>
      <w:r>
        <w:rPr>
          <w:rFonts w:hint="eastAsia"/>
        </w:rPr>
        <w:t>预警指标选取</w:t>
      </w:r>
    </w:p>
    <w:p w14:paraId="15EABEE3">
      <w:pPr>
        <w:pStyle w:val="56"/>
        <w:spacing w:line="360" w:lineRule="auto"/>
        <w:ind w:firstLine="420"/>
      </w:pPr>
      <w:r>
        <w:rPr>
          <w:rFonts w:hint="eastAsia"/>
        </w:rPr>
        <w:t>故障预警模型应基于煤矿机电设备运行特性和关键故障模式，选取适宜的监测指标作为输入，包括振动频率与幅值、电流与功率参数、温度变化、压力波动及位移异常等。指标选取应综合考虑设备类型、工作环境、历史故障数据和专家经验，确保预警信息能够准确反映潜在故障风险。</w:t>
      </w:r>
    </w:p>
    <w:p w14:paraId="2EEBA39B">
      <w:pPr>
        <w:pStyle w:val="105"/>
        <w:spacing w:before="120" w:after="120" w:line="360" w:lineRule="auto"/>
      </w:pPr>
      <w:r>
        <w:rPr>
          <w:rFonts w:hint="eastAsia"/>
        </w:rPr>
        <w:t>数据预处理与特征提取</w:t>
      </w:r>
    </w:p>
    <w:p w14:paraId="20F035B8">
      <w:pPr>
        <w:pStyle w:val="56"/>
        <w:spacing w:line="360" w:lineRule="auto"/>
        <w:ind w:firstLine="420"/>
      </w:pPr>
      <w:r>
        <w:rPr>
          <w:rFonts w:hint="eastAsia"/>
        </w:rPr>
        <w:t>对采集的原始数据进行预处理，包括去噪、归一化、异常值剔除及缺失值补充。通过特征提取方法，将原始数据转化为可用于模型分析的特征变量，如振动信号的时域和频域特征、电流波动统计特征、温度变化趋势及功率因数异常指标，为预警模型提供高质量输入。</w:t>
      </w:r>
    </w:p>
    <w:p w14:paraId="36AA4EFB">
      <w:pPr>
        <w:pStyle w:val="105"/>
        <w:spacing w:before="120" w:after="120" w:line="360" w:lineRule="auto"/>
      </w:pPr>
      <w:r>
        <w:rPr>
          <w:rFonts w:hint="eastAsia"/>
        </w:rPr>
        <w:t>预警算法设计</w:t>
      </w:r>
    </w:p>
    <w:p w14:paraId="3EA4C95A">
      <w:pPr>
        <w:pStyle w:val="56"/>
        <w:spacing w:line="360" w:lineRule="auto"/>
        <w:ind w:firstLine="420"/>
      </w:pPr>
      <w:r>
        <w:rPr>
          <w:rFonts w:hint="eastAsia"/>
        </w:rPr>
        <w:t>故障预警模型可采用基于规则的阈值法、统计分析法、机器学习或人工智能算法。规则阈值法依据设备设计参数和运行经验设定报警界限；统计分析法通过概率分布和历史数据识别异常；机器学习与人工智能方法利用大数据训练模型，实现复杂模式识别和预测。算法设计应考虑预警精度、响应速度、模型可解释性及适应性，确保在不同设备和运行条件下可靠应用。</w:t>
      </w:r>
    </w:p>
    <w:p w14:paraId="2A96AFF2">
      <w:pPr>
        <w:pStyle w:val="105"/>
        <w:spacing w:before="120" w:after="120" w:line="360" w:lineRule="auto"/>
      </w:pPr>
      <w:r>
        <w:rPr>
          <w:rFonts w:hint="eastAsia"/>
        </w:rPr>
        <w:t>预警等级划分</w:t>
      </w:r>
    </w:p>
    <w:p w14:paraId="71E892C7">
      <w:pPr>
        <w:pStyle w:val="56"/>
        <w:spacing w:line="360" w:lineRule="auto"/>
        <w:ind w:firstLine="420"/>
      </w:pPr>
      <w:r>
        <w:rPr>
          <w:rFonts w:hint="eastAsia"/>
        </w:rPr>
        <w:t>根据故障风险程度和潜在影响，将预警信息划分为一般预警、重要预警和紧急预警三级。一般预警表示设备参数出现轻微异常，可持续监控；重要预警表示设备可能存在中等风险，需要检修或调整；紧急预警表示设备存在高风险，应立即采取应急措施或停机处理。预警等级划分应明确阈值设置、判断依据和响应措施，保证预警信息可操作。</w:t>
      </w:r>
    </w:p>
    <w:p w14:paraId="66FF5D4B">
      <w:pPr>
        <w:pStyle w:val="105"/>
        <w:spacing w:before="120" w:after="120" w:line="360" w:lineRule="auto"/>
      </w:pPr>
      <w:r>
        <w:rPr>
          <w:rFonts w:hint="eastAsia"/>
        </w:rPr>
        <w:t>预警触发与响应策略</w:t>
      </w:r>
    </w:p>
    <w:p w14:paraId="6DAAE601">
      <w:pPr>
        <w:pStyle w:val="56"/>
        <w:spacing w:line="360" w:lineRule="auto"/>
        <w:ind w:firstLine="420"/>
      </w:pPr>
      <w:r>
        <w:rPr>
          <w:rFonts w:hint="eastAsia"/>
        </w:rPr>
        <w:t>当监测数据超过设定阈值或预测模型识别到潜在故障时，系统应自动触发预警信息，通知相关维护人员。响应策略包括设备停机、运行参数调整、现场检查、局部维修及备件调度等措施。策略应依据预警等级、设备重要性及矿井生产条件制定，确保风险可控、操作高效。</w:t>
      </w:r>
    </w:p>
    <w:p w14:paraId="4205E1CF">
      <w:pPr>
        <w:pStyle w:val="105"/>
        <w:spacing w:before="120" w:after="120" w:line="360" w:lineRule="auto"/>
      </w:pPr>
      <w:r>
        <w:rPr>
          <w:rFonts w:hint="eastAsia"/>
        </w:rPr>
        <w:t>模型验证与优化</w:t>
      </w:r>
    </w:p>
    <w:p w14:paraId="76B4887B">
      <w:pPr>
        <w:pStyle w:val="56"/>
        <w:spacing w:line="360" w:lineRule="auto"/>
        <w:ind w:firstLine="420"/>
      </w:pPr>
      <w:r>
        <w:rPr>
          <w:rFonts w:hint="eastAsia"/>
        </w:rPr>
        <w:t>预警模型在实际应用前应进行验证，采用历史故障数据及现场实验数据评估模型准确性、误报率和漏报率。验证后，根据实际运行情况持续优化模型参数、算法结构和阈值设置，提升模型可靠性和适应性，确保预警结果能够真实反映设备风险。</w:t>
      </w:r>
    </w:p>
    <w:p w14:paraId="10827D57">
      <w:pPr>
        <w:pStyle w:val="105"/>
        <w:spacing w:before="120" w:after="120" w:line="360" w:lineRule="auto"/>
      </w:pPr>
      <w:r>
        <w:rPr>
          <w:rFonts w:hint="eastAsia"/>
        </w:rPr>
        <w:t>模型应用与信息化集成</w:t>
      </w:r>
    </w:p>
    <w:p w14:paraId="1BE9B7B8">
      <w:pPr>
        <w:pStyle w:val="56"/>
        <w:spacing w:line="360" w:lineRule="auto"/>
        <w:ind w:firstLine="420"/>
      </w:pPr>
      <w:r>
        <w:rPr>
          <w:rFonts w:hint="eastAsia"/>
        </w:rPr>
        <w:t>故障预警模型应与智能化监测系统及信息化管理平台集成，实现数据采集、分析、预警和记录闭环管理。模型应用应提供可视化界面、历史趋势分析、预警报告生成及决策支持功能，为设备管理、维护计划和矿井安全保障提供科学依据。</w:t>
      </w:r>
    </w:p>
    <w:p w14:paraId="3D316DD9">
      <w:pPr>
        <w:pStyle w:val="104"/>
        <w:spacing w:before="240" w:after="240" w:line="360" w:lineRule="auto"/>
      </w:pPr>
      <w:bookmarkStart w:id="54" w:name="_Toc209897182"/>
      <w:r>
        <w:rPr>
          <w:rFonts w:hint="eastAsia"/>
        </w:rPr>
        <w:t>设备运行状态评估与维护决策</w:t>
      </w:r>
      <w:bookmarkEnd w:id="54"/>
    </w:p>
    <w:p w14:paraId="12FFD19B">
      <w:pPr>
        <w:pStyle w:val="105"/>
        <w:spacing w:before="120" w:after="120" w:line="360" w:lineRule="auto"/>
      </w:pPr>
      <w:r>
        <w:rPr>
          <w:rFonts w:hint="eastAsia"/>
        </w:rPr>
        <w:t>设备健康评估</w:t>
      </w:r>
    </w:p>
    <w:p w14:paraId="7B18F59B">
      <w:pPr>
        <w:pStyle w:val="56"/>
        <w:spacing w:line="360" w:lineRule="auto"/>
        <w:ind w:firstLine="420"/>
      </w:pPr>
      <w:r>
        <w:rPr>
          <w:rFonts w:hint="eastAsia"/>
        </w:rPr>
        <w:t>设备运行状态评估应基于智能化监测系统采集的多参数数据，通过故障诊断模型和历史运行记录对设备进行健康指数计算。健康指数应综合振动、温度、电气参数、压力、位移及关键部件磨损情况，反映设备当前运行状态和潜在故障风险。健康指数低的设备应列入重点监控和维护计划，以防止突发故障。</w:t>
      </w:r>
    </w:p>
    <w:p w14:paraId="354DCE8C">
      <w:pPr>
        <w:pStyle w:val="105"/>
        <w:spacing w:before="120" w:after="120" w:line="360" w:lineRule="auto"/>
      </w:pPr>
      <w:r>
        <w:rPr>
          <w:rFonts w:hint="eastAsia"/>
        </w:rPr>
        <w:t>寿命预测</w:t>
      </w:r>
    </w:p>
    <w:p w14:paraId="04F9B21F">
      <w:pPr>
        <w:pStyle w:val="56"/>
        <w:spacing w:line="360" w:lineRule="auto"/>
        <w:ind w:firstLine="420"/>
      </w:pPr>
      <w:r>
        <w:rPr>
          <w:rFonts w:hint="eastAsia"/>
        </w:rPr>
        <w:t>通过设备运行数据分析和趋势预测方法，可对机电设备关键部件寿命进行估算。寿命预测应结合历史故障数据、运行负荷、环境条件及材料老化特性，预测剩余使用寿命和可能故障时间窗口，为维护计划和备件管理提供依据。预测结果应与设备健康指数结合，实现动态风险评估。</w:t>
      </w:r>
    </w:p>
    <w:p w14:paraId="10A9AD98">
      <w:pPr>
        <w:pStyle w:val="105"/>
        <w:spacing w:before="120" w:after="120" w:line="360" w:lineRule="auto"/>
      </w:pPr>
      <w:r>
        <w:rPr>
          <w:rFonts w:hint="eastAsia"/>
        </w:rPr>
        <w:t>预防性维护策略</w:t>
      </w:r>
    </w:p>
    <w:p w14:paraId="58756D2B">
      <w:pPr>
        <w:pStyle w:val="56"/>
        <w:spacing w:line="360" w:lineRule="auto"/>
        <w:ind w:firstLine="420"/>
      </w:pPr>
      <w:r>
        <w:rPr>
          <w:rFonts w:hint="eastAsia"/>
        </w:rPr>
        <w:t>基于健康评估和寿命预测结果，制定预防性维护策略，包括定期检修、零部件更换、润滑及调整、紧固检测及环境管理等。维护策略应优先保证高风险和关键设备的安全运行，同时兼顾生产连续性和经济性。预防性维护应结合预警等级，制定不同响应方案，实现风险可控。</w:t>
      </w:r>
    </w:p>
    <w:p w14:paraId="4A105075">
      <w:pPr>
        <w:pStyle w:val="105"/>
        <w:spacing w:before="120" w:after="120" w:line="360" w:lineRule="auto"/>
      </w:pPr>
      <w:r>
        <w:rPr>
          <w:rFonts w:hint="eastAsia"/>
        </w:rPr>
        <w:t>维护计划优化</w:t>
      </w:r>
    </w:p>
    <w:p w14:paraId="6EEB7304">
      <w:pPr>
        <w:pStyle w:val="56"/>
        <w:spacing w:line="360" w:lineRule="auto"/>
        <w:ind w:firstLine="420"/>
      </w:pPr>
      <w:r>
        <w:rPr>
          <w:rFonts w:hint="eastAsia"/>
        </w:rPr>
        <w:t>维护计划应根据设备状态动态调整，合理安排检修时间、资源和人力，确保设备高效、安全运行。通过历史数据分析、设备健康趋势及故障模式评估，可优化维护频次、优先级和工序顺序，提高维护效率，减少非计划停机对生产的影响。</w:t>
      </w:r>
    </w:p>
    <w:p w14:paraId="283E050F">
      <w:pPr>
        <w:pStyle w:val="105"/>
        <w:spacing w:before="120" w:after="120" w:line="360" w:lineRule="auto"/>
      </w:pPr>
      <w:r>
        <w:rPr>
          <w:rFonts w:hint="eastAsia"/>
        </w:rPr>
        <w:t>多级决策机制</w:t>
      </w:r>
    </w:p>
    <w:p w14:paraId="6E54E903">
      <w:pPr>
        <w:pStyle w:val="56"/>
        <w:spacing w:line="360" w:lineRule="auto"/>
        <w:ind w:firstLine="420"/>
      </w:pPr>
      <w:r>
        <w:rPr>
          <w:rFonts w:hint="eastAsia"/>
        </w:rPr>
        <w:t>设备维护决策应建立多级机制：现场操作人员可处理轻微异常或低风险预警，中级管理部门负责中等风险设备维护安排，高级管理层根据健康评估和寿命预测决策关键设备重大维护或停机措施。多级机制保证维护决策科学、及时并可执行。</w:t>
      </w:r>
    </w:p>
    <w:p w14:paraId="14021AE9">
      <w:pPr>
        <w:pStyle w:val="105"/>
        <w:spacing w:before="120" w:after="120" w:line="360" w:lineRule="auto"/>
      </w:pPr>
      <w:r>
        <w:rPr>
          <w:rFonts w:hint="eastAsia"/>
        </w:rPr>
        <w:t>信息化支持与记录管理</w:t>
      </w:r>
    </w:p>
    <w:p w14:paraId="2FCF2B78">
      <w:pPr>
        <w:pStyle w:val="56"/>
        <w:spacing w:line="360" w:lineRule="auto"/>
        <w:ind w:firstLine="420"/>
      </w:pPr>
      <w:r>
        <w:rPr>
          <w:rFonts w:hint="eastAsia"/>
        </w:rPr>
        <w:t>设备运行状态评估和维护决策应依托信息化平台，实现健康指数计算、寿命预测、预警管理和维护计划生成的自动化。所有维护操作、决策记录、预警信息及处理结果应完整归档，实现全流程可追溯，为设备管理、质量控制及事故分析提供数据支持。</w:t>
      </w:r>
    </w:p>
    <w:p w14:paraId="1AD5124F">
      <w:pPr>
        <w:pStyle w:val="105"/>
        <w:spacing w:before="120" w:after="120" w:line="360" w:lineRule="auto"/>
      </w:pPr>
      <w:r>
        <w:rPr>
          <w:rFonts w:hint="eastAsia"/>
        </w:rPr>
        <w:t>持续改进与优化</w:t>
      </w:r>
    </w:p>
    <w:p w14:paraId="7844C228">
      <w:pPr>
        <w:pStyle w:val="56"/>
        <w:spacing w:line="360" w:lineRule="auto"/>
        <w:ind w:firstLine="420"/>
      </w:pPr>
      <w:r>
        <w:rPr>
          <w:rFonts w:hint="eastAsia"/>
        </w:rPr>
        <w:t>设备状态评估和维护策略应结合现场经验和数据反馈不断优化。通过对预警准确性、健康指数评估精度、寿命预测可靠性及维护效果进行分析，调整算法模型、数据采集策略及维护计划，实现智能化监测系统的持续优化与设备管理水平提升。</w:t>
      </w:r>
    </w:p>
    <w:p w14:paraId="4752EC77">
      <w:pPr>
        <w:pStyle w:val="104"/>
        <w:spacing w:before="240" w:after="240" w:line="360" w:lineRule="auto"/>
      </w:pPr>
      <w:bookmarkStart w:id="55" w:name="_Toc209897183"/>
      <w:r>
        <w:rPr>
          <w:rFonts w:hint="eastAsia"/>
        </w:rPr>
        <w:t>数据管理与信息化应用</w:t>
      </w:r>
      <w:bookmarkEnd w:id="55"/>
    </w:p>
    <w:p w14:paraId="4E3BD215">
      <w:pPr>
        <w:pStyle w:val="105"/>
        <w:spacing w:before="120" w:after="120" w:line="360" w:lineRule="auto"/>
      </w:pPr>
      <w:r>
        <w:rPr>
          <w:rFonts w:hint="eastAsia"/>
        </w:rPr>
        <w:t>数据采集与存储</w:t>
      </w:r>
    </w:p>
    <w:p w14:paraId="67F75694">
      <w:pPr>
        <w:pStyle w:val="56"/>
        <w:spacing w:line="360" w:lineRule="auto"/>
        <w:ind w:firstLine="420"/>
      </w:pPr>
      <w:r>
        <w:rPr>
          <w:rFonts w:hint="eastAsia"/>
        </w:rPr>
        <w:t>智能化监测系统采集的机电设备运行数据应实时上传至信息化平台，包括振动、温度、电流、电压、压力及位移等关键参数。数据存储应采用标准化数据库，保证数据完整性、准确性和安全性，并支持历史数据查询和追溯分析。存储系统应具备冗余备份机制，以防数据丢失或损坏。</w:t>
      </w:r>
    </w:p>
    <w:p w14:paraId="12E536F6">
      <w:pPr>
        <w:pStyle w:val="105"/>
        <w:spacing w:before="120" w:after="120" w:line="360" w:lineRule="auto"/>
      </w:pPr>
      <w:r>
        <w:rPr>
          <w:rFonts w:hint="eastAsia"/>
        </w:rPr>
        <w:t>数据清洗与预处理</w:t>
      </w:r>
    </w:p>
    <w:p w14:paraId="7E7A3E6D">
      <w:pPr>
        <w:pStyle w:val="56"/>
        <w:spacing w:line="360" w:lineRule="auto"/>
        <w:ind w:firstLine="420"/>
      </w:pPr>
      <w:r>
        <w:rPr>
          <w:rFonts w:hint="eastAsia"/>
        </w:rPr>
        <w:t>采集数据在分析前应进行清洗与预处理，包括去噪、缺失值填补、异常值识别及归一化处理。预处理过程应保持数据原始特征，确保数据可用于故障诊断、预警分析和运行状态评估。数据清洗方法和流程应标准化，保证各类设备和矿井环境下结果的一致性和可靠性。</w:t>
      </w:r>
    </w:p>
    <w:p w14:paraId="1CB6D5E1">
      <w:pPr>
        <w:pStyle w:val="105"/>
        <w:spacing w:before="120" w:after="120" w:line="360" w:lineRule="auto"/>
      </w:pPr>
      <w:r>
        <w:rPr>
          <w:rFonts w:hint="eastAsia"/>
        </w:rPr>
        <w:t>数据分析与可视化</w:t>
      </w:r>
    </w:p>
    <w:p w14:paraId="2D37CFBD">
      <w:pPr>
        <w:pStyle w:val="56"/>
        <w:spacing w:line="360" w:lineRule="auto"/>
        <w:ind w:firstLine="420"/>
      </w:pPr>
      <w:r>
        <w:rPr>
          <w:rFonts w:hint="eastAsia"/>
        </w:rPr>
        <w:t>信息化平台应对采集数据进行多维分析，包括趋势分析、异常检测、参数关联性分析及故障模式识别。分析结果应通过图表、仪表盘和报表可视化展示，直观反映设备状态、预警等级及维护建议，支持操作人员和管理者快速理解和决策。</w:t>
      </w:r>
    </w:p>
    <w:p w14:paraId="375EEFEB">
      <w:pPr>
        <w:pStyle w:val="105"/>
        <w:spacing w:before="120" w:after="120" w:line="360" w:lineRule="auto"/>
      </w:pPr>
      <w:r>
        <w:rPr>
          <w:rFonts w:hint="eastAsia"/>
        </w:rPr>
        <w:t>权限管理与安全控制</w:t>
      </w:r>
    </w:p>
    <w:p w14:paraId="5026EA34">
      <w:pPr>
        <w:pStyle w:val="56"/>
        <w:spacing w:line="360" w:lineRule="auto"/>
        <w:ind w:firstLine="420"/>
      </w:pPr>
      <w:r>
        <w:rPr>
          <w:rFonts w:hint="eastAsia"/>
        </w:rPr>
        <w:t>数据管理应采用分级权限控制，确保不同角色用户能够访问和操作相应数据。操作权限包括数据采集、分析、预警发布和维护记录管理等。系统应具备安全认证、加密传输和日志记录功能，防止数据泄露、篡改及非授权访问，保障矿井信息安全。</w:t>
      </w:r>
    </w:p>
    <w:p w14:paraId="4324B087">
      <w:pPr>
        <w:pStyle w:val="105"/>
        <w:spacing w:before="120" w:after="120" w:line="360" w:lineRule="auto"/>
      </w:pPr>
      <w:r>
        <w:rPr>
          <w:rFonts w:hint="eastAsia"/>
        </w:rPr>
        <w:t>数据共享与协同应用</w:t>
      </w:r>
    </w:p>
    <w:p w14:paraId="7194F0F3">
      <w:pPr>
        <w:pStyle w:val="56"/>
        <w:spacing w:line="360" w:lineRule="auto"/>
        <w:ind w:firstLine="420"/>
      </w:pPr>
      <w:r>
        <w:rPr>
          <w:rFonts w:hint="eastAsia"/>
        </w:rPr>
        <w:t>信息化平台应支持与矿井安全管理系统、维护管理系统及调度系统的数据共享，实现多部门、多层级协同管理。通过共享数据，可提高设备运行状态可视化水平，支持跨部门决策，优化资源配置及维护计划，提升整体矿井安全和生产效率。</w:t>
      </w:r>
    </w:p>
    <w:p w14:paraId="01E43568">
      <w:pPr>
        <w:pStyle w:val="105"/>
        <w:spacing w:before="120" w:after="120" w:line="360" w:lineRule="auto"/>
      </w:pPr>
      <w:r>
        <w:rPr>
          <w:rFonts w:hint="eastAsia"/>
        </w:rPr>
        <w:t>历史数据归档与追溯</w:t>
      </w:r>
    </w:p>
    <w:p w14:paraId="2AE18E28">
      <w:pPr>
        <w:pStyle w:val="56"/>
        <w:spacing w:line="360" w:lineRule="auto"/>
        <w:ind w:firstLine="420"/>
      </w:pPr>
      <w:r>
        <w:rPr>
          <w:rFonts w:hint="eastAsia"/>
        </w:rPr>
        <w:t>所有监测数据、预警记录、维护操作及故障处理过程应完整归档，并建立长期保存机制。历史数据应支持快速查询、统计分析及回溯验证，为设备性能评估、事故分析和持续改进提供基础数据支撑。</w:t>
      </w:r>
    </w:p>
    <w:p w14:paraId="5B886E03">
      <w:pPr>
        <w:pStyle w:val="105"/>
        <w:spacing w:before="120" w:after="120" w:line="360" w:lineRule="auto"/>
      </w:pPr>
      <w:r>
        <w:rPr>
          <w:rFonts w:hint="eastAsia"/>
        </w:rPr>
        <w:t>持续优化与智能化升级</w:t>
      </w:r>
    </w:p>
    <w:p w14:paraId="4DA35F9B">
      <w:pPr>
        <w:pStyle w:val="56"/>
        <w:spacing w:line="360" w:lineRule="auto"/>
        <w:ind w:firstLine="420"/>
      </w:pPr>
      <w:r>
        <w:rPr>
          <w:rFonts w:hint="eastAsia"/>
        </w:rPr>
        <w:t>信息化应用应结合大数据分析、人工智能及机器学习技术，实现设备状态预测、预警优化及维护策略智能化。通过对历史数据、运行结果及预警精度的反馈分析，持续优化数据处理流程、算法模型及系统功能，推动煤矿机电设备智能化管理水平不断提升。</w:t>
      </w:r>
    </w:p>
    <w:p w14:paraId="2F202CB0">
      <w:pPr>
        <w:pStyle w:val="104"/>
        <w:spacing w:before="240" w:after="240" w:line="360" w:lineRule="auto"/>
      </w:pPr>
      <w:bookmarkStart w:id="56" w:name="_Toc209897184"/>
      <w:r>
        <w:rPr>
          <w:rFonts w:hint="eastAsia"/>
        </w:rPr>
        <w:t>安全与应急管理</w:t>
      </w:r>
      <w:bookmarkEnd w:id="56"/>
    </w:p>
    <w:p w14:paraId="5D6B7E50">
      <w:pPr>
        <w:pStyle w:val="105"/>
        <w:spacing w:before="120" w:after="120" w:line="360" w:lineRule="auto"/>
      </w:pPr>
      <w:r>
        <w:rPr>
          <w:rFonts w:hint="eastAsia"/>
        </w:rPr>
        <w:t>系统运行安全</w:t>
      </w:r>
    </w:p>
    <w:p w14:paraId="7FD99E8C">
      <w:pPr>
        <w:pStyle w:val="56"/>
        <w:spacing w:line="360" w:lineRule="auto"/>
        <w:ind w:firstLine="420"/>
      </w:pPr>
      <w:r>
        <w:rPr>
          <w:rFonts w:hint="eastAsia"/>
        </w:rPr>
        <w:t>智能化监测系统及相关设备在煤矿现场运行时，应保证硬件和软件的安全可靠。系统应具备抗干扰能力、防尘、防潮、防震及防雷保护，确保监测设备在矿井复杂环境中稳定运行。软件系统应具备自动监控、异常检测和自我保护功能，防止因程序错误或网络故障导致监测数据丢失或预警失效。</w:t>
      </w:r>
    </w:p>
    <w:p w14:paraId="70154A02">
      <w:pPr>
        <w:pStyle w:val="105"/>
        <w:spacing w:before="120" w:after="120" w:line="360" w:lineRule="auto"/>
      </w:pPr>
      <w:r>
        <w:rPr>
          <w:rFonts w:hint="eastAsia"/>
        </w:rPr>
        <w:t>操作人员安全</w:t>
      </w:r>
    </w:p>
    <w:p w14:paraId="7BC51394">
      <w:pPr>
        <w:pStyle w:val="56"/>
        <w:spacing w:line="360" w:lineRule="auto"/>
        <w:ind w:firstLine="420"/>
      </w:pPr>
      <w:r>
        <w:rPr>
          <w:rFonts w:hint="eastAsia"/>
        </w:rPr>
        <w:t>系统操作人员必须接受专业培训，熟悉智能化监测设备安装、操作、数据分析及维护方法，掌握安全防护措施。操作人员在现场操作时应佩戴必要的防护装备，如安全帽、防护眼镜、防护手套及防静电服，并遵守矿井安全操作规程，确保人身安全。</w:t>
      </w:r>
    </w:p>
    <w:p w14:paraId="067EE178">
      <w:pPr>
        <w:pStyle w:val="105"/>
        <w:spacing w:before="120" w:after="120" w:line="360" w:lineRule="auto"/>
      </w:pPr>
      <w:r>
        <w:rPr>
          <w:rFonts w:hint="eastAsia"/>
        </w:rPr>
        <w:t>应急响应机制</w:t>
      </w:r>
    </w:p>
    <w:p w14:paraId="4C9C6FE4">
      <w:pPr>
        <w:pStyle w:val="56"/>
        <w:spacing w:line="360" w:lineRule="auto"/>
        <w:ind w:firstLine="420"/>
      </w:pPr>
      <w:r>
        <w:rPr>
          <w:rFonts w:hint="eastAsia"/>
        </w:rPr>
        <w:t>应建立完整的设备故障及异常状态应急响应机制。包括故障报警、事件记录、现场处置及系统恢复等环节。应急响应机制应明确责任分工、操作流程及资源调度方案，确保在故障或突发事件发生时能够快速响应，降低风险对设备和生产的影响。</w:t>
      </w:r>
    </w:p>
    <w:p w14:paraId="6BE3C96E">
      <w:pPr>
        <w:pStyle w:val="105"/>
        <w:spacing w:before="120" w:after="120" w:line="360" w:lineRule="auto"/>
      </w:pPr>
      <w:r>
        <w:rPr>
          <w:rFonts w:hint="eastAsia"/>
        </w:rPr>
        <w:t>报警处理与信息传递</w:t>
      </w:r>
    </w:p>
    <w:p w14:paraId="1CB3624C">
      <w:pPr>
        <w:pStyle w:val="56"/>
        <w:spacing w:line="360" w:lineRule="auto"/>
        <w:ind w:firstLine="420"/>
      </w:pPr>
      <w:r>
        <w:rPr>
          <w:rFonts w:hint="eastAsia"/>
        </w:rPr>
        <w:t>智能化监测系统应根据预设预警等级，自动触发报警信号并通知相关管理和维护人员。报警信息应包括故障类型、设备位置、风险等级及建议处置措施。信息传递应确保及时、准确，并有记录可追溯，以便后续分析和改进。</w:t>
      </w:r>
    </w:p>
    <w:p w14:paraId="1C276DC5">
      <w:pPr>
        <w:pStyle w:val="105"/>
        <w:spacing w:before="120" w:after="120" w:line="360" w:lineRule="auto"/>
      </w:pPr>
      <w:r>
        <w:rPr>
          <w:rFonts w:hint="eastAsia"/>
        </w:rPr>
        <w:t>事故处理与记录</w:t>
      </w:r>
    </w:p>
    <w:p w14:paraId="2FAAE7C6">
      <w:pPr>
        <w:pStyle w:val="56"/>
        <w:spacing w:line="360" w:lineRule="auto"/>
        <w:ind w:firstLine="420"/>
      </w:pPr>
      <w:r>
        <w:rPr>
          <w:rFonts w:hint="eastAsia"/>
        </w:rPr>
        <w:t>当发生设备故障或异常事故时，应按照预先制定的应急预案进行处理，包括停机检修、故障排查、人员疏散及安全控制。事故处理过程应完整记录，包括事件发生时间、处理措施、责任人及结果，为事后分析、责任认定及系统优化提供依据。</w:t>
      </w:r>
    </w:p>
    <w:p w14:paraId="38FE8ACE">
      <w:pPr>
        <w:pStyle w:val="105"/>
        <w:spacing w:before="120" w:after="120" w:line="360" w:lineRule="auto"/>
      </w:pPr>
      <w:r>
        <w:rPr>
          <w:rFonts w:hint="eastAsia"/>
        </w:rPr>
        <w:t>安全培训与演练</w:t>
      </w:r>
    </w:p>
    <w:p w14:paraId="181FC89F">
      <w:pPr>
        <w:pStyle w:val="56"/>
        <w:spacing w:line="360" w:lineRule="auto"/>
        <w:ind w:firstLine="420"/>
      </w:pPr>
      <w:r>
        <w:rPr>
          <w:rFonts w:hint="eastAsia"/>
        </w:rPr>
        <w:t>矿井企业应定期组织智能化监测系统操作人员及维护人员进行安全培训和应急演练。培训内容包括系统操作规范、故障识别、报警处理、现场处置及紧急撤离。通过演练，确保人员熟悉应急流程，提高事故处理能力，保障人员和设备安全。</w:t>
      </w:r>
    </w:p>
    <w:p w14:paraId="0312480F">
      <w:pPr>
        <w:pStyle w:val="105"/>
        <w:spacing w:before="120" w:after="120" w:line="360" w:lineRule="auto"/>
      </w:pPr>
      <w:r>
        <w:rPr>
          <w:rFonts w:hint="eastAsia"/>
        </w:rPr>
        <w:t>持续改进</w:t>
      </w:r>
    </w:p>
    <w:p w14:paraId="3C297820">
      <w:pPr>
        <w:pStyle w:val="56"/>
        <w:spacing w:line="360" w:lineRule="auto"/>
        <w:ind w:firstLine="420"/>
      </w:pPr>
      <w:r>
        <w:rPr>
          <w:rFonts w:hint="eastAsia"/>
        </w:rPr>
        <w:t>安全与应急管理体系应根据系统运行经验、事故反馈和技术进步不断优化。通过总结事件处理经验、改进预警阈值、完善应急预案及培训方案，实现安全管理体系的持续改进和智能化监测系统的安全可靠运行。</w:t>
      </w:r>
    </w:p>
    <w:bookmarkEnd w:id="26"/>
    <w:p w14:paraId="4B910E8F">
      <w:pPr>
        <w:pStyle w:val="56"/>
        <w:spacing w:line="360" w:lineRule="auto"/>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pPr>
      <w:bookmarkStart w:id="57" w:name="BookMark6"/>
    </w:p>
    <w:p w14:paraId="66DDFE34">
      <w:pPr>
        <w:pStyle w:val="63"/>
        <w:spacing w:after="120" w:line="360" w:lineRule="auto"/>
      </w:pPr>
      <w:bookmarkStart w:id="58" w:name="_Toc209897185"/>
      <w:r>
        <w:rPr>
          <w:rFonts w:hint="eastAsia"/>
          <w:spacing w:val="105"/>
        </w:rPr>
        <w:t>参考文</w:t>
      </w:r>
      <w:r>
        <w:rPr>
          <w:rFonts w:hint="eastAsia"/>
        </w:rPr>
        <w:t>献</w:t>
      </w:r>
      <w:bookmarkEnd w:id="58"/>
    </w:p>
    <w:p w14:paraId="77F9B50A">
      <w:pPr>
        <w:pStyle w:val="56"/>
        <w:spacing w:line="360" w:lineRule="auto"/>
        <w:ind w:firstLine="420"/>
      </w:pPr>
      <w:r>
        <w:t xml:space="preserve">[1] MT/T 154.1-2011  </w:t>
      </w:r>
      <w:r>
        <w:rPr>
          <w:rFonts w:hint="eastAsia"/>
        </w:rPr>
        <w:t xml:space="preserve">煤矿机电产品型号编制方法 </w:t>
      </w:r>
      <w:r>
        <w:t xml:space="preserve"> </w:t>
      </w:r>
      <w:r>
        <w:rPr>
          <w:rFonts w:hint="eastAsia"/>
        </w:rPr>
        <w:t>第1部分：导则</w:t>
      </w:r>
    </w:p>
    <w:p w14:paraId="0028EDED">
      <w:pPr>
        <w:pStyle w:val="56"/>
        <w:spacing w:line="360" w:lineRule="auto"/>
        <w:ind w:firstLine="420"/>
      </w:pPr>
      <w:r>
        <w:t xml:space="preserve">[2] MT/T 1097-2008  </w:t>
      </w:r>
      <w:r>
        <w:rPr>
          <w:rFonts w:hint="eastAsia"/>
        </w:rPr>
        <w:t>煤矿机电设备检修技术规范</w:t>
      </w:r>
    </w:p>
    <w:p w14:paraId="5DD1A06C">
      <w:pPr>
        <w:pStyle w:val="56"/>
        <w:spacing w:line="360" w:lineRule="auto"/>
        <w:ind w:firstLine="420"/>
      </w:pPr>
      <w:r>
        <w:rPr>
          <w:rFonts w:hint="eastAsia"/>
        </w:rPr>
        <w:t>[</w:t>
      </w:r>
      <w:r>
        <w:t xml:space="preserve">3] NB/T 11258-2023  </w:t>
      </w:r>
      <w:r>
        <w:rPr>
          <w:rFonts w:hint="eastAsia"/>
        </w:rPr>
        <w:t>井工煤矿机电管理通用要求</w:t>
      </w:r>
    </w:p>
    <w:bookmarkEnd w:id="57"/>
    <w:p w14:paraId="520E5089">
      <w:pPr>
        <w:pStyle w:val="56"/>
        <w:ind w:firstLine="0" w:firstLineChars="0"/>
        <w:jc w:val="center"/>
      </w:pPr>
      <w:bookmarkStart w:id="59" w:name="BookMark8"/>
      <w:r>
        <w:rPr>
          <w:rFonts w:hint="eastAsia"/>
        </w:rPr>
        <w:drawing>
          <wp:inline distT="0" distB="0" distL="0" distR="0">
            <wp:extent cx="1485900" cy="317500"/>
            <wp:effectExtent l="0" t="0" r="0" b="6350"/>
            <wp:docPr id="1693714553" name="图片 1"/>
            <wp:cNvGraphicFramePr/>
            <a:graphic xmlns:a="http://schemas.openxmlformats.org/drawingml/2006/main">
              <a:graphicData uri="http://schemas.openxmlformats.org/drawingml/2006/picture">
                <pic:pic xmlns:pic="http://schemas.openxmlformats.org/drawingml/2006/picture">
                  <pic:nvPicPr>
                    <pic:cNvPr id="1693714553" name="图片 1"/>
                    <pic:cNvPicPr/>
                  </pic:nvPicPr>
                  <pic:blipFill>
                    <a:blip r:embed="rId3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9"/>
    </w:p>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D9B57">
    <w:pPr>
      <w:pStyle w:val="51"/>
    </w:pPr>
    <w:r>
      <w:fldChar w:fldCharType="begin"/>
    </w:r>
    <w:r>
      <w:instrText xml:space="preserve"> PAGE   \* MERGEFORMAT \* MERGEFORMAT </w:instrText>
    </w:r>
    <w:r>
      <w:fldChar w:fldCharType="separate"/>
    </w:r>
    <w:r>
      <w:t>3</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4C8B7">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655B1">
    <w:pPr>
      <w:pStyle w:val="51"/>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2817">
    <w:pPr>
      <w:pStyle w:val="51"/>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6EEAD">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67CE2">
    <w:pPr>
      <w:pStyle w:val="5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6E77C">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5F8F">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3288E">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01F89">
    <w:pPr>
      <w:pStyle w:val="62"/>
    </w:pPr>
    <w:r>
      <w:fldChar w:fldCharType="begin"/>
    </w:r>
    <w:r>
      <w:instrText xml:space="preserve"> STYLEREF  标准文件_文件编号 \* MERGEFORMAT </w:instrText>
    </w:r>
    <w:r>
      <w:fldChar w:fldCharType="separate"/>
    </w:r>
    <w:r>
      <w:t>T/XJBX 0095—2025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ECEC1">
    <w:pPr>
      <w:pStyle w:val="61"/>
    </w:pPr>
    <w:r>
      <w:fldChar w:fldCharType="begin"/>
    </w:r>
    <w:r>
      <w:instrText xml:space="preserve"> STYLEREF  标准文件_文件编号  \* MERGEFORMAT </w:instrText>
    </w:r>
    <w:r>
      <w:fldChar w:fldCharType="separate"/>
    </w:r>
    <w:r>
      <w:t>T/XJBX 0095—2025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8FCFF">
    <w:pPr>
      <w:pStyle w:val="62"/>
    </w:pPr>
    <w:r>
      <w:fldChar w:fldCharType="begin"/>
    </w:r>
    <w:r>
      <w:instrText xml:space="preserve"> STYLEREF  标准文件_文件编号 \* MERGEFORMAT </w:instrText>
    </w:r>
    <w:r>
      <w:fldChar w:fldCharType="separate"/>
    </w:r>
    <w:r>
      <w:t>T/XJBX 0095—2025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E2AC1">
    <w:pPr>
      <w:pStyle w:val="61"/>
    </w:pPr>
    <w:r>
      <w:pict>
        <v:shape id="_x0000_s1035" o:spid="_x0000_s1035" o:spt="136" type="#_x0000_t136" style="position:absolute;left:0pt;height:59.9pt;width:599.4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fldChar w:fldCharType="begin"/>
    </w:r>
    <w:r>
      <w:instrText xml:space="preserve"> STYLEREF  标准文件_文件编号  \* MERGEFORMAT </w:instrText>
    </w:r>
    <w:r>
      <w:fldChar w:fldCharType="separate"/>
    </w:r>
    <w:r>
      <w:t>T/XJBX 0095—2025</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89FF2">
    <w:pPr>
      <w:pStyle w:val="62"/>
    </w:pPr>
    <w:r>
      <w:fldChar w:fldCharType="begin"/>
    </w:r>
    <w:r>
      <w:instrText xml:space="preserve"> STYLEREF  标准文件_文件编号 \* MERGEFORMAT </w:instrText>
    </w:r>
    <w:r>
      <w:fldChar w:fldCharType="separate"/>
    </w:r>
    <w:r>
      <w:t>T/XJBX 0095—2025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1"/>
    </w:pPr>
    <w:r>
      <w:fldChar w:fldCharType="begin"/>
    </w:r>
    <w:r>
      <w:instrText xml:space="preserve"> STYLEREF  标准文件_文件编号  \* MERGEFORMAT </w:instrText>
    </w:r>
    <w:r>
      <w:fldChar w:fldCharType="separate"/>
    </w:r>
    <w:r>
      <w:t>T/XJBX 0095—2025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62"/>
    </w:pPr>
    <w:r>
      <w:fldChar w:fldCharType="begin"/>
    </w:r>
    <w:r>
      <w:instrText xml:space="preserve"> STYLEREF  标准文件_文件编号 \* MERGEFORMAT </w:instrText>
    </w:r>
    <w:r>
      <w:fldChar w:fldCharType="separate"/>
    </w:r>
    <w:r>
      <w:t>T/XJBX 0095—2025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8"/>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85131">
    <w:pPr>
      <w:pStyle w:val="61"/>
    </w:pPr>
    <w:r>
      <w:fldChar w:fldCharType="begin"/>
    </w:r>
    <w:r>
      <w:instrText xml:space="preserve"> STYLEREF  标准文件_文件编号  \* MERGEFORMAT </w:instrText>
    </w:r>
    <w:r>
      <w:fldChar w:fldCharType="separate"/>
    </w:r>
    <w:r>
      <w:t>T/XJBX 0095—2025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AE90">
    <w:pPr>
      <w:pStyle w:val="62"/>
    </w:pPr>
    <w:r>
      <w:fldChar w:fldCharType="begin"/>
    </w:r>
    <w:r>
      <w:instrText xml:space="preserve"> STYLEREF  标准文件_文件编号 \* MERGEFORMAT </w:instrText>
    </w:r>
    <w:r>
      <w:fldChar w:fldCharType="separate"/>
    </w:r>
    <w:r>
      <w:t>T/XJBX 0095—2025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B2F98">
    <w:pPr>
      <w:pStyle w:val="61"/>
    </w:pPr>
    <w:r>
      <w:fldChar w:fldCharType="begin"/>
    </w:r>
    <w:r>
      <w:instrText xml:space="preserve"> STYLEREF  标准文件_文件编号  \* MERGEFORMAT </w:instrText>
    </w:r>
    <w:r>
      <w:fldChar w:fldCharType="separate"/>
    </w:r>
    <w:r>
      <w:t>T/XJBX 0095—2025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qQUAkGwkBi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2CA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5BC1"/>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1C9E"/>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52AE"/>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E7893"/>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D82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3.jpeg"/><Relationship Id="rId33" Type="http://schemas.openxmlformats.org/officeDocument/2006/relationships/image" Target="media/image2.pn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footer" Target="footer11.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66A98C78">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60FDA46A">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7B890C9B">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8A4D07"/>
    <w:rsid w:val="009B6447"/>
    <w:rsid w:val="00B6674A"/>
    <w:rsid w:val="00BC0485"/>
    <w:rsid w:val="00ED0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29"/>
    <customShpInfo spid="_x0000_s1035"/>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18</Pages>
  <Words>7795</Words>
  <Characters>8299</Characters>
  <Lines>68</Lines>
  <Paragraphs>19</Paragraphs>
  <TotalTime>29</TotalTime>
  <ScaleCrop>false</ScaleCrop>
  <LinksUpToDate>false</LinksUpToDate>
  <CharactersWithSpaces>8422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2025-09-26T14:08:00Z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2025-09-28T03:37:31Z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48B4328465E24606A25D21193EE56A48_12</vt:lpwstr>
  </property>
</Properties>
</file>