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79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00645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C151AC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11.120.01     </w:t>
            </w:r>
            <w:r>
              <w:rPr>
                <w:rFonts w:ascii="黑体" w:hAnsi="黑体" w:eastAsia="黑体"/>
                <w:sz w:val="21"/>
                <w:szCs w:val="21"/>
              </w:rPr>
              <w:fldChar w:fldCharType="end"/>
            </w:r>
            <w:bookmarkEnd w:id="0"/>
          </w:p>
        </w:tc>
      </w:tr>
      <w:tr w14:paraId="4B11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6BBBB9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8B3F98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25B758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GXICMMA</w:t>
                  </w:r>
                  <w:r>
                    <w:fldChar w:fldCharType="end"/>
                  </w:r>
                  <w:bookmarkEnd w:id="1"/>
                </w:p>
              </w:tc>
            </w:tr>
          </w:tbl>
          <w:p w14:paraId="1CC9830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23     </w:t>
            </w:r>
            <w:r>
              <w:rPr>
                <w:rFonts w:ascii="黑体" w:hAnsi="黑体" w:eastAsia="黑体"/>
                <w:sz w:val="21"/>
                <w:szCs w:val="21"/>
              </w:rPr>
              <w:fldChar w:fldCharType="end"/>
            </w:r>
            <w:bookmarkEnd w:id="2"/>
          </w:p>
        </w:tc>
      </w:tr>
    </w:tbl>
    <w:p w14:paraId="5E6109EC">
      <w:pPr>
        <w:pStyle w:val="50"/>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团体标准</w:t>
      </w:r>
      <w:r>
        <w:rPr>
          <w:rFonts w:ascii="黑体" w:eastAsia="黑体"/>
          <w:b w:val="0"/>
          <w:w w:val="100"/>
          <w:sz w:val="48"/>
        </w:rPr>
        <w:fldChar w:fldCharType="end"/>
      </w:r>
      <w:bookmarkEnd w:id="4"/>
    </w:p>
    <w:bookmarkEnd w:id="3"/>
    <w:p w14:paraId="444D06AD">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GXICMMA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     </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     </w:t>
      </w:r>
      <w:r>
        <w:fldChar w:fldCharType="end"/>
      </w:r>
      <w:bookmarkEnd w:id="7"/>
    </w:p>
    <w:p w14:paraId="1AA714E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B5281B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F1BAFF">
      <w:pPr>
        <w:pStyle w:val="50"/>
        <w:framePr w:w="9639" w:h="6976" w:hRule="exact" w:hSpace="0" w:vSpace="0" w:hAnchor="page" w:y="6408"/>
        <w:jc w:val="center"/>
        <w:rPr>
          <w:rFonts w:ascii="黑体" w:hAnsi="黑体" w:eastAsia="黑体"/>
          <w:b w:val="0"/>
          <w:bCs w:val="0"/>
          <w:w w:val="100"/>
        </w:rPr>
      </w:pPr>
    </w:p>
    <w:p w14:paraId="16CE2745">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广西橘红珠</w:t>
      </w:r>
      <w:r>
        <w:fldChar w:fldCharType="end"/>
      </w:r>
      <w:bookmarkEnd w:id="9"/>
    </w:p>
    <w:p w14:paraId="21EB0D3C">
      <w:pPr>
        <w:framePr w:w="9639" w:h="6974" w:hRule="exact" w:wrap="around" w:vAnchor="page" w:hAnchor="page" w:x="1419" w:y="6408" w:anchorLock="1"/>
        <w:ind w:left="-1418"/>
      </w:pPr>
    </w:p>
    <w:p w14:paraId="27619D77">
      <w:pPr>
        <w:pStyle w:val="125"/>
        <w:framePr w:w="9639" w:h="6974" w:hRule="exact" w:wrap="around" w:vAnchor="page" w:hAnchor="page" w:x="1419" w:y="6408" w:anchorLock="1"/>
        <w:textAlignment w:val="bottom"/>
        <w:rPr>
          <w:rFonts w:eastAsia="黑体"/>
          <w:szCs w:val="28"/>
        </w:rPr>
      </w:pPr>
      <w:r>
        <w:rPr>
          <w:rFonts w:hint="eastAsia" w:eastAsia="黑体"/>
          <w:szCs w:val="28"/>
        </w:rPr>
        <w:t>Guangxi Juhong Zhu</w:t>
      </w:r>
    </w:p>
    <w:p w14:paraId="0C50EF45">
      <w:pPr>
        <w:framePr w:w="9639" w:h="6974" w:hRule="exact" w:wrap="around" w:vAnchor="page" w:hAnchor="page" w:x="1419" w:y="6408" w:anchorLock="1"/>
        <w:spacing w:line="760" w:lineRule="exact"/>
        <w:ind w:left="-1418"/>
      </w:pPr>
    </w:p>
    <w:p w14:paraId="7F771F82">
      <w:pPr>
        <w:pStyle w:val="125"/>
        <w:framePr w:w="9639" w:h="6974" w:hRule="exact" w:wrap="around" w:vAnchor="page" w:hAnchor="page" w:x="1419" w:y="6408" w:anchorLock="1"/>
        <w:textAlignment w:val="bottom"/>
        <w:rPr>
          <w:rFonts w:eastAsia="黑体"/>
          <w:szCs w:val="28"/>
        </w:rPr>
      </w:pPr>
    </w:p>
    <w:p w14:paraId="17E8006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E675D0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（本草案完成时间：2025年10月9日）</w:t>
      </w:r>
      <w:r>
        <w:rPr>
          <w:sz w:val="21"/>
          <w:szCs w:val="28"/>
        </w:rPr>
        <w:fldChar w:fldCharType="end"/>
      </w:r>
      <w:bookmarkEnd w:id="11"/>
    </w:p>
    <w:p w14:paraId="36EB5E8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7490CD7">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4F0A57AB">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201D7DA">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14E9F7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298DEF">
      <w:pPr>
        <w:pStyle w:val="89"/>
        <w:spacing w:before="900" w:after="360"/>
      </w:pPr>
      <w:bookmarkStart w:id="20" w:name="BookMark2"/>
      <w:r>
        <w:rPr>
          <w:spacing w:val="320"/>
        </w:rPr>
        <w:t>前</w:t>
      </w:r>
      <w:r>
        <w:t>言</w:t>
      </w:r>
    </w:p>
    <w:p w14:paraId="77EE2495">
      <w:pPr>
        <w:pStyle w:val="56"/>
        <w:ind w:firstLine="420"/>
        <w:rPr>
          <w:rFonts w:hint="eastAsia"/>
        </w:rPr>
      </w:pPr>
      <w:r>
        <w:rPr>
          <w:rFonts w:hint="eastAsia"/>
        </w:rPr>
        <w:t>本文件按照GB/T 1.1—2020《标准化工作导则  第1部分：标准化文件的结构和起草规则》的规定起草。</w:t>
      </w:r>
    </w:p>
    <w:p w14:paraId="54BB251C">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14:paraId="0E582B36">
      <w:pPr>
        <w:pStyle w:val="56"/>
        <w:ind w:firstLine="420"/>
        <w:rPr>
          <w:rFonts w:hint="eastAsia"/>
        </w:rPr>
      </w:pPr>
      <w:r>
        <w:rPr>
          <w:rFonts w:hint="eastAsia"/>
        </w:rPr>
        <w:t>本文件由</w:t>
      </w:r>
      <w:r>
        <w:rPr>
          <w:rFonts w:hint="eastAsia"/>
          <w:color w:val="000000" w:themeColor="text1"/>
          <w14:textFill>
            <w14:solidFill>
              <w14:schemeClr w14:val="tx1"/>
            </w14:solidFill>
          </w14:textFill>
        </w:rPr>
        <w:t>广西壮族自治区中医药研究院</w:t>
      </w:r>
      <w:r>
        <w:rPr>
          <w:rFonts w:hint="eastAsia"/>
        </w:rPr>
        <w:t>提出。</w:t>
      </w:r>
    </w:p>
    <w:p w14:paraId="717460F0">
      <w:pPr>
        <w:pStyle w:val="56"/>
        <w:ind w:firstLine="420"/>
        <w:rPr>
          <w:rFonts w:hint="eastAsia"/>
        </w:rPr>
      </w:pPr>
      <w:r>
        <w:rPr>
          <w:rFonts w:hint="eastAsia"/>
        </w:rPr>
        <w:t>本文件由</w:t>
      </w:r>
      <w:r>
        <w:rPr>
          <w:rFonts w:hint="eastAsia"/>
          <w:color w:val="000000" w:themeColor="text1"/>
          <w14:textFill>
            <w14:solidFill>
              <w14:schemeClr w14:val="tx1"/>
            </w14:solidFill>
          </w14:textFill>
        </w:rPr>
        <w:t>广西中药材产业协会</w:t>
      </w:r>
      <w:r>
        <w:rPr>
          <w:rFonts w:hint="eastAsia"/>
        </w:rPr>
        <w:t>归口。</w:t>
      </w:r>
    </w:p>
    <w:p w14:paraId="4306717B">
      <w:pPr>
        <w:pStyle w:val="56"/>
        <w:ind w:firstLine="420"/>
        <w:rPr>
          <w:rFonts w:hint="eastAsia"/>
        </w:rPr>
      </w:pPr>
      <w:r>
        <w:rPr>
          <w:rFonts w:hint="eastAsia"/>
        </w:rPr>
        <w:t>本文件起草单位：</w:t>
      </w:r>
      <w:r>
        <w:rPr>
          <w:rFonts w:hint="eastAsia"/>
          <w:color w:val="000000" w:themeColor="text1"/>
          <w14:textFill>
            <w14:solidFill>
              <w14:schemeClr w14:val="tx1"/>
            </w14:solidFill>
          </w14:textFill>
        </w:rPr>
        <w:t>广西壮族自治区中医药研究院、广西中药质量标准研究重点实验室、中山大学广东省中药上市后质量与药效再评价工程技术中心、广西壮族自治区药品检验研究院、广西星银迪智药业有限公司。</w:t>
      </w:r>
    </w:p>
    <w:p w14:paraId="564D83CE">
      <w:pPr>
        <w:pStyle w:val="56"/>
        <w:ind w:firstLine="420"/>
        <w:rPr>
          <w:color w:val="000000" w:themeColor="text1"/>
          <w14:textFill>
            <w14:solidFill>
              <w14:schemeClr w14:val="tx1"/>
            </w14:solidFill>
          </w14:textFill>
        </w:rPr>
      </w:pPr>
      <w:r>
        <w:rPr>
          <w:rFonts w:hint="eastAsia"/>
        </w:rPr>
        <w:t>本文件主要起草人：</w:t>
      </w:r>
      <w:r>
        <w:rPr>
          <w:rFonts w:hint="eastAsia"/>
          <w:color w:val="000000" w:themeColor="text1"/>
          <w14:textFill>
            <w14:solidFill>
              <w14:schemeClr w14:val="tx1"/>
            </w14:solidFill>
          </w14:textFill>
        </w:rPr>
        <w:t>袁健童、邱宏聪、刘布鸣、苏薇薇、彭维、柴玲、冯军、陈明生、黄艳</w:t>
      </w:r>
      <w:sdt>
        <w:sdtPr>
          <w:rPr>
            <w:color w:val="000000" w:themeColor="text1"/>
            <w14:textFill>
              <w14:solidFill>
                <w14:schemeClr w14:val="tx1"/>
              </w14:solidFill>
            </w14:textFill>
          </w:rPr>
          <w:alias w:val="标点符号检查"/>
          <w:id w:val="141424"/>
        </w:sdtPr>
        <w:sdtEndPr>
          <w:rPr>
            <w:color w:val="000000" w:themeColor="text1"/>
            <w14:textFill>
              <w14:solidFill>
                <w14:schemeClr w14:val="tx1"/>
              </w14:solidFill>
            </w14:textFill>
          </w:rPr>
        </w:sdtEndPr>
        <w:sdtContent>
          <w:bookmarkStart w:id="21" w:name="bkReivew141424"/>
          <w:r>
            <w:rPr>
              <w:rFonts w:hint="eastAsia"/>
              <w:color w:val="000000" w:themeColor="text1"/>
              <w14:textFill>
                <w14:solidFill>
                  <w14:schemeClr w14:val="tx1"/>
                </w14:solidFill>
              </w14:textFill>
            </w:rPr>
            <w:t>、</w:t>
          </w:r>
          <w:bookmarkEnd w:id="21"/>
        </w:sdtContent>
      </w:sdt>
    </w:p>
    <w:p w14:paraId="7E7E4A5F">
      <w:pPr>
        <w:pStyle w:val="56"/>
        <w:ind w:firstLine="420"/>
        <w:rPr>
          <w:rFonts w:hint="eastAsia"/>
        </w:rPr>
      </w:pPr>
      <w:r>
        <w:rPr>
          <w:rFonts w:hint="eastAsia"/>
          <w:color w:val="000000" w:themeColor="text1"/>
          <w14:textFill>
            <w14:solidFill>
              <w14:schemeClr w14:val="tx1"/>
            </w14:solidFill>
          </w14:textFill>
        </w:rPr>
        <w:t>李泮霖、谢诗婷、谷立勍、黎瑞、赵翠红。</w:t>
      </w:r>
    </w:p>
    <w:p w14:paraId="40188F5A">
      <w:pPr>
        <w:pStyle w:val="56"/>
        <w:ind w:firstLine="420"/>
      </w:pPr>
    </w:p>
    <w:p w14:paraId="5AB88D21">
      <w:pPr>
        <w:pStyle w:val="56"/>
        <w:ind w:firstLine="420"/>
        <w:sectPr>
          <w:pgSz w:w="11906" w:h="16838"/>
          <w:pgMar w:top="2410" w:right="1134" w:bottom="1134" w:left="1134" w:header="1418" w:footer="1134" w:gutter="284"/>
          <w:pgNumType w:fmt="upperRoman" w:start="1"/>
          <w:cols w:space="425" w:num="1"/>
          <w:formProt w:val="0"/>
          <w:docGrid w:linePitch="312" w:charSpace="0"/>
        </w:sectPr>
      </w:pPr>
    </w:p>
    <w:bookmarkEnd w:id="20"/>
    <w:p w14:paraId="272B9940">
      <w:pPr>
        <w:spacing w:line="20" w:lineRule="exact"/>
        <w:jc w:val="center"/>
        <w:rPr>
          <w:rFonts w:ascii="黑体" w:hAnsi="黑体" w:eastAsia="黑体"/>
          <w:sz w:val="32"/>
          <w:szCs w:val="32"/>
        </w:rPr>
      </w:pPr>
      <w:bookmarkStart w:id="22" w:name="BookMark4"/>
    </w:p>
    <w:p w14:paraId="18AB8AB3">
      <w:pPr>
        <w:spacing w:line="20" w:lineRule="exact"/>
        <w:jc w:val="center"/>
        <w:rPr>
          <w:rFonts w:ascii="黑体" w:hAnsi="黑体" w:eastAsia="黑体"/>
          <w:sz w:val="32"/>
          <w:szCs w:val="32"/>
        </w:rPr>
      </w:pPr>
    </w:p>
    <w:sdt>
      <w:sdtPr>
        <w:tag w:val="NEW_STAND_NAME"/>
        <w:id w:val="595910757"/>
        <w:lock w:val="sdtLocked"/>
        <w:placeholder>
          <w:docPart w:val="A87F43C11A4E439392F08DD551CB1BB8"/>
        </w:placeholder>
      </w:sdtPr>
      <w:sdtContent>
        <w:p w14:paraId="70C53166">
          <w:pPr>
            <w:pStyle w:val="177"/>
            <w:spacing w:before="2" w:beforeLines="1" w:after="528" w:afterLines="220"/>
          </w:pPr>
          <w:bookmarkStart w:id="23" w:name="NEW_STAND_NAME"/>
          <w:r>
            <w:rPr>
              <w:rFonts w:hint="eastAsia"/>
            </w:rPr>
            <w:t>广西橘红珠</w:t>
          </w:r>
        </w:p>
      </w:sdtContent>
    </w:sdt>
    <w:bookmarkEnd w:id="23"/>
    <w:p w14:paraId="4976360B">
      <w:pPr>
        <w:pStyle w:val="104"/>
        <w:spacing w:before="240" w:after="240"/>
      </w:pPr>
      <w:bookmarkStart w:id="24" w:name="_Toc17233333"/>
      <w:bookmarkStart w:id="25" w:name="_Toc24884218"/>
      <w:bookmarkStart w:id="26" w:name="_Toc26986530"/>
      <w:bookmarkStart w:id="27" w:name="_Toc26986771"/>
      <w:bookmarkStart w:id="28" w:name="_Toc97192964"/>
      <w:bookmarkStart w:id="29" w:name="_Toc26718930"/>
      <w:bookmarkStart w:id="30" w:name="_Toc24884211"/>
      <w:bookmarkStart w:id="31" w:name="_Toc17233325"/>
      <w:bookmarkStart w:id="32" w:name="_Toc26648465"/>
      <w:r>
        <w:rPr>
          <w:rFonts w:hint="eastAsia"/>
        </w:rPr>
        <w:t>范围</w:t>
      </w:r>
      <w:bookmarkEnd w:id="24"/>
      <w:bookmarkEnd w:id="25"/>
      <w:bookmarkEnd w:id="26"/>
      <w:bookmarkEnd w:id="27"/>
      <w:bookmarkEnd w:id="28"/>
      <w:bookmarkEnd w:id="29"/>
      <w:bookmarkEnd w:id="30"/>
      <w:bookmarkEnd w:id="31"/>
      <w:bookmarkEnd w:id="32"/>
    </w:p>
    <w:p w14:paraId="2CFD0A10">
      <w:pPr>
        <w:pStyle w:val="56"/>
        <w:ind w:firstLine="420"/>
      </w:pPr>
      <w:bookmarkStart w:id="33" w:name="_Hlk89936936"/>
      <w:bookmarkStart w:id="34" w:name="_Toc17233334"/>
      <w:bookmarkStart w:id="35" w:name="_Toc24884212"/>
      <w:bookmarkStart w:id="36" w:name="_Toc17233326"/>
      <w:bookmarkStart w:id="37" w:name="_Toc24884219"/>
      <w:bookmarkStart w:id="38" w:name="_Toc26648466"/>
      <w:r>
        <w:rPr>
          <w:rFonts w:hint="eastAsia"/>
        </w:rPr>
        <w:t>本文件界定了广西橘红珠的术语和定义，规定了要求、检验方法、检验规则、标志、包装、运输和贮存。</w:t>
      </w:r>
    </w:p>
    <w:p w14:paraId="2D4013ED">
      <w:pPr>
        <w:pStyle w:val="56"/>
        <w:ind w:firstLine="420"/>
      </w:pPr>
      <w:r>
        <w:rPr>
          <w:rFonts w:hint="eastAsia"/>
        </w:rPr>
        <w:t>本文件适用于广西壮族自治区区域范围内橘红珠（</w:t>
      </w:r>
      <w:r>
        <w:rPr>
          <w:i/>
        </w:rPr>
        <w:t>Citrus grandis</w:t>
      </w:r>
      <w:r>
        <w:t xml:space="preserve"> </w:t>
      </w:r>
      <w:sdt>
        <w:sdtPr>
          <w:alias w:val="标点符号检查"/>
          <w:id w:val="161755"/>
        </w:sdtPr>
        <w:sdtContent>
          <w:bookmarkStart w:id="39" w:name="bkReivew161755"/>
          <w:r>
            <w:t>‘</w:t>
          </w:r>
          <w:bookmarkEnd w:id="39"/>
        </w:sdtContent>
      </w:sdt>
      <w:r>
        <w:t>Tomentosa</w:t>
      </w:r>
      <w:sdt>
        <w:sdtPr>
          <w:alias w:val="标点符号检查"/>
          <w:id w:val="1000256"/>
        </w:sdtPr>
        <w:sdtContent>
          <w:bookmarkStart w:id="40" w:name="bkReivew1000256"/>
          <w:r>
            <w:t>’</w:t>
          </w:r>
          <w:bookmarkEnd w:id="40"/>
        </w:sdtContent>
      </w:sdt>
      <w:r>
        <w:rPr>
          <w:rFonts w:hint="eastAsia"/>
        </w:rPr>
        <w:t xml:space="preserve"> </w:t>
      </w:r>
      <w:r>
        <w:t>Fructus</w:t>
      </w:r>
      <w:r>
        <w:rPr>
          <w:rFonts w:hint="eastAsia"/>
        </w:rPr>
        <w:t xml:space="preserve"> </w:t>
      </w:r>
      <w:r>
        <w:t>Immaturus</w:t>
      </w:r>
      <w:r>
        <w:rPr>
          <w:rFonts w:hint="eastAsia"/>
        </w:rPr>
        <w:t>）制品。</w:t>
      </w:r>
      <w:bookmarkEnd w:id="33"/>
    </w:p>
    <w:p w14:paraId="4E717C0E">
      <w:pPr>
        <w:pStyle w:val="104"/>
        <w:spacing w:before="240" w:after="240"/>
      </w:pPr>
      <w:bookmarkStart w:id="41" w:name="_Toc26986772"/>
      <w:bookmarkStart w:id="42" w:name="_Toc26986531"/>
      <w:bookmarkStart w:id="43" w:name="_Toc26718931"/>
      <w:bookmarkStart w:id="44" w:name="_Toc97192965"/>
      <w:r>
        <w:rPr>
          <w:rFonts w:hint="eastAsia"/>
        </w:rPr>
        <w:t>规范性引用文件</w:t>
      </w:r>
      <w:bookmarkEnd w:id="34"/>
      <w:bookmarkEnd w:id="35"/>
      <w:bookmarkEnd w:id="36"/>
      <w:bookmarkEnd w:id="37"/>
      <w:bookmarkEnd w:id="38"/>
      <w:bookmarkEnd w:id="41"/>
      <w:bookmarkEnd w:id="42"/>
      <w:bookmarkEnd w:id="43"/>
      <w:bookmarkEnd w:id="44"/>
    </w:p>
    <w:sdt>
      <w:sdtPr>
        <w:rPr>
          <w:rFonts w:hint="eastAsia"/>
        </w:rPr>
        <w:id w:val="715848253"/>
        <w:placeholder>
          <w:docPart w:val="BA73095E12374E1DAB3C705ABC04A9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CDDF11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4622EB">
      <w:pPr>
        <w:pStyle w:val="56"/>
        <w:ind w:firstLine="420"/>
      </w:pPr>
      <w:r>
        <w:rPr>
          <w:rFonts w:hint="eastAsia"/>
        </w:rPr>
        <w:t>GB/T 191  包装储运图示标志</w:t>
      </w:r>
    </w:p>
    <w:p w14:paraId="01E1AB9B">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 2762</w:t>
      </w:r>
      <w:r>
        <w:rPr>
          <w:rFonts w:hint="eastAsia"/>
          <w:color w:val="000000" w:themeColor="text1"/>
          <w14:textFill>
            <w14:solidFill>
              <w14:schemeClr w14:val="tx1"/>
            </w14:solidFill>
          </w14:textFill>
        </w:rPr>
        <w:t xml:space="preserve">  食品安全国家标准  食品中污染物限量</w:t>
      </w:r>
    </w:p>
    <w:p w14:paraId="5607FD91">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6682  分析实验室用水规格和试验方法</w:t>
      </w:r>
    </w:p>
    <w:p w14:paraId="20E65EA8">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GB/T 20769  水果和蔬菜中450种农药及相关化学品残留量的测定 液相色谱-串联质谱法</w:t>
      </w:r>
    </w:p>
    <w:p w14:paraId="33B13C25">
      <w:pPr>
        <w:pStyle w:val="104"/>
        <w:spacing w:before="240" w:after="240"/>
      </w:pPr>
      <w:bookmarkStart w:id="45" w:name="_Toc97192966"/>
      <w:r>
        <w:rPr>
          <w:rFonts w:hint="eastAsia"/>
          <w:szCs w:val="21"/>
        </w:rPr>
        <w:t>术语和定义</w:t>
      </w:r>
      <w:bookmarkEnd w:id="45"/>
    </w:p>
    <w:sdt>
      <w:sdtPr>
        <w:id w:val="-1909835108"/>
        <w:placeholder>
          <w:docPart w:val="1F0DAAD9F0AF45F99C4395664A71F9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7088C7">
          <w:pPr>
            <w:pStyle w:val="56"/>
            <w:ind w:firstLine="420"/>
          </w:pPr>
          <w:bookmarkStart w:id="46" w:name="_Toc26986532"/>
          <w:bookmarkEnd w:id="46"/>
          <w:r>
            <w:t>下列术语和定义适用于本文件。</w:t>
          </w:r>
        </w:p>
      </w:sdtContent>
    </w:sdt>
    <w:p w14:paraId="7292BD92">
      <w:pPr>
        <w:pStyle w:val="105"/>
        <w:spacing w:before="120" w:after="120"/>
        <w:rPr>
          <w:rFonts w:hint="eastAsia"/>
        </w:rPr>
      </w:pPr>
    </w:p>
    <w:p w14:paraId="6E57C57F">
      <w:pPr>
        <w:pStyle w:val="223"/>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广西橘红珠  </w:t>
      </w:r>
      <w:r>
        <w:rPr>
          <w:rFonts w:ascii="黑体" w:hAnsi="黑体" w:eastAsia="黑体"/>
          <w:color w:val="000000" w:themeColor="text1"/>
          <w14:textFill>
            <w14:solidFill>
              <w14:schemeClr w14:val="tx1"/>
            </w14:solidFill>
          </w14:textFill>
        </w:rPr>
        <w:t xml:space="preserve">Guangxi </w:t>
      </w:r>
      <w:r>
        <w:rPr>
          <w:rFonts w:hint="eastAsia" w:ascii="黑体" w:hAnsi="黑体" w:eastAsia="黑体"/>
          <w:iCs/>
          <w:color w:val="000000" w:themeColor="text1"/>
          <w14:textFill>
            <w14:solidFill>
              <w14:schemeClr w14:val="tx1"/>
            </w14:solidFill>
          </w14:textFill>
        </w:rPr>
        <w:t>Juhong Zhu</w:t>
      </w:r>
    </w:p>
    <w:p w14:paraId="78E82F02">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一种以广西壮族自治区区域范围内种植的</w:t>
      </w:r>
      <w:bookmarkStart w:id="47" w:name="_Hlk210772882"/>
      <w:r>
        <w:rPr>
          <w:rFonts w:hint="eastAsia"/>
          <w:color w:val="000000" w:themeColor="text1"/>
          <w14:textFill>
            <w14:solidFill>
              <w14:schemeClr w14:val="tx1"/>
            </w14:solidFill>
          </w14:textFill>
        </w:rPr>
        <w:t>芸香科植物化州柚 （</w:t>
      </w:r>
      <w:r>
        <w:rPr>
          <w:i/>
          <w:color w:val="000000" w:themeColor="text1"/>
          <w14:textFill>
            <w14:solidFill>
              <w14:schemeClr w14:val="tx1"/>
            </w14:solidFill>
          </w14:textFill>
        </w:rPr>
        <w:t>Citrus grandis</w:t>
      </w:r>
      <w:sdt>
        <w:sdtPr>
          <w:rPr>
            <w:color w:val="000000" w:themeColor="text1"/>
            <w14:textFill>
              <w14:solidFill>
                <w14:schemeClr w14:val="tx1"/>
              </w14:solidFill>
            </w14:textFill>
          </w:rPr>
          <w:alias w:val="标点符号检查"/>
          <w:id w:val="3100412"/>
        </w:sdtPr>
        <w:sdtEndPr>
          <w:rPr>
            <w:color w:val="000000" w:themeColor="text1"/>
            <w14:textFill>
              <w14:solidFill>
                <w14:schemeClr w14:val="tx1"/>
              </w14:solidFill>
            </w14:textFill>
          </w:rPr>
        </w:sdtEndPr>
        <w:sdtContent>
          <w:bookmarkStart w:id="48" w:name="bkReivew3100412"/>
          <w:r>
            <w:rPr>
              <w:color w:val="000000" w:themeColor="text1"/>
              <w14:textFill>
                <w14:solidFill>
                  <w14:schemeClr w14:val="tx1"/>
                </w14:solidFill>
              </w14:textFill>
            </w:rPr>
            <w:t>‘</w:t>
          </w:r>
          <w:bookmarkEnd w:id="48"/>
        </w:sdtContent>
      </w:sdt>
      <w:r>
        <w:rPr>
          <w:color w:val="000000" w:themeColor="text1"/>
          <w14:textFill>
            <w14:solidFill>
              <w14:schemeClr w14:val="tx1"/>
            </w14:solidFill>
          </w14:textFill>
        </w:rPr>
        <w:t>Tomentosa</w:t>
      </w:r>
      <w:sdt>
        <w:sdtPr>
          <w:rPr>
            <w:color w:val="000000" w:themeColor="text1"/>
            <w14:textFill>
              <w14:solidFill>
                <w14:schemeClr w14:val="tx1"/>
              </w14:solidFill>
            </w14:textFill>
          </w:rPr>
          <w:alias w:val="标点符号检查"/>
          <w:id w:val="3170831"/>
        </w:sdtPr>
        <w:sdtEndPr>
          <w:rPr>
            <w:color w:val="000000" w:themeColor="text1"/>
            <w14:textFill>
              <w14:solidFill>
                <w14:schemeClr w14:val="tx1"/>
              </w14:solidFill>
            </w14:textFill>
          </w:rPr>
        </w:sdtEndPr>
        <w:sdtContent>
          <w:bookmarkStart w:id="49" w:name="bkReivew3170831"/>
          <w:r>
            <w:rPr>
              <w:color w:val="000000" w:themeColor="text1"/>
              <w14:textFill>
                <w14:solidFill>
                  <w14:schemeClr w14:val="tx1"/>
                </w14:solidFill>
              </w14:textFill>
            </w:rPr>
            <w:t>’</w:t>
          </w:r>
          <w:bookmarkEnd w:id="49"/>
        </w:sdtContent>
      </w:sdt>
      <w:r>
        <w:rPr>
          <w:rFonts w:hint="eastAsia"/>
          <w:color w:val="000000" w:themeColor="text1"/>
          <w14:textFill>
            <w14:solidFill>
              <w14:schemeClr w14:val="tx1"/>
            </w14:solidFill>
          </w14:textFill>
        </w:rPr>
        <w:t>）的新鲜幼果</w:t>
      </w:r>
      <w:bookmarkEnd w:id="47"/>
      <w:r>
        <w:rPr>
          <w:rFonts w:hint="eastAsia"/>
          <w:color w:val="000000" w:themeColor="text1"/>
          <w14:textFill>
            <w14:solidFill>
              <w14:schemeClr w14:val="tx1"/>
            </w14:solidFill>
          </w14:textFill>
        </w:rPr>
        <w:t>为原料加</w:t>
      </w:r>
      <w:r>
        <w:rPr>
          <w:rFonts w:hint="eastAsia" w:hAnsi="宋体"/>
          <w:color w:val="000000" w:themeColor="text1"/>
          <w14:textFill>
            <w14:solidFill>
              <w14:schemeClr w14:val="tx1"/>
            </w14:solidFill>
          </w14:textFill>
        </w:rPr>
        <w:t>工制成的药食两用制品。</w:t>
      </w:r>
    </w:p>
    <w:p w14:paraId="203FED1E">
      <w:pPr>
        <w:pStyle w:val="104"/>
        <w:spacing w:before="240" w:after="240"/>
      </w:pPr>
      <w:bookmarkStart w:id="50" w:name="_Toc90392920"/>
      <w:r>
        <w:rPr>
          <w:rFonts w:hint="eastAsia"/>
        </w:rPr>
        <w:t>要求</w:t>
      </w:r>
      <w:bookmarkEnd w:id="50"/>
    </w:p>
    <w:p w14:paraId="13A78CA0">
      <w:pPr>
        <w:pStyle w:val="105"/>
        <w:spacing w:before="120" w:after="120"/>
      </w:pPr>
      <w:r>
        <w:rPr>
          <w:rFonts w:hint="eastAsia"/>
        </w:rPr>
        <w:t>原料要求</w:t>
      </w:r>
    </w:p>
    <w:p w14:paraId="0FB42847">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应无杂质、无腐烂、无霉变，符合GB 2762的规定。</w:t>
      </w:r>
    </w:p>
    <w:p w14:paraId="6A7B9F1C">
      <w:pPr>
        <w:pStyle w:val="105"/>
        <w:spacing w:before="120" w:after="120"/>
      </w:pPr>
      <w:r>
        <w:rPr>
          <w:rFonts w:hint="eastAsia"/>
        </w:rPr>
        <w:t>感官要求</w:t>
      </w:r>
    </w:p>
    <w:p w14:paraId="32661A32">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应符合表1的规定。</w:t>
      </w:r>
    </w:p>
    <w:p w14:paraId="0101C2EF">
      <w:pPr>
        <w:pStyle w:val="112"/>
        <w:spacing w:before="120" w:after="120"/>
      </w:pPr>
      <w:r>
        <w:rPr>
          <w:rFonts w:hint="eastAsia"/>
        </w:rPr>
        <w:t>感官要求</w:t>
      </w:r>
      <w:bookmarkStart w:id="51" w:name="pindex50"/>
      <w:bookmarkEnd w:id="51"/>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14"/>
        <w:gridCol w:w="7960"/>
      </w:tblGrid>
      <w:tr w14:paraId="0FB88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14" w:type="dxa"/>
            <w:tcBorders>
              <w:bottom w:val="single" w:color="auto" w:sz="8" w:space="0"/>
            </w:tcBorders>
            <w:vAlign w:val="center"/>
          </w:tcPr>
          <w:p w14:paraId="1501919B">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7960" w:type="dxa"/>
            <w:tcBorders>
              <w:bottom w:val="single" w:color="auto" w:sz="8" w:space="0"/>
            </w:tcBorders>
            <w:vAlign w:val="center"/>
          </w:tcPr>
          <w:p w14:paraId="18847A7F">
            <w:pPr>
              <w:pStyle w:val="178"/>
              <w:rPr>
                <w:color w:val="000000" w:themeColor="text1"/>
                <w14:textFill>
                  <w14:solidFill>
                    <w14:schemeClr w14:val="tx1"/>
                  </w14:solidFill>
                </w14:textFill>
              </w:rPr>
            </w:pPr>
            <w:r>
              <w:rPr>
                <w:color w:val="000000" w:themeColor="text1"/>
                <w14:textFill>
                  <w14:solidFill>
                    <w14:schemeClr w14:val="tx1"/>
                  </w14:solidFill>
                </w14:textFill>
              </w:rPr>
              <w:t>要求</w:t>
            </w:r>
          </w:p>
        </w:tc>
      </w:tr>
      <w:tr w14:paraId="49FF9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4" w:type="dxa"/>
            <w:tcBorders>
              <w:top w:val="single" w:color="auto" w:sz="8" w:space="0"/>
            </w:tcBorders>
            <w:vAlign w:val="center"/>
          </w:tcPr>
          <w:p w14:paraId="513CB17E">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形状</w:t>
            </w:r>
          </w:p>
        </w:tc>
        <w:tc>
          <w:tcPr>
            <w:tcW w:w="7960" w:type="dxa"/>
            <w:tcBorders>
              <w:top w:val="single" w:color="auto" w:sz="8" w:space="0"/>
            </w:tcBorders>
            <w:vAlign w:val="center"/>
          </w:tcPr>
          <w:p w14:paraId="0F4B68BB">
            <w:pPr>
              <w:pStyle w:val="178"/>
              <w:ind w:firstLine="18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本品呈近球形、圆柱形、半球形、四分之一球形或类圆片状，直径不超过6</w:t>
            </w:r>
            <w:r>
              <w:rPr>
                <w:rFonts w:hint="eastAsia" w:hAnsi="宋体"/>
                <w:color w:val="000000" w:themeColor="text1"/>
                <w:vertAlign w:val="superscript"/>
                <w14:textFill>
                  <w14:solidFill>
                    <w14:schemeClr w14:val="tx1"/>
                  </w14:solidFill>
                </w14:textFill>
              </w:rPr>
              <w:t xml:space="preserve"> </w:t>
            </w:r>
            <w:r>
              <w:rPr>
                <w:rFonts w:hint="eastAsia" w:hAnsi="宋体"/>
                <w:color w:val="000000" w:themeColor="text1"/>
                <w14:textFill>
                  <w14:solidFill>
                    <w14:schemeClr w14:val="tx1"/>
                  </w14:solidFill>
                </w14:textFill>
              </w:rPr>
              <w:t>cm</w:t>
            </w:r>
          </w:p>
        </w:tc>
      </w:tr>
      <w:tr w14:paraId="5B393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4" w:type="dxa"/>
            <w:vAlign w:val="center"/>
          </w:tcPr>
          <w:p w14:paraId="724F1A33">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色泽</w:t>
            </w:r>
          </w:p>
        </w:tc>
        <w:tc>
          <w:tcPr>
            <w:tcW w:w="7960" w:type="dxa"/>
            <w:vAlign w:val="center"/>
          </w:tcPr>
          <w:p w14:paraId="194110AC">
            <w:pPr>
              <w:pStyle w:val="178"/>
              <w:ind w:firstLine="18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表面黄绿色至墨绿色或棕褐色；</w:t>
            </w:r>
            <w:sdt>
              <w:sdtPr>
                <w:rPr>
                  <w:color w:val="000000" w:themeColor="text1"/>
                  <w14:textFill>
                    <w14:solidFill>
                      <w14:schemeClr w14:val="tx1"/>
                    </w14:solidFill>
                  </w14:textFill>
                </w:rPr>
                <w:alias w:val="语法检查"/>
                <w:id w:val="2013016"/>
              </w:sdtPr>
              <w:sdtEndPr>
                <w:rPr>
                  <w:color w:val="000000" w:themeColor="text1"/>
                  <w14:textFill>
                    <w14:solidFill>
                      <w14:schemeClr w14:val="tx1"/>
                    </w14:solidFill>
                  </w14:textFill>
                </w:rPr>
              </w:sdtEndPr>
              <w:sdtContent>
                <w:bookmarkStart w:id="52" w:name="bkReivew2013016"/>
                <w:r>
                  <w:rPr>
                    <w:rFonts w:hint="eastAsia" w:hAnsi="宋体"/>
                    <w:color w:val="000000" w:themeColor="text1"/>
                    <w14:textFill>
                      <w14:solidFill>
                        <w14:schemeClr w14:val="tx1"/>
                      </w14:solidFill>
                    </w14:textFill>
                  </w:rPr>
                  <w:t>中</w:t>
                </w:r>
                <w:bookmarkEnd w:id="52"/>
              </w:sdtContent>
            </w:sdt>
            <w:r>
              <w:rPr>
                <w:rFonts w:hint="eastAsia" w:hAnsi="宋体"/>
                <w:color w:val="000000" w:themeColor="text1"/>
                <w14:textFill>
                  <w14:solidFill>
                    <w14:schemeClr w14:val="tx1"/>
                  </w14:solidFill>
                </w14:textFill>
              </w:rPr>
              <w:t>果皮黄白色至黄棕色；内侧可见细小瓤囊，黄棕色至棕褐色</w:t>
            </w:r>
          </w:p>
        </w:tc>
      </w:tr>
      <w:tr w14:paraId="5A100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4" w:type="dxa"/>
            <w:vAlign w:val="center"/>
          </w:tcPr>
          <w:p w14:paraId="634C834A">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组织形态</w:t>
            </w:r>
          </w:p>
        </w:tc>
        <w:tc>
          <w:tcPr>
            <w:tcW w:w="7960" w:type="dxa"/>
            <w:vAlign w:val="center"/>
          </w:tcPr>
          <w:p w14:paraId="4C386835">
            <w:pPr>
              <w:pStyle w:val="178"/>
              <w:ind w:firstLine="18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表面密布茸毛，有皱纹及小油室；</w:t>
            </w:r>
            <w:sdt>
              <w:sdtPr>
                <w:rPr>
                  <w:color w:val="000000" w:themeColor="text1"/>
                  <w14:textFill>
                    <w14:solidFill>
                      <w14:schemeClr w14:val="tx1"/>
                    </w14:solidFill>
                  </w14:textFill>
                </w:rPr>
                <w:alias w:val="语法检查"/>
                <w:id w:val="71552"/>
              </w:sdtPr>
              <w:sdtEndPr>
                <w:rPr>
                  <w:color w:val="000000" w:themeColor="text1"/>
                  <w14:textFill>
                    <w14:solidFill>
                      <w14:schemeClr w14:val="tx1"/>
                    </w14:solidFill>
                  </w14:textFill>
                </w:rPr>
              </w:sdtEndPr>
              <w:sdtContent>
                <w:bookmarkStart w:id="53" w:name="bkReivew71552"/>
                <w:r>
                  <w:rPr>
                    <w:rFonts w:hint="eastAsia" w:hAnsi="宋体"/>
                    <w:color w:val="000000" w:themeColor="text1"/>
                    <w14:textFill>
                      <w14:solidFill>
                        <w14:schemeClr w14:val="tx1"/>
                      </w14:solidFill>
                    </w14:textFill>
                  </w:rPr>
                  <w:t>中</w:t>
                </w:r>
                <w:bookmarkEnd w:id="53"/>
              </w:sdtContent>
            </w:sdt>
            <w:r>
              <w:rPr>
                <w:rFonts w:hint="eastAsia" w:hAnsi="宋体"/>
                <w:color w:val="000000" w:themeColor="text1"/>
                <w14:textFill>
                  <w14:solidFill>
                    <w14:schemeClr w14:val="tx1"/>
                  </w14:solidFill>
                </w14:textFill>
              </w:rPr>
              <w:t>果皮有脉络纹；完整者可见先端有花柱脱落的痕迹，基部有圆形果柄的疤痕；外缘具一列不整齐下凹油室；内侧可见细小瓤囊；</w:t>
            </w:r>
            <w:sdt>
              <w:sdtPr>
                <w:rPr>
                  <w:color w:val="000000" w:themeColor="text1"/>
                  <w14:textFill>
                    <w14:solidFill>
                      <w14:schemeClr w14:val="tx1"/>
                    </w14:solidFill>
                  </w14:textFill>
                </w:rPr>
                <w:alias w:val="语法检查"/>
                <w:id w:val="30551"/>
              </w:sdtPr>
              <w:sdtEndPr>
                <w:rPr>
                  <w:color w:val="000000" w:themeColor="text1"/>
                  <w14:textFill>
                    <w14:solidFill>
                      <w14:schemeClr w14:val="tx1"/>
                    </w14:solidFill>
                  </w14:textFill>
                </w:rPr>
              </w:sdtEndPr>
              <w:sdtContent>
                <w:bookmarkStart w:id="54" w:name="bkReivew30551"/>
                <w:r>
                  <w:rPr>
                    <w:rFonts w:hint="eastAsia" w:hAnsi="宋体"/>
                    <w:color w:val="000000" w:themeColor="text1"/>
                    <w14:textFill>
                      <w14:solidFill>
                        <w14:schemeClr w14:val="tx1"/>
                      </w14:solidFill>
                    </w14:textFill>
                  </w:rPr>
                  <w:t>类</w:t>
                </w:r>
                <w:bookmarkEnd w:id="54"/>
              </w:sdtContent>
            </w:sdt>
            <w:r>
              <w:rPr>
                <w:rFonts w:hint="eastAsia" w:hAnsi="宋体"/>
                <w:color w:val="000000" w:themeColor="text1"/>
                <w14:textFill>
                  <w14:solidFill>
                    <w14:schemeClr w14:val="tx1"/>
                  </w14:solidFill>
                </w14:textFill>
              </w:rPr>
              <w:t>圆片状者质硬脆</w:t>
            </w:r>
          </w:p>
        </w:tc>
      </w:tr>
      <w:tr w14:paraId="02970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14" w:type="dxa"/>
            <w:vAlign w:val="center"/>
          </w:tcPr>
          <w:p w14:paraId="7BB8DE31">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气味、滋味</w:t>
            </w:r>
          </w:p>
        </w:tc>
        <w:tc>
          <w:tcPr>
            <w:tcW w:w="7960" w:type="dxa"/>
            <w:vAlign w:val="center"/>
          </w:tcPr>
          <w:p w14:paraId="334DFC84">
            <w:pPr>
              <w:pStyle w:val="178"/>
              <w:ind w:firstLine="180" w:firstLineChars="1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气芳香，味苦、微辛</w:t>
            </w:r>
          </w:p>
        </w:tc>
      </w:tr>
    </w:tbl>
    <w:p w14:paraId="301DE4CE">
      <w:pPr>
        <w:pStyle w:val="105"/>
        <w:spacing w:before="120" w:after="120"/>
      </w:pPr>
      <w:r>
        <w:rPr>
          <w:rFonts w:hint="eastAsia"/>
        </w:rPr>
        <w:t>显微要求</w:t>
      </w:r>
    </w:p>
    <w:p w14:paraId="765A6C2C">
      <w:pPr>
        <w:pStyle w:val="56"/>
        <w:ind w:firstLine="420"/>
      </w:pPr>
      <w:r>
        <w:rPr>
          <w:rFonts w:hint="eastAsia"/>
        </w:rPr>
        <w:t>本品粉末黄白色至棕褐色。果皮表皮细胞表面观多角形、类方形或长方形，垂周壁增厚，气孔类圆形，直径18μm～31μm，副</w:t>
      </w:r>
      <w:sdt>
        <w:sdtPr>
          <w:alias w:val="语法检查"/>
          <w:id w:val="1133150"/>
        </w:sdtPr>
        <w:sdtContent>
          <w:bookmarkStart w:id="55" w:name="bkReivew1133150"/>
          <w:r>
            <w:rPr>
              <w:rFonts w:hint="eastAsia"/>
            </w:rPr>
            <w:t>卫</w:t>
          </w:r>
          <w:bookmarkEnd w:id="55"/>
        </w:sdtContent>
      </w:sdt>
      <w:r>
        <w:rPr>
          <w:rFonts w:hint="eastAsia"/>
        </w:rPr>
        <w:t>细胞5个～7个，侧面观外</w:t>
      </w:r>
      <w:sdt>
        <w:sdtPr>
          <w:alias w:val="语法检查"/>
          <w:id w:val="42256"/>
        </w:sdtPr>
        <w:sdtContent>
          <w:bookmarkStart w:id="56" w:name="bkReivew42256"/>
          <w:r>
            <w:rPr>
              <w:rFonts w:hint="eastAsia"/>
            </w:rPr>
            <w:t>被</w:t>
          </w:r>
          <w:bookmarkEnd w:id="56"/>
        </w:sdtContent>
      </w:sdt>
      <w:r>
        <w:rPr>
          <w:rFonts w:hint="eastAsia"/>
        </w:rPr>
        <w:t>角质层，外侧径向壁增厚。中果皮薄壁细胞形状不规则，壁不均匀增厚，有的作连珠状或在角隅处特厚。可见碎断的非腺毛，碎断细胞多至十数个，最宽处直径约33μm，具壁</w:t>
      </w:r>
      <w:sdt>
        <w:sdtPr>
          <w:alias w:val="易错词检查"/>
          <w:id w:val="3102015"/>
        </w:sdtPr>
        <w:sdtContent>
          <w:bookmarkStart w:id="57" w:name="bkReivew3102015"/>
          <w:r>
            <w:rPr>
              <w:rFonts w:hint="eastAsia"/>
            </w:rPr>
            <w:t>疣</w:t>
          </w:r>
          <w:bookmarkEnd w:id="57"/>
        </w:sdtContent>
      </w:sdt>
      <w:r>
        <w:rPr>
          <w:rFonts w:hint="eastAsia"/>
        </w:rPr>
        <w:t>或外壁光滑、内壁粗糙，胞腔内含淡黄色或棕色颗粒状物。草酸钙方晶成片或成行存在于中果皮薄壁细胞中，呈多面形、菱形、棱柱形、长方形或形状不规则，直径1μm～32μm，长5μm～40μm。导管为螺纹导管和网纹导管。偶见石细胞及纤维。</w:t>
      </w:r>
    </w:p>
    <w:p w14:paraId="30480337">
      <w:pPr>
        <w:pStyle w:val="105"/>
        <w:spacing w:before="120" w:after="120"/>
      </w:pPr>
      <w:r>
        <w:rPr>
          <w:rFonts w:hint="eastAsia"/>
        </w:rPr>
        <w:t>理化要求</w:t>
      </w:r>
    </w:p>
    <w:p w14:paraId="6178E827">
      <w:pPr>
        <w:pStyle w:val="56"/>
        <w:ind w:firstLine="420"/>
      </w:pPr>
      <w:r>
        <w:rPr>
          <w:rFonts w:hint="eastAsia"/>
        </w:rPr>
        <w:t>应符合表2的规定。</w:t>
      </w:r>
    </w:p>
    <w:p w14:paraId="336FD24C">
      <w:pPr>
        <w:pStyle w:val="112"/>
        <w:spacing w:before="120" w:after="120"/>
      </w:pPr>
      <w:r>
        <w:rPr>
          <w:rFonts w:hint="eastAsia"/>
        </w:rPr>
        <w:t>理化指标</w:t>
      </w:r>
      <w:bookmarkStart w:id="58" w:name="pindex65"/>
      <w:bookmarkEnd w:id="58"/>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43"/>
        <w:gridCol w:w="5091"/>
      </w:tblGrid>
      <w:tr w14:paraId="0AE37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243" w:type="dxa"/>
            <w:tcBorders>
              <w:bottom w:val="single" w:color="auto" w:sz="8" w:space="0"/>
            </w:tcBorders>
            <w:vAlign w:val="center"/>
          </w:tcPr>
          <w:p w14:paraId="3A631853">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5091" w:type="dxa"/>
            <w:tcBorders>
              <w:bottom w:val="single" w:color="auto" w:sz="8" w:space="0"/>
            </w:tcBorders>
            <w:vAlign w:val="center"/>
          </w:tcPr>
          <w:p w14:paraId="640BAA71">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r>
      <w:tr w14:paraId="561CD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tcBorders>
              <w:top w:val="single" w:color="auto" w:sz="8" w:space="0"/>
            </w:tcBorders>
            <w:vAlign w:val="center"/>
          </w:tcPr>
          <w:p w14:paraId="27193EB2">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薄层色谱鉴别</w:t>
            </w:r>
          </w:p>
        </w:tc>
        <w:tc>
          <w:tcPr>
            <w:tcW w:w="5091" w:type="dxa"/>
            <w:tcBorders>
              <w:top w:val="single" w:color="auto" w:sz="8" w:space="0"/>
            </w:tcBorders>
            <w:vAlign w:val="center"/>
          </w:tcPr>
          <w:p w14:paraId="2D48635A">
            <w:pPr>
              <w:pStyle w:val="178"/>
              <w:adjustRightInd w:val="0"/>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检出柚皮苷斑点</w:t>
            </w:r>
          </w:p>
        </w:tc>
      </w:tr>
      <w:tr w14:paraId="64F84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51F4A457">
            <w:pPr>
              <w:pStyle w:val="17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水分</w:t>
            </w:r>
            <w:bookmarkStart w:id="59" w:name="_Hlk89853430"/>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 xml:space="preserve"> ≤</w:t>
            </w:r>
            <w:bookmarkEnd w:id="59"/>
          </w:p>
        </w:tc>
        <w:tc>
          <w:tcPr>
            <w:tcW w:w="5091" w:type="dxa"/>
            <w:vAlign w:val="center"/>
          </w:tcPr>
          <w:p w14:paraId="03A9A409">
            <w:pPr>
              <w:pStyle w:val="178"/>
              <w:adjustRightInd w:val="0"/>
              <w:snapToGrid w:val="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.0</w:t>
            </w:r>
          </w:p>
        </w:tc>
      </w:tr>
      <w:tr w14:paraId="4A096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76C054E0">
            <w:pPr>
              <w:pStyle w:val="178"/>
              <w:adjustRightInd w:val="0"/>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总灰分/</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tc>
        <w:tc>
          <w:tcPr>
            <w:tcW w:w="5091" w:type="dxa"/>
            <w:vAlign w:val="center"/>
          </w:tcPr>
          <w:p w14:paraId="6177AD47">
            <w:pPr>
              <w:pStyle w:val="178"/>
              <w:adjustRightInd w:val="0"/>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4.5</w:t>
            </w:r>
          </w:p>
        </w:tc>
      </w:tr>
      <w:tr w14:paraId="25E3B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4D771C2F">
            <w:pPr>
              <w:pStyle w:val="178"/>
              <w:adjustRightInd w:val="0"/>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水溶性浸出物/</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tc>
        <w:tc>
          <w:tcPr>
            <w:tcW w:w="5091" w:type="dxa"/>
            <w:vAlign w:val="center"/>
          </w:tcPr>
          <w:p w14:paraId="2091D53F">
            <w:pPr>
              <w:pStyle w:val="178"/>
              <w:adjustRightInd w:val="0"/>
              <w:snapToGrid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35</w:t>
            </w:r>
            <w:r>
              <w:rPr>
                <w:rFonts w:hAnsi="宋体"/>
                <w:color w:val="000000" w:themeColor="text1"/>
                <w14:textFill>
                  <w14:solidFill>
                    <w14:schemeClr w14:val="tx1"/>
                  </w14:solidFill>
                </w14:textFill>
              </w:rPr>
              <w:t>.0</w:t>
            </w:r>
          </w:p>
        </w:tc>
      </w:tr>
      <w:tr w14:paraId="06289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5F471198">
            <w:pPr>
              <w:pStyle w:val="178"/>
              <w:adjustRightInd w:val="0"/>
              <w:snapToGrid w:val="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柚皮苷含量</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w:t>
            </w:r>
            <w:r>
              <w:rPr>
                <w:rFonts w:hint="eastAsia" w:hAnsi="宋体"/>
                <w:color w:val="000000" w:themeColor="text1"/>
                <w:kern w:val="2"/>
                <w:szCs w:val="18"/>
                <w14:textFill>
                  <w14:solidFill>
                    <w14:schemeClr w14:val="tx1"/>
                  </w14:solidFill>
                </w14:textFill>
              </w:rPr>
              <w:t>≥</w:t>
            </w:r>
          </w:p>
        </w:tc>
        <w:tc>
          <w:tcPr>
            <w:tcW w:w="5091" w:type="dxa"/>
            <w:vAlign w:val="center"/>
          </w:tcPr>
          <w:p w14:paraId="724B5409">
            <w:pPr>
              <w:pStyle w:val="178"/>
              <w:adjustRightInd w:val="0"/>
              <w:snapToGrid w:val="0"/>
              <w:rPr>
                <w:rFonts w:hAnsi="宋体"/>
                <w:color w:val="000000" w:themeColor="text1"/>
                <w:szCs w:val="18"/>
                <w14:textFill>
                  <w14:solidFill>
                    <w14:schemeClr w14:val="tx1"/>
                  </w14:solidFill>
                </w14:textFill>
              </w:rPr>
            </w:pPr>
            <w:r>
              <w:rPr>
                <w:rFonts w:hint="eastAsia" w:hAnsi="宋体"/>
                <w:color w:val="000000" w:themeColor="text1"/>
                <w:szCs w:val="18"/>
                <w14:textFill>
                  <w14:solidFill>
                    <w14:schemeClr w14:val="tx1"/>
                  </w14:solidFill>
                </w14:textFill>
              </w:rPr>
              <w:t>7.5</w:t>
            </w:r>
          </w:p>
        </w:tc>
      </w:tr>
    </w:tbl>
    <w:p w14:paraId="218B7BC3">
      <w:pPr>
        <w:pStyle w:val="105"/>
        <w:spacing w:before="120" w:after="120"/>
        <w:rPr>
          <w:highlight w:val="none"/>
        </w:rPr>
      </w:pPr>
      <w:bookmarkStart w:id="60" w:name="_Toc90392921"/>
      <w:r>
        <w:rPr>
          <w:rFonts w:hint="eastAsia"/>
          <w:highlight w:val="none"/>
        </w:rPr>
        <w:t>农药残留要求</w:t>
      </w:r>
    </w:p>
    <w:p w14:paraId="5371BABF">
      <w:pPr>
        <w:pStyle w:val="56"/>
        <w:ind w:firstLine="420"/>
        <w:rPr>
          <w:highlight w:val="none"/>
        </w:rPr>
      </w:pPr>
      <w:r>
        <w:rPr>
          <w:rFonts w:hint="eastAsia"/>
          <w:highlight w:val="none"/>
        </w:rPr>
        <w:t>应符合表3的规定。</w:t>
      </w:r>
    </w:p>
    <w:p w14:paraId="052929FF">
      <w:pPr>
        <w:pStyle w:val="112"/>
        <w:spacing w:before="120" w:after="120"/>
        <w:rPr>
          <w:highlight w:val="none"/>
        </w:rPr>
      </w:pPr>
      <w:r>
        <w:rPr>
          <w:rFonts w:hint="eastAsia"/>
          <w:highlight w:val="none"/>
        </w:rPr>
        <w:t>农药残留要求</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43"/>
        <w:gridCol w:w="5091"/>
      </w:tblGrid>
      <w:tr w14:paraId="7F9A8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243" w:type="dxa"/>
            <w:tcBorders>
              <w:bottom w:val="single" w:color="auto" w:sz="8" w:space="0"/>
            </w:tcBorders>
            <w:vAlign w:val="center"/>
          </w:tcPr>
          <w:p w14:paraId="33B5D838">
            <w:pPr>
              <w:pStyle w:val="17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5091" w:type="dxa"/>
            <w:tcBorders>
              <w:bottom w:val="single" w:color="auto" w:sz="8" w:space="0"/>
            </w:tcBorders>
            <w:vAlign w:val="center"/>
          </w:tcPr>
          <w:p w14:paraId="695EC244">
            <w:pPr>
              <w:pStyle w:val="17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指标</w:t>
            </w:r>
          </w:p>
        </w:tc>
      </w:tr>
      <w:tr w14:paraId="26D7F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tcBorders>
              <w:top w:val="single" w:color="auto" w:sz="8" w:space="0"/>
            </w:tcBorders>
            <w:vAlign w:val="center"/>
          </w:tcPr>
          <w:p w14:paraId="06D296B9">
            <w:pPr>
              <w:pStyle w:val="178"/>
              <w:rPr>
                <w:rFonts w:hAnsi="宋体"/>
                <w:color w:val="000000" w:themeColor="text1"/>
                <w:highlight w:val="none"/>
                <w14:textFill>
                  <w14:solidFill>
                    <w14:schemeClr w14:val="tx1"/>
                  </w14:solidFill>
                </w14:textFill>
              </w:rPr>
            </w:pPr>
            <w:r>
              <w:rPr>
                <w:rFonts w:hint="eastAsia"/>
                <w:highlight w:val="none"/>
              </w:rPr>
              <w:t>噻虫胺mg/kg</w:t>
            </w:r>
            <w:r>
              <w:rPr>
                <w:rFonts w:hint="eastAsia" w:hAnsi="宋体"/>
                <w:color w:val="000000" w:themeColor="text1"/>
                <w:highlight w:val="none"/>
                <w14:textFill>
                  <w14:solidFill>
                    <w14:schemeClr w14:val="tx1"/>
                  </w14:solidFill>
                </w14:textFill>
              </w:rPr>
              <w:t>≤</w:t>
            </w:r>
          </w:p>
        </w:tc>
        <w:tc>
          <w:tcPr>
            <w:tcW w:w="5091" w:type="dxa"/>
            <w:tcBorders>
              <w:top w:val="single" w:color="auto" w:sz="8" w:space="0"/>
            </w:tcBorders>
            <w:vAlign w:val="center"/>
          </w:tcPr>
          <w:p w14:paraId="5206FC10">
            <w:pPr>
              <w:pStyle w:val="178"/>
              <w:adjustRightInd w:val="0"/>
              <w:snapToGrid w:val="0"/>
              <w:rPr>
                <w:rFonts w:hAnsi="宋体"/>
                <w:color w:val="000000" w:themeColor="text1"/>
                <w:highlight w:val="none"/>
                <w14:textFill>
                  <w14:solidFill>
                    <w14:schemeClr w14:val="tx1"/>
                  </w14:solidFill>
                </w14:textFill>
              </w:rPr>
            </w:pPr>
            <w:r>
              <w:rPr>
                <w:rFonts w:hint="eastAsia"/>
                <w:highlight w:val="none"/>
              </w:rPr>
              <w:t>1</w:t>
            </w:r>
          </w:p>
        </w:tc>
      </w:tr>
      <w:tr w14:paraId="7CF50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5C2C040E">
            <w:pPr>
              <w:pStyle w:val="178"/>
              <w:rPr>
                <w:rFonts w:hAnsi="宋体"/>
                <w:color w:val="000000" w:themeColor="text1"/>
                <w:highlight w:val="none"/>
                <w14:textFill>
                  <w14:solidFill>
                    <w14:schemeClr w14:val="tx1"/>
                  </w14:solidFill>
                </w14:textFill>
              </w:rPr>
            </w:pPr>
            <w:r>
              <w:rPr>
                <w:rFonts w:hint="eastAsia"/>
                <w:highlight w:val="none"/>
              </w:rPr>
              <w:t>呋虫胺mg/kg</w:t>
            </w:r>
            <w:r>
              <w:rPr>
                <w:rFonts w:hint="eastAsia" w:hAnsi="宋体"/>
                <w:color w:val="000000" w:themeColor="text1"/>
                <w:highlight w:val="none"/>
                <w14:textFill>
                  <w14:solidFill>
                    <w14:schemeClr w14:val="tx1"/>
                  </w14:solidFill>
                </w14:textFill>
              </w:rPr>
              <w:t>≤</w:t>
            </w:r>
          </w:p>
        </w:tc>
        <w:tc>
          <w:tcPr>
            <w:tcW w:w="5091" w:type="dxa"/>
            <w:vAlign w:val="center"/>
          </w:tcPr>
          <w:p w14:paraId="2E08F343">
            <w:pPr>
              <w:pStyle w:val="178"/>
              <w:adjustRightInd w:val="0"/>
              <w:snapToGrid w:val="0"/>
              <w:rPr>
                <w:rFonts w:hAnsi="宋体"/>
                <w:color w:val="000000" w:themeColor="text1"/>
                <w:highlight w:val="none"/>
                <w14:textFill>
                  <w14:solidFill>
                    <w14:schemeClr w14:val="tx1"/>
                  </w14:solidFill>
                </w14:textFill>
              </w:rPr>
            </w:pPr>
            <w:r>
              <w:rPr>
                <w:rFonts w:hint="eastAsia"/>
                <w:highlight w:val="none"/>
              </w:rPr>
              <w:t>3</w:t>
            </w:r>
          </w:p>
        </w:tc>
      </w:tr>
      <w:tr w14:paraId="0A0F0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0DF1E47D">
            <w:pPr>
              <w:pStyle w:val="178"/>
              <w:adjustRightInd w:val="0"/>
              <w:snapToGrid w:val="0"/>
              <w:rPr>
                <w:rFonts w:hAnsi="宋体"/>
                <w:color w:val="000000" w:themeColor="text1"/>
                <w:highlight w:val="none"/>
                <w14:textFill>
                  <w14:solidFill>
                    <w14:schemeClr w14:val="tx1"/>
                  </w14:solidFill>
                </w14:textFill>
              </w:rPr>
            </w:pPr>
            <w:r>
              <w:rPr>
                <w:rFonts w:hint="eastAsia"/>
                <w:highlight w:val="none"/>
              </w:rPr>
              <w:t>四螨嗪mg/kg</w:t>
            </w:r>
            <w:r>
              <w:rPr>
                <w:rFonts w:hint="eastAsia" w:hAnsi="宋体"/>
                <w:color w:val="000000" w:themeColor="text1"/>
                <w:highlight w:val="none"/>
                <w14:textFill>
                  <w14:solidFill>
                    <w14:schemeClr w14:val="tx1"/>
                  </w14:solidFill>
                </w14:textFill>
              </w:rPr>
              <w:t>≤</w:t>
            </w:r>
          </w:p>
        </w:tc>
        <w:tc>
          <w:tcPr>
            <w:tcW w:w="5091" w:type="dxa"/>
            <w:vAlign w:val="center"/>
          </w:tcPr>
          <w:p w14:paraId="200ADF2F">
            <w:pPr>
              <w:pStyle w:val="178"/>
              <w:adjustRightInd w:val="0"/>
              <w:snapToGrid w:val="0"/>
              <w:rPr>
                <w:rFonts w:hAnsi="宋体"/>
                <w:color w:val="000000" w:themeColor="text1"/>
                <w:highlight w:val="none"/>
                <w14:textFill>
                  <w14:solidFill>
                    <w14:schemeClr w14:val="tx1"/>
                  </w14:solidFill>
                </w14:textFill>
              </w:rPr>
            </w:pPr>
            <w:r>
              <w:rPr>
                <w:rFonts w:hint="eastAsia"/>
                <w:highlight w:val="none"/>
              </w:rPr>
              <w:t>2</w:t>
            </w:r>
          </w:p>
        </w:tc>
      </w:tr>
      <w:tr w14:paraId="7D1FC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tcPr>
          <w:p w14:paraId="549A5FD4">
            <w:pPr>
              <w:pStyle w:val="178"/>
              <w:adjustRightInd w:val="0"/>
              <w:snapToGrid w:val="0"/>
              <w:rPr>
                <w:rFonts w:hAnsi="宋体"/>
                <w:color w:val="000000" w:themeColor="text1"/>
                <w:highlight w:val="none"/>
                <w14:textFill>
                  <w14:solidFill>
                    <w14:schemeClr w14:val="tx1"/>
                  </w14:solidFill>
                </w14:textFill>
              </w:rPr>
            </w:pPr>
            <w:r>
              <w:rPr>
                <w:highlight w:val="none"/>
              </w:rPr>
              <w:t>联苯</w:t>
            </w:r>
            <w:r>
              <w:rPr>
                <w:rFonts w:hint="eastAsia"/>
                <w:highlight w:val="none"/>
              </w:rPr>
              <w:t>肼</w:t>
            </w:r>
            <w:r>
              <w:rPr>
                <w:highlight w:val="none"/>
              </w:rPr>
              <w:t>酯</w:t>
            </w:r>
            <w:r>
              <w:rPr>
                <w:rFonts w:hint="eastAsia"/>
                <w:highlight w:val="none"/>
              </w:rPr>
              <w:t>mg/kg</w:t>
            </w:r>
            <w:r>
              <w:rPr>
                <w:rFonts w:hint="eastAsia" w:hAnsi="宋体"/>
                <w:color w:val="000000" w:themeColor="text1"/>
                <w:highlight w:val="none"/>
                <w14:textFill>
                  <w14:solidFill>
                    <w14:schemeClr w14:val="tx1"/>
                  </w14:solidFill>
                </w14:textFill>
              </w:rPr>
              <w:t>≤</w:t>
            </w:r>
          </w:p>
        </w:tc>
        <w:tc>
          <w:tcPr>
            <w:tcW w:w="5091" w:type="dxa"/>
            <w:vAlign w:val="center"/>
          </w:tcPr>
          <w:p w14:paraId="590577CD">
            <w:pPr>
              <w:pStyle w:val="178"/>
              <w:adjustRightInd w:val="0"/>
              <w:snapToGrid w:val="0"/>
              <w:rPr>
                <w:rFonts w:hAnsi="宋体"/>
                <w:color w:val="000000" w:themeColor="text1"/>
                <w:highlight w:val="none"/>
                <w14:textFill>
                  <w14:solidFill>
                    <w14:schemeClr w14:val="tx1"/>
                  </w14:solidFill>
                </w14:textFill>
              </w:rPr>
            </w:pPr>
            <w:r>
              <w:rPr>
                <w:rFonts w:hint="eastAsia"/>
                <w:highlight w:val="none"/>
              </w:rPr>
              <w:t>2</w:t>
            </w:r>
          </w:p>
        </w:tc>
      </w:tr>
      <w:tr w14:paraId="41B54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tcPr>
          <w:p w14:paraId="731804BE">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烯酰吗啉mg/kg</w:t>
            </w:r>
            <w:r>
              <w:rPr>
                <w:rFonts w:hint="eastAsia" w:hAnsi="宋体"/>
                <w:color w:val="000000" w:themeColor="text1"/>
                <w:highlight w:val="none"/>
                <w14:textFill>
                  <w14:solidFill>
                    <w14:schemeClr w14:val="tx1"/>
                  </w14:solidFill>
                </w14:textFill>
              </w:rPr>
              <w:t>≤</w:t>
            </w:r>
          </w:p>
        </w:tc>
        <w:tc>
          <w:tcPr>
            <w:tcW w:w="5091" w:type="dxa"/>
            <w:vAlign w:val="center"/>
          </w:tcPr>
          <w:p w14:paraId="7EC82E5C">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5</w:t>
            </w:r>
          </w:p>
        </w:tc>
      </w:tr>
      <w:tr w14:paraId="73A12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7D142A43">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甲基硫菌灵mg/kg</w:t>
            </w:r>
            <w:r>
              <w:rPr>
                <w:rFonts w:hint="eastAsia" w:hAnsi="宋体"/>
                <w:color w:val="000000" w:themeColor="text1"/>
                <w:highlight w:val="none"/>
                <w14:textFill>
                  <w14:solidFill>
                    <w14:schemeClr w14:val="tx1"/>
                  </w14:solidFill>
                </w14:textFill>
              </w:rPr>
              <w:t>≤</w:t>
            </w:r>
          </w:p>
        </w:tc>
        <w:tc>
          <w:tcPr>
            <w:tcW w:w="5091" w:type="dxa"/>
            <w:vAlign w:val="center"/>
          </w:tcPr>
          <w:p w14:paraId="37B51107">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5</w:t>
            </w:r>
          </w:p>
        </w:tc>
      </w:tr>
      <w:tr w14:paraId="5C56A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452B8C28">
            <w:pPr>
              <w:pStyle w:val="178"/>
              <w:adjustRightInd w:val="0"/>
              <w:snapToGrid w:val="0"/>
              <w:rPr>
                <w:rFonts w:hAnsi="宋体"/>
                <w:color w:val="000000" w:themeColor="text1"/>
                <w:szCs w:val="18"/>
                <w:highlight w:val="none"/>
                <w14:textFill>
                  <w14:solidFill>
                    <w14:schemeClr w14:val="tx1"/>
                  </w14:solidFill>
                </w14:textFill>
              </w:rPr>
            </w:pPr>
            <w:r>
              <w:rPr>
                <w:highlight w:val="none"/>
              </w:rPr>
              <w:t>戊菌唑</w:t>
            </w:r>
            <w:r>
              <w:rPr>
                <w:rFonts w:hint="eastAsia"/>
                <w:highlight w:val="none"/>
              </w:rPr>
              <w:t>mg/kg</w:t>
            </w:r>
            <w:r>
              <w:rPr>
                <w:rFonts w:hint="eastAsia" w:hAnsi="宋体"/>
                <w:color w:val="000000" w:themeColor="text1"/>
                <w:highlight w:val="none"/>
                <w14:textFill>
                  <w14:solidFill>
                    <w14:schemeClr w14:val="tx1"/>
                  </w14:solidFill>
                </w14:textFill>
              </w:rPr>
              <w:t>≤</w:t>
            </w:r>
          </w:p>
        </w:tc>
        <w:tc>
          <w:tcPr>
            <w:tcW w:w="5091" w:type="dxa"/>
            <w:vAlign w:val="center"/>
          </w:tcPr>
          <w:p w14:paraId="29B161B4">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0.5</w:t>
            </w:r>
          </w:p>
        </w:tc>
      </w:tr>
      <w:tr w14:paraId="29019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3" w:type="dxa"/>
            <w:vAlign w:val="center"/>
          </w:tcPr>
          <w:p w14:paraId="0FCC4272">
            <w:pPr>
              <w:pStyle w:val="178"/>
              <w:adjustRightInd w:val="0"/>
              <w:snapToGrid w:val="0"/>
              <w:rPr>
                <w:rFonts w:hAnsi="宋体"/>
                <w:color w:val="000000" w:themeColor="text1"/>
                <w:szCs w:val="18"/>
                <w:highlight w:val="none"/>
                <w14:textFill>
                  <w14:solidFill>
                    <w14:schemeClr w14:val="tx1"/>
                  </w14:solidFill>
                </w14:textFill>
              </w:rPr>
            </w:pPr>
            <w:r>
              <w:rPr>
                <w:highlight w:val="none"/>
              </w:rPr>
              <w:t>吡唑醚菌酯</w:t>
            </w:r>
            <w:r>
              <w:rPr>
                <w:rFonts w:hint="eastAsia"/>
                <w:highlight w:val="none"/>
              </w:rPr>
              <w:t>mg/kg</w:t>
            </w:r>
            <w:r>
              <w:rPr>
                <w:rFonts w:hint="eastAsia" w:hAnsi="宋体"/>
                <w:color w:val="000000" w:themeColor="text1"/>
                <w:highlight w:val="none"/>
                <w14:textFill>
                  <w14:solidFill>
                    <w14:schemeClr w14:val="tx1"/>
                  </w14:solidFill>
                </w14:textFill>
              </w:rPr>
              <w:t>≤</w:t>
            </w:r>
          </w:p>
        </w:tc>
        <w:tc>
          <w:tcPr>
            <w:tcW w:w="5091" w:type="dxa"/>
            <w:vAlign w:val="center"/>
          </w:tcPr>
          <w:p w14:paraId="20F7AF7D">
            <w:pPr>
              <w:pStyle w:val="178"/>
              <w:adjustRightInd w:val="0"/>
              <w:snapToGrid w:val="0"/>
              <w:rPr>
                <w:rFonts w:hAnsi="宋体"/>
                <w:color w:val="000000" w:themeColor="text1"/>
                <w:szCs w:val="18"/>
                <w:highlight w:val="none"/>
                <w14:textFill>
                  <w14:solidFill>
                    <w14:schemeClr w14:val="tx1"/>
                  </w14:solidFill>
                </w14:textFill>
              </w:rPr>
            </w:pPr>
            <w:r>
              <w:rPr>
                <w:rFonts w:hint="eastAsia"/>
                <w:highlight w:val="none"/>
              </w:rPr>
              <w:t>5</w:t>
            </w:r>
          </w:p>
        </w:tc>
      </w:tr>
    </w:tbl>
    <w:p w14:paraId="6515AE8B">
      <w:pPr>
        <w:pStyle w:val="104"/>
        <w:spacing w:before="240" w:after="240"/>
      </w:pPr>
      <w:r>
        <w:rPr>
          <w:rFonts w:hint="eastAsia"/>
        </w:rPr>
        <w:t>检验方法</w:t>
      </w:r>
      <w:bookmarkEnd w:id="60"/>
    </w:p>
    <w:p w14:paraId="23E981EB">
      <w:pPr>
        <w:pStyle w:val="105"/>
        <w:spacing w:before="120" w:after="120"/>
      </w:pPr>
      <w:r>
        <w:rPr>
          <w:rFonts w:hint="eastAsia"/>
        </w:rPr>
        <w:t>感官检验</w:t>
      </w:r>
    </w:p>
    <w:p w14:paraId="72867568">
      <w:pPr>
        <w:pStyle w:val="56"/>
        <w:ind w:firstLine="420"/>
        <w:rPr>
          <w:color w:val="000000" w:themeColor="text1"/>
          <w14:textFill>
            <w14:solidFill>
              <w14:schemeClr w14:val="tx1"/>
            </w14:solidFill>
          </w14:textFill>
        </w:rPr>
      </w:pPr>
      <w:bookmarkStart w:id="61" w:name="_Hlk89942084"/>
      <w:sdt>
        <w:sdtPr>
          <w:rPr>
            <w:color w:val="000000" w:themeColor="text1"/>
            <w14:textFill>
              <w14:solidFill>
                <w14:schemeClr w14:val="tx1"/>
              </w14:solidFill>
            </w14:textFill>
          </w:rPr>
          <w:alias w:val="语法检查"/>
          <w:id w:val="63240"/>
        </w:sdtPr>
        <w:sdtEndPr>
          <w:rPr>
            <w:color w:val="000000" w:themeColor="text1"/>
            <w14:textFill>
              <w14:solidFill>
                <w14:schemeClr w14:val="tx1"/>
              </w14:solidFill>
            </w14:textFill>
          </w:rPr>
        </w:sdtEndPr>
        <w:sdtContent>
          <w:bookmarkStart w:id="62" w:name="bkReivew63240"/>
          <w:r>
            <w:rPr>
              <w:rFonts w:hint="eastAsia"/>
              <w:color w:val="000000" w:themeColor="text1"/>
              <w14:textFill>
                <w14:solidFill>
                  <w14:schemeClr w14:val="tx1"/>
                </w14:solidFill>
              </w14:textFill>
            </w:rPr>
            <w:t>随机取</w:t>
          </w:r>
          <w:bookmarkEnd w:id="62"/>
        </w:sdtContent>
      </w:sdt>
      <w:r>
        <w:rPr>
          <w:rFonts w:hint="eastAsia"/>
          <w:color w:val="000000" w:themeColor="text1"/>
          <w14:textFill>
            <w14:solidFill>
              <w14:schemeClr w14:val="tx1"/>
            </w14:solidFill>
          </w14:textFill>
        </w:rPr>
        <w:t>适量广西橘红珠样品，置于清洁的白色托盘中，切片，在自然光下观测样品整体及其切断面的色泽、组织形态，测量直径，嗅气味，按食用方法处理后品尝其滋味。</w:t>
      </w:r>
      <w:bookmarkEnd w:id="61"/>
    </w:p>
    <w:p w14:paraId="3C152DC4">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显微检验</w:t>
      </w:r>
    </w:p>
    <w:p w14:paraId="00C08F5D">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取本品粉末少许于</w:t>
      </w:r>
      <w:sdt>
        <w:sdtPr>
          <w:rPr>
            <w:color w:val="000000" w:themeColor="text1"/>
            <w14:textFill>
              <w14:solidFill>
                <w14:schemeClr w14:val="tx1"/>
              </w14:solidFill>
            </w14:textFill>
          </w:rPr>
          <w:alias w:val="易错词检查"/>
          <w:id w:val="2081845"/>
        </w:sdtPr>
        <w:sdtEndPr>
          <w:rPr>
            <w:color w:val="000000" w:themeColor="text1"/>
            <w14:textFill>
              <w14:solidFill>
                <w14:schemeClr w14:val="tx1"/>
              </w14:solidFill>
            </w14:textFill>
          </w:rPr>
        </w:sdtEndPr>
        <w:sdtContent>
          <w:bookmarkStart w:id="63" w:name="bkReivew2081845"/>
          <w:r>
            <w:rPr>
              <w:rFonts w:hint="eastAsia"/>
              <w:color w:val="000000" w:themeColor="text1"/>
              <w14:textFill>
                <w14:solidFill>
                  <w14:schemeClr w14:val="tx1"/>
                </w14:solidFill>
              </w14:textFill>
            </w:rPr>
            <w:t>载</w:t>
          </w:r>
          <w:bookmarkEnd w:id="63"/>
        </w:sdtContent>
      </w:sdt>
      <w:r>
        <w:rPr>
          <w:rFonts w:hint="eastAsia"/>
          <w:color w:val="000000" w:themeColor="text1"/>
          <w14:textFill>
            <w14:solidFill>
              <w14:schemeClr w14:val="tx1"/>
            </w14:solidFill>
          </w14:textFill>
        </w:rPr>
        <w:t>玻片上，滴数滴水</w:t>
      </w:r>
      <w:sdt>
        <w:sdtPr>
          <w:rPr>
            <w:color w:val="000000" w:themeColor="text1"/>
            <w14:textFill>
              <w14:solidFill>
                <w14:schemeClr w14:val="tx1"/>
              </w14:solidFill>
            </w14:textFill>
          </w:rPr>
          <w:alias w:val="易错词检查"/>
          <w:id w:val="1070000"/>
        </w:sdtPr>
        <w:sdtEndPr>
          <w:rPr>
            <w:color w:val="000000" w:themeColor="text1"/>
            <w14:textFill>
              <w14:solidFill>
                <w14:schemeClr w14:val="tx1"/>
              </w14:solidFill>
            </w14:textFill>
          </w:rPr>
        </w:sdtEndPr>
        <w:sdtContent>
          <w:bookmarkStart w:id="64" w:name="bkReivew1070000"/>
          <w:r>
            <w:rPr>
              <w:rFonts w:hint="eastAsia"/>
              <w:color w:val="000000" w:themeColor="text1"/>
              <w14:textFill>
                <w14:solidFill>
                  <w14:schemeClr w14:val="tx1"/>
                </w14:solidFill>
              </w14:textFill>
            </w:rPr>
            <w:t>合</w:t>
          </w:r>
          <w:bookmarkEnd w:id="64"/>
        </w:sdtContent>
      </w:sdt>
      <w:r>
        <w:rPr>
          <w:rFonts w:hint="eastAsia"/>
          <w:color w:val="000000" w:themeColor="text1"/>
          <w14:textFill>
            <w14:solidFill>
              <w14:schemeClr w14:val="tx1"/>
            </w14:solidFill>
          </w14:textFill>
        </w:rPr>
        <w:t>氯醛溶液浸润后，酒精灯加热，再滴加适量稀甘油溶液，充分混合，盖上盖玻片，置显微镜下观察。</w:t>
      </w:r>
    </w:p>
    <w:p w14:paraId="081A1BE6">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理化检验</w:t>
      </w:r>
    </w:p>
    <w:p w14:paraId="356C6059">
      <w:pPr>
        <w:pStyle w:val="65"/>
        <w:spacing w:before="120" w:after="120"/>
      </w:pPr>
      <w:r>
        <w:rPr>
          <w:rFonts w:hint="eastAsia"/>
        </w:rPr>
        <w:t>薄层色谱鉴别</w:t>
      </w:r>
      <w:bookmarkStart w:id="65" w:name="pindex84"/>
      <w:bookmarkEnd w:id="65"/>
    </w:p>
    <w:p w14:paraId="693D6CA8">
      <w:pPr>
        <w:pStyle w:val="56"/>
        <w:ind w:firstLine="420"/>
      </w:pPr>
      <w:bookmarkStart w:id="66" w:name="_Hlk89767346"/>
      <w:r>
        <w:rPr>
          <w:rFonts w:hint="eastAsia"/>
        </w:rPr>
        <w:t>按附录A规定的方法鉴别。</w:t>
      </w:r>
      <w:bookmarkEnd w:id="66"/>
    </w:p>
    <w:p w14:paraId="16CA37F1">
      <w:pPr>
        <w:pStyle w:val="65"/>
        <w:spacing w:before="120" w:after="120"/>
      </w:pPr>
      <w:r>
        <w:rPr>
          <w:rFonts w:hint="eastAsia"/>
        </w:rPr>
        <w:t>水分</w:t>
      </w:r>
      <w:bookmarkStart w:id="67" w:name="pindex86"/>
      <w:bookmarkEnd w:id="67"/>
    </w:p>
    <w:p w14:paraId="59B446DB">
      <w:pPr>
        <w:pStyle w:val="56"/>
        <w:ind w:firstLine="420"/>
        <w:rPr>
          <w:highlight w:val="none"/>
        </w:rPr>
      </w:pPr>
      <w:bookmarkStart w:id="68" w:name="sys87043"/>
      <w:bookmarkStart w:id="69" w:name="_Hlk89942121"/>
      <w:r>
        <w:rPr>
          <w:rFonts w:hint="eastAsia"/>
          <w:highlight w:val="none"/>
        </w:rPr>
        <w:t>按《中华人民共和国药典》（2020年版）（四部通则</w:t>
      </w:r>
      <w:r>
        <w:rPr>
          <w:highlight w:val="none"/>
        </w:rPr>
        <w:t>0832</w:t>
      </w:r>
      <w:r>
        <w:rPr>
          <w:rFonts w:hint="eastAsia"/>
          <w:highlight w:val="none"/>
        </w:rPr>
        <w:t>）水分测定法第四法进行测定。</w:t>
      </w:r>
      <w:bookmarkEnd w:id="68"/>
      <w:bookmarkEnd w:id="69"/>
    </w:p>
    <w:p w14:paraId="0B2346C6">
      <w:pPr>
        <w:pStyle w:val="65"/>
        <w:spacing w:before="120" w:after="120"/>
      </w:pPr>
      <w:r>
        <w:rPr>
          <w:rFonts w:hint="eastAsia"/>
        </w:rPr>
        <w:t>总灰分</w:t>
      </w:r>
      <w:bookmarkStart w:id="70" w:name="pindex88"/>
      <w:bookmarkEnd w:id="70"/>
    </w:p>
    <w:p w14:paraId="24AB592F">
      <w:pPr>
        <w:pStyle w:val="56"/>
        <w:ind w:firstLine="420"/>
      </w:pPr>
      <w:bookmarkStart w:id="71" w:name="sys89040"/>
      <w:bookmarkStart w:id="72" w:name="_Hlk89942126"/>
      <w:r>
        <w:rPr>
          <w:rFonts w:hint="eastAsia"/>
          <w:highlight w:val="none"/>
        </w:rPr>
        <w:t>按《中华人民共和国药典》（2020年版）（四部通则</w:t>
      </w:r>
      <w:r>
        <w:rPr>
          <w:highlight w:val="none"/>
        </w:rPr>
        <w:t>2302</w:t>
      </w:r>
      <w:r>
        <w:rPr>
          <w:rFonts w:hint="eastAsia"/>
          <w:highlight w:val="none"/>
        </w:rPr>
        <w:t>）灰分测定法进行测定。</w:t>
      </w:r>
      <w:bookmarkEnd w:id="71"/>
      <w:bookmarkEnd w:id="72"/>
    </w:p>
    <w:p w14:paraId="65BCA503">
      <w:pPr>
        <w:pStyle w:val="65"/>
        <w:spacing w:before="120" w:after="120"/>
      </w:pPr>
      <w:r>
        <w:rPr>
          <w:rFonts w:hint="eastAsia"/>
        </w:rPr>
        <w:t>浸出物</w:t>
      </w:r>
      <w:bookmarkStart w:id="73" w:name="pindex90"/>
      <w:bookmarkEnd w:id="73"/>
    </w:p>
    <w:p w14:paraId="35580F9D">
      <w:pPr>
        <w:pStyle w:val="56"/>
        <w:ind w:firstLine="420"/>
      </w:pPr>
      <w:bookmarkStart w:id="74" w:name="_Hlk89942164"/>
      <w:r>
        <w:rPr>
          <w:rFonts w:hint="eastAsia"/>
        </w:rPr>
        <w:t>按《中华人民共和国药典》（2020年版）（四部通则2</w:t>
      </w:r>
      <w:r>
        <w:t>201</w:t>
      </w:r>
      <w:r>
        <w:rPr>
          <w:rFonts w:hint="eastAsia"/>
        </w:rPr>
        <w:t>）水溶性浸出物测定法项下的冷浸法进行测定，以水作为溶剂。</w:t>
      </w:r>
      <w:bookmarkEnd w:id="74"/>
    </w:p>
    <w:p w14:paraId="0C48D7A6">
      <w:pPr>
        <w:pStyle w:val="65"/>
        <w:spacing w:before="120" w:after="120"/>
        <w:rPr>
          <w:highlight w:val="none"/>
        </w:rPr>
      </w:pPr>
      <w:r>
        <w:rPr>
          <w:rFonts w:hint="eastAsia"/>
          <w:highlight w:val="none"/>
        </w:rPr>
        <w:t>柚皮苷的含量</w:t>
      </w:r>
      <w:bookmarkStart w:id="75" w:name="pindex92"/>
      <w:bookmarkEnd w:id="75"/>
    </w:p>
    <w:p w14:paraId="5DC97FD9">
      <w:pPr>
        <w:pStyle w:val="56"/>
        <w:ind w:firstLine="420"/>
        <w:rPr>
          <w:highlight w:val="none"/>
        </w:rPr>
      </w:pPr>
      <w:r>
        <w:rPr>
          <w:rFonts w:hint="eastAsia"/>
          <w:highlight w:val="none"/>
        </w:rPr>
        <w:t>按附录</w:t>
      </w:r>
      <w:r>
        <w:rPr>
          <w:highlight w:val="none"/>
        </w:rPr>
        <w:t>B</w:t>
      </w:r>
      <w:r>
        <w:rPr>
          <w:rFonts w:hint="eastAsia"/>
          <w:highlight w:val="none"/>
        </w:rPr>
        <w:t>规定的方法进行测定。</w:t>
      </w:r>
    </w:p>
    <w:p w14:paraId="0C0CE5B3">
      <w:pPr>
        <w:pStyle w:val="65"/>
        <w:spacing w:before="120" w:after="120"/>
        <w:rPr>
          <w:highlight w:val="none"/>
        </w:rPr>
      </w:pPr>
      <w:r>
        <w:rPr>
          <w:rFonts w:hint="eastAsia"/>
          <w:highlight w:val="none"/>
        </w:rPr>
        <w:t>农药残留检验</w:t>
      </w:r>
    </w:p>
    <w:p w14:paraId="59707D5D">
      <w:pPr>
        <w:pStyle w:val="56"/>
        <w:ind w:firstLine="420"/>
        <w:rPr>
          <w:highlight w:val="none"/>
        </w:rPr>
      </w:pPr>
      <w:r>
        <w:rPr>
          <w:rFonts w:hint="eastAsia"/>
          <w:highlight w:val="none"/>
        </w:rPr>
        <w:t>噻虫胺、呋虫胺、四螨嗪、联苯肼酯、烯酰吗啉、甲基硫菌灵、戊菌唑、吡唑醚菌酯按GB/T 20769规定的方法检测。</w:t>
      </w:r>
    </w:p>
    <w:p w14:paraId="08C902C3">
      <w:pPr>
        <w:pStyle w:val="104"/>
        <w:spacing w:before="240" w:after="240"/>
      </w:pPr>
      <w:bookmarkStart w:id="76" w:name="_Toc90392922"/>
      <w:r>
        <w:rPr>
          <w:rFonts w:hint="eastAsia"/>
        </w:rPr>
        <w:t>检验规则</w:t>
      </w:r>
      <w:bookmarkEnd w:id="76"/>
    </w:p>
    <w:p w14:paraId="31D872EF">
      <w:pPr>
        <w:pStyle w:val="105"/>
        <w:spacing w:before="120" w:after="120"/>
      </w:pPr>
      <w:r>
        <w:rPr>
          <w:rFonts w:hint="eastAsia"/>
        </w:rPr>
        <w:t>组批</w:t>
      </w:r>
    </w:p>
    <w:p w14:paraId="6ECA4522">
      <w:pPr>
        <w:pStyle w:val="56"/>
        <w:ind w:firstLine="420"/>
      </w:pPr>
      <w:r>
        <w:rPr>
          <w:rFonts w:hint="eastAsia"/>
        </w:rPr>
        <w:t>以同一原料、同一规格、同一生产线内生产的产品为一组批。</w:t>
      </w:r>
    </w:p>
    <w:p w14:paraId="08D9011E">
      <w:pPr>
        <w:pStyle w:val="105"/>
        <w:spacing w:before="120" w:after="120"/>
      </w:pPr>
      <w:r>
        <w:rPr>
          <w:rFonts w:hint="eastAsia"/>
        </w:rPr>
        <w:t>取样方法</w:t>
      </w:r>
    </w:p>
    <w:p w14:paraId="1F7392A7">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每批产品按生产批次及数量比例随机抽样，抽样数量应满足检验要求。</w:t>
      </w:r>
    </w:p>
    <w:p w14:paraId="305D7FC1">
      <w:pPr>
        <w:pStyle w:val="105"/>
        <w:spacing w:before="120" w:after="120"/>
      </w:pPr>
      <w:r>
        <w:rPr>
          <w:rFonts w:hint="eastAsia"/>
        </w:rPr>
        <w:t>判定规则</w:t>
      </w:r>
    </w:p>
    <w:p w14:paraId="5CB9D245">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全部项目检验结果符合本文件要求时，判定该批次产品合格。</w:t>
      </w:r>
    </w:p>
    <w:p w14:paraId="73328A9D">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检验结果中有不符合本文件要求时，允许按有关规定复检。复检结果符合本文件要求时，判定该批次产品为合格；复检结果仍有不符合本文件要求时，判定该批次产品为不合格。</w:t>
      </w:r>
    </w:p>
    <w:p w14:paraId="44E7A658">
      <w:pPr>
        <w:pStyle w:val="104"/>
        <w:spacing w:before="240" w:after="240"/>
      </w:pPr>
      <w:bookmarkStart w:id="77" w:name="_Toc90392923"/>
      <w:r>
        <w:rPr>
          <w:rFonts w:hint="eastAsia"/>
        </w:rPr>
        <w:t>标志、包装、运输、贮存</w:t>
      </w:r>
      <w:bookmarkEnd w:id="77"/>
    </w:p>
    <w:p w14:paraId="5B2283FB">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标志</w:t>
      </w:r>
    </w:p>
    <w:p w14:paraId="6D1448B2">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产品应附标签，标明产品名称、产地、生产单位名称、详细地址、生产日期、净含量等内容，包装袋上的储运图示标志应符合GB/T 191的规定。</w:t>
      </w:r>
    </w:p>
    <w:p w14:paraId="37F3C9D8">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p w14:paraId="037D2718">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包装应整洁、干燥、无污染。</w:t>
      </w:r>
    </w:p>
    <w:p w14:paraId="463D5803">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运输</w:t>
      </w:r>
    </w:p>
    <w:p w14:paraId="21252AA4">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运输设备应洁净卫生，不应与腐蚀性物品、不清洁物品或散发强烈气味及有毒、有害物品混合装运。运输途中应防雨、防湿、防潮和防热。</w:t>
      </w:r>
    </w:p>
    <w:p w14:paraId="541D7893">
      <w:pPr>
        <w:pStyle w:val="105"/>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贮存</w:t>
      </w:r>
    </w:p>
    <w:p w14:paraId="58BD1495">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应贮存在干燥、阴凉、清洁、通风、无异味的场所，不应日晒、雨淋，不应与有毒、有害、有腐蚀性或影响产品质量物品混存。</w:t>
      </w:r>
    </w:p>
    <w:p w14:paraId="1245E37E">
      <w:pPr>
        <w:pStyle w:val="56"/>
        <w:ind w:firstLine="420"/>
        <w:rPr>
          <w:color w:val="000000" w:themeColor="text1"/>
          <w14:textFill>
            <w14:solidFill>
              <w14:schemeClr w14:val="tx1"/>
            </w14:solidFill>
          </w14:textFill>
        </w:rPr>
        <w:sectPr>
          <w:pgSz w:w="11906" w:h="16838"/>
          <w:pgMar w:top="2410" w:right="1134" w:bottom="1134" w:left="1134" w:header="1418" w:footer="1134" w:gutter="284"/>
          <w:pgNumType w:start="1"/>
          <w:cols w:space="425" w:num="1"/>
          <w:formProt w:val="0"/>
          <w:docGrid w:linePitch="312" w:charSpace="0"/>
        </w:sectPr>
      </w:pPr>
    </w:p>
    <w:p w14:paraId="6525CE3D">
      <w:pPr>
        <w:pStyle w:val="198"/>
        <w:spacing w:before="120" w:after="120"/>
        <w:rPr>
          <w:color w:val="000000" w:themeColor="text1"/>
          <w14:textFill>
            <w14:solidFill>
              <w14:schemeClr w14:val="tx1"/>
            </w14:solidFill>
          </w14:textFill>
        </w:rPr>
      </w:pPr>
      <w:bookmarkStart w:id="78" w:name="BookMark5"/>
    </w:p>
    <w:p w14:paraId="2C760D91">
      <w:pPr>
        <w:pStyle w:val="199"/>
        <w:spacing w:before="120" w:after="120"/>
        <w:rPr>
          <w:color w:val="000000" w:themeColor="text1"/>
          <w14:textFill>
            <w14:solidFill>
              <w14:schemeClr w14:val="tx1"/>
            </w14:solidFill>
          </w14:textFill>
        </w:rPr>
      </w:pPr>
    </w:p>
    <w:p w14:paraId="25A5204E">
      <w:pPr>
        <w:pStyle w:val="76"/>
        <w:spacing w:before="60" w:beforeLines="25" w:after="120"/>
        <w:rPr>
          <w:color w:val="000000" w:themeColor="text1"/>
          <w14:textFill>
            <w14:solidFill>
              <w14:schemeClr w14:val="tx1"/>
            </w14:solidFill>
          </w14:textFill>
        </w:rPr>
      </w:pPr>
    </w:p>
    <w:p w14:paraId="3AE10B96">
      <w:pPr>
        <w:pStyle w:val="76"/>
        <w:numPr>
          <w:ilvl w:val="0"/>
          <w:numId w:val="0"/>
        </w:numPr>
        <w:spacing w:before="60" w:beforeLines="25" w:after="1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p>
    <w:p w14:paraId="6D232D25">
      <w:pPr>
        <w:pStyle w:val="76"/>
        <w:numPr>
          <w:ilvl w:val="0"/>
          <w:numId w:val="0"/>
        </w:numPr>
        <w:spacing w:before="60" w:beforeLines="25" w:after="1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广西橘红珠的薄层色谱鉴别</w:t>
      </w:r>
    </w:p>
    <w:p w14:paraId="5E633602">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原理</w:t>
      </w:r>
    </w:p>
    <w:p w14:paraId="4B51C625">
      <w:pPr>
        <w:pStyle w:val="56"/>
        <w:tabs>
          <w:tab w:val="left" w:pos="8505"/>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利用各成分对同一吸附剂吸附能力不同，使在流动相（溶剂）流过固定相（吸附剂）的过程中，连续</w:t>
      </w:r>
      <w:sdt>
        <w:sdtPr>
          <w:rPr>
            <w:color w:val="000000" w:themeColor="text1"/>
            <w14:textFill>
              <w14:solidFill>
                <w14:schemeClr w14:val="tx1"/>
              </w14:solidFill>
            </w14:textFill>
          </w:rPr>
          <w:alias w:val="易错词检查"/>
          <w:id w:val="2120353"/>
        </w:sdtPr>
        <w:sdtEndPr>
          <w:rPr>
            <w:color w:val="000000" w:themeColor="text1"/>
            <w14:textFill>
              <w14:solidFill>
                <w14:schemeClr w14:val="tx1"/>
              </w14:solidFill>
            </w14:textFill>
          </w:rPr>
        </w:sdtEndPr>
        <w:sdtContent>
          <w:bookmarkStart w:id="79" w:name="bkReivew2120353"/>
          <w:r>
            <w:rPr>
              <w:rFonts w:hint="eastAsia"/>
              <w:color w:val="000000" w:themeColor="text1"/>
              <w14:textFill>
                <w14:solidFill>
                  <w14:schemeClr w14:val="tx1"/>
                </w14:solidFill>
              </w14:textFill>
            </w:rPr>
            <w:t>的</w:t>
          </w:r>
          <w:bookmarkEnd w:id="79"/>
        </w:sdtContent>
      </w:sdt>
      <w:r>
        <w:rPr>
          <w:rFonts w:hint="eastAsia"/>
          <w:color w:val="000000" w:themeColor="text1"/>
          <w14:textFill>
            <w14:solidFill>
              <w14:schemeClr w14:val="tx1"/>
            </w14:solidFill>
          </w14:textFill>
        </w:rPr>
        <w:t>产生吸附、解吸附、再吸附、再解吸附，从而达到各成分互相分离的目的。</w:t>
      </w:r>
    </w:p>
    <w:p w14:paraId="60F8A9A7">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试剂</w:t>
      </w:r>
    </w:p>
    <w:p w14:paraId="1D307330">
      <w:pPr>
        <w:pStyle w:val="212"/>
        <w:numPr>
          <w:ilvl w:val="0"/>
          <w:numId w:val="0"/>
        </w:numPr>
        <w:spacing w:line="240" w:lineRule="auto"/>
        <w:rPr>
          <w:color w:val="000000" w:themeColor="text1"/>
          <w:highlight w:val="none"/>
          <w14:textFill>
            <w14:solidFill>
              <w14:schemeClr w14:val="tx1"/>
            </w14:solidFill>
          </w14:textFill>
        </w:rPr>
      </w:pPr>
      <w:bookmarkStart w:id="80" w:name="sys122041"/>
      <w:r>
        <w:rPr>
          <w:rFonts w:hint="eastAsia"/>
          <w:color w:val="000000" w:themeColor="text1"/>
          <w:highlight w:val="none"/>
          <w14:textFill>
            <w14:solidFill>
              <w14:schemeClr w14:val="tx1"/>
            </w14:solidFill>
          </w14:textFill>
        </w:rPr>
        <w:t>除另有说明外，所用试剂均为</w:t>
      </w:r>
      <w:sdt>
        <w:sdtPr>
          <w:rPr>
            <w:color w:val="000000" w:themeColor="text1"/>
            <w:highlight w:val="none"/>
            <w14:textFill>
              <w14:solidFill>
                <w14:schemeClr w14:val="tx1"/>
              </w14:solidFill>
            </w14:textFill>
          </w:rPr>
          <w:alias w:val="语法检查"/>
          <w:id w:val="1033312"/>
        </w:sdtPr>
        <w:sdtEndPr>
          <w:rPr>
            <w:color w:val="000000" w:themeColor="text1"/>
            <w:highlight w:val="none"/>
            <w14:textFill>
              <w14:solidFill>
                <w14:schemeClr w14:val="tx1"/>
              </w14:solidFill>
            </w14:textFill>
          </w:rPr>
        </w:sdtEndPr>
        <w:sdtContent>
          <w:bookmarkStart w:id="81" w:name="bkReivew1033312"/>
          <w:r>
            <w:rPr>
              <w:rFonts w:hint="eastAsia"/>
              <w:color w:val="000000" w:themeColor="text1"/>
              <w:highlight w:val="none"/>
              <w14:textFill>
                <w14:solidFill>
                  <w14:schemeClr w14:val="tx1"/>
                </w14:solidFill>
              </w14:textFill>
            </w:rPr>
            <w:t>分析纯</w:t>
          </w:r>
          <w:bookmarkEnd w:id="81"/>
        </w:sdtContent>
      </w:sdt>
      <w:r>
        <w:rPr>
          <w:rFonts w:hint="eastAsia"/>
          <w:color w:val="000000" w:themeColor="text1"/>
          <w:highlight w:val="none"/>
          <w14:textFill>
            <w14:solidFill>
              <w14:schemeClr w14:val="tx1"/>
            </w14:solidFill>
          </w14:textFill>
        </w:rPr>
        <w:t>，实验用水应符合GB/T 6682中三级水的要求。</w:t>
      </w:r>
      <w:bookmarkEnd w:id="80"/>
    </w:p>
    <w:p w14:paraId="7AB1345E">
      <w:pPr>
        <w:pStyle w:val="21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乙醇（</w:t>
      </w:r>
      <w:r>
        <w:rPr>
          <w:color w:val="000000" w:themeColor="text1"/>
          <w14:textFill>
            <w14:solidFill>
              <w14:schemeClr w14:val="tx1"/>
            </w14:solidFill>
          </w14:textFill>
        </w:rPr>
        <w:t>C</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H</w:t>
      </w:r>
      <w:r>
        <w:rPr>
          <w:rFonts w:hint="eastAsia" w:cs="Cambria Math"/>
          <w:color w:val="000000" w:themeColor="text1"/>
          <w:vertAlign w:val="subscript"/>
          <w14:textFill>
            <w14:solidFill>
              <w14:schemeClr w14:val="tx1"/>
            </w14:solidFill>
          </w14:textFill>
        </w:rPr>
        <w:t>5</w:t>
      </w:r>
      <w:r>
        <w:rPr>
          <w:color w:val="000000" w:themeColor="text1"/>
          <w14:textFill>
            <w14:solidFill>
              <w14:schemeClr w14:val="tx1"/>
            </w14:solidFill>
          </w14:textFill>
        </w:rPr>
        <w:t>OH</w:t>
      </w:r>
      <w:r>
        <w:rPr>
          <w:rFonts w:hint="eastAsia"/>
          <w:color w:val="000000" w:themeColor="text1"/>
          <w14:textFill>
            <w14:solidFill>
              <w14:schemeClr w14:val="tx1"/>
            </w14:solidFill>
          </w14:textFill>
        </w:rPr>
        <w:t>）。</w:t>
      </w:r>
    </w:p>
    <w:p w14:paraId="02173C7E">
      <w:pPr>
        <w:pStyle w:val="212"/>
        <w:spacing w:line="240" w:lineRule="auto"/>
        <w:rPr>
          <w:color w:val="000000" w:themeColor="text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丙酮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CH</w:t>
      </w:r>
      <w:r>
        <w:rPr>
          <w:rFonts w:hint="eastAsia" w:cs="Cambria Math"/>
          <w:color w:val="000000" w:themeColor="text1"/>
          <w:vertAlign w:val="subscript"/>
          <w14:textFill>
            <w14:solidFill>
              <w14:schemeClr w14:val="tx1"/>
            </w14:solidFill>
          </w14:textFill>
        </w:rPr>
        <w:t>3</w:t>
      </w:r>
      <w:r>
        <w:rPr>
          <w:color w:val="000000" w:themeColor="text1"/>
          <w14:textFill>
            <w14:solidFill>
              <w14:schemeClr w14:val="tx1"/>
            </w14:solidFill>
          </w14:textFill>
        </w:rPr>
        <w:t>CO</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H</w:t>
      </w:r>
      <w:r>
        <w:rPr>
          <w:rFonts w:hint="eastAsia" w:cs="Cambria Math"/>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w:t>
      </w:r>
    </w:p>
    <w:p w14:paraId="67501F71">
      <w:pPr>
        <w:pStyle w:val="21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甲醇（</w:t>
      </w:r>
      <w:r>
        <w:rPr>
          <w:color w:val="000000" w:themeColor="text1"/>
          <w14:textFill>
            <w14:solidFill>
              <w14:schemeClr w14:val="tx1"/>
            </w14:solidFill>
          </w14:textFill>
        </w:rPr>
        <w:t>CH</w:t>
      </w:r>
      <w:r>
        <w:rPr>
          <w:rFonts w:hint="eastAsia" w:hAnsi="宋体" w:cs="Cambria Math"/>
          <w:color w:val="000000" w:themeColor="text1"/>
          <w:vertAlign w:val="subscript"/>
          <w14:textFill>
            <w14:solidFill>
              <w14:schemeClr w14:val="tx1"/>
            </w14:solidFill>
          </w14:textFill>
        </w:rPr>
        <w:t>3</w:t>
      </w:r>
      <w:r>
        <w:rPr>
          <w:color w:val="000000" w:themeColor="text1"/>
          <w14:textFill>
            <w14:solidFill>
              <w14:schemeClr w14:val="tx1"/>
            </w14:solidFill>
          </w14:textFill>
        </w:rPr>
        <w:t>OH</w:t>
      </w:r>
      <w:r>
        <w:rPr>
          <w:rFonts w:hint="eastAsia"/>
          <w:color w:val="000000" w:themeColor="text1"/>
          <w14:textFill>
            <w14:solidFill>
              <w14:schemeClr w14:val="tx1"/>
            </w14:solidFill>
          </w14:textFill>
        </w:rPr>
        <w:t>）。</w:t>
      </w:r>
    </w:p>
    <w:p w14:paraId="62CEC586">
      <w:pPr>
        <w:pStyle w:val="21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冰醋酸（</w:t>
      </w:r>
      <w:r>
        <w:rPr>
          <w:color w:val="000000" w:themeColor="text1"/>
          <w14:textFill>
            <w14:solidFill>
              <w14:schemeClr w14:val="tx1"/>
            </w14:solidFill>
          </w14:textFill>
        </w:rPr>
        <w:t>CH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CO</w:t>
      </w:r>
      <w:r>
        <w:rPr>
          <w:color w:val="000000" w:themeColor="text1"/>
          <w14:textFill>
            <w14:solidFill>
              <w14:schemeClr w14:val="tx1"/>
            </w14:solidFill>
          </w14:textFill>
        </w:rPr>
        <w:t>O</w:t>
      </w:r>
      <w:r>
        <w:rPr>
          <w:rFonts w:hint="eastAsia"/>
          <w:color w:val="000000" w:themeColor="text1"/>
          <w14:textFill>
            <w14:solidFill>
              <w14:schemeClr w14:val="tx1"/>
            </w14:solidFill>
          </w14:textFill>
        </w:rPr>
        <w:t>H）。</w:t>
      </w:r>
    </w:p>
    <w:p w14:paraId="68E5AEAF">
      <w:pPr>
        <w:pStyle w:val="21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乙酸乙酯（C</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H</w:t>
      </w:r>
      <w:r>
        <w:rPr>
          <w:rFonts w:hint="eastAsia"/>
          <w:color w:val="000000" w:themeColor="text1"/>
          <w:vertAlign w:val="subscript"/>
          <w14:textFill>
            <w14:solidFill>
              <w14:schemeClr w14:val="tx1"/>
            </w14:solidFill>
          </w14:textFill>
        </w:rPr>
        <w:t>8</w:t>
      </w:r>
      <w:r>
        <w:rPr>
          <w:rFonts w:hint="eastAsia"/>
          <w:color w:val="000000" w:themeColor="text1"/>
          <w14:textFill>
            <w14:solidFill>
              <w14:schemeClr w14:val="tx1"/>
            </w14:solidFill>
          </w14:textFill>
        </w:rPr>
        <w:t>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p>
    <w:p w14:paraId="40942B11">
      <w:pPr>
        <w:pStyle w:val="21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三氯化铝（Al</w:t>
      </w:r>
      <w:r>
        <w:rPr>
          <w:color w:val="000000" w:themeColor="text1"/>
          <w14:textFill>
            <w14:solidFill>
              <w14:schemeClr w14:val="tx1"/>
            </w14:solidFill>
          </w14:textFill>
        </w:rPr>
        <w:t>Cl</w:t>
      </w:r>
      <w:r>
        <w:rPr>
          <w:rFonts w:hint="eastAsia" w:hAnsi="宋体" w:cs="Cambria Math"/>
          <w:color w:val="000000" w:themeColor="text1"/>
          <w:vertAlign w:val="subscript"/>
          <w14:textFill>
            <w14:solidFill>
              <w14:schemeClr w14:val="tx1"/>
            </w14:solidFill>
          </w14:textFill>
        </w:rPr>
        <w:t>3</w:t>
      </w:r>
      <w:r>
        <w:rPr>
          <w:rFonts w:hint="eastAsia" w:ascii="Cambria Math" w:hAnsi="Cambria Math" w:cs="Cambria Math"/>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2C7D3293">
      <w:pPr>
        <w:pStyle w:val="212"/>
        <w:spacing w:line="240" w:lineRule="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柚皮苷对照品。</w:t>
      </w:r>
    </w:p>
    <w:p w14:paraId="7B086420">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仪器设备</w:t>
      </w:r>
    </w:p>
    <w:p w14:paraId="1D6CB9BD">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分析天平：感量0.1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mg。</w:t>
      </w:r>
    </w:p>
    <w:p w14:paraId="214342B8">
      <w:pPr>
        <w:pStyle w:val="212"/>
        <w:wordWrap/>
        <w:spacing w:line="240" w:lineRule="auto"/>
        <w:rPr>
          <w:color w:val="000000" w:themeColor="text1"/>
          <w14:textFill>
            <w14:solidFill>
              <w14:schemeClr w14:val="tx1"/>
            </w14:solidFill>
          </w14:textFill>
        </w:rPr>
      </w:pPr>
      <w:bookmarkStart w:id="82" w:name="_Hlk141157585"/>
      <w:r>
        <w:rPr>
          <w:rFonts w:hint="eastAsia"/>
          <w:color w:val="000000" w:themeColor="text1"/>
          <w14:textFill>
            <w14:solidFill>
              <w14:schemeClr w14:val="tx1"/>
            </w14:solidFill>
          </w14:textFill>
        </w:rPr>
        <w:t>粉碎机</w:t>
      </w:r>
      <w:bookmarkEnd w:id="82"/>
      <w:r>
        <w:rPr>
          <w:rFonts w:hint="eastAsia"/>
          <w:color w:val="000000" w:themeColor="text1"/>
          <w14:textFill>
            <w14:solidFill>
              <w14:schemeClr w14:val="tx1"/>
            </w14:solidFill>
          </w14:textFill>
        </w:rPr>
        <w:t>。</w:t>
      </w:r>
    </w:p>
    <w:p w14:paraId="2D1A6050">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超声波发生器。</w:t>
      </w:r>
    </w:p>
    <w:p w14:paraId="1DC1F9C7">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离心机。</w:t>
      </w:r>
    </w:p>
    <w:p w14:paraId="4DD77A80">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紫外光灯：365 nm。</w:t>
      </w:r>
    </w:p>
    <w:p w14:paraId="74696453">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电热干燥箱。</w:t>
      </w:r>
    </w:p>
    <w:p w14:paraId="6BB9AD90">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点样器。</w:t>
      </w:r>
    </w:p>
    <w:p w14:paraId="6612E093">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硅胶G薄层板。</w:t>
      </w:r>
    </w:p>
    <w:p w14:paraId="07E16921">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薄层色谱</w:t>
      </w:r>
      <w:sdt>
        <w:sdtPr>
          <w:rPr>
            <w:color w:val="000000" w:themeColor="text1"/>
            <w14:textFill>
              <w14:solidFill>
                <w14:schemeClr w14:val="tx1"/>
              </w14:solidFill>
            </w14:textFill>
          </w:rPr>
          <w:alias w:val="语法检查"/>
          <w:id w:val="3132312"/>
        </w:sdtPr>
        <w:sdtEndPr>
          <w:rPr>
            <w:color w:val="000000" w:themeColor="text1"/>
            <w14:textFill>
              <w14:solidFill>
                <w14:schemeClr w14:val="tx1"/>
              </w14:solidFill>
            </w14:textFill>
          </w:rPr>
        </w:sdtEndPr>
        <w:sdtContent>
          <w:bookmarkStart w:id="83" w:name="bkReivew3132312"/>
          <w:r>
            <w:rPr>
              <w:rFonts w:hint="eastAsia"/>
              <w:color w:val="000000" w:themeColor="text1"/>
              <w14:textFill>
                <w14:solidFill>
                  <w14:schemeClr w14:val="tx1"/>
                </w14:solidFill>
              </w14:textFill>
            </w:rPr>
            <w:t>展开</w:t>
          </w:r>
          <w:bookmarkEnd w:id="83"/>
        </w:sdtContent>
      </w:sdt>
      <w:r>
        <w:rPr>
          <w:rFonts w:hint="eastAsia"/>
          <w:color w:val="000000" w:themeColor="text1"/>
          <w14:textFill>
            <w14:solidFill>
              <w14:schemeClr w14:val="tx1"/>
            </w14:solidFill>
          </w14:textFill>
        </w:rPr>
        <w:t>槽。</w:t>
      </w:r>
    </w:p>
    <w:p w14:paraId="3A4BBABF">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喷雾器。</w:t>
      </w:r>
    </w:p>
    <w:p w14:paraId="35E4A6F6">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操作步骤</w:t>
      </w:r>
    </w:p>
    <w:p w14:paraId="504D9DF4">
      <w:pPr>
        <w:pStyle w:val="79"/>
        <w:wordWrap/>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试样溶液制备</w:t>
      </w:r>
    </w:p>
    <w:p w14:paraId="07C9411D">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样品用粉碎机充分粉碎并搅拌均匀，过二号筛，准确称取样品粉末0.5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g（精确至0.1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g），置于离心管中，加入甲醇（A.2.3）5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mL，密塞，用超声波发生器进行超声处理15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min，取出，用离心机离心，取上清液作为供试品溶液。</w:t>
      </w:r>
    </w:p>
    <w:p w14:paraId="451ECD20">
      <w:pPr>
        <w:pStyle w:val="79"/>
        <w:wordWrap/>
        <w:spacing w:before="120" w:after="120"/>
        <w:rPr>
          <w:color w:val="000000" w:themeColor="text1"/>
          <w14:textFill>
            <w14:solidFill>
              <w14:schemeClr w14:val="tx1"/>
            </w14:solidFill>
          </w14:textFill>
        </w:rPr>
      </w:pPr>
      <w:bookmarkStart w:id="84" w:name="_Hlk105052893"/>
      <w:r>
        <w:rPr>
          <w:rFonts w:hint="eastAsia"/>
          <w:color w:val="000000" w:themeColor="text1"/>
          <w14:textFill>
            <w14:solidFill>
              <w14:schemeClr w14:val="tx1"/>
            </w14:solidFill>
          </w14:textFill>
        </w:rPr>
        <w:t>对照</w:t>
      </w:r>
      <w:bookmarkEnd w:id="84"/>
      <w:r>
        <w:rPr>
          <w:rFonts w:hint="eastAsia"/>
          <w:color w:val="000000" w:themeColor="text1"/>
          <w14:textFill>
            <w14:solidFill>
              <w14:schemeClr w14:val="tx1"/>
            </w14:solidFill>
          </w14:textFill>
        </w:rPr>
        <w:t>品溶液配制</w:t>
      </w:r>
    </w:p>
    <w:p w14:paraId="21AB2F0D">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称取柚皮苷对照品（A.2.7）适量，置于量瓶中，加入甲醇（A.2.3）制成1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mg/mL的对照品溶液。</w:t>
      </w:r>
    </w:p>
    <w:p w14:paraId="0050A843">
      <w:pPr>
        <w:pStyle w:val="79"/>
        <w:wordWrap/>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展开剂</w:t>
      </w:r>
    </w:p>
    <w:p w14:paraId="76FC6979">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将乙酸乙酯（A.2.5）、丙酮（A.2.2）、冰醋酸（A.2.4）、水按体积比8:4:0.3:1充分混匀，作为展开剂。</w:t>
      </w:r>
    </w:p>
    <w:p w14:paraId="486A4C53">
      <w:pPr>
        <w:pStyle w:val="79"/>
        <w:wordWrap/>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显色剂</w:t>
      </w:r>
    </w:p>
    <w:p w14:paraId="3EB0A851">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取三氯化铝（A.2.6）与乙醇（A.2.1）溶液按质量体积比配制成</w:t>
      </w:r>
      <w:r>
        <w:rPr>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的三氯化铝乙醇溶液，摇匀，即得。随配随用。</w:t>
      </w:r>
    </w:p>
    <w:p w14:paraId="7391C7A9">
      <w:pPr>
        <w:pStyle w:val="79"/>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鉴定</w:t>
      </w:r>
    </w:p>
    <w:p w14:paraId="257C450F">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使用点样器吸取对照品溶液（A.4.2）、试样溶液（A.4.1）各</w:t>
      </w:r>
      <w:r>
        <w:rPr>
          <w:color w:val="000000" w:themeColor="text1"/>
          <w14:textFill>
            <w14:solidFill>
              <w14:schemeClr w14:val="tx1"/>
            </w14:solidFill>
          </w14:textFill>
        </w:rPr>
        <w:t>2</w:t>
      </w:r>
      <w:r>
        <w:rPr>
          <w:rFonts w:hint="eastAsia"/>
          <w:color w:val="000000" w:themeColor="text1"/>
          <w:vertAlign w:val="superscript"/>
          <w14:textFill>
            <w14:solidFill>
              <w14:schemeClr w14:val="tx1"/>
            </w14:solidFill>
          </w14:textFill>
        </w:rPr>
        <w:t xml:space="preserve"> </w:t>
      </w:r>
      <w:r>
        <w:rPr>
          <w:rFonts w:ascii="Times New Roman"/>
          <w:color w:val="000000" w:themeColor="text1"/>
          <w14:textFill>
            <w14:solidFill>
              <w14:schemeClr w14:val="tx1"/>
            </w14:solidFill>
          </w14:textFill>
        </w:rPr>
        <w:t>μ</w:t>
      </w:r>
      <w:r>
        <w:rPr>
          <w:rFonts w:hint="eastAsia"/>
          <w:color w:val="000000" w:themeColor="text1"/>
          <w14:textFill>
            <w14:solidFill>
              <w14:schemeClr w14:val="tx1"/>
            </w14:solidFill>
          </w14:textFill>
        </w:rPr>
        <w:t>L，分别点于同一硅胶G薄层板上，以展开剂展开，待展距＞8</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cm时，取出，晾干，喷显色剂，置于电热干燥箱中105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℃加热1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min，置于</w:t>
      </w:r>
    </w:p>
    <w:p w14:paraId="33229237">
      <w:pPr>
        <w:pStyle w:val="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365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nm紫外光灯下检视。</w:t>
      </w:r>
    </w:p>
    <w:p w14:paraId="28398D58">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结果判定</w:t>
      </w:r>
    </w:p>
    <w:p w14:paraId="6898F42E">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显色后，在365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nm紫外灯下，观察试样色谱与对照品色谱是否有对应的荧光斑点。</w:t>
      </w:r>
    </w:p>
    <w:p w14:paraId="6CE57936">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14:paraId="61CF0FDC">
      <w:pPr>
        <w:pStyle w:val="199"/>
        <w:spacing w:before="120" w:after="120"/>
        <w:rPr>
          <w:color w:val="000000" w:themeColor="text1"/>
          <w14:textFill>
            <w14:solidFill>
              <w14:schemeClr w14:val="tx1"/>
            </w14:solidFill>
          </w14:textFill>
        </w:rPr>
      </w:pPr>
    </w:p>
    <w:p w14:paraId="14A3ECAE">
      <w:pPr>
        <w:pStyle w:val="198"/>
        <w:spacing w:before="120" w:after="120"/>
        <w:rPr>
          <w:color w:val="000000" w:themeColor="text1"/>
          <w14:textFill>
            <w14:solidFill>
              <w14:schemeClr w14:val="tx1"/>
            </w14:solidFill>
          </w14:textFill>
        </w:rPr>
      </w:pPr>
    </w:p>
    <w:p w14:paraId="318166F7">
      <w:pPr>
        <w:pStyle w:val="199"/>
        <w:spacing w:before="120" w:after="120"/>
        <w:rPr>
          <w:color w:val="000000" w:themeColor="text1"/>
          <w14:textFill>
            <w14:solidFill>
              <w14:schemeClr w14:val="tx1"/>
            </w14:solidFill>
          </w14:textFill>
        </w:rPr>
      </w:pPr>
    </w:p>
    <w:p w14:paraId="13CD8A58">
      <w:pPr>
        <w:pStyle w:val="76"/>
        <w:spacing w:before="60" w:beforeLines="25" w:after="120"/>
        <w:rPr>
          <w:color w:val="000000" w:themeColor="text1"/>
          <w14:textFill>
            <w14:solidFill>
              <w14:schemeClr w14:val="tx1"/>
            </w14:solidFill>
          </w14:textFill>
        </w:rPr>
      </w:pPr>
      <w:bookmarkStart w:id="85" w:name="_Toc90392925"/>
    </w:p>
    <w:p w14:paraId="2F44AC5B">
      <w:pPr>
        <w:pStyle w:val="76"/>
        <w:numPr>
          <w:ilvl w:val="0"/>
          <w:numId w:val="0"/>
        </w:numPr>
        <w:spacing w:before="60" w:beforeLines="25" w:after="1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p>
    <w:p w14:paraId="1A888B2C">
      <w:pPr>
        <w:pStyle w:val="76"/>
        <w:numPr>
          <w:ilvl w:val="0"/>
          <w:numId w:val="0"/>
        </w:numPr>
        <w:spacing w:before="60" w:beforeLines="25" w:after="1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柚皮苷含量的测定</w:t>
      </w:r>
      <w:bookmarkEnd w:id="85"/>
      <w:r>
        <w:rPr>
          <w:rFonts w:hint="eastAsia"/>
          <w:color w:val="000000" w:themeColor="text1"/>
          <w14:textFill>
            <w14:solidFill>
              <w14:schemeClr w14:val="tx1"/>
            </w14:solidFill>
          </w14:textFill>
        </w:rPr>
        <w:t>方法</w:t>
      </w:r>
    </w:p>
    <w:p w14:paraId="7F2F84D7">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方法原理</w:t>
      </w:r>
    </w:p>
    <w:p w14:paraId="42429500">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试样用</w:t>
      </w:r>
      <w:bookmarkStart w:id="86" w:name="_Hlk89956182"/>
      <w:r>
        <w:rPr>
          <w:rFonts w:hint="eastAsia"/>
          <w:color w:val="000000" w:themeColor="text1"/>
          <w14:textFill>
            <w14:solidFill>
              <w14:schemeClr w14:val="tx1"/>
            </w14:solidFill>
          </w14:textFill>
        </w:rPr>
        <w:t>甲醇试剂提取，提取液经过滤后，采用高效液相色谱法测定其中柚皮苷含量，外标法定量。</w:t>
      </w:r>
      <w:bookmarkEnd w:id="86"/>
    </w:p>
    <w:p w14:paraId="2E579BE0">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试剂和材料</w:t>
      </w:r>
    </w:p>
    <w:p w14:paraId="7FD03795">
      <w:pPr>
        <w:pStyle w:val="212"/>
        <w:numPr>
          <w:ilvl w:val="0"/>
          <w:numId w:val="0"/>
        </w:numPr>
        <w:wordWrap/>
        <w:spacing w:line="240" w:lineRule="auto"/>
        <w:rPr>
          <w:color w:val="000000" w:themeColor="text1"/>
          <w:highlight w:val="none"/>
          <w14:textFill>
            <w14:solidFill>
              <w14:schemeClr w14:val="tx1"/>
            </w14:solidFill>
          </w14:textFill>
        </w:rPr>
      </w:pPr>
      <w:bookmarkStart w:id="87" w:name="sys165041"/>
      <w:r>
        <w:rPr>
          <w:rFonts w:hint="eastAsia"/>
          <w:color w:val="000000" w:themeColor="text1"/>
          <w:highlight w:val="none"/>
          <w14:textFill>
            <w14:solidFill>
              <w14:schemeClr w14:val="tx1"/>
            </w14:solidFill>
          </w14:textFill>
        </w:rPr>
        <w:t>除另有说明外，所用试剂均为</w:t>
      </w:r>
      <w:sdt>
        <w:sdtPr>
          <w:rPr>
            <w:color w:val="000000" w:themeColor="text1"/>
            <w:highlight w:val="none"/>
            <w14:textFill>
              <w14:solidFill>
                <w14:schemeClr w14:val="tx1"/>
              </w14:solidFill>
            </w14:textFill>
          </w:rPr>
          <w:alias w:val="语法检查"/>
          <w:id w:val="3020632"/>
        </w:sdtPr>
        <w:sdtEndPr>
          <w:rPr>
            <w:color w:val="000000" w:themeColor="text1"/>
            <w:highlight w:val="none"/>
            <w14:textFill>
              <w14:solidFill>
                <w14:schemeClr w14:val="tx1"/>
              </w14:solidFill>
            </w14:textFill>
          </w:rPr>
        </w:sdtEndPr>
        <w:sdtContent>
          <w:bookmarkStart w:id="88" w:name="bkReivew3020632"/>
          <w:r>
            <w:rPr>
              <w:rFonts w:hint="eastAsia"/>
              <w:color w:val="000000" w:themeColor="text1"/>
              <w:highlight w:val="none"/>
              <w14:textFill>
                <w14:solidFill>
                  <w14:schemeClr w14:val="tx1"/>
                </w14:solidFill>
              </w14:textFill>
            </w:rPr>
            <w:t>分析纯</w:t>
          </w:r>
          <w:bookmarkEnd w:id="88"/>
        </w:sdtContent>
      </w:sdt>
      <w:r>
        <w:rPr>
          <w:rFonts w:hint="eastAsia"/>
          <w:color w:val="000000" w:themeColor="text1"/>
          <w:highlight w:val="none"/>
          <w14:textFill>
            <w14:solidFill>
              <w14:schemeClr w14:val="tx1"/>
            </w14:solidFill>
          </w14:textFill>
        </w:rPr>
        <w:t>，实验用水应符合GB/T 6682中一级水的要求。</w:t>
      </w:r>
      <w:bookmarkEnd w:id="87"/>
    </w:p>
    <w:p w14:paraId="4FC6D6F0">
      <w:pPr>
        <w:pStyle w:val="212"/>
        <w:wordWrap/>
        <w:spacing w:line="240" w:lineRule="auto"/>
        <w:rPr>
          <w:color w:val="000000" w:themeColor="text1"/>
          <w14:textFill>
            <w14:solidFill>
              <w14:schemeClr w14:val="tx1"/>
            </w14:solidFill>
          </w14:textFill>
        </w:rPr>
      </w:pPr>
      <w:bookmarkStart w:id="89" w:name="_Hlk89958935"/>
      <w:r>
        <w:rPr>
          <w:rFonts w:hint="eastAsia"/>
          <w:color w:val="000000" w:themeColor="text1"/>
          <w14:textFill>
            <w14:solidFill>
              <w14:schemeClr w14:val="tx1"/>
            </w14:solidFill>
          </w14:textFill>
        </w:rPr>
        <w:t>甲醇</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CH</w:t>
      </w:r>
      <w:r>
        <w:rPr>
          <w:rFonts w:hint="eastAsia" w:hAnsi="宋体" w:cs="Cambria Math"/>
          <w:color w:val="000000" w:themeColor="text1"/>
          <w:vertAlign w:val="subscript"/>
          <w14:textFill>
            <w14:solidFill>
              <w14:schemeClr w14:val="tx1"/>
            </w14:solidFill>
          </w14:textFill>
        </w:rPr>
        <w:t>3</w:t>
      </w:r>
      <w:r>
        <w:rPr>
          <w:rFonts w:hint="eastAsia" w:hAnsi="宋体" w:cs="宋体"/>
          <w:color w:val="000000" w:themeColor="text1"/>
          <w14:textFill>
            <w14:solidFill>
              <w14:schemeClr w14:val="tx1"/>
            </w14:solidFill>
          </w14:textFill>
        </w:rPr>
        <w:t>OH）：色谱纯。</w:t>
      </w:r>
    </w:p>
    <w:p w14:paraId="6FC87336">
      <w:pPr>
        <w:pStyle w:val="212"/>
        <w:wordWrap/>
        <w:spacing w:line="240" w:lineRule="auto"/>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冰醋酸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CO</w:t>
      </w:r>
      <w:r>
        <w:rPr>
          <w:color w:val="000000" w:themeColor="text1"/>
          <w14:textFill>
            <w14:solidFill>
              <w14:schemeClr w14:val="tx1"/>
            </w14:solidFill>
          </w14:textFill>
        </w:rPr>
        <w:t>O</w:t>
      </w:r>
      <w:r>
        <w:rPr>
          <w:rFonts w:hint="eastAsia"/>
          <w:color w:val="000000" w:themeColor="text1"/>
          <w14:textFill>
            <w14:solidFill>
              <w14:schemeClr w14:val="tx1"/>
            </w14:solidFill>
          </w14:textFill>
        </w:rPr>
        <w:t>H）</w:t>
      </w:r>
      <w:r>
        <w:rPr>
          <w:rFonts w:hint="eastAsia" w:hAnsi="宋体" w:cs="宋体"/>
          <w:color w:val="000000" w:themeColor="text1"/>
          <w14:textFill>
            <w14:solidFill>
              <w14:schemeClr w14:val="tx1"/>
            </w14:solidFill>
          </w14:textFill>
        </w:rPr>
        <w:t>：色谱纯。</w:t>
      </w:r>
    </w:p>
    <w:bookmarkEnd w:id="89"/>
    <w:p w14:paraId="1D8D4BE9">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柚皮苷（化学式：</w:t>
      </w:r>
      <w:r>
        <w:rPr>
          <w:color w:val="000000" w:themeColor="text1"/>
          <w14:textFill>
            <w14:solidFill>
              <w14:schemeClr w14:val="tx1"/>
            </w14:solidFill>
          </w14:textFill>
        </w:rPr>
        <w:t>C</w:t>
      </w:r>
      <w:r>
        <w:rPr>
          <w:color w:val="000000" w:themeColor="text1"/>
          <w:vertAlign w:val="subscript"/>
          <w14:textFill>
            <w14:solidFill>
              <w14:schemeClr w14:val="tx1"/>
            </w14:solidFill>
          </w14:textFill>
        </w:rPr>
        <w:t>27</w:t>
      </w: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32</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14</w:t>
      </w:r>
      <w:r>
        <w:rPr>
          <w:rFonts w:hint="eastAsia"/>
          <w:color w:val="000000" w:themeColor="text1"/>
          <w14:textFill>
            <w14:solidFill>
              <w14:schemeClr w14:val="tx1"/>
            </w14:solidFill>
          </w14:textFill>
        </w:rPr>
        <w:t>，CAS号：</w:t>
      </w:r>
      <w:r>
        <w:rPr>
          <w:color w:val="000000" w:themeColor="text1"/>
          <w14:textFill>
            <w14:solidFill>
              <w14:schemeClr w14:val="tx1"/>
            </w14:solidFill>
          </w14:textFill>
        </w:rPr>
        <w:t>10236-47-2</w:t>
      </w:r>
      <w:r>
        <w:rPr>
          <w:rFonts w:hint="eastAsia"/>
          <w:color w:val="000000" w:themeColor="text1"/>
          <w14:textFill>
            <w14:solidFill>
              <w14:schemeClr w14:val="tx1"/>
            </w14:solidFill>
          </w14:textFill>
        </w:rPr>
        <w:t>，纯度≥95</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4D31EA73">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柚皮苷对照品溶液：称取柚皮苷对照品（B</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）适量，加甲醇（B.2.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）制成每1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L</w:t>
      </w:r>
      <w:r>
        <w:rPr>
          <w:rFonts w:hint="eastAsia"/>
          <w:color w:val="000000" w:themeColor="text1"/>
          <w14:textFill>
            <w14:solidFill>
              <w14:schemeClr w14:val="tx1"/>
            </w14:solidFill>
          </w14:textFill>
        </w:rPr>
        <w:t>含柚皮苷4</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μg的对照品溶液，即得。</w:t>
      </w:r>
    </w:p>
    <w:p w14:paraId="27B1C125">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仪器设备</w:t>
      </w:r>
    </w:p>
    <w:p w14:paraId="75B71CF3">
      <w:pPr>
        <w:pStyle w:val="212"/>
        <w:wordWrap/>
        <w:rPr>
          <w:color w:val="000000" w:themeColor="text1"/>
          <w14:textFill>
            <w14:solidFill>
              <w14:schemeClr w14:val="tx1"/>
            </w14:solidFill>
          </w14:textFill>
        </w:rPr>
      </w:pPr>
      <w:bookmarkStart w:id="90" w:name="_Hlk90373510"/>
      <w:r>
        <w:rPr>
          <w:rFonts w:hint="eastAsia"/>
          <w:color w:val="000000" w:themeColor="text1"/>
          <w14:textFill>
            <w14:solidFill>
              <w14:schemeClr w14:val="tx1"/>
            </w14:solidFill>
          </w14:textFill>
        </w:rPr>
        <w:t>粉碎机。</w:t>
      </w:r>
    </w:p>
    <w:p w14:paraId="4CD57A36">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超声波发生器</w:t>
      </w:r>
      <w:bookmarkEnd w:id="90"/>
      <w:r>
        <w:rPr>
          <w:rFonts w:hint="eastAsia"/>
          <w:color w:val="000000" w:themeColor="text1"/>
          <w14:textFill>
            <w14:solidFill>
              <w14:schemeClr w14:val="tx1"/>
            </w14:solidFill>
          </w14:textFill>
        </w:rPr>
        <w:t>：</w:t>
      </w:r>
      <w:r>
        <w:rPr>
          <w:rFonts w:hAnsi="宋体"/>
          <w:color w:val="000000" w:themeColor="text1"/>
          <w14:textFill>
            <w14:solidFill>
              <w14:schemeClr w14:val="tx1"/>
            </w14:solidFill>
          </w14:textFill>
        </w:rPr>
        <w:t>150</w:t>
      </w:r>
      <w:r>
        <w:rPr>
          <w:rFonts w:hint="eastAsia" w:hAnsi="宋体"/>
          <w:color w:val="000000" w:themeColor="text1"/>
          <w:vertAlign w:val="superscript"/>
          <w14:textFill>
            <w14:solidFill>
              <w14:schemeClr w14:val="tx1"/>
            </w14:solidFill>
          </w14:textFill>
        </w:rPr>
        <w:t xml:space="preserve"> </w:t>
      </w:r>
      <w:r>
        <w:rPr>
          <w:rFonts w:hAnsi="宋体"/>
          <w:color w:val="000000" w:themeColor="text1"/>
          <w14:textFill>
            <w14:solidFill>
              <w14:schemeClr w14:val="tx1"/>
            </w14:solidFill>
          </w14:textFill>
        </w:rPr>
        <w:t>W</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40</w:t>
      </w:r>
      <w:r>
        <w:rPr>
          <w:rFonts w:hint="eastAsia" w:hAnsi="宋体"/>
          <w:color w:val="000000" w:themeColor="text1"/>
          <w:vertAlign w:val="superscript"/>
          <w14:textFill>
            <w14:solidFill>
              <w14:schemeClr w14:val="tx1"/>
            </w14:solidFill>
          </w14:textFill>
        </w:rPr>
        <w:t xml:space="preserve"> </w:t>
      </w:r>
      <w:r>
        <w:rPr>
          <w:rFonts w:hAnsi="宋体"/>
          <w:color w:val="000000" w:themeColor="text1"/>
          <w14:textFill>
            <w14:solidFill>
              <w14:schemeClr w14:val="tx1"/>
            </w14:solidFill>
          </w14:textFill>
        </w:rPr>
        <w:t>kHz</w:t>
      </w:r>
      <w:r>
        <w:rPr>
          <w:rFonts w:hint="eastAsia"/>
          <w:color w:val="000000" w:themeColor="text1"/>
          <w14:textFill>
            <w14:solidFill>
              <w14:schemeClr w14:val="tx1"/>
            </w14:solidFill>
          </w14:textFill>
        </w:rPr>
        <w:t>。</w:t>
      </w:r>
    </w:p>
    <w:p w14:paraId="1C4ED818">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高效液相色谱仪：配备紫外检测器。</w:t>
      </w:r>
    </w:p>
    <w:p w14:paraId="78E9FE02">
      <w:pPr>
        <w:pStyle w:val="212"/>
        <w:wordWrap/>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电子分析天平：感量为0.1</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mg。</w:t>
      </w:r>
    </w:p>
    <w:p w14:paraId="2A9E6DEF">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试样溶液制备</w:t>
      </w:r>
    </w:p>
    <w:p w14:paraId="6D7CC05B">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称取供试品粉末（过二号筛）约 0.5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g，精密称定，置于100 mL具塞锥形瓶中，精密加入甲醇50</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mL，称定重量，超声处理 30</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min（150</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W，40</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kHz），放冷，再称定重量，用甲醇补足减失的重量，摇匀，滤过，精密量取续滤液 5</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mL，置 10</w:t>
      </w:r>
      <w:r>
        <w:rPr>
          <w:rFonts w:hint="eastAsia"/>
          <w:color w:val="000000" w:themeColor="text1"/>
          <w:vertAlign w:val="superscript"/>
          <w14:textFill>
            <w14:solidFill>
              <w14:schemeClr w14:val="tx1"/>
            </w14:solidFill>
          </w14:textFill>
        </w:rPr>
        <w:t xml:space="preserve"> </w:t>
      </w:r>
      <w:r>
        <w:rPr>
          <w:rFonts w:hint="eastAsia"/>
          <w:color w:val="000000" w:themeColor="text1"/>
          <w14:textFill>
            <w14:solidFill>
              <w14:schemeClr w14:val="tx1"/>
            </w14:solidFill>
          </w14:textFill>
        </w:rPr>
        <w:t>mL容量瓶中，过0.45μm滤膜，取续滤液，即得。</w:t>
      </w:r>
    </w:p>
    <w:p w14:paraId="0DD5BEC0">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测定步骤</w:t>
      </w:r>
    </w:p>
    <w:p w14:paraId="4DEE0A30">
      <w:pPr>
        <w:pStyle w:val="79"/>
        <w:wordWrap/>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色谱条件</w:t>
      </w:r>
    </w:p>
    <w:p w14:paraId="2456CB3B">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色谱条件如下：</w:t>
      </w:r>
    </w:p>
    <w:p w14:paraId="7B0F2803">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色谱柱：</w:t>
      </w:r>
      <w:r>
        <w:rPr>
          <w:color w:val="000000" w:themeColor="text1"/>
          <w14:textFill>
            <w14:solidFill>
              <w14:schemeClr w14:val="tx1"/>
            </w14:solidFill>
          </w14:textFill>
        </w:rPr>
        <w:t>C18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4.6</w:t>
      </w:r>
      <w:r>
        <w:rPr>
          <w:rFonts w:hint="eastAsia"/>
          <w:color w:val="000000" w:themeColor="text1"/>
          <w:vertAlign w:val="superscript"/>
          <w14:textFill>
            <w14:solidFill>
              <w14:schemeClr w14:val="tx1"/>
            </w14:solidFill>
          </w14:textFill>
        </w:rPr>
        <w:t xml:space="preserve"> </w:t>
      </w:r>
      <w:r>
        <w:rPr>
          <w:color w:val="000000" w:themeColor="text1"/>
          <w14:textFill>
            <w14:solidFill>
              <w14:schemeClr w14:val="tx1"/>
            </w14:solidFill>
          </w14:textFill>
        </w:rPr>
        <w:t>mm×250</w:t>
      </w:r>
      <w:r>
        <w:rPr>
          <w:rFonts w:hint="eastAsia"/>
          <w:color w:val="000000" w:themeColor="text1"/>
          <w:vertAlign w:val="superscript"/>
          <w14:textFill>
            <w14:solidFill>
              <w14:schemeClr w14:val="tx1"/>
            </w14:solidFill>
          </w14:textFill>
        </w:rPr>
        <w:t xml:space="preserve"> </w:t>
      </w:r>
      <w:r>
        <w:rPr>
          <w:color w:val="000000" w:themeColor="text1"/>
          <w14:textFill>
            <w14:solidFill>
              <w14:schemeClr w14:val="tx1"/>
            </w14:solidFill>
          </w14:textFill>
        </w:rPr>
        <w:t>mm</w:t>
      </w:r>
      <w:r>
        <w:rPr>
          <w:rFonts w:hint="eastAsia"/>
          <w:color w:val="000000" w:themeColor="text1"/>
          <w14:textFill>
            <w14:solidFill>
              <w14:schemeClr w14:val="tx1"/>
            </w14:solidFill>
          </w14:textFill>
        </w:rPr>
        <w:t>；</w:t>
      </w:r>
    </w:p>
    <w:p w14:paraId="3AF79400">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流动相：甲醇-</w:t>
      </w:r>
      <w:r>
        <w:rPr>
          <w:color w:val="000000" w:themeColor="text1"/>
          <w14:textFill>
            <w14:solidFill>
              <w14:schemeClr w14:val="tx1"/>
            </w14:solidFill>
          </w14:textFill>
        </w:rPr>
        <w:t>0.3</w:t>
      </w:r>
      <w:r>
        <w:rPr>
          <w:rFonts w:hint="eastAsia"/>
          <w:color w:val="000000" w:themeColor="text1"/>
          <w14:textFill>
            <w14:solidFill>
              <w14:schemeClr w14:val="tx1"/>
            </w14:solidFill>
          </w14:textFill>
        </w:rPr>
        <w:t>％冰醋酸溶液（35:65）；</w:t>
      </w:r>
    </w:p>
    <w:p w14:paraId="392EB55B">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流速：</w:t>
      </w:r>
      <w:r>
        <w:rPr>
          <w:color w:val="000000" w:themeColor="text1"/>
          <w14:textFill>
            <w14:solidFill>
              <w14:schemeClr w14:val="tx1"/>
            </w14:solidFill>
          </w14:textFill>
        </w:rPr>
        <w:t>1.0</w:t>
      </w:r>
      <w:r>
        <w:rPr>
          <w:rFonts w:hint="eastAsia"/>
          <w:color w:val="000000" w:themeColor="text1"/>
          <w:vertAlign w:val="superscript"/>
          <w14:textFill>
            <w14:solidFill>
              <w14:schemeClr w14:val="tx1"/>
            </w14:solidFill>
          </w14:textFill>
        </w:rPr>
        <w:t xml:space="preserve"> </w:t>
      </w:r>
      <w:r>
        <w:rPr>
          <w:color w:val="000000" w:themeColor="text1"/>
          <w14:textFill>
            <w14:solidFill>
              <w14:schemeClr w14:val="tx1"/>
            </w14:solidFill>
          </w14:textFill>
        </w:rPr>
        <w:t>mL/min</w:t>
      </w:r>
      <w:r>
        <w:rPr>
          <w:rFonts w:hint="eastAsia"/>
          <w:color w:val="000000" w:themeColor="text1"/>
          <w14:textFill>
            <w14:solidFill>
              <w14:schemeClr w14:val="tx1"/>
            </w14:solidFill>
          </w14:textFill>
        </w:rPr>
        <w:t>；</w:t>
      </w:r>
      <w:bookmarkStart w:id="91" w:name="pindex182"/>
      <w:bookmarkEnd w:id="91"/>
    </w:p>
    <w:p w14:paraId="0FBDC073">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检测波长：</w:t>
      </w:r>
      <w:r>
        <w:rPr>
          <w:color w:val="000000" w:themeColor="text1"/>
          <w14:textFill>
            <w14:solidFill>
              <w14:schemeClr w14:val="tx1"/>
            </w14:solidFill>
          </w14:textFill>
        </w:rPr>
        <w:t>283</w:t>
      </w:r>
      <w:r>
        <w:rPr>
          <w:rFonts w:hint="eastAsia"/>
          <w:color w:val="000000" w:themeColor="text1"/>
          <w:vertAlign w:val="superscript"/>
          <w14:textFill>
            <w14:solidFill>
              <w14:schemeClr w14:val="tx1"/>
            </w14:solidFill>
          </w14:textFill>
        </w:rPr>
        <w:t xml:space="preserve"> </w:t>
      </w:r>
      <w:r>
        <w:rPr>
          <w:color w:val="000000" w:themeColor="text1"/>
          <w14:textFill>
            <w14:solidFill>
              <w14:schemeClr w14:val="tx1"/>
            </w14:solidFill>
          </w14:textFill>
        </w:rPr>
        <w:t>nm</w:t>
      </w:r>
      <w:r>
        <w:rPr>
          <w:rFonts w:hint="eastAsia"/>
          <w:color w:val="000000" w:themeColor="text1"/>
          <w14:textFill>
            <w14:solidFill>
              <w14:schemeClr w14:val="tx1"/>
            </w14:solidFill>
          </w14:textFill>
        </w:rPr>
        <w:t>；</w:t>
      </w:r>
    </w:p>
    <w:p w14:paraId="1F473A57">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进样量：</w:t>
      </w:r>
      <w:bookmarkStart w:id="92" w:name="_Hlk89788559"/>
      <w:r>
        <w:rPr>
          <w:rFonts w:hint="eastAsia"/>
          <w:color w:val="000000" w:themeColor="text1"/>
          <w14:textFill>
            <w14:solidFill>
              <w14:schemeClr w14:val="tx1"/>
            </w14:solidFill>
          </w14:textFill>
        </w:rPr>
        <w:t>10</w:t>
      </w:r>
      <w:r>
        <w:rPr>
          <w:rFonts w:hint="eastAsia"/>
          <w:color w:val="000000" w:themeColor="text1"/>
          <w:vertAlign w:val="superscript"/>
          <w14:textFill>
            <w14:solidFill>
              <w14:schemeClr w14:val="tx1"/>
            </w14:solidFill>
          </w14:textFill>
        </w:rPr>
        <w:t xml:space="preserve"> </w:t>
      </w:r>
      <w:r>
        <w:rPr>
          <w:color w:val="000000" w:themeColor="text1"/>
          <w14:textFill>
            <w14:solidFill>
              <w14:schemeClr w14:val="tx1"/>
            </w14:solidFill>
          </w14:textFill>
        </w:rPr>
        <w:t>μL</w:t>
      </w:r>
      <w:bookmarkEnd w:id="92"/>
      <w:r>
        <w:rPr>
          <w:rFonts w:hint="eastAsia"/>
          <w:color w:val="000000" w:themeColor="text1"/>
          <w14:textFill>
            <w14:solidFill>
              <w14:schemeClr w14:val="tx1"/>
            </w14:solidFill>
          </w14:textFill>
        </w:rPr>
        <w:t>。</w:t>
      </w:r>
      <w:bookmarkStart w:id="93" w:name="pindex184"/>
      <w:bookmarkEnd w:id="93"/>
    </w:p>
    <w:p w14:paraId="1CCEC9E0">
      <w:pPr>
        <w:pStyle w:val="79"/>
        <w:wordWrap/>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定量测定</w:t>
      </w:r>
    </w:p>
    <w:p w14:paraId="2749A63D">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吸取试样溶液（B</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）和柚皮苷对</w:t>
      </w:r>
      <w:r>
        <w:rPr>
          <w:rFonts w:hint="eastAsia" w:hAnsi="宋体"/>
          <w:color w:val="000000" w:themeColor="text1"/>
          <w14:textFill>
            <w14:solidFill>
              <w14:schemeClr w14:val="tx1"/>
            </w14:solidFill>
          </w14:textFill>
        </w:rPr>
        <w:t>照品溶液（B</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4）各10</w:t>
      </w:r>
      <w:r>
        <w:rPr>
          <w:rFonts w:hAnsi="宋体"/>
          <w:color w:val="000000" w:themeColor="text1"/>
          <w14:textFill>
            <w14:solidFill>
              <w14:schemeClr w14:val="tx1"/>
            </w14:solidFill>
          </w14:textFill>
        </w:rPr>
        <w:t>μL</w:t>
      </w:r>
      <w:r>
        <w:rPr>
          <w:rFonts w:hint="eastAsia" w:hAnsi="宋体"/>
          <w:color w:val="000000" w:themeColor="text1"/>
          <w14:textFill>
            <w14:solidFill>
              <w14:schemeClr w14:val="tx1"/>
            </w14:solidFill>
          </w14:textFill>
        </w:rPr>
        <w:t>，注入高效</w:t>
      </w:r>
      <w:r>
        <w:rPr>
          <w:rFonts w:hint="eastAsia"/>
          <w:color w:val="000000" w:themeColor="text1"/>
          <w14:textFill>
            <w14:solidFill>
              <w14:schemeClr w14:val="tx1"/>
            </w14:solidFill>
          </w14:textFill>
        </w:rPr>
        <w:t>液相色谱仪，按照B.5.1规定的条件进行测定，记录图谱。</w:t>
      </w:r>
    </w:p>
    <w:p w14:paraId="677CCB81">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结果计算</w:t>
      </w:r>
    </w:p>
    <w:p w14:paraId="0BC09C9A">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以柚皮苷为标准</w:t>
      </w:r>
      <w:sdt>
        <w:sdtPr>
          <w:rPr>
            <w:color w:val="000000" w:themeColor="text1"/>
            <w14:textFill>
              <w14:solidFill>
                <w14:schemeClr w14:val="tx1"/>
              </w14:solidFill>
            </w14:textFill>
          </w:rPr>
          <w:alias w:val="语法检查"/>
          <w:id w:val="183126"/>
        </w:sdtPr>
        <w:sdtEndPr>
          <w:rPr>
            <w:color w:val="000000" w:themeColor="text1"/>
            <w14:textFill>
              <w14:solidFill>
                <w14:schemeClr w14:val="tx1"/>
              </w14:solidFill>
            </w14:textFill>
          </w:rPr>
        </w:sdtEndPr>
        <w:sdtContent>
          <w:bookmarkStart w:id="94" w:name="bkReivew183126"/>
          <w:r>
            <w:rPr>
              <w:rFonts w:hint="eastAsia"/>
              <w:color w:val="000000" w:themeColor="text1"/>
              <w14:textFill>
                <w14:solidFill>
                  <w14:schemeClr w14:val="tx1"/>
                </w14:solidFill>
              </w14:textFill>
            </w:rPr>
            <w:t>峰</w:t>
          </w:r>
          <w:bookmarkEnd w:id="94"/>
        </w:sdtContent>
      </w:sdt>
      <w:r>
        <w:rPr>
          <w:rFonts w:hint="eastAsia"/>
          <w:color w:val="000000" w:themeColor="text1"/>
          <w14:textFill>
            <w14:solidFill>
              <w14:schemeClr w14:val="tx1"/>
            </w14:solidFill>
          </w14:textFill>
        </w:rPr>
        <w:t>，按照</w:t>
      </w:r>
      <w:sdt>
        <w:sdtPr>
          <w:rPr>
            <w:color w:val="000000" w:themeColor="text1"/>
            <w14:textFill>
              <w14:solidFill>
                <w14:schemeClr w14:val="tx1"/>
              </w14:solidFill>
            </w14:textFill>
          </w:rPr>
          <w:alias w:val="易错词检查"/>
          <w:id w:val="3112140"/>
        </w:sdtPr>
        <w:sdtEndPr>
          <w:rPr>
            <w:color w:val="000000" w:themeColor="text1"/>
            <w14:textFill>
              <w14:solidFill>
                <w14:schemeClr w14:val="tx1"/>
              </w14:solidFill>
            </w14:textFill>
          </w:rPr>
        </w:sdtEndPr>
        <w:sdtContent>
          <w:bookmarkStart w:id="95" w:name="bkReivew3112140"/>
          <w:r>
            <w:rPr>
              <w:rFonts w:hint="eastAsia"/>
              <w:color w:val="000000" w:themeColor="text1"/>
              <w14:textFill>
                <w14:solidFill>
                  <w14:schemeClr w14:val="tx1"/>
                </w14:solidFill>
              </w14:textFill>
            </w:rPr>
            <w:t>公式</w:t>
          </w:r>
          <w:bookmarkEnd w:id="95"/>
        </w:sdtContent>
      </w:sdt>
      <w:r>
        <w:rPr>
          <w:rFonts w:hint="eastAsia"/>
          <w:color w:val="000000" w:themeColor="text1"/>
          <w14:textFill>
            <w14:solidFill>
              <w14:schemeClr w14:val="tx1"/>
            </w14:solidFill>
          </w14:textFill>
        </w:rPr>
        <w:t>（</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1）计算各成分的量。</w:t>
      </w:r>
    </w:p>
    <w:p w14:paraId="6CA01328">
      <w:pPr>
        <w:pStyle w:val="56"/>
        <w:ind w:firstLine="420"/>
        <w:rPr>
          <w:color w:val="000000" w:themeColor="text1"/>
          <w14:textFill>
            <w14:solidFill>
              <w14:schemeClr w14:val="tx1"/>
            </w14:solidFill>
          </w14:textFill>
        </w:rPr>
      </w:pPr>
    </w:p>
    <w:p w14:paraId="40070993">
      <w:pPr>
        <w:pStyle w:val="113"/>
        <w:spacing w:before="120" w:beforeLines="50" w:after="120" w:afterLines="50"/>
        <w:rPr>
          <w:color w:val="000000" w:themeColor="text1"/>
          <w14:textFill>
            <w14:solidFill>
              <w14:schemeClr w14:val="tx1"/>
            </w14:solidFill>
          </w14:textFill>
        </w:rPr>
      </w:pPr>
      <w:r>
        <w:rPr>
          <w:color w:val="000000" w:themeColor="text1"/>
          <w14:textFill>
            <w14:solidFill>
              <w14:schemeClr w14:val="tx1"/>
            </w14:solidFill>
          </w14:textFill>
        </w:rPr>
        <w:tab/>
      </w:r>
      <m:oMath>
        <w:bookmarkStart w:id="96" w:name="_Hlk89789639"/>
        <m:r>
          <m:rPr/>
          <w:rPr>
            <w:rFonts w:ascii="Cambria Math" w:hAnsi="Cambria Math"/>
            <w:color w:val="000000" w:themeColor="text1"/>
            <w14:textFill>
              <w14:solidFill>
                <w14:schemeClr w14:val="tx1"/>
              </w14:solidFill>
            </w14:textFill>
          </w:rPr>
          <m:t>X</m:t>
        </m:r>
        <w:bookmarkEnd w:id="96"/>
        <m:r>
          <m:rPr>
            <m:sty m:val="p"/>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1</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×ρ×</m:t>
            </m:r>
            <m:r>
              <m:rPr/>
              <w:rPr>
                <w:rFonts w:hint="eastAsia" w:ascii="Cambria Math" w:hAnsi="Cambria Math"/>
                <w:color w:val="000000" w:themeColor="text1"/>
                <w14:textFill>
                  <w14:solidFill>
                    <w14:schemeClr w14:val="tx1"/>
                  </w14:solidFill>
                </w14:textFill>
              </w:rPr>
              <m:t>V</m:t>
            </m:r>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m×</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p>
              <m:sSupPr>
                <m:ctrlPr>
                  <w:rPr>
                    <w:rFonts w:ascii="Cambria Math" w:hAnsi="Cambria Math"/>
                    <w:i/>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10</m:t>
                </m:r>
                <m:ctrlPr>
                  <w:rPr>
                    <w:rFonts w:ascii="Cambria Math" w:hAnsi="Cambria Math"/>
                    <w:i/>
                    <w:color w:val="000000" w:themeColor="text1"/>
                    <w14:textFill>
                      <w14:solidFill>
                        <w14:schemeClr w14:val="tx1"/>
                      </w14:solidFill>
                    </w14:textFill>
                  </w:rPr>
                </m:ctrlPr>
              </m:e>
              <m:sup>
                <m:r>
                  <m:rPr/>
                  <w:rPr>
                    <w:rFonts w:ascii="Cambria Math" w:hAnsi="Cambria Math"/>
                    <w:color w:val="000000" w:themeColor="text1"/>
                    <w14:textFill>
                      <w14:solidFill>
                        <w14:schemeClr w14:val="tx1"/>
                      </w14:solidFill>
                    </w14:textFill>
                  </w:rPr>
                  <m:t>6</m:t>
                </m:r>
                <m:ctrlPr>
                  <w:rPr>
                    <w:rFonts w:ascii="Cambria Math" w:hAnsi="Cambria Math"/>
                    <w:i/>
                    <w:color w:val="000000" w:themeColor="text1"/>
                    <w14:textFill>
                      <w14:solidFill>
                        <w14:schemeClr w14:val="tx1"/>
                      </w14:solidFill>
                    </w14:textFill>
                  </w:rPr>
                </m:ctrlPr>
              </m:sup>
            </m:sSup>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(B.</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fulu_equation_132833416844400647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14:paraId="3EF477D7">
      <w:pPr>
        <w:pStyle w:val="5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14:paraId="0A72FE20">
      <w:pPr>
        <w:pStyle w:val="56"/>
        <w:ind w:firstLine="420"/>
        <w:rPr>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X</m:t>
        </m:r>
      </m:oMath>
      <w:bookmarkStart w:id="97" w:name="_Hlk98927756"/>
      <w:r>
        <w:rPr>
          <w:rFonts w:hint="eastAsia" w:ascii="黑体" w:hAnsi="黑体" w:eastAsia="黑体"/>
          <w:color w:val="000000" w:themeColor="text1"/>
          <w14:textFill>
            <w14:solidFill>
              <w14:schemeClr w14:val="tx1"/>
            </w14:solidFill>
          </w14:textFill>
        </w:rPr>
        <w:t>——</w:t>
      </w:r>
      <w:bookmarkEnd w:id="97"/>
      <w:r>
        <w:rPr>
          <w:rFonts w:hint="eastAsia"/>
          <w:color w:val="000000" w:themeColor="text1"/>
          <w14:textFill>
            <w14:solidFill>
              <w14:schemeClr w14:val="tx1"/>
            </w14:solidFill>
          </w14:textFill>
        </w:rPr>
        <w:t>试样中成分的含量；</w:t>
      </w:r>
    </w:p>
    <w:p w14:paraId="47BC7C4A">
      <w:pPr>
        <w:pStyle w:val="56"/>
        <w:ind w:firstLine="420"/>
        <w:rPr>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ρ</m:t>
        </m:r>
      </m:oMath>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对照品浓度，单位为微克每毫升（μ</w:t>
      </w:r>
      <w:r>
        <w:rPr>
          <w:color w:val="000000" w:themeColor="text1"/>
          <w14:textFill>
            <w14:solidFill>
              <w14:schemeClr w14:val="tx1"/>
            </w14:solidFill>
          </w14:textFill>
        </w:rPr>
        <w:t>g/mL</w:t>
      </w:r>
      <w:r>
        <w:rPr>
          <w:rFonts w:hint="eastAsia"/>
          <w:color w:val="000000" w:themeColor="text1"/>
          <w14:textFill>
            <w14:solidFill>
              <w14:schemeClr w14:val="tx1"/>
            </w14:solidFill>
          </w14:textFill>
        </w:rPr>
        <w:t>）；</w:t>
      </w:r>
    </w:p>
    <w:p w14:paraId="0CA6440C">
      <w:pPr>
        <w:pStyle w:val="56"/>
        <w:ind w:firstLine="420"/>
        <w:rPr>
          <w:color w:val="000000" w:themeColor="text1"/>
          <w14:textFill>
            <w14:solidFill>
              <w14:schemeClr w14:val="tx1"/>
            </w14:solidFill>
          </w14:textFill>
        </w:rPr>
      </w:pPr>
      <m:oMath>
        <m:sSub>
          <m:sSubPr>
            <m:ctrlPr>
              <w:rPr>
                <w:rFonts w:ascii="Cambria Math" w:hAnsi="Cambria Math"/>
                <w:i/>
                <w:color w:val="000000" w:themeColor="text1"/>
                <w:kern w:val="2"/>
                <w:szCs w:val="2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kern w:val="2"/>
                <w:szCs w:val="21"/>
                <w14:textFill>
                  <w14:solidFill>
                    <w14:schemeClr w14:val="tx1"/>
                  </w14:solidFill>
                </w14:textFill>
              </w:rPr>
            </m:ctrlPr>
          </m:e>
          <m:sub>
            <m:r>
              <m:rPr/>
              <w:rPr>
                <w:rFonts w:ascii="Cambria Math" w:hAnsi="Cambria Math"/>
                <w:color w:val="000000" w:themeColor="text1"/>
                <w14:textFill>
                  <w14:solidFill>
                    <w14:schemeClr w14:val="tx1"/>
                  </w14:solidFill>
                </w14:textFill>
              </w:rPr>
              <m:t>1</m:t>
            </m:r>
            <m:ctrlPr>
              <w:rPr>
                <w:rFonts w:ascii="Cambria Math" w:hAnsi="Cambria Math"/>
                <w:i/>
                <w:color w:val="000000" w:themeColor="text1"/>
                <w:kern w:val="2"/>
                <w:szCs w:val="21"/>
                <w14:textFill>
                  <w14:solidFill>
                    <w14:schemeClr w14:val="tx1"/>
                  </w14:solidFill>
                </w14:textFill>
              </w:rPr>
            </m:ctrlPr>
          </m:sub>
        </m:sSub>
      </m:oMath>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待测成分峰面积；</w:t>
      </w:r>
    </w:p>
    <w:p w14:paraId="296C2EBF">
      <w:pPr>
        <w:pStyle w:val="56"/>
        <w:ind w:firstLine="420"/>
        <w:rPr>
          <w:color w:val="000000" w:themeColor="text1"/>
          <w14:textFill>
            <w14:solidFill>
              <w14:schemeClr w14:val="tx1"/>
            </w14:solidFill>
          </w14:textFill>
        </w:rPr>
      </w:pPr>
      <m:oMath>
        <m:r>
          <m:rPr/>
          <w:rPr>
            <w:rFonts w:hint="eastAsia" w:ascii="Cambria Math" w:hAnsi="Cambria Math"/>
            <w:color w:val="000000" w:themeColor="text1"/>
            <w14:textFill>
              <w14:solidFill>
                <w14:schemeClr w14:val="tx1"/>
              </w14:solidFill>
            </w14:textFill>
          </w:rPr>
          <m:t>V</m:t>
        </m:r>
      </m:oMath>
      <w:r>
        <w:rPr>
          <w:rFonts w:hint="eastAsia" w:ascii="黑体" w:hAnsi="黑体" w:eastAsia="黑体"/>
          <w:color w:val="000000" w:themeColor="text1"/>
          <w14:textFill>
            <w14:solidFill>
              <w14:schemeClr w14:val="tx1"/>
            </w14:solidFill>
          </w14:textFill>
        </w:rPr>
        <w:t>——</w:t>
      </w:r>
      <w:r>
        <w:rPr>
          <w:rFonts w:hint="eastAsia" w:eastAsia="黑体"/>
          <w:color w:val="000000" w:themeColor="text1"/>
          <w14:textFill>
            <w14:solidFill>
              <w14:schemeClr w14:val="tx1"/>
            </w14:solidFill>
          </w14:textFill>
        </w:rPr>
        <w:t>试</w:t>
      </w:r>
      <w:r>
        <w:rPr>
          <w:rFonts w:hint="eastAsia"/>
          <w:color w:val="000000" w:themeColor="text1"/>
          <w14:textFill>
            <w14:solidFill>
              <w14:schemeClr w14:val="tx1"/>
            </w14:solidFill>
          </w14:textFill>
        </w:rPr>
        <w:t>样溶液体积，单位为毫升（mL）；</w:t>
      </w:r>
    </w:p>
    <w:p w14:paraId="0A146AD6">
      <w:pPr>
        <w:pStyle w:val="56"/>
        <w:ind w:firstLine="420"/>
        <w:rPr>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m</m:t>
        </m:r>
      </m:oMath>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取样的质量，单位为克（g）；</w:t>
      </w:r>
    </w:p>
    <w:p w14:paraId="11829B2A">
      <w:pPr>
        <w:pStyle w:val="56"/>
        <w:ind w:firstLine="420"/>
        <w:rPr>
          <w:color w:val="000000" w:themeColor="text1"/>
          <w14:textFill>
            <w14:solidFill>
              <w14:schemeClr w14:val="tx1"/>
            </w14:solidFill>
          </w14:textFill>
        </w:rPr>
      </w:pPr>
      <m:oMath>
        <m:sSub>
          <m:sSubPr>
            <m:ctrlPr>
              <w:rPr>
                <w:rFonts w:ascii="Cambria Math" w:hAnsi="Cambria Math"/>
                <w:i/>
                <w:color w:val="000000" w:themeColor="text1"/>
                <w:kern w:val="2"/>
                <w:szCs w:val="21"/>
                <w14:textFill>
                  <w14:solidFill>
                    <w14:schemeClr w14:val="tx1"/>
                  </w14:solidFill>
                </w14:textFill>
              </w:rPr>
            </m:ctrlPr>
          </m:sSubPr>
          <m:e>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kern w:val="2"/>
                <w:szCs w:val="21"/>
                <w14:textFill>
                  <w14:solidFill>
                    <w14:schemeClr w14:val="tx1"/>
                  </w14:solidFill>
                </w14:textFill>
              </w:rPr>
            </m:ctrlPr>
          </m:e>
          <m:sub>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kern w:val="2"/>
                <w:szCs w:val="21"/>
                <w14:textFill>
                  <w14:solidFill>
                    <w14:schemeClr w14:val="tx1"/>
                  </w14:solidFill>
                </w14:textFill>
              </w:rPr>
            </m:ctrlPr>
          </m:sub>
        </m:sSub>
      </m:oMath>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对照品峰面积。</w:t>
      </w:r>
    </w:p>
    <w:p w14:paraId="4DC9B95D">
      <w:pPr>
        <w:pStyle w:val="78"/>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精密度</w:t>
      </w:r>
    </w:p>
    <w:p w14:paraId="2E877173">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在重复性条件下获得的两次独立测试结果的相对标准偏差（RSD）≤3.0</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bookmarkEnd w:id="78"/>
    <w:p w14:paraId="1FC93A1C">
      <w:pPr>
        <w:pStyle w:val="76"/>
        <w:numPr>
          <w:ilvl w:val="0"/>
          <w:numId w:val="0"/>
        </w:numPr>
        <w:spacing w:before="120" w:beforeLines="50" w:after="120"/>
        <w:jc w:val="left"/>
        <w:rPr>
          <w:color w:val="000000" w:themeColor="text1"/>
          <w14:textFill>
            <w14:solidFill>
              <w14:schemeClr w14:val="tx1"/>
            </w14:solidFill>
          </w14:textFill>
        </w:rPr>
      </w:pPr>
      <w:bookmarkStart w:id="98" w:name="BookMark6"/>
      <w:bookmarkEnd w:id="98"/>
      <w:r>
        <w:rPr>
          <w:rFonts w:hint="eastAsia"/>
          <w:color w:val="000000" w:themeColor="text1"/>
          <w14:textFill>
            <w14:solidFill>
              <w14:schemeClr w14:val="tx1"/>
            </w14:solidFill>
          </w14:textFill>
        </w:rPr>
        <w:t>B.8  柚皮苷</w:t>
      </w:r>
      <w:sdt>
        <w:sdtPr>
          <w:rPr>
            <w:color w:val="000000" w:themeColor="text1"/>
            <w14:textFill>
              <w14:solidFill>
                <w14:schemeClr w14:val="tx1"/>
              </w14:solidFill>
            </w14:textFill>
          </w:rPr>
          <w:alias w:val="语法检查"/>
          <w:id w:val="1120825"/>
        </w:sdtPr>
        <w:sdtEndPr>
          <w:rPr>
            <w:color w:val="000000" w:themeColor="text1"/>
            <w14:textFill>
              <w14:solidFill>
                <w14:schemeClr w14:val="tx1"/>
              </w14:solidFill>
            </w14:textFill>
          </w:rPr>
        </w:sdtEndPr>
        <w:sdtContent>
          <w:bookmarkStart w:id="99" w:name="bkReivew1120825"/>
          <w:r>
            <w:rPr>
              <w:rFonts w:hint="eastAsia"/>
              <w:color w:val="000000" w:themeColor="text1"/>
              <w14:textFill>
                <w14:solidFill>
                  <w14:schemeClr w14:val="tx1"/>
                </w14:solidFill>
              </w14:textFill>
            </w:rPr>
            <w:t>对照品</w:t>
          </w:r>
          <w:bookmarkEnd w:id="99"/>
        </w:sdtContent>
      </w:sdt>
      <w:r>
        <w:rPr>
          <w:rFonts w:hint="eastAsia"/>
          <w:color w:val="000000" w:themeColor="text1"/>
          <w14:textFill>
            <w14:solidFill>
              <w14:schemeClr w14:val="tx1"/>
            </w14:solidFill>
          </w14:textFill>
        </w:rPr>
        <w:t>色谱图和广西橘红珠样品色谱图</w:t>
      </w:r>
      <w:bookmarkStart w:id="100" w:name="pindex200"/>
      <w:bookmarkEnd w:id="100"/>
    </w:p>
    <w:p w14:paraId="2DA3B854">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柚皮苷对照品高效液相色谱图见图B.1。广西橘红珠样品高效液相色谱图见图B.2。</w:t>
      </w:r>
    </w:p>
    <w:p w14:paraId="334DCFBA">
      <w:pPr>
        <w:pStyle w:val="56"/>
        <w:spacing w:after="120" w:afterLines="50"/>
        <w:ind w:firstLine="420"/>
        <w:rPr>
          <w:color w:val="000000" w:themeColor="text1"/>
          <w14:textFill>
            <w14:solidFill>
              <w14:schemeClr w14:val="tx1"/>
            </w14:solidFill>
          </w14:textFill>
        </w:rPr>
      </w:pPr>
    </w:p>
    <w:p w14:paraId="6B4838D0">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600700" cy="287909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a:srcRect/>
                    <a:stretch>
                      <a:fillRect/>
                    </a:stretch>
                  </pic:blipFill>
                  <pic:spPr>
                    <a:xfrm>
                      <a:off x="0" y="0"/>
                      <a:ext cx="5600700" cy="2879538"/>
                    </a:xfrm>
                    <a:prstGeom prst="rect">
                      <a:avLst/>
                    </a:prstGeom>
                    <a:noFill/>
                    <a:ln w="9525">
                      <a:noFill/>
                      <a:miter lim="800000"/>
                      <a:headEnd/>
                      <a:tailEnd/>
                    </a:ln>
                  </pic:spPr>
                </pic:pic>
              </a:graphicData>
            </a:graphic>
          </wp:inline>
        </w:drawing>
      </w:r>
    </w:p>
    <w:p w14:paraId="21FC25CB">
      <w:pPr>
        <w:pStyle w:val="83"/>
        <w:numPr>
          <w:ilvl w:val="0"/>
          <w:numId w:val="0"/>
        </w:numPr>
        <w:spacing w:before="120" w:after="120"/>
        <w:ind w:firstLine="3570" w:firstLineChars="1700"/>
        <w:jc w:val="both"/>
        <w:rPr>
          <w:color w:val="000000" w:themeColor="text1"/>
          <w14:textFill>
            <w14:solidFill>
              <w14:schemeClr w14:val="tx1"/>
            </w14:solidFill>
          </w14:textFill>
        </w:rPr>
      </w:pPr>
      <w:sdt>
        <w:sdtPr>
          <w:rPr>
            <w:color w:val="000000" w:themeColor="text1"/>
            <w14:textFill>
              <w14:solidFill>
                <w14:schemeClr w14:val="tx1"/>
              </w14:solidFill>
            </w14:textFill>
          </w:rPr>
          <w:alias w:val="语法检查"/>
          <w:id w:val="2031855"/>
        </w:sdtPr>
        <w:sdtEndPr>
          <w:rPr>
            <w:color w:val="000000" w:themeColor="text1"/>
            <w14:textFill>
              <w14:solidFill>
                <w14:schemeClr w14:val="tx1"/>
              </w14:solidFill>
            </w14:textFill>
          </w:rPr>
        </w:sdtEndPr>
        <w:sdtContent>
          <w:bookmarkStart w:id="101" w:name="bkReivew2031855"/>
          <w:r>
            <w:rPr>
              <w:rFonts w:hint="eastAsia"/>
              <w:color w:val="000000" w:themeColor="text1"/>
              <w14:textFill>
                <w14:solidFill>
                  <w14:schemeClr w14:val="tx1"/>
                </w14:solidFill>
              </w14:textFill>
            </w:rPr>
            <w:t>图</w:t>
          </w:r>
          <w:bookmarkEnd w:id="101"/>
        </w:sdtContent>
      </w:sdt>
      <w:r>
        <w:rPr>
          <w:rFonts w:hint="eastAsia"/>
          <w:color w:val="000000" w:themeColor="text1"/>
          <w14:textFill>
            <w14:solidFill>
              <w14:schemeClr w14:val="tx1"/>
            </w14:solidFill>
          </w14:textFill>
        </w:rPr>
        <w:t>B.1  柚皮苷对照品高效液相色谱图</w:t>
      </w:r>
      <w:bookmarkStart w:id="102" w:name="pindex204"/>
      <w:bookmarkEnd w:id="102"/>
    </w:p>
    <w:p w14:paraId="5C4BD0DA">
      <w:pPr>
        <w:pStyle w:val="56"/>
        <w:ind w:firstLine="420"/>
        <w:rPr>
          <w:color w:val="000000" w:themeColor="text1"/>
          <w14:textFill>
            <w14:solidFill>
              <w14:schemeClr w14:val="tx1"/>
            </w14:solidFill>
          </w14:textFill>
        </w:rPr>
      </w:pPr>
    </w:p>
    <w:p w14:paraId="57A72281">
      <w:pPr>
        <w:pStyle w:val="56"/>
        <w:ind w:firstLine="420"/>
        <w:rPr>
          <w:color w:val="000000" w:themeColor="text1"/>
          <w14:textFill>
            <w14:solidFill>
              <w14:schemeClr w14:val="tx1"/>
            </w14:solidFill>
          </w14:textFill>
        </w:rPr>
      </w:pPr>
    </w:p>
    <w:p w14:paraId="204EED6C">
      <w:pPr>
        <w:pStyle w:val="56"/>
        <w:ind w:firstLine="420"/>
        <w:rPr>
          <w:color w:val="000000" w:themeColor="text1"/>
          <w14:textFill>
            <w14:solidFill>
              <w14:schemeClr w14:val="tx1"/>
            </w14:solidFill>
          </w14:textFill>
        </w:rPr>
      </w:pPr>
    </w:p>
    <w:p w14:paraId="12D4EB0E">
      <w:pPr>
        <w:pStyle w:val="56"/>
        <w:ind w:firstLine="420"/>
        <w:rPr>
          <w:color w:val="000000" w:themeColor="text1"/>
          <w14:textFill>
            <w14:solidFill>
              <w14:schemeClr w14:val="tx1"/>
            </w14:solidFill>
          </w14:textFill>
        </w:rPr>
      </w:pPr>
    </w:p>
    <w:p w14:paraId="5CC62B81">
      <w:pPr>
        <w:pStyle w:val="56"/>
        <w:ind w:firstLine="420"/>
        <w:rPr>
          <w:color w:val="000000" w:themeColor="text1"/>
          <w14:textFill>
            <w14:solidFill>
              <w14:schemeClr w14:val="tx1"/>
            </w14:solidFill>
          </w14:textFill>
        </w:rPr>
      </w:pPr>
    </w:p>
    <w:p w14:paraId="3C4ED199">
      <w:pPr>
        <w:pStyle w:val="56"/>
        <w:ind w:firstLine="420"/>
        <w:rPr>
          <w:color w:val="000000" w:themeColor="text1"/>
          <w14:textFill>
            <w14:solidFill>
              <w14:schemeClr w14:val="tx1"/>
            </w14:solidFill>
          </w14:textFill>
        </w:rPr>
      </w:pPr>
    </w:p>
    <w:p w14:paraId="5762D5CC">
      <w:pPr>
        <w:pStyle w:val="56"/>
        <w:ind w:firstLine="420"/>
        <w:rPr>
          <w:color w:val="000000" w:themeColor="text1"/>
          <w14:textFill>
            <w14:solidFill>
              <w14:schemeClr w14:val="tx1"/>
            </w14:solidFill>
          </w14:textFill>
        </w:rPr>
      </w:pPr>
    </w:p>
    <w:p w14:paraId="7535D18A">
      <w:pPr>
        <w:pStyle w:val="56"/>
        <w:ind w:firstLine="420"/>
        <w:rPr>
          <w:color w:val="000000" w:themeColor="text1"/>
          <w14:textFill>
            <w14:solidFill>
              <w14:schemeClr w14:val="tx1"/>
            </w14:solidFill>
          </w14:textFill>
        </w:rPr>
      </w:pPr>
    </w:p>
    <w:p w14:paraId="5DD078E9">
      <w:pPr>
        <w:pStyle w:val="56"/>
        <w:ind w:firstLine="420"/>
        <w:rPr>
          <w:color w:val="000000" w:themeColor="text1"/>
          <w14:textFill>
            <w14:solidFill>
              <w14:schemeClr w14:val="tx1"/>
            </w14:solidFill>
          </w14:textFill>
        </w:rPr>
      </w:pPr>
    </w:p>
    <w:p w14:paraId="24EEFE26">
      <w:pPr>
        <w:pStyle w:val="56"/>
        <w:ind w:firstLine="420"/>
        <w:rPr>
          <w:color w:val="000000" w:themeColor="text1"/>
          <w14:textFill>
            <w14:solidFill>
              <w14:schemeClr w14:val="tx1"/>
            </w14:solidFill>
          </w14:textFill>
        </w:rPr>
      </w:pPr>
    </w:p>
    <w:p w14:paraId="08F01567">
      <w:pPr>
        <w:pStyle w:val="56"/>
        <w:ind w:firstLine="420"/>
        <w:rPr>
          <w:color w:val="000000" w:themeColor="text1"/>
          <w14:textFill>
            <w14:solidFill>
              <w14:schemeClr w14:val="tx1"/>
            </w14:solidFill>
          </w14:textFill>
        </w:rPr>
      </w:pPr>
    </w:p>
    <w:p w14:paraId="3D59300D">
      <w:pPr>
        <w:pStyle w:val="56"/>
        <w:ind w:firstLine="420"/>
        <w:rPr>
          <w:color w:val="000000" w:themeColor="text1"/>
          <w14:textFill>
            <w14:solidFill>
              <w14:schemeClr w14:val="tx1"/>
            </w14:solidFill>
          </w14:textFill>
        </w:rPr>
      </w:pPr>
    </w:p>
    <w:p w14:paraId="0E9B70DD">
      <w:pPr>
        <w:pStyle w:val="56"/>
        <w:ind w:firstLine="420"/>
        <w:rPr>
          <w:color w:val="000000" w:themeColor="text1"/>
          <w14:textFill>
            <w14:solidFill>
              <w14:schemeClr w14:val="tx1"/>
            </w14:solidFill>
          </w14:textFill>
        </w:rPr>
      </w:pPr>
    </w:p>
    <w:p w14:paraId="0AC4D0AA">
      <w:pPr>
        <w:pStyle w:val="56"/>
        <w:ind w:firstLine="420"/>
        <w:rPr>
          <w:color w:val="000000" w:themeColor="text1"/>
          <w14:textFill>
            <w14:solidFill>
              <w14:schemeClr w14:val="tx1"/>
            </w14:solidFill>
          </w14:textFill>
        </w:rPr>
      </w:pPr>
    </w:p>
    <w:p w14:paraId="6DEB999D">
      <w:pPr>
        <w:pStyle w:val="56"/>
        <w:ind w:firstLine="420"/>
        <w:rPr>
          <w:color w:val="000000" w:themeColor="text1"/>
          <w14:textFill>
            <w14:solidFill>
              <w14:schemeClr w14:val="tx1"/>
            </w14:solidFill>
          </w14:textFill>
        </w:rPr>
      </w:pPr>
    </w:p>
    <w:p w14:paraId="68D43BC0">
      <w:pPr>
        <w:pStyle w:val="56"/>
        <w:ind w:firstLine="420"/>
        <w:rPr>
          <w:color w:val="000000" w:themeColor="text1"/>
          <w14:textFill>
            <w14:solidFill>
              <w14:schemeClr w14:val="tx1"/>
            </w14:solidFill>
          </w14:textFill>
        </w:rPr>
      </w:pPr>
    </w:p>
    <w:p w14:paraId="700E99C9">
      <w:pPr>
        <w:pStyle w:val="56"/>
        <w:ind w:firstLine="420"/>
        <w:rPr>
          <w:color w:val="000000" w:themeColor="text1"/>
          <w14:textFill>
            <w14:solidFill>
              <w14:schemeClr w14:val="tx1"/>
            </w14:solidFill>
          </w14:textFill>
        </w:rPr>
      </w:pPr>
    </w:p>
    <w:p w14:paraId="43847BCB">
      <w:pPr>
        <w:pStyle w:val="56"/>
        <w:ind w:firstLine="420"/>
        <w:rPr>
          <w:color w:val="000000" w:themeColor="text1"/>
          <w14:textFill>
            <w14:solidFill>
              <w14:schemeClr w14:val="tx1"/>
            </w14:solidFill>
          </w14:textFill>
        </w:rPr>
      </w:pPr>
    </w:p>
    <w:p w14:paraId="51C55182">
      <w:pPr>
        <w:pStyle w:val="56"/>
        <w:ind w:firstLine="420"/>
        <w:rPr>
          <w:color w:val="000000" w:themeColor="text1"/>
          <w14:textFill>
            <w14:solidFill>
              <w14:schemeClr w14:val="tx1"/>
            </w14:solidFill>
          </w14:textFill>
        </w:rPr>
      </w:pPr>
    </w:p>
    <w:p w14:paraId="38AC9E8A">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715000" cy="296799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srcRect/>
                    <a:stretch>
                      <a:fillRect/>
                    </a:stretch>
                  </pic:blipFill>
                  <pic:spPr>
                    <a:xfrm>
                      <a:off x="0" y="0"/>
                      <a:ext cx="5715000" cy="2968256"/>
                    </a:xfrm>
                    <a:prstGeom prst="rect">
                      <a:avLst/>
                    </a:prstGeom>
                    <a:noFill/>
                    <a:ln w="9525">
                      <a:noFill/>
                      <a:miter lim="800000"/>
                      <a:headEnd/>
                      <a:tailEnd/>
                    </a:ln>
                  </pic:spPr>
                </pic:pic>
              </a:graphicData>
            </a:graphic>
          </wp:inline>
        </w:drawing>
      </w:r>
    </w:p>
    <w:p w14:paraId="202B1AFD">
      <w:pPr>
        <w:pStyle w:val="56"/>
        <w:ind w:firstLine="420"/>
        <w:jc w:val="center"/>
        <w:rPr>
          <w:rFonts w:ascii="黑体" w:eastAsia="黑体"/>
          <w:color w:val="000000" w:themeColor="text1"/>
          <w14:textFill>
            <w14:solidFill>
              <w14:schemeClr w14:val="tx1"/>
            </w14:solidFill>
          </w14:textFill>
        </w:rPr>
      </w:pPr>
    </w:p>
    <w:p w14:paraId="4CC46C57">
      <w:pPr>
        <w:pStyle w:val="56"/>
        <w:ind w:firstLine="420"/>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图B.2  广西橘红珠样品高效液相色谱图</w:t>
      </w:r>
      <w:bookmarkStart w:id="103" w:name="pindex226"/>
      <w:bookmarkEnd w:id="103"/>
    </w:p>
    <w:p w14:paraId="240BEBE6">
      <w:pPr>
        <w:pStyle w:val="63"/>
        <w:spacing w:before="120" w:after="120"/>
        <w:rPr>
          <w:color w:val="000000" w:themeColor="text1"/>
          <w14:textFill>
            <w14:solidFill>
              <w14:schemeClr w14:val="tx1"/>
            </w14:solidFill>
          </w14:textFill>
        </w:rPr>
      </w:pPr>
      <w:r>
        <w:rPr>
          <w:rFonts w:hint="eastAsia"/>
          <w:color w:val="000000" w:themeColor="text1"/>
          <w:spacing w:val="105"/>
          <w14:textFill>
            <w14:solidFill>
              <w14:schemeClr w14:val="tx1"/>
            </w14:solidFill>
          </w14:textFill>
        </w:rPr>
        <w:t>参考文</w:t>
      </w:r>
      <w:r>
        <w:rPr>
          <w:rFonts w:hint="eastAsia"/>
          <w:color w:val="000000" w:themeColor="text1"/>
          <w14:textFill>
            <w14:solidFill>
              <w14:schemeClr w14:val="tx1"/>
            </w14:solidFill>
          </w14:textFill>
        </w:rPr>
        <w:t>献</w:t>
      </w:r>
      <w:bookmarkStart w:id="104" w:name="pindex257"/>
      <w:bookmarkEnd w:id="104"/>
    </w:p>
    <w:p w14:paraId="46DAEBAF">
      <w:pPr>
        <w:pStyle w:val="56"/>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《中华人民共和国药典》（2025年版）</w:t>
      </w:r>
      <w:bookmarkStart w:id="105" w:name="pindex258"/>
      <w:bookmarkEnd w:id="105"/>
    </w:p>
    <w:p w14:paraId="3983C57C">
      <w:pPr>
        <w:ind w:firstLine="420" w:firstLineChars="200"/>
        <w:jc w:val="left"/>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[2]  《</w:t>
      </w:r>
      <w:r>
        <w:rPr>
          <w:rFonts w:ascii="Times New Roman" w:hAnsi="Times New Roman" w:eastAsia="仿宋_GB2312"/>
          <w:sz w:val="24"/>
          <w:highlight w:val="none"/>
        </w:rPr>
        <w:t>GB 2763-2021</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食品安全国家标准 食品中农药最大残留限量》</w:t>
      </w:r>
    </w:p>
    <w:p w14:paraId="0D23F723">
      <w:pPr>
        <w:pStyle w:val="56"/>
        <w:ind w:firstLine="420"/>
        <w:rPr>
          <w:color w:val="000000" w:themeColor="text1"/>
          <w:highlight w:val="none"/>
          <w14:textFill>
            <w14:solidFill>
              <w14:schemeClr w14:val="tx1"/>
            </w14:solidFill>
          </w14:textFill>
        </w:rPr>
      </w:pPr>
    </w:p>
    <w:p w14:paraId="3FDC7727">
      <w:pPr>
        <w:pStyle w:val="56"/>
        <w:ind w:firstLine="420"/>
        <w:jc w:val="center"/>
        <w:rPr>
          <w:rFonts w:ascii="黑体" w:eastAsia="黑体"/>
          <w:color w:val="000000" w:themeColor="text1"/>
          <w14:textFill>
            <w14:solidFill>
              <w14:schemeClr w14:val="tx1"/>
            </w14:solidFill>
          </w14:textFill>
        </w:rPr>
      </w:pPr>
    </w:p>
    <w:p w14:paraId="5389DFC3">
      <w:pPr>
        <w:pStyle w:val="56"/>
        <w:ind w:firstLine="420"/>
      </w:pPr>
    </w:p>
    <w:p w14:paraId="15632F8F">
      <w:pPr>
        <w:pStyle w:val="56"/>
        <w:ind w:firstLine="420"/>
      </w:pPr>
      <w:bookmarkStart w:id="106" w:name="_GoBack"/>
      <w:bookmarkEnd w:id="106"/>
    </w:p>
    <w:p w14:paraId="4D110A5F">
      <w:pPr>
        <w:pStyle w:val="56"/>
        <w:ind w:firstLine="420"/>
      </w:pPr>
    </w:p>
    <w:bookmarkEnd w:id="22"/>
    <w:p w14:paraId="3FC38422">
      <w:pPr>
        <w:pStyle w:val="56"/>
        <w:ind w:firstLine="420"/>
      </w:pPr>
    </w:p>
    <w:p w14:paraId="583BB54A">
      <w:pPr>
        <w:pStyle w:val="56"/>
        <w:ind w:firstLine="420"/>
      </w:pPr>
    </w:p>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F4A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910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3AF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2C2D">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EA8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86D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A52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89370">
    <w:pPr>
      <w:pStyle w:val="61"/>
    </w:pPr>
    <w:r>
      <w:fldChar w:fldCharType="begin"/>
    </w:r>
    <w:r>
      <w:instrText xml:space="preserve"> STYLEREF  标准文件_文件编号  \* MERGEFORMAT </w:instrText>
    </w:r>
    <w:r>
      <w:fldChar w:fldCharType="separate"/>
    </w:r>
    <w:r>
      <w:t>T/GXICMMA      —     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5DC9">
    <w:pPr>
      <w:pStyle w:val="18"/>
      <w:jc w:val="right"/>
    </w:pPr>
    <w:r>
      <w:fldChar w:fldCharType="begin"/>
    </w:r>
    <w:r>
      <w:instrText xml:space="preserve"> STYLEREF  标准文件_文件编号  \* MERGEFORMAT </w:instrText>
    </w:r>
    <w:r>
      <w:fldChar w:fldCharType="separate"/>
    </w:r>
    <w:r>
      <w:t>T/GXICMMA      —     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B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563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DBA"/>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58548F"/>
    <w:rsid w:val="0E5473A7"/>
    <w:rsid w:val="2F875074"/>
    <w:rsid w:val="68EA029D"/>
    <w:rsid w:val="70C660B8"/>
    <w:rsid w:val="73BA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7F43C11A4E439392F08DD551CB1BB8"/>
        <w:style w:val=""/>
        <w:category>
          <w:name w:val="常规"/>
          <w:gallery w:val="placeholder"/>
        </w:category>
        <w:types>
          <w:type w:val="bbPlcHdr"/>
        </w:types>
        <w:behaviors>
          <w:behavior w:val="content"/>
        </w:behaviors>
        <w:description w:val=""/>
        <w:guid w:val="{8E466A75-A32A-4919-8B18-954DB15EDDDF}"/>
      </w:docPartPr>
      <w:docPartBody>
        <w:p w14:paraId="2FC45FC4">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C5"/>
    <w:rsid w:val="000F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87F43C11A4E439392F08DD551CB1B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A73095E12374E1DAB3C705ABC04A9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F0DAAD9F0AF45F99C4395664A71F9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0558A-A952-4258-AFE8-55E5F34D634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3207</Words>
  <Characters>3737</Characters>
  <Lines>445</Lines>
  <Paragraphs>401</Paragraphs>
  <TotalTime>16</TotalTime>
  <ScaleCrop>false</ScaleCrop>
  <LinksUpToDate>false</LinksUpToDate>
  <CharactersWithSpaces>3825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2025-10-09T00:41:00Z</dcterms:created>
  <dc:creator>admin</dc:creator>
  <dc:description>&lt;config cover="true" show_menu="true" version="1.0.0" doctype="SDKXY"&gt;_x000d_
&lt;/config&gt;</dc:description>
  <cp:lastModifiedBy>清茶</cp:lastModifiedBy>
  <cp:lastPrinted>2021-02-02T08:22:00Z</cp:lastPrinted>
  <dcterms:modified xsi:type="dcterms:W3CDTF">2025-10-16T07:23:49Z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KSOTemplateDocerSaveRecord">
    <vt:lpwstr>eyJoZGlkIjoiNjViZGZlOTc3ZGIwZjc5NzQzYTk2MmE4YjhlY2EzYjMiLCJ1c2VySWQiOiI0MDAxNzEyNTUifQ==</vt:lpwstr>
  </property>
  <property fmtid="{D5CDD505-2E9C-101B-9397-08002B2CF9AE}" pid="16" name="ICV">
    <vt:lpwstr>574B6A4CA9614A83A9737D14F07F268B_12</vt:lpwstr>
  </property>
</Properties>
</file>