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2AE89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0E9E6FD3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6F34B203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539E1E6A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0006A106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</w:rPr>
      </w:pPr>
    </w:p>
    <w:p w14:paraId="195C0952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7ADE53B9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3E3ECBE6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0A21095B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30709085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  <w:w w:val="90"/>
          <w:sz w:val="44"/>
          <w:szCs w:val="44"/>
        </w:rPr>
      </w:pPr>
      <w:r>
        <w:rPr>
          <w:rFonts w:hint="eastAsia" w:ascii="仿宋" w:hAnsi="仿宋" w:eastAsia="仿宋" w:cs="仿宋"/>
          <w:w w:val="90"/>
          <w:sz w:val="44"/>
          <w:szCs w:val="44"/>
        </w:rPr>
        <w:t>《</w:t>
      </w:r>
      <w:r>
        <w:rPr>
          <w:rFonts w:hint="eastAsia" w:ascii="仿宋" w:hAnsi="仿宋" w:eastAsia="仿宋" w:cs="仿宋"/>
          <w:w w:val="90"/>
          <w:sz w:val="44"/>
          <w:szCs w:val="44"/>
          <w:lang w:val="en-US" w:eastAsia="zh-CN"/>
        </w:rPr>
        <w:t>IT设备租赁服务质量评价</w:t>
      </w:r>
      <w:r>
        <w:rPr>
          <w:rFonts w:hint="eastAsia" w:ascii="仿宋" w:hAnsi="仿宋" w:eastAsia="仿宋" w:cs="仿宋"/>
          <w:w w:val="90"/>
          <w:sz w:val="44"/>
          <w:szCs w:val="44"/>
        </w:rPr>
        <w:t>》</w:t>
      </w:r>
    </w:p>
    <w:p w14:paraId="69651B73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</w:p>
    <w:p w14:paraId="66DB0283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编制说明</w:t>
      </w:r>
    </w:p>
    <w:p w14:paraId="327431EC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</w:rPr>
      </w:pPr>
    </w:p>
    <w:p w14:paraId="25B3FF98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</w:rPr>
      </w:pPr>
    </w:p>
    <w:p w14:paraId="0146AFF9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</w:rPr>
      </w:pPr>
    </w:p>
    <w:p w14:paraId="2F40685E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</w:rPr>
      </w:pPr>
    </w:p>
    <w:p w14:paraId="0559FF09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</w:rPr>
      </w:pPr>
    </w:p>
    <w:p w14:paraId="2EABEAF3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1461394E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70E034AF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1C4A82D6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</w:rPr>
      </w:pPr>
    </w:p>
    <w:p w14:paraId="718A098E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579D872B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51575CC1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1F8E33AE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2D614C57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08BA6CF1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72F20A07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</w:t>
      </w:r>
      <w:r>
        <w:rPr>
          <w:rFonts w:hint="eastAsia" w:ascii="仿宋" w:hAnsi="仿宋" w:eastAsia="仿宋" w:cs="仿宋"/>
          <w:sz w:val="28"/>
          <w:szCs w:val="28"/>
        </w:rPr>
        <w:t>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准</w:t>
      </w:r>
      <w:r>
        <w:rPr>
          <w:rFonts w:hint="eastAsia" w:ascii="仿宋" w:hAnsi="仿宋" w:eastAsia="仿宋" w:cs="仿宋"/>
          <w:sz w:val="28"/>
          <w:szCs w:val="28"/>
        </w:rPr>
        <w:t xml:space="preserve">制定工作组 </w:t>
      </w:r>
    </w:p>
    <w:p w14:paraId="4A779C63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9B766E4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二○二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</w:rPr>
        <w:t>月</w:t>
      </w:r>
    </w:p>
    <w:p w14:paraId="7D7A3821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工作简况</w:t>
      </w:r>
    </w:p>
    <w:p w14:paraId="5B2AA26D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bidi w:val="0"/>
        <w:spacing w:beforeAutospacing="0" w:afterAutospacing="0" w:line="360" w:lineRule="auto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  <w:t>任务来源</w:t>
      </w:r>
    </w:p>
    <w:p w14:paraId="7B33A2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依据《中华人民共和国标准化法》《团体标准管理规定》，结合我国 IT 设备租赁行业 “服务质量无统一衡量标尺” 的现实需求，中国中小企业协会联合凌雄技术（深圳）有限公司共同发起《IT 设备租赁服务质量评价》团体标准的立项与制定工作。</w:t>
      </w:r>
    </w:p>
    <w:p w14:paraId="23EC76E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随着 IT 设备租赁成为企业轻资产运营的核心选择，行业却面临 “服务好坏无标准、企业自评无依据、用户选择无参考” 的困境：部分企业以 “低价” 掩盖服务短板，用户难以辨别服务质量；第三方机构评价时缺乏统一指标，结果公信力不足。为此，本标准旨在构建一套科学、可操作的服务质量评价体系，填补 IT 设备租赁领域 “评价规范” 空白，推动行业从 “无序竞争” 向 “质量竞争” 转型。</w:t>
      </w:r>
    </w:p>
    <w:p w14:paraId="6DBA8EE0"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bidi w:val="0"/>
        <w:spacing w:beforeAutospacing="0" w:afterAutospacing="0" w:line="360" w:lineRule="auto"/>
        <w:ind w:firstLine="420" w:firstLineChars="0"/>
        <w:jc w:val="both"/>
        <w:textAlignment w:val="auto"/>
        <w:rPr>
          <w:rFonts w:hint="default"/>
          <w:b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  <w:t>编制背景及目的</w:t>
      </w:r>
    </w:p>
    <w:p w14:paraId="6B76617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bidi w:val="0"/>
        <w:spacing w:beforeAutospacing="0" w:afterAutospacing="0" w:line="360" w:lineRule="auto"/>
        <w:ind w:left="660" w:leftChars="0"/>
        <w:jc w:val="both"/>
        <w:textAlignment w:val="auto"/>
        <w:rPr>
          <w:rFonts w:hint="default"/>
          <w:b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  <w:t>① 编制背景</w:t>
      </w:r>
    </w:p>
    <w:p w14:paraId="73BB74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当前 IT 设备租赁行业在服务质量评价层面存在三大核心痛点，亟需通过标准破解：</w:t>
      </w:r>
    </w:p>
    <w:p w14:paraId="1AD450A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评价维度碎片化：现有评价多聚焦 “设备质量” 或 “售后响应” 单一环节，未覆盖 “服务资源 - 能力 - 过程 - 效果” 全流程，导致评价结果片面，无法反映企业真实服务水平；</w:t>
      </w:r>
    </w:p>
    <w:p w14:paraId="16AD44E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指标量化程度低：行业普遍采用 “满意 / 不满意” 等定性评价，缺乏 “交付准时率”“远程响应时效” 等可量化指标，评价结果难以对比、监督；</w:t>
      </w:r>
    </w:p>
    <w:p w14:paraId="536201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权重分配不科学：部分评价体系主观分配指标权重，忽视 “数据安全”“备用机保障” 等用户核心关切，导致评价导向偏离实际需求；</w:t>
      </w:r>
    </w:p>
    <w:p w14:paraId="7C38B3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标准依据缺失：现有参考标准（如 GB/T 36733-2018《服务质量评价通则》为通用标准，SB/T 11250-2025《实物租赁术语》仅界定基础术语）未针对 IT 设备租赁的技术特性细化评价要求，无法直接套用。</w:t>
      </w:r>
    </w:p>
    <w:p w14:paraId="2012566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bidi w:val="0"/>
        <w:spacing w:beforeAutospacing="0" w:afterAutospacing="0" w:line="360" w:lineRule="auto"/>
        <w:ind w:left="660" w:leftChars="0"/>
        <w:jc w:val="both"/>
        <w:textAlignment w:val="auto"/>
        <w:rPr>
          <w:rFonts w:hint="default"/>
          <w:b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  <w:t>② 编制目的</w:t>
      </w:r>
    </w:p>
    <w:p w14:paraId="4C214E1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统一评价标尺：明确服务质量评价的核心维度与量化指标，让企业自评、第三方评价、用户选择有章可循；</w:t>
      </w:r>
    </w:p>
    <w:p w14:paraId="32BD6F0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引导质量提升：通过 “5A 级 - 不合格” 的等级划分，树立行业服务标杆，倒逼企业补短板；</w:t>
      </w:r>
    </w:p>
    <w:p w14:paraId="72B9B41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保障用户权益：将 “押金返还时效”“投诉处理效率” 等用户痛点纳入评价指标，通过评价结果公示增强服务透明度；</w:t>
      </w:r>
    </w:p>
    <w:p w14:paraId="69CC4D0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支撑行业治理：为行业协会开展质量监管、政策扶持提供依据，助力淘汰 “低质量服务” 企业，净化市场环境。</w:t>
      </w:r>
    </w:p>
    <w:p w14:paraId="11BE270D"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bidi w:val="0"/>
        <w:spacing w:beforeAutospacing="0" w:afterAutospacing="0" w:line="360" w:lineRule="auto"/>
        <w:ind w:firstLine="420" w:firstLineChars="0"/>
        <w:jc w:val="both"/>
        <w:textAlignment w:val="auto"/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  <w:t>编制过程</w:t>
      </w:r>
    </w:p>
    <w:p w14:paraId="4FA603F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项目立项阶段</w:t>
      </w:r>
    </w:p>
    <w:p w14:paraId="00F458C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2024 年 12 月，中国中小企业协会联合凌雄技术（深圳）有限公司等单位，针对 IT 设备租赁行业开展专项调研，覆盖 200 余家承租方与 50 余家出租方。调研发现，78% 的用户将 “售后响应速度”“数据安全保障” 列为最关注的评价指标。基于此，工作组正式提出《IT设备租赁服务质量评价》立项申请，明确标准核心定位为 ““全流程覆盖、全维度量化、全主体适用”。</w:t>
      </w:r>
    </w:p>
    <w:p w14:paraId="1ADF89F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理论研究阶段</w:t>
      </w:r>
    </w:p>
    <w:p w14:paraId="5BD08EE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资料收集：系统梳理 SB/T 11250-2025《实物租赁术语》、《中华人民共和国个人信息保护法》、《网络安全法》等法律法规及行业实践案例，明确标准制定的法律依据与参考框架；</w:t>
      </w:r>
    </w:p>
    <w:p w14:paraId="1AE611A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指标设计：结合 IT 设备租赁特性，初步构建 “服务资源 - 服务能力 - 服务过程 - 服务效果 - 附加分” 5 大一级指标框架，细化 “出租方资质”“数据安全能力”“押金返还时效” 等 34 项二级、三级指标；</w:t>
      </w:r>
    </w:p>
    <w:p w14:paraId="79460FA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标准起草阶段</w:t>
      </w:r>
    </w:p>
    <w:p w14:paraId="11AE4D9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起草组结合理论研究与行业实践，完成标准草案编制，核心内容包括：明确评价原则；细化 5 大维度评价指标及量化要求；规范评价方法；设定评价等级及评价流程。</w:t>
      </w:r>
    </w:p>
    <w:p w14:paraId="741E8CD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5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 w:cs="仿宋"/>
          <w:b/>
          <w:bCs/>
          <w:spacing w:val="-3"/>
          <w:sz w:val="28"/>
          <w:szCs w:val="28"/>
        </w:rPr>
        <w:t>标准征求意见阶段</w:t>
      </w:r>
    </w:p>
    <w:p w14:paraId="609A3FD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56" w:firstLineChars="200"/>
        <w:jc w:val="both"/>
        <w:textAlignment w:val="auto"/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标准草案稿形成后，起草组多次组织专家研讨会，围绕标准框架、起草内容等方面广泛征集各方建议，从理论优化与实践应用层面增强标准的适用性和实用性。通过理论研究与验证，起草组对IT设备租赁服务质量评价的相关技术要求加以明确和规范，最终形成《IT设备租赁服务质量评价》（征求意见稿）。</w:t>
      </w:r>
    </w:p>
    <w:p w14:paraId="210806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⑤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专家审核阶段</w:t>
      </w:r>
    </w:p>
    <w:p w14:paraId="74227F6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48" w:firstLineChars="200"/>
        <w:jc w:val="both"/>
        <w:textAlignment w:val="auto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拟定于202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月召集专家审核标准，汇总专家审核意见之后，修改标准并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形成标准报批稿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。</w:t>
      </w:r>
    </w:p>
    <w:p w14:paraId="338521E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⑥报批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阶段</w:t>
      </w:r>
    </w:p>
    <w:p w14:paraId="462C763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48" w:firstLineChars="200"/>
        <w:jc w:val="both"/>
        <w:textAlignment w:val="auto"/>
        <w:rPr>
          <w:rFonts w:hint="default" w:ascii="仿宋" w:hAnsi="仿宋" w:eastAsia="仿宋" w:cs="仿宋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将报批稿上传至协会，等待标准发布。</w:t>
      </w:r>
    </w:p>
    <w:p w14:paraId="6A999090"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bidi w:val="0"/>
        <w:spacing w:beforeAutospacing="0" w:afterAutospacing="0" w:line="360" w:lineRule="auto"/>
        <w:ind w:firstLine="420" w:firstLineChars="0"/>
        <w:jc w:val="both"/>
        <w:textAlignment w:val="auto"/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  <w:t>主要起草单位及起草人所做的工作</w:t>
      </w:r>
    </w:p>
    <w:p w14:paraId="2E75820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1"/>
        <w:jc w:val="both"/>
        <w:textAlignment w:val="auto"/>
        <w:rPr>
          <w:rFonts w:hint="default" w:ascii="仿宋" w:hAnsi="仿宋" w:eastAsia="仿宋" w:cs="仿宋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zh-CN"/>
        </w:rPr>
        <w:t>① 人员分工及标准研制</w:t>
      </w:r>
    </w:p>
    <w:p w14:paraId="27251DA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1"/>
        <w:jc w:val="both"/>
        <w:textAlignment w:val="auto"/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在《IT设备租赁服务质量评价》团体标准的编制工作中，凌雄技术（深圳）有限公司牵头联合具有深厚技术积累与丰富实践经验的高校、科研院所及行业龙头企业，组建了跨领域、跨学科的规范起草小组。小组成员涵盖用户专家、标准化工程师、技术研发人员及供应商，形成了产学研深度融合的协作机制。</w:t>
      </w:r>
    </w:p>
    <w:p w14:paraId="20B83F1E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leftChars="0" w:right="0" w:firstLine="420" w:firstLineChars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②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广泛收集相关资料</w:t>
      </w:r>
    </w:p>
    <w:p w14:paraId="70BB594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48" w:firstLineChars="200"/>
        <w:jc w:val="both"/>
        <w:textAlignment w:val="auto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在广泛调研、查阅和研究国际标准、国家标准、行业标准的基础之上，形成本标准征求意见稿。本标准的制定引用的标准如下：</w:t>
      </w:r>
    </w:p>
    <w:p w14:paraId="60801C2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48" w:firstLineChars="200"/>
        <w:jc w:val="both"/>
        <w:textAlignment w:val="auto"/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GB/T 36733-2018  服务质量评价通则</w:t>
      </w:r>
    </w:p>
    <w:p w14:paraId="0A7A798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48" w:firstLineChars="200"/>
        <w:jc w:val="both"/>
        <w:textAlignment w:val="auto"/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SB/T 11250-2025  实物租赁术语</w:t>
      </w:r>
    </w:p>
    <w:p w14:paraId="37A19ACA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二、标准编制原则和主要内容</w:t>
      </w:r>
    </w:p>
    <w:p w14:paraId="27A1A63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right="0" w:firstLine="420" w:firstLineChars="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  <w:t>1. 标准制定原则</w:t>
      </w:r>
    </w:p>
    <w:p w14:paraId="628E3DAC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59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本标准以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相关国家标准和</w:t>
      </w:r>
      <w:r>
        <w:rPr>
          <w:rFonts w:hint="eastAsia" w:ascii="仿宋" w:hAnsi="仿宋" w:eastAsia="仿宋" w:cs="仿宋"/>
          <w:sz w:val="28"/>
          <w:szCs w:val="28"/>
        </w:rPr>
        <w:t>行业标准为基础，深度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融合现有</w:t>
      </w:r>
      <w:r>
        <w:rPr>
          <w:rFonts w:hint="eastAsia" w:ascii="仿宋" w:hAnsi="仿宋" w:eastAsia="仿宋" w:cs="仿宋"/>
          <w:sz w:val="28"/>
          <w:szCs w:val="28"/>
        </w:rPr>
        <w:t>技术发展趋势。编制过程严格遵循“前瞻性、实用性、统一性、规范性”四大核心原则：以前瞻性引领行业技术升级；以实用性确保标准贴合企业生产与市场应用需求；以统一性消除行业技术壁垒，实现跨区域兼容；以规范性保障文本严谨性。同时，聚焦标准落地实施，细化技术参数与测试流程，提升可操作性，并严格依据GB/T 1.1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—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要求，规范术语定义、章节架构与表述方式，确保标准质量达到国内领先水平。</w:t>
      </w:r>
    </w:p>
    <w:p w14:paraId="1EEB63FB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bidi w:val="0"/>
        <w:spacing w:beforeAutospacing="0" w:afterAutospacing="0" w:line="360" w:lineRule="auto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标准主要技术内容</w:t>
      </w:r>
    </w:p>
    <w:p w14:paraId="1F2A769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leftChars="0" w:right="0" w:rightChars="0" w:firstLine="576" w:firstLineChars="200"/>
        <w:jc w:val="both"/>
        <w:textAlignment w:val="auto"/>
        <w:rPr>
          <w:rFonts w:hint="eastAsia" w:ascii="仿宋" w:hAnsi="仿宋" w:eastAsia="仿宋" w:cs="仿宋"/>
          <w:spacing w:val="3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4"/>
          <w:sz w:val="28"/>
          <w:szCs w:val="28"/>
        </w:rPr>
        <w:t>本标准征求意见稿</w:t>
      </w:r>
      <w:r>
        <w:rPr>
          <w:rFonts w:hint="eastAsia" w:ascii="仿宋" w:hAnsi="仿宋" w:eastAsia="仿宋" w:cs="仿宋"/>
          <w:spacing w:val="4"/>
          <w:sz w:val="28"/>
          <w:szCs w:val="28"/>
          <w:highlight w:val="none"/>
        </w:rPr>
        <w:t>包括</w:t>
      </w:r>
      <w:r>
        <w:rPr>
          <w:rFonts w:hint="eastAsia" w:ascii="仿宋" w:hAnsi="仿宋" w:eastAsia="仿宋" w:cs="仿宋"/>
          <w:spacing w:val="4"/>
          <w:sz w:val="28"/>
          <w:szCs w:val="28"/>
          <w:highlight w:val="none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spacing w:val="3"/>
          <w:sz w:val="28"/>
          <w:szCs w:val="28"/>
        </w:rPr>
        <w:t>个部分，主要内容如下：</w:t>
      </w:r>
    </w:p>
    <w:p w14:paraId="7ED54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1、范围</w:t>
      </w:r>
    </w:p>
    <w:p w14:paraId="1B490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本文件规定了IT设备租赁服务质量评价的评价原则、评价指标、评价方法、评价等级、评价流程、评价管理、评价报告内容</w:t>
      </w:r>
    </w:p>
    <w:p w14:paraId="063A8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本文件适用于各种IT设备租赁服务的质量评价，可作为租赁企业自我评估、第三方机构评价及用户选择服务的依据。</w:t>
      </w:r>
    </w:p>
    <w:p w14:paraId="7985B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2、规范性引用文件</w:t>
      </w:r>
    </w:p>
    <w:p w14:paraId="34BD6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该章节</w:t>
      </w: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列出了本文件</w:t>
      </w: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所引用</w:t>
      </w: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的标准文件。</w:t>
      </w:r>
    </w:p>
    <w:p w14:paraId="455BE97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术语和定义</w:t>
      </w:r>
    </w:p>
    <w:p w14:paraId="43C9F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SB/T 11250界定的以及下列术语和定义适用于本文件。</w:t>
      </w:r>
    </w:p>
    <w:p w14:paraId="6C96F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评价原则</w:t>
      </w:r>
    </w:p>
    <w:p w14:paraId="38EA9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本章节</w:t>
      </w: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明确客观性、全面性、可操作性 3 项原则。</w:t>
      </w:r>
    </w:p>
    <w:p w14:paraId="242AC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评价指标</w:t>
      </w:r>
    </w:p>
    <w:p w14:paraId="3EA4D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本章节主要明确</w:t>
      </w: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评价指标分为5大维度，服务资源、服务能力、服务过程、服务效果以及附加分。</w:t>
      </w:r>
    </w:p>
    <w:p w14:paraId="519DB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6</w:t>
      </w: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评价方法</w:t>
      </w:r>
    </w:p>
    <w:p w14:paraId="048ED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本章节规定评价模型（按 GB/T 36733-2018）、权重确定方法（德尔菲法 + AHP）及专家遴选要求</w:t>
      </w: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。</w:t>
      </w:r>
    </w:p>
    <w:p w14:paraId="2DE63D99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评价等级</w:t>
      </w:r>
    </w:p>
    <w:p w14:paraId="0602B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本章节规定了评价结果分为5级。</w:t>
      </w:r>
    </w:p>
    <w:p w14:paraId="2F3A1D6A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评价流程</w:t>
      </w:r>
    </w:p>
    <w:p w14:paraId="0D17B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本章节</w:t>
      </w: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规定评价流程分为3步，数据采集、评分计算以及结果公示。</w:t>
      </w:r>
    </w:p>
    <w:p w14:paraId="17D2A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9</w:t>
      </w: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评价管理</w:t>
      </w:r>
    </w:p>
    <w:p w14:paraId="10305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本章节明确评价证书有效期（3 年）及复核要求。</w:t>
      </w:r>
    </w:p>
    <w:p w14:paraId="06B72716">
      <w:pPr>
        <w:pStyle w:val="4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bidi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评价报告内容</w:t>
      </w:r>
    </w:p>
    <w:p w14:paraId="4ABA9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本章节明确评价报告内容所包含的内容。</w:t>
      </w:r>
    </w:p>
    <w:p w14:paraId="577E8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30" w:firstLineChars="200"/>
        <w:jc w:val="both"/>
        <w:textAlignment w:val="auto"/>
        <w:rPr>
          <w:rFonts w:hint="default" w:ascii="仿宋" w:hAnsi="仿宋" w:eastAsia="仿宋" w:cs="仿宋"/>
          <w:b/>
          <w:bCs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spacing w:val="-8"/>
          <w:kern w:val="2"/>
          <w:sz w:val="28"/>
          <w:szCs w:val="28"/>
          <w:lang w:val="en-US" w:eastAsia="zh-CN" w:bidi="ar-SA"/>
        </w:rPr>
        <w:t>与现有标准的先进性对比</w:t>
      </w:r>
    </w:p>
    <w:p w14:paraId="54CF1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相较于 GB/T 36733-2018通用服务质量评价、SB/T 11250-2025实物租赁术语，本标准的先进性体现在 3 个维度：</w:t>
      </w:r>
    </w:p>
    <w:p w14:paraId="7E737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行业针对性：首次聚焦 IT 设备租赁特性，新增 “数据安全能力”“远程支持能力”“备用机保障” 等专属指标，解决通用标准 “不适用” 问题；</w:t>
      </w:r>
    </w:p>
    <w:p w14:paraId="618F8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指标量化性：28 项指标明确量化要求，突破通用标准 “定性多、定量少” 的局限；</w:t>
      </w:r>
    </w:p>
    <w:p w14:paraId="22829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评价实用性：提供 “权重征询表”“评分流程” 等工具，第三方机构可直接套用，避免通用标准 “落地难” 问题。</w:t>
      </w:r>
    </w:p>
    <w:p w14:paraId="5D361065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主要试验（或验证）情况分析</w:t>
      </w:r>
    </w:p>
    <w:p w14:paraId="16F2ACF6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结合相关国家标准、行业标准及企业内部管控要求，对项目进行系统性的规范制定与试验验证。其中，国家标准搭建基础框架并提供通用准则，行业标准聚焦特定领域细化技术指标与操作规范，企业内部管控文件则紧密结合实际业务需求，清晰界定人员职责、关键流程节点及质量控制点。在此基础上，构建分级分类的试验验证体系：针对核心指标，综合运用模拟测试、第三方机构检测等多元方法，借助统计学原理对数据进行深度分析与科学评估，确保各环节均满足多维度标准要求，最终形成从标准对标、规范制定到试验验证的完整闭环管理机制。</w:t>
      </w:r>
    </w:p>
    <w:p w14:paraId="2D66B65F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 w:firstLine="7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标准中涉及专利的情况</w:t>
      </w:r>
    </w:p>
    <w:p w14:paraId="0BDFB82A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 w:firstLine="55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pacing w:val="-2"/>
          <w:sz w:val="28"/>
          <w:szCs w:val="28"/>
        </w:rPr>
        <w:t>无。</w:t>
      </w:r>
    </w:p>
    <w:p w14:paraId="297E43A9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 w:firstLine="7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五、预期达到的效益（经济、效益、生态等）对产业发展的作用的情况</w:t>
      </w:r>
    </w:p>
    <w:p w14:paraId="4257E4A8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8" w:firstLineChars="202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经济效益​</w:t>
      </w:r>
    </w:p>
    <w:p w14:paraId="1F9F197D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5" w:firstLineChars="202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承租方通过租赁模式减少 IT 设备初始投入与折旧损失，依托统一服务标准降低纠纷处理成本与服务选择成本；出租方可借助标准化流程降低设备管理与运维成本，通过优质服务评价提升市场竞争力，同时评价等级还可辅助中小企业租赁企业拓展融资渠道。行业层面，标准为新进入者提供清晰规范指引，助力市场规模有序扩大，推动头部企业优化设备资源配置，提升设备利用效率。</w:t>
      </w:r>
    </w:p>
    <w:p w14:paraId="29F687BE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8" w:firstLineChars="202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社会效益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​</w:t>
      </w:r>
    </w:p>
    <w:p w14:paraId="79D98B6C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5" w:firstLineChars="202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中小企业通过 IT 设备租赁模式更易获取所需设备，降低数字化转型门槛，标准化运维服务也能减少设备故障对业务的影响；明确的数据安全要求与权益保障条款，可降低数据泄露风险，规范租赁双方权责，配合评价结果公示与异议处理机制，进一步保障承租方合法权益。此外，行业规范化发展能带动相关岗位就业，推动出租方、设备厂商、运维服务商形成产业链协同，同时淘汰低质量服务企业，引导行业从价格竞争转向服务竞争，净化市场环境。​</w:t>
      </w:r>
    </w:p>
    <w:p w14:paraId="2B3AD65D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8" w:firstLineChars="202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生态效益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​</w:t>
      </w:r>
    </w:p>
    <w:p w14:paraId="122E70C3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5" w:firstLineChars="202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标准倡导的 IT 设备循环租赁模式，能够延长设备使用寿命，减少设备过早报废产生的电子废弃物；同时，规模化租赁可降低企业对新设备的重复采购需求，进而间接减少设备生产过程中的能源消耗与碳排放，助力实现环境可持续发展目标。</w:t>
      </w:r>
    </w:p>
    <w:p w14:paraId="74F4680F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在标准体系中的位置，与现行相关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法律法规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、规章及相关标准，特别是强制性标准的协调性</w:t>
      </w:r>
    </w:p>
    <w:p w14:paraId="7BFD5A61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57" w:firstLineChars="202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无。</w:t>
      </w:r>
    </w:p>
    <w:p w14:paraId="1D3A4854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重大分歧意见的处理经过和依据</w:t>
      </w:r>
    </w:p>
    <w:p w14:paraId="35CA4AE6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 w:firstLine="557" w:firstLineChars="202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pacing w:val="-2"/>
          <w:sz w:val="28"/>
          <w:szCs w:val="28"/>
        </w:rPr>
        <w:t>无。</w:t>
      </w:r>
    </w:p>
    <w:p w14:paraId="697802C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  <w:t xml:space="preserve">八、标准性质的建议说明 </w:t>
      </w:r>
    </w:p>
    <w:p w14:paraId="3571729A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5" w:firstLineChars="202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本标准为团体标准，供社会各界自愿使用。</w:t>
      </w:r>
    </w:p>
    <w:p w14:paraId="69D35BE8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 w:firstLine="7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贯彻标准的要求和措施建议</w:t>
      </w:r>
    </w:p>
    <w:p w14:paraId="58C2001C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无。</w:t>
      </w:r>
    </w:p>
    <w:p w14:paraId="0A55F20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  <w:t>十、废止现行相关标准的建议</w:t>
      </w:r>
    </w:p>
    <w:p w14:paraId="57C2DD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本标准为首次发布。</w:t>
      </w:r>
    </w:p>
    <w:p w14:paraId="586DC08D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十一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其他应予说明的事项</w:t>
      </w:r>
    </w:p>
    <w:p w14:paraId="2C296F5B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无。</w:t>
      </w:r>
    </w:p>
    <w:p w14:paraId="5CCE0FC1">
      <w:pPr>
        <w:keepNext w:val="0"/>
        <w:keepLines w:val="0"/>
        <w:pageBreakBefore w:val="0"/>
        <w:kinsoku/>
        <w:wordWrap/>
        <w:overflowPunct/>
        <w:topLinePunct/>
        <w:bidi w:val="0"/>
        <w:spacing w:beforeAutospacing="0" w:afterAutospacing="0" w:line="360" w:lineRule="auto"/>
        <w:ind w:left="0"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683F3AC0">
      <w:pPr>
        <w:keepNext w:val="0"/>
        <w:keepLines w:val="0"/>
        <w:pageBreakBefore w:val="0"/>
        <w:kinsoku/>
        <w:wordWrap/>
        <w:overflowPunct/>
        <w:topLinePunct/>
        <w:bidi w:val="0"/>
        <w:spacing w:beforeAutospacing="0" w:afterAutospacing="0" w:line="360" w:lineRule="auto"/>
        <w:ind w:left="0"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IT设备租赁服务质量评价</w:t>
      </w:r>
      <w:r>
        <w:rPr>
          <w:rFonts w:hint="eastAsia" w:ascii="仿宋" w:hAnsi="仿宋" w:eastAsia="仿宋" w:cs="仿宋"/>
          <w:sz w:val="28"/>
          <w:szCs w:val="28"/>
        </w:rPr>
        <w:t xml:space="preserve">》起草组 </w:t>
      </w:r>
    </w:p>
    <w:p w14:paraId="5CBDB735">
      <w:pPr>
        <w:keepNext w:val="0"/>
        <w:keepLines w:val="0"/>
        <w:pageBreakBefore w:val="0"/>
        <w:kinsoku/>
        <w:wordWrap/>
        <w:overflowPunct/>
        <w:topLinePunct/>
        <w:bidi w:val="0"/>
        <w:spacing w:beforeAutospacing="0" w:afterAutospacing="0" w:line="360" w:lineRule="auto"/>
        <w:ind w:left="0"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type w:val="continuous"/>
      <w:pgSz w:w="11906" w:h="16841"/>
      <w:pgMar w:top="1440" w:right="1800" w:bottom="1440" w:left="180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26ACE"/>
    <w:multiLevelType w:val="singleLevel"/>
    <w:tmpl w:val="80F26ACE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98EC1C04"/>
    <w:multiLevelType w:val="singleLevel"/>
    <w:tmpl w:val="98EC1C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CE45899"/>
    <w:multiLevelType w:val="singleLevel"/>
    <w:tmpl w:val="9CE45899"/>
    <w:lvl w:ilvl="0" w:tentative="0">
      <w:start w:val="1"/>
      <w:numFmt w:val="decimal"/>
      <w:suff w:val="space"/>
      <w:lvlText w:val="%1."/>
      <w:lvlJc w:val="left"/>
      <w:pPr>
        <w:ind w:left="-240"/>
      </w:pPr>
    </w:lvl>
  </w:abstractNum>
  <w:abstractNum w:abstractNumId="3">
    <w:nsid w:val="E9ACBED9"/>
    <w:multiLevelType w:val="singleLevel"/>
    <w:tmpl w:val="E9ACBED9"/>
    <w:lvl w:ilvl="0" w:tentative="0">
      <w:start w:val="7"/>
      <w:numFmt w:val="decimal"/>
      <w:suff w:val="nothing"/>
      <w:lvlText w:val="%1、"/>
      <w:lvlJc w:val="left"/>
    </w:lvl>
  </w:abstractNum>
  <w:abstractNum w:abstractNumId="4">
    <w:nsid w:val="022A4A15"/>
    <w:multiLevelType w:val="multilevel"/>
    <w:tmpl w:val="022A4A15"/>
    <w:lvl w:ilvl="0" w:tentative="0">
      <w:start w:val="1"/>
      <w:numFmt w:val="none"/>
      <w:suff w:val="nothing"/>
      <w:lvlText w:val="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  <w:textAlignment w:val="baseline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</w:rPr>
    </w:lvl>
    <w:lvl w:ilvl="3" w:tentative="0">
      <w:start w:val="1"/>
      <w:numFmt w:val="decimal"/>
      <w:pStyle w:val="3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5">
    <w:nsid w:val="4DFBC270"/>
    <w:multiLevelType w:val="singleLevel"/>
    <w:tmpl w:val="4DFBC270"/>
    <w:lvl w:ilvl="0" w:tentative="0">
      <w:start w:val="3"/>
      <w:numFmt w:val="decimal"/>
      <w:suff w:val="nothing"/>
      <w:lvlText w:val="%1、"/>
      <w:lvlJc w:val="left"/>
    </w:lvl>
  </w:abstractNum>
  <w:abstractNum w:abstractNumId="6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3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2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10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CE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100F6C"/>
    <w:rsid w:val="00100FA1"/>
    <w:rsid w:val="0010711D"/>
    <w:rsid w:val="001171FC"/>
    <w:rsid w:val="00122E25"/>
    <w:rsid w:val="00124E74"/>
    <w:rsid w:val="001552ED"/>
    <w:rsid w:val="00172D1B"/>
    <w:rsid w:val="00184316"/>
    <w:rsid w:val="001A1C3A"/>
    <w:rsid w:val="001A3971"/>
    <w:rsid w:val="001A7B8A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E34E6"/>
    <w:rsid w:val="002F3F4D"/>
    <w:rsid w:val="00301337"/>
    <w:rsid w:val="003073A8"/>
    <w:rsid w:val="00374298"/>
    <w:rsid w:val="003C4C2B"/>
    <w:rsid w:val="003F6507"/>
    <w:rsid w:val="004357F5"/>
    <w:rsid w:val="00462A1E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E5DAF"/>
    <w:rsid w:val="004F32FF"/>
    <w:rsid w:val="0052542A"/>
    <w:rsid w:val="00543CA9"/>
    <w:rsid w:val="00555D75"/>
    <w:rsid w:val="00560FA5"/>
    <w:rsid w:val="00566FEC"/>
    <w:rsid w:val="00587745"/>
    <w:rsid w:val="005C7B43"/>
    <w:rsid w:val="00612447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80878"/>
    <w:rsid w:val="00793EA3"/>
    <w:rsid w:val="007A285E"/>
    <w:rsid w:val="007B647A"/>
    <w:rsid w:val="007D143A"/>
    <w:rsid w:val="007D4ACF"/>
    <w:rsid w:val="007E71D6"/>
    <w:rsid w:val="007E765D"/>
    <w:rsid w:val="007F46FC"/>
    <w:rsid w:val="007F784F"/>
    <w:rsid w:val="00802198"/>
    <w:rsid w:val="00820BE7"/>
    <w:rsid w:val="00831C13"/>
    <w:rsid w:val="008374F8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75BD6"/>
    <w:rsid w:val="009D3675"/>
    <w:rsid w:val="009D498C"/>
    <w:rsid w:val="009D796E"/>
    <w:rsid w:val="00A32DBC"/>
    <w:rsid w:val="00A3749C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2DAC"/>
    <w:rsid w:val="00CA3F74"/>
    <w:rsid w:val="00CE3183"/>
    <w:rsid w:val="00CF7082"/>
    <w:rsid w:val="00D06A12"/>
    <w:rsid w:val="00D24B3F"/>
    <w:rsid w:val="00D2603E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A1735"/>
    <w:rsid w:val="00EC3FE9"/>
    <w:rsid w:val="00ED4E5B"/>
    <w:rsid w:val="00F30933"/>
    <w:rsid w:val="00F7230A"/>
    <w:rsid w:val="00F724A6"/>
    <w:rsid w:val="00F829FC"/>
    <w:rsid w:val="00F92024"/>
    <w:rsid w:val="00FA1182"/>
    <w:rsid w:val="00FC34D9"/>
    <w:rsid w:val="00FE27EF"/>
    <w:rsid w:val="00FF28A7"/>
    <w:rsid w:val="025A529E"/>
    <w:rsid w:val="0C3F35CB"/>
    <w:rsid w:val="146F334A"/>
    <w:rsid w:val="30F401E0"/>
    <w:rsid w:val="31023B44"/>
    <w:rsid w:val="3A8546ED"/>
    <w:rsid w:val="3CE161B5"/>
    <w:rsid w:val="3E4D23BA"/>
    <w:rsid w:val="41061651"/>
    <w:rsid w:val="4B3A520B"/>
    <w:rsid w:val="4E22694B"/>
    <w:rsid w:val="6A1F40B8"/>
    <w:rsid w:val="7F901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 w:val="0"/>
      <w:keepLines w:val="0"/>
      <w:widowControl w:val="0"/>
      <w:suppressLineNumbers w:val="0"/>
      <w:autoSpaceDE w:val="0"/>
      <w:autoSpaceDN w:val="0"/>
      <w:spacing w:before="0" w:beforeAutospacing="1" w:after="0" w:afterAutospacing="1"/>
      <w:ind w:left="240"/>
      <w:jc w:val="left"/>
      <w:outlineLvl w:val="1"/>
    </w:pPr>
    <w:rPr>
      <w:rFonts w:hint="eastAsia" w:ascii="宋体" w:hAnsi="宋体" w:eastAsia="宋体" w:cs="宋体"/>
      <w:b/>
      <w:bCs/>
      <w:kern w:val="0"/>
      <w:sz w:val="28"/>
      <w:szCs w:val="2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ind w:left="240"/>
      <w:jc w:val="left"/>
    </w:pPr>
    <w:rPr>
      <w:rFonts w:hint="eastAsia" w:ascii="宋体" w:hAnsi="宋体" w:eastAsia="宋体" w:cs="宋体"/>
      <w:kern w:val="0"/>
      <w:sz w:val="28"/>
      <w:szCs w:val="28"/>
      <w:lang w:val="en-US" w:eastAsia="zh-CN" w:bidi="ar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table" w:styleId="11">
    <w:name w:val="Table Grid"/>
    <w:basedOn w:val="10"/>
    <w:qFormat/>
    <w:uiPriority w:val="3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日期 字符"/>
    <w:basedOn w:val="12"/>
    <w:link w:val="5"/>
    <w:semiHidden/>
    <w:qFormat/>
    <w:uiPriority w:val="99"/>
  </w:style>
  <w:style w:type="character" w:customStyle="1" w:styleId="1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sz w:val="18"/>
      <w:szCs w:val="18"/>
    </w:rPr>
  </w:style>
  <w:style w:type="paragraph" w:customStyle="1" w:styleId="20">
    <w:name w:val="段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Times New Roman" w:eastAsia="宋体" w:cs="Times New Roman"/>
      <w:kern w:val="0"/>
      <w:sz w:val="21"/>
      <w:szCs w:val="21"/>
      <w:lang w:val="en-US" w:eastAsia="zh-CN" w:bidi="ar"/>
    </w:rPr>
  </w:style>
  <w:style w:type="paragraph" w:customStyle="1" w:styleId="2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">
    <w:name w:val="标准文件_一级条标题"/>
    <w:basedOn w:val="23"/>
    <w:next w:val="21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23">
    <w:name w:val="标准文件_章标题"/>
    <w:next w:val="21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styleId="24">
    <w:name w:val="Placeholder Text"/>
    <w:basedOn w:val="12"/>
    <w:semiHidden/>
    <w:qFormat/>
    <w:uiPriority w:val="99"/>
    <w:rPr>
      <w:color w:val="808080"/>
    </w:rPr>
  </w:style>
  <w:style w:type="character" w:customStyle="1" w:styleId="25">
    <w:name w:val="标准文件_段 Char"/>
    <w:basedOn w:val="12"/>
    <w:qFormat/>
    <w:uiPriority w:val="0"/>
    <w:rPr>
      <w:rFonts w:hint="eastAsia" w:ascii="宋体" w:hAnsi="Times New Roman" w:eastAsia="宋体" w:cs="宋体"/>
      <w:sz w:val="21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标准文件_一级无标题"/>
    <w:basedOn w:val="22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28">
    <w:name w:val="标准文件_术语条一"/>
    <w:basedOn w:val="1"/>
    <w:qFormat/>
    <w:uiPriority w:val="0"/>
    <w:pPr>
      <w:keepNext w:val="0"/>
      <w:keepLines w:val="0"/>
      <w:widowControl/>
      <w:suppressLineNumbers w:val="0"/>
      <w:tabs>
        <w:tab w:val="left" w:pos="360"/>
      </w:tabs>
      <w:adjustRightInd/>
      <w:spacing w:before="0" w:beforeAutospacing="0" w:after="0" w:afterAutospacing="0" w:line="240" w:lineRule="auto"/>
      <w:ind w:left="0" w:right="0" w:firstLine="0"/>
      <w:jc w:val="both"/>
    </w:pPr>
    <w:rPr>
      <w:rFonts w:hint="eastAsia" w:ascii="宋体" w:hAnsi="Times New Roman" w:eastAsia="宋体" w:cs="Times New Roman"/>
      <w:kern w:val="0"/>
      <w:sz w:val="21"/>
      <w:szCs w:val="20"/>
      <w:lang w:val="en-US" w:eastAsia="zh-CN" w:bidi="ar"/>
    </w:rPr>
  </w:style>
  <w:style w:type="paragraph" w:customStyle="1" w:styleId="29">
    <w:name w:val="标准文件_表格"/>
    <w:basedOn w:val="1"/>
    <w:qFormat/>
    <w:uiPriority w:val="0"/>
    <w:pPr>
      <w:keepNext w:val="0"/>
      <w:keepLines w:val="0"/>
      <w:widowControl/>
      <w:suppressLineNumbers w:val="0"/>
      <w:autoSpaceDE w:val="0"/>
      <w:autoSpaceDN w:val="0"/>
      <w:adjustRightInd/>
      <w:spacing w:before="0" w:beforeAutospacing="0" w:after="0" w:afterAutospacing="0" w:line="240" w:lineRule="auto"/>
      <w:ind w:left="0" w:right="0"/>
      <w:jc w:val="center"/>
    </w:pPr>
    <w:rPr>
      <w:rFonts w:hint="eastAsia" w:ascii="宋体" w:hAnsi="Times New Roman" w:eastAsia="宋体" w:cs="Times New Roman"/>
      <w:kern w:val="0"/>
      <w:sz w:val="18"/>
      <w:szCs w:val="20"/>
      <w:lang w:val="en-US" w:eastAsia="zh-CN" w:bidi="ar"/>
    </w:rPr>
  </w:style>
  <w:style w:type="paragraph" w:customStyle="1" w:styleId="30">
    <w:name w:val="标准文件_二级条标题"/>
    <w:basedOn w:val="1"/>
    <w:qFormat/>
    <w:uiPriority w:val="0"/>
    <w:pPr>
      <w:keepNext w:val="0"/>
      <w:keepLines w:val="0"/>
      <w:widowControl w:val="0"/>
      <w:numPr>
        <w:ilvl w:val="3"/>
        <w:numId w:val="2"/>
      </w:numPr>
      <w:suppressLineNumbers w:val="0"/>
      <w:adjustRightInd/>
      <w:spacing w:before="50" w:beforeLines="50" w:beforeAutospacing="0" w:after="50" w:afterLines="50" w:afterAutospacing="0" w:line="240" w:lineRule="auto"/>
      <w:ind w:left="0" w:right="0" w:firstLine="0"/>
      <w:jc w:val="both"/>
      <w:outlineLvl w:val="2"/>
    </w:pPr>
    <w:rPr>
      <w:rFonts w:hint="eastAsia" w:ascii="黑体" w:hAnsi="Times New Roman" w:eastAsia="黑体" w:cs="Times New Roman"/>
      <w:kern w:val="0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3518</Words>
  <Characters>3672</Characters>
  <Lines>2</Lines>
  <Paragraphs>1</Paragraphs>
  <TotalTime>176</TotalTime>
  <ScaleCrop>false</ScaleCrop>
  <LinksUpToDate>false</LinksUpToDate>
  <CharactersWithSpaces>3810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2022-04-21T01:39:00Z</dcterms:created>
  <dc:creator>高 福云</dc:creator>
  <cp:lastModifiedBy>李小客</cp:lastModifiedBy>
  <cp:lastPrinted>2022-05-11T05:51:00Z</cp:lastPrinted>
  <dcterms:modified xsi:type="dcterms:W3CDTF">2025-10-09T01:13:14Z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eyJoZGlkIjoiZWNlMDAzNWQyNzVkOThhY2NhZTA1Zjc3OGQ5NmI0YzUiLCJ1c2VySWQiOiIxNTY4OTU2Njc0In0=</vt:lpwstr>
  </property>
  <property fmtid="{D5CDD505-2E9C-101B-9397-08002B2CF9AE}" pid="3" name="KSOProductBuildVer">
    <vt:lpwstr>2052-12.1.0.21541</vt:lpwstr>
  </property>
  <property fmtid="{D5CDD505-2E9C-101B-9397-08002B2CF9AE}" pid="4" name="ICV">
    <vt:lpwstr>E1B01D8DD9634E3D907A573FA85703AC_12</vt:lpwstr>
  </property>
</Properties>
</file>