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54A0F">
        <w:tc>
          <w:tcPr>
            <w:tcW w:w="509" w:type="dxa"/>
          </w:tcPr>
          <w:p w:rsidR="00854A0F" w:rsidRDefault="004C74A6">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854A0F" w:rsidRDefault="004C74A6">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65.020.20</w:t>
            </w:r>
            <w:r>
              <w:rPr>
                <w:rFonts w:ascii="黑体" w:eastAsia="黑体" w:hAnsi="黑体"/>
                <w:sz w:val="21"/>
                <w:szCs w:val="21"/>
              </w:rPr>
              <w:fldChar w:fldCharType="end"/>
            </w:r>
            <w:bookmarkEnd w:id="0"/>
          </w:p>
        </w:tc>
      </w:tr>
      <w:tr w:rsidR="00854A0F">
        <w:tc>
          <w:tcPr>
            <w:tcW w:w="509" w:type="dxa"/>
          </w:tcPr>
          <w:p w:rsidR="00854A0F" w:rsidRDefault="004C74A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854A0F" w:rsidRDefault="004C74A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 62</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854A0F">
        <w:tc>
          <w:tcPr>
            <w:tcW w:w="6661" w:type="dxa"/>
          </w:tcPr>
          <w:p w:rsidR="00854A0F" w:rsidRDefault="004C74A6">
            <w:pPr>
              <w:pStyle w:val="affff8"/>
              <w:framePr w:w="0" w:hRule="auto" w:wrap="auto" w:hAnchor="text" w:xAlign="left" w:yAlign="inline" w:anchorLock="0"/>
              <w:rPr>
                <w:rFonts w:ascii="宋体" w:hAnsi="宋体"/>
                <w:sz w:val="28"/>
                <w:szCs w:val="28"/>
              </w:rPr>
            </w:pPr>
            <w:bookmarkStart w:id="2" w:name="_Hlk26473981"/>
            <w:r>
              <w:rPr>
                <w:sz w:val="21"/>
                <w:szCs w:val="21"/>
              </w:rPr>
              <w:t xml:space="preserve"> </w:t>
            </w:r>
            <w:r>
              <w:rPr>
                <w:rFonts w:ascii="Calibri" w:hAnsi="Calibri"/>
                <w:b w:val="0"/>
                <w:noProof/>
                <w:color w:val="000000"/>
                <w:w w:val="100"/>
                <w:kern w:val="2"/>
                <w:sz w:val="21"/>
                <w:szCs w:val="21"/>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rFonts w:ascii="Calibri" w:hAnsi="Calibri"/>
                <w:b w:val="0"/>
                <w:noProof/>
                <w:color w:val="000000"/>
                <w:w w:val="100"/>
                <w:kern w:val="2"/>
                <w:sz w:val="21"/>
                <w:szCs w:val="21"/>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GXAS</w:t>
            </w:r>
            <w:r>
              <w:fldChar w:fldCharType="end"/>
            </w:r>
            <w:bookmarkEnd w:id="3"/>
          </w:p>
        </w:tc>
      </w:tr>
    </w:tbl>
    <w:p w:rsidR="00854A0F" w:rsidRDefault="004C74A6">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团体标准</w:t>
      </w:r>
      <w:r>
        <w:rPr>
          <w:rFonts w:ascii="黑体" w:eastAsia="黑体" w:hint="eastAsia"/>
          <w:b w:val="0"/>
          <w:w w:val="100"/>
          <w:sz w:val="48"/>
        </w:rPr>
        <w:t xml:space="preserve">                               </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854A0F" w:rsidRDefault="004C74A6">
      <w:pPr>
        <w:pStyle w:val="afffffffffb"/>
        <w:framePr w:wrap="auto"/>
      </w:pPr>
      <w:r>
        <w:rPr>
          <w:rFonts w:hint="eastAsia"/>
        </w:rPr>
        <w:t>T/</w:t>
      </w:r>
      <w:r>
        <w:fldChar w:fldCharType="begin">
          <w:ffData>
            <w:name w:val="文字1"/>
            <w:enabled/>
            <w:calcOnExit w:val="0"/>
            <w:textInput>
              <w:default w:val="XX"/>
            </w:textInput>
          </w:ffData>
        </w:fldChar>
      </w:r>
      <w:bookmarkStart w:id="5" w:name="文字1"/>
      <w:r>
        <w:instrText xml:space="preserve"> FORMTEXT </w:instrText>
      </w:r>
      <w:r>
        <w:fldChar w:fldCharType="separate"/>
      </w:r>
      <w:r>
        <w:rPr>
          <w:rFonts w:hint="eastAsia"/>
        </w:rPr>
        <w:t>GXAS</w:t>
      </w:r>
      <w:r>
        <w:fldChar w:fldCharType="end"/>
      </w:r>
      <w:bookmarkEnd w:id="5"/>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t>XXXXX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854A0F" w:rsidRDefault="004C74A6">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854A0F" w:rsidRDefault="004C74A6">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854A0F" w:rsidRDefault="00854A0F">
      <w:pPr>
        <w:pStyle w:val="affff9"/>
        <w:framePr w:w="9639" w:h="6976" w:hRule="exact" w:hSpace="0" w:vSpace="0" w:wrap="around" w:hAnchor="page" w:y="6408"/>
        <w:jc w:val="center"/>
        <w:rPr>
          <w:rFonts w:ascii="黑体" w:eastAsia="黑体" w:hAnsi="黑体"/>
          <w:b w:val="0"/>
          <w:bCs w:val="0"/>
          <w:w w:val="100"/>
        </w:rPr>
      </w:pPr>
    </w:p>
    <w:p w:rsidR="00854A0F" w:rsidRDefault="004C74A6">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地栽山茶花绿地养护技术规程</w:t>
      </w:r>
      <w:r>
        <w:fldChar w:fldCharType="end"/>
      </w:r>
      <w:bookmarkEnd w:id="9"/>
    </w:p>
    <w:p w:rsidR="00854A0F" w:rsidRDefault="00854A0F">
      <w:pPr>
        <w:framePr w:w="9639" w:h="6974" w:hRule="exact" w:wrap="around" w:vAnchor="page" w:hAnchor="page" w:x="1419" w:y="6408" w:anchorLock="1"/>
        <w:ind w:left="-1418"/>
      </w:pPr>
    </w:p>
    <w:p w:rsidR="00854A0F" w:rsidRDefault="004C74A6">
      <w:pPr>
        <w:pStyle w:val="afffffff1"/>
        <w:framePr w:w="9639" w:h="6974" w:hRule="exact" w:wrap="around" w:vAnchor="page" w:hAnchor="page" w:x="1419" w:y="6408" w:anchorLock="1"/>
        <w:textAlignment w:val="bottom"/>
        <w:rPr>
          <w:rFonts w:ascii="黑体" w:eastAsia="黑体" w:hAnsi="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ascii="黑体" w:eastAsia="黑体" w:hAnsi="黑体"/>
          <w:szCs w:val="28"/>
        </w:rPr>
        <w:t>Technical code of practice for maintenance of ground planted camellia green spacest</w:t>
      </w:r>
      <w:r>
        <w:rPr>
          <w:rFonts w:ascii="黑体" w:eastAsia="黑体" w:hAnsi="黑体"/>
          <w:szCs w:val="28"/>
        </w:rPr>
        <w:fldChar w:fldCharType="end"/>
      </w:r>
      <w:bookmarkEnd w:id="10"/>
    </w:p>
    <w:p w:rsidR="00854A0F" w:rsidRDefault="00854A0F">
      <w:pPr>
        <w:framePr w:w="9639" w:h="6974" w:hRule="exact" w:wrap="around" w:vAnchor="page" w:hAnchor="page" w:x="1419" w:y="6408" w:anchorLock="1"/>
        <w:spacing w:line="760" w:lineRule="exact"/>
        <w:ind w:left="-1418"/>
      </w:pPr>
    </w:p>
    <w:p w:rsidR="00854A0F" w:rsidRDefault="00854A0F">
      <w:pPr>
        <w:pStyle w:val="afffffff1"/>
        <w:framePr w:w="9639" w:h="6974" w:hRule="exact" w:wrap="around" w:vAnchor="page" w:hAnchor="page" w:x="1419" w:y="6408" w:anchorLock="1"/>
        <w:textAlignment w:val="bottom"/>
        <w:rPr>
          <w:rFonts w:eastAsia="黑体"/>
          <w:szCs w:val="28"/>
        </w:rPr>
      </w:pPr>
    </w:p>
    <w:p w:rsidR="00854A0F" w:rsidRDefault="004C74A6">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854A0F" w:rsidRDefault="004C74A6">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854A0F" w:rsidRDefault="004C74A6">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854A0F" w:rsidRDefault="004C74A6">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hint="eastAsia"/>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hint="eastAsia"/>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854A0F" w:rsidRDefault="004C74A6">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w:t>
      </w:r>
      <w:r>
        <w:rPr>
          <w:rFonts w:ascii="黑体"/>
        </w:rPr>
        <w:t>XX</w:t>
      </w:r>
      <w:r>
        <w:rPr>
          <w:rFonts w:ascii="黑体"/>
        </w:rPr>
        <w:fldChar w:fldCharType="end"/>
      </w:r>
      <w:bookmarkEnd w:id="17"/>
      <w:r>
        <w:t xml:space="preserve"> </w:t>
      </w:r>
      <w:r>
        <w:rPr>
          <w:rFonts w:ascii="黑体" w:hint="eastAsia"/>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hint="eastAsia"/>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854A0F" w:rsidRDefault="004C74A6">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w:instrText>
      </w:r>
      <w:r>
        <w:rPr>
          <w:rFonts w:hAnsi="黑体"/>
          <w:w w:val="100"/>
          <w:sz w:val="28"/>
        </w:rPr>
        <w:instrText xml:space="preserve">EXT </w:instrText>
      </w:r>
      <w:r>
        <w:rPr>
          <w:rFonts w:hAnsi="黑体"/>
          <w:w w:val="100"/>
          <w:sz w:val="28"/>
        </w:rPr>
      </w:r>
      <w:r>
        <w:rPr>
          <w:rFonts w:hAnsi="黑体"/>
          <w:w w:val="100"/>
          <w:sz w:val="28"/>
        </w:rPr>
        <w:fldChar w:fldCharType="separate"/>
      </w:r>
      <w:r>
        <w:rPr>
          <w:rFonts w:hAnsi="黑体" w:hint="eastAsia"/>
          <w:w w:val="100"/>
          <w:sz w:val="28"/>
        </w:rPr>
        <w:t>广西标准化协会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854A0F" w:rsidRDefault="004C74A6">
      <w:pPr>
        <w:rPr>
          <w:rFonts w:ascii="宋体" w:hAnsi="宋体"/>
          <w:sz w:val="28"/>
          <w:szCs w:val="28"/>
        </w:rPr>
        <w:sectPr w:rsidR="00854A0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A7328C" w:rsidRDefault="00A7328C" w:rsidP="00A7328C">
      <w:pPr>
        <w:pStyle w:val="affffff3"/>
        <w:spacing w:after="468"/>
        <w:rPr>
          <w:rFonts w:hint="eastAsia"/>
        </w:rPr>
      </w:pPr>
      <w:bookmarkStart w:id="21" w:name="_Toc206675758"/>
      <w:bookmarkStart w:id="22" w:name="_Toc205313878"/>
      <w:bookmarkStart w:id="23" w:name="_Toc203332235"/>
      <w:bookmarkStart w:id="24" w:name="_Toc206065607"/>
      <w:bookmarkStart w:id="25" w:name="_Toc207266244"/>
      <w:bookmarkStart w:id="26" w:name="_Toc207373313"/>
      <w:bookmarkStart w:id="27" w:name="BookMark1"/>
      <w:r w:rsidRPr="00A7328C">
        <w:rPr>
          <w:rFonts w:hint="eastAsia"/>
          <w:spacing w:val="320"/>
        </w:rPr>
        <w:lastRenderedPageBreak/>
        <w:t>目</w:t>
      </w:r>
      <w:r>
        <w:rPr>
          <w:rFonts w:hint="eastAsia"/>
        </w:rPr>
        <w:t>次</w:t>
      </w:r>
    </w:p>
    <w:p w:rsidR="00A7328C" w:rsidRPr="00A7328C" w:rsidRDefault="00A7328C">
      <w:pPr>
        <w:pStyle w:val="10"/>
        <w:tabs>
          <w:tab w:val="right" w:leader="dot" w:pos="9344"/>
        </w:tabs>
        <w:rPr>
          <w:rFonts w:asciiTheme="minorHAnsi" w:eastAsiaTheme="minorEastAsia" w:hAnsiTheme="minorHAnsi" w:cstheme="minorBidi"/>
          <w:noProof/>
          <w:szCs w:val="22"/>
        </w:rPr>
      </w:pPr>
      <w:r w:rsidRPr="00A7328C">
        <w:fldChar w:fldCharType="begin"/>
      </w:r>
      <w:r w:rsidRPr="00A7328C">
        <w:instrText xml:space="preserve"> TOC \o "1-1" \h </w:instrText>
      </w:r>
      <w:r w:rsidRPr="00A7328C">
        <w:fldChar w:fldCharType="separate"/>
      </w:r>
      <w:hyperlink w:anchor="_Toc209076877" w:history="1">
        <w:r w:rsidRPr="00A7328C">
          <w:rPr>
            <w:rStyle w:val="affff5"/>
            <w:rFonts w:hint="eastAsia"/>
            <w:noProof/>
          </w:rPr>
          <w:t>前言</w:t>
        </w:r>
        <w:r w:rsidRPr="00A7328C">
          <w:rPr>
            <w:noProof/>
          </w:rPr>
          <w:tab/>
        </w:r>
        <w:r w:rsidRPr="00A7328C">
          <w:rPr>
            <w:noProof/>
          </w:rPr>
          <w:fldChar w:fldCharType="begin"/>
        </w:r>
        <w:r w:rsidRPr="00A7328C">
          <w:rPr>
            <w:noProof/>
          </w:rPr>
          <w:instrText xml:space="preserve"> PAGEREF _Toc209076877 \h </w:instrText>
        </w:r>
        <w:r w:rsidRPr="00A7328C">
          <w:rPr>
            <w:noProof/>
          </w:rPr>
        </w:r>
        <w:r w:rsidRPr="00A7328C">
          <w:rPr>
            <w:noProof/>
          </w:rPr>
          <w:fldChar w:fldCharType="separate"/>
        </w:r>
        <w:r w:rsidR="009A6CFE">
          <w:rPr>
            <w:noProof/>
          </w:rPr>
          <w:t>II</w:t>
        </w:r>
        <w:r w:rsidRPr="00A7328C">
          <w:rPr>
            <w:noProof/>
          </w:rPr>
          <w:fldChar w:fldCharType="end"/>
        </w:r>
      </w:hyperlink>
    </w:p>
    <w:p w:rsidR="00A7328C" w:rsidRPr="00A7328C" w:rsidRDefault="00A7328C">
      <w:pPr>
        <w:pStyle w:val="10"/>
        <w:tabs>
          <w:tab w:val="right" w:leader="dot" w:pos="9344"/>
        </w:tabs>
        <w:rPr>
          <w:rFonts w:asciiTheme="minorHAnsi" w:eastAsiaTheme="minorEastAsia" w:hAnsiTheme="minorHAnsi" w:cstheme="minorBidi"/>
          <w:noProof/>
          <w:szCs w:val="22"/>
        </w:rPr>
      </w:pPr>
      <w:hyperlink w:anchor="_Toc209076878" w:history="1">
        <w:r w:rsidRPr="00A7328C">
          <w:rPr>
            <w:rStyle w:val="affff5"/>
            <w:noProof/>
          </w:rPr>
          <w:t>1</w:t>
        </w:r>
        <w:r>
          <w:rPr>
            <w:rStyle w:val="affff5"/>
            <w:noProof/>
          </w:rPr>
          <w:t xml:space="preserve"> </w:t>
        </w:r>
        <w:r w:rsidRPr="00A7328C">
          <w:rPr>
            <w:rStyle w:val="affff5"/>
            <w:rFonts w:hint="eastAsia"/>
            <w:noProof/>
          </w:rPr>
          <w:t xml:space="preserve"> 范围</w:t>
        </w:r>
        <w:r w:rsidRPr="00A7328C">
          <w:rPr>
            <w:noProof/>
          </w:rPr>
          <w:tab/>
        </w:r>
        <w:r w:rsidRPr="00A7328C">
          <w:rPr>
            <w:noProof/>
          </w:rPr>
          <w:fldChar w:fldCharType="begin"/>
        </w:r>
        <w:r w:rsidRPr="00A7328C">
          <w:rPr>
            <w:noProof/>
          </w:rPr>
          <w:instrText xml:space="preserve"> PAGEREF _Toc209076878 \h </w:instrText>
        </w:r>
        <w:r w:rsidRPr="00A7328C">
          <w:rPr>
            <w:noProof/>
          </w:rPr>
        </w:r>
        <w:r w:rsidRPr="00A7328C">
          <w:rPr>
            <w:noProof/>
          </w:rPr>
          <w:fldChar w:fldCharType="separate"/>
        </w:r>
        <w:r w:rsidR="009A6CFE">
          <w:rPr>
            <w:noProof/>
          </w:rPr>
          <w:t>1</w:t>
        </w:r>
        <w:r w:rsidRPr="00A7328C">
          <w:rPr>
            <w:noProof/>
          </w:rPr>
          <w:fldChar w:fldCharType="end"/>
        </w:r>
      </w:hyperlink>
    </w:p>
    <w:p w:rsidR="00A7328C" w:rsidRPr="00A7328C" w:rsidRDefault="00A7328C">
      <w:pPr>
        <w:pStyle w:val="10"/>
        <w:tabs>
          <w:tab w:val="right" w:leader="dot" w:pos="9344"/>
        </w:tabs>
        <w:rPr>
          <w:rFonts w:asciiTheme="minorHAnsi" w:eastAsiaTheme="minorEastAsia" w:hAnsiTheme="minorHAnsi" w:cstheme="minorBidi"/>
          <w:noProof/>
          <w:szCs w:val="22"/>
        </w:rPr>
      </w:pPr>
      <w:hyperlink w:anchor="_Toc209076879" w:history="1">
        <w:r w:rsidRPr="00A7328C">
          <w:rPr>
            <w:rStyle w:val="affff5"/>
            <w:noProof/>
          </w:rPr>
          <w:t>2</w:t>
        </w:r>
        <w:r>
          <w:rPr>
            <w:rStyle w:val="affff5"/>
            <w:noProof/>
          </w:rPr>
          <w:t xml:space="preserve"> </w:t>
        </w:r>
        <w:r w:rsidRPr="00A7328C">
          <w:rPr>
            <w:rStyle w:val="affff5"/>
            <w:rFonts w:hint="eastAsia"/>
            <w:noProof/>
          </w:rPr>
          <w:t xml:space="preserve"> 规范性引用文件</w:t>
        </w:r>
        <w:r w:rsidRPr="00A7328C">
          <w:rPr>
            <w:noProof/>
          </w:rPr>
          <w:tab/>
        </w:r>
        <w:r w:rsidRPr="00A7328C">
          <w:rPr>
            <w:noProof/>
          </w:rPr>
          <w:fldChar w:fldCharType="begin"/>
        </w:r>
        <w:r w:rsidRPr="00A7328C">
          <w:rPr>
            <w:noProof/>
          </w:rPr>
          <w:instrText xml:space="preserve"> PAGEREF _Toc209076879 \h </w:instrText>
        </w:r>
        <w:r w:rsidRPr="00A7328C">
          <w:rPr>
            <w:noProof/>
          </w:rPr>
        </w:r>
        <w:r w:rsidRPr="00A7328C">
          <w:rPr>
            <w:noProof/>
          </w:rPr>
          <w:fldChar w:fldCharType="separate"/>
        </w:r>
        <w:r w:rsidR="009A6CFE">
          <w:rPr>
            <w:noProof/>
          </w:rPr>
          <w:t>1</w:t>
        </w:r>
        <w:r w:rsidRPr="00A7328C">
          <w:rPr>
            <w:noProof/>
          </w:rPr>
          <w:fldChar w:fldCharType="end"/>
        </w:r>
      </w:hyperlink>
    </w:p>
    <w:p w:rsidR="00A7328C" w:rsidRPr="00A7328C" w:rsidRDefault="00A7328C">
      <w:pPr>
        <w:pStyle w:val="10"/>
        <w:tabs>
          <w:tab w:val="right" w:leader="dot" w:pos="9344"/>
        </w:tabs>
        <w:rPr>
          <w:rFonts w:asciiTheme="minorHAnsi" w:eastAsiaTheme="minorEastAsia" w:hAnsiTheme="minorHAnsi" w:cstheme="minorBidi"/>
          <w:noProof/>
          <w:szCs w:val="22"/>
        </w:rPr>
      </w:pPr>
      <w:hyperlink w:anchor="_Toc209076880" w:history="1">
        <w:r w:rsidRPr="00A7328C">
          <w:rPr>
            <w:rStyle w:val="affff5"/>
            <w:noProof/>
          </w:rPr>
          <w:t>3</w:t>
        </w:r>
        <w:r>
          <w:rPr>
            <w:rStyle w:val="affff5"/>
            <w:noProof/>
          </w:rPr>
          <w:t xml:space="preserve"> </w:t>
        </w:r>
        <w:r w:rsidRPr="00A7328C">
          <w:rPr>
            <w:rStyle w:val="affff5"/>
            <w:rFonts w:hint="eastAsia"/>
            <w:noProof/>
          </w:rPr>
          <w:t xml:space="preserve"> 术语和定义</w:t>
        </w:r>
        <w:r w:rsidRPr="00A7328C">
          <w:rPr>
            <w:noProof/>
          </w:rPr>
          <w:tab/>
        </w:r>
        <w:r w:rsidRPr="00A7328C">
          <w:rPr>
            <w:noProof/>
          </w:rPr>
          <w:fldChar w:fldCharType="begin"/>
        </w:r>
        <w:r w:rsidRPr="00A7328C">
          <w:rPr>
            <w:noProof/>
          </w:rPr>
          <w:instrText xml:space="preserve"> PAGEREF _Toc209076880 \h </w:instrText>
        </w:r>
        <w:r w:rsidRPr="00A7328C">
          <w:rPr>
            <w:noProof/>
          </w:rPr>
        </w:r>
        <w:r w:rsidRPr="00A7328C">
          <w:rPr>
            <w:noProof/>
          </w:rPr>
          <w:fldChar w:fldCharType="separate"/>
        </w:r>
        <w:r w:rsidR="009A6CFE">
          <w:rPr>
            <w:noProof/>
          </w:rPr>
          <w:t>1</w:t>
        </w:r>
        <w:r w:rsidRPr="00A7328C">
          <w:rPr>
            <w:noProof/>
          </w:rPr>
          <w:fldChar w:fldCharType="end"/>
        </w:r>
      </w:hyperlink>
    </w:p>
    <w:p w:rsidR="00A7328C" w:rsidRPr="00A7328C" w:rsidRDefault="00A7328C">
      <w:pPr>
        <w:pStyle w:val="10"/>
        <w:tabs>
          <w:tab w:val="right" w:leader="dot" w:pos="9344"/>
        </w:tabs>
        <w:rPr>
          <w:rFonts w:asciiTheme="minorHAnsi" w:eastAsiaTheme="minorEastAsia" w:hAnsiTheme="minorHAnsi" w:cstheme="minorBidi"/>
          <w:noProof/>
          <w:szCs w:val="22"/>
        </w:rPr>
      </w:pPr>
      <w:hyperlink w:anchor="_Toc209076881" w:history="1">
        <w:r w:rsidRPr="00A7328C">
          <w:rPr>
            <w:rStyle w:val="affff5"/>
            <w:noProof/>
          </w:rPr>
          <w:t>4</w:t>
        </w:r>
        <w:r>
          <w:rPr>
            <w:rStyle w:val="affff5"/>
            <w:noProof/>
          </w:rPr>
          <w:t xml:space="preserve"> </w:t>
        </w:r>
        <w:r w:rsidRPr="00A7328C">
          <w:rPr>
            <w:rStyle w:val="affff5"/>
            <w:rFonts w:hint="eastAsia"/>
            <w:noProof/>
          </w:rPr>
          <w:t xml:space="preserve"> 光照管理</w:t>
        </w:r>
        <w:r w:rsidRPr="00A7328C">
          <w:rPr>
            <w:noProof/>
          </w:rPr>
          <w:tab/>
        </w:r>
        <w:r w:rsidRPr="00A7328C">
          <w:rPr>
            <w:noProof/>
          </w:rPr>
          <w:fldChar w:fldCharType="begin"/>
        </w:r>
        <w:r w:rsidRPr="00A7328C">
          <w:rPr>
            <w:noProof/>
          </w:rPr>
          <w:instrText xml:space="preserve"> PAGEREF _Toc209076881 \h </w:instrText>
        </w:r>
        <w:r w:rsidRPr="00A7328C">
          <w:rPr>
            <w:noProof/>
          </w:rPr>
        </w:r>
        <w:r w:rsidRPr="00A7328C">
          <w:rPr>
            <w:noProof/>
          </w:rPr>
          <w:fldChar w:fldCharType="separate"/>
        </w:r>
        <w:r w:rsidR="009A6CFE">
          <w:rPr>
            <w:noProof/>
          </w:rPr>
          <w:t>1</w:t>
        </w:r>
        <w:r w:rsidRPr="00A7328C">
          <w:rPr>
            <w:noProof/>
          </w:rPr>
          <w:fldChar w:fldCharType="end"/>
        </w:r>
      </w:hyperlink>
    </w:p>
    <w:p w:rsidR="00A7328C" w:rsidRPr="00A7328C" w:rsidRDefault="00A7328C">
      <w:pPr>
        <w:pStyle w:val="10"/>
        <w:tabs>
          <w:tab w:val="right" w:leader="dot" w:pos="9344"/>
        </w:tabs>
        <w:rPr>
          <w:rFonts w:asciiTheme="minorHAnsi" w:eastAsiaTheme="minorEastAsia" w:hAnsiTheme="minorHAnsi" w:cstheme="minorBidi"/>
          <w:noProof/>
          <w:szCs w:val="22"/>
        </w:rPr>
      </w:pPr>
      <w:hyperlink w:anchor="_Toc209076882" w:history="1">
        <w:r w:rsidRPr="00A7328C">
          <w:rPr>
            <w:rStyle w:val="affff5"/>
            <w:noProof/>
          </w:rPr>
          <w:t>5</w:t>
        </w:r>
        <w:r>
          <w:rPr>
            <w:rStyle w:val="affff5"/>
            <w:noProof/>
          </w:rPr>
          <w:t xml:space="preserve"> </w:t>
        </w:r>
        <w:r w:rsidRPr="00A7328C">
          <w:rPr>
            <w:rStyle w:val="affff5"/>
            <w:rFonts w:hint="eastAsia"/>
            <w:noProof/>
          </w:rPr>
          <w:t xml:space="preserve"> 水分管理</w:t>
        </w:r>
        <w:r w:rsidRPr="00A7328C">
          <w:rPr>
            <w:noProof/>
          </w:rPr>
          <w:tab/>
        </w:r>
        <w:r w:rsidRPr="00A7328C">
          <w:rPr>
            <w:noProof/>
          </w:rPr>
          <w:fldChar w:fldCharType="begin"/>
        </w:r>
        <w:r w:rsidRPr="00A7328C">
          <w:rPr>
            <w:noProof/>
          </w:rPr>
          <w:instrText xml:space="preserve"> PAGEREF _Toc209076882 \h </w:instrText>
        </w:r>
        <w:r w:rsidRPr="00A7328C">
          <w:rPr>
            <w:noProof/>
          </w:rPr>
        </w:r>
        <w:r w:rsidRPr="00A7328C">
          <w:rPr>
            <w:noProof/>
          </w:rPr>
          <w:fldChar w:fldCharType="separate"/>
        </w:r>
        <w:r w:rsidR="009A6CFE">
          <w:rPr>
            <w:noProof/>
          </w:rPr>
          <w:t>1</w:t>
        </w:r>
        <w:r w:rsidRPr="00A7328C">
          <w:rPr>
            <w:noProof/>
          </w:rPr>
          <w:fldChar w:fldCharType="end"/>
        </w:r>
      </w:hyperlink>
    </w:p>
    <w:p w:rsidR="00A7328C" w:rsidRPr="00A7328C" w:rsidRDefault="00A7328C">
      <w:pPr>
        <w:pStyle w:val="10"/>
        <w:tabs>
          <w:tab w:val="right" w:leader="dot" w:pos="9344"/>
        </w:tabs>
        <w:rPr>
          <w:rFonts w:asciiTheme="minorHAnsi" w:eastAsiaTheme="minorEastAsia" w:hAnsiTheme="minorHAnsi" w:cstheme="minorBidi"/>
          <w:noProof/>
          <w:szCs w:val="22"/>
        </w:rPr>
      </w:pPr>
      <w:hyperlink w:anchor="_Toc209076883" w:history="1">
        <w:r w:rsidRPr="00A7328C">
          <w:rPr>
            <w:rStyle w:val="affff5"/>
            <w:noProof/>
          </w:rPr>
          <w:t>6</w:t>
        </w:r>
        <w:r>
          <w:rPr>
            <w:rStyle w:val="affff5"/>
            <w:noProof/>
          </w:rPr>
          <w:t xml:space="preserve"> </w:t>
        </w:r>
        <w:r w:rsidRPr="00A7328C">
          <w:rPr>
            <w:rStyle w:val="affff5"/>
            <w:rFonts w:hint="eastAsia"/>
            <w:noProof/>
          </w:rPr>
          <w:t xml:space="preserve"> 施肥管理</w:t>
        </w:r>
        <w:r w:rsidRPr="00A7328C">
          <w:rPr>
            <w:noProof/>
          </w:rPr>
          <w:tab/>
        </w:r>
        <w:r w:rsidRPr="00A7328C">
          <w:rPr>
            <w:noProof/>
          </w:rPr>
          <w:fldChar w:fldCharType="begin"/>
        </w:r>
        <w:r w:rsidRPr="00A7328C">
          <w:rPr>
            <w:noProof/>
          </w:rPr>
          <w:instrText xml:space="preserve"> PAGEREF _Toc209076883 \h </w:instrText>
        </w:r>
        <w:r w:rsidRPr="00A7328C">
          <w:rPr>
            <w:noProof/>
          </w:rPr>
        </w:r>
        <w:r w:rsidRPr="00A7328C">
          <w:rPr>
            <w:noProof/>
          </w:rPr>
          <w:fldChar w:fldCharType="separate"/>
        </w:r>
        <w:r w:rsidR="009A6CFE">
          <w:rPr>
            <w:noProof/>
          </w:rPr>
          <w:t>2</w:t>
        </w:r>
        <w:r w:rsidRPr="00A7328C">
          <w:rPr>
            <w:noProof/>
          </w:rPr>
          <w:fldChar w:fldCharType="end"/>
        </w:r>
      </w:hyperlink>
    </w:p>
    <w:p w:rsidR="00A7328C" w:rsidRPr="00A7328C" w:rsidRDefault="00A7328C">
      <w:pPr>
        <w:pStyle w:val="10"/>
        <w:tabs>
          <w:tab w:val="right" w:leader="dot" w:pos="9344"/>
        </w:tabs>
        <w:rPr>
          <w:rFonts w:asciiTheme="minorHAnsi" w:eastAsiaTheme="minorEastAsia" w:hAnsiTheme="minorHAnsi" w:cstheme="minorBidi"/>
          <w:noProof/>
          <w:szCs w:val="22"/>
        </w:rPr>
      </w:pPr>
      <w:hyperlink w:anchor="_Toc209076884" w:history="1">
        <w:r w:rsidRPr="00A7328C">
          <w:rPr>
            <w:rStyle w:val="affff5"/>
            <w:noProof/>
          </w:rPr>
          <w:t>7</w:t>
        </w:r>
        <w:r>
          <w:rPr>
            <w:rStyle w:val="affff5"/>
            <w:noProof/>
          </w:rPr>
          <w:t xml:space="preserve"> </w:t>
        </w:r>
        <w:r w:rsidRPr="00A7328C">
          <w:rPr>
            <w:rStyle w:val="affff5"/>
            <w:rFonts w:hint="eastAsia"/>
            <w:noProof/>
          </w:rPr>
          <w:t xml:space="preserve"> 土壤管理</w:t>
        </w:r>
        <w:r w:rsidRPr="00A7328C">
          <w:rPr>
            <w:noProof/>
          </w:rPr>
          <w:tab/>
        </w:r>
        <w:r w:rsidRPr="00A7328C">
          <w:rPr>
            <w:noProof/>
          </w:rPr>
          <w:fldChar w:fldCharType="begin"/>
        </w:r>
        <w:r w:rsidRPr="00A7328C">
          <w:rPr>
            <w:noProof/>
          </w:rPr>
          <w:instrText xml:space="preserve"> PAGEREF _Toc209076884 \h </w:instrText>
        </w:r>
        <w:r w:rsidRPr="00A7328C">
          <w:rPr>
            <w:noProof/>
          </w:rPr>
        </w:r>
        <w:r w:rsidRPr="00A7328C">
          <w:rPr>
            <w:noProof/>
          </w:rPr>
          <w:fldChar w:fldCharType="separate"/>
        </w:r>
        <w:r w:rsidR="009A6CFE">
          <w:rPr>
            <w:noProof/>
          </w:rPr>
          <w:t>2</w:t>
        </w:r>
        <w:r w:rsidRPr="00A7328C">
          <w:rPr>
            <w:noProof/>
          </w:rPr>
          <w:fldChar w:fldCharType="end"/>
        </w:r>
      </w:hyperlink>
    </w:p>
    <w:p w:rsidR="00A7328C" w:rsidRPr="00A7328C" w:rsidRDefault="00A7328C">
      <w:pPr>
        <w:pStyle w:val="10"/>
        <w:tabs>
          <w:tab w:val="right" w:leader="dot" w:pos="9344"/>
        </w:tabs>
        <w:rPr>
          <w:rFonts w:asciiTheme="minorHAnsi" w:eastAsiaTheme="minorEastAsia" w:hAnsiTheme="minorHAnsi" w:cstheme="minorBidi"/>
          <w:noProof/>
          <w:szCs w:val="22"/>
        </w:rPr>
      </w:pPr>
      <w:hyperlink w:anchor="_Toc209076885" w:history="1">
        <w:r w:rsidRPr="00A7328C">
          <w:rPr>
            <w:rStyle w:val="affff5"/>
            <w:noProof/>
          </w:rPr>
          <w:t>8</w:t>
        </w:r>
        <w:r>
          <w:rPr>
            <w:rStyle w:val="affff5"/>
            <w:noProof/>
          </w:rPr>
          <w:t xml:space="preserve"> </w:t>
        </w:r>
        <w:r w:rsidRPr="00A7328C">
          <w:rPr>
            <w:rStyle w:val="affff5"/>
            <w:rFonts w:hint="eastAsia"/>
            <w:noProof/>
          </w:rPr>
          <w:t xml:space="preserve"> 修剪</w:t>
        </w:r>
        <w:r w:rsidRPr="00A7328C">
          <w:rPr>
            <w:noProof/>
          </w:rPr>
          <w:tab/>
        </w:r>
        <w:r w:rsidRPr="00A7328C">
          <w:rPr>
            <w:noProof/>
          </w:rPr>
          <w:fldChar w:fldCharType="begin"/>
        </w:r>
        <w:r w:rsidRPr="00A7328C">
          <w:rPr>
            <w:noProof/>
          </w:rPr>
          <w:instrText xml:space="preserve"> PAGEREF _Toc209076885 \h </w:instrText>
        </w:r>
        <w:r w:rsidRPr="00A7328C">
          <w:rPr>
            <w:noProof/>
          </w:rPr>
        </w:r>
        <w:r w:rsidRPr="00A7328C">
          <w:rPr>
            <w:noProof/>
          </w:rPr>
          <w:fldChar w:fldCharType="separate"/>
        </w:r>
        <w:r w:rsidR="009A6CFE">
          <w:rPr>
            <w:noProof/>
          </w:rPr>
          <w:t>3</w:t>
        </w:r>
        <w:r w:rsidRPr="00A7328C">
          <w:rPr>
            <w:noProof/>
          </w:rPr>
          <w:fldChar w:fldCharType="end"/>
        </w:r>
      </w:hyperlink>
    </w:p>
    <w:p w:rsidR="00A7328C" w:rsidRPr="00A7328C" w:rsidRDefault="00A7328C">
      <w:pPr>
        <w:pStyle w:val="10"/>
        <w:tabs>
          <w:tab w:val="right" w:leader="dot" w:pos="9344"/>
        </w:tabs>
        <w:rPr>
          <w:rFonts w:asciiTheme="minorHAnsi" w:eastAsiaTheme="minorEastAsia" w:hAnsiTheme="minorHAnsi" w:cstheme="minorBidi"/>
          <w:noProof/>
          <w:szCs w:val="22"/>
        </w:rPr>
      </w:pPr>
      <w:hyperlink w:anchor="_Toc209076886" w:history="1">
        <w:r w:rsidRPr="00A7328C">
          <w:rPr>
            <w:rStyle w:val="affff5"/>
            <w:noProof/>
          </w:rPr>
          <w:t>9</w:t>
        </w:r>
        <w:r>
          <w:rPr>
            <w:rStyle w:val="affff5"/>
            <w:noProof/>
          </w:rPr>
          <w:t xml:space="preserve"> </w:t>
        </w:r>
        <w:r w:rsidRPr="00A7328C">
          <w:rPr>
            <w:rStyle w:val="affff5"/>
            <w:rFonts w:hint="eastAsia"/>
            <w:noProof/>
          </w:rPr>
          <w:t xml:space="preserve"> 疏蕾</w:t>
        </w:r>
        <w:r w:rsidRPr="00A7328C">
          <w:rPr>
            <w:noProof/>
          </w:rPr>
          <w:tab/>
        </w:r>
        <w:r w:rsidRPr="00A7328C">
          <w:rPr>
            <w:noProof/>
          </w:rPr>
          <w:fldChar w:fldCharType="begin"/>
        </w:r>
        <w:r w:rsidRPr="00A7328C">
          <w:rPr>
            <w:noProof/>
          </w:rPr>
          <w:instrText xml:space="preserve"> PAGEREF _Toc209076886 \h </w:instrText>
        </w:r>
        <w:r w:rsidRPr="00A7328C">
          <w:rPr>
            <w:noProof/>
          </w:rPr>
        </w:r>
        <w:r w:rsidRPr="00A7328C">
          <w:rPr>
            <w:noProof/>
          </w:rPr>
          <w:fldChar w:fldCharType="separate"/>
        </w:r>
        <w:r w:rsidR="009A6CFE">
          <w:rPr>
            <w:noProof/>
          </w:rPr>
          <w:t>3</w:t>
        </w:r>
        <w:r w:rsidRPr="00A7328C">
          <w:rPr>
            <w:noProof/>
          </w:rPr>
          <w:fldChar w:fldCharType="end"/>
        </w:r>
      </w:hyperlink>
    </w:p>
    <w:p w:rsidR="00A7328C" w:rsidRPr="00A7328C" w:rsidRDefault="00A7328C">
      <w:pPr>
        <w:pStyle w:val="10"/>
        <w:tabs>
          <w:tab w:val="right" w:leader="dot" w:pos="9344"/>
        </w:tabs>
        <w:rPr>
          <w:rFonts w:asciiTheme="minorHAnsi" w:eastAsiaTheme="minorEastAsia" w:hAnsiTheme="minorHAnsi" w:cstheme="minorBidi"/>
          <w:noProof/>
          <w:szCs w:val="22"/>
        </w:rPr>
      </w:pPr>
      <w:hyperlink w:anchor="_Toc209076887" w:history="1">
        <w:r w:rsidRPr="00A7328C">
          <w:rPr>
            <w:rStyle w:val="affff5"/>
            <w:noProof/>
          </w:rPr>
          <w:t>10</w:t>
        </w:r>
        <w:r>
          <w:rPr>
            <w:rStyle w:val="affff5"/>
            <w:noProof/>
          </w:rPr>
          <w:t xml:space="preserve"> </w:t>
        </w:r>
        <w:r w:rsidRPr="00A7328C">
          <w:rPr>
            <w:rStyle w:val="affff5"/>
            <w:rFonts w:hint="eastAsia"/>
            <w:noProof/>
          </w:rPr>
          <w:t xml:space="preserve"> 主要病虫害防治</w:t>
        </w:r>
        <w:r w:rsidRPr="00A7328C">
          <w:rPr>
            <w:noProof/>
          </w:rPr>
          <w:tab/>
        </w:r>
        <w:r w:rsidRPr="00A7328C">
          <w:rPr>
            <w:noProof/>
          </w:rPr>
          <w:fldChar w:fldCharType="begin"/>
        </w:r>
        <w:r w:rsidRPr="00A7328C">
          <w:rPr>
            <w:noProof/>
          </w:rPr>
          <w:instrText xml:space="preserve"> PAGEREF _Toc209076887 \h </w:instrText>
        </w:r>
        <w:r w:rsidRPr="00A7328C">
          <w:rPr>
            <w:noProof/>
          </w:rPr>
        </w:r>
        <w:r w:rsidRPr="00A7328C">
          <w:rPr>
            <w:noProof/>
          </w:rPr>
          <w:fldChar w:fldCharType="separate"/>
        </w:r>
        <w:r w:rsidR="009A6CFE">
          <w:rPr>
            <w:noProof/>
          </w:rPr>
          <w:t>3</w:t>
        </w:r>
        <w:r w:rsidRPr="00A7328C">
          <w:rPr>
            <w:noProof/>
          </w:rPr>
          <w:fldChar w:fldCharType="end"/>
        </w:r>
      </w:hyperlink>
    </w:p>
    <w:p w:rsidR="00A7328C" w:rsidRPr="00A7328C" w:rsidRDefault="00A7328C">
      <w:pPr>
        <w:pStyle w:val="10"/>
        <w:tabs>
          <w:tab w:val="right" w:leader="dot" w:pos="9344"/>
        </w:tabs>
        <w:rPr>
          <w:rFonts w:asciiTheme="minorHAnsi" w:eastAsiaTheme="minorEastAsia" w:hAnsiTheme="minorHAnsi" w:cstheme="minorBidi"/>
          <w:noProof/>
          <w:szCs w:val="22"/>
        </w:rPr>
      </w:pPr>
      <w:hyperlink w:anchor="_Toc209076888" w:history="1">
        <w:r w:rsidRPr="00A7328C">
          <w:rPr>
            <w:rStyle w:val="affff5"/>
            <w:noProof/>
          </w:rPr>
          <w:t>11</w:t>
        </w:r>
        <w:r>
          <w:rPr>
            <w:rStyle w:val="affff5"/>
            <w:noProof/>
          </w:rPr>
          <w:t xml:space="preserve"> </w:t>
        </w:r>
        <w:r w:rsidRPr="00A7328C">
          <w:rPr>
            <w:rStyle w:val="affff5"/>
            <w:rFonts w:hint="eastAsia"/>
            <w:noProof/>
          </w:rPr>
          <w:t xml:space="preserve"> 档案记录</w:t>
        </w:r>
        <w:r w:rsidRPr="00A7328C">
          <w:rPr>
            <w:noProof/>
          </w:rPr>
          <w:tab/>
        </w:r>
        <w:r w:rsidRPr="00A7328C">
          <w:rPr>
            <w:noProof/>
          </w:rPr>
          <w:fldChar w:fldCharType="begin"/>
        </w:r>
        <w:r w:rsidRPr="00A7328C">
          <w:rPr>
            <w:noProof/>
          </w:rPr>
          <w:instrText xml:space="preserve"> PAGEREF _Toc209076888 \h </w:instrText>
        </w:r>
        <w:r w:rsidRPr="00A7328C">
          <w:rPr>
            <w:noProof/>
          </w:rPr>
        </w:r>
        <w:r w:rsidRPr="00A7328C">
          <w:rPr>
            <w:noProof/>
          </w:rPr>
          <w:fldChar w:fldCharType="separate"/>
        </w:r>
        <w:r w:rsidR="009A6CFE">
          <w:rPr>
            <w:noProof/>
          </w:rPr>
          <w:t>3</w:t>
        </w:r>
        <w:r w:rsidRPr="00A7328C">
          <w:rPr>
            <w:noProof/>
          </w:rPr>
          <w:fldChar w:fldCharType="end"/>
        </w:r>
      </w:hyperlink>
    </w:p>
    <w:p w:rsidR="00A7328C" w:rsidRPr="00A7328C" w:rsidRDefault="00A7328C">
      <w:pPr>
        <w:pStyle w:val="10"/>
        <w:tabs>
          <w:tab w:val="right" w:leader="dot" w:pos="9344"/>
        </w:tabs>
        <w:rPr>
          <w:rFonts w:asciiTheme="minorHAnsi" w:eastAsiaTheme="minorEastAsia" w:hAnsiTheme="minorHAnsi" w:cstheme="minorBidi"/>
          <w:noProof/>
          <w:szCs w:val="22"/>
        </w:rPr>
      </w:pPr>
      <w:hyperlink w:anchor="_Toc209076889" w:history="1">
        <w:r w:rsidRPr="00A7328C">
          <w:rPr>
            <w:rStyle w:val="affff5"/>
            <w:rFonts w:hint="eastAsia"/>
            <w:noProof/>
          </w:rPr>
          <w:t>附录</w:t>
        </w:r>
        <w:r>
          <w:rPr>
            <w:rStyle w:val="affff5"/>
            <w:rFonts w:hint="eastAsia"/>
            <w:noProof/>
          </w:rPr>
          <w:t>A</w:t>
        </w:r>
        <w:r w:rsidRPr="00A7328C">
          <w:rPr>
            <w:rStyle w:val="affff5"/>
            <w:rFonts w:hint="eastAsia"/>
            <w:noProof/>
          </w:rPr>
          <w:t>（资料性）</w:t>
        </w:r>
        <w:r>
          <w:rPr>
            <w:rStyle w:val="affff5"/>
            <w:noProof/>
          </w:rPr>
          <w:t xml:space="preserve"> </w:t>
        </w:r>
        <w:r w:rsidRPr="00A7328C">
          <w:rPr>
            <w:rStyle w:val="affff5"/>
            <w:noProof/>
          </w:rPr>
          <w:t xml:space="preserve"> </w:t>
        </w:r>
        <w:r w:rsidRPr="00A7328C">
          <w:rPr>
            <w:rStyle w:val="affff5"/>
            <w:rFonts w:hint="eastAsia"/>
            <w:noProof/>
          </w:rPr>
          <w:t>山茶花主要病虫害化学防治方法</w:t>
        </w:r>
        <w:r w:rsidRPr="00A7328C">
          <w:rPr>
            <w:noProof/>
          </w:rPr>
          <w:tab/>
        </w:r>
        <w:r w:rsidRPr="00A7328C">
          <w:rPr>
            <w:noProof/>
          </w:rPr>
          <w:fldChar w:fldCharType="begin"/>
        </w:r>
        <w:r w:rsidRPr="00A7328C">
          <w:rPr>
            <w:noProof/>
          </w:rPr>
          <w:instrText xml:space="preserve"> PAGEREF _Toc209076889 \h </w:instrText>
        </w:r>
        <w:r w:rsidRPr="00A7328C">
          <w:rPr>
            <w:noProof/>
          </w:rPr>
        </w:r>
        <w:r w:rsidRPr="00A7328C">
          <w:rPr>
            <w:noProof/>
          </w:rPr>
          <w:fldChar w:fldCharType="separate"/>
        </w:r>
        <w:r w:rsidR="009A6CFE">
          <w:rPr>
            <w:noProof/>
          </w:rPr>
          <w:t>4</w:t>
        </w:r>
        <w:r w:rsidRPr="00A7328C">
          <w:rPr>
            <w:noProof/>
          </w:rPr>
          <w:fldChar w:fldCharType="end"/>
        </w:r>
      </w:hyperlink>
    </w:p>
    <w:p w:rsidR="00A7328C" w:rsidRPr="00A7328C" w:rsidRDefault="00A7328C">
      <w:pPr>
        <w:pStyle w:val="10"/>
        <w:tabs>
          <w:tab w:val="right" w:leader="dot" w:pos="9344"/>
        </w:tabs>
        <w:rPr>
          <w:rFonts w:asciiTheme="minorHAnsi" w:eastAsiaTheme="minorEastAsia" w:hAnsiTheme="minorHAnsi" w:cstheme="minorBidi"/>
          <w:noProof/>
          <w:szCs w:val="22"/>
        </w:rPr>
      </w:pPr>
      <w:hyperlink w:anchor="_Toc209076890" w:history="1">
        <w:r w:rsidRPr="00A7328C">
          <w:rPr>
            <w:rStyle w:val="affff5"/>
            <w:rFonts w:hint="eastAsia"/>
            <w:noProof/>
          </w:rPr>
          <w:t>附录</w:t>
        </w:r>
        <w:r>
          <w:rPr>
            <w:rStyle w:val="affff5"/>
            <w:rFonts w:hint="eastAsia"/>
            <w:noProof/>
          </w:rPr>
          <w:t>B</w:t>
        </w:r>
        <w:r w:rsidRPr="00A7328C">
          <w:rPr>
            <w:rStyle w:val="affff5"/>
            <w:rFonts w:hint="eastAsia"/>
            <w:noProof/>
          </w:rPr>
          <w:t>（资料性）</w:t>
        </w:r>
        <w:r>
          <w:rPr>
            <w:rStyle w:val="affff5"/>
            <w:noProof/>
          </w:rPr>
          <w:t xml:space="preserve"> </w:t>
        </w:r>
        <w:r w:rsidRPr="00A7328C">
          <w:rPr>
            <w:rStyle w:val="affff5"/>
            <w:noProof/>
          </w:rPr>
          <w:t xml:space="preserve"> </w:t>
        </w:r>
        <w:r w:rsidRPr="00A7328C">
          <w:rPr>
            <w:rStyle w:val="affff5"/>
            <w:rFonts w:hint="eastAsia"/>
            <w:noProof/>
          </w:rPr>
          <w:t>养护月历</w:t>
        </w:r>
        <w:r w:rsidRPr="00A7328C">
          <w:rPr>
            <w:noProof/>
          </w:rPr>
          <w:tab/>
        </w:r>
        <w:r w:rsidRPr="00A7328C">
          <w:rPr>
            <w:noProof/>
          </w:rPr>
          <w:fldChar w:fldCharType="begin"/>
        </w:r>
        <w:r w:rsidRPr="00A7328C">
          <w:rPr>
            <w:noProof/>
          </w:rPr>
          <w:instrText xml:space="preserve"> PAGEREF _Toc209076890 \h </w:instrText>
        </w:r>
        <w:r w:rsidRPr="00A7328C">
          <w:rPr>
            <w:noProof/>
          </w:rPr>
        </w:r>
        <w:r w:rsidRPr="00A7328C">
          <w:rPr>
            <w:noProof/>
          </w:rPr>
          <w:fldChar w:fldCharType="separate"/>
        </w:r>
        <w:r w:rsidR="009A6CFE">
          <w:rPr>
            <w:noProof/>
          </w:rPr>
          <w:t>5</w:t>
        </w:r>
        <w:r w:rsidRPr="00A7328C">
          <w:rPr>
            <w:noProof/>
          </w:rPr>
          <w:fldChar w:fldCharType="end"/>
        </w:r>
      </w:hyperlink>
    </w:p>
    <w:p w:rsidR="00A7328C" w:rsidRPr="00A7328C" w:rsidRDefault="00A7328C" w:rsidP="00A7328C">
      <w:pPr>
        <w:pStyle w:val="affffff3"/>
        <w:spacing w:after="468"/>
        <w:sectPr w:rsidR="00A7328C" w:rsidRPr="00A7328C" w:rsidSect="00A7328C">
          <w:headerReference w:type="even" r:id="rId18"/>
          <w:headerReference w:type="default" r:id="rId19"/>
          <w:footerReference w:type="default" r:id="rId20"/>
          <w:pgSz w:w="11906" w:h="16838"/>
          <w:pgMar w:top="1871" w:right="1134" w:bottom="1134" w:left="1134" w:header="1418" w:footer="1134" w:gutter="284"/>
          <w:pgNumType w:fmt="upperRoman" w:start="1"/>
          <w:cols w:space="425"/>
          <w:formProt w:val="0"/>
          <w:docGrid w:type="lines" w:linePitch="312"/>
        </w:sectPr>
      </w:pPr>
      <w:r w:rsidRPr="00A7328C">
        <w:fldChar w:fldCharType="end"/>
      </w:r>
    </w:p>
    <w:p w:rsidR="00854A0F" w:rsidRDefault="004C74A6">
      <w:pPr>
        <w:pStyle w:val="a6"/>
        <w:spacing w:after="468"/>
      </w:pPr>
      <w:bookmarkStart w:id="28" w:name="BookMark2"/>
      <w:bookmarkStart w:id="29" w:name="_Toc209076877"/>
      <w:bookmarkEnd w:id="27"/>
      <w:r>
        <w:rPr>
          <w:spacing w:val="320"/>
        </w:rPr>
        <w:lastRenderedPageBreak/>
        <w:t>前</w:t>
      </w:r>
      <w:r>
        <w:t>言</w:t>
      </w:r>
      <w:bookmarkEnd w:id="21"/>
      <w:bookmarkEnd w:id="22"/>
      <w:bookmarkEnd w:id="23"/>
      <w:bookmarkEnd w:id="24"/>
      <w:bookmarkEnd w:id="25"/>
      <w:bookmarkEnd w:id="26"/>
      <w:bookmarkEnd w:id="29"/>
    </w:p>
    <w:p w:rsidR="00854A0F" w:rsidRDefault="004C74A6">
      <w:pPr>
        <w:pStyle w:val="affffe"/>
        <w:ind w:firstLine="420"/>
      </w:pPr>
      <w:r>
        <w:rPr>
          <w:rFonts w:hint="eastAsia"/>
        </w:rPr>
        <w:t>本文件参照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854A0F" w:rsidRDefault="004C74A6">
      <w:pPr>
        <w:pStyle w:val="affffe"/>
        <w:ind w:firstLine="420"/>
      </w:pPr>
      <w:r>
        <w:rPr>
          <w:rFonts w:hint="eastAsia"/>
        </w:rPr>
        <w:t>请注意本文件的某些内容可能涉及专利。本文件的发布机构不承担识别专利的责任。</w:t>
      </w:r>
    </w:p>
    <w:p w:rsidR="00854A0F" w:rsidRDefault="004C74A6">
      <w:pPr>
        <w:pStyle w:val="affffe"/>
        <w:ind w:firstLine="420"/>
      </w:pPr>
      <w:r>
        <w:rPr>
          <w:rFonts w:hint="eastAsia"/>
        </w:rPr>
        <w:t>本文件由柳州市林业和园林局提出并宣</w:t>
      </w:r>
      <w:proofErr w:type="gramStart"/>
      <w:r>
        <w:rPr>
          <w:rFonts w:hint="eastAsia"/>
        </w:rPr>
        <w:t>贯</w:t>
      </w:r>
      <w:proofErr w:type="gramEnd"/>
      <w:r>
        <w:rPr>
          <w:rFonts w:hint="eastAsia"/>
        </w:rPr>
        <w:t>。</w:t>
      </w:r>
    </w:p>
    <w:p w:rsidR="00854A0F" w:rsidRDefault="004C74A6">
      <w:pPr>
        <w:pStyle w:val="affffe"/>
        <w:ind w:firstLine="420"/>
      </w:pPr>
      <w:r>
        <w:rPr>
          <w:rFonts w:hint="eastAsia"/>
        </w:rPr>
        <w:t>本文件由广西标准化协会归口。</w:t>
      </w:r>
    </w:p>
    <w:p w:rsidR="00854A0F" w:rsidRDefault="004C74A6">
      <w:pPr>
        <w:pStyle w:val="affffe"/>
        <w:ind w:firstLine="420"/>
      </w:pPr>
      <w:r>
        <w:rPr>
          <w:rFonts w:hint="eastAsia"/>
        </w:rPr>
        <w:t>本文件起草单位：</w:t>
      </w:r>
      <w:r w:rsidR="00486CF9" w:rsidRPr="00486CF9">
        <w:rPr>
          <w:rFonts w:hint="eastAsia"/>
        </w:rPr>
        <w:t>柳州市雀儿山公园管理处、柳州市苗圃林场、柳州市河东苗圃管理处、柳州市绿化建设发展中心、柳州市都乐公园管理处、</w:t>
      </w:r>
      <w:r w:rsidR="009A6CFE" w:rsidRPr="009A6CFE">
        <w:rPr>
          <w:rFonts w:hint="eastAsia"/>
        </w:rPr>
        <w:t>柳州市城市广场管理处</w:t>
      </w:r>
      <w:r w:rsidR="00486CF9" w:rsidRPr="00486CF9">
        <w:rPr>
          <w:rFonts w:hint="eastAsia"/>
        </w:rPr>
        <w:t>、柳州市柳候公园管理处、柳州</w:t>
      </w:r>
      <w:proofErr w:type="gramStart"/>
      <w:r w:rsidR="00486CF9" w:rsidRPr="00486CF9">
        <w:rPr>
          <w:rFonts w:hint="eastAsia"/>
        </w:rPr>
        <w:t>市鱼峰公园管理</w:t>
      </w:r>
      <w:proofErr w:type="gramEnd"/>
      <w:r w:rsidR="00486CF9" w:rsidRPr="00486CF9">
        <w:rPr>
          <w:rFonts w:hint="eastAsia"/>
        </w:rPr>
        <w:t>处、柳州</w:t>
      </w:r>
      <w:proofErr w:type="gramStart"/>
      <w:r w:rsidR="00486CF9" w:rsidRPr="00486CF9">
        <w:rPr>
          <w:rFonts w:hint="eastAsia"/>
        </w:rPr>
        <w:t>市园博园</w:t>
      </w:r>
      <w:proofErr w:type="gramEnd"/>
      <w:r w:rsidR="00486CF9" w:rsidRPr="00486CF9">
        <w:rPr>
          <w:rFonts w:hint="eastAsia"/>
        </w:rPr>
        <w:t>管理处</w:t>
      </w:r>
      <w:r>
        <w:rPr>
          <w:rFonts w:hint="eastAsia"/>
        </w:rPr>
        <w:t>。</w:t>
      </w:r>
    </w:p>
    <w:p w:rsidR="00854A0F" w:rsidRDefault="004C74A6" w:rsidP="00E977FF">
      <w:pPr>
        <w:pStyle w:val="affffe"/>
        <w:ind w:firstLine="420"/>
      </w:pPr>
      <w:r>
        <w:rPr>
          <w:rFonts w:hint="eastAsia"/>
        </w:rPr>
        <w:t>本文件主要起草人：</w:t>
      </w:r>
      <w:r w:rsidR="00E977FF">
        <w:rPr>
          <w:rFonts w:hint="eastAsia"/>
        </w:rPr>
        <w:t>文嘉燕</w:t>
      </w:r>
      <w:r w:rsidR="00E977FF">
        <w:rPr>
          <w:rFonts w:hint="eastAsia"/>
        </w:rPr>
        <w:t>、</w:t>
      </w:r>
      <w:r w:rsidR="00E977FF">
        <w:rPr>
          <w:rFonts w:hint="eastAsia"/>
        </w:rPr>
        <w:t>阮小英</w:t>
      </w:r>
      <w:r w:rsidR="00E977FF">
        <w:rPr>
          <w:rFonts w:hint="eastAsia"/>
        </w:rPr>
        <w:t>、</w:t>
      </w:r>
      <w:r w:rsidR="00E977FF">
        <w:rPr>
          <w:rFonts w:hint="eastAsia"/>
        </w:rPr>
        <w:t>李健</w:t>
      </w:r>
      <w:r w:rsidR="00E977FF">
        <w:rPr>
          <w:rFonts w:hint="eastAsia"/>
        </w:rPr>
        <w:t>、</w:t>
      </w:r>
      <w:r w:rsidR="00E977FF">
        <w:rPr>
          <w:rFonts w:hint="eastAsia"/>
        </w:rPr>
        <w:t>蒙春霞</w:t>
      </w:r>
      <w:r w:rsidR="00E977FF">
        <w:rPr>
          <w:rFonts w:hint="eastAsia"/>
        </w:rPr>
        <w:t>、</w:t>
      </w:r>
      <w:r w:rsidR="00E977FF">
        <w:rPr>
          <w:rFonts w:hint="eastAsia"/>
        </w:rPr>
        <w:t>黄显财</w:t>
      </w:r>
      <w:r w:rsidR="00E977FF">
        <w:rPr>
          <w:rFonts w:hint="eastAsia"/>
        </w:rPr>
        <w:t>、</w:t>
      </w:r>
      <w:r w:rsidR="00E977FF">
        <w:rPr>
          <w:rFonts w:hint="eastAsia"/>
        </w:rPr>
        <w:t>袁茜茜、韦丽</w:t>
      </w:r>
      <w:proofErr w:type="gramStart"/>
      <w:r w:rsidR="00E977FF">
        <w:rPr>
          <w:rFonts w:hint="eastAsia"/>
        </w:rPr>
        <w:t>婷</w:t>
      </w:r>
      <w:proofErr w:type="gramEnd"/>
      <w:r w:rsidR="00E977FF">
        <w:rPr>
          <w:rFonts w:hint="eastAsia"/>
        </w:rPr>
        <w:t>、</w:t>
      </w:r>
      <w:r w:rsidR="00E977FF">
        <w:rPr>
          <w:rFonts w:hint="eastAsia"/>
        </w:rPr>
        <w:t>陆柳华</w:t>
      </w:r>
      <w:r w:rsidR="00E977FF">
        <w:rPr>
          <w:rFonts w:hint="eastAsia"/>
        </w:rPr>
        <w:t>、</w:t>
      </w:r>
      <w:r w:rsidR="00E977FF">
        <w:rPr>
          <w:rFonts w:hint="eastAsia"/>
        </w:rPr>
        <w:t>唐欢欢</w:t>
      </w:r>
      <w:r w:rsidR="00E977FF">
        <w:rPr>
          <w:rFonts w:hint="eastAsia"/>
        </w:rPr>
        <w:t>、</w:t>
      </w:r>
      <w:r w:rsidR="00E977FF">
        <w:rPr>
          <w:rFonts w:hint="eastAsia"/>
        </w:rPr>
        <w:t>曹世茂</w:t>
      </w:r>
      <w:r w:rsidR="00E977FF">
        <w:rPr>
          <w:rFonts w:hint="eastAsia"/>
        </w:rPr>
        <w:t>、</w:t>
      </w:r>
      <w:r w:rsidR="00E977FF">
        <w:rPr>
          <w:rFonts w:hint="eastAsia"/>
        </w:rPr>
        <w:t>梁涵</w:t>
      </w:r>
      <w:r w:rsidR="00E977FF">
        <w:rPr>
          <w:rFonts w:hint="eastAsia"/>
        </w:rPr>
        <w:t>、</w:t>
      </w:r>
      <w:r w:rsidR="00E977FF">
        <w:rPr>
          <w:rFonts w:hint="eastAsia"/>
        </w:rPr>
        <w:t>覃玲佳</w:t>
      </w:r>
      <w:r w:rsidR="00E977FF">
        <w:rPr>
          <w:rFonts w:hint="eastAsia"/>
        </w:rPr>
        <w:t>、</w:t>
      </w:r>
      <w:r w:rsidR="00E977FF">
        <w:rPr>
          <w:rFonts w:hint="eastAsia"/>
        </w:rPr>
        <w:t>黄俊涛</w:t>
      </w:r>
      <w:r w:rsidR="00E977FF">
        <w:rPr>
          <w:rFonts w:hint="eastAsia"/>
        </w:rPr>
        <w:t>、</w:t>
      </w:r>
      <w:r w:rsidR="00E977FF">
        <w:rPr>
          <w:rFonts w:hint="eastAsia"/>
        </w:rPr>
        <w:t>余劲</w:t>
      </w:r>
      <w:r w:rsidR="00E977FF">
        <w:rPr>
          <w:rFonts w:hint="eastAsia"/>
        </w:rPr>
        <w:t>、</w:t>
      </w:r>
      <w:r w:rsidR="00E977FF">
        <w:rPr>
          <w:rFonts w:hint="eastAsia"/>
        </w:rPr>
        <w:t>韦园</w:t>
      </w:r>
      <w:r w:rsidR="00E977FF">
        <w:rPr>
          <w:rFonts w:hint="eastAsia"/>
        </w:rPr>
        <w:t>、</w:t>
      </w:r>
      <w:r w:rsidR="00E977FF">
        <w:rPr>
          <w:rFonts w:hint="eastAsia"/>
        </w:rPr>
        <w:t>韦孟炜</w:t>
      </w:r>
      <w:r w:rsidR="00E977FF">
        <w:rPr>
          <w:rFonts w:hint="eastAsia"/>
        </w:rPr>
        <w:t>、</w:t>
      </w:r>
      <w:r w:rsidR="00E977FF">
        <w:rPr>
          <w:rFonts w:hint="eastAsia"/>
        </w:rPr>
        <w:t>毛羽、胡阿芳</w:t>
      </w:r>
      <w:r w:rsidR="00E977FF">
        <w:rPr>
          <w:rFonts w:hint="eastAsia"/>
        </w:rPr>
        <w:t>、</w:t>
      </w:r>
      <w:r w:rsidR="00E977FF">
        <w:rPr>
          <w:rFonts w:hint="eastAsia"/>
        </w:rPr>
        <w:t>冯汉群</w:t>
      </w:r>
      <w:r w:rsidR="00E977FF">
        <w:rPr>
          <w:rFonts w:hint="eastAsia"/>
        </w:rPr>
        <w:t>、</w:t>
      </w:r>
      <w:r w:rsidR="00E977FF">
        <w:rPr>
          <w:rFonts w:hint="eastAsia"/>
        </w:rPr>
        <w:t>梁颖</w:t>
      </w:r>
      <w:r w:rsidR="00E977FF">
        <w:rPr>
          <w:rFonts w:hint="eastAsia"/>
        </w:rPr>
        <w:t>、</w:t>
      </w:r>
      <w:r w:rsidR="00E977FF">
        <w:rPr>
          <w:rFonts w:hint="eastAsia"/>
        </w:rPr>
        <w:t>唐琳</w:t>
      </w:r>
      <w:r w:rsidR="00E977FF">
        <w:rPr>
          <w:rFonts w:hint="eastAsia"/>
        </w:rPr>
        <w:t>、</w:t>
      </w:r>
      <w:r w:rsidR="00E977FF">
        <w:rPr>
          <w:rFonts w:hint="eastAsia"/>
        </w:rPr>
        <w:t>李莉军</w:t>
      </w:r>
      <w:r w:rsidR="00E977FF">
        <w:rPr>
          <w:rFonts w:hint="eastAsia"/>
        </w:rPr>
        <w:t>、</w:t>
      </w:r>
      <w:r w:rsidR="00E977FF">
        <w:rPr>
          <w:rFonts w:hint="eastAsia"/>
        </w:rPr>
        <w:t>杨艳明</w:t>
      </w:r>
      <w:r w:rsidR="00E977FF">
        <w:rPr>
          <w:rFonts w:hint="eastAsia"/>
        </w:rPr>
        <w:t>、</w:t>
      </w:r>
      <w:r w:rsidR="00E977FF">
        <w:rPr>
          <w:rFonts w:hint="eastAsia"/>
        </w:rPr>
        <w:t>朱毅</w:t>
      </w:r>
      <w:r w:rsidR="00E977FF">
        <w:rPr>
          <w:rFonts w:hint="eastAsia"/>
        </w:rPr>
        <w:t>、</w:t>
      </w:r>
      <w:r w:rsidR="00E977FF">
        <w:rPr>
          <w:rFonts w:hint="eastAsia"/>
        </w:rPr>
        <w:t>韦云生</w:t>
      </w:r>
      <w:r w:rsidR="00E977FF">
        <w:rPr>
          <w:rFonts w:hint="eastAsia"/>
        </w:rPr>
        <w:t>、</w:t>
      </w:r>
      <w:r w:rsidR="00E977FF">
        <w:rPr>
          <w:rFonts w:hint="eastAsia"/>
        </w:rPr>
        <w:t>程明</w:t>
      </w:r>
      <w:r w:rsidR="00E977FF">
        <w:rPr>
          <w:rFonts w:hint="eastAsia"/>
        </w:rPr>
        <w:t>、</w:t>
      </w:r>
      <w:r w:rsidR="00E977FF">
        <w:rPr>
          <w:rFonts w:hint="eastAsia"/>
        </w:rPr>
        <w:t>吴丽冰</w:t>
      </w:r>
      <w:r w:rsidR="00E977FF">
        <w:rPr>
          <w:rFonts w:hint="eastAsia"/>
        </w:rPr>
        <w:t>、</w:t>
      </w:r>
      <w:r w:rsidR="00E977FF">
        <w:rPr>
          <w:rFonts w:hint="eastAsia"/>
        </w:rPr>
        <w:t>张阳</w:t>
      </w:r>
      <w:r w:rsidR="00E977FF">
        <w:rPr>
          <w:rFonts w:hint="eastAsia"/>
        </w:rPr>
        <w:t>、</w:t>
      </w:r>
      <w:r w:rsidR="00E977FF">
        <w:rPr>
          <w:rFonts w:hint="eastAsia"/>
        </w:rPr>
        <w:t>陈立媛</w:t>
      </w:r>
      <w:r w:rsidR="00E977FF">
        <w:rPr>
          <w:rFonts w:hint="eastAsia"/>
        </w:rPr>
        <w:t>、</w:t>
      </w:r>
      <w:r w:rsidR="00E977FF">
        <w:rPr>
          <w:rFonts w:hint="eastAsia"/>
        </w:rPr>
        <w:t>李军</w:t>
      </w:r>
      <w:r w:rsidR="00E977FF">
        <w:rPr>
          <w:rFonts w:hint="eastAsia"/>
        </w:rPr>
        <w:t>、</w:t>
      </w:r>
      <w:r w:rsidR="00E977FF">
        <w:rPr>
          <w:rFonts w:hint="eastAsia"/>
        </w:rPr>
        <w:t>王懿</w:t>
      </w:r>
      <w:r w:rsidR="00E977FF">
        <w:rPr>
          <w:rFonts w:hint="eastAsia"/>
        </w:rPr>
        <w:t>、</w:t>
      </w:r>
      <w:r w:rsidR="00E977FF">
        <w:rPr>
          <w:rFonts w:hint="eastAsia"/>
        </w:rPr>
        <w:t>周俊</w:t>
      </w:r>
      <w:r>
        <w:rPr>
          <w:rFonts w:hint="eastAsia"/>
        </w:rPr>
        <w:t>。</w:t>
      </w:r>
      <w:bookmarkStart w:id="30" w:name="_GoBack"/>
      <w:bookmarkEnd w:id="30"/>
    </w:p>
    <w:p w:rsidR="00854A0F" w:rsidRDefault="00854A0F">
      <w:pPr>
        <w:pStyle w:val="affffe"/>
        <w:ind w:firstLine="420"/>
      </w:pPr>
    </w:p>
    <w:p w:rsidR="00854A0F" w:rsidRDefault="00854A0F">
      <w:pPr>
        <w:pStyle w:val="affffe"/>
        <w:ind w:firstLine="420"/>
        <w:sectPr w:rsidR="00854A0F">
          <w:pgSz w:w="11906" w:h="16838"/>
          <w:pgMar w:top="1871" w:right="1134" w:bottom="1134" w:left="1134" w:header="1418" w:footer="1134" w:gutter="284"/>
          <w:pgNumType w:fmt="upperRoman"/>
          <w:cols w:space="425"/>
          <w:formProt w:val="0"/>
          <w:docGrid w:type="lines" w:linePitch="312"/>
        </w:sectPr>
      </w:pPr>
    </w:p>
    <w:p w:rsidR="00854A0F" w:rsidRDefault="00854A0F">
      <w:pPr>
        <w:spacing w:line="20" w:lineRule="exact"/>
        <w:jc w:val="center"/>
        <w:rPr>
          <w:rFonts w:ascii="黑体" w:eastAsia="黑体" w:hAnsi="黑体"/>
          <w:sz w:val="32"/>
          <w:szCs w:val="32"/>
        </w:rPr>
      </w:pPr>
      <w:bookmarkStart w:id="31" w:name="BookMark4"/>
      <w:bookmarkEnd w:id="28"/>
    </w:p>
    <w:p w:rsidR="00854A0F" w:rsidRDefault="00854A0F">
      <w:pPr>
        <w:spacing w:line="20" w:lineRule="exact"/>
        <w:jc w:val="center"/>
        <w:rPr>
          <w:rFonts w:ascii="黑体" w:eastAsia="黑体" w:hAnsi="黑体"/>
          <w:sz w:val="32"/>
          <w:szCs w:val="32"/>
        </w:rPr>
      </w:pPr>
    </w:p>
    <w:bookmarkStart w:id="32" w:name="NEW_STAND_NAME" w:displacedByCustomXml="next"/>
    <w:sdt>
      <w:sdtPr>
        <w:tag w:val="NEW_STAND_NAME"/>
        <w:id w:val="595910757"/>
        <w:lock w:val="sdtLocked"/>
        <w:placeholder>
          <w:docPart w:val="619BB0031B794539B441F785956D1EE0"/>
        </w:placeholder>
      </w:sdtPr>
      <w:sdtEndPr/>
      <w:sdtContent>
        <w:p w:rsidR="00854A0F" w:rsidRDefault="004C74A6">
          <w:pPr>
            <w:pStyle w:val="afffffffff1"/>
            <w:spacing w:beforeLines="182" w:before="567" w:afterLines="220" w:after="686"/>
          </w:pPr>
          <w:r>
            <w:rPr>
              <w:rFonts w:hint="eastAsia"/>
            </w:rPr>
            <w:t>地栽山茶花绿地养护技术规程</w:t>
          </w:r>
        </w:p>
      </w:sdtContent>
    </w:sdt>
    <w:p w:rsidR="00854A0F" w:rsidRDefault="004C74A6">
      <w:pPr>
        <w:pStyle w:val="affc"/>
        <w:spacing w:before="312" w:after="312"/>
      </w:pPr>
      <w:bookmarkStart w:id="33" w:name="_Toc26718930"/>
      <w:bookmarkStart w:id="34" w:name="_Toc206065608"/>
      <w:bookmarkStart w:id="35" w:name="_Toc26986771"/>
      <w:bookmarkStart w:id="36" w:name="_Toc203332236"/>
      <w:bookmarkStart w:id="37" w:name="_Toc26986530"/>
      <w:bookmarkStart w:id="38" w:name="_Toc24884211"/>
      <w:bookmarkStart w:id="39" w:name="_Toc26648465"/>
      <w:bookmarkStart w:id="40" w:name="_Toc206675759"/>
      <w:bookmarkStart w:id="41" w:name="_Toc205313879"/>
      <w:bookmarkStart w:id="42" w:name="_Toc207266245"/>
      <w:bookmarkStart w:id="43" w:name="_Toc17233325"/>
      <w:bookmarkStart w:id="44" w:name="_Toc17233333"/>
      <w:bookmarkStart w:id="45" w:name="_Toc24884218"/>
      <w:bookmarkStart w:id="46" w:name="_Toc207373314"/>
      <w:bookmarkStart w:id="47" w:name="_Toc209076878"/>
      <w:bookmarkEnd w:id="32"/>
      <w:r>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854A0F" w:rsidRDefault="004C74A6">
      <w:pPr>
        <w:pStyle w:val="affffe"/>
        <w:ind w:firstLine="420"/>
      </w:pPr>
      <w:bookmarkStart w:id="48" w:name="_Toc24884219"/>
      <w:bookmarkStart w:id="49" w:name="_Toc24884212"/>
      <w:bookmarkStart w:id="50" w:name="_Toc17233334"/>
      <w:bookmarkStart w:id="51" w:name="_Toc17233326"/>
      <w:bookmarkStart w:id="52" w:name="_Toc26648466"/>
      <w:r>
        <w:rPr>
          <w:rFonts w:hint="eastAsia"/>
        </w:rPr>
        <w:t>本文件</w:t>
      </w:r>
      <w:r>
        <w:rPr>
          <w:rFonts w:hint="eastAsia"/>
        </w:rPr>
        <w:t>确立了地栽山茶花绿地养护技术的程序，</w:t>
      </w:r>
      <w:r>
        <w:rPr>
          <w:rFonts w:hint="eastAsia"/>
        </w:rPr>
        <w:t>规定了光照管理、水分管理、施肥管理、土壤管理、修剪、疏蕾、</w:t>
      </w:r>
      <w:r>
        <w:rPr>
          <w:rFonts w:hint="eastAsia"/>
        </w:rPr>
        <w:t>主要</w:t>
      </w:r>
      <w:r>
        <w:rPr>
          <w:rFonts w:hint="eastAsia"/>
        </w:rPr>
        <w:t>病虫害防治等操作指示，描述了地栽山茶花绿地养护过程信息的追溯方法。</w:t>
      </w:r>
    </w:p>
    <w:p w:rsidR="00854A0F" w:rsidRDefault="004C74A6">
      <w:pPr>
        <w:pStyle w:val="affffe"/>
        <w:ind w:firstLine="420"/>
      </w:pPr>
      <w:r>
        <w:rPr>
          <w:rFonts w:hint="eastAsia"/>
        </w:rPr>
        <w:t>本文件适用于南方地区公园绿地</w:t>
      </w:r>
      <w:proofErr w:type="gramStart"/>
      <w:r>
        <w:rPr>
          <w:rFonts w:hint="eastAsia"/>
        </w:rPr>
        <w:t>地</w:t>
      </w:r>
      <w:proofErr w:type="gramEnd"/>
      <w:r>
        <w:rPr>
          <w:rFonts w:hint="eastAsia"/>
        </w:rPr>
        <w:t>栽山茶花的养护管理。</w:t>
      </w:r>
    </w:p>
    <w:p w:rsidR="00854A0F" w:rsidRDefault="004C74A6">
      <w:pPr>
        <w:pStyle w:val="affc"/>
        <w:spacing w:before="312" w:after="312"/>
      </w:pPr>
      <w:bookmarkStart w:id="53" w:name="_Toc207373315"/>
      <w:bookmarkStart w:id="54" w:name="_Toc205313880"/>
      <w:bookmarkStart w:id="55" w:name="_Toc26718931"/>
      <w:bookmarkStart w:id="56" w:name="_Toc206065609"/>
      <w:bookmarkStart w:id="57" w:name="_Toc203332237"/>
      <w:bookmarkStart w:id="58" w:name="_Toc206675760"/>
      <w:bookmarkStart w:id="59" w:name="_Toc26986772"/>
      <w:bookmarkStart w:id="60" w:name="_Toc207266246"/>
      <w:bookmarkStart w:id="61" w:name="_Toc26986531"/>
      <w:bookmarkStart w:id="62" w:name="_Toc209076879"/>
      <w:r>
        <w:rPr>
          <w:rFonts w:hint="eastAsia"/>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sdt>
      <w:sdtPr>
        <w:rPr>
          <w:rFonts w:hint="eastAsia"/>
        </w:rPr>
        <w:id w:val="715848253"/>
        <w:placeholder>
          <w:docPart w:val="72FD29CF36E14A9A933A49BD18E22D2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54A0F" w:rsidRDefault="004C74A6">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54A0F" w:rsidRDefault="004C74A6">
      <w:pPr>
        <w:pStyle w:val="affffe"/>
        <w:ind w:firstLine="420"/>
      </w:pPr>
      <w:r>
        <w:rPr>
          <w:rFonts w:hint="eastAsia"/>
        </w:rPr>
        <w:t>GB/T 8321</w:t>
      </w:r>
      <w:r>
        <w:rPr>
          <w:rFonts w:hint="eastAsia"/>
        </w:rPr>
        <w:t>（所有部分）</w:t>
      </w:r>
      <w:r>
        <w:rPr>
          <w:rFonts w:hint="eastAsia"/>
        </w:rPr>
        <w:t xml:space="preserve">  </w:t>
      </w:r>
      <w:r>
        <w:rPr>
          <w:rFonts w:hint="eastAsia"/>
        </w:rPr>
        <w:t>农药合理使用准则</w:t>
      </w:r>
    </w:p>
    <w:p w:rsidR="00854A0F" w:rsidRDefault="004C74A6">
      <w:pPr>
        <w:pStyle w:val="affffe"/>
        <w:ind w:firstLine="420"/>
      </w:pPr>
      <w:bookmarkStart w:id="63" w:name="OLE_LINK2"/>
      <w:r>
        <w:rPr>
          <w:rFonts w:hint="eastAsia"/>
        </w:rPr>
        <w:t>NY/T 496</w:t>
      </w:r>
      <w:bookmarkEnd w:id="63"/>
      <w:r>
        <w:rPr>
          <w:rFonts w:hint="eastAsia"/>
        </w:rPr>
        <w:t xml:space="preserve">  </w:t>
      </w:r>
      <w:r>
        <w:rPr>
          <w:rFonts w:hint="eastAsia"/>
        </w:rPr>
        <w:t>肥料合理使用准则</w:t>
      </w:r>
      <w:r>
        <w:rPr>
          <w:rFonts w:hint="eastAsia"/>
        </w:rPr>
        <w:t xml:space="preserve">  </w:t>
      </w:r>
      <w:r>
        <w:rPr>
          <w:rFonts w:hint="eastAsia"/>
        </w:rPr>
        <w:t>通则</w:t>
      </w:r>
    </w:p>
    <w:p w:rsidR="00854A0F" w:rsidRDefault="004C74A6">
      <w:pPr>
        <w:pStyle w:val="affffe"/>
        <w:ind w:firstLine="420"/>
      </w:pPr>
      <w:r>
        <w:rPr>
          <w:rFonts w:hint="eastAsia"/>
        </w:rPr>
        <w:t xml:space="preserve">NY/T 1276  </w:t>
      </w:r>
      <w:r>
        <w:rPr>
          <w:rFonts w:hint="eastAsia"/>
        </w:rPr>
        <w:t>农药</w:t>
      </w:r>
      <w:r>
        <w:rPr>
          <w:rFonts w:hint="eastAsia"/>
        </w:rPr>
        <w:t>安全使用规范</w:t>
      </w:r>
      <w:r>
        <w:rPr>
          <w:rFonts w:hint="eastAsia"/>
        </w:rPr>
        <w:t xml:space="preserve">  </w:t>
      </w:r>
      <w:r>
        <w:rPr>
          <w:rFonts w:hint="eastAsia"/>
        </w:rPr>
        <w:t>总则</w:t>
      </w:r>
    </w:p>
    <w:p w:rsidR="00854A0F" w:rsidRDefault="004C74A6">
      <w:pPr>
        <w:pStyle w:val="affc"/>
        <w:spacing w:before="312" w:after="312"/>
      </w:pPr>
      <w:bookmarkStart w:id="64" w:name="_Toc206065610"/>
      <w:bookmarkStart w:id="65" w:name="_Toc207373316"/>
      <w:bookmarkStart w:id="66" w:name="_Toc205313881"/>
      <w:bookmarkStart w:id="67" w:name="_Toc206675761"/>
      <w:bookmarkStart w:id="68" w:name="_Toc203332238"/>
      <w:bookmarkStart w:id="69" w:name="_Toc207266247"/>
      <w:bookmarkStart w:id="70" w:name="_Toc209076880"/>
      <w:r>
        <w:rPr>
          <w:rFonts w:hint="eastAsia"/>
          <w:szCs w:val="21"/>
        </w:rPr>
        <w:t>术语和定义</w:t>
      </w:r>
      <w:bookmarkEnd w:id="64"/>
      <w:bookmarkEnd w:id="65"/>
      <w:bookmarkEnd w:id="66"/>
      <w:bookmarkEnd w:id="67"/>
      <w:bookmarkEnd w:id="68"/>
      <w:bookmarkEnd w:id="69"/>
      <w:bookmarkEnd w:id="70"/>
    </w:p>
    <w:bookmarkStart w:id="71" w:name="_Toc26986532" w:displacedByCustomXml="next"/>
    <w:bookmarkEnd w:id="71" w:displacedByCustomXml="next"/>
    <w:sdt>
      <w:sdtPr>
        <w:id w:val="-1909835108"/>
        <w:placeholder>
          <w:docPart w:val="C924C4F6039841D2ADFDDAD29B79422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854A0F" w:rsidRDefault="004C74A6">
          <w:pPr>
            <w:pStyle w:val="affffe"/>
            <w:ind w:firstLine="420"/>
          </w:pPr>
          <w:r>
            <w:t>本文件没有需要界定的术语和定义。</w:t>
          </w:r>
        </w:p>
      </w:sdtContent>
    </w:sdt>
    <w:p w:rsidR="00854A0F" w:rsidRDefault="004C74A6">
      <w:pPr>
        <w:pStyle w:val="affc"/>
        <w:spacing w:before="312" w:after="312"/>
      </w:pPr>
      <w:bookmarkStart w:id="72" w:name="_Toc207373317"/>
      <w:bookmarkStart w:id="73" w:name="_Toc207266248"/>
      <w:bookmarkStart w:id="74" w:name="_Toc206065611"/>
      <w:bookmarkStart w:id="75" w:name="_Toc203332239"/>
      <w:bookmarkStart w:id="76" w:name="_Toc205313882"/>
      <w:bookmarkStart w:id="77" w:name="_Toc206675762"/>
      <w:bookmarkStart w:id="78" w:name="_Toc209076881"/>
      <w:r>
        <w:rPr>
          <w:rFonts w:hint="eastAsia"/>
        </w:rPr>
        <w:t>光照管理</w:t>
      </w:r>
      <w:bookmarkEnd w:id="72"/>
      <w:bookmarkEnd w:id="73"/>
      <w:bookmarkEnd w:id="78"/>
    </w:p>
    <w:p w:rsidR="00854A0F" w:rsidRDefault="004C74A6">
      <w:pPr>
        <w:pStyle w:val="affffffff7"/>
      </w:pPr>
      <w:r>
        <w:rPr>
          <w:rFonts w:hint="eastAsia"/>
        </w:rPr>
        <w:t>夏季宜遮阳，冬季可全光照。</w:t>
      </w:r>
    </w:p>
    <w:p w:rsidR="00854A0F" w:rsidRDefault="004C74A6">
      <w:pPr>
        <w:pStyle w:val="affffffff7"/>
      </w:pPr>
      <w:r>
        <w:rPr>
          <w:rFonts w:hint="eastAsia"/>
        </w:rPr>
        <w:t>有条件的公园、庭院等</w:t>
      </w:r>
      <w:r>
        <w:rPr>
          <w:rFonts w:hint="eastAsia"/>
        </w:rPr>
        <w:t>6</w:t>
      </w:r>
      <w:r>
        <w:rPr>
          <w:rFonts w:hint="eastAsia"/>
        </w:rPr>
        <w:t>～</w:t>
      </w:r>
      <w:r>
        <w:rPr>
          <w:rFonts w:hint="eastAsia"/>
        </w:rPr>
        <w:t>9</w:t>
      </w:r>
      <w:r>
        <w:rPr>
          <w:rFonts w:hint="eastAsia"/>
        </w:rPr>
        <w:t>月可采用移动遮阳网，遮光率</w:t>
      </w:r>
      <w:r>
        <w:rPr>
          <w:rFonts w:hint="eastAsia"/>
        </w:rPr>
        <w:t>50</w:t>
      </w:r>
      <w:r>
        <w:rPr>
          <w:rFonts w:hint="eastAsia"/>
        </w:rPr>
        <w:t>％～</w:t>
      </w:r>
      <w:r>
        <w:rPr>
          <w:rFonts w:hint="eastAsia"/>
        </w:rPr>
        <w:t>60</w:t>
      </w:r>
      <w:r>
        <w:rPr>
          <w:rFonts w:hint="eastAsia"/>
        </w:rPr>
        <w:t>％，或选种台湾相思、凤凰木、松树、蓝花</w:t>
      </w:r>
      <w:proofErr w:type="gramStart"/>
      <w:r>
        <w:rPr>
          <w:rFonts w:hint="eastAsia"/>
        </w:rPr>
        <w:t>楹</w:t>
      </w:r>
      <w:proofErr w:type="gramEnd"/>
      <w:r>
        <w:rPr>
          <w:rFonts w:hint="eastAsia"/>
        </w:rPr>
        <w:t>、乌桕、</w:t>
      </w:r>
      <w:proofErr w:type="gramStart"/>
      <w:r>
        <w:rPr>
          <w:rFonts w:hint="eastAsia"/>
        </w:rPr>
        <w:t>榆树等冠幅</w:t>
      </w:r>
      <w:proofErr w:type="gramEnd"/>
      <w:r>
        <w:rPr>
          <w:rFonts w:hint="eastAsia"/>
        </w:rPr>
        <w:t>大、枝叶不太浓密、具有散射光、冬季落叶的乔木</w:t>
      </w:r>
      <w:proofErr w:type="gramStart"/>
      <w:r>
        <w:rPr>
          <w:rFonts w:hint="eastAsia"/>
        </w:rPr>
        <w:t>做为</w:t>
      </w:r>
      <w:proofErr w:type="gramEnd"/>
      <w:r>
        <w:rPr>
          <w:rFonts w:hint="eastAsia"/>
        </w:rPr>
        <w:t>茶花的上层树种种植。</w:t>
      </w:r>
    </w:p>
    <w:p w:rsidR="00854A0F" w:rsidRDefault="004C74A6">
      <w:pPr>
        <w:pStyle w:val="affffffff7"/>
      </w:pPr>
      <w:r>
        <w:rPr>
          <w:rFonts w:hint="eastAsia"/>
        </w:rPr>
        <w:t>林下茶花宜疏剪上层乔木树冠；清除周边覆盖物。</w:t>
      </w:r>
    </w:p>
    <w:p w:rsidR="00854A0F" w:rsidRDefault="004C74A6">
      <w:pPr>
        <w:pStyle w:val="affc"/>
        <w:spacing w:before="312" w:after="312"/>
      </w:pPr>
      <w:bookmarkStart w:id="79" w:name="_Toc207373318"/>
      <w:bookmarkStart w:id="80" w:name="_Toc207266249"/>
      <w:bookmarkStart w:id="81" w:name="_Toc209076882"/>
      <w:r>
        <w:rPr>
          <w:rFonts w:hint="eastAsia"/>
        </w:rPr>
        <w:t>水分管理</w:t>
      </w:r>
      <w:bookmarkEnd w:id="74"/>
      <w:bookmarkEnd w:id="75"/>
      <w:bookmarkEnd w:id="76"/>
      <w:bookmarkEnd w:id="77"/>
      <w:bookmarkEnd w:id="79"/>
      <w:bookmarkEnd w:id="80"/>
      <w:bookmarkEnd w:id="81"/>
    </w:p>
    <w:p w:rsidR="00854A0F" w:rsidRDefault="004C74A6">
      <w:pPr>
        <w:pStyle w:val="affd"/>
        <w:spacing w:before="156" w:after="156"/>
      </w:pPr>
      <w:bookmarkStart w:id="82" w:name="_Toc207266250"/>
      <w:r>
        <w:rPr>
          <w:rFonts w:hint="eastAsia"/>
        </w:rPr>
        <w:t>灌溉</w:t>
      </w:r>
      <w:bookmarkEnd w:id="82"/>
    </w:p>
    <w:p w:rsidR="00854A0F" w:rsidRDefault="004C74A6">
      <w:pPr>
        <w:pStyle w:val="affffffffa"/>
      </w:pPr>
      <w:r>
        <w:rPr>
          <w:rFonts w:hint="eastAsia"/>
        </w:rPr>
        <w:t>应预先排好供水管网，喷头间距</w:t>
      </w:r>
      <w:r>
        <w:rPr>
          <w:rFonts w:hint="eastAsia"/>
        </w:rPr>
        <w:t>3</w:t>
      </w:r>
      <w:r>
        <w:rPr>
          <w:vertAlign w:val="superscript"/>
        </w:rPr>
        <w:t xml:space="preserve"> </w:t>
      </w:r>
      <w:r>
        <w:rPr>
          <w:rFonts w:hint="eastAsia"/>
        </w:rPr>
        <w:t>m</w:t>
      </w:r>
      <w:r>
        <w:rPr>
          <w:rFonts w:hint="eastAsia"/>
        </w:rPr>
        <w:t>～</w:t>
      </w:r>
      <w:r>
        <w:rPr>
          <w:rFonts w:hint="eastAsia"/>
        </w:rPr>
        <w:t>4</w:t>
      </w:r>
      <w:r>
        <w:rPr>
          <w:vertAlign w:val="superscript"/>
        </w:rPr>
        <w:t xml:space="preserve"> </w:t>
      </w:r>
      <w:r>
        <w:rPr>
          <w:rFonts w:hint="eastAsia"/>
        </w:rPr>
        <w:t>m</w:t>
      </w:r>
      <w:r>
        <w:rPr>
          <w:rFonts w:hint="eastAsia"/>
        </w:rPr>
        <w:t>，工作压力</w:t>
      </w:r>
      <w:r>
        <w:rPr>
          <w:rFonts w:hint="eastAsia"/>
        </w:rPr>
        <w:t>0.2</w:t>
      </w:r>
      <w:r>
        <w:rPr>
          <w:vertAlign w:val="superscript"/>
        </w:rPr>
        <w:t xml:space="preserve"> </w:t>
      </w:r>
      <w:r>
        <w:rPr>
          <w:rFonts w:hint="eastAsia"/>
        </w:rPr>
        <w:t>MPa</w:t>
      </w:r>
      <w:r>
        <w:rPr>
          <w:rFonts w:hint="eastAsia"/>
        </w:rPr>
        <w:t>～</w:t>
      </w:r>
      <w:r>
        <w:rPr>
          <w:rFonts w:hint="eastAsia"/>
        </w:rPr>
        <w:t>0.4</w:t>
      </w:r>
      <w:r>
        <w:rPr>
          <w:vertAlign w:val="superscript"/>
        </w:rPr>
        <w:t xml:space="preserve"> </w:t>
      </w:r>
      <w:r>
        <w:rPr>
          <w:rFonts w:hint="eastAsia"/>
        </w:rPr>
        <w:t>MPa</w:t>
      </w:r>
      <w:r>
        <w:rPr>
          <w:rFonts w:hint="eastAsia"/>
        </w:rPr>
        <w:t>。</w:t>
      </w:r>
    </w:p>
    <w:p w:rsidR="00854A0F" w:rsidRDefault="004C74A6">
      <w:pPr>
        <w:pStyle w:val="affffffffa"/>
      </w:pPr>
      <w:r>
        <w:rPr>
          <w:rFonts w:hint="eastAsia"/>
        </w:rPr>
        <w:t>春季气温回升时逐渐增加浇灌次数，夏季高温宜多浇灌，立秋后逐渐减少浇灌，冬季</w:t>
      </w:r>
      <w:proofErr w:type="gramStart"/>
      <w:r>
        <w:rPr>
          <w:rFonts w:hint="eastAsia"/>
        </w:rPr>
        <w:t>气温低宜少</w:t>
      </w:r>
      <w:proofErr w:type="gramEnd"/>
      <w:r>
        <w:rPr>
          <w:rFonts w:hint="eastAsia"/>
        </w:rPr>
        <w:t>浇灌。不同时期灌溉方案见表</w:t>
      </w:r>
      <w:r>
        <w:rPr>
          <w:rFonts w:hint="eastAsia"/>
        </w:rPr>
        <w:t>1</w:t>
      </w:r>
      <w:r>
        <w:rPr>
          <w:rFonts w:hint="eastAsia"/>
        </w:rPr>
        <w:t>。</w:t>
      </w:r>
    </w:p>
    <w:p w:rsidR="00854A0F" w:rsidRDefault="00854A0F">
      <w:pPr>
        <w:pStyle w:val="affffe"/>
        <w:ind w:firstLine="420"/>
      </w:pPr>
    </w:p>
    <w:p w:rsidR="00854A0F" w:rsidRDefault="00854A0F">
      <w:pPr>
        <w:pStyle w:val="affffe"/>
        <w:ind w:firstLine="420"/>
      </w:pPr>
    </w:p>
    <w:p w:rsidR="00854A0F" w:rsidRDefault="00854A0F">
      <w:pPr>
        <w:pStyle w:val="affffe"/>
        <w:ind w:firstLine="420"/>
      </w:pPr>
    </w:p>
    <w:p w:rsidR="00854A0F" w:rsidRDefault="00854A0F">
      <w:pPr>
        <w:pStyle w:val="affffe"/>
        <w:ind w:firstLine="420"/>
      </w:pPr>
    </w:p>
    <w:p w:rsidR="00854A0F" w:rsidRDefault="004C74A6">
      <w:pPr>
        <w:pStyle w:val="aff2"/>
        <w:spacing w:before="156" w:after="156"/>
      </w:pPr>
      <w:r>
        <w:rPr>
          <w:rFonts w:hint="eastAsia"/>
        </w:rPr>
        <w:lastRenderedPageBreak/>
        <w:t>不同时期灌溉要求</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70"/>
        <w:gridCol w:w="7804"/>
      </w:tblGrid>
      <w:tr w:rsidR="00854A0F">
        <w:trPr>
          <w:tblHeader/>
          <w:jc w:val="center"/>
        </w:trPr>
        <w:tc>
          <w:tcPr>
            <w:tcW w:w="1570" w:type="dxa"/>
            <w:tcBorders>
              <w:top w:val="single" w:sz="8" w:space="0" w:color="auto"/>
              <w:bottom w:val="single" w:sz="8" w:space="0" w:color="auto"/>
            </w:tcBorders>
            <w:shd w:val="clear" w:color="auto" w:fill="auto"/>
            <w:vAlign w:val="center"/>
          </w:tcPr>
          <w:p w:rsidR="00854A0F" w:rsidRDefault="004C74A6">
            <w:pPr>
              <w:pStyle w:val="afffffffff2"/>
            </w:pPr>
            <w:r>
              <w:rPr>
                <w:rFonts w:hint="eastAsia"/>
              </w:rPr>
              <w:t>时期</w:t>
            </w:r>
          </w:p>
        </w:tc>
        <w:tc>
          <w:tcPr>
            <w:tcW w:w="7804" w:type="dxa"/>
            <w:tcBorders>
              <w:top w:val="single" w:sz="8" w:space="0" w:color="auto"/>
              <w:bottom w:val="single" w:sz="8" w:space="0" w:color="auto"/>
            </w:tcBorders>
            <w:shd w:val="clear" w:color="auto" w:fill="auto"/>
            <w:vAlign w:val="center"/>
          </w:tcPr>
          <w:p w:rsidR="00854A0F" w:rsidRDefault="004C74A6">
            <w:pPr>
              <w:pStyle w:val="afffffffff2"/>
            </w:pPr>
            <w:r>
              <w:rPr>
                <w:rFonts w:hint="eastAsia"/>
              </w:rPr>
              <w:t>灌溉要求</w:t>
            </w:r>
          </w:p>
        </w:tc>
      </w:tr>
      <w:tr w:rsidR="00854A0F">
        <w:trPr>
          <w:jc w:val="center"/>
        </w:trPr>
        <w:tc>
          <w:tcPr>
            <w:tcW w:w="1570" w:type="dxa"/>
            <w:tcBorders>
              <w:top w:val="single" w:sz="8" w:space="0" w:color="auto"/>
            </w:tcBorders>
            <w:shd w:val="clear" w:color="auto" w:fill="auto"/>
            <w:vAlign w:val="center"/>
          </w:tcPr>
          <w:p w:rsidR="00854A0F" w:rsidRDefault="004C74A6">
            <w:pPr>
              <w:pStyle w:val="afffffffff2"/>
            </w:pPr>
            <w:r>
              <w:rPr>
                <w:rFonts w:hint="eastAsia"/>
              </w:rPr>
              <w:t>春季（</w:t>
            </w:r>
            <w:r>
              <w:rPr>
                <w:rFonts w:hint="eastAsia"/>
              </w:rPr>
              <w:t>2</w:t>
            </w:r>
            <w:r>
              <w:rPr>
                <w:rFonts w:hint="eastAsia"/>
              </w:rPr>
              <w:t>～</w:t>
            </w:r>
            <w:r>
              <w:rPr>
                <w:rFonts w:hint="eastAsia"/>
              </w:rPr>
              <w:t>4</w:t>
            </w:r>
            <w:r>
              <w:rPr>
                <w:rFonts w:hint="eastAsia"/>
              </w:rPr>
              <w:t>月）</w:t>
            </w:r>
          </w:p>
        </w:tc>
        <w:tc>
          <w:tcPr>
            <w:tcW w:w="7804" w:type="dxa"/>
            <w:tcBorders>
              <w:top w:val="single" w:sz="8" w:space="0" w:color="auto"/>
            </w:tcBorders>
            <w:shd w:val="clear" w:color="auto" w:fill="auto"/>
            <w:vAlign w:val="center"/>
          </w:tcPr>
          <w:p w:rsidR="00854A0F" w:rsidRDefault="004C74A6">
            <w:pPr>
              <w:pStyle w:val="afffffffff2"/>
              <w:ind w:firstLineChars="100" w:firstLine="180"/>
              <w:jc w:val="both"/>
            </w:pPr>
            <w:r>
              <w:rPr>
                <w:rFonts w:hint="eastAsia"/>
              </w:rPr>
              <w:t>春季空气湿度较大，正值花期，应保持土壤湿润，相对含水量</w:t>
            </w:r>
            <w:r>
              <w:rPr>
                <w:rFonts w:hint="eastAsia"/>
              </w:rPr>
              <w:t>70</w:t>
            </w:r>
            <w:r>
              <w:rPr>
                <w:rFonts w:hint="eastAsia"/>
              </w:rPr>
              <w:t>％～</w:t>
            </w:r>
            <w:r>
              <w:rPr>
                <w:rFonts w:hint="eastAsia"/>
              </w:rPr>
              <w:t>80</w:t>
            </w:r>
            <w:r>
              <w:rPr>
                <w:rFonts w:hint="eastAsia"/>
              </w:rPr>
              <w:t>％</w:t>
            </w:r>
          </w:p>
        </w:tc>
      </w:tr>
      <w:tr w:rsidR="00854A0F">
        <w:trPr>
          <w:jc w:val="center"/>
        </w:trPr>
        <w:tc>
          <w:tcPr>
            <w:tcW w:w="1570" w:type="dxa"/>
            <w:shd w:val="clear" w:color="auto" w:fill="auto"/>
            <w:vAlign w:val="center"/>
          </w:tcPr>
          <w:p w:rsidR="00854A0F" w:rsidRDefault="004C74A6">
            <w:pPr>
              <w:pStyle w:val="afffffffff2"/>
            </w:pPr>
            <w:r>
              <w:rPr>
                <w:rFonts w:hint="eastAsia"/>
              </w:rPr>
              <w:t>夏季（</w:t>
            </w:r>
            <w:r>
              <w:rPr>
                <w:rFonts w:hint="eastAsia"/>
              </w:rPr>
              <w:t>5</w:t>
            </w:r>
            <w:r>
              <w:rPr>
                <w:rFonts w:hint="eastAsia"/>
              </w:rPr>
              <w:t>～</w:t>
            </w:r>
            <w:r>
              <w:rPr>
                <w:rFonts w:hint="eastAsia"/>
              </w:rPr>
              <w:t>9</w:t>
            </w:r>
            <w:r>
              <w:rPr>
                <w:rFonts w:hint="eastAsia"/>
              </w:rPr>
              <w:t>月）</w:t>
            </w:r>
          </w:p>
        </w:tc>
        <w:tc>
          <w:tcPr>
            <w:tcW w:w="7804" w:type="dxa"/>
            <w:shd w:val="clear" w:color="auto" w:fill="auto"/>
            <w:vAlign w:val="center"/>
          </w:tcPr>
          <w:p w:rsidR="00854A0F" w:rsidRDefault="004C74A6">
            <w:pPr>
              <w:pStyle w:val="afffffffff2"/>
              <w:ind w:firstLineChars="100" w:firstLine="180"/>
              <w:jc w:val="both"/>
            </w:pPr>
            <w:r>
              <w:rPr>
                <w:rFonts w:hint="eastAsia"/>
              </w:rPr>
              <w:t>夏季气温高，高温时段淋水易伤</w:t>
            </w:r>
            <w:proofErr w:type="gramStart"/>
            <w:r>
              <w:rPr>
                <w:rFonts w:hint="eastAsia"/>
              </w:rPr>
              <w:t>根伤叶</w:t>
            </w:r>
            <w:proofErr w:type="gramEnd"/>
            <w:r>
              <w:rPr>
                <w:rFonts w:hint="eastAsia"/>
              </w:rPr>
              <w:t>，应在上午</w:t>
            </w:r>
            <w:r>
              <w:rPr>
                <w:rFonts w:hint="eastAsia"/>
              </w:rPr>
              <w:t>10:00</w:t>
            </w:r>
            <w:r>
              <w:rPr>
                <w:rFonts w:hint="eastAsia"/>
              </w:rPr>
              <w:t>之前，下午</w:t>
            </w:r>
            <w:r>
              <w:rPr>
                <w:rFonts w:hint="eastAsia"/>
              </w:rPr>
              <w:t>16:00</w:t>
            </w:r>
            <w:r>
              <w:rPr>
                <w:rFonts w:hint="eastAsia"/>
              </w:rPr>
              <w:t>之后进行喷灌</w:t>
            </w:r>
          </w:p>
        </w:tc>
      </w:tr>
      <w:tr w:rsidR="00854A0F">
        <w:trPr>
          <w:jc w:val="center"/>
        </w:trPr>
        <w:tc>
          <w:tcPr>
            <w:tcW w:w="1570" w:type="dxa"/>
            <w:shd w:val="clear" w:color="auto" w:fill="auto"/>
            <w:vAlign w:val="center"/>
          </w:tcPr>
          <w:p w:rsidR="00854A0F" w:rsidRDefault="004C74A6">
            <w:pPr>
              <w:pStyle w:val="afffffffff2"/>
            </w:pPr>
            <w:r>
              <w:rPr>
                <w:rFonts w:hint="eastAsia"/>
              </w:rPr>
              <w:t>秋季（</w:t>
            </w:r>
            <w:r>
              <w:rPr>
                <w:rFonts w:hint="eastAsia"/>
              </w:rPr>
              <w:t>10</w:t>
            </w:r>
            <w:r>
              <w:rPr>
                <w:rFonts w:hint="eastAsia"/>
              </w:rPr>
              <w:t>～</w:t>
            </w:r>
            <w:r>
              <w:rPr>
                <w:rFonts w:hint="eastAsia"/>
              </w:rPr>
              <w:t>11</w:t>
            </w:r>
            <w:r>
              <w:rPr>
                <w:rFonts w:hint="eastAsia"/>
              </w:rPr>
              <w:t>月）</w:t>
            </w:r>
          </w:p>
        </w:tc>
        <w:tc>
          <w:tcPr>
            <w:tcW w:w="7804" w:type="dxa"/>
            <w:shd w:val="clear" w:color="auto" w:fill="auto"/>
            <w:vAlign w:val="center"/>
          </w:tcPr>
          <w:p w:rsidR="00854A0F" w:rsidRDefault="004C74A6">
            <w:pPr>
              <w:pStyle w:val="afffffffff2"/>
              <w:ind w:firstLineChars="100" w:firstLine="180"/>
              <w:jc w:val="both"/>
            </w:pPr>
            <w:r>
              <w:rPr>
                <w:rFonts w:hint="eastAsia"/>
              </w:rPr>
              <w:t>秋季天气干且空气干燥，每天观察土壤墒情，加强浇灌次数的同时，又要保持适度干旱</w:t>
            </w:r>
          </w:p>
        </w:tc>
      </w:tr>
      <w:tr w:rsidR="00854A0F">
        <w:trPr>
          <w:jc w:val="center"/>
        </w:trPr>
        <w:tc>
          <w:tcPr>
            <w:tcW w:w="1570" w:type="dxa"/>
            <w:shd w:val="clear" w:color="auto" w:fill="auto"/>
            <w:vAlign w:val="center"/>
          </w:tcPr>
          <w:p w:rsidR="00854A0F" w:rsidRDefault="004C74A6">
            <w:pPr>
              <w:pStyle w:val="afffffffff2"/>
            </w:pPr>
            <w:r>
              <w:rPr>
                <w:rFonts w:hint="eastAsia"/>
              </w:rPr>
              <w:t>冬季（</w:t>
            </w:r>
            <w:r>
              <w:rPr>
                <w:rFonts w:hint="eastAsia"/>
              </w:rPr>
              <w:t>12</w:t>
            </w:r>
            <w:r>
              <w:rPr>
                <w:rFonts w:hint="eastAsia"/>
              </w:rPr>
              <w:t>～次年</w:t>
            </w:r>
            <w:r>
              <w:rPr>
                <w:rFonts w:hint="eastAsia"/>
              </w:rPr>
              <w:t>1</w:t>
            </w:r>
            <w:r>
              <w:rPr>
                <w:rFonts w:hint="eastAsia"/>
              </w:rPr>
              <w:t>月）</w:t>
            </w:r>
          </w:p>
        </w:tc>
        <w:tc>
          <w:tcPr>
            <w:tcW w:w="7804" w:type="dxa"/>
            <w:shd w:val="clear" w:color="auto" w:fill="auto"/>
            <w:vAlign w:val="center"/>
          </w:tcPr>
          <w:p w:rsidR="00854A0F" w:rsidRDefault="004C74A6">
            <w:pPr>
              <w:pStyle w:val="afffffffff2"/>
              <w:ind w:firstLineChars="100" w:firstLine="180"/>
              <w:jc w:val="both"/>
            </w:pPr>
            <w:r>
              <w:rPr>
                <w:rFonts w:hint="eastAsia"/>
              </w:rPr>
              <w:t>冬天空气温和，温度较低，宜选择晴天</w:t>
            </w:r>
            <w:r>
              <w:rPr>
                <w:rFonts w:hint="eastAsia"/>
              </w:rPr>
              <w:t>10:00</w:t>
            </w:r>
            <w:r>
              <w:rPr>
                <w:rFonts w:hint="eastAsia"/>
              </w:rPr>
              <w:t>～</w:t>
            </w:r>
            <w:r>
              <w:rPr>
                <w:rFonts w:hint="eastAsia"/>
              </w:rPr>
              <w:t>15:00</w:t>
            </w:r>
            <w:r>
              <w:rPr>
                <w:rFonts w:hint="eastAsia"/>
              </w:rPr>
              <w:t>灌溉</w:t>
            </w:r>
          </w:p>
        </w:tc>
      </w:tr>
    </w:tbl>
    <w:p w:rsidR="00854A0F" w:rsidRDefault="004C74A6">
      <w:pPr>
        <w:pStyle w:val="affd"/>
        <w:spacing w:before="156" w:after="156"/>
      </w:pPr>
      <w:bookmarkStart w:id="83" w:name="_Toc205313885"/>
      <w:bookmarkStart w:id="84" w:name="_Toc206675765"/>
      <w:bookmarkStart w:id="85" w:name="_Toc203332242"/>
      <w:bookmarkStart w:id="86" w:name="_Toc207266251"/>
      <w:bookmarkStart w:id="87" w:name="_Toc206065614"/>
      <w:r>
        <w:rPr>
          <w:rFonts w:hint="eastAsia"/>
        </w:rPr>
        <w:t>排水</w:t>
      </w:r>
      <w:bookmarkEnd w:id="83"/>
      <w:bookmarkEnd w:id="84"/>
      <w:bookmarkEnd w:id="85"/>
      <w:bookmarkEnd w:id="86"/>
      <w:bookmarkEnd w:id="87"/>
    </w:p>
    <w:p w:rsidR="00854A0F" w:rsidRDefault="004C74A6">
      <w:pPr>
        <w:pStyle w:val="affffe"/>
        <w:ind w:firstLine="420"/>
      </w:pPr>
      <w:r>
        <w:rPr>
          <w:rFonts w:hint="eastAsia"/>
        </w:rPr>
        <w:t>雨季应及时排除积水。</w:t>
      </w:r>
    </w:p>
    <w:p w:rsidR="00854A0F" w:rsidRDefault="004C74A6">
      <w:pPr>
        <w:pStyle w:val="affc"/>
        <w:spacing w:before="312" w:after="312"/>
      </w:pPr>
      <w:bookmarkStart w:id="88" w:name="_Toc205313886"/>
      <w:bookmarkStart w:id="89" w:name="_Toc207266252"/>
      <w:bookmarkStart w:id="90" w:name="_Toc203332243"/>
      <w:bookmarkStart w:id="91" w:name="_Toc206675766"/>
      <w:bookmarkStart w:id="92" w:name="_Toc207373319"/>
      <w:bookmarkStart w:id="93" w:name="_Toc206065615"/>
      <w:bookmarkStart w:id="94" w:name="_Toc209076883"/>
      <w:r>
        <w:rPr>
          <w:rFonts w:hint="eastAsia"/>
        </w:rPr>
        <w:t>施肥管理</w:t>
      </w:r>
      <w:bookmarkEnd w:id="88"/>
      <w:bookmarkEnd w:id="89"/>
      <w:bookmarkEnd w:id="90"/>
      <w:bookmarkEnd w:id="91"/>
      <w:bookmarkEnd w:id="92"/>
      <w:bookmarkEnd w:id="93"/>
      <w:bookmarkEnd w:id="94"/>
    </w:p>
    <w:p w:rsidR="00854A0F" w:rsidRDefault="004C74A6">
      <w:pPr>
        <w:pStyle w:val="affffe"/>
        <w:ind w:firstLine="420"/>
      </w:pPr>
      <w:r>
        <w:rPr>
          <w:rFonts w:hint="eastAsia"/>
        </w:rPr>
        <w:t>夏季高温季节少施或不施，其它季节均可施肥。基肥</w:t>
      </w:r>
      <w:r>
        <w:rPr>
          <w:rFonts w:hint="eastAsia"/>
        </w:rPr>
        <w:t>2</w:t>
      </w:r>
      <w:r>
        <w:rPr>
          <w:rFonts w:hint="eastAsia"/>
        </w:rPr>
        <w:t>～</w:t>
      </w:r>
      <w:r>
        <w:rPr>
          <w:rFonts w:hint="eastAsia"/>
        </w:rPr>
        <w:t>3</w:t>
      </w:r>
      <w:r>
        <w:rPr>
          <w:rFonts w:hint="eastAsia"/>
        </w:rPr>
        <w:t>年施放一次，追肥施用的间隔期为</w:t>
      </w:r>
      <w:r>
        <w:rPr>
          <w:rFonts w:hint="eastAsia"/>
        </w:rPr>
        <w:t>2</w:t>
      </w:r>
      <w:r>
        <w:rPr>
          <w:rFonts w:hint="eastAsia"/>
        </w:rPr>
        <w:t>～</w:t>
      </w:r>
      <w:r>
        <w:rPr>
          <w:rFonts w:hint="eastAsia"/>
        </w:rPr>
        <w:t>3</w:t>
      </w:r>
      <w:r>
        <w:rPr>
          <w:rFonts w:hint="eastAsia"/>
        </w:rPr>
        <w:t>周一次。宜施用腐熟有机肥、复合肥，肥料的使用符合</w:t>
      </w:r>
      <w:r>
        <w:t>NY/T 496</w:t>
      </w:r>
      <w:r>
        <w:rPr>
          <w:rFonts w:hint="eastAsia"/>
        </w:rPr>
        <w:t>的规定，施肥方案见表</w:t>
      </w:r>
      <w:r>
        <w:rPr>
          <w:rFonts w:hint="eastAsia"/>
        </w:rPr>
        <w:t>2</w:t>
      </w:r>
      <w:r>
        <w:rPr>
          <w:rFonts w:hint="eastAsia"/>
        </w:rPr>
        <w:t>。</w:t>
      </w:r>
    </w:p>
    <w:p w:rsidR="00854A0F" w:rsidRDefault="004C74A6">
      <w:pPr>
        <w:pStyle w:val="aff2"/>
        <w:spacing w:before="156" w:after="156"/>
      </w:pPr>
      <w:r>
        <w:rPr>
          <w:rFonts w:hint="eastAsia"/>
        </w:rPr>
        <w:t>施肥方案</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022"/>
        <w:gridCol w:w="7352"/>
      </w:tblGrid>
      <w:tr w:rsidR="00854A0F">
        <w:trPr>
          <w:tblHeader/>
          <w:jc w:val="center"/>
        </w:trPr>
        <w:tc>
          <w:tcPr>
            <w:tcW w:w="2022" w:type="dxa"/>
            <w:tcBorders>
              <w:top w:val="single" w:sz="8" w:space="0" w:color="auto"/>
              <w:bottom w:val="single" w:sz="8" w:space="0" w:color="auto"/>
            </w:tcBorders>
            <w:shd w:val="clear" w:color="auto" w:fill="auto"/>
            <w:vAlign w:val="center"/>
          </w:tcPr>
          <w:p w:rsidR="00854A0F" w:rsidRDefault="004C74A6">
            <w:pPr>
              <w:pStyle w:val="afffffffff2"/>
            </w:pPr>
            <w:r>
              <w:rPr>
                <w:rFonts w:hint="eastAsia"/>
              </w:rPr>
              <w:t>施肥时期</w:t>
            </w:r>
          </w:p>
        </w:tc>
        <w:tc>
          <w:tcPr>
            <w:tcW w:w="7352" w:type="dxa"/>
            <w:tcBorders>
              <w:top w:val="single" w:sz="8" w:space="0" w:color="auto"/>
              <w:bottom w:val="single" w:sz="8" w:space="0" w:color="auto"/>
            </w:tcBorders>
            <w:shd w:val="clear" w:color="auto" w:fill="auto"/>
            <w:vAlign w:val="center"/>
          </w:tcPr>
          <w:p w:rsidR="00854A0F" w:rsidRDefault="004C74A6">
            <w:pPr>
              <w:pStyle w:val="afffffffff2"/>
            </w:pPr>
            <w:r>
              <w:rPr>
                <w:rFonts w:hint="eastAsia"/>
              </w:rPr>
              <w:t>施肥</w:t>
            </w:r>
            <w:r>
              <w:rPr>
                <w:rFonts w:hint="eastAsia"/>
              </w:rPr>
              <w:t>方案</w:t>
            </w:r>
          </w:p>
        </w:tc>
      </w:tr>
      <w:tr w:rsidR="00854A0F">
        <w:trPr>
          <w:jc w:val="center"/>
        </w:trPr>
        <w:tc>
          <w:tcPr>
            <w:tcW w:w="2022" w:type="dxa"/>
            <w:shd w:val="clear" w:color="auto" w:fill="auto"/>
            <w:vAlign w:val="center"/>
          </w:tcPr>
          <w:p w:rsidR="00854A0F" w:rsidRDefault="004C74A6">
            <w:pPr>
              <w:pStyle w:val="afffffffff2"/>
            </w:pPr>
            <w:r>
              <w:rPr>
                <w:rFonts w:hint="eastAsia"/>
              </w:rPr>
              <w:t>春季（</w:t>
            </w:r>
            <w:r>
              <w:rPr>
                <w:rFonts w:hint="eastAsia"/>
              </w:rPr>
              <w:t>3</w:t>
            </w:r>
            <w:r>
              <w:rPr>
                <w:rFonts w:hint="eastAsia"/>
              </w:rPr>
              <w:t>～</w:t>
            </w:r>
            <w:r>
              <w:rPr>
                <w:rFonts w:hint="eastAsia"/>
              </w:rPr>
              <w:t>4</w:t>
            </w:r>
            <w:r>
              <w:rPr>
                <w:rFonts w:hint="eastAsia"/>
              </w:rPr>
              <w:t>月）</w:t>
            </w:r>
          </w:p>
        </w:tc>
        <w:tc>
          <w:tcPr>
            <w:tcW w:w="7352" w:type="dxa"/>
            <w:shd w:val="clear" w:color="auto" w:fill="auto"/>
            <w:vAlign w:val="center"/>
          </w:tcPr>
          <w:p w:rsidR="00854A0F" w:rsidRDefault="004C74A6">
            <w:pPr>
              <w:pStyle w:val="afffffffff2"/>
              <w:ind w:firstLineChars="100" w:firstLine="180"/>
              <w:jc w:val="both"/>
            </w:pPr>
            <w:r>
              <w:rPr>
                <w:rFonts w:hint="eastAsia"/>
              </w:rPr>
              <w:t>基肥：沿树冠垂直投影线开环形沟，沟宽</w:t>
            </w:r>
            <w:r>
              <w:rPr>
                <w:rFonts w:hint="eastAsia"/>
              </w:rPr>
              <w:t>30</w:t>
            </w:r>
            <w:r>
              <w:rPr>
                <w:rFonts w:hint="eastAsia"/>
                <w:vertAlign w:val="superscript"/>
              </w:rPr>
              <w:t xml:space="preserve"> </w:t>
            </w:r>
            <w:r>
              <w:rPr>
                <w:rFonts w:hint="eastAsia"/>
              </w:rPr>
              <w:t>cm</w:t>
            </w:r>
            <w:r>
              <w:rPr>
                <w:rFonts w:hint="eastAsia"/>
              </w:rPr>
              <w:t>、深</w:t>
            </w:r>
            <w:r>
              <w:rPr>
                <w:rFonts w:hint="eastAsia"/>
              </w:rPr>
              <w:t>40</w:t>
            </w:r>
            <w:r>
              <w:rPr>
                <w:rFonts w:hint="eastAsia"/>
                <w:vertAlign w:val="superscript"/>
              </w:rPr>
              <w:t xml:space="preserve"> </w:t>
            </w:r>
            <w:r>
              <w:rPr>
                <w:rFonts w:hint="eastAsia"/>
              </w:rPr>
              <w:t>cm</w:t>
            </w:r>
            <w:r>
              <w:rPr>
                <w:rFonts w:hint="eastAsia"/>
              </w:rPr>
              <w:t>。每株施腐熟有机肥</w:t>
            </w:r>
            <w:r>
              <w:rPr>
                <w:rFonts w:hint="eastAsia"/>
              </w:rPr>
              <w:t>15</w:t>
            </w:r>
            <w:r>
              <w:rPr>
                <w:rFonts w:hint="eastAsia"/>
                <w:vertAlign w:val="superscript"/>
              </w:rPr>
              <w:t xml:space="preserve"> </w:t>
            </w:r>
            <w:r>
              <w:rPr>
                <w:rFonts w:hint="eastAsia"/>
              </w:rPr>
              <w:t>kg</w:t>
            </w:r>
            <w:r>
              <w:rPr>
                <w:rFonts w:hint="eastAsia"/>
              </w:rPr>
              <w:t>～</w:t>
            </w:r>
            <w:r>
              <w:rPr>
                <w:rFonts w:hint="eastAsia"/>
              </w:rPr>
              <w:t>20</w:t>
            </w:r>
            <w:r>
              <w:rPr>
                <w:rFonts w:hint="eastAsia"/>
                <w:vertAlign w:val="superscript"/>
              </w:rPr>
              <w:t xml:space="preserve"> </w:t>
            </w:r>
            <w:r>
              <w:rPr>
                <w:rFonts w:hint="eastAsia"/>
              </w:rPr>
              <w:t>kg+</w:t>
            </w:r>
            <w:r>
              <w:rPr>
                <w:rFonts w:hint="eastAsia"/>
              </w:rPr>
              <w:t>复合肥（</w:t>
            </w:r>
            <w:r>
              <w:rPr>
                <w:rFonts w:hint="eastAsia"/>
              </w:rPr>
              <w:t>15</w:t>
            </w:r>
            <w:r>
              <w:rPr>
                <w:rFonts w:hint="eastAsia"/>
              </w:rPr>
              <w:t>～</w:t>
            </w:r>
            <w:r>
              <w:rPr>
                <w:rFonts w:hint="eastAsia"/>
              </w:rPr>
              <w:t>15</w:t>
            </w:r>
            <w:r>
              <w:rPr>
                <w:rFonts w:hint="eastAsia"/>
              </w:rPr>
              <w:t>～</w:t>
            </w:r>
            <w:r>
              <w:rPr>
                <w:rFonts w:hint="eastAsia"/>
              </w:rPr>
              <w:t>15</w:t>
            </w:r>
            <w:r>
              <w:rPr>
                <w:rFonts w:hint="eastAsia"/>
              </w:rPr>
              <w:t>）</w:t>
            </w:r>
            <w:r>
              <w:rPr>
                <w:rFonts w:hint="eastAsia"/>
              </w:rPr>
              <w:t>0.3</w:t>
            </w:r>
            <w:r>
              <w:rPr>
                <w:rFonts w:hint="eastAsia"/>
                <w:vertAlign w:val="superscript"/>
              </w:rPr>
              <w:t xml:space="preserve"> </w:t>
            </w:r>
            <w:r>
              <w:rPr>
                <w:rFonts w:hint="eastAsia"/>
              </w:rPr>
              <w:t>kg</w:t>
            </w:r>
            <w:r>
              <w:rPr>
                <w:rFonts w:hint="eastAsia"/>
              </w:rPr>
              <w:t>～</w:t>
            </w:r>
            <w:r>
              <w:rPr>
                <w:rFonts w:hint="eastAsia"/>
              </w:rPr>
              <w:t>0.5</w:t>
            </w:r>
            <w:r>
              <w:rPr>
                <w:rFonts w:hint="eastAsia"/>
                <w:vertAlign w:val="superscript"/>
              </w:rPr>
              <w:t xml:space="preserve"> </w:t>
            </w:r>
            <w:r>
              <w:rPr>
                <w:rFonts w:hint="eastAsia"/>
              </w:rPr>
              <w:t>kg</w:t>
            </w:r>
            <w:r>
              <w:rPr>
                <w:rFonts w:hint="eastAsia"/>
              </w:rPr>
              <w:t>，分层回填粉碎后的绿化废弃枝干、残花、落叶和表土</w:t>
            </w:r>
          </w:p>
          <w:p w:rsidR="00854A0F" w:rsidRDefault="004C74A6">
            <w:pPr>
              <w:pStyle w:val="afffffffff2"/>
              <w:ind w:firstLineChars="100" w:firstLine="180"/>
              <w:jc w:val="both"/>
            </w:pPr>
            <w:r>
              <w:rPr>
                <w:rFonts w:hint="eastAsia"/>
              </w:rPr>
              <w:t>追肥：以施高氮复合肥为主，冠幅为</w:t>
            </w:r>
            <w:r>
              <w:rPr>
                <w:rFonts w:hint="eastAsia"/>
              </w:rPr>
              <w:t>100</w:t>
            </w:r>
            <w:r>
              <w:rPr>
                <w:rFonts w:hint="eastAsia"/>
                <w:vertAlign w:val="superscript"/>
              </w:rPr>
              <w:t xml:space="preserve"> </w:t>
            </w:r>
            <w:r>
              <w:rPr>
                <w:rFonts w:hint="eastAsia"/>
              </w:rPr>
              <w:t>cm</w:t>
            </w:r>
            <w:r>
              <w:rPr>
                <w:rFonts w:hint="eastAsia"/>
              </w:rPr>
              <w:t>以下的茶花每株施</w:t>
            </w:r>
            <w:r>
              <w:rPr>
                <w:rFonts w:hint="eastAsia"/>
              </w:rPr>
              <w:t>0.1</w:t>
            </w:r>
            <w:r>
              <w:rPr>
                <w:rFonts w:hint="eastAsia"/>
                <w:vertAlign w:val="superscript"/>
              </w:rPr>
              <w:t xml:space="preserve"> </w:t>
            </w:r>
            <w:r>
              <w:rPr>
                <w:rFonts w:hint="eastAsia"/>
              </w:rPr>
              <w:t>kg</w:t>
            </w:r>
            <w:r>
              <w:rPr>
                <w:rFonts w:hint="eastAsia"/>
              </w:rPr>
              <w:t>，冠幅为</w:t>
            </w:r>
            <w:r>
              <w:rPr>
                <w:rFonts w:hint="eastAsia"/>
              </w:rPr>
              <w:t>100</w:t>
            </w:r>
            <w:r>
              <w:rPr>
                <w:rFonts w:hint="eastAsia"/>
                <w:vertAlign w:val="superscript"/>
              </w:rPr>
              <w:t xml:space="preserve"> </w:t>
            </w:r>
            <w:r>
              <w:rPr>
                <w:rFonts w:hint="eastAsia"/>
              </w:rPr>
              <w:t>cm</w:t>
            </w:r>
            <w:r>
              <w:rPr>
                <w:rFonts w:hint="eastAsia"/>
              </w:rPr>
              <w:t>以上的茶花每株施</w:t>
            </w:r>
            <w:r>
              <w:rPr>
                <w:rFonts w:hint="eastAsia"/>
              </w:rPr>
              <w:t>0.2</w:t>
            </w:r>
            <w:r>
              <w:rPr>
                <w:rFonts w:hint="eastAsia"/>
                <w:vertAlign w:val="superscript"/>
              </w:rPr>
              <w:t xml:space="preserve"> </w:t>
            </w:r>
            <w:r>
              <w:rPr>
                <w:rFonts w:hint="eastAsia"/>
              </w:rPr>
              <w:t>kg/</w:t>
            </w:r>
            <w:r>
              <w:rPr>
                <w:rFonts w:hint="eastAsia"/>
              </w:rPr>
              <w:t>株</w:t>
            </w:r>
          </w:p>
        </w:tc>
      </w:tr>
      <w:tr w:rsidR="00854A0F">
        <w:trPr>
          <w:jc w:val="center"/>
        </w:trPr>
        <w:tc>
          <w:tcPr>
            <w:tcW w:w="2022" w:type="dxa"/>
            <w:shd w:val="clear" w:color="auto" w:fill="auto"/>
            <w:vAlign w:val="center"/>
          </w:tcPr>
          <w:p w:rsidR="00854A0F" w:rsidRDefault="004C74A6">
            <w:pPr>
              <w:pStyle w:val="afffffffff2"/>
            </w:pPr>
            <w:r>
              <w:rPr>
                <w:rFonts w:hint="eastAsia"/>
              </w:rPr>
              <w:t>初夏（</w:t>
            </w:r>
            <w:r>
              <w:rPr>
                <w:rFonts w:hint="eastAsia"/>
              </w:rPr>
              <w:t>5</w:t>
            </w:r>
            <w:r>
              <w:rPr>
                <w:rFonts w:hint="eastAsia"/>
              </w:rPr>
              <w:t>～</w:t>
            </w:r>
            <w:r>
              <w:rPr>
                <w:rFonts w:hint="eastAsia"/>
              </w:rPr>
              <w:t>6</w:t>
            </w:r>
            <w:r>
              <w:rPr>
                <w:rFonts w:hint="eastAsia"/>
              </w:rPr>
              <w:t>月）</w:t>
            </w:r>
          </w:p>
        </w:tc>
        <w:tc>
          <w:tcPr>
            <w:tcW w:w="7352" w:type="dxa"/>
            <w:shd w:val="clear" w:color="auto" w:fill="auto"/>
            <w:vAlign w:val="center"/>
          </w:tcPr>
          <w:p w:rsidR="00854A0F" w:rsidRDefault="004C74A6">
            <w:pPr>
              <w:pStyle w:val="afffffffff2"/>
              <w:ind w:firstLineChars="100" w:firstLine="180"/>
              <w:jc w:val="both"/>
            </w:pPr>
            <w:r>
              <w:rPr>
                <w:rFonts w:hint="eastAsia"/>
              </w:rPr>
              <w:t>追肥：以施平衡复合肥为主，冠幅为</w:t>
            </w:r>
            <w:r>
              <w:rPr>
                <w:rFonts w:hint="eastAsia"/>
              </w:rPr>
              <w:t>100</w:t>
            </w:r>
            <w:r>
              <w:rPr>
                <w:rFonts w:hint="eastAsia"/>
                <w:vertAlign w:val="superscript"/>
              </w:rPr>
              <w:t xml:space="preserve"> </w:t>
            </w:r>
            <w:r>
              <w:rPr>
                <w:rFonts w:hint="eastAsia"/>
              </w:rPr>
              <w:t>cm</w:t>
            </w:r>
            <w:r>
              <w:rPr>
                <w:rFonts w:hint="eastAsia"/>
              </w:rPr>
              <w:t>以下的茶花每株施</w:t>
            </w:r>
            <w:r>
              <w:rPr>
                <w:rFonts w:hint="eastAsia"/>
              </w:rPr>
              <w:t>0.1</w:t>
            </w:r>
            <w:r>
              <w:rPr>
                <w:rFonts w:hint="eastAsia"/>
                <w:vertAlign w:val="superscript"/>
              </w:rPr>
              <w:t xml:space="preserve"> </w:t>
            </w:r>
            <w:r>
              <w:rPr>
                <w:rFonts w:hint="eastAsia"/>
              </w:rPr>
              <w:t>kg</w:t>
            </w:r>
            <w:r>
              <w:rPr>
                <w:rFonts w:hint="eastAsia"/>
              </w:rPr>
              <w:t>，冠幅为</w:t>
            </w:r>
            <w:r>
              <w:rPr>
                <w:rFonts w:hint="eastAsia"/>
              </w:rPr>
              <w:t>100</w:t>
            </w:r>
            <w:r>
              <w:rPr>
                <w:rFonts w:hint="eastAsia"/>
                <w:vertAlign w:val="superscript"/>
              </w:rPr>
              <w:t xml:space="preserve"> </w:t>
            </w:r>
            <w:r>
              <w:rPr>
                <w:rFonts w:hint="eastAsia"/>
              </w:rPr>
              <w:t>cm</w:t>
            </w:r>
            <w:r>
              <w:rPr>
                <w:rFonts w:hint="eastAsia"/>
              </w:rPr>
              <w:t>以上的茶花每株施</w:t>
            </w:r>
            <w:r>
              <w:rPr>
                <w:rFonts w:hint="eastAsia"/>
              </w:rPr>
              <w:t>0.2</w:t>
            </w:r>
            <w:r>
              <w:rPr>
                <w:rFonts w:hint="eastAsia"/>
                <w:vertAlign w:val="superscript"/>
              </w:rPr>
              <w:t xml:space="preserve"> </w:t>
            </w:r>
            <w:r>
              <w:rPr>
                <w:rFonts w:hint="eastAsia"/>
              </w:rPr>
              <w:t>kg/</w:t>
            </w:r>
            <w:r>
              <w:rPr>
                <w:rFonts w:hint="eastAsia"/>
              </w:rPr>
              <w:t>株</w:t>
            </w:r>
          </w:p>
        </w:tc>
      </w:tr>
      <w:tr w:rsidR="00854A0F">
        <w:trPr>
          <w:jc w:val="center"/>
        </w:trPr>
        <w:tc>
          <w:tcPr>
            <w:tcW w:w="2022" w:type="dxa"/>
            <w:shd w:val="clear" w:color="auto" w:fill="auto"/>
            <w:vAlign w:val="center"/>
          </w:tcPr>
          <w:p w:rsidR="00854A0F" w:rsidRDefault="004C74A6">
            <w:pPr>
              <w:pStyle w:val="afffffffff2"/>
            </w:pPr>
            <w:r>
              <w:rPr>
                <w:rFonts w:hint="eastAsia"/>
              </w:rPr>
              <w:t>秋季（</w:t>
            </w:r>
            <w:r>
              <w:rPr>
                <w:rFonts w:hint="eastAsia"/>
              </w:rPr>
              <w:t>9</w:t>
            </w:r>
            <w:r>
              <w:rPr>
                <w:rFonts w:hint="eastAsia"/>
              </w:rPr>
              <w:t>～</w:t>
            </w:r>
            <w:r>
              <w:rPr>
                <w:rFonts w:hint="eastAsia"/>
              </w:rPr>
              <w:t>11</w:t>
            </w:r>
            <w:r>
              <w:rPr>
                <w:rFonts w:hint="eastAsia"/>
              </w:rPr>
              <w:t>月）</w:t>
            </w:r>
          </w:p>
        </w:tc>
        <w:tc>
          <w:tcPr>
            <w:tcW w:w="7352" w:type="dxa"/>
            <w:shd w:val="clear" w:color="auto" w:fill="auto"/>
            <w:vAlign w:val="center"/>
          </w:tcPr>
          <w:p w:rsidR="00854A0F" w:rsidRDefault="004C74A6">
            <w:pPr>
              <w:pStyle w:val="afffffffff2"/>
              <w:ind w:firstLineChars="100" w:firstLine="180"/>
              <w:jc w:val="both"/>
            </w:pPr>
            <w:r>
              <w:rPr>
                <w:rFonts w:hint="eastAsia"/>
              </w:rPr>
              <w:t>基肥：冠幅为</w:t>
            </w:r>
            <w:r>
              <w:rPr>
                <w:rFonts w:hint="eastAsia"/>
              </w:rPr>
              <w:t>100</w:t>
            </w:r>
            <w:r>
              <w:rPr>
                <w:rFonts w:hint="eastAsia"/>
                <w:vertAlign w:val="superscript"/>
              </w:rPr>
              <w:t xml:space="preserve"> </w:t>
            </w:r>
            <w:r>
              <w:rPr>
                <w:rFonts w:hint="eastAsia"/>
              </w:rPr>
              <w:t>cm</w:t>
            </w:r>
            <w:r>
              <w:rPr>
                <w:rFonts w:hint="eastAsia"/>
              </w:rPr>
              <w:t>以上的茶花每株施硫酸钾</w:t>
            </w:r>
            <w:r>
              <w:rPr>
                <w:rFonts w:hint="eastAsia"/>
              </w:rPr>
              <w:t>0.5</w:t>
            </w:r>
            <w:r>
              <w:rPr>
                <w:rFonts w:hint="eastAsia"/>
                <w:vertAlign w:val="superscript"/>
              </w:rPr>
              <w:t xml:space="preserve"> </w:t>
            </w:r>
            <w:r>
              <w:rPr>
                <w:rFonts w:hint="eastAsia"/>
              </w:rPr>
              <w:t>kg</w:t>
            </w:r>
            <w:r>
              <w:rPr>
                <w:rFonts w:hint="eastAsia"/>
              </w:rPr>
              <w:t>＋过磷酸钙或钙镁磷肥</w:t>
            </w:r>
            <w:r>
              <w:rPr>
                <w:rFonts w:hint="eastAsia"/>
              </w:rPr>
              <w:t>0.5</w:t>
            </w:r>
            <w:r>
              <w:rPr>
                <w:rFonts w:hint="eastAsia"/>
                <w:vertAlign w:val="superscript"/>
              </w:rPr>
              <w:t xml:space="preserve"> </w:t>
            </w:r>
            <w:r>
              <w:rPr>
                <w:rFonts w:hint="eastAsia"/>
              </w:rPr>
              <w:t>kg</w:t>
            </w:r>
            <w:r>
              <w:rPr>
                <w:rFonts w:hint="eastAsia"/>
              </w:rPr>
              <w:t>；冠幅为</w:t>
            </w:r>
            <w:r>
              <w:rPr>
                <w:rFonts w:hint="eastAsia"/>
              </w:rPr>
              <w:t>100</w:t>
            </w:r>
            <w:r>
              <w:rPr>
                <w:rFonts w:hint="eastAsia"/>
                <w:vertAlign w:val="superscript"/>
              </w:rPr>
              <w:t xml:space="preserve"> </w:t>
            </w:r>
            <w:r>
              <w:rPr>
                <w:rFonts w:hint="eastAsia"/>
              </w:rPr>
              <w:t>cm</w:t>
            </w:r>
            <w:r>
              <w:rPr>
                <w:rFonts w:hint="eastAsia"/>
              </w:rPr>
              <w:t>以下的茶花每株施硫酸钾</w:t>
            </w:r>
            <w:r>
              <w:rPr>
                <w:rFonts w:hint="eastAsia"/>
              </w:rPr>
              <w:t>0.2</w:t>
            </w:r>
            <w:r>
              <w:rPr>
                <w:rFonts w:hint="eastAsia"/>
                <w:vertAlign w:val="superscript"/>
              </w:rPr>
              <w:t xml:space="preserve"> </w:t>
            </w:r>
            <w:r>
              <w:rPr>
                <w:rFonts w:hint="eastAsia"/>
              </w:rPr>
              <w:t>kg</w:t>
            </w:r>
            <w:r>
              <w:rPr>
                <w:rFonts w:hint="eastAsia"/>
              </w:rPr>
              <w:t>＋过磷酸钙或钙镁磷肥</w:t>
            </w:r>
            <w:r>
              <w:rPr>
                <w:rFonts w:hint="eastAsia"/>
              </w:rPr>
              <w:t>0.3</w:t>
            </w:r>
            <w:r>
              <w:rPr>
                <w:rFonts w:hint="eastAsia"/>
                <w:vertAlign w:val="superscript"/>
              </w:rPr>
              <w:t xml:space="preserve"> </w:t>
            </w:r>
            <w:r>
              <w:rPr>
                <w:rFonts w:hint="eastAsia"/>
              </w:rPr>
              <w:t>kg</w:t>
            </w:r>
            <w:r>
              <w:rPr>
                <w:rFonts w:hint="eastAsia"/>
              </w:rPr>
              <w:t>，沿树冠线往回</w:t>
            </w:r>
            <w:r>
              <w:rPr>
                <w:rFonts w:hint="eastAsia"/>
              </w:rPr>
              <w:t>20cm</w:t>
            </w:r>
            <w:r>
              <w:rPr>
                <w:rFonts w:hint="eastAsia"/>
              </w:rPr>
              <w:t>，开深</w:t>
            </w:r>
            <w:r>
              <w:rPr>
                <w:rFonts w:hint="eastAsia"/>
              </w:rPr>
              <w:t>30cm,</w:t>
            </w:r>
            <w:r>
              <w:rPr>
                <w:rFonts w:hint="eastAsia"/>
              </w:rPr>
              <w:t>宽</w:t>
            </w:r>
            <w:r>
              <w:rPr>
                <w:rFonts w:hint="eastAsia"/>
              </w:rPr>
              <w:t>20</w:t>
            </w:r>
            <w:r>
              <w:rPr>
                <w:rFonts w:hint="eastAsia"/>
                <w:vertAlign w:val="superscript"/>
              </w:rPr>
              <w:t xml:space="preserve"> </w:t>
            </w:r>
            <w:r>
              <w:rPr>
                <w:rFonts w:hint="eastAsia"/>
              </w:rPr>
              <w:t>cm</w:t>
            </w:r>
            <w:r>
              <w:rPr>
                <w:rFonts w:hint="eastAsia"/>
              </w:rPr>
              <w:t>，长度</w:t>
            </w:r>
            <w:r>
              <w:rPr>
                <w:rFonts w:hint="eastAsia"/>
              </w:rPr>
              <w:t>60</w:t>
            </w:r>
            <w:r>
              <w:rPr>
                <w:rFonts w:hint="eastAsia"/>
                <w:vertAlign w:val="superscript"/>
              </w:rPr>
              <w:t xml:space="preserve"> </w:t>
            </w:r>
            <w:r>
              <w:rPr>
                <w:rFonts w:hint="eastAsia"/>
              </w:rPr>
              <w:t>cm</w:t>
            </w:r>
            <w:r>
              <w:rPr>
                <w:rFonts w:hint="eastAsia"/>
              </w:rPr>
              <w:t>的浅沟埋施，埋完肥料后淋透水</w:t>
            </w:r>
          </w:p>
          <w:p w:rsidR="00854A0F" w:rsidRDefault="004C74A6">
            <w:pPr>
              <w:pStyle w:val="afffffffff2"/>
              <w:ind w:firstLineChars="100" w:firstLine="180"/>
              <w:jc w:val="both"/>
            </w:pPr>
            <w:r>
              <w:rPr>
                <w:rFonts w:hint="eastAsia"/>
              </w:rPr>
              <w:t>追肥：以施高磷钾肥为主，结合叶面每月喷施</w:t>
            </w:r>
            <w:r>
              <w:rPr>
                <w:rFonts w:hint="eastAsia"/>
              </w:rPr>
              <w:t>0.2</w:t>
            </w:r>
            <w:r>
              <w:rPr>
                <w:rFonts w:hint="eastAsia"/>
              </w:rPr>
              <w:t>％磷酸二氢钾溶液</w:t>
            </w:r>
            <w:r>
              <w:rPr>
                <w:rFonts w:hint="eastAsia"/>
              </w:rPr>
              <w:t>1</w:t>
            </w:r>
            <w:r>
              <w:rPr>
                <w:rFonts w:hint="eastAsia"/>
              </w:rPr>
              <w:t>～</w:t>
            </w:r>
            <w:r>
              <w:rPr>
                <w:rFonts w:hint="eastAsia"/>
              </w:rPr>
              <w:t>2</w:t>
            </w:r>
            <w:r>
              <w:rPr>
                <w:rFonts w:hint="eastAsia"/>
              </w:rPr>
              <w:t>次</w:t>
            </w:r>
          </w:p>
        </w:tc>
      </w:tr>
      <w:tr w:rsidR="00854A0F">
        <w:trPr>
          <w:jc w:val="center"/>
        </w:trPr>
        <w:tc>
          <w:tcPr>
            <w:tcW w:w="2022" w:type="dxa"/>
            <w:tcBorders>
              <w:bottom w:val="single" w:sz="8" w:space="0" w:color="auto"/>
            </w:tcBorders>
            <w:shd w:val="clear" w:color="auto" w:fill="auto"/>
            <w:vAlign w:val="center"/>
          </w:tcPr>
          <w:p w:rsidR="00854A0F" w:rsidRDefault="004C74A6">
            <w:pPr>
              <w:pStyle w:val="afffffffff2"/>
            </w:pPr>
            <w:r>
              <w:rPr>
                <w:rFonts w:hint="eastAsia"/>
              </w:rPr>
              <w:t>冬季（</w:t>
            </w:r>
            <w:r>
              <w:rPr>
                <w:rFonts w:hint="eastAsia"/>
              </w:rPr>
              <w:t>12</w:t>
            </w:r>
            <w:r>
              <w:rPr>
                <w:rFonts w:hint="eastAsia"/>
              </w:rPr>
              <w:t>月～翌年</w:t>
            </w:r>
            <w:r>
              <w:rPr>
                <w:rFonts w:hint="eastAsia"/>
              </w:rPr>
              <w:t>2</w:t>
            </w:r>
            <w:r>
              <w:rPr>
                <w:rFonts w:hint="eastAsia"/>
              </w:rPr>
              <w:t>月）</w:t>
            </w:r>
          </w:p>
        </w:tc>
        <w:tc>
          <w:tcPr>
            <w:tcW w:w="7352" w:type="dxa"/>
            <w:tcBorders>
              <w:bottom w:val="single" w:sz="8" w:space="0" w:color="auto"/>
            </w:tcBorders>
            <w:shd w:val="clear" w:color="auto" w:fill="auto"/>
            <w:vAlign w:val="center"/>
          </w:tcPr>
          <w:p w:rsidR="00854A0F" w:rsidRDefault="004C74A6">
            <w:pPr>
              <w:pStyle w:val="afffffffff2"/>
              <w:ind w:firstLineChars="100" w:firstLine="180"/>
              <w:jc w:val="both"/>
            </w:pPr>
            <w:r>
              <w:rPr>
                <w:rFonts w:hint="eastAsia"/>
              </w:rPr>
              <w:t>每株施腐熟有机肥</w:t>
            </w:r>
            <w:r>
              <w:rPr>
                <w:rFonts w:hint="eastAsia"/>
              </w:rPr>
              <w:t>15</w:t>
            </w:r>
            <w:r>
              <w:rPr>
                <w:rFonts w:hint="eastAsia"/>
                <w:vertAlign w:val="superscript"/>
              </w:rPr>
              <w:t xml:space="preserve"> </w:t>
            </w:r>
            <w:r>
              <w:rPr>
                <w:rFonts w:hint="eastAsia"/>
              </w:rPr>
              <w:t>kg</w:t>
            </w:r>
            <w:r>
              <w:rPr>
                <w:rFonts w:hint="eastAsia"/>
              </w:rPr>
              <w:t>～</w:t>
            </w:r>
            <w:r>
              <w:rPr>
                <w:rFonts w:hint="eastAsia"/>
              </w:rPr>
              <w:t>20</w:t>
            </w:r>
            <w:r>
              <w:rPr>
                <w:rFonts w:hint="eastAsia"/>
                <w:vertAlign w:val="superscript"/>
              </w:rPr>
              <w:t xml:space="preserve"> </w:t>
            </w:r>
            <w:r>
              <w:rPr>
                <w:rFonts w:hint="eastAsia"/>
              </w:rPr>
              <w:t>kg+</w:t>
            </w:r>
            <w:r>
              <w:rPr>
                <w:rFonts w:hint="eastAsia"/>
              </w:rPr>
              <w:t>复合肥（</w:t>
            </w:r>
            <w:r>
              <w:rPr>
                <w:rFonts w:hint="eastAsia"/>
              </w:rPr>
              <w:t>15</w:t>
            </w:r>
            <w:r>
              <w:rPr>
                <w:rFonts w:hint="eastAsia"/>
              </w:rPr>
              <w:t>～</w:t>
            </w:r>
            <w:r>
              <w:rPr>
                <w:rFonts w:hint="eastAsia"/>
              </w:rPr>
              <w:t>15</w:t>
            </w:r>
            <w:r>
              <w:rPr>
                <w:rFonts w:hint="eastAsia"/>
              </w:rPr>
              <w:t>～</w:t>
            </w:r>
            <w:r>
              <w:rPr>
                <w:rFonts w:hint="eastAsia"/>
              </w:rPr>
              <w:t>15</w:t>
            </w:r>
            <w:r>
              <w:rPr>
                <w:rFonts w:hint="eastAsia"/>
              </w:rPr>
              <w:t>）</w:t>
            </w:r>
            <w:r>
              <w:rPr>
                <w:rFonts w:hint="eastAsia"/>
              </w:rPr>
              <w:t>0.3</w:t>
            </w:r>
            <w:r>
              <w:rPr>
                <w:rFonts w:hint="eastAsia"/>
                <w:vertAlign w:val="superscript"/>
              </w:rPr>
              <w:t xml:space="preserve"> </w:t>
            </w:r>
            <w:r>
              <w:rPr>
                <w:rFonts w:hint="eastAsia"/>
              </w:rPr>
              <w:t>kg</w:t>
            </w:r>
            <w:r>
              <w:rPr>
                <w:rFonts w:hint="eastAsia"/>
              </w:rPr>
              <w:t>～</w:t>
            </w:r>
            <w:r>
              <w:rPr>
                <w:rFonts w:hint="eastAsia"/>
              </w:rPr>
              <w:t>0.5</w:t>
            </w:r>
            <w:r>
              <w:rPr>
                <w:rFonts w:hint="eastAsia"/>
                <w:vertAlign w:val="superscript"/>
              </w:rPr>
              <w:t xml:space="preserve"> </w:t>
            </w:r>
            <w:r>
              <w:rPr>
                <w:rFonts w:hint="eastAsia"/>
              </w:rPr>
              <w:t>kg</w:t>
            </w:r>
          </w:p>
        </w:tc>
      </w:tr>
    </w:tbl>
    <w:p w:rsidR="00854A0F" w:rsidRDefault="004C74A6">
      <w:pPr>
        <w:pStyle w:val="affc"/>
        <w:spacing w:before="312" w:after="312"/>
      </w:pPr>
      <w:bookmarkStart w:id="95" w:name="_Toc206065618"/>
      <w:bookmarkStart w:id="96" w:name="_Toc207266253"/>
      <w:bookmarkStart w:id="97" w:name="_Toc203332246"/>
      <w:bookmarkStart w:id="98" w:name="_Toc207373320"/>
      <w:bookmarkStart w:id="99" w:name="_Toc206675769"/>
      <w:bookmarkStart w:id="100" w:name="_Toc205313889"/>
      <w:bookmarkStart w:id="101" w:name="_Toc209076884"/>
      <w:r>
        <w:rPr>
          <w:rFonts w:hint="eastAsia"/>
        </w:rPr>
        <w:t>土壤管理</w:t>
      </w:r>
      <w:bookmarkEnd w:id="95"/>
      <w:bookmarkEnd w:id="96"/>
      <w:bookmarkEnd w:id="97"/>
      <w:bookmarkEnd w:id="98"/>
      <w:bookmarkEnd w:id="99"/>
      <w:bookmarkEnd w:id="100"/>
      <w:bookmarkEnd w:id="101"/>
    </w:p>
    <w:p w:rsidR="00854A0F" w:rsidRDefault="004C74A6">
      <w:pPr>
        <w:pStyle w:val="affd"/>
        <w:spacing w:before="156" w:after="156"/>
      </w:pPr>
      <w:bookmarkStart w:id="102" w:name="_Toc206675771"/>
      <w:bookmarkStart w:id="103" w:name="_Toc207266254"/>
      <w:bookmarkStart w:id="104" w:name="_Toc206065620"/>
      <w:bookmarkStart w:id="105" w:name="_Toc205313891"/>
      <w:bookmarkStart w:id="106" w:name="_Toc203332248"/>
      <w:r>
        <w:rPr>
          <w:rFonts w:hint="eastAsia"/>
        </w:rPr>
        <w:t>土壤改良</w:t>
      </w:r>
      <w:bookmarkEnd w:id="102"/>
      <w:bookmarkEnd w:id="103"/>
      <w:bookmarkEnd w:id="104"/>
      <w:bookmarkEnd w:id="105"/>
      <w:bookmarkEnd w:id="106"/>
    </w:p>
    <w:p w:rsidR="00854A0F" w:rsidRDefault="004C74A6">
      <w:pPr>
        <w:pStyle w:val="affffe"/>
        <w:ind w:firstLine="420"/>
      </w:pPr>
      <w:r>
        <w:rPr>
          <w:rFonts w:hint="eastAsia"/>
        </w:rPr>
        <w:t>结合施放春季或秋季施肥，添加腐殖土、泥炭土、绿化废弃物等填埋改良周围土壤结构，</w:t>
      </w:r>
      <w:r>
        <w:rPr>
          <w:rFonts w:hint="eastAsia"/>
        </w:rPr>
        <w:t>宜控制</w:t>
      </w:r>
      <w:r>
        <w:rPr>
          <w:rFonts w:hint="eastAsia"/>
        </w:rPr>
        <w:t>土壤</w:t>
      </w:r>
      <w:r>
        <w:rPr>
          <w:rFonts w:hint="eastAsia"/>
        </w:rPr>
        <w:t>pH</w:t>
      </w:r>
      <w:r>
        <w:rPr>
          <w:rFonts w:hint="eastAsia"/>
        </w:rPr>
        <w:t>值</w:t>
      </w:r>
      <w:r>
        <w:rPr>
          <w:rFonts w:hint="eastAsia"/>
        </w:rPr>
        <w:t>在</w:t>
      </w:r>
      <w:r>
        <w:rPr>
          <w:rFonts w:hint="eastAsia"/>
        </w:rPr>
        <w:t>4.5</w:t>
      </w:r>
      <w:r>
        <w:rPr>
          <w:rFonts w:hint="eastAsia"/>
        </w:rPr>
        <w:t>～</w:t>
      </w:r>
      <w:r>
        <w:rPr>
          <w:rFonts w:hint="eastAsia"/>
        </w:rPr>
        <w:t>6.0</w:t>
      </w:r>
      <w:r>
        <w:rPr>
          <w:rFonts w:hint="eastAsia"/>
        </w:rPr>
        <w:t>之间</w:t>
      </w:r>
      <w:r>
        <w:rPr>
          <w:rFonts w:hint="eastAsia"/>
        </w:rPr>
        <w:t>。</w:t>
      </w:r>
    </w:p>
    <w:p w:rsidR="00854A0F" w:rsidRDefault="004C74A6">
      <w:pPr>
        <w:pStyle w:val="affd"/>
        <w:spacing w:before="156" w:after="156"/>
      </w:pPr>
      <w:bookmarkStart w:id="107" w:name="_Toc207266255"/>
      <w:bookmarkStart w:id="108" w:name="_Toc203332249"/>
      <w:bookmarkStart w:id="109" w:name="_Toc205313892"/>
      <w:bookmarkStart w:id="110" w:name="_Toc206065621"/>
      <w:bookmarkStart w:id="111" w:name="_Toc206675772"/>
      <w:r>
        <w:rPr>
          <w:rFonts w:hint="eastAsia"/>
        </w:rPr>
        <w:t>树盘整理</w:t>
      </w:r>
      <w:bookmarkEnd w:id="107"/>
      <w:bookmarkEnd w:id="108"/>
      <w:bookmarkEnd w:id="109"/>
      <w:bookmarkEnd w:id="110"/>
      <w:bookmarkEnd w:id="111"/>
    </w:p>
    <w:p w:rsidR="00854A0F" w:rsidRDefault="004C74A6">
      <w:pPr>
        <w:pStyle w:val="affffffffa"/>
      </w:pPr>
      <w:r>
        <w:rPr>
          <w:rFonts w:hint="eastAsia"/>
        </w:rPr>
        <w:t>在树冠投影范围内，使用松针、腐叶、碎木屑、草屑等绿化废弃物覆盖树盘，厚度</w:t>
      </w:r>
      <w:r>
        <w:rPr>
          <w:rFonts w:hint="eastAsia"/>
        </w:rPr>
        <w:t>5</w:t>
      </w:r>
      <w:r>
        <w:rPr>
          <w:rFonts w:hint="eastAsia"/>
          <w:vertAlign w:val="superscript"/>
        </w:rPr>
        <w:t xml:space="preserve"> </w:t>
      </w:r>
      <w:r>
        <w:rPr>
          <w:rFonts w:hint="eastAsia"/>
        </w:rPr>
        <w:t>cm</w:t>
      </w:r>
      <w:r>
        <w:rPr>
          <w:rFonts w:hint="eastAsia"/>
        </w:rPr>
        <w:t>～</w:t>
      </w:r>
      <w:r>
        <w:rPr>
          <w:rFonts w:hint="eastAsia"/>
        </w:rPr>
        <w:t>8</w:t>
      </w:r>
      <w:r>
        <w:rPr>
          <w:rFonts w:hint="eastAsia"/>
          <w:vertAlign w:val="superscript"/>
        </w:rPr>
        <w:t xml:space="preserve"> </w:t>
      </w:r>
      <w:r>
        <w:rPr>
          <w:rFonts w:hint="eastAsia"/>
        </w:rPr>
        <w:t>cm</w:t>
      </w:r>
      <w:r>
        <w:rPr>
          <w:rFonts w:hint="eastAsia"/>
        </w:rPr>
        <w:t>。每年春季补充</w:t>
      </w:r>
      <w:r>
        <w:rPr>
          <w:rFonts w:hint="eastAsia"/>
        </w:rPr>
        <w:t>1</w:t>
      </w:r>
      <w:r>
        <w:rPr>
          <w:rFonts w:hint="eastAsia"/>
        </w:rPr>
        <w:t>次。</w:t>
      </w:r>
    </w:p>
    <w:p w:rsidR="00854A0F" w:rsidRDefault="004C74A6">
      <w:pPr>
        <w:pStyle w:val="affffffffa"/>
      </w:pPr>
      <w:r>
        <w:rPr>
          <w:rFonts w:hint="eastAsia"/>
        </w:rPr>
        <w:t>树盘除草不宜深翻，</w:t>
      </w:r>
      <w:r>
        <w:rPr>
          <w:rFonts w:hint="eastAsia"/>
        </w:rPr>
        <w:t>不应</w:t>
      </w:r>
      <w:r>
        <w:rPr>
          <w:rFonts w:hint="eastAsia"/>
        </w:rPr>
        <w:t>频繁翻动树盘表土</w:t>
      </w:r>
      <w:r>
        <w:rPr>
          <w:rFonts w:hint="eastAsia"/>
        </w:rPr>
        <w:t>，</w:t>
      </w:r>
      <w:r>
        <w:rPr>
          <w:rFonts w:hint="eastAsia"/>
        </w:rPr>
        <w:t>已成林的地栽茶花以自然</w:t>
      </w:r>
      <w:proofErr w:type="gramStart"/>
      <w:r>
        <w:rPr>
          <w:rFonts w:hint="eastAsia"/>
        </w:rPr>
        <w:t>状大</w:t>
      </w:r>
      <w:proofErr w:type="gramEnd"/>
      <w:r>
        <w:rPr>
          <w:rFonts w:hint="eastAsia"/>
        </w:rPr>
        <w:t>树盘为宜，以小片状连成大块自然</w:t>
      </w:r>
      <w:proofErr w:type="gramStart"/>
      <w:r>
        <w:rPr>
          <w:rFonts w:hint="eastAsia"/>
        </w:rPr>
        <w:t>状大</w:t>
      </w:r>
      <w:proofErr w:type="gramEnd"/>
      <w:r>
        <w:rPr>
          <w:rFonts w:hint="eastAsia"/>
        </w:rPr>
        <w:t>树盘；独立地栽茶花的树盘大小以树冠垂直投影线为宜。</w:t>
      </w:r>
    </w:p>
    <w:p w:rsidR="00854A0F" w:rsidRDefault="00854A0F">
      <w:pPr>
        <w:pStyle w:val="affffe"/>
        <w:ind w:firstLineChars="0" w:firstLine="0"/>
      </w:pPr>
    </w:p>
    <w:p w:rsidR="00854A0F" w:rsidRDefault="004C74A6">
      <w:pPr>
        <w:pStyle w:val="affc"/>
        <w:spacing w:before="312" w:after="312"/>
      </w:pPr>
      <w:bookmarkStart w:id="112" w:name="_Toc207266256"/>
      <w:bookmarkStart w:id="113" w:name="_Toc205313893"/>
      <w:bookmarkStart w:id="114" w:name="_Toc206675773"/>
      <w:bookmarkStart w:id="115" w:name="_Toc206065622"/>
      <w:bookmarkStart w:id="116" w:name="_Toc207373321"/>
      <w:bookmarkStart w:id="117" w:name="_Toc203332250"/>
      <w:bookmarkStart w:id="118" w:name="_Toc209076885"/>
      <w:r>
        <w:rPr>
          <w:rFonts w:hint="eastAsia"/>
        </w:rPr>
        <w:lastRenderedPageBreak/>
        <w:t>修剪</w:t>
      </w:r>
      <w:bookmarkEnd w:id="112"/>
      <w:bookmarkEnd w:id="113"/>
      <w:bookmarkEnd w:id="114"/>
      <w:bookmarkEnd w:id="115"/>
      <w:bookmarkEnd w:id="116"/>
      <w:bookmarkEnd w:id="117"/>
      <w:bookmarkEnd w:id="118"/>
    </w:p>
    <w:p w:rsidR="00854A0F" w:rsidRDefault="004C74A6">
      <w:pPr>
        <w:pStyle w:val="affd"/>
        <w:spacing w:before="156" w:after="156"/>
      </w:pPr>
      <w:bookmarkStart w:id="119" w:name="_Toc207266257"/>
      <w:bookmarkStart w:id="120" w:name="_Toc206065624"/>
      <w:bookmarkStart w:id="121" w:name="_Toc206675775"/>
      <w:bookmarkStart w:id="122" w:name="_Toc205313895"/>
      <w:bookmarkStart w:id="123" w:name="_Toc203332252"/>
      <w:r>
        <w:rPr>
          <w:rFonts w:hint="eastAsia"/>
        </w:rPr>
        <w:t>修剪时间</w:t>
      </w:r>
      <w:bookmarkEnd w:id="119"/>
      <w:bookmarkEnd w:id="120"/>
      <w:bookmarkEnd w:id="121"/>
      <w:bookmarkEnd w:id="122"/>
      <w:bookmarkEnd w:id="123"/>
    </w:p>
    <w:p w:rsidR="00854A0F" w:rsidRDefault="004C74A6">
      <w:pPr>
        <w:pStyle w:val="affffe"/>
        <w:ind w:firstLine="420"/>
      </w:pPr>
      <w:r>
        <w:rPr>
          <w:rFonts w:hint="eastAsia"/>
        </w:rPr>
        <w:t>春</w:t>
      </w:r>
      <w:proofErr w:type="gramStart"/>
      <w:r>
        <w:rPr>
          <w:rFonts w:hint="eastAsia"/>
        </w:rPr>
        <w:t>剪时间</w:t>
      </w:r>
      <w:proofErr w:type="gramEnd"/>
      <w:r>
        <w:rPr>
          <w:rFonts w:hint="eastAsia"/>
        </w:rPr>
        <w:t>宜为</w:t>
      </w:r>
      <w:r>
        <w:rPr>
          <w:rFonts w:hint="eastAsia"/>
        </w:rPr>
        <w:t>2</w:t>
      </w:r>
      <w:r>
        <w:rPr>
          <w:rFonts w:hint="eastAsia"/>
        </w:rPr>
        <w:t>月下旬～</w:t>
      </w:r>
      <w:r>
        <w:rPr>
          <w:rFonts w:hint="eastAsia"/>
        </w:rPr>
        <w:t>3</w:t>
      </w:r>
      <w:r>
        <w:rPr>
          <w:rFonts w:hint="eastAsia"/>
        </w:rPr>
        <w:t>月上中旬，</w:t>
      </w:r>
      <w:proofErr w:type="gramStart"/>
      <w:r>
        <w:rPr>
          <w:rFonts w:hint="eastAsia"/>
        </w:rPr>
        <w:t>秋剪时间</w:t>
      </w:r>
      <w:proofErr w:type="gramEnd"/>
      <w:r>
        <w:rPr>
          <w:rFonts w:hint="eastAsia"/>
        </w:rPr>
        <w:t>宜为</w:t>
      </w:r>
      <w:r>
        <w:rPr>
          <w:rFonts w:hint="eastAsia"/>
        </w:rPr>
        <w:t>10</w:t>
      </w:r>
      <w:r>
        <w:rPr>
          <w:rFonts w:hint="eastAsia"/>
        </w:rPr>
        <w:t>月中下旬～</w:t>
      </w:r>
      <w:r>
        <w:rPr>
          <w:rFonts w:hint="eastAsia"/>
        </w:rPr>
        <w:t>11</w:t>
      </w:r>
      <w:r>
        <w:rPr>
          <w:rFonts w:hint="eastAsia"/>
        </w:rPr>
        <w:t>月上旬。</w:t>
      </w:r>
    </w:p>
    <w:p w:rsidR="00854A0F" w:rsidRDefault="004C74A6">
      <w:pPr>
        <w:pStyle w:val="affd"/>
        <w:spacing w:before="156" w:after="156"/>
      </w:pPr>
      <w:bookmarkStart w:id="124" w:name="_Toc203332253"/>
      <w:bookmarkStart w:id="125" w:name="_Toc206065625"/>
      <w:bookmarkStart w:id="126" w:name="_Toc205313896"/>
      <w:bookmarkStart w:id="127" w:name="_Toc207266258"/>
      <w:bookmarkStart w:id="128" w:name="_Toc206675776"/>
      <w:r>
        <w:rPr>
          <w:rFonts w:hint="eastAsia"/>
        </w:rPr>
        <w:t>修剪方法</w:t>
      </w:r>
      <w:bookmarkEnd w:id="124"/>
      <w:bookmarkEnd w:id="125"/>
      <w:bookmarkEnd w:id="126"/>
      <w:bookmarkEnd w:id="127"/>
      <w:bookmarkEnd w:id="128"/>
    </w:p>
    <w:p w:rsidR="00854A0F" w:rsidRDefault="004C74A6">
      <w:pPr>
        <w:pStyle w:val="affffffffa"/>
      </w:pPr>
      <w:r>
        <w:rPr>
          <w:rFonts w:hint="eastAsia"/>
        </w:rPr>
        <w:t>冬春季宜进行较强度的修剪，则重剪去病虫枝、枯死枝、交叉枝、重叠枝、内膛枝、过密枝等，结合整形修剪，剪去徒长枝、过高枝、过长枝等。</w:t>
      </w:r>
    </w:p>
    <w:p w:rsidR="00854A0F" w:rsidRDefault="004C74A6">
      <w:pPr>
        <w:pStyle w:val="affffffffa"/>
      </w:pPr>
      <w:r>
        <w:rPr>
          <w:rFonts w:hint="eastAsia"/>
        </w:rPr>
        <w:t>夏秋季宜轻度修剪，以修剪病虫枝、徒长枝、内堂枝、老枝、弱枝、枯枝等为主</w:t>
      </w:r>
      <w:r>
        <w:rPr>
          <w:rFonts w:hint="eastAsia"/>
        </w:rPr>
        <w:t>。</w:t>
      </w:r>
    </w:p>
    <w:p w:rsidR="00854A0F" w:rsidRDefault="004C74A6">
      <w:pPr>
        <w:pStyle w:val="affffffffa"/>
      </w:pPr>
      <w:r>
        <w:rPr>
          <w:rFonts w:hint="eastAsia"/>
        </w:rPr>
        <w:t>短截徒长枝时，应保留基部</w:t>
      </w:r>
      <w:r>
        <w:rPr>
          <w:rFonts w:hint="eastAsia"/>
        </w:rPr>
        <w:t>2</w:t>
      </w:r>
      <w:r>
        <w:rPr>
          <w:rFonts w:hint="eastAsia"/>
        </w:rPr>
        <w:t>～</w:t>
      </w:r>
      <w:r>
        <w:rPr>
          <w:rFonts w:hint="eastAsia"/>
        </w:rPr>
        <w:t>3</w:t>
      </w:r>
      <w:r>
        <w:rPr>
          <w:rFonts w:hint="eastAsia"/>
        </w:rPr>
        <w:t>芽。</w:t>
      </w:r>
    </w:p>
    <w:p w:rsidR="00854A0F" w:rsidRDefault="004C74A6">
      <w:pPr>
        <w:pStyle w:val="affffffffa"/>
      </w:pPr>
      <w:r>
        <w:rPr>
          <w:rFonts w:hint="eastAsia"/>
        </w:rPr>
        <w:t>剪口平滑，直径＞</w:t>
      </w:r>
      <w:r>
        <w:rPr>
          <w:rFonts w:hint="eastAsia"/>
        </w:rPr>
        <w:t>2cm</w:t>
      </w:r>
      <w:r>
        <w:rPr>
          <w:rFonts w:hint="eastAsia"/>
        </w:rPr>
        <w:t>的剪口应涂伤口愈合剂。</w:t>
      </w:r>
    </w:p>
    <w:p w:rsidR="00854A0F" w:rsidRDefault="004C74A6">
      <w:pPr>
        <w:pStyle w:val="affc"/>
        <w:spacing w:before="312" w:after="312"/>
      </w:pPr>
      <w:bookmarkStart w:id="129" w:name="_Toc206675777"/>
      <w:bookmarkStart w:id="130" w:name="_Toc207266259"/>
      <w:bookmarkStart w:id="131" w:name="_Toc206065626"/>
      <w:bookmarkStart w:id="132" w:name="_Toc205313897"/>
      <w:bookmarkStart w:id="133" w:name="_Toc203332254"/>
      <w:bookmarkStart w:id="134" w:name="_Toc207373322"/>
      <w:bookmarkStart w:id="135" w:name="_Toc209076886"/>
      <w:r>
        <w:rPr>
          <w:rFonts w:hint="eastAsia"/>
        </w:rPr>
        <w:t>疏蕾</w:t>
      </w:r>
      <w:bookmarkEnd w:id="129"/>
      <w:bookmarkEnd w:id="130"/>
      <w:bookmarkEnd w:id="131"/>
      <w:bookmarkEnd w:id="132"/>
      <w:bookmarkEnd w:id="133"/>
      <w:bookmarkEnd w:id="134"/>
      <w:bookmarkEnd w:id="135"/>
    </w:p>
    <w:p w:rsidR="00854A0F" w:rsidRDefault="004C74A6">
      <w:pPr>
        <w:pStyle w:val="affd"/>
        <w:spacing w:before="156" w:after="156"/>
      </w:pPr>
      <w:bookmarkStart w:id="136" w:name="_Toc206065628"/>
      <w:bookmarkStart w:id="137" w:name="_Toc203332256"/>
      <w:bookmarkStart w:id="138" w:name="_Toc206675779"/>
      <w:bookmarkStart w:id="139" w:name="_Toc205313899"/>
      <w:bookmarkStart w:id="140" w:name="_Toc207266261"/>
      <w:r>
        <w:rPr>
          <w:rFonts w:hint="eastAsia"/>
        </w:rPr>
        <w:t>疏蕾时间</w:t>
      </w:r>
      <w:bookmarkEnd w:id="136"/>
      <w:bookmarkEnd w:id="137"/>
      <w:bookmarkEnd w:id="138"/>
      <w:bookmarkEnd w:id="139"/>
      <w:bookmarkEnd w:id="140"/>
    </w:p>
    <w:p w:rsidR="00854A0F" w:rsidRDefault="004C74A6">
      <w:pPr>
        <w:pStyle w:val="affffe"/>
        <w:ind w:firstLine="420"/>
      </w:pPr>
      <w:r>
        <w:rPr>
          <w:rFonts w:hint="eastAsia"/>
        </w:rPr>
        <w:t>宜在</w:t>
      </w:r>
      <w:r>
        <w:rPr>
          <w:rFonts w:hint="eastAsia"/>
        </w:rPr>
        <w:t>8</w:t>
      </w:r>
      <w:r>
        <w:rPr>
          <w:rFonts w:hint="eastAsia"/>
        </w:rPr>
        <w:t>～</w:t>
      </w:r>
      <w:r>
        <w:rPr>
          <w:rFonts w:hint="eastAsia"/>
        </w:rPr>
        <w:t>9</w:t>
      </w:r>
      <w:r>
        <w:rPr>
          <w:rFonts w:hint="eastAsia"/>
        </w:rPr>
        <w:t>月进行，</w:t>
      </w:r>
      <w:r>
        <w:rPr>
          <w:rFonts w:hint="eastAsia"/>
        </w:rPr>
        <w:t>10</w:t>
      </w:r>
      <w:r>
        <w:rPr>
          <w:rFonts w:hint="eastAsia"/>
        </w:rPr>
        <w:t>～</w:t>
      </w:r>
      <w:r>
        <w:rPr>
          <w:rFonts w:hint="eastAsia"/>
        </w:rPr>
        <w:t>11</w:t>
      </w:r>
      <w:r>
        <w:rPr>
          <w:rFonts w:hint="eastAsia"/>
        </w:rPr>
        <w:t>月补充疏蕾。</w:t>
      </w:r>
    </w:p>
    <w:p w:rsidR="00854A0F" w:rsidRDefault="004C74A6">
      <w:pPr>
        <w:pStyle w:val="affd"/>
        <w:spacing w:before="156" w:after="156"/>
      </w:pPr>
      <w:bookmarkStart w:id="141" w:name="_Toc205313900"/>
      <w:bookmarkStart w:id="142" w:name="_Toc203332257"/>
      <w:bookmarkStart w:id="143" w:name="_Toc206675780"/>
      <w:bookmarkStart w:id="144" w:name="_Toc207266262"/>
      <w:bookmarkStart w:id="145" w:name="_Toc206065629"/>
      <w:r>
        <w:rPr>
          <w:rFonts w:hint="eastAsia"/>
        </w:rPr>
        <w:t>疏蕾方法</w:t>
      </w:r>
      <w:bookmarkEnd w:id="141"/>
      <w:bookmarkEnd w:id="142"/>
      <w:bookmarkEnd w:id="143"/>
      <w:bookmarkEnd w:id="144"/>
      <w:bookmarkEnd w:id="145"/>
    </w:p>
    <w:p w:rsidR="00854A0F" w:rsidRDefault="004C74A6">
      <w:pPr>
        <w:pStyle w:val="affffffffa"/>
      </w:pPr>
      <w:r>
        <w:rPr>
          <w:rFonts w:hint="eastAsia"/>
        </w:rPr>
        <w:t>成年植株视植株大小、健壮等因素决定，每一个枝条上，保留顶端朝向的</w:t>
      </w:r>
      <w:r>
        <w:rPr>
          <w:rFonts w:hint="eastAsia"/>
        </w:rPr>
        <w:t>1</w:t>
      </w:r>
      <w:r>
        <w:rPr>
          <w:rFonts w:hint="eastAsia"/>
        </w:rPr>
        <w:t>～</w:t>
      </w:r>
      <w:r>
        <w:rPr>
          <w:rFonts w:hint="eastAsia"/>
        </w:rPr>
        <w:t>2</w:t>
      </w:r>
      <w:r>
        <w:rPr>
          <w:rFonts w:hint="eastAsia"/>
        </w:rPr>
        <w:t>个分布均匀</w:t>
      </w:r>
      <w:r>
        <w:rPr>
          <w:rFonts w:hint="eastAsia"/>
        </w:rPr>
        <w:t>的</w:t>
      </w:r>
      <w:r>
        <w:rPr>
          <w:rFonts w:hint="eastAsia"/>
        </w:rPr>
        <w:t>花蕾</w:t>
      </w:r>
      <w:r>
        <w:rPr>
          <w:rFonts w:hint="eastAsia"/>
        </w:rPr>
        <w:t>，</w:t>
      </w:r>
      <w:r>
        <w:rPr>
          <w:rFonts w:hint="eastAsia"/>
        </w:rPr>
        <w:t>摘除叶腋、树冠内的花蕾，树冠外生长发育好的花蕾可多</w:t>
      </w:r>
      <w:r>
        <w:rPr>
          <w:rFonts w:hint="eastAsia"/>
        </w:rPr>
        <w:t>保</w:t>
      </w:r>
      <w:r>
        <w:rPr>
          <w:rFonts w:hint="eastAsia"/>
        </w:rPr>
        <w:t>留。</w:t>
      </w:r>
    </w:p>
    <w:p w:rsidR="00854A0F" w:rsidRDefault="004C74A6">
      <w:pPr>
        <w:pStyle w:val="affffffffa"/>
      </w:pPr>
      <w:proofErr w:type="gramStart"/>
      <w:r>
        <w:rPr>
          <w:rFonts w:hint="eastAsia"/>
        </w:rPr>
        <w:t>留蕾注意</w:t>
      </w:r>
      <w:proofErr w:type="gramEnd"/>
      <w:r>
        <w:rPr>
          <w:rFonts w:hint="eastAsia"/>
        </w:rPr>
        <w:t>大、中、小应各保留一部分</w:t>
      </w:r>
      <w:r>
        <w:rPr>
          <w:rFonts w:hint="eastAsia"/>
        </w:rPr>
        <w:t>，</w:t>
      </w:r>
      <w:r>
        <w:rPr>
          <w:rFonts w:hint="eastAsia"/>
        </w:rPr>
        <w:t>健壮植株可多留蕾，细弱植株少留或不留蕾</w:t>
      </w:r>
      <w:r>
        <w:rPr>
          <w:rFonts w:hint="eastAsia"/>
        </w:rPr>
        <w:t>。</w:t>
      </w:r>
    </w:p>
    <w:p w:rsidR="00854A0F" w:rsidRDefault="004C74A6">
      <w:pPr>
        <w:pStyle w:val="affffffffa"/>
      </w:pPr>
      <w:r>
        <w:rPr>
          <w:rFonts w:hint="eastAsia"/>
        </w:rPr>
        <w:t>茶花疏蕾后，宜用</w:t>
      </w:r>
      <w:r>
        <w:rPr>
          <w:rFonts w:hint="eastAsia"/>
        </w:rPr>
        <w:t>1</w:t>
      </w:r>
      <w:r>
        <w:rPr>
          <w:rFonts w:hint="eastAsia"/>
        </w:rPr>
        <w:t>％的</w:t>
      </w:r>
      <w:proofErr w:type="gramStart"/>
      <w:r>
        <w:rPr>
          <w:rFonts w:hint="eastAsia"/>
        </w:rPr>
        <w:t>多菌灵液喷洒</w:t>
      </w:r>
      <w:proofErr w:type="gramEnd"/>
      <w:r>
        <w:rPr>
          <w:rFonts w:hint="eastAsia"/>
        </w:rPr>
        <w:t>一次。</w:t>
      </w:r>
    </w:p>
    <w:p w:rsidR="00854A0F" w:rsidRDefault="004C74A6">
      <w:pPr>
        <w:pStyle w:val="affc"/>
        <w:spacing w:before="312" w:after="312"/>
      </w:pPr>
      <w:bookmarkStart w:id="146" w:name="_Toc205313901"/>
      <w:bookmarkStart w:id="147" w:name="_Toc207266263"/>
      <w:bookmarkStart w:id="148" w:name="_Toc207373323"/>
      <w:bookmarkStart w:id="149" w:name="_Toc206065630"/>
      <w:bookmarkStart w:id="150" w:name="_Toc203332258"/>
      <w:bookmarkStart w:id="151" w:name="_Toc206675781"/>
      <w:bookmarkStart w:id="152" w:name="_Toc209076887"/>
      <w:r>
        <w:rPr>
          <w:rFonts w:hint="eastAsia"/>
        </w:rPr>
        <w:t>主要病虫害防治</w:t>
      </w:r>
      <w:bookmarkEnd w:id="146"/>
      <w:bookmarkEnd w:id="147"/>
      <w:bookmarkEnd w:id="148"/>
      <w:bookmarkEnd w:id="149"/>
      <w:bookmarkEnd w:id="150"/>
      <w:bookmarkEnd w:id="151"/>
      <w:bookmarkEnd w:id="152"/>
    </w:p>
    <w:p w:rsidR="00854A0F" w:rsidRDefault="004C74A6">
      <w:pPr>
        <w:pStyle w:val="affd"/>
        <w:spacing w:before="156" w:after="156"/>
      </w:pPr>
      <w:bookmarkStart w:id="153" w:name="_Toc205313902"/>
      <w:bookmarkStart w:id="154" w:name="_Toc206065631"/>
      <w:bookmarkStart w:id="155" w:name="_Toc207266264"/>
      <w:bookmarkStart w:id="156" w:name="_Toc206675782"/>
      <w:bookmarkStart w:id="157" w:name="_Toc203332259"/>
      <w:r>
        <w:rPr>
          <w:rFonts w:hint="eastAsia"/>
        </w:rPr>
        <w:t>防治原则</w:t>
      </w:r>
      <w:bookmarkEnd w:id="153"/>
      <w:bookmarkEnd w:id="154"/>
      <w:bookmarkEnd w:id="155"/>
      <w:bookmarkEnd w:id="156"/>
      <w:bookmarkEnd w:id="157"/>
    </w:p>
    <w:p w:rsidR="00854A0F" w:rsidRDefault="004C74A6">
      <w:pPr>
        <w:pStyle w:val="affffe"/>
        <w:ind w:firstLine="420"/>
      </w:pPr>
      <w:r>
        <w:rPr>
          <w:rFonts w:hint="eastAsia"/>
        </w:rPr>
        <w:t>坚持“预防为主，综合防治”，农药使用应符合</w:t>
      </w:r>
      <w:r>
        <w:rPr>
          <w:rFonts w:hint="eastAsia"/>
        </w:rPr>
        <w:t>GB/T 8321</w:t>
      </w:r>
      <w:r>
        <w:rPr>
          <w:rFonts w:hint="eastAsia"/>
        </w:rPr>
        <w:t>（所有部分）和</w:t>
      </w:r>
      <w:r>
        <w:rPr>
          <w:rFonts w:hint="eastAsia"/>
        </w:rPr>
        <w:t>NY/T 1276</w:t>
      </w:r>
      <w:r>
        <w:rPr>
          <w:rFonts w:hint="eastAsia"/>
        </w:rPr>
        <w:t>规定。</w:t>
      </w:r>
    </w:p>
    <w:p w:rsidR="00854A0F" w:rsidRDefault="004C74A6">
      <w:pPr>
        <w:pStyle w:val="affd"/>
        <w:spacing w:before="156" w:after="156"/>
      </w:pPr>
      <w:bookmarkStart w:id="158" w:name="_Toc206065632"/>
      <w:bookmarkStart w:id="159" w:name="_Toc206675783"/>
      <w:bookmarkStart w:id="160" w:name="_Toc205313903"/>
      <w:bookmarkStart w:id="161" w:name="_Toc207266265"/>
      <w:bookmarkStart w:id="162" w:name="_Toc203332260"/>
      <w:r>
        <w:rPr>
          <w:rFonts w:hint="eastAsia"/>
        </w:rPr>
        <w:t>物理防治</w:t>
      </w:r>
      <w:bookmarkEnd w:id="158"/>
      <w:bookmarkEnd w:id="159"/>
      <w:bookmarkEnd w:id="160"/>
      <w:bookmarkEnd w:id="161"/>
      <w:bookmarkEnd w:id="162"/>
    </w:p>
    <w:p w:rsidR="00854A0F" w:rsidRDefault="004C74A6">
      <w:pPr>
        <w:pStyle w:val="affffffffa"/>
      </w:pPr>
      <w:r>
        <w:rPr>
          <w:rFonts w:hint="eastAsia"/>
        </w:rPr>
        <w:t>冬季清园：清除病虫枝、落叶，喷施</w:t>
      </w:r>
      <w:bookmarkStart w:id="163" w:name="OLE_LINK7"/>
      <w:bookmarkStart w:id="164" w:name="OLE_LINK9"/>
      <w:bookmarkStart w:id="165" w:name="OLE_LINK8"/>
      <w:r>
        <w:rPr>
          <w:rFonts w:hint="eastAsia"/>
        </w:rPr>
        <w:t>3</w:t>
      </w:r>
      <w:r>
        <w:rPr>
          <w:rFonts w:hint="eastAsia"/>
          <w:vertAlign w:val="superscript"/>
        </w:rPr>
        <w:t xml:space="preserve"> </w:t>
      </w:r>
      <w:r>
        <w:t>°</w:t>
      </w:r>
      <w:r>
        <w:t>B</w:t>
      </w:r>
      <w:r>
        <w:t>é</w:t>
      </w:r>
      <w:r>
        <w:rPr>
          <w:rFonts w:hint="eastAsia"/>
        </w:rPr>
        <w:t>～</w:t>
      </w:r>
      <w:r>
        <w:rPr>
          <w:rFonts w:hint="eastAsia"/>
        </w:rPr>
        <w:t>5</w:t>
      </w:r>
      <w:bookmarkEnd w:id="163"/>
      <w:r>
        <w:rPr>
          <w:rFonts w:hint="eastAsia"/>
          <w:vertAlign w:val="superscript"/>
        </w:rPr>
        <w:t xml:space="preserve"> </w:t>
      </w:r>
      <w:r>
        <w:t>°</w:t>
      </w:r>
      <w:r>
        <w:t>B</w:t>
      </w:r>
      <w:r>
        <w:t>é</w:t>
      </w:r>
      <w:bookmarkEnd w:id="164"/>
      <w:bookmarkEnd w:id="165"/>
      <w:r>
        <w:rPr>
          <w:rFonts w:hint="eastAsia"/>
        </w:rPr>
        <w:t>石硫合剂。</w:t>
      </w:r>
    </w:p>
    <w:p w:rsidR="00854A0F" w:rsidRDefault="004C74A6">
      <w:pPr>
        <w:pStyle w:val="affffffffa"/>
      </w:pPr>
      <w:r>
        <w:rPr>
          <w:rFonts w:hint="eastAsia"/>
        </w:rPr>
        <w:t>每</w:t>
      </w:r>
      <w:r>
        <w:t>12</w:t>
      </w:r>
      <w:r>
        <w:rPr>
          <w:rFonts w:hint="eastAsia"/>
          <w:vertAlign w:val="superscript"/>
        </w:rPr>
        <w:t xml:space="preserve"> </w:t>
      </w:r>
      <w:r>
        <w:rPr>
          <w:rFonts w:hint="eastAsia"/>
        </w:rPr>
        <w:t>m</w:t>
      </w:r>
      <w:r>
        <w:rPr>
          <w:rFonts w:hint="eastAsia"/>
        </w:rPr>
        <w:t>悬挂一张</w:t>
      </w:r>
      <w:r>
        <w:rPr>
          <w:rFonts w:hint="eastAsia"/>
        </w:rPr>
        <w:t>可降解</w:t>
      </w:r>
      <w:r>
        <w:rPr>
          <w:rFonts w:hint="eastAsia"/>
        </w:rPr>
        <w:t>粘虫板，每</w:t>
      </w:r>
      <w:r>
        <w:t>200</w:t>
      </w:r>
      <w:r>
        <w:rPr>
          <w:rFonts w:hint="eastAsia"/>
          <w:vertAlign w:val="superscript"/>
        </w:rPr>
        <w:t xml:space="preserve"> </w:t>
      </w:r>
      <w:r>
        <w:rPr>
          <w:rFonts w:hint="eastAsia"/>
        </w:rPr>
        <w:t>m</w:t>
      </w:r>
      <w:r>
        <w:rPr>
          <w:rFonts w:hint="eastAsia"/>
        </w:rPr>
        <w:t>直径范围安装一盏</w:t>
      </w:r>
      <w:proofErr w:type="gramStart"/>
      <w:r>
        <w:rPr>
          <w:rFonts w:hint="eastAsia"/>
        </w:rPr>
        <w:t>频振式</w:t>
      </w:r>
      <w:proofErr w:type="gramEnd"/>
      <w:r>
        <w:rPr>
          <w:rFonts w:hint="eastAsia"/>
        </w:rPr>
        <w:t>诱虫灯，诱杀茶</w:t>
      </w:r>
      <w:proofErr w:type="gramStart"/>
      <w:r>
        <w:rPr>
          <w:rFonts w:hint="eastAsia"/>
        </w:rPr>
        <w:t>蛾</w:t>
      </w:r>
      <w:proofErr w:type="gramEnd"/>
      <w:r>
        <w:rPr>
          <w:rFonts w:hint="eastAsia"/>
        </w:rPr>
        <w:t>。</w:t>
      </w:r>
    </w:p>
    <w:p w:rsidR="00854A0F" w:rsidRDefault="004C74A6">
      <w:pPr>
        <w:pStyle w:val="affd"/>
        <w:spacing w:before="156" w:after="156"/>
      </w:pPr>
      <w:bookmarkStart w:id="166" w:name="_Toc206065634"/>
      <w:bookmarkStart w:id="167" w:name="_Toc206675785"/>
      <w:bookmarkStart w:id="168" w:name="_Toc203332262"/>
      <w:bookmarkStart w:id="169" w:name="_Toc205313905"/>
      <w:bookmarkStart w:id="170" w:name="_Toc207266266"/>
      <w:r>
        <w:rPr>
          <w:rFonts w:hint="eastAsia"/>
        </w:rPr>
        <w:t>化学防治</w:t>
      </w:r>
      <w:bookmarkEnd w:id="166"/>
      <w:bookmarkEnd w:id="167"/>
      <w:bookmarkEnd w:id="168"/>
      <w:bookmarkEnd w:id="169"/>
      <w:bookmarkEnd w:id="170"/>
    </w:p>
    <w:p w:rsidR="00854A0F" w:rsidRDefault="004C74A6">
      <w:pPr>
        <w:pStyle w:val="affffe"/>
        <w:ind w:firstLine="420"/>
      </w:pPr>
      <w:r>
        <w:rPr>
          <w:rFonts w:hint="eastAsia"/>
        </w:rPr>
        <w:t>主要病虫害</w:t>
      </w:r>
      <w:r>
        <w:rPr>
          <w:rFonts w:hint="eastAsia"/>
        </w:rPr>
        <w:t>化学</w:t>
      </w:r>
      <w:r>
        <w:rPr>
          <w:rFonts w:hint="eastAsia"/>
        </w:rPr>
        <w:t>防治方法见附录</w:t>
      </w:r>
      <w:r>
        <w:rPr>
          <w:rFonts w:hint="eastAsia"/>
        </w:rPr>
        <w:t>A</w:t>
      </w:r>
      <w:r>
        <w:rPr>
          <w:rFonts w:hint="eastAsia"/>
        </w:rPr>
        <w:t>。</w:t>
      </w:r>
    </w:p>
    <w:p w:rsidR="00854A0F" w:rsidRDefault="004C74A6">
      <w:pPr>
        <w:pStyle w:val="affc"/>
        <w:spacing w:before="312" w:after="312"/>
      </w:pPr>
      <w:bookmarkStart w:id="171" w:name="_Toc207266267"/>
      <w:bookmarkStart w:id="172" w:name="_Toc206675786"/>
      <w:bookmarkStart w:id="173" w:name="_Toc205313906"/>
      <w:bookmarkStart w:id="174" w:name="_Toc207373324"/>
      <w:bookmarkStart w:id="175" w:name="_Toc206065635"/>
      <w:bookmarkStart w:id="176" w:name="_Toc209076888"/>
      <w:r>
        <w:rPr>
          <w:rFonts w:hint="eastAsia"/>
        </w:rPr>
        <w:t>档案记录</w:t>
      </w:r>
      <w:bookmarkEnd w:id="171"/>
      <w:bookmarkEnd w:id="172"/>
      <w:bookmarkEnd w:id="173"/>
      <w:bookmarkEnd w:id="174"/>
      <w:bookmarkEnd w:id="175"/>
      <w:bookmarkEnd w:id="176"/>
    </w:p>
    <w:p w:rsidR="00854A0F" w:rsidRDefault="004C74A6">
      <w:pPr>
        <w:pStyle w:val="affffe"/>
        <w:ind w:firstLine="420"/>
      </w:pPr>
      <w:r>
        <w:rPr>
          <w:rFonts w:hint="eastAsia"/>
        </w:rPr>
        <w:t>建立养护档案，包括光照管理、水分管理、施肥管理、土壤管理、整形修剪、疏蕾、主要病虫害防治等</w:t>
      </w:r>
      <w:r>
        <w:rPr>
          <w:rFonts w:hint="eastAsia"/>
        </w:rPr>
        <w:t>过程</w:t>
      </w:r>
      <w:r>
        <w:rPr>
          <w:rFonts w:hint="eastAsia"/>
        </w:rPr>
        <w:t>，记录保存二年以上。养护月历见附录</w:t>
      </w:r>
      <w:r>
        <w:rPr>
          <w:rFonts w:hint="eastAsia"/>
        </w:rPr>
        <w:t>B</w:t>
      </w:r>
      <w:r>
        <w:rPr>
          <w:rFonts w:hint="eastAsia"/>
        </w:rPr>
        <w:t>。</w:t>
      </w:r>
    </w:p>
    <w:p w:rsidR="00854A0F" w:rsidRDefault="00854A0F">
      <w:pPr>
        <w:pStyle w:val="affffe"/>
        <w:ind w:firstLine="420"/>
      </w:pPr>
    </w:p>
    <w:p w:rsidR="00854A0F" w:rsidRDefault="00854A0F">
      <w:pPr>
        <w:pStyle w:val="affffe"/>
        <w:ind w:firstLine="420"/>
      </w:pPr>
    </w:p>
    <w:p w:rsidR="00854A0F" w:rsidRDefault="00854A0F">
      <w:pPr>
        <w:pStyle w:val="affffe"/>
        <w:ind w:firstLine="420"/>
        <w:sectPr w:rsidR="00854A0F">
          <w:pgSz w:w="11906" w:h="16838"/>
          <w:pgMar w:top="1871" w:right="1134" w:bottom="1134" w:left="1134" w:header="1418" w:footer="1134" w:gutter="284"/>
          <w:pgNumType w:start="1"/>
          <w:cols w:space="425"/>
          <w:formProt w:val="0"/>
          <w:docGrid w:type="lines" w:linePitch="312"/>
        </w:sectPr>
      </w:pPr>
    </w:p>
    <w:bookmarkEnd w:id="31"/>
    <w:p w:rsidR="00854A0F" w:rsidRDefault="00854A0F">
      <w:pPr>
        <w:pStyle w:val="af8"/>
      </w:pPr>
    </w:p>
    <w:p w:rsidR="00854A0F" w:rsidRDefault="00854A0F">
      <w:pPr>
        <w:pStyle w:val="afe"/>
      </w:pPr>
    </w:p>
    <w:p w:rsidR="00854A0F" w:rsidRDefault="004C74A6">
      <w:pPr>
        <w:pStyle w:val="aff3"/>
        <w:spacing w:before="78" w:after="156"/>
      </w:pPr>
      <w:bookmarkStart w:id="177" w:name="BookMark5"/>
      <w:r>
        <w:br/>
      </w:r>
      <w:bookmarkStart w:id="178" w:name="_Toc207266268"/>
      <w:bookmarkStart w:id="179" w:name="_Toc205313907"/>
      <w:bookmarkStart w:id="180" w:name="_Toc206675787"/>
      <w:bookmarkStart w:id="181" w:name="_Toc206065636"/>
      <w:bookmarkStart w:id="182" w:name="_Toc203332263"/>
      <w:bookmarkStart w:id="183" w:name="_Toc207373325"/>
      <w:bookmarkStart w:id="184" w:name="_Toc209076889"/>
      <w:r>
        <w:rPr>
          <w:rFonts w:hint="eastAsia"/>
        </w:rPr>
        <w:t>（资料性）</w:t>
      </w:r>
      <w:r>
        <w:br/>
      </w:r>
      <w:r>
        <w:rPr>
          <w:rFonts w:hint="eastAsia"/>
        </w:rPr>
        <w:t>山</w:t>
      </w:r>
      <w:r>
        <w:rPr>
          <w:rFonts w:hint="eastAsia"/>
        </w:rPr>
        <w:t>茶花主要病虫害化学防治方法</w:t>
      </w:r>
      <w:bookmarkEnd w:id="178"/>
      <w:bookmarkEnd w:id="179"/>
      <w:bookmarkEnd w:id="180"/>
      <w:bookmarkEnd w:id="181"/>
      <w:bookmarkEnd w:id="182"/>
      <w:bookmarkEnd w:id="183"/>
      <w:bookmarkEnd w:id="184"/>
    </w:p>
    <w:p w:rsidR="00854A0F" w:rsidRDefault="004C74A6">
      <w:pPr>
        <w:pStyle w:val="affffe"/>
        <w:ind w:firstLine="420"/>
      </w:pPr>
      <w:r>
        <w:rPr>
          <w:rFonts w:hint="eastAsia"/>
        </w:rPr>
        <w:t>山</w:t>
      </w:r>
      <w:r>
        <w:rPr>
          <w:rFonts w:hint="eastAsia"/>
        </w:rPr>
        <w:t>茶花主要病虫害</w:t>
      </w:r>
      <w:r>
        <w:rPr>
          <w:rFonts w:hint="eastAsia"/>
        </w:rPr>
        <w:t>化学</w:t>
      </w:r>
      <w:r>
        <w:rPr>
          <w:rFonts w:hint="eastAsia"/>
        </w:rPr>
        <w:t>防治方法见表</w:t>
      </w:r>
      <w:r>
        <w:rPr>
          <w:rFonts w:hint="eastAsia"/>
        </w:rPr>
        <w:t>A.1</w:t>
      </w:r>
      <w:r>
        <w:rPr>
          <w:rFonts w:hint="eastAsia"/>
        </w:rPr>
        <w:t>。</w:t>
      </w:r>
    </w:p>
    <w:p w:rsidR="00854A0F" w:rsidRDefault="004C74A6">
      <w:pPr>
        <w:pStyle w:val="aff"/>
        <w:spacing w:before="156" w:after="156"/>
      </w:pPr>
      <w:r>
        <w:rPr>
          <w:rFonts w:hint="eastAsia"/>
        </w:rPr>
        <w:t>山</w:t>
      </w:r>
      <w:r>
        <w:rPr>
          <w:rFonts w:hint="eastAsia"/>
        </w:rPr>
        <w:t>茶花主要病虫害</w:t>
      </w:r>
      <w:r>
        <w:rPr>
          <w:rFonts w:hint="eastAsia"/>
        </w:rPr>
        <w:t>化学</w:t>
      </w:r>
      <w:r>
        <w:rPr>
          <w:rFonts w:hint="eastAsia"/>
        </w:rPr>
        <w:t>防治方法</w:t>
      </w:r>
    </w:p>
    <w:tbl>
      <w:tblPr>
        <w:tblW w:w="935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3117"/>
        <w:gridCol w:w="1947"/>
        <w:gridCol w:w="3439"/>
      </w:tblGrid>
      <w:tr w:rsidR="00854A0F">
        <w:tc>
          <w:tcPr>
            <w:tcW w:w="851" w:type="dxa"/>
            <w:tcBorders>
              <w:top w:val="single" w:sz="8" w:space="0" w:color="auto"/>
              <w:bottom w:val="single" w:sz="8" w:space="0" w:color="auto"/>
            </w:tcBorders>
            <w:shd w:val="clear" w:color="auto" w:fill="auto"/>
            <w:vAlign w:val="center"/>
          </w:tcPr>
          <w:p w:rsidR="00854A0F" w:rsidRDefault="004C74A6">
            <w:pPr>
              <w:adjustRightInd/>
              <w:spacing w:line="240" w:lineRule="auto"/>
              <w:jc w:val="center"/>
              <w:rPr>
                <w:sz w:val="18"/>
                <w:szCs w:val="18"/>
              </w:rPr>
            </w:pPr>
            <w:r>
              <w:rPr>
                <w:rFonts w:ascii="宋体" w:hAnsi="宋体" w:hint="eastAsia"/>
                <w:sz w:val="18"/>
                <w:szCs w:val="18"/>
              </w:rPr>
              <w:t>病虫害名称</w:t>
            </w:r>
          </w:p>
        </w:tc>
        <w:tc>
          <w:tcPr>
            <w:tcW w:w="3117" w:type="dxa"/>
            <w:tcBorders>
              <w:top w:val="single" w:sz="8" w:space="0" w:color="auto"/>
              <w:bottom w:val="single" w:sz="8" w:space="0" w:color="auto"/>
            </w:tcBorders>
            <w:shd w:val="clear" w:color="auto" w:fill="auto"/>
            <w:vAlign w:val="center"/>
          </w:tcPr>
          <w:p w:rsidR="00854A0F" w:rsidRDefault="004C74A6">
            <w:pPr>
              <w:adjustRightInd/>
              <w:spacing w:line="240" w:lineRule="auto"/>
              <w:jc w:val="center"/>
              <w:rPr>
                <w:sz w:val="18"/>
                <w:szCs w:val="18"/>
              </w:rPr>
            </w:pPr>
            <w:r>
              <w:rPr>
                <w:rFonts w:ascii="宋体" w:hAnsi="宋体" w:hint="eastAsia"/>
                <w:sz w:val="18"/>
                <w:szCs w:val="18"/>
              </w:rPr>
              <w:t>主要特征</w:t>
            </w:r>
          </w:p>
        </w:tc>
        <w:tc>
          <w:tcPr>
            <w:tcW w:w="1947" w:type="dxa"/>
            <w:tcBorders>
              <w:top w:val="single" w:sz="8" w:space="0" w:color="auto"/>
              <w:bottom w:val="single" w:sz="8" w:space="0" w:color="auto"/>
            </w:tcBorders>
            <w:shd w:val="clear" w:color="auto" w:fill="auto"/>
            <w:vAlign w:val="center"/>
          </w:tcPr>
          <w:p w:rsidR="00854A0F" w:rsidRDefault="004C74A6">
            <w:pPr>
              <w:adjustRightInd/>
              <w:spacing w:line="240" w:lineRule="auto"/>
              <w:jc w:val="center"/>
              <w:rPr>
                <w:sz w:val="18"/>
                <w:szCs w:val="18"/>
              </w:rPr>
            </w:pPr>
            <w:r>
              <w:rPr>
                <w:rFonts w:ascii="宋体" w:hAnsi="宋体" w:hint="eastAsia"/>
                <w:sz w:val="18"/>
                <w:szCs w:val="18"/>
              </w:rPr>
              <w:t>防治时间</w:t>
            </w:r>
          </w:p>
        </w:tc>
        <w:tc>
          <w:tcPr>
            <w:tcW w:w="3439" w:type="dxa"/>
            <w:tcBorders>
              <w:top w:val="single" w:sz="8" w:space="0" w:color="auto"/>
              <w:bottom w:val="single" w:sz="8" w:space="0" w:color="auto"/>
            </w:tcBorders>
            <w:shd w:val="clear" w:color="auto" w:fill="auto"/>
            <w:vAlign w:val="center"/>
          </w:tcPr>
          <w:p w:rsidR="00854A0F" w:rsidRDefault="004C74A6">
            <w:pPr>
              <w:adjustRightInd/>
              <w:spacing w:line="240" w:lineRule="auto"/>
              <w:jc w:val="center"/>
              <w:rPr>
                <w:sz w:val="18"/>
                <w:szCs w:val="18"/>
              </w:rPr>
            </w:pPr>
            <w:r>
              <w:rPr>
                <w:rFonts w:ascii="宋体" w:hAnsi="宋体" w:hint="eastAsia"/>
                <w:sz w:val="18"/>
                <w:szCs w:val="18"/>
              </w:rPr>
              <w:t>防治方法</w:t>
            </w:r>
          </w:p>
        </w:tc>
      </w:tr>
      <w:tr w:rsidR="00854A0F">
        <w:trPr>
          <w:trHeight w:val="1242"/>
        </w:trPr>
        <w:tc>
          <w:tcPr>
            <w:tcW w:w="851" w:type="dxa"/>
            <w:tcBorders>
              <w:top w:val="single" w:sz="8" w:space="0" w:color="auto"/>
            </w:tcBorders>
            <w:vAlign w:val="center"/>
          </w:tcPr>
          <w:p w:rsidR="00854A0F" w:rsidRDefault="004C74A6">
            <w:pPr>
              <w:adjustRightInd/>
              <w:spacing w:line="240" w:lineRule="auto"/>
              <w:jc w:val="center"/>
              <w:rPr>
                <w:rFonts w:ascii="宋体" w:hAnsi="宋体"/>
                <w:sz w:val="18"/>
                <w:szCs w:val="18"/>
              </w:rPr>
            </w:pPr>
            <w:bookmarkStart w:id="185" w:name="OLE_LINK6"/>
            <w:bookmarkStart w:id="186" w:name="OLE_LINK5"/>
            <w:bookmarkStart w:id="187" w:name="_Hlk206696827"/>
            <w:r>
              <w:rPr>
                <w:rFonts w:ascii="宋体" w:hAnsi="宋体" w:hint="eastAsia"/>
                <w:spacing w:val="8"/>
                <w:kern w:val="0"/>
                <w:sz w:val="18"/>
                <w:szCs w:val="18"/>
              </w:rPr>
              <w:t>藻斑病</w:t>
            </w:r>
          </w:p>
        </w:tc>
        <w:tc>
          <w:tcPr>
            <w:tcW w:w="3117" w:type="dxa"/>
            <w:tcBorders>
              <w:top w:val="single" w:sz="8" w:space="0" w:color="auto"/>
            </w:tcBorders>
            <w:shd w:val="clear" w:color="auto" w:fill="CCE8CF" w:themeFill="background1"/>
            <w:vAlign w:val="center"/>
          </w:tcPr>
          <w:p w:rsidR="00854A0F" w:rsidRDefault="004C74A6">
            <w:pPr>
              <w:adjustRightInd/>
              <w:spacing w:line="240" w:lineRule="auto"/>
              <w:ind w:firstLineChars="100" w:firstLine="196"/>
              <w:rPr>
                <w:rFonts w:ascii="宋体" w:hAnsi="宋体"/>
                <w:sz w:val="18"/>
                <w:szCs w:val="18"/>
              </w:rPr>
            </w:pPr>
            <w:r>
              <w:rPr>
                <w:rFonts w:ascii="宋体" w:hAnsi="宋体" w:hint="eastAsia"/>
                <w:spacing w:val="8"/>
                <w:kern w:val="0"/>
                <w:sz w:val="18"/>
                <w:szCs w:val="18"/>
              </w:rPr>
              <w:t>藻斑病是由一种寄生性的绿藻引起的、发生的病害，</w:t>
            </w:r>
            <w:r>
              <w:rPr>
                <w:rFonts w:ascii="宋体" w:hAnsi="宋体" w:hint="eastAsia"/>
                <w:sz w:val="18"/>
                <w:szCs w:val="18"/>
              </w:rPr>
              <w:t>主要为害中</w:t>
            </w:r>
            <w:proofErr w:type="gramStart"/>
            <w:r>
              <w:rPr>
                <w:rFonts w:ascii="宋体" w:hAnsi="宋体" w:hint="eastAsia"/>
                <w:sz w:val="18"/>
                <w:szCs w:val="18"/>
              </w:rPr>
              <w:t>下部老</w:t>
            </w:r>
            <w:proofErr w:type="gramEnd"/>
            <w:r>
              <w:rPr>
                <w:rFonts w:ascii="宋体" w:hAnsi="宋体" w:hint="eastAsia"/>
                <w:sz w:val="18"/>
                <w:szCs w:val="18"/>
              </w:rPr>
              <w:t>叶片。老叶片染病后，叶正、背面均可产生黄褐色针头大小的圆形病斑或十字形斑点，渐呈放射状向四周发展为圆形至</w:t>
            </w:r>
            <w:proofErr w:type="gramStart"/>
            <w:r>
              <w:rPr>
                <w:rFonts w:ascii="宋体" w:hAnsi="宋体" w:hint="eastAsia"/>
                <w:sz w:val="18"/>
                <w:szCs w:val="18"/>
              </w:rPr>
              <w:t>不规则形灰绿色</w:t>
            </w:r>
            <w:proofErr w:type="gramEnd"/>
            <w:r>
              <w:rPr>
                <w:rFonts w:ascii="宋体" w:hAnsi="宋体" w:hint="eastAsia"/>
                <w:sz w:val="18"/>
                <w:szCs w:val="18"/>
              </w:rPr>
              <w:t>至黄褐色病斑，大小为</w:t>
            </w:r>
            <w:r>
              <w:rPr>
                <w:rFonts w:ascii="宋体" w:hAnsi="宋体" w:hint="eastAsia"/>
                <w:sz w:val="18"/>
                <w:szCs w:val="18"/>
              </w:rPr>
              <w:t>0.5</w:t>
            </w:r>
            <w:r>
              <w:rPr>
                <w:rFonts w:ascii="宋体" w:hAnsi="宋体" w:hint="eastAsia"/>
                <w:sz w:val="18"/>
                <w:szCs w:val="18"/>
                <w:vertAlign w:val="superscript"/>
              </w:rPr>
              <w:t xml:space="preserve"> </w:t>
            </w:r>
            <w:r>
              <w:rPr>
                <w:rFonts w:ascii="宋体" w:hAnsi="宋体" w:hint="eastAsia"/>
                <w:sz w:val="18"/>
                <w:szCs w:val="18"/>
              </w:rPr>
              <w:t>mm</w:t>
            </w:r>
            <w:r>
              <w:rPr>
                <w:rFonts w:ascii="宋体" w:hAnsi="宋体" w:hint="eastAsia"/>
                <w:sz w:val="18"/>
                <w:szCs w:val="18"/>
              </w:rPr>
              <w:t>～</w:t>
            </w:r>
            <w:r>
              <w:rPr>
                <w:rFonts w:ascii="宋体" w:hAnsi="宋体" w:hint="eastAsia"/>
                <w:sz w:val="18"/>
                <w:szCs w:val="18"/>
              </w:rPr>
              <w:t>1.0</w:t>
            </w:r>
            <w:r>
              <w:rPr>
                <w:rFonts w:ascii="宋体" w:hAnsi="宋体" w:hint="eastAsia"/>
                <w:sz w:val="18"/>
                <w:szCs w:val="18"/>
                <w:vertAlign w:val="superscript"/>
              </w:rPr>
              <w:t xml:space="preserve"> </w:t>
            </w:r>
            <w:r>
              <w:rPr>
                <w:rFonts w:ascii="宋体" w:hAnsi="宋体" w:hint="eastAsia"/>
                <w:sz w:val="18"/>
                <w:szCs w:val="18"/>
              </w:rPr>
              <w:t>mm</w:t>
            </w:r>
            <w:r>
              <w:rPr>
                <w:rFonts w:ascii="宋体" w:hAnsi="宋体" w:hint="eastAsia"/>
                <w:sz w:val="18"/>
                <w:szCs w:val="18"/>
              </w:rPr>
              <w:t>，病斑上可见细条状毛毡状物，后期病斑圆形或近圆形，稍隆起，呈暗褐色，表面光滑，有纤维状纹理，边缘不整齐</w:t>
            </w:r>
          </w:p>
        </w:tc>
        <w:tc>
          <w:tcPr>
            <w:tcW w:w="1947" w:type="dxa"/>
            <w:tcBorders>
              <w:top w:val="single" w:sz="8" w:space="0" w:color="auto"/>
            </w:tcBorders>
            <w:shd w:val="clear" w:color="auto" w:fill="CCE8CF" w:themeFill="background1"/>
            <w:vAlign w:val="center"/>
          </w:tcPr>
          <w:p w:rsidR="00854A0F" w:rsidRDefault="004C74A6">
            <w:pPr>
              <w:adjustRightInd/>
              <w:spacing w:line="240" w:lineRule="auto"/>
              <w:ind w:firstLineChars="100" w:firstLine="180"/>
              <w:rPr>
                <w:rFonts w:ascii="宋体" w:hAnsi="宋体"/>
                <w:sz w:val="18"/>
                <w:szCs w:val="18"/>
              </w:rPr>
            </w:pPr>
            <w:r>
              <w:rPr>
                <w:rFonts w:ascii="宋体" w:hAnsi="宋体" w:hint="eastAsia"/>
                <w:sz w:val="18"/>
                <w:szCs w:val="18"/>
              </w:rPr>
              <w:t>春季、夏季，南方地区</w:t>
            </w:r>
            <w:r>
              <w:rPr>
                <w:rFonts w:ascii="宋体" w:hAnsi="宋体" w:hint="eastAsia"/>
                <w:sz w:val="18"/>
                <w:szCs w:val="18"/>
              </w:rPr>
              <w:t>3</w:t>
            </w:r>
            <w:r>
              <w:rPr>
                <w:rFonts w:ascii="宋体" w:hAnsi="宋体" w:hint="eastAsia"/>
                <w:sz w:val="18"/>
                <w:szCs w:val="18"/>
              </w:rPr>
              <w:t>月至</w:t>
            </w:r>
            <w:r>
              <w:rPr>
                <w:rFonts w:ascii="宋体" w:hAnsi="宋体" w:hint="eastAsia"/>
                <w:sz w:val="18"/>
                <w:szCs w:val="18"/>
              </w:rPr>
              <w:t>7</w:t>
            </w:r>
            <w:r>
              <w:rPr>
                <w:rFonts w:ascii="宋体" w:hAnsi="宋体" w:hint="eastAsia"/>
                <w:sz w:val="18"/>
                <w:szCs w:val="18"/>
              </w:rPr>
              <w:t>月为高发期</w:t>
            </w:r>
          </w:p>
        </w:tc>
        <w:tc>
          <w:tcPr>
            <w:tcW w:w="3439" w:type="dxa"/>
            <w:tcBorders>
              <w:top w:val="single" w:sz="8" w:space="0" w:color="auto"/>
            </w:tcBorders>
            <w:shd w:val="clear" w:color="auto" w:fill="CCE8CF" w:themeFill="background1"/>
            <w:vAlign w:val="center"/>
          </w:tcPr>
          <w:p w:rsidR="00854A0F" w:rsidRDefault="004C74A6">
            <w:pPr>
              <w:adjustRightInd/>
              <w:spacing w:line="240" w:lineRule="auto"/>
              <w:ind w:firstLineChars="100" w:firstLine="180"/>
              <w:rPr>
                <w:rFonts w:ascii="宋体" w:hAnsi="宋体"/>
                <w:sz w:val="18"/>
                <w:szCs w:val="18"/>
              </w:rPr>
            </w:pPr>
            <w:r>
              <w:rPr>
                <w:rFonts w:ascii="宋体" w:hAnsi="宋体" w:hint="eastAsia"/>
                <w:sz w:val="18"/>
                <w:szCs w:val="18"/>
              </w:rPr>
              <w:t>发病初期开始喷洒</w:t>
            </w:r>
            <w:r>
              <w:rPr>
                <w:rFonts w:ascii="宋体" w:hAnsi="宋体" w:hint="eastAsia"/>
                <w:sz w:val="18"/>
                <w:szCs w:val="18"/>
              </w:rPr>
              <w:t>1:800</w:t>
            </w:r>
            <w:r>
              <w:rPr>
                <w:rFonts w:ascii="宋体" w:hAnsi="宋体" w:hint="eastAsia"/>
                <w:sz w:val="18"/>
                <w:szCs w:val="18"/>
              </w:rPr>
              <w:t>波尔多液，每隔</w:t>
            </w:r>
            <w:r>
              <w:rPr>
                <w:rFonts w:ascii="宋体" w:hAnsi="宋体" w:hint="eastAsia"/>
                <w:sz w:val="18"/>
                <w:szCs w:val="18"/>
              </w:rPr>
              <w:t>10</w:t>
            </w:r>
            <w:r>
              <w:rPr>
                <w:rFonts w:ascii="宋体" w:hAnsi="宋体" w:hint="eastAsia"/>
                <w:sz w:val="18"/>
                <w:szCs w:val="18"/>
                <w:vertAlign w:val="subscript"/>
              </w:rPr>
              <w:t xml:space="preserve"> </w:t>
            </w:r>
            <w:r>
              <w:rPr>
                <w:rFonts w:ascii="宋体" w:hAnsi="宋体" w:hint="eastAsia"/>
                <w:sz w:val="18"/>
                <w:szCs w:val="18"/>
              </w:rPr>
              <w:t>d</w:t>
            </w:r>
            <w:r>
              <w:rPr>
                <w:rFonts w:ascii="宋体" w:hAnsi="宋体" w:hint="eastAsia"/>
                <w:sz w:val="18"/>
                <w:szCs w:val="18"/>
              </w:rPr>
              <w:t>～</w:t>
            </w:r>
            <w:r>
              <w:rPr>
                <w:rFonts w:ascii="宋体" w:hAnsi="宋体" w:hint="eastAsia"/>
                <w:sz w:val="18"/>
                <w:szCs w:val="18"/>
              </w:rPr>
              <w:t>15</w:t>
            </w:r>
            <w:r>
              <w:rPr>
                <w:rFonts w:ascii="宋体" w:hAnsi="宋体" w:hint="eastAsia"/>
                <w:sz w:val="18"/>
                <w:szCs w:val="18"/>
                <w:vertAlign w:val="subscript"/>
              </w:rPr>
              <w:t xml:space="preserve"> </w:t>
            </w:r>
            <w:r>
              <w:rPr>
                <w:rFonts w:ascii="宋体" w:hAnsi="宋体" w:hint="eastAsia"/>
                <w:sz w:val="18"/>
                <w:szCs w:val="18"/>
              </w:rPr>
              <w:t>d</w:t>
            </w:r>
            <w:r>
              <w:rPr>
                <w:rFonts w:ascii="宋体" w:hAnsi="宋体" w:hint="eastAsia"/>
                <w:sz w:val="18"/>
                <w:szCs w:val="18"/>
              </w:rPr>
              <w:t>喷</w:t>
            </w:r>
            <w:r>
              <w:rPr>
                <w:rFonts w:ascii="宋体" w:hAnsi="宋体" w:hint="eastAsia"/>
                <w:sz w:val="18"/>
                <w:szCs w:val="18"/>
              </w:rPr>
              <w:t>1</w:t>
            </w:r>
            <w:r>
              <w:rPr>
                <w:rFonts w:ascii="宋体" w:hAnsi="宋体" w:hint="eastAsia"/>
                <w:sz w:val="18"/>
                <w:szCs w:val="18"/>
              </w:rPr>
              <w:t>次，喷</w:t>
            </w:r>
            <w:r>
              <w:rPr>
                <w:rFonts w:ascii="宋体" w:hAnsi="宋体" w:hint="eastAsia"/>
                <w:sz w:val="18"/>
                <w:szCs w:val="18"/>
              </w:rPr>
              <w:t>2</w:t>
            </w:r>
            <w:r>
              <w:rPr>
                <w:rFonts w:ascii="宋体" w:hAnsi="宋体" w:hint="eastAsia"/>
                <w:sz w:val="18"/>
                <w:szCs w:val="18"/>
              </w:rPr>
              <w:t>～</w:t>
            </w:r>
            <w:r>
              <w:rPr>
                <w:rFonts w:ascii="宋体" w:hAnsi="宋体" w:hint="eastAsia"/>
                <w:sz w:val="18"/>
                <w:szCs w:val="18"/>
              </w:rPr>
              <w:t>3</w:t>
            </w:r>
            <w:r>
              <w:rPr>
                <w:rFonts w:ascii="宋体" w:hAnsi="宋体" w:hint="eastAsia"/>
                <w:sz w:val="18"/>
                <w:szCs w:val="18"/>
              </w:rPr>
              <w:t>次。</w:t>
            </w:r>
          </w:p>
        </w:tc>
      </w:tr>
      <w:tr w:rsidR="00854A0F">
        <w:trPr>
          <w:trHeight w:val="1904"/>
        </w:trPr>
        <w:tc>
          <w:tcPr>
            <w:tcW w:w="851" w:type="dxa"/>
            <w:tcBorders>
              <w:top w:val="single" w:sz="8" w:space="0" w:color="auto"/>
            </w:tcBorders>
            <w:vAlign w:val="center"/>
          </w:tcPr>
          <w:p w:rsidR="00854A0F" w:rsidRDefault="004C74A6">
            <w:pPr>
              <w:adjustRightInd/>
              <w:spacing w:line="240" w:lineRule="auto"/>
              <w:jc w:val="center"/>
              <w:rPr>
                <w:sz w:val="18"/>
                <w:szCs w:val="18"/>
              </w:rPr>
            </w:pPr>
            <w:r>
              <w:rPr>
                <w:rFonts w:ascii="宋体" w:hAnsi="宋体" w:hint="eastAsia"/>
                <w:sz w:val="18"/>
                <w:szCs w:val="18"/>
              </w:rPr>
              <w:t>炭疽病</w:t>
            </w:r>
            <w:bookmarkEnd w:id="185"/>
            <w:bookmarkEnd w:id="186"/>
          </w:p>
        </w:tc>
        <w:tc>
          <w:tcPr>
            <w:tcW w:w="3117" w:type="dxa"/>
            <w:tcBorders>
              <w:top w:val="single" w:sz="8" w:space="0" w:color="auto"/>
            </w:tcBorders>
            <w:vAlign w:val="center"/>
          </w:tcPr>
          <w:p w:rsidR="00854A0F" w:rsidRDefault="004C74A6">
            <w:pPr>
              <w:adjustRightInd/>
              <w:spacing w:line="240" w:lineRule="auto"/>
              <w:ind w:firstLineChars="100" w:firstLine="180"/>
              <w:rPr>
                <w:rFonts w:ascii="宋体" w:hAnsi="宋体"/>
                <w:sz w:val="18"/>
                <w:szCs w:val="18"/>
              </w:rPr>
            </w:pPr>
            <w:r>
              <w:rPr>
                <w:rFonts w:ascii="宋体" w:hAnsi="宋体" w:hint="eastAsia"/>
                <w:sz w:val="18"/>
                <w:szCs w:val="18"/>
              </w:rPr>
              <w:t>危害叶、枝梢、果实、和花蕾等部分。山茶叶片的病斑多在叶缘或叶子尖，半圆形或不规则形状，呈云纹状，中心灰白色，内轮生小黑点，即病菌的分生孢子盘。病重</w:t>
            </w:r>
            <w:proofErr w:type="gramStart"/>
            <w:r>
              <w:rPr>
                <w:rFonts w:ascii="宋体" w:hAnsi="宋体" w:hint="eastAsia"/>
                <w:sz w:val="18"/>
                <w:szCs w:val="18"/>
              </w:rPr>
              <w:t>时芽枯蕾落</w:t>
            </w:r>
            <w:proofErr w:type="gramEnd"/>
          </w:p>
        </w:tc>
        <w:tc>
          <w:tcPr>
            <w:tcW w:w="1947" w:type="dxa"/>
            <w:tcBorders>
              <w:top w:val="single" w:sz="8" w:space="0" w:color="auto"/>
            </w:tcBorders>
            <w:vAlign w:val="center"/>
          </w:tcPr>
          <w:p w:rsidR="00854A0F" w:rsidRDefault="004C74A6">
            <w:pPr>
              <w:adjustRightInd/>
              <w:spacing w:line="240" w:lineRule="auto"/>
              <w:ind w:firstLineChars="100" w:firstLine="180"/>
              <w:rPr>
                <w:rFonts w:ascii="宋体" w:hAnsi="宋体"/>
                <w:sz w:val="18"/>
                <w:szCs w:val="18"/>
              </w:rPr>
            </w:pPr>
            <w:r>
              <w:rPr>
                <w:rFonts w:ascii="宋体" w:hAnsi="宋体" w:hint="eastAsia"/>
                <w:sz w:val="18"/>
                <w:szCs w:val="18"/>
              </w:rPr>
              <w:t>5</w:t>
            </w:r>
            <w:r>
              <w:rPr>
                <w:rFonts w:ascii="宋体" w:hAnsi="宋体" w:hint="eastAsia"/>
                <w:sz w:val="18"/>
                <w:szCs w:val="18"/>
              </w:rPr>
              <w:t>～</w:t>
            </w:r>
            <w:r>
              <w:rPr>
                <w:rFonts w:ascii="宋体" w:hAnsi="宋体" w:hint="eastAsia"/>
                <w:sz w:val="18"/>
                <w:szCs w:val="18"/>
              </w:rPr>
              <w:t>10</w:t>
            </w:r>
            <w:r>
              <w:rPr>
                <w:rFonts w:ascii="宋体" w:hAnsi="宋体" w:hint="eastAsia"/>
                <w:sz w:val="18"/>
                <w:szCs w:val="18"/>
              </w:rPr>
              <w:t>月</w:t>
            </w:r>
          </w:p>
        </w:tc>
        <w:tc>
          <w:tcPr>
            <w:tcW w:w="3439" w:type="dxa"/>
            <w:tcBorders>
              <w:top w:val="single" w:sz="8" w:space="0" w:color="auto"/>
            </w:tcBorders>
            <w:vAlign w:val="center"/>
          </w:tcPr>
          <w:p w:rsidR="00854A0F" w:rsidRDefault="004C74A6">
            <w:pPr>
              <w:adjustRightInd/>
              <w:spacing w:line="240" w:lineRule="auto"/>
              <w:ind w:firstLineChars="100" w:firstLine="180"/>
              <w:rPr>
                <w:rFonts w:ascii="宋体" w:hAnsi="宋体"/>
                <w:sz w:val="18"/>
                <w:szCs w:val="18"/>
              </w:rPr>
            </w:pPr>
            <w:r>
              <w:rPr>
                <w:rFonts w:ascii="宋体" w:hAnsi="宋体" w:hint="eastAsia"/>
                <w:sz w:val="18"/>
                <w:szCs w:val="18"/>
              </w:rPr>
              <w:t>早春新梢生长后，喷洒</w:t>
            </w:r>
            <w:r>
              <w:rPr>
                <w:rFonts w:ascii="宋体" w:hAnsi="宋体" w:hint="eastAsia"/>
                <w:sz w:val="18"/>
                <w:szCs w:val="18"/>
              </w:rPr>
              <w:t>1</w:t>
            </w:r>
            <w:r>
              <w:rPr>
                <w:rFonts w:ascii="宋体" w:hAnsi="宋体" w:hint="eastAsia"/>
                <w:sz w:val="18"/>
                <w:szCs w:val="18"/>
              </w:rPr>
              <w:t>％波尔多液，每</w:t>
            </w:r>
            <w:r>
              <w:rPr>
                <w:rFonts w:ascii="宋体" w:hAnsi="宋体" w:hint="eastAsia"/>
                <w:sz w:val="18"/>
                <w:szCs w:val="18"/>
              </w:rPr>
              <w:t>15</w:t>
            </w:r>
            <w:r>
              <w:rPr>
                <w:rFonts w:ascii="宋体" w:hAnsi="宋体" w:hint="eastAsia"/>
                <w:sz w:val="18"/>
                <w:szCs w:val="18"/>
                <w:vertAlign w:val="subscript"/>
              </w:rPr>
              <w:t xml:space="preserve"> </w:t>
            </w:r>
            <w:r>
              <w:rPr>
                <w:rFonts w:ascii="宋体" w:hAnsi="宋体" w:hint="eastAsia"/>
                <w:sz w:val="18"/>
                <w:szCs w:val="18"/>
              </w:rPr>
              <w:t>d</w:t>
            </w:r>
            <w:r>
              <w:rPr>
                <w:rFonts w:ascii="宋体" w:hAnsi="宋体" w:hint="eastAsia"/>
                <w:sz w:val="18"/>
                <w:szCs w:val="18"/>
              </w:rPr>
              <w:t>喷洒</w:t>
            </w:r>
            <w:r>
              <w:rPr>
                <w:rFonts w:ascii="宋体" w:hAnsi="宋体" w:hint="eastAsia"/>
                <w:sz w:val="18"/>
                <w:szCs w:val="18"/>
              </w:rPr>
              <w:t>1</w:t>
            </w:r>
            <w:r>
              <w:rPr>
                <w:rFonts w:ascii="宋体" w:hAnsi="宋体" w:hint="eastAsia"/>
                <w:sz w:val="18"/>
                <w:szCs w:val="18"/>
              </w:rPr>
              <w:t>次；</w:t>
            </w:r>
          </w:p>
          <w:p w:rsidR="00854A0F" w:rsidRDefault="004C74A6">
            <w:pPr>
              <w:adjustRightInd/>
              <w:spacing w:line="240" w:lineRule="auto"/>
              <w:ind w:firstLineChars="100" w:firstLine="180"/>
              <w:rPr>
                <w:rFonts w:ascii="宋体" w:hAnsi="宋体"/>
                <w:sz w:val="18"/>
                <w:szCs w:val="18"/>
              </w:rPr>
            </w:pPr>
            <w:r>
              <w:rPr>
                <w:rFonts w:ascii="宋体" w:hAnsi="宋体" w:hint="eastAsia"/>
                <w:sz w:val="18"/>
                <w:szCs w:val="18"/>
              </w:rPr>
              <w:t>6</w:t>
            </w:r>
            <w:r>
              <w:rPr>
                <w:rFonts w:ascii="宋体" w:hAnsi="宋体" w:hint="eastAsia"/>
                <w:sz w:val="18"/>
                <w:szCs w:val="18"/>
              </w:rPr>
              <w:t>～</w:t>
            </w:r>
            <w:r>
              <w:rPr>
                <w:rFonts w:ascii="宋体" w:hAnsi="宋体" w:hint="eastAsia"/>
                <w:sz w:val="18"/>
                <w:szCs w:val="18"/>
              </w:rPr>
              <w:t>9</w:t>
            </w:r>
            <w:r>
              <w:rPr>
                <w:rFonts w:ascii="宋体" w:hAnsi="宋体" w:hint="eastAsia"/>
                <w:sz w:val="18"/>
                <w:szCs w:val="18"/>
              </w:rPr>
              <w:t>月盛发期，每</w:t>
            </w:r>
            <w:r>
              <w:rPr>
                <w:rFonts w:ascii="宋体" w:hAnsi="宋体" w:hint="eastAsia"/>
                <w:sz w:val="18"/>
                <w:szCs w:val="18"/>
              </w:rPr>
              <w:t>15</w:t>
            </w:r>
            <w:r>
              <w:rPr>
                <w:rFonts w:ascii="宋体" w:hAnsi="宋体" w:hint="eastAsia"/>
                <w:sz w:val="18"/>
                <w:szCs w:val="18"/>
                <w:vertAlign w:val="subscript"/>
              </w:rPr>
              <w:t xml:space="preserve"> </w:t>
            </w:r>
            <w:r>
              <w:rPr>
                <w:rFonts w:ascii="宋体" w:hAnsi="宋体" w:hint="eastAsia"/>
                <w:sz w:val="18"/>
                <w:szCs w:val="18"/>
              </w:rPr>
              <w:t>d</w:t>
            </w:r>
            <w:r>
              <w:rPr>
                <w:rFonts w:ascii="宋体" w:hAnsi="宋体" w:hint="eastAsia"/>
                <w:sz w:val="18"/>
                <w:szCs w:val="18"/>
              </w:rPr>
              <w:t>喷洒</w:t>
            </w:r>
            <w:r>
              <w:rPr>
                <w:rFonts w:ascii="宋体" w:hAnsi="宋体" w:hint="eastAsia"/>
                <w:sz w:val="18"/>
                <w:szCs w:val="18"/>
              </w:rPr>
              <w:t>1</w:t>
            </w:r>
            <w:r>
              <w:rPr>
                <w:rFonts w:ascii="宋体" w:hAnsi="宋体" w:hint="eastAsia"/>
                <w:sz w:val="18"/>
                <w:szCs w:val="18"/>
              </w:rPr>
              <w:t>％波尔多液和</w:t>
            </w:r>
            <w:r>
              <w:rPr>
                <w:rFonts w:ascii="宋体" w:hAnsi="宋体" w:hint="eastAsia"/>
                <w:sz w:val="18"/>
                <w:szCs w:val="18"/>
              </w:rPr>
              <w:t>3</w:t>
            </w:r>
            <w:r>
              <w:rPr>
                <w:rFonts w:ascii="宋体" w:hAnsi="宋体" w:hint="eastAsia"/>
                <w:sz w:val="18"/>
                <w:szCs w:val="18"/>
                <w:vertAlign w:val="superscript"/>
              </w:rPr>
              <w:t xml:space="preserve"> </w:t>
            </w:r>
            <w:r>
              <w:rPr>
                <w:rFonts w:ascii="宋体" w:hAnsi="宋体"/>
                <w:sz w:val="18"/>
                <w:szCs w:val="18"/>
              </w:rPr>
              <w:t>°Bé</w:t>
            </w:r>
            <w:r>
              <w:rPr>
                <w:rFonts w:ascii="宋体" w:hAnsi="宋体" w:hint="eastAsia"/>
                <w:sz w:val="18"/>
                <w:szCs w:val="18"/>
              </w:rPr>
              <w:t>～</w:t>
            </w:r>
            <w:r>
              <w:rPr>
                <w:rFonts w:ascii="宋体" w:hAnsi="宋体" w:hint="eastAsia"/>
                <w:sz w:val="18"/>
                <w:szCs w:val="18"/>
              </w:rPr>
              <w:t>5</w:t>
            </w:r>
            <w:r>
              <w:rPr>
                <w:rFonts w:ascii="宋体" w:hAnsi="宋体" w:hint="eastAsia"/>
                <w:sz w:val="18"/>
                <w:szCs w:val="18"/>
                <w:vertAlign w:val="superscript"/>
              </w:rPr>
              <w:t xml:space="preserve"> </w:t>
            </w:r>
            <w:r>
              <w:rPr>
                <w:rFonts w:ascii="宋体" w:hAnsi="宋体"/>
                <w:sz w:val="18"/>
                <w:szCs w:val="18"/>
              </w:rPr>
              <w:t>°Bé</w:t>
            </w:r>
            <w:r>
              <w:rPr>
                <w:rFonts w:ascii="宋体" w:hAnsi="宋体" w:hint="eastAsia"/>
                <w:sz w:val="18"/>
                <w:szCs w:val="18"/>
              </w:rPr>
              <w:t>石硫合剂；</w:t>
            </w:r>
          </w:p>
          <w:p w:rsidR="00854A0F" w:rsidRDefault="004C74A6">
            <w:pPr>
              <w:adjustRightInd/>
              <w:spacing w:line="240" w:lineRule="auto"/>
              <w:ind w:firstLineChars="100" w:firstLine="180"/>
              <w:rPr>
                <w:rFonts w:ascii="宋体" w:hAnsi="宋体"/>
                <w:sz w:val="18"/>
                <w:szCs w:val="18"/>
              </w:rPr>
            </w:pPr>
            <w:bookmarkStart w:id="188" w:name="OLE_LINK10"/>
            <w:r>
              <w:rPr>
                <w:rFonts w:ascii="宋体" w:hAnsi="宋体" w:hint="eastAsia"/>
                <w:sz w:val="18"/>
                <w:szCs w:val="18"/>
              </w:rPr>
              <w:t>发病初期喷洒</w:t>
            </w:r>
            <w:r>
              <w:rPr>
                <w:rFonts w:ascii="宋体" w:hAnsi="宋体" w:hint="eastAsia"/>
                <w:sz w:val="18"/>
                <w:szCs w:val="18"/>
              </w:rPr>
              <w:t>50</w:t>
            </w:r>
            <w:r>
              <w:rPr>
                <w:rFonts w:ascii="宋体" w:hAnsi="宋体" w:hint="eastAsia"/>
                <w:sz w:val="18"/>
                <w:szCs w:val="18"/>
              </w:rPr>
              <w:t>％托布津可湿性粉剂</w:t>
            </w:r>
            <w:r>
              <w:rPr>
                <w:rFonts w:ascii="宋体" w:hAnsi="宋体" w:hint="eastAsia"/>
                <w:sz w:val="18"/>
                <w:szCs w:val="18"/>
              </w:rPr>
              <w:t>500</w:t>
            </w:r>
            <w:r>
              <w:rPr>
                <w:rFonts w:ascii="宋体" w:hAnsi="宋体" w:hint="eastAsia"/>
                <w:sz w:val="18"/>
                <w:szCs w:val="18"/>
              </w:rPr>
              <w:t>～</w:t>
            </w:r>
            <w:r>
              <w:rPr>
                <w:rFonts w:ascii="宋体" w:hAnsi="宋体" w:hint="eastAsia"/>
                <w:sz w:val="18"/>
                <w:szCs w:val="18"/>
              </w:rPr>
              <w:t>800</w:t>
            </w:r>
            <w:r>
              <w:rPr>
                <w:rFonts w:ascii="宋体" w:hAnsi="宋体" w:hint="eastAsia"/>
                <w:sz w:val="18"/>
                <w:szCs w:val="18"/>
              </w:rPr>
              <w:t>倍稀释液，</w:t>
            </w:r>
            <w:r>
              <w:rPr>
                <w:rFonts w:ascii="宋体" w:hAnsi="宋体" w:hint="eastAsia"/>
                <w:sz w:val="18"/>
                <w:szCs w:val="18"/>
              </w:rPr>
              <w:t>30</w:t>
            </w:r>
            <w:r>
              <w:rPr>
                <w:rFonts w:ascii="宋体" w:hAnsi="宋体" w:hint="eastAsia"/>
                <w:sz w:val="18"/>
                <w:szCs w:val="18"/>
              </w:rPr>
              <w:t>％苯甲</w:t>
            </w:r>
            <w:r>
              <w:rPr>
                <w:rFonts w:ascii="宋体" w:hAnsi="宋体"/>
                <w:sz w:val="18"/>
                <w:szCs w:val="18"/>
              </w:rPr>
              <w:t>·</w:t>
            </w:r>
            <w:r>
              <w:rPr>
                <w:rFonts w:ascii="宋体" w:hAnsi="宋体" w:hint="eastAsia"/>
                <w:sz w:val="18"/>
                <w:szCs w:val="18"/>
              </w:rPr>
              <w:t>丙环</w:t>
            </w:r>
            <w:proofErr w:type="gramStart"/>
            <w:r>
              <w:rPr>
                <w:rFonts w:ascii="宋体" w:hAnsi="宋体" w:hint="eastAsia"/>
                <w:sz w:val="18"/>
                <w:szCs w:val="18"/>
              </w:rPr>
              <w:t>唑</w:t>
            </w:r>
            <w:bookmarkEnd w:id="188"/>
            <w:proofErr w:type="gramEnd"/>
            <w:r>
              <w:rPr>
                <w:rFonts w:ascii="宋体" w:hAnsi="宋体" w:hint="eastAsia"/>
                <w:sz w:val="18"/>
                <w:szCs w:val="18"/>
              </w:rPr>
              <w:t>杀菌剂。</w:t>
            </w:r>
          </w:p>
        </w:tc>
      </w:tr>
      <w:bookmarkEnd w:id="187"/>
      <w:tr w:rsidR="00854A0F">
        <w:trPr>
          <w:trHeight w:val="1372"/>
        </w:trPr>
        <w:tc>
          <w:tcPr>
            <w:tcW w:w="851" w:type="dxa"/>
            <w:vAlign w:val="center"/>
          </w:tcPr>
          <w:p w:rsidR="00854A0F" w:rsidRDefault="004C74A6">
            <w:pPr>
              <w:adjustRightInd/>
              <w:spacing w:line="240" w:lineRule="auto"/>
              <w:jc w:val="center"/>
              <w:rPr>
                <w:rFonts w:ascii="宋体" w:hAnsi="宋体"/>
                <w:sz w:val="18"/>
                <w:szCs w:val="18"/>
              </w:rPr>
            </w:pPr>
            <w:proofErr w:type="gramStart"/>
            <w:r>
              <w:rPr>
                <w:rFonts w:ascii="宋体" w:hAnsi="宋体" w:hint="eastAsia"/>
                <w:sz w:val="18"/>
                <w:szCs w:val="18"/>
              </w:rPr>
              <w:t>蚧壳虫</w:t>
            </w:r>
            <w:proofErr w:type="gramEnd"/>
          </w:p>
        </w:tc>
        <w:tc>
          <w:tcPr>
            <w:tcW w:w="3117" w:type="dxa"/>
            <w:shd w:val="clear" w:color="auto" w:fill="auto"/>
            <w:vAlign w:val="center"/>
          </w:tcPr>
          <w:p w:rsidR="00854A0F" w:rsidRDefault="004C74A6">
            <w:pPr>
              <w:adjustRightInd/>
              <w:spacing w:line="240" w:lineRule="auto"/>
              <w:ind w:firstLineChars="100" w:firstLine="180"/>
              <w:rPr>
                <w:rFonts w:ascii="宋体" w:hAnsi="宋体"/>
                <w:sz w:val="18"/>
                <w:szCs w:val="18"/>
              </w:rPr>
            </w:pPr>
            <w:r>
              <w:rPr>
                <w:rFonts w:ascii="宋体" w:hAnsi="宋体" w:hint="eastAsia"/>
                <w:sz w:val="18"/>
                <w:szCs w:val="18"/>
              </w:rPr>
              <w:t>山茶花介壳虫是寄生在茶花茎叶上的害虫，主要种类包括红蜡</w:t>
            </w:r>
            <w:proofErr w:type="gramStart"/>
            <w:r>
              <w:rPr>
                <w:rFonts w:ascii="宋体" w:hAnsi="宋体" w:hint="eastAsia"/>
                <w:sz w:val="18"/>
                <w:szCs w:val="18"/>
              </w:rPr>
              <w:t>介</w:t>
            </w:r>
            <w:proofErr w:type="gramEnd"/>
            <w:r>
              <w:rPr>
                <w:rFonts w:ascii="宋体" w:hAnsi="宋体" w:hint="eastAsia"/>
                <w:sz w:val="18"/>
                <w:szCs w:val="18"/>
              </w:rPr>
              <w:t>、吹棉</w:t>
            </w:r>
            <w:proofErr w:type="gramStart"/>
            <w:r>
              <w:rPr>
                <w:rFonts w:ascii="宋体" w:hAnsi="宋体" w:hint="eastAsia"/>
                <w:sz w:val="18"/>
                <w:szCs w:val="18"/>
              </w:rPr>
              <w:t>介</w:t>
            </w:r>
            <w:proofErr w:type="gramEnd"/>
            <w:r>
              <w:rPr>
                <w:rFonts w:ascii="宋体" w:hAnsi="宋体" w:hint="eastAsia"/>
                <w:sz w:val="18"/>
                <w:szCs w:val="18"/>
              </w:rPr>
              <w:t>、糠片盾</w:t>
            </w:r>
            <w:proofErr w:type="gramStart"/>
            <w:r>
              <w:rPr>
                <w:rFonts w:ascii="宋体" w:hAnsi="宋体" w:hint="eastAsia"/>
                <w:sz w:val="18"/>
                <w:szCs w:val="18"/>
              </w:rPr>
              <w:t>介</w:t>
            </w:r>
            <w:proofErr w:type="gramEnd"/>
            <w:r>
              <w:rPr>
                <w:rFonts w:ascii="宋体" w:hAnsi="宋体" w:hint="eastAsia"/>
                <w:sz w:val="18"/>
                <w:szCs w:val="18"/>
              </w:rPr>
              <w:t>和茶褐圆</w:t>
            </w:r>
            <w:proofErr w:type="gramStart"/>
            <w:r>
              <w:rPr>
                <w:rFonts w:ascii="宋体" w:hAnsi="宋体" w:hint="eastAsia"/>
                <w:sz w:val="18"/>
                <w:szCs w:val="18"/>
              </w:rPr>
              <w:t>介</w:t>
            </w:r>
            <w:proofErr w:type="gramEnd"/>
            <w:r>
              <w:rPr>
                <w:rFonts w:ascii="宋体" w:hAnsi="宋体" w:hint="eastAsia"/>
                <w:sz w:val="18"/>
                <w:szCs w:val="18"/>
              </w:rPr>
              <w:t>。这类害虫通过</w:t>
            </w:r>
            <w:proofErr w:type="gramStart"/>
            <w:r>
              <w:rPr>
                <w:rFonts w:ascii="宋体" w:hAnsi="宋体" w:hint="eastAsia"/>
                <w:sz w:val="18"/>
                <w:szCs w:val="18"/>
              </w:rPr>
              <w:t>刺吸式口器刺食植株</w:t>
            </w:r>
            <w:proofErr w:type="gramEnd"/>
            <w:r>
              <w:rPr>
                <w:rFonts w:ascii="宋体" w:hAnsi="宋体" w:hint="eastAsia"/>
                <w:sz w:val="18"/>
                <w:szCs w:val="18"/>
              </w:rPr>
              <w:t>汁液，导致枝叶枯黄脱落，严重时可引发植株死亡</w:t>
            </w:r>
          </w:p>
        </w:tc>
        <w:tc>
          <w:tcPr>
            <w:tcW w:w="1947" w:type="dxa"/>
            <w:shd w:val="clear" w:color="auto" w:fill="auto"/>
            <w:vAlign w:val="center"/>
          </w:tcPr>
          <w:p w:rsidR="00854A0F" w:rsidRDefault="004C74A6">
            <w:pPr>
              <w:adjustRightInd/>
              <w:spacing w:line="240" w:lineRule="auto"/>
              <w:ind w:firstLineChars="100" w:firstLine="180"/>
              <w:rPr>
                <w:rFonts w:ascii="宋体" w:hAnsi="宋体"/>
                <w:sz w:val="18"/>
                <w:szCs w:val="18"/>
              </w:rPr>
            </w:pPr>
            <w:r>
              <w:rPr>
                <w:rFonts w:ascii="宋体" w:hAnsi="宋体" w:hint="eastAsia"/>
                <w:sz w:val="18"/>
                <w:szCs w:val="18"/>
              </w:rPr>
              <w:t>1</w:t>
            </w:r>
            <w:r>
              <w:rPr>
                <w:rFonts w:ascii="宋体" w:hAnsi="宋体" w:hint="eastAsia"/>
                <w:sz w:val="18"/>
                <w:szCs w:val="18"/>
              </w:rPr>
              <w:t>年发生</w:t>
            </w:r>
            <w:r>
              <w:rPr>
                <w:rFonts w:ascii="宋体" w:hAnsi="宋体" w:hint="eastAsia"/>
                <w:sz w:val="18"/>
                <w:szCs w:val="18"/>
              </w:rPr>
              <w:t>3</w:t>
            </w:r>
            <w:r>
              <w:rPr>
                <w:rFonts w:ascii="宋体" w:hAnsi="宋体" w:hint="eastAsia"/>
                <w:sz w:val="18"/>
                <w:szCs w:val="18"/>
              </w:rPr>
              <w:t>～</w:t>
            </w:r>
            <w:r>
              <w:rPr>
                <w:rFonts w:ascii="宋体" w:hAnsi="宋体" w:hint="eastAsia"/>
                <w:sz w:val="18"/>
                <w:szCs w:val="18"/>
              </w:rPr>
              <w:t>5</w:t>
            </w:r>
            <w:r>
              <w:rPr>
                <w:rFonts w:ascii="宋体" w:hAnsi="宋体" w:hint="eastAsia"/>
                <w:sz w:val="18"/>
                <w:szCs w:val="18"/>
              </w:rPr>
              <w:t>代。大多是以受精的雌虫在枝叶上越冬，翌年</w:t>
            </w:r>
            <w:r>
              <w:rPr>
                <w:rFonts w:ascii="宋体" w:hAnsi="宋体" w:hint="eastAsia"/>
                <w:sz w:val="18"/>
                <w:szCs w:val="18"/>
              </w:rPr>
              <w:t>3</w:t>
            </w:r>
            <w:r>
              <w:rPr>
                <w:rFonts w:ascii="宋体" w:hAnsi="宋体" w:hint="eastAsia"/>
                <w:sz w:val="18"/>
                <w:szCs w:val="18"/>
              </w:rPr>
              <w:t>月份开始产卵为害。</w:t>
            </w:r>
          </w:p>
        </w:tc>
        <w:tc>
          <w:tcPr>
            <w:tcW w:w="3439" w:type="dxa"/>
            <w:shd w:val="clear" w:color="auto" w:fill="auto"/>
            <w:vAlign w:val="center"/>
          </w:tcPr>
          <w:p w:rsidR="00854A0F" w:rsidRDefault="004C74A6">
            <w:pPr>
              <w:tabs>
                <w:tab w:val="left" w:pos="1143"/>
              </w:tabs>
              <w:adjustRightInd/>
              <w:spacing w:line="240" w:lineRule="auto"/>
              <w:ind w:firstLineChars="200" w:firstLine="360"/>
              <w:rPr>
                <w:rFonts w:ascii="宋体" w:hAnsi="宋体"/>
                <w:sz w:val="18"/>
                <w:szCs w:val="18"/>
              </w:rPr>
            </w:pPr>
            <w:r>
              <w:rPr>
                <w:rFonts w:ascii="宋体" w:hAnsi="宋体" w:hint="eastAsia"/>
                <w:sz w:val="18"/>
                <w:szCs w:val="18"/>
              </w:rPr>
              <w:t>冬季喷洒</w:t>
            </w:r>
            <w:r>
              <w:rPr>
                <w:rFonts w:ascii="宋体" w:hAnsi="宋体" w:hint="eastAsia"/>
                <w:sz w:val="18"/>
                <w:szCs w:val="18"/>
              </w:rPr>
              <w:t>1:800</w:t>
            </w:r>
            <w:r>
              <w:rPr>
                <w:rFonts w:ascii="宋体" w:hAnsi="宋体" w:hint="eastAsia"/>
                <w:sz w:val="18"/>
                <w:szCs w:val="18"/>
              </w:rPr>
              <w:t>石硫合剂或</w:t>
            </w:r>
            <w:r>
              <w:rPr>
                <w:rFonts w:ascii="宋体" w:hAnsi="宋体" w:hint="eastAsia"/>
                <w:sz w:val="18"/>
                <w:szCs w:val="18"/>
              </w:rPr>
              <w:t>1</w:t>
            </w:r>
            <w:r>
              <w:rPr>
                <w:rFonts w:ascii="宋体" w:hAnsi="宋体" w:hint="eastAsia"/>
                <w:sz w:val="18"/>
                <w:szCs w:val="18"/>
              </w:rPr>
              <w:t>％波尔多液防治，春季</w:t>
            </w:r>
            <w:proofErr w:type="gramStart"/>
            <w:r>
              <w:rPr>
                <w:rFonts w:ascii="宋体" w:hAnsi="宋体" w:hint="eastAsia"/>
                <w:sz w:val="18"/>
                <w:szCs w:val="18"/>
              </w:rPr>
              <w:t>卵</w:t>
            </w:r>
            <w:proofErr w:type="gramEnd"/>
            <w:r>
              <w:rPr>
                <w:rFonts w:ascii="宋体" w:hAnsi="宋体" w:hint="eastAsia"/>
                <w:sz w:val="18"/>
                <w:szCs w:val="18"/>
              </w:rPr>
              <w:t>孵化期（</w:t>
            </w:r>
            <w:r>
              <w:rPr>
                <w:rFonts w:ascii="宋体" w:hAnsi="宋体" w:hint="eastAsia"/>
                <w:sz w:val="18"/>
                <w:szCs w:val="18"/>
              </w:rPr>
              <w:t>3</w:t>
            </w:r>
            <w:r>
              <w:rPr>
                <w:rFonts w:ascii="宋体" w:hAnsi="宋体" w:hint="eastAsia"/>
                <w:sz w:val="18"/>
                <w:szCs w:val="18"/>
              </w:rPr>
              <w:t>～</w:t>
            </w:r>
            <w:r>
              <w:rPr>
                <w:rFonts w:ascii="宋体" w:hAnsi="宋体" w:hint="eastAsia"/>
                <w:sz w:val="18"/>
                <w:szCs w:val="18"/>
              </w:rPr>
              <w:t>4</w:t>
            </w:r>
            <w:r>
              <w:rPr>
                <w:rFonts w:ascii="宋体" w:hAnsi="宋体" w:hint="eastAsia"/>
                <w:sz w:val="18"/>
                <w:szCs w:val="18"/>
              </w:rPr>
              <w:t>月）及成虫期用</w:t>
            </w:r>
            <w:r>
              <w:rPr>
                <w:rFonts w:ascii="宋体" w:hAnsi="宋体" w:hint="eastAsia"/>
                <w:sz w:val="18"/>
                <w:szCs w:val="18"/>
              </w:rPr>
              <w:t>1:500</w:t>
            </w:r>
            <w:r>
              <w:rPr>
                <w:rFonts w:ascii="宋体" w:hAnsi="宋体" w:hint="eastAsia"/>
                <w:sz w:val="18"/>
                <w:szCs w:val="18"/>
              </w:rPr>
              <w:t>敌敌畏及</w:t>
            </w:r>
            <w:r>
              <w:rPr>
                <w:rFonts w:ascii="宋体" w:hAnsi="宋体" w:hint="eastAsia"/>
                <w:sz w:val="18"/>
                <w:szCs w:val="18"/>
              </w:rPr>
              <w:t>12</w:t>
            </w:r>
            <w:r>
              <w:rPr>
                <w:rFonts w:ascii="宋体" w:hAnsi="宋体" w:hint="eastAsia"/>
                <w:sz w:val="18"/>
                <w:szCs w:val="18"/>
              </w:rPr>
              <w:t>％</w:t>
            </w:r>
            <w:proofErr w:type="gramStart"/>
            <w:r>
              <w:rPr>
                <w:rFonts w:ascii="宋体" w:hAnsi="宋体" w:hint="eastAsia"/>
                <w:sz w:val="18"/>
                <w:szCs w:val="18"/>
              </w:rPr>
              <w:t>噻</w:t>
            </w:r>
            <w:proofErr w:type="gramEnd"/>
            <w:r>
              <w:rPr>
                <w:rFonts w:ascii="宋体" w:hAnsi="宋体" w:hint="eastAsia"/>
                <w:sz w:val="18"/>
                <w:szCs w:val="18"/>
              </w:rPr>
              <w:t>虫·高氯氟悬浮剂、敌百虫等喷杀</w:t>
            </w:r>
          </w:p>
        </w:tc>
      </w:tr>
      <w:tr w:rsidR="00854A0F">
        <w:tc>
          <w:tcPr>
            <w:tcW w:w="851" w:type="dxa"/>
            <w:vAlign w:val="center"/>
          </w:tcPr>
          <w:p w:rsidR="00854A0F" w:rsidRDefault="004C74A6">
            <w:pPr>
              <w:adjustRightInd/>
              <w:spacing w:line="240" w:lineRule="auto"/>
              <w:jc w:val="center"/>
              <w:rPr>
                <w:rFonts w:ascii="宋体" w:hAnsi="宋体"/>
                <w:sz w:val="18"/>
                <w:szCs w:val="18"/>
              </w:rPr>
            </w:pPr>
            <w:r>
              <w:rPr>
                <w:rFonts w:ascii="宋体" w:hAnsi="宋体" w:hint="eastAsia"/>
                <w:sz w:val="18"/>
                <w:szCs w:val="18"/>
              </w:rPr>
              <w:t>蚜虫</w:t>
            </w:r>
          </w:p>
          <w:p w:rsidR="00854A0F" w:rsidRDefault="004C74A6">
            <w:pPr>
              <w:adjustRightInd/>
              <w:spacing w:line="240" w:lineRule="auto"/>
              <w:jc w:val="center"/>
              <w:rPr>
                <w:rFonts w:ascii="宋体" w:hAnsi="宋体"/>
                <w:sz w:val="18"/>
                <w:szCs w:val="18"/>
              </w:rPr>
            </w:pPr>
            <w:r>
              <w:rPr>
                <w:rFonts w:ascii="宋体" w:hAnsi="宋体" w:hint="eastAsia"/>
                <w:sz w:val="18"/>
                <w:szCs w:val="18"/>
              </w:rPr>
              <w:t>（茶</w:t>
            </w:r>
            <w:proofErr w:type="gramStart"/>
            <w:r>
              <w:rPr>
                <w:rFonts w:ascii="宋体" w:hAnsi="宋体" w:hint="eastAsia"/>
                <w:sz w:val="18"/>
                <w:szCs w:val="18"/>
              </w:rPr>
              <w:t>蚜</w:t>
            </w:r>
            <w:proofErr w:type="gramEnd"/>
            <w:r>
              <w:rPr>
                <w:rFonts w:ascii="宋体" w:hAnsi="宋体" w:hint="eastAsia"/>
                <w:sz w:val="18"/>
                <w:szCs w:val="18"/>
              </w:rPr>
              <w:t>）</w:t>
            </w:r>
          </w:p>
        </w:tc>
        <w:tc>
          <w:tcPr>
            <w:tcW w:w="3117" w:type="dxa"/>
            <w:vAlign w:val="center"/>
          </w:tcPr>
          <w:p w:rsidR="00854A0F" w:rsidRDefault="004C74A6">
            <w:pPr>
              <w:adjustRightInd/>
              <w:spacing w:line="240" w:lineRule="auto"/>
              <w:ind w:firstLineChars="100" w:firstLine="180"/>
              <w:rPr>
                <w:rFonts w:ascii="宋体" w:hAnsi="宋体"/>
                <w:sz w:val="18"/>
                <w:szCs w:val="18"/>
              </w:rPr>
            </w:pPr>
            <w:r>
              <w:rPr>
                <w:rFonts w:ascii="宋体" w:hAnsi="宋体" w:hint="eastAsia"/>
                <w:sz w:val="18"/>
                <w:szCs w:val="18"/>
              </w:rPr>
              <w:t>成虫群集</w:t>
            </w:r>
            <w:proofErr w:type="gramStart"/>
            <w:r>
              <w:rPr>
                <w:rFonts w:ascii="宋体" w:hAnsi="宋体" w:hint="eastAsia"/>
                <w:sz w:val="18"/>
                <w:szCs w:val="18"/>
              </w:rPr>
              <w:t>在芽梢和</w:t>
            </w:r>
            <w:proofErr w:type="gramEnd"/>
            <w:r>
              <w:rPr>
                <w:rFonts w:ascii="宋体" w:hAnsi="宋体" w:hint="eastAsia"/>
                <w:sz w:val="18"/>
                <w:szCs w:val="18"/>
              </w:rPr>
              <w:t>嫩叶背面，</w:t>
            </w:r>
            <w:proofErr w:type="gramStart"/>
            <w:r>
              <w:rPr>
                <w:rFonts w:ascii="宋体" w:hAnsi="宋体" w:hint="eastAsia"/>
                <w:sz w:val="18"/>
                <w:szCs w:val="18"/>
              </w:rPr>
              <w:t>刺吸树汁液</w:t>
            </w:r>
            <w:proofErr w:type="gramEnd"/>
            <w:r>
              <w:rPr>
                <w:rFonts w:ascii="宋体" w:hAnsi="宋体" w:hint="eastAsia"/>
                <w:sz w:val="18"/>
                <w:szCs w:val="18"/>
              </w:rPr>
              <w:t>，致使新梢发育不良，芽叶细弱，</w:t>
            </w:r>
            <w:proofErr w:type="gramStart"/>
            <w:r>
              <w:rPr>
                <w:rFonts w:ascii="宋体" w:hAnsi="宋体" w:hint="eastAsia"/>
                <w:sz w:val="18"/>
                <w:szCs w:val="18"/>
              </w:rPr>
              <w:t>卷缩</w:t>
            </w:r>
            <w:proofErr w:type="gramEnd"/>
            <w:r>
              <w:rPr>
                <w:rFonts w:ascii="宋体" w:hAnsi="宋体" w:hint="eastAsia"/>
                <w:sz w:val="18"/>
                <w:szCs w:val="18"/>
              </w:rPr>
              <w:t>，并排泄“蜜露”诱致煤污病</w:t>
            </w:r>
          </w:p>
        </w:tc>
        <w:tc>
          <w:tcPr>
            <w:tcW w:w="1947" w:type="dxa"/>
            <w:vAlign w:val="center"/>
          </w:tcPr>
          <w:p w:rsidR="00854A0F" w:rsidRDefault="004C74A6">
            <w:pPr>
              <w:adjustRightInd/>
              <w:spacing w:line="240" w:lineRule="auto"/>
              <w:ind w:firstLineChars="100" w:firstLine="180"/>
              <w:rPr>
                <w:rFonts w:ascii="宋体" w:hAnsi="宋体"/>
                <w:sz w:val="18"/>
                <w:szCs w:val="18"/>
              </w:rPr>
            </w:pPr>
            <w:r>
              <w:rPr>
                <w:rFonts w:ascii="宋体" w:hAnsi="宋体" w:hint="eastAsia"/>
                <w:sz w:val="18"/>
                <w:szCs w:val="18"/>
              </w:rPr>
              <w:t>1</w:t>
            </w:r>
            <w:r>
              <w:rPr>
                <w:rFonts w:ascii="宋体" w:hAnsi="宋体" w:hint="eastAsia"/>
                <w:sz w:val="18"/>
                <w:szCs w:val="18"/>
              </w:rPr>
              <w:t>年可发生</w:t>
            </w:r>
            <w:r>
              <w:rPr>
                <w:rFonts w:ascii="宋体" w:hAnsi="宋体" w:hint="eastAsia"/>
                <w:sz w:val="18"/>
                <w:szCs w:val="18"/>
              </w:rPr>
              <w:t>20</w:t>
            </w:r>
            <w:r>
              <w:rPr>
                <w:rFonts w:ascii="宋体" w:hAnsi="宋体" w:hint="eastAsia"/>
                <w:sz w:val="18"/>
                <w:szCs w:val="18"/>
              </w:rPr>
              <w:t>多代，春天发生严重</w:t>
            </w:r>
          </w:p>
        </w:tc>
        <w:tc>
          <w:tcPr>
            <w:tcW w:w="3439" w:type="dxa"/>
            <w:vAlign w:val="center"/>
          </w:tcPr>
          <w:p w:rsidR="00854A0F" w:rsidRDefault="004C74A6">
            <w:pPr>
              <w:adjustRightInd/>
              <w:spacing w:line="240" w:lineRule="auto"/>
              <w:ind w:firstLineChars="100" w:firstLine="180"/>
              <w:rPr>
                <w:rFonts w:ascii="宋体" w:hAnsi="宋体"/>
                <w:sz w:val="18"/>
                <w:szCs w:val="18"/>
              </w:rPr>
            </w:pPr>
            <w:r>
              <w:rPr>
                <w:rFonts w:ascii="宋体" w:hAnsi="宋体" w:hint="eastAsia"/>
                <w:sz w:val="18"/>
                <w:szCs w:val="18"/>
              </w:rPr>
              <w:t>80</w:t>
            </w:r>
            <w:r>
              <w:rPr>
                <w:rFonts w:ascii="宋体" w:hAnsi="宋体" w:hint="eastAsia"/>
                <w:sz w:val="18"/>
                <w:szCs w:val="18"/>
              </w:rPr>
              <w:t>％敌敌畏</w:t>
            </w:r>
            <w:r>
              <w:rPr>
                <w:rFonts w:ascii="宋体" w:hAnsi="宋体" w:hint="eastAsia"/>
                <w:sz w:val="18"/>
                <w:szCs w:val="18"/>
              </w:rPr>
              <w:t>1</w:t>
            </w:r>
            <w:r>
              <w:rPr>
                <w:rFonts w:ascii="宋体" w:hAnsi="宋体" w:hint="eastAsia"/>
                <w:sz w:val="18"/>
                <w:szCs w:val="18"/>
                <w:vertAlign w:val="superscript"/>
              </w:rPr>
              <w:t xml:space="preserve"> </w:t>
            </w:r>
            <w:r>
              <w:rPr>
                <w:rFonts w:ascii="宋体" w:hAnsi="宋体" w:hint="eastAsia"/>
                <w:sz w:val="18"/>
                <w:szCs w:val="18"/>
              </w:rPr>
              <w:t>500</w:t>
            </w:r>
            <w:r>
              <w:rPr>
                <w:rFonts w:ascii="宋体" w:hAnsi="宋体" w:hint="eastAsia"/>
                <w:sz w:val="18"/>
                <w:szCs w:val="18"/>
              </w:rPr>
              <w:t>～</w:t>
            </w:r>
            <w:r>
              <w:rPr>
                <w:rFonts w:ascii="宋体" w:hAnsi="宋体" w:hint="eastAsia"/>
                <w:sz w:val="18"/>
                <w:szCs w:val="18"/>
              </w:rPr>
              <w:t>2</w:t>
            </w:r>
            <w:r>
              <w:rPr>
                <w:rFonts w:ascii="宋体" w:hAnsi="宋体" w:hint="eastAsia"/>
                <w:sz w:val="18"/>
                <w:szCs w:val="18"/>
                <w:vertAlign w:val="superscript"/>
              </w:rPr>
              <w:t xml:space="preserve"> </w:t>
            </w:r>
            <w:r>
              <w:rPr>
                <w:rFonts w:ascii="宋体" w:hAnsi="宋体" w:hint="eastAsia"/>
                <w:sz w:val="18"/>
                <w:szCs w:val="18"/>
              </w:rPr>
              <w:t>000</w:t>
            </w:r>
            <w:r>
              <w:rPr>
                <w:rFonts w:ascii="宋体" w:hAnsi="宋体" w:hint="eastAsia"/>
                <w:sz w:val="18"/>
                <w:szCs w:val="18"/>
              </w:rPr>
              <w:t>倍液，或喷</w:t>
            </w:r>
            <w:r>
              <w:rPr>
                <w:rFonts w:ascii="宋体" w:hAnsi="宋体" w:hint="eastAsia"/>
                <w:sz w:val="18"/>
                <w:szCs w:val="18"/>
              </w:rPr>
              <w:t>0</w:t>
            </w:r>
            <w:r>
              <w:rPr>
                <w:rFonts w:ascii="宋体" w:hAnsi="宋体" w:hint="eastAsia"/>
                <w:sz w:val="18"/>
                <w:szCs w:val="18"/>
              </w:rPr>
              <w:t>％</w:t>
            </w:r>
            <w:proofErr w:type="gramStart"/>
            <w:r>
              <w:rPr>
                <w:rFonts w:ascii="宋体" w:hAnsi="宋体" w:hint="eastAsia"/>
                <w:sz w:val="18"/>
                <w:szCs w:val="18"/>
              </w:rPr>
              <w:t>啶</w:t>
            </w:r>
            <w:proofErr w:type="gramEnd"/>
            <w:r>
              <w:rPr>
                <w:rFonts w:ascii="宋体" w:hAnsi="宋体" w:hint="eastAsia"/>
                <w:sz w:val="18"/>
                <w:szCs w:val="18"/>
              </w:rPr>
              <w:t>虫</w:t>
            </w:r>
            <w:proofErr w:type="gramStart"/>
            <w:r>
              <w:rPr>
                <w:rFonts w:ascii="宋体" w:hAnsi="宋体" w:hint="eastAsia"/>
                <w:sz w:val="18"/>
                <w:szCs w:val="18"/>
              </w:rPr>
              <w:t>脒</w:t>
            </w:r>
            <w:proofErr w:type="gramEnd"/>
            <w:r>
              <w:rPr>
                <w:rFonts w:ascii="宋体" w:hAnsi="宋体" w:hint="eastAsia"/>
                <w:sz w:val="18"/>
                <w:szCs w:val="18"/>
              </w:rPr>
              <w:t>水分散粒剂</w:t>
            </w:r>
            <w:r>
              <w:rPr>
                <w:rFonts w:ascii="宋体" w:hAnsi="宋体" w:hint="eastAsia"/>
                <w:sz w:val="18"/>
                <w:szCs w:val="18"/>
              </w:rPr>
              <w:t>+</w:t>
            </w:r>
            <w:r>
              <w:rPr>
                <w:rFonts w:hint="eastAsia"/>
              </w:rPr>
              <w:t xml:space="preserve"> </w:t>
            </w:r>
            <w:r>
              <w:rPr>
                <w:rFonts w:ascii="宋体" w:hAnsi="宋体" w:hint="eastAsia"/>
                <w:sz w:val="18"/>
                <w:szCs w:val="18"/>
              </w:rPr>
              <w:t>0.2</w:t>
            </w:r>
            <w:r>
              <w:rPr>
                <w:rFonts w:ascii="宋体" w:hAnsi="宋体" w:hint="eastAsia"/>
                <w:sz w:val="18"/>
                <w:szCs w:val="18"/>
              </w:rPr>
              <w:t>％</w:t>
            </w:r>
            <w:proofErr w:type="gramStart"/>
            <w:r>
              <w:rPr>
                <w:rFonts w:ascii="宋体" w:hAnsi="宋体" w:hint="eastAsia"/>
                <w:sz w:val="18"/>
                <w:szCs w:val="18"/>
              </w:rPr>
              <w:t>噻</w:t>
            </w:r>
            <w:proofErr w:type="gramEnd"/>
            <w:r>
              <w:rPr>
                <w:rFonts w:ascii="宋体" w:hAnsi="宋体" w:hint="eastAsia"/>
                <w:sz w:val="18"/>
                <w:szCs w:val="18"/>
              </w:rPr>
              <w:t>虫•高氯氟溶液</w:t>
            </w:r>
          </w:p>
        </w:tc>
      </w:tr>
      <w:tr w:rsidR="00854A0F">
        <w:tc>
          <w:tcPr>
            <w:tcW w:w="851" w:type="dxa"/>
            <w:vAlign w:val="center"/>
          </w:tcPr>
          <w:p w:rsidR="00854A0F" w:rsidRDefault="004C74A6">
            <w:pPr>
              <w:adjustRightInd/>
              <w:spacing w:line="240" w:lineRule="auto"/>
              <w:jc w:val="center"/>
              <w:rPr>
                <w:rFonts w:ascii="宋体" w:hAnsi="宋体"/>
                <w:sz w:val="18"/>
                <w:szCs w:val="18"/>
              </w:rPr>
            </w:pPr>
            <w:r>
              <w:rPr>
                <w:rFonts w:ascii="宋体" w:hAnsi="宋体" w:hint="eastAsia"/>
                <w:sz w:val="18"/>
                <w:szCs w:val="18"/>
              </w:rPr>
              <w:t>红蜘蛛</w:t>
            </w:r>
          </w:p>
        </w:tc>
        <w:tc>
          <w:tcPr>
            <w:tcW w:w="3117" w:type="dxa"/>
            <w:vAlign w:val="center"/>
          </w:tcPr>
          <w:p w:rsidR="00854A0F" w:rsidRDefault="004C74A6">
            <w:pPr>
              <w:adjustRightInd/>
              <w:spacing w:line="240" w:lineRule="auto"/>
              <w:ind w:firstLineChars="100" w:firstLine="180"/>
              <w:rPr>
                <w:rFonts w:ascii="宋体" w:hAnsi="宋体"/>
                <w:sz w:val="18"/>
                <w:szCs w:val="18"/>
              </w:rPr>
            </w:pPr>
            <w:r>
              <w:rPr>
                <w:rFonts w:ascii="宋体" w:hAnsi="宋体" w:hint="eastAsia"/>
                <w:sz w:val="18"/>
                <w:szCs w:val="18"/>
              </w:rPr>
              <w:t>主要刺吸山茶叶片汁液危害。受害叶片逐渐失去光泽，局部由红变暗，叶背出现许多紫褐色突斑，主脉变紫褐色，严重时会引起落叶</w:t>
            </w:r>
          </w:p>
        </w:tc>
        <w:tc>
          <w:tcPr>
            <w:tcW w:w="1947" w:type="dxa"/>
            <w:vAlign w:val="center"/>
          </w:tcPr>
          <w:p w:rsidR="00854A0F" w:rsidRDefault="004C74A6">
            <w:pPr>
              <w:adjustRightInd/>
              <w:spacing w:line="240" w:lineRule="auto"/>
              <w:ind w:firstLineChars="100" w:firstLine="180"/>
              <w:rPr>
                <w:rFonts w:ascii="宋体" w:hAnsi="宋体"/>
                <w:sz w:val="18"/>
                <w:szCs w:val="18"/>
              </w:rPr>
            </w:pPr>
            <w:r>
              <w:rPr>
                <w:rFonts w:ascii="宋体" w:hAnsi="宋体" w:hint="eastAsia"/>
                <w:sz w:val="18"/>
                <w:szCs w:val="18"/>
              </w:rPr>
              <w:t>一年发生</w:t>
            </w:r>
            <w:r>
              <w:rPr>
                <w:rFonts w:ascii="宋体" w:hAnsi="宋体" w:hint="eastAsia"/>
                <w:sz w:val="18"/>
                <w:szCs w:val="18"/>
              </w:rPr>
              <w:t>6</w:t>
            </w:r>
            <w:r>
              <w:rPr>
                <w:rFonts w:ascii="宋体" w:hAnsi="宋体" w:hint="eastAsia"/>
                <w:sz w:val="18"/>
                <w:szCs w:val="18"/>
              </w:rPr>
              <w:t>～</w:t>
            </w:r>
            <w:r>
              <w:rPr>
                <w:rFonts w:ascii="宋体" w:hAnsi="宋体" w:hint="eastAsia"/>
                <w:sz w:val="18"/>
                <w:szCs w:val="18"/>
              </w:rPr>
              <w:t>7</w:t>
            </w:r>
            <w:r>
              <w:rPr>
                <w:rFonts w:ascii="宋体" w:hAnsi="宋体" w:hint="eastAsia"/>
                <w:sz w:val="18"/>
                <w:szCs w:val="18"/>
              </w:rPr>
              <w:t>代，</w:t>
            </w:r>
            <w:r>
              <w:rPr>
                <w:rFonts w:ascii="宋体" w:hAnsi="宋体" w:hint="eastAsia"/>
                <w:sz w:val="18"/>
                <w:szCs w:val="18"/>
              </w:rPr>
              <w:t>11</w:t>
            </w:r>
            <w:r>
              <w:rPr>
                <w:rFonts w:ascii="宋体" w:hAnsi="宋体" w:hint="eastAsia"/>
                <w:sz w:val="18"/>
                <w:szCs w:val="18"/>
              </w:rPr>
              <w:t>月后在根部越冬</w:t>
            </w:r>
          </w:p>
        </w:tc>
        <w:tc>
          <w:tcPr>
            <w:tcW w:w="3439" w:type="dxa"/>
            <w:vAlign w:val="center"/>
          </w:tcPr>
          <w:p w:rsidR="00854A0F" w:rsidRDefault="004C74A6">
            <w:pPr>
              <w:adjustRightInd/>
              <w:spacing w:line="240" w:lineRule="auto"/>
              <w:ind w:firstLineChars="100" w:firstLine="180"/>
              <w:rPr>
                <w:rFonts w:ascii="宋体" w:hAnsi="宋体"/>
                <w:sz w:val="18"/>
                <w:szCs w:val="18"/>
              </w:rPr>
            </w:pPr>
            <w:r>
              <w:rPr>
                <w:rFonts w:ascii="宋体" w:hAnsi="宋体" w:hint="eastAsia"/>
                <w:sz w:val="18"/>
                <w:szCs w:val="18"/>
              </w:rPr>
              <w:t>病发时，用</w:t>
            </w:r>
            <w:bookmarkStart w:id="189" w:name="OLE_LINK23"/>
            <w:r>
              <w:rPr>
                <w:rFonts w:ascii="宋体" w:hAnsi="宋体"/>
                <w:sz w:val="18"/>
                <w:szCs w:val="18"/>
              </w:rPr>
              <w:t>22</w:t>
            </w:r>
            <w:r>
              <w:rPr>
                <w:rFonts w:ascii="宋体" w:hAnsi="宋体" w:hint="eastAsia"/>
                <w:sz w:val="18"/>
                <w:szCs w:val="18"/>
              </w:rPr>
              <w:t>％</w:t>
            </w:r>
            <w:r>
              <w:rPr>
                <w:rFonts w:ascii="宋体" w:hAnsi="宋体"/>
                <w:sz w:val="18"/>
                <w:szCs w:val="18"/>
              </w:rPr>
              <w:t>阿维螺</w:t>
            </w:r>
            <w:proofErr w:type="gramStart"/>
            <w:r>
              <w:rPr>
                <w:rFonts w:ascii="宋体" w:hAnsi="宋体"/>
                <w:sz w:val="18"/>
                <w:szCs w:val="18"/>
              </w:rPr>
              <w:t>螨</w:t>
            </w:r>
            <w:proofErr w:type="gramEnd"/>
            <w:r>
              <w:rPr>
                <w:rFonts w:ascii="宋体" w:hAnsi="宋体"/>
                <w:sz w:val="18"/>
                <w:szCs w:val="18"/>
              </w:rPr>
              <w:t>酯</w:t>
            </w:r>
            <w:r>
              <w:rPr>
                <w:rFonts w:ascii="宋体" w:hAnsi="宋体" w:hint="eastAsia"/>
                <w:sz w:val="18"/>
                <w:szCs w:val="18"/>
              </w:rPr>
              <w:t>溶液</w:t>
            </w:r>
            <w:bookmarkEnd w:id="189"/>
            <w:r>
              <w:rPr>
                <w:rFonts w:ascii="宋体" w:hAnsi="宋体" w:hint="eastAsia"/>
                <w:sz w:val="18"/>
                <w:szCs w:val="18"/>
              </w:rPr>
              <w:t>或</w:t>
            </w:r>
            <w:r>
              <w:rPr>
                <w:rFonts w:ascii="宋体" w:hAnsi="宋体" w:hint="eastAsia"/>
                <w:sz w:val="18"/>
                <w:szCs w:val="18"/>
              </w:rPr>
              <w:t>20</w:t>
            </w:r>
            <w:proofErr w:type="gramStart"/>
            <w:r>
              <w:rPr>
                <w:rFonts w:ascii="宋体" w:hAnsi="宋体" w:hint="eastAsia"/>
                <w:sz w:val="18"/>
                <w:szCs w:val="18"/>
              </w:rPr>
              <w:t>氯虫苯</w:t>
            </w:r>
            <w:proofErr w:type="gramEnd"/>
            <w:r>
              <w:rPr>
                <w:rFonts w:ascii="宋体" w:hAnsi="宋体" w:hint="eastAsia"/>
                <w:sz w:val="18"/>
                <w:szCs w:val="18"/>
              </w:rPr>
              <w:t>甲酰胺</w:t>
            </w:r>
            <w:bookmarkStart w:id="190" w:name="OLE_LINK21"/>
            <w:r>
              <w:rPr>
                <w:rFonts w:ascii="宋体" w:hAnsi="宋体" w:hint="eastAsia"/>
                <w:sz w:val="18"/>
                <w:szCs w:val="18"/>
              </w:rPr>
              <w:t>溶液处理</w:t>
            </w:r>
            <w:bookmarkEnd w:id="190"/>
            <w:r>
              <w:rPr>
                <w:rFonts w:ascii="宋体" w:hAnsi="宋体" w:hint="eastAsia"/>
                <w:sz w:val="18"/>
                <w:szCs w:val="18"/>
              </w:rPr>
              <w:t>，冬季可喷石硫合剂防治</w:t>
            </w:r>
          </w:p>
        </w:tc>
      </w:tr>
    </w:tbl>
    <w:p w:rsidR="00854A0F" w:rsidRDefault="00854A0F">
      <w:pPr>
        <w:pStyle w:val="affffe"/>
        <w:ind w:firstLine="420"/>
      </w:pPr>
    </w:p>
    <w:p w:rsidR="00854A0F" w:rsidRDefault="00854A0F">
      <w:pPr>
        <w:pStyle w:val="affffe"/>
        <w:ind w:firstLine="420"/>
        <w:sectPr w:rsidR="00854A0F">
          <w:pgSz w:w="11906" w:h="16838"/>
          <w:pgMar w:top="1871" w:right="1134" w:bottom="1134" w:left="1134" w:header="1418" w:footer="1134" w:gutter="284"/>
          <w:cols w:space="425"/>
          <w:formProt w:val="0"/>
          <w:docGrid w:type="lines" w:linePitch="312"/>
        </w:sectPr>
      </w:pPr>
    </w:p>
    <w:p w:rsidR="00854A0F" w:rsidRDefault="00854A0F">
      <w:pPr>
        <w:pStyle w:val="af8"/>
        <w:rPr>
          <w:vanish w:val="0"/>
        </w:rPr>
      </w:pPr>
    </w:p>
    <w:p w:rsidR="00854A0F" w:rsidRDefault="00854A0F">
      <w:pPr>
        <w:pStyle w:val="afe"/>
        <w:rPr>
          <w:vanish w:val="0"/>
        </w:rPr>
      </w:pPr>
    </w:p>
    <w:p w:rsidR="00854A0F" w:rsidRDefault="004C74A6">
      <w:pPr>
        <w:pStyle w:val="aff3"/>
        <w:spacing w:before="78" w:after="156"/>
      </w:pPr>
      <w:r>
        <w:br/>
      </w:r>
      <w:bookmarkStart w:id="191" w:name="_Toc207373326"/>
      <w:bookmarkStart w:id="192" w:name="_Toc206065637"/>
      <w:bookmarkStart w:id="193" w:name="_Toc207266269"/>
      <w:bookmarkStart w:id="194" w:name="_Toc206675788"/>
      <w:bookmarkStart w:id="195" w:name="_Toc209076890"/>
      <w:r>
        <w:rPr>
          <w:rFonts w:hint="eastAsia"/>
        </w:rPr>
        <w:t>（资料性）</w:t>
      </w:r>
      <w:r>
        <w:br/>
      </w:r>
      <w:r>
        <w:rPr>
          <w:rFonts w:hint="eastAsia"/>
        </w:rPr>
        <w:t>养护月历</w:t>
      </w:r>
      <w:bookmarkEnd w:id="191"/>
      <w:bookmarkEnd w:id="192"/>
      <w:bookmarkEnd w:id="193"/>
      <w:bookmarkEnd w:id="194"/>
      <w:bookmarkEnd w:id="195"/>
    </w:p>
    <w:p w:rsidR="00854A0F" w:rsidRDefault="004C74A6">
      <w:pPr>
        <w:pStyle w:val="affffe"/>
        <w:ind w:firstLine="420"/>
      </w:pPr>
      <w:r>
        <w:rPr>
          <w:rFonts w:hint="eastAsia"/>
        </w:rPr>
        <w:t>山茶花绿地养护月历见表</w:t>
      </w:r>
      <w:r>
        <w:rPr>
          <w:rFonts w:hint="eastAsia"/>
        </w:rPr>
        <w:t>B</w:t>
      </w:r>
      <w:r>
        <w:rPr>
          <w:rFonts w:hint="eastAsia"/>
        </w:rPr>
        <w:t>.1</w:t>
      </w:r>
      <w:r>
        <w:rPr>
          <w:rFonts w:hint="eastAsia"/>
        </w:rPr>
        <w:t>。</w:t>
      </w:r>
    </w:p>
    <w:p w:rsidR="00854A0F" w:rsidRDefault="004C74A6">
      <w:pPr>
        <w:pStyle w:val="aff"/>
        <w:spacing w:before="156" w:after="156"/>
      </w:pPr>
      <w:r>
        <w:rPr>
          <w:rFonts w:hint="eastAsia"/>
        </w:rPr>
        <w:t>养护月历</w:t>
      </w:r>
    </w:p>
    <w:tbl>
      <w:tblPr>
        <w:tblStyle w:val="12"/>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56"/>
        <w:gridCol w:w="7066"/>
      </w:tblGrid>
      <w:tr w:rsidR="00854A0F">
        <w:tc>
          <w:tcPr>
            <w:tcW w:w="1456" w:type="dxa"/>
            <w:tcBorders>
              <w:top w:val="single" w:sz="8" w:space="0" w:color="auto"/>
              <w:bottom w:val="single" w:sz="8" w:space="0" w:color="auto"/>
            </w:tcBorders>
            <w:shd w:val="clear" w:color="auto" w:fill="auto"/>
            <w:vAlign w:val="center"/>
          </w:tcPr>
          <w:p w:rsidR="00854A0F" w:rsidRDefault="004C74A6">
            <w:pPr>
              <w:adjustRightInd/>
              <w:spacing w:line="240" w:lineRule="auto"/>
              <w:jc w:val="center"/>
              <w:rPr>
                <w:rFonts w:ascii="宋体" w:eastAsia="Times New Roman" w:hAnsi="宋体"/>
                <w:sz w:val="18"/>
              </w:rPr>
            </w:pPr>
            <w:r>
              <w:rPr>
                <w:rFonts w:ascii="宋体" w:eastAsia="Times New Roman" w:hAnsi="宋体" w:cs="宋体" w:hint="eastAsia"/>
                <w:sz w:val="18"/>
              </w:rPr>
              <w:t>月份</w:t>
            </w:r>
          </w:p>
        </w:tc>
        <w:tc>
          <w:tcPr>
            <w:tcW w:w="7066" w:type="dxa"/>
            <w:tcBorders>
              <w:top w:val="single" w:sz="8" w:space="0" w:color="auto"/>
              <w:bottom w:val="single" w:sz="8" w:space="0" w:color="auto"/>
            </w:tcBorders>
            <w:shd w:val="clear" w:color="auto" w:fill="auto"/>
            <w:vAlign w:val="center"/>
          </w:tcPr>
          <w:p w:rsidR="00854A0F" w:rsidRDefault="004C74A6">
            <w:pPr>
              <w:adjustRightInd/>
              <w:spacing w:line="240" w:lineRule="auto"/>
              <w:ind w:firstLineChars="100" w:firstLine="180"/>
              <w:jc w:val="center"/>
              <w:rPr>
                <w:rFonts w:ascii="宋体" w:eastAsia="Times New Roman" w:hAnsi="宋体"/>
                <w:sz w:val="18"/>
              </w:rPr>
            </w:pPr>
            <w:r>
              <w:rPr>
                <w:rFonts w:ascii="宋体" w:eastAsia="Times New Roman" w:hAnsi="宋体" w:cs="宋体" w:hint="eastAsia"/>
                <w:sz w:val="18"/>
              </w:rPr>
              <w:t>主要养护措施</w:t>
            </w:r>
          </w:p>
        </w:tc>
      </w:tr>
      <w:tr w:rsidR="00854A0F">
        <w:tc>
          <w:tcPr>
            <w:tcW w:w="1456" w:type="dxa"/>
            <w:tcBorders>
              <w:top w:val="single" w:sz="8" w:space="0" w:color="auto"/>
            </w:tcBorders>
            <w:shd w:val="clear" w:color="auto" w:fill="auto"/>
            <w:vAlign w:val="center"/>
          </w:tcPr>
          <w:p w:rsidR="00854A0F" w:rsidRDefault="004C74A6">
            <w:pPr>
              <w:adjustRightInd/>
              <w:spacing w:line="240" w:lineRule="auto"/>
              <w:jc w:val="center"/>
              <w:rPr>
                <w:rFonts w:ascii="宋体" w:eastAsia="Times New Roman" w:hAnsi="宋体"/>
                <w:sz w:val="18"/>
              </w:rPr>
            </w:pPr>
            <w:r>
              <w:rPr>
                <w:rFonts w:ascii="宋体" w:eastAsia="Times New Roman" w:hAnsi="宋体" w:cs="Calibri" w:hint="eastAsia"/>
                <w:sz w:val="18"/>
              </w:rPr>
              <w:t>1～2</w:t>
            </w:r>
            <w:r>
              <w:rPr>
                <w:rFonts w:ascii="宋体" w:eastAsia="Times New Roman" w:hAnsi="宋体" w:cs="宋体" w:hint="eastAsia"/>
                <w:sz w:val="18"/>
              </w:rPr>
              <w:t>月</w:t>
            </w:r>
          </w:p>
        </w:tc>
        <w:tc>
          <w:tcPr>
            <w:tcW w:w="7066" w:type="dxa"/>
            <w:tcBorders>
              <w:top w:val="single" w:sz="8" w:space="0" w:color="auto"/>
            </w:tcBorders>
            <w:shd w:val="clear" w:color="auto" w:fill="auto"/>
            <w:vAlign w:val="center"/>
          </w:tcPr>
          <w:p w:rsidR="00854A0F" w:rsidRDefault="004C74A6">
            <w:pPr>
              <w:adjustRightInd/>
              <w:spacing w:line="240" w:lineRule="auto"/>
              <w:ind w:firstLineChars="100" w:firstLine="180"/>
              <w:rPr>
                <w:rFonts w:ascii="宋体" w:eastAsia="Times New Roman" w:hAnsi="宋体"/>
                <w:sz w:val="18"/>
              </w:rPr>
            </w:pPr>
            <w:r>
              <w:rPr>
                <w:rFonts w:ascii="宋体" w:eastAsia="Times New Roman" w:hAnsi="宋体" w:cs="宋体" w:hint="eastAsia"/>
                <w:sz w:val="18"/>
              </w:rPr>
              <w:t>防寒、清园、修剪、清除残花</w:t>
            </w:r>
          </w:p>
        </w:tc>
      </w:tr>
      <w:tr w:rsidR="00854A0F">
        <w:tc>
          <w:tcPr>
            <w:tcW w:w="1456" w:type="dxa"/>
            <w:shd w:val="clear" w:color="auto" w:fill="auto"/>
            <w:vAlign w:val="center"/>
          </w:tcPr>
          <w:p w:rsidR="00854A0F" w:rsidRDefault="004C74A6">
            <w:pPr>
              <w:adjustRightInd/>
              <w:spacing w:line="240" w:lineRule="auto"/>
              <w:jc w:val="center"/>
              <w:rPr>
                <w:rFonts w:ascii="宋体" w:eastAsia="Times New Roman" w:hAnsi="宋体"/>
                <w:sz w:val="18"/>
              </w:rPr>
            </w:pPr>
            <w:r>
              <w:rPr>
                <w:rFonts w:ascii="宋体" w:eastAsia="Times New Roman" w:hAnsi="宋体" w:cs="Calibri" w:hint="eastAsia"/>
                <w:sz w:val="18"/>
              </w:rPr>
              <w:t>3～4</w:t>
            </w:r>
            <w:r>
              <w:rPr>
                <w:rFonts w:ascii="宋体" w:eastAsia="Times New Roman" w:hAnsi="宋体" w:cs="宋体" w:hint="eastAsia"/>
                <w:sz w:val="18"/>
              </w:rPr>
              <w:t>月</w:t>
            </w:r>
          </w:p>
        </w:tc>
        <w:tc>
          <w:tcPr>
            <w:tcW w:w="7066" w:type="dxa"/>
            <w:shd w:val="clear" w:color="auto" w:fill="auto"/>
            <w:vAlign w:val="center"/>
          </w:tcPr>
          <w:p w:rsidR="00854A0F" w:rsidRDefault="004C74A6">
            <w:pPr>
              <w:adjustRightInd/>
              <w:spacing w:line="240" w:lineRule="auto"/>
              <w:ind w:firstLineChars="100" w:firstLine="180"/>
              <w:rPr>
                <w:rFonts w:ascii="宋体" w:eastAsia="Times New Roman" w:hAnsi="宋体"/>
                <w:sz w:val="18"/>
              </w:rPr>
            </w:pPr>
            <w:r>
              <w:rPr>
                <w:rFonts w:ascii="宋体" w:eastAsia="Times New Roman" w:hAnsi="宋体" w:cs="宋体" w:hint="eastAsia"/>
                <w:sz w:val="18"/>
              </w:rPr>
              <w:t>整理树盘、除草、施放基肥、追施花后肥、整形修剪</w:t>
            </w:r>
          </w:p>
        </w:tc>
      </w:tr>
      <w:tr w:rsidR="00854A0F">
        <w:tc>
          <w:tcPr>
            <w:tcW w:w="1456" w:type="dxa"/>
            <w:shd w:val="clear" w:color="auto" w:fill="auto"/>
            <w:vAlign w:val="center"/>
          </w:tcPr>
          <w:p w:rsidR="00854A0F" w:rsidRDefault="004C74A6">
            <w:pPr>
              <w:adjustRightInd/>
              <w:spacing w:line="240" w:lineRule="auto"/>
              <w:jc w:val="center"/>
              <w:rPr>
                <w:rFonts w:ascii="宋体" w:eastAsia="Times New Roman" w:hAnsi="宋体"/>
                <w:sz w:val="18"/>
              </w:rPr>
            </w:pPr>
            <w:r>
              <w:rPr>
                <w:rFonts w:ascii="宋体" w:eastAsia="Times New Roman" w:hAnsi="宋体" w:cs="Calibri" w:hint="eastAsia"/>
                <w:sz w:val="18"/>
              </w:rPr>
              <w:t>5～6</w:t>
            </w:r>
            <w:r>
              <w:rPr>
                <w:rFonts w:ascii="宋体" w:eastAsia="Times New Roman" w:hAnsi="宋体" w:cs="宋体" w:hint="eastAsia"/>
                <w:sz w:val="18"/>
              </w:rPr>
              <w:t>月</w:t>
            </w:r>
          </w:p>
        </w:tc>
        <w:tc>
          <w:tcPr>
            <w:tcW w:w="7066" w:type="dxa"/>
            <w:shd w:val="clear" w:color="auto" w:fill="auto"/>
            <w:vAlign w:val="center"/>
          </w:tcPr>
          <w:p w:rsidR="00854A0F" w:rsidRDefault="004C74A6">
            <w:pPr>
              <w:adjustRightInd/>
              <w:spacing w:line="240" w:lineRule="auto"/>
              <w:ind w:firstLineChars="100" w:firstLine="180"/>
              <w:rPr>
                <w:rFonts w:ascii="宋体" w:eastAsia="Times New Roman" w:hAnsi="宋体"/>
                <w:sz w:val="18"/>
              </w:rPr>
            </w:pPr>
            <w:r>
              <w:rPr>
                <w:rFonts w:ascii="宋体" w:eastAsia="Times New Roman" w:hAnsi="宋体" w:cs="宋体" w:hint="eastAsia"/>
                <w:sz w:val="18"/>
              </w:rPr>
              <w:t>树盘覆盖、病虫害防治、除草、追肥、喷施叶面肥</w:t>
            </w:r>
          </w:p>
        </w:tc>
      </w:tr>
      <w:tr w:rsidR="00854A0F">
        <w:tc>
          <w:tcPr>
            <w:tcW w:w="1456" w:type="dxa"/>
            <w:shd w:val="clear" w:color="auto" w:fill="auto"/>
            <w:vAlign w:val="center"/>
          </w:tcPr>
          <w:p w:rsidR="00854A0F" w:rsidRDefault="004C74A6">
            <w:pPr>
              <w:adjustRightInd/>
              <w:spacing w:line="240" w:lineRule="auto"/>
              <w:jc w:val="center"/>
              <w:rPr>
                <w:rFonts w:ascii="宋体" w:eastAsia="Times New Roman" w:hAnsi="宋体"/>
                <w:sz w:val="18"/>
              </w:rPr>
            </w:pPr>
            <w:r>
              <w:rPr>
                <w:rFonts w:ascii="宋体" w:eastAsia="Times New Roman" w:hAnsi="宋体" w:cs="Calibri" w:hint="eastAsia"/>
                <w:sz w:val="18"/>
              </w:rPr>
              <w:t>7～8</w:t>
            </w:r>
            <w:r>
              <w:rPr>
                <w:rFonts w:ascii="宋体" w:eastAsia="Times New Roman" w:hAnsi="宋体" w:cs="宋体" w:hint="eastAsia"/>
                <w:sz w:val="18"/>
              </w:rPr>
              <w:t>月</w:t>
            </w:r>
          </w:p>
        </w:tc>
        <w:tc>
          <w:tcPr>
            <w:tcW w:w="7066" w:type="dxa"/>
            <w:shd w:val="clear" w:color="auto" w:fill="auto"/>
            <w:vAlign w:val="center"/>
          </w:tcPr>
          <w:p w:rsidR="00854A0F" w:rsidRDefault="004C74A6">
            <w:pPr>
              <w:adjustRightInd/>
              <w:spacing w:line="240" w:lineRule="auto"/>
              <w:ind w:firstLineChars="100" w:firstLine="180"/>
              <w:rPr>
                <w:rFonts w:ascii="宋体" w:eastAsia="Times New Roman" w:hAnsi="宋体"/>
                <w:sz w:val="18"/>
              </w:rPr>
            </w:pPr>
            <w:r>
              <w:rPr>
                <w:rFonts w:ascii="宋体" w:eastAsia="Times New Roman" w:hAnsi="宋体" w:cs="宋体" w:hint="eastAsia"/>
                <w:sz w:val="18"/>
              </w:rPr>
              <w:t>高温降温淋水、遮阳、除草、病虫害防治、喷施叶面肥</w:t>
            </w:r>
          </w:p>
        </w:tc>
      </w:tr>
      <w:tr w:rsidR="00854A0F">
        <w:tc>
          <w:tcPr>
            <w:tcW w:w="1456" w:type="dxa"/>
            <w:shd w:val="clear" w:color="auto" w:fill="auto"/>
            <w:vAlign w:val="center"/>
          </w:tcPr>
          <w:p w:rsidR="00854A0F" w:rsidRDefault="004C74A6">
            <w:pPr>
              <w:adjustRightInd/>
              <w:spacing w:line="240" w:lineRule="auto"/>
              <w:jc w:val="center"/>
              <w:rPr>
                <w:rFonts w:ascii="宋体" w:eastAsia="Times New Roman" w:hAnsi="宋体"/>
                <w:sz w:val="18"/>
              </w:rPr>
            </w:pPr>
            <w:r>
              <w:rPr>
                <w:rFonts w:ascii="宋体" w:eastAsia="Times New Roman" w:hAnsi="宋体" w:cs="Calibri" w:hint="eastAsia"/>
                <w:sz w:val="18"/>
              </w:rPr>
              <w:t>9～10</w:t>
            </w:r>
            <w:r>
              <w:rPr>
                <w:rFonts w:ascii="宋体" w:eastAsia="Times New Roman" w:hAnsi="宋体" w:cs="宋体" w:hint="eastAsia"/>
                <w:sz w:val="18"/>
              </w:rPr>
              <w:t>月</w:t>
            </w:r>
          </w:p>
        </w:tc>
        <w:tc>
          <w:tcPr>
            <w:tcW w:w="7066" w:type="dxa"/>
            <w:shd w:val="clear" w:color="auto" w:fill="auto"/>
            <w:vAlign w:val="center"/>
          </w:tcPr>
          <w:p w:rsidR="00854A0F" w:rsidRDefault="004C74A6">
            <w:pPr>
              <w:adjustRightInd/>
              <w:spacing w:line="240" w:lineRule="auto"/>
              <w:ind w:firstLineChars="100" w:firstLine="180"/>
              <w:rPr>
                <w:rFonts w:ascii="宋体" w:eastAsia="Times New Roman" w:hAnsi="宋体"/>
                <w:sz w:val="18"/>
              </w:rPr>
            </w:pPr>
            <w:r>
              <w:rPr>
                <w:rFonts w:ascii="宋体" w:eastAsia="Times New Roman" w:hAnsi="宋体" w:cs="宋体" w:hint="eastAsia"/>
                <w:sz w:val="18"/>
              </w:rPr>
              <w:t>秋季抗旱淋水、花前追肥、疏蕾、病虫害防治、喷施叶面肥、修剪</w:t>
            </w:r>
          </w:p>
        </w:tc>
      </w:tr>
      <w:tr w:rsidR="00854A0F">
        <w:tc>
          <w:tcPr>
            <w:tcW w:w="1456" w:type="dxa"/>
            <w:shd w:val="clear" w:color="auto" w:fill="auto"/>
            <w:vAlign w:val="center"/>
          </w:tcPr>
          <w:p w:rsidR="00854A0F" w:rsidRDefault="004C74A6">
            <w:pPr>
              <w:adjustRightInd/>
              <w:spacing w:line="240" w:lineRule="auto"/>
              <w:jc w:val="center"/>
              <w:rPr>
                <w:rFonts w:ascii="宋体" w:eastAsia="Times New Roman" w:hAnsi="宋体"/>
                <w:sz w:val="18"/>
              </w:rPr>
            </w:pPr>
            <w:r>
              <w:rPr>
                <w:rFonts w:ascii="宋体" w:eastAsia="Times New Roman" w:hAnsi="宋体" w:cs="Calibri" w:hint="eastAsia"/>
                <w:sz w:val="18"/>
              </w:rPr>
              <w:t>11～12</w:t>
            </w:r>
            <w:r>
              <w:rPr>
                <w:rFonts w:ascii="宋体" w:eastAsia="Times New Roman" w:hAnsi="宋体" w:cs="宋体" w:hint="eastAsia"/>
                <w:sz w:val="18"/>
              </w:rPr>
              <w:t>月</w:t>
            </w:r>
          </w:p>
        </w:tc>
        <w:tc>
          <w:tcPr>
            <w:tcW w:w="7066" w:type="dxa"/>
            <w:shd w:val="clear" w:color="auto" w:fill="auto"/>
            <w:vAlign w:val="center"/>
          </w:tcPr>
          <w:p w:rsidR="00854A0F" w:rsidRDefault="004C74A6">
            <w:pPr>
              <w:adjustRightInd/>
              <w:spacing w:line="240" w:lineRule="auto"/>
              <w:ind w:firstLineChars="100" w:firstLine="180"/>
              <w:rPr>
                <w:rFonts w:ascii="宋体" w:eastAsia="Times New Roman" w:hAnsi="宋体"/>
                <w:sz w:val="18"/>
              </w:rPr>
            </w:pPr>
            <w:r>
              <w:rPr>
                <w:rFonts w:ascii="宋体" w:eastAsia="Times New Roman" w:hAnsi="宋体" w:cs="宋体" w:hint="eastAsia"/>
                <w:sz w:val="18"/>
              </w:rPr>
              <w:t>施放基肥、清园、防寒、疏蕾、修剪</w:t>
            </w:r>
          </w:p>
        </w:tc>
      </w:tr>
    </w:tbl>
    <w:p w:rsidR="00854A0F" w:rsidRDefault="00854A0F">
      <w:pPr>
        <w:pStyle w:val="affffe"/>
        <w:ind w:firstLine="420"/>
      </w:pPr>
    </w:p>
    <w:p w:rsidR="00854A0F" w:rsidRDefault="004C74A6">
      <w:pPr>
        <w:pStyle w:val="affffe"/>
        <w:ind w:firstLineChars="0" w:firstLine="0"/>
        <w:jc w:val="center"/>
      </w:pPr>
      <w:bookmarkStart w:id="196" w:name="BookMark8"/>
      <w:bookmarkEnd w:id="177"/>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stretch>
                      <a:fillRect/>
                    </a:stretch>
                  </pic:blipFill>
                  <pic:spPr>
                    <a:xfrm>
                      <a:off x="0" y="0"/>
                      <a:ext cx="1485900" cy="317500"/>
                    </a:xfrm>
                    <a:prstGeom prst="rect">
                      <a:avLst/>
                    </a:prstGeom>
                  </pic:spPr>
                </pic:pic>
              </a:graphicData>
            </a:graphic>
          </wp:inline>
        </w:drawing>
      </w:r>
      <w:bookmarkEnd w:id="196"/>
    </w:p>
    <w:sectPr w:rsidR="00854A0F">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A6" w:rsidRDefault="004C74A6">
      <w:pPr>
        <w:spacing w:line="240" w:lineRule="auto"/>
      </w:pPr>
      <w:r>
        <w:separator/>
      </w:r>
    </w:p>
  </w:endnote>
  <w:endnote w:type="continuationSeparator" w:id="0">
    <w:p w:rsidR="004C74A6" w:rsidRDefault="004C74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A0F" w:rsidRDefault="004C74A6">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A0F" w:rsidRDefault="00854A0F">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A0F" w:rsidRDefault="00854A0F">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A0F" w:rsidRDefault="004C74A6">
    <w:pPr>
      <w:pStyle w:val="affffb"/>
    </w:pPr>
    <w:r>
      <w:fldChar w:fldCharType="begin"/>
    </w:r>
    <w:r>
      <w:instrText>PAGE   \* MERGEFORMAT</w:instrText>
    </w:r>
    <w:r>
      <w:fldChar w:fldCharType="separate"/>
    </w:r>
    <w:r w:rsidR="007259ED" w:rsidRPr="007259ED">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A6" w:rsidRDefault="004C74A6">
      <w:pPr>
        <w:spacing w:line="240" w:lineRule="auto"/>
      </w:pPr>
      <w:r>
        <w:separator/>
      </w:r>
    </w:p>
  </w:footnote>
  <w:footnote w:type="continuationSeparator" w:id="0">
    <w:p w:rsidR="004C74A6" w:rsidRDefault="004C74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A0F" w:rsidRDefault="00854A0F">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A0F" w:rsidRDefault="004C74A6">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A0F" w:rsidRDefault="00854A0F">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A0F" w:rsidRDefault="004C74A6">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A6CFE">
      <w:rPr>
        <w:noProof/>
      </w:rPr>
      <w:t>T/GXAS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A0F" w:rsidRDefault="004C74A6">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259ED">
      <w:rPr>
        <w:noProof/>
      </w:rPr>
      <w:t>T/GXAS XXXXX</w:t>
    </w:r>
    <w:r w:rsidR="007259ED">
      <w:rPr>
        <w:noProof/>
      </w:rPr>
      <w:t>—</w:t>
    </w:r>
    <w:r w:rsidR="007259ED">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E6"/>
    <w:rsid w:val="0000040A"/>
    <w:rsid w:val="00000A94"/>
    <w:rsid w:val="00001972"/>
    <w:rsid w:val="00001D9A"/>
    <w:rsid w:val="0000246C"/>
    <w:rsid w:val="00005DCD"/>
    <w:rsid w:val="00007B3A"/>
    <w:rsid w:val="000107E0"/>
    <w:rsid w:val="00011FDE"/>
    <w:rsid w:val="00012FFD"/>
    <w:rsid w:val="00014162"/>
    <w:rsid w:val="00014340"/>
    <w:rsid w:val="000149AC"/>
    <w:rsid w:val="00016A9C"/>
    <w:rsid w:val="00016E9F"/>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1C62"/>
    <w:rsid w:val="00082317"/>
    <w:rsid w:val="00083D2C"/>
    <w:rsid w:val="00086AA1"/>
    <w:rsid w:val="00087A77"/>
    <w:rsid w:val="00090CA6"/>
    <w:rsid w:val="00092B8A"/>
    <w:rsid w:val="00092FB0"/>
    <w:rsid w:val="000934C5"/>
    <w:rsid w:val="00093D25"/>
    <w:rsid w:val="00093DAB"/>
    <w:rsid w:val="00094D73"/>
    <w:rsid w:val="000951D4"/>
    <w:rsid w:val="00096D63"/>
    <w:rsid w:val="000A0B60"/>
    <w:rsid w:val="000A0EB8"/>
    <w:rsid w:val="000A19FC"/>
    <w:rsid w:val="000A232A"/>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A47"/>
    <w:rsid w:val="000E4C9E"/>
    <w:rsid w:val="000E6FD7"/>
    <w:rsid w:val="000F06E1"/>
    <w:rsid w:val="000F0E3C"/>
    <w:rsid w:val="000F19D5"/>
    <w:rsid w:val="000F4AEA"/>
    <w:rsid w:val="000F67E9"/>
    <w:rsid w:val="00104926"/>
    <w:rsid w:val="00113B1E"/>
    <w:rsid w:val="0011711C"/>
    <w:rsid w:val="0011789C"/>
    <w:rsid w:val="00124E4F"/>
    <w:rsid w:val="001260B7"/>
    <w:rsid w:val="001265CB"/>
    <w:rsid w:val="001321C6"/>
    <w:rsid w:val="001325C4"/>
    <w:rsid w:val="00133010"/>
    <w:rsid w:val="001338EE"/>
    <w:rsid w:val="00133AAE"/>
    <w:rsid w:val="00135323"/>
    <w:rsid w:val="001356C4"/>
    <w:rsid w:val="00141114"/>
    <w:rsid w:val="00142527"/>
    <w:rsid w:val="00142969"/>
    <w:rsid w:val="001446C2"/>
    <w:rsid w:val="001457E7"/>
    <w:rsid w:val="00145D9D"/>
    <w:rsid w:val="00146388"/>
    <w:rsid w:val="001529E5"/>
    <w:rsid w:val="00153C7E"/>
    <w:rsid w:val="001547F0"/>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D58"/>
    <w:rsid w:val="001852C9"/>
    <w:rsid w:val="00190087"/>
    <w:rsid w:val="001913C4"/>
    <w:rsid w:val="001928C3"/>
    <w:rsid w:val="0019348F"/>
    <w:rsid w:val="00193A07"/>
    <w:rsid w:val="00194C95"/>
    <w:rsid w:val="00195C34"/>
    <w:rsid w:val="00196EF5"/>
    <w:rsid w:val="001A0050"/>
    <w:rsid w:val="001A1A53"/>
    <w:rsid w:val="001A234A"/>
    <w:rsid w:val="001A3D05"/>
    <w:rsid w:val="001A3D06"/>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2B1"/>
    <w:rsid w:val="001F2508"/>
    <w:rsid w:val="001F4816"/>
    <w:rsid w:val="001F69B4"/>
    <w:rsid w:val="001F77C7"/>
    <w:rsid w:val="00200183"/>
    <w:rsid w:val="00200333"/>
    <w:rsid w:val="0020107D"/>
    <w:rsid w:val="00202AA4"/>
    <w:rsid w:val="002031F7"/>
    <w:rsid w:val="002040E6"/>
    <w:rsid w:val="0020527B"/>
    <w:rsid w:val="00205F2C"/>
    <w:rsid w:val="00210B15"/>
    <w:rsid w:val="00211784"/>
    <w:rsid w:val="00212BD8"/>
    <w:rsid w:val="002142EA"/>
    <w:rsid w:val="002204BB"/>
    <w:rsid w:val="00221B79"/>
    <w:rsid w:val="00221C6B"/>
    <w:rsid w:val="002253A1"/>
    <w:rsid w:val="00225CF8"/>
    <w:rsid w:val="0022794E"/>
    <w:rsid w:val="00230C5C"/>
    <w:rsid w:val="00233D64"/>
    <w:rsid w:val="0023482A"/>
    <w:rsid w:val="002359CB"/>
    <w:rsid w:val="00242523"/>
    <w:rsid w:val="00243540"/>
    <w:rsid w:val="0024497B"/>
    <w:rsid w:val="0024515B"/>
    <w:rsid w:val="00246021"/>
    <w:rsid w:val="0024666E"/>
    <w:rsid w:val="00247F52"/>
    <w:rsid w:val="00250B25"/>
    <w:rsid w:val="00250BBE"/>
    <w:rsid w:val="002515C2"/>
    <w:rsid w:val="0025194F"/>
    <w:rsid w:val="0026148A"/>
    <w:rsid w:val="00262696"/>
    <w:rsid w:val="00262C15"/>
    <w:rsid w:val="00263D25"/>
    <w:rsid w:val="002643C3"/>
    <w:rsid w:val="00264A0C"/>
    <w:rsid w:val="00266EEB"/>
    <w:rsid w:val="00267EF4"/>
    <w:rsid w:val="00270CB8"/>
    <w:rsid w:val="00271E01"/>
    <w:rsid w:val="00272B08"/>
    <w:rsid w:val="00275E8A"/>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08A9"/>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1449"/>
    <w:rsid w:val="002E1991"/>
    <w:rsid w:val="002E4CBB"/>
    <w:rsid w:val="002E4D5A"/>
    <w:rsid w:val="002E6326"/>
    <w:rsid w:val="002E674E"/>
    <w:rsid w:val="002F30E0"/>
    <w:rsid w:val="002F35E4"/>
    <w:rsid w:val="002F3730"/>
    <w:rsid w:val="002F38E1"/>
    <w:rsid w:val="002F7AF6"/>
    <w:rsid w:val="00300E63"/>
    <w:rsid w:val="00302F5F"/>
    <w:rsid w:val="0030441D"/>
    <w:rsid w:val="00304998"/>
    <w:rsid w:val="00306063"/>
    <w:rsid w:val="00311BEA"/>
    <w:rsid w:val="00313B85"/>
    <w:rsid w:val="003160E1"/>
    <w:rsid w:val="00317988"/>
    <w:rsid w:val="003221B4"/>
    <w:rsid w:val="0032258D"/>
    <w:rsid w:val="00322E62"/>
    <w:rsid w:val="00324D13"/>
    <w:rsid w:val="00324EDD"/>
    <w:rsid w:val="003331E4"/>
    <w:rsid w:val="00334B92"/>
    <w:rsid w:val="0033512C"/>
    <w:rsid w:val="00335791"/>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5295"/>
    <w:rsid w:val="00376713"/>
    <w:rsid w:val="00381815"/>
    <w:rsid w:val="003819AF"/>
    <w:rsid w:val="003820E9"/>
    <w:rsid w:val="00382DE7"/>
    <w:rsid w:val="00384FFC"/>
    <w:rsid w:val="00385E5E"/>
    <w:rsid w:val="003872FC"/>
    <w:rsid w:val="00387ADC"/>
    <w:rsid w:val="00390020"/>
    <w:rsid w:val="003903D6"/>
    <w:rsid w:val="00390EE6"/>
    <w:rsid w:val="0039118F"/>
    <w:rsid w:val="00392AD7"/>
    <w:rsid w:val="003938D9"/>
    <w:rsid w:val="00394376"/>
    <w:rsid w:val="003943FF"/>
    <w:rsid w:val="00395058"/>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545"/>
    <w:rsid w:val="003E091D"/>
    <w:rsid w:val="003E0A3E"/>
    <w:rsid w:val="003E1C53"/>
    <w:rsid w:val="003E2A69"/>
    <w:rsid w:val="003E2D49"/>
    <w:rsid w:val="003E2FD4"/>
    <w:rsid w:val="003E49F6"/>
    <w:rsid w:val="003E660F"/>
    <w:rsid w:val="003F0841"/>
    <w:rsid w:val="003F23D3"/>
    <w:rsid w:val="003F24D6"/>
    <w:rsid w:val="003F3F08"/>
    <w:rsid w:val="003F49F1"/>
    <w:rsid w:val="003F6272"/>
    <w:rsid w:val="00400E72"/>
    <w:rsid w:val="00401400"/>
    <w:rsid w:val="00404869"/>
    <w:rsid w:val="00405884"/>
    <w:rsid w:val="00407D39"/>
    <w:rsid w:val="0041477A"/>
    <w:rsid w:val="004167A3"/>
    <w:rsid w:val="00417EFA"/>
    <w:rsid w:val="00432DAA"/>
    <w:rsid w:val="00434100"/>
    <w:rsid w:val="00434305"/>
    <w:rsid w:val="00435DF7"/>
    <w:rsid w:val="0044083F"/>
    <w:rsid w:val="00441AE7"/>
    <w:rsid w:val="00445574"/>
    <w:rsid w:val="004467FB"/>
    <w:rsid w:val="00451D11"/>
    <w:rsid w:val="00452D6B"/>
    <w:rsid w:val="0045423E"/>
    <w:rsid w:val="00454484"/>
    <w:rsid w:val="0045517B"/>
    <w:rsid w:val="00463B77"/>
    <w:rsid w:val="00463C7B"/>
    <w:rsid w:val="004644A6"/>
    <w:rsid w:val="004659BD"/>
    <w:rsid w:val="00470775"/>
    <w:rsid w:val="004746B1"/>
    <w:rsid w:val="0047583F"/>
    <w:rsid w:val="00475DE8"/>
    <w:rsid w:val="00481C44"/>
    <w:rsid w:val="00484936"/>
    <w:rsid w:val="00485271"/>
    <w:rsid w:val="00485C89"/>
    <w:rsid w:val="00486BE3"/>
    <w:rsid w:val="00486CF9"/>
    <w:rsid w:val="004905E4"/>
    <w:rsid w:val="00490A89"/>
    <w:rsid w:val="00490AB4"/>
    <w:rsid w:val="00492F02"/>
    <w:rsid w:val="004939AE"/>
    <w:rsid w:val="004A12DF"/>
    <w:rsid w:val="004A1BA8"/>
    <w:rsid w:val="004A4B57"/>
    <w:rsid w:val="004A60F4"/>
    <w:rsid w:val="004A63FA"/>
    <w:rsid w:val="004B0272"/>
    <w:rsid w:val="004B2701"/>
    <w:rsid w:val="004B2E1B"/>
    <w:rsid w:val="004B3AA8"/>
    <w:rsid w:val="004B3E93"/>
    <w:rsid w:val="004C1FBC"/>
    <w:rsid w:val="004C3F1D"/>
    <w:rsid w:val="004C458D"/>
    <w:rsid w:val="004C74A6"/>
    <w:rsid w:val="004C7556"/>
    <w:rsid w:val="004C7E8B"/>
    <w:rsid w:val="004C7E9D"/>
    <w:rsid w:val="004C7F67"/>
    <w:rsid w:val="004D076D"/>
    <w:rsid w:val="004D0EF1"/>
    <w:rsid w:val="004D2253"/>
    <w:rsid w:val="004D4406"/>
    <w:rsid w:val="004D7C42"/>
    <w:rsid w:val="004E0465"/>
    <w:rsid w:val="004E127B"/>
    <w:rsid w:val="004E1C0A"/>
    <w:rsid w:val="004E30C5"/>
    <w:rsid w:val="004E46FD"/>
    <w:rsid w:val="004E4AA5"/>
    <w:rsid w:val="004E4AEE"/>
    <w:rsid w:val="004E59E3"/>
    <w:rsid w:val="004E67C0"/>
    <w:rsid w:val="004F23DB"/>
    <w:rsid w:val="004F268F"/>
    <w:rsid w:val="004F2C4E"/>
    <w:rsid w:val="004F391A"/>
    <w:rsid w:val="004F3CFB"/>
    <w:rsid w:val="004F6456"/>
    <w:rsid w:val="004F696E"/>
    <w:rsid w:val="004F6C71"/>
    <w:rsid w:val="00501139"/>
    <w:rsid w:val="0050363E"/>
    <w:rsid w:val="005039BC"/>
    <w:rsid w:val="005043BB"/>
    <w:rsid w:val="00504A3D"/>
    <w:rsid w:val="00505767"/>
    <w:rsid w:val="005073F0"/>
    <w:rsid w:val="005076E8"/>
    <w:rsid w:val="00510A7B"/>
    <w:rsid w:val="00511E2C"/>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2465"/>
    <w:rsid w:val="00582FAF"/>
    <w:rsid w:val="005836A8"/>
    <w:rsid w:val="0058409C"/>
    <w:rsid w:val="00584262"/>
    <w:rsid w:val="00586630"/>
    <w:rsid w:val="00587ADD"/>
    <w:rsid w:val="00596160"/>
    <w:rsid w:val="005966E2"/>
    <w:rsid w:val="00597007"/>
    <w:rsid w:val="005A0966"/>
    <w:rsid w:val="005A11B7"/>
    <w:rsid w:val="005A22CB"/>
    <w:rsid w:val="005A260B"/>
    <w:rsid w:val="005A4A1B"/>
    <w:rsid w:val="005A7830"/>
    <w:rsid w:val="005A7FCE"/>
    <w:rsid w:val="005B0F3F"/>
    <w:rsid w:val="005B4903"/>
    <w:rsid w:val="005B51CE"/>
    <w:rsid w:val="005B5885"/>
    <w:rsid w:val="005B5CD7"/>
    <w:rsid w:val="005B5F54"/>
    <w:rsid w:val="005B6B15"/>
    <w:rsid w:val="005B6CF6"/>
    <w:rsid w:val="005B7422"/>
    <w:rsid w:val="005C29B8"/>
    <w:rsid w:val="005C5F21"/>
    <w:rsid w:val="005C7156"/>
    <w:rsid w:val="005D0C75"/>
    <w:rsid w:val="005D4171"/>
    <w:rsid w:val="005D6A95"/>
    <w:rsid w:val="005D6B2C"/>
    <w:rsid w:val="005D6D9C"/>
    <w:rsid w:val="005E04BB"/>
    <w:rsid w:val="005E2335"/>
    <w:rsid w:val="005E34CA"/>
    <w:rsid w:val="005E3C18"/>
    <w:rsid w:val="005E6812"/>
    <w:rsid w:val="005E7881"/>
    <w:rsid w:val="005E78E0"/>
    <w:rsid w:val="005F0D9C"/>
    <w:rsid w:val="005F284E"/>
    <w:rsid w:val="006015CE"/>
    <w:rsid w:val="00604784"/>
    <w:rsid w:val="00606419"/>
    <w:rsid w:val="00607D29"/>
    <w:rsid w:val="00612952"/>
    <w:rsid w:val="00612EB0"/>
    <w:rsid w:val="00614CC1"/>
    <w:rsid w:val="00615A9D"/>
    <w:rsid w:val="00617387"/>
    <w:rsid w:val="006205D6"/>
    <w:rsid w:val="00622799"/>
    <w:rsid w:val="006252D8"/>
    <w:rsid w:val="006259BC"/>
    <w:rsid w:val="0062636B"/>
    <w:rsid w:val="00632182"/>
    <w:rsid w:val="00632AE0"/>
    <w:rsid w:val="00633C17"/>
    <w:rsid w:val="00634D9E"/>
    <w:rsid w:val="00636E3E"/>
    <w:rsid w:val="006379F7"/>
    <w:rsid w:val="00637E4D"/>
    <w:rsid w:val="00640620"/>
    <w:rsid w:val="006413E5"/>
    <w:rsid w:val="00641A1F"/>
    <w:rsid w:val="00645904"/>
    <w:rsid w:val="00651ACB"/>
    <w:rsid w:val="00651C47"/>
    <w:rsid w:val="006525A0"/>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80B"/>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4D4"/>
    <w:rsid w:val="00711CBA"/>
    <w:rsid w:val="00711FB5"/>
    <w:rsid w:val="00712A01"/>
    <w:rsid w:val="00714F58"/>
    <w:rsid w:val="007224A1"/>
    <w:rsid w:val="00722FBF"/>
    <w:rsid w:val="00722FC2"/>
    <w:rsid w:val="00724E1B"/>
    <w:rsid w:val="00725949"/>
    <w:rsid w:val="007259ED"/>
    <w:rsid w:val="00725D37"/>
    <w:rsid w:val="00727FA2"/>
    <w:rsid w:val="00731C43"/>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5DD"/>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5ACA"/>
    <w:rsid w:val="007901FF"/>
    <w:rsid w:val="007959E8"/>
    <w:rsid w:val="00795E9C"/>
    <w:rsid w:val="007A0521"/>
    <w:rsid w:val="007A2E12"/>
    <w:rsid w:val="007A3475"/>
    <w:rsid w:val="007A41C8"/>
    <w:rsid w:val="007A54CE"/>
    <w:rsid w:val="007A5A54"/>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D773A"/>
    <w:rsid w:val="007E0BF1"/>
    <w:rsid w:val="007F0ED8"/>
    <w:rsid w:val="007F0F63"/>
    <w:rsid w:val="007F2EE9"/>
    <w:rsid w:val="007F6018"/>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156"/>
    <w:rsid w:val="008209E6"/>
    <w:rsid w:val="00823303"/>
    <w:rsid w:val="008233B2"/>
    <w:rsid w:val="00823A9F"/>
    <w:rsid w:val="00823C85"/>
    <w:rsid w:val="00825138"/>
    <w:rsid w:val="008269DD"/>
    <w:rsid w:val="00830621"/>
    <w:rsid w:val="0083348C"/>
    <w:rsid w:val="008373D3"/>
    <w:rsid w:val="00840617"/>
    <w:rsid w:val="00840F84"/>
    <w:rsid w:val="008421AC"/>
    <w:rsid w:val="00842A47"/>
    <w:rsid w:val="00843AB0"/>
    <w:rsid w:val="00843C13"/>
    <w:rsid w:val="008454F8"/>
    <w:rsid w:val="00847CF6"/>
    <w:rsid w:val="0085173A"/>
    <w:rsid w:val="00854A0F"/>
    <w:rsid w:val="00855EA4"/>
    <w:rsid w:val="008603CE"/>
    <w:rsid w:val="008620FC"/>
    <w:rsid w:val="008627A5"/>
    <w:rsid w:val="00863E05"/>
    <w:rsid w:val="00865ACA"/>
    <w:rsid w:val="00865D28"/>
    <w:rsid w:val="00865F85"/>
    <w:rsid w:val="00867C10"/>
    <w:rsid w:val="00870439"/>
    <w:rsid w:val="00870DA1"/>
    <w:rsid w:val="00883F93"/>
    <w:rsid w:val="00884083"/>
    <w:rsid w:val="00884DB3"/>
    <w:rsid w:val="00885A9D"/>
    <w:rsid w:val="008864F6"/>
    <w:rsid w:val="0089049D"/>
    <w:rsid w:val="008928C9"/>
    <w:rsid w:val="008930CB"/>
    <w:rsid w:val="008938DC"/>
    <w:rsid w:val="00893FD1"/>
    <w:rsid w:val="00894836"/>
    <w:rsid w:val="00895172"/>
    <w:rsid w:val="00895680"/>
    <w:rsid w:val="00896DFF"/>
    <w:rsid w:val="0089762C"/>
    <w:rsid w:val="008A038E"/>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27574"/>
    <w:rsid w:val="009305B5"/>
    <w:rsid w:val="009429D5"/>
    <w:rsid w:val="00942BF1"/>
    <w:rsid w:val="00945180"/>
    <w:rsid w:val="00945428"/>
    <w:rsid w:val="0094607B"/>
    <w:rsid w:val="00950C49"/>
    <w:rsid w:val="00953604"/>
    <w:rsid w:val="0095496B"/>
    <w:rsid w:val="00960ECB"/>
    <w:rsid w:val="00960F17"/>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EA1"/>
    <w:rsid w:val="0099551B"/>
    <w:rsid w:val="00997BF1"/>
    <w:rsid w:val="009A089C"/>
    <w:rsid w:val="009A118E"/>
    <w:rsid w:val="009A21CD"/>
    <w:rsid w:val="009A278C"/>
    <w:rsid w:val="009A2BC2"/>
    <w:rsid w:val="009A42C1"/>
    <w:rsid w:val="009A5429"/>
    <w:rsid w:val="009A6CFE"/>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27E"/>
    <w:rsid w:val="009E0F62"/>
    <w:rsid w:val="009E4A58"/>
    <w:rsid w:val="009E5A2D"/>
    <w:rsid w:val="009E5AB2"/>
    <w:rsid w:val="009E5D2D"/>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1D5"/>
    <w:rsid w:val="00A2271D"/>
    <w:rsid w:val="00A237D5"/>
    <w:rsid w:val="00A26B43"/>
    <w:rsid w:val="00A30EFC"/>
    <w:rsid w:val="00A31984"/>
    <w:rsid w:val="00A32D73"/>
    <w:rsid w:val="00A33488"/>
    <w:rsid w:val="00A3367B"/>
    <w:rsid w:val="00A3597D"/>
    <w:rsid w:val="00A36DD1"/>
    <w:rsid w:val="00A4006C"/>
    <w:rsid w:val="00A40091"/>
    <w:rsid w:val="00A4030F"/>
    <w:rsid w:val="00A41C79"/>
    <w:rsid w:val="00A41CB5"/>
    <w:rsid w:val="00A41DCB"/>
    <w:rsid w:val="00A42CDF"/>
    <w:rsid w:val="00A4452E"/>
    <w:rsid w:val="00A4472C"/>
    <w:rsid w:val="00A44E69"/>
    <w:rsid w:val="00A4661E"/>
    <w:rsid w:val="00A55BD6"/>
    <w:rsid w:val="00A55D50"/>
    <w:rsid w:val="00A57142"/>
    <w:rsid w:val="00A610DD"/>
    <w:rsid w:val="00A64202"/>
    <w:rsid w:val="00A648CD"/>
    <w:rsid w:val="00A6537A"/>
    <w:rsid w:val="00A67866"/>
    <w:rsid w:val="00A70B07"/>
    <w:rsid w:val="00A723F8"/>
    <w:rsid w:val="00A7328C"/>
    <w:rsid w:val="00A77CCB"/>
    <w:rsid w:val="00A8140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8A6"/>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7E49"/>
    <w:rsid w:val="00B049AF"/>
    <w:rsid w:val="00B07242"/>
    <w:rsid w:val="00B10534"/>
    <w:rsid w:val="00B113DB"/>
    <w:rsid w:val="00B11D8A"/>
    <w:rsid w:val="00B12981"/>
    <w:rsid w:val="00B147DD"/>
    <w:rsid w:val="00B156FD"/>
    <w:rsid w:val="00B21F61"/>
    <w:rsid w:val="00B25AD5"/>
    <w:rsid w:val="00B261F1"/>
    <w:rsid w:val="00B265BC"/>
    <w:rsid w:val="00B31FB1"/>
    <w:rsid w:val="00B33952"/>
    <w:rsid w:val="00B33C5E"/>
    <w:rsid w:val="00B33E53"/>
    <w:rsid w:val="00B342F4"/>
    <w:rsid w:val="00B34369"/>
    <w:rsid w:val="00B34DC2"/>
    <w:rsid w:val="00B360CA"/>
    <w:rsid w:val="00B378E5"/>
    <w:rsid w:val="00B4346D"/>
    <w:rsid w:val="00B440F4"/>
    <w:rsid w:val="00B447A5"/>
    <w:rsid w:val="00B46003"/>
    <w:rsid w:val="00B4654C"/>
    <w:rsid w:val="00B47293"/>
    <w:rsid w:val="00B50E50"/>
    <w:rsid w:val="00B518A2"/>
    <w:rsid w:val="00B52120"/>
    <w:rsid w:val="00B54ABC"/>
    <w:rsid w:val="00B56FBE"/>
    <w:rsid w:val="00B60ACF"/>
    <w:rsid w:val="00B62B58"/>
    <w:rsid w:val="00B65149"/>
    <w:rsid w:val="00B66567"/>
    <w:rsid w:val="00B66F52"/>
    <w:rsid w:val="00B66FE5"/>
    <w:rsid w:val="00B72880"/>
    <w:rsid w:val="00B758BF"/>
    <w:rsid w:val="00B75F9A"/>
    <w:rsid w:val="00B77EC8"/>
    <w:rsid w:val="00B827A6"/>
    <w:rsid w:val="00B831CE"/>
    <w:rsid w:val="00B842DB"/>
    <w:rsid w:val="00B85263"/>
    <w:rsid w:val="00B86677"/>
    <w:rsid w:val="00B87131"/>
    <w:rsid w:val="00B939B1"/>
    <w:rsid w:val="00B96D40"/>
    <w:rsid w:val="00B97386"/>
    <w:rsid w:val="00BA263B"/>
    <w:rsid w:val="00BA42B2"/>
    <w:rsid w:val="00BA58D4"/>
    <w:rsid w:val="00BA5B9E"/>
    <w:rsid w:val="00BA7C9A"/>
    <w:rsid w:val="00BB3D76"/>
    <w:rsid w:val="00BB4949"/>
    <w:rsid w:val="00BB5F8F"/>
    <w:rsid w:val="00BB657A"/>
    <w:rsid w:val="00BC19F9"/>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6EA0"/>
    <w:rsid w:val="00C279B2"/>
    <w:rsid w:val="00C32E6E"/>
    <w:rsid w:val="00C33E50"/>
    <w:rsid w:val="00C34C20"/>
    <w:rsid w:val="00C35A3E"/>
    <w:rsid w:val="00C411EB"/>
    <w:rsid w:val="00C42130"/>
    <w:rsid w:val="00C423A4"/>
    <w:rsid w:val="00C44BF5"/>
    <w:rsid w:val="00C50DF1"/>
    <w:rsid w:val="00C521D6"/>
    <w:rsid w:val="00C55232"/>
    <w:rsid w:val="00C55398"/>
    <w:rsid w:val="00C553A4"/>
    <w:rsid w:val="00C55A06"/>
    <w:rsid w:val="00C55D03"/>
    <w:rsid w:val="00C601BC"/>
    <w:rsid w:val="00C6329F"/>
    <w:rsid w:val="00C63340"/>
    <w:rsid w:val="00C643F9"/>
    <w:rsid w:val="00C64E95"/>
    <w:rsid w:val="00C66C35"/>
    <w:rsid w:val="00C71372"/>
    <w:rsid w:val="00C72410"/>
    <w:rsid w:val="00C7287F"/>
    <w:rsid w:val="00C80CB8"/>
    <w:rsid w:val="00C819F8"/>
    <w:rsid w:val="00C8248C"/>
    <w:rsid w:val="00C84E33"/>
    <w:rsid w:val="00C86D6F"/>
    <w:rsid w:val="00C87F73"/>
    <w:rsid w:val="00C905FC"/>
    <w:rsid w:val="00C92D03"/>
    <w:rsid w:val="00C9319C"/>
    <w:rsid w:val="00C9435D"/>
    <w:rsid w:val="00C94DF2"/>
    <w:rsid w:val="00C96741"/>
    <w:rsid w:val="00C977EE"/>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002"/>
    <w:rsid w:val="00D20737"/>
    <w:rsid w:val="00D21E81"/>
    <w:rsid w:val="00D223DE"/>
    <w:rsid w:val="00D25E37"/>
    <w:rsid w:val="00D2661A"/>
    <w:rsid w:val="00D274D5"/>
    <w:rsid w:val="00D27582"/>
    <w:rsid w:val="00D27EC4"/>
    <w:rsid w:val="00D32719"/>
    <w:rsid w:val="00D33333"/>
    <w:rsid w:val="00D352A2"/>
    <w:rsid w:val="00D41098"/>
    <w:rsid w:val="00D4162B"/>
    <w:rsid w:val="00D42A6A"/>
    <w:rsid w:val="00D4514F"/>
    <w:rsid w:val="00D451E2"/>
    <w:rsid w:val="00D45E89"/>
    <w:rsid w:val="00D45E8D"/>
    <w:rsid w:val="00D466AE"/>
    <w:rsid w:val="00D469D7"/>
    <w:rsid w:val="00D4734F"/>
    <w:rsid w:val="00D51BF3"/>
    <w:rsid w:val="00D66846"/>
    <w:rsid w:val="00D6756D"/>
    <w:rsid w:val="00D675FB"/>
    <w:rsid w:val="00D71F25"/>
    <w:rsid w:val="00D72A9C"/>
    <w:rsid w:val="00D77031"/>
    <w:rsid w:val="00D80206"/>
    <w:rsid w:val="00D807AE"/>
    <w:rsid w:val="00D84462"/>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B7907"/>
    <w:rsid w:val="00DC0321"/>
    <w:rsid w:val="00DC3067"/>
    <w:rsid w:val="00DC370B"/>
    <w:rsid w:val="00DC5B90"/>
    <w:rsid w:val="00DD00FF"/>
    <w:rsid w:val="00DD0619"/>
    <w:rsid w:val="00DD07FB"/>
    <w:rsid w:val="00DD25C6"/>
    <w:rsid w:val="00DD3DE4"/>
    <w:rsid w:val="00DD4FE5"/>
    <w:rsid w:val="00DD54B0"/>
    <w:rsid w:val="00DD57EE"/>
    <w:rsid w:val="00DD6BCC"/>
    <w:rsid w:val="00DE0A4B"/>
    <w:rsid w:val="00DE2410"/>
    <w:rsid w:val="00DE2939"/>
    <w:rsid w:val="00DE3861"/>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1CCB"/>
    <w:rsid w:val="00E23D99"/>
    <w:rsid w:val="00E2552F"/>
    <w:rsid w:val="00E3137A"/>
    <w:rsid w:val="00E32CCF"/>
    <w:rsid w:val="00E34A98"/>
    <w:rsid w:val="00E35D1E"/>
    <w:rsid w:val="00E364F9"/>
    <w:rsid w:val="00E365FA"/>
    <w:rsid w:val="00E36789"/>
    <w:rsid w:val="00E42480"/>
    <w:rsid w:val="00E44A83"/>
    <w:rsid w:val="00E502C1"/>
    <w:rsid w:val="00E502DD"/>
    <w:rsid w:val="00E505CB"/>
    <w:rsid w:val="00E50D3A"/>
    <w:rsid w:val="00E51387"/>
    <w:rsid w:val="00E51E68"/>
    <w:rsid w:val="00E52EFD"/>
    <w:rsid w:val="00E5408A"/>
    <w:rsid w:val="00E56800"/>
    <w:rsid w:val="00E60475"/>
    <w:rsid w:val="00E60C63"/>
    <w:rsid w:val="00E62FF9"/>
    <w:rsid w:val="00E635D6"/>
    <w:rsid w:val="00E639BC"/>
    <w:rsid w:val="00E664CC"/>
    <w:rsid w:val="00E70388"/>
    <w:rsid w:val="00E70F92"/>
    <w:rsid w:val="00E74C54"/>
    <w:rsid w:val="00E77A03"/>
    <w:rsid w:val="00E77A67"/>
    <w:rsid w:val="00E822E8"/>
    <w:rsid w:val="00E82554"/>
    <w:rsid w:val="00E82606"/>
    <w:rsid w:val="00E846C8"/>
    <w:rsid w:val="00E84957"/>
    <w:rsid w:val="00E84A55"/>
    <w:rsid w:val="00E85BFF"/>
    <w:rsid w:val="00E90391"/>
    <w:rsid w:val="00E906C2"/>
    <w:rsid w:val="00E90F5E"/>
    <w:rsid w:val="00E92906"/>
    <w:rsid w:val="00E9311F"/>
    <w:rsid w:val="00E934D1"/>
    <w:rsid w:val="00E9405A"/>
    <w:rsid w:val="00E94AF0"/>
    <w:rsid w:val="00E95D13"/>
    <w:rsid w:val="00E95DD3"/>
    <w:rsid w:val="00E969D5"/>
    <w:rsid w:val="00E977FF"/>
    <w:rsid w:val="00EA3814"/>
    <w:rsid w:val="00EA58D1"/>
    <w:rsid w:val="00EA61BC"/>
    <w:rsid w:val="00EA681A"/>
    <w:rsid w:val="00EA735B"/>
    <w:rsid w:val="00EB0547"/>
    <w:rsid w:val="00EB1E69"/>
    <w:rsid w:val="00EB2086"/>
    <w:rsid w:val="00EB5EDF"/>
    <w:rsid w:val="00EB60FE"/>
    <w:rsid w:val="00EB74DB"/>
    <w:rsid w:val="00EC5359"/>
    <w:rsid w:val="00EC562A"/>
    <w:rsid w:val="00ED067A"/>
    <w:rsid w:val="00ED2B50"/>
    <w:rsid w:val="00ED4EE7"/>
    <w:rsid w:val="00ED6FBB"/>
    <w:rsid w:val="00EE0350"/>
    <w:rsid w:val="00EE0719"/>
    <w:rsid w:val="00EE0E80"/>
    <w:rsid w:val="00EE4801"/>
    <w:rsid w:val="00EE613F"/>
    <w:rsid w:val="00EE7295"/>
    <w:rsid w:val="00EE7869"/>
    <w:rsid w:val="00EF054A"/>
    <w:rsid w:val="00EF3235"/>
    <w:rsid w:val="00EF7E72"/>
    <w:rsid w:val="00F02AE6"/>
    <w:rsid w:val="00F06D37"/>
    <w:rsid w:val="00F07A08"/>
    <w:rsid w:val="00F07B9D"/>
    <w:rsid w:val="00F11586"/>
    <w:rsid w:val="00F1183B"/>
    <w:rsid w:val="00F11C9F"/>
    <w:rsid w:val="00F12263"/>
    <w:rsid w:val="00F1409D"/>
    <w:rsid w:val="00F14214"/>
    <w:rsid w:val="00F14813"/>
    <w:rsid w:val="00F157A9"/>
    <w:rsid w:val="00F25BB6"/>
    <w:rsid w:val="00F26B7E"/>
    <w:rsid w:val="00F27A3B"/>
    <w:rsid w:val="00F33817"/>
    <w:rsid w:val="00F3391E"/>
    <w:rsid w:val="00F420D5"/>
    <w:rsid w:val="00F451EA"/>
    <w:rsid w:val="00F45447"/>
    <w:rsid w:val="00F456C6"/>
    <w:rsid w:val="00F4577B"/>
    <w:rsid w:val="00F46496"/>
    <w:rsid w:val="00F474D0"/>
    <w:rsid w:val="00F50179"/>
    <w:rsid w:val="00F515EE"/>
    <w:rsid w:val="00F5333A"/>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3C93"/>
    <w:rsid w:val="00F95248"/>
    <w:rsid w:val="00F956A9"/>
    <w:rsid w:val="00F963ED"/>
    <w:rsid w:val="00F966CF"/>
    <w:rsid w:val="00F96CAE"/>
    <w:rsid w:val="00F97C99"/>
    <w:rsid w:val="00FA047B"/>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13D"/>
    <w:rsid w:val="00FE54AE"/>
    <w:rsid w:val="00FE576A"/>
    <w:rsid w:val="00FE7E79"/>
    <w:rsid w:val="00FF3E7D"/>
    <w:rsid w:val="00FF5B99"/>
    <w:rsid w:val="00FF730C"/>
    <w:rsid w:val="00FF73F4"/>
    <w:rsid w:val="00FF7CE4"/>
    <w:rsid w:val="00FF7E39"/>
    <w:rsid w:val="055065CE"/>
    <w:rsid w:val="0A1F7635"/>
    <w:rsid w:val="144A4A37"/>
    <w:rsid w:val="165736EC"/>
    <w:rsid w:val="1A5E0489"/>
    <w:rsid w:val="1F0C06D2"/>
    <w:rsid w:val="2DA25A6A"/>
    <w:rsid w:val="35A320FE"/>
    <w:rsid w:val="47D33E6F"/>
    <w:rsid w:val="4A420A48"/>
    <w:rsid w:val="4BA94164"/>
    <w:rsid w:val="4E1B74B7"/>
    <w:rsid w:val="51EA42A3"/>
    <w:rsid w:val="5CF25990"/>
    <w:rsid w:val="5F5C1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227"/>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table" w:customStyle="1" w:styleId="12">
    <w:name w:val="网格型1"/>
    <w:basedOn w:val="afff7"/>
    <w:uiPriority w:val="99"/>
    <w:unhideWhenUsed/>
    <w:qFormat/>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227"/>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table" w:customStyle="1" w:styleId="12">
    <w:name w:val="网格型1"/>
    <w:basedOn w:val="afff7"/>
    <w:uiPriority w:val="99"/>
    <w:unhideWhenUsed/>
    <w:qFormat/>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9BB0031B794539B441F785956D1EE0"/>
        <w:category>
          <w:name w:val="常规"/>
          <w:gallery w:val="placeholder"/>
        </w:category>
        <w:types>
          <w:type w:val="bbPlcHdr"/>
        </w:types>
        <w:behaviors>
          <w:behavior w:val="content"/>
        </w:behaviors>
        <w:guid w:val="{F32EE16D-0E5D-477C-B4EE-6253732E54CB}"/>
      </w:docPartPr>
      <w:docPartBody>
        <w:p w:rsidR="0006191A" w:rsidRDefault="00D420BE">
          <w:pPr>
            <w:pStyle w:val="619BB0031B794539B441F785956D1EE0"/>
          </w:pPr>
          <w:r>
            <w:rPr>
              <w:rStyle w:val="a3"/>
              <w:rFonts w:hint="eastAsia"/>
            </w:rPr>
            <w:t>单击或点击此处输入文字。</w:t>
          </w:r>
        </w:p>
      </w:docPartBody>
    </w:docPart>
    <w:docPart>
      <w:docPartPr>
        <w:name w:val="72FD29CF36E14A9A933A49BD18E22D23"/>
        <w:category>
          <w:name w:val="常规"/>
          <w:gallery w:val="placeholder"/>
        </w:category>
        <w:types>
          <w:type w:val="bbPlcHdr"/>
        </w:types>
        <w:behaviors>
          <w:behavior w:val="content"/>
        </w:behaviors>
        <w:guid w:val="{081FA269-6081-423F-8936-1C0F6798D4D8}"/>
      </w:docPartPr>
      <w:docPartBody>
        <w:p w:rsidR="0006191A" w:rsidRDefault="00D420BE">
          <w:pPr>
            <w:pStyle w:val="72FD29CF36E14A9A933A49BD18E22D23"/>
          </w:pPr>
          <w:r>
            <w:rPr>
              <w:rStyle w:val="a3"/>
              <w:rFonts w:hint="eastAsia"/>
            </w:rPr>
            <w:t>选择一项。</w:t>
          </w:r>
        </w:p>
      </w:docPartBody>
    </w:docPart>
    <w:docPart>
      <w:docPartPr>
        <w:name w:val="C924C4F6039841D2ADFDDAD29B794229"/>
        <w:category>
          <w:name w:val="常规"/>
          <w:gallery w:val="placeholder"/>
        </w:category>
        <w:types>
          <w:type w:val="bbPlcHdr"/>
        </w:types>
        <w:behaviors>
          <w:behavior w:val="content"/>
        </w:behaviors>
        <w:guid w:val="{A4BDEAE5-54D6-4DEF-9F3E-52BDB08F1098}"/>
      </w:docPartPr>
      <w:docPartBody>
        <w:p w:rsidR="0006191A" w:rsidRDefault="00D420BE">
          <w:pPr>
            <w:pStyle w:val="C924C4F6039841D2ADFDDAD29B79422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E0"/>
    <w:rsid w:val="0006191A"/>
    <w:rsid w:val="00063FEA"/>
    <w:rsid w:val="0010309D"/>
    <w:rsid w:val="0021023E"/>
    <w:rsid w:val="00302C5E"/>
    <w:rsid w:val="00370341"/>
    <w:rsid w:val="00390625"/>
    <w:rsid w:val="005478E3"/>
    <w:rsid w:val="0069322E"/>
    <w:rsid w:val="00D420BE"/>
    <w:rsid w:val="00D708CC"/>
    <w:rsid w:val="00F54CE0"/>
    <w:rsid w:val="00F66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19BB0031B794539B441F785956D1EE0">
    <w:name w:val="619BB0031B794539B441F785956D1EE0"/>
    <w:qFormat/>
    <w:pPr>
      <w:widowControl w:val="0"/>
      <w:jc w:val="both"/>
    </w:pPr>
    <w:rPr>
      <w:kern w:val="2"/>
      <w:sz w:val="21"/>
      <w:szCs w:val="22"/>
    </w:rPr>
  </w:style>
  <w:style w:type="paragraph" w:customStyle="1" w:styleId="72FD29CF36E14A9A933A49BD18E22D23">
    <w:name w:val="72FD29CF36E14A9A933A49BD18E22D23"/>
    <w:qFormat/>
    <w:pPr>
      <w:widowControl w:val="0"/>
      <w:jc w:val="both"/>
    </w:pPr>
    <w:rPr>
      <w:kern w:val="2"/>
      <w:sz w:val="21"/>
      <w:szCs w:val="22"/>
    </w:rPr>
  </w:style>
  <w:style w:type="paragraph" w:customStyle="1" w:styleId="C924C4F6039841D2ADFDDAD29B794229">
    <w:name w:val="C924C4F6039841D2ADFDDAD29B794229"/>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19BB0031B794539B441F785956D1EE0">
    <w:name w:val="619BB0031B794539B441F785956D1EE0"/>
    <w:qFormat/>
    <w:pPr>
      <w:widowControl w:val="0"/>
      <w:jc w:val="both"/>
    </w:pPr>
    <w:rPr>
      <w:kern w:val="2"/>
      <w:sz w:val="21"/>
      <w:szCs w:val="22"/>
    </w:rPr>
  </w:style>
  <w:style w:type="paragraph" w:customStyle="1" w:styleId="72FD29CF36E14A9A933A49BD18E22D23">
    <w:name w:val="72FD29CF36E14A9A933A49BD18E22D23"/>
    <w:qFormat/>
    <w:pPr>
      <w:widowControl w:val="0"/>
      <w:jc w:val="both"/>
    </w:pPr>
    <w:rPr>
      <w:kern w:val="2"/>
      <w:sz w:val="21"/>
      <w:szCs w:val="22"/>
    </w:rPr>
  </w:style>
  <w:style w:type="paragraph" w:customStyle="1" w:styleId="C924C4F6039841D2ADFDDAD29B794229">
    <w:name w:val="C924C4F6039841D2ADFDDAD29B79422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48D41-072B-4EB2-8BA0-DE32D1D0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20</TotalTime>
  <Pages>8</Pages>
  <Words>804</Words>
  <Characters>4583</Characters>
  <Application>Microsoft Office Word</Application>
  <DocSecurity>0</DocSecurity>
  <Lines>38</Lines>
  <Paragraphs>10</Paragraphs>
  <ScaleCrop>false</ScaleCrop>
  <Company>PCMI</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微软用户</dc:creator>
  <dc:description>&lt;config cover="true" show_menu="true" version="1.0.0" doctype="SDKXY"&gt;_x000d_
&lt;/config&gt;</dc:description>
  <cp:lastModifiedBy>微软用户</cp:lastModifiedBy>
  <cp:revision>45</cp:revision>
  <cp:lastPrinted>2025-09-18T00:36:00Z</cp:lastPrinted>
  <dcterms:created xsi:type="dcterms:W3CDTF">2025-06-24T09:02:00Z</dcterms:created>
  <dcterms:modified xsi:type="dcterms:W3CDTF">2025-09-18T00:38:00Z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eyJoZGlkIjoiOGFkZjVhNDJiMGExNWUxMjVmMmMwZDU4OWJmZWEzNzAiLCJ1c2VySWQiOiIyNDQ0MTQwMzQifQ==</vt:lpwstr>
  </property>
  <property fmtid="{D5CDD505-2E9C-101B-9397-08002B2CF9AE}" pid="15" name="KSOProductBuildVer">
    <vt:lpwstr>2052-12.1.0.22529</vt:lpwstr>
  </property>
  <property fmtid="{D5CDD505-2E9C-101B-9397-08002B2CF9AE}" pid="16" name="ICV">
    <vt:lpwstr>6957A1C9DB9F45899E6D83A2D0A3CCC2_13</vt:lpwstr>
  </property>
</Properties>
</file>