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247BB23B" w14:textId="77777777" w:rsidTr="00215ADD">
        <w:tc>
          <w:tcPr>
            <w:tcW w:w="509" w:type="dxa"/>
          </w:tcPr>
          <w:p w14:paraId="6EAF228F"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FCDC7ED" w14:textId="0BF4261C"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7696E">
              <w:rPr>
                <w:rFonts w:ascii="黑体" w:eastAsia="黑体" w:hAnsi="黑体" w:hint="eastAsia"/>
                <w:sz w:val="21"/>
                <w:szCs w:val="21"/>
              </w:rPr>
              <w:t>点击此处添加ICS号</w:t>
            </w:r>
            <w:r w:rsidRPr="00672BFD">
              <w:rPr>
                <w:rFonts w:ascii="黑体" w:eastAsia="黑体" w:hAnsi="黑体"/>
                <w:sz w:val="21"/>
                <w:szCs w:val="21"/>
              </w:rPr>
              <w:fldChar w:fldCharType="end"/>
            </w:r>
            <w:bookmarkEnd w:id="0"/>
          </w:p>
        </w:tc>
      </w:tr>
      <w:tr w:rsidR="007B7453" w:rsidRPr="00672BFD" w14:paraId="48900397" w14:textId="77777777" w:rsidTr="00215ADD">
        <w:tc>
          <w:tcPr>
            <w:tcW w:w="509" w:type="dxa"/>
          </w:tcPr>
          <w:p w14:paraId="387140D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3F59E16E" w14:textId="77777777" w:rsidTr="008A173B">
              <w:trPr>
                <w:trHeight w:hRule="exact" w:val="1021"/>
              </w:trPr>
              <w:tc>
                <w:tcPr>
                  <w:tcW w:w="9242" w:type="dxa"/>
                  <w:vAlign w:val="center"/>
                </w:tcPr>
                <w:p w14:paraId="6BD0ABC0" w14:textId="41B6296B" w:rsidR="000F4050" w:rsidRDefault="000F4050" w:rsidP="00F7241D">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p>
              </w:tc>
            </w:tr>
          </w:tbl>
          <w:p w14:paraId="762A1C63"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p w14:paraId="57E69AFC" w14:textId="045FCDA2"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14:paraId="44D49B4D" w14:textId="247EAAB4"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67696E">
        <w:t>XXX</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2B56A613"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362DFD38"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F33F29C" wp14:editId="76EF230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64FD3"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1D5830C7"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5B53F731" w14:textId="180E6721"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FC74DF" w:rsidRPr="00FC74DF">
        <w:rPr>
          <w:rFonts w:hint="eastAsia"/>
        </w:rPr>
        <w:t>盐碱地</w:t>
      </w:r>
      <w:r w:rsidR="00CB7924">
        <w:rPr>
          <w:rFonts w:hint="eastAsia"/>
        </w:rPr>
        <w:t>紫花</w:t>
      </w:r>
      <w:r w:rsidR="00FC74DF" w:rsidRPr="00FC74DF">
        <w:rPr>
          <w:rFonts w:hint="eastAsia"/>
        </w:rPr>
        <w:t>苜蓿饲草减肥增效栽培技术规程</w:t>
      </w:r>
      <w:r>
        <w:fldChar w:fldCharType="end"/>
      </w:r>
      <w:bookmarkEnd w:id="7"/>
    </w:p>
    <w:p w14:paraId="3F3EF5C8" w14:textId="77777777" w:rsidR="00815419" w:rsidRPr="00815419" w:rsidRDefault="00815419" w:rsidP="00324EDD">
      <w:pPr>
        <w:framePr w:w="9639" w:h="6974" w:hRule="exact" w:wrap="around" w:vAnchor="page" w:hAnchor="page" w:x="1419" w:y="6408" w:anchorLock="1"/>
        <w:ind w:left="-1418"/>
      </w:pPr>
    </w:p>
    <w:p w14:paraId="6D67D178" w14:textId="78F73E55"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947050" w:rsidRPr="00947050">
        <w:rPr>
          <w:rFonts w:eastAsia="黑体" w:hint="eastAsia"/>
          <w:noProof/>
          <w:szCs w:val="28"/>
        </w:rPr>
        <w:t>Technical Specification for Fertilizer-Efficient Cultivation of Alfalfa Forage in Saline-Alkali Soils</w:t>
      </w:r>
      <w:r>
        <w:rPr>
          <w:rFonts w:eastAsia="黑体"/>
          <w:noProof/>
          <w:szCs w:val="28"/>
        </w:rPr>
        <w:fldChar w:fldCharType="end"/>
      </w:r>
      <w:bookmarkEnd w:id="8"/>
    </w:p>
    <w:p w14:paraId="42DBE44D" w14:textId="77777777" w:rsidR="00815419" w:rsidRPr="00324EDD" w:rsidRDefault="00815419" w:rsidP="00324EDD">
      <w:pPr>
        <w:framePr w:w="9639" w:h="6974" w:hRule="exact" w:wrap="around" w:vAnchor="page" w:hAnchor="page" w:x="1419" w:y="6408" w:anchorLock="1"/>
        <w:spacing w:line="760" w:lineRule="exact"/>
        <w:ind w:left="-1418"/>
      </w:pPr>
    </w:p>
    <w:p w14:paraId="08D2339F"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312FF7B" w14:textId="43E627A9"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9"/>
    </w:p>
    <w:p w14:paraId="0ADFC550"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14:paraId="45A1474F"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573989D7"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5569DA17"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58E08E27" w14:textId="14E1AB21"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627ED0">
        <w:rPr>
          <w:rFonts w:hAnsi="黑体" w:hint="eastAsia"/>
          <w:w w:val="100"/>
          <w:sz w:val="28"/>
        </w:rPr>
        <w:t>内蒙古标准化协会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39BA5A4A"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F1F09D9" wp14:editId="74C9A91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27393"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EBBDA4C" w14:textId="77777777" w:rsidR="0067696E" w:rsidRDefault="0067696E" w:rsidP="0067696E">
      <w:pPr>
        <w:pStyle w:val="a6"/>
        <w:spacing w:before="900" w:after="360"/>
      </w:pPr>
      <w:bookmarkStart w:id="19" w:name="BookMark2"/>
      <w:r w:rsidRPr="0067696E">
        <w:rPr>
          <w:rFonts w:hint="eastAsia"/>
          <w:spacing w:val="320"/>
        </w:rPr>
        <w:lastRenderedPageBreak/>
        <w:t>前</w:t>
      </w:r>
      <w:r>
        <w:rPr>
          <w:rFonts w:hint="eastAsia"/>
        </w:rPr>
        <w:t>言</w:t>
      </w:r>
    </w:p>
    <w:p w14:paraId="642D2C9A" w14:textId="158A141F" w:rsidR="0067696E" w:rsidRDefault="0067696E" w:rsidP="00555041">
      <w:pPr>
        <w:pStyle w:val="affffb"/>
        <w:ind w:firstLine="420"/>
      </w:pPr>
      <w:r>
        <w:rPr>
          <w:rFonts w:hint="eastAsia"/>
        </w:rPr>
        <w:t>本文件按照GB/T 1.1—2020《标准化工作导则  第1部分：标准化文件的结构和起草规则》的规定起草。</w:t>
      </w:r>
    </w:p>
    <w:p w14:paraId="25D761F7" w14:textId="3E1747C9" w:rsidR="0067696E" w:rsidRDefault="0067696E" w:rsidP="0067696E">
      <w:pPr>
        <w:pStyle w:val="affffb"/>
        <w:ind w:firstLine="420"/>
      </w:pPr>
      <w:r>
        <w:rPr>
          <w:rFonts w:hint="eastAsia"/>
        </w:rPr>
        <w:t>本文件由</w:t>
      </w:r>
      <w:r w:rsidR="00555041" w:rsidRPr="000D0AA0">
        <w:rPr>
          <w:rFonts w:ascii="Times New Roman" w:hint="eastAsia"/>
        </w:rPr>
        <w:t>蒙草生态环境（集团）股份有限公司</w:t>
      </w:r>
      <w:r>
        <w:rPr>
          <w:rFonts w:hint="eastAsia"/>
        </w:rPr>
        <w:t>提出。</w:t>
      </w:r>
    </w:p>
    <w:p w14:paraId="752325A1" w14:textId="21814223" w:rsidR="0067696E" w:rsidRDefault="0067696E" w:rsidP="0067696E">
      <w:pPr>
        <w:pStyle w:val="affffb"/>
        <w:ind w:firstLine="420"/>
      </w:pPr>
      <w:r>
        <w:rPr>
          <w:rFonts w:hint="eastAsia"/>
        </w:rPr>
        <w:t>本文件由</w:t>
      </w:r>
      <w:r w:rsidR="00555041" w:rsidRPr="000D0AA0">
        <w:rPr>
          <w:rFonts w:ascii="Times New Roman" w:hint="eastAsia"/>
        </w:rPr>
        <w:t>内蒙古标准化协会</w:t>
      </w:r>
      <w:r>
        <w:rPr>
          <w:rFonts w:hint="eastAsia"/>
        </w:rPr>
        <w:t>归口。</w:t>
      </w:r>
    </w:p>
    <w:p w14:paraId="7FCE8ABC" w14:textId="5869DBC0" w:rsidR="0067696E" w:rsidRDefault="0067696E" w:rsidP="0067696E">
      <w:pPr>
        <w:pStyle w:val="affffb"/>
        <w:ind w:firstLine="420"/>
      </w:pPr>
      <w:r>
        <w:rPr>
          <w:rFonts w:hint="eastAsia"/>
        </w:rPr>
        <w:t>本文件起草单位：</w:t>
      </w:r>
      <w:r w:rsidR="00555041" w:rsidRPr="000D0AA0">
        <w:rPr>
          <w:rFonts w:ascii="Times New Roman" w:hint="eastAsia"/>
        </w:rPr>
        <w:t>蒙草生态环境（集团）股份有限公司、内蒙古草业技术创新中心有限公司</w:t>
      </w:r>
      <w:bookmarkStart w:id="20" w:name="_Hlk199249100"/>
      <w:r w:rsidR="00894BED">
        <w:rPr>
          <w:rFonts w:ascii="Times New Roman" w:hint="eastAsia"/>
        </w:rPr>
        <w:t>、内蒙古天赋河套种质科技发展有限公司</w:t>
      </w:r>
      <w:bookmarkStart w:id="21" w:name="_Hlk207369324"/>
      <w:bookmarkEnd w:id="20"/>
      <w:r w:rsidR="00B160AA">
        <w:rPr>
          <w:rFonts w:ascii="Times New Roman" w:hint="eastAsia"/>
        </w:rPr>
        <w:t>、</w:t>
      </w:r>
      <w:r w:rsidR="00B160AA" w:rsidRPr="00B160AA">
        <w:rPr>
          <w:rFonts w:ascii="Times New Roman" w:hint="eastAsia"/>
        </w:rPr>
        <w:t>内蒙古正时生态农业（集团）有限公司</w:t>
      </w:r>
      <w:r w:rsidR="001806F3">
        <w:rPr>
          <w:rFonts w:ascii="Times New Roman" w:hint="eastAsia"/>
        </w:rPr>
        <w:t>、</w:t>
      </w:r>
      <w:r w:rsidR="001806F3" w:rsidRPr="00B160AA">
        <w:rPr>
          <w:rFonts w:ascii="Times New Roman" w:hint="eastAsia"/>
        </w:rPr>
        <w:t>内蒙古草都草牧业股份有限公司</w:t>
      </w:r>
      <w:r w:rsidR="001806F3">
        <w:rPr>
          <w:rFonts w:ascii="Times New Roman" w:hint="eastAsia"/>
        </w:rPr>
        <w:t>、</w:t>
      </w:r>
      <w:r w:rsidR="00B160AA" w:rsidRPr="00B160AA">
        <w:rPr>
          <w:rFonts w:ascii="Times New Roman" w:hint="eastAsia"/>
        </w:rPr>
        <w:t>内蒙古微合生物科技有限公司</w:t>
      </w:r>
      <w:bookmarkEnd w:id="21"/>
      <w:r w:rsidR="00E16F94">
        <w:rPr>
          <w:rFonts w:ascii="Times New Roman" w:hint="eastAsia"/>
        </w:rPr>
        <w:t>。</w:t>
      </w:r>
    </w:p>
    <w:p w14:paraId="0F9E4E49" w14:textId="28B5774C" w:rsidR="0067696E" w:rsidRDefault="0067696E" w:rsidP="00555041">
      <w:pPr>
        <w:pStyle w:val="affffb"/>
        <w:ind w:firstLine="420"/>
      </w:pPr>
      <w:r>
        <w:rPr>
          <w:rFonts w:hint="eastAsia"/>
        </w:rPr>
        <w:t>本文件主要起草人：</w:t>
      </w:r>
      <w:r w:rsidR="00E16F94" w:rsidRPr="004A1F42">
        <w:rPr>
          <w:rFonts w:hint="eastAsia"/>
        </w:rPr>
        <w:t>段嘉蕾、</w:t>
      </w:r>
      <w:r w:rsidR="00F96B41" w:rsidRPr="004A1F42">
        <w:rPr>
          <w:rFonts w:hint="eastAsia"/>
        </w:rPr>
        <w:t>张跃华、田振东、</w:t>
      </w:r>
      <w:r w:rsidR="007E1997" w:rsidRPr="004A1F42">
        <w:rPr>
          <w:rFonts w:hint="eastAsia"/>
        </w:rPr>
        <w:t>王召明、</w:t>
      </w:r>
      <w:r w:rsidR="005F6EAA" w:rsidRPr="004A1F42">
        <w:rPr>
          <w:rFonts w:hint="eastAsia"/>
        </w:rPr>
        <w:t>贾振宇、</w:t>
      </w:r>
      <w:r w:rsidR="007E1997" w:rsidRPr="004A1F42">
        <w:rPr>
          <w:rFonts w:hint="eastAsia"/>
        </w:rPr>
        <w:t>高旭、</w:t>
      </w:r>
      <w:r w:rsidR="00F96B41" w:rsidRPr="004A1F42">
        <w:rPr>
          <w:rFonts w:hint="eastAsia"/>
        </w:rPr>
        <w:t>刘长涛、</w:t>
      </w:r>
      <w:r w:rsidR="00B657B8" w:rsidRPr="004A1F42">
        <w:rPr>
          <w:rFonts w:hint="eastAsia"/>
        </w:rPr>
        <w:t>雷瀚、</w:t>
      </w:r>
      <w:r w:rsidR="00E16F94" w:rsidRPr="004A1F42">
        <w:rPr>
          <w:rFonts w:hint="eastAsia"/>
        </w:rPr>
        <w:t>高若凡、张婷、</w:t>
      </w:r>
      <w:r w:rsidR="00E16F94">
        <w:rPr>
          <w:rFonts w:hint="eastAsia"/>
        </w:rPr>
        <w:t>陈辰、</w:t>
      </w:r>
      <w:r w:rsidR="00E16F94" w:rsidRPr="000D0AA0">
        <w:rPr>
          <w:rFonts w:ascii="Times New Roman" w:hint="eastAsia"/>
        </w:rPr>
        <w:t>温馨</w:t>
      </w:r>
      <w:r w:rsidR="00B160AA">
        <w:rPr>
          <w:rFonts w:ascii="Times New Roman" w:hint="eastAsia"/>
        </w:rPr>
        <w:t>、</w:t>
      </w:r>
      <w:bookmarkStart w:id="22" w:name="_Hlk207369356"/>
      <w:r w:rsidR="00B160AA">
        <w:rPr>
          <w:rFonts w:ascii="Times New Roman" w:hint="eastAsia"/>
        </w:rPr>
        <w:t>屈璐璐</w:t>
      </w:r>
      <w:bookmarkEnd w:id="22"/>
      <w:r w:rsidR="00B160AA">
        <w:rPr>
          <w:rFonts w:ascii="Times New Roman" w:hint="eastAsia"/>
        </w:rPr>
        <w:t>、</w:t>
      </w:r>
      <w:r w:rsidR="00B160AA" w:rsidRPr="00B160AA">
        <w:rPr>
          <w:rFonts w:ascii="Times New Roman" w:hint="eastAsia"/>
        </w:rPr>
        <w:t>赵雅茹、沈宏燕</w:t>
      </w:r>
      <w:r w:rsidR="001806F3">
        <w:rPr>
          <w:rFonts w:ascii="Times New Roman" w:hint="eastAsia"/>
        </w:rPr>
        <w:t>、</w:t>
      </w:r>
      <w:r w:rsidR="001806F3" w:rsidRPr="00B160AA">
        <w:rPr>
          <w:rFonts w:ascii="Times New Roman" w:hint="eastAsia"/>
        </w:rPr>
        <w:t>刘芳</w:t>
      </w:r>
      <w:r w:rsidR="00E16F94">
        <w:rPr>
          <w:rFonts w:hint="eastAsia"/>
        </w:rPr>
        <w:t>。</w:t>
      </w:r>
    </w:p>
    <w:p w14:paraId="4CB72B96" w14:textId="77777777" w:rsidR="00E16F94" w:rsidRDefault="00E16F94" w:rsidP="00555041">
      <w:pPr>
        <w:pStyle w:val="affffb"/>
        <w:ind w:firstLine="420"/>
      </w:pPr>
    </w:p>
    <w:p w14:paraId="49006C54" w14:textId="2320276C" w:rsidR="00E16F94" w:rsidRPr="0067696E" w:rsidRDefault="00E16F94" w:rsidP="00555041">
      <w:pPr>
        <w:pStyle w:val="affffb"/>
        <w:ind w:firstLine="420"/>
        <w:sectPr w:rsidR="00E16F94" w:rsidRPr="0067696E" w:rsidSect="0067696E">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14:paraId="3D26A6D8" w14:textId="77777777" w:rsidR="00894836" w:rsidRPr="00145D9D" w:rsidRDefault="00894836" w:rsidP="00093D25">
      <w:pPr>
        <w:spacing w:line="20" w:lineRule="exact"/>
        <w:jc w:val="center"/>
        <w:rPr>
          <w:rFonts w:ascii="黑体" w:eastAsia="黑体" w:hAnsi="黑体" w:hint="eastAsia"/>
          <w:sz w:val="32"/>
          <w:szCs w:val="32"/>
        </w:rPr>
      </w:pPr>
      <w:bookmarkStart w:id="23" w:name="BookMark4"/>
      <w:bookmarkEnd w:id="19"/>
    </w:p>
    <w:p w14:paraId="0EDB7DC5"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8EA7BE277B874B63803720CCFCBA28A8"/>
        </w:placeholder>
      </w:sdtPr>
      <w:sdtContent>
        <w:bookmarkStart w:id="24" w:name="NEW_STAND_NAME" w:displacedByCustomXml="prev"/>
        <w:p w14:paraId="1574A51E" w14:textId="2193CA92" w:rsidR="00F26B7E" w:rsidRPr="00F26B7E" w:rsidRDefault="00FC74DF" w:rsidP="00295E9E">
          <w:pPr>
            <w:pStyle w:val="afffffffff8"/>
            <w:spacing w:beforeLines="1" w:before="2" w:afterLines="220" w:after="528"/>
            <w:rPr>
              <w:rFonts w:hint="eastAsia"/>
            </w:rPr>
          </w:pPr>
          <w:r w:rsidRPr="00FC74DF">
            <w:rPr>
              <w:rFonts w:hint="eastAsia"/>
            </w:rPr>
            <w:t>盐碱地</w:t>
          </w:r>
          <w:r w:rsidR="00CB7924">
            <w:rPr>
              <w:rFonts w:hint="eastAsia"/>
            </w:rPr>
            <w:t>紫花</w:t>
          </w:r>
          <w:r w:rsidRPr="00FC74DF">
            <w:rPr>
              <w:rFonts w:hint="eastAsia"/>
            </w:rPr>
            <w:t>苜蓿饲草减肥增效栽培技术规程</w:t>
          </w:r>
        </w:p>
      </w:sdtContent>
    </w:sdt>
    <w:bookmarkEnd w:id="24" w:displacedByCustomXml="prev"/>
    <w:p w14:paraId="36EF2C5E"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r>
        <w:rPr>
          <w:rFonts w:hint="eastAsia"/>
        </w:rPr>
        <w:t>范围</w:t>
      </w:r>
      <w:bookmarkEnd w:id="25"/>
      <w:bookmarkEnd w:id="26"/>
      <w:bookmarkEnd w:id="27"/>
      <w:bookmarkEnd w:id="28"/>
      <w:bookmarkEnd w:id="29"/>
      <w:bookmarkEnd w:id="30"/>
      <w:bookmarkEnd w:id="31"/>
      <w:bookmarkEnd w:id="32"/>
      <w:bookmarkEnd w:id="33"/>
    </w:p>
    <w:p w14:paraId="3F0E85B8" w14:textId="3C3D27BE" w:rsidR="00555041" w:rsidRPr="00A94303" w:rsidRDefault="00555041" w:rsidP="00642AFC">
      <w:pPr>
        <w:pStyle w:val="affffb"/>
        <w:ind w:firstLine="420"/>
      </w:pPr>
      <w:bookmarkStart w:id="34" w:name="_Toc17233326"/>
      <w:bookmarkStart w:id="35" w:name="_Toc17233334"/>
      <w:bookmarkStart w:id="36" w:name="_Toc24884212"/>
      <w:bookmarkStart w:id="37" w:name="_Toc24884219"/>
      <w:bookmarkStart w:id="38" w:name="_Toc26648466"/>
      <w:r w:rsidRPr="00A94303">
        <w:rPr>
          <w:rFonts w:hint="eastAsia"/>
        </w:rPr>
        <w:t>本文件规定了盐碱地</w:t>
      </w:r>
      <w:r w:rsidR="00CB7924">
        <w:rPr>
          <w:rFonts w:hint="eastAsia"/>
        </w:rPr>
        <w:t>紫花</w:t>
      </w:r>
      <w:r w:rsidRPr="00A94303">
        <w:rPr>
          <w:rFonts w:hint="eastAsia"/>
        </w:rPr>
        <w:t>苜蓿饲草</w:t>
      </w:r>
      <w:r w:rsidR="00CB7924">
        <w:rPr>
          <w:rFonts w:hint="eastAsia"/>
        </w:rPr>
        <w:t>高效栽培</w:t>
      </w:r>
      <w:r w:rsidRPr="00A94303">
        <w:rPr>
          <w:rFonts w:hint="eastAsia"/>
        </w:rPr>
        <w:t>的</w:t>
      </w:r>
      <w:r w:rsidR="00B55607" w:rsidRPr="00A94303">
        <w:rPr>
          <w:rFonts w:hint="eastAsia"/>
        </w:rPr>
        <w:t>播种、田间管理、刈割与利用</w:t>
      </w:r>
      <w:r w:rsidRPr="00A94303">
        <w:rPr>
          <w:rFonts w:hint="eastAsia"/>
        </w:rPr>
        <w:t>。</w:t>
      </w:r>
    </w:p>
    <w:p w14:paraId="1085DC08" w14:textId="5ECEFABC" w:rsidR="008B0C9C" w:rsidRPr="00A94303" w:rsidRDefault="00555041" w:rsidP="00642AFC">
      <w:pPr>
        <w:pStyle w:val="affffb"/>
        <w:ind w:firstLine="420"/>
      </w:pPr>
      <w:r w:rsidRPr="00A94303">
        <w:rPr>
          <w:rFonts w:hint="eastAsia"/>
        </w:rPr>
        <w:t>本文件适用于中轻度盐碱地苜蓿种植。</w:t>
      </w:r>
    </w:p>
    <w:p w14:paraId="7A56D620" w14:textId="77777777" w:rsidR="00E2552F" w:rsidRPr="00A94303" w:rsidRDefault="00E2552F" w:rsidP="00A77CCB">
      <w:pPr>
        <w:pStyle w:val="affc"/>
        <w:spacing w:before="240" w:after="240"/>
        <w:rPr>
          <w:rFonts w:ascii="Times New Roman"/>
        </w:rPr>
      </w:pPr>
      <w:bookmarkStart w:id="39" w:name="_Toc26718931"/>
      <w:bookmarkStart w:id="40" w:name="_Toc26986531"/>
      <w:bookmarkStart w:id="41" w:name="_Toc26986772"/>
      <w:bookmarkStart w:id="42" w:name="_Toc97192965"/>
      <w:r w:rsidRPr="00A94303">
        <w:rPr>
          <w:rFonts w:ascii="Times New Roman" w:hint="eastAsia"/>
        </w:rPr>
        <w:t>规范性引用文件</w:t>
      </w:r>
      <w:bookmarkEnd w:id="34"/>
      <w:bookmarkEnd w:id="35"/>
      <w:bookmarkEnd w:id="36"/>
      <w:bookmarkEnd w:id="37"/>
      <w:bookmarkEnd w:id="38"/>
      <w:bookmarkEnd w:id="39"/>
      <w:bookmarkEnd w:id="40"/>
      <w:bookmarkEnd w:id="41"/>
      <w:bookmarkEnd w:id="42"/>
    </w:p>
    <w:sdt>
      <w:sdtPr>
        <w:rPr>
          <w:rFonts w:ascii="Times New Roman" w:hint="eastAsia"/>
        </w:rPr>
        <w:id w:val="715848253"/>
        <w:placeholder>
          <w:docPart w:val="F27C4AD3965E4B8DB2D9DC9EB8659A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830C45A" w14:textId="44EC1360" w:rsidR="00AA6EC9" w:rsidRDefault="00A94303" w:rsidP="00555041">
          <w:pPr>
            <w:pStyle w:val="affffb"/>
            <w:ind w:firstLine="420"/>
            <w:rPr>
              <w:rFonts w:ascii="Times New Roman"/>
            </w:rPr>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2FED5B4" w14:textId="1C6AA768" w:rsidR="00A94303" w:rsidRPr="00623AA0" w:rsidRDefault="00A94303" w:rsidP="00642AFC">
      <w:pPr>
        <w:pStyle w:val="affffb"/>
        <w:ind w:firstLine="420"/>
      </w:pPr>
      <w:r w:rsidRPr="00623AA0">
        <w:t>GB 6141</w:t>
      </w:r>
      <w:r w:rsidRPr="00623AA0">
        <w:rPr>
          <w:rFonts w:hint="eastAsia"/>
        </w:rPr>
        <w:t xml:space="preserve"> 豆科草种子质量分级</w:t>
      </w:r>
    </w:p>
    <w:p w14:paraId="7F7A4C7E" w14:textId="77777777" w:rsidR="00F7241D" w:rsidRDefault="00F7241D" w:rsidP="00F7241D">
      <w:pPr>
        <w:pStyle w:val="affffb"/>
        <w:ind w:firstLine="420"/>
      </w:pPr>
      <w:r w:rsidRPr="009B26F6">
        <w:rPr>
          <w:rFonts w:hint="eastAsia"/>
        </w:rPr>
        <w:t>NY/T 140</w:t>
      </w:r>
      <w:r>
        <w:rPr>
          <w:rFonts w:hint="eastAsia"/>
        </w:rPr>
        <w:t xml:space="preserve"> </w:t>
      </w:r>
      <w:r w:rsidRPr="009E460E">
        <w:rPr>
          <w:rFonts w:hint="eastAsia"/>
        </w:rPr>
        <w:t>苜蓿干草粉质量分级</w:t>
      </w:r>
    </w:p>
    <w:p w14:paraId="7D5EF521" w14:textId="77777777" w:rsidR="00F7241D" w:rsidRPr="00623AA0" w:rsidRDefault="00F7241D" w:rsidP="00F7241D">
      <w:pPr>
        <w:pStyle w:val="affffb"/>
        <w:ind w:firstLine="420"/>
      </w:pPr>
      <w:r w:rsidRPr="009B26F6">
        <w:rPr>
          <w:rFonts w:hint="eastAsia"/>
        </w:rPr>
        <w:t>NY/T 2697</w:t>
      </w:r>
      <w:r>
        <w:rPr>
          <w:rFonts w:hint="eastAsia"/>
        </w:rPr>
        <w:t xml:space="preserve"> </w:t>
      </w:r>
      <w:r w:rsidRPr="009E460E">
        <w:rPr>
          <w:rFonts w:hint="eastAsia"/>
        </w:rPr>
        <w:t>饲草青贮技术规程 紫花苜蓿</w:t>
      </w:r>
    </w:p>
    <w:p w14:paraId="7F36DE4E" w14:textId="157A9195" w:rsidR="00395905" w:rsidRPr="00623AA0" w:rsidRDefault="00395905" w:rsidP="00642AFC">
      <w:pPr>
        <w:pStyle w:val="affffb"/>
        <w:ind w:firstLine="420"/>
      </w:pPr>
      <w:r w:rsidRPr="00623AA0">
        <w:rPr>
          <w:rFonts w:hint="eastAsia"/>
        </w:rPr>
        <w:t>NY/T 2701 人工草地杂草防除技术规范 紫花苜蓿</w:t>
      </w:r>
    </w:p>
    <w:p w14:paraId="3884235E" w14:textId="11037C4C" w:rsidR="00395905" w:rsidRPr="00623AA0" w:rsidRDefault="00395905" w:rsidP="00642AFC">
      <w:pPr>
        <w:pStyle w:val="affffb"/>
        <w:ind w:firstLine="420"/>
      </w:pPr>
      <w:r w:rsidRPr="00623AA0">
        <w:rPr>
          <w:rFonts w:hint="eastAsia"/>
        </w:rPr>
        <w:t>NY/T 2702 紫花苜蓿主要病害防治技术规程</w:t>
      </w:r>
    </w:p>
    <w:p w14:paraId="4F9D2898" w14:textId="32577C5E" w:rsidR="00395905" w:rsidRDefault="00395905" w:rsidP="00642AFC">
      <w:pPr>
        <w:pStyle w:val="affffb"/>
        <w:ind w:firstLine="420"/>
      </w:pPr>
      <w:r w:rsidRPr="00623AA0">
        <w:rPr>
          <w:rFonts w:hint="eastAsia"/>
        </w:rPr>
        <w:t>NY/T 2994 苜蓿草田主要虫害防治技术规程</w:t>
      </w:r>
    </w:p>
    <w:p w14:paraId="341ED98F" w14:textId="108E5016" w:rsidR="009B26F6" w:rsidRDefault="009B26F6" w:rsidP="00642AFC">
      <w:pPr>
        <w:pStyle w:val="affffb"/>
        <w:ind w:firstLine="420"/>
      </w:pPr>
      <w:r w:rsidRPr="009B26F6">
        <w:rPr>
          <w:rFonts w:hint="eastAsia"/>
        </w:rPr>
        <w:t>NY/T 4338</w:t>
      </w:r>
      <w:r>
        <w:rPr>
          <w:rFonts w:hint="eastAsia"/>
        </w:rPr>
        <w:t xml:space="preserve"> </w:t>
      </w:r>
      <w:r w:rsidR="009E460E" w:rsidRPr="009E460E">
        <w:rPr>
          <w:rFonts w:hint="eastAsia"/>
        </w:rPr>
        <w:t>苜蓿干草调制技术规范</w:t>
      </w:r>
    </w:p>
    <w:p w14:paraId="31E991BB" w14:textId="77777777" w:rsidR="00B265BC" w:rsidRPr="00A94303" w:rsidRDefault="00FD59EB" w:rsidP="00FD59EB">
      <w:pPr>
        <w:pStyle w:val="affc"/>
        <w:spacing w:before="240" w:after="240"/>
        <w:rPr>
          <w:rFonts w:ascii="Times New Roman"/>
        </w:rPr>
      </w:pPr>
      <w:bookmarkStart w:id="43" w:name="_Toc97192966"/>
      <w:r w:rsidRPr="00A94303">
        <w:rPr>
          <w:rFonts w:ascii="Times New Roman" w:hint="eastAsia"/>
          <w:szCs w:val="21"/>
        </w:rPr>
        <w:t>术语和定义</w:t>
      </w:r>
      <w:bookmarkEnd w:id="43"/>
    </w:p>
    <w:bookmarkStart w:id="44" w:name="_Toc26986532" w:displacedByCustomXml="next"/>
    <w:bookmarkEnd w:id="44" w:displacedByCustomXml="next"/>
    <w:sdt>
      <w:sdtPr>
        <w:rPr>
          <w:rFonts w:ascii="Times New Roman"/>
        </w:rPr>
        <w:id w:val="-1909835108"/>
        <w:placeholder>
          <w:docPart w:val="F15C5A7000B94163B2D5E82866C28DC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8886F06" w14:textId="07113B4E" w:rsidR="003C010C" w:rsidRPr="00A94303" w:rsidRDefault="00555041" w:rsidP="00BA263B">
          <w:pPr>
            <w:pStyle w:val="affffb"/>
            <w:ind w:firstLine="420"/>
            <w:rPr>
              <w:rFonts w:ascii="Times New Roman"/>
            </w:rPr>
          </w:pPr>
          <w:r w:rsidRPr="00A94303">
            <w:rPr>
              <w:rFonts w:ascii="Times New Roman"/>
            </w:rPr>
            <w:t>下列术语和定义适用于本文件。</w:t>
          </w:r>
        </w:p>
      </w:sdtContent>
    </w:sdt>
    <w:p w14:paraId="2C9EB3B4" w14:textId="0B90BE22" w:rsidR="00FC74DF" w:rsidRPr="00A94303" w:rsidRDefault="00555041" w:rsidP="00FC74DF">
      <w:pPr>
        <w:pStyle w:val="afffffffffff5"/>
        <w:ind w:left="420" w:hangingChars="200" w:hanging="420"/>
        <w:rPr>
          <w:rFonts w:ascii="Times New Roman" w:eastAsia="黑体"/>
        </w:rPr>
      </w:pPr>
      <w:r w:rsidRPr="00A94303">
        <w:rPr>
          <w:rFonts w:ascii="Times New Roman" w:eastAsia="黑体"/>
        </w:rPr>
        <w:br/>
      </w:r>
      <w:r w:rsidR="00FC74DF" w:rsidRPr="00A94303">
        <w:rPr>
          <w:rFonts w:ascii="Times New Roman" w:eastAsia="黑体" w:hint="eastAsia"/>
        </w:rPr>
        <w:t>生物</w:t>
      </w:r>
      <w:proofErr w:type="gramStart"/>
      <w:r w:rsidR="00FC74DF" w:rsidRPr="00A94303">
        <w:rPr>
          <w:rFonts w:ascii="Times New Roman" w:eastAsia="黑体" w:hint="eastAsia"/>
        </w:rPr>
        <w:t>炭</w:t>
      </w:r>
      <w:proofErr w:type="gramEnd"/>
      <w:r w:rsidR="00F7241D">
        <w:rPr>
          <w:rFonts w:ascii="Times New Roman" w:eastAsia="黑体" w:hint="eastAsia"/>
        </w:rPr>
        <w:t xml:space="preserve"> </w:t>
      </w:r>
      <w:r w:rsidR="00FC74DF" w:rsidRPr="00A94303">
        <w:rPr>
          <w:rFonts w:ascii="Times New Roman" w:eastAsia="黑体" w:hint="eastAsia"/>
        </w:rPr>
        <w:t xml:space="preserve"> </w:t>
      </w:r>
      <w:r w:rsidR="00F7241D">
        <w:rPr>
          <w:rFonts w:ascii="Times New Roman" w:eastAsia="黑体" w:hint="eastAsia"/>
        </w:rPr>
        <w:t>b</w:t>
      </w:r>
      <w:r w:rsidR="00FC74DF" w:rsidRPr="00A94303">
        <w:rPr>
          <w:rFonts w:ascii="Times New Roman" w:eastAsia="黑体"/>
        </w:rPr>
        <w:t>iochar</w:t>
      </w:r>
    </w:p>
    <w:p w14:paraId="5F60C925" w14:textId="278ED869" w:rsidR="00FC74DF" w:rsidRPr="00A94303" w:rsidRDefault="00815550" w:rsidP="00F7241D">
      <w:pPr>
        <w:pStyle w:val="affffb"/>
        <w:ind w:firstLine="420"/>
      </w:pPr>
      <w:r w:rsidRPr="00815550">
        <w:rPr>
          <w:rFonts w:hint="eastAsia"/>
        </w:rPr>
        <w:t>是一种富碳、多孔、稳定性强的固体物质，主要通过在缺氧或限氧环境中，对生物质原料进行高温处理而制备，化学性质稳定，具备独特的物理结构与表面活性。</w:t>
      </w:r>
    </w:p>
    <w:p w14:paraId="251A81B8" w14:textId="1F1DEEAD" w:rsidR="00555041" w:rsidRPr="00642AFC" w:rsidRDefault="00642AFC" w:rsidP="00642AFC">
      <w:pPr>
        <w:pStyle w:val="afffffffffff5"/>
        <w:ind w:left="420" w:hangingChars="200" w:hanging="420"/>
        <w:rPr>
          <w:rFonts w:ascii="黑体" w:eastAsia="黑体" w:hAnsi="黑体" w:hint="eastAsia"/>
        </w:rPr>
      </w:pPr>
      <w:r w:rsidRPr="00642AFC">
        <w:rPr>
          <w:rFonts w:ascii="黑体" w:eastAsia="黑体" w:hAnsi="黑体"/>
        </w:rPr>
        <w:br/>
      </w:r>
      <w:r w:rsidR="00FC74DF" w:rsidRPr="00642AFC">
        <w:rPr>
          <w:rFonts w:ascii="黑体" w:eastAsia="黑体" w:hAnsi="黑体" w:hint="eastAsia"/>
        </w:rPr>
        <w:t>生物</w:t>
      </w:r>
      <w:proofErr w:type="gramStart"/>
      <w:r w:rsidR="00FC74DF" w:rsidRPr="00642AFC">
        <w:rPr>
          <w:rFonts w:ascii="黑体" w:eastAsia="黑体" w:hAnsi="黑体" w:hint="eastAsia"/>
        </w:rPr>
        <w:t>炭</w:t>
      </w:r>
      <w:proofErr w:type="gramEnd"/>
      <w:r w:rsidR="00FC74DF" w:rsidRPr="00642AFC">
        <w:rPr>
          <w:rFonts w:ascii="黑体" w:eastAsia="黑体" w:hAnsi="黑体" w:hint="eastAsia"/>
        </w:rPr>
        <w:t>基肥料</w:t>
      </w:r>
      <w:r w:rsidR="00F7241D">
        <w:rPr>
          <w:rFonts w:ascii="黑体" w:eastAsia="黑体" w:hAnsi="黑体" w:hint="eastAsia"/>
        </w:rPr>
        <w:t xml:space="preserve"> </w:t>
      </w:r>
      <w:r w:rsidR="00555041" w:rsidRPr="00642AFC">
        <w:rPr>
          <w:rFonts w:ascii="黑体" w:eastAsia="黑体" w:hAnsi="黑体" w:hint="eastAsia"/>
        </w:rPr>
        <w:t xml:space="preserve"> </w:t>
      </w:r>
      <w:r w:rsidR="00F7241D">
        <w:rPr>
          <w:rFonts w:ascii="黑体" w:eastAsia="黑体" w:hAnsi="黑体" w:hint="eastAsia"/>
        </w:rPr>
        <w:t>b</w:t>
      </w:r>
      <w:r w:rsidR="00FC74DF" w:rsidRPr="00642AFC">
        <w:rPr>
          <w:rFonts w:ascii="黑体" w:eastAsia="黑体" w:hAnsi="黑体"/>
        </w:rPr>
        <w:t>iochar-based fertilizer</w:t>
      </w:r>
    </w:p>
    <w:p w14:paraId="365C8ECD" w14:textId="409F2641" w:rsidR="00FC74DF" w:rsidRPr="00A94303" w:rsidRDefault="00815550" w:rsidP="00F7241D">
      <w:pPr>
        <w:pStyle w:val="affffb"/>
        <w:ind w:firstLine="420"/>
      </w:pPr>
      <w:r w:rsidRPr="00815550">
        <w:rPr>
          <w:rFonts w:hint="eastAsia"/>
        </w:rPr>
        <w:t>是一种以生物炭为核心基质或功能载体，可负载化肥、微生物等材料，制备成生物炭基肥料。</w:t>
      </w:r>
    </w:p>
    <w:p w14:paraId="14BA8CD4" w14:textId="79CA8DCB" w:rsidR="00555041" w:rsidRPr="00A94303" w:rsidRDefault="00FC74DF" w:rsidP="00555041">
      <w:pPr>
        <w:pStyle w:val="affc"/>
        <w:spacing w:before="240" w:after="240"/>
        <w:rPr>
          <w:rFonts w:ascii="Times New Roman"/>
        </w:rPr>
      </w:pPr>
      <w:r w:rsidRPr="00A94303">
        <w:rPr>
          <w:rFonts w:ascii="Times New Roman" w:hint="eastAsia"/>
        </w:rPr>
        <w:t>地块</w:t>
      </w:r>
      <w:r w:rsidR="006F7F4C">
        <w:rPr>
          <w:rFonts w:ascii="Times New Roman" w:hint="eastAsia"/>
        </w:rPr>
        <w:t>选择</w:t>
      </w:r>
    </w:p>
    <w:p w14:paraId="194280DD" w14:textId="633FB09E" w:rsidR="00555041" w:rsidRPr="00A94303" w:rsidRDefault="00FC74DF" w:rsidP="00F7241D">
      <w:pPr>
        <w:pStyle w:val="affffb"/>
        <w:ind w:firstLine="420"/>
      </w:pPr>
      <w:r w:rsidRPr="00A94303">
        <w:rPr>
          <w:rFonts w:hint="eastAsia"/>
        </w:rPr>
        <w:t>中轻度盐碱地</w:t>
      </w:r>
      <w:r w:rsidR="00E42409" w:rsidRPr="00A94303">
        <w:rPr>
          <w:rFonts w:hint="eastAsia"/>
        </w:rPr>
        <w:t>：</w:t>
      </w:r>
      <w:r w:rsidR="00947050" w:rsidRPr="00A94303">
        <w:rPr>
          <w:rFonts w:hint="eastAsia"/>
        </w:rPr>
        <w:t>土壤</w:t>
      </w:r>
      <w:r w:rsidR="00D15439">
        <w:rPr>
          <w:rFonts w:hint="eastAsia"/>
        </w:rPr>
        <w:t>全盐含量</w:t>
      </w:r>
      <w:r w:rsidR="006F7F4C">
        <w:rPr>
          <w:rFonts w:hint="eastAsia"/>
        </w:rPr>
        <w:t>0.2%</w:t>
      </w:r>
      <w:r w:rsidR="00F7241D">
        <w:rPr>
          <w:rFonts w:hAnsi="宋体" w:hint="eastAsia"/>
        </w:rPr>
        <w:t>～</w:t>
      </w:r>
      <w:r w:rsidR="00947050" w:rsidRPr="00A94303">
        <w:rPr>
          <w:rFonts w:hint="eastAsia"/>
        </w:rPr>
        <w:t>0.</w:t>
      </w:r>
      <w:r w:rsidR="006F7F4C">
        <w:rPr>
          <w:rFonts w:hint="eastAsia"/>
        </w:rPr>
        <w:t>4</w:t>
      </w:r>
      <w:r w:rsidR="00947050" w:rsidRPr="00A94303">
        <w:rPr>
          <w:rFonts w:hint="eastAsia"/>
        </w:rPr>
        <w:t>%，pH 7.5</w:t>
      </w:r>
      <w:r w:rsidR="00F7241D">
        <w:rPr>
          <w:rFonts w:hAnsi="宋体" w:hint="eastAsia"/>
        </w:rPr>
        <w:t>～</w:t>
      </w:r>
      <w:r w:rsidR="00947050" w:rsidRPr="00A94303">
        <w:rPr>
          <w:rFonts w:hint="eastAsia"/>
        </w:rPr>
        <w:t>9.0</w:t>
      </w:r>
      <w:r w:rsidR="00771651">
        <w:rPr>
          <w:rFonts w:hint="eastAsia"/>
        </w:rPr>
        <w:t>。</w:t>
      </w:r>
    </w:p>
    <w:p w14:paraId="13939446" w14:textId="7FDB842A" w:rsidR="006F7F4C" w:rsidRPr="006F7F4C" w:rsidRDefault="006F7F4C" w:rsidP="006F7F4C">
      <w:pPr>
        <w:pStyle w:val="affc"/>
        <w:spacing w:before="240" w:after="240"/>
        <w:rPr>
          <w:rFonts w:ascii="Times New Roman"/>
        </w:rPr>
      </w:pPr>
      <w:r>
        <w:rPr>
          <w:rFonts w:ascii="Times New Roman" w:hint="eastAsia"/>
        </w:rPr>
        <w:t>品种选择</w:t>
      </w:r>
    </w:p>
    <w:p w14:paraId="5CA817E9" w14:textId="44A94843" w:rsidR="00947050" w:rsidRPr="00A94303" w:rsidRDefault="00947050" w:rsidP="00F7241D">
      <w:pPr>
        <w:pStyle w:val="affffb"/>
        <w:ind w:firstLine="420"/>
      </w:pPr>
      <w:r w:rsidRPr="00A94303">
        <w:rPr>
          <w:rFonts w:hint="eastAsia"/>
        </w:rPr>
        <w:t>耐盐碱品种：优先选用耐盐性强、生物产量高、适应性广、再生性强的国产苜蓿品种。</w:t>
      </w:r>
      <w:r w:rsidR="00A94303" w:rsidRPr="00A94303">
        <w:rPr>
          <w:rFonts w:hint="eastAsia"/>
        </w:rPr>
        <w:t>根据附录A选择适用性品种。</w:t>
      </w:r>
    </w:p>
    <w:p w14:paraId="2C71CD6E" w14:textId="7725D406" w:rsidR="00555041" w:rsidRPr="00A94303" w:rsidRDefault="00555041" w:rsidP="00555041">
      <w:pPr>
        <w:pStyle w:val="affc"/>
        <w:spacing w:before="240" w:after="240"/>
        <w:rPr>
          <w:rFonts w:ascii="Times New Roman"/>
        </w:rPr>
      </w:pPr>
      <w:r w:rsidRPr="00A94303">
        <w:rPr>
          <w:rFonts w:ascii="Times New Roman" w:hint="eastAsia"/>
        </w:rPr>
        <w:t>播种</w:t>
      </w:r>
    </w:p>
    <w:p w14:paraId="3F8D93B6" w14:textId="0FD1F326" w:rsidR="00292D95" w:rsidRDefault="00292D95" w:rsidP="00555041">
      <w:pPr>
        <w:pStyle w:val="affd"/>
        <w:spacing w:before="120" w:after="120"/>
        <w:rPr>
          <w:rFonts w:ascii="Times New Roman"/>
        </w:rPr>
      </w:pPr>
      <w:r>
        <w:rPr>
          <w:rFonts w:ascii="Times New Roman" w:hint="eastAsia"/>
        </w:rPr>
        <w:t>种子处理</w:t>
      </w:r>
    </w:p>
    <w:p w14:paraId="7448E2C5" w14:textId="6CD5A272" w:rsidR="007E7641" w:rsidRDefault="007E7641" w:rsidP="00F7241D">
      <w:pPr>
        <w:pStyle w:val="affffb"/>
        <w:ind w:firstLine="420"/>
        <w:rPr>
          <w:rFonts w:ascii="Times New Roman"/>
        </w:rPr>
      </w:pPr>
      <w:r>
        <w:rPr>
          <w:rFonts w:hint="eastAsia"/>
        </w:rPr>
        <w:t>种子清选：去除杂质、</w:t>
      </w:r>
      <w:r w:rsidRPr="007E7641">
        <w:rPr>
          <w:rFonts w:hint="eastAsia"/>
        </w:rPr>
        <w:t>瘪粒、</w:t>
      </w:r>
      <w:r>
        <w:rPr>
          <w:rFonts w:hint="eastAsia"/>
        </w:rPr>
        <w:t>杂草种子等，</w:t>
      </w:r>
      <w:r>
        <w:rPr>
          <w:rFonts w:ascii="Times New Roman" w:hint="eastAsia"/>
        </w:rPr>
        <w:t>种子质量应符合</w:t>
      </w:r>
      <w:r w:rsidRPr="00C85360">
        <w:rPr>
          <w:rFonts w:hint="eastAsia"/>
        </w:rPr>
        <w:t>GB 6141二</w:t>
      </w:r>
      <w:r>
        <w:rPr>
          <w:rFonts w:ascii="Times New Roman" w:hint="eastAsia"/>
        </w:rPr>
        <w:t>级及以上</w:t>
      </w:r>
      <w:r w:rsidR="009E1F84">
        <w:rPr>
          <w:rFonts w:ascii="Times New Roman" w:hint="eastAsia"/>
        </w:rPr>
        <w:t>要求</w:t>
      </w:r>
      <w:r>
        <w:rPr>
          <w:rFonts w:ascii="Times New Roman" w:hint="eastAsia"/>
        </w:rPr>
        <w:t>，即</w:t>
      </w:r>
      <w:r>
        <w:rPr>
          <w:rFonts w:hint="eastAsia"/>
        </w:rPr>
        <w:t>净度≥95%，发芽率≥85%</w:t>
      </w:r>
      <w:r>
        <w:rPr>
          <w:rFonts w:ascii="Times New Roman" w:hint="eastAsia"/>
        </w:rPr>
        <w:t>。</w:t>
      </w:r>
    </w:p>
    <w:p w14:paraId="48D37CFC" w14:textId="61DB0337" w:rsidR="007E7641" w:rsidRPr="007E7641" w:rsidRDefault="007E7641" w:rsidP="00F7241D">
      <w:pPr>
        <w:pStyle w:val="affffb"/>
        <w:ind w:firstLine="420"/>
      </w:pPr>
      <w:r>
        <w:rPr>
          <w:rFonts w:hint="eastAsia"/>
        </w:rPr>
        <w:t>种子处理：播种前晒种</w:t>
      </w:r>
      <w:r w:rsidR="00C47648">
        <w:rPr>
          <w:rFonts w:hint="eastAsia"/>
        </w:rPr>
        <w:t>2</w:t>
      </w:r>
      <w:r w:rsidR="00F7241D">
        <w:rPr>
          <w:rFonts w:hAnsi="宋体" w:hint="eastAsia"/>
        </w:rPr>
        <w:t>～</w:t>
      </w:r>
      <w:r w:rsidR="00C47648">
        <w:rPr>
          <w:rFonts w:hint="eastAsia"/>
        </w:rPr>
        <w:t>3</w:t>
      </w:r>
      <w:r w:rsidR="00014DF5">
        <w:rPr>
          <w:rFonts w:hint="eastAsia"/>
        </w:rPr>
        <w:t>天</w:t>
      </w:r>
      <w:r>
        <w:rPr>
          <w:rFonts w:hint="eastAsia"/>
        </w:rPr>
        <w:t>以提高出苗率，种子进行根瘤菌接种处理，选用苜蓿专用的根瘤菌进行拌种或包衣处理。</w:t>
      </w:r>
    </w:p>
    <w:p w14:paraId="5F2654AC" w14:textId="13AF1A38" w:rsidR="00555041" w:rsidRPr="00A94303" w:rsidRDefault="00947050" w:rsidP="00555041">
      <w:pPr>
        <w:pStyle w:val="affd"/>
        <w:spacing w:before="120" w:after="120"/>
        <w:rPr>
          <w:rFonts w:ascii="Times New Roman"/>
        </w:rPr>
      </w:pPr>
      <w:r w:rsidRPr="00A94303">
        <w:rPr>
          <w:rFonts w:ascii="Times New Roman" w:hint="eastAsia"/>
        </w:rPr>
        <w:t>播种时间</w:t>
      </w:r>
    </w:p>
    <w:p w14:paraId="13987052" w14:textId="20F73CC8" w:rsidR="00555041" w:rsidRDefault="00555041" w:rsidP="00F7241D">
      <w:pPr>
        <w:pStyle w:val="affffb"/>
        <w:ind w:firstLine="420"/>
      </w:pPr>
      <w:r w:rsidRPr="00A94303">
        <w:rPr>
          <w:rFonts w:hint="eastAsia"/>
        </w:rPr>
        <w:lastRenderedPageBreak/>
        <w:t>4月</w:t>
      </w:r>
      <w:r w:rsidR="00AF2C3A">
        <w:rPr>
          <w:rFonts w:hint="eastAsia"/>
        </w:rPr>
        <w:t>下</w:t>
      </w:r>
      <w:r w:rsidRPr="00A94303">
        <w:rPr>
          <w:rFonts w:hint="eastAsia"/>
        </w:rPr>
        <w:t>旬至5月上旬进行春播。</w:t>
      </w:r>
    </w:p>
    <w:p w14:paraId="64366B45" w14:textId="1F076CD9" w:rsidR="00555041" w:rsidRPr="00A94303" w:rsidRDefault="00947050" w:rsidP="00555041">
      <w:pPr>
        <w:pStyle w:val="affd"/>
        <w:spacing w:before="120" w:after="120"/>
        <w:rPr>
          <w:rFonts w:ascii="Times New Roman"/>
        </w:rPr>
      </w:pPr>
      <w:r w:rsidRPr="00A94303">
        <w:rPr>
          <w:rFonts w:ascii="Times New Roman" w:hint="eastAsia"/>
        </w:rPr>
        <w:t>播种量</w:t>
      </w:r>
    </w:p>
    <w:p w14:paraId="6F20E178" w14:textId="6AEDACEB" w:rsidR="00555041" w:rsidRDefault="006F7F4C" w:rsidP="00F7241D">
      <w:pPr>
        <w:pStyle w:val="affffb"/>
        <w:ind w:firstLine="420"/>
      </w:pPr>
      <w:r>
        <w:rPr>
          <w:rFonts w:hint="eastAsia"/>
        </w:rPr>
        <w:t>裸种子</w:t>
      </w:r>
      <w:r w:rsidR="00555041" w:rsidRPr="00A94303">
        <w:rPr>
          <w:rFonts w:hint="eastAsia"/>
        </w:rPr>
        <w:t>1.2</w:t>
      </w:r>
      <w:r w:rsidR="00F7241D" w:rsidRPr="00F7241D">
        <w:rPr>
          <w:rFonts w:hint="eastAsia"/>
        </w:rPr>
        <w:t xml:space="preserve"> </w:t>
      </w:r>
      <w:r w:rsidR="00F7241D" w:rsidRPr="00EA2BAB">
        <w:rPr>
          <w:rFonts w:hint="eastAsia"/>
        </w:rPr>
        <w:t>kg/亩</w:t>
      </w:r>
      <w:r w:rsidR="00F7241D">
        <w:rPr>
          <w:rFonts w:hAnsi="宋体" w:hint="eastAsia"/>
        </w:rPr>
        <w:t>～</w:t>
      </w:r>
      <w:r w:rsidR="00EA2BAB">
        <w:rPr>
          <w:rFonts w:hint="eastAsia"/>
        </w:rPr>
        <w:t>1.8</w:t>
      </w:r>
      <w:r>
        <w:rPr>
          <w:rFonts w:hint="eastAsia"/>
        </w:rPr>
        <w:t xml:space="preserve"> kg</w:t>
      </w:r>
      <w:r w:rsidR="00555041" w:rsidRPr="00A94303">
        <w:rPr>
          <w:rFonts w:hint="eastAsia"/>
        </w:rPr>
        <w:t>/亩</w:t>
      </w:r>
      <w:r>
        <w:rPr>
          <w:rFonts w:hint="eastAsia"/>
        </w:rPr>
        <w:t>，</w:t>
      </w:r>
      <w:r w:rsidRPr="00EA2BAB">
        <w:rPr>
          <w:rFonts w:hint="eastAsia"/>
        </w:rPr>
        <w:t>包衣</w:t>
      </w:r>
      <w:r w:rsidR="00EA2BAB">
        <w:rPr>
          <w:rFonts w:hint="eastAsia"/>
        </w:rPr>
        <w:t>种子</w:t>
      </w:r>
      <w:r w:rsidR="00EA2BAB" w:rsidRPr="00EA2BAB">
        <w:rPr>
          <w:rFonts w:hint="eastAsia"/>
        </w:rPr>
        <w:t>1.5</w:t>
      </w:r>
      <w:r w:rsidR="00F7241D" w:rsidRPr="00F7241D">
        <w:rPr>
          <w:rFonts w:hint="eastAsia"/>
        </w:rPr>
        <w:t xml:space="preserve"> </w:t>
      </w:r>
      <w:r w:rsidR="00F7241D" w:rsidRPr="00EA2BAB">
        <w:rPr>
          <w:rFonts w:hint="eastAsia"/>
        </w:rPr>
        <w:t>kg/亩</w:t>
      </w:r>
      <w:r w:rsidR="00F7241D">
        <w:rPr>
          <w:rFonts w:hAnsi="宋体" w:hint="eastAsia"/>
        </w:rPr>
        <w:t>～</w:t>
      </w:r>
      <w:r w:rsidR="00EA2BAB" w:rsidRPr="00EA2BAB">
        <w:rPr>
          <w:rFonts w:hint="eastAsia"/>
        </w:rPr>
        <w:t xml:space="preserve">2.0 </w:t>
      </w:r>
      <w:r w:rsidRPr="00EA2BAB">
        <w:rPr>
          <w:rFonts w:hint="eastAsia"/>
        </w:rPr>
        <w:t>kg/亩</w:t>
      </w:r>
      <w:r w:rsidR="00EA2BAB">
        <w:rPr>
          <w:rFonts w:hint="eastAsia"/>
        </w:rPr>
        <w:t>。</w:t>
      </w:r>
    </w:p>
    <w:p w14:paraId="0750B9A0" w14:textId="3CE90536" w:rsidR="00EA2BAB" w:rsidRPr="00A94303" w:rsidRDefault="00EA2BAB" w:rsidP="00F7241D">
      <w:pPr>
        <w:pStyle w:val="affffb"/>
        <w:ind w:firstLine="420"/>
      </w:pPr>
      <w:r w:rsidRPr="00EA2BAB">
        <w:rPr>
          <w:rFonts w:hint="eastAsia"/>
        </w:rPr>
        <w:t>若播前灌溉或雨后土壤湿润（0</w:t>
      </w:r>
      <w:r w:rsidR="00F7241D" w:rsidRPr="00F7241D">
        <w:rPr>
          <w:rFonts w:hint="eastAsia"/>
        </w:rPr>
        <w:t xml:space="preserve"> </w:t>
      </w:r>
      <w:r w:rsidR="00F7241D" w:rsidRPr="00EA2BAB">
        <w:rPr>
          <w:rFonts w:hint="eastAsia"/>
        </w:rPr>
        <w:t>cm</w:t>
      </w:r>
      <w:r w:rsidR="00F7241D" w:rsidRPr="00EA2BAB">
        <w:rPr>
          <w:rFonts w:hint="eastAsia"/>
        </w:rPr>
        <w:t xml:space="preserve"> </w:t>
      </w:r>
      <w:r w:rsidRPr="00EA2BAB">
        <w:rPr>
          <w:rFonts w:hint="eastAsia"/>
        </w:rPr>
        <w:t>-10</w:t>
      </w:r>
      <w:r w:rsidR="00F7241D">
        <w:rPr>
          <w:rFonts w:hint="eastAsia"/>
        </w:rPr>
        <w:t xml:space="preserve"> </w:t>
      </w:r>
      <w:r w:rsidRPr="00EA2BAB">
        <w:rPr>
          <w:rFonts w:hint="eastAsia"/>
        </w:rPr>
        <w:t>cm 土层含水量15%-20%），</w:t>
      </w:r>
      <w:r>
        <w:rPr>
          <w:rFonts w:hint="eastAsia"/>
        </w:rPr>
        <w:t>播种量</w:t>
      </w:r>
      <w:r w:rsidRPr="00EA2BAB">
        <w:rPr>
          <w:rFonts w:hint="eastAsia"/>
        </w:rPr>
        <w:t>可按下限播种；若墒情差（含水量＜12%），需先小水漫灌或滴灌，播种量可按上限，播后轻灌（忌大水漫灌，避免盐分表聚）。</w:t>
      </w:r>
    </w:p>
    <w:p w14:paraId="0AAE0451" w14:textId="230B3D5D" w:rsidR="00947050" w:rsidRPr="00A94303" w:rsidRDefault="00947050" w:rsidP="00947050">
      <w:pPr>
        <w:pStyle w:val="affd"/>
        <w:spacing w:before="120" w:after="120"/>
        <w:rPr>
          <w:rFonts w:ascii="Times New Roman"/>
        </w:rPr>
      </w:pPr>
      <w:r w:rsidRPr="00A94303">
        <w:rPr>
          <w:rFonts w:ascii="Times New Roman" w:hint="eastAsia"/>
        </w:rPr>
        <w:t>播种方式</w:t>
      </w:r>
    </w:p>
    <w:p w14:paraId="65BBE200" w14:textId="02D8982F" w:rsidR="006F7F4C" w:rsidRPr="006F7F4C" w:rsidRDefault="00947050" w:rsidP="00F7241D">
      <w:pPr>
        <w:pStyle w:val="affffb"/>
        <w:ind w:firstLine="420"/>
      </w:pPr>
      <w:r w:rsidRPr="00A94303">
        <w:rPr>
          <w:rFonts w:hint="eastAsia"/>
        </w:rPr>
        <w:t>条播，行距25</w:t>
      </w:r>
      <w:r w:rsidR="00F7241D">
        <w:rPr>
          <w:rFonts w:hint="eastAsia"/>
        </w:rPr>
        <w:t xml:space="preserve"> cm</w:t>
      </w:r>
      <w:r w:rsidR="00F7241D">
        <w:rPr>
          <w:rFonts w:hAnsi="宋体" w:hint="eastAsia"/>
        </w:rPr>
        <w:t>～</w:t>
      </w:r>
      <w:r w:rsidRPr="00A94303">
        <w:rPr>
          <w:rFonts w:hint="eastAsia"/>
        </w:rPr>
        <w:t>30</w:t>
      </w:r>
      <w:r w:rsidR="00F7241D">
        <w:rPr>
          <w:rFonts w:hint="eastAsia"/>
        </w:rPr>
        <w:t xml:space="preserve"> cm</w:t>
      </w:r>
      <w:r w:rsidRPr="00A94303">
        <w:rPr>
          <w:rFonts w:hint="eastAsia"/>
        </w:rPr>
        <w:t>，播深1</w:t>
      </w:r>
      <w:r w:rsidR="00F7241D" w:rsidRPr="00F7241D">
        <w:rPr>
          <w:rFonts w:hint="eastAsia"/>
        </w:rPr>
        <w:t xml:space="preserve"> </w:t>
      </w:r>
      <w:r w:rsidR="00F7241D">
        <w:rPr>
          <w:rFonts w:hint="eastAsia"/>
        </w:rPr>
        <w:t>cm</w:t>
      </w:r>
      <w:r w:rsidR="00F7241D">
        <w:rPr>
          <w:rFonts w:hAnsi="宋体" w:hint="eastAsia"/>
        </w:rPr>
        <w:t>～</w:t>
      </w:r>
      <w:r w:rsidRPr="00A94303">
        <w:rPr>
          <w:rFonts w:hint="eastAsia"/>
        </w:rPr>
        <w:t>2</w:t>
      </w:r>
      <w:r w:rsidR="00F7241D">
        <w:rPr>
          <w:rFonts w:hint="eastAsia"/>
        </w:rPr>
        <w:t xml:space="preserve"> </w:t>
      </w:r>
      <w:r w:rsidR="006F7F4C">
        <w:rPr>
          <w:rFonts w:hint="eastAsia"/>
        </w:rPr>
        <w:t>cm</w:t>
      </w:r>
      <w:r w:rsidRPr="00A94303">
        <w:rPr>
          <w:rFonts w:hint="eastAsia"/>
        </w:rPr>
        <w:t>。</w:t>
      </w:r>
      <w:r w:rsidR="006F7F4C">
        <w:rPr>
          <w:rFonts w:hint="eastAsia"/>
        </w:rPr>
        <w:t>开沟播种后覆沙，保证出苗率。</w:t>
      </w:r>
    </w:p>
    <w:p w14:paraId="0E08EDAD" w14:textId="42561F1A" w:rsidR="00555041" w:rsidRPr="00A94303" w:rsidRDefault="00947050" w:rsidP="00555041">
      <w:pPr>
        <w:pStyle w:val="affc"/>
        <w:spacing w:before="240" w:after="240"/>
        <w:rPr>
          <w:rFonts w:ascii="Times New Roman"/>
        </w:rPr>
      </w:pPr>
      <w:r w:rsidRPr="00A94303">
        <w:rPr>
          <w:rFonts w:ascii="Times New Roman" w:hint="eastAsia"/>
        </w:rPr>
        <w:t>田间管理</w:t>
      </w:r>
    </w:p>
    <w:p w14:paraId="790EE394" w14:textId="47B92705" w:rsidR="00555041" w:rsidRPr="00A94303" w:rsidRDefault="00947050" w:rsidP="00555041">
      <w:pPr>
        <w:pStyle w:val="affd"/>
        <w:spacing w:before="120" w:after="120"/>
        <w:rPr>
          <w:rFonts w:ascii="Times New Roman"/>
        </w:rPr>
      </w:pPr>
      <w:r w:rsidRPr="00A94303">
        <w:rPr>
          <w:rFonts w:ascii="Times New Roman" w:hint="eastAsia"/>
        </w:rPr>
        <w:t>施肥</w:t>
      </w:r>
    </w:p>
    <w:p w14:paraId="5A0A8239" w14:textId="63F02BE2" w:rsidR="00555041" w:rsidRPr="00A94303" w:rsidRDefault="00947050" w:rsidP="00F7241D">
      <w:pPr>
        <w:pStyle w:val="affffb"/>
        <w:ind w:firstLine="420"/>
      </w:pPr>
      <w:r w:rsidRPr="00A94303">
        <w:rPr>
          <w:rFonts w:hint="eastAsia"/>
        </w:rPr>
        <w:t>种肥：</w:t>
      </w:r>
      <w:r w:rsidR="00555041" w:rsidRPr="00A94303">
        <w:rPr>
          <w:rFonts w:hint="eastAsia"/>
        </w:rPr>
        <w:t>生物炭</w:t>
      </w:r>
      <w:r w:rsidR="00A56308">
        <w:rPr>
          <w:rFonts w:hint="eastAsia"/>
        </w:rPr>
        <w:t>基肥料</w:t>
      </w:r>
      <w:r w:rsidR="00555041" w:rsidRPr="00A94303">
        <w:rPr>
          <w:rFonts w:hint="eastAsia"/>
        </w:rPr>
        <w:t>10</w:t>
      </w:r>
      <w:r w:rsidR="006F7F4C">
        <w:rPr>
          <w:rFonts w:hint="eastAsia"/>
        </w:rPr>
        <w:t xml:space="preserve"> kg</w:t>
      </w:r>
      <w:r w:rsidR="00555041" w:rsidRPr="00A94303">
        <w:rPr>
          <w:rFonts w:hint="eastAsia"/>
        </w:rPr>
        <w:t>/亩，磷酸二铵12</w:t>
      </w:r>
      <w:r w:rsidR="00F7241D" w:rsidRPr="00F7241D">
        <w:rPr>
          <w:rFonts w:hint="eastAsia"/>
        </w:rPr>
        <w:t xml:space="preserve"> </w:t>
      </w:r>
      <w:r w:rsidR="00F7241D">
        <w:rPr>
          <w:rFonts w:hint="eastAsia"/>
        </w:rPr>
        <w:t>kg</w:t>
      </w:r>
      <w:r w:rsidR="00F7241D" w:rsidRPr="00A94303">
        <w:rPr>
          <w:rFonts w:hint="eastAsia"/>
        </w:rPr>
        <w:t>/亩</w:t>
      </w:r>
      <w:r w:rsidR="00F7241D">
        <w:rPr>
          <w:rFonts w:hAnsi="宋体" w:hint="eastAsia"/>
        </w:rPr>
        <w:t>～</w:t>
      </w:r>
      <w:r w:rsidR="00253C71" w:rsidRPr="00A94303">
        <w:rPr>
          <w:rFonts w:hint="eastAsia"/>
        </w:rPr>
        <w:t>15</w:t>
      </w:r>
      <w:r w:rsidR="006F7F4C">
        <w:rPr>
          <w:rFonts w:hint="eastAsia"/>
        </w:rPr>
        <w:t xml:space="preserve"> kg</w:t>
      </w:r>
      <w:r w:rsidR="00555041" w:rsidRPr="00A94303">
        <w:rPr>
          <w:rFonts w:hint="eastAsia"/>
        </w:rPr>
        <w:t>/亩</w:t>
      </w:r>
      <w:r w:rsidR="00176D09">
        <w:rPr>
          <w:rFonts w:hint="eastAsia"/>
        </w:rPr>
        <w:t>，与种子间隔5</w:t>
      </w:r>
      <w:r w:rsidR="00F7241D">
        <w:rPr>
          <w:rFonts w:hint="eastAsia"/>
        </w:rPr>
        <w:t xml:space="preserve"> cm</w:t>
      </w:r>
      <w:r w:rsidR="00F7241D">
        <w:rPr>
          <w:rFonts w:hAnsi="宋体" w:hint="eastAsia"/>
        </w:rPr>
        <w:t>～</w:t>
      </w:r>
      <w:r w:rsidR="00176D09">
        <w:rPr>
          <w:rFonts w:hint="eastAsia"/>
        </w:rPr>
        <w:t>8 cm</w:t>
      </w:r>
      <w:r w:rsidR="00555041" w:rsidRPr="00A94303">
        <w:rPr>
          <w:rFonts w:hint="eastAsia"/>
        </w:rPr>
        <w:t>。</w:t>
      </w:r>
    </w:p>
    <w:p w14:paraId="68232346" w14:textId="00295178" w:rsidR="00947050" w:rsidRPr="00A94303" w:rsidRDefault="00947050" w:rsidP="00F7241D">
      <w:pPr>
        <w:pStyle w:val="affffb"/>
        <w:ind w:firstLine="420"/>
      </w:pPr>
      <w:r w:rsidRPr="00A94303">
        <w:rPr>
          <w:rFonts w:hint="eastAsia"/>
        </w:rPr>
        <w:t>追肥：每次刈割后随水追肥，尿素5</w:t>
      </w:r>
      <w:r w:rsidR="006F7F4C">
        <w:rPr>
          <w:rFonts w:hint="eastAsia"/>
        </w:rPr>
        <w:t xml:space="preserve"> </w:t>
      </w:r>
      <w:r w:rsidRPr="00A94303">
        <w:rPr>
          <w:rFonts w:hint="eastAsia"/>
        </w:rPr>
        <w:t>kg/亩。</w:t>
      </w:r>
    </w:p>
    <w:p w14:paraId="4CD0FC88" w14:textId="4262DA48" w:rsidR="00555041" w:rsidRPr="00A94303" w:rsidRDefault="00947050" w:rsidP="00555041">
      <w:pPr>
        <w:pStyle w:val="affd"/>
        <w:spacing w:before="120" w:after="120"/>
        <w:rPr>
          <w:rFonts w:ascii="Times New Roman"/>
        </w:rPr>
      </w:pPr>
      <w:r w:rsidRPr="00A94303">
        <w:rPr>
          <w:rFonts w:ascii="Times New Roman" w:hint="eastAsia"/>
        </w:rPr>
        <w:t>灌溉</w:t>
      </w:r>
    </w:p>
    <w:p w14:paraId="5A70002E" w14:textId="77777777" w:rsidR="009E1AC8" w:rsidRDefault="00947050" w:rsidP="00F7241D">
      <w:pPr>
        <w:pStyle w:val="affffb"/>
        <w:ind w:firstLine="420"/>
      </w:pPr>
      <w:r w:rsidRPr="00A94303">
        <w:rPr>
          <w:rFonts w:hint="eastAsia"/>
        </w:rPr>
        <w:t>灌溉方式：优先采用</w:t>
      </w:r>
      <w:r w:rsidRPr="000466BD">
        <w:rPr>
          <w:rFonts w:hint="eastAsia"/>
        </w:rPr>
        <w:t>滴灌或微喷灌，</w:t>
      </w:r>
      <w:r w:rsidRPr="00A94303">
        <w:rPr>
          <w:rFonts w:hint="eastAsia"/>
        </w:rPr>
        <w:t>提高灌溉效率。</w:t>
      </w:r>
      <w:r w:rsidR="009E1AC8" w:rsidRPr="00857885">
        <w:rPr>
          <w:rFonts w:hint="eastAsia"/>
        </w:rPr>
        <w:t>播种前、苗期</w:t>
      </w:r>
      <w:r w:rsidR="009E1AC8">
        <w:rPr>
          <w:rFonts w:hint="eastAsia"/>
        </w:rPr>
        <w:t>（</w:t>
      </w:r>
      <w:r w:rsidR="009E1AC8" w:rsidRPr="00857885">
        <w:rPr>
          <w:rFonts w:hint="eastAsia"/>
        </w:rPr>
        <w:t>返青期</w:t>
      </w:r>
      <w:r w:rsidR="009E1AC8">
        <w:rPr>
          <w:rFonts w:hint="eastAsia"/>
        </w:rPr>
        <w:t>）</w:t>
      </w:r>
      <w:r w:rsidR="009E1AC8" w:rsidRPr="00857885">
        <w:rPr>
          <w:rFonts w:hint="eastAsia"/>
        </w:rPr>
        <w:t>、收割后和越冬前可视土壤墒情灌水。</w:t>
      </w:r>
    </w:p>
    <w:p w14:paraId="03BA3B00" w14:textId="13185004" w:rsidR="00947050" w:rsidRPr="00623AA0" w:rsidRDefault="000466BD" w:rsidP="000466BD">
      <w:pPr>
        <w:pStyle w:val="affffb"/>
        <w:spacing w:beforeLines="50" w:before="120" w:afterLines="50" w:after="120"/>
        <w:ind w:firstLine="422"/>
        <w:jc w:val="center"/>
        <w:rPr>
          <w:b/>
          <w:bCs/>
        </w:rPr>
      </w:pPr>
      <w:r w:rsidRPr="00623AA0">
        <w:rPr>
          <w:rFonts w:hint="eastAsia"/>
          <w:b/>
          <w:bCs/>
        </w:rPr>
        <w:t xml:space="preserve">表1 </w:t>
      </w:r>
      <w:r w:rsidR="000A2A0A">
        <w:rPr>
          <w:rFonts w:hint="eastAsia"/>
          <w:b/>
          <w:bCs/>
        </w:rPr>
        <w:t>关键</w:t>
      </w:r>
      <w:r w:rsidR="00947050" w:rsidRPr="00623AA0">
        <w:rPr>
          <w:rFonts w:hint="eastAsia"/>
          <w:b/>
          <w:bCs/>
        </w:rPr>
        <w:t>灌溉时间</w:t>
      </w:r>
      <w:r w:rsidRPr="00623AA0">
        <w:rPr>
          <w:rFonts w:hint="eastAsia"/>
          <w:b/>
          <w:bCs/>
        </w:rPr>
        <w:t>及灌水量</w:t>
      </w:r>
    </w:p>
    <w:tbl>
      <w:tblPr>
        <w:tblStyle w:val="afffffffffc"/>
        <w:tblW w:w="963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86"/>
        <w:gridCol w:w="2104"/>
        <w:gridCol w:w="1559"/>
        <w:gridCol w:w="3685"/>
      </w:tblGrid>
      <w:tr w:rsidR="000466BD" w:rsidRPr="00F7241D" w14:paraId="08FFC659" w14:textId="77777777" w:rsidTr="00F7241D">
        <w:trPr>
          <w:jc w:val="center"/>
        </w:trPr>
        <w:tc>
          <w:tcPr>
            <w:tcW w:w="2286" w:type="dxa"/>
            <w:tcBorders>
              <w:top w:val="single" w:sz="8" w:space="0" w:color="auto"/>
              <w:bottom w:val="single" w:sz="8" w:space="0" w:color="auto"/>
            </w:tcBorders>
            <w:vAlign w:val="center"/>
          </w:tcPr>
          <w:p w14:paraId="7AFBEDC7" w14:textId="0C705145" w:rsidR="000466BD" w:rsidRPr="00F7241D" w:rsidRDefault="000466BD" w:rsidP="00F7241D">
            <w:pPr>
              <w:pStyle w:val="affffb"/>
              <w:ind w:firstLineChars="0" w:firstLine="0"/>
              <w:jc w:val="center"/>
              <w:rPr>
                <w:rFonts w:ascii="Times New Roman"/>
                <w:sz w:val="18"/>
              </w:rPr>
            </w:pPr>
            <w:r w:rsidRPr="00F7241D">
              <w:rPr>
                <w:rFonts w:ascii="Times New Roman"/>
                <w:sz w:val="18"/>
              </w:rPr>
              <w:t>生育期</w:t>
            </w:r>
          </w:p>
        </w:tc>
        <w:tc>
          <w:tcPr>
            <w:tcW w:w="2104" w:type="dxa"/>
            <w:tcBorders>
              <w:top w:val="single" w:sz="8" w:space="0" w:color="auto"/>
              <w:bottom w:val="single" w:sz="8" w:space="0" w:color="auto"/>
            </w:tcBorders>
            <w:vAlign w:val="center"/>
          </w:tcPr>
          <w:p w14:paraId="2DDDE55A" w14:textId="3A303139" w:rsidR="000466BD" w:rsidRPr="00F7241D" w:rsidRDefault="000466BD" w:rsidP="00F7241D">
            <w:pPr>
              <w:pStyle w:val="affffb"/>
              <w:ind w:firstLineChars="0" w:firstLine="0"/>
              <w:jc w:val="center"/>
              <w:rPr>
                <w:rFonts w:ascii="Times New Roman"/>
                <w:sz w:val="18"/>
              </w:rPr>
            </w:pPr>
            <w:r w:rsidRPr="00F7241D">
              <w:rPr>
                <w:rFonts w:ascii="Times New Roman"/>
                <w:sz w:val="18"/>
              </w:rPr>
              <w:t>需水特点</w:t>
            </w:r>
          </w:p>
        </w:tc>
        <w:tc>
          <w:tcPr>
            <w:tcW w:w="1559" w:type="dxa"/>
            <w:tcBorders>
              <w:top w:val="single" w:sz="8" w:space="0" w:color="auto"/>
              <w:bottom w:val="single" w:sz="8" w:space="0" w:color="auto"/>
            </w:tcBorders>
            <w:vAlign w:val="center"/>
          </w:tcPr>
          <w:p w14:paraId="358112D9" w14:textId="77777777" w:rsidR="000466BD" w:rsidRPr="00F7241D" w:rsidRDefault="000466BD" w:rsidP="00F7241D">
            <w:pPr>
              <w:pStyle w:val="affffb"/>
              <w:ind w:firstLineChars="0" w:firstLine="0"/>
              <w:jc w:val="center"/>
              <w:rPr>
                <w:rFonts w:ascii="Times New Roman"/>
                <w:sz w:val="18"/>
              </w:rPr>
            </w:pPr>
            <w:r w:rsidRPr="00F7241D">
              <w:rPr>
                <w:rFonts w:ascii="Times New Roman"/>
                <w:sz w:val="18"/>
              </w:rPr>
              <w:t>单次灌水量</w:t>
            </w:r>
          </w:p>
          <w:p w14:paraId="34B4837D" w14:textId="3761943F" w:rsidR="000466BD" w:rsidRPr="00F7241D" w:rsidRDefault="000466BD" w:rsidP="00F7241D">
            <w:pPr>
              <w:pStyle w:val="affffb"/>
              <w:ind w:firstLineChars="0" w:firstLine="0"/>
              <w:jc w:val="center"/>
              <w:rPr>
                <w:rFonts w:ascii="Times New Roman"/>
                <w:sz w:val="18"/>
              </w:rPr>
            </w:pPr>
            <w:r w:rsidRPr="00F7241D">
              <w:rPr>
                <w:rFonts w:ascii="Times New Roman"/>
                <w:sz w:val="18"/>
              </w:rPr>
              <w:t>（</w:t>
            </w:r>
            <w:r w:rsidRPr="00F7241D">
              <w:rPr>
                <w:rFonts w:ascii="Times New Roman" w:hint="eastAsia"/>
                <w:sz w:val="18"/>
              </w:rPr>
              <w:t>立方米</w:t>
            </w:r>
            <w:r w:rsidRPr="00F7241D">
              <w:rPr>
                <w:rFonts w:ascii="Times New Roman" w:hint="eastAsia"/>
                <w:sz w:val="18"/>
              </w:rPr>
              <w:t>/</w:t>
            </w:r>
            <w:r w:rsidRPr="00F7241D">
              <w:rPr>
                <w:rFonts w:ascii="Times New Roman"/>
                <w:sz w:val="18"/>
              </w:rPr>
              <w:t>亩）</w:t>
            </w:r>
          </w:p>
        </w:tc>
        <w:tc>
          <w:tcPr>
            <w:tcW w:w="3685" w:type="dxa"/>
            <w:tcBorders>
              <w:top w:val="single" w:sz="8" w:space="0" w:color="auto"/>
              <w:bottom w:val="single" w:sz="8" w:space="0" w:color="auto"/>
            </w:tcBorders>
            <w:vAlign w:val="center"/>
          </w:tcPr>
          <w:p w14:paraId="0C252B6E" w14:textId="1594F65D" w:rsidR="000466BD" w:rsidRPr="00F7241D" w:rsidRDefault="000466BD" w:rsidP="00F7241D">
            <w:pPr>
              <w:pStyle w:val="affffb"/>
              <w:ind w:firstLineChars="0" w:firstLine="0"/>
              <w:jc w:val="center"/>
              <w:rPr>
                <w:rFonts w:ascii="Times New Roman"/>
                <w:sz w:val="18"/>
              </w:rPr>
            </w:pPr>
            <w:r w:rsidRPr="00F7241D">
              <w:rPr>
                <w:rFonts w:ascii="Times New Roman"/>
                <w:sz w:val="18"/>
              </w:rPr>
              <w:t>关键说明</w:t>
            </w:r>
          </w:p>
        </w:tc>
      </w:tr>
      <w:tr w:rsidR="000466BD" w:rsidRPr="00F7241D" w14:paraId="03EDFF61" w14:textId="77777777" w:rsidTr="00F7241D">
        <w:trPr>
          <w:jc w:val="center"/>
        </w:trPr>
        <w:tc>
          <w:tcPr>
            <w:tcW w:w="2286" w:type="dxa"/>
            <w:tcBorders>
              <w:top w:val="single" w:sz="8" w:space="0" w:color="auto"/>
            </w:tcBorders>
            <w:vAlign w:val="center"/>
          </w:tcPr>
          <w:p w14:paraId="0CA2A3E3" w14:textId="511E9756" w:rsidR="000466BD" w:rsidRPr="00F7241D" w:rsidRDefault="000466BD" w:rsidP="00F7241D">
            <w:pPr>
              <w:pStyle w:val="affffb"/>
              <w:ind w:firstLineChars="0" w:firstLine="0"/>
              <w:jc w:val="center"/>
              <w:rPr>
                <w:rFonts w:ascii="Times New Roman"/>
                <w:sz w:val="18"/>
              </w:rPr>
            </w:pPr>
            <w:r w:rsidRPr="00F7241D">
              <w:rPr>
                <w:rFonts w:ascii="Times New Roman"/>
                <w:sz w:val="18"/>
              </w:rPr>
              <w:t>出苗期</w:t>
            </w:r>
            <w:r w:rsidRPr="00F7241D">
              <w:rPr>
                <w:rFonts w:ascii="Times New Roman" w:hint="eastAsia"/>
                <w:sz w:val="18"/>
              </w:rPr>
              <w:t>/</w:t>
            </w:r>
            <w:r w:rsidRPr="00F7241D">
              <w:rPr>
                <w:rFonts w:ascii="Times New Roman" w:hint="eastAsia"/>
                <w:sz w:val="18"/>
              </w:rPr>
              <w:t>返青期</w:t>
            </w:r>
          </w:p>
        </w:tc>
        <w:tc>
          <w:tcPr>
            <w:tcW w:w="2104" w:type="dxa"/>
            <w:tcBorders>
              <w:top w:val="single" w:sz="8" w:space="0" w:color="auto"/>
            </w:tcBorders>
            <w:vAlign w:val="center"/>
          </w:tcPr>
          <w:p w14:paraId="56760112" w14:textId="75FE5A29" w:rsidR="000466BD" w:rsidRPr="00F7241D" w:rsidRDefault="000466BD" w:rsidP="00F7241D">
            <w:pPr>
              <w:pStyle w:val="affffb"/>
              <w:ind w:firstLineChars="0" w:firstLine="0"/>
              <w:rPr>
                <w:rFonts w:ascii="Times New Roman"/>
                <w:sz w:val="18"/>
              </w:rPr>
            </w:pPr>
            <w:r w:rsidRPr="00F7241D">
              <w:rPr>
                <w:rFonts w:ascii="Times New Roman" w:hint="eastAsia"/>
                <w:sz w:val="18"/>
              </w:rPr>
              <w:t>需水敏感，需保持土壤湿润</w:t>
            </w:r>
          </w:p>
        </w:tc>
        <w:tc>
          <w:tcPr>
            <w:tcW w:w="1559" w:type="dxa"/>
            <w:tcBorders>
              <w:top w:val="single" w:sz="8" w:space="0" w:color="auto"/>
            </w:tcBorders>
            <w:vAlign w:val="center"/>
          </w:tcPr>
          <w:p w14:paraId="081405EE" w14:textId="00BD0068" w:rsidR="000466BD" w:rsidRPr="00F7241D" w:rsidRDefault="000466BD" w:rsidP="00F7241D">
            <w:pPr>
              <w:pStyle w:val="affffb"/>
              <w:ind w:firstLineChars="0" w:firstLine="0"/>
              <w:jc w:val="center"/>
              <w:rPr>
                <w:rFonts w:ascii="Times New Roman"/>
                <w:sz w:val="18"/>
              </w:rPr>
            </w:pPr>
            <w:r w:rsidRPr="00F7241D">
              <w:rPr>
                <w:rFonts w:ascii="Times New Roman" w:hint="eastAsia"/>
                <w:sz w:val="18"/>
              </w:rPr>
              <w:t>15-25</w:t>
            </w:r>
          </w:p>
        </w:tc>
        <w:tc>
          <w:tcPr>
            <w:tcW w:w="3685" w:type="dxa"/>
            <w:tcBorders>
              <w:top w:val="single" w:sz="8" w:space="0" w:color="auto"/>
            </w:tcBorders>
            <w:vAlign w:val="center"/>
          </w:tcPr>
          <w:p w14:paraId="03342EA4" w14:textId="55B6729B" w:rsidR="000466BD" w:rsidRPr="00F7241D" w:rsidRDefault="000466BD" w:rsidP="00F7241D">
            <w:pPr>
              <w:pStyle w:val="affffb"/>
              <w:ind w:firstLineChars="0" w:firstLine="0"/>
              <w:rPr>
                <w:rFonts w:ascii="Times New Roman"/>
                <w:sz w:val="18"/>
              </w:rPr>
            </w:pPr>
            <w:r w:rsidRPr="00F7241D">
              <w:rPr>
                <w:rFonts w:ascii="Times New Roman" w:hint="eastAsia"/>
                <w:sz w:val="18"/>
              </w:rPr>
              <w:t>播种后立即灌溉，确保</w:t>
            </w:r>
            <w:r w:rsidRPr="00F7241D">
              <w:rPr>
                <w:rFonts w:ascii="Times New Roman" w:hint="eastAsia"/>
                <w:sz w:val="18"/>
              </w:rPr>
              <w:t xml:space="preserve"> 0-10cm </w:t>
            </w:r>
            <w:r w:rsidRPr="00F7241D">
              <w:rPr>
                <w:rFonts w:ascii="Times New Roman" w:hint="eastAsia"/>
                <w:sz w:val="18"/>
              </w:rPr>
              <w:t>土层含水量达田间持水量的</w:t>
            </w:r>
            <w:r w:rsidRPr="00F7241D">
              <w:rPr>
                <w:rFonts w:ascii="Times New Roman" w:hint="eastAsia"/>
                <w:sz w:val="18"/>
              </w:rPr>
              <w:t>70%-80%</w:t>
            </w:r>
            <w:r w:rsidRPr="00F7241D">
              <w:rPr>
                <w:rFonts w:ascii="Times New Roman" w:hint="eastAsia"/>
                <w:sz w:val="18"/>
              </w:rPr>
              <w:t>，促进种子萌发。</w:t>
            </w:r>
          </w:p>
        </w:tc>
      </w:tr>
      <w:tr w:rsidR="000466BD" w:rsidRPr="00F7241D" w14:paraId="42C418CC" w14:textId="77777777" w:rsidTr="00F7241D">
        <w:trPr>
          <w:jc w:val="center"/>
        </w:trPr>
        <w:tc>
          <w:tcPr>
            <w:tcW w:w="2286" w:type="dxa"/>
            <w:vAlign w:val="center"/>
          </w:tcPr>
          <w:p w14:paraId="5768FE53" w14:textId="0C2A3501" w:rsidR="000466BD" w:rsidRPr="00F7241D" w:rsidRDefault="000466BD" w:rsidP="00F7241D">
            <w:pPr>
              <w:pStyle w:val="affffb"/>
              <w:ind w:firstLineChars="0" w:firstLine="0"/>
              <w:jc w:val="center"/>
              <w:rPr>
                <w:rFonts w:ascii="Times New Roman"/>
                <w:sz w:val="18"/>
              </w:rPr>
            </w:pPr>
            <w:r w:rsidRPr="00F7241D">
              <w:rPr>
                <w:rFonts w:ascii="Times New Roman"/>
                <w:sz w:val="18"/>
              </w:rPr>
              <w:t>分枝期</w:t>
            </w:r>
            <w:r w:rsidRPr="00F7241D">
              <w:rPr>
                <w:rFonts w:ascii="Times New Roman" w:hint="eastAsia"/>
                <w:sz w:val="18"/>
              </w:rPr>
              <w:t>-</w:t>
            </w:r>
            <w:r w:rsidRPr="00F7241D">
              <w:rPr>
                <w:rFonts w:ascii="Times New Roman"/>
                <w:sz w:val="18"/>
              </w:rPr>
              <w:t>现蕾期</w:t>
            </w:r>
          </w:p>
        </w:tc>
        <w:tc>
          <w:tcPr>
            <w:tcW w:w="2104" w:type="dxa"/>
            <w:vAlign w:val="center"/>
          </w:tcPr>
          <w:p w14:paraId="71F1A69E" w14:textId="548862BF" w:rsidR="000466BD" w:rsidRPr="00F7241D" w:rsidRDefault="000466BD" w:rsidP="00F7241D">
            <w:pPr>
              <w:pStyle w:val="affffb"/>
              <w:ind w:firstLineChars="0" w:firstLine="0"/>
              <w:rPr>
                <w:rFonts w:ascii="Times New Roman"/>
                <w:sz w:val="18"/>
              </w:rPr>
            </w:pPr>
            <w:r w:rsidRPr="00F7241D">
              <w:rPr>
                <w:rFonts w:ascii="Times New Roman" w:hint="eastAsia"/>
                <w:sz w:val="18"/>
              </w:rPr>
              <w:t>营养生长旺盛，需水高峰期</w:t>
            </w:r>
          </w:p>
        </w:tc>
        <w:tc>
          <w:tcPr>
            <w:tcW w:w="1559" w:type="dxa"/>
            <w:vAlign w:val="center"/>
          </w:tcPr>
          <w:p w14:paraId="5E91EDE3" w14:textId="2D9B6DF7" w:rsidR="000466BD" w:rsidRPr="00F7241D" w:rsidRDefault="000466BD" w:rsidP="00F7241D">
            <w:pPr>
              <w:pStyle w:val="affffb"/>
              <w:ind w:firstLineChars="0" w:firstLine="0"/>
              <w:jc w:val="center"/>
              <w:rPr>
                <w:rFonts w:ascii="Times New Roman"/>
                <w:sz w:val="18"/>
              </w:rPr>
            </w:pPr>
            <w:r w:rsidRPr="00F7241D">
              <w:rPr>
                <w:rFonts w:ascii="Times New Roman" w:hint="eastAsia"/>
                <w:sz w:val="18"/>
              </w:rPr>
              <w:t>30-40</w:t>
            </w:r>
          </w:p>
        </w:tc>
        <w:tc>
          <w:tcPr>
            <w:tcW w:w="3685" w:type="dxa"/>
            <w:vAlign w:val="center"/>
          </w:tcPr>
          <w:p w14:paraId="1F600C49" w14:textId="7185A08F" w:rsidR="000466BD" w:rsidRPr="00F7241D" w:rsidRDefault="000466BD" w:rsidP="00F7241D">
            <w:pPr>
              <w:pStyle w:val="affffb"/>
              <w:ind w:firstLineChars="0" w:firstLine="0"/>
              <w:rPr>
                <w:rFonts w:ascii="Times New Roman"/>
                <w:sz w:val="18"/>
              </w:rPr>
            </w:pPr>
            <w:r w:rsidRPr="00F7241D">
              <w:rPr>
                <w:rFonts w:ascii="Times New Roman" w:hint="eastAsia"/>
                <w:sz w:val="18"/>
              </w:rPr>
              <w:t xml:space="preserve">0-50cm </w:t>
            </w:r>
            <w:r w:rsidRPr="00F7241D">
              <w:rPr>
                <w:rFonts w:ascii="Times New Roman" w:hint="eastAsia"/>
                <w:sz w:val="18"/>
              </w:rPr>
              <w:t>土层含水量达田间持水量的</w:t>
            </w:r>
            <w:r w:rsidRPr="00F7241D">
              <w:rPr>
                <w:rFonts w:ascii="Times New Roman" w:hint="eastAsia"/>
                <w:sz w:val="18"/>
              </w:rPr>
              <w:t xml:space="preserve"> 60%-70%</w:t>
            </w:r>
            <w:r w:rsidRPr="00F7241D">
              <w:rPr>
                <w:rFonts w:ascii="Times New Roman" w:hint="eastAsia"/>
                <w:sz w:val="18"/>
              </w:rPr>
              <w:t>。</w:t>
            </w:r>
          </w:p>
        </w:tc>
      </w:tr>
      <w:tr w:rsidR="000466BD" w:rsidRPr="00F7241D" w14:paraId="7759BA42" w14:textId="77777777" w:rsidTr="00F7241D">
        <w:trPr>
          <w:jc w:val="center"/>
        </w:trPr>
        <w:tc>
          <w:tcPr>
            <w:tcW w:w="2286" w:type="dxa"/>
            <w:vAlign w:val="center"/>
          </w:tcPr>
          <w:p w14:paraId="77F82080" w14:textId="691D0D81" w:rsidR="000466BD" w:rsidRPr="00F7241D" w:rsidRDefault="000466BD" w:rsidP="00F7241D">
            <w:pPr>
              <w:pStyle w:val="affffb"/>
              <w:ind w:firstLineChars="0" w:firstLine="0"/>
              <w:jc w:val="center"/>
              <w:rPr>
                <w:rFonts w:ascii="Times New Roman"/>
                <w:sz w:val="18"/>
              </w:rPr>
            </w:pPr>
            <w:r w:rsidRPr="00F7241D">
              <w:rPr>
                <w:rFonts w:ascii="Times New Roman"/>
                <w:sz w:val="18"/>
              </w:rPr>
              <w:t>刈割后</w:t>
            </w:r>
            <w:r w:rsidRPr="00F7241D">
              <w:rPr>
                <w:rFonts w:ascii="Times New Roman" w:hint="eastAsia"/>
                <w:sz w:val="18"/>
              </w:rPr>
              <w:t>-</w:t>
            </w:r>
            <w:r w:rsidRPr="00F7241D">
              <w:rPr>
                <w:rFonts w:ascii="Times New Roman"/>
                <w:sz w:val="18"/>
              </w:rPr>
              <w:t>再生期</w:t>
            </w:r>
          </w:p>
        </w:tc>
        <w:tc>
          <w:tcPr>
            <w:tcW w:w="2104" w:type="dxa"/>
            <w:vAlign w:val="center"/>
          </w:tcPr>
          <w:p w14:paraId="0503B8E7" w14:textId="5F3DE50D" w:rsidR="000466BD" w:rsidRPr="00F7241D" w:rsidRDefault="000466BD" w:rsidP="00F7241D">
            <w:pPr>
              <w:pStyle w:val="affffb"/>
              <w:ind w:firstLineChars="0" w:firstLine="0"/>
              <w:rPr>
                <w:rFonts w:ascii="Times New Roman"/>
                <w:sz w:val="18"/>
              </w:rPr>
            </w:pPr>
            <w:r w:rsidRPr="00F7241D">
              <w:rPr>
                <w:rFonts w:ascii="Times New Roman" w:hint="eastAsia"/>
                <w:sz w:val="18"/>
              </w:rPr>
              <w:t>需快速补水促再生</w:t>
            </w:r>
          </w:p>
        </w:tc>
        <w:tc>
          <w:tcPr>
            <w:tcW w:w="1559" w:type="dxa"/>
            <w:vAlign w:val="center"/>
          </w:tcPr>
          <w:p w14:paraId="7AD926B1" w14:textId="3206F68B" w:rsidR="000466BD" w:rsidRPr="00F7241D" w:rsidRDefault="000466BD" w:rsidP="00F7241D">
            <w:pPr>
              <w:pStyle w:val="affffb"/>
              <w:ind w:firstLineChars="0" w:firstLine="0"/>
              <w:jc w:val="center"/>
              <w:rPr>
                <w:rFonts w:ascii="Times New Roman"/>
                <w:sz w:val="18"/>
              </w:rPr>
            </w:pPr>
            <w:r w:rsidRPr="00F7241D">
              <w:rPr>
                <w:rFonts w:ascii="Times New Roman" w:hint="eastAsia"/>
                <w:sz w:val="18"/>
              </w:rPr>
              <w:t>25-35</w:t>
            </w:r>
          </w:p>
        </w:tc>
        <w:tc>
          <w:tcPr>
            <w:tcW w:w="3685" w:type="dxa"/>
            <w:vAlign w:val="center"/>
          </w:tcPr>
          <w:p w14:paraId="77AE5E04" w14:textId="1B479B96" w:rsidR="000466BD" w:rsidRPr="00F7241D" w:rsidRDefault="000466BD" w:rsidP="00F7241D">
            <w:pPr>
              <w:pStyle w:val="affffb"/>
              <w:ind w:firstLineChars="0" w:firstLine="0"/>
              <w:rPr>
                <w:rFonts w:ascii="Times New Roman"/>
                <w:sz w:val="18"/>
              </w:rPr>
            </w:pPr>
            <w:r w:rsidRPr="00F7241D">
              <w:rPr>
                <w:rFonts w:ascii="Times New Roman" w:hint="eastAsia"/>
                <w:sz w:val="18"/>
              </w:rPr>
              <w:t>刈割后</w:t>
            </w:r>
            <w:r w:rsidRPr="00F7241D">
              <w:rPr>
                <w:rFonts w:ascii="Times New Roman" w:hint="eastAsia"/>
                <w:sz w:val="18"/>
              </w:rPr>
              <w:t xml:space="preserve"> 24-48 </w:t>
            </w:r>
            <w:r w:rsidRPr="00F7241D">
              <w:rPr>
                <w:rFonts w:ascii="Times New Roman" w:hint="eastAsia"/>
                <w:sz w:val="18"/>
              </w:rPr>
              <w:t>小时内灌溉，促进新叶萌发。</w:t>
            </w:r>
          </w:p>
        </w:tc>
      </w:tr>
      <w:tr w:rsidR="000466BD" w:rsidRPr="00F7241D" w14:paraId="5D8C19D8" w14:textId="77777777" w:rsidTr="00F7241D">
        <w:trPr>
          <w:jc w:val="center"/>
        </w:trPr>
        <w:tc>
          <w:tcPr>
            <w:tcW w:w="2286" w:type="dxa"/>
            <w:vAlign w:val="center"/>
          </w:tcPr>
          <w:p w14:paraId="484B6B17" w14:textId="4175F51C" w:rsidR="000466BD" w:rsidRPr="00F7241D" w:rsidRDefault="000466BD" w:rsidP="00F7241D">
            <w:pPr>
              <w:pStyle w:val="affffb"/>
              <w:ind w:firstLineChars="0" w:firstLine="0"/>
              <w:jc w:val="center"/>
              <w:rPr>
                <w:rFonts w:ascii="Times New Roman"/>
                <w:sz w:val="18"/>
              </w:rPr>
            </w:pPr>
            <w:r w:rsidRPr="00F7241D">
              <w:rPr>
                <w:rFonts w:ascii="Times New Roman" w:hint="eastAsia"/>
                <w:sz w:val="18"/>
              </w:rPr>
              <w:t>越冬前（秋播苜蓿）</w:t>
            </w:r>
          </w:p>
        </w:tc>
        <w:tc>
          <w:tcPr>
            <w:tcW w:w="2104" w:type="dxa"/>
            <w:vAlign w:val="center"/>
          </w:tcPr>
          <w:p w14:paraId="1058279A" w14:textId="25AE23F1" w:rsidR="000466BD" w:rsidRPr="00F7241D" w:rsidRDefault="000466BD" w:rsidP="00F7241D">
            <w:pPr>
              <w:pStyle w:val="affffb"/>
              <w:ind w:firstLineChars="0" w:firstLine="0"/>
              <w:rPr>
                <w:rFonts w:ascii="Times New Roman"/>
                <w:sz w:val="18"/>
              </w:rPr>
            </w:pPr>
            <w:r w:rsidRPr="00F7241D">
              <w:rPr>
                <w:rFonts w:ascii="Times New Roman" w:hint="eastAsia"/>
                <w:sz w:val="18"/>
              </w:rPr>
              <w:t>需“冻水”保墒防盐，增强抗寒力</w:t>
            </w:r>
          </w:p>
        </w:tc>
        <w:tc>
          <w:tcPr>
            <w:tcW w:w="1559" w:type="dxa"/>
            <w:vAlign w:val="center"/>
          </w:tcPr>
          <w:p w14:paraId="20F3F50C" w14:textId="6E9C15C0" w:rsidR="000466BD" w:rsidRPr="00F7241D" w:rsidRDefault="000466BD" w:rsidP="00F7241D">
            <w:pPr>
              <w:pStyle w:val="affffb"/>
              <w:ind w:firstLineChars="0" w:firstLine="0"/>
              <w:jc w:val="center"/>
              <w:rPr>
                <w:rFonts w:ascii="Times New Roman"/>
                <w:sz w:val="18"/>
              </w:rPr>
            </w:pPr>
            <w:r w:rsidRPr="00F7241D">
              <w:rPr>
                <w:rFonts w:ascii="Times New Roman" w:hint="eastAsia"/>
                <w:sz w:val="18"/>
              </w:rPr>
              <w:t>30-40</w:t>
            </w:r>
          </w:p>
        </w:tc>
        <w:tc>
          <w:tcPr>
            <w:tcW w:w="3685" w:type="dxa"/>
            <w:vAlign w:val="center"/>
          </w:tcPr>
          <w:p w14:paraId="4A0C8661" w14:textId="15555254" w:rsidR="000466BD" w:rsidRPr="00F7241D" w:rsidRDefault="000466BD" w:rsidP="00F7241D">
            <w:pPr>
              <w:pStyle w:val="affffb"/>
              <w:ind w:firstLineChars="0" w:firstLine="0"/>
              <w:rPr>
                <w:rFonts w:ascii="Times New Roman"/>
                <w:sz w:val="18"/>
              </w:rPr>
            </w:pPr>
            <w:r w:rsidRPr="00F7241D">
              <w:rPr>
                <w:rFonts w:ascii="Times New Roman" w:hint="eastAsia"/>
                <w:sz w:val="18"/>
              </w:rPr>
              <w:t>灌冻水时需确保水分渗透至</w:t>
            </w:r>
            <w:r w:rsidRPr="00F7241D">
              <w:rPr>
                <w:rFonts w:ascii="Times New Roman" w:hint="eastAsia"/>
                <w:sz w:val="18"/>
              </w:rPr>
              <w:t xml:space="preserve"> 30-40cm </w:t>
            </w:r>
            <w:r w:rsidRPr="00F7241D">
              <w:rPr>
                <w:rFonts w:ascii="Times New Roman" w:hint="eastAsia"/>
                <w:sz w:val="18"/>
              </w:rPr>
              <w:t>土层，避免表层结冰导致根系冻伤。</w:t>
            </w:r>
          </w:p>
        </w:tc>
      </w:tr>
    </w:tbl>
    <w:p w14:paraId="1D734094" w14:textId="5C140BCA" w:rsidR="00386E85" w:rsidRPr="00A94303" w:rsidRDefault="00386E85" w:rsidP="00386E85">
      <w:pPr>
        <w:pStyle w:val="affd"/>
        <w:spacing w:before="120" w:after="120"/>
        <w:rPr>
          <w:rFonts w:ascii="Times New Roman"/>
        </w:rPr>
      </w:pPr>
      <w:r w:rsidRPr="00A94303">
        <w:rPr>
          <w:rFonts w:ascii="Times New Roman" w:hint="eastAsia"/>
        </w:rPr>
        <w:t>杂草防除</w:t>
      </w:r>
    </w:p>
    <w:p w14:paraId="18362B97" w14:textId="28F52575" w:rsidR="00BD24CE" w:rsidRPr="00A94303" w:rsidRDefault="00C85360" w:rsidP="00F7241D">
      <w:pPr>
        <w:pStyle w:val="affffb"/>
        <w:ind w:firstLine="420"/>
      </w:pPr>
      <w:r>
        <w:rPr>
          <w:rFonts w:hint="eastAsia"/>
        </w:rPr>
        <w:t>人工苜蓿田中</w:t>
      </w:r>
      <w:r w:rsidR="000E705E">
        <w:rPr>
          <w:rFonts w:hint="eastAsia"/>
        </w:rPr>
        <w:t>常见禾本科</w:t>
      </w:r>
      <w:r w:rsidR="00BD24CE" w:rsidRPr="000E705E">
        <w:rPr>
          <w:rFonts w:hint="eastAsia"/>
        </w:rPr>
        <w:t>杂草</w:t>
      </w:r>
      <w:r>
        <w:rPr>
          <w:rFonts w:hint="eastAsia"/>
        </w:rPr>
        <w:t>和阔叶杂草，</w:t>
      </w:r>
      <w:r w:rsidR="00395905">
        <w:rPr>
          <w:rFonts w:hint="eastAsia"/>
        </w:rPr>
        <w:t>防控措</w:t>
      </w:r>
      <w:r w:rsidR="00395905" w:rsidRPr="00623AA0">
        <w:rPr>
          <w:rFonts w:hint="eastAsia"/>
        </w:rPr>
        <w:t>施按</w:t>
      </w:r>
      <w:r w:rsidR="00395905" w:rsidRPr="00395905">
        <w:rPr>
          <w:rFonts w:hint="eastAsia"/>
        </w:rPr>
        <w:t>照</w:t>
      </w:r>
      <w:r w:rsidR="00395905" w:rsidRPr="00623AA0">
        <w:t>NY/T 2701</w:t>
      </w:r>
      <w:r w:rsidR="00B61860">
        <w:rPr>
          <w:rFonts w:hint="eastAsia"/>
        </w:rPr>
        <w:t>的规定</w:t>
      </w:r>
      <w:r w:rsidR="00395905">
        <w:rPr>
          <w:rFonts w:hint="eastAsia"/>
        </w:rPr>
        <w:t>执行</w:t>
      </w:r>
      <w:r>
        <w:rPr>
          <w:rFonts w:hint="eastAsia"/>
        </w:rPr>
        <w:t>。</w:t>
      </w:r>
    </w:p>
    <w:p w14:paraId="6469ECAC" w14:textId="7713A69F" w:rsidR="00421846" w:rsidRDefault="00644432" w:rsidP="00421846">
      <w:pPr>
        <w:pStyle w:val="affd"/>
        <w:spacing w:before="120" w:after="120"/>
        <w:rPr>
          <w:rFonts w:ascii="Times New Roman"/>
        </w:rPr>
      </w:pPr>
      <w:r w:rsidRPr="00A94303">
        <w:rPr>
          <w:rFonts w:ascii="Times New Roman" w:hint="eastAsia"/>
        </w:rPr>
        <w:t>病虫害防治</w:t>
      </w:r>
    </w:p>
    <w:p w14:paraId="46BFB561" w14:textId="186776E1" w:rsidR="006F7F4C" w:rsidRPr="006F7F4C" w:rsidRDefault="000E705E" w:rsidP="00F7241D">
      <w:pPr>
        <w:pStyle w:val="affffb"/>
        <w:ind w:firstLine="420"/>
      </w:pPr>
      <w:r>
        <w:rPr>
          <w:rFonts w:hint="eastAsia"/>
        </w:rPr>
        <w:t>全生育期内</w:t>
      </w:r>
      <w:r w:rsidR="00395905">
        <w:rPr>
          <w:rFonts w:hint="eastAsia"/>
        </w:rPr>
        <w:t>主要</w:t>
      </w:r>
      <w:r>
        <w:rPr>
          <w:rFonts w:hint="eastAsia"/>
        </w:rPr>
        <w:t>病害防治按照</w:t>
      </w:r>
      <w:r w:rsidR="00395905" w:rsidRPr="00623AA0">
        <w:t>NY/T 2702</w:t>
      </w:r>
      <w:r w:rsidR="00B61860">
        <w:rPr>
          <w:rFonts w:hint="eastAsia"/>
        </w:rPr>
        <w:t>的规定</w:t>
      </w:r>
      <w:r>
        <w:rPr>
          <w:rFonts w:hint="eastAsia"/>
        </w:rPr>
        <w:t>执行</w:t>
      </w:r>
      <w:r w:rsidR="00395905">
        <w:rPr>
          <w:rFonts w:hint="eastAsia"/>
        </w:rPr>
        <w:t>，主要虫害</w:t>
      </w:r>
      <w:r w:rsidR="00395905" w:rsidRPr="00395905">
        <w:rPr>
          <w:rFonts w:hint="eastAsia"/>
        </w:rPr>
        <w:t>防治按照</w:t>
      </w:r>
      <w:r w:rsidR="00395905" w:rsidRPr="00623AA0">
        <w:t>NY/T 2994</w:t>
      </w:r>
      <w:r w:rsidR="00B61860">
        <w:rPr>
          <w:rFonts w:hint="eastAsia"/>
        </w:rPr>
        <w:t>的规定</w:t>
      </w:r>
      <w:r w:rsidR="00395905" w:rsidRPr="00395905">
        <w:rPr>
          <w:rFonts w:hint="eastAsia"/>
        </w:rPr>
        <w:t>执行</w:t>
      </w:r>
      <w:r>
        <w:rPr>
          <w:rFonts w:hint="eastAsia"/>
        </w:rPr>
        <w:t>。</w:t>
      </w:r>
    </w:p>
    <w:p w14:paraId="11C1F8BB" w14:textId="1CD6F681" w:rsidR="00555041" w:rsidRPr="00A94303" w:rsidRDefault="00555041" w:rsidP="00555041">
      <w:pPr>
        <w:pStyle w:val="affc"/>
        <w:spacing w:before="240" w:after="240"/>
        <w:rPr>
          <w:rFonts w:ascii="Times New Roman"/>
        </w:rPr>
      </w:pPr>
      <w:r w:rsidRPr="00A94303">
        <w:rPr>
          <w:rFonts w:ascii="Times New Roman" w:hint="eastAsia"/>
        </w:rPr>
        <w:t>刈割</w:t>
      </w:r>
    </w:p>
    <w:p w14:paraId="5981319E" w14:textId="6962B4BF" w:rsidR="00555041" w:rsidRPr="00A94303" w:rsidRDefault="00555041" w:rsidP="00555041">
      <w:pPr>
        <w:pStyle w:val="affd"/>
        <w:spacing w:before="120" w:after="120"/>
        <w:rPr>
          <w:rFonts w:ascii="Times New Roman"/>
        </w:rPr>
      </w:pPr>
      <w:r w:rsidRPr="00A94303">
        <w:rPr>
          <w:rFonts w:ascii="Times New Roman" w:hint="eastAsia"/>
        </w:rPr>
        <w:t>刈割时间</w:t>
      </w:r>
    </w:p>
    <w:p w14:paraId="4F05EB50" w14:textId="6C16539D" w:rsidR="00555041" w:rsidRPr="00A94303" w:rsidRDefault="00555041" w:rsidP="00F7241D">
      <w:pPr>
        <w:pStyle w:val="affffb"/>
        <w:ind w:firstLine="420"/>
      </w:pPr>
      <w:r w:rsidRPr="00A94303">
        <w:rPr>
          <w:rFonts w:hint="eastAsia"/>
        </w:rPr>
        <w:t>初花期</w:t>
      </w:r>
      <w:r w:rsidR="007E7641">
        <w:rPr>
          <w:rFonts w:hint="eastAsia"/>
        </w:rPr>
        <w:t>刈割</w:t>
      </w:r>
      <w:r w:rsidRPr="00A94303">
        <w:rPr>
          <w:rFonts w:hint="eastAsia"/>
        </w:rPr>
        <w:t>，留茬高度5</w:t>
      </w:r>
      <w:r w:rsidR="00F7241D">
        <w:rPr>
          <w:rFonts w:hint="eastAsia"/>
        </w:rPr>
        <w:t xml:space="preserve"> cm</w:t>
      </w:r>
      <w:r w:rsidR="00F7241D">
        <w:rPr>
          <w:rFonts w:hAnsi="宋体" w:hint="eastAsia"/>
        </w:rPr>
        <w:t>～</w:t>
      </w:r>
      <w:r w:rsidRPr="00A94303">
        <w:rPr>
          <w:rFonts w:hint="eastAsia"/>
        </w:rPr>
        <w:t>8</w:t>
      </w:r>
      <w:r w:rsidR="006F7F4C">
        <w:rPr>
          <w:rFonts w:hint="eastAsia"/>
        </w:rPr>
        <w:t xml:space="preserve"> cm</w:t>
      </w:r>
      <w:r w:rsidRPr="00A94303">
        <w:rPr>
          <w:rFonts w:hint="eastAsia"/>
        </w:rPr>
        <w:t>。</w:t>
      </w:r>
      <w:r w:rsidR="00B61860">
        <w:rPr>
          <w:rFonts w:hint="eastAsia"/>
        </w:rPr>
        <w:t>收获后</w:t>
      </w:r>
      <w:r w:rsidR="00C55ECC" w:rsidRPr="00C55ECC">
        <w:rPr>
          <w:rFonts w:hint="eastAsia"/>
        </w:rPr>
        <w:t>苜蓿干草调制</w:t>
      </w:r>
      <w:r w:rsidR="00C55ECC">
        <w:rPr>
          <w:rFonts w:hint="eastAsia"/>
        </w:rPr>
        <w:t>按照</w:t>
      </w:r>
      <w:r w:rsidR="00C55ECC" w:rsidRPr="00C55ECC">
        <w:rPr>
          <w:rFonts w:hAnsi="宋体"/>
        </w:rPr>
        <w:t>NY/T 4338</w:t>
      </w:r>
      <w:r w:rsidR="00C55ECC">
        <w:rPr>
          <w:rFonts w:hint="eastAsia"/>
        </w:rPr>
        <w:t>的规定执行，</w:t>
      </w:r>
      <w:r w:rsidR="00B61860">
        <w:rPr>
          <w:rFonts w:hint="eastAsia"/>
        </w:rPr>
        <w:t>干草</w:t>
      </w:r>
      <w:r w:rsidR="00C55ECC">
        <w:rPr>
          <w:rFonts w:hint="eastAsia"/>
        </w:rPr>
        <w:t>粉</w:t>
      </w:r>
      <w:r w:rsidR="00BD4F78">
        <w:rPr>
          <w:rFonts w:hint="eastAsia"/>
        </w:rPr>
        <w:t>质量</w:t>
      </w:r>
      <w:r w:rsidR="00BD4F78" w:rsidRPr="00B61860">
        <w:rPr>
          <w:rFonts w:hint="eastAsia"/>
        </w:rPr>
        <w:t>符合</w:t>
      </w:r>
      <w:r w:rsidR="00B61860" w:rsidRPr="00B61860">
        <w:t>NY/T 140</w:t>
      </w:r>
      <w:r w:rsidR="00B61860">
        <w:rPr>
          <w:rFonts w:hint="eastAsia"/>
        </w:rPr>
        <w:t>要求，青贮</w:t>
      </w:r>
      <w:r w:rsidR="009B26F6">
        <w:rPr>
          <w:rFonts w:hint="eastAsia"/>
        </w:rPr>
        <w:t>按照</w:t>
      </w:r>
      <w:r w:rsidR="009B26F6" w:rsidRPr="009B26F6">
        <w:t>NY/T 2697</w:t>
      </w:r>
      <w:r w:rsidR="009B26F6">
        <w:rPr>
          <w:rFonts w:hint="eastAsia"/>
        </w:rPr>
        <w:t>的规定执行。</w:t>
      </w:r>
    </w:p>
    <w:p w14:paraId="4621A446" w14:textId="7B09DBF4" w:rsidR="00555041" w:rsidRPr="00A94303" w:rsidRDefault="00555041" w:rsidP="00555041">
      <w:pPr>
        <w:pStyle w:val="affd"/>
        <w:spacing w:before="120" w:after="120"/>
        <w:rPr>
          <w:rFonts w:ascii="Times New Roman"/>
        </w:rPr>
      </w:pPr>
      <w:r w:rsidRPr="00A94303">
        <w:rPr>
          <w:rFonts w:ascii="Times New Roman" w:hint="eastAsia"/>
        </w:rPr>
        <w:t>刈割次数</w:t>
      </w:r>
    </w:p>
    <w:p w14:paraId="5A364BE1" w14:textId="5DFCD3D0" w:rsidR="00AF2C3A" w:rsidRDefault="00555041" w:rsidP="00F7241D">
      <w:pPr>
        <w:pStyle w:val="affffb"/>
        <w:ind w:firstLine="420"/>
      </w:pPr>
      <w:r w:rsidRPr="00A94303">
        <w:rPr>
          <w:rFonts w:hint="eastAsia"/>
        </w:rPr>
        <w:t>3</w:t>
      </w:r>
      <w:r w:rsidR="00F7241D">
        <w:rPr>
          <w:rFonts w:hAnsi="宋体" w:hint="eastAsia"/>
        </w:rPr>
        <w:t>～</w:t>
      </w:r>
      <w:r w:rsidRPr="00A94303">
        <w:rPr>
          <w:rFonts w:hint="eastAsia"/>
        </w:rPr>
        <w:t>4次/年，根据温度和水分灵活调整。</w:t>
      </w:r>
    </w:p>
    <w:p w14:paraId="3923D8FC" w14:textId="77777777" w:rsidR="00F7241D" w:rsidRDefault="00F7241D" w:rsidP="00F7241D">
      <w:pPr>
        <w:pStyle w:val="affffb"/>
        <w:ind w:firstLine="420"/>
        <w:rPr>
          <w:rFonts w:hint="eastAsia"/>
        </w:rPr>
      </w:pPr>
    </w:p>
    <w:p w14:paraId="43C62D22" w14:textId="77777777" w:rsidR="00F7241D" w:rsidRDefault="00F7241D" w:rsidP="00F7241D">
      <w:pPr>
        <w:pStyle w:val="af8"/>
        <w:rPr>
          <w:vanish w:val="0"/>
        </w:rPr>
      </w:pPr>
      <w:bookmarkStart w:id="45" w:name="BookMark5"/>
      <w:bookmarkEnd w:id="23"/>
    </w:p>
    <w:p w14:paraId="67C85FBC" w14:textId="77777777" w:rsidR="00F7241D" w:rsidRDefault="00F7241D" w:rsidP="00F7241D">
      <w:pPr>
        <w:pStyle w:val="afe"/>
        <w:rPr>
          <w:vanish w:val="0"/>
        </w:rPr>
      </w:pPr>
    </w:p>
    <w:p w14:paraId="2BDD1AEF" w14:textId="7E8B8BE3" w:rsidR="00F7241D" w:rsidRDefault="00F7241D" w:rsidP="00F7241D">
      <w:pPr>
        <w:pStyle w:val="aff3"/>
        <w:spacing w:after="120"/>
        <w:rPr>
          <w:rFonts w:hint="eastAsia"/>
        </w:rPr>
      </w:pPr>
      <w:r>
        <w:lastRenderedPageBreak/>
        <w:br/>
      </w:r>
      <w:r>
        <w:rPr>
          <w:rFonts w:hint="eastAsia"/>
        </w:rPr>
        <w:t>（资料性）</w:t>
      </w:r>
      <w:r>
        <w:br/>
      </w:r>
      <w:r>
        <w:rPr>
          <w:rFonts w:hint="eastAsia"/>
        </w:rPr>
        <w:t>耐盐碱紫花苜蓿良种推荐目录</w:t>
      </w:r>
    </w:p>
    <w:p w14:paraId="5B08E2B2" w14:textId="69A711FD" w:rsidR="00F7241D" w:rsidRPr="00F7241D" w:rsidRDefault="00F7241D" w:rsidP="00F7241D">
      <w:pPr>
        <w:pStyle w:val="affffb"/>
        <w:ind w:firstLine="420"/>
      </w:pPr>
      <w:r w:rsidRPr="00623AA0">
        <w:rPr>
          <w:rFonts w:ascii="Times New Roman" w:hint="eastAsia"/>
        </w:rPr>
        <w:t>耐盐碱紫花苜蓿良种推荐目</w:t>
      </w:r>
      <w:r w:rsidRPr="00623AA0">
        <w:rPr>
          <w:rFonts w:hint="eastAsia"/>
        </w:rPr>
        <w:t>录见表A.1</w:t>
      </w:r>
    </w:p>
    <w:p w14:paraId="6256FB29" w14:textId="259C81CE" w:rsidR="00F7241D" w:rsidRPr="00F7241D" w:rsidRDefault="00F7241D" w:rsidP="00F7241D">
      <w:pPr>
        <w:pStyle w:val="aff"/>
        <w:spacing w:before="120" w:after="120"/>
      </w:pPr>
      <w:r w:rsidRPr="00623AA0">
        <w:rPr>
          <w:rFonts w:hint="eastAsia"/>
        </w:rPr>
        <w:t>耐盐碱紫花苜蓿良种推荐目录</w:t>
      </w:r>
    </w:p>
    <w:tbl>
      <w:tblPr>
        <w:tblStyle w:val="afffffffffc"/>
        <w:tblW w:w="892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61"/>
        <w:gridCol w:w="1691"/>
        <w:gridCol w:w="5474"/>
      </w:tblGrid>
      <w:tr w:rsidR="00F7241D" w:rsidRPr="00F7241D" w14:paraId="137AB8E7" w14:textId="77777777" w:rsidTr="00C91A48">
        <w:trPr>
          <w:jc w:val="center"/>
        </w:trPr>
        <w:tc>
          <w:tcPr>
            <w:tcW w:w="1761" w:type="dxa"/>
            <w:tcBorders>
              <w:top w:val="single" w:sz="8" w:space="0" w:color="auto"/>
              <w:bottom w:val="single" w:sz="8" w:space="0" w:color="auto"/>
            </w:tcBorders>
            <w:vAlign w:val="center"/>
          </w:tcPr>
          <w:p w14:paraId="5BC6224D" w14:textId="77777777" w:rsidR="00F7241D" w:rsidRPr="00F7241D" w:rsidRDefault="00F7241D" w:rsidP="00C91A48">
            <w:pPr>
              <w:pStyle w:val="affffb"/>
              <w:ind w:firstLineChars="0" w:firstLine="0"/>
              <w:jc w:val="center"/>
              <w:rPr>
                <w:rFonts w:ascii="Times New Roman"/>
                <w:b/>
                <w:bCs/>
                <w:sz w:val="18"/>
              </w:rPr>
            </w:pPr>
            <w:r w:rsidRPr="00F7241D">
              <w:rPr>
                <w:rFonts w:ascii="Times New Roman" w:hint="eastAsia"/>
                <w:b/>
                <w:bCs/>
                <w:sz w:val="18"/>
              </w:rPr>
              <w:t>良种名称</w:t>
            </w:r>
          </w:p>
        </w:tc>
        <w:tc>
          <w:tcPr>
            <w:tcW w:w="1691" w:type="dxa"/>
            <w:tcBorders>
              <w:top w:val="single" w:sz="8" w:space="0" w:color="auto"/>
              <w:bottom w:val="single" w:sz="8" w:space="0" w:color="auto"/>
            </w:tcBorders>
            <w:vAlign w:val="center"/>
          </w:tcPr>
          <w:p w14:paraId="5B1ED291" w14:textId="77777777" w:rsidR="00F7241D" w:rsidRPr="00F7241D" w:rsidRDefault="00F7241D" w:rsidP="00C91A48">
            <w:pPr>
              <w:pStyle w:val="affffb"/>
              <w:ind w:firstLineChars="0" w:firstLine="0"/>
              <w:jc w:val="center"/>
              <w:rPr>
                <w:rFonts w:ascii="Times New Roman"/>
                <w:b/>
                <w:bCs/>
                <w:sz w:val="18"/>
              </w:rPr>
            </w:pPr>
            <w:r w:rsidRPr="00F7241D">
              <w:rPr>
                <w:rFonts w:ascii="Times New Roman" w:hint="eastAsia"/>
                <w:b/>
                <w:bCs/>
                <w:sz w:val="18"/>
              </w:rPr>
              <w:t>良种编号</w:t>
            </w:r>
          </w:p>
        </w:tc>
        <w:tc>
          <w:tcPr>
            <w:tcW w:w="5474" w:type="dxa"/>
            <w:tcBorders>
              <w:top w:val="single" w:sz="8" w:space="0" w:color="auto"/>
              <w:bottom w:val="single" w:sz="8" w:space="0" w:color="auto"/>
            </w:tcBorders>
            <w:vAlign w:val="center"/>
          </w:tcPr>
          <w:p w14:paraId="4880E269" w14:textId="77777777" w:rsidR="00F7241D" w:rsidRPr="00F7241D" w:rsidRDefault="00F7241D" w:rsidP="00C91A48">
            <w:pPr>
              <w:pStyle w:val="affffb"/>
              <w:ind w:firstLineChars="0" w:firstLine="0"/>
              <w:jc w:val="center"/>
              <w:rPr>
                <w:rFonts w:ascii="Times New Roman"/>
                <w:b/>
                <w:bCs/>
                <w:sz w:val="18"/>
              </w:rPr>
            </w:pPr>
            <w:r w:rsidRPr="00F7241D">
              <w:rPr>
                <w:rFonts w:ascii="Times New Roman" w:hint="eastAsia"/>
                <w:b/>
                <w:bCs/>
                <w:sz w:val="18"/>
              </w:rPr>
              <w:t>适宜种植范围</w:t>
            </w:r>
          </w:p>
        </w:tc>
      </w:tr>
      <w:tr w:rsidR="00F7241D" w:rsidRPr="00F7241D" w14:paraId="16907C58" w14:textId="77777777" w:rsidTr="00C91A48">
        <w:trPr>
          <w:jc w:val="center"/>
        </w:trPr>
        <w:tc>
          <w:tcPr>
            <w:tcW w:w="1761" w:type="dxa"/>
            <w:tcBorders>
              <w:top w:val="single" w:sz="8" w:space="0" w:color="auto"/>
            </w:tcBorders>
            <w:vAlign w:val="center"/>
          </w:tcPr>
          <w:p w14:paraId="661438D4"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中苜</w:t>
            </w:r>
            <w:r w:rsidRPr="00F7241D">
              <w:rPr>
                <w:rFonts w:ascii="Times New Roman" w:hint="eastAsia"/>
                <w:sz w:val="18"/>
              </w:rPr>
              <w:t>3</w:t>
            </w:r>
            <w:r w:rsidRPr="00F7241D">
              <w:rPr>
                <w:rFonts w:ascii="Times New Roman" w:hint="eastAsia"/>
                <w:sz w:val="18"/>
              </w:rPr>
              <w:t>号</w:t>
            </w:r>
          </w:p>
        </w:tc>
        <w:tc>
          <w:tcPr>
            <w:tcW w:w="1691" w:type="dxa"/>
            <w:tcBorders>
              <w:top w:val="single" w:sz="8" w:space="0" w:color="auto"/>
            </w:tcBorders>
            <w:vAlign w:val="center"/>
          </w:tcPr>
          <w:p w14:paraId="30D4FEB9"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321</w:t>
            </w:r>
          </w:p>
        </w:tc>
        <w:tc>
          <w:tcPr>
            <w:tcW w:w="5474" w:type="dxa"/>
            <w:tcBorders>
              <w:top w:val="single" w:sz="8" w:space="0" w:color="auto"/>
            </w:tcBorders>
            <w:vAlign w:val="center"/>
          </w:tcPr>
          <w:p w14:paraId="763CD3A6" w14:textId="77777777" w:rsidR="00F7241D" w:rsidRPr="00F7241D" w:rsidRDefault="00F7241D" w:rsidP="00C91A48">
            <w:pPr>
              <w:pStyle w:val="affffb"/>
              <w:ind w:firstLineChars="0" w:firstLine="0"/>
              <w:rPr>
                <w:rFonts w:ascii="Times New Roman"/>
                <w:sz w:val="18"/>
              </w:rPr>
            </w:pPr>
            <w:r w:rsidRPr="00F7241D">
              <w:rPr>
                <w:rFonts w:ascii="Times New Roman" w:hint="eastAsia"/>
                <w:sz w:val="18"/>
              </w:rPr>
              <w:t>适于黄淮海地区轻度、中度盐碱地种植。</w:t>
            </w:r>
          </w:p>
        </w:tc>
      </w:tr>
      <w:tr w:rsidR="00F7241D" w:rsidRPr="00F7241D" w14:paraId="3F138442" w14:textId="77777777" w:rsidTr="00C91A48">
        <w:trPr>
          <w:jc w:val="center"/>
        </w:trPr>
        <w:tc>
          <w:tcPr>
            <w:tcW w:w="1761" w:type="dxa"/>
            <w:vAlign w:val="center"/>
          </w:tcPr>
          <w:p w14:paraId="3FFF0B51"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中苜</w:t>
            </w:r>
            <w:r w:rsidRPr="00F7241D">
              <w:rPr>
                <w:rFonts w:ascii="Times New Roman" w:hint="eastAsia"/>
                <w:sz w:val="18"/>
              </w:rPr>
              <w:t>5</w:t>
            </w:r>
            <w:r w:rsidRPr="00F7241D">
              <w:rPr>
                <w:rFonts w:ascii="Times New Roman" w:hint="eastAsia"/>
                <w:sz w:val="18"/>
              </w:rPr>
              <w:t>号</w:t>
            </w:r>
          </w:p>
        </w:tc>
        <w:tc>
          <w:tcPr>
            <w:tcW w:w="1691" w:type="dxa"/>
            <w:vAlign w:val="center"/>
          </w:tcPr>
          <w:p w14:paraId="366209FA"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463</w:t>
            </w:r>
          </w:p>
        </w:tc>
        <w:tc>
          <w:tcPr>
            <w:tcW w:w="5474" w:type="dxa"/>
            <w:vAlign w:val="center"/>
          </w:tcPr>
          <w:p w14:paraId="6A2596B5" w14:textId="77777777" w:rsidR="00F7241D" w:rsidRPr="00F7241D" w:rsidRDefault="00F7241D" w:rsidP="00C91A48">
            <w:pPr>
              <w:pStyle w:val="affffb"/>
              <w:ind w:firstLineChars="0" w:firstLine="0"/>
              <w:rPr>
                <w:rFonts w:ascii="Times New Roman"/>
                <w:sz w:val="18"/>
              </w:rPr>
            </w:pPr>
            <w:r w:rsidRPr="00F7241D">
              <w:rPr>
                <w:rFonts w:ascii="Times New Roman" w:hint="eastAsia"/>
                <w:sz w:val="18"/>
              </w:rPr>
              <w:t>适于华北及黄淮地区轻中度盐碱地、低产田种植。</w:t>
            </w:r>
          </w:p>
        </w:tc>
      </w:tr>
      <w:tr w:rsidR="00F7241D" w:rsidRPr="00F7241D" w14:paraId="538B06E4" w14:textId="77777777" w:rsidTr="00C91A48">
        <w:trPr>
          <w:jc w:val="center"/>
        </w:trPr>
        <w:tc>
          <w:tcPr>
            <w:tcW w:w="1761" w:type="dxa"/>
            <w:vAlign w:val="center"/>
          </w:tcPr>
          <w:p w14:paraId="6AC59E08"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中苜</w:t>
            </w:r>
            <w:r w:rsidRPr="00F7241D">
              <w:rPr>
                <w:rFonts w:ascii="Times New Roman" w:hint="eastAsia"/>
                <w:sz w:val="18"/>
              </w:rPr>
              <w:t>10</w:t>
            </w:r>
            <w:r w:rsidRPr="00F7241D">
              <w:rPr>
                <w:rFonts w:ascii="Times New Roman" w:hint="eastAsia"/>
                <w:sz w:val="18"/>
              </w:rPr>
              <w:t>号</w:t>
            </w:r>
          </w:p>
        </w:tc>
        <w:tc>
          <w:tcPr>
            <w:tcW w:w="1691" w:type="dxa"/>
            <w:vAlign w:val="center"/>
          </w:tcPr>
          <w:p w14:paraId="3A4C92BE" w14:textId="77777777" w:rsidR="00F7241D" w:rsidRPr="00F7241D" w:rsidRDefault="00F7241D" w:rsidP="00C91A48">
            <w:pPr>
              <w:pStyle w:val="affffb"/>
              <w:ind w:firstLineChars="0" w:firstLine="0"/>
              <w:jc w:val="center"/>
              <w:rPr>
                <w:rFonts w:ascii="Times New Roman"/>
                <w:sz w:val="18"/>
              </w:rPr>
            </w:pPr>
            <w:r w:rsidRPr="00F7241D">
              <w:rPr>
                <w:rFonts w:ascii="Times New Roman"/>
                <w:sz w:val="18"/>
              </w:rPr>
              <w:t>422</w:t>
            </w:r>
          </w:p>
        </w:tc>
        <w:tc>
          <w:tcPr>
            <w:tcW w:w="5474" w:type="dxa"/>
            <w:vAlign w:val="center"/>
          </w:tcPr>
          <w:p w14:paraId="26A643FD" w14:textId="77777777" w:rsidR="00F7241D" w:rsidRPr="00F7241D" w:rsidRDefault="00F7241D" w:rsidP="00C91A48">
            <w:pPr>
              <w:pStyle w:val="affffb"/>
              <w:ind w:firstLineChars="0" w:firstLine="0"/>
              <w:rPr>
                <w:rFonts w:ascii="Times New Roman"/>
                <w:sz w:val="18"/>
              </w:rPr>
            </w:pPr>
            <w:r w:rsidRPr="00F7241D">
              <w:rPr>
                <w:rFonts w:ascii="Times New Roman" w:hint="eastAsia"/>
                <w:sz w:val="18"/>
              </w:rPr>
              <w:t>适于黄淮海地区及气候类似地区，内蒙古、宁夏、甘肃等中轻度盐碱地种植。</w:t>
            </w:r>
          </w:p>
        </w:tc>
      </w:tr>
      <w:tr w:rsidR="00F7241D" w:rsidRPr="00F7241D" w14:paraId="282974AA" w14:textId="77777777" w:rsidTr="00C91A48">
        <w:trPr>
          <w:jc w:val="center"/>
        </w:trPr>
        <w:tc>
          <w:tcPr>
            <w:tcW w:w="1761" w:type="dxa"/>
            <w:vAlign w:val="center"/>
          </w:tcPr>
          <w:p w14:paraId="17944BB2"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中天</w:t>
            </w:r>
            <w:r w:rsidRPr="00F7241D">
              <w:rPr>
                <w:rFonts w:ascii="Times New Roman" w:hint="eastAsia"/>
                <w:sz w:val="18"/>
              </w:rPr>
              <w:t>2</w:t>
            </w:r>
            <w:r w:rsidRPr="00F7241D">
              <w:rPr>
                <w:rFonts w:ascii="Times New Roman" w:hint="eastAsia"/>
                <w:sz w:val="18"/>
              </w:rPr>
              <w:t>号</w:t>
            </w:r>
          </w:p>
        </w:tc>
        <w:tc>
          <w:tcPr>
            <w:tcW w:w="1691" w:type="dxa"/>
            <w:vAlign w:val="center"/>
          </w:tcPr>
          <w:p w14:paraId="2F28B099"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613</w:t>
            </w:r>
          </w:p>
        </w:tc>
        <w:tc>
          <w:tcPr>
            <w:tcW w:w="5474" w:type="dxa"/>
            <w:vAlign w:val="center"/>
          </w:tcPr>
          <w:p w14:paraId="470BBB9E" w14:textId="77777777" w:rsidR="00F7241D" w:rsidRPr="00F7241D" w:rsidRDefault="00F7241D" w:rsidP="00C91A48">
            <w:pPr>
              <w:pStyle w:val="affffb"/>
              <w:ind w:firstLineChars="0" w:firstLine="0"/>
              <w:rPr>
                <w:rFonts w:ascii="Times New Roman"/>
                <w:sz w:val="18"/>
              </w:rPr>
            </w:pPr>
            <w:r w:rsidRPr="00F7241D">
              <w:rPr>
                <w:rFonts w:ascii="Times New Roman" w:hint="eastAsia"/>
                <w:sz w:val="18"/>
              </w:rPr>
              <w:t>适于我国温暖半干燥气候的黄土高原以及西北、华北等地区种植。</w:t>
            </w:r>
          </w:p>
        </w:tc>
      </w:tr>
      <w:tr w:rsidR="00F7241D" w:rsidRPr="00F7241D" w14:paraId="2BAEB6C0" w14:textId="77777777" w:rsidTr="00C91A48">
        <w:trPr>
          <w:jc w:val="center"/>
        </w:trPr>
        <w:tc>
          <w:tcPr>
            <w:tcW w:w="1761" w:type="dxa"/>
            <w:vAlign w:val="center"/>
          </w:tcPr>
          <w:p w14:paraId="596D768C"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甘农</w:t>
            </w:r>
            <w:r w:rsidRPr="00F7241D">
              <w:rPr>
                <w:rFonts w:ascii="Times New Roman" w:hint="eastAsia"/>
                <w:sz w:val="18"/>
              </w:rPr>
              <w:t>9</w:t>
            </w:r>
            <w:r w:rsidRPr="00F7241D">
              <w:rPr>
                <w:rFonts w:ascii="Times New Roman" w:hint="eastAsia"/>
                <w:sz w:val="18"/>
              </w:rPr>
              <w:t>号</w:t>
            </w:r>
          </w:p>
        </w:tc>
        <w:tc>
          <w:tcPr>
            <w:tcW w:w="1691" w:type="dxa"/>
            <w:vAlign w:val="center"/>
          </w:tcPr>
          <w:p w14:paraId="5769BC10"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517</w:t>
            </w:r>
          </w:p>
        </w:tc>
        <w:tc>
          <w:tcPr>
            <w:tcW w:w="5474" w:type="dxa"/>
            <w:vAlign w:val="center"/>
          </w:tcPr>
          <w:p w14:paraId="0E609E89" w14:textId="77777777" w:rsidR="00F7241D" w:rsidRPr="00F7241D" w:rsidRDefault="00F7241D" w:rsidP="00C91A48">
            <w:pPr>
              <w:pStyle w:val="affffb"/>
              <w:ind w:firstLineChars="0" w:firstLine="0"/>
              <w:rPr>
                <w:rFonts w:ascii="Times New Roman"/>
                <w:sz w:val="18"/>
              </w:rPr>
            </w:pPr>
            <w:r w:rsidRPr="00F7241D">
              <w:rPr>
                <w:rFonts w:ascii="Times New Roman" w:hint="eastAsia"/>
                <w:sz w:val="18"/>
              </w:rPr>
              <w:t>适于我国北方温暖干旱半于旱灌区和半湿润地区种植。</w:t>
            </w:r>
          </w:p>
        </w:tc>
      </w:tr>
      <w:tr w:rsidR="00F7241D" w:rsidRPr="00F7241D" w14:paraId="2A77BF09" w14:textId="77777777" w:rsidTr="00C91A48">
        <w:trPr>
          <w:jc w:val="center"/>
        </w:trPr>
        <w:tc>
          <w:tcPr>
            <w:tcW w:w="1761" w:type="dxa"/>
            <w:vAlign w:val="center"/>
          </w:tcPr>
          <w:p w14:paraId="68A5BA71"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新牧</w:t>
            </w:r>
            <w:r w:rsidRPr="00F7241D">
              <w:rPr>
                <w:rFonts w:ascii="Times New Roman" w:hint="eastAsia"/>
                <w:sz w:val="18"/>
              </w:rPr>
              <w:t>4</w:t>
            </w:r>
            <w:r w:rsidRPr="00F7241D">
              <w:rPr>
                <w:rFonts w:ascii="Times New Roman" w:hint="eastAsia"/>
                <w:sz w:val="18"/>
              </w:rPr>
              <w:t>号</w:t>
            </w:r>
          </w:p>
        </w:tc>
        <w:tc>
          <w:tcPr>
            <w:tcW w:w="1691" w:type="dxa"/>
            <w:vAlign w:val="center"/>
          </w:tcPr>
          <w:p w14:paraId="38EE60F6"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417</w:t>
            </w:r>
          </w:p>
        </w:tc>
        <w:tc>
          <w:tcPr>
            <w:tcW w:w="5474" w:type="dxa"/>
            <w:vAlign w:val="center"/>
          </w:tcPr>
          <w:p w14:paraId="2C0A8407" w14:textId="77777777" w:rsidR="00F7241D" w:rsidRPr="00F7241D" w:rsidRDefault="00F7241D" w:rsidP="00C91A48">
            <w:pPr>
              <w:pStyle w:val="affffb"/>
              <w:ind w:firstLineChars="0" w:firstLine="0"/>
              <w:rPr>
                <w:rFonts w:ascii="Times New Roman"/>
                <w:sz w:val="18"/>
              </w:rPr>
            </w:pPr>
            <w:r w:rsidRPr="00F7241D">
              <w:rPr>
                <w:rFonts w:ascii="Times New Roman" w:hint="eastAsia"/>
                <w:sz w:val="18"/>
              </w:rPr>
              <w:t>适于有灌溉条件的南北疆及甘肃河西走廊、宁夏引黄灌区等地种植。</w:t>
            </w:r>
          </w:p>
        </w:tc>
      </w:tr>
      <w:tr w:rsidR="00F7241D" w:rsidRPr="00F7241D" w14:paraId="3EF7F506" w14:textId="77777777" w:rsidTr="00C91A48">
        <w:trPr>
          <w:jc w:val="center"/>
        </w:trPr>
        <w:tc>
          <w:tcPr>
            <w:tcW w:w="1761" w:type="dxa"/>
            <w:vAlign w:val="center"/>
          </w:tcPr>
          <w:p w14:paraId="4EE8827A"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龙牧</w:t>
            </w:r>
            <w:r w:rsidRPr="00F7241D">
              <w:rPr>
                <w:rFonts w:ascii="Times New Roman" w:hint="eastAsia"/>
                <w:sz w:val="18"/>
              </w:rPr>
              <w:t>806</w:t>
            </w:r>
          </w:p>
        </w:tc>
        <w:tc>
          <w:tcPr>
            <w:tcW w:w="1691" w:type="dxa"/>
            <w:vAlign w:val="center"/>
          </w:tcPr>
          <w:p w14:paraId="48E263BA"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244</w:t>
            </w:r>
          </w:p>
        </w:tc>
        <w:tc>
          <w:tcPr>
            <w:tcW w:w="5474" w:type="dxa"/>
            <w:vAlign w:val="center"/>
          </w:tcPr>
          <w:p w14:paraId="3018B581" w14:textId="77777777" w:rsidR="00F7241D" w:rsidRPr="00F7241D" w:rsidRDefault="00F7241D" w:rsidP="00C91A48">
            <w:pPr>
              <w:pStyle w:val="affffb"/>
              <w:ind w:firstLineChars="0" w:firstLine="0"/>
              <w:rPr>
                <w:rFonts w:ascii="Times New Roman"/>
                <w:sz w:val="18"/>
              </w:rPr>
            </w:pPr>
            <w:r w:rsidRPr="00F7241D">
              <w:rPr>
                <w:rFonts w:ascii="Times New Roman" w:hint="eastAsia"/>
                <w:sz w:val="18"/>
              </w:rPr>
              <w:t>东北寒冷气候区、西部半干旱区及盐碱土区均可种植。亦可在我国西北、华北以及内蒙古等地种植。</w:t>
            </w:r>
          </w:p>
        </w:tc>
      </w:tr>
      <w:tr w:rsidR="00F7241D" w:rsidRPr="00F7241D" w14:paraId="514C27D9" w14:textId="77777777" w:rsidTr="00C91A48">
        <w:trPr>
          <w:jc w:val="center"/>
        </w:trPr>
        <w:tc>
          <w:tcPr>
            <w:tcW w:w="1761" w:type="dxa"/>
            <w:vAlign w:val="center"/>
          </w:tcPr>
          <w:p w14:paraId="497FB4E1"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龙牧</w:t>
            </w:r>
            <w:r w:rsidRPr="00F7241D">
              <w:rPr>
                <w:rFonts w:ascii="Times New Roman" w:hint="eastAsia"/>
                <w:sz w:val="18"/>
              </w:rPr>
              <w:t>808</w:t>
            </w:r>
          </w:p>
        </w:tc>
        <w:tc>
          <w:tcPr>
            <w:tcW w:w="1691" w:type="dxa"/>
            <w:vAlign w:val="center"/>
          </w:tcPr>
          <w:p w14:paraId="434B0370" w14:textId="77777777" w:rsidR="00F7241D" w:rsidRPr="00F7241D" w:rsidRDefault="00F7241D" w:rsidP="00C91A48">
            <w:pPr>
              <w:pStyle w:val="affffb"/>
              <w:ind w:firstLineChars="0" w:firstLine="0"/>
              <w:jc w:val="center"/>
              <w:rPr>
                <w:rFonts w:ascii="Times New Roman"/>
                <w:sz w:val="18"/>
              </w:rPr>
            </w:pPr>
            <w:r w:rsidRPr="00F7241D">
              <w:rPr>
                <w:rFonts w:ascii="Times New Roman"/>
                <w:sz w:val="18"/>
              </w:rPr>
              <w:t>420</w:t>
            </w:r>
          </w:p>
        </w:tc>
        <w:tc>
          <w:tcPr>
            <w:tcW w:w="5474" w:type="dxa"/>
            <w:vAlign w:val="center"/>
          </w:tcPr>
          <w:p w14:paraId="2FCFC883" w14:textId="77777777" w:rsidR="00F7241D" w:rsidRPr="00F7241D" w:rsidRDefault="00F7241D" w:rsidP="00C91A48">
            <w:pPr>
              <w:pStyle w:val="affffb"/>
              <w:ind w:firstLineChars="0" w:firstLine="0"/>
              <w:rPr>
                <w:rFonts w:ascii="Times New Roman"/>
                <w:sz w:val="18"/>
              </w:rPr>
            </w:pPr>
            <w:r w:rsidRPr="00F7241D">
              <w:rPr>
                <w:rFonts w:ascii="Times New Roman" w:hint="eastAsia"/>
                <w:sz w:val="18"/>
              </w:rPr>
              <w:t>适于东北、西北、内蒙古等地区种植。</w:t>
            </w:r>
          </w:p>
        </w:tc>
      </w:tr>
      <w:tr w:rsidR="00F7241D" w:rsidRPr="00F7241D" w14:paraId="1D902047" w14:textId="77777777" w:rsidTr="00C91A48">
        <w:trPr>
          <w:jc w:val="center"/>
        </w:trPr>
        <w:tc>
          <w:tcPr>
            <w:tcW w:w="1761" w:type="dxa"/>
            <w:vAlign w:val="center"/>
          </w:tcPr>
          <w:p w14:paraId="71A19D00"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巴农科</w:t>
            </w:r>
            <w:r w:rsidRPr="00F7241D">
              <w:rPr>
                <w:rFonts w:ascii="Times New Roman" w:hint="eastAsia"/>
                <w:sz w:val="18"/>
              </w:rPr>
              <w:t>1</w:t>
            </w:r>
            <w:r w:rsidRPr="00F7241D">
              <w:rPr>
                <w:rFonts w:ascii="Times New Roman" w:hint="eastAsia"/>
                <w:sz w:val="18"/>
              </w:rPr>
              <w:t>号</w:t>
            </w:r>
          </w:p>
        </w:tc>
        <w:tc>
          <w:tcPr>
            <w:tcW w:w="1691" w:type="dxa"/>
            <w:vAlign w:val="center"/>
          </w:tcPr>
          <w:p w14:paraId="6010FBCA"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蒙审</w:t>
            </w:r>
            <w:r w:rsidRPr="00F7241D">
              <w:rPr>
                <w:rFonts w:ascii="Times New Roman" w:hint="eastAsia"/>
                <w:sz w:val="18"/>
              </w:rPr>
              <w:t>-085-2024</w:t>
            </w:r>
          </w:p>
        </w:tc>
        <w:tc>
          <w:tcPr>
            <w:tcW w:w="5474" w:type="dxa"/>
            <w:vAlign w:val="center"/>
          </w:tcPr>
          <w:p w14:paraId="069858B7" w14:textId="77777777" w:rsidR="00F7241D" w:rsidRPr="00F7241D" w:rsidRDefault="00F7241D" w:rsidP="00C91A48">
            <w:pPr>
              <w:pStyle w:val="affffb"/>
              <w:ind w:firstLineChars="0" w:firstLine="0"/>
              <w:rPr>
                <w:rFonts w:ascii="Times New Roman"/>
                <w:sz w:val="18"/>
              </w:rPr>
            </w:pPr>
            <w:r w:rsidRPr="00F7241D">
              <w:rPr>
                <w:rFonts w:ascii="Times New Roman" w:hint="eastAsia"/>
                <w:sz w:val="18"/>
              </w:rPr>
              <w:t>适于内蒙古中西部地区及轻中度盐碱地种植。</w:t>
            </w:r>
          </w:p>
        </w:tc>
      </w:tr>
      <w:tr w:rsidR="00F7241D" w:rsidRPr="00F7241D" w14:paraId="0D78D2AE" w14:textId="77777777" w:rsidTr="00C91A48">
        <w:trPr>
          <w:jc w:val="center"/>
        </w:trPr>
        <w:tc>
          <w:tcPr>
            <w:tcW w:w="1761" w:type="dxa"/>
            <w:vAlign w:val="center"/>
          </w:tcPr>
          <w:p w14:paraId="3D32F552"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蒙农</w:t>
            </w:r>
            <w:r w:rsidRPr="00F7241D">
              <w:rPr>
                <w:rFonts w:ascii="Times New Roman" w:hint="eastAsia"/>
                <w:sz w:val="18"/>
              </w:rPr>
              <w:t>2</w:t>
            </w:r>
            <w:r w:rsidRPr="00F7241D">
              <w:rPr>
                <w:rFonts w:ascii="Times New Roman" w:hint="eastAsia"/>
                <w:sz w:val="18"/>
              </w:rPr>
              <w:t>号花苜蓿</w:t>
            </w:r>
          </w:p>
        </w:tc>
        <w:tc>
          <w:tcPr>
            <w:tcW w:w="1691" w:type="dxa"/>
            <w:vAlign w:val="center"/>
          </w:tcPr>
          <w:p w14:paraId="66FA2719" w14:textId="77777777" w:rsidR="00F7241D" w:rsidRPr="00F7241D" w:rsidRDefault="00F7241D" w:rsidP="00C91A48">
            <w:pPr>
              <w:pStyle w:val="affffb"/>
              <w:ind w:firstLineChars="0" w:firstLine="0"/>
              <w:jc w:val="center"/>
              <w:rPr>
                <w:rFonts w:ascii="Times New Roman"/>
                <w:sz w:val="18"/>
              </w:rPr>
            </w:pPr>
            <w:r w:rsidRPr="00F7241D">
              <w:rPr>
                <w:rFonts w:ascii="Times New Roman" w:hint="eastAsia"/>
                <w:sz w:val="18"/>
              </w:rPr>
              <w:t>蒙审</w:t>
            </w:r>
            <w:r w:rsidRPr="00F7241D">
              <w:rPr>
                <w:rFonts w:ascii="Times New Roman"/>
                <w:sz w:val="18"/>
              </w:rPr>
              <w:t>-020-2020</w:t>
            </w:r>
          </w:p>
        </w:tc>
        <w:tc>
          <w:tcPr>
            <w:tcW w:w="5474" w:type="dxa"/>
            <w:vAlign w:val="center"/>
          </w:tcPr>
          <w:p w14:paraId="25BAE1E5" w14:textId="77777777" w:rsidR="00F7241D" w:rsidRPr="00F7241D" w:rsidRDefault="00F7241D" w:rsidP="00C91A48">
            <w:pPr>
              <w:pStyle w:val="affffb"/>
              <w:ind w:firstLineChars="0" w:firstLine="0"/>
              <w:rPr>
                <w:rFonts w:ascii="Times New Roman"/>
                <w:sz w:val="18"/>
              </w:rPr>
            </w:pPr>
            <w:r w:rsidRPr="00F7241D">
              <w:rPr>
                <w:rFonts w:ascii="Times New Roman" w:hint="eastAsia"/>
                <w:sz w:val="18"/>
              </w:rPr>
              <w:t>适于内蒙古年降水量</w:t>
            </w:r>
            <w:r w:rsidRPr="00F7241D">
              <w:rPr>
                <w:rFonts w:ascii="Times New Roman" w:hint="eastAsia"/>
                <w:sz w:val="18"/>
              </w:rPr>
              <w:t xml:space="preserve">250 </w:t>
            </w:r>
            <w:r w:rsidRPr="00F7241D">
              <w:rPr>
                <w:rFonts w:ascii="Times New Roman" w:hint="eastAsia"/>
                <w:sz w:val="18"/>
              </w:rPr>
              <w:t>㎜以上的干旱寒冷地区种植。</w:t>
            </w:r>
          </w:p>
        </w:tc>
      </w:tr>
    </w:tbl>
    <w:p w14:paraId="00619BAB" w14:textId="5C6DA25F" w:rsidR="00555041" w:rsidRDefault="00555041" w:rsidP="00555041">
      <w:pPr>
        <w:pStyle w:val="affffb"/>
        <w:ind w:firstLineChars="0" w:firstLine="0"/>
        <w:jc w:val="center"/>
      </w:pPr>
      <w:bookmarkStart w:id="46" w:name="BookMark8"/>
      <w:bookmarkEnd w:id="45"/>
      <w:r>
        <w:rPr>
          <w:rFonts w:hint="eastAsia"/>
        </w:rPr>
        <w:drawing>
          <wp:inline distT="0" distB="0" distL="0" distR="0" wp14:anchorId="74FAFEF5" wp14:editId="71308CDE">
            <wp:extent cx="1485900" cy="317500"/>
            <wp:effectExtent l="0" t="0" r="0" b="6350"/>
            <wp:docPr id="841889636" name="图片 1"/>
            <wp:cNvGraphicFramePr/>
            <a:graphic xmlns:a="http://schemas.openxmlformats.org/drawingml/2006/main">
              <a:graphicData uri="http://schemas.openxmlformats.org/drawingml/2006/picture">
                <pic:pic xmlns:pic="http://schemas.openxmlformats.org/drawingml/2006/picture">
                  <pic:nvPicPr>
                    <pic:cNvPr id="841889636"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rsidR="00555041" w:rsidSect="00F7241D">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F7F3" w14:textId="77777777" w:rsidR="000D6B88" w:rsidRDefault="000D6B88" w:rsidP="00D86DB7">
      <w:r>
        <w:separator/>
      </w:r>
    </w:p>
    <w:p w14:paraId="0537DB4E" w14:textId="77777777" w:rsidR="000D6B88" w:rsidRDefault="000D6B88"/>
    <w:p w14:paraId="4AE4F163" w14:textId="77777777" w:rsidR="000D6B88" w:rsidRDefault="000D6B88"/>
  </w:endnote>
  <w:endnote w:type="continuationSeparator" w:id="0">
    <w:p w14:paraId="34D0E644" w14:textId="77777777" w:rsidR="000D6B88" w:rsidRDefault="000D6B88" w:rsidP="00D86DB7">
      <w:r>
        <w:continuationSeparator/>
      </w:r>
    </w:p>
    <w:p w14:paraId="4D1E85CF" w14:textId="77777777" w:rsidR="000D6B88" w:rsidRDefault="000D6B88"/>
    <w:p w14:paraId="27003E80" w14:textId="77777777" w:rsidR="000D6B88" w:rsidRDefault="000D6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B361"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5F68"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0A7C"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7C2A"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666A" w14:textId="77777777" w:rsidR="000D6B88" w:rsidRDefault="000D6B88" w:rsidP="00D86DB7">
      <w:r>
        <w:separator/>
      </w:r>
    </w:p>
  </w:footnote>
  <w:footnote w:type="continuationSeparator" w:id="0">
    <w:p w14:paraId="39F43F49" w14:textId="77777777" w:rsidR="000D6B88" w:rsidRDefault="000D6B88" w:rsidP="00D86DB7">
      <w:r>
        <w:continuationSeparator/>
      </w:r>
    </w:p>
    <w:p w14:paraId="6A2CB6CC" w14:textId="77777777" w:rsidR="000D6B88" w:rsidRDefault="000D6B88"/>
    <w:p w14:paraId="506DA3CC" w14:textId="77777777" w:rsidR="000D6B88" w:rsidRDefault="000D6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3ED1"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546F"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1C8D"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26DD"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67696E">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DD16" w14:textId="472B4601"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F7241D">
      <w:rPr>
        <w:rFonts w:hint="eastAsia"/>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gXs3LpvnmYcdDyaxosxr0TOPCPCnkCDX2X8sVVFGUHsLo5dDVaOa0XF+wKsaRtbgST4wU+EiSv3ct4W8vA+Imw==" w:salt="TsugOzRHsHTR5Eze0Obcq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6E"/>
    <w:rsid w:val="0000040A"/>
    <w:rsid w:val="00000A94"/>
    <w:rsid w:val="00001972"/>
    <w:rsid w:val="00001D9A"/>
    <w:rsid w:val="00007B3A"/>
    <w:rsid w:val="000107E0"/>
    <w:rsid w:val="00011FDE"/>
    <w:rsid w:val="00012FFD"/>
    <w:rsid w:val="00014162"/>
    <w:rsid w:val="00014340"/>
    <w:rsid w:val="00014DF5"/>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66BD"/>
    <w:rsid w:val="00047F28"/>
    <w:rsid w:val="000503AA"/>
    <w:rsid w:val="000506A1"/>
    <w:rsid w:val="000515DD"/>
    <w:rsid w:val="00051785"/>
    <w:rsid w:val="0005265A"/>
    <w:rsid w:val="000539DD"/>
    <w:rsid w:val="00053BD3"/>
    <w:rsid w:val="000556ED"/>
    <w:rsid w:val="00055FE2"/>
    <w:rsid w:val="0005616F"/>
    <w:rsid w:val="00060C2E"/>
    <w:rsid w:val="00061033"/>
    <w:rsid w:val="000619E9"/>
    <w:rsid w:val="000622D4"/>
    <w:rsid w:val="0006357D"/>
    <w:rsid w:val="00065028"/>
    <w:rsid w:val="00067F1E"/>
    <w:rsid w:val="00071CC0"/>
    <w:rsid w:val="00071CFC"/>
    <w:rsid w:val="00073C8C"/>
    <w:rsid w:val="00077B64"/>
    <w:rsid w:val="00080A1C"/>
    <w:rsid w:val="00082317"/>
    <w:rsid w:val="00083D2C"/>
    <w:rsid w:val="00086AA1"/>
    <w:rsid w:val="00087A77"/>
    <w:rsid w:val="00090CA6"/>
    <w:rsid w:val="0009248C"/>
    <w:rsid w:val="00092B8A"/>
    <w:rsid w:val="00092FB0"/>
    <w:rsid w:val="000934C5"/>
    <w:rsid w:val="00093D25"/>
    <w:rsid w:val="00093DAB"/>
    <w:rsid w:val="00094D73"/>
    <w:rsid w:val="00095EB2"/>
    <w:rsid w:val="00096D63"/>
    <w:rsid w:val="000A0B60"/>
    <w:rsid w:val="000A0EB8"/>
    <w:rsid w:val="000A19FC"/>
    <w:rsid w:val="000A296B"/>
    <w:rsid w:val="000A2A0A"/>
    <w:rsid w:val="000A7311"/>
    <w:rsid w:val="000B060F"/>
    <w:rsid w:val="000B1592"/>
    <w:rsid w:val="000B1FF2"/>
    <w:rsid w:val="000B3CDA"/>
    <w:rsid w:val="000B6A0B"/>
    <w:rsid w:val="000C0F6C"/>
    <w:rsid w:val="000C11DB"/>
    <w:rsid w:val="000C1492"/>
    <w:rsid w:val="000C2FBD"/>
    <w:rsid w:val="000C4B41"/>
    <w:rsid w:val="000C57D6"/>
    <w:rsid w:val="000C60F7"/>
    <w:rsid w:val="000C6362"/>
    <w:rsid w:val="000C7666"/>
    <w:rsid w:val="000D0A9C"/>
    <w:rsid w:val="000D1795"/>
    <w:rsid w:val="000D329A"/>
    <w:rsid w:val="000D4B9C"/>
    <w:rsid w:val="000D4EB6"/>
    <w:rsid w:val="000D6B88"/>
    <w:rsid w:val="000D753B"/>
    <w:rsid w:val="000E4C9E"/>
    <w:rsid w:val="000E6FD7"/>
    <w:rsid w:val="000E705E"/>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37FDE"/>
    <w:rsid w:val="00141114"/>
    <w:rsid w:val="00142969"/>
    <w:rsid w:val="00143B4F"/>
    <w:rsid w:val="001446C2"/>
    <w:rsid w:val="001457E7"/>
    <w:rsid w:val="00145D9D"/>
    <w:rsid w:val="00146388"/>
    <w:rsid w:val="001529E5"/>
    <w:rsid w:val="00152FB3"/>
    <w:rsid w:val="00153C7E"/>
    <w:rsid w:val="00156B25"/>
    <w:rsid w:val="00156E1A"/>
    <w:rsid w:val="00157894"/>
    <w:rsid w:val="00157B55"/>
    <w:rsid w:val="00157DD4"/>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09"/>
    <w:rsid w:val="00176DFD"/>
    <w:rsid w:val="001806F3"/>
    <w:rsid w:val="00184580"/>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453"/>
    <w:rsid w:val="001E1B6A"/>
    <w:rsid w:val="001E2484"/>
    <w:rsid w:val="001E3CC4"/>
    <w:rsid w:val="001E4882"/>
    <w:rsid w:val="001E73AB"/>
    <w:rsid w:val="001F092D"/>
    <w:rsid w:val="001F143A"/>
    <w:rsid w:val="001F1605"/>
    <w:rsid w:val="001F2460"/>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664A"/>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C71"/>
    <w:rsid w:val="00256B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2D95"/>
    <w:rsid w:val="00293B30"/>
    <w:rsid w:val="00294D34"/>
    <w:rsid w:val="00294E3B"/>
    <w:rsid w:val="00295E9E"/>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371"/>
    <w:rsid w:val="002B7F51"/>
    <w:rsid w:val="002C09E7"/>
    <w:rsid w:val="002C1E06"/>
    <w:rsid w:val="002C3F07"/>
    <w:rsid w:val="002C5278"/>
    <w:rsid w:val="002C7EBB"/>
    <w:rsid w:val="002D06C1"/>
    <w:rsid w:val="002D42B5"/>
    <w:rsid w:val="002D4F1A"/>
    <w:rsid w:val="002D6EC6"/>
    <w:rsid w:val="002D79AC"/>
    <w:rsid w:val="002E039D"/>
    <w:rsid w:val="002E41B7"/>
    <w:rsid w:val="002E4D5A"/>
    <w:rsid w:val="002E6326"/>
    <w:rsid w:val="002F30E0"/>
    <w:rsid w:val="002F35E4"/>
    <w:rsid w:val="002F3730"/>
    <w:rsid w:val="002F38E1"/>
    <w:rsid w:val="002F7AF6"/>
    <w:rsid w:val="00300E63"/>
    <w:rsid w:val="00302F5F"/>
    <w:rsid w:val="00303240"/>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47CC8"/>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E85"/>
    <w:rsid w:val="003872FC"/>
    <w:rsid w:val="00387ADC"/>
    <w:rsid w:val="00390020"/>
    <w:rsid w:val="003903D6"/>
    <w:rsid w:val="00390EE6"/>
    <w:rsid w:val="0039118F"/>
    <w:rsid w:val="00392AD7"/>
    <w:rsid w:val="003938D9"/>
    <w:rsid w:val="00394376"/>
    <w:rsid w:val="003943FF"/>
    <w:rsid w:val="00395905"/>
    <w:rsid w:val="003974EB"/>
    <w:rsid w:val="00397687"/>
    <w:rsid w:val="00397CC5"/>
    <w:rsid w:val="003A11D1"/>
    <w:rsid w:val="003A1582"/>
    <w:rsid w:val="003A3D9C"/>
    <w:rsid w:val="003A4077"/>
    <w:rsid w:val="003A4AA7"/>
    <w:rsid w:val="003A50E5"/>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0A"/>
    <w:rsid w:val="003E1C53"/>
    <w:rsid w:val="003E2A69"/>
    <w:rsid w:val="003E2D49"/>
    <w:rsid w:val="003E2FD4"/>
    <w:rsid w:val="003E49F6"/>
    <w:rsid w:val="003E660F"/>
    <w:rsid w:val="003F0841"/>
    <w:rsid w:val="003F23D3"/>
    <w:rsid w:val="003F3F08"/>
    <w:rsid w:val="003F49F1"/>
    <w:rsid w:val="003F6272"/>
    <w:rsid w:val="00400E72"/>
    <w:rsid w:val="00401400"/>
    <w:rsid w:val="004031F7"/>
    <w:rsid w:val="0040325F"/>
    <w:rsid w:val="00404869"/>
    <w:rsid w:val="00405884"/>
    <w:rsid w:val="00407D39"/>
    <w:rsid w:val="0041477A"/>
    <w:rsid w:val="004157B6"/>
    <w:rsid w:val="004167A3"/>
    <w:rsid w:val="00421846"/>
    <w:rsid w:val="00427384"/>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C8D"/>
    <w:rsid w:val="00533D04"/>
    <w:rsid w:val="00534804"/>
    <w:rsid w:val="00534BDF"/>
    <w:rsid w:val="005354EA"/>
    <w:rsid w:val="0053585F"/>
    <w:rsid w:val="00535EC4"/>
    <w:rsid w:val="00535ED9"/>
    <w:rsid w:val="0053692B"/>
    <w:rsid w:val="00541853"/>
    <w:rsid w:val="00543097"/>
    <w:rsid w:val="00543BDA"/>
    <w:rsid w:val="005441CC"/>
    <w:rsid w:val="005479DA"/>
    <w:rsid w:val="00547BCC"/>
    <w:rsid w:val="0055013B"/>
    <w:rsid w:val="00551F6F"/>
    <w:rsid w:val="00555041"/>
    <w:rsid w:val="00555044"/>
    <w:rsid w:val="00561475"/>
    <w:rsid w:val="00562308"/>
    <w:rsid w:val="0056487B"/>
    <w:rsid w:val="00564FB9"/>
    <w:rsid w:val="00573D9E"/>
    <w:rsid w:val="005761BB"/>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65ED"/>
    <w:rsid w:val="005C7156"/>
    <w:rsid w:val="005D0C75"/>
    <w:rsid w:val="005D1453"/>
    <w:rsid w:val="005D4171"/>
    <w:rsid w:val="005D6A95"/>
    <w:rsid w:val="005D6B2C"/>
    <w:rsid w:val="005D6D9C"/>
    <w:rsid w:val="005E2335"/>
    <w:rsid w:val="005E34CA"/>
    <w:rsid w:val="005E3C18"/>
    <w:rsid w:val="005E4250"/>
    <w:rsid w:val="005E6812"/>
    <w:rsid w:val="005E7881"/>
    <w:rsid w:val="005E78E0"/>
    <w:rsid w:val="005F0D9C"/>
    <w:rsid w:val="005F284E"/>
    <w:rsid w:val="005F2EC8"/>
    <w:rsid w:val="005F6EAA"/>
    <w:rsid w:val="006015CE"/>
    <w:rsid w:val="00604784"/>
    <w:rsid w:val="00606419"/>
    <w:rsid w:val="00607D29"/>
    <w:rsid w:val="00612952"/>
    <w:rsid w:val="00614CC1"/>
    <w:rsid w:val="00615A9D"/>
    <w:rsid w:val="00617387"/>
    <w:rsid w:val="006205D6"/>
    <w:rsid w:val="00623AA0"/>
    <w:rsid w:val="006252D8"/>
    <w:rsid w:val="006259BC"/>
    <w:rsid w:val="0062636B"/>
    <w:rsid w:val="00627ED0"/>
    <w:rsid w:val="00632182"/>
    <w:rsid w:val="00632AE0"/>
    <w:rsid w:val="00633C17"/>
    <w:rsid w:val="00634D9E"/>
    <w:rsid w:val="00636E3E"/>
    <w:rsid w:val="006379F7"/>
    <w:rsid w:val="00637E4D"/>
    <w:rsid w:val="00640620"/>
    <w:rsid w:val="00641A1F"/>
    <w:rsid w:val="00642AFC"/>
    <w:rsid w:val="00644432"/>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79"/>
    <w:rsid w:val="00672BFD"/>
    <w:rsid w:val="0067696E"/>
    <w:rsid w:val="006770F4"/>
    <w:rsid w:val="00677A84"/>
    <w:rsid w:val="0068026D"/>
    <w:rsid w:val="006809D5"/>
    <w:rsid w:val="00680A27"/>
    <w:rsid w:val="006816A4"/>
    <w:rsid w:val="006819B8"/>
    <w:rsid w:val="006840A6"/>
    <w:rsid w:val="006850CD"/>
    <w:rsid w:val="00685AAB"/>
    <w:rsid w:val="00686079"/>
    <w:rsid w:val="00693962"/>
    <w:rsid w:val="006A07AA"/>
    <w:rsid w:val="006A25E5"/>
    <w:rsid w:val="006A2B46"/>
    <w:rsid w:val="006A336D"/>
    <w:rsid w:val="006A37B9"/>
    <w:rsid w:val="006A4CAF"/>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7F4C"/>
    <w:rsid w:val="007002C5"/>
    <w:rsid w:val="00704387"/>
    <w:rsid w:val="00707669"/>
    <w:rsid w:val="00711CBA"/>
    <w:rsid w:val="00711FB5"/>
    <w:rsid w:val="00712A01"/>
    <w:rsid w:val="00714F58"/>
    <w:rsid w:val="00722FBF"/>
    <w:rsid w:val="00722FC2"/>
    <w:rsid w:val="00724E1B"/>
    <w:rsid w:val="00725949"/>
    <w:rsid w:val="007263D5"/>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651"/>
    <w:rsid w:val="00773C1F"/>
    <w:rsid w:val="007740A4"/>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1997"/>
    <w:rsid w:val="007E377C"/>
    <w:rsid w:val="007E3E5D"/>
    <w:rsid w:val="007E7641"/>
    <w:rsid w:val="007F0ED8"/>
    <w:rsid w:val="007F0F63"/>
    <w:rsid w:val="007F75CE"/>
    <w:rsid w:val="008013A4"/>
    <w:rsid w:val="008027CE"/>
    <w:rsid w:val="00802F42"/>
    <w:rsid w:val="00804383"/>
    <w:rsid w:val="00804BB7"/>
    <w:rsid w:val="00804D41"/>
    <w:rsid w:val="00810257"/>
    <w:rsid w:val="008104F5"/>
    <w:rsid w:val="00811072"/>
    <w:rsid w:val="00811369"/>
    <w:rsid w:val="008127A4"/>
    <w:rsid w:val="00815419"/>
    <w:rsid w:val="00815550"/>
    <w:rsid w:val="008159F8"/>
    <w:rsid w:val="008163C8"/>
    <w:rsid w:val="008164A1"/>
    <w:rsid w:val="00817325"/>
    <w:rsid w:val="008209E6"/>
    <w:rsid w:val="00821D19"/>
    <w:rsid w:val="00821E8F"/>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7885"/>
    <w:rsid w:val="008603CE"/>
    <w:rsid w:val="008620FC"/>
    <w:rsid w:val="008627A5"/>
    <w:rsid w:val="00863E05"/>
    <w:rsid w:val="00865ACA"/>
    <w:rsid w:val="00865D28"/>
    <w:rsid w:val="00865F85"/>
    <w:rsid w:val="00867C10"/>
    <w:rsid w:val="00870439"/>
    <w:rsid w:val="00870DA1"/>
    <w:rsid w:val="00881363"/>
    <w:rsid w:val="00883330"/>
    <w:rsid w:val="00883F93"/>
    <w:rsid w:val="00884DB3"/>
    <w:rsid w:val="00885A9D"/>
    <w:rsid w:val="008864F6"/>
    <w:rsid w:val="0089049D"/>
    <w:rsid w:val="008928C9"/>
    <w:rsid w:val="008930CB"/>
    <w:rsid w:val="008938DC"/>
    <w:rsid w:val="00893FD1"/>
    <w:rsid w:val="00894836"/>
    <w:rsid w:val="00894BED"/>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46F"/>
    <w:rsid w:val="008B7E05"/>
    <w:rsid w:val="008C1797"/>
    <w:rsid w:val="008C219C"/>
    <w:rsid w:val="008C475E"/>
    <w:rsid w:val="008C619A"/>
    <w:rsid w:val="008D0CE8"/>
    <w:rsid w:val="008D2D1D"/>
    <w:rsid w:val="008D453D"/>
    <w:rsid w:val="008D4CFE"/>
    <w:rsid w:val="008D53AD"/>
    <w:rsid w:val="008D562B"/>
    <w:rsid w:val="008D5733"/>
    <w:rsid w:val="008D622B"/>
    <w:rsid w:val="008D666C"/>
    <w:rsid w:val="008D7B54"/>
    <w:rsid w:val="008E0C9D"/>
    <w:rsid w:val="008E13DE"/>
    <w:rsid w:val="008E1648"/>
    <w:rsid w:val="008E1B3E"/>
    <w:rsid w:val="008E2319"/>
    <w:rsid w:val="008E4BB6"/>
    <w:rsid w:val="008E5518"/>
    <w:rsid w:val="008E6A84"/>
    <w:rsid w:val="008F0CDC"/>
    <w:rsid w:val="008F1526"/>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050"/>
    <w:rsid w:val="00953604"/>
    <w:rsid w:val="009536F2"/>
    <w:rsid w:val="0095496B"/>
    <w:rsid w:val="00955947"/>
    <w:rsid w:val="00955B68"/>
    <w:rsid w:val="00960F1E"/>
    <w:rsid w:val="009610DC"/>
    <w:rsid w:val="00961490"/>
    <w:rsid w:val="0096381A"/>
    <w:rsid w:val="00965E04"/>
    <w:rsid w:val="009674AD"/>
    <w:rsid w:val="00970CDC"/>
    <w:rsid w:val="00975727"/>
    <w:rsid w:val="00977010"/>
    <w:rsid w:val="00977D02"/>
    <w:rsid w:val="00977FF9"/>
    <w:rsid w:val="009809BB"/>
    <w:rsid w:val="0098364B"/>
    <w:rsid w:val="00984A4D"/>
    <w:rsid w:val="009908A3"/>
    <w:rsid w:val="009911AF"/>
    <w:rsid w:val="00991875"/>
    <w:rsid w:val="00991F92"/>
    <w:rsid w:val="00992985"/>
    <w:rsid w:val="009929CB"/>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26F6"/>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1AC8"/>
    <w:rsid w:val="009E1F84"/>
    <w:rsid w:val="009E460E"/>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701"/>
    <w:rsid w:val="00A41C79"/>
    <w:rsid w:val="00A41CB5"/>
    <w:rsid w:val="00A42CDF"/>
    <w:rsid w:val="00A4452E"/>
    <w:rsid w:val="00A4472C"/>
    <w:rsid w:val="00A44E69"/>
    <w:rsid w:val="00A4661E"/>
    <w:rsid w:val="00A55BD6"/>
    <w:rsid w:val="00A55D50"/>
    <w:rsid w:val="00A56308"/>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303"/>
    <w:rsid w:val="00A952D7"/>
    <w:rsid w:val="00A963F7"/>
    <w:rsid w:val="00A96AD8"/>
    <w:rsid w:val="00AA052C"/>
    <w:rsid w:val="00AA1E45"/>
    <w:rsid w:val="00AA4286"/>
    <w:rsid w:val="00AA456B"/>
    <w:rsid w:val="00AA57F5"/>
    <w:rsid w:val="00AA672E"/>
    <w:rsid w:val="00AA6EC9"/>
    <w:rsid w:val="00AB6309"/>
    <w:rsid w:val="00AB648D"/>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2EB"/>
    <w:rsid w:val="00AE070A"/>
    <w:rsid w:val="00AE101C"/>
    <w:rsid w:val="00AE2A69"/>
    <w:rsid w:val="00AE37E5"/>
    <w:rsid w:val="00AE5EB4"/>
    <w:rsid w:val="00AF0C18"/>
    <w:rsid w:val="00AF2C3A"/>
    <w:rsid w:val="00AF47C5"/>
    <w:rsid w:val="00AF5398"/>
    <w:rsid w:val="00AF660D"/>
    <w:rsid w:val="00B049AF"/>
    <w:rsid w:val="00B07242"/>
    <w:rsid w:val="00B10534"/>
    <w:rsid w:val="00B10A4F"/>
    <w:rsid w:val="00B113DB"/>
    <w:rsid w:val="00B11D8A"/>
    <w:rsid w:val="00B12981"/>
    <w:rsid w:val="00B147DD"/>
    <w:rsid w:val="00B156FD"/>
    <w:rsid w:val="00B160AA"/>
    <w:rsid w:val="00B21F61"/>
    <w:rsid w:val="00B261F1"/>
    <w:rsid w:val="00B265BC"/>
    <w:rsid w:val="00B300CB"/>
    <w:rsid w:val="00B3147C"/>
    <w:rsid w:val="00B31FB1"/>
    <w:rsid w:val="00B33952"/>
    <w:rsid w:val="00B33C5E"/>
    <w:rsid w:val="00B342F4"/>
    <w:rsid w:val="00B34369"/>
    <w:rsid w:val="00B34DC2"/>
    <w:rsid w:val="00B378E5"/>
    <w:rsid w:val="00B4346D"/>
    <w:rsid w:val="00B440F4"/>
    <w:rsid w:val="00B447A5"/>
    <w:rsid w:val="00B4654C"/>
    <w:rsid w:val="00B47293"/>
    <w:rsid w:val="00B502BA"/>
    <w:rsid w:val="00B50E50"/>
    <w:rsid w:val="00B52120"/>
    <w:rsid w:val="00B54ABC"/>
    <w:rsid w:val="00B55607"/>
    <w:rsid w:val="00B56FBE"/>
    <w:rsid w:val="00B60ACF"/>
    <w:rsid w:val="00B61860"/>
    <w:rsid w:val="00B62B58"/>
    <w:rsid w:val="00B65149"/>
    <w:rsid w:val="00B657B8"/>
    <w:rsid w:val="00B66567"/>
    <w:rsid w:val="00B66F52"/>
    <w:rsid w:val="00B66FE5"/>
    <w:rsid w:val="00B72880"/>
    <w:rsid w:val="00B758BF"/>
    <w:rsid w:val="00B77EC8"/>
    <w:rsid w:val="00B827A6"/>
    <w:rsid w:val="00B831CE"/>
    <w:rsid w:val="00B86677"/>
    <w:rsid w:val="00B87131"/>
    <w:rsid w:val="00B939B1"/>
    <w:rsid w:val="00B95049"/>
    <w:rsid w:val="00B96D40"/>
    <w:rsid w:val="00B97386"/>
    <w:rsid w:val="00BA263B"/>
    <w:rsid w:val="00BA42B2"/>
    <w:rsid w:val="00BA58D4"/>
    <w:rsid w:val="00BA5B9E"/>
    <w:rsid w:val="00BA7C9A"/>
    <w:rsid w:val="00BB2985"/>
    <w:rsid w:val="00BB5F8F"/>
    <w:rsid w:val="00BB657A"/>
    <w:rsid w:val="00BC1A4E"/>
    <w:rsid w:val="00BC5DC7"/>
    <w:rsid w:val="00BC6B8B"/>
    <w:rsid w:val="00BC73D8"/>
    <w:rsid w:val="00BD24CE"/>
    <w:rsid w:val="00BD4F78"/>
    <w:rsid w:val="00BD52D7"/>
    <w:rsid w:val="00BD5AD2"/>
    <w:rsid w:val="00BD7852"/>
    <w:rsid w:val="00BE22F3"/>
    <w:rsid w:val="00BE5B52"/>
    <w:rsid w:val="00BE7B8D"/>
    <w:rsid w:val="00BF0993"/>
    <w:rsid w:val="00BF10A9"/>
    <w:rsid w:val="00BF1703"/>
    <w:rsid w:val="00BF231C"/>
    <w:rsid w:val="00BF51E5"/>
    <w:rsid w:val="00BF74A6"/>
    <w:rsid w:val="00C013AD"/>
    <w:rsid w:val="00C04904"/>
    <w:rsid w:val="00C056B3"/>
    <w:rsid w:val="00C0601A"/>
    <w:rsid w:val="00C06E0F"/>
    <w:rsid w:val="00C103E5"/>
    <w:rsid w:val="00C13319"/>
    <w:rsid w:val="00C13EE9"/>
    <w:rsid w:val="00C21540"/>
    <w:rsid w:val="00C21906"/>
    <w:rsid w:val="00C21BFA"/>
    <w:rsid w:val="00C24C8D"/>
    <w:rsid w:val="00C25FE2"/>
    <w:rsid w:val="00C2606B"/>
    <w:rsid w:val="00C26B53"/>
    <w:rsid w:val="00C279B2"/>
    <w:rsid w:val="00C33E50"/>
    <w:rsid w:val="00C34C20"/>
    <w:rsid w:val="00C35A3E"/>
    <w:rsid w:val="00C42130"/>
    <w:rsid w:val="00C423A4"/>
    <w:rsid w:val="00C423E3"/>
    <w:rsid w:val="00C44BF5"/>
    <w:rsid w:val="00C47648"/>
    <w:rsid w:val="00C521D6"/>
    <w:rsid w:val="00C55232"/>
    <w:rsid w:val="00C553A4"/>
    <w:rsid w:val="00C55A06"/>
    <w:rsid w:val="00C55D03"/>
    <w:rsid w:val="00C55ECC"/>
    <w:rsid w:val="00C601BC"/>
    <w:rsid w:val="00C6329F"/>
    <w:rsid w:val="00C63340"/>
    <w:rsid w:val="00C63AB3"/>
    <w:rsid w:val="00C643F9"/>
    <w:rsid w:val="00C64E95"/>
    <w:rsid w:val="00C71372"/>
    <w:rsid w:val="00C72410"/>
    <w:rsid w:val="00C7287F"/>
    <w:rsid w:val="00C76204"/>
    <w:rsid w:val="00C80CB8"/>
    <w:rsid w:val="00C819F8"/>
    <w:rsid w:val="00C8248C"/>
    <w:rsid w:val="00C82DF4"/>
    <w:rsid w:val="00C84E33"/>
    <w:rsid w:val="00C85360"/>
    <w:rsid w:val="00C86D6F"/>
    <w:rsid w:val="00C905FC"/>
    <w:rsid w:val="00C92D03"/>
    <w:rsid w:val="00C9319C"/>
    <w:rsid w:val="00C9435D"/>
    <w:rsid w:val="00C94DF2"/>
    <w:rsid w:val="00C94FF5"/>
    <w:rsid w:val="00C96741"/>
    <w:rsid w:val="00CA2D1B"/>
    <w:rsid w:val="00CA375D"/>
    <w:rsid w:val="00CA662A"/>
    <w:rsid w:val="00CA7AFD"/>
    <w:rsid w:val="00CA7C3C"/>
    <w:rsid w:val="00CB0189"/>
    <w:rsid w:val="00CB0BA2"/>
    <w:rsid w:val="00CB1A42"/>
    <w:rsid w:val="00CB1B0C"/>
    <w:rsid w:val="00CB2C0B"/>
    <w:rsid w:val="00CB517D"/>
    <w:rsid w:val="00CB7924"/>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5439"/>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2009"/>
    <w:rsid w:val="00D84941"/>
    <w:rsid w:val="00D84FA1"/>
    <w:rsid w:val="00D851F0"/>
    <w:rsid w:val="00D86DB7"/>
    <w:rsid w:val="00D87BF5"/>
    <w:rsid w:val="00D90721"/>
    <w:rsid w:val="00D9187B"/>
    <w:rsid w:val="00D926D0"/>
    <w:rsid w:val="00D93030"/>
    <w:rsid w:val="00D950E1"/>
    <w:rsid w:val="00D952A6"/>
    <w:rsid w:val="00D97F99"/>
    <w:rsid w:val="00DA0E80"/>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B96"/>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6F94"/>
    <w:rsid w:val="00E174D8"/>
    <w:rsid w:val="00E202EF"/>
    <w:rsid w:val="00E210B5"/>
    <w:rsid w:val="00E2552F"/>
    <w:rsid w:val="00E3137A"/>
    <w:rsid w:val="00E32CCF"/>
    <w:rsid w:val="00E34A98"/>
    <w:rsid w:val="00E35D1E"/>
    <w:rsid w:val="00E364F9"/>
    <w:rsid w:val="00E365FA"/>
    <w:rsid w:val="00E36789"/>
    <w:rsid w:val="00E36D95"/>
    <w:rsid w:val="00E4240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82F"/>
    <w:rsid w:val="00E95D13"/>
    <w:rsid w:val="00E95DD3"/>
    <w:rsid w:val="00E969D5"/>
    <w:rsid w:val="00EA2BAB"/>
    <w:rsid w:val="00EA58D1"/>
    <w:rsid w:val="00EA61BC"/>
    <w:rsid w:val="00EA681A"/>
    <w:rsid w:val="00EA735B"/>
    <w:rsid w:val="00EB1E69"/>
    <w:rsid w:val="00EB2086"/>
    <w:rsid w:val="00EB31ED"/>
    <w:rsid w:val="00EB5EDF"/>
    <w:rsid w:val="00EB60FE"/>
    <w:rsid w:val="00EB74DB"/>
    <w:rsid w:val="00EC14D5"/>
    <w:rsid w:val="00EC2E1E"/>
    <w:rsid w:val="00EC5359"/>
    <w:rsid w:val="00EC562A"/>
    <w:rsid w:val="00ED067A"/>
    <w:rsid w:val="00ED2B50"/>
    <w:rsid w:val="00EE0350"/>
    <w:rsid w:val="00EE0719"/>
    <w:rsid w:val="00EE0E80"/>
    <w:rsid w:val="00EE3E20"/>
    <w:rsid w:val="00EE46CD"/>
    <w:rsid w:val="00EE613F"/>
    <w:rsid w:val="00EE7295"/>
    <w:rsid w:val="00EE7869"/>
    <w:rsid w:val="00EF054A"/>
    <w:rsid w:val="00EF3235"/>
    <w:rsid w:val="00EF7E72"/>
    <w:rsid w:val="00F0512C"/>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216"/>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41D"/>
    <w:rsid w:val="00F72AE7"/>
    <w:rsid w:val="00F768A1"/>
    <w:rsid w:val="00F833BA"/>
    <w:rsid w:val="00F84FD0"/>
    <w:rsid w:val="00F859A8"/>
    <w:rsid w:val="00F86D87"/>
    <w:rsid w:val="00F9108B"/>
    <w:rsid w:val="00F91349"/>
    <w:rsid w:val="00F9159E"/>
    <w:rsid w:val="00F93A8A"/>
    <w:rsid w:val="00F94B90"/>
    <w:rsid w:val="00F95248"/>
    <w:rsid w:val="00F956A9"/>
    <w:rsid w:val="00F963ED"/>
    <w:rsid w:val="00F966CF"/>
    <w:rsid w:val="00F96B41"/>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74DF"/>
    <w:rsid w:val="00FD00E6"/>
    <w:rsid w:val="00FD09A1"/>
    <w:rsid w:val="00FD2A7C"/>
    <w:rsid w:val="00FD41D1"/>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81EB3"/>
  <w15:docId w15:val="{8B612897-2F1E-4852-A0A6-F5F9BA70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A7BE277B874B63803720CCFCBA28A8"/>
        <w:category>
          <w:name w:val="常规"/>
          <w:gallery w:val="placeholder"/>
        </w:category>
        <w:types>
          <w:type w:val="bbPlcHdr"/>
        </w:types>
        <w:behaviors>
          <w:behavior w:val="content"/>
        </w:behaviors>
        <w:guid w:val="{CA4911F6-D6B1-4E76-8907-A2F24744F6E0}"/>
      </w:docPartPr>
      <w:docPartBody>
        <w:p w:rsidR="008C1B95" w:rsidRDefault="00000000">
          <w:pPr>
            <w:pStyle w:val="8EA7BE277B874B63803720CCFCBA28A8"/>
            <w:rPr>
              <w:rFonts w:hint="eastAsia"/>
            </w:rPr>
          </w:pPr>
          <w:r w:rsidRPr="00751A05">
            <w:rPr>
              <w:rStyle w:val="a3"/>
              <w:rFonts w:hint="eastAsia"/>
            </w:rPr>
            <w:t>单击或点击此处输入文字。</w:t>
          </w:r>
        </w:p>
      </w:docPartBody>
    </w:docPart>
    <w:docPart>
      <w:docPartPr>
        <w:name w:val="F27C4AD3965E4B8DB2D9DC9EB8659A66"/>
        <w:category>
          <w:name w:val="常规"/>
          <w:gallery w:val="placeholder"/>
        </w:category>
        <w:types>
          <w:type w:val="bbPlcHdr"/>
        </w:types>
        <w:behaviors>
          <w:behavior w:val="content"/>
        </w:behaviors>
        <w:guid w:val="{C546013C-848D-4201-9FD8-6CD9A7150715}"/>
      </w:docPartPr>
      <w:docPartBody>
        <w:p w:rsidR="008C1B95" w:rsidRDefault="00000000">
          <w:pPr>
            <w:pStyle w:val="F27C4AD3965E4B8DB2D9DC9EB8659A66"/>
            <w:rPr>
              <w:rFonts w:hint="eastAsia"/>
            </w:rPr>
          </w:pPr>
          <w:r w:rsidRPr="00FB6243">
            <w:rPr>
              <w:rStyle w:val="a3"/>
              <w:rFonts w:hint="eastAsia"/>
            </w:rPr>
            <w:t>选择一项。</w:t>
          </w:r>
        </w:p>
      </w:docPartBody>
    </w:docPart>
    <w:docPart>
      <w:docPartPr>
        <w:name w:val="F15C5A7000B94163B2D5E82866C28DC8"/>
        <w:category>
          <w:name w:val="常规"/>
          <w:gallery w:val="placeholder"/>
        </w:category>
        <w:types>
          <w:type w:val="bbPlcHdr"/>
        </w:types>
        <w:behaviors>
          <w:behavior w:val="content"/>
        </w:behaviors>
        <w:guid w:val="{E0311703-8DC8-4F4F-A46E-1E539C58FA75}"/>
      </w:docPartPr>
      <w:docPartBody>
        <w:p w:rsidR="008C1B95" w:rsidRDefault="00000000">
          <w:pPr>
            <w:pStyle w:val="F15C5A7000B94163B2D5E82866C28DC8"/>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9F"/>
    <w:rsid w:val="00051785"/>
    <w:rsid w:val="00082CCC"/>
    <w:rsid w:val="000B4B31"/>
    <w:rsid w:val="00123DBD"/>
    <w:rsid w:val="00137FDE"/>
    <w:rsid w:val="00143B4F"/>
    <w:rsid w:val="00157DD4"/>
    <w:rsid w:val="001702A7"/>
    <w:rsid w:val="001E58FB"/>
    <w:rsid w:val="00210EAD"/>
    <w:rsid w:val="00215F93"/>
    <w:rsid w:val="0024022D"/>
    <w:rsid w:val="00250297"/>
    <w:rsid w:val="002762E4"/>
    <w:rsid w:val="00307D56"/>
    <w:rsid w:val="00337D2B"/>
    <w:rsid w:val="00351CE0"/>
    <w:rsid w:val="003A70C5"/>
    <w:rsid w:val="004031F7"/>
    <w:rsid w:val="00453D29"/>
    <w:rsid w:val="005161B3"/>
    <w:rsid w:val="005761BB"/>
    <w:rsid w:val="005A4868"/>
    <w:rsid w:val="005F3DE0"/>
    <w:rsid w:val="00622F4B"/>
    <w:rsid w:val="00672B79"/>
    <w:rsid w:val="006D1A2A"/>
    <w:rsid w:val="007E3E5D"/>
    <w:rsid w:val="007F3D9F"/>
    <w:rsid w:val="008736AE"/>
    <w:rsid w:val="00881363"/>
    <w:rsid w:val="008B646F"/>
    <w:rsid w:val="008C1B95"/>
    <w:rsid w:val="008E13DE"/>
    <w:rsid w:val="009E4EE9"/>
    <w:rsid w:val="00A41701"/>
    <w:rsid w:val="00A8324A"/>
    <w:rsid w:val="00AB648D"/>
    <w:rsid w:val="00AF7369"/>
    <w:rsid w:val="00B10A4F"/>
    <w:rsid w:val="00C2606B"/>
    <w:rsid w:val="00C63AB3"/>
    <w:rsid w:val="00DC0B96"/>
    <w:rsid w:val="00E01376"/>
    <w:rsid w:val="00E36D95"/>
    <w:rsid w:val="00E82B88"/>
    <w:rsid w:val="00EC14D5"/>
    <w:rsid w:val="00EC2E37"/>
    <w:rsid w:val="00EE514A"/>
    <w:rsid w:val="00F45216"/>
    <w:rsid w:val="00F768A1"/>
    <w:rsid w:val="00F866FC"/>
    <w:rsid w:val="00FC1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A7BE277B874B63803720CCFCBA28A8">
    <w:name w:val="8EA7BE277B874B63803720CCFCBA28A8"/>
    <w:pPr>
      <w:widowControl w:val="0"/>
    </w:pPr>
  </w:style>
  <w:style w:type="paragraph" w:customStyle="1" w:styleId="F27C4AD3965E4B8DB2D9DC9EB8659A66">
    <w:name w:val="F27C4AD3965E4B8DB2D9DC9EB8659A66"/>
    <w:pPr>
      <w:widowControl w:val="0"/>
    </w:pPr>
  </w:style>
  <w:style w:type="paragraph" w:customStyle="1" w:styleId="F15C5A7000B94163B2D5E82866C28DC8">
    <w:name w:val="F15C5A7000B94163B2D5E82866C28DC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826</TotalTime>
  <Pages>5</Pages>
  <Words>429</Words>
  <Characters>2446</Characters>
  <Application>Microsoft Office Word</Application>
  <DocSecurity>0</DocSecurity>
  <Lines>20</Lines>
  <Paragraphs>5</Paragraphs>
  <ScaleCrop>false</ScaleCrop>
  <Company>PCMI</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张亦芃</dc:creator>
  <cp:keywords/>
  <dc:description>&lt;config cover="true" show_menu="true" version="1.0.0" doctype="SDKXY"&gt;_x000d_
&lt;/config&gt;</dc:description>
  <cp:lastModifiedBy>亦芃 张</cp:lastModifiedBy>
  <cp:revision>35</cp:revision>
  <cp:lastPrinted>2021-02-02T08:22:00Z</cp:lastPrinted>
  <dcterms:created xsi:type="dcterms:W3CDTF">2025-08-21T06:40:00Z</dcterms:created>
  <dcterms:modified xsi:type="dcterms:W3CDTF">2025-10-10T07:08:00Z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