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BF3A9" w14:textId="77777777" w:rsidR="0034479A" w:rsidRDefault="0034479A" w:rsidP="0034479A">
      <w:pPr>
        <w:jc w:val="center"/>
        <w:rPr>
          <w:b/>
          <w:sz w:val="36"/>
          <w:szCs w:val="36"/>
        </w:rPr>
      </w:pPr>
    </w:p>
    <w:p w14:paraId="439F8026" w14:textId="2C3C66EA" w:rsidR="009E5B6C" w:rsidRPr="0034479A" w:rsidRDefault="009B4610" w:rsidP="0034479A">
      <w:pPr>
        <w:spacing w:line="720" w:lineRule="auto"/>
        <w:jc w:val="center"/>
        <w:rPr>
          <w:b/>
          <w:sz w:val="36"/>
          <w:szCs w:val="36"/>
        </w:rPr>
      </w:pPr>
      <w:r w:rsidRPr="009B4610">
        <w:rPr>
          <w:rFonts w:hint="eastAsia"/>
          <w:b/>
          <w:sz w:val="36"/>
          <w:szCs w:val="36"/>
        </w:rPr>
        <w:t>广西物品编码与标准化促进会</w:t>
      </w:r>
      <w:r>
        <w:rPr>
          <w:rFonts w:hint="eastAsia"/>
          <w:b/>
          <w:sz w:val="36"/>
          <w:szCs w:val="36"/>
        </w:rPr>
        <w:t>团体</w:t>
      </w:r>
      <w:r w:rsidR="0034479A" w:rsidRPr="0034479A">
        <w:rPr>
          <w:rFonts w:hint="eastAsia"/>
          <w:b/>
          <w:sz w:val="36"/>
          <w:szCs w:val="36"/>
        </w:rPr>
        <w:t>标准</w:t>
      </w:r>
    </w:p>
    <w:p w14:paraId="5903FEE8" w14:textId="6FDACB6A" w:rsidR="0034479A" w:rsidRPr="00A143E1" w:rsidRDefault="004457F9" w:rsidP="0034479A">
      <w:pPr>
        <w:spacing w:line="720" w:lineRule="auto"/>
        <w:jc w:val="center"/>
        <w:rPr>
          <w:rFonts w:ascii="仿宋_GB2312" w:eastAsia="仿宋_GB2312" w:hAnsi="华文中宋" w:hint="eastAsia"/>
          <w:b/>
          <w:sz w:val="36"/>
          <w:szCs w:val="36"/>
        </w:rPr>
      </w:pPr>
      <w:r w:rsidRPr="00A143E1">
        <w:rPr>
          <w:rFonts w:ascii="仿宋_GB2312" w:eastAsia="仿宋_GB2312" w:hAnsi="华文中宋" w:hint="eastAsia"/>
          <w:b/>
          <w:sz w:val="36"/>
          <w:szCs w:val="36"/>
        </w:rPr>
        <w:t>《</w:t>
      </w:r>
      <w:r w:rsidR="00326B5A">
        <w:rPr>
          <w:rFonts w:ascii="仿宋_GB2312" w:eastAsia="仿宋_GB2312" w:hAnsi="华文中宋" w:hint="eastAsia"/>
          <w:b/>
          <w:sz w:val="36"/>
          <w:szCs w:val="36"/>
        </w:rPr>
        <w:t>重要产品追溯操作规程  柳城云片糕</w:t>
      </w:r>
      <w:r w:rsidRPr="00A143E1">
        <w:rPr>
          <w:rFonts w:ascii="仿宋_GB2312" w:eastAsia="仿宋_GB2312" w:hAnsi="华文中宋" w:hint="eastAsia"/>
          <w:b/>
          <w:sz w:val="36"/>
          <w:szCs w:val="36"/>
        </w:rPr>
        <w:t>》</w:t>
      </w:r>
    </w:p>
    <w:p w14:paraId="0956E09A" w14:textId="77777777" w:rsidR="0034479A" w:rsidRPr="00A143E1" w:rsidRDefault="0034479A" w:rsidP="0034479A">
      <w:pPr>
        <w:spacing w:line="720" w:lineRule="auto"/>
        <w:jc w:val="center"/>
        <w:rPr>
          <w:rFonts w:ascii="仿宋_GB2312" w:eastAsia="仿宋_GB2312" w:hAnsi="华文中宋" w:hint="eastAsia"/>
          <w:b/>
          <w:sz w:val="36"/>
          <w:szCs w:val="36"/>
        </w:rPr>
      </w:pPr>
      <w:r w:rsidRPr="00A143E1">
        <w:rPr>
          <w:rFonts w:ascii="仿宋_GB2312" w:eastAsia="仿宋_GB2312" w:hAnsi="华文中宋" w:hint="eastAsia"/>
          <w:b/>
          <w:sz w:val="36"/>
          <w:szCs w:val="36"/>
        </w:rPr>
        <w:t>编制说明</w:t>
      </w:r>
    </w:p>
    <w:p w14:paraId="64F33103" w14:textId="69740B19" w:rsidR="0034479A" w:rsidRPr="00A143E1" w:rsidRDefault="0034479A" w:rsidP="0034479A">
      <w:pPr>
        <w:spacing w:line="720" w:lineRule="auto"/>
        <w:jc w:val="center"/>
        <w:rPr>
          <w:rFonts w:ascii="仿宋_GB2312" w:eastAsia="仿宋_GB2312" w:hAnsi="华文中宋" w:hint="eastAsia"/>
          <w:b/>
          <w:sz w:val="28"/>
          <w:szCs w:val="28"/>
        </w:rPr>
      </w:pPr>
      <w:r w:rsidRPr="00A143E1">
        <w:rPr>
          <w:rFonts w:ascii="仿宋_GB2312" w:eastAsia="仿宋_GB2312" w:hAnsi="华文中宋" w:hint="eastAsia"/>
          <w:b/>
          <w:sz w:val="28"/>
          <w:szCs w:val="28"/>
        </w:rPr>
        <w:t>（</w:t>
      </w:r>
      <w:r w:rsidR="00A8055C">
        <w:rPr>
          <w:rFonts w:ascii="仿宋_GB2312" w:eastAsia="仿宋_GB2312" w:hAnsi="华文中宋" w:hint="eastAsia"/>
          <w:b/>
          <w:sz w:val="28"/>
          <w:szCs w:val="28"/>
        </w:rPr>
        <w:t>征求意见</w:t>
      </w:r>
      <w:r w:rsidR="009B4610">
        <w:rPr>
          <w:rFonts w:ascii="仿宋_GB2312" w:eastAsia="仿宋_GB2312" w:hAnsi="华文中宋" w:hint="eastAsia"/>
          <w:b/>
          <w:sz w:val="28"/>
          <w:szCs w:val="28"/>
        </w:rPr>
        <w:t>稿</w:t>
      </w:r>
      <w:r w:rsidRPr="00A143E1">
        <w:rPr>
          <w:rFonts w:ascii="仿宋_GB2312" w:eastAsia="仿宋_GB2312" w:hAnsi="华文中宋" w:hint="eastAsia"/>
          <w:b/>
          <w:sz w:val="28"/>
          <w:szCs w:val="28"/>
        </w:rPr>
        <w:t>）</w:t>
      </w:r>
    </w:p>
    <w:p w14:paraId="60AC1B5A" w14:textId="77777777" w:rsidR="0034479A" w:rsidRDefault="0034479A" w:rsidP="0034479A">
      <w:pPr>
        <w:spacing w:line="720" w:lineRule="auto"/>
        <w:jc w:val="center"/>
        <w:rPr>
          <w:rFonts w:ascii="华文中宋" w:eastAsia="华文中宋" w:hAnsi="华文中宋" w:hint="eastAsia"/>
          <w:sz w:val="28"/>
          <w:szCs w:val="28"/>
        </w:rPr>
      </w:pPr>
    </w:p>
    <w:p w14:paraId="45A22EAD" w14:textId="77777777" w:rsidR="0034479A" w:rsidRDefault="0034479A" w:rsidP="0034479A">
      <w:pPr>
        <w:spacing w:line="720" w:lineRule="auto"/>
        <w:jc w:val="center"/>
        <w:rPr>
          <w:rFonts w:ascii="华文中宋" w:eastAsia="华文中宋" w:hAnsi="华文中宋" w:hint="eastAsia"/>
          <w:sz w:val="28"/>
          <w:szCs w:val="28"/>
        </w:rPr>
      </w:pPr>
    </w:p>
    <w:p w14:paraId="79E57AA9" w14:textId="77777777" w:rsidR="0034479A" w:rsidRDefault="0034479A" w:rsidP="0034479A">
      <w:pPr>
        <w:spacing w:line="720" w:lineRule="auto"/>
        <w:jc w:val="center"/>
        <w:rPr>
          <w:rFonts w:ascii="华文中宋" w:eastAsia="华文中宋" w:hAnsi="华文中宋" w:hint="eastAsia"/>
          <w:sz w:val="28"/>
          <w:szCs w:val="28"/>
        </w:rPr>
      </w:pPr>
    </w:p>
    <w:p w14:paraId="739FA119" w14:textId="77777777" w:rsidR="0034479A" w:rsidRDefault="0034479A" w:rsidP="0034479A">
      <w:pPr>
        <w:spacing w:line="720" w:lineRule="auto"/>
        <w:jc w:val="center"/>
        <w:rPr>
          <w:rFonts w:ascii="华文中宋" w:eastAsia="华文中宋" w:hAnsi="华文中宋" w:hint="eastAsia"/>
          <w:sz w:val="28"/>
          <w:szCs w:val="28"/>
        </w:rPr>
      </w:pPr>
    </w:p>
    <w:p w14:paraId="4DF43816" w14:textId="77777777" w:rsidR="0034479A" w:rsidRDefault="0034479A" w:rsidP="0034479A">
      <w:pPr>
        <w:spacing w:line="720" w:lineRule="auto"/>
        <w:jc w:val="center"/>
        <w:rPr>
          <w:rFonts w:ascii="华文中宋" w:eastAsia="华文中宋" w:hAnsi="华文中宋" w:hint="eastAsia"/>
          <w:sz w:val="28"/>
          <w:szCs w:val="28"/>
        </w:rPr>
      </w:pPr>
    </w:p>
    <w:p w14:paraId="2D189583" w14:textId="77777777" w:rsidR="0034479A" w:rsidRDefault="0034479A" w:rsidP="0034479A">
      <w:pPr>
        <w:spacing w:line="720" w:lineRule="auto"/>
        <w:jc w:val="center"/>
        <w:rPr>
          <w:rFonts w:ascii="华文中宋" w:eastAsia="华文中宋" w:hAnsi="华文中宋" w:hint="eastAsia"/>
          <w:sz w:val="28"/>
          <w:szCs w:val="28"/>
        </w:rPr>
      </w:pPr>
    </w:p>
    <w:p w14:paraId="232C7D30" w14:textId="77777777" w:rsidR="0034479A" w:rsidRDefault="0034479A" w:rsidP="0034479A">
      <w:pPr>
        <w:spacing w:line="720" w:lineRule="auto"/>
        <w:jc w:val="center"/>
        <w:rPr>
          <w:rFonts w:ascii="华文中宋" w:eastAsia="华文中宋" w:hAnsi="华文中宋" w:hint="eastAsia"/>
          <w:sz w:val="28"/>
          <w:szCs w:val="28"/>
        </w:rPr>
      </w:pPr>
    </w:p>
    <w:p w14:paraId="7CCB4F8F" w14:textId="54FD4ACE" w:rsidR="0034479A" w:rsidRPr="00A143E1" w:rsidRDefault="009B4610" w:rsidP="0034479A">
      <w:pPr>
        <w:spacing w:line="480" w:lineRule="auto"/>
        <w:jc w:val="center"/>
        <w:rPr>
          <w:rFonts w:ascii="仿宋_GB2312" w:eastAsia="仿宋_GB2312" w:hAnsi="华文中宋" w:hint="eastAsia"/>
          <w:b/>
          <w:sz w:val="28"/>
          <w:szCs w:val="28"/>
        </w:rPr>
      </w:pPr>
      <w:bookmarkStart w:id="0" w:name="_Hlk208607454"/>
      <w:r w:rsidRPr="009B4610">
        <w:rPr>
          <w:rFonts w:ascii="仿宋_GB2312" w:eastAsia="仿宋_GB2312" w:hAnsi="华文中宋" w:hint="eastAsia"/>
          <w:b/>
          <w:sz w:val="28"/>
          <w:szCs w:val="28"/>
        </w:rPr>
        <w:t>广西生态工程职业技术学院</w:t>
      </w:r>
      <w:bookmarkEnd w:id="0"/>
    </w:p>
    <w:p w14:paraId="1EB818D6" w14:textId="3944C935" w:rsidR="0034479A" w:rsidRDefault="0034479A" w:rsidP="0034479A">
      <w:pPr>
        <w:spacing w:line="480" w:lineRule="auto"/>
        <w:jc w:val="center"/>
        <w:rPr>
          <w:sz w:val="28"/>
          <w:szCs w:val="28"/>
        </w:rPr>
      </w:pPr>
      <w:r>
        <w:rPr>
          <w:rFonts w:hint="eastAsia"/>
          <w:sz w:val="28"/>
          <w:szCs w:val="28"/>
        </w:rPr>
        <w:t>二○二</w:t>
      </w:r>
      <w:r w:rsidR="009B4610">
        <w:rPr>
          <w:rFonts w:hint="eastAsia"/>
          <w:sz w:val="28"/>
          <w:szCs w:val="28"/>
        </w:rPr>
        <w:t>五</w:t>
      </w:r>
      <w:r>
        <w:rPr>
          <w:rFonts w:hint="eastAsia"/>
          <w:sz w:val="28"/>
          <w:szCs w:val="28"/>
        </w:rPr>
        <w:t>年</w:t>
      </w:r>
      <w:r w:rsidR="004162B8">
        <w:rPr>
          <w:rFonts w:hint="eastAsia"/>
          <w:sz w:val="28"/>
          <w:szCs w:val="28"/>
        </w:rPr>
        <w:t>九</w:t>
      </w:r>
      <w:r>
        <w:rPr>
          <w:rFonts w:hint="eastAsia"/>
          <w:sz w:val="28"/>
          <w:szCs w:val="28"/>
        </w:rPr>
        <w:t>月</w:t>
      </w:r>
      <w:r w:rsidR="003322BE">
        <w:rPr>
          <w:rFonts w:hint="eastAsia"/>
          <w:sz w:val="28"/>
          <w:szCs w:val="28"/>
        </w:rPr>
        <w:t>二</w:t>
      </w:r>
      <w:r w:rsidR="009B4610">
        <w:rPr>
          <w:rFonts w:hint="eastAsia"/>
          <w:sz w:val="28"/>
          <w:szCs w:val="28"/>
        </w:rPr>
        <w:t>十五</w:t>
      </w:r>
      <w:r>
        <w:rPr>
          <w:rFonts w:hint="eastAsia"/>
          <w:sz w:val="28"/>
          <w:szCs w:val="28"/>
        </w:rPr>
        <w:t>日</w:t>
      </w:r>
    </w:p>
    <w:p w14:paraId="179D9533" w14:textId="77777777" w:rsidR="0034479A" w:rsidRDefault="0034479A" w:rsidP="0034479A">
      <w:pPr>
        <w:spacing w:line="480" w:lineRule="auto"/>
        <w:jc w:val="center"/>
        <w:rPr>
          <w:sz w:val="28"/>
          <w:szCs w:val="28"/>
        </w:rPr>
      </w:pPr>
    </w:p>
    <w:p w14:paraId="137175A2" w14:textId="77777777" w:rsidR="0034479A" w:rsidRDefault="0034479A" w:rsidP="0034479A">
      <w:pPr>
        <w:spacing w:line="480" w:lineRule="auto"/>
        <w:jc w:val="center"/>
        <w:rPr>
          <w:sz w:val="28"/>
          <w:szCs w:val="28"/>
        </w:rPr>
      </w:pPr>
    </w:p>
    <w:p w14:paraId="02BA92DC" w14:textId="77777777" w:rsidR="0034479A" w:rsidRDefault="0034479A" w:rsidP="0034479A">
      <w:pPr>
        <w:spacing w:line="480" w:lineRule="auto"/>
        <w:jc w:val="center"/>
        <w:rPr>
          <w:sz w:val="28"/>
          <w:szCs w:val="28"/>
        </w:rPr>
      </w:pPr>
    </w:p>
    <w:p w14:paraId="4AA0AE94" w14:textId="3605D2EB" w:rsidR="0034479A" w:rsidRPr="0034479A" w:rsidRDefault="009B4610" w:rsidP="0034479A">
      <w:pPr>
        <w:spacing w:line="480" w:lineRule="auto"/>
        <w:jc w:val="center"/>
        <w:rPr>
          <w:b/>
          <w:sz w:val="28"/>
          <w:szCs w:val="28"/>
        </w:rPr>
      </w:pPr>
      <w:r>
        <w:rPr>
          <w:rFonts w:hint="eastAsia"/>
          <w:b/>
          <w:sz w:val="28"/>
          <w:szCs w:val="28"/>
        </w:rPr>
        <w:lastRenderedPageBreak/>
        <w:t>团体</w:t>
      </w:r>
      <w:r w:rsidR="0034479A" w:rsidRPr="0034479A">
        <w:rPr>
          <w:rFonts w:hint="eastAsia"/>
          <w:b/>
          <w:sz w:val="28"/>
          <w:szCs w:val="28"/>
        </w:rPr>
        <w:t>标准</w:t>
      </w:r>
    </w:p>
    <w:p w14:paraId="11564780" w14:textId="790EB961" w:rsidR="0034479A" w:rsidRPr="00A143E1" w:rsidRDefault="0034479A" w:rsidP="0034479A">
      <w:pPr>
        <w:spacing w:line="480" w:lineRule="auto"/>
        <w:jc w:val="center"/>
        <w:rPr>
          <w:rFonts w:ascii="宋体" w:eastAsia="宋体" w:hAnsi="宋体" w:hint="eastAsia"/>
          <w:b/>
          <w:sz w:val="36"/>
          <w:szCs w:val="36"/>
        </w:rPr>
      </w:pPr>
      <w:r w:rsidRPr="00A143E1">
        <w:rPr>
          <w:rFonts w:ascii="宋体" w:eastAsia="宋体" w:hAnsi="宋体" w:hint="eastAsia"/>
          <w:b/>
          <w:sz w:val="36"/>
          <w:szCs w:val="36"/>
        </w:rPr>
        <w:t>《</w:t>
      </w:r>
      <w:bookmarkStart w:id="1" w:name="_Hlk209642704"/>
      <w:r w:rsidR="00326B5A">
        <w:rPr>
          <w:rFonts w:ascii="仿宋_GB2312" w:eastAsia="仿宋_GB2312" w:hAnsi="华文中宋" w:hint="eastAsia"/>
          <w:b/>
          <w:sz w:val="36"/>
          <w:szCs w:val="36"/>
        </w:rPr>
        <w:t>重要产品追溯操作规程  柳城云片糕</w:t>
      </w:r>
      <w:bookmarkEnd w:id="1"/>
      <w:r w:rsidRPr="00A143E1">
        <w:rPr>
          <w:rFonts w:ascii="宋体" w:eastAsia="宋体" w:hAnsi="宋体" w:hint="eastAsia"/>
          <w:b/>
          <w:sz w:val="36"/>
          <w:szCs w:val="36"/>
        </w:rPr>
        <w:t>》</w:t>
      </w:r>
    </w:p>
    <w:p w14:paraId="3601BAEA" w14:textId="020FFE16" w:rsidR="0034479A" w:rsidRPr="00A143E1" w:rsidRDefault="0034479A" w:rsidP="0034479A">
      <w:pPr>
        <w:spacing w:line="480" w:lineRule="auto"/>
        <w:jc w:val="center"/>
        <w:rPr>
          <w:rFonts w:ascii="宋体" w:eastAsia="宋体" w:hAnsi="宋体" w:hint="eastAsia"/>
          <w:b/>
          <w:sz w:val="36"/>
          <w:szCs w:val="36"/>
        </w:rPr>
      </w:pPr>
      <w:r w:rsidRPr="00A143E1">
        <w:rPr>
          <w:rFonts w:ascii="宋体" w:eastAsia="宋体" w:hAnsi="宋体" w:hint="eastAsia"/>
          <w:b/>
          <w:sz w:val="36"/>
          <w:szCs w:val="36"/>
        </w:rPr>
        <w:t>编制说明</w:t>
      </w:r>
      <w:r w:rsidR="004D7A44" w:rsidRPr="00A143E1">
        <w:rPr>
          <w:rFonts w:ascii="宋体" w:eastAsia="宋体" w:hAnsi="宋体" w:hint="eastAsia"/>
          <w:b/>
          <w:sz w:val="36"/>
          <w:szCs w:val="36"/>
        </w:rPr>
        <w:t>（</w:t>
      </w:r>
      <w:r w:rsidR="00A8055C">
        <w:rPr>
          <w:rFonts w:ascii="宋体" w:eastAsia="宋体" w:hAnsi="宋体" w:hint="eastAsia"/>
          <w:b/>
          <w:sz w:val="36"/>
          <w:szCs w:val="36"/>
        </w:rPr>
        <w:t>征求意见</w:t>
      </w:r>
      <w:r w:rsidR="004D7A44" w:rsidRPr="00A143E1">
        <w:rPr>
          <w:rFonts w:ascii="宋体" w:eastAsia="宋体" w:hAnsi="宋体" w:hint="eastAsia"/>
          <w:b/>
          <w:sz w:val="36"/>
          <w:szCs w:val="36"/>
        </w:rPr>
        <w:t>稿）</w:t>
      </w:r>
    </w:p>
    <w:p w14:paraId="0988DED4" w14:textId="53EAD8B8" w:rsidR="0034479A" w:rsidRPr="009B4610" w:rsidRDefault="0034479A" w:rsidP="009B4610">
      <w:pPr>
        <w:spacing w:before="240" w:line="480" w:lineRule="auto"/>
        <w:jc w:val="left"/>
        <w:rPr>
          <w:rFonts w:ascii="黑体" w:eastAsia="黑体" w:hAnsi="黑体" w:hint="eastAsia"/>
          <w:sz w:val="28"/>
          <w:szCs w:val="28"/>
        </w:rPr>
      </w:pPr>
      <w:r w:rsidRPr="0034479A">
        <w:rPr>
          <w:rFonts w:ascii="黑体" w:eastAsia="黑体" w:hAnsi="黑体" w:hint="eastAsia"/>
          <w:sz w:val="28"/>
          <w:szCs w:val="28"/>
        </w:rPr>
        <w:t>一、</w:t>
      </w:r>
      <w:r w:rsidR="009B4610">
        <w:rPr>
          <w:rFonts w:ascii="黑体" w:eastAsia="黑体" w:hAnsi="黑体" w:hint="eastAsia"/>
          <w:sz w:val="28"/>
          <w:szCs w:val="28"/>
        </w:rPr>
        <w:t>任备来源、起草单位</w:t>
      </w:r>
    </w:p>
    <w:p w14:paraId="62D93245" w14:textId="2FBB4E20" w:rsidR="007212C2" w:rsidRPr="0026619F" w:rsidRDefault="007212C2" w:rsidP="0026619F">
      <w:pPr>
        <w:spacing w:line="360" w:lineRule="auto"/>
        <w:ind w:firstLineChars="200" w:firstLine="480"/>
        <w:jc w:val="left"/>
        <w:rPr>
          <w:rFonts w:asciiTheme="minorEastAsia" w:hAnsiTheme="minorEastAsia" w:cs="微软雅黑" w:hint="eastAsia"/>
          <w:color w:val="333333"/>
          <w:kern w:val="0"/>
          <w:sz w:val="24"/>
          <w:szCs w:val="24"/>
          <w:lang w:val="zh-CN"/>
        </w:rPr>
      </w:pPr>
      <w:r w:rsidRPr="007212C2">
        <w:rPr>
          <w:rFonts w:asciiTheme="minorEastAsia" w:hAnsiTheme="minorEastAsia" w:cs="微软雅黑"/>
          <w:color w:val="333333"/>
          <w:kern w:val="0"/>
          <w:sz w:val="24"/>
          <w:szCs w:val="24"/>
          <w:lang w:val="zh-CN"/>
        </w:rPr>
        <w:t>202</w:t>
      </w:r>
      <w:r w:rsidR="00AC6076">
        <w:rPr>
          <w:rFonts w:asciiTheme="minorEastAsia" w:hAnsiTheme="minorEastAsia" w:cs="微软雅黑" w:hint="eastAsia"/>
          <w:color w:val="333333"/>
          <w:kern w:val="0"/>
          <w:sz w:val="24"/>
          <w:szCs w:val="24"/>
          <w:lang w:val="zh-CN"/>
        </w:rPr>
        <w:t>5</w:t>
      </w:r>
      <w:r w:rsidRPr="007212C2">
        <w:rPr>
          <w:rFonts w:asciiTheme="minorEastAsia" w:hAnsiTheme="minorEastAsia" w:cs="微软雅黑" w:hint="eastAsia"/>
          <w:color w:val="333333"/>
          <w:kern w:val="0"/>
          <w:sz w:val="24"/>
          <w:szCs w:val="24"/>
          <w:lang w:val="zh-CN"/>
        </w:rPr>
        <w:t>年</w:t>
      </w:r>
      <w:r w:rsidR="00AC6076">
        <w:rPr>
          <w:rFonts w:asciiTheme="minorEastAsia" w:hAnsiTheme="minorEastAsia" w:cs="微软雅黑" w:hint="eastAsia"/>
          <w:color w:val="333333"/>
          <w:kern w:val="0"/>
          <w:sz w:val="24"/>
          <w:szCs w:val="24"/>
          <w:lang w:val="zh-CN"/>
        </w:rPr>
        <w:t>9</w:t>
      </w:r>
      <w:r w:rsidRPr="007212C2">
        <w:rPr>
          <w:rFonts w:asciiTheme="minorEastAsia" w:hAnsiTheme="minorEastAsia" w:cs="微软雅黑" w:hint="eastAsia"/>
          <w:color w:val="333333"/>
          <w:kern w:val="0"/>
          <w:sz w:val="24"/>
          <w:szCs w:val="24"/>
          <w:lang w:val="zh-CN"/>
        </w:rPr>
        <w:t>月，</w:t>
      </w:r>
      <w:r w:rsidR="00AC6076" w:rsidRPr="00AC6076">
        <w:rPr>
          <w:rFonts w:asciiTheme="minorEastAsia" w:hAnsiTheme="minorEastAsia" w:cs="微软雅黑" w:hint="eastAsia"/>
          <w:color w:val="333333"/>
          <w:kern w:val="0"/>
          <w:sz w:val="24"/>
          <w:szCs w:val="24"/>
          <w:lang w:val="zh-CN"/>
        </w:rPr>
        <w:t>广西物品编码与标准化促进会</w:t>
      </w:r>
      <w:r w:rsidRPr="007212C2">
        <w:rPr>
          <w:rFonts w:asciiTheme="minorEastAsia" w:hAnsiTheme="minorEastAsia" w:cs="微软雅黑" w:hint="eastAsia"/>
          <w:color w:val="333333"/>
          <w:kern w:val="0"/>
          <w:sz w:val="24"/>
          <w:szCs w:val="24"/>
          <w:lang w:val="zh-CN"/>
        </w:rPr>
        <w:t>关于批准下达</w:t>
      </w:r>
      <w:r w:rsidRPr="007212C2">
        <w:rPr>
          <w:rFonts w:asciiTheme="minorEastAsia" w:hAnsiTheme="minorEastAsia" w:cs="微软雅黑"/>
          <w:color w:val="333333"/>
          <w:kern w:val="0"/>
          <w:sz w:val="24"/>
          <w:szCs w:val="24"/>
          <w:lang w:val="zh-CN"/>
        </w:rPr>
        <w:t>202</w:t>
      </w:r>
      <w:r w:rsidR="00AC6076">
        <w:rPr>
          <w:rFonts w:asciiTheme="minorEastAsia" w:hAnsiTheme="minorEastAsia" w:cs="微软雅黑" w:hint="eastAsia"/>
          <w:color w:val="333333"/>
          <w:kern w:val="0"/>
          <w:sz w:val="24"/>
          <w:szCs w:val="24"/>
          <w:lang w:val="zh-CN"/>
        </w:rPr>
        <w:t>5</w:t>
      </w:r>
      <w:r w:rsidRPr="007212C2">
        <w:rPr>
          <w:rFonts w:asciiTheme="minorEastAsia" w:hAnsiTheme="minorEastAsia" w:cs="微软雅黑" w:hint="eastAsia"/>
          <w:color w:val="333333"/>
          <w:kern w:val="0"/>
          <w:sz w:val="24"/>
          <w:szCs w:val="24"/>
          <w:lang w:val="zh-CN"/>
        </w:rPr>
        <w:t>年</w:t>
      </w:r>
      <w:r w:rsidR="00AC6076">
        <w:rPr>
          <w:rFonts w:asciiTheme="minorEastAsia" w:hAnsiTheme="minorEastAsia" w:cs="微软雅黑" w:hint="eastAsia"/>
          <w:color w:val="333333"/>
          <w:kern w:val="0"/>
          <w:sz w:val="24"/>
          <w:szCs w:val="24"/>
          <w:lang w:val="zh-CN"/>
        </w:rPr>
        <w:t>第</w:t>
      </w:r>
      <w:r w:rsidR="00F725B9">
        <w:rPr>
          <w:rFonts w:asciiTheme="minorEastAsia" w:hAnsiTheme="minorEastAsia" w:cs="微软雅黑" w:hint="eastAsia"/>
          <w:color w:val="333333"/>
          <w:kern w:val="0"/>
          <w:sz w:val="24"/>
          <w:szCs w:val="24"/>
          <w:lang w:val="zh-CN"/>
        </w:rPr>
        <w:t>二十一</w:t>
      </w:r>
      <w:r w:rsidR="00AC6076">
        <w:rPr>
          <w:rFonts w:asciiTheme="minorEastAsia" w:hAnsiTheme="minorEastAsia" w:cs="微软雅黑" w:hint="eastAsia"/>
          <w:color w:val="333333"/>
          <w:kern w:val="0"/>
          <w:sz w:val="24"/>
          <w:szCs w:val="24"/>
          <w:lang w:val="zh-CN"/>
        </w:rPr>
        <w:t>批（共1项）团体</w:t>
      </w:r>
      <w:r w:rsidRPr="007212C2">
        <w:rPr>
          <w:rFonts w:asciiTheme="minorEastAsia" w:hAnsiTheme="minorEastAsia" w:cs="微软雅黑" w:hint="eastAsia"/>
          <w:color w:val="333333"/>
          <w:kern w:val="0"/>
          <w:sz w:val="24"/>
          <w:szCs w:val="24"/>
          <w:lang w:val="zh-CN"/>
        </w:rPr>
        <w:t>标准制修订计划项目的通知</w:t>
      </w:r>
      <w:r w:rsidR="008A394B">
        <w:rPr>
          <w:rFonts w:asciiTheme="minorEastAsia" w:hAnsiTheme="minorEastAsia" w:hint="eastAsia"/>
          <w:sz w:val="24"/>
          <w:szCs w:val="24"/>
        </w:rPr>
        <w:t>（</w:t>
      </w:r>
      <w:bookmarkStart w:id="2" w:name="_Hlk209685123"/>
      <w:proofErr w:type="gramStart"/>
      <w:r w:rsidR="008A394B">
        <w:rPr>
          <w:rFonts w:asciiTheme="minorEastAsia" w:hAnsiTheme="minorEastAsia" w:hint="eastAsia"/>
          <w:sz w:val="24"/>
          <w:szCs w:val="24"/>
        </w:rPr>
        <w:t>桂</w:t>
      </w:r>
      <w:r w:rsidR="00AC6076">
        <w:rPr>
          <w:rFonts w:asciiTheme="minorEastAsia" w:hAnsiTheme="minorEastAsia" w:hint="eastAsia"/>
          <w:sz w:val="24"/>
          <w:szCs w:val="24"/>
        </w:rPr>
        <w:t>标处</w:t>
      </w:r>
      <w:r w:rsidR="008A394B">
        <w:rPr>
          <w:rFonts w:asciiTheme="minorEastAsia" w:hAnsiTheme="minorEastAsia" w:hint="eastAsia"/>
          <w:sz w:val="24"/>
          <w:szCs w:val="24"/>
        </w:rPr>
        <w:t>〔202</w:t>
      </w:r>
      <w:r w:rsidR="00AC6076">
        <w:rPr>
          <w:rFonts w:asciiTheme="minorEastAsia" w:hAnsiTheme="minorEastAsia" w:hint="eastAsia"/>
          <w:sz w:val="24"/>
          <w:szCs w:val="24"/>
        </w:rPr>
        <w:t>5</w:t>
      </w:r>
      <w:r w:rsidR="008A394B">
        <w:rPr>
          <w:rFonts w:asciiTheme="minorEastAsia" w:hAnsiTheme="minorEastAsia" w:hint="eastAsia"/>
          <w:sz w:val="24"/>
          <w:szCs w:val="24"/>
        </w:rPr>
        <w:t>〕</w:t>
      </w:r>
      <w:proofErr w:type="gramEnd"/>
      <w:r w:rsidR="00F725B9">
        <w:rPr>
          <w:rFonts w:asciiTheme="minorEastAsia" w:hAnsiTheme="minorEastAsia" w:hint="eastAsia"/>
          <w:sz w:val="24"/>
          <w:szCs w:val="24"/>
        </w:rPr>
        <w:t>93</w:t>
      </w:r>
      <w:r w:rsidR="008A394B">
        <w:rPr>
          <w:rFonts w:asciiTheme="minorEastAsia" w:hAnsiTheme="minorEastAsia" w:hint="eastAsia"/>
          <w:sz w:val="24"/>
          <w:szCs w:val="24"/>
        </w:rPr>
        <w:t>号</w:t>
      </w:r>
      <w:bookmarkEnd w:id="2"/>
      <w:r w:rsidR="008A394B">
        <w:rPr>
          <w:rFonts w:asciiTheme="minorEastAsia" w:hAnsiTheme="minorEastAsia" w:hint="eastAsia"/>
          <w:sz w:val="24"/>
          <w:szCs w:val="24"/>
        </w:rPr>
        <w:t>）</w:t>
      </w:r>
      <w:r w:rsidRPr="007212C2">
        <w:rPr>
          <w:rFonts w:asciiTheme="minorEastAsia" w:hAnsiTheme="minorEastAsia" w:cs="微软雅黑" w:hint="eastAsia"/>
          <w:color w:val="333333"/>
          <w:kern w:val="0"/>
          <w:sz w:val="24"/>
          <w:szCs w:val="24"/>
          <w:lang w:val="zh-CN"/>
        </w:rPr>
        <w:t>，正式批准立项</w:t>
      </w:r>
      <w:r w:rsidR="0026619F">
        <w:rPr>
          <w:rFonts w:asciiTheme="minorEastAsia" w:hAnsiTheme="minorEastAsia" w:cs="微软雅黑" w:hint="eastAsia"/>
          <w:color w:val="333333"/>
          <w:kern w:val="0"/>
          <w:sz w:val="24"/>
          <w:szCs w:val="24"/>
          <w:lang w:val="zh-CN"/>
        </w:rPr>
        <w:t>团体</w:t>
      </w:r>
      <w:r w:rsidRPr="007212C2">
        <w:rPr>
          <w:rFonts w:asciiTheme="minorEastAsia" w:hAnsiTheme="minorEastAsia" w:cs="微软雅黑" w:hint="eastAsia"/>
          <w:color w:val="333333"/>
          <w:kern w:val="0"/>
          <w:sz w:val="24"/>
          <w:szCs w:val="24"/>
          <w:lang w:val="zh-CN"/>
        </w:rPr>
        <w:t>标准《</w:t>
      </w:r>
      <w:r w:rsidR="00EA155F" w:rsidRPr="00EA155F">
        <w:rPr>
          <w:rFonts w:asciiTheme="minorEastAsia" w:hAnsiTheme="minorEastAsia" w:cs="微软雅黑" w:hint="eastAsia"/>
          <w:color w:val="333333"/>
          <w:kern w:val="0"/>
          <w:sz w:val="24"/>
          <w:szCs w:val="24"/>
          <w:lang w:val="zh-CN"/>
        </w:rPr>
        <w:t>重要产品追溯操作规程  柳城云片糕</w:t>
      </w:r>
      <w:r w:rsidRPr="007212C2">
        <w:rPr>
          <w:rFonts w:asciiTheme="minorEastAsia" w:hAnsiTheme="minorEastAsia" w:cs="微软雅黑" w:hint="eastAsia"/>
          <w:color w:val="333333"/>
          <w:kern w:val="0"/>
          <w:sz w:val="24"/>
          <w:szCs w:val="24"/>
          <w:lang w:val="zh-CN"/>
        </w:rPr>
        <w:t>》，由</w:t>
      </w:r>
      <w:r w:rsidR="0026619F" w:rsidRPr="0026619F">
        <w:rPr>
          <w:rFonts w:asciiTheme="minorEastAsia" w:hAnsiTheme="minorEastAsia" w:cs="微软雅黑" w:hint="eastAsia"/>
          <w:color w:val="333333"/>
          <w:kern w:val="0"/>
          <w:sz w:val="24"/>
          <w:szCs w:val="24"/>
          <w:lang w:val="zh-CN"/>
        </w:rPr>
        <w:t>广西生态工程职业技术学院</w:t>
      </w:r>
      <w:r w:rsidR="004457F9" w:rsidRPr="004457F9">
        <w:rPr>
          <w:rFonts w:asciiTheme="minorEastAsia" w:hAnsiTheme="minorEastAsia" w:cs="微软雅黑" w:hint="eastAsia"/>
          <w:color w:val="333333"/>
          <w:kern w:val="0"/>
          <w:sz w:val="24"/>
          <w:szCs w:val="24"/>
          <w:lang w:val="zh-CN"/>
        </w:rPr>
        <w:t>、</w:t>
      </w:r>
      <w:r w:rsidR="005C38EE" w:rsidRPr="004928D3">
        <w:rPr>
          <w:rFonts w:ascii="宋体" w:hAnsi="宋体" w:hint="eastAsia"/>
          <w:kern w:val="0"/>
          <w:sz w:val="24"/>
        </w:rPr>
        <w:t>柳州</w:t>
      </w:r>
      <w:proofErr w:type="gramStart"/>
      <w:r w:rsidR="005C38EE" w:rsidRPr="004928D3">
        <w:rPr>
          <w:rFonts w:ascii="宋体" w:hAnsi="宋体" w:hint="eastAsia"/>
          <w:kern w:val="0"/>
          <w:sz w:val="24"/>
        </w:rPr>
        <w:t>市穗柳饼</w:t>
      </w:r>
      <w:proofErr w:type="gramEnd"/>
      <w:r w:rsidR="005C38EE" w:rsidRPr="004928D3">
        <w:rPr>
          <w:rFonts w:ascii="宋体" w:hAnsi="宋体" w:hint="eastAsia"/>
          <w:kern w:val="0"/>
          <w:sz w:val="24"/>
        </w:rPr>
        <w:t>家实业有限责任公司</w:t>
      </w:r>
      <w:r w:rsidR="005C38EE">
        <w:rPr>
          <w:rFonts w:ascii="宋体" w:hAnsi="宋体" w:hint="eastAsia"/>
          <w:kern w:val="0"/>
          <w:sz w:val="24"/>
        </w:rPr>
        <w:t>、</w:t>
      </w:r>
      <w:r w:rsidR="005C38EE" w:rsidRPr="004928D3">
        <w:rPr>
          <w:rFonts w:ascii="Arial" w:hAnsi="Arial" w:cs="Arial" w:hint="eastAsia"/>
          <w:sz w:val="24"/>
        </w:rPr>
        <w:t>柳州市</w:t>
      </w:r>
      <w:proofErr w:type="gramStart"/>
      <w:r w:rsidR="005C38EE" w:rsidRPr="004928D3">
        <w:rPr>
          <w:rFonts w:ascii="Arial" w:hAnsi="Arial" w:cs="Arial" w:hint="eastAsia"/>
          <w:sz w:val="24"/>
        </w:rPr>
        <w:t>锦桂楼食品</w:t>
      </w:r>
      <w:proofErr w:type="gramEnd"/>
      <w:r w:rsidR="005C38EE" w:rsidRPr="004928D3">
        <w:rPr>
          <w:rFonts w:ascii="Arial" w:hAnsi="Arial" w:cs="Arial" w:hint="eastAsia"/>
          <w:sz w:val="24"/>
        </w:rPr>
        <w:t>有限公司</w:t>
      </w:r>
      <w:r w:rsidRPr="007212C2">
        <w:rPr>
          <w:rFonts w:asciiTheme="minorEastAsia" w:hAnsiTheme="minorEastAsia" w:cs="微软雅黑" w:hint="eastAsia"/>
          <w:color w:val="333333"/>
          <w:kern w:val="0"/>
          <w:sz w:val="24"/>
          <w:szCs w:val="24"/>
          <w:lang w:val="zh-CN"/>
        </w:rPr>
        <w:t>协作参与，共同负责该标准的起草制定工作。</w:t>
      </w:r>
    </w:p>
    <w:p w14:paraId="2A3DD12D" w14:textId="77777777" w:rsidR="00541A1F" w:rsidRPr="00060358" w:rsidRDefault="00CF1E71" w:rsidP="003833F5">
      <w:pPr>
        <w:spacing w:before="240" w:line="360" w:lineRule="auto"/>
        <w:jc w:val="left"/>
        <w:rPr>
          <w:rFonts w:ascii="黑体" w:eastAsia="黑体" w:hAnsi="黑体" w:hint="eastAsia"/>
          <w:sz w:val="28"/>
          <w:szCs w:val="28"/>
        </w:rPr>
      </w:pPr>
      <w:r w:rsidRPr="00060358">
        <w:rPr>
          <w:rFonts w:ascii="黑体" w:eastAsia="黑体" w:hAnsi="黑体" w:hint="eastAsia"/>
          <w:sz w:val="28"/>
          <w:szCs w:val="28"/>
        </w:rPr>
        <w:t>二、立项的必要性</w:t>
      </w:r>
    </w:p>
    <w:p w14:paraId="13201C13" w14:textId="7BA27C1F" w:rsidR="006F5C88" w:rsidRPr="00F64B93" w:rsidRDefault="00F725B9" w:rsidP="0026619F">
      <w:pPr>
        <w:spacing w:line="540" w:lineRule="exact"/>
        <w:ind w:firstLineChars="200" w:firstLine="480"/>
        <w:rPr>
          <w:rFonts w:asciiTheme="minorEastAsia" w:hAnsiTheme="minorEastAsia" w:hint="eastAsia"/>
          <w:sz w:val="24"/>
          <w:szCs w:val="24"/>
        </w:rPr>
      </w:pPr>
      <w:r w:rsidRPr="00F725B9">
        <w:rPr>
          <w:rFonts w:asciiTheme="minorEastAsia" w:hAnsiTheme="minorEastAsia" w:hint="eastAsia"/>
          <w:sz w:val="24"/>
          <w:szCs w:val="24"/>
        </w:rPr>
        <w:t>柳城云片糕最早出现于清乾隆年间(1736～1795年)广西柳城县城关镇，其制作技艺古老独特，是广西著名特色小吃，2011年被评为柳州市非物质文化遗产、2012年被评为自治区非物质文化遗产。近两年柳城县云片糕成品总产量591.1吨，实现产值达2334万元，有效带动2900多人，成为乡村振兴的重要产业引</w:t>
      </w:r>
      <w:proofErr w:type="gramStart"/>
      <w:r w:rsidRPr="00F725B9">
        <w:rPr>
          <w:rFonts w:asciiTheme="minorEastAsia" w:hAnsiTheme="minorEastAsia" w:hint="eastAsia"/>
          <w:sz w:val="24"/>
          <w:szCs w:val="24"/>
        </w:rPr>
        <w:t>挚</w:t>
      </w:r>
      <w:proofErr w:type="gramEnd"/>
      <w:r w:rsidRPr="00F725B9">
        <w:rPr>
          <w:rFonts w:asciiTheme="minorEastAsia" w:hAnsiTheme="minorEastAsia" w:hint="eastAsia"/>
          <w:sz w:val="24"/>
          <w:szCs w:val="24"/>
        </w:rPr>
        <w:t>，是当前柳州市政府大力推进的特色食品产业化项目之一。近年来，柳城云片糕不合格事件时有发生，各地也不定期接到消费者对一些品牌的质量投诉案件，影响云片糕产业的发展。目前云片糕除按糕点分类，其质量</w:t>
      </w:r>
      <w:r>
        <w:rPr>
          <w:rFonts w:asciiTheme="minorEastAsia" w:hAnsiTheme="minorEastAsia" w:hint="eastAsia"/>
          <w:sz w:val="24"/>
          <w:szCs w:val="24"/>
        </w:rPr>
        <w:t>指标可</w:t>
      </w:r>
      <w:r w:rsidRPr="00F725B9">
        <w:rPr>
          <w:rFonts w:asciiTheme="minorEastAsia" w:hAnsiTheme="minorEastAsia" w:hint="eastAsia"/>
          <w:sz w:val="24"/>
          <w:szCs w:val="24"/>
        </w:rPr>
        <w:t>执行GB/T 20977—2007 《糕点通则》、安全指标</w:t>
      </w:r>
      <w:r>
        <w:rPr>
          <w:rFonts w:asciiTheme="minorEastAsia" w:hAnsiTheme="minorEastAsia" w:hint="eastAsia"/>
          <w:sz w:val="24"/>
          <w:szCs w:val="24"/>
        </w:rPr>
        <w:t>可</w:t>
      </w:r>
      <w:r w:rsidRPr="00F725B9">
        <w:rPr>
          <w:rFonts w:asciiTheme="minorEastAsia" w:hAnsiTheme="minorEastAsia" w:hint="eastAsia"/>
          <w:sz w:val="24"/>
          <w:szCs w:val="24"/>
        </w:rPr>
        <w:t>执行GB 7099—2015 《食品安全国家标准 糕点》、生产卫生规范</w:t>
      </w:r>
      <w:r>
        <w:rPr>
          <w:rFonts w:asciiTheme="minorEastAsia" w:hAnsiTheme="minorEastAsia" w:hint="eastAsia"/>
          <w:sz w:val="24"/>
          <w:szCs w:val="24"/>
        </w:rPr>
        <w:t>可</w:t>
      </w:r>
      <w:r w:rsidRPr="00F725B9">
        <w:rPr>
          <w:rFonts w:asciiTheme="minorEastAsia" w:hAnsiTheme="minorEastAsia" w:hint="eastAsia"/>
          <w:sz w:val="24"/>
          <w:szCs w:val="24"/>
        </w:rPr>
        <w:t>执行GB 14881—2013 《食品安全国家标准 食品生产通用卫生规范》外，尚无云片糕质量安全追溯操作规程方面的标准。从国内外具体实施可追溯体系的效果来看，规范化的追溯体系是一种能够有效预防和改善食品质量安全问题的管理工具。因此，本标准针对预包装云片糕具体行业特点，从可操作性角度出发，建立柳城云片糕质量安全管理体系和</w:t>
      </w:r>
      <w:proofErr w:type="gramStart"/>
      <w:r w:rsidRPr="00F725B9">
        <w:rPr>
          <w:rFonts w:asciiTheme="minorEastAsia" w:hAnsiTheme="minorEastAsia" w:hint="eastAsia"/>
          <w:sz w:val="24"/>
          <w:szCs w:val="24"/>
        </w:rPr>
        <w:t>可</w:t>
      </w:r>
      <w:proofErr w:type="gramEnd"/>
      <w:r w:rsidRPr="00F725B9">
        <w:rPr>
          <w:rFonts w:asciiTheme="minorEastAsia" w:hAnsiTheme="minorEastAsia" w:hint="eastAsia"/>
          <w:sz w:val="24"/>
          <w:szCs w:val="24"/>
        </w:rPr>
        <w:t>追溯体系，</w:t>
      </w:r>
      <w:proofErr w:type="gramStart"/>
      <w:r w:rsidRPr="00F725B9">
        <w:rPr>
          <w:rFonts w:asciiTheme="minorEastAsia" w:hAnsiTheme="minorEastAsia" w:hint="eastAsia"/>
          <w:sz w:val="24"/>
          <w:szCs w:val="24"/>
        </w:rPr>
        <w:t>坚持产管结合</w:t>
      </w:r>
      <w:proofErr w:type="gramEnd"/>
      <w:r w:rsidRPr="00F725B9">
        <w:rPr>
          <w:rFonts w:asciiTheme="minorEastAsia" w:hAnsiTheme="minorEastAsia" w:hint="eastAsia"/>
          <w:sz w:val="24"/>
          <w:szCs w:val="24"/>
        </w:rPr>
        <w:t>、源头控制，完善柳城云片糕生产、贮运、销售等各环节无缝对接的质量</w:t>
      </w:r>
      <w:r w:rsidRPr="00F725B9">
        <w:rPr>
          <w:rFonts w:asciiTheme="minorEastAsia" w:hAnsiTheme="minorEastAsia" w:hint="eastAsia"/>
          <w:sz w:val="24"/>
          <w:szCs w:val="24"/>
        </w:rPr>
        <w:lastRenderedPageBreak/>
        <w:t>安全监管制度和信息平台，实现食品链全程信息的透明化，不仅对帮助柳城云片糕生产企业和监管部门进行产品质量分析，提高产品透明度，提高消费者购买信心，并为产品召回提供技术支撑外，还对柳城云片糕产业质量稳定，可持续发展具有重大意义</w:t>
      </w:r>
      <w:r w:rsidR="0026619F" w:rsidRPr="0026619F">
        <w:rPr>
          <w:rFonts w:asciiTheme="minorEastAsia" w:hAnsiTheme="minorEastAsia" w:hint="eastAsia"/>
          <w:sz w:val="24"/>
          <w:szCs w:val="24"/>
        </w:rPr>
        <w:t>。</w:t>
      </w:r>
    </w:p>
    <w:p w14:paraId="51E1BF58" w14:textId="0AE9D9BE" w:rsidR="002453F7" w:rsidRPr="00F64B93" w:rsidRDefault="002453F7" w:rsidP="002453F7">
      <w:pPr>
        <w:spacing w:line="360" w:lineRule="auto"/>
        <w:jc w:val="left"/>
        <w:rPr>
          <w:rFonts w:ascii="黑体" w:eastAsia="黑体" w:hAnsi="黑体" w:hint="eastAsia"/>
          <w:sz w:val="28"/>
          <w:szCs w:val="28"/>
        </w:rPr>
      </w:pPr>
      <w:r w:rsidRPr="00F64B93">
        <w:rPr>
          <w:rFonts w:ascii="黑体" w:eastAsia="黑体" w:hAnsi="黑体" w:hint="eastAsia"/>
          <w:sz w:val="28"/>
          <w:szCs w:val="28"/>
        </w:rPr>
        <w:t>三、标准</w:t>
      </w:r>
      <w:r w:rsidR="00510EBF">
        <w:rPr>
          <w:rFonts w:ascii="黑体" w:eastAsia="黑体" w:hAnsi="黑体" w:hint="eastAsia"/>
          <w:sz w:val="28"/>
          <w:szCs w:val="28"/>
        </w:rPr>
        <w:t>起草过程</w:t>
      </w:r>
    </w:p>
    <w:p w14:paraId="5C7686E2" w14:textId="1488E6B4" w:rsidR="002453F7" w:rsidRDefault="002453F7" w:rsidP="002453F7">
      <w:pPr>
        <w:spacing w:line="360" w:lineRule="auto"/>
        <w:jc w:val="left"/>
        <w:rPr>
          <w:rFonts w:ascii="楷体" w:eastAsia="楷体" w:hAnsi="楷体" w:hint="eastAsia"/>
          <w:b/>
          <w:sz w:val="28"/>
          <w:szCs w:val="28"/>
        </w:rPr>
      </w:pPr>
      <w:r w:rsidRPr="00F64B93">
        <w:rPr>
          <w:rFonts w:asciiTheme="minorEastAsia" w:hAnsiTheme="minorEastAsia" w:hint="eastAsia"/>
          <w:sz w:val="24"/>
          <w:szCs w:val="24"/>
        </w:rPr>
        <w:t xml:space="preserve">   </w:t>
      </w:r>
      <w:r w:rsidRPr="00F64B93">
        <w:rPr>
          <w:rFonts w:ascii="楷体" w:eastAsia="楷体" w:hAnsi="楷体" w:hint="eastAsia"/>
          <w:b/>
          <w:sz w:val="28"/>
          <w:szCs w:val="28"/>
        </w:rPr>
        <w:t>（一）</w:t>
      </w:r>
      <w:r w:rsidR="00510EBF">
        <w:rPr>
          <w:rFonts w:ascii="楷体" w:eastAsia="楷体" w:hAnsi="楷体" w:hint="eastAsia"/>
          <w:b/>
          <w:sz w:val="28"/>
          <w:szCs w:val="28"/>
        </w:rPr>
        <w:t>成立标准编制工作组</w:t>
      </w:r>
    </w:p>
    <w:p w14:paraId="214AF2B0" w14:textId="791A8661" w:rsidR="00510EBF" w:rsidRPr="00510EBF" w:rsidRDefault="00510EBF" w:rsidP="00510EBF">
      <w:pPr>
        <w:spacing w:line="360" w:lineRule="auto"/>
        <w:jc w:val="left"/>
        <w:rPr>
          <w:rFonts w:asciiTheme="minorEastAsia" w:hAnsiTheme="minorEastAsia" w:hint="eastAsia"/>
          <w:sz w:val="24"/>
          <w:szCs w:val="24"/>
        </w:rPr>
      </w:pPr>
      <w:r>
        <w:rPr>
          <w:rFonts w:ascii="楷体" w:eastAsia="楷体" w:hAnsi="楷体" w:hint="eastAsia"/>
          <w:b/>
          <w:sz w:val="28"/>
          <w:szCs w:val="28"/>
        </w:rPr>
        <w:t xml:space="preserve">    </w:t>
      </w:r>
      <w:r w:rsidRPr="00510EBF">
        <w:rPr>
          <w:rFonts w:asciiTheme="minorEastAsia" w:hAnsiTheme="minorEastAsia" w:hint="eastAsia"/>
          <w:sz w:val="24"/>
          <w:szCs w:val="24"/>
        </w:rPr>
        <w:t>团体标准《</w:t>
      </w:r>
      <w:r w:rsidR="005C38EE" w:rsidRPr="005C38EE">
        <w:rPr>
          <w:rFonts w:asciiTheme="minorEastAsia" w:hAnsiTheme="minorEastAsia" w:cs="微软雅黑" w:hint="eastAsia"/>
          <w:color w:val="333333"/>
          <w:kern w:val="0"/>
          <w:sz w:val="24"/>
          <w:szCs w:val="24"/>
          <w:lang w:val="zh-CN"/>
        </w:rPr>
        <w:t>重要产品追溯操作规程  柳城云片糕</w:t>
      </w:r>
      <w:r w:rsidRPr="00510EBF">
        <w:rPr>
          <w:rFonts w:asciiTheme="minorEastAsia" w:hAnsiTheme="minorEastAsia" w:hint="eastAsia"/>
          <w:sz w:val="24"/>
          <w:szCs w:val="24"/>
        </w:rPr>
        <w:t>》项目任务下达后，</w:t>
      </w:r>
      <w:r w:rsidRPr="007212C2">
        <w:rPr>
          <w:rFonts w:asciiTheme="minorEastAsia" w:hAnsiTheme="minorEastAsia" w:cs="微软雅黑" w:hint="eastAsia"/>
          <w:color w:val="333333"/>
          <w:kern w:val="0"/>
          <w:sz w:val="24"/>
          <w:szCs w:val="24"/>
          <w:lang w:val="zh-CN"/>
        </w:rPr>
        <w:t>由</w:t>
      </w:r>
      <w:r w:rsidRPr="0026619F">
        <w:rPr>
          <w:rFonts w:asciiTheme="minorEastAsia" w:hAnsiTheme="minorEastAsia" w:cs="微软雅黑" w:hint="eastAsia"/>
          <w:color w:val="333333"/>
          <w:kern w:val="0"/>
          <w:sz w:val="24"/>
          <w:szCs w:val="24"/>
          <w:lang w:val="zh-CN"/>
        </w:rPr>
        <w:t>广西生态工程职业技术学院</w:t>
      </w:r>
      <w:r>
        <w:rPr>
          <w:rFonts w:asciiTheme="minorEastAsia" w:hAnsiTheme="minorEastAsia" w:cs="微软雅黑" w:hint="eastAsia"/>
          <w:color w:val="333333"/>
          <w:kern w:val="0"/>
          <w:sz w:val="24"/>
          <w:szCs w:val="24"/>
          <w:lang w:val="zh-CN"/>
        </w:rPr>
        <w:t>牵头</w:t>
      </w:r>
      <w:r w:rsidRPr="00510EBF">
        <w:rPr>
          <w:rFonts w:asciiTheme="minorEastAsia" w:hAnsiTheme="minorEastAsia" w:hint="eastAsia"/>
          <w:sz w:val="24"/>
          <w:szCs w:val="24"/>
        </w:rPr>
        <w:t>成立了标准编制工作组，编制</w:t>
      </w:r>
      <w:r>
        <w:rPr>
          <w:rFonts w:asciiTheme="minorEastAsia" w:hAnsiTheme="minorEastAsia" w:hint="eastAsia"/>
          <w:sz w:val="24"/>
          <w:szCs w:val="24"/>
        </w:rPr>
        <w:t>工作组</w:t>
      </w:r>
      <w:r w:rsidRPr="00510EBF">
        <w:rPr>
          <w:rFonts w:asciiTheme="minorEastAsia" w:hAnsiTheme="minorEastAsia" w:hint="eastAsia"/>
          <w:sz w:val="24"/>
          <w:szCs w:val="24"/>
        </w:rPr>
        <w:t>起草制定了</w:t>
      </w:r>
      <w:r>
        <w:rPr>
          <w:rFonts w:asciiTheme="minorEastAsia" w:hAnsiTheme="minorEastAsia" w:hint="eastAsia"/>
          <w:sz w:val="24"/>
          <w:szCs w:val="24"/>
        </w:rPr>
        <w:t>标准</w:t>
      </w:r>
      <w:r w:rsidRPr="00510EBF">
        <w:rPr>
          <w:rFonts w:asciiTheme="minorEastAsia" w:hAnsiTheme="minorEastAsia" w:hint="eastAsia"/>
          <w:sz w:val="24"/>
          <w:szCs w:val="24"/>
        </w:rPr>
        <w:t>编写方案和进度安排，明确任务职责，确定工作技术路线，开展标准研制工作。</w:t>
      </w:r>
    </w:p>
    <w:p w14:paraId="534D11F1" w14:textId="1BB738E6" w:rsidR="00510EBF" w:rsidRPr="00510EBF" w:rsidRDefault="00510EBF" w:rsidP="00510EBF">
      <w:pPr>
        <w:spacing w:line="360" w:lineRule="auto"/>
        <w:ind w:firstLineChars="200" w:firstLine="480"/>
        <w:jc w:val="left"/>
        <w:rPr>
          <w:rFonts w:asciiTheme="minorEastAsia" w:hAnsiTheme="minorEastAsia" w:hint="eastAsia"/>
          <w:sz w:val="24"/>
          <w:szCs w:val="24"/>
        </w:rPr>
      </w:pPr>
      <w:r w:rsidRPr="00510EBF">
        <w:rPr>
          <w:rFonts w:asciiTheme="minorEastAsia" w:hAnsiTheme="minorEastAsia" w:hint="eastAsia"/>
          <w:sz w:val="24"/>
          <w:szCs w:val="24"/>
        </w:rPr>
        <w:t>编制工作组下设二个组，分别是资料收集组、草案编写组。资料收集组负责国内有关</w:t>
      </w:r>
      <w:r w:rsidR="005C38EE">
        <w:rPr>
          <w:rFonts w:asciiTheme="minorEastAsia" w:hAnsiTheme="minorEastAsia" w:hint="eastAsia"/>
          <w:sz w:val="24"/>
          <w:szCs w:val="24"/>
        </w:rPr>
        <w:t>柳城云片糕</w:t>
      </w:r>
      <w:r>
        <w:rPr>
          <w:rFonts w:asciiTheme="minorEastAsia" w:hAnsiTheme="minorEastAsia" w:hint="eastAsia"/>
          <w:sz w:val="24"/>
          <w:szCs w:val="24"/>
        </w:rPr>
        <w:t>相关</w:t>
      </w:r>
      <w:r w:rsidRPr="00510EBF">
        <w:rPr>
          <w:rFonts w:asciiTheme="minorEastAsia" w:hAnsiTheme="minorEastAsia" w:hint="eastAsia"/>
          <w:sz w:val="24"/>
          <w:szCs w:val="24"/>
        </w:rPr>
        <w:t>的文献资料的查询、收集和整理工作。</w:t>
      </w:r>
    </w:p>
    <w:p w14:paraId="34817705" w14:textId="3B6D92A6" w:rsidR="00510EBF" w:rsidRPr="00F64B93" w:rsidRDefault="00510EBF" w:rsidP="00510EBF">
      <w:pPr>
        <w:spacing w:line="360" w:lineRule="auto"/>
        <w:ind w:firstLineChars="200" w:firstLine="480"/>
        <w:jc w:val="left"/>
        <w:rPr>
          <w:rFonts w:ascii="楷体" w:eastAsia="楷体" w:hAnsi="楷体" w:hint="eastAsia"/>
          <w:b/>
          <w:sz w:val="28"/>
          <w:szCs w:val="28"/>
        </w:rPr>
      </w:pPr>
      <w:r w:rsidRPr="00510EBF">
        <w:rPr>
          <w:rFonts w:asciiTheme="minorEastAsia" w:hAnsiTheme="minorEastAsia" w:hint="eastAsia"/>
          <w:sz w:val="24"/>
          <w:szCs w:val="24"/>
        </w:rPr>
        <w:t>草案编写组负责起草标准草案、</w:t>
      </w:r>
      <w:r w:rsidR="007A7F21">
        <w:rPr>
          <w:rFonts w:asciiTheme="minorEastAsia" w:hAnsiTheme="minorEastAsia" w:hint="eastAsia"/>
          <w:sz w:val="24"/>
          <w:szCs w:val="24"/>
        </w:rPr>
        <w:t>标准</w:t>
      </w:r>
      <w:r w:rsidRPr="00510EBF">
        <w:rPr>
          <w:rFonts w:asciiTheme="minorEastAsia" w:hAnsiTheme="minorEastAsia" w:hint="eastAsia"/>
          <w:sz w:val="24"/>
          <w:szCs w:val="24"/>
        </w:rPr>
        <w:t>征求意见稿和标准编制说明</w:t>
      </w:r>
      <w:r w:rsidR="007A7F21">
        <w:rPr>
          <w:rFonts w:asciiTheme="minorEastAsia" w:hAnsiTheme="minorEastAsia" w:hint="eastAsia"/>
          <w:sz w:val="24"/>
          <w:szCs w:val="24"/>
        </w:rPr>
        <w:t>（征求意见稿）</w:t>
      </w:r>
      <w:r w:rsidRPr="00510EBF">
        <w:rPr>
          <w:rFonts w:asciiTheme="minorEastAsia" w:hAnsiTheme="minorEastAsia" w:hint="eastAsia"/>
          <w:sz w:val="24"/>
          <w:szCs w:val="24"/>
        </w:rPr>
        <w:t>、</w:t>
      </w:r>
      <w:r w:rsidR="007A7F21">
        <w:rPr>
          <w:rFonts w:asciiTheme="minorEastAsia" w:hAnsiTheme="minorEastAsia" w:hint="eastAsia"/>
          <w:sz w:val="24"/>
          <w:szCs w:val="24"/>
        </w:rPr>
        <w:t>标准</w:t>
      </w:r>
      <w:r w:rsidRPr="00510EBF">
        <w:rPr>
          <w:rFonts w:asciiTheme="minorEastAsia" w:hAnsiTheme="minorEastAsia" w:hint="eastAsia"/>
          <w:sz w:val="24"/>
          <w:szCs w:val="24"/>
        </w:rPr>
        <w:t>送审稿及</w:t>
      </w:r>
      <w:r w:rsidR="007A7F21">
        <w:rPr>
          <w:rFonts w:asciiTheme="minorEastAsia" w:hAnsiTheme="minorEastAsia" w:hint="eastAsia"/>
          <w:sz w:val="24"/>
          <w:szCs w:val="24"/>
        </w:rPr>
        <w:t>标准</w:t>
      </w:r>
      <w:r w:rsidRPr="00510EBF">
        <w:rPr>
          <w:rFonts w:asciiTheme="minorEastAsia" w:hAnsiTheme="minorEastAsia" w:hint="eastAsia"/>
          <w:sz w:val="24"/>
          <w:szCs w:val="24"/>
        </w:rPr>
        <w:t>编制说明</w:t>
      </w:r>
      <w:r w:rsidR="007A7F21">
        <w:rPr>
          <w:rFonts w:asciiTheme="minorEastAsia" w:hAnsiTheme="minorEastAsia" w:hint="eastAsia"/>
          <w:sz w:val="24"/>
          <w:szCs w:val="24"/>
        </w:rPr>
        <w:t>（送审稿）</w:t>
      </w:r>
      <w:r w:rsidRPr="00510EBF">
        <w:rPr>
          <w:rFonts w:asciiTheme="minorEastAsia" w:hAnsiTheme="minorEastAsia" w:hint="eastAsia"/>
          <w:sz w:val="24"/>
          <w:szCs w:val="24"/>
        </w:rPr>
        <w:t>的编写工作，包括后期召开征求意见会、网上征求意见，以及标准的不断修改和完善。</w:t>
      </w:r>
    </w:p>
    <w:p w14:paraId="04208070" w14:textId="6DEBF5A4" w:rsidR="00696CA4" w:rsidRDefault="00696CA4" w:rsidP="009C6123">
      <w:pPr>
        <w:spacing w:line="360" w:lineRule="auto"/>
        <w:ind w:firstLineChars="200" w:firstLine="562"/>
        <w:jc w:val="left"/>
        <w:rPr>
          <w:rFonts w:ascii="楷体" w:eastAsia="楷体" w:hAnsi="楷体" w:cs="Arial" w:hint="eastAsia"/>
          <w:b/>
          <w:sz w:val="28"/>
          <w:szCs w:val="28"/>
        </w:rPr>
      </w:pPr>
      <w:r w:rsidRPr="00696CA4">
        <w:rPr>
          <w:rFonts w:ascii="楷体" w:eastAsia="楷体" w:hAnsi="楷体" w:cs="Arial" w:hint="eastAsia"/>
          <w:b/>
          <w:sz w:val="28"/>
          <w:szCs w:val="28"/>
        </w:rPr>
        <w:t>（三）研讨确定标准主体内容</w:t>
      </w:r>
    </w:p>
    <w:p w14:paraId="0244E28E" w14:textId="5D14E4BB" w:rsidR="00696CA4" w:rsidRDefault="00696CA4" w:rsidP="009C6123">
      <w:pPr>
        <w:spacing w:line="360" w:lineRule="auto"/>
        <w:ind w:firstLineChars="200" w:firstLine="480"/>
        <w:jc w:val="left"/>
        <w:rPr>
          <w:rFonts w:asciiTheme="minorEastAsia" w:hAnsiTheme="minorEastAsia" w:cs="微软雅黑" w:hint="eastAsia"/>
          <w:kern w:val="0"/>
          <w:sz w:val="24"/>
          <w:szCs w:val="24"/>
          <w:lang w:val="zh-CN"/>
        </w:rPr>
      </w:pPr>
      <w:r w:rsidRPr="00696CA4">
        <w:rPr>
          <w:rFonts w:asciiTheme="minorEastAsia" w:hAnsiTheme="minorEastAsia" w:cs="微软雅黑" w:hint="eastAsia"/>
          <w:kern w:val="0"/>
          <w:sz w:val="24"/>
          <w:szCs w:val="24"/>
          <w:lang w:val="zh-CN"/>
        </w:rPr>
        <w:t>标准编制工作组在对收集的资料进行整理研究后，召开了标准编制会议，对标准的整体框架进行了研究，并对标准的关键性问题进行了初步探讨。经过研究，标准的</w:t>
      </w:r>
      <w:r w:rsidR="002D23D7">
        <w:rPr>
          <w:rFonts w:asciiTheme="minorEastAsia" w:hAnsiTheme="minorEastAsia" w:cs="微软雅黑" w:hint="eastAsia"/>
          <w:kern w:val="0"/>
          <w:sz w:val="24"/>
          <w:szCs w:val="24"/>
          <w:lang w:val="zh-CN"/>
        </w:rPr>
        <w:t>核心构架主要包括术语和定义、</w:t>
      </w:r>
      <w:r w:rsidR="00F725B9" w:rsidRPr="00F725B9">
        <w:rPr>
          <w:rFonts w:asciiTheme="minorEastAsia" w:hAnsiTheme="minorEastAsia" w:cs="微软雅黑" w:hint="eastAsia"/>
          <w:kern w:val="0"/>
          <w:sz w:val="24"/>
          <w:szCs w:val="24"/>
          <w:lang w:val="zh-CN"/>
        </w:rPr>
        <w:t>追溯信息基本内容、追溯程序确立、追溯程序指示、追溯程序验证与改进</w:t>
      </w:r>
      <w:r w:rsidRPr="00696CA4">
        <w:rPr>
          <w:rFonts w:asciiTheme="minorEastAsia" w:hAnsiTheme="minorEastAsia" w:cs="微软雅黑" w:hint="eastAsia"/>
          <w:kern w:val="0"/>
          <w:sz w:val="24"/>
          <w:szCs w:val="24"/>
          <w:lang w:val="zh-CN"/>
        </w:rPr>
        <w:t>。</w:t>
      </w:r>
    </w:p>
    <w:p w14:paraId="5D5F1154" w14:textId="2328BCE7" w:rsidR="002D23D7" w:rsidRDefault="002D23D7" w:rsidP="009C6123">
      <w:pPr>
        <w:spacing w:line="360" w:lineRule="auto"/>
        <w:ind w:firstLineChars="200" w:firstLine="562"/>
        <w:jc w:val="left"/>
        <w:rPr>
          <w:rFonts w:ascii="楷体" w:eastAsia="楷体" w:hAnsi="楷体" w:cs="Arial" w:hint="eastAsia"/>
          <w:b/>
          <w:sz w:val="28"/>
          <w:szCs w:val="28"/>
        </w:rPr>
      </w:pPr>
      <w:r w:rsidRPr="002D23D7">
        <w:rPr>
          <w:rFonts w:ascii="楷体" w:eastAsia="楷体" w:hAnsi="楷体" w:cs="Arial" w:hint="eastAsia"/>
          <w:b/>
          <w:sz w:val="28"/>
          <w:szCs w:val="28"/>
        </w:rPr>
        <w:t>（四）调研、形成文本草案、</w:t>
      </w:r>
      <w:r w:rsidRPr="002D23D7">
        <w:rPr>
          <w:rFonts w:ascii="楷体" w:eastAsia="楷体" w:hAnsi="楷体" w:cs="Arial"/>
          <w:b/>
          <w:sz w:val="28"/>
          <w:szCs w:val="28"/>
        </w:rPr>
        <w:t>征求意见</w:t>
      </w:r>
      <w:r w:rsidRPr="002D23D7">
        <w:rPr>
          <w:rFonts w:ascii="楷体" w:eastAsia="楷体" w:hAnsi="楷体" w:cs="Arial" w:hint="eastAsia"/>
          <w:b/>
          <w:sz w:val="28"/>
          <w:szCs w:val="28"/>
        </w:rPr>
        <w:t>稿</w:t>
      </w:r>
    </w:p>
    <w:p w14:paraId="250E21EE" w14:textId="4668DA6C" w:rsidR="002D23D7" w:rsidRPr="002D23D7" w:rsidRDefault="00601839" w:rsidP="002D23D7">
      <w:pPr>
        <w:spacing w:line="360" w:lineRule="auto"/>
        <w:ind w:firstLineChars="200" w:firstLine="480"/>
        <w:jc w:val="left"/>
        <w:rPr>
          <w:rFonts w:asciiTheme="minorEastAsia" w:hAnsiTheme="minorEastAsia" w:cs="微软雅黑" w:hint="eastAsia"/>
          <w:kern w:val="0"/>
          <w:sz w:val="24"/>
          <w:szCs w:val="24"/>
          <w:lang w:val="zh-CN"/>
        </w:rPr>
      </w:pPr>
      <w:r w:rsidRPr="00601839">
        <w:rPr>
          <w:rFonts w:asciiTheme="minorEastAsia" w:hAnsiTheme="minorEastAsia" w:cs="微软雅黑" w:hint="eastAsia"/>
          <w:kern w:val="0"/>
          <w:sz w:val="24"/>
          <w:szCs w:val="24"/>
        </w:rPr>
        <w:t>202</w:t>
      </w:r>
      <w:r w:rsidR="005048DB">
        <w:rPr>
          <w:rFonts w:asciiTheme="minorEastAsia" w:hAnsiTheme="minorEastAsia" w:cs="微软雅黑" w:hint="eastAsia"/>
          <w:kern w:val="0"/>
          <w:sz w:val="24"/>
          <w:szCs w:val="24"/>
        </w:rPr>
        <w:t>5</w:t>
      </w:r>
      <w:r w:rsidRPr="00601839">
        <w:rPr>
          <w:rFonts w:asciiTheme="minorEastAsia" w:hAnsiTheme="minorEastAsia" w:cs="微软雅黑" w:hint="eastAsia"/>
          <w:kern w:val="0"/>
          <w:sz w:val="24"/>
          <w:szCs w:val="24"/>
        </w:rPr>
        <w:t>年</w:t>
      </w:r>
      <w:r w:rsidR="005048DB">
        <w:rPr>
          <w:rFonts w:asciiTheme="minorEastAsia" w:hAnsiTheme="minorEastAsia" w:cs="微软雅黑" w:hint="eastAsia"/>
          <w:kern w:val="0"/>
          <w:sz w:val="24"/>
          <w:szCs w:val="24"/>
        </w:rPr>
        <w:t>7</w:t>
      </w:r>
      <w:r w:rsidRPr="00601839">
        <w:rPr>
          <w:rFonts w:asciiTheme="minorEastAsia" w:hAnsiTheme="minorEastAsia" w:cs="微软雅黑" w:hint="eastAsia"/>
          <w:kern w:val="0"/>
          <w:sz w:val="24"/>
          <w:szCs w:val="24"/>
        </w:rPr>
        <w:t>月，标准编制工作组根据企业实地调研工作开展情况，查阅</w:t>
      </w:r>
      <w:r w:rsidR="005C38EE">
        <w:rPr>
          <w:rFonts w:asciiTheme="minorEastAsia" w:hAnsiTheme="minorEastAsia" w:cs="微软雅黑" w:hint="eastAsia"/>
          <w:kern w:val="0"/>
          <w:sz w:val="24"/>
          <w:szCs w:val="24"/>
        </w:rPr>
        <w:t>与云片糕制作技艺、安全质量标准</w:t>
      </w:r>
      <w:r w:rsidRPr="00601839">
        <w:rPr>
          <w:rFonts w:asciiTheme="minorEastAsia" w:hAnsiTheme="minorEastAsia" w:cs="微软雅黑" w:hint="eastAsia"/>
          <w:kern w:val="0"/>
          <w:sz w:val="24"/>
          <w:szCs w:val="24"/>
        </w:rPr>
        <w:t>相关</w:t>
      </w:r>
      <w:r w:rsidR="005C38EE">
        <w:rPr>
          <w:rFonts w:asciiTheme="minorEastAsia" w:hAnsiTheme="minorEastAsia" w:cs="微软雅黑" w:hint="eastAsia"/>
          <w:kern w:val="0"/>
          <w:sz w:val="24"/>
          <w:szCs w:val="24"/>
        </w:rPr>
        <w:t>的</w:t>
      </w:r>
      <w:r w:rsidRPr="00601839">
        <w:rPr>
          <w:rFonts w:asciiTheme="minorEastAsia" w:hAnsiTheme="minorEastAsia" w:cs="微软雅黑" w:hint="eastAsia"/>
          <w:kern w:val="0"/>
          <w:sz w:val="24"/>
          <w:szCs w:val="24"/>
        </w:rPr>
        <w:t>文献资料</w:t>
      </w:r>
      <w:r w:rsidR="005C38EE">
        <w:rPr>
          <w:rFonts w:asciiTheme="minorEastAsia" w:hAnsiTheme="minorEastAsia" w:cs="微软雅黑" w:hint="eastAsia"/>
          <w:kern w:val="0"/>
          <w:sz w:val="24"/>
          <w:szCs w:val="24"/>
        </w:rPr>
        <w:t>。</w:t>
      </w:r>
      <w:r w:rsidRPr="00601839">
        <w:rPr>
          <w:rFonts w:asciiTheme="minorEastAsia" w:hAnsiTheme="minorEastAsia" w:cs="微软雅黑" w:hint="eastAsia"/>
          <w:kern w:val="0"/>
          <w:sz w:val="24"/>
          <w:szCs w:val="24"/>
        </w:rPr>
        <w:t>在此基础上，工作组对</w:t>
      </w:r>
      <w:r w:rsidR="00451FE6">
        <w:rPr>
          <w:rFonts w:asciiTheme="minorEastAsia" w:hAnsiTheme="minorEastAsia" w:cs="微软雅黑" w:hint="eastAsia"/>
          <w:kern w:val="0"/>
          <w:sz w:val="24"/>
          <w:szCs w:val="24"/>
        </w:rPr>
        <w:t>柳城云片糕安全追溯</w:t>
      </w:r>
      <w:r w:rsidRPr="00601839">
        <w:rPr>
          <w:rFonts w:asciiTheme="minorEastAsia" w:hAnsiTheme="minorEastAsia" w:cs="微软雅黑" w:hint="eastAsia"/>
          <w:kern w:val="0"/>
          <w:sz w:val="24"/>
          <w:szCs w:val="24"/>
        </w:rPr>
        <w:t>进行了系统总结，形成了标准的基本构架，并对相关内容进行了充分讨论，明确了项目的工作任务和具体安排。</w:t>
      </w:r>
    </w:p>
    <w:p w14:paraId="2A387DA1" w14:textId="1B79369A" w:rsidR="002D23D7" w:rsidRPr="002D23D7" w:rsidRDefault="002D23D7" w:rsidP="002D23D7">
      <w:pPr>
        <w:spacing w:line="360" w:lineRule="auto"/>
        <w:ind w:firstLineChars="200" w:firstLine="480"/>
        <w:jc w:val="left"/>
        <w:rPr>
          <w:rFonts w:asciiTheme="minorEastAsia" w:hAnsiTheme="minorEastAsia" w:cs="微软雅黑" w:hint="eastAsia"/>
          <w:kern w:val="0"/>
          <w:sz w:val="24"/>
          <w:szCs w:val="24"/>
          <w:lang w:val="zh-CN"/>
        </w:rPr>
      </w:pPr>
      <w:r w:rsidRPr="002D23D7">
        <w:rPr>
          <w:rFonts w:asciiTheme="minorEastAsia" w:hAnsiTheme="minorEastAsia" w:cs="微软雅黑" w:hint="eastAsia"/>
          <w:kern w:val="0"/>
          <w:sz w:val="24"/>
          <w:szCs w:val="24"/>
          <w:lang w:val="zh-CN"/>
        </w:rPr>
        <w:t>202</w:t>
      </w:r>
      <w:r w:rsidR="005048DB">
        <w:rPr>
          <w:rFonts w:asciiTheme="minorEastAsia" w:hAnsiTheme="minorEastAsia" w:cs="微软雅黑" w:hint="eastAsia"/>
          <w:kern w:val="0"/>
          <w:sz w:val="24"/>
          <w:szCs w:val="24"/>
          <w:lang w:val="zh-CN"/>
        </w:rPr>
        <w:t>5</w:t>
      </w:r>
      <w:r w:rsidRPr="002D23D7">
        <w:rPr>
          <w:rFonts w:asciiTheme="minorEastAsia" w:hAnsiTheme="minorEastAsia" w:cs="微软雅黑" w:hint="eastAsia"/>
          <w:kern w:val="0"/>
          <w:sz w:val="24"/>
          <w:szCs w:val="24"/>
          <w:lang w:val="zh-CN"/>
        </w:rPr>
        <w:t>年</w:t>
      </w:r>
      <w:r w:rsidR="005048DB">
        <w:rPr>
          <w:rFonts w:asciiTheme="minorEastAsia" w:hAnsiTheme="minorEastAsia" w:cs="微软雅黑" w:hint="eastAsia"/>
          <w:kern w:val="0"/>
          <w:sz w:val="24"/>
          <w:szCs w:val="24"/>
          <w:lang w:val="zh-CN"/>
        </w:rPr>
        <w:t>8</w:t>
      </w:r>
      <w:r w:rsidRPr="002D23D7">
        <w:rPr>
          <w:rFonts w:asciiTheme="minorEastAsia" w:hAnsiTheme="minorEastAsia" w:cs="微软雅黑" w:hint="eastAsia"/>
          <w:kern w:val="0"/>
          <w:sz w:val="24"/>
          <w:szCs w:val="24"/>
          <w:lang w:val="zh-CN"/>
        </w:rPr>
        <w:t>月～</w:t>
      </w:r>
      <w:r w:rsidR="005048DB">
        <w:rPr>
          <w:rFonts w:asciiTheme="minorEastAsia" w:hAnsiTheme="minorEastAsia" w:cs="微软雅黑" w:hint="eastAsia"/>
          <w:kern w:val="0"/>
          <w:sz w:val="24"/>
          <w:szCs w:val="24"/>
          <w:lang w:val="zh-CN"/>
        </w:rPr>
        <w:t>9</w:t>
      </w:r>
      <w:r w:rsidRPr="002D23D7">
        <w:rPr>
          <w:rFonts w:asciiTheme="minorEastAsia" w:hAnsiTheme="minorEastAsia" w:cs="微软雅黑" w:hint="eastAsia"/>
          <w:kern w:val="0"/>
          <w:sz w:val="24"/>
          <w:szCs w:val="24"/>
          <w:lang w:val="zh-CN"/>
        </w:rPr>
        <w:t>月，在前期工作的基础之上，通过理清逻辑脉络，整合已有的参考资料中</w:t>
      </w:r>
      <w:r w:rsidR="004928D3">
        <w:rPr>
          <w:rFonts w:asciiTheme="minorEastAsia" w:hAnsiTheme="minorEastAsia" w:cs="微软雅黑" w:hint="eastAsia"/>
          <w:kern w:val="0"/>
          <w:sz w:val="24"/>
          <w:szCs w:val="24"/>
          <w:lang w:val="zh-CN"/>
        </w:rPr>
        <w:t>与“</w:t>
      </w:r>
      <w:r w:rsidR="004928D3">
        <w:rPr>
          <w:rFonts w:ascii="Arial" w:hAnsi="Arial" w:cs="Arial" w:hint="eastAsia"/>
          <w:sz w:val="24"/>
        </w:rPr>
        <w:t>云片糕”有关的标准和相关追溯方面的标准法规并进行了深入研究。同时，结合国内政府相关部门发布的有关追溯方面的政策法规、文件要求以及业内专家学者的论文与学术报告，对比分析了国内外追溯信息记录的要求和</w:t>
      </w:r>
      <w:r w:rsidR="004928D3" w:rsidRPr="004928D3">
        <w:rPr>
          <w:rFonts w:ascii="Arial" w:hAnsi="Arial" w:cs="Arial" w:hint="eastAsia"/>
          <w:sz w:val="24"/>
        </w:rPr>
        <w:lastRenderedPageBreak/>
        <w:t>内容，确定了本标准的制定原则和框架结构。</w:t>
      </w:r>
      <w:r w:rsidR="004928D3" w:rsidRPr="004928D3">
        <w:rPr>
          <w:rFonts w:asciiTheme="minorEastAsia" w:hAnsiTheme="minorEastAsia" w:cs="微软雅黑" w:hint="eastAsia"/>
          <w:kern w:val="0"/>
          <w:sz w:val="24"/>
          <w:szCs w:val="24"/>
          <w:lang w:val="zh-CN"/>
        </w:rPr>
        <w:t>并</w:t>
      </w:r>
      <w:r w:rsidRPr="004928D3">
        <w:rPr>
          <w:rFonts w:asciiTheme="minorEastAsia" w:hAnsiTheme="minorEastAsia" w:cs="微软雅黑" w:hint="eastAsia"/>
          <w:kern w:val="0"/>
          <w:sz w:val="24"/>
          <w:szCs w:val="24"/>
          <w:lang w:val="zh-CN"/>
        </w:rPr>
        <w:t>按照简化、</w:t>
      </w:r>
      <w:r w:rsidR="008948D2" w:rsidRPr="004928D3">
        <w:rPr>
          <w:rFonts w:asciiTheme="minorEastAsia" w:hAnsiTheme="minorEastAsia" w:cs="微软雅黑" w:hint="eastAsia"/>
          <w:kern w:val="0"/>
          <w:sz w:val="24"/>
          <w:szCs w:val="24"/>
          <w:lang w:val="zh-CN"/>
        </w:rPr>
        <w:t>适用、</w:t>
      </w:r>
      <w:r w:rsidRPr="004928D3">
        <w:rPr>
          <w:rFonts w:asciiTheme="minorEastAsia" w:hAnsiTheme="minorEastAsia" w:cs="微软雅黑" w:hint="eastAsia"/>
          <w:kern w:val="0"/>
          <w:sz w:val="24"/>
          <w:szCs w:val="24"/>
          <w:lang w:val="zh-CN"/>
        </w:rPr>
        <w:t>统一等原则编制完成团体标准《</w:t>
      </w:r>
      <w:r w:rsidR="00451FE6" w:rsidRPr="005C38EE">
        <w:rPr>
          <w:rFonts w:asciiTheme="minorEastAsia" w:hAnsiTheme="minorEastAsia" w:cs="微软雅黑" w:hint="eastAsia"/>
          <w:color w:val="333333"/>
          <w:kern w:val="0"/>
          <w:sz w:val="24"/>
          <w:szCs w:val="24"/>
          <w:lang w:val="zh-CN"/>
        </w:rPr>
        <w:t>重要产品追溯操作规程  柳城云片糕</w:t>
      </w:r>
      <w:r w:rsidRPr="004928D3">
        <w:rPr>
          <w:rFonts w:asciiTheme="minorEastAsia" w:hAnsiTheme="minorEastAsia" w:cs="微软雅黑" w:hint="eastAsia"/>
          <w:kern w:val="0"/>
          <w:sz w:val="24"/>
          <w:szCs w:val="24"/>
          <w:lang w:val="zh-CN"/>
        </w:rPr>
        <w:t>》（草案）。</w:t>
      </w:r>
    </w:p>
    <w:p w14:paraId="1C92E0C9" w14:textId="7E861AE2" w:rsidR="002D23D7" w:rsidRDefault="002D23D7" w:rsidP="002D23D7">
      <w:pPr>
        <w:spacing w:line="360" w:lineRule="auto"/>
        <w:ind w:firstLineChars="200" w:firstLine="480"/>
        <w:jc w:val="left"/>
        <w:rPr>
          <w:rFonts w:asciiTheme="minorEastAsia" w:hAnsiTheme="minorEastAsia" w:cs="微软雅黑" w:hint="eastAsia"/>
          <w:kern w:val="0"/>
          <w:sz w:val="24"/>
          <w:szCs w:val="24"/>
          <w:lang w:val="zh-CN"/>
        </w:rPr>
      </w:pPr>
      <w:r w:rsidRPr="002D23D7">
        <w:rPr>
          <w:rFonts w:asciiTheme="minorEastAsia" w:hAnsiTheme="minorEastAsia" w:cs="微软雅黑" w:hint="eastAsia"/>
          <w:kern w:val="0"/>
          <w:sz w:val="24"/>
          <w:szCs w:val="24"/>
          <w:lang w:val="zh-CN"/>
        </w:rPr>
        <w:t>202</w:t>
      </w:r>
      <w:r w:rsidR="005048DB">
        <w:rPr>
          <w:rFonts w:asciiTheme="minorEastAsia" w:hAnsiTheme="minorEastAsia" w:cs="微软雅黑" w:hint="eastAsia"/>
          <w:kern w:val="0"/>
          <w:sz w:val="24"/>
          <w:szCs w:val="24"/>
          <w:lang w:val="zh-CN"/>
        </w:rPr>
        <w:t>5</w:t>
      </w:r>
      <w:r w:rsidRPr="002D23D7">
        <w:rPr>
          <w:rFonts w:asciiTheme="minorEastAsia" w:hAnsiTheme="minorEastAsia" w:cs="微软雅黑" w:hint="eastAsia"/>
          <w:kern w:val="0"/>
          <w:sz w:val="24"/>
          <w:szCs w:val="24"/>
          <w:lang w:val="zh-CN"/>
        </w:rPr>
        <w:t>年</w:t>
      </w:r>
      <w:r w:rsidR="005048DB">
        <w:rPr>
          <w:rFonts w:asciiTheme="minorEastAsia" w:hAnsiTheme="minorEastAsia" w:cs="微软雅黑" w:hint="eastAsia"/>
          <w:kern w:val="0"/>
          <w:sz w:val="24"/>
          <w:szCs w:val="24"/>
          <w:lang w:val="zh-CN"/>
        </w:rPr>
        <w:t>9</w:t>
      </w:r>
      <w:r w:rsidRPr="002D23D7">
        <w:rPr>
          <w:rFonts w:asciiTheme="minorEastAsia" w:hAnsiTheme="minorEastAsia" w:cs="微软雅黑" w:hint="eastAsia"/>
          <w:kern w:val="0"/>
          <w:sz w:val="24"/>
          <w:szCs w:val="24"/>
          <w:lang w:val="zh-CN"/>
        </w:rPr>
        <w:t>月，标准起草工作组到</w:t>
      </w:r>
      <w:r w:rsidR="004928D3" w:rsidRPr="004928D3">
        <w:rPr>
          <w:rFonts w:ascii="宋体" w:hAnsi="宋体" w:hint="eastAsia"/>
          <w:kern w:val="0"/>
          <w:sz w:val="24"/>
        </w:rPr>
        <w:t>柳州</w:t>
      </w:r>
      <w:proofErr w:type="gramStart"/>
      <w:r w:rsidR="004928D3" w:rsidRPr="004928D3">
        <w:rPr>
          <w:rFonts w:ascii="宋体" w:hAnsi="宋体" w:hint="eastAsia"/>
          <w:kern w:val="0"/>
          <w:sz w:val="24"/>
        </w:rPr>
        <w:t>市穗柳饼</w:t>
      </w:r>
      <w:proofErr w:type="gramEnd"/>
      <w:r w:rsidR="004928D3" w:rsidRPr="004928D3">
        <w:rPr>
          <w:rFonts w:ascii="宋体" w:hAnsi="宋体" w:hint="eastAsia"/>
          <w:kern w:val="0"/>
          <w:sz w:val="24"/>
        </w:rPr>
        <w:t>家实业有限责任公司</w:t>
      </w:r>
      <w:r w:rsidR="008948D2">
        <w:rPr>
          <w:rFonts w:ascii="宋体" w:hAnsi="宋体" w:hint="eastAsia"/>
          <w:kern w:val="0"/>
          <w:sz w:val="24"/>
        </w:rPr>
        <w:t>、</w:t>
      </w:r>
      <w:r w:rsidR="004928D3" w:rsidRPr="004928D3">
        <w:rPr>
          <w:rFonts w:ascii="Arial" w:hAnsi="Arial" w:cs="Arial" w:hint="eastAsia"/>
          <w:sz w:val="24"/>
        </w:rPr>
        <w:t>柳州市</w:t>
      </w:r>
      <w:proofErr w:type="gramStart"/>
      <w:r w:rsidR="004928D3" w:rsidRPr="004928D3">
        <w:rPr>
          <w:rFonts w:ascii="Arial" w:hAnsi="Arial" w:cs="Arial" w:hint="eastAsia"/>
          <w:sz w:val="24"/>
        </w:rPr>
        <w:t>锦桂楼食品</w:t>
      </w:r>
      <w:proofErr w:type="gramEnd"/>
      <w:r w:rsidR="004928D3" w:rsidRPr="004928D3">
        <w:rPr>
          <w:rFonts w:ascii="Arial" w:hAnsi="Arial" w:cs="Arial" w:hint="eastAsia"/>
          <w:sz w:val="24"/>
        </w:rPr>
        <w:t>有限公司</w:t>
      </w:r>
      <w:r w:rsidR="008948D2">
        <w:rPr>
          <w:rFonts w:ascii="Arial" w:hAnsi="Arial" w:cs="Arial" w:hint="eastAsia"/>
          <w:sz w:val="24"/>
        </w:rPr>
        <w:t>、</w:t>
      </w:r>
      <w:r w:rsidR="009A7C5E" w:rsidRPr="009A7C5E">
        <w:rPr>
          <w:rFonts w:ascii="Arial" w:hAnsi="Arial" w:cs="Arial"/>
          <w:sz w:val="24"/>
        </w:rPr>
        <w:t>柳城县凤山镇顺兴食品厂</w:t>
      </w:r>
      <w:r w:rsidR="008948D2">
        <w:rPr>
          <w:rFonts w:ascii="Arial" w:hAnsi="Arial" w:cs="Arial" w:hint="eastAsia"/>
          <w:sz w:val="24"/>
        </w:rPr>
        <w:t>、</w:t>
      </w:r>
      <w:r w:rsidR="009A7C5E" w:rsidRPr="009A7C5E">
        <w:rPr>
          <w:rFonts w:ascii="Arial" w:hAnsi="Arial" w:cs="Arial"/>
          <w:sz w:val="24"/>
        </w:rPr>
        <w:t>柳城县凤山福寿饼厂</w:t>
      </w:r>
      <w:r w:rsidR="008948D2">
        <w:rPr>
          <w:rFonts w:ascii="Arial" w:hAnsi="Arial" w:cs="Arial" w:hint="eastAsia"/>
          <w:sz w:val="24"/>
        </w:rPr>
        <w:t>、</w:t>
      </w:r>
      <w:r w:rsidR="009A7C5E" w:rsidRPr="009A7C5E">
        <w:rPr>
          <w:rFonts w:ascii="Arial" w:hAnsi="Arial" w:cs="Arial"/>
          <w:sz w:val="24"/>
        </w:rPr>
        <w:t>柳州市金</w:t>
      </w:r>
      <w:proofErr w:type="gramStart"/>
      <w:r w:rsidR="009A7C5E" w:rsidRPr="009A7C5E">
        <w:rPr>
          <w:rFonts w:ascii="Arial" w:hAnsi="Arial" w:cs="Arial"/>
          <w:sz w:val="24"/>
        </w:rPr>
        <w:t>波食品</w:t>
      </w:r>
      <w:proofErr w:type="gramEnd"/>
      <w:r w:rsidR="009A7C5E" w:rsidRPr="009A7C5E">
        <w:rPr>
          <w:rFonts w:ascii="Arial" w:hAnsi="Arial" w:cs="Arial"/>
          <w:sz w:val="24"/>
        </w:rPr>
        <w:t>科技有限公司</w:t>
      </w:r>
      <w:r w:rsidRPr="002D23D7">
        <w:rPr>
          <w:rFonts w:asciiTheme="minorEastAsia" w:hAnsiTheme="minorEastAsia" w:cs="微软雅黑" w:hint="eastAsia"/>
          <w:kern w:val="0"/>
          <w:sz w:val="24"/>
          <w:szCs w:val="24"/>
          <w:lang w:val="zh-CN"/>
        </w:rPr>
        <w:t>等代表性企业对</w:t>
      </w:r>
      <w:r w:rsidR="008948D2">
        <w:rPr>
          <w:rFonts w:asciiTheme="minorEastAsia" w:hAnsiTheme="minorEastAsia" w:cs="微软雅黑" w:hint="eastAsia"/>
          <w:kern w:val="0"/>
          <w:sz w:val="24"/>
          <w:szCs w:val="24"/>
          <w:lang w:val="zh-CN"/>
        </w:rPr>
        <w:t>不同品种</w:t>
      </w:r>
      <w:r w:rsidR="009A7C5E">
        <w:rPr>
          <w:rFonts w:asciiTheme="minorEastAsia" w:hAnsiTheme="minorEastAsia" w:cs="微软雅黑" w:hint="eastAsia"/>
          <w:kern w:val="0"/>
          <w:sz w:val="24"/>
          <w:szCs w:val="24"/>
          <w:lang w:val="zh-CN"/>
        </w:rPr>
        <w:t>云片糕</w:t>
      </w:r>
      <w:r w:rsidRPr="002D23D7">
        <w:rPr>
          <w:rFonts w:asciiTheme="minorEastAsia" w:hAnsiTheme="minorEastAsia" w:cs="微软雅黑" w:hint="eastAsia"/>
          <w:kern w:val="0"/>
          <w:sz w:val="24"/>
          <w:szCs w:val="24"/>
          <w:lang w:val="zh-CN"/>
        </w:rPr>
        <w:t>加工情况进行分组实地调研学习。</w:t>
      </w:r>
      <w:r w:rsidR="005C38EE" w:rsidRPr="002A02EB">
        <w:rPr>
          <w:rFonts w:asciiTheme="minorEastAsia" w:hAnsiTheme="minorEastAsia" w:cs="微软雅黑" w:hint="eastAsia"/>
          <w:color w:val="333333"/>
          <w:kern w:val="0"/>
          <w:sz w:val="24"/>
          <w:szCs w:val="24"/>
          <w:lang w:val="zh-CN"/>
        </w:rPr>
        <w:t>向有实际工作经验的技术人员请教与咨询，就标准框架和内容进行了详细研讨和修改，202</w:t>
      </w:r>
      <w:r w:rsidR="005C38EE">
        <w:rPr>
          <w:rFonts w:asciiTheme="minorEastAsia" w:hAnsiTheme="minorEastAsia" w:cs="微软雅黑" w:hint="eastAsia"/>
          <w:color w:val="333333"/>
          <w:kern w:val="0"/>
          <w:sz w:val="24"/>
          <w:szCs w:val="24"/>
          <w:lang w:val="zh-CN"/>
        </w:rPr>
        <w:t>5</w:t>
      </w:r>
      <w:r w:rsidR="005C38EE" w:rsidRPr="002A02EB">
        <w:rPr>
          <w:rFonts w:asciiTheme="minorEastAsia" w:hAnsiTheme="minorEastAsia" w:cs="微软雅黑" w:hint="eastAsia"/>
          <w:color w:val="333333"/>
          <w:kern w:val="0"/>
          <w:sz w:val="24"/>
          <w:szCs w:val="24"/>
          <w:lang w:val="zh-CN"/>
        </w:rPr>
        <w:t>年</w:t>
      </w:r>
      <w:r w:rsidR="005C38EE">
        <w:rPr>
          <w:rFonts w:asciiTheme="minorEastAsia" w:hAnsiTheme="minorEastAsia" w:cs="微软雅黑" w:hint="eastAsia"/>
          <w:color w:val="333333"/>
          <w:kern w:val="0"/>
          <w:sz w:val="24"/>
          <w:szCs w:val="24"/>
          <w:lang w:val="zh-CN"/>
        </w:rPr>
        <w:t>9</w:t>
      </w:r>
      <w:r w:rsidR="005C38EE" w:rsidRPr="002A02EB">
        <w:rPr>
          <w:rFonts w:asciiTheme="minorEastAsia" w:hAnsiTheme="minorEastAsia" w:cs="微软雅黑" w:hint="eastAsia"/>
          <w:color w:val="333333"/>
          <w:kern w:val="0"/>
          <w:sz w:val="24"/>
          <w:szCs w:val="24"/>
          <w:lang w:val="zh-CN"/>
        </w:rPr>
        <w:t>月，标准起草工作组在</w:t>
      </w:r>
      <w:r w:rsidR="005C38EE">
        <w:rPr>
          <w:rFonts w:asciiTheme="minorEastAsia" w:hAnsiTheme="minorEastAsia" w:cs="微软雅黑" w:hint="eastAsia"/>
          <w:color w:val="333333"/>
          <w:kern w:val="0"/>
          <w:sz w:val="24"/>
          <w:szCs w:val="24"/>
          <w:lang w:val="zh-CN"/>
        </w:rPr>
        <w:t>柳州</w:t>
      </w:r>
      <w:r w:rsidR="005C38EE" w:rsidRPr="002A02EB">
        <w:rPr>
          <w:rFonts w:asciiTheme="minorEastAsia" w:hAnsiTheme="minorEastAsia" w:cs="微软雅黑" w:hint="eastAsia"/>
          <w:color w:val="333333"/>
          <w:kern w:val="0"/>
          <w:sz w:val="24"/>
          <w:szCs w:val="24"/>
          <w:lang w:val="zh-CN"/>
        </w:rPr>
        <w:t>召开专家会议，对标准草案进行</w:t>
      </w:r>
      <w:r w:rsidR="005C38EE">
        <w:rPr>
          <w:rFonts w:asciiTheme="minorEastAsia" w:hAnsiTheme="minorEastAsia" w:cs="微软雅黑" w:hint="eastAsia"/>
          <w:color w:val="333333"/>
          <w:kern w:val="0"/>
          <w:sz w:val="24"/>
          <w:szCs w:val="24"/>
          <w:lang w:val="zh-CN"/>
        </w:rPr>
        <w:t>进一步</w:t>
      </w:r>
      <w:r w:rsidR="005C38EE" w:rsidRPr="002A02EB">
        <w:rPr>
          <w:rFonts w:asciiTheme="minorEastAsia" w:hAnsiTheme="minorEastAsia" w:cs="微软雅黑" w:hint="eastAsia"/>
          <w:color w:val="333333"/>
          <w:kern w:val="0"/>
          <w:sz w:val="24"/>
          <w:szCs w:val="24"/>
          <w:lang w:val="zh-CN"/>
        </w:rPr>
        <w:t>讨论和修改。起草组根据专家提出的意见对标准进行了修改和完善，</w:t>
      </w:r>
      <w:r w:rsidRPr="002D23D7">
        <w:rPr>
          <w:rFonts w:asciiTheme="minorEastAsia" w:hAnsiTheme="minorEastAsia" w:cs="微软雅黑" w:hint="eastAsia"/>
          <w:kern w:val="0"/>
          <w:sz w:val="24"/>
          <w:szCs w:val="24"/>
          <w:lang w:val="zh-CN"/>
        </w:rPr>
        <w:t>形成团体标准《</w:t>
      </w:r>
      <w:r w:rsidR="00451FE6" w:rsidRPr="005C38EE">
        <w:rPr>
          <w:rFonts w:asciiTheme="minorEastAsia" w:hAnsiTheme="minorEastAsia" w:cs="微软雅黑" w:hint="eastAsia"/>
          <w:color w:val="333333"/>
          <w:kern w:val="0"/>
          <w:sz w:val="24"/>
          <w:szCs w:val="24"/>
          <w:lang w:val="zh-CN"/>
        </w:rPr>
        <w:t>重要产品追溯操作规程  柳城云片糕</w:t>
      </w:r>
      <w:r w:rsidRPr="002D23D7">
        <w:rPr>
          <w:rFonts w:asciiTheme="minorEastAsia" w:hAnsiTheme="minorEastAsia" w:cs="微软雅黑" w:hint="eastAsia"/>
          <w:kern w:val="0"/>
          <w:sz w:val="24"/>
          <w:szCs w:val="24"/>
          <w:lang w:val="zh-CN"/>
        </w:rPr>
        <w:t>》（征求意见稿）和（征求意见稿）编制说明。</w:t>
      </w:r>
    </w:p>
    <w:p w14:paraId="3639419E" w14:textId="4D97218A" w:rsidR="000119DF" w:rsidRDefault="000119DF" w:rsidP="000119DF">
      <w:pPr>
        <w:spacing w:line="360" w:lineRule="auto"/>
        <w:jc w:val="left"/>
        <w:rPr>
          <w:rFonts w:ascii="黑体" w:eastAsia="黑体" w:hAnsi="黑体" w:hint="eastAsia"/>
          <w:sz w:val="28"/>
          <w:szCs w:val="28"/>
        </w:rPr>
      </w:pPr>
      <w:r w:rsidRPr="000119DF">
        <w:rPr>
          <w:rFonts w:ascii="黑体" w:eastAsia="黑体" w:hAnsi="黑体" w:hint="eastAsia"/>
          <w:sz w:val="28"/>
          <w:szCs w:val="28"/>
        </w:rPr>
        <w:t>四、制定标准的原则和依据，与现行法律、法规的关系，与有关国家标准、行业标准的协调情况</w:t>
      </w:r>
    </w:p>
    <w:p w14:paraId="4051E2BC" w14:textId="060C3740" w:rsidR="00914DD8" w:rsidRDefault="00914DD8" w:rsidP="00914DD8">
      <w:pPr>
        <w:spacing w:line="360" w:lineRule="auto"/>
        <w:ind w:firstLineChars="200" w:firstLine="562"/>
        <w:jc w:val="left"/>
        <w:rPr>
          <w:rFonts w:ascii="楷体" w:eastAsia="楷体" w:hAnsi="楷体" w:cs="Arial" w:hint="eastAsia"/>
          <w:b/>
          <w:sz w:val="28"/>
          <w:szCs w:val="28"/>
        </w:rPr>
      </w:pPr>
      <w:r w:rsidRPr="00914DD8">
        <w:rPr>
          <w:rFonts w:ascii="楷体" w:eastAsia="楷体" w:hAnsi="楷体" w:cs="Arial" w:hint="eastAsia"/>
          <w:b/>
          <w:sz w:val="28"/>
          <w:szCs w:val="28"/>
        </w:rPr>
        <w:t>（</w:t>
      </w:r>
      <w:r>
        <w:rPr>
          <w:rFonts w:ascii="楷体" w:eastAsia="楷体" w:hAnsi="楷体" w:cs="Arial" w:hint="eastAsia"/>
          <w:b/>
          <w:sz w:val="28"/>
          <w:szCs w:val="28"/>
        </w:rPr>
        <w:t>一</w:t>
      </w:r>
      <w:r w:rsidRPr="00914DD8">
        <w:rPr>
          <w:rFonts w:ascii="楷体" w:eastAsia="楷体" w:hAnsi="楷体" w:cs="Arial" w:hint="eastAsia"/>
          <w:b/>
          <w:sz w:val="28"/>
          <w:szCs w:val="28"/>
        </w:rPr>
        <w:t>）标准</w:t>
      </w:r>
      <w:r w:rsidR="001C2987">
        <w:rPr>
          <w:rFonts w:ascii="楷体" w:eastAsia="楷体" w:hAnsi="楷体" w:cs="Arial" w:hint="eastAsia"/>
          <w:b/>
          <w:sz w:val="28"/>
          <w:szCs w:val="28"/>
        </w:rPr>
        <w:t>编制原则</w:t>
      </w:r>
    </w:p>
    <w:p w14:paraId="79EEA0D9" w14:textId="08747205" w:rsidR="00914DD8" w:rsidRDefault="00451FE6" w:rsidP="00914DD8">
      <w:pPr>
        <w:spacing w:line="360" w:lineRule="auto"/>
        <w:ind w:firstLineChars="300" w:firstLine="720"/>
        <w:jc w:val="left"/>
        <w:rPr>
          <w:rFonts w:asciiTheme="majorEastAsia" w:eastAsiaTheme="majorEastAsia" w:hAnsiTheme="majorEastAsia" w:cs="Arial" w:hint="eastAsia"/>
          <w:sz w:val="24"/>
        </w:rPr>
      </w:pPr>
      <w:r w:rsidRPr="00F64B93">
        <w:rPr>
          <w:rFonts w:asciiTheme="minorEastAsia" w:hAnsiTheme="minorEastAsia" w:hint="eastAsia"/>
          <w:sz w:val="24"/>
          <w:szCs w:val="24"/>
        </w:rPr>
        <w:t>1、与相关国家标准、地方标准相协调</w:t>
      </w:r>
    </w:p>
    <w:p w14:paraId="485FD577" w14:textId="11B2708F" w:rsidR="00451FE6" w:rsidRPr="001C2987" w:rsidRDefault="00451FE6" w:rsidP="00451FE6">
      <w:pPr>
        <w:spacing w:line="360" w:lineRule="auto"/>
        <w:ind w:firstLineChars="200" w:firstLine="480"/>
        <w:jc w:val="left"/>
        <w:rPr>
          <w:rFonts w:asciiTheme="minorEastAsia" w:hAnsiTheme="minorEastAsia" w:cs="Arial" w:hint="eastAsia"/>
          <w:sz w:val="24"/>
        </w:rPr>
      </w:pPr>
      <w:r w:rsidRPr="00F64B93">
        <w:rPr>
          <w:rFonts w:ascii="Arial" w:hAnsi="Arial" w:cs="Arial" w:hint="eastAsia"/>
          <w:sz w:val="24"/>
        </w:rPr>
        <w:t>⑴</w:t>
      </w:r>
      <w:r w:rsidRPr="00F64B93">
        <w:rPr>
          <w:rFonts w:ascii="Arial" w:hAnsi="Arial" w:cs="Arial" w:hint="eastAsia"/>
          <w:sz w:val="24"/>
        </w:rPr>
        <w:t xml:space="preserve"> </w:t>
      </w:r>
      <w:r w:rsidRPr="00F64B93">
        <w:rPr>
          <w:rFonts w:ascii="Arial" w:hAnsi="Arial" w:cs="Arial" w:hint="eastAsia"/>
          <w:sz w:val="24"/>
        </w:rPr>
        <w:t>本标准定位为</w:t>
      </w:r>
      <w:r>
        <w:rPr>
          <w:rFonts w:ascii="Arial" w:hAnsi="Arial" w:cs="Arial" w:hint="eastAsia"/>
          <w:sz w:val="24"/>
        </w:rPr>
        <w:t>柳城云片糕（其他云片糕可参照执行）</w:t>
      </w:r>
      <w:r w:rsidRPr="00F64B93">
        <w:rPr>
          <w:rFonts w:ascii="Arial" w:hAnsi="Arial" w:cs="Arial" w:hint="eastAsia"/>
          <w:sz w:val="24"/>
        </w:rPr>
        <w:t>生产企业应用，规定了建立和实施</w:t>
      </w:r>
      <w:r>
        <w:rPr>
          <w:rFonts w:ascii="Arial" w:hAnsi="Arial" w:cs="Arial" w:hint="eastAsia"/>
          <w:sz w:val="24"/>
        </w:rPr>
        <w:t>柳城云片糕</w:t>
      </w:r>
      <w:r w:rsidRPr="00F64B93">
        <w:rPr>
          <w:rFonts w:ascii="Arial" w:hAnsi="Arial" w:cs="Arial" w:hint="eastAsia"/>
          <w:sz w:val="24"/>
        </w:rPr>
        <w:t>食品链追溯体系的信息记录要求，因此在技术内容上，力求与有关国家标准相协调，</w:t>
      </w:r>
      <w:r w:rsidRPr="001C2987">
        <w:rPr>
          <w:rFonts w:asciiTheme="minorEastAsia" w:hAnsiTheme="minorEastAsia" w:cs="Arial" w:hint="eastAsia"/>
          <w:sz w:val="24"/>
        </w:rPr>
        <w:t>例如</w:t>
      </w:r>
      <w:r w:rsidRPr="001C2987">
        <w:rPr>
          <w:rFonts w:asciiTheme="minorEastAsia" w:hAnsiTheme="minorEastAsia" w:cs="Arial"/>
          <w:sz w:val="24"/>
        </w:rPr>
        <w:t>GB/</w:t>
      </w:r>
      <w:r w:rsidRPr="001C2987">
        <w:rPr>
          <w:rFonts w:asciiTheme="minorEastAsia" w:hAnsiTheme="minorEastAsia" w:cs="Arial" w:hint="eastAsia"/>
          <w:sz w:val="24"/>
        </w:rPr>
        <w:t>Z</w:t>
      </w:r>
      <w:r w:rsidRPr="001C2987">
        <w:rPr>
          <w:rFonts w:asciiTheme="minorEastAsia" w:hAnsiTheme="minorEastAsia" w:cs="Arial"/>
          <w:sz w:val="24"/>
        </w:rPr>
        <w:t xml:space="preserve"> </w:t>
      </w:r>
      <w:r w:rsidRPr="001C2987">
        <w:rPr>
          <w:rFonts w:asciiTheme="minorEastAsia" w:hAnsiTheme="minorEastAsia" w:cs="Arial" w:hint="eastAsia"/>
          <w:sz w:val="24"/>
        </w:rPr>
        <w:t>25008</w:t>
      </w:r>
      <w:r w:rsidRPr="001C2987">
        <w:rPr>
          <w:rFonts w:asciiTheme="minorEastAsia" w:hAnsiTheme="minorEastAsia" w:cs="Arial"/>
          <w:sz w:val="24"/>
        </w:rPr>
        <w:t>—20</w:t>
      </w:r>
      <w:r w:rsidRPr="001C2987">
        <w:rPr>
          <w:rFonts w:asciiTheme="minorEastAsia" w:hAnsiTheme="minorEastAsia" w:cs="Arial" w:hint="eastAsia"/>
          <w:sz w:val="24"/>
        </w:rPr>
        <w:t>10《饲料和食品链的可追溯性 体系设计与实施指南》、</w:t>
      </w:r>
      <w:r w:rsidRPr="001C2987">
        <w:rPr>
          <w:rFonts w:asciiTheme="minorEastAsia" w:hAnsiTheme="minorEastAsia" w:cs="Arial"/>
          <w:sz w:val="24"/>
        </w:rPr>
        <w:t>GB/T 22005—2009</w:t>
      </w:r>
      <w:r w:rsidRPr="001C2987">
        <w:rPr>
          <w:rFonts w:asciiTheme="minorEastAsia" w:hAnsiTheme="minorEastAsia" w:cs="Arial" w:hint="eastAsia"/>
          <w:sz w:val="24"/>
        </w:rPr>
        <w:t>《饲料和食品链的可追溯性 体系设计与实施的通用原则和基本要求》，同时，也参考与柳城云片糕相关的国家标准，如</w:t>
      </w:r>
      <w:r w:rsidRPr="001C2987">
        <w:rPr>
          <w:rFonts w:asciiTheme="minorEastAsia" w:hAnsiTheme="minorEastAsia" w:cs="Arial"/>
          <w:sz w:val="24"/>
        </w:rPr>
        <w:t>GB/T 20977—2007</w:t>
      </w:r>
      <w:r w:rsidRPr="001C2987">
        <w:rPr>
          <w:rFonts w:asciiTheme="minorEastAsia" w:hAnsiTheme="minorEastAsia" w:cs="Arial" w:hint="eastAsia"/>
          <w:sz w:val="24"/>
        </w:rPr>
        <w:t>《</w:t>
      </w:r>
      <w:r w:rsidRPr="001C2987">
        <w:rPr>
          <w:rFonts w:asciiTheme="minorEastAsia" w:hAnsiTheme="minorEastAsia" w:cs="Arial"/>
          <w:sz w:val="24"/>
        </w:rPr>
        <w:t>糕点通则</w:t>
      </w:r>
      <w:r w:rsidRPr="001C2987">
        <w:rPr>
          <w:rFonts w:asciiTheme="minorEastAsia" w:hAnsiTheme="minorEastAsia" w:cs="Arial" w:hint="eastAsia"/>
          <w:sz w:val="24"/>
        </w:rPr>
        <w:t>》、</w:t>
      </w:r>
      <w:r w:rsidRPr="001C2987">
        <w:rPr>
          <w:rFonts w:asciiTheme="minorEastAsia" w:hAnsiTheme="minorEastAsia" w:cs="Arial"/>
          <w:sz w:val="24"/>
        </w:rPr>
        <w:t>GB 7099—2015</w:t>
      </w:r>
      <w:r w:rsidRPr="001C2987">
        <w:rPr>
          <w:rFonts w:asciiTheme="minorEastAsia" w:hAnsiTheme="minorEastAsia" w:cs="Arial" w:hint="eastAsia"/>
          <w:sz w:val="24"/>
        </w:rPr>
        <w:t>《</w:t>
      </w:r>
      <w:r w:rsidRPr="001C2987">
        <w:rPr>
          <w:rFonts w:asciiTheme="minorEastAsia" w:hAnsiTheme="minorEastAsia" w:cs="Arial"/>
          <w:sz w:val="24"/>
        </w:rPr>
        <w:t>食品安全国家标准 糕点、面包</w:t>
      </w:r>
      <w:r w:rsidRPr="001C2987">
        <w:rPr>
          <w:rFonts w:asciiTheme="minorEastAsia" w:hAnsiTheme="minorEastAsia" w:cs="Arial" w:hint="eastAsia"/>
          <w:sz w:val="24"/>
        </w:rPr>
        <w:t>》等标准，根据柳城云片糕实际生产加工流程进行详尽要求。</w:t>
      </w:r>
    </w:p>
    <w:p w14:paraId="0A51BBBD" w14:textId="1F8D0642" w:rsidR="00914DD8" w:rsidRPr="001C2987" w:rsidRDefault="00451FE6" w:rsidP="001C2987">
      <w:pPr>
        <w:spacing w:line="360" w:lineRule="auto"/>
        <w:ind w:firstLineChars="200" w:firstLine="480"/>
        <w:jc w:val="left"/>
        <w:rPr>
          <w:rFonts w:asciiTheme="minorEastAsia" w:hAnsiTheme="minorEastAsia" w:cs="Arial" w:hint="eastAsia"/>
          <w:sz w:val="24"/>
          <w:bdr w:val="single" w:sz="4" w:space="0" w:color="auto"/>
        </w:rPr>
      </w:pPr>
      <w:r w:rsidRPr="001C2987">
        <w:rPr>
          <w:rFonts w:asciiTheme="minorEastAsia" w:hAnsiTheme="minorEastAsia" w:cs="Arial" w:hint="eastAsia"/>
          <w:sz w:val="24"/>
        </w:rPr>
        <w:t>⑵ 格式上按照 GB/T 1.1</w:t>
      </w:r>
      <w:r w:rsidRPr="001C2987">
        <w:rPr>
          <w:rFonts w:asciiTheme="minorEastAsia" w:hAnsiTheme="minorEastAsia" w:cs="Arial"/>
          <w:sz w:val="24"/>
        </w:rPr>
        <w:t>—</w:t>
      </w:r>
      <w:r w:rsidRPr="001C2987">
        <w:rPr>
          <w:rFonts w:asciiTheme="minorEastAsia" w:hAnsiTheme="minorEastAsia" w:cs="Arial" w:hint="eastAsia"/>
          <w:sz w:val="24"/>
        </w:rPr>
        <w:t>2020《标准化工作导则 第 1 部分：标准化文件的结构和起草规则》和《GB/T 20001.6</w:t>
      </w:r>
      <w:r w:rsidRPr="001C2987">
        <w:rPr>
          <w:rFonts w:asciiTheme="minorEastAsia" w:hAnsiTheme="minorEastAsia" w:cs="Arial"/>
          <w:sz w:val="24"/>
        </w:rPr>
        <w:t>—</w:t>
      </w:r>
      <w:r w:rsidRPr="001C2987">
        <w:rPr>
          <w:rFonts w:asciiTheme="minorEastAsia" w:hAnsiTheme="minorEastAsia" w:cs="Arial" w:hint="eastAsia"/>
          <w:sz w:val="24"/>
        </w:rPr>
        <w:t>2017 标准编写规则 第 5 部分：规程标准》与 GB/T 20001.5-2017 《标准编写规则 第 5 部分：规范标准》的规定进行编写。</w:t>
      </w:r>
    </w:p>
    <w:p w14:paraId="374366BF" w14:textId="5E1C0767" w:rsidR="001002E0" w:rsidRDefault="001002E0" w:rsidP="009C6123">
      <w:pPr>
        <w:spacing w:line="360" w:lineRule="auto"/>
        <w:ind w:firstLineChars="200" w:firstLine="480"/>
        <w:jc w:val="left"/>
        <w:rPr>
          <w:rFonts w:asciiTheme="majorEastAsia" w:eastAsiaTheme="majorEastAsia" w:hAnsiTheme="majorEastAsia" w:cs="Arial" w:hint="eastAsia"/>
          <w:sz w:val="24"/>
        </w:rPr>
      </w:pPr>
      <w:r w:rsidRPr="001002E0">
        <w:rPr>
          <w:rFonts w:asciiTheme="majorEastAsia" w:eastAsiaTheme="majorEastAsia" w:hAnsiTheme="majorEastAsia" w:cs="Arial" w:hint="eastAsia"/>
          <w:sz w:val="24"/>
        </w:rPr>
        <w:t>2、</w:t>
      </w:r>
      <w:r w:rsidR="001C2987">
        <w:rPr>
          <w:rFonts w:asciiTheme="majorEastAsia" w:eastAsiaTheme="majorEastAsia" w:hAnsiTheme="majorEastAsia" w:cs="Arial" w:hint="eastAsia"/>
          <w:sz w:val="24"/>
        </w:rPr>
        <w:t>可操作性</w:t>
      </w:r>
      <w:r w:rsidRPr="001002E0">
        <w:rPr>
          <w:rFonts w:asciiTheme="majorEastAsia" w:eastAsiaTheme="majorEastAsia" w:hAnsiTheme="majorEastAsia" w:cs="Arial" w:hint="eastAsia"/>
          <w:sz w:val="24"/>
        </w:rPr>
        <w:t>原则</w:t>
      </w:r>
    </w:p>
    <w:p w14:paraId="05B24392" w14:textId="2EC291FF" w:rsidR="001002E0" w:rsidRPr="001002E0" w:rsidRDefault="001C2987" w:rsidP="009C6123">
      <w:pPr>
        <w:spacing w:line="360" w:lineRule="auto"/>
        <w:ind w:firstLineChars="200" w:firstLine="480"/>
        <w:jc w:val="left"/>
        <w:rPr>
          <w:rFonts w:asciiTheme="majorEastAsia" w:eastAsiaTheme="majorEastAsia" w:hAnsiTheme="majorEastAsia" w:cs="Arial" w:hint="eastAsia"/>
          <w:sz w:val="24"/>
        </w:rPr>
      </w:pPr>
      <w:r w:rsidRPr="006E2C78">
        <w:rPr>
          <w:rFonts w:ascii="Arial" w:hAnsi="Arial" w:cs="Arial" w:hint="eastAsia"/>
          <w:sz w:val="24"/>
        </w:rPr>
        <w:t>在标准的可操作性方面，我们探索一种连贯合理、可操作性强的追溯实现方式，确定“向前一步，向后一步”的追溯原则，即每个参与追溯的</w:t>
      </w:r>
      <w:r>
        <w:rPr>
          <w:rFonts w:ascii="Arial" w:hAnsi="Arial" w:cs="Arial" w:hint="eastAsia"/>
          <w:sz w:val="24"/>
        </w:rPr>
        <w:t>柳城云片糕</w:t>
      </w:r>
      <w:r w:rsidRPr="006E2C78">
        <w:rPr>
          <w:rFonts w:ascii="Arial" w:hAnsi="Arial" w:cs="Arial" w:hint="eastAsia"/>
          <w:sz w:val="24"/>
        </w:rPr>
        <w:t>生</w:t>
      </w:r>
      <w:r w:rsidRPr="006E2C78">
        <w:rPr>
          <w:rFonts w:ascii="Arial" w:hAnsi="Arial" w:cs="Arial" w:hint="eastAsia"/>
          <w:sz w:val="24"/>
        </w:rPr>
        <w:lastRenderedPageBreak/>
        <w:t>产企业或企业内生产流程各环节只需要向前溯源到产品的直接来源，向后追踪到产品的直接去向。只要参与追溯的组织之间就信息共享的相关协议达成共识，就可以实现食品链的可追溯性。</w:t>
      </w:r>
    </w:p>
    <w:p w14:paraId="0A19C8AA" w14:textId="5A9053FA" w:rsidR="0054112D" w:rsidRDefault="0054112D" w:rsidP="009C6123">
      <w:pPr>
        <w:spacing w:line="360" w:lineRule="auto"/>
        <w:ind w:firstLineChars="200" w:firstLine="480"/>
        <w:jc w:val="left"/>
        <w:rPr>
          <w:rFonts w:asciiTheme="majorEastAsia" w:eastAsiaTheme="majorEastAsia" w:hAnsiTheme="majorEastAsia" w:cs="Arial" w:hint="eastAsia"/>
          <w:sz w:val="24"/>
        </w:rPr>
      </w:pPr>
      <w:r w:rsidRPr="0054112D">
        <w:rPr>
          <w:rFonts w:asciiTheme="majorEastAsia" w:eastAsiaTheme="majorEastAsia" w:hAnsiTheme="majorEastAsia" w:cs="Arial" w:hint="eastAsia"/>
          <w:sz w:val="24"/>
        </w:rPr>
        <w:t>3、</w:t>
      </w:r>
      <w:r w:rsidR="001C2987">
        <w:rPr>
          <w:rFonts w:asciiTheme="majorEastAsia" w:eastAsiaTheme="majorEastAsia" w:hAnsiTheme="majorEastAsia" w:cs="Arial" w:hint="eastAsia"/>
          <w:sz w:val="24"/>
        </w:rPr>
        <w:t>灵活</w:t>
      </w:r>
      <w:r w:rsidRPr="0054112D">
        <w:rPr>
          <w:rFonts w:asciiTheme="majorEastAsia" w:eastAsiaTheme="majorEastAsia" w:hAnsiTheme="majorEastAsia" w:cs="Arial" w:hint="eastAsia"/>
          <w:sz w:val="24"/>
        </w:rPr>
        <w:t>性原则</w:t>
      </w:r>
    </w:p>
    <w:p w14:paraId="220A7BA2" w14:textId="51987D9E" w:rsidR="0054112D" w:rsidRDefault="001C2987" w:rsidP="009C6123">
      <w:pPr>
        <w:spacing w:line="360" w:lineRule="auto"/>
        <w:ind w:firstLineChars="200" w:firstLine="480"/>
        <w:jc w:val="left"/>
        <w:rPr>
          <w:rFonts w:asciiTheme="majorEastAsia" w:eastAsiaTheme="majorEastAsia" w:hAnsiTheme="majorEastAsia" w:cs="Arial" w:hint="eastAsia"/>
          <w:sz w:val="24"/>
        </w:rPr>
      </w:pPr>
      <w:r w:rsidRPr="00F64B93">
        <w:rPr>
          <w:rFonts w:ascii="Arial" w:eastAsia="宋体" w:hAnsi="Arial" w:cs="Arial" w:hint="eastAsia"/>
          <w:sz w:val="24"/>
          <w:szCs w:val="24"/>
        </w:rPr>
        <w:t>目前，广西</w:t>
      </w:r>
      <w:r>
        <w:rPr>
          <w:rFonts w:ascii="Arial" w:eastAsia="宋体" w:hAnsi="Arial" w:cs="Arial" w:hint="eastAsia"/>
          <w:sz w:val="24"/>
          <w:szCs w:val="24"/>
        </w:rPr>
        <w:t>柳城云片糕</w:t>
      </w:r>
      <w:r w:rsidRPr="00F64B93">
        <w:rPr>
          <w:rFonts w:ascii="Arial" w:eastAsia="宋体" w:hAnsi="Arial" w:cs="Arial" w:hint="eastAsia"/>
          <w:sz w:val="24"/>
          <w:szCs w:val="24"/>
        </w:rPr>
        <w:t>生产企业众多，在生产加工方面整体上有共性，在局部也有各自的特点，这就导致因加工方式不同，可能在生产流程信息传递方面会存在一定差别，基于此，在标准制定过程中，通过到生产企业进行实地调研和参考</w:t>
      </w:r>
      <w:r>
        <w:rPr>
          <w:rFonts w:ascii="Arial" w:eastAsia="宋体" w:hAnsi="Arial" w:cs="Arial" w:hint="eastAsia"/>
          <w:sz w:val="24"/>
          <w:szCs w:val="24"/>
        </w:rPr>
        <w:t>柳城云片糕</w:t>
      </w:r>
      <w:r w:rsidRPr="00F64B93">
        <w:rPr>
          <w:rFonts w:ascii="Arial" w:eastAsia="宋体" w:hAnsi="Arial" w:cs="Arial" w:hint="eastAsia"/>
          <w:sz w:val="24"/>
          <w:szCs w:val="24"/>
        </w:rPr>
        <w:t>相关方</w:t>
      </w:r>
      <w:r>
        <w:rPr>
          <w:rFonts w:ascii="Arial" w:eastAsia="宋体" w:hAnsi="Arial" w:cs="Arial" w:hint="eastAsia"/>
          <w:sz w:val="24"/>
          <w:szCs w:val="24"/>
        </w:rPr>
        <w:t>面</w:t>
      </w:r>
      <w:r w:rsidRPr="00F64B93">
        <w:rPr>
          <w:rFonts w:ascii="Arial" w:eastAsia="宋体" w:hAnsi="Arial" w:cs="Arial" w:hint="eastAsia"/>
          <w:sz w:val="24"/>
          <w:szCs w:val="24"/>
        </w:rPr>
        <w:t>标准，归纳总结出一些共性的指标和因素，按照生产工艺流程的先后顺序逐一列出后进行指导和规范。同时，在能够实现基本追溯目的的前提下，允许企业根据实际情况对追溯信息进行适当变更。</w:t>
      </w:r>
    </w:p>
    <w:p w14:paraId="5102F40F" w14:textId="0CF2AA13" w:rsidR="00FB2DAF" w:rsidRDefault="00FB2DAF" w:rsidP="00FB2DAF">
      <w:pPr>
        <w:spacing w:line="360" w:lineRule="auto"/>
        <w:ind w:firstLineChars="200" w:firstLine="562"/>
        <w:jc w:val="left"/>
        <w:rPr>
          <w:rFonts w:ascii="楷体" w:eastAsia="楷体" w:hAnsi="楷体" w:cs="Arial" w:hint="eastAsia"/>
          <w:b/>
          <w:sz w:val="28"/>
          <w:szCs w:val="28"/>
        </w:rPr>
      </w:pPr>
      <w:r w:rsidRPr="00914DD8">
        <w:rPr>
          <w:rFonts w:ascii="楷体" w:eastAsia="楷体" w:hAnsi="楷体" w:cs="Arial" w:hint="eastAsia"/>
          <w:b/>
          <w:sz w:val="28"/>
          <w:szCs w:val="28"/>
        </w:rPr>
        <w:t>（</w:t>
      </w:r>
      <w:r>
        <w:rPr>
          <w:rFonts w:ascii="楷体" w:eastAsia="楷体" w:hAnsi="楷体" w:cs="Arial" w:hint="eastAsia"/>
          <w:b/>
          <w:sz w:val="28"/>
          <w:szCs w:val="28"/>
        </w:rPr>
        <w:t>二</w:t>
      </w:r>
      <w:r w:rsidRPr="00914DD8">
        <w:rPr>
          <w:rFonts w:ascii="楷体" w:eastAsia="楷体" w:hAnsi="楷体" w:cs="Arial" w:hint="eastAsia"/>
          <w:b/>
          <w:sz w:val="28"/>
          <w:szCs w:val="28"/>
        </w:rPr>
        <w:t>）</w:t>
      </w:r>
      <w:r w:rsidR="001C2987">
        <w:rPr>
          <w:rFonts w:ascii="楷体" w:eastAsia="楷体" w:hAnsi="楷体" w:cs="Arial" w:hint="eastAsia"/>
          <w:b/>
          <w:sz w:val="28"/>
          <w:szCs w:val="28"/>
        </w:rPr>
        <w:t>标准主要内容及</w:t>
      </w:r>
      <w:r>
        <w:rPr>
          <w:rFonts w:ascii="楷体" w:eastAsia="楷体" w:hAnsi="楷体" w:cs="Arial" w:hint="eastAsia"/>
          <w:b/>
          <w:sz w:val="28"/>
          <w:szCs w:val="28"/>
        </w:rPr>
        <w:t>依据</w:t>
      </w:r>
    </w:p>
    <w:p w14:paraId="0262784A" w14:textId="76ED9018" w:rsidR="001C2987" w:rsidRPr="00F64B93" w:rsidRDefault="001C2987" w:rsidP="001C2987">
      <w:pPr>
        <w:spacing w:line="360" w:lineRule="auto"/>
        <w:ind w:firstLineChars="200" w:firstLine="482"/>
        <w:jc w:val="left"/>
        <w:rPr>
          <w:rFonts w:ascii="楷体" w:eastAsia="楷体" w:hAnsi="楷体" w:hint="eastAsia"/>
          <w:b/>
          <w:sz w:val="28"/>
          <w:szCs w:val="28"/>
        </w:rPr>
      </w:pPr>
      <w:r w:rsidRPr="00F64B93">
        <w:rPr>
          <w:rFonts w:asciiTheme="minorEastAsia" w:hAnsiTheme="minorEastAsia" w:hint="eastAsia"/>
          <w:b/>
          <w:sz w:val="24"/>
          <w:szCs w:val="24"/>
        </w:rPr>
        <w:t>标准名称：</w:t>
      </w:r>
      <w:r w:rsidRPr="00F64B93">
        <w:rPr>
          <w:rFonts w:asciiTheme="minorEastAsia" w:hAnsiTheme="minorEastAsia" w:hint="eastAsia"/>
          <w:sz w:val="24"/>
          <w:szCs w:val="24"/>
        </w:rPr>
        <w:t xml:space="preserve">重要产品追溯操作规程  </w:t>
      </w:r>
      <w:r>
        <w:rPr>
          <w:rFonts w:asciiTheme="minorEastAsia" w:hAnsiTheme="minorEastAsia" w:hint="eastAsia"/>
          <w:sz w:val="24"/>
          <w:szCs w:val="24"/>
        </w:rPr>
        <w:t>柳城云片糕</w:t>
      </w:r>
    </w:p>
    <w:p w14:paraId="16AD62D0" w14:textId="77777777" w:rsidR="001C2987" w:rsidRPr="00F64B93" w:rsidRDefault="001C2987" w:rsidP="001C2987">
      <w:pPr>
        <w:spacing w:line="360" w:lineRule="auto"/>
        <w:ind w:firstLineChars="200" w:firstLine="482"/>
        <w:jc w:val="left"/>
        <w:rPr>
          <w:rFonts w:asciiTheme="minorEastAsia" w:hAnsiTheme="minorEastAsia" w:hint="eastAsia"/>
          <w:b/>
          <w:sz w:val="24"/>
          <w:szCs w:val="24"/>
        </w:rPr>
      </w:pPr>
      <w:r w:rsidRPr="00F64B93">
        <w:rPr>
          <w:rFonts w:asciiTheme="minorEastAsia" w:hAnsiTheme="minorEastAsia" w:hint="eastAsia"/>
          <w:b/>
          <w:sz w:val="24"/>
          <w:szCs w:val="24"/>
        </w:rPr>
        <w:t>依据：</w:t>
      </w:r>
    </w:p>
    <w:p w14:paraId="14B47453" w14:textId="79BBC459" w:rsidR="001C2987" w:rsidRPr="00F64B93" w:rsidRDefault="001C2987" w:rsidP="001C2987">
      <w:pPr>
        <w:spacing w:line="360" w:lineRule="auto"/>
        <w:ind w:firstLineChars="200" w:firstLine="480"/>
        <w:jc w:val="left"/>
        <w:rPr>
          <w:rFonts w:ascii="宋体" w:hAnsi="宋体" w:hint="eastAsia"/>
          <w:sz w:val="24"/>
        </w:rPr>
      </w:pPr>
      <w:r w:rsidRPr="00F64B93">
        <w:rPr>
          <w:rFonts w:ascii="宋体" w:hAnsi="宋体" w:hint="eastAsia"/>
          <w:sz w:val="24"/>
        </w:rPr>
        <w:t>根据</w:t>
      </w:r>
      <w:r w:rsidR="003E3B19" w:rsidRPr="00AC6076">
        <w:rPr>
          <w:rFonts w:asciiTheme="minorEastAsia" w:hAnsiTheme="minorEastAsia" w:cs="微软雅黑" w:hint="eastAsia"/>
          <w:color w:val="333333"/>
          <w:kern w:val="0"/>
          <w:sz w:val="24"/>
          <w:szCs w:val="24"/>
          <w:lang w:val="zh-CN"/>
        </w:rPr>
        <w:t>广西物品编码与标准化促进会</w:t>
      </w:r>
      <w:r w:rsidR="003E3B19" w:rsidRPr="007212C2">
        <w:rPr>
          <w:rFonts w:asciiTheme="minorEastAsia" w:hAnsiTheme="minorEastAsia" w:cs="微软雅黑" w:hint="eastAsia"/>
          <w:color w:val="333333"/>
          <w:kern w:val="0"/>
          <w:sz w:val="24"/>
          <w:szCs w:val="24"/>
          <w:lang w:val="zh-CN"/>
        </w:rPr>
        <w:t>关于批准下达</w:t>
      </w:r>
      <w:r w:rsidR="003E3B19" w:rsidRPr="007212C2">
        <w:rPr>
          <w:rFonts w:asciiTheme="minorEastAsia" w:hAnsiTheme="minorEastAsia" w:cs="微软雅黑"/>
          <w:color w:val="333333"/>
          <w:kern w:val="0"/>
          <w:sz w:val="24"/>
          <w:szCs w:val="24"/>
          <w:lang w:val="zh-CN"/>
        </w:rPr>
        <w:t>202</w:t>
      </w:r>
      <w:r w:rsidR="003E3B19">
        <w:rPr>
          <w:rFonts w:asciiTheme="minorEastAsia" w:hAnsiTheme="minorEastAsia" w:cs="微软雅黑" w:hint="eastAsia"/>
          <w:color w:val="333333"/>
          <w:kern w:val="0"/>
          <w:sz w:val="24"/>
          <w:szCs w:val="24"/>
          <w:lang w:val="zh-CN"/>
        </w:rPr>
        <w:t>5</w:t>
      </w:r>
      <w:r w:rsidR="003E3B19" w:rsidRPr="007212C2">
        <w:rPr>
          <w:rFonts w:asciiTheme="minorEastAsia" w:hAnsiTheme="minorEastAsia" w:cs="微软雅黑" w:hint="eastAsia"/>
          <w:color w:val="333333"/>
          <w:kern w:val="0"/>
          <w:sz w:val="24"/>
          <w:szCs w:val="24"/>
          <w:lang w:val="zh-CN"/>
        </w:rPr>
        <w:t>年</w:t>
      </w:r>
      <w:r w:rsidR="003E3B19">
        <w:rPr>
          <w:rFonts w:asciiTheme="minorEastAsia" w:hAnsiTheme="minorEastAsia" w:cs="微软雅黑" w:hint="eastAsia"/>
          <w:color w:val="333333"/>
          <w:kern w:val="0"/>
          <w:sz w:val="24"/>
          <w:szCs w:val="24"/>
          <w:lang w:val="zh-CN"/>
        </w:rPr>
        <w:t>第二十一批（共1项）团体</w:t>
      </w:r>
      <w:r w:rsidR="003E3B19" w:rsidRPr="007212C2">
        <w:rPr>
          <w:rFonts w:asciiTheme="minorEastAsia" w:hAnsiTheme="minorEastAsia" w:cs="微软雅黑" w:hint="eastAsia"/>
          <w:color w:val="333333"/>
          <w:kern w:val="0"/>
          <w:sz w:val="24"/>
          <w:szCs w:val="24"/>
          <w:lang w:val="zh-CN"/>
        </w:rPr>
        <w:t>标准制修订计划项目的通知</w:t>
      </w:r>
      <w:r w:rsidR="003E3B19">
        <w:rPr>
          <w:rFonts w:asciiTheme="minorEastAsia" w:hAnsiTheme="minorEastAsia" w:hint="eastAsia"/>
          <w:sz w:val="24"/>
          <w:szCs w:val="24"/>
        </w:rPr>
        <w:t>（</w:t>
      </w:r>
      <w:proofErr w:type="gramStart"/>
      <w:r w:rsidR="003E3B19">
        <w:rPr>
          <w:rFonts w:asciiTheme="minorEastAsia" w:hAnsiTheme="minorEastAsia" w:hint="eastAsia"/>
          <w:sz w:val="24"/>
          <w:szCs w:val="24"/>
        </w:rPr>
        <w:t>桂标处〔2025〕</w:t>
      </w:r>
      <w:proofErr w:type="gramEnd"/>
      <w:r w:rsidR="003E3B19">
        <w:rPr>
          <w:rFonts w:asciiTheme="minorEastAsia" w:hAnsiTheme="minorEastAsia" w:hint="eastAsia"/>
          <w:sz w:val="24"/>
          <w:szCs w:val="24"/>
        </w:rPr>
        <w:t>93号）</w:t>
      </w:r>
      <w:r w:rsidRPr="00F64B93">
        <w:rPr>
          <w:rFonts w:ascii="宋体" w:hAnsi="宋体" w:hint="eastAsia"/>
          <w:sz w:val="24"/>
        </w:rPr>
        <w:t>要求确定。</w:t>
      </w:r>
    </w:p>
    <w:p w14:paraId="69DF4574" w14:textId="77777777" w:rsidR="001C2987" w:rsidRPr="00F64B93" w:rsidRDefault="001C2987" w:rsidP="001C2987">
      <w:pPr>
        <w:spacing w:line="360" w:lineRule="auto"/>
        <w:ind w:firstLineChars="200" w:firstLine="482"/>
        <w:jc w:val="left"/>
        <w:rPr>
          <w:rFonts w:asciiTheme="minorEastAsia" w:hAnsiTheme="minorEastAsia" w:hint="eastAsia"/>
          <w:b/>
          <w:sz w:val="24"/>
          <w:szCs w:val="24"/>
        </w:rPr>
      </w:pPr>
      <w:r w:rsidRPr="00F64B93">
        <w:rPr>
          <w:rFonts w:asciiTheme="minorEastAsia" w:hAnsiTheme="minorEastAsia" w:hint="eastAsia"/>
          <w:b/>
          <w:sz w:val="24"/>
          <w:szCs w:val="24"/>
        </w:rPr>
        <w:t>条文：</w:t>
      </w:r>
    </w:p>
    <w:p w14:paraId="357860E9" w14:textId="77777777" w:rsidR="001C2987" w:rsidRPr="00F64B93" w:rsidRDefault="001C2987" w:rsidP="001C2987">
      <w:pPr>
        <w:spacing w:line="360" w:lineRule="auto"/>
        <w:ind w:firstLineChars="200" w:firstLine="480"/>
        <w:jc w:val="left"/>
        <w:rPr>
          <w:rFonts w:asciiTheme="minorEastAsia" w:hAnsiTheme="minorEastAsia" w:hint="eastAsia"/>
          <w:sz w:val="24"/>
          <w:szCs w:val="24"/>
        </w:rPr>
      </w:pPr>
      <w:r w:rsidRPr="00F64B93">
        <w:rPr>
          <w:rFonts w:asciiTheme="minorEastAsia" w:hAnsiTheme="minorEastAsia" w:hint="eastAsia"/>
          <w:sz w:val="24"/>
          <w:szCs w:val="24"/>
        </w:rPr>
        <w:t>1 范围</w:t>
      </w:r>
    </w:p>
    <w:p w14:paraId="662AA874" w14:textId="6E4F6D85" w:rsidR="001C2987" w:rsidRPr="00F64B93" w:rsidRDefault="00592ADE" w:rsidP="001C2987">
      <w:pPr>
        <w:spacing w:line="360" w:lineRule="auto"/>
        <w:ind w:firstLineChars="200" w:firstLine="480"/>
        <w:jc w:val="left"/>
        <w:rPr>
          <w:rFonts w:asciiTheme="minorEastAsia" w:hAnsiTheme="minorEastAsia" w:cs="微软雅黑" w:hint="eastAsia"/>
          <w:kern w:val="0"/>
          <w:sz w:val="24"/>
          <w:szCs w:val="24"/>
          <w:lang w:val="zh-CN"/>
        </w:rPr>
      </w:pPr>
      <w:r w:rsidRPr="00592ADE">
        <w:rPr>
          <w:rFonts w:ascii="宋体" w:eastAsia="宋体" w:hAnsi="宋体" w:cs="微软雅黑" w:hint="eastAsia"/>
          <w:kern w:val="0"/>
          <w:sz w:val="24"/>
          <w:szCs w:val="24"/>
          <w:lang w:val="zh-CN"/>
        </w:rPr>
        <w:t>本文件界定了柳城云片糕追溯的术语和定义，规定了追溯信息基本内容、追溯程序确立、追溯程序指示、追溯程序验证与改进。</w:t>
      </w:r>
    </w:p>
    <w:p w14:paraId="0D8D53DE" w14:textId="0011E5BC" w:rsidR="001C2987" w:rsidRPr="00F64B93" w:rsidRDefault="00592ADE" w:rsidP="001C2987">
      <w:pPr>
        <w:spacing w:line="360" w:lineRule="auto"/>
        <w:ind w:firstLineChars="200" w:firstLine="480"/>
        <w:jc w:val="left"/>
        <w:rPr>
          <w:rFonts w:asciiTheme="minorEastAsia" w:hAnsiTheme="minorEastAsia" w:cs="微软雅黑" w:hint="eastAsia"/>
          <w:kern w:val="0"/>
          <w:sz w:val="24"/>
          <w:szCs w:val="24"/>
          <w:lang w:val="zh-CN"/>
        </w:rPr>
      </w:pPr>
      <w:r w:rsidRPr="00592ADE">
        <w:rPr>
          <w:rFonts w:ascii="宋体" w:eastAsia="宋体" w:hAnsi="宋体" w:cs="微软雅黑" w:hint="eastAsia"/>
          <w:kern w:val="0"/>
          <w:sz w:val="24"/>
          <w:szCs w:val="24"/>
          <w:lang w:val="zh-CN"/>
        </w:rPr>
        <w:t>本文件适用于广西壮族自治区行政区域内柳城云片糕追溯操作和管理。</w:t>
      </w:r>
    </w:p>
    <w:p w14:paraId="01D72A71" w14:textId="77777777" w:rsidR="001C2987" w:rsidRPr="00F64B93" w:rsidRDefault="001C2987" w:rsidP="001C2987">
      <w:pPr>
        <w:spacing w:line="360" w:lineRule="auto"/>
        <w:ind w:firstLineChars="200" w:firstLine="482"/>
        <w:jc w:val="left"/>
        <w:rPr>
          <w:rFonts w:asciiTheme="minorEastAsia" w:hAnsiTheme="minorEastAsia" w:cs="微软雅黑" w:hint="eastAsia"/>
          <w:b/>
          <w:kern w:val="0"/>
          <w:sz w:val="24"/>
          <w:szCs w:val="24"/>
          <w:lang w:val="zh-CN"/>
        </w:rPr>
      </w:pPr>
      <w:r w:rsidRPr="00F64B93">
        <w:rPr>
          <w:rFonts w:asciiTheme="minorEastAsia" w:hAnsiTheme="minorEastAsia" w:cs="微软雅黑" w:hint="eastAsia"/>
          <w:b/>
          <w:kern w:val="0"/>
          <w:sz w:val="24"/>
          <w:szCs w:val="24"/>
          <w:lang w:val="zh-CN"/>
        </w:rPr>
        <w:t>依据：</w:t>
      </w:r>
    </w:p>
    <w:p w14:paraId="3683ECC5" w14:textId="0E4F929B" w:rsidR="001C2987" w:rsidRPr="00F64B93" w:rsidRDefault="001C2987" w:rsidP="001C2987">
      <w:pPr>
        <w:spacing w:line="360" w:lineRule="auto"/>
        <w:ind w:firstLineChars="200" w:firstLine="480"/>
        <w:jc w:val="left"/>
        <w:rPr>
          <w:rFonts w:ascii="Arial" w:hAnsi="Arial" w:cs="Arial"/>
          <w:sz w:val="24"/>
        </w:rPr>
      </w:pPr>
      <w:r w:rsidRPr="00F64B93">
        <w:rPr>
          <w:rFonts w:ascii="Arial" w:hAnsi="Arial" w:cs="Arial" w:hint="eastAsia"/>
          <w:sz w:val="24"/>
        </w:rPr>
        <w:t>本条规定了建立和实施</w:t>
      </w:r>
      <w:r w:rsidR="00592ADE">
        <w:rPr>
          <w:rFonts w:ascii="Arial" w:hAnsi="Arial" w:cs="Arial" w:hint="eastAsia"/>
          <w:sz w:val="24"/>
        </w:rPr>
        <w:t>柳城云片糕</w:t>
      </w:r>
      <w:r w:rsidRPr="00F64B93">
        <w:rPr>
          <w:rFonts w:asciiTheme="minorEastAsia" w:hAnsiTheme="minorEastAsia" w:cs="微软雅黑" w:hint="eastAsia"/>
          <w:kern w:val="0"/>
          <w:sz w:val="24"/>
          <w:szCs w:val="24"/>
          <w:lang w:val="zh-CN"/>
        </w:rPr>
        <w:t>生产加工</w:t>
      </w:r>
      <w:r w:rsidRPr="00F64B93">
        <w:rPr>
          <w:rFonts w:ascii="Arial" w:hAnsi="Arial" w:cs="Arial" w:hint="eastAsia"/>
          <w:sz w:val="24"/>
        </w:rPr>
        <w:t>追溯体系所覆盖的内容及适用范围。</w:t>
      </w:r>
    </w:p>
    <w:p w14:paraId="7E1F127D" w14:textId="77777777" w:rsidR="001C2987" w:rsidRPr="00F64B93" w:rsidRDefault="001C2987" w:rsidP="001C2987">
      <w:pPr>
        <w:spacing w:line="360" w:lineRule="auto"/>
        <w:ind w:firstLineChars="200" w:firstLine="482"/>
        <w:jc w:val="left"/>
        <w:rPr>
          <w:rFonts w:asciiTheme="minorEastAsia" w:hAnsiTheme="minorEastAsia" w:hint="eastAsia"/>
          <w:b/>
          <w:sz w:val="24"/>
          <w:szCs w:val="24"/>
        </w:rPr>
      </w:pPr>
      <w:r w:rsidRPr="00F64B93">
        <w:rPr>
          <w:rFonts w:asciiTheme="minorEastAsia" w:hAnsiTheme="minorEastAsia" w:hint="eastAsia"/>
          <w:b/>
          <w:sz w:val="24"/>
          <w:szCs w:val="24"/>
        </w:rPr>
        <w:t>条文</w:t>
      </w:r>
    </w:p>
    <w:p w14:paraId="09153CD9" w14:textId="77777777" w:rsidR="001C2987" w:rsidRPr="00F64B93" w:rsidRDefault="001C2987" w:rsidP="001C2987">
      <w:pPr>
        <w:spacing w:line="360" w:lineRule="auto"/>
        <w:ind w:firstLineChars="200" w:firstLine="480"/>
        <w:jc w:val="left"/>
        <w:rPr>
          <w:rFonts w:asciiTheme="minorEastAsia" w:hAnsiTheme="minorEastAsia" w:hint="eastAsia"/>
          <w:sz w:val="24"/>
          <w:szCs w:val="24"/>
        </w:rPr>
      </w:pPr>
      <w:r w:rsidRPr="00F64B93">
        <w:rPr>
          <w:rFonts w:asciiTheme="minorEastAsia" w:hAnsiTheme="minorEastAsia" w:hint="eastAsia"/>
          <w:sz w:val="24"/>
          <w:szCs w:val="24"/>
        </w:rPr>
        <w:t>2 术语和定义</w:t>
      </w:r>
    </w:p>
    <w:p w14:paraId="0ECC18FE" w14:textId="77777777" w:rsidR="001C2987" w:rsidRPr="00F64B93" w:rsidRDefault="001C2987" w:rsidP="001C2987">
      <w:pPr>
        <w:spacing w:line="360" w:lineRule="auto"/>
        <w:ind w:firstLineChars="200" w:firstLine="480"/>
        <w:jc w:val="left"/>
        <w:rPr>
          <w:rFonts w:asciiTheme="minorEastAsia" w:hAnsiTheme="minorEastAsia" w:hint="eastAsia"/>
          <w:sz w:val="24"/>
          <w:szCs w:val="24"/>
        </w:rPr>
      </w:pPr>
      <w:r w:rsidRPr="00F64B93">
        <w:rPr>
          <w:rFonts w:asciiTheme="minorEastAsia" w:hAnsiTheme="minorEastAsia" w:hint="eastAsia"/>
          <w:sz w:val="24"/>
          <w:szCs w:val="24"/>
        </w:rPr>
        <w:t>2.1</w:t>
      </w:r>
    </w:p>
    <w:p w14:paraId="46E778AD" w14:textId="31911921" w:rsidR="001C2987" w:rsidRPr="00F64B93" w:rsidRDefault="00592ADE" w:rsidP="001C2987">
      <w:pPr>
        <w:spacing w:line="360" w:lineRule="auto"/>
        <w:ind w:firstLineChars="200" w:firstLine="480"/>
        <w:jc w:val="left"/>
        <w:rPr>
          <w:rFonts w:asciiTheme="minorEastAsia" w:hAnsiTheme="minorEastAsia" w:hint="eastAsia"/>
          <w:sz w:val="24"/>
          <w:szCs w:val="24"/>
        </w:rPr>
      </w:pPr>
      <w:r>
        <w:rPr>
          <w:rFonts w:asciiTheme="minorEastAsia" w:hAnsiTheme="minorEastAsia" w:hint="eastAsia"/>
          <w:sz w:val="24"/>
          <w:szCs w:val="24"/>
        </w:rPr>
        <w:t>柳城云片糕</w:t>
      </w:r>
    </w:p>
    <w:p w14:paraId="52EA811B" w14:textId="332F0248" w:rsidR="001C2987" w:rsidRPr="00F64B93" w:rsidRDefault="00592ADE" w:rsidP="001C2987">
      <w:pPr>
        <w:spacing w:line="360" w:lineRule="auto"/>
        <w:ind w:firstLineChars="200" w:firstLine="480"/>
        <w:jc w:val="left"/>
        <w:rPr>
          <w:rFonts w:asciiTheme="minorEastAsia" w:hAnsiTheme="minorEastAsia" w:hint="eastAsia"/>
          <w:sz w:val="24"/>
          <w:szCs w:val="24"/>
        </w:rPr>
      </w:pPr>
      <w:r w:rsidRPr="00592ADE">
        <w:rPr>
          <w:rFonts w:asciiTheme="minorEastAsia" w:hAnsiTheme="minorEastAsia" w:hint="eastAsia"/>
          <w:sz w:val="24"/>
          <w:szCs w:val="24"/>
        </w:rPr>
        <w:t>以糯米或糯米粉为主料，添加白砂糖，添加或不添加食用植物油、籽类、凉果等为辅料做夹心，经炒米、磨粉、陈化、润糖、调粉、添加夹心、制糕坯、蒸</w:t>
      </w:r>
      <w:r w:rsidRPr="00592ADE">
        <w:rPr>
          <w:rFonts w:asciiTheme="minorEastAsia" w:hAnsiTheme="minorEastAsia" w:hint="eastAsia"/>
          <w:sz w:val="24"/>
          <w:szCs w:val="24"/>
        </w:rPr>
        <w:lastRenderedPageBreak/>
        <w:t>制炖化成型、冷却、切片、包装而成的具有广西柳城特色的熟粉类糕点。</w:t>
      </w:r>
    </w:p>
    <w:p w14:paraId="0967CE0A" w14:textId="77777777" w:rsidR="001C2987" w:rsidRPr="00F64B93" w:rsidRDefault="001C2987" w:rsidP="001C2987">
      <w:pPr>
        <w:spacing w:line="360" w:lineRule="auto"/>
        <w:ind w:firstLineChars="200" w:firstLine="482"/>
        <w:jc w:val="left"/>
        <w:rPr>
          <w:rFonts w:asciiTheme="minorEastAsia" w:hAnsiTheme="minorEastAsia" w:hint="eastAsia"/>
          <w:b/>
          <w:sz w:val="24"/>
          <w:szCs w:val="24"/>
        </w:rPr>
      </w:pPr>
      <w:r w:rsidRPr="00F64B93">
        <w:rPr>
          <w:rFonts w:asciiTheme="minorEastAsia" w:hAnsiTheme="minorEastAsia" w:hint="eastAsia"/>
          <w:b/>
          <w:sz w:val="24"/>
          <w:szCs w:val="24"/>
        </w:rPr>
        <w:t>制定依据：</w:t>
      </w:r>
    </w:p>
    <w:p w14:paraId="6E581851" w14:textId="65DA9C6C" w:rsidR="001C2987" w:rsidRPr="00F64B93" w:rsidRDefault="00592ADE" w:rsidP="001C2987">
      <w:pPr>
        <w:spacing w:line="360" w:lineRule="auto"/>
        <w:ind w:firstLineChars="200" w:firstLine="480"/>
        <w:jc w:val="left"/>
        <w:rPr>
          <w:rFonts w:asciiTheme="minorEastAsia" w:hAnsiTheme="minorEastAsia" w:hint="eastAsia"/>
          <w:sz w:val="24"/>
          <w:szCs w:val="24"/>
        </w:rPr>
      </w:pPr>
      <w:r>
        <w:rPr>
          <w:rFonts w:asciiTheme="minorEastAsia" w:hAnsiTheme="minorEastAsia" w:hint="eastAsia"/>
          <w:sz w:val="24"/>
          <w:szCs w:val="24"/>
        </w:rPr>
        <w:t>柳城云片糕</w:t>
      </w:r>
      <w:r w:rsidR="001C2987" w:rsidRPr="00F64B93">
        <w:rPr>
          <w:rFonts w:asciiTheme="minorEastAsia" w:hAnsiTheme="minorEastAsia" w:hint="eastAsia"/>
          <w:sz w:val="24"/>
          <w:szCs w:val="24"/>
        </w:rPr>
        <w:t>种类较多，</w:t>
      </w:r>
      <w:r w:rsidR="004D7A23">
        <w:rPr>
          <w:rFonts w:asciiTheme="minorEastAsia" w:hAnsiTheme="minorEastAsia" w:hint="eastAsia"/>
          <w:sz w:val="24"/>
          <w:szCs w:val="24"/>
        </w:rPr>
        <w:t>就夹心面言，有</w:t>
      </w:r>
      <w:proofErr w:type="gramStart"/>
      <w:r w:rsidR="004D7A23">
        <w:rPr>
          <w:rFonts w:asciiTheme="minorEastAsia" w:hAnsiTheme="minorEastAsia" w:hint="eastAsia"/>
          <w:sz w:val="24"/>
          <w:szCs w:val="24"/>
        </w:rPr>
        <w:t>夹心和</w:t>
      </w:r>
      <w:proofErr w:type="gramEnd"/>
      <w:r w:rsidR="004D7A23">
        <w:rPr>
          <w:rFonts w:asciiTheme="minorEastAsia" w:hAnsiTheme="minorEastAsia" w:hint="eastAsia"/>
          <w:sz w:val="24"/>
          <w:szCs w:val="24"/>
        </w:rPr>
        <w:t>非夹心两类</w:t>
      </w:r>
      <w:r w:rsidR="001C2987" w:rsidRPr="00F64B93">
        <w:rPr>
          <w:rFonts w:asciiTheme="minorEastAsia" w:hAnsiTheme="minorEastAsia" w:hint="eastAsia"/>
          <w:sz w:val="24"/>
          <w:szCs w:val="24"/>
        </w:rPr>
        <w:t>等</w:t>
      </w:r>
      <w:r w:rsidR="004D7A23">
        <w:rPr>
          <w:rFonts w:asciiTheme="minorEastAsia" w:hAnsiTheme="minorEastAsia" w:hint="eastAsia"/>
          <w:sz w:val="24"/>
          <w:szCs w:val="24"/>
        </w:rPr>
        <w:t>，夹心可根据消费者口</w:t>
      </w:r>
      <w:proofErr w:type="gramStart"/>
      <w:r w:rsidR="004D7A23">
        <w:rPr>
          <w:rFonts w:asciiTheme="minorEastAsia" w:hAnsiTheme="minorEastAsia" w:hint="eastAsia"/>
          <w:sz w:val="24"/>
          <w:szCs w:val="24"/>
        </w:rPr>
        <w:t>位加入</w:t>
      </w:r>
      <w:proofErr w:type="gramEnd"/>
      <w:r w:rsidR="004D7A23">
        <w:rPr>
          <w:rFonts w:asciiTheme="minorEastAsia" w:hAnsiTheme="minorEastAsia" w:hint="eastAsia"/>
          <w:sz w:val="24"/>
          <w:szCs w:val="24"/>
        </w:rPr>
        <w:t>不同的辅料</w:t>
      </w:r>
      <w:r w:rsidR="001C2987" w:rsidRPr="00F64B93">
        <w:rPr>
          <w:rFonts w:asciiTheme="minorEastAsia" w:hAnsiTheme="minorEastAsia" w:hint="eastAsia"/>
          <w:sz w:val="24"/>
          <w:szCs w:val="24"/>
        </w:rPr>
        <w:t>；</w:t>
      </w:r>
      <w:r w:rsidR="004D7A23">
        <w:rPr>
          <w:rFonts w:asciiTheme="minorEastAsia" w:hAnsiTheme="minorEastAsia" w:hint="eastAsia"/>
          <w:sz w:val="24"/>
          <w:szCs w:val="24"/>
        </w:rPr>
        <w:t>就主料而言有用糯米</w:t>
      </w:r>
      <w:r w:rsidR="006D55A4">
        <w:rPr>
          <w:rFonts w:asciiTheme="minorEastAsia" w:hAnsiTheme="minorEastAsia" w:hint="eastAsia"/>
          <w:sz w:val="24"/>
          <w:szCs w:val="24"/>
        </w:rPr>
        <w:t>经炒制磨成粉</w:t>
      </w:r>
      <w:r w:rsidR="004D7A23">
        <w:rPr>
          <w:rFonts w:asciiTheme="minorEastAsia" w:hAnsiTheme="minorEastAsia" w:hint="eastAsia"/>
          <w:sz w:val="24"/>
          <w:szCs w:val="24"/>
        </w:rPr>
        <w:t>也有</w:t>
      </w:r>
      <w:r w:rsidR="006D55A4">
        <w:rPr>
          <w:rFonts w:asciiTheme="minorEastAsia" w:hAnsiTheme="minorEastAsia" w:hint="eastAsia"/>
          <w:sz w:val="24"/>
          <w:szCs w:val="24"/>
        </w:rPr>
        <w:t>直接</w:t>
      </w:r>
      <w:r w:rsidR="004D7A23">
        <w:rPr>
          <w:rFonts w:asciiTheme="minorEastAsia" w:hAnsiTheme="minorEastAsia" w:hint="eastAsia"/>
          <w:sz w:val="24"/>
          <w:szCs w:val="24"/>
        </w:rPr>
        <w:t>用糯米粉</w:t>
      </w:r>
      <w:r w:rsidR="001C2987" w:rsidRPr="00F64B93">
        <w:rPr>
          <w:rFonts w:asciiTheme="minorEastAsia" w:hAnsiTheme="minorEastAsia" w:hint="eastAsia"/>
          <w:sz w:val="24"/>
          <w:szCs w:val="24"/>
        </w:rPr>
        <w:t>。本条根据到</w:t>
      </w:r>
      <w:r w:rsidR="004D7A23">
        <w:rPr>
          <w:rFonts w:asciiTheme="minorEastAsia" w:hAnsiTheme="minorEastAsia" w:hint="eastAsia"/>
          <w:sz w:val="24"/>
          <w:szCs w:val="24"/>
        </w:rPr>
        <w:t>云片糕</w:t>
      </w:r>
      <w:r w:rsidR="001C2987" w:rsidRPr="00F64B93">
        <w:rPr>
          <w:rFonts w:asciiTheme="minorEastAsia" w:hAnsiTheme="minorEastAsia" w:hint="eastAsia"/>
          <w:sz w:val="24"/>
          <w:szCs w:val="24"/>
        </w:rPr>
        <w:t>生产企业现场实地调研，收集并分析</w:t>
      </w:r>
      <w:r w:rsidR="006D55A4">
        <w:rPr>
          <w:rFonts w:asciiTheme="minorEastAsia" w:hAnsiTheme="minorEastAsia" w:hint="eastAsia"/>
          <w:sz w:val="24"/>
          <w:szCs w:val="24"/>
        </w:rPr>
        <w:t>柳城云片糕</w:t>
      </w:r>
      <w:r w:rsidR="001C2987" w:rsidRPr="00F64B93">
        <w:rPr>
          <w:rFonts w:asciiTheme="minorEastAsia" w:hAnsiTheme="minorEastAsia" w:hint="eastAsia"/>
          <w:sz w:val="24"/>
          <w:szCs w:val="24"/>
        </w:rPr>
        <w:t>生产工艺，</w:t>
      </w:r>
      <w:r w:rsidR="006D55A4">
        <w:rPr>
          <w:rFonts w:asciiTheme="minorEastAsia" w:hAnsiTheme="minorEastAsia" w:hint="eastAsia"/>
          <w:sz w:val="24"/>
          <w:szCs w:val="24"/>
        </w:rPr>
        <w:t>参照与之工艺相近的</w:t>
      </w:r>
      <w:r w:rsidR="006D55A4" w:rsidRPr="006D55A4">
        <w:rPr>
          <w:rFonts w:asciiTheme="minorEastAsia" w:hAnsiTheme="minorEastAsia" w:hint="eastAsia"/>
          <w:sz w:val="24"/>
          <w:szCs w:val="24"/>
        </w:rPr>
        <w:t>T</w:t>
      </w:r>
      <w:r w:rsidR="006D55A4">
        <w:rPr>
          <w:rFonts w:asciiTheme="minorEastAsia" w:hAnsiTheme="minorEastAsia" w:hint="eastAsia"/>
          <w:sz w:val="24"/>
          <w:szCs w:val="24"/>
        </w:rPr>
        <w:t>/</w:t>
      </w:r>
      <w:r w:rsidR="006D55A4" w:rsidRPr="006D55A4">
        <w:rPr>
          <w:rFonts w:asciiTheme="minorEastAsia" w:hAnsiTheme="minorEastAsia" w:hint="eastAsia"/>
          <w:sz w:val="24"/>
          <w:szCs w:val="24"/>
        </w:rPr>
        <w:t>CZBXBZ 010</w:t>
      </w:r>
      <w:r w:rsidR="006D55A4">
        <w:rPr>
          <w:rFonts w:asciiTheme="minorEastAsia" w:hAnsiTheme="minorEastAsia" w:hint="eastAsia"/>
          <w:sz w:val="24"/>
          <w:szCs w:val="24"/>
        </w:rPr>
        <w:t>—</w:t>
      </w:r>
      <w:r w:rsidR="006D55A4" w:rsidRPr="006D55A4">
        <w:rPr>
          <w:rFonts w:asciiTheme="minorEastAsia" w:hAnsiTheme="minorEastAsia" w:hint="eastAsia"/>
          <w:sz w:val="24"/>
          <w:szCs w:val="24"/>
        </w:rPr>
        <w:t xml:space="preserve">2024 </w:t>
      </w:r>
      <w:r w:rsidR="006D55A4">
        <w:rPr>
          <w:rFonts w:asciiTheme="minorEastAsia" w:hAnsiTheme="minorEastAsia" w:hint="eastAsia"/>
          <w:sz w:val="24"/>
          <w:szCs w:val="24"/>
        </w:rPr>
        <w:t>《</w:t>
      </w:r>
      <w:r w:rsidR="006D55A4" w:rsidRPr="006D55A4">
        <w:rPr>
          <w:rFonts w:asciiTheme="minorEastAsia" w:hAnsiTheme="minorEastAsia" w:hint="eastAsia"/>
          <w:sz w:val="24"/>
          <w:szCs w:val="24"/>
        </w:rPr>
        <w:t>龙湖炖糕（云片糕</w:t>
      </w:r>
      <w:r w:rsidR="006D55A4">
        <w:rPr>
          <w:rFonts w:asciiTheme="minorEastAsia" w:hAnsiTheme="minorEastAsia" w:hint="eastAsia"/>
          <w:sz w:val="24"/>
          <w:szCs w:val="24"/>
        </w:rPr>
        <w:t>）》</w:t>
      </w:r>
      <w:r w:rsidR="001C2987" w:rsidRPr="00F64B93">
        <w:rPr>
          <w:rFonts w:asciiTheme="minorEastAsia" w:hAnsiTheme="minorEastAsia" w:hint="eastAsia"/>
          <w:sz w:val="24"/>
          <w:szCs w:val="24"/>
        </w:rPr>
        <w:t>的基础上，做一定修改，使</w:t>
      </w:r>
      <w:r w:rsidR="006D55A4">
        <w:rPr>
          <w:rFonts w:asciiTheme="minorEastAsia" w:hAnsiTheme="minorEastAsia" w:hint="eastAsia"/>
          <w:sz w:val="24"/>
          <w:szCs w:val="24"/>
        </w:rPr>
        <w:t>柳城云片糕</w:t>
      </w:r>
      <w:r w:rsidR="001C2987" w:rsidRPr="00F64B93">
        <w:rPr>
          <w:rFonts w:asciiTheme="minorEastAsia" w:hAnsiTheme="minorEastAsia" w:hint="eastAsia"/>
          <w:sz w:val="24"/>
          <w:szCs w:val="24"/>
        </w:rPr>
        <w:t>生产工艺更接近生产实际</w:t>
      </w:r>
      <w:r w:rsidR="001C2987">
        <w:rPr>
          <w:rFonts w:asciiTheme="minorEastAsia" w:hAnsiTheme="minorEastAsia" w:hint="eastAsia"/>
          <w:sz w:val="24"/>
          <w:szCs w:val="24"/>
        </w:rPr>
        <w:t>，</w:t>
      </w:r>
      <w:r w:rsidR="001C2987" w:rsidRPr="006F7961">
        <w:rPr>
          <w:rFonts w:asciiTheme="minorEastAsia" w:hAnsiTheme="minorEastAsia" w:hint="eastAsia"/>
          <w:sz w:val="24"/>
          <w:szCs w:val="24"/>
        </w:rPr>
        <w:t>产品质量安全追溯更精准到位。</w:t>
      </w:r>
    </w:p>
    <w:p w14:paraId="44A9CE97" w14:textId="77777777" w:rsidR="001C2987" w:rsidRPr="00F64B93" w:rsidRDefault="001C2987" w:rsidP="001C2987">
      <w:pPr>
        <w:spacing w:line="360" w:lineRule="auto"/>
        <w:ind w:firstLineChars="200" w:firstLine="482"/>
        <w:jc w:val="left"/>
        <w:rPr>
          <w:rFonts w:asciiTheme="minorEastAsia" w:hAnsiTheme="minorEastAsia" w:hint="eastAsia"/>
          <w:b/>
          <w:sz w:val="24"/>
          <w:szCs w:val="24"/>
        </w:rPr>
      </w:pPr>
      <w:r w:rsidRPr="00F64B93">
        <w:rPr>
          <w:rFonts w:asciiTheme="minorEastAsia" w:hAnsiTheme="minorEastAsia" w:hint="eastAsia"/>
          <w:b/>
          <w:sz w:val="24"/>
          <w:szCs w:val="24"/>
        </w:rPr>
        <w:t>条文</w:t>
      </w:r>
    </w:p>
    <w:p w14:paraId="416757BD" w14:textId="77777777" w:rsidR="001C2987" w:rsidRPr="00F64B93" w:rsidRDefault="001C2987" w:rsidP="001C2987">
      <w:pPr>
        <w:spacing w:line="360" w:lineRule="auto"/>
        <w:ind w:firstLineChars="200" w:firstLine="480"/>
        <w:jc w:val="left"/>
        <w:rPr>
          <w:rFonts w:asciiTheme="minorEastAsia" w:hAnsiTheme="minorEastAsia" w:hint="eastAsia"/>
          <w:sz w:val="24"/>
          <w:szCs w:val="24"/>
        </w:rPr>
      </w:pPr>
      <w:r w:rsidRPr="00F64B93">
        <w:rPr>
          <w:rFonts w:asciiTheme="minorEastAsia" w:hAnsiTheme="minorEastAsia" w:hint="eastAsia"/>
          <w:sz w:val="24"/>
          <w:szCs w:val="24"/>
        </w:rPr>
        <w:t>2.2</w:t>
      </w:r>
    </w:p>
    <w:p w14:paraId="349DC22E" w14:textId="5DCC167B" w:rsidR="001C2987" w:rsidRPr="00F64B93" w:rsidRDefault="006D55A4" w:rsidP="001C2987">
      <w:pPr>
        <w:spacing w:line="360" w:lineRule="auto"/>
        <w:ind w:firstLineChars="200" w:firstLine="480"/>
        <w:jc w:val="left"/>
        <w:rPr>
          <w:rFonts w:asciiTheme="minorEastAsia" w:hAnsiTheme="minorEastAsia" w:hint="eastAsia"/>
          <w:sz w:val="24"/>
          <w:szCs w:val="24"/>
        </w:rPr>
      </w:pPr>
      <w:r w:rsidRPr="006D55A4">
        <w:rPr>
          <w:rFonts w:asciiTheme="minorEastAsia" w:hAnsiTheme="minorEastAsia" w:hint="eastAsia"/>
          <w:sz w:val="24"/>
          <w:szCs w:val="24"/>
        </w:rPr>
        <w:t>陈化</w:t>
      </w:r>
    </w:p>
    <w:p w14:paraId="64F85223" w14:textId="068DD69C" w:rsidR="001C2987" w:rsidRPr="00F64B93" w:rsidRDefault="006D55A4" w:rsidP="001C2987">
      <w:pPr>
        <w:spacing w:line="360" w:lineRule="auto"/>
        <w:ind w:firstLineChars="200" w:firstLine="480"/>
        <w:jc w:val="left"/>
        <w:rPr>
          <w:rFonts w:asciiTheme="minorEastAsia" w:hAnsiTheme="minorEastAsia" w:hint="eastAsia"/>
          <w:sz w:val="24"/>
          <w:szCs w:val="24"/>
        </w:rPr>
      </w:pPr>
      <w:r w:rsidRPr="006D55A4">
        <w:rPr>
          <w:rFonts w:asciiTheme="minorEastAsia" w:hAnsiTheme="minorEastAsia" w:hint="eastAsia"/>
          <w:sz w:val="24"/>
          <w:szCs w:val="24"/>
        </w:rPr>
        <w:t>将炒制过的糯米粉在阴凉处存放以使其缓慢散热、汲取空气中水分返潮的过程。</w:t>
      </w:r>
    </w:p>
    <w:p w14:paraId="2573E2B5" w14:textId="77777777" w:rsidR="001C2987" w:rsidRPr="00F64B93" w:rsidRDefault="001C2987" w:rsidP="001C2987">
      <w:pPr>
        <w:spacing w:line="360" w:lineRule="auto"/>
        <w:ind w:firstLineChars="200" w:firstLine="482"/>
        <w:jc w:val="left"/>
        <w:rPr>
          <w:rFonts w:asciiTheme="minorEastAsia" w:hAnsiTheme="minorEastAsia" w:hint="eastAsia"/>
          <w:b/>
          <w:sz w:val="24"/>
          <w:szCs w:val="24"/>
        </w:rPr>
      </w:pPr>
      <w:r w:rsidRPr="00F64B93">
        <w:rPr>
          <w:rFonts w:asciiTheme="minorEastAsia" w:hAnsiTheme="minorEastAsia" w:hint="eastAsia"/>
          <w:b/>
          <w:sz w:val="24"/>
          <w:szCs w:val="24"/>
        </w:rPr>
        <w:t>制定依据：</w:t>
      </w:r>
    </w:p>
    <w:p w14:paraId="69CCF2FF" w14:textId="53CE6028" w:rsidR="001C2987" w:rsidRPr="00F64B93" w:rsidRDefault="001C2987" w:rsidP="001C2987">
      <w:pPr>
        <w:spacing w:line="360" w:lineRule="auto"/>
        <w:ind w:firstLineChars="200" w:firstLine="480"/>
        <w:jc w:val="left"/>
        <w:rPr>
          <w:rFonts w:asciiTheme="minorEastAsia" w:hAnsiTheme="minorEastAsia" w:hint="eastAsia"/>
          <w:sz w:val="24"/>
          <w:szCs w:val="24"/>
        </w:rPr>
      </w:pPr>
      <w:bookmarkStart w:id="3" w:name="_Hlk209646764"/>
      <w:r w:rsidRPr="00F64B93">
        <w:rPr>
          <w:rFonts w:asciiTheme="minorEastAsia" w:hAnsiTheme="minorEastAsia" w:hint="eastAsia"/>
          <w:sz w:val="24"/>
          <w:szCs w:val="24"/>
        </w:rPr>
        <w:t>本条根据到</w:t>
      </w:r>
      <w:r w:rsidR="00DB53FE">
        <w:rPr>
          <w:rFonts w:asciiTheme="minorEastAsia" w:hAnsiTheme="minorEastAsia" w:hint="eastAsia"/>
          <w:sz w:val="24"/>
          <w:szCs w:val="24"/>
        </w:rPr>
        <w:t>柳城云片糕</w:t>
      </w:r>
      <w:r w:rsidRPr="00F64B93">
        <w:rPr>
          <w:rFonts w:asciiTheme="minorEastAsia" w:hAnsiTheme="minorEastAsia" w:hint="eastAsia"/>
          <w:sz w:val="24"/>
          <w:szCs w:val="24"/>
        </w:rPr>
        <w:t>生产企业现场实地调研，收集并分析</w:t>
      </w:r>
      <w:r w:rsidR="00DB53FE">
        <w:rPr>
          <w:rFonts w:asciiTheme="minorEastAsia" w:hAnsiTheme="minorEastAsia" w:hint="eastAsia"/>
          <w:sz w:val="24"/>
          <w:szCs w:val="24"/>
        </w:rPr>
        <w:t>柳城云片糕</w:t>
      </w:r>
      <w:r w:rsidRPr="00F64B93">
        <w:rPr>
          <w:rFonts w:asciiTheme="minorEastAsia" w:hAnsiTheme="minorEastAsia" w:hint="eastAsia"/>
          <w:sz w:val="24"/>
          <w:szCs w:val="24"/>
        </w:rPr>
        <w:t>生产工艺，</w:t>
      </w:r>
      <w:r w:rsidR="00DB53FE">
        <w:rPr>
          <w:rFonts w:asciiTheme="minorEastAsia" w:hAnsiTheme="minorEastAsia" w:hint="eastAsia"/>
          <w:sz w:val="24"/>
          <w:szCs w:val="24"/>
        </w:rPr>
        <w:t>参照与之工艺相近的</w:t>
      </w:r>
      <w:r w:rsidR="00DB53FE" w:rsidRPr="006D55A4">
        <w:rPr>
          <w:rFonts w:asciiTheme="minorEastAsia" w:hAnsiTheme="minorEastAsia" w:hint="eastAsia"/>
          <w:sz w:val="24"/>
          <w:szCs w:val="24"/>
        </w:rPr>
        <w:t>T</w:t>
      </w:r>
      <w:r w:rsidR="00DB53FE">
        <w:rPr>
          <w:rFonts w:asciiTheme="minorEastAsia" w:hAnsiTheme="minorEastAsia" w:hint="eastAsia"/>
          <w:sz w:val="24"/>
          <w:szCs w:val="24"/>
        </w:rPr>
        <w:t>/</w:t>
      </w:r>
      <w:r w:rsidR="00DB53FE" w:rsidRPr="006D55A4">
        <w:rPr>
          <w:rFonts w:asciiTheme="minorEastAsia" w:hAnsiTheme="minorEastAsia" w:hint="eastAsia"/>
          <w:sz w:val="24"/>
          <w:szCs w:val="24"/>
        </w:rPr>
        <w:t>CZBXBZ 010</w:t>
      </w:r>
      <w:r w:rsidR="00DB53FE">
        <w:rPr>
          <w:rFonts w:asciiTheme="minorEastAsia" w:hAnsiTheme="minorEastAsia" w:hint="eastAsia"/>
          <w:sz w:val="24"/>
          <w:szCs w:val="24"/>
        </w:rPr>
        <w:t>—</w:t>
      </w:r>
      <w:r w:rsidR="00DB53FE" w:rsidRPr="006D55A4">
        <w:rPr>
          <w:rFonts w:asciiTheme="minorEastAsia" w:hAnsiTheme="minorEastAsia" w:hint="eastAsia"/>
          <w:sz w:val="24"/>
          <w:szCs w:val="24"/>
        </w:rPr>
        <w:t xml:space="preserve">2024 </w:t>
      </w:r>
      <w:r w:rsidR="00DB53FE">
        <w:rPr>
          <w:rFonts w:asciiTheme="minorEastAsia" w:hAnsiTheme="minorEastAsia" w:hint="eastAsia"/>
          <w:sz w:val="24"/>
          <w:szCs w:val="24"/>
        </w:rPr>
        <w:t>《</w:t>
      </w:r>
      <w:r w:rsidR="00DB53FE" w:rsidRPr="006D55A4">
        <w:rPr>
          <w:rFonts w:asciiTheme="minorEastAsia" w:hAnsiTheme="minorEastAsia" w:hint="eastAsia"/>
          <w:sz w:val="24"/>
          <w:szCs w:val="24"/>
        </w:rPr>
        <w:t>龙湖炖糕（云片糕</w:t>
      </w:r>
      <w:r w:rsidR="00DB53FE">
        <w:rPr>
          <w:rFonts w:asciiTheme="minorEastAsia" w:hAnsiTheme="minorEastAsia" w:hint="eastAsia"/>
          <w:sz w:val="24"/>
          <w:szCs w:val="24"/>
        </w:rPr>
        <w:t>）》</w:t>
      </w:r>
      <w:r w:rsidR="00DB53FE" w:rsidRPr="00F64B93">
        <w:rPr>
          <w:rFonts w:asciiTheme="minorEastAsia" w:hAnsiTheme="minorEastAsia" w:hint="eastAsia"/>
          <w:sz w:val="24"/>
          <w:szCs w:val="24"/>
        </w:rPr>
        <w:t>的基础上，</w:t>
      </w:r>
      <w:r w:rsidRPr="00F64B93">
        <w:rPr>
          <w:rFonts w:asciiTheme="minorEastAsia" w:hAnsiTheme="minorEastAsia" w:hint="eastAsia"/>
          <w:sz w:val="24"/>
          <w:szCs w:val="24"/>
        </w:rPr>
        <w:t>做一定修改，使</w:t>
      </w:r>
      <w:r w:rsidR="00DB53FE">
        <w:rPr>
          <w:rFonts w:asciiTheme="minorEastAsia" w:hAnsiTheme="minorEastAsia" w:hint="eastAsia"/>
          <w:sz w:val="24"/>
          <w:szCs w:val="24"/>
        </w:rPr>
        <w:t>柳城云片糕</w:t>
      </w:r>
      <w:r w:rsidRPr="00F64B93">
        <w:rPr>
          <w:rFonts w:asciiTheme="minorEastAsia" w:hAnsiTheme="minorEastAsia" w:hint="eastAsia"/>
          <w:sz w:val="24"/>
          <w:szCs w:val="24"/>
        </w:rPr>
        <w:t>生产工艺更接近生产实际</w:t>
      </w:r>
      <w:r>
        <w:rPr>
          <w:rFonts w:asciiTheme="minorEastAsia" w:hAnsiTheme="minorEastAsia" w:hint="eastAsia"/>
          <w:sz w:val="24"/>
          <w:szCs w:val="24"/>
        </w:rPr>
        <w:t>，</w:t>
      </w:r>
      <w:r w:rsidRPr="006F7961">
        <w:rPr>
          <w:rFonts w:asciiTheme="minorEastAsia" w:hAnsiTheme="minorEastAsia" w:hint="eastAsia"/>
          <w:sz w:val="24"/>
          <w:szCs w:val="24"/>
        </w:rPr>
        <w:t>使追溯更为精准到位。</w:t>
      </w:r>
      <w:bookmarkEnd w:id="3"/>
    </w:p>
    <w:p w14:paraId="76931825" w14:textId="77777777" w:rsidR="001C2987" w:rsidRPr="00F64B93" w:rsidRDefault="001C2987" w:rsidP="001C2987">
      <w:pPr>
        <w:spacing w:line="360" w:lineRule="auto"/>
        <w:ind w:firstLineChars="200" w:firstLine="482"/>
        <w:jc w:val="left"/>
        <w:rPr>
          <w:rFonts w:asciiTheme="minorEastAsia" w:hAnsiTheme="minorEastAsia" w:hint="eastAsia"/>
          <w:b/>
          <w:sz w:val="24"/>
          <w:szCs w:val="24"/>
        </w:rPr>
      </w:pPr>
      <w:r w:rsidRPr="00F64B93">
        <w:rPr>
          <w:rFonts w:asciiTheme="minorEastAsia" w:hAnsiTheme="minorEastAsia" w:hint="eastAsia"/>
          <w:b/>
          <w:sz w:val="24"/>
          <w:szCs w:val="24"/>
        </w:rPr>
        <w:t>条文</w:t>
      </w:r>
    </w:p>
    <w:p w14:paraId="041238C8" w14:textId="77777777" w:rsidR="001C2987" w:rsidRPr="00F64B93" w:rsidRDefault="001C2987" w:rsidP="001C2987">
      <w:pPr>
        <w:spacing w:line="360" w:lineRule="auto"/>
        <w:ind w:firstLineChars="200" w:firstLine="480"/>
        <w:jc w:val="left"/>
        <w:rPr>
          <w:rFonts w:asciiTheme="minorEastAsia" w:hAnsiTheme="minorEastAsia" w:hint="eastAsia"/>
          <w:sz w:val="24"/>
          <w:szCs w:val="24"/>
        </w:rPr>
      </w:pPr>
      <w:r w:rsidRPr="00F64B93">
        <w:rPr>
          <w:rFonts w:asciiTheme="minorEastAsia" w:hAnsiTheme="minorEastAsia" w:hint="eastAsia"/>
          <w:sz w:val="24"/>
          <w:szCs w:val="24"/>
        </w:rPr>
        <w:t>2.3</w:t>
      </w:r>
    </w:p>
    <w:p w14:paraId="4A191584" w14:textId="413F77E3" w:rsidR="001C2987" w:rsidRPr="00F64B93" w:rsidRDefault="00DB53FE" w:rsidP="001C2987">
      <w:pPr>
        <w:spacing w:line="360" w:lineRule="auto"/>
        <w:ind w:firstLineChars="200" w:firstLine="480"/>
        <w:jc w:val="left"/>
        <w:rPr>
          <w:rFonts w:asciiTheme="minorEastAsia" w:hAnsiTheme="minorEastAsia" w:hint="eastAsia"/>
          <w:sz w:val="24"/>
          <w:szCs w:val="24"/>
        </w:rPr>
      </w:pPr>
      <w:r w:rsidRPr="00DB53FE">
        <w:rPr>
          <w:rFonts w:asciiTheme="minorEastAsia" w:hAnsiTheme="minorEastAsia" w:hint="eastAsia"/>
          <w:sz w:val="24"/>
          <w:szCs w:val="24"/>
        </w:rPr>
        <w:t>润糖</w:t>
      </w:r>
    </w:p>
    <w:p w14:paraId="2AB3DC34" w14:textId="30E814EC" w:rsidR="001C2987" w:rsidRPr="00F64B93" w:rsidRDefault="00DB53FE" w:rsidP="001C2987">
      <w:pPr>
        <w:spacing w:line="360" w:lineRule="auto"/>
        <w:ind w:firstLineChars="200" w:firstLine="480"/>
        <w:jc w:val="left"/>
        <w:rPr>
          <w:rFonts w:asciiTheme="minorEastAsia" w:hAnsiTheme="minorEastAsia" w:hint="eastAsia"/>
          <w:sz w:val="24"/>
          <w:szCs w:val="24"/>
        </w:rPr>
      </w:pPr>
      <w:r w:rsidRPr="00DB53FE">
        <w:rPr>
          <w:rFonts w:asciiTheme="minorEastAsia" w:hAnsiTheme="minorEastAsia" w:hint="eastAsia"/>
          <w:sz w:val="24"/>
          <w:szCs w:val="24"/>
        </w:rPr>
        <w:t>将白砂糖按一定比例加水熬煮、</w:t>
      </w:r>
      <w:proofErr w:type="gramStart"/>
      <w:r w:rsidRPr="00DB53FE">
        <w:rPr>
          <w:rFonts w:asciiTheme="minorEastAsia" w:hAnsiTheme="minorEastAsia" w:hint="eastAsia"/>
          <w:sz w:val="24"/>
          <w:szCs w:val="24"/>
        </w:rPr>
        <w:t>搅拌至返砂</w:t>
      </w:r>
      <w:proofErr w:type="gramEnd"/>
      <w:r w:rsidRPr="00DB53FE">
        <w:rPr>
          <w:rFonts w:asciiTheme="minorEastAsia" w:hAnsiTheme="minorEastAsia" w:hint="eastAsia"/>
          <w:sz w:val="24"/>
          <w:szCs w:val="24"/>
        </w:rPr>
        <w:t>均匀，放入缸中陈化，使其互相浸透的过程。</w:t>
      </w:r>
    </w:p>
    <w:p w14:paraId="51138F4E" w14:textId="77777777" w:rsidR="001C2987" w:rsidRPr="00F64B93" w:rsidRDefault="001C2987" w:rsidP="001C2987">
      <w:pPr>
        <w:spacing w:line="360" w:lineRule="auto"/>
        <w:ind w:firstLineChars="200" w:firstLine="482"/>
        <w:jc w:val="left"/>
        <w:rPr>
          <w:rFonts w:asciiTheme="minorEastAsia" w:hAnsiTheme="minorEastAsia" w:hint="eastAsia"/>
          <w:b/>
          <w:sz w:val="24"/>
          <w:szCs w:val="24"/>
        </w:rPr>
      </w:pPr>
      <w:r w:rsidRPr="00F64B93">
        <w:rPr>
          <w:rFonts w:asciiTheme="minorEastAsia" w:hAnsiTheme="minorEastAsia" w:hint="eastAsia"/>
          <w:b/>
          <w:sz w:val="24"/>
          <w:szCs w:val="24"/>
        </w:rPr>
        <w:t>制定依据：</w:t>
      </w:r>
    </w:p>
    <w:p w14:paraId="766D8A0F" w14:textId="28883FA6" w:rsidR="001C2987" w:rsidRDefault="00DB53FE" w:rsidP="001C2987">
      <w:pPr>
        <w:spacing w:line="360" w:lineRule="auto"/>
        <w:ind w:firstLineChars="200" w:firstLine="480"/>
        <w:jc w:val="left"/>
        <w:rPr>
          <w:rFonts w:asciiTheme="minorEastAsia" w:hAnsiTheme="minorEastAsia" w:hint="eastAsia"/>
          <w:sz w:val="24"/>
          <w:szCs w:val="24"/>
        </w:rPr>
      </w:pPr>
      <w:r w:rsidRPr="00DB53FE">
        <w:rPr>
          <w:rFonts w:asciiTheme="minorEastAsia" w:hAnsiTheme="minorEastAsia" w:hint="eastAsia"/>
          <w:sz w:val="24"/>
          <w:szCs w:val="24"/>
        </w:rPr>
        <w:t>本条根据到柳城云片糕生产企业现场实地调研，收集并分析柳城云片糕生产工艺，参照与之工艺相近的T/CZBXBZ 010—2024 《龙湖炖糕（云片糕）》的基础上，做一定修改，使柳城云片糕生产工艺更接近生产实际，使追溯更为精准到位。</w:t>
      </w:r>
    </w:p>
    <w:p w14:paraId="4611C901" w14:textId="76DF07F1" w:rsidR="00DB53FE" w:rsidRDefault="00DB53FE" w:rsidP="001C2987">
      <w:pPr>
        <w:spacing w:line="360" w:lineRule="auto"/>
        <w:ind w:firstLineChars="200" w:firstLine="480"/>
        <w:jc w:val="left"/>
        <w:rPr>
          <w:rFonts w:asciiTheme="minorEastAsia" w:hAnsiTheme="minorEastAsia" w:hint="eastAsia"/>
          <w:sz w:val="24"/>
          <w:szCs w:val="24"/>
        </w:rPr>
      </w:pPr>
      <w:r>
        <w:rPr>
          <w:rFonts w:asciiTheme="minorEastAsia" w:hAnsiTheme="minorEastAsia" w:hint="eastAsia"/>
          <w:sz w:val="24"/>
          <w:szCs w:val="24"/>
        </w:rPr>
        <w:t>条文</w:t>
      </w:r>
    </w:p>
    <w:p w14:paraId="7C070C53" w14:textId="1685FB05" w:rsidR="00DB53FE" w:rsidRDefault="00DB53FE" w:rsidP="001C2987">
      <w:pPr>
        <w:spacing w:line="360" w:lineRule="auto"/>
        <w:ind w:firstLineChars="200" w:firstLine="480"/>
        <w:jc w:val="left"/>
        <w:rPr>
          <w:rFonts w:asciiTheme="minorEastAsia" w:hAnsiTheme="minorEastAsia" w:hint="eastAsia"/>
          <w:sz w:val="24"/>
          <w:szCs w:val="24"/>
        </w:rPr>
      </w:pPr>
      <w:r>
        <w:rPr>
          <w:rFonts w:asciiTheme="minorEastAsia" w:hAnsiTheme="minorEastAsia" w:hint="eastAsia"/>
          <w:sz w:val="24"/>
          <w:szCs w:val="24"/>
        </w:rPr>
        <w:lastRenderedPageBreak/>
        <w:t>2.4</w:t>
      </w:r>
    </w:p>
    <w:p w14:paraId="4EDE0E47" w14:textId="4936D193" w:rsidR="00DB53FE" w:rsidRDefault="00DB53FE" w:rsidP="001C2987">
      <w:pPr>
        <w:spacing w:line="360" w:lineRule="auto"/>
        <w:ind w:firstLineChars="200" w:firstLine="480"/>
        <w:jc w:val="left"/>
        <w:rPr>
          <w:rFonts w:asciiTheme="minorEastAsia" w:hAnsiTheme="minorEastAsia" w:hint="eastAsia"/>
          <w:sz w:val="24"/>
          <w:szCs w:val="24"/>
        </w:rPr>
      </w:pPr>
      <w:r w:rsidRPr="00DB53FE">
        <w:rPr>
          <w:rFonts w:asciiTheme="minorEastAsia" w:hAnsiTheme="minorEastAsia" w:hint="eastAsia"/>
          <w:sz w:val="24"/>
          <w:szCs w:val="24"/>
        </w:rPr>
        <w:t>加夹心</w:t>
      </w:r>
    </w:p>
    <w:p w14:paraId="0825AAB3" w14:textId="5EFDBC81" w:rsidR="00DB53FE" w:rsidRDefault="00DB53FE" w:rsidP="001C2987">
      <w:pPr>
        <w:spacing w:line="360" w:lineRule="auto"/>
        <w:ind w:firstLineChars="200" w:firstLine="420"/>
        <w:jc w:val="left"/>
      </w:pPr>
      <w:r w:rsidRPr="00FE7883">
        <w:rPr>
          <w:rFonts w:hint="eastAsia"/>
        </w:rPr>
        <w:t>加入</w:t>
      </w:r>
      <w:r>
        <w:rPr>
          <w:rFonts w:hint="eastAsia"/>
        </w:rPr>
        <w:t>籽类</w:t>
      </w:r>
      <w:r w:rsidRPr="00FE7883">
        <w:rPr>
          <w:rFonts w:hint="eastAsia"/>
        </w:rPr>
        <w:t>、凉果等辅料作为夹心</w:t>
      </w:r>
      <w:r>
        <w:rPr>
          <w:rFonts w:hint="eastAsia"/>
        </w:rPr>
        <w:t>。</w:t>
      </w:r>
    </w:p>
    <w:p w14:paraId="33956C54" w14:textId="417F5DB9" w:rsidR="00DB53FE" w:rsidRDefault="00DB53FE" w:rsidP="001C2987">
      <w:pPr>
        <w:spacing w:line="360" w:lineRule="auto"/>
        <w:ind w:firstLineChars="200" w:firstLine="482"/>
        <w:jc w:val="left"/>
        <w:rPr>
          <w:rFonts w:asciiTheme="minorEastAsia" w:hAnsiTheme="minorEastAsia" w:hint="eastAsia"/>
          <w:b/>
          <w:sz w:val="24"/>
          <w:szCs w:val="24"/>
        </w:rPr>
      </w:pPr>
      <w:r w:rsidRPr="00DB53FE">
        <w:rPr>
          <w:rFonts w:asciiTheme="minorEastAsia" w:hAnsiTheme="minorEastAsia" w:hint="eastAsia"/>
          <w:b/>
          <w:sz w:val="24"/>
          <w:szCs w:val="24"/>
        </w:rPr>
        <w:t>制定依据</w:t>
      </w:r>
      <w:r>
        <w:rPr>
          <w:rFonts w:asciiTheme="minorEastAsia" w:hAnsiTheme="minorEastAsia" w:hint="eastAsia"/>
          <w:b/>
          <w:sz w:val="24"/>
          <w:szCs w:val="24"/>
        </w:rPr>
        <w:t>：</w:t>
      </w:r>
    </w:p>
    <w:p w14:paraId="58243490" w14:textId="5407A0B7" w:rsidR="00DB53FE" w:rsidRDefault="00DB53FE" w:rsidP="001C2987">
      <w:pPr>
        <w:spacing w:line="360" w:lineRule="auto"/>
        <w:ind w:firstLineChars="200" w:firstLine="480"/>
        <w:jc w:val="left"/>
        <w:rPr>
          <w:rFonts w:asciiTheme="minorEastAsia" w:hAnsiTheme="minorEastAsia" w:hint="eastAsia"/>
          <w:sz w:val="24"/>
          <w:szCs w:val="24"/>
        </w:rPr>
      </w:pPr>
      <w:r w:rsidRPr="00DB53FE">
        <w:rPr>
          <w:rFonts w:asciiTheme="minorEastAsia" w:hAnsiTheme="minorEastAsia" w:hint="eastAsia"/>
          <w:sz w:val="24"/>
          <w:szCs w:val="24"/>
        </w:rPr>
        <w:t>本条根据到柳城云片糕生产企业现场实地调研，收集并分析柳城云片糕生产工艺，参照与之工艺相近的T/CZBXBZ 010—2024 《龙湖炖糕（云片糕）》的基础上，做一定修改，使柳城云片糕生产工艺更接近生产实际，使追溯更为精准到位。</w:t>
      </w:r>
    </w:p>
    <w:p w14:paraId="331E636B" w14:textId="2A2B2F10" w:rsidR="00DB53FE" w:rsidRDefault="00DB53FE" w:rsidP="001C2987">
      <w:pPr>
        <w:spacing w:line="360" w:lineRule="auto"/>
        <w:ind w:firstLineChars="200" w:firstLine="480"/>
        <w:jc w:val="left"/>
        <w:rPr>
          <w:rFonts w:asciiTheme="minorEastAsia" w:hAnsiTheme="minorEastAsia" w:hint="eastAsia"/>
          <w:sz w:val="24"/>
          <w:szCs w:val="24"/>
        </w:rPr>
      </w:pPr>
      <w:r>
        <w:rPr>
          <w:rFonts w:asciiTheme="minorEastAsia" w:hAnsiTheme="minorEastAsia" w:hint="eastAsia"/>
          <w:sz w:val="24"/>
          <w:szCs w:val="24"/>
        </w:rPr>
        <w:t>条文</w:t>
      </w:r>
    </w:p>
    <w:p w14:paraId="3E82A66C" w14:textId="43F74217" w:rsidR="00DB53FE" w:rsidRDefault="00DB53FE" w:rsidP="001C2987">
      <w:pPr>
        <w:spacing w:line="360" w:lineRule="auto"/>
        <w:ind w:firstLineChars="200" w:firstLine="480"/>
        <w:jc w:val="left"/>
        <w:rPr>
          <w:rFonts w:asciiTheme="minorEastAsia" w:hAnsiTheme="minorEastAsia" w:hint="eastAsia"/>
          <w:sz w:val="24"/>
          <w:szCs w:val="24"/>
        </w:rPr>
      </w:pPr>
      <w:r>
        <w:rPr>
          <w:rFonts w:asciiTheme="minorEastAsia" w:hAnsiTheme="minorEastAsia" w:hint="eastAsia"/>
          <w:sz w:val="24"/>
          <w:szCs w:val="24"/>
        </w:rPr>
        <w:t>2.5</w:t>
      </w:r>
    </w:p>
    <w:p w14:paraId="7F395F75" w14:textId="404B8DFF" w:rsidR="00DB53FE" w:rsidRDefault="00DB53FE" w:rsidP="001C2987">
      <w:pPr>
        <w:spacing w:line="360" w:lineRule="auto"/>
        <w:ind w:firstLineChars="200" w:firstLine="480"/>
        <w:jc w:val="left"/>
        <w:rPr>
          <w:rFonts w:asciiTheme="minorEastAsia" w:hAnsiTheme="minorEastAsia" w:hint="eastAsia"/>
          <w:sz w:val="24"/>
          <w:szCs w:val="24"/>
        </w:rPr>
      </w:pPr>
      <w:r w:rsidRPr="00DB53FE">
        <w:rPr>
          <w:rFonts w:asciiTheme="minorEastAsia" w:hAnsiTheme="minorEastAsia" w:hint="eastAsia"/>
          <w:sz w:val="24"/>
          <w:szCs w:val="24"/>
        </w:rPr>
        <w:t>蒸制（炖糕）</w:t>
      </w:r>
    </w:p>
    <w:p w14:paraId="3DBD8365" w14:textId="06317875" w:rsidR="00DB53FE" w:rsidRDefault="00DB53FE" w:rsidP="001C2987">
      <w:pPr>
        <w:spacing w:line="360" w:lineRule="auto"/>
        <w:ind w:firstLineChars="200" w:firstLine="480"/>
        <w:jc w:val="left"/>
        <w:rPr>
          <w:rFonts w:asciiTheme="minorEastAsia" w:hAnsiTheme="minorEastAsia" w:hint="eastAsia"/>
          <w:sz w:val="24"/>
          <w:szCs w:val="24"/>
        </w:rPr>
      </w:pPr>
      <w:r w:rsidRPr="00DB53FE">
        <w:rPr>
          <w:rFonts w:asciiTheme="minorEastAsia" w:hAnsiTheme="minorEastAsia" w:hint="eastAsia"/>
          <w:sz w:val="24"/>
          <w:szCs w:val="24"/>
        </w:rPr>
        <w:t>本条根据到柳城云片糕生产企业现场实地调研，收集并分析柳城云片糕生产工艺，参照与之工艺相近的T/CZBXBZ 010—2024 《龙湖炖糕（云片糕）》的基础上，做一定修改，使柳城云片糕生产工艺更接近生产实际，使追溯更为精准到位。</w:t>
      </w:r>
    </w:p>
    <w:p w14:paraId="40F44644" w14:textId="7107AC0F" w:rsidR="00DB53FE" w:rsidRDefault="00DB53FE" w:rsidP="001C2987">
      <w:pPr>
        <w:spacing w:line="360" w:lineRule="auto"/>
        <w:ind w:firstLineChars="200" w:firstLine="480"/>
        <w:jc w:val="left"/>
        <w:rPr>
          <w:rFonts w:asciiTheme="minorEastAsia" w:hAnsiTheme="minorEastAsia" w:hint="eastAsia"/>
          <w:sz w:val="24"/>
          <w:szCs w:val="24"/>
        </w:rPr>
      </w:pPr>
      <w:r>
        <w:rPr>
          <w:rFonts w:asciiTheme="minorEastAsia" w:hAnsiTheme="minorEastAsia" w:hint="eastAsia"/>
          <w:sz w:val="24"/>
          <w:szCs w:val="24"/>
        </w:rPr>
        <w:t>条文</w:t>
      </w:r>
    </w:p>
    <w:p w14:paraId="6FC6CA84" w14:textId="5D6B9220" w:rsidR="00DB53FE" w:rsidRDefault="00DB53FE" w:rsidP="001C2987">
      <w:pPr>
        <w:spacing w:line="360" w:lineRule="auto"/>
        <w:ind w:firstLineChars="200" w:firstLine="480"/>
        <w:jc w:val="left"/>
        <w:rPr>
          <w:rFonts w:asciiTheme="minorEastAsia" w:hAnsiTheme="minorEastAsia" w:hint="eastAsia"/>
          <w:sz w:val="24"/>
          <w:szCs w:val="24"/>
        </w:rPr>
      </w:pPr>
      <w:r>
        <w:rPr>
          <w:rFonts w:asciiTheme="minorEastAsia" w:hAnsiTheme="minorEastAsia" w:hint="eastAsia"/>
          <w:sz w:val="24"/>
          <w:szCs w:val="24"/>
        </w:rPr>
        <w:t>2.6</w:t>
      </w:r>
    </w:p>
    <w:p w14:paraId="428CEB29" w14:textId="332653D9" w:rsidR="00DB53FE" w:rsidRPr="00DB53FE" w:rsidRDefault="00DB53FE" w:rsidP="001C2987">
      <w:pPr>
        <w:spacing w:line="360" w:lineRule="auto"/>
        <w:ind w:firstLineChars="200" w:firstLine="480"/>
        <w:jc w:val="left"/>
        <w:rPr>
          <w:rFonts w:asciiTheme="minorEastAsia" w:hAnsiTheme="minorEastAsia" w:hint="eastAsia"/>
          <w:sz w:val="24"/>
          <w:szCs w:val="24"/>
        </w:rPr>
      </w:pPr>
      <w:r w:rsidRPr="00DB53FE">
        <w:rPr>
          <w:rFonts w:asciiTheme="minorEastAsia" w:hAnsiTheme="minorEastAsia" w:hint="eastAsia"/>
          <w:sz w:val="24"/>
          <w:szCs w:val="24"/>
        </w:rPr>
        <w:t>追溯单元</w:t>
      </w:r>
    </w:p>
    <w:p w14:paraId="7EE35D1B" w14:textId="77777777" w:rsidR="00DB53FE" w:rsidRPr="00DB53FE" w:rsidRDefault="00DB53FE" w:rsidP="00DB53FE">
      <w:pPr>
        <w:spacing w:line="360" w:lineRule="auto"/>
        <w:ind w:firstLineChars="200" w:firstLine="480"/>
        <w:jc w:val="left"/>
        <w:rPr>
          <w:rFonts w:asciiTheme="minorEastAsia" w:hAnsiTheme="minorEastAsia" w:hint="eastAsia"/>
          <w:sz w:val="24"/>
          <w:szCs w:val="24"/>
        </w:rPr>
      </w:pPr>
      <w:r w:rsidRPr="00DB53FE">
        <w:rPr>
          <w:rFonts w:asciiTheme="minorEastAsia" w:hAnsiTheme="minorEastAsia" w:hint="eastAsia"/>
          <w:sz w:val="24"/>
          <w:szCs w:val="24"/>
        </w:rPr>
        <w:t>需要对其历史、应用情况或所处位置的相关信息进行记录、标识并可追溯的单个产品、同一批次产品或同一品类产品。</w:t>
      </w:r>
    </w:p>
    <w:p w14:paraId="09ECC1E0" w14:textId="7377CBF1" w:rsidR="00DB53FE" w:rsidRDefault="00DB53FE" w:rsidP="00DB53FE">
      <w:pPr>
        <w:spacing w:line="360" w:lineRule="auto"/>
        <w:ind w:firstLineChars="200" w:firstLine="480"/>
        <w:jc w:val="left"/>
        <w:rPr>
          <w:rFonts w:asciiTheme="minorEastAsia" w:hAnsiTheme="minorEastAsia" w:hint="eastAsia"/>
          <w:sz w:val="24"/>
          <w:szCs w:val="24"/>
        </w:rPr>
      </w:pPr>
      <w:r w:rsidRPr="00DB53FE">
        <w:rPr>
          <w:rFonts w:asciiTheme="minorEastAsia" w:hAnsiTheme="minorEastAsia" w:hint="eastAsia"/>
          <w:sz w:val="24"/>
          <w:szCs w:val="24"/>
        </w:rPr>
        <w:t>[来源：GB/T 38155—2019，2.4]</w:t>
      </w:r>
    </w:p>
    <w:p w14:paraId="287239D5" w14:textId="43F5B883" w:rsidR="00DB53FE" w:rsidRDefault="001F6FAB" w:rsidP="00DB53FE">
      <w:pPr>
        <w:spacing w:line="360" w:lineRule="auto"/>
        <w:ind w:firstLineChars="200" w:firstLine="482"/>
        <w:jc w:val="left"/>
        <w:rPr>
          <w:rFonts w:asciiTheme="minorEastAsia" w:hAnsiTheme="minorEastAsia" w:hint="eastAsia"/>
          <w:b/>
          <w:sz w:val="24"/>
          <w:szCs w:val="24"/>
        </w:rPr>
      </w:pPr>
      <w:bookmarkStart w:id="4" w:name="OLE_LINK6"/>
      <w:r w:rsidRPr="00DB53FE">
        <w:rPr>
          <w:rFonts w:asciiTheme="minorEastAsia" w:hAnsiTheme="minorEastAsia" w:hint="eastAsia"/>
          <w:b/>
          <w:sz w:val="24"/>
          <w:szCs w:val="24"/>
        </w:rPr>
        <w:t>制定依据</w:t>
      </w:r>
      <w:r>
        <w:rPr>
          <w:rFonts w:asciiTheme="minorEastAsia" w:hAnsiTheme="minorEastAsia" w:hint="eastAsia"/>
          <w:b/>
          <w:sz w:val="24"/>
          <w:szCs w:val="24"/>
        </w:rPr>
        <w:t>：</w:t>
      </w:r>
    </w:p>
    <w:p w14:paraId="2B909F58" w14:textId="054441B8" w:rsidR="001F6FAB" w:rsidRDefault="001F6FAB" w:rsidP="00DB53FE">
      <w:pPr>
        <w:spacing w:line="360" w:lineRule="auto"/>
        <w:ind w:firstLineChars="200" w:firstLine="480"/>
        <w:jc w:val="left"/>
        <w:rPr>
          <w:rFonts w:asciiTheme="minorEastAsia" w:hAnsiTheme="minorEastAsia" w:hint="eastAsia"/>
          <w:sz w:val="24"/>
          <w:szCs w:val="24"/>
        </w:rPr>
      </w:pPr>
      <w:r>
        <w:rPr>
          <w:rFonts w:asciiTheme="minorEastAsia" w:hAnsiTheme="minorEastAsia" w:hint="eastAsia"/>
          <w:sz w:val="24"/>
          <w:szCs w:val="24"/>
        </w:rPr>
        <w:t>本条主要依据</w:t>
      </w:r>
      <w:r w:rsidRPr="00DB53FE">
        <w:rPr>
          <w:rFonts w:asciiTheme="minorEastAsia" w:hAnsiTheme="minorEastAsia" w:hint="eastAsia"/>
          <w:sz w:val="24"/>
          <w:szCs w:val="24"/>
        </w:rPr>
        <w:t>GB/T 38155—2019</w:t>
      </w:r>
      <w:r>
        <w:rPr>
          <w:rFonts w:asciiTheme="minorEastAsia" w:hAnsiTheme="minorEastAsia" w:hint="eastAsia"/>
          <w:sz w:val="24"/>
          <w:szCs w:val="24"/>
        </w:rPr>
        <w:t>中2.4的定义对追溯单元进行了定义。</w:t>
      </w:r>
      <w:bookmarkEnd w:id="4"/>
    </w:p>
    <w:p w14:paraId="4E7EEC4E" w14:textId="5080A785" w:rsidR="001F6FAB" w:rsidRDefault="001F6FAB" w:rsidP="00DB53FE">
      <w:pPr>
        <w:spacing w:line="360" w:lineRule="auto"/>
        <w:ind w:firstLineChars="200" w:firstLine="480"/>
        <w:jc w:val="left"/>
        <w:rPr>
          <w:rFonts w:asciiTheme="minorEastAsia" w:hAnsiTheme="minorEastAsia" w:hint="eastAsia"/>
          <w:sz w:val="24"/>
          <w:szCs w:val="24"/>
        </w:rPr>
      </w:pPr>
      <w:r>
        <w:rPr>
          <w:rFonts w:asciiTheme="minorEastAsia" w:hAnsiTheme="minorEastAsia" w:hint="eastAsia"/>
          <w:sz w:val="24"/>
          <w:szCs w:val="24"/>
        </w:rPr>
        <w:t>条文</w:t>
      </w:r>
    </w:p>
    <w:p w14:paraId="003AAB16" w14:textId="3D619FF1" w:rsidR="001F6FAB" w:rsidRDefault="001F6FAB" w:rsidP="00DB53FE">
      <w:pPr>
        <w:spacing w:line="360" w:lineRule="auto"/>
        <w:ind w:firstLineChars="200" w:firstLine="480"/>
        <w:jc w:val="left"/>
        <w:rPr>
          <w:rFonts w:asciiTheme="minorEastAsia" w:hAnsiTheme="minorEastAsia" w:hint="eastAsia"/>
          <w:sz w:val="24"/>
          <w:szCs w:val="24"/>
        </w:rPr>
      </w:pPr>
      <w:r>
        <w:rPr>
          <w:rFonts w:asciiTheme="minorEastAsia" w:hAnsiTheme="minorEastAsia" w:hint="eastAsia"/>
          <w:sz w:val="24"/>
          <w:szCs w:val="24"/>
        </w:rPr>
        <w:t>2.7</w:t>
      </w:r>
    </w:p>
    <w:p w14:paraId="622BFDDF" w14:textId="581C3184" w:rsidR="001F6FAB" w:rsidRDefault="001F6FAB" w:rsidP="00DB53FE">
      <w:pPr>
        <w:spacing w:line="360" w:lineRule="auto"/>
        <w:ind w:firstLineChars="200" w:firstLine="480"/>
        <w:jc w:val="left"/>
        <w:rPr>
          <w:rFonts w:asciiTheme="minorEastAsia" w:hAnsiTheme="minorEastAsia" w:hint="eastAsia"/>
          <w:sz w:val="24"/>
          <w:szCs w:val="24"/>
        </w:rPr>
      </w:pPr>
      <w:r w:rsidRPr="001F6FAB">
        <w:rPr>
          <w:rFonts w:asciiTheme="minorEastAsia" w:hAnsiTheme="minorEastAsia" w:hint="eastAsia"/>
          <w:sz w:val="24"/>
          <w:szCs w:val="24"/>
        </w:rPr>
        <w:t>追溯码编码</w:t>
      </w:r>
    </w:p>
    <w:p w14:paraId="17E4B6C2" w14:textId="77777777" w:rsidR="001F6FAB" w:rsidRPr="001F6FAB" w:rsidRDefault="001F6FAB" w:rsidP="001F6FAB">
      <w:pPr>
        <w:spacing w:line="360" w:lineRule="auto"/>
        <w:ind w:firstLineChars="200" w:firstLine="480"/>
        <w:jc w:val="left"/>
        <w:rPr>
          <w:rFonts w:asciiTheme="minorEastAsia" w:hAnsiTheme="minorEastAsia" w:hint="eastAsia"/>
          <w:sz w:val="24"/>
          <w:szCs w:val="24"/>
        </w:rPr>
      </w:pPr>
      <w:r w:rsidRPr="001F6FAB">
        <w:rPr>
          <w:rFonts w:asciiTheme="minorEastAsia" w:hAnsiTheme="minorEastAsia" w:hint="eastAsia"/>
          <w:sz w:val="24"/>
          <w:szCs w:val="24"/>
        </w:rPr>
        <w:t>追溯系统中对追溯单元进行唯一标识的代码。</w:t>
      </w:r>
    </w:p>
    <w:p w14:paraId="2B63CA7D" w14:textId="3C43EE38" w:rsidR="001F6FAB" w:rsidRDefault="001F6FAB" w:rsidP="001F6FAB">
      <w:pPr>
        <w:spacing w:line="360" w:lineRule="auto"/>
        <w:ind w:firstLineChars="200" w:firstLine="480"/>
        <w:jc w:val="left"/>
        <w:rPr>
          <w:rFonts w:asciiTheme="minorEastAsia" w:hAnsiTheme="minorEastAsia" w:hint="eastAsia"/>
          <w:sz w:val="24"/>
          <w:szCs w:val="24"/>
        </w:rPr>
      </w:pPr>
      <w:r w:rsidRPr="001F6FAB">
        <w:rPr>
          <w:rFonts w:asciiTheme="minorEastAsia" w:hAnsiTheme="minorEastAsia" w:hint="eastAsia"/>
          <w:sz w:val="24"/>
          <w:szCs w:val="24"/>
        </w:rPr>
        <w:t>[来源：GB/T 38155—2019，2.10]</w:t>
      </w:r>
    </w:p>
    <w:p w14:paraId="5B34A88C" w14:textId="77777777" w:rsidR="001F6FAB" w:rsidRDefault="001F6FAB" w:rsidP="001F6FAB">
      <w:pPr>
        <w:spacing w:line="360" w:lineRule="auto"/>
        <w:ind w:firstLineChars="200" w:firstLine="482"/>
        <w:jc w:val="left"/>
        <w:rPr>
          <w:rFonts w:asciiTheme="minorEastAsia" w:hAnsiTheme="minorEastAsia" w:hint="eastAsia"/>
          <w:b/>
          <w:sz w:val="24"/>
          <w:szCs w:val="24"/>
        </w:rPr>
      </w:pPr>
      <w:r w:rsidRPr="00DB53FE">
        <w:rPr>
          <w:rFonts w:asciiTheme="minorEastAsia" w:hAnsiTheme="minorEastAsia" w:hint="eastAsia"/>
          <w:b/>
          <w:sz w:val="24"/>
          <w:szCs w:val="24"/>
        </w:rPr>
        <w:t>制定依据</w:t>
      </w:r>
      <w:r>
        <w:rPr>
          <w:rFonts w:asciiTheme="minorEastAsia" w:hAnsiTheme="minorEastAsia" w:hint="eastAsia"/>
          <w:b/>
          <w:sz w:val="24"/>
          <w:szCs w:val="24"/>
        </w:rPr>
        <w:t>：</w:t>
      </w:r>
    </w:p>
    <w:p w14:paraId="167D02B4" w14:textId="0E81A042" w:rsidR="001F6FAB" w:rsidRDefault="001F6FAB" w:rsidP="001F6FAB">
      <w:pPr>
        <w:spacing w:line="360" w:lineRule="auto"/>
        <w:ind w:firstLineChars="200" w:firstLine="480"/>
        <w:jc w:val="left"/>
        <w:rPr>
          <w:rFonts w:asciiTheme="minorEastAsia" w:hAnsiTheme="minorEastAsia" w:hint="eastAsia"/>
          <w:sz w:val="24"/>
          <w:szCs w:val="24"/>
        </w:rPr>
      </w:pPr>
      <w:r>
        <w:rPr>
          <w:rFonts w:asciiTheme="minorEastAsia" w:hAnsiTheme="minorEastAsia" w:hint="eastAsia"/>
          <w:sz w:val="24"/>
          <w:szCs w:val="24"/>
        </w:rPr>
        <w:lastRenderedPageBreak/>
        <w:t>本条主要依据</w:t>
      </w:r>
      <w:r w:rsidRPr="00DB53FE">
        <w:rPr>
          <w:rFonts w:asciiTheme="minorEastAsia" w:hAnsiTheme="minorEastAsia" w:hint="eastAsia"/>
          <w:sz w:val="24"/>
          <w:szCs w:val="24"/>
        </w:rPr>
        <w:t>GB/T 38155—2019</w:t>
      </w:r>
      <w:r>
        <w:rPr>
          <w:rFonts w:asciiTheme="minorEastAsia" w:hAnsiTheme="minorEastAsia" w:hint="eastAsia"/>
          <w:sz w:val="24"/>
          <w:szCs w:val="24"/>
        </w:rPr>
        <w:t>中2.10对</w:t>
      </w:r>
      <w:r w:rsidRPr="001F6FAB">
        <w:rPr>
          <w:rFonts w:asciiTheme="minorEastAsia" w:hAnsiTheme="minorEastAsia" w:hint="eastAsia"/>
          <w:sz w:val="24"/>
          <w:szCs w:val="24"/>
        </w:rPr>
        <w:t>追溯码编码</w:t>
      </w:r>
      <w:r>
        <w:rPr>
          <w:rFonts w:asciiTheme="minorEastAsia" w:hAnsiTheme="minorEastAsia" w:hint="eastAsia"/>
          <w:sz w:val="24"/>
          <w:szCs w:val="24"/>
        </w:rPr>
        <w:t>进行了定义。</w:t>
      </w:r>
    </w:p>
    <w:p w14:paraId="4FF07F97" w14:textId="187AB4E9" w:rsidR="001F6FAB" w:rsidRPr="001F6FAB" w:rsidRDefault="001F6FAB" w:rsidP="001F6FAB">
      <w:pPr>
        <w:spacing w:line="360" w:lineRule="auto"/>
        <w:ind w:firstLineChars="200" w:firstLine="482"/>
        <w:jc w:val="left"/>
        <w:rPr>
          <w:rFonts w:asciiTheme="minorEastAsia" w:hAnsiTheme="minorEastAsia" w:hint="eastAsia"/>
          <w:b/>
          <w:sz w:val="24"/>
          <w:szCs w:val="24"/>
        </w:rPr>
      </w:pPr>
      <w:r w:rsidRPr="001F6FAB">
        <w:rPr>
          <w:rFonts w:asciiTheme="minorEastAsia" w:hAnsiTheme="minorEastAsia" w:hint="eastAsia"/>
          <w:b/>
          <w:sz w:val="24"/>
          <w:szCs w:val="24"/>
        </w:rPr>
        <w:t>条文</w:t>
      </w:r>
    </w:p>
    <w:p w14:paraId="2C1DC21E" w14:textId="336C0E95" w:rsidR="001F6FAB" w:rsidRDefault="001F6FAB" w:rsidP="00DB53FE">
      <w:pPr>
        <w:spacing w:line="360" w:lineRule="auto"/>
        <w:ind w:firstLineChars="200" w:firstLine="480"/>
        <w:jc w:val="left"/>
        <w:rPr>
          <w:rFonts w:asciiTheme="minorEastAsia" w:hAnsiTheme="minorEastAsia" w:hint="eastAsia"/>
          <w:sz w:val="24"/>
          <w:szCs w:val="24"/>
        </w:rPr>
      </w:pPr>
      <w:r>
        <w:rPr>
          <w:rFonts w:asciiTheme="minorEastAsia" w:hAnsiTheme="minorEastAsia" w:hint="eastAsia"/>
          <w:sz w:val="24"/>
          <w:szCs w:val="24"/>
        </w:rPr>
        <w:t>2.8</w:t>
      </w:r>
    </w:p>
    <w:p w14:paraId="49022530" w14:textId="7259711C" w:rsidR="001F6FAB" w:rsidRPr="001F6FAB" w:rsidRDefault="001F6FAB" w:rsidP="00DB53FE">
      <w:pPr>
        <w:spacing w:line="360" w:lineRule="auto"/>
        <w:ind w:firstLineChars="200" w:firstLine="480"/>
        <w:jc w:val="left"/>
        <w:rPr>
          <w:rFonts w:asciiTheme="minorEastAsia" w:hAnsiTheme="minorEastAsia" w:hint="eastAsia"/>
          <w:sz w:val="24"/>
          <w:szCs w:val="24"/>
        </w:rPr>
      </w:pPr>
      <w:r w:rsidRPr="001F6FAB">
        <w:rPr>
          <w:rFonts w:asciiTheme="minorEastAsia" w:hAnsiTheme="minorEastAsia"/>
          <w:sz w:val="24"/>
          <w:szCs w:val="24"/>
        </w:rPr>
        <w:t>产品批次</w:t>
      </w:r>
    </w:p>
    <w:p w14:paraId="5EAB4F33" w14:textId="77777777" w:rsidR="001F6FAB" w:rsidRPr="001F6FAB" w:rsidRDefault="001F6FAB" w:rsidP="001F6FAB">
      <w:pPr>
        <w:spacing w:line="360" w:lineRule="auto"/>
        <w:ind w:firstLineChars="200" w:firstLine="480"/>
        <w:jc w:val="left"/>
        <w:rPr>
          <w:rFonts w:asciiTheme="minorEastAsia" w:hAnsiTheme="minorEastAsia" w:hint="eastAsia"/>
          <w:sz w:val="24"/>
          <w:szCs w:val="24"/>
        </w:rPr>
      </w:pPr>
      <w:r w:rsidRPr="001F6FAB">
        <w:rPr>
          <w:rFonts w:asciiTheme="minorEastAsia" w:hAnsiTheme="minorEastAsia" w:hint="eastAsia"/>
          <w:sz w:val="24"/>
          <w:szCs w:val="24"/>
        </w:rPr>
        <w:t>采用相同的原料、相同的环境、相同的工艺、同期生产或制造的具有相同（或相近）性能特征的一定数量的产品。</w:t>
      </w:r>
    </w:p>
    <w:p w14:paraId="414729E5" w14:textId="6D0A4119" w:rsidR="001F6FAB" w:rsidRPr="001F6FAB" w:rsidRDefault="001F6FAB" w:rsidP="001F6FAB">
      <w:pPr>
        <w:spacing w:line="360" w:lineRule="auto"/>
        <w:ind w:firstLineChars="200" w:firstLine="480"/>
        <w:jc w:val="left"/>
        <w:rPr>
          <w:rFonts w:asciiTheme="minorEastAsia" w:hAnsiTheme="minorEastAsia" w:hint="eastAsia"/>
          <w:sz w:val="24"/>
          <w:szCs w:val="24"/>
        </w:rPr>
      </w:pPr>
      <w:r w:rsidRPr="001F6FAB">
        <w:rPr>
          <w:rFonts w:asciiTheme="minorEastAsia" w:hAnsiTheme="minorEastAsia" w:hint="eastAsia"/>
          <w:sz w:val="24"/>
          <w:szCs w:val="24"/>
        </w:rPr>
        <w:t>[来源：GB/T 38155—2019，2.19]</w:t>
      </w:r>
    </w:p>
    <w:p w14:paraId="30654E65" w14:textId="6A573961" w:rsidR="001F6FAB" w:rsidRDefault="001F6FAB" w:rsidP="001C2987">
      <w:pPr>
        <w:spacing w:line="360" w:lineRule="auto"/>
        <w:ind w:firstLineChars="200" w:firstLine="482"/>
        <w:jc w:val="left"/>
        <w:rPr>
          <w:rFonts w:asciiTheme="minorEastAsia" w:hAnsiTheme="minorEastAsia" w:hint="eastAsia"/>
          <w:b/>
          <w:sz w:val="24"/>
          <w:szCs w:val="24"/>
        </w:rPr>
      </w:pPr>
      <w:r>
        <w:rPr>
          <w:rFonts w:asciiTheme="minorEastAsia" w:hAnsiTheme="minorEastAsia" w:hint="eastAsia"/>
          <w:b/>
          <w:sz w:val="24"/>
          <w:szCs w:val="24"/>
        </w:rPr>
        <w:t>制定依据：</w:t>
      </w:r>
    </w:p>
    <w:p w14:paraId="49C4C178" w14:textId="6B6ABE5E" w:rsidR="001F6FAB" w:rsidRDefault="001F6FAB" w:rsidP="001C2987">
      <w:pPr>
        <w:spacing w:line="360" w:lineRule="auto"/>
        <w:ind w:firstLineChars="200" w:firstLine="480"/>
        <w:jc w:val="left"/>
        <w:rPr>
          <w:rFonts w:asciiTheme="minorEastAsia" w:hAnsiTheme="minorEastAsia" w:hint="eastAsia"/>
          <w:b/>
          <w:sz w:val="24"/>
          <w:szCs w:val="24"/>
        </w:rPr>
      </w:pPr>
      <w:r>
        <w:rPr>
          <w:rFonts w:asciiTheme="minorEastAsia" w:hAnsiTheme="minorEastAsia" w:hint="eastAsia"/>
          <w:sz w:val="24"/>
          <w:szCs w:val="24"/>
        </w:rPr>
        <w:t>本条主要依据</w:t>
      </w:r>
      <w:r w:rsidRPr="00DB53FE">
        <w:rPr>
          <w:rFonts w:asciiTheme="minorEastAsia" w:hAnsiTheme="minorEastAsia" w:hint="eastAsia"/>
          <w:sz w:val="24"/>
          <w:szCs w:val="24"/>
        </w:rPr>
        <w:t>GB/T 38155—2019</w:t>
      </w:r>
      <w:r>
        <w:rPr>
          <w:rFonts w:asciiTheme="minorEastAsia" w:hAnsiTheme="minorEastAsia" w:hint="eastAsia"/>
          <w:sz w:val="24"/>
          <w:szCs w:val="24"/>
        </w:rPr>
        <w:t>中2.19对</w:t>
      </w:r>
      <w:r w:rsidRPr="001F6FAB">
        <w:rPr>
          <w:rFonts w:asciiTheme="minorEastAsia" w:hAnsiTheme="minorEastAsia"/>
          <w:sz w:val="24"/>
          <w:szCs w:val="24"/>
        </w:rPr>
        <w:t>产品批次</w:t>
      </w:r>
      <w:r>
        <w:rPr>
          <w:rFonts w:asciiTheme="minorEastAsia" w:hAnsiTheme="minorEastAsia" w:hint="eastAsia"/>
          <w:sz w:val="24"/>
          <w:szCs w:val="24"/>
        </w:rPr>
        <w:t>进行了定义。</w:t>
      </w:r>
    </w:p>
    <w:p w14:paraId="635662C6" w14:textId="69F67EA4" w:rsidR="001C2987" w:rsidRDefault="001C2987" w:rsidP="001C2987">
      <w:pPr>
        <w:spacing w:line="360" w:lineRule="auto"/>
        <w:ind w:firstLineChars="200" w:firstLine="482"/>
        <w:jc w:val="left"/>
        <w:rPr>
          <w:rFonts w:asciiTheme="minorEastAsia" w:hAnsiTheme="minorEastAsia" w:hint="eastAsia"/>
          <w:b/>
          <w:sz w:val="24"/>
          <w:szCs w:val="24"/>
        </w:rPr>
      </w:pPr>
      <w:r w:rsidRPr="00F64B93">
        <w:rPr>
          <w:rFonts w:asciiTheme="minorEastAsia" w:hAnsiTheme="minorEastAsia" w:hint="eastAsia"/>
          <w:b/>
          <w:sz w:val="24"/>
          <w:szCs w:val="24"/>
        </w:rPr>
        <w:t>条文</w:t>
      </w:r>
    </w:p>
    <w:p w14:paraId="230C0345" w14:textId="4C15856A" w:rsidR="001F6FAB" w:rsidRDefault="001F6FAB" w:rsidP="001C2987">
      <w:pPr>
        <w:spacing w:line="360" w:lineRule="auto"/>
        <w:ind w:firstLineChars="200" w:firstLine="482"/>
        <w:jc w:val="left"/>
        <w:rPr>
          <w:rFonts w:asciiTheme="minorEastAsia" w:hAnsiTheme="minorEastAsia" w:hint="eastAsia"/>
          <w:b/>
          <w:sz w:val="24"/>
          <w:szCs w:val="24"/>
        </w:rPr>
      </w:pPr>
      <w:r>
        <w:rPr>
          <w:rFonts w:asciiTheme="minorEastAsia" w:hAnsiTheme="minorEastAsia" w:hint="eastAsia"/>
          <w:b/>
          <w:sz w:val="24"/>
          <w:szCs w:val="24"/>
        </w:rPr>
        <w:t>2.9</w:t>
      </w:r>
    </w:p>
    <w:p w14:paraId="145DA2E7" w14:textId="79804514" w:rsidR="001F6FAB" w:rsidRDefault="001F6FAB" w:rsidP="001C2987">
      <w:pPr>
        <w:spacing w:line="360" w:lineRule="auto"/>
        <w:ind w:firstLineChars="200" w:firstLine="480"/>
        <w:jc w:val="left"/>
        <w:rPr>
          <w:rFonts w:asciiTheme="minorEastAsia" w:hAnsiTheme="minorEastAsia" w:hint="eastAsia"/>
          <w:sz w:val="24"/>
          <w:szCs w:val="24"/>
        </w:rPr>
      </w:pPr>
      <w:r w:rsidRPr="001F6FAB">
        <w:rPr>
          <w:rFonts w:asciiTheme="minorEastAsia" w:hAnsiTheme="minorEastAsia" w:hint="eastAsia"/>
          <w:sz w:val="24"/>
          <w:szCs w:val="24"/>
        </w:rPr>
        <w:t>批次码</w:t>
      </w:r>
    </w:p>
    <w:p w14:paraId="7552244E" w14:textId="77777777" w:rsidR="001F6FAB" w:rsidRPr="001F6FAB" w:rsidRDefault="001F6FAB" w:rsidP="001F6FAB">
      <w:pPr>
        <w:spacing w:line="360" w:lineRule="auto"/>
        <w:ind w:firstLineChars="200" w:firstLine="480"/>
        <w:jc w:val="left"/>
        <w:rPr>
          <w:rFonts w:asciiTheme="minorEastAsia" w:hAnsiTheme="minorEastAsia" w:hint="eastAsia"/>
          <w:sz w:val="24"/>
          <w:szCs w:val="24"/>
        </w:rPr>
      </w:pPr>
      <w:r w:rsidRPr="001F6FAB">
        <w:rPr>
          <w:rFonts w:asciiTheme="minorEastAsia" w:hAnsiTheme="minorEastAsia" w:hint="eastAsia"/>
          <w:sz w:val="24"/>
          <w:szCs w:val="24"/>
        </w:rPr>
        <w:t>追溯系统中对产品批次进行标识的代码。</w:t>
      </w:r>
    </w:p>
    <w:p w14:paraId="49DC360D" w14:textId="6B47C0F0" w:rsidR="001F6FAB" w:rsidRDefault="001F6FAB" w:rsidP="001F6FAB">
      <w:pPr>
        <w:spacing w:line="360" w:lineRule="auto"/>
        <w:ind w:firstLineChars="200" w:firstLine="480"/>
        <w:jc w:val="left"/>
        <w:rPr>
          <w:rFonts w:asciiTheme="minorEastAsia" w:hAnsiTheme="minorEastAsia" w:hint="eastAsia"/>
          <w:sz w:val="24"/>
          <w:szCs w:val="24"/>
        </w:rPr>
      </w:pPr>
      <w:r w:rsidRPr="001F6FAB">
        <w:rPr>
          <w:rFonts w:asciiTheme="minorEastAsia" w:hAnsiTheme="minorEastAsia" w:hint="eastAsia"/>
          <w:sz w:val="24"/>
          <w:szCs w:val="24"/>
        </w:rPr>
        <w:t>[来源：GB/T 38155—2019，2.13]</w:t>
      </w:r>
    </w:p>
    <w:p w14:paraId="6D0F0197" w14:textId="3A188814" w:rsidR="001F6FAB" w:rsidRDefault="001F6FAB" w:rsidP="001F6FAB">
      <w:pPr>
        <w:spacing w:line="360" w:lineRule="auto"/>
        <w:ind w:firstLineChars="200" w:firstLine="480"/>
        <w:jc w:val="left"/>
        <w:rPr>
          <w:rFonts w:asciiTheme="minorEastAsia" w:hAnsiTheme="minorEastAsia" w:hint="eastAsia"/>
          <w:sz w:val="24"/>
          <w:szCs w:val="24"/>
        </w:rPr>
      </w:pPr>
      <w:r>
        <w:rPr>
          <w:rFonts w:asciiTheme="minorEastAsia" w:hAnsiTheme="minorEastAsia" w:hint="eastAsia"/>
          <w:sz w:val="24"/>
          <w:szCs w:val="24"/>
        </w:rPr>
        <w:t>制定依据：</w:t>
      </w:r>
    </w:p>
    <w:p w14:paraId="79EA6F0A" w14:textId="0E0299B5" w:rsidR="001F6FAB" w:rsidRPr="001F6FAB" w:rsidRDefault="001F6FAB" w:rsidP="001F6FAB">
      <w:pPr>
        <w:spacing w:line="360" w:lineRule="auto"/>
        <w:ind w:firstLineChars="200" w:firstLine="480"/>
        <w:jc w:val="left"/>
        <w:rPr>
          <w:rFonts w:asciiTheme="minorEastAsia" w:hAnsiTheme="minorEastAsia" w:hint="eastAsia"/>
          <w:sz w:val="24"/>
          <w:szCs w:val="24"/>
        </w:rPr>
      </w:pPr>
      <w:r>
        <w:rPr>
          <w:rFonts w:asciiTheme="minorEastAsia" w:hAnsiTheme="minorEastAsia" w:hint="eastAsia"/>
          <w:sz w:val="24"/>
          <w:szCs w:val="24"/>
        </w:rPr>
        <w:t>本条主要依据</w:t>
      </w:r>
      <w:r w:rsidRPr="00DB53FE">
        <w:rPr>
          <w:rFonts w:asciiTheme="minorEastAsia" w:hAnsiTheme="minorEastAsia" w:hint="eastAsia"/>
          <w:sz w:val="24"/>
          <w:szCs w:val="24"/>
        </w:rPr>
        <w:t>GB/T 38155—2019</w:t>
      </w:r>
      <w:r>
        <w:rPr>
          <w:rFonts w:asciiTheme="minorEastAsia" w:hAnsiTheme="minorEastAsia" w:hint="eastAsia"/>
          <w:sz w:val="24"/>
          <w:szCs w:val="24"/>
        </w:rPr>
        <w:t>中2.13对</w:t>
      </w:r>
      <w:r w:rsidRPr="001F6FAB">
        <w:rPr>
          <w:rFonts w:asciiTheme="minorEastAsia" w:hAnsiTheme="minorEastAsia"/>
          <w:sz w:val="24"/>
          <w:szCs w:val="24"/>
        </w:rPr>
        <w:t>批</w:t>
      </w:r>
      <w:r>
        <w:rPr>
          <w:rFonts w:asciiTheme="minorEastAsia" w:hAnsiTheme="minorEastAsia" w:hint="eastAsia"/>
          <w:sz w:val="24"/>
          <w:szCs w:val="24"/>
        </w:rPr>
        <w:t>次码进行了定义。</w:t>
      </w:r>
    </w:p>
    <w:p w14:paraId="3B88C594" w14:textId="59A1E7AC" w:rsidR="001F6FAB" w:rsidRPr="001F6FAB" w:rsidRDefault="001F6FAB" w:rsidP="001C2987">
      <w:pPr>
        <w:spacing w:line="360" w:lineRule="auto"/>
        <w:ind w:firstLineChars="200" w:firstLine="482"/>
        <w:jc w:val="left"/>
        <w:rPr>
          <w:rFonts w:asciiTheme="minorEastAsia" w:hAnsiTheme="minorEastAsia" w:hint="eastAsia"/>
          <w:b/>
          <w:sz w:val="24"/>
          <w:szCs w:val="24"/>
        </w:rPr>
      </w:pPr>
      <w:r w:rsidRPr="001F6FAB">
        <w:rPr>
          <w:rFonts w:asciiTheme="minorEastAsia" w:hAnsiTheme="minorEastAsia" w:hint="eastAsia"/>
          <w:b/>
          <w:sz w:val="24"/>
          <w:szCs w:val="24"/>
        </w:rPr>
        <w:t>条文</w:t>
      </w:r>
    </w:p>
    <w:p w14:paraId="0418338E" w14:textId="75B1A80C" w:rsidR="001C2987" w:rsidRPr="00F64B93" w:rsidRDefault="001C2987" w:rsidP="001C2987">
      <w:pPr>
        <w:spacing w:line="360" w:lineRule="auto"/>
        <w:ind w:firstLineChars="200" w:firstLine="480"/>
        <w:jc w:val="left"/>
        <w:rPr>
          <w:rFonts w:asciiTheme="minorEastAsia" w:hAnsiTheme="minorEastAsia" w:hint="eastAsia"/>
          <w:sz w:val="24"/>
          <w:szCs w:val="24"/>
        </w:rPr>
      </w:pPr>
      <w:r w:rsidRPr="00F64B93">
        <w:rPr>
          <w:rFonts w:asciiTheme="minorEastAsia" w:hAnsiTheme="minorEastAsia" w:hint="eastAsia"/>
          <w:sz w:val="24"/>
          <w:szCs w:val="24"/>
        </w:rPr>
        <w:t>3 追溯基本信息</w:t>
      </w:r>
    </w:p>
    <w:p w14:paraId="2F7E7819" w14:textId="77777777" w:rsidR="001C2987" w:rsidRPr="00F64B93" w:rsidRDefault="001C2987" w:rsidP="001C2987">
      <w:pPr>
        <w:spacing w:line="360" w:lineRule="auto"/>
        <w:ind w:firstLineChars="200" w:firstLine="480"/>
        <w:jc w:val="left"/>
        <w:rPr>
          <w:rFonts w:asciiTheme="minorEastAsia" w:hAnsiTheme="minorEastAsia" w:hint="eastAsia"/>
          <w:sz w:val="24"/>
          <w:szCs w:val="24"/>
        </w:rPr>
      </w:pPr>
      <w:r w:rsidRPr="00F64B93">
        <w:rPr>
          <w:rFonts w:asciiTheme="minorEastAsia" w:hAnsiTheme="minorEastAsia" w:hint="eastAsia"/>
          <w:sz w:val="24"/>
          <w:szCs w:val="24"/>
        </w:rPr>
        <w:t>3.1 总体要求</w:t>
      </w:r>
    </w:p>
    <w:p w14:paraId="21D222B0" w14:textId="3184525F" w:rsidR="001C2987" w:rsidRPr="00F64B93" w:rsidRDefault="001C2987" w:rsidP="001C2987">
      <w:pPr>
        <w:spacing w:line="360" w:lineRule="auto"/>
        <w:ind w:firstLineChars="200" w:firstLine="480"/>
        <w:jc w:val="left"/>
        <w:rPr>
          <w:rFonts w:asciiTheme="minorEastAsia" w:hAnsiTheme="minorEastAsia" w:hint="eastAsia"/>
          <w:sz w:val="24"/>
          <w:szCs w:val="24"/>
        </w:rPr>
      </w:pPr>
      <w:r w:rsidRPr="00F64B93">
        <w:rPr>
          <w:rFonts w:asciiTheme="minorEastAsia" w:hAnsiTheme="minorEastAsia" w:hint="eastAsia"/>
          <w:sz w:val="24"/>
          <w:szCs w:val="24"/>
        </w:rPr>
        <w:t>应详细记录</w:t>
      </w:r>
      <w:r w:rsidR="00C77B3F">
        <w:rPr>
          <w:rFonts w:asciiTheme="minorEastAsia" w:hAnsiTheme="minorEastAsia" w:hint="eastAsia"/>
          <w:sz w:val="24"/>
          <w:szCs w:val="24"/>
        </w:rPr>
        <w:t>柳城云片糕</w:t>
      </w:r>
      <w:r w:rsidRPr="00F64B93">
        <w:rPr>
          <w:rFonts w:asciiTheme="minorEastAsia" w:hAnsiTheme="minorEastAsia" w:hint="eastAsia"/>
          <w:sz w:val="24"/>
          <w:szCs w:val="24"/>
        </w:rPr>
        <w:t>追溯信息，确保</w:t>
      </w:r>
      <w:r w:rsidR="00C77B3F">
        <w:rPr>
          <w:rFonts w:asciiTheme="minorEastAsia" w:hAnsiTheme="minorEastAsia" w:hint="eastAsia"/>
          <w:sz w:val="24"/>
          <w:szCs w:val="24"/>
        </w:rPr>
        <w:t>柳城云片糕</w:t>
      </w:r>
      <w:proofErr w:type="gramStart"/>
      <w:r w:rsidRPr="00F64B93">
        <w:rPr>
          <w:rFonts w:asciiTheme="minorEastAsia" w:hAnsiTheme="minorEastAsia" w:hint="eastAsia"/>
          <w:sz w:val="24"/>
          <w:szCs w:val="24"/>
        </w:rPr>
        <w:t>供应链各环节</w:t>
      </w:r>
      <w:proofErr w:type="gramEnd"/>
      <w:r w:rsidRPr="00F64B93">
        <w:rPr>
          <w:rFonts w:asciiTheme="minorEastAsia" w:hAnsiTheme="minorEastAsia" w:hint="eastAsia"/>
          <w:sz w:val="24"/>
          <w:szCs w:val="24"/>
        </w:rPr>
        <w:t>都可进行追溯。</w:t>
      </w:r>
      <w:r w:rsidR="00C77B3F">
        <w:rPr>
          <w:rFonts w:asciiTheme="minorEastAsia" w:hAnsiTheme="minorEastAsia" w:hint="eastAsia"/>
          <w:sz w:val="24"/>
          <w:szCs w:val="24"/>
        </w:rPr>
        <w:t>柳城云片糕</w:t>
      </w:r>
      <w:r w:rsidRPr="00F64B93">
        <w:rPr>
          <w:rFonts w:asciiTheme="minorEastAsia" w:hAnsiTheme="minorEastAsia" w:hint="eastAsia"/>
          <w:sz w:val="24"/>
          <w:szCs w:val="24"/>
        </w:rPr>
        <w:t>供应链环节主要包括原辅料自制或采购环节、生产加工环节、贮运环节和销售环节。</w:t>
      </w:r>
    </w:p>
    <w:p w14:paraId="158977FB" w14:textId="77777777" w:rsidR="001C2987" w:rsidRPr="00F64B93" w:rsidRDefault="001C2987" w:rsidP="001C2987">
      <w:pPr>
        <w:spacing w:line="360" w:lineRule="auto"/>
        <w:ind w:firstLineChars="200" w:firstLine="482"/>
        <w:jc w:val="left"/>
        <w:rPr>
          <w:rFonts w:asciiTheme="minorEastAsia" w:hAnsiTheme="minorEastAsia" w:hint="eastAsia"/>
          <w:b/>
          <w:sz w:val="24"/>
          <w:szCs w:val="24"/>
        </w:rPr>
      </w:pPr>
      <w:r w:rsidRPr="00F64B93">
        <w:rPr>
          <w:rFonts w:asciiTheme="minorEastAsia" w:hAnsiTheme="minorEastAsia" w:hint="eastAsia"/>
          <w:b/>
          <w:sz w:val="24"/>
          <w:szCs w:val="24"/>
        </w:rPr>
        <w:t>制定依据：</w:t>
      </w:r>
    </w:p>
    <w:p w14:paraId="55CC9AF2" w14:textId="61D8A41D" w:rsidR="001C2987" w:rsidRPr="00F64B93" w:rsidRDefault="001C2987" w:rsidP="001C2987">
      <w:pPr>
        <w:spacing w:line="440" w:lineRule="exact"/>
        <w:ind w:firstLineChars="200" w:firstLine="480"/>
        <w:jc w:val="left"/>
        <w:rPr>
          <w:sz w:val="23"/>
          <w:szCs w:val="23"/>
        </w:rPr>
      </w:pPr>
      <w:r w:rsidRPr="00F64B93">
        <w:rPr>
          <w:rFonts w:asciiTheme="minorEastAsia" w:hAnsiTheme="minorEastAsia" w:hint="eastAsia"/>
          <w:sz w:val="24"/>
          <w:szCs w:val="24"/>
        </w:rPr>
        <w:t>本条文主要依据GB/T 22005—2009《饲料和食品链的可追溯性 体系设计与实施的通用原则和基本要求》中4.1、5.5.3及GB/Z 25008—2010《饲料和食品链的可追溯性 体系设计与实施指南》中5.1的规定，从技术、经济层面、</w:t>
      </w:r>
      <w:r w:rsidR="00C77B3F">
        <w:rPr>
          <w:rFonts w:asciiTheme="minorEastAsia" w:hAnsiTheme="minorEastAsia" w:hint="eastAsia"/>
          <w:sz w:val="24"/>
          <w:szCs w:val="24"/>
        </w:rPr>
        <w:t>柳城云片糕</w:t>
      </w:r>
      <w:r w:rsidRPr="00F64B93">
        <w:rPr>
          <w:rFonts w:asciiTheme="minorEastAsia" w:hAnsiTheme="minorEastAsia" w:hint="eastAsia"/>
          <w:sz w:val="24"/>
          <w:szCs w:val="24"/>
        </w:rPr>
        <w:t>生产企业实际情况和可操作性考虑，归纳形成本条文，</w:t>
      </w:r>
      <w:r w:rsidRPr="00F64B93">
        <w:rPr>
          <w:rFonts w:hint="eastAsia"/>
          <w:sz w:val="23"/>
          <w:szCs w:val="23"/>
        </w:rPr>
        <w:t>符合</w:t>
      </w:r>
      <w:r w:rsidR="00C77B3F">
        <w:rPr>
          <w:rFonts w:asciiTheme="minorEastAsia" w:hAnsiTheme="minorEastAsia" w:hint="eastAsia"/>
          <w:sz w:val="24"/>
          <w:szCs w:val="24"/>
        </w:rPr>
        <w:t>柳城云片糕</w:t>
      </w:r>
      <w:r w:rsidRPr="00F64B93">
        <w:rPr>
          <w:rFonts w:hint="eastAsia"/>
          <w:sz w:val="23"/>
          <w:szCs w:val="23"/>
        </w:rPr>
        <w:t>安全质量提升的需要。</w:t>
      </w:r>
    </w:p>
    <w:p w14:paraId="256109B0" w14:textId="77777777" w:rsidR="001C2987" w:rsidRPr="00F64B93" w:rsidRDefault="001C2987" w:rsidP="001C2987">
      <w:pPr>
        <w:spacing w:line="360" w:lineRule="auto"/>
        <w:ind w:firstLineChars="200" w:firstLine="482"/>
        <w:jc w:val="left"/>
        <w:rPr>
          <w:rFonts w:asciiTheme="minorEastAsia" w:hAnsiTheme="minorEastAsia" w:hint="eastAsia"/>
          <w:b/>
          <w:sz w:val="24"/>
          <w:szCs w:val="24"/>
        </w:rPr>
      </w:pPr>
      <w:r w:rsidRPr="00F64B93">
        <w:rPr>
          <w:rFonts w:asciiTheme="minorEastAsia" w:hAnsiTheme="minorEastAsia" w:hint="eastAsia"/>
          <w:b/>
          <w:sz w:val="24"/>
          <w:szCs w:val="24"/>
        </w:rPr>
        <w:t>条文</w:t>
      </w:r>
    </w:p>
    <w:p w14:paraId="16BD5B43" w14:textId="77777777" w:rsidR="001C2987" w:rsidRPr="00F64B93" w:rsidRDefault="001C2987" w:rsidP="001C2987">
      <w:pPr>
        <w:spacing w:line="360" w:lineRule="auto"/>
        <w:ind w:firstLineChars="200" w:firstLine="480"/>
        <w:jc w:val="left"/>
        <w:rPr>
          <w:rFonts w:asciiTheme="minorEastAsia" w:hAnsiTheme="minorEastAsia" w:hint="eastAsia"/>
          <w:sz w:val="24"/>
          <w:szCs w:val="24"/>
        </w:rPr>
      </w:pPr>
      <w:r w:rsidRPr="00F64B93">
        <w:rPr>
          <w:rFonts w:asciiTheme="minorEastAsia" w:hAnsiTheme="minorEastAsia" w:hint="eastAsia"/>
          <w:sz w:val="24"/>
          <w:szCs w:val="24"/>
        </w:rPr>
        <w:t>3.2 原辅料自制或采购环节追溯信息</w:t>
      </w:r>
    </w:p>
    <w:p w14:paraId="7962E743" w14:textId="77777777" w:rsidR="001C2987" w:rsidRPr="00F64B93" w:rsidRDefault="001C2987" w:rsidP="001C2987">
      <w:pPr>
        <w:pStyle w:val="af"/>
        <w:ind w:left="5250" w:firstLineChars="0"/>
        <w:rPr>
          <w:rFonts w:asciiTheme="minorEastAsia" w:eastAsiaTheme="minorEastAsia" w:hAnsiTheme="minorEastAsia" w:cstheme="minorBidi" w:hint="eastAsia"/>
          <w:noProof w:val="0"/>
          <w:kern w:val="2"/>
          <w:sz w:val="24"/>
          <w:szCs w:val="24"/>
        </w:rPr>
      </w:pPr>
      <w:r w:rsidRPr="00F64B93">
        <w:rPr>
          <w:rFonts w:asciiTheme="minorEastAsia" w:eastAsiaTheme="minorEastAsia" w:hAnsiTheme="minorEastAsia" w:cstheme="minorBidi" w:hint="eastAsia"/>
          <w:noProof w:val="0"/>
          <w:kern w:val="2"/>
          <w:sz w:val="24"/>
          <w:szCs w:val="24"/>
        </w:rPr>
        <w:lastRenderedPageBreak/>
        <w:t>信息记录见表1。</w:t>
      </w:r>
    </w:p>
    <w:p w14:paraId="624EF1F2" w14:textId="77777777" w:rsidR="001C2987" w:rsidRPr="00F64B93" w:rsidRDefault="001C2987" w:rsidP="001C2987">
      <w:pPr>
        <w:pStyle w:val="a8"/>
        <w:spacing w:before="156" w:after="156"/>
      </w:pPr>
      <w:r w:rsidRPr="00F64B93">
        <w:rPr>
          <w:rFonts w:hint="eastAsia"/>
        </w:rPr>
        <w:t>原辅料自制或采购环节追溯信息记录表</w:t>
      </w:r>
    </w:p>
    <w:tbl>
      <w:tblPr>
        <w:tblW w:w="847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5E0" w:firstRow="1" w:lastRow="1" w:firstColumn="1" w:lastColumn="1" w:noHBand="0" w:noVBand="1"/>
      </w:tblPr>
      <w:tblGrid>
        <w:gridCol w:w="2791"/>
        <w:gridCol w:w="5681"/>
      </w:tblGrid>
      <w:tr w:rsidR="001C2987" w:rsidRPr="00F64B93" w14:paraId="2714FF7A" w14:textId="77777777" w:rsidTr="00BA0D9B">
        <w:trPr>
          <w:trHeight w:val="94"/>
        </w:trPr>
        <w:tc>
          <w:tcPr>
            <w:tcW w:w="2791" w:type="dxa"/>
            <w:tcBorders>
              <w:top w:val="single" w:sz="8" w:space="0" w:color="auto"/>
              <w:bottom w:val="single" w:sz="8" w:space="0" w:color="auto"/>
            </w:tcBorders>
            <w:shd w:val="clear" w:color="auto" w:fill="auto"/>
            <w:vAlign w:val="center"/>
          </w:tcPr>
          <w:p w14:paraId="09A4AD74" w14:textId="77777777" w:rsidR="001C2987" w:rsidRPr="00F64B93" w:rsidRDefault="001C2987" w:rsidP="00BA0D9B">
            <w:pPr>
              <w:jc w:val="center"/>
              <w:rPr>
                <w:rFonts w:ascii="宋体"/>
                <w:sz w:val="18"/>
              </w:rPr>
            </w:pPr>
            <w:r w:rsidRPr="00F64B93">
              <w:rPr>
                <w:rFonts w:ascii="宋体" w:hint="eastAsia"/>
                <w:sz w:val="18"/>
              </w:rPr>
              <w:t>追溯信息</w:t>
            </w:r>
          </w:p>
        </w:tc>
        <w:tc>
          <w:tcPr>
            <w:tcW w:w="5681" w:type="dxa"/>
            <w:tcBorders>
              <w:top w:val="single" w:sz="8" w:space="0" w:color="auto"/>
              <w:bottom w:val="single" w:sz="8" w:space="0" w:color="auto"/>
            </w:tcBorders>
            <w:shd w:val="clear" w:color="auto" w:fill="auto"/>
            <w:vAlign w:val="center"/>
          </w:tcPr>
          <w:p w14:paraId="0D9EFB22" w14:textId="77777777" w:rsidR="001C2987" w:rsidRPr="00F64B93" w:rsidRDefault="001C2987" w:rsidP="00BA0D9B">
            <w:pPr>
              <w:jc w:val="center"/>
              <w:rPr>
                <w:rFonts w:ascii="宋体"/>
                <w:sz w:val="18"/>
              </w:rPr>
            </w:pPr>
            <w:r w:rsidRPr="00F64B93">
              <w:rPr>
                <w:rFonts w:ascii="宋体" w:hint="eastAsia"/>
                <w:sz w:val="18"/>
              </w:rPr>
              <w:t>记录要素</w:t>
            </w:r>
          </w:p>
        </w:tc>
      </w:tr>
      <w:tr w:rsidR="001C2987" w:rsidRPr="00F64B93" w14:paraId="76C32E62" w14:textId="77777777" w:rsidTr="00BA0D9B">
        <w:tc>
          <w:tcPr>
            <w:tcW w:w="2791" w:type="dxa"/>
            <w:tcBorders>
              <w:top w:val="single" w:sz="8" w:space="0" w:color="auto"/>
            </w:tcBorders>
            <w:shd w:val="clear" w:color="auto" w:fill="auto"/>
            <w:vAlign w:val="center"/>
          </w:tcPr>
          <w:p w14:paraId="6B99A0AB" w14:textId="77777777" w:rsidR="001C2987" w:rsidRPr="00F64B93" w:rsidRDefault="001C2987" w:rsidP="00BA0D9B">
            <w:pPr>
              <w:rPr>
                <w:rFonts w:ascii="宋体"/>
                <w:sz w:val="18"/>
              </w:rPr>
            </w:pPr>
            <w:r w:rsidRPr="00F64B93">
              <w:rPr>
                <w:rFonts w:ascii="宋体" w:hint="eastAsia"/>
                <w:sz w:val="18"/>
              </w:rPr>
              <w:t>供应商信息</w:t>
            </w:r>
          </w:p>
        </w:tc>
        <w:tc>
          <w:tcPr>
            <w:tcW w:w="5681" w:type="dxa"/>
            <w:tcBorders>
              <w:top w:val="single" w:sz="8" w:space="0" w:color="auto"/>
            </w:tcBorders>
            <w:shd w:val="clear" w:color="auto" w:fill="auto"/>
          </w:tcPr>
          <w:p w14:paraId="7FB5A68B" w14:textId="6D0C7C92" w:rsidR="001C2987" w:rsidRPr="006F7961" w:rsidRDefault="0013525C" w:rsidP="00BA0D9B">
            <w:pPr>
              <w:rPr>
                <w:rFonts w:ascii="宋体"/>
                <w:sz w:val="18"/>
              </w:rPr>
            </w:pPr>
            <w:r w:rsidRPr="0013525C">
              <w:rPr>
                <w:rFonts w:ascii="宋体" w:hAnsi="宋体" w:cs="宋体" w:hint="eastAsia"/>
                <w:sz w:val="18"/>
              </w:rPr>
              <w:t>原辅料供应商名称、地址、负责人、联系方式、营业执照或统一社会信用代码、生产（经营）许可证编号、有效期等</w:t>
            </w:r>
          </w:p>
        </w:tc>
      </w:tr>
      <w:tr w:rsidR="001C2987" w:rsidRPr="00F64B93" w14:paraId="47A0A332" w14:textId="77777777" w:rsidTr="00BA0D9B">
        <w:tc>
          <w:tcPr>
            <w:tcW w:w="2791" w:type="dxa"/>
            <w:shd w:val="clear" w:color="auto" w:fill="auto"/>
            <w:vAlign w:val="center"/>
          </w:tcPr>
          <w:p w14:paraId="244EBAF7" w14:textId="77777777" w:rsidR="001C2987" w:rsidRPr="00F64B93" w:rsidRDefault="001C2987" w:rsidP="00BA0D9B">
            <w:pPr>
              <w:rPr>
                <w:rFonts w:ascii="宋体"/>
                <w:sz w:val="18"/>
              </w:rPr>
            </w:pPr>
            <w:r w:rsidRPr="00F64B93">
              <w:rPr>
                <w:rFonts w:ascii="宋体" w:hint="eastAsia"/>
                <w:sz w:val="18"/>
              </w:rPr>
              <w:t>辅料信息</w:t>
            </w:r>
          </w:p>
        </w:tc>
        <w:tc>
          <w:tcPr>
            <w:tcW w:w="5681" w:type="dxa"/>
            <w:shd w:val="clear" w:color="auto" w:fill="auto"/>
          </w:tcPr>
          <w:p w14:paraId="7B675E7C" w14:textId="031C7624" w:rsidR="001C2987" w:rsidRPr="006F7961" w:rsidRDefault="0013525C" w:rsidP="00BA0D9B">
            <w:pPr>
              <w:rPr>
                <w:rFonts w:ascii="宋体"/>
                <w:sz w:val="18"/>
              </w:rPr>
            </w:pPr>
            <w:r w:rsidRPr="004944E7">
              <w:rPr>
                <w:rFonts w:ascii="宋体" w:hAnsi="宋体" w:cs="宋体"/>
                <w:sz w:val="18"/>
              </w:rPr>
              <w:t>辅料批次码、</w:t>
            </w:r>
            <w:r w:rsidRPr="004944E7">
              <w:rPr>
                <w:rFonts w:ascii="宋体" w:hAnsi="宋体" w:cs="宋体" w:hint="eastAsia"/>
                <w:sz w:val="18"/>
              </w:rPr>
              <w:t>商品</w:t>
            </w:r>
            <w:r w:rsidRPr="004944E7">
              <w:rPr>
                <w:rFonts w:ascii="宋体" w:hAnsi="宋体" w:cs="宋体"/>
                <w:sz w:val="18"/>
              </w:rPr>
              <w:t>名称、供应商名称、采购时间、数量、出厂合格证明、</w:t>
            </w:r>
            <w:r w:rsidRPr="004944E7">
              <w:rPr>
                <w:rFonts w:ascii="宋体" w:hAnsi="宋体" w:cs="宋体" w:hint="eastAsia"/>
                <w:sz w:val="18"/>
              </w:rPr>
              <w:t>贮藏条件、</w:t>
            </w:r>
            <w:r w:rsidRPr="004944E7">
              <w:rPr>
                <w:rFonts w:ascii="宋体" w:hAnsi="宋体" w:cs="宋体"/>
                <w:sz w:val="18"/>
              </w:rPr>
              <w:t>产品质量检验报告、食品生产许可证、保质期、采购人员等</w:t>
            </w:r>
            <w:r>
              <w:rPr>
                <w:rFonts w:ascii="宋体" w:hAnsi="宋体" w:cs="宋体" w:hint="eastAsia"/>
                <w:sz w:val="18"/>
              </w:rPr>
              <w:t>。</w:t>
            </w:r>
          </w:p>
        </w:tc>
      </w:tr>
    </w:tbl>
    <w:p w14:paraId="78A1A195" w14:textId="77777777" w:rsidR="001C2987" w:rsidRPr="00F64B93" w:rsidRDefault="001C2987" w:rsidP="001C2987">
      <w:pPr>
        <w:spacing w:line="360" w:lineRule="auto"/>
        <w:ind w:firstLineChars="200" w:firstLine="482"/>
        <w:jc w:val="left"/>
        <w:rPr>
          <w:rFonts w:asciiTheme="minorEastAsia" w:hAnsiTheme="minorEastAsia" w:hint="eastAsia"/>
          <w:b/>
          <w:sz w:val="24"/>
          <w:szCs w:val="24"/>
        </w:rPr>
      </w:pPr>
      <w:r w:rsidRPr="00F64B93">
        <w:rPr>
          <w:rFonts w:asciiTheme="minorEastAsia" w:hAnsiTheme="minorEastAsia" w:hint="eastAsia"/>
          <w:b/>
          <w:sz w:val="24"/>
          <w:szCs w:val="24"/>
        </w:rPr>
        <w:t>制定依据：</w:t>
      </w:r>
    </w:p>
    <w:p w14:paraId="6BC0CAF6" w14:textId="77777777" w:rsidR="001C2987" w:rsidRPr="00F64B93" w:rsidRDefault="001C2987" w:rsidP="001C2987">
      <w:pPr>
        <w:spacing w:line="440" w:lineRule="exact"/>
        <w:ind w:firstLineChars="200" w:firstLine="480"/>
        <w:jc w:val="left"/>
        <w:rPr>
          <w:rFonts w:asciiTheme="minorEastAsia" w:hAnsiTheme="minorEastAsia" w:hint="eastAsia"/>
          <w:sz w:val="24"/>
          <w:szCs w:val="24"/>
        </w:rPr>
      </w:pPr>
      <w:r w:rsidRPr="00F64B93">
        <w:rPr>
          <w:rFonts w:asciiTheme="minorEastAsia" w:hAnsiTheme="minorEastAsia" w:hint="eastAsia"/>
          <w:sz w:val="24"/>
          <w:szCs w:val="24"/>
        </w:rPr>
        <w:t>本条规定了</w:t>
      </w:r>
      <w:proofErr w:type="gramStart"/>
      <w:r w:rsidRPr="00F64B93">
        <w:rPr>
          <w:rFonts w:asciiTheme="minorEastAsia" w:hAnsiTheme="minorEastAsia" w:hint="eastAsia"/>
          <w:sz w:val="24"/>
          <w:szCs w:val="24"/>
        </w:rPr>
        <w:t>预包装鲜湿米粉</w:t>
      </w:r>
      <w:proofErr w:type="gramEnd"/>
      <w:r w:rsidRPr="00F64B93">
        <w:rPr>
          <w:rFonts w:asciiTheme="minorEastAsia" w:hAnsiTheme="minorEastAsia" w:hint="eastAsia"/>
          <w:sz w:val="24"/>
          <w:szCs w:val="24"/>
        </w:rPr>
        <w:t>原辅料自制或采购环节记录的追溯信息。</w:t>
      </w:r>
    </w:p>
    <w:p w14:paraId="5E3726B1" w14:textId="0FEC91B7" w:rsidR="001C2987" w:rsidRPr="00F64B93" w:rsidRDefault="001C2987" w:rsidP="001C2987">
      <w:pPr>
        <w:spacing w:line="440" w:lineRule="exact"/>
        <w:ind w:firstLineChars="200" w:firstLine="480"/>
        <w:jc w:val="left"/>
        <w:rPr>
          <w:rFonts w:asciiTheme="minorEastAsia" w:hAnsiTheme="minorEastAsia" w:hint="eastAsia"/>
          <w:sz w:val="24"/>
          <w:szCs w:val="24"/>
        </w:rPr>
      </w:pPr>
      <w:r w:rsidRPr="00F64B93">
        <w:rPr>
          <w:rFonts w:asciiTheme="minorEastAsia" w:hAnsiTheme="minorEastAsia" w:hint="eastAsia"/>
          <w:sz w:val="24"/>
          <w:szCs w:val="24"/>
        </w:rPr>
        <w:t>根据</w:t>
      </w:r>
      <w:r w:rsidR="0013525C">
        <w:rPr>
          <w:rFonts w:asciiTheme="minorEastAsia" w:hAnsiTheme="minorEastAsia" w:hint="eastAsia"/>
          <w:sz w:val="24"/>
          <w:szCs w:val="24"/>
        </w:rPr>
        <w:t>本文件3.1对柳城云片糕</w:t>
      </w:r>
      <w:r w:rsidRPr="00F64B93">
        <w:rPr>
          <w:rFonts w:asciiTheme="minorEastAsia" w:hAnsiTheme="minorEastAsia" w:hint="eastAsia"/>
          <w:sz w:val="24"/>
          <w:szCs w:val="24"/>
        </w:rPr>
        <w:t>定义可知，</w:t>
      </w:r>
      <w:r w:rsidR="0013525C">
        <w:rPr>
          <w:rFonts w:asciiTheme="minorEastAsia" w:hAnsiTheme="minorEastAsia" w:hint="eastAsia"/>
          <w:sz w:val="24"/>
          <w:szCs w:val="24"/>
        </w:rPr>
        <w:t>柳城云片糕</w:t>
      </w:r>
      <w:r w:rsidRPr="00F64B93">
        <w:rPr>
          <w:rFonts w:asciiTheme="minorEastAsia" w:hAnsiTheme="minorEastAsia" w:hint="eastAsia"/>
          <w:sz w:val="24"/>
          <w:szCs w:val="24"/>
        </w:rPr>
        <w:t>主要由主原料</w:t>
      </w:r>
      <w:r>
        <w:rPr>
          <w:rFonts w:asciiTheme="minorEastAsia" w:hAnsiTheme="minorEastAsia" w:hint="eastAsia"/>
          <w:sz w:val="24"/>
          <w:szCs w:val="24"/>
        </w:rPr>
        <w:t>“</w:t>
      </w:r>
      <w:r w:rsidR="0013525C">
        <w:rPr>
          <w:rFonts w:asciiTheme="minorEastAsia" w:hAnsiTheme="minorEastAsia" w:hint="eastAsia"/>
          <w:sz w:val="24"/>
          <w:szCs w:val="24"/>
        </w:rPr>
        <w:t>白糯米（糯米粉）</w:t>
      </w:r>
      <w:r>
        <w:rPr>
          <w:rFonts w:asciiTheme="minorEastAsia" w:hAnsiTheme="minorEastAsia" w:hint="eastAsia"/>
          <w:sz w:val="24"/>
          <w:szCs w:val="24"/>
        </w:rPr>
        <w:t>”</w:t>
      </w:r>
      <w:r w:rsidRPr="00F64B93">
        <w:rPr>
          <w:rFonts w:asciiTheme="minorEastAsia" w:hAnsiTheme="minorEastAsia" w:hint="eastAsia"/>
          <w:sz w:val="24"/>
          <w:szCs w:val="24"/>
        </w:rPr>
        <w:t>及辅料</w:t>
      </w:r>
      <w:r>
        <w:rPr>
          <w:rFonts w:asciiTheme="minorEastAsia" w:hAnsiTheme="minorEastAsia" w:hint="eastAsia"/>
          <w:sz w:val="24"/>
          <w:szCs w:val="24"/>
        </w:rPr>
        <w:t>“</w:t>
      </w:r>
      <w:r w:rsidR="0013525C">
        <w:rPr>
          <w:rFonts w:asciiTheme="minorEastAsia" w:hAnsiTheme="minorEastAsia" w:hint="eastAsia"/>
          <w:sz w:val="24"/>
          <w:szCs w:val="24"/>
        </w:rPr>
        <w:t>白砂糖</w:t>
      </w:r>
      <w:r>
        <w:rPr>
          <w:rFonts w:asciiTheme="minorEastAsia" w:hAnsiTheme="minorEastAsia" w:hint="eastAsia"/>
          <w:sz w:val="24"/>
          <w:szCs w:val="24"/>
        </w:rPr>
        <w:t>”</w:t>
      </w:r>
      <w:r w:rsidR="0013525C">
        <w:rPr>
          <w:rFonts w:asciiTheme="minorEastAsia" w:hAnsiTheme="minorEastAsia" w:hint="eastAsia"/>
          <w:sz w:val="24"/>
          <w:szCs w:val="24"/>
        </w:rPr>
        <w:t>、“夹心”等</w:t>
      </w:r>
      <w:r w:rsidRPr="00F64B93">
        <w:rPr>
          <w:rFonts w:asciiTheme="minorEastAsia" w:hAnsiTheme="minorEastAsia" w:hint="eastAsia"/>
          <w:sz w:val="24"/>
          <w:szCs w:val="24"/>
        </w:rPr>
        <w:t>组成。不同</w:t>
      </w:r>
      <w:r w:rsidR="0013525C">
        <w:rPr>
          <w:rFonts w:asciiTheme="minorEastAsia" w:hAnsiTheme="minorEastAsia" w:hint="eastAsia"/>
          <w:sz w:val="24"/>
          <w:szCs w:val="24"/>
        </w:rPr>
        <w:t>云片糕</w:t>
      </w:r>
      <w:r w:rsidRPr="00F64B93">
        <w:rPr>
          <w:rFonts w:asciiTheme="minorEastAsia" w:hAnsiTheme="minorEastAsia" w:hint="eastAsia"/>
          <w:sz w:val="24"/>
          <w:szCs w:val="24"/>
        </w:rPr>
        <w:t>生产企业加工</w:t>
      </w:r>
      <w:r w:rsidR="0013525C">
        <w:rPr>
          <w:rFonts w:asciiTheme="minorEastAsia" w:hAnsiTheme="minorEastAsia" w:hint="eastAsia"/>
          <w:sz w:val="24"/>
          <w:szCs w:val="24"/>
        </w:rPr>
        <w:t>云片糕</w:t>
      </w:r>
      <w:r w:rsidRPr="00F64B93">
        <w:rPr>
          <w:rFonts w:asciiTheme="minorEastAsia" w:hAnsiTheme="minorEastAsia" w:hint="eastAsia"/>
          <w:sz w:val="24"/>
          <w:szCs w:val="24"/>
        </w:rPr>
        <w:t>的</w:t>
      </w:r>
      <w:proofErr w:type="gramStart"/>
      <w:r w:rsidRPr="00F64B93">
        <w:rPr>
          <w:rFonts w:asciiTheme="minorEastAsia" w:hAnsiTheme="minorEastAsia" w:hint="eastAsia"/>
          <w:sz w:val="24"/>
          <w:szCs w:val="24"/>
        </w:rPr>
        <w:t>主原料</w:t>
      </w:r>
      <w:proofErr w:type="gramEnd"/>
      <w:r w:rsidRPr="00F64B93">
        <w:rPr>
          <w:rFonts w:asciiTheme="minorEastAsia" w:hAnsiTheme="minorEastAsia" w:hint="eastAsia"/>
          <w:sz w:val="24"/>
          <w:szCs w:val="24"/>
        </w:rPr>
        <w:t>和辅料来源各不相同，有的为自行</w:t>
      </w:r>
      <w:r w:rsidR="00582E10">
        <w:rPr>
          <w:rFonts w:asciiTheme="minorEastAsia" w:hAnsiTheme="minorEastAsia" w:hint="eastAsia"/>
          <w:sz w:val="24"/>
          <w:szCs w:val="24"/>
        </w:rPr>
        <w:t>加工</w:t>
      </w:r>
      <w:r w:rsidRPr="00F64B93">
        <w:rPr>
          <w:rFonts w:asciiTheme="minorEastAsia" w:hAnsiTheme="minorEastAsia" w:hint="eastAsia"/>
          <w:sz w:val="24"/>
          <w:szCs w:val="24"/>
        </w:rPr>
        <w:t>，有的则为外购。就</w:t>
      </w:r>
      <w:r w:rsidR="00582E10">
        <w:rPr>
          <w:rFonts w:asciiTheme="minorEastAsia" w:hAnsiTheme="minorEastAsia" w:hint="eastAsia"/>
          <w:sz w:val="24"/>
          <w:szCs w:val="24"/>
        </w:rPr>
        <w:t>柳城云片糕</w:t>
      </w:r>
      <w:r w:rsidRPr="00F64B93">
        <w:rPr>
          <w:rFonts w:asciiTheme="minorEastAsia" w:hAnsiTheme="minorEastAsia" w:hint="eastAsia"/>
          <w:sz w:val="24"/>
          <w:szCs w:val="24"/>
        </w:rPr>
        <w:t>而言，主原料（如大米）为自行生产的，属于初级生产，参照GB/T 38159—2019《重要产品追溯 追溯体系通用要求》以及GB/T 22005—2009《饲料和食品链的可追溯性 体系设计与实施的通用原则和基本要求》，从</w:t>
      </w:r>
      <w:r w:rsidR="00582E10">
        <w:rPr>
          <w:rFonts w:asciiTheme="minorEastAsia" w:hAnsiTheme="minorEastAsia" w:hint="eastAsia"/>
          <w:sz w:val="24"/>
          <w:szCs w:val="24"/>
        </w:rPr>
        <w:t>柳城云片糕</w:t>
      </w:r>
      <w:r w:rsidRPr="00F64B93">
        <w:rPr>
          <w:rFonts w:asciiTheme="minorEastAsia" w:hAnsiTheme="minorEastAsia" w:hint="eastAsia"/>
          <w:sz w:val="24"/>
          <w:szCs w:val="24"/>
        </w:rPr>
        <w:t>现阶段发展水平和技术、经济成本考虑，本标准所建立的追溯体系所覆盖的初级生产环节、生产加工环节、贮运环节和销售环节等已可以实现</w:t>
      </w:r>
      <w:r w:rsidR="00582E10">
        <w:rPr>
          <w:rFonts w:asciiTheme="minorEastAsia" w:hAnsiTheme="minorEastAsia" w:hint="eastAsia"/>
          <w:sz w:val="24"/>
          <w:szCs w:val="24"/>
        </w:rPr>
        <w:t>柳城云片糕</w:t>
      </w:r>
      <w:r w:rsidRPr="00F64B93">
        <w:rPr>
          <w:rFonts w:asciiTheme="minorEastAsia" w:hAnsiTheme="minorEastAsia" w:hint="eastAsia"/>
          <w:sz w:val="24"/>
          <w:szCs w:val="24"/>
        </w:rPr>
        <w:t>的追溯目标。基于此，本条文以</w:t>
      </w:r>
      <w:r w:rsidR="00582E10">
        <w:rPr>
          <w:rFonts w:asciiTheme="minorEastAsia" w:hAnsiTheme="minorEastAsia" w:hint="eastAsia"/>
          <w:sz w:val="24"/>
          <w:szCs w:val="24"/>
        </w:rPr>
        <w:t>柳城云片糕</w:t>
      </w:r>
      <w:r w:rsidRPr="00F64B93">
        <w:rPr>
          <w:rFonts w:asciiTheme="minorEastAsia" w:hAnsiTheme="minorEastAsia" w:hint="eastAsia"/>
          <w:sz w:val="24"/>
          <w:szCs w:val="24"/>
        </w:rPr>
        <w:t>生产工艺为主线，遵循“向前一步，向后一步”的原则，对于需进行初级生产，自制</w:t>
      </w:r>
      <w:proofErr w:type="gramStart"/>
      <w:r w:rsidRPr="00F64B93">
        <w:rPr>
          <w:rFonts w:asciiTheme="minorEastAsia" w:hAnsiTheme="minorEastAsia" w:hint="eastAsia"/>
          <w:sz w:val="24"/>
          <w:szCs w:val="24"/>
        </w:rPr>
        <w:t>主原料</w:t>
      </w:r>
      <w:proofErr w:type="gramEnd"/>
      <w:r w:rsidRPr="00F64B93">
        <w:rPr>
          <w:rFonts w:asciiTheme="minorEastAsia" w:hAnsiTheme="minorEastAsia" w:hint="eastAsia"/>
          <w:sz w:val="24"/>
          <w:szCs w:val="24"/>
        </w:rPr>
        <w:t>的，向前溯源至生产大米的稻谷原料，并采集这些原料的信息要素；对于主原辅料无需进行初级生产，而是采取外购的，向前溯源至这些主原辅料（如大米、食用淀粉等）的生产商、产品批次码、产品质量检验报告等，并尽可能采集这些信息要素。</w:t>
      </w:r>
    </w:p>
    <w:p w14:paraId="04D440BA" w14:textId="77777777" w:rsidR="001C2987" w:rsidRPr="00F64B93" w:rsidRDefault="001C2987" w:rsidP="001C2987">
      <w:pPr>
        <w:spacing w:line="440" w:lineRule="exact"/>
        <w:ind w:firstLineChars="200" w:firstLine="482"/>
        <w:jc w:val="left"/>
        <w:rPr>
          <w:rFonts w:asciiTheme="minorEastAsia" w:hAnsiTheme="minorEastAsia" w:hint="eastAsia"/>
          <w:b/>
          <w:sz w:val="24"/>
          <w:szCs w:val="24"/>
        </w:rPr>
      </w:pPr>
      <w:r w:rsidRPr="00F64B93">
        <w:rPr>
          <w:rFonts w:asciiTheme="minorEastAsia" w:hAnsiTheme="minorEastAsia" w:hint="eastAsia"/>
          <w:b/>
          <w:sz w:val="24"/>
          <w:szCs w:val="24"/>
        </w:rPr>
        <w:t>条文</w:t>
      </w:r>
    </w:p>
    <w:p w14:paraId="5DC3CCAD" w14:textId="77777777" w:rsidR="001C2987" w:rsidRPr="00F64B93" w:rsidRDefault="001C2987" w:rsidP="001C2987">
      <w:pPr>
        <w:spacing w:line="440" w:lineRule="exact"/>
        <w:ind w:firstLineChars="200" w:firstLine="480"/>
        <w:jc w:val="left"/>
        <w:rPr>
          <w:rFonts w:asciiTheme="minorEastAsia" w:hAnsiTheme="minorEastAsia" w:hint="eastAsia"/>
          <w:sz w:val="24"/>
          <w:szCs w:val="24"/>
        </w:rPr>
      </w:pPr>
      <w:r w:rsidRPr="00F64B93">
        <w:rPr>
          <w:rFonts w:asciiTheme="minorEastAsia" w:hAnsiTheme="minorEastAsia" w:hint="eastAsia"/>
          <w:sz w:val="24"/>
          <w:szCs w:val="24"/>
        </w:rPr>
        <w:t>3.3 生产加工环节追溯信息</w:t>
      </w:r>
    </w:p>
    <w:p w14:paraId="3B8FF006" w14:textId="7C4CB6A6" w:rsidR="001C2987" w:rsidRPr="00F64B93" w:rsidRDefault="00582E10" w:rsidP="00582E10">
      <w:pPr>
        <w:pStyle w:val="af"/>
        <w:spacing w:line="440" w:lineRule="exact"/>
        <w:ind w:firstLineChars="0"/>
        <w:rPr>
          <w:rFonts w:asciiTheme="minorEastAsia" w:eastAsiaTheme="minorEastAsia" w:hAnsiTheme="minorEastAsia" w:cstheme="minorBidi" w:hint="eastAsia"/>
          <w:noProof w:val="0"/>
          <w:kern w:val="2"/>
          <w:sz w:val="24"/>
          <w:szCs w:val="24"/>
        </w:rPr>
      </w:pPr>
      <w:r>
        <w:rPr>
          <w:rFonts w:asciiTheme="minorEastAsia" w:eastAsiaTheme="minorEastAsia" w:hAnsiTheme="minorEastAsia" w:cstheme="minorBidi" w:hint="eastAsia"/>
          <w:noProof w:val="0"/>
          <w:kern w:val="2"/>
          <w:sz w:val="24"/>
          <w:szCs w:val="24"/>
        </w:rPr>
        <w:t>生产加环节追溯</w:t>
      </w:r>
      <w:r w:rsidR="001C2987" w:rsidRPr="00F64B93">
        <w:rPr>
          <w:rFonts w:asciiTheme="minorEastAsia" w:eastAsiaTheme="minorEastAsia" w:hAnsiTheme="minorEastAsia" w:cstheme="minorBidi" w:hint="eastAsia"/>
          <w:noProof w:val="0"/>
          <w:kern w:val="2"/>
          <w:sz w:val="24"/>
          <w:szCs w:val="24"/>
        </w:rPr>
        <w:t>信息记录见表2。</w:t>
      </w:r>
    </w:p>
    <w:p w14:paraId="5BEA4CD9" w14:textId="77777777" w:rsidR="00582E10" w:rsidRDefault="00582E10" w:rsidP="00582E10">
      <w:pPr>
        <w:pStyle w:val="a8"/>
        <w:numPr>
          <w:ilvl w:val="0"/>
          <w:numId w:val="6"/>
        </w:numPr>
        <w:spacing w:before="156" w:after="156"/>
      </w:pPr>
      <w:r>
        <w:rPr>
          <w:rFonts w:hint="eastAsia"/>
        </w:rPr>
        <w:t>生产加工环节追溯信息记录表</w:t>
      </w:r>
    </w:p>
    <w:tbl>
      <w:tblPr>
        <w:tblW w:w="95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5E0" w:firstRow="1" w:lastRow="1" w:firstColumn="1" w:lastColumn="1" w:noHBand="0" w:noVBand="1"/>
      </w:tblPr>
      <w:tblGrid>
        <w:gridCol w:w="2802"/>
        <w:gridCol w:w="6768"/>
      </w:tblGrid>
      <w:tr w:rsidR="00582E10" w14:paraId="5544A57B" w14:textId="77777777" w:rsidTr="00BA0D9B">
        <w:tc>
          <w:tcPr>
            <w:tcW w:w="2802" w:type="dxa"/>
            <w:tcBorders>
              <w:top w:val="single" w:sz="8" w:space="0" w:color="auto"/>
              <w:bottom w:val="single" w:sz="8" w:space="0" w:color="auto"/>
            </w:tcBorders>
            <w:shd w:val="clear" w:color="auto" w:fill="auto"/>
          </w:tcPr>
          <w:p w14:paraId="46931246" w14:textId="77777777" w:rsidR="00582E10" w:rsidRPr="004944E7" w:rsidRDefault="00582E10" w:rsidP="00BA0D9B">
            <w:pPr>
              <w:jc w:val="center"/>
              <w:rPr>
                <w:rFonts w:ascii="宋体"/>
                <w:sz w:val="18"/>
              </w:rPr>
            </w:pPr>
            <w:r w:rsidRPr="004944E7">
              <w:rPr>
                <w:rFonts w:ascii="宋体" w:hint="eastAsia"/>
                <w:sz w:val="18"/>
              </w:rPr>
              <w:t>追溯信息</w:t>
            </w:r>
          </w:p>
        </w:tc>
        <w:tc>
          <w:tcPr>
            <w:tcW w:w="6768" w:type="dxa"/>
            <w:tcBorders>
              <w:top w:val="single" w:sz="8" w:space="0" w:color="auto"/>
              <w:bottom w:val="single" w:sz="8" w:space="0" w:color="auto"/>
            </w:tcBorders>
            <w:shd w:val="clear" w:color="auto" w:fill="auto"/>
          </w:tcPr>
          <w:p w14:paraId="1330E16C" w14:textId="77777777" w:rsidR="00582E10" w:rsidRPr="004944E7" w:rsidRDefault="00582E10" w:rsidP="00BA0D9B">
            <w:pPr>
              <w:jc w:val="center"/>
              <w:rPr>
                <w:rFonts w:ascii="宋体"/>
                <w:sz w:val="18"/>
              </w:rPr>
            </w:pPr>
            <w:r w:rsidRPr="004944E7">
              <w:rPr>
                <w:rFonts w:ascii="宋体" w:hint="eastAsia"/>
                <w:sz w:val="18"/>
              </w:rPr>
              <w:t>记录要素</w:t>
            </w:r>
          </w:p>
        </w:tc>
      </w:tr>
      <w:tr w:rsidR="00582E10" w14:paraId="4640A9C5" w14:textId="77777777" w:rsidTr="00BA0D9B">
        <w:tc>
          <w:tcPr>
            <w:tcW w:w="2802" w:type="dxa"/>
            <w:tcBorders>
              <w:top w:val="single" w:sz="8" w:space="0" w:color="auto"/>
            </w:tcBorders>
            <w:shd w:val="clear" w:color="auto" w:fill="auto"/>
            <w:vAlign w:val="center"/>
          </w:tcPr>
          <w:p w14:paraId="458D30D5" w14:textId="77777777" w:rsidR="00582E10" w:rsidRPr="002101AC" w:rsidRDefault="00582E10" w:rsidP="00BA0D9B">
            <w:pPr>
              <w:rPr>
                <w:rFonts w:ascii="宋体"/>
                <w:sz w:val="18"/>
              </w:rPr>
            </w:pPr>
            <w:r w:rsidRPr="002101AC">
              <w:rPr>
                <w:rFonts w:ascii="宋体" w:hint="eastAsia"/>
                <w:sz w:val="18"/>
              </w:rPr>
              <w:t>生产企业信息</w:t>
            </w:r>
          </w:p>
        </w:tc>
        <w:tc>
          <w:tcPr>
            <w:tcW w:w="6768" w:type="dxa"/>
            <w:tcBorders>
              <w:top w:val="single" w:sz="8" w:space="0" w:color="auto"/>
            </w:tcBorders>
            <w:shd w:val="clear" w:color="auto" w:fill="auto"/>
          </w:tcPr>
          <w:p w14:paraId="54972A5A" w14:textId="77777777" w:rsidR="00582E10" w:rsidRPr="002101AC" w:rsidRDefault="00582E10" w:rsidP="00BA0D9B">
            <w:pPr>
              <w:rPr>
                <w:rFonts w:ascii="宋体"/>
                <w:sz w:val="18"/>
              </w:rPr>
            </w:pPr>
            <w:r w:rsidRPr="002101AC">
              <w:rPr>
                <w:rFonts w:ascii="宋体" w:hAnsi="宋体" w:cs="宋体"/>
                <w:sz w:val="18"/>
              </w:rPr>
              <w:t>生产企业名称、</w:t>
            </w:r>
            <w:r w:rsidRPr="002101AC">
              <w:rPr>
                <w:rFonts w:ascii="宋体" w:hAnsi="宋体" w:cs="宋体" w:hint="eastAsia"/>
                <w:sz w:val="18"/>
              </w:rPr>
              <w:t>营业执照或</w:t>
            </w:r>
            <w:r w:rsidRPr="002101AC">
              <w:rPr>
                <w:rFonts w:ascii="宋体" w:hAnsi="宋体" w:cs="宋体"/>
                <w:sz w:val="18"/>
              </w:rPr>
              <w:t>统一社会信用代码、地址、负责人、联系方式</w:t>
            </w:r>
            <w:r w:rsidRPr="002101AC">
              <w:rPr>
                <w:rFonts w:ascii="宋体" w:hAnsi="宋体" w:cs="宋体" w:hint="eastAsia"/>
                <w:sz w:val="18"/>
              </w:rPr>
              <w:t>、</w:t>
            </w:r>
            <w:r w:rsidRPr="002101AC">
              <w:rPr>
                <w:rFonts w:ascii="宋体" w:hAnsi="宋体" w:cs="宋体"/>
                <w:sz w:val="18"/>
              </w:rPr>
              <w:t>生产许可证号、</w:t>
            </w:r>
            <w:r w:rsidRPr="002101AC">
              <w:rPr>
                <w:rFonts w:ascii="宋体" w:hAnsi="宋体" w:cs="宋体" w:hint="eastAsia"/>
                <w:sz w:val="18"/>
              </w:rPr>
              <w:t>有效期等</w:t>
            </w:r>
          </w:p>
        </w:tc>
      </w:tr>
      <w:tr w:rsidR="00582E10" w14:paraId="48164CE9" w14:textId="77777777" w:rsidTr="00BA0D9B">
        <w:tc>
          <w:tcPr>
            <w:tcW w:w="2802" w:type="dxa"/>
            <w:tcBorders>
              <w:bottom w:val="single" w:sz="4" w:space="0" w:color="auto"/>
            </w:tcBorders>
            <w:shd w:val="clear" w:color="auto" w:fill="auto"/>
            <w:vAlign w:val="center"/>
          </w:tcPr>
          <w:p w14:paraId="39BDB3B2" w14:textId="77777777" w:rsidR="00582E10" w:rsidRPr="002101AC" w:rsidRDefault="00582E10" w:rsidP="00BA0D9B">
            <w:pPr>
              <w:rPr>
                <w:rFonts w:ascii="宋体"/>
                <w:sz w:val="18"/>
              </w:rPr>
            </w:pPr>
            <w:r w:rsidRPr="002101AC">
              <w:rPr>
                <w:rFonts w:ascii="宋体" w:hint="eastAsia"/>
                <w:sz w:val="18"/>
              </w:rPr>
              <w:t>投料信息</w:t>
            </w:r>
          </w:p>
        </w:tc>
        <w:tc>
          <w:tcPr>
            <w:tcW w:w="6768" w:type="dxa"/>
            <w:tcBorders>
              <w:bottom w:val="single" w:sz="4" w:space="0" w:color="auto"/>
            </w:tcBorders>
            <w:shd w:val="clear" w:color="auto" w:fill="auto"/>
            <w:vAlign w:val="center"/>
          </w:tcPr>
          <w:p w14:paraId="3DA3984B" w14:textId="77777777" w:rsidR="00582E10" w:rsidRPr="002101AC" w:rsidRDefault="00582E10" w:rsidP="00BA0D9B">
            <w:pPr>
              <w:rPr>
                <w:rFonts w:ascii="宋体"/>
                <w:sz w:val="18"/>
              </w:rPr>
            </w:pPr>
            <w:r w:rsidRPr="002101AC">
              <w:rPr>
                <w:rFonts w:ascii="宋体" w:hAnsi="宋体" w:cs="宋体"/>
                <w:sz w:val="18"/>
              </w:rPr>
              <w:t>原辅料批次码、加工批次码、数量、时间、操作班组、负责人等</w:t>
            </w:r>
          </w:p>
        </w:tc>
      </w:tr>
      <w:tr w:rsidR="00582E10" w14:paraId="03E2E127" w14:textId="77777777" w:rsidTr="00BA0D9B">
        <w:tc>
          <w:tcPr>
            <w:tcW w:w="2802" w:type="dxa"/>
            <w:tcBorders>
              <w:top w:val="single" w:sz="4" w:space="0" w:color="auto"/>
              <w:bottom w:val="single" w:sz="4" w:space="0" w:color="auto"/>
            </w:tcBorders>
            <w:shd w:val="clear" w:color="auto" w:fill="auto"/>
            <w:vAlign w:val="center"/>
          </w:tcPr>
          <w:p w14:paraId="1A91746B" w14:textId="77777777" w:rsidR="00582E10" w:rsidRPr="002101AC" w:rsidRDefault="00582E10" w:rsidP="00BA0D9B">
            <w:pPr>
              <w:rPr>
                <w:rFonts w:ascii="宋体"/>
                <w:sz w:val="18"/>
              </w:rPr>
            </w:pPr>
            <w:r w:rsidRPr="002101AC">
              <w:rPr>
                <w:rFonts w:ascii="宋体" w:hint="eastAsia"/>
                <w:sz w:val="18"/>
              </w:rPr>
              <w:t>炒糯米粉加工信息</w:t>
            </w:r>
            <w:r w:rsidRPr="002101AC">
              <w:rPr>
                <w:rFonts w:ascii="宋体" w:hint="eastAsia"/>
                <w:sz w:val="18"/>
                <w:vertAlign w:val="superscript"/>
              </w:rPr>
              <w:t>a</w:t>
            </w:r>
          </w:p>
        </w:tc>
        <w:tc>
          <w:tcPr>
            <w:tcW w:w="6768" w:type="dxa"/>
            <w:tcBorders>
              <w:top w:val="single" w:sz="4" w:space="0" w:color="auto"/>
              <w:bottom w:val="single" w:sz="4" w:space="0" w:color="auto"/>
            </w:tcBorders>
            <w:shd w:val="clear" w:color="auto" w:fill="auto"/>
          </w:tcPr>
          <w:p w14:paraId="592BE451" w14:textId="77777777" w:rsidR="00582E10" w:rsidRPr="002101AC" w:rsidRDefault="00582E10" w:rsidP="00BA0D9B">
            <w:pPr>
              <w:rPr>
                <w:rFonts w:ascii="宋体"/>
                <w:sz w:val="18"/>
              </w:rPr>
            </w:pPr>
            <w:r w:rsidRPr="002101AC">
              <w:rPr>
                <w:rFonts w:ascii="宋体" w:hAnsi="宋体" w:cs="宋体"/>
                <w:sz w:val="18"/>
              </w:rPr>
              <w:t>生产加工批次码、数量、</w:t>
            </w:r>
            <w:r w:rsidRPr="002101AC">
              <w:rPr>
                <w:rFonts w:ascii="宋体" w:hAnsi="宋体" w:cs="宋体" w:hint="eastAsia"/>
                <w:sz w:val="18"/>
              </w:rPr>
              <w:t>清洗次数</w:t>
            </w:r>
            <w:r w:rsidRPr="002101AC">
              <w:rPr>
                <w:rFonts w:ascii="宋体" w:hAnsi="宋体" w:cs="宋体"/>
                <w:sz w:val="18"/>
              </w:rPr>
              <w:t>、</w:t>
            </w:r>
            <w:r w:rsidRPr="002101AC">
              <w:rPr>
                <w:rFonts w:ascii="宋体" w:hAnsi="宋体" w:cs="宋体" w:hint="eastAsia"/>
                <w:sz w:val="18"/>
              </w:rPr>
              <w:t>用水水质、水温、堆剁时间、</w:t>
            </w:r>
            <w:proofErr w:type="gramStart"/>
            <w:r w:rsidRPr="002101AC">
              <w:rPr>
                <w:rFonts w:ascii="宋体" w:hAnsi="宋体" w:cs="宋体" w:hint="eastAsia"/>
                <w:sz w:val="18"/>
              </w:rPr>
              <w:t>凉干</w:t>
            </w:r>
            <w:proofErr w:type="gramEnd"/>
            <w:r w:rsidRPr="002101AC">
              <w:rPr>
                <w:rFonts w:ascii="宋体" w:hAnsi="宋体" w:cs="宋体" w:hint="eastAsia"/>
                <w:sz w:val="18"/>
              </w:rPr>
              <w:t>时间、炒米温度、炒米时间、打（磨）粉细度、筛网孔径、陈化时间、</w:t>
            </w:r>
            <w:r w:rsidRPr="002101AC">
              <w:rPr>
                <w:rFonts w:ascii="宋体" w:hAnsi="宋体" w:cs="宋体"/>
                <w:sz w:val="18"/>
              </w:rPr>
              <w:t>操作班组、负责人等</w:t>
            </w:r>
          </w:p>
        </w:tc>
      </w:tr>
      <w:tr w:rsidR="00582E10" w14:paraId="0356DCEB" w14:textId="77777777" w:rsidTr="00BA0D9B">
        <w:tc>
          <w:tcPr>
            <w:tcW w:w="2802" w:type="dxa"/>
            <w:tcBorders>
              <w:top w:val="single" w:sz="4" w:space="0" w:color="auto"/>
            </w:tcBorders>
            <w:shd w:val="clear" w:color="auto" w:fill="auto"/>
            <w:vAlign w:val="center"/>
          </w:tcPr>
          <w:p w14:paraId="31E453F6" w14:textId="77777777" w:rsidR="00582E10" w:rsidRPr="002101AC" w:rsidRDefault="00582E10" w:rsidP="00BA0D9B">
            <w:pPr>
              <w:rPr>
                <w:rFonts w:ascii="宋体"/>
                <w:sz w:val="18"/>
              </w:rPr>
            </w:pPr>
            <w:proofErr w:type="gramStart"/>
            <w:r w:rsidRPr="002101AC">
              <w:rPr>
                <w:rFonts w:ascii="宋体" w:hint="eastAsia"/>
                <w:sz w:val="18"/>
              </w:rPr>
              <w:t>润糖加工</w:t>
            </w:r>
            <w:proofErr w:type="gramEnd"/>
            <w:r w:rsidRPr="002101AC">
              <w:rPr>
                <w:rFonts w:ascii="宋体" w:hint="eastAsia"/>
                <w:sz w:val="18"/>
              </w:rPr>
              <w:t>信息</w:t>
            </w:r>
            <w:r w:rsidRPr="002101AC">
              <w:rPr>
                <w:rFonts w:ascii="宋体" w:hint="eastAsia"/>
                <w:sz w:val="18"/>
                <w:vertAlign w:val="superscript"/>
              </w:rPr>
              <w:t>a</w:t>
            </w:r>
          </w:p>
        </w:tc>
        <w:tc>
          <w:tcPr>
            <w:tcW w:w="6768" w:type="dxa"/>
            <w:tcBorders>
              <w:top w:val="single" w:sz="4" w:space="0" w:color="auto"/>
            </w:tcBorders>
            <w:shd w:val="clear" w:color="auto" w:fill="auto"/>
          </w:tcPr>
          <w:p w14:paraId="1F75C016" w14:textId="77777777" w:rsidR="00582E10" w:rsidRPr="002101AC" w:rsidRDefault="00582E10" w:rsidP="00BA0D9B">
            <w:pPr>
              <w:rPr>
                <w:rFonts w:ascii="宋体"/>
                <w:sz w:val="18"/>
              </w:rPr>
            </w:pPr>
            <w:r w:rsidRPr="002101AC">
              <w:rPr>
                <w:rFonts w:ascii="宋体" w:hAnsi="宋体" w:cs="宋体"/>
                <w:sz w:val="18"/>
              </w:rPr>
              <w:t>生产加工批次码、数量、</w:t>
            </w:r>
            <w:r w:rsidRPr="002101AC">
              <w:rPr>
                <w:rFonts w:ascii="宋体" w:hAnsi="宋体" w:cs="宋体" w:hint="eastAsia"/>
                <w:sz w:val="18"/>
              </w:rPr>
              <w:t>水温</w:t>
            </w:r>
            <w:r w:rsidRPr="002101AC">
              <w:rPr>
                <w:rFonts w:ascii="宋体" w:hAnsi="宋体" w:cs="宋体"/>
                <w:sz w:val="18"/>
              </w:rPr>
              <w:t>、</w:t>
            </w:r>
            <w:r w:rsidRPr="002101AC">
              <w:rPr>
                <w:rFonts w:ascii="宋体" w:hAnsi="宋体" w:cs="宋体" w:hint="eastAsia"/>
                <w:sz w:val="18"/>
              </w:rPr>
              <w:t>水量、搅拌返砂时间、</w:t>
            </w:r>
            <w:proofErr w:type="gramStart"/>
            <w:r w:rsidRPr="002101AC">
              <w:rPr>
                <w:rFonts w:ascii="宋体" w:hAnsi="宋体" w:cs="宋体" w:hint="eastAsia"/>
                <w:sz w:val="18"/>
              </w:rPr>
              <w:t>反砂温度</w:t>
            </w:r>
            <w:proofErr w:type="gramEnd"/>
            <w:r w:rsidRPr="002101AC">
              <w:rPr>
                <w:rFonts w:ascii="宋体" w:hAnsi="宋体" w:cs="宋体" w:hint="eastAsia"/>
                <w:sz w:val="18"/>
              </w:rPr>
              <w:t>、陈化</w:t>
            </w:r>
            <w:r w:rsidRPr="002101AC">
              <w:rPr>
                <w:rFonts w:ascii="宋体" w:hAnsi="宋体" w:cs="宋体"/>
                <w:sz w:val="18"/>
              </w:rPr>
              <w:t>时间</w:t>
            </w:r>
            <w:r w:rsidRPr="002101AC">
              <w:rPr>
                <w:rFonts w:ascii="宋体" w:hAnsi="宋体" w:cs="宋体" w:hint="eastAsia"/>
                <w:sz w:val="18"/>
              </w:rPr>
              <w:t>、陈化</w:t>
            </w:r>
            <w:r w:rsidRPr="002101AC">
              <w:rPr>
                <w:rFonts w:ascii="宋体" w:hAnsi="宋体" w:cs="宋体" w:hint="eastAsia"/>
                <w:sz w:val="18"/>
              </w:rPr>
              <w:lastRenderedPageBreak/>
              <w:t>温度、冷却时间；热灌装温度（热灌装时）、（杀菌时）杀菌方式、杀菌温度、杀菌时间、</w:t>
            </w:r>
            <w:r w:rsidRPr="002101AC">
              <w:rPr>
                <w:rFonts w:ascii="宋体" w:hAnsi="宋体" w:cs="宋体"/>
                <w:sz w:val="18"/>
              </w:rPr>
              <w:t>操作班组、负责人等</w:t>
            </w:r>
          </w:p>
        </w:tc>
      </w:tr>
      <w:tr w:rsidR="00582E10" w14:paraId="2C83D8A2" w14:textId="77777777" w:rsidTr="00BA0D9B">
        <w:tc>
          <w:tcPr>
            <w:tcW w:w="2802" w:type="dxa"/>
            <w:shd w:val="clear" w:color="auto" w:fill="auto"/>
            <w:vAlign w:val="center"/>
          </w:tcPr>
          <w:p w14:paraId="3665DD71" w14:textId="77777777" w:rsidR="00582E10" w:rsidRPr="002101AC" w:rsidRDefault="00582E10" w:rsidP="00BA0D9B">
            <w:pPr>
              <w:rPr>
                <w:rFonts w:ascii="宋体"/>
                <w:sz w:val="18"/>
              </w:rPr>
            </w:pPr>
            <w:r w:rsidRPr="002101AC">
              <w:rPr>
                <w:rFonts w:ascii="宋体" w:hint="eastAsia"/>
                <w:sz w:val="18"/>
              </w:rPr>
              <w:lastRenderedPageBreak/>
              <w:t>调粉加工信息</w:t>
            </w:r>
          </w:p>
        </w:tc>
        <w:tc>
          <w:tcPr>
            <w:tcW w:w="6768" w:type="dxa"/>
            <w:shd w:val="clear" w:color="auto" w:fill="auto"/>
          </w:tcPr>
          <w:p w14:paraId="7CED091F" w14:textId="77777777" w:rsidR="00582E10" w:rsidRPr="002101AC" w:rsidRDefault="00582E10" w:rsidP="00BA0D9B">
            <w:pPr>
              <w:rPr>
                <w:rFonts w:ascii="宋体"/>
                <w:sz w:val="18"/>
              </w:rPr>
            </w:pPr>
            <w:r w:rsidRPr="002101AC">
              <w:rPr>
                <w:rFonts w:ascii="宋体" w:hAnsi="宋体" w:cs="宋体"/>
                <w:sz w:val="18"/>
              </w:rPr>
              <w:t>生产加工批次码、数量、</w:t>
            </w:r>
            <w:r w:rsidRPr="002101AC">
              <w:rPr>
                <w:rFonts w:ascii="宋体" w:hAnsi="宋体" w:cs="宋体" w:hint="eastAsia"/>
                <w:sz w:val="18"/>
              </w:rPr>
              <w:t>润糖、（炒糯米）粉混合比例、混合方式、环境温度、</w:t>
            </w:r>
            <w:r w:rsidRPr="002101AC">
              <w:rPr>
                <w:rFonts w:ascii="宋体" w:hAnsi="宋体" w:cs="宋体"/>
                <w:sz w:val="18"/>
              </w:rPr>
              <w:t>操作班组、负责人等</w:t>
            </w:r>
          </w:p>
        </w:tc>
      </w:tr>
      <w:tr w:rsidR="00582E10" w14:paraId="7556A18E" w14:textId="77777777" w:rsidTr="00BA0D9B">
        <w:tc>
          <w:tcPr>
            <w:tcW w:w="2802" w:type="dxa"/>
            <w:shd w:val="clear" w:color="auto" w:fill="auto"/>
            <w:vAlign w:val="center"/>
          </w:tcPr>
          <w:p w14:paraId="591A87C1" w14:textId="77777777" w:rsidR="00582E10" w:rsidRPr="002101AC" w:rsidRDefault="00582E10" w:rsidP="00BA0D9B">
            <w:pPr>
              <w:rPr>
                <w:rFonts w:ascii="宋体"/>
                <w:sz w:val="18"/>
              </w:rPr>
            </w:pPr>
            <w:r w:rsidRPr="002101AC">
              <w:rPr>
                <w:rFonts w:ascii="宋体" w:hint="eastAsia"/>
                <w:sz w:val="18"/>
              </w:rPr>
              <w:t>夹心加工信息</w:t>
            </w:r>
          </w:p>
        </w:tc>
        <w:tc>
          <w:tcPr>
            <w:tcW w:w="6768" w:type="dxa"/>
            <w:shd w:val="clear" w:color="auto" w:fill="auto"/>
          </w:tcPr>
          <w:p w14:paraId="69D6ED33" w14:textId="77777777" w:rsidR="00582E10" w:rsidRPr="002101AC" w:rsidRDefault="00582E10" w:rsidP="00BA0D9B">
            <w:pPr>
              <w:rPr>
                <w:rFonts w:ascii="宋体" w:hAnsi="宋体" w:cs="宋体" w:hint="eastAsia"/>
                <w:sz w:val="18"/>
              </w:rPr>
            </w:pPr>
            <w:r w:rsidRPr="002101AC">
              <w:rPr>
                <w:rFonts w:ascii="宋体" w:hAnsi="宋体" w:cs="宋体"/>
                <w:sz w:val="18"/>
              </w:rPr>
              <w:t>生产加工批次码、数量、</w:t>
            </w:r>
            <w:proofErr w:type="gramStart"/>
            <w:r w:rsidRPr="002101AC">
              <w:rPr>
                <w:rFonts w:ascii="宋体" w:hAnsi="宋体" w:cs="宋体" w:hint="eastAsia"/>
                <w:sz w:val="18"/>
              </w:rPr>
              <w:t>籽类种类</w:t>
            </w:r>
            <w:proofErr w:type="gramEnd"/>
            <w:r w:rsidRPr="002101AC">
              <w:rPr>
                <w:rFonts w:ascii="宋体" w:hAnsi="宋体" w:cs="宋体" w:hint="eastAsia"/>
                <w:sz w:val="18"/>
              </w:rPr>
              <w:t>、凉果种类、添加方式、</w:t>
            </w:r>
            <w:r w:rsidRPr="002101AC">
              <w:rPr>
                <w:rFonts w:ascii="宋体" w:hAnsi="宋体" w:cs="宋体"/>
                <w:sz w:val="18"/>
              </w:rPr>
              <w:t>操作班组、负责人等</w:t>
            </w:r>
          </w:p>
        </w:tc>
      </w:tr>
      <w:tr w:rsidR="00582E10" w14:paraId="3229FBC1" w14:textId="77777777" w:rsidTr="00BA0D9B">
        <w:tc>
          <w:tcPr>
            <w:tcW w:w="2802" w:type="dxa"/>
            <w:shd w:val="clear" w:color="auto" w:fill="auto"/>
            <w:vAlign w:val="center"/>
          </w:tcPr>
          <w:p w14:paraId="1780B13C" w14:textId="77777777" w:rsidR="00582E10" w:rsidRPr="002101AC" w:rsidRDefault="00582E10" w:rsidP="00BA0D9B">
            <w:pPr>
              <w:rPr>
                <w:rFonts w:ascii="宋体"/>
                <w:sz w:val="18"/>
              </w:rPr>
            </w:pPr>
            <w:r w:rsidRPr="002101AC">
              <w:rPr>
                <w:rFonts w:ascii="宋体" w:hint="eastAsia"/>
                <w:sz w:val="18"/>
              </w:rPr>
              <w:t>制糕</w:t>
            </w:r>
            <w:proofErr w:type="gramStart"/>
            <w:r w:rsidRPr="002101AC">
              <w:rPr>
                <w:rFonts w:ascii="宋体" w:hint="eastAsia"/>
                <w:sz w:val="18"/>
              </w:rPr>
              <w:t>坯加工</w:t>
            </w:r>
            <w:proofErr w:type="gramEnd"/>
            <w:r w:rsidRPr="002101AC">
              <w:rPr>
                <w:rFonts w:ascii="宋体" w:hint="eastAsia"/>
                <w:sz w:val="18"/>
              </w:rPr>
              <w:t>信息</w:t>
            </w:r>
          </w:p>
        </w:tc>
        <w:tc>
          <w:tcPr>
            <w:tcW w:w="6768" w:type="dxa"/>
            <w:shd w:val="clear" w:color="auto" w:fill="auto"/>
          </w:tcPr>
          <w:p w14:paraId="3F1C0CF5" w14:textId="77777777" w:rsidR="00582E10" w:rsidRPr="002101AC" w:rsidRDefault="00582E10" w:rsidP="00BA0D9B">
            <w:pPr>
              <w:rPr>
                <w:rFonts w:ascii="宋体" w:hAnsi="宋体" w:cs="宋体" w:hint="eastAsia"/>
                <w:sz w:val="18"/>
              </w:rPr>
            </w:pPr>
            <w:r w:rsidRPr="002101AC">
              <w:rPr>
                <w:rFonts w:ascii="宋体" w:hAnsi="宋体" w:cs="宋体"/>
                <w:sz w:val="18"/>
              </w:rPr>
              <w:t>生产加工批次码、数量、</w:t>
            </w:r>
            <w:r w:rsidRPr="002101AC">
              <w:rPr>
                <w:rFonts w:ascii="宋体" w:hAnsi="宋体" w:cs="宋体" w:hint="eastAsia"/>
                <w:sz w:val="18"/>
              </w:rPr>
              <w:t>温度、模具容积、压力、</w:t>
            </w:r>
            <w:r w:rsidRPr="002101AC">
              <w:rPr>
                <w:rFonts w:ascii="宋体" w:hAnsi="宋体" w:cs="宋体"/>
                <w:sz w:val="18"/>
              </w:rPr>
              <w:t>操作班组、负责人等</w:t>
            </w:r>
          </w:p>
        </w:tc>
      </w:tr>
      <w:tr w:rsidR="00582E10" w14:paraId="7861F42B" w14:textId="77777777" w:rsidTr="00BA0D9B">
        <w:tc>
          <w:tcPr>
            <w:tcW w:w="2802" w:type="dxa"/>
            <w:shd w:val="clear" w:color="auto" w:fill="auto"/>
            <w:vAlign w:val="center"/>
          </w:tcPr>
          <w:p w14:paraId="0FABF268" w14:textId="77777777" w:rsidR="00582E10" w:rsidRPr="002101AC" w:rsidRDefault="00582E10" w:rsidP="00BA0D9B">
            <w:pPr>
              <w:rPr>
                <w:rFonts w:ascii="宋体"/>
                <w:sz w:val="18"/>
              </w:rPr>
            </w:pPr>
            <w:r w:rsidRPr="002101AC">
              <w:rPr>
                <w:rFonts w:ascii="宋体" w:hint="eastAsia"/>
                <w:sz w:val="18"/>
              </w:rPr>
              <w:t>蒸制炖化成型加工信息</w:t>
            </w:r>
          </w:p>
        </w:tc>
        <w:tc>
          <w:tcPr>
            <w:tcW w:w="6768" w:type="dxa"/>
            <w:shd w:val="clear" w:color="auto" w:fill="auto"/>
          </w:tcPr>
          <w:p w14:paraId="527F4AB5" w14:textId="77777777" w:rsidR="00582E10" w:rsidRPr="002101AC" w:rsidRDefault="00582E10" w:rsidP="00BA0D9B">
            <w:pPr>
              <w:rPr>
                <w:rFonts w:ascii="宋体"/>
                <w:sz w:val="18"/>
              </w:rPr>
            </w:pPr>
            <w:r w:rsidRPr="002101AC">
              <w:rPr>
                <w:rFonts w:ascii="宋体" w:hAnsi="宋体" w:cs="宋体"/>
                <w:sz w:val="18"/>
              </w:rPr>
              <w:t>生产加工批次码、数量、</w:t>
            </w:r>
            <w:r w:rsidRPr="002101AC">
              <w:rPr>
                <w:rFonts w:ascii="宋体" w:hAnsi="宋体" w:cs="宋体" w:hint="eastAsia"/>
                <w:sz w:val="18"/>
              </w:rPr>
              <w:t>（水）温度、炖化时间、复蒸时间、复蒸温度、</w:t>
            </w:r>
            <w:r w:rsidRPr="002101AC">
              <w:rPr>
                <w:rFonts w:ascii="宋体" w:hAnsi="宋体" w:cs="宋体"/>
                <w:sz w:val="18"/>
              </w:rPr>
              <w:t>操作班组、负责人等</w:t>
            </w:r>
          </w:p>
        </w:tc>
      </w:tr>
      <w:tr w:rsidR="00582E10" w14:paraId="7BB9C7D0" w14:textId="77777777" w:rsidTr="00BA0D9B">
        <w:tc>
          <w:tcPr>
            <w:tcW w:w="2802" w:type="dxa"/>
            <w:shd w:val="clear" w:color="auto" w:fill="auto"/>
            <w:vAlign w:val="center"/>
          </w:tcPr>
          <w:p w14:paraId="60E0FD78" w14:textId="77777777" w:rsidR="00582E10" w:rsidRPr="002101AC" w:rsidRDefault="00582E10" w:rsidP="00BA0D9B">
            <w:pPr>
              <w:rPr>
                <w:rFonts w:ascii="宋体"/>
                <w:sz w:val="18"/>
              </w:rPr>
            </w:pPr>
            <w:r w:rsidRPr="002101AC">
              <w:rPr>
                <w:rFonts w:ascii="宋体" w:hint="eastAsia"/>
                <w:sz w:val="18"/>
              </w:rPr>
              <w:t>冷却加工信息</w:t>
            </w:r>
          </w:p>
        </w:tc>
        <w:tc>
          <w:tcPr>
            <w:tcW w:w="6768" w:type="dxa"/>
            <w:shd w:val="clear" w:color="auto" w:fill="auto"/>
          </w:tcPr>
          <w:p w14:paraId="3268DB82" w14:textId="77777777" w:rsidR="00582E10" w:rsidRPr="002101AC" w:rsidRDefault="00582E10" w:rsidP="00BA0D9B">
            <w:pPr>
              <w:rPr>
                <w:rFonts w:ascii="宋体" w:hAnsi="宋体" w:cs="宋体" w:hint="eastAsia"/>
                <w:sz w:val="18"/>
              </w:rPr>
            </w:pPr>
            <w:r w:rsidRPr="002101AC">
              <w:rPr>
                <w:rFonts w:ascii="宋体" w:hAnsi="宋体" w:cs="宋体"/>
                <w:sz w:val="18"/>
              </w:rPr>
              <w:t>生产加工批次码、数量、</w:t>
            </w:r>
            <w:r w:rsidRPr="002101AC">
              <w:rPr>
                <w:rFonts w:ascii="宋体" w:hAnsi="宋体" w:cs="宋体" w:hint="eastAsia"/>
                <w:sz w:val="18"/>
              </w:rPr>
              <w:t>温度、时间、</w:t>
            </w:r>
            <w:r w:rsidRPr="002101AC">
              <w:rPr>
                <w:rFonts w:ascii="宋体" w:hAnsi="宋体" w:cs="宋体"/>
                <w:sz w:val="18"/>
              </w:rPr>
              <w:t>操作班组、负责人等</w:t>
            </w:r>
          </w:p>
        </w:tc>
      </w:tr>
      <w:tr w:rsidR="00582E10" w14:paraId="659FBB5C" w14:textId="77777777" w:rsidTr="00BA0D9B">
        <w:tc>
          <w:tcPr>
            <w:tcW w:w="2802" w:type="dxa"/>
            <w:shd w:val="clear" w:color="auto" w:fill="auto"/>
            <w:vAlign w:val="center"/>
          </w:tcPr>
          <w:p w14:paraId="2133829B" w14:textId="77777777" w:rsidR="00582E10" w:rsidRPr="002101AC" w:rsidRDefault="00582E10" w:rsidP="00BA0D9B">
            <w:pPr>
              <w:rPr>
                <w:rFonts w:ascii="宋体"/>
                <w:sz w:val="18"/>
              </w:rPr>
            </w:pPr>
            <w:r w:rsidRPr="002101AC">
              <w:rPr>
                <w:rFonts w:ascii="宋体" w:hint="eastAsia"/>
                <w:sz w:val="18"/>
              </w:rPr>
              <w:t>切片包装加工信息</w:t>
            </w:r>
          </w:p>
        </w:tc>
        <w:tc>
          <w:tcPr>
            <w:tcW w:w="6768" w:type="dxa"/>
            <w:shd w:val="clear" w:color="auto" w:fill="auto"/>
          </w:tcPr>
          <w:p w14:paraId="50263A84" w14:textId="77777777" w:rsidR="00582E10" w:rsidRPr="002101AC" w:rsidRDefault="00582E10" w:rsidP="00BA0D9B">
            <w:pPr>
              <w:rPr>
                <w:rFonts w:ascii="宋体" w:hAnsi="宋体" w:cs="宋体" w:hint="eastAsia"/>
                <w:sz w:val="18"/>
              </w:rPr>
            </w:pPr>
            <w:r w:rsidRPr="002101AC">
              <w:rPr>
                <w:rFonts w:ascii="宋体" w:hAnsi="宋体" w:cs="宋体"/>
                <w:sz w:val="18"/>
              </w:rPr>
              <w:t>加工批次码、数量、</w:t>
            </w:r>
            <w:r w:rsidRPr="002101AC">
              <w:rPr>
                <w:rFonts w:ascii="宋体" w:hAnsi="宋体" w:cs="宋体" w:hint="eastAsia"/>
                <w:sz w:val="18"/>
              </w:rPr>
              <w:t>切片厚度、切片宽度、日期</w:t>
            </w:r>
            <w:r w:rsidRPr="002101AC">
              <w:rPr>
                <w:rFonts w:ascii="宋体" w:hAnsi="宋体" w:cs="宋体"/>
                <w:sz w:val="18"/>
              </w:rPr>
              <w:t>、</w:t>
            </w:r>
            <w:r w:rsidRPr="002101AC">
              <w:rPr>
                <w:rFonts w:ascii="宋体" w:hAnsi="宋体" w:cs="宋体" w:hint="eastAsia"/>
                <w:sz w:val="18"/>
              </w:rPr>
              <w:t>包装方式、包装材料、</w:t>
            </w:r>
            <w:r w:rsidRPr="002101AC">
              <w:rPr>
                <w:rFonts w:ascii="宋体" w:hAnsi="宋体" w:cs="宋体"/>
                <w:sz w:val="18"/>
              </w:rPr>
              <w:t>操作班组、负责人等</w:t>
            </w:r>
          </w:p>
        </w:tc>
      </w:tr>
      <w:tr w:rsidR="00582E10" w14:paraId="182EFB0C" w14:textId="77777777" w:rsidTr="00BA0D9B">
        <w:tc>
          <w:tcPr>
            <w:tcW w:w="2802" w:type="dxa"/>
            <w:shd w:val="clear" w:color="auto" w:fill="auto"/>
            <w:vAlign w:val="center"/>
          </w:tcPr>
          <w:p w14:paraId="3BE3975B" w14:textId="77777777" w:rsidR="00582E10" w:rsidRPr="002101AC" w:rsidRDefault="00582E10" w:rsidP="00BA0D9B">
            <w:pPr>
              <w:rPr>
                <w:rFonts w:ascii="宋体"/>
                <w:sz w:val="18"/>
              </w:rPr>
            </w:pPr>
            <w:r w:rsidRPr="002101AC">
              <w:rPr>
                <w:rFonts w:ascii="宋体" w:hint="eastAsia"/>
                <w:sz w:val="18"/>
              </w:rPr>
              <w:t>检验信息</w:t>
            </w:r>
          </w:p>
        </w:tc>
        <w:tc>
          <w:tcPr>
            <w:tcW w:w="6768" w:type="dxa"/>
            <w:shd w:val="clear" w:color="auto" w:fill="auto"/>
          </w:tcPr>
          <w:p w14:paraId="25325D38" w14:textId="77777777" w:rsidR="00582E10" w:rsidRPr="002101AC" w:rsidRDefault="00582E10" w:rsidP="00BA0D9B">
            <w:pPr>
              <w:rPr>
                <w:rFonts w:ascii="宋体" w:hAnsi="宋体" w:cs="宋体" w:hint="eastAsia"/>
                <w:sz w:val="18"/>
              </w:rPr>
            </w:pPr>
            <w:r w:rsidRPr="002101AC">
              <w:rPr>
                <w:rFonts w:ascii="宋体" w:hAnsi="宋体" w:cs="宋体"/>
                <w:sz w:val="18"/>
              </w:rPr>
              <w:t>生产加工批次码、检验记录、出厂检验报告、型式检验报告、检验时间、</w:t>
            </w:r>
            <w:r w:rsidRPr="002101AC">
              <w:rPr>
                <w:rFonts w:ascii="宋体" w:hAnsi="宋体" w:cs="宋体" w:hint="eastAsia"/>
                <w:sz w:val="18"/>
              </w:rPr>
              <w:t>检验方法、</w:t>
            </w:r>
            <w:r w:rsidRPr="002101AC">
              <w:rPr>
                <w:rFonts w:ascii="宋体" w:hAnsi="宋体" w:cs="宋体"/>
                <w:sz w:val="18"/>
              </w:rPr>
              <w:t>检验人</w:t>
            </w:r>
            <w:r w:rsidRPr="002101AC">
              <w:rPr>
                <w:rFonts w:ascii="宋体" w:hAnsi="宋体" w:cs="宋体" w:hint="eastAsia"/>
                <w:sz w:val="18"/>
              </w:rPr>
              <w:t>员、审核人员、批准人等</w:t>
            </w:r>
          </w:p>
        </w:tc>
      </w:tr>
      <w:tr w:rsidR="00582E10" w14:paraId="162756AC" w14:textId="77777777" w:rsidTr="00BA0D9B">
        <w:tc>
          <w:tcPr>
            <w:tcW w:w="2802" w:type="dxa"/>
            <w:tcBorders>
              <w:bottom w:val="single" w:sz="8" w:space="0" w:color="auto"/>
            </w:tcBorders>
            <w:shd w:val="clear" w:color="auto" w:fill="auto"/>
            <w:vAlign w:val="center"/>
          </w:tcPr>
          <w:p w14:paraId="5D61BCB2" w14:textId="77777777" w:rsidR="00582E10" w:rsidRPr="007C7323" w:rsidRDefault="00582E10" w:rsidP="00BA0D9B">
            <w:pPr>
              <w:rPr>
                <w:rFonts w:ascii="宋体"/>
                <w:sz w:val="18"/>
              </w:rPr>
            </w:pPr>
            <w:r w:rsidRPr="007C7323">
              <w:rPr>
                <w:rFonts w:ascii="宋体" w:hint="eastAsia"/>
                <w:sz w:val="18"/>
              </w:rPr>
              <w:t>产品信息</w:t>
            </w:r>
          </w:p>
        </w:tc>
        <w:tc>
          <w:tcPr>
            <w:tcW w:w="6768" w:type="dxa"/>
            <w:tcBorders>
              <w:bottom w:val="single" w:sz="8" w:space="0" w:color="auto"/>
            </w:tcBorders>
            <w:shd w:val="clear" w:color="auto" w:fill="auto"/>
          </w:tcPr>
          <w:p w14:paraId="0990E17E" w14:textId="77777777" w:rsidR="00582E10" w:rsidRPr="007C7323" w:rsidRDefault="00582E10" w:rsidP="00BA0D9B">
            <w:pPr>
              <w:rPr>
                <w:rFonts w:ascii="宋体" w:hAnsi="宋体" w:cs="宋体" w:hint="eastAsia"/>
                <w:sz w:val="18"/>
              </w:rPr>
            </w:pPr>
            <w:r w:rsidRPr="007C7323">
              <w:rPr>
                <w:rFonts w:ascii="宋体" w:hAnsi="宋体" w:cs="宋体"/>
                <w:sz w:val="18"/>
              </w:rPr>
              <w:t>生产加工批次码、产品追溯码、产品名称、规格、</w:t>
            </w:r>
            <w:r w:rsidRPr="007C7323">
              <w:rPr>
                <w:rFonts w:ascii="宋体" w:hAnsi="宋体" w:cs="宋体" w:hint="eastAsia"/>
                <w:sz w:val="18"/>
              </w:rPr>
              <w:t>产品类别、属性、</w:t>
            </w:r>
            <w:r w:rsidRPr="007C7323">
              <w:rPr>
                <w:rFonts w:ascii="宋体" w:hAnsi="宋体" w:cs="宋体"/>
                <w:sz w:val="18"/>
              </w:rPr>
              <w:t>生产日期、数量、保质期、</w:t>
            </w:r>
            <w:r w:rsidRPr="00AE2FBE">
              <w:rPr>
                <w:rFonts w:ascii="宋体" w:hAnsi="宋体" w:cs="宋体" w:hint="eastAsia"/>
                <w:color w:val="000000" w:themeColor="text1"/>
                <w:sz w:val="18"/>
              </w:rPr>
              <w:t>执行标准、标准内容、标签标识、</w:t>
            </w:r>
            <w:r w:rsidRPr="00AE2FBE">
              <w:rPr>
                <w:rFonts w:ascii="宋体" w:hAnsi="宋体" w:cs="宋体"/>
                <w:color w:val="000000" w:themeColor="text1"/>
                <w:sz w:val="18"/>
              </w:rPr>
              <w:t>负责人</w:t>
            </w:r>
            <w:r w:rsidRPr="007C7323">
              <w:rPr>
                <w:rFonts w:ascii="宋体" w:hAnsi="宋体" w:cs="宋体"/>
                <w:sz w:val="18"/>
              </w:rPr>
              <w:t>等</w:t>
            </w:r>
          </w:p>
        </w:tc>
      </w:tr>
    </w:tbl>
    <w:p w14:paraId="2852A096" w14:textId="77777777" w:rsidR="001C2987" w:rsidRPr="00F64B93" w:rsidRDefault="001C2987" w:rsidP="001C2987">
      <w:pPr>
        <w:spacing w:line="360" w:lineRule="auto"/>
        <w:ind w:firstLineChars="200" w:firstLine="482"/>
        <w:jc w:val="left"/>
        <w:rPr>
          <w:rFonts w:asciiTheme="minorEastAsia" w:hAnsiTheme="minorEastAsia" w:hint="eastAsia"/>
          <w:b/>
          <w:sz w:val="24"/>
          <w:szCs w:val="24"/>
        </w:rPr>
      </w:pPr>
      <w:r w:rsidRPr="00F64B93">
        <w:rPr>
          <w:rFonts w:asciiTheme="minorEastAsia" w:hAnsiTheme="minorEastAsia" w:hint="eastAsia"/>
          <w:b/>
          <w:sz w:val="24"/>
          <w:szCs w:val="24"/>
        </w:rPr>
        <w:t>制定依据：</w:t>
      </w:r>
    </w:p>
    <w:p w14:paraId="04E76EA4" w14:textId="66C29D6F" w:rsidR="001C2987" w:rsidRPr="00F64B93" w:rsidRDefault="001C2987" w:rsidP="001C2987">
      <w:pPr>
        <w:spacing w:line="360" w:lineRule="auto"/>
        <w:ind w:firstLineChars="200" w:firstLine="480"/>
        <w:jc w:val="left"/>
        <w:rPr>
          <w:rFonts w:asciiTheme="minorEastAsia" w:hAnsiTheme="minorEastAsia" w:hint="eastAsia"/>
          <w:sz w:val="24"/>
          <w:szCs w:val="24"/>
        </w:rPr>
      </w:pPr>
      <w:r w:rsidRPr="00F64B93">
        <w:rPr>
          <w:rFonts w:asciiTheme="minorEastAsia" w:hAnsiTheme="minorEastAsia" w:hint="eastAsia"/>
          <w:sz w:val="24"/>
          <w:szCs w:val="24"/>
        </w:rPr>
        <w:t>本条规定了</w:t>
      </w:r>
      <w:r w:rsidR="00582E10">
        <w:rPr>
          <w:rFonts w:asciiTheme="minorEastAsia" w:hAnsiTheme="minorEastAsia" w:hint="eastAsia"/>
          <w:sz w:val="24"/>
          <w:szCs w:val="24"/>
        </w:rPr>
        <w:t>柳城云片糕</w:t>
      </w:r>
      <w:r w:rsidRPr="00F64B93">
        <w:rPr>
          <w:rFonts w:asciiTheme="minorEastAsia" w:hAnsiTheme="minorEastAsia" w:hint="eastAsia"/>
          <w:sz w:val="24"/>
          <w:szCs w:val="24"/>
        </w:rPr>
        <w:t>生产加工环节记录的追溯信息。</w:t>
      </w:r>
    </w:p>
    <w:p w14:paraId="3D8C3C61" w14:textId="23743469" w:rsidR="001C2987" w:rsidRPr="00F64B93" w:rsidRDefault="00582E10" w:rsidP="001C2987">
      <w:pPr>
        <w:spacing w:line="360" w:lineRule="auto"/>
        <w:ind w:firstLineChars="200" w:firstLine="480"/>
        <w:jc w:val="left"/>
        <w:rPr>
          <w:rFonts w:asciiTheme="minorEastAsia" w:hAnsiTheme="minorEastAsia" w:hint="eastAsia"/>
          <w:sz w:val="24"/>
          <w:szCs w:val="24"/>
        </w:rPr>
      </w:pPr>
      <w:r>
        <w:rPr>
          <w:rFonts w:asciiTheme="minorEastAsia" w:hAnsiTheme="minorEastAsia" w:hint="eastAsia"/>
          <w:sz w:val="24"/>
          <w:szCs w:val="24"/>
        </w:rPr>
        <w:t>柳城云片糕</w:t>
      </w:r>
      <w:r w:rsidR="001C2987" w:rsidRPr="00F64B93">
        <w:rPr>
          <w:rFonts w:asciiTheme="minorEastAsia" w:hAnsiTheme="minorEastAsia" w:hint="eastAsia"/>
          <w:sz w:val="24"/>
          <w:szCs w:val="24"/>
        </w:rPr>
        <w:t>生产加工环节按其生产工艺看，主要由</w:t>
      </w:r>
      <w:r>
        <w:rPr>
          <w:rFonts w:asciiTheme="minorEastAsia" w:hAnsiTheme="minorEastAsia" w:hint="eastAsia"/>
          <w:sz w:val="24"/>
          <w:szCs w:val="24"/>
        </w:rPr>
        <w:t>糯米加工</w:t>
      </w:r>
      <w:r w:rsidR="001C2987" w:rsidRPr="00F64B93">
        <w:rPr>
          <w:rFonts w:asciiTheme="minorEastAsia" w:hAnsiTheme="minorEastAsia" w:hint="eastAsia"/>
          <w:sz w:val="24"/>
          <w:szCs w:val="24"/>
        </w:rPr>
        <w:t>环节、</w:t>
      </w:r>
      <w:r w:rsidR="003C20D7">
        <w:rPr>
          <w:rFonts w:asciiTheme="minorEastAsia" w:hAnsiTheme="minorEastAsia" w:hint="eastAsia"/>
          <w:sz w:val="24"/>
          <w:szCs w:val="24"/>
        </w:rPr>
        <w:t>炒米</w:t>
      </w:r>
      <w:r w:rsidR="001C2987" w:rsidRPr="00F64B93">
        <w:rPr>
          <w:rFonts w:asciiTheme="minorEastAsia" w:hAnsiTheme="minorEastAsia" w:hint="eastAsia"/>
          <w:sz w:val="24"/>
          <w:szCs w:val="24"/>
        </w:rPr>
        <w:t>加工环节、</w:t>
      </w:r>
      <w:r w:rsidR="003C20D7">
        <w:rPr>
          <w:rFonts w:asciiTheme="minorEastAsia" w:hAnsiTheme="minorEastAsia" w:hint="eastAsia"/>
          <w:sz w:val="24"/>
          <w:szCs w:val="24"/>
        </w:rPr>
        <w:t>磨粉</w:t>
      </w:r>
      <w:r w:rsidR="001C2987" w:rsidRPr="006F7961">
        <w:rPr>
          <w:rFonts w:asciiTheme="minorEastAsia" w:hAnsiTheme="minorEastAsia" w:hint="eastAsia"/>
          <w:sz w:val="24"/>
          <w:szCs w:val="24"/>
        </w:rPr>
        <w:t>加工环节、</w:t>
      </w:r>
      <w:r w:rsidR="003C20D7">
        <w:rPr>
          <w:rFonts w:asciiTheme="minorEastAsia" w:hAnsiTheme="minorEastAsia" w:hint="eastAsia"/>
          <w:sz w:val="24"/>
          <w:szCs w:val="24"/>
        </w:rPr>
        <w:t>陈化加工环节、</w:t>
      </w:r>
      <w:proofErr w:type="gramStart"/>
      <w:r w:rsidR="003C20D7">
        <w:rPr>
          <w:rFonts w:asciiTheme="minorEastAsia" w:hAnsiTheme="minorEastAsia" w:hint="eastAsia"/>
          <w:sz w:val="24"/>
          <w:szCs w:val="24"/>
        </w:rPr>
        <w:t>润糖加工</w:t>
      </w:r>
      <w:proofErr w:type="gramEnd"/>
      <w:r w:rsidR="003C20D7">
        <w:rPr>
          <w:rFonts w:asciiTheme="minorEastAsia" w:hAnsiTheme="minorEastAsia" w:hint="eastAsia"/>
          <w:sz w:val="24"/>
          <w:szCs w:val="24"/>
        </w:rPr>
        <w:t>环节、</w:t>
      </w:r>
      <w:r w:rsidR="003C20D7" w:rsidRPr="003C20D7">
        <w:rPr>
          <w:rFonts w:asciiTheme="minorEastAsia" w:hAnsiTheme="minorEastAsia" w:hint="eastAsia"/>
          <w:sz w:val="24"/>
          <w:szCs w:val="24"/>
        </w:rPr>
        <w:t>调粉</w:t>
      </w:r>
      <w:r w:rsidR="003C20D7">
        <w:rPr>
          <w:rFonts w:asciiTheme="minorEastAsia" w:hAnsiTheme="minorEastAsia" w:hint="eastAsia"/>
          <w:sz w:val="24"/>
          <w:szCs w:val="24"/>
        </w:rPr>
        <w:t>加工环节</w:t>
      </w:r>
      <w:r w:rsidR="003C20D7" w:rsidRPr="003C20D7">
        <w:rPr>
          <w:rFonts w:asciiTheme="minorEastAsia" w:hAnsiTheme="minorEastAsia" w:hint="eastAsia"/>
          <w:sz w:val="24"/>
          <w:szCs w:val="24"/>
        </w:rPr>
        <w:t>、添加夹心</w:t>
      </w:r>
      <w:r w:rsidR="003C20D7">
        <w:rPr>
          <w:rFonts w:asciiTheme="minorEastAsia" w:hAnsiTheme="minorEastAsia" w:hint="eastAsia"/>
          <w:sz w:val="24"/>
          <w:szCs w:val="24"/>
        </w:rPr>
        <w:t>加工环节（如有）</w:t>
      </w:r>
      <w:r w:rsidR="003C20D7" w:rsidRPr="003C20D7">
        <w:rPr>
          <w:rFonts w:asciiTheme="minorEastAsia" w:hAnsiTheme="minorEastAsia" w:hint="eastAsia"/>
          <w:sz w:val="24"/>
          <w:szCs w:val="24"/>
        </w:rPr>
        <w:t>、制糕</w:t>
      </w:r>
      <w:proofErr w:type="gramStart"/>
      <w:r w:rsidR="003C20D7" w:rsidRPr="003C20D7">
        <w:rPr>
          <w:rFonts w:asciiTheme="minorEastAsia" w:hAnsiTheme="minorEastAsia" w:hint="eastAsia"/>
          <w:sz w:val="24"/>
          <w:szCs w:val="24"/>
        </w:rPr>
        <w:t>坯</w:t>
      </w:r>
      <w:r w:rsidR="003C20D7">
        <w:rPr>
          <w:rFonts w:asciiTheme="minorEastAsia" w:hAnsiTheme="minorEastAsia" w:hint="eastAsia"/>
          <w:sz w:val="24"/>
          <w:szCs w:val="24"/>
        </w:rPr>
        <w:t>加工</w:t>
      </w:r>
      <w:proofErr w:type="gramEnd"/>
      <w:r w:rsidR="003C20D7">
        <w:rPr>
          <w:rFonts w:asciiTheme="minorEastAsia" w:hAnsiTheme="minorEastAsia" w:hint="eastAsia"/>
          <w:sz w:val="24"/>
          <w:szCs w:val="24"/>
        </w:rPr>
        <w:t>环节</w:t>
      </w:r>
      <w:r w:rsidR="003C20D7" w:rsidRPr="003C20D7">
        <w:rPr>
          <w:rFonts w:asciiTheme="minorEastAsia" w:hAnsiTheme="minorEastAsia" w:hint="eastAsia"/>
          <w:sz w:val="24"/>
          <w:szCs w:val="24"/>
        </w:rPr>
        <w:t>、蒸制炖化成型</w:t>
      </w:r>
      <w:r w:rsidR="003C20D7">
        <w:rPr>
          <w:rFonts w:asciiTheme="minorEastAsia" w:hAnsiTheme="minorEastAsia" w:hint="eastAsia"/>
          <w:sz w:val="24"/>
          <w:szCs w:val="24"/>
        </w:rPr>
        <w:t>加工环节</w:t>
      </w:r>
      <w:r w:rsidR="003C20D7" w:rsidRPr="003C20D7">
        <w:rPr>
          <w:rFonts w:asciiTheme="minorEastAsia" w:hAnsiTheme="minorEastAsia" w:hint="eastAsia"/>
          <w:sz w:val="24"/>
          <w:szCs w:val="24"/>
        </w:rPr>
        <w:t>、冷却</w:t>
      </w:r>
      <w:r w:rsidR="003C20D7">
        <w:rPr>
          <w:rFonts w:asciiTheme="minorEastAsia" w:hAnsiTheme="minorEastAsia" w:hint="eastAsia"/>
          <w:sz w:val="24"/>
          <w:szCs w:val="24"/>
        </w:rPr>
        <w:t>环节</w:t>
      </w:r>
      <w:r w:rsidR="003C20D7" w:rsidRPr="003C20D7">
        <w:rPr>
          <w:rFonts w:asciiTheme="minorEastAsia" w:hAnsiTheme="minorEastAsia" w:hint="eastAsia"/>
          <w:sz w:val="24"/>
          <w:szCs w:val="24"/>
        </w:rPr>
        <w:t>、切片</w:t>
      </w:r>
      <w:r w:rsidR="003C20D7">
        <w:rPr>
          <w:rFonts w:asciiTheme="minorEastAsia" w:hAnsiTheme="minorEastAsia" w:hint="eastAsia"/>
          <w:sz w:val="24"/>
          <w:szCs w:val="24"/>
        </w:rPr>
        <w:t>环节</w:t>
      </w:r>
      <w:r w:rsidR="003C20D7" w:rsidRPr="003C20D7">
        <w:rPr>
          <w:rFonts w:asciiTheme="minorEastAsia" w:hAnsiTheme="minorEastAsia" w:hint="eastAsia"/>
          <w:sz w:val="24"/>
          <w:szCs w:val="24"/>
        </w:rPr>
        <w:t>、</w:t>
      </w:r>
      <w:r w:rsidR="001C2987" w:rsidRPr="006F7961">
        <w:rPr>
          <w:rFonts w:asciiTheme="minorEastAsia" w:hAnsiTheme="minorEastAsia" w:hint="eastAsia"/>
          <w:sz w:val="24"/>
          <w:szCs w:val="24"/>
        </w:rPr>
        <w:t>包装环节等构成，本条</w:t>
      </w:r>
      <w:r w:rsidR="001C2987" w:rsidRPr="00F64B93">
        <w:rPr>
          <w:rFonts w:asciiTheme="minorEastAsia" w:hAnsiTheme="minorEastAsia" w:hint="eastAsia"/>
          <w:sz w:val="24"/>
          <w:szCs w:val="24"/>
        </w:rPr>
        <w:t>文依据</w:t>
      </w:r>
      <w:r w:rsidR="003C20D7">
        <w:rPr>
          <w:rFonts w:asciiTheme="minorEastAsia" w:hAnsiTheme="minorEastAsia" w:hint="eastAsia"/>
          <w:sz w:val="24"/>
          <w:szCs w:val="24"/>
        </w:rPr>
        <w:t>柳城云片糕</w:t>
      </w:r>
      <w:r w:rsidR="001C2987" w:rsidRPr="00F64B93">
        <w:rPr>
          <w:rFonts w:asciiTheme="minorEastAsia" w:hAnsiTheme="minorEastAsia" w:hint="eastAsia"/>
          <w:sz w:val="24"/>
          <w:szCs w:val="24"/>
        </w:rPr>
        <w:t>生产加工工艺，并参照GB/T 37029—2018《食品追溯 信息记录要求》中6.1给出了记录这些加工环节的信息要素。</w:t>
      </w:r>
    </w:p>
    <w:p w14:paraId="47F534EC" w14:textId="77777777" w:rsidR="001C2987" w:rsidRPr="00F64B93" w:rsidRDefault="001C2987" w:rsidP="001C2987">
      <w:pPr>
        <w:spacing w:line="360" w:lineRule="auto"/>
        <w:ind w:firstLineChars="200" w:firstLine="482"/>
        <w:jc w:val="left"/>
        <w:rPr>
          <w:rFonts w:asciiTheme="minorEastAsia" w:hAnsiTheme="minorEastAsia" w:hint="eastAsia"/>
          <w:b/>
          <w:sz w:val="24"/>
          <w:szCs w:val="24"/>
        </w:rPr>
      </w:pPr>
      <w:r w:rsidRPr="00F64B93">
        <w:rPr>
          <w:rFonts w:asciiTheme="minorEastAsia" w:hAnsiTheme="minorEastAsia" w:hint="eastAsia"/>
          <w:b/>
          <w:sz w:val="24"/>
          <w:szCs w:val="24"/>
        </w:rPr>
        <w:t>条文</w:t>
      </w:r>
    </w:p>
    <w:p w14:paraId="24FC19DA" w14:textId="77777777" w:rsidR="001C2987" w:rsidRPr="00F64B93" w:rsidRDefault="001C2987" w:rsidP="001C2987">
      <w:pPr>
        <w:spacing w:line="360" w:lineRule="auto"/>
        <w:ind w:firstLineChars="200" w:firstLine="480"/>
        <w:jc w:val="left"/>
        <w:rPr>
          <w:rFonts w:asciiTheme="minorEastAsia" w:hAnsiTheme="minorEastAsia" w:hint="eastAsia"/>
          <w:sz w:val="24"/>
          <w:szCs w:val="24"/>
        </w:rPr>
      </w:pPr>
      <w:r w:rsidRPr="00F64B93">
        <w:rPr>
          <w:rFonts w:asciiTheme="minorEastAsia" w:hAnsiTheme="minorEastAsia" w:hint="eastAsia"/>
          <w:sz w:val="24"/>
          <w:szCs w:val="24"/>
        </w:rPr>
        <w:t>3.4 贮运环节追溯信息</w:t>
      </w:r>
    </w:p>
    <w:p w14:paraId="76788B0C" w14:textId="4009595B" w:rsidR="001C2987" w:rsidRDefault="003C20D7" w:rsidP="003C20D7">
      <w:pPr>
        <w:pStyle w:val="af"/>
        <w:ind w:firstLineChars="175"/>
        <w:rPr>
          <w:rFonts w:asciiTheme="minorEastAsia" w:eastAsiaTheme="minorEastAsia" w:hAnsiTheme="minorEastAsia" w:cstheme="minorBidi" w:hint="eastAsia"/>
          <w:noProof w:val="0"/>
          <w:kern w:val="2"/>
          <w:sz w:val="24"/>
          <w:szCs w:val="24"/>
        </w:rPr>
      </w:pPr>
      <w:r>
        <w:rPr>
          <w:rFonts w:asciiTheme="minorEastAsia" w:eastAsiaTheme="minorEastAsia" w:hAnsiTheme="minorEastAsia" w:cstheme="minorBidi" w:hint="eastAsia"/>
          <w:noProof w:val="0"/>
          <w:kern w:val="2"/>
          <w:sz w:val="24"/>
          <w:szCs w:val="24"/>
        </w:rPr>
        <w:t>贮运环节追溯</w:t>
      </w:r>
      <w:r w:rsidR="001C2987" w:rsidRPr="00F64B93">
        <w:rPr>
          <w:rFonts w:asciiTheme="minorEastAsia" w:eastAsiaTheme="minorEastAsia" w:hAnsiTheme="minorEastAsia" w:cstheme="minorBidi" w:hint="eastAsia"/>
          <w:noProof w:val="0"/>
          <w:kern w:val="2"/>
          <w:sz w:val="24"/>
          <w:szCs w:val="24"/>
        </w:rPr>
        <w:t>信息记录见表3。</w:t>
      </w:r>
    </w:p>
    <w:p w14:paraId="097B36CF" w14:textId="77777777" w:rsidR="001C2987" w:rsidRPr="00F64B93" w:rsidRDefault="001C2987" w:rsidP="001C2987">
      <w:pPr>
        <w:pStyle w:val="a8"/>
        <w:spacing w:before="156" w:after="156"/>
      </w:pPr>
      <w:r w:rsidRPr="00F64B93">
        <w:rPr>
          <w:rFonts w:hint="eastAsia"/>
        </w:rPr>
        <w:t>贮运环节追溯信息记录表</w:t>
      </w:r>
    </w:p>
    <w:tbl>
      <w:tblPr>
        <w:tblW w:w="8648" w:type="dxa"/>
        <w:tblInd w:w="-17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5E0" w:firstRow="1" w:lastRow="1" w:firstColumn="1" w:lastColumn="1" w:noHBand="0" w:noVBand="1"/>
      </w:tblPr>
      <w:tblGrid>
        <w:gridCol w:w="2978"/>
        <w:gridCol w:w="5670"/>
      </w:tblGrid>
      <w:tr w:rsidR="001C2987" w:rsidRPr="00F64B93" w14:paraId="2B484107" w14:textId="77777777" w:rsidTr="00BA0D9B">
        <w:tc>
          <w:tcPr>
            <w:tcW w:w="2978" w:type="dxa"/>
            <w:tcBorders>
              <w:top w:val="single" w:sz="8" w:space="0" w:color="auto"/>
              <w:bottom w:val="single" w:sz="8" w:space="0" w:color="auto"/>
            </w:tcBorders>
            <w:shd w:val="clear" w:color="auto" w:fill="auto"/>
          </w:tcPr>
          <w:p w14:paraId="56F268F5" w14:textId="77777777" w:rsidR="001C2987" w:rsidRPr="00F64B93" w:rsidRDefault="001C2987" w:rsidP="00BA0D9B">
            <w:pPr>
              <w:jc w:val="center"/>
              <w:rPr>
                <w:rFonts w:ascii="宋体"/>
                <w:sz w:val="18"/>
              </w:rPr>
            </w:pPr>
            <w:r w:rsidRPr="00F64B93">
              <w:rPr>
                <w:rFonts w:ascii="宋体" w:hint="eastAsia"/>
                <w:sz w:val="18"/>
              </w:rPr>
              <w:t>追溯信息</w:t>
            </w:r>
          </w:p>
        </w:tc>
        <w:tc>
          <w:tcPr>
            <w:tcW w:w="5670" w:type="dxa"/>
            <w:tcBorders>
              <w:top w:val="single" w:sz="8" w:space="0" w:color="auto"/>
              <w:bottom w:val="single" w:sz="8" w:space="0" w:color="auto"/>
            </w:tcBorders>
            <w:shd w:val="clear" w:color="auto" w:fill="auto"/>
          </w:tcPr>
          <w:p w14:paraId="2CB15CF7" w14:textId="77777777" w:rsidR="001C2987" w:rsidRPr="00F64B93" w:rsidRDefault="001C2987" w:rsidP="00BA0D9B">
            <w:pPr>
              <w:jc w:val="center"/>
              <w:rPr>
                <w:rFonts w:ascii="宋体"/>
                <w:sz w:val="18"/>
              </w:rPr>
            </w:pPr>
            <w:r w:rsidRPr="00F64B93">
              <w:rPr>
                <w:rFonts w:ascii="宋体" w:hint="eastAsia"/>
                <w:sz w:val="18"/>
              </w:rPr>
              <w:t>记录要素</w:t>
            </w:r>
          </w:p>
        </w:tc>
      </w:tr>
      <w:tr w:rsidR="001C2987" w:rsidRPr="00F64B93" w14:paraId="2B6B0457" w14:textId="77777777" w:rsidTr="00BA0D9B">
        <w:tc>
          <w:tcPr>
            <w:tcW w:w="2978" w:type="dxa"/>
            <w:tcBorders>
              <w:top w:val="single" w:sz="8" w:space="0" w:color="auto"/>
            </w:tcBorders>
            <w:shd w:val="clear" w:color="auto" w:fill="auto"/>
            <w:vAlign w:val="center"/>
          </w:tcPr>
          <w:p w14:paraId="0DF38675" w14:textId="77777777" w:rsidR="001C2987" w:rsidRPr="00F64B93" w:rsidRDefault="001C2987" w:rsidP="00BA0D9B">
            <w:pPr>
              <w:rPr>
                <w:rFonts w:ascii="宋体"/>
                <w:sz w:val="18"/>
              </w:rPr>
            </w:pPr>
            <w:r w:rsidRPr="00F64B93">
              <w:rPr>
                <w:rFonts w:ascii="宋体" w:hint="eastAsia"/>
                <w:sz w:val="18"/>
              </w:rPr>
              <w:t>贮藏信息</w:t>
            </w:r>
          </w:p>
        </w:tc>
        <w:tc>
          <w:tcPr>
            <w:tcW w:w="5670" w:type="dxa"/>
            <w:tcBorders>
              <w:top w:val="single" w:sz="8" w:space="0" w:color="auto"/>
            </w:tcBorders>
            <w:shd w:val="clear" w:color="auto" w:fill="auto"/>
          </w:tcPr>
          <w:p w14:paraId="5279F2F8" w14:textId="759BA93C" w:rsidR="001C2987" w:rsidRPr="006F7961" w:rsidRDefault="003C20D7" w:rsidP="00BA0D9B">
            <w:pPr>
              <w:rPr>
                <w:rFonts w:ascii="宋体"/>
                <w:sz w:val="18"/>
              </w:rPr>
            </w:pPr>
            <w:r w:rsidRPr="00AE2FBE">
              <w:rPr>
                <w:rFonts w:ascii="宋体" w:hAnsi="宋体" w:cs="宋体"/>
                <w:sz w:val="18"/>
              </w:rPr>
              <w:t>贮</w:t>
            </w:r>
            <w:r w:rsidRPr="00AE2FBE">
              <w:rPr>
                <w:rFonts w:ascii="宋体" w:hAnsi="宋体" w:cs="宋体" w:hint="eastAsia"/>
                <w:sz w:val="18"/>
              </w:rPr>
              <w:t>藏</w:t>
            </w:r>
            <w:r w:rsidRPr="00AE2FBE">
              <w:rPr>
                <w:rFonts w:ascii="宋体" w:hAnsi="宋体" w:cs="宋体"/>
                <w:sz w:val="18"/>
              </w:rPr>
              <w:t>批次码、生产加工批次码、仓库编号、出入库时间、数量、环境</w:t>
            </w:r>
            <w:r w:rsidRPr="00AE2FBE">
              <w:rPr>
                <w:rFonts w:ascii="宋体" w:hAnsi="宋体" w:cs="宋体" w:hint="eastAsia"/>
                <w:sz w:val="18"/>
              </w:rPr>
              <w:t>条件（温度、湿度等）</w:t>
            </w:r>
            <w:r w:rsidRPr="00AE2FBE">
              <w:rPr>
                <w:rFonts w:ascii="宋体" w:hAnsi="宋体" w:cs="宋体"/>
                <w:sz w:val="18"/>
              </w:rPr>
              <w:t>、</w:t>
            </w:r>
            <w:r w:rsidRPr="00AE2FBE">
              <w:rPr>
                <w:rFonts w:ascii="宋体" w:hAnsi="宋体" w:cs="宋体" w:hint="eastAsia"/>
                <w:sz w:val="18"/>
              </w:rPr>
              <w:t>位置、</w:t>
            </w:r>
            <w:r w:rsidRPr="00AE2FBE">
              <w:rPr>
                <w:rFonts w:ascii="宋体" w:hAnsi="宋体" w:cs="宋体"/>
                <w:sz w:val="18"/>
              </w:rPr>
              <w:t>操作人员等</w:t>
            </w:r>
          </w:p>
        </w:tc>
      </w:tr>
      <w:tr w:rsidR="001C2987" w:rsidRPr="00F64B93" w14:paraId="634545E5" w14:textId="77777777" w:rsidTr="00BA0D9B">
        <w:tc>
          <w:tcPr>
            <w:tcW w:w="2978" w:type="dxa"/>
            <w:tcBorders>
              <w:bottom w:val="single" w:sz="8" w:space="0" w:color="auto"/>
            </w:tcBorders>
            <w:shd w:val="clear" w:color="auto" w:fill="auto"/>
            <w:vAlign w:val="center"/>
          </w:tcPr>
          <w:p w14:paraId="439234D4" w14:textId="77777777" w:rsidR="001C2987" w:rsidRPr="00F64B93" w:rsidRDefault="001C2987" w:rsidP="00BA0D9B">
            <w:pPr>
              <w:rPr>
                <w:rFonts w:ascii="宋体"/>
                <w:sz w:val="18"/>
              </w:rPr>
            </w:pPr>
            <w:r w:rsidRPr="00F64B93">
              <w:rPr>
                <w:rFonts w:ascii="宋体" w:hint="eastAsia"/>
                <w:sz w:val="18"/>
              </w:rPr>
              <w:t>运输信息</w:t>
            </w:r>
          </w:p>
        </w:tc>
        <w:tc>
          <w:tcPr>
            <w:tcW w:w="5670" w:type="dxa"/>
            <w:tcBorders>
              <w:bottom w:val="single" w:sz="8" w:space="0" w:color="auto"/>
            </w:tcBorders>
            <w:shd w:val="clear" w:color="auto" w:fill="auto"/>
          </w:tcPr>
          <w:p w14:paraId="5B017DD5" w14:textId="46B1F376" w:rsidR="001C2987" w:rsidRPr="006F7961" w:rsidRDefault="003C20D7" w:rsidP="00BA0D9B">
            <w:pPr>
              <w:rPr>
                <w:rFonts w:ascii="宋体"/>
                <w:sz w:val="18"/>
              </w:rPr>
            </w:pPr>
            <w:r w:rsidRPr="004944E7">
              <w:rPr>
                <w:rFonts w:ascii="宋体" w:hAnsi="宋体" w:cs="宋体"/>
                <w:sz w:val="18"/>
              </w:rPr>
              <w:t>贮运批次码、运输时间、数量、</w:t>
            </w:r>
            <w:r w:rsidRPr="004944E7">
              <w:rPr>
                <w:rFonts w:ascii="宋体" w:hAnsi="宋体" w:cs="宋体" w:hint="eastAsia"/>
                <w:sz w:val="18"/>
              </w:rPr>
              <w:t>运输方式、起止地点、</w:t>
            </w:r>
            <w:r w:rsidRPr="004944E7">
              <w:rPr>
                <w:rFonts w:ascii="宋体" w:hAnsi="宋体" w:cs="宋体"/>
                <w:sz w:val="18"/>
              </w:rPr>
              <w:t>运输车辆信息、</w:t>
            </w:r>
            <w:r w:rsidRPr="004944E7">
              <w:rPr>
                <w:rFonts w:ascii="宋体" w:hAnsi="宋体" w:cs="宋体" w:hint="eastAsia"/>
                <w:sz w:val="18"/>
              </w:rPr>
              <w:t>车厢环境条件</w:t>
            </w:r>
            <w:r w:rsidRPr="00AE2FBE">
              <w:rPr>
                <w:rFonts w:ascii="宋体" w:hAnsi="宋体" w:cs="宋体" w:hint="eastAsia"/>
                <w:color w:val="000000" w:themeColor="text1"/>
                <w:w w:val="99"/>
                <w:sz w:val="18"/>
              </w:rPr>
              <w:t>（温度、湿度等）</w:t>
            </w:r>
            <w:r w:rsidRPr="00AE2FBE">
              <w:rPr>
                <w:rFonts w:ascii="宋体" w:hAnsi="宋体" w:cs="宋体" w:hint="eastAsia"/>
                <w:color w:val="000000" w:themeColor="text1"/>
                <w:sz w:val="18"/>
              </w:rPr>
              <w:t>、</w:t>
            </w:r>
            <w:r w:rsidRPr="00AE2FBE">
              <w:rPr>
                <w:rFonts w:ascii="宋体" w:hAnsi="宋体" w:cs="宋体"/>
                <w:color w:val="000000" w:themeColor="text1"/>
                <w:sz w:val="18"/>
              </w:rPr>
              <w:t>运输过程监控信息、</w:t>
            </w:r>
            <w:r w:rsidRPr="00AE2FBE">
              <w:rPr>
                <w:rFonts w:ascii="宋体" w:hAnsi="宋体" w:cs="宋体" w:hint="eastAsia"/>
                <w:color w:val="000000" w:themeColor="text1"/>
                <w:sz w:val="18"/>
              </w:rPr>
              <w:t>物流公司名称（如有）、地址、联系方式、</w:t>
            </w:r>
            <w:r w:rsidRPr="00AE2FBE">
              <w:rPr>
                <w:rFonts w:ascii="宋体" w:hAnsi="宋体" w:cs="宋体"/>
                <w:color w:val="000000" w:themeColor="text1"/>
                <w:sz w:val="18"/>
              </w:rPr>
              <w:t>操作人员等</w:t>
            </w:r>
          </w:p>
        </w:tc>
      </w:tr>
    </w:tbl>
    <w:p w14:paraId="73974325" w14:textId="77777777" w:rsidR="001C2987" w:rsidRPr="00F64B93" w:rsidRDefault="001C2987" w:rsidP="001C2987">
      <w:pPr>
        <w:spacing w:line="560" w:lineRule="exact"/>
        <w:ind w:firstLineChars="200" w:firstLine="482"/>
        <w:jc w:val="left"/>
        <w:rPr>
          <w:rFonts w:asciiTheme="minorEastAsia" w:hAnsiTheme="minorEastAsia" w:hint="eastAsia"/>
          <w:b/>
          <w:sz w:val="24"/>
          <w:szCs w:val="24"/>
        </w:rPr>
      </w:pPr>
      <w:r w:rsidRPr="00F64B93">
        <w:rPr>
          <w:rFonts w:asciiTheme="minorEastAsia" w:hAnsiTheme="minorEastAsia" w:hint="eastAsia"/>
          <w:b/>
          <w:sz w:val="24"/>
          <w:szCs w:val="24"/>
        </w:rPr>
        <w:t>制定依据：</w:t>
      </w:r>
    </w:p>
    <w:p w14:paraId="0CF7E44C" w14:textId="25C87909" w:rsidR="001C2987" w:rsidRPr="00F64B93" w:rsidRDefault="001C2987" w:rsidP="001C2987">
      <w:pPr>
        <w:spacing w:line="560" w:lineRule="exact"/>
        <w:ind w:firstLineChars="200" w:firstLine="480"/>
        <w:jc w:val="left"/>
        <w:rPr>
          <w:rFonts w:asciiTheme="minorEastAsia" w:hAnsiTheme="minorEastAsia" w:hint="eastAsia"/>
          <w:sz w:val="24"/>
          <w:szCs w:val="24"/>
        </w:rPr>
      </w:pPr>
      <w:r w:rsidRPr="00F64B93">
        <w:rPr>
          <w:rFonts w:asciiTheme="minorEastAsia" w:hAnsiTheme="minorEastAsia" w:hint="eastAsia"/>
          <w:sz w:val="24"/>
          <w:szCs w:val="24"/>
        </w:rPr>
        <w:t>本条规定了</w:t>
      </w:r>
      <w:r w:rsidR="003C20D7">
        <w:rPr>
          <w:rFonts w:asciiTheme="minorEastAsia" w:hAnsiTheme="minorEastAsia" w:hint="eastAsia"/>
          <w:sz w:val="24"/>
          <w:szCs w:val="24"/>
        </w:rPr>
        <w:t>柳城云片糕</w:t>
      </w:r>
      <w:r w:rsidRPr="00F64B93">
        <w:rPr>
          <w:rFonts w:asciiTheme="minorEastAsia" w:hAnsiTheme="minorEastAsia" w:hint="eastAsia"/>
          <w:sz w:val="24"/>
          <w:szCs w:val="24"/>
        </w:rPr>
        <w:t>贮运环节记录的追溯信息。</w:t>
      </w:r>
    </w:p>
    <w:p w14:paraId="1CFDE2D8" w14:textId="78D91766" w:rsidR="001C2987" w:rsidRPr="00F64B93" w:rsidRDefault="001C2987" w:rsidP="001C2987">
      <w:pPr>
        <w:spacing w:line="560" w:lineRule="exact"/>
        <w:ind w:firstLineChars="200" w:firstLine="480"/>
        <w:jc w:val="left"/>
        <w:rPr>
          <w:rFonts w:asciiTheme="minorEastAsia" w:hAnsiTheme="minorEastAsia" w:hint="eastAsia"/>
          <w:sz w:val="24"/>
          <w:szCs w:val="24"/>
        </w:rPr>
      </w:pPr>
      <w:r w:rsidRPr="00F64B93">
        <w:rPr>
          <w:rFonts w:asciiTheme="minorEastAsia" w:hAnsiTheme="minorEastAsia" w:hint="eastAsia"/>
          <w:sz w:val="24"/>
          <w:szCs w:val="24"/>
        </w:rPr>
        <w:t>参照GB/Z 25008—2010对建立追溯体系的要求，具体到</w:t>
      </w:r>
      <w:r w:rsidR="003C20D7">
        <w:rPr>
          <w:rFonts w:asciiTheme="minorEastAsia" w:hAnsiTheme="minorEastAsia" w:hint="eastAsia"/>
          <w:sz w:val="24"/>
          <w:szCs w:val="24"/>
        </w:rPr>
        <w:t>柳城云片糕</w:t>
      </w:r>
      <w:r w:rsidRPr="00F64B93">
        <w:rPr>
          <w:rFonts w:asciiTheme="minorEastAsia" w:hAnsiTheme="minorEastAsia" w:hint="eastAsia"/>
          <w:sz w:val="24"/>
          <w:szCs w:val="24"/>
        </w:rPr>
        <w:t>，在完</w:t>
      </w:r>
      <w:r w:rsidRPr="00F64B93">
        <w:rPr>
          <w:rFonts w:asciiTheme="minorEastAsia" w:hAnsiTheme="minorEastAsia" w:hint="eastAsia"/>
          <w:sz w:val="24"/>
          <w:szCs w:val="24"/>
        </w:rPr>
        <w:lastRenderedPageBreak/>
        <w:t>成</w:t>
      </w:r>
      <w:r w:rsidR="003C20D7">
        <w:rPr>
          <w:rFonts w:asciiTheme="minorEastAsia" w:hAnsiTheme="minorEastAsia" w:hint="eastAsia"/>
          <w:sz w:val="24"/>
          <w:szCs w:val="24"/>
        </w:rPr>
        <w:t>柳城云片糕</w:t>
      </w:r>
      <w:r w:rsidRPr="00F64B93">
        <w:rPr>
          <w:rFonts w:asciiTheme="minorEastAsia" w:hAnsiTheme="minorEastAsia" w:hint="eastAsia"/>
          <w:sz w:val="24"/>
          <w:szCs w:val="24"/>
        </w:rPr>
        <w:t>加工环节信息记录后，其“向后一步”追溯即为贮运环节信息追溯。综合GB/T 37029—2018《食品追溯 信息记录要求》中6.2要求和</w:t>
      </w:r>
      <w:r w:rsidR="003C20D7">
        <w:rPr>
          <w:rFonts w:asciiTheme="minorEastAsia" w:hAnsiTheme="minorEastAsia" w:hint="eastAsia"/>
          <w:sz w:val="24"/>
          <w:szCs w:val="24"/>
        </w:rPr>
        <w:t>柳城云片糕</w:t>
      </w:r>
      <w:r w:rsidRPr="00F64B93">
        <w:rPr>
          <w:rFonts w:asciiTheme="minorEastAsia" w:hAnsiTheme="minorEastAsia" w:hint="eastAsia"/>
          <w:sz w:val="24"/>
          <w:szCs w:val="24"/>
        </w:rPr>
        <w:t>贮运环节主要分为贮藏环节和运输环节考虑，本条文给出了贮藏环节和运输环节需记录的信息要素。</w:t>
      </w:r>
    </w:p>
    <w:p w14:paraId="52F44AE4" w14:textId="77777777" w:rsidR="001C2987" w:rsidRPr="00F64B93" w:rsidRDefault="001C2987" w:rsidP="001C2987">
      <w:pPr>
        <w:spacing w:line="560" w:lineRule="exact"/>
        <w:ind w:firstLineChars="200" w:firstLine="482"/>
        <w:jc w:val="left"/>
        <w:rPr>
          <w:rFonts w:asciiTheme="minorEastAsia" w:hAnsiTheme="minorEastAsia" w:hint="eastAsia"/>
          <w:b/>
          <w:sz w:val="24"/>
          <w:szCs w:val="24"/>
        </w:rPr>
      </w:pPr>
      <w:r w:rsidRPr="00F64B93">
        <w:rPr>
          <w:rFonts w:asciiTheme="minorEastAsia" w:hAnsiTheme="minorEastAsia" w:hint="eastAsia"/>
          <w:b/>
          <w:sz w:val="24"/>
          <w:szCs w:val="24"/>
        </w:rPr>
        <w:t>条文</w:t>
      </w:r>
    </w:p>
    <w:p w14:paraId="00E9DF2E" w14:textId="77777777" w:rsidR="001C2987" w:rsidRPr="00F64B93" w:rsidRDefault="001C2987" w:rsidP="001C2987">
      <w:pPr>
        <w:spacing w:line="560" w:lineRule="exact"/>
        <w:ind w:firstLineChars="200" w:firstLine="480"/>
        <w:jc w:val="left"/>
        <w:rPr>
          <w:rFonts w:asciiTheme="minorEastAsia" w:hAnsiTheme="minorEastAsia" w:hint="eastAsia"/>
          <w:sz w:val="24"/>
          <w:szCs w:val="24"/>
        </w:rPr>
      </w:pPr>
      <w:r w:rsidRPr="00F64B93">
        <w:rPr>
          <w:rFonts w:asciiTheme="minorEastAsia" w:hAnsiTheme="minorEastAsia" w:hint="eastAsia"/>
          <w:sz w:val="24"/>
          <w:szCs w:val="24"/>
        </w:rPr>
        <w:t>3.5 销售环节追溯信息</w:t>
      </w:r>
    </w:p>
    <w:p w14:paraId="27238CBA" w14:textId="4C23E708" w:rsidR="001C2987" w:rsidRPr="00F64B93" w:rsidRDefault="003C20D7" w:rsidP="003C20D7">
      <w:pPr>
        <w:pStyle w:val="af"/>
        <w:spacing w:line="560" w:lineRule="exact"/>
        <w:ind w:firstLineChars="175"/>
        <w:rPr>
          <w:rFonts w:asciiTheme="minorEastAsia" w:eastAsiaTheme="minorEastAsia" w:hAnsiTheme="minorEastAsia" w:cstheme="minorBidi" w:hint="eastAsia"/>
          <w:noProof w:val="0"/>
          <w:kern w:val="2"/>
          <w:sz w:val="24"/>
          <w:szCs w:val="24"/>
        </w:rPr>
      </w:pPr>
      <w:r w:rsidRPr="00F64B93">
        <w:rPr>
          <w:rFonts w:asciiTheme="minorEastAsia" w:hAnsiTheme="minorEastAsia" w:hint="eastAsia"/>
          <w:sz w:val="24"/>
          <w:szCs w:val="24"/>
        </w:rPr>
        <w:t>销售环节追溯</w:t>
      </w:r>
      <w:r w:rsidR="001C2987" w:rsidRPr="00F64B93">
        <w:rPr>
          <w:rFonts w:asciiTheme="minorEastAsia" w:eastAsiaTheme="minorEastAsia" w:hAnsiTheme="minorEastAsia" w:cstheme="minorBidi" w:hint="eastAsia"/>
          <w:noProof w:val="0"/>
          <w:kern w:val="2"/>
          <w:sz w:val="24"/>
          <w:szCs w:val="24"/>
        </w:rPr>
        <w:t>信息记录见表</w:t>
      </w:r>
      <w:r w:rsidR="001C2987">
        <w:rPr>
          <w:rFonts w:asciiTheme="minorEastAsia" w:eastAsiaTheme="minorEastAsia" w:hAnsiTheme="minorEastAsia" w:cstheme="minorBidi"/>
          <w:noProof w:val="0"/>
          <w:kern w:val="2"/>
          <w:sz w:val="24"/>
          <w:szCs w:val="24"/>
        </w:rPr>
        <w:t>4</w:t>
      </w:r>
      <w:r w:rsidR="001C2987" w:rsidRPr="00F64B93">
        <w:rPr>
          <w:rFonts w:asciiTheme="minorEastAsia" w:eastAsiaTheme="minorEastAsia" w:hAnsiTheme="minorEastAsia" w:cstheme="minorBidi" w:hint="eastAsia"/>
          <w:noProof w:val="0"/>
          <w:kern w:val="2"/>
          <w:sz w:val="24"/>
          <w:szCs w:val="24"/>
        </w:rPr>
        <w:t>。</w:t>
      </w:r>
    </w:p>
    <w:p w14:paraId="19DA8B13" w14:textId="77777777" w:rsidR="001C2987" w:rsidRPr="00F64B93" w:rsidRDefault="001C2987" w:rsidP="001C2987">
      <w:pPr>
        <w:pStyle w:val="a8"/>
        <w:spacing w:before="156" w:after="156"/>
      </w:pPr>
      <w:r w:rsidRPr="00F64B93">
        <w:rPr>
          <w:rFonts w:hint="eastAsia"/>
        </w:rPr>
        <w:t>销售环节追溯信息记录表</w:t>
      </w:r>
    </w:p>
    <w:tbl>
      <w:tblPr>
        <w:tblW w:w="8648" w:type="dxa"/>
        <w:tblInd w:w="-17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5E0" w:firstRow="1" w:lastRow="1" w:firstColumn="1" w:lastColumn="1" w:noHBand="0" w:noVBand="1"/>
      </w:tblPr>
      <w:tblGrid>
        <w:gridCol w:w="2978"/>
        <w:gridCol w:w="5670"/>
      </w:tblGrid>
      <w:tr w:rsidR="001C2987" w:rsidRPr="00F64B93" w14:paraId="05CC7101" w14:textId="77777777" w:rsidTr="00BA0D9B">
        <w:tc>
          <w:tcPr>
            <w:tcW w:w="2978" w:type="dxa"/>
            <w:tcBorders>
              <w:top w:val="single" w:sz="8" w:space="0" w:color="auto"/>
              <w:bottom w:val="single" w:sz="8" w:space="0" w:color="auto"/>
            </w:tcBorders>
            <w:shd w:val="clear" w:color="auto" w:fill="auto"/>
          </w:tcPr>
          <w:p w14:paraId="70160C2A" w14:textId="77777777" w:rsidR="001C2987" w:rsidRPr="00F64B93" w:rsidRDefault="001C2987" w:rsidP="00BA0D9B">
            <w:pPr>
              <w:jc w:val="center"/>
              <w:rPr>
                <w:rFonts w:ascii="宋体"/>
                <w:sz w:val="18"/>
              </w:rPr>
            </w:pPr>
            <w:r w:rsidRPr="00F64B93">
              <w:rPr>
                <w:rFonts w:ascii="宋体" w:hint="eastAsia"/>
                <w:sz w:val="18"/>
              </w:rPr>
              <w:t>追溯信息</w:t>
            </w:r>
          </w:p>
        </w:tc>
        <w:tc>
          <w:tcPr>
            <w:tcW w:w="5670" w:type="dxa"/>
            <w:tcBorders>
              <w:top w:val="single" w:sz="8" w:space="0" w:color="auto"/>
              <w:bottom w:val="single" w:sz="8" w:space="0" w:color="auto"/>
            </w:tcBorders>
            <w:shd w:val="clear" w:color="auto" w:fill="auto"/>
          </w:tcPr>
          <w:p w14:paraId="18DD888E" w14:textId="77777777" w:rsidR="001C2987" w:rsidRPr="00F64B93" w:rsidRDefault="001C2987" w:rsidP="00BA0D9B">
            <w:pPr>
              <w:jc w:val="center"/>
              <w:rPr>
                <w:rFonts w:ascii="宋体"/>
                <w:sz w:val="18"/>
              </w:rPr>
            </w:pPr>
            <w:r w:rsidRPr="00F64B93">
              <w:rPr>
                <w:rFonts w:ascii="宋体" w:hint="eastAsia"/>
                <w:sz w:val="18"/>
              </w:rPr>
              <w:t>记录要素</w:t>
            </w:r>
          </w:p>
        </w:tc>
      </w:tr>
      <w:tr w:rsidR="001C2987" w:rsidRPr="00F64B93" w14:paraId="6C31F0A0" w14:textId="77777777" w:rsidTr="00BA0D9B">
        <w:tc>
          <w:tcPr>
            <w:tcW w:w="2978" w:type="dxa"/>
            <w:tcBorders>
              <w:top w:val="single" w:sz="8" w:space="0" w:color="auto"/>
            </w:tcBorders>
            <w:shd w:val="clear" w:color="auto" w:fill="auto"/>
            <w:vAlign w:val="center"/>
          </w:tcPr>
          <w:p w14:paraId="0F17D66F" w14:textId="77777777" w:rsidR="001C2987" w:rsidRPr="00F64B93" w:rsidRDefault="001C2987" w:rsidP="00BA0D9B">
            <w:pPr>
              <w:rPr>
                <w:rFonts w:ascii="宋体"/>
                <w:sz w:val="18"/>
              </w:rPr>
            </w:pPr>
            <w:r w:rsidRPr="00F64B93">
              <w:rPr>
                <w:rFonts w:ascii="宋体" w:hint="eastAsia"/>
                <w:sz w:val="18"/>
              </w:rPr>
              <w:t>经销商信息</w:t>
            </w:r>
          </w:p>
        </w:tc>
        <w:tc>
          <w:tcPr>
            <w:tcW w:w="5670" w:type="dxa"/>
            <w:tcBorders>
              <w:top w:val="single" w:sz="8" w:space="0" w:color="auto"/>
            </w:tcBorders>
            <w:shd w:val="clear" w:color="auto" w:fill="auto"/>
          </w:tcPr>
          <w:p w14:paraId="208A141A" w14:textId="3B3DDF90" w:rsidR="001C2987" w:rsidRPr="00F64B93" w:rsidRDefault="003C20D7" w:rsidP="00BA0D9B">
            <w:pPr>
              <w:rPr>
                <w:rFonts w:ascii="宋体"/>
                <w:sz w:val="18"/>
              </w:rPr>
            </w:pPr>
            <w:r w:rsidRPr="004944E7">
              <w:rPr>
                <w:rFonts w:ascii="宋体" w:hAnsi="宋体" w:cs="宋体"/>
                <w:sz w:val="18"/>
              </w:rPr>
              <w:t>经销商名称、统一社会信用代码、地址、联系人、联系方式</w:t>
            </w:r>
            <w:r w:rsidRPr="004944E7">
              <w:rPr>
                <w:rFonts w:ascii="宋体" w:hAnsi="宋体" w:cs="宋体" w:hint="eastAsia"/>
                <w:sz w:val="18"/>
              </w:rPr>
              <w:t>、销售地点</w:t>
            </w:r>
            <w:r w:rsidRPr="004944E7">
              <w:rPr>
                <w:rFonts w:ascii="宋体" w:hAnsi="宋体" w:cs="宋体"/>
                <w:sz w:val="18"/>
              </w:rPr>
              <w:t>等</w:t>
            </w:r>
          </w:p>
        </w:tc>
      </w:tr>
      <w:tr w:rsidR="001C2987" w:rsidRPr="00F64B93" w14:paraId="71AC3168" w14:textId="77777777" w:rsidTr="00BA0D9B">
        <w:tc>
          <w:tcPr>
            <w:tcW w:w="2978" w:type="dxa"/>
            <w:tcBorders>
              <w:bottom w:val="single" w:sz="8" w:space="0" w:color="auto"/>
            </w:tcBorders>
            <w:shd w:val="clear" w:color="auto" w:fill="auto"/>
            <w:vAlign w:val="center"/>
          </w:tcPr>
          <w:p w14:paraId="52E91965" w14:textId="77777777" w:rsidR="001C2987" w:rsidRPr="00F64B93" w:rsidRDefault="001C2987" w:rsidP="00BA0D9B">
            <w:pPr>
              <w:rPr>
                <w:rFonts w:ascii="宋体"/>
                <w:sz w:val="18"/>
              </w:rPr>
            </w:pPr>
            <w:r w:rsidRPr="00F64B93">
              <w:rPr>
                <w:rFonts w:ascii="宋体" w:hint="eastAsia"/>
                <w:sz w:val="18"/>
              </w:rPr>
              <w:t>销售信息</w:t>
            </w:r>
          </w:p>
        </w:tc>
        <w:tc>
          <w:tcPr>
            <w:tcW w:w="5670" w:type="dxa"/>
            <w:tcBorders>
              <w:bottom w:val="single" w:sz="8" w:space="0" w:color="auto"/>
            </w:tcBorders>
            <w:shd w:val="clear" w:color="auto" w:fill="auto"/>
          </w:tcPr>
          <w:p w14:paraId="5380077D" w14:textId="56BD9211" w:rsidR="001C2987" w:rsidRPr="00F64B93" w:rsidRDefault="003C20D7" w:rsidP="00BA0D9B">
            <w:pPr>
              <w:rPr>
                <w:rFonts w:ascii="宋体"/>
                <w:sz w:val="18"/>
              </w:rPr>
            </w:pPr>
            <w:r w:rsidRPr="004944E7">
              <w:rPr>
                <w:rFonts w:ascii="宋体" w:hAnsi="宋体" w:cs="宋体"/>
                <w:sz w:val="18"/>
              </w:rPr>
              <w:t>包括销售批次码、贮运批次码、经销商名称、销售时间、数量、销售环境信息、操作人员等</w:t>
            </w:r>
            <w:r>
              <w:rPr>
                <w:rFonts w:ascii="宋体" w:hAnsi="宋体" w:cs="宋体" w:hint="eastAsia"/>
                <w:sz w:val="18"/>
              </w:rPr>
              <w:t>，网络销售还</w:t>
            </w:r>
            <w:r w:rsidRPr="00AE2FBE">
              <w:rPr>
                <w:rFonts w:ascii="宋体" w:hAnsi="宋体" w:cs="宋体" w:hint="eastAsia"/>
                <w:color w:val="000000" w:themeColor="text1"/>
                <w:sz w:val="18"/>
              </w:rPr>
              <w:t>应有订单号、运单号、签收信息、退换货单号等</w:t>
            </w:r>
          </w:p>
        </w:tc>
      </w:tr>
    </w:tbl>
    <w:p w14:paraId="75F04B4E" w14:textId="77777777" w:rsidR="001C2987" w:rsidRPr="00F64B93" w:rsidRDefault="001C2987" w:rsidP="001C2987">
      <w:pPr>
        <w:spacing w:line="560" w:lineRule="exact"/>
        <w:ind w:firstLineChars="200" w:firstLine="482"/>
        <w:jc w:val="left"/>
        <w:rPr>
          <w:rFonts w:asciiTheme="minorEastAsia" w:hAnsiTheme="minorEastAsia" w:hint="eastAsia"/>
          <w:b/>
          <w:sz w:val="24"/>
          <w:szCs w:val="24"/>
        </w:rPr>
      </w:pPr>
      <w:r w:rsidRPr="00F64B93">
        <w:rPr>
          <w:rFonts w:asciiTheme="minorEastAsia" w:hAnsiTheme="minorEastAsia" w:hint="eastAsia"/>
          <w:b/>
          <w:sz w:val="24"/>
          <w:szCs w:val="24"/>
        </w:rPr>
        <w:t>制定依据：</w:t>
      </w:r>
    </w:p>
    <w:p w14:paraId="1E85D82A" w14:textId="6E7C1E50" w:rsidR="001C2987" w:rsidRPr="00F64B93" w:rsidRDefault="001C2987" w:rsidP="001C2987">
      <w:pPr>
        <w:spacing w:line="560" w:lineRule="exact"/>
        <w:ind w:firstLineChars="200" w:firstLine="480"/>
        <w:jc w:val="left"/>
        <w:rPr>
          <w:rFonts w:asciiTheme="minorEastAsia" w:hAnsiTheme="minorEastAsia" w:hint="eastAsia"/>
          <w:sz w:val="24"/>
          <w:szCs w:val="24"/>
        </w:rPr>
      </w:pPr>
      <w:r w:rsidRPr="00F64B93">
        <w:rPr>
          <w:rFonts w:asciiTheme="minorEastAsia" w:hAnsiTheme="minorEastAsia" w:hint="eastAsia"/>
          <w:sz w:val="24"/>
          <w:szCs w:val="24"/>
        </w:rPr>
        <w:t>本条规定了</w:t>
      </w:r>
      <w:r w:rsidR="003C20D7">
        <w:rPr>
          <w:rFonts w:asciiTheme="minorEastAsia" w:hAnsiTheme="minorEastAsia" w:hint="eastAsia"/>
          <w:sz w:val="24"/>
          <w:szCs w:val="24"/>
        </w:rPr>
        <w:t>柳城云片糕</w:t>
      </w:r>
      <w:r w:rsidRPr="00F64B93">
        <w:rPr>
          <w:rFonts w:asciiTheme="minorEastAsia" w:hAnsiTheme="minorEastAsia" w:hint="eastAsia"/>
          <w:sz w:val="24"/>
          <w:szCs w:val="24"/>
        </w:rPr>
        <w:t>销售环节记录的追溯信息。</w:t>
      </w:r>
    </w:p>
    <w:p w14:paraId="0FC27B3C" w14:textId="3DA7A965" w:rsidR="001C2987" w:rsidRPr="00F64B93" w:rsidRDefault="001C2987" w:rsidP="001C2987">
      <w:pPr>
        <w:spacing w:line="560" w:lineRule="exact"/>
        <w:ind w:firstLineChars="200" w:firstLine="480"/>
        <w:jc w:val="left"/>
        <w:rPr>
          <w:rFonts w:asciiTheme="minorEastAsia" w:hAnsiTheme="minorEastAsia" w:hint="eastAsia"/>
          <w:sz w:val="24"/>
          <w:szCs w:val="24"/>
        </w:rPr>
      </w:pPr>
      <w:r w:rsidRPr="00F64B93">
        <w:rPr>
          <w:rFonts w:asciiTheme="minorEastAsia" w:hAnsiTheme="minorEastAsia" w:hint="eastAsia"/>
          <w:sz w:val="24"/>
          <w:szCs w:val="24"/>
        </w:rPr>
        <w:t>GB/Z 25008—2010对建立追溯体系的要求是，“向前一步，向后一步”原则，具体到</w:t>
      </w:r>
      <w:r w:rsidR="003C20D7">
        <w:rPr>
          <w:rFonts w:asciiTheme="minorEastAsia" w:hAnsiTheme="minorEastAsia" w:hint="eastAsia"/>
          <w:sz w:val="24"/>
          <w:szCs w:val="24"/>
        </w:rPr>
        <w:t>柳城云片糕</w:t>
      </w:r>
      <w:r w:rsidRPr="00F64B93">
        <w:rPr>
          <w:rFonts w:asciiTheme="minorEastAsia" w:hAnsiTheme="minorEastAsia" w:hint="eastAsia"/>
          <w:sz w:val="24"/>
          <w:szCs w:val="24"/>
        </w:rPr>
        <w:t>，其生产企业就是向前溯源到产品的直接来源，向后溯源到产品的直接去向，基于此，</w:t>
      </w:r>
      <w:r w:rsidR="00691EAC">
        <w:rPr>
          <w:rFonts w:asciiTheme="minorEastAsia" w:hAnsiTheme="minorEastAsia" w:hint="eastAsia"/>
          <w:sz w:val="24"/>
          <w:szCs w:val="24"/>
        </w:rPr>
        <w:t>柳城云片糕</w:t>
      </w:r>
      <w:r w:rsidRPr="00F64B93">
        <w:rPr>
          <w:rFonts w:asciiTheme="minorEastAsia" w:hAnsiTheme="minorEastAsia" w:hint="eastAsia"/>
          <w:sz w:val="24"/>
          <w:szCs w:val="24"/>
        </w:rPr>
        <w:t>向后溯源到产品的直接去向就是销售环节。影响</w:t>
      </w:r>
      <w:r w:rsidR="00691EAC">
        <w:rPr>
          <w:rFonts w:asciiTheme="minorEastAsia" w:hAnsiTheme="minorEastAsia" w:hint="eastAsia"/>
          <w:sz w:val="24"/>
          <w:szCs w:val="24"/>
        </w:rPr>
        <w:t>柳城云片糕</w:t>
      </w:r>
      <w:r w:rsidRPr="00F64B93">
        <w:rPr>
          <w:rFonts w:asciiTheme="minorEastAsia" w:hAnsiTheme="minorEastAsia" w:hint="eastAsia"/>
          <w:sz w:val="24"/>
          <w:szCs w:val="24"/>
        </w:rPr>
        <w:t>销售环节的，细分主要分为经销商环节和销售环节，综合GB/T 37029—2018《食品追溯 信息记录要求》中6.3对食品销售信息记录要素的考虑，本条文给出了经销商环节和销售环节需记录的信息要素。</w:t>
      </w:r>
    </w:p>
    <w:p w14:paraId="32FE5436" w14:textId="77777777" w:rsidR="001C2987" w:rsidRPr="00F64B93" w:rsidRDefault="001C2987" w:rsidP="001C2987">
      <w:pPr>
        <w:spacing w:line="560" w:lineRule="exact"/>
        <w:ind w:firstLineChars="200" w:firstLine="482"/>
        <w:jc w:val="left"/>
        <w:rPr>
          <w:rFonts w:asciiTheme="minorEastAsia" w:hAnsiTheme="minorEastAsia" w:hint="eastAsia"/>
          <w:b/>
          <w:sz w:val="24"/>
          <w:szCs w:val="24"/>
        </w:rPr>
      </w:pPr>
      <w:r w:rsidRPr="00F64B93">
        <w:rPr>
          <w:rFonts w:asciiTheme="minorEastAsia" w:hAnsiTheme="minorEastAsia" w:hint="eastAsia"/>
          <w:b/>
          <w:sz w:val="24"/>
          <w:szCs w:val="24"/>
        </w:rPr>
        <w:t>条文</w:t>
      </w:r>
    </w:p>
    <w:p w14:paraId="61F163EC" w14:textId="77777777" w:rsidR="001C2987" w:rsidRPr="00F64B93" w:rsidRDefault="001C2987" w:rsidP="001C2987">
      <w:pPr>
        <w:spacing w:line="560" w:lineRule="exact"/>
        <w:ind w:firstLineChars="200" w:firstLine="480"/>
        <w:jc w:val="left"/>
        <w:rPr>
          <w:rFonts w:asciiTheme="minorEastAsia" w:hAnsiTheme="minorEastAsia" w:hint="eastAsia"/>
          <w:sz w:val="24"/>
          <w:szCs w:val="24"/>
        </w:rPr>
      </w:pPr>
      <w:r w:rsidRPr="00F64B93">
        <w:rPr>
          <w:rFonts w:asciiTheme="minorEastAsia" w:hAnsiTheme="minorEastAsia" w:hint="eastAsia"/>
          <w:sz w:val="24"/>
          <w:szCs w:val="24"/>
        </w:rPr>
        <w:t>4 追溯程序</w:t>
      </w:r>
    </w:p>
    <w:p w14:paraId="04933971" w14:textId="77777777" w:rsidR="001C2987" w:rsidRDefault="001C2987" w:rsidP="00691EAC">
      <w:pPr>
        <w:pStyle w:val="af"/>
        <w:spacing w:line="560" w:lineRule="exact"/>
        <w:ind w:firstLineChars="0"/>
        <w:rPr>
          <w:rFonts w:hAnsi="宋体" w:cs="宋体" w:hint="eastAsia"/>
          <w:szCs w:val="21"/>
        </w:rPr>
      </w:pPr>
      <w:r w:rsidRPr="003B3A19">
        <w:rPr>
          <w:rFonts w:hAnsi="宋体" w:cs="宋体" w:hint="eastAsia"/>
          <w:szCs w:val="21"/>
        </w:rPr>
        <w:t>鲜湿米粉追溯程序包括7个阶段，程序流程见图1。其中，信息采集阶段包括4个环节。</w:t>
      </w:r>
    </w:p>
    <w:p w14:paraId="5172CB3F" w14:textId="77777777" w:rsidR="00691EAC" w:rsidRDefault="00691EAC" w:rsidP="001C2987">
      <w:pPr>
        <w:pStyle w:val="af"/>
        <w:ind w:left="5250" w:firstLineChars="0"/>
        <w:rPr>
          <w:rFonts w:hAnsi="宋体" w:cs="宋体" w:hint="eastAsia"/>
          <w:szCs w:val="21"/>
        </w:rPr>
      </w:pPr>
    </w:p>
    <w:p w14:paraId="6A718867" w14:textId="77777777" w:rsidR="00691EAC" w:rsidRDefault="00691EAC" w:rsidP="001C2987">
      <w:pPr>
        <w:pStyle w:val="af"/>
        <w:ind w:left="5250" w:firstLineChars="0"/>
        <w:rPr>
          <w:rFonts w:hAnsi="宋体" w:cs="宋体" w:hint="eastAsia"/>
          <w:szCs w:val="21"/>
        </w:rPr>
      </w:pPr>
    </w:p>
    <w:p w14:paraId="069641EF" w14:textId="77777777" w:rsidR="00691EAC" w:rsidRDefault="00691EAC" w:rsidP="001C2987">
      <w:pPr>
        <w:pStyle w:val="af"/>
        <w:ind w:left="5250" w:firstLineChars="0"/>
        <w:rPr>
          <w:rFonts w:hAnsi="宋体" w:cs="宋体" w:hint="eastAsia"/>
          <w:szCs w:val="21"/>
        </w:rPr>
      </w:pPr>
    </w:p>
    <w:p w14:paraId="0275452A" w14:textId="77777777" w:rsidR="00691EAC" w:rsidRDefault="00691EAC" w:rsidP="001C2987">
      <w:pPr>
        <w:pStyle w:val="af"/>
        <w:ind w:left="5250" w:firstLineChars="0"/>
        <w:rPr>
          <w:rFonts w:hAnsi="宋体" w:cs="宋体" w:hint="eastAsia"/>
          <w:szCs w:val="21"/>
        </w:rPr>
      </w:pPr>
    </w:p>
    <w:p w14:paraId="0ED269E0" w14:textId="75CF5D85" w:rsidR="001C2987" w:rsidRPr="00F64B93" w:rsidRDefault="001C2987" w:rsidP="001C2987">
      <w:pPr>
        <w:pStyle w:val="af"/>
        <w:spacing w:line="0" w:lineRule="atLeast"/>
        <w:ind w:left="5250"/>
        <w:rPr>
          <w:rFonts w:hAnsi="宋体" w:cs="宋体" w:hint="eastAsia"/>
          <w:szCs w:val="21"/>
        </w:rPr>
      </w:pPr>
      <w:r w:rsidRPr="00F64B93">
        <w:rPr>
          <w:rFonts w:hAnsi="宋体" w:cs="宋体" w:hint="eastAsia"/>
          <w:szCs w:val="21"/>
        </w:rPr>
        <w:lastRenderedPageBreak/>
        <w:t xml:space="preserve">                                      </w:t>
      </w:r>
    </w:p>
    <w:p w14:paraId="62945805" w14:textId="7461745E" w:rsidR="001C2987" w:rsidRPr="00F64B93" w:rsidRDefault="000D4D8E" w:rsidP="001C2987">
      <w:pPr>
        <w:pStyle w:val="af"/>
        <w:ind w:left="5250"/>
        <w:rPr>
          <w:rFonts w:hAnsi="宋体" w:cs="宋体" w:hint="eastAsia"/>
          <w:szCs w:val="21"/>
        </w:rPr>
      </w:pPr>
      <w:r>
        <w:drawing>
          <wp:anchor distT="0" distB="0" distL="114300" distR="114300" simplePos="0" relativeHeight="251657216" behindDoc="0" locked="0" layoutInCell="1" allowOverlap="1" wp14:anchorId="2C635647" wp14:editId="42B27D58">
            <wp:simplePos x="0" y="0"/>
            <wp:positionH relativeFrom="column">
              <wp:posOffset>41910</wp:posOffset>
            </wp:positionH>
            <wp:positionV relativeFrom="paragraph">
              <wp:posOffset>17357</wp:posOffset>
            </wp:positionV>
            <wp:extent cx="5274310" cy="189039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274310" cy="1890395"/>
                    </a:xfrm>
                    <a:prstGeom prst="rect">
                      <a:avLst/>
                    </a:prstGeom>
                  </pic:spPr>
                </pic:pic>
              </a:graphicData>
            </a:graphic>
            <wp14:sizeRelH relativeFrom="page">
              <wp14:pctWidth>0</wp14:pctWidth>
            </wp14:sizeRelH>
            <wp14:sizeRelV relativeFrom="page">
              <wp14:pctHeight>0</wp14:pctHeight>
            </wp14:sizeRelV>
          </wp:anchor>
        </w:drawing>
      </w:r>
      <w:r w:rsidR="001C2987" w:rsidRPr="00F64B93">
        <w:rPr>
          <w:rFonts w:hAnsi="宋体" w:cs="宋体" w:hint="eastAsia"/>
          <w:sz w:val="18"/>
          <w:szCs w:val="18"/>
        </w:rPr>
        <w:t xml:space="preserve">                                             </w:t>
      </w:r>
    </w:p>
    <w:p w14:paraId="70019699" w14:textId="3EA3739B" w:rsidR="001C2987" w:rsidRDefault="001C2987" w:rsidP="001C2987">
      <w:pPr>
        <w:spacing w:line="360" w:lineRule="auto"/>
        <w:ind w:firstLineChars="200" w:firstLine="420"/>
        <w:jc w:val="center"/>
        <w:rPr>
          <w:rFonts w:ascii="宋体" w:hAnsi="宋体" w:cs="宋体" w:hint="eastAsia"/>
          <w:szCs w:val="21"/>
        </w:rPr>
      </w:pPr>
    </w:p>
    <w:p w14:paraId="42992AFF" w14:textId="4F38A866" w:rsidR="000D4D8E" w:rsidRDefault="000D4D8E" w:rsidP="001C2987">
      <w:pPr>
        <w:spacing w:line="360" w:lineRule="auto"/>
        <w:ind w:firstLineChars="200" w:firstLine="420"/>
        <w:jc w:val="center"/>
        <w:rPr>
          <w:rFonts w:ascii="宋体" w:hAnsi="宋体" w:cs="宋体" w:hint="eastAsia"/>
          <w:szCs w:val="21"/>
        </w:rPr>
      </w:pPr>
    </w:p>
    <w:p w14:paraId="459AA0A1" w14:textId="090A8A1F" w:rsidR="000D4D8E" w:rsidRDefault="000D4D8E" w:rsidP="001C2987">
      <w:pPr>
        <w:spacing w:line="360" w:lineRule="auto"/>
        <w:ind w:firstLineChars="200" w:firstLine="420"/>
        <w:jc w:val="center"/>
        <w:rPr>
          <w:rFonts w:ascii="宋体" w:hAnsi="宋体" w:cs="宋体" w:hint="eastAsia"/>
          <w:szCs w:val="21"/>
        </w:rPr>
      </w:pPr>
    </w:p>
    <w:p w14:paraId="244B4D42" w14:textId="5CD20175" w:rsidR="000D4D8E" w:rsidRDefault="000D4D8E" w:rsidP="001C2987">
      <w:pPr>
        <w:spacing w:line="360" w:lineRule="auto"/>
        <w:ind w:firstLineChars="200" w:firstLine="420"/>
        <w:jc w:val="center"/>
        <w:rPr>
          <w:rFonts w:ascii="宋体" w:hAnsi="宋体" w:cs="宋体" w:hint="eastAsia"/>
          <w:szCs w:val="21"/>
        </w:rPr>
      </w:pPr>
    </w:p>
    <w:p w14:paraId="581FB384" w14:textId="69C51173" w:rsidR="000D4D8E" w:rsidRDefault="000D4D8E" w:rsidP="001C2987">
      <w:pPr>
        <w:spacing w:line="360" w:lineRule="auto"/>
        <w:ind w:firstLineChars="200" w:firstLine="420"/>
        <w:jc w:val="center"/>
        <w:rPr>
          <w:rFonts w:ascii="宋体" w:hAnsi="宋体" w:cs="宋体" w:hint="eastAsia"/>
          <w:szCs w:val="21"/>
        </w:rPr>
      </w:pPr>
    </w:p>
    <w:p w14:paraId="75912769" w14:textId="10216111" w:rsidR="000D4D8E" w:rsidRDefault="000D4D8E" w:rsidP="001C2987">
      <w:pPr>
        <w:spacing w:line="360" w:lineRule="auto"/>
        <w:ind w:firstLineChars="200" w:firstLine="420"/>
        <w:jc w:val="center"/>
        <w:rPr>
          <w:rFonts w:ascii="宋体" w:hAnsi="宋体" w:cs="宋体" w:hint="eastAsia"/>
          <w:szCs w:val="21"/>
        </w:rPr>
      </w:pPr>
    </w:p>
    <w:p w14:paraId="52183E90" w14:textId="77777777" w:rsidR="001C2987" w:rsidRPr="00F64B93" w:rsidRDefault="001C2987" w:rsidP="001C2987">
      <w:pPr>
        <w:spacing w:line="360" w:lineRule="auto"/>
        <w:ind w:firstLineChars="250" w:firstLine="602"/>
        <w:rPr>
          <w:rFonts w:asciiTheme="minorEastAsia" w:hAnsiTheme="minorEastAsia" w:hint="eastAsia"/>
          <w:b/>
          <w:sz w:val="24"/>
          <w:szCs w:val="24"/>
        </w:rPr>
      </w:pPr>
      <w:r w:rsidRPr="00F64B93">
        <w:rPr>
          <w:rFonts w:asciiTheme="minorEastAsia" w:hAnsiTheme="minorEastAsia" w:hint="eastAsia"/>
          <w:b/>
          <w:sz w:val="24"/>
          <w:szCs w:val="24"/>
        </w:rPr>
        <w:t>制定依据：</w:t>
      </w:r>
    </w:p>
    <w:p w14:paraId="07250145" w14:textId="06893117" w:rsidR="001C2987" w:rsidRPr="00F64B93" w:rsidRDefault="001C2987" w:rsidP="001C2987">
      <w:pPr>
        <w:spacing w:line="360" w:lineRule="auto"/>
        <w:ind w:firstLineChars="250" w:firstLine="600"/>
        <w:rPr>
          <w:rFonts w:asciiTheme="minorEastAsia" w:hAnsiTheme="minorEastAsia" w:hint="eastAsia"/>
          <w:sz w:val="24"/>
          <w:szCs w:val="24"/>
        </w:rPr>
      </w:pPr>
      <w:r w:rsidRPr="00F64B93">
        <w:rPr>
          <w:rFonts w:asciiTheme="minorEastAsia" w:hAnsiTheme="minorEastAsia" w:hint="eastAsia"/>
          <w:sz w:val="24"/>
          <w:szCs w:val="24"/>
        </w:rPr>
        <w:t>本条规定了建立</w:t>
      </w:r>
      <w:r w:rsidR="000D4D8E">
        <w:rPr>
          <w:rFonts w:asciiTheme="minorEastAsia" w:hAnsiTheme="minorEastAsia" w:hint="eastAsia"/>
          <w:sz w:val="24"/>
          <w:szCs w:val="24"/>
        </w:rPr>
        <w:t>柳城云片糕</w:t>
      </w:r>
      <w:r w:rsidRPr="00F64B93">
        <w:rPr>
          <w:rFonts w:asciiTheme="minorEastAsia" w:hAnsiTheme="minorEastAsia" w:hint="eastAsia"/>
          <w:sz w:val="24"/>
          <w:szCs w:val="24"/>
        </w:rPr>
        <w:t>追溯体系共分为7个阶段。</w:t>
      </w:r>
    </w:p>
    <w:p w14:paraId="31AE5735" w14:textId="0FF437FA" w:rsidR="001C2987" w:rsidRPr="00F64B93" w:rsidRDefault="001C2987" w:rsidP="001C2987">
      <w:pPr>
        <w:spacing w:line="360" w:lineRule="auto"/>
        <w:ind w:firstLineChars="250" w:firstLine="600"/>
        <w:rPr>
          <w:rFonts w:asciiTheme="minorEastAsia" w:hAnsiTheme="minorEastAsia" w:hint="eastAsia"/>
          <w:sz w:val="24"/>
          <w:szCs w:val="24"/>
        </w:rPr>
      </w:pPr>
      <w:r w:rsidRPr="00F64B93">
        <w:rPr>
          <w:rFonts w:asciiTheme="minorEastAsia" w:hAnsiTheme="minorEastAsia" w:hint="eastAsia"/>
          <w:sz w:val="24"/>
          <w:szCs w:val="24"/>
        </w:rPr>
        <w:t>本条参照GB/T 38159—2019中4和GB/Z 22005—2019中4建立追溯体系的原则，结合</w:t>
      </w:r>
      <w:r w:rsidR="000D4D8E">
        <w:rPr>
          <w:rFonts w:asciiTheme="minorEastAsia" w:hAnsiTheme="minorEastAsia" w:hint="eastAsia"/>
          <w:sz w:val="24"/>
          <w:szCs w:val="24"/>
        </w:rPr>
        <w:t>柳城云片糕</w:t>
      </w:r>
      <w:r w:rsidRPr="00F64B93">
        <w:rPr>
          <w:rFonts w:asciiTheme="minorEastAsia" w:hAnsiTheme="minorEastAsia" w:hint="eastAsia"/>
          <w:sz w:val="24"/>
          <w:szCs w:val="24"/>
        </w:rPr>
        <w:t>的实际情况，按本条文规定的7个程序层层递进，建立</w:t>
      </w:r>
      <w:r w:rsidR="000D4D8E">
        <w:rPr>
          <w:rFonts w:asciiTheme="minorEastAsia" w:hAnsiTheme="minorEastAsia" w:hint="eastAsia"/>
          <w:sz w:val="24"/>
          <w:szCs w:val="24"/>
        </w:rPr>
        <w:t>柳城云片糕</w:t>
      </w:r>
      <w:r w:rsidRPr="00F64B93">
        <w:rPr>
          <w:rFonts w:asciiTheme="minorEastAsia" w:hAnsiTheme="minorEastAsia" w:hint="eastAsia"/>
          <w:sz w:val="24"/>
          <w:szCs w:val="24"/>
        </w:rPr>
        <w:t>的追溯体系。</w:t>
      </w:r>
    </w:p>
    <w:p w14:paraId="08546D5D" w14:textId="77777777" w:rsidR="001C2987" w:rsidRPr="00F64B93" w:rsidRDefault="001C2987" w:rsidP="001C2987">
      <w:pPr>
        <w:spacing w:line="360" w:lineRule="auto"/>
        <w:ind w:firstLineChars="250" w:firstLine="602"/>
        <w:rPr>
          <w:rFonts w:asciiTheme="minorEastAsia" w:hAnsiTheme="minorEastAsia" w:hint="eastAsia"/>
          <w:b/>
          <w:sz w:val="24"/>
          <w:szCs w:val="24"/>
        </w:rPr>
      </w:pPr>
      <w:r w:rsidRPr="00F64B93">
        <w:rPr>
          <w:rFonts w:asciiTheme="minorEastAsia" w:hAnsiTheme="minorEastAsia" w:hint="eastAsia"/>
          <w:b/>
          <w:sz w:val="24"/>
          <w:szCs w:val="24"/>
        </w:rPr>
        <w:t>条文</w:t>
      </w:r>
    </w:p>
    <w:p w14:paraId="29F44BD9" w14:textId="77777777" w:rsidR="001C2987" w:rsidRPr="00F64B93" w:rsidRDefault="001C2987" w:rsidP="001C2987">
      <w:pPr>
        <w:spacing w:line="360" w:lineRule="auto"/>
        <w:ind w:firstLineChars="250" w:firstLine="600"/>
        <w:rPr>
          <w:rFonts w:asciiTheme="minorEastAsia" w:hAnsiTheme="minorEastAsia" w:hint="eastAsia"/>
          <w:sz w:val="24"/>
          <w:szCs w:val="24"/>
        </w:rPr>
      </w:pPr>
      <w:r w:rsidRPr="00F64B93">
        <w:rPr>
          <w:rFonts w:asciiTheme="minorEastAsia" w:hAnsiTheme="minorEastAsia" w:hint="eastAsia"/>
          <w:sz w:val="24"/>
          <w:szCs w:val="24"/>
        </w:rPr>
        <w:t>5 程序指示</w:t>
      </w:r>
    </w:p>
    <w:p w14:paraId="1C0E8D1D" w14:textId="77777777" w:rsidR="001C2987" w:rsidRPr="00F64B93" w:rsidRDefault="001C2987" w:rsidP="001C2987">
      <w:pPr>
        <w:spacing w:line="360" w:lineRule="auto"/>
        <w:ind w:firstLineChars="250" w:firstLine="600"/>
        <w:rPr>
          <w:rFonts w:asciiTheme="minorEastAsia" w:hAnsiTheme="minorEastAsia" w:hint="eastAsia"/>
          <w:sz w:val="24"/>
          <w:szCs w:val="24"/>
        </w:rPr>
      </w:pPr>
      <w:r w:rsidRPr="00F64B93">
        <w:rPr>
          <w:rFonts w:asciiTheme="minorEastAsia" w:hAnsiTheme="minorEastAsia" w:hint="eastAsia"/>
          <w:sz w:val="24"/>
          <w:szCs w:val="24"/>
        </w:rPr>
        <w:t>5.1 确定追溯要素</w:t>
      </w:r>
    </w:p>
    <w:p w14:paraId="75485DBC" w14:textId="77777777" w:rsidR="001C2987" w:rsidRPr="00F64B93" w:rsidRDefault="001C2987" w:rsidP="001C2987">
      <w:pPr>
        <w:spacing w:line="360" w:lineRule="auto"/>
        <w:ind w:firstLineChars="250" w:firstLine="600"/>
        <w:rPr>
          <w:rFonts w:asciiTheme="minorEastAsia" w:hAnsiTheme="minorEastAsia" w:hint="eastAsia"/>
          <w:sz w:val="24"/>
          <w:szCs w:val="24"/>
        </w:rPr>
      </w:pPr>
      <w:r w:rsidRPr="00F64B93">
        <w:rPr>
          <w:rFonts w:asciiTheme="minorEastAsia" w:hAnsiTheme="minorEastAsia" w:hint="eastAsia"/>
          <w:sz w:val="24"/>
          <w:szCs w:val="24"/>
        </w:rPr>
        <w:t>5.1.1 追溯目标</w:t>
      </w:r>
    </w:p>
    <w:p w14:paraId="7440EB15" w14:textId="77777777" w:rsidR="001C2987" w:rsidRPr="00F64B93" w:rsidRDefault="001C2987" w:rsidP="001C2987">
      <w:pPr>
        <w:spacing w:line="360" w:lineRule="auto"/>
        <w:ind w:firstLineChars="250" w:firstLine="600"/>
        <w:rPr>
          <w:rFonts w:asciiTheme="minorEastAsia" w:hAnsiTheme="minorEastAsia" w:hint="eastAsia"/>
          <w:sz w:val="24"/>
          <w:szCs w:val="24"/>
        </w:rPr>
      </w:pPr>
      <w:r w:rsidRPr="000D4D8E">
        <w:rPr>
          <w:rFonts w:asciiTheme="minorEastAsia" w:hAnsiTheme="minorEastAsia" w:hint="eastAsia"/>
          <w:sz w:val="24"/>
          <w:szCs w:val="24"/>
        </w:rPr>
        <w:t>应按GB/T 22005识别要达到的特定目标要求，确定能够满足需求的</w:t>
      </w:r>
      <w:proofErr w:type="gramStart"/>
      <w:r w:rsidRPr="000D4D8E">
        <w:rPr>
          <w:rFonts w:asciiTheme="minorEastAsia" w:hAnsiTheme="minorEastAsia" w:hint="eastAsia"/>
          <w:sz w:val="24"/>
          <w:szCs w:val="24"/>
        </w:rPr>
        <w:t>预包装鲜湿米粉</w:t>
      </w:r>
      <w:proofErr w:type="gramEnd"/>
      <w:r w:rsidRPr="000D4D8E">
        <w:rPr>
          <w:rFonts w:asciiTheme="minorEastAsia" w:hAnsiTheme="minorEastAsia" w:hint="eastAsia"/>
          <w:sz w:val="24"/>
          <w:szCs w:val="24"/>
        </w:rPr>
        <w:t>追溯目标</w:t>
      </w:r>
      <w:r w:rsidRPr="00F64B93">
        <w:rPr>
          <w:rFonts w:asciiTheme="minorEastAsia" w:hAnsiTheme="minorEastAsia" w:hint="eastAsia"/>
          <w:sz w:val="24"/>
          <w:szCs w:val="24"/>
        </w:rPr>
        <w:t>。</w:t>
      </w:r>
    </w:p>
    <w:p w14:paraId="79877325" w14:textId="77777777" w:rsidR="001C2987" w:rsidRPr="00F64B93" w:rsidRDefault="001C2987" w:rsidP="001C2987">
      <w:pPr>
        <w:spacing w:line="360" w:lineRule="auto"/>
        <w:ind w:firstLineChars="250" w:firstLine="602"/>
        <w:rPr>
          <w:rFonts w:asciiTheme="minorEastAsia" w:hAnsiTheme="minorEastAsia" w:hint="eastAsia"/>
          <w:b/>
          <w:sz w:val="24"/>
          <w:szCs w:val="24"/>
        </w:rPr>
      </w:pPr>
      <w:r w:rsidRPr="00F64B93">
        <w:rPr>
          <w:rFonts w:asciiTheme="minorEastAsia" w:hAnsiTheme="minorEastAsia" w:hint="eastAsia"/>
          <w:b/>
          <w:sz w:val="24"/>
          <w:szCs w:val="24"/>
        </w:rPr>
        <w:t>制定依据：</w:t>
      </w:r>
    </w:p>
    <w:p w14:paraId="5C594FA5" w14:textId="72B61DFA" w:rsidR="001C2987" w:rsidRPr="00F64B93" w:rsidRDefault="001C2987" w:rsidP="001C2987">
      <w:pPr>
        <w:spacing w:line="360" w:lineRule="auto"/>
        <w:ind w:firstLineChars="250" w:firstLine="600"/>
        <w:rPr>
          <w:rFonts w:asciiTheme="minorEastAsia" w:hAnsiTheme="minorEastAsia" w:hint="eastAsia"/>
          <w:sz w:val="24"/>
          <w:szCs w:val="24"/>
        </w:rPr>
      </w:pPr>
      <w:r w:rsidRPr="00F64B93">
        <w:rPr>
          <w:rFonts w:asciiTheme="minorEastAsia" w:hAnsiTheme="minorEastAsia" w:hint="eastAsia"/>
          <w:sz w:val="24"/>
          <w:szCs w:val="24"/>
        </w:rPr>
        <w:t>本条规定了制定</w:t>
      </w:r>
      <w:r w:rsidR="000D4D8E">
        <w:rPr>
          <w:rFonts w:asciiTheme="minorEastAsia" w:hAnsiTheme="minorEastAsia" w:hint="eastAsia"/>
          <w:sz w:val="24"/>
          <w:szCs w:val="24"/>
        </w:rPr>
        <w:t>柳城云片糕</w:t>
      </w:r>
      <w:r w:rsidRPr="00F64B93">
        <w:rPr>
          <w:rFonts w:asciiTheme="minorEastAsia" w:hAnsiTheme="minorEastAsia" w:hint="eastAsia"/>
          <w:sz w:val="24"/>
          <w:szCs w:val="24"/>
        </w:rPr>
        <w:t>追溯目标。</w:t>
      </w:r>
    </w:p>
    <w:p w14:paraId="69515ADC" w14:textId="3D67A104" w:rsidR="001C2987" w:rsidRPr="00F64B93" w:rsidRDefault="001C2987" w:rsidP="001C2987">
      <w:pPr>
        <w:spacing w:line="360" w:lineRule="auto"/>
        <w:ind w:firstLineChars="250" w:firstLine="600"/>
        <w:rPr>
          <w:rFonts w:asciiTheme="minorEastAsia" w:hAnsiTheme="minorEastAsia" w:hint="eastAsia"/>
          <w:sz w:val="24"/>
          <w:szCs w:val="24"/>
        </w:rPr>
      </w:pPr>
      <w:r w:rsidRPr="00F64B93">
        <w:rPr>
          <w:rFonts w:asciiTheme="minorEastAsia" w:hAnsiTheme="minorEastAsia" w:hint="eastAsia"/>
          <w:sz w:val="24"/>
          <w:szCs w:val="24"/>
        </w:rPr>
        <w:t>本条规定</w:t>
      </w:r>
      <w:r w:rsidR="000D4D8E">
        <w:rPr>
          <w:rFonts w:asciiTheme="minorEastAsia" w:hAnsiTheme="minorEastAsia" w:hint="eastAsia"/>
          <w:sz w:val="24"/>
          <w:szCs w:val="24"/>
        </w:rPr>
        <w:t>柳城云片糕</w:t>
      </w:r>
      <w:r w:rsidRPr="00F64B93">
        <w:rPr>
          <w:rFonts w:asciiTheme="minorEastAsia" w:hAnsiTheme="minorEastAsia" w:hint="eastAsia"/>
          <w:sz w:val="24"/>
          <w:szCs w:val="24"/>
        </w:rPr>
        <w:t>生产企业应根据具体实际情况，参照GB/T 22005—2009中4.3要求，制定追溯的目标是在保证产品安全的前提下能够提高企业的效率、生产能力和盈利能力，这样的追溯体系</w:t>
      </w:r>
      <w:r>
        <w:rPr>
          <w:rFonts w:asciiTheme="minorEastAsia" w:hAnsiTheme="minorEastAsia" w:hint="eastAsia"/>
          <w:sz w:val="24"/>
          <w:szCs w:val="24"/>
        </w:rPr>
        <w:t>才</w:t>
      </w:r>
      <w:r w:rsidRPr="00F64B93">
        <w:rPr>
          <w:rFonts w:asciiTheme="minorEastAsia" w:hAnsiTheme="minorEastAsia" w:hint="eastAsia"/>
          <w:sz w:val="24"/>
          <w:szCs w:val="24"/>
        </w:rPr>
        <w:t>能真正有利于企业的可持续发展，并在企业中推广实施。</w:t>
      </w:r>
    </w:p>
    <w:p w14:paraId="711795AB" w14:textId="77777777" w:rsidR="001C2987" w:rsidRPr="00F64B93" w:rsidRDefault="001C2987" w:rsidP="001C2987">
      <w:pPr>
        <w:spacing w:line="360" w:lineRule="auto"/>
        <w:ind w:firstLineChars="250" w:firstLine="602"/>
        <w:rPr>
          <w:rFonts w:asciiTheme="minorEastAsia" w:hAnsiTheme="minorEastAsia" w:hint="eastAsia"/>
          <w:b/>
          <w:sz w:val="24"/>
          <w:szCs w:val="24"/>
        </w:rPr>
      </w:pPr>
      <w:r w:rsidRPr="00F64B93">
        <w:rPr>
          <w:rFonts w:asciiTheme="minorEastAsia" w:hAnsiTheme="minorEastAsia" w:hint="eastAsia"/>
          <w:b/>
          <w:sz w:val="24"/>
          <w:szCs w:val="24"/>
        </w:rPr>
        <w:t>条文</w:t>
      </w:r>
    </w:p>
    <w:p w14:paraId="30D5A29B" w14:textId="77777777" w:rsidR="001C2987" w:rsidRPr="00F64B93" w:rsidRDefault="001C2987" w:rsidP="001C2987">
      <w:pPr>
        <w:spacing w:line="360" w:lineRule="auto"/>
        <w:ind w:firstLineChars="250" w:firstLine="600"/>
        <w:rPr>
          <w:rFonts w:asciiTheme="minorEastAsia" w:hAnsiTheme="minorEastAsia" w:hint="eastAsia"/>
          <w:sz w:val="24"/>
          <w:szCs w:val="24"/>
        </w:rPr>
      </w:pPr>
      <w:r w:rsidRPr="00F64B93">
        <w:rPr>
          <w:rFonts w:asciiTheme="minorEastAsia" w:hAnsiTheme="minorEastAsia" w:hint="eastAsia"/>
          <w:sz w:val="24"/>
          <w:szCs w:val="24"/>
        </w:rPr>
        <w:t>5.1.2 追溯环节</w:t>
      </w:r>
    </w:p>
    <w:p w14:paraId="0ECBD3ED" w14:textId="76524767" w:rsidR="001C2987" w:rsidRPr="00F64B93" w:rsidRDefault="001C2987" w:rsidP="001C2987">
      <w:pPr>
        <w:spacing w:line="360" w:lineRule="auto"/>
        <w:ind w:firstLineChars="250" w:firstLine="600"/>
        <w:rPr>
          <w:rFonts w:asciiTheme="minorEastAsia" w:hAnsiTheme="minorEastAsia" w:hint="eastAsia"/>
          <w:sz w:val="24"/>
          <w:szCs w:val="24"/>
        </w:rPr>
      </w:pPr>
      <w:r w:rsidRPr="00F64B93">
        <w:rPr>
          <w:rFonts w:asciiTheme="minorEastAsia" w:hAnsiTheme="minorEastAsia" w:hint="eastAsia"/>
          <w:sz w:val="24"/>
          <w:szCs w:val="24"/>
        </w:rPr>
        <w:t>追溯环节应覆盖</w:t>
      </w:r>
      <w:r w:rsidR="000D4D8E">
        <w:rPr>
          <w:rFonts w:asciiTheme="minorEastAsia" w:hAnsiTheme="minorEastAsia" w:hint="eastAsia"/>
          <w:sz w:val="24"/>
          <w:szCs w:val="24"/>
        </w:rPr>
        <w:t>柳城云片糕</w:t>
      </w:r>
      <w:proofErr w:type="gramStart"/>
      <w:r w:rsidRPr="00F64B93">
        <w:rPr>
          <w:rFonts w:asciiTheme="minorEastAsia" w:hAnsiTheme="minorEastAsia" w:hint="eastAsia"/>
          <w:sz w:val="24"/>
          <w:szCs w:val="24"/>
        </w:rPr>
        <w:t>供应链全过程</w:t>
      </w:r>
      <w:proofErr w:type="gramEnd"/>
      <w:r w:rsidRPr="00F64B93">
        <w:rPr>
          <w:rFonts w:asciiTheme="minorEastAsia" w:hAnsiTheme="minorEastAsia" w:hint="eastAsia"/>
          <w:sz w:val="24"/>
          <w:szCs w:val="24"/>
        </w:rPr>
        <w:t>，包括原辅料自制或采购环节、生产加工环节、贮运环节、销售环节等。</w:t>
      </w:r>
    </w:p>
    <w:p w14:paraId="3C8DE6BE" w14:textId="77777777" w:rsidR="001C2987" w:rsidRPr="00F64B93" w:rsidRDefault="001C2987" w:rsidP="001C2987">
      <w:pPr>
        <w:spacing w:line="360" w:lineRule="auto"/>
        <w:ind w:firstLineChars="250" w:firstLine="602"/>
        <w:rPr>
          <w:rFonts w:asciiTheme="minorEastAsia" w:hAnsiTheme="minorEastAsia" w:hint="eastAsia"/>
          <w:b/>
          <w:sz w:val="24"/>
          <w:szCs w:val="24"/>
        </w:rPr>
      </w:pPr>
      <w:r w:rsidRPr="00F64B93">
        <w:rPr>
          <w:rFonts w:asciiTheme="minorEastAsia" w:hAnsiTheme="minorEastAsia" w:hint="eastAsia"/>
          <w:b/>
          <w:sz w:val="24"/>
          <w:szCs w:val="24"/>
        </w:rPr>
        <w:t>制定依据：</w:t>
      </w:r>
    </w:p>
    <w:p w14:paraId="2AD9D0FB" w14:textId="1FB8F002" w:rsidR="001C2987" w:rsidRPr="00F64B93" w:rsidRDefault="001C2987" w:rsidP="001C2987">
      <w:pPr>
        <w:spacing w:line="360" w:lineRule="auto"/>
        <w:ind w:firstLineChars="250" w:firstLine="600"/>
        <w:rPr>
          <w:rFonts w:asciiTheme="minorEastAsia" w:hAnsiTheme="minorEastAsia" w:hint="eastAsia"/>
          <w:sz w:val="24"/>
          <w:szCs w:val="24"/>
        </w:rPr>
      </w:pPr>
      <w:r w:rsidRPr="00F64B93">
        <w:rPr>
          <w:rFonts w:asciiTheme="minorEastAsia" w:hAnsiTheme="minorEastAsia" w:hint="eastAsia"/>
          <w:sz w:val="24"/>
          <w:szCs w:val="24"/>
        </w:rPr>
        <w:lastRenderedPageBreak/>
        <w:t>本条明确了覆盖</w:t>
      </w:r>
      <w:r w:rsidR="000D4D8E">
        <w:rPr>
          <w:rFonts w:asciiTheme="minorEastAsia" w:hAnsiTheme="minorEastAsia" w:hint="eastAsia"/>
          <w:sz w:val="24"/>
          <w:szCs w:val="24"/>
        </w:rPr>
        <w:t>柳城云片糕</w:t>
      </w:r>
      <w:proofErr w:type="gramStart"/>
      <w:r w:rsidRPr="00F64B93">
        <w:rPr>
          <w:rFonts w:asciiTheme="minorEastAsia" w:hAnsiTheme="minorEastAsia" w:hint="eastAsia"/>
          <w:sz w:val="24"/>
          <w:szCs w:val="24"/>
        </w:rPr>
        <w:t>供应链全过程</w:t>
      </w:r>
      <w:proofErr w:type="gramEnd"/>
      <w:r w:rsidRPr="00F64B93">
        <w:rPr>
          <w:rFonts w:asciiTheme="minorEastAsia" w:hAnsiTheme="minorEastAsia" w:hint="eastAsia"/>
          <w:sz w:val="24"/>
          <w:szCs w:val="24"/>
        </w:rPr>
        <w:t>的4个追溯环节。</w:t>
      </w:r>
    </w:p>
    <w:p w14:paraId="0132EB61" w14:textId="797FE962" w:rsidR="001C2987" w:rsidRPr="00F64B93" w:rsidRDefault="001C2987" w:rsidP="001C2987">
      <w:pPr>
        <w:spacing w:line="360" w:lineRule="auto"/>
        <w:ind w:firstLineChars="250" w:firstLine="600"/>
        <w:rPr>
          <w:rFonts w:asciiTheme="minorEastAsia" w:hAnsiTheme="minorEastAsia" w:hint="eastAsia"/>
          <w:sz w:val="24"/>
          <w:szCs w:val="24"/>
        </w:rPr>
      </w:pPr>
      <w:r w:rsidRPr="00F64B93">
        <w:rPr>
          <w:rFonts w:asciiTheme="minorEastAsia" w:hAnsiTheme="minorEastAsia" w:hint="eastAsia"/>
          <w:sz w:val="24"/>
          <w:szCs w:val="24"/>
        </w:rPr>
        <w:t>本条参照GB/T 38159—2019《重要产品追溯 追溯体系通用要求》中4.3，并依据</w:t>
      </w:r>
      <w:r w:rsidR="000D4D8E">
        <w:rPr>
          <w:rFonts w:asciiTheme="minorEastAsia" w:hAnsiTheme="minorEastAsia" w:hint="eastAsia"/>
          <w:sz w:val="24"/>
          <w:szCs w:val="24"/>
        </w:rPr>
        <w:t>柳城云片糕</w:t>
      </w:r>
      <w:r w:rsidRPr="00F64B93">
        <w:rPr>
          <w:rFonts w:asciiTheme="minorEastAsia" w:hAnsiTheme="minorEastAsia" w:hint="eastAsia"/>
          <w:sz w:val="24"/>
          <w:szCs w:val="24"/>
        </w:rPr>
        <w:t>的实际情况，规定了</w:t>
      </w:r>
      <w:r>
        <w:rPr>
          <w:rFonts w:asciiTheme="minorEastAsia" w:hAnsiTheme="minorEastAsia" w:hint="eastAsia"/>
          <w:sz w:val="24"/>
          <w:szCs w:val="24"/>
        </w:rPr>
        <w:t>原</w:t>
      </w:r>
      <w:r w:rsidRPr="00F64B93">
        <w:rPr>
          <w:rFonts w:asciiTheme="minorEastAsia" w:hAnsiTheme="minorEastAsia" w:hint="eastAsia"/>
          <w:sz w:val="24"/>
          <w:szCs w:val="24"/>
        </w:rPr>
        <w:t>辅料自制或采购环节、生产加工环节、贮运环节、销售环节等追溯环节可以覆盖</w:t>
      </w:r>
      <w:r w:rsidR="000D4D8E">
        <w:rPr>
          <w:rFonts w:asciiTheme="minorEastAsia" w:hAnsiTheme="minorEastAsia" w:hint="eastAsia"/>
          <w:sz w:val="24"/>
          <w:szCs w:val="24"/>
        </w:rPr>
        <w:t>柳城云片糕</w:t>
      </w:r>
      <w:proofErr w:type="gramStart"/>
      <w:r w:rsidRPr="00F64B93">
        <w:rPr>
          <w:rFonts w:asciiTheme="minorEastAsia" w:hAnsiTheme="minorEastAsia" w:hint="eastAsia"/>
          <w:sz w:val="24"/>
          <w:szCs w:val="24"/>
        </w:rPr>
        <w:t>供应链全过程</w:t>
      </w:r>
      <w:proofErr w:type="gramEnd"/>
      <w:r w:rsidRPr="00F64B93">
        <w:rPr>
          <w:rFonts w:asciiTheme="minorEastAsia" w:hAnsiTheme="minorEastAsia" w:hint="eastAsia"/>
          <w:sz w:val="24"/>
          <w:szCs w:val="24"/>
        </w:rPr>
        <w:t>。</w:t>
      </w:r>
    </w:p>
    <w:p w14:paraId="197C9293" w14:textId="77777777" w:rsidR="001C2987" w:rsidRPr="00F64B93" w:rsidRDefault="001C2987" w:rsidP="001C2987">
      <w:pPr>
        <w:spacing w:line="360" w:lineRule="auto"/>
        <w:ind w:firstLineChars="250" w:firstLine="600"/>
        <w:rPr>
          <w:rFonts w:asciiTheme="minorEastAsia" w:hAnsiTheme="minorEastAsia" w:hint="eastAsia"/>
          <w:sz w:val="24"/>
          <w:szCs w:val="24"/>
        </w:rPr>
      </w:pPr>
      <w:r w:rsidRPr="00F64B93">
        <w:rPr>
          <w:rFonts w:asciiTheme="minorEastAsia" w:hAnsiTheme="minorEastAsia" w:hint="eastAsia"/>
          <w:sz w:val="24"/>
          <w:szCs w:val="24"/>
        </w:rPr>
        <w:t>5.1.3 追溯单元</w:t>
      </w:r>
    </w:p>
    <w:p w14:paraId="5B0FDCEE" w14:textId="1D670D0C" w:rsidR="001C2987" w:rsidRPr="00F64B93" w:rsidRDefault="001C2987" w:rsidP="001C2987">
      <w:pPr>
        <w:spacing w:line="360" w:lineRule="auto"/>
        <w:ind w:firstLineChars="250" w:firstLine="600"/>
        <w:rPr>
          <w:rFonts w:asciiTheme="minorEastAsia" w:hAnsiTheme="minorEastAsia" w:hint="eastAsia"/>
          <w:sz w:val="24"/>
          <w:szCs w:val="24"/>
        </w:rPr>
      </w:pPr>
      <w:r w:rsidRPr="00F64B93">
        <w:rPr>
          <w:rFonts w:asciiTheme="minorEastAsia" w:hAnsiTheme="minorEastAsia" w:hint="eastAsia"/>
          <w:sz w:val="24"/>
          <w:szCs w:val="24"/>
        </w:rPr>
        <w:t>在满足追溯目标的前提下，应充分考虑追溯体系的资源和实施成本等因素，确定</w:t>
      </w:r>
      <w:r w:rsidR="000D4D8E">
        <w:rPr>
          <w:rFonts w:asciiTheme="minorEastAsia" w:hAnsiTheme="minorEastAsia" w:hint="eastAsia"/>
          <w:sz w:val="24"/>
          <w:szCs w:val="24"/>
        </w:rPr>
        <w:t>柳城云片糕</w:t>
      </w:r>
      <w:r w:rsidRPr="00F64B93">
        <w:rPr>
          <w:rFonts w:asciiTheme="minorEastAsia" w:hAnsiTheme="minorEastAsia" w:hint="eastAsia"/>
          <w:sz w:val="24"/>
          <w:szCs w:val="24"/>
        </w:rPr>
        <w:t>的追溯单元。</w:t>
      </w:r>
    </w:p>
    <w:p w14:paraId="0A9B7F67" w14:textId="77777777" w:rsidR="001C2987" w:rsidRDefault="001C2987" w:rsidP="001C2987">
      <w:pPr>
        <w:spacing w:line="360" w:lineRule="auto"/>
        <w:ind w:firstLineChars="250" w:firstLine="602"/>
        <w:rPr>
          <w:rFonts w:asciiTheme="minorEastAsia" w:hAnsiTheme="minorEastAsia" w:hint="eastAsia"/>
          <w:b/>
          <w:sz w:val="24"/>
          <w:szCs w:val="24"/>
        </w:rPr>
      </w:pPr>
      <w:r w:rsidRPr="00F64B93">
        <w:rPr>
          <w:rFonts w:asciiTheme="minorEastAsia" w:hAnsiTheme="minorEastAsia" w:hint="eastAsia"/>
          <w:b/>
          <w:sz w:val="24"/>
          <w:szCs w:val="24"/>
        </w:rPr>
        <w:t>制定依据：</w:t>
      </w:r>
    </w:p>
    <w:p w14:paraId="0A7341A0" w14:textId="77777777" w:rsidR="001C2987" w:rsidRPr="00F64B93" w:rsidRDefault="001C2987" w:rsidP="001C2987">
      <w:pPr>
        <w:spacing w:line="360" w:lineRule="auto"/>
        <w:ind w:firstLineChars="200" w:firstLine="480"/>
        <w:rPr>
          <w:rFonts w:ascii="宋体" w:hAnsi="宋体" w:cs="Arial" w:hint="eastAsia"/>
          <w:sz w:val="24"/>
        </w:rPr>
      </w:pPr>
      <w:r w:rsidRPr="00F64B93">
        <w:rPr>
          <w:rFonts w:ascii="宋体" w:hAnsi="宋体" w:cs="Arial" w:hint="eastAsia"/>
          <w:sz w:val="24"/>
        </w:rPr>
        <w:t>本条</w:t>
      </w:r>
      <w:r>
        <w:rPr>
          <w:rFonts w:ascii="宋体" w:hAnsi="宋体" w:cs="Arial" w:hint="eastAsia"/>
          <w:sz w:val="24"/>
        </w:rPr>
        <w:t>明确</w:t>
      </w:r>
      <w:r w:rsidRPr="00F64B93">
        <w:rPr>
          <w:rFonts w:ascii="宋体" w:hAnsi="宋体" w:cs="Arial" w:hint="eastAsia"/>
          <w:sz w:val="24"/>
        </w:rPr>
        <w:t>了</w:t>
      </w:r>
      <w:r>
        <w:rPr>
          <w:rFonts w:ascii="宋体" w:hAnsi="宋体" w:cs="Arial" w:hint="eastAsia"/>
          <w:sz w:val="24"/>
        </w:rPr>
        <w:t>生产企业应在满足追溯目标的前提下，根据自身</w:t>
      </w:r>
      <w:r w:rsidRPr="00F64B93">
        <w:rPr>
          <w:rFonts w:asciiTheme="minorEastAsia" w:hAnsiTheme="minorEastAsia" w:hint="eastAsia"/>
          <w:sz w:val="24"/>
          <w:szCs w:val="24"/>
        </w:rPr>
        <w:t>追溯体系所具备的资源和</w:t>
      </w:r>
      <w:proofErr w:type="gramStart"/>
      <w:r w:rsidRPr="00F64B93">
        <w:rPr>
          <w:rFonts w:asciiTheme="minorEastAsia" w:hAnsiTheme="minorEastAsia" w:hint="eastAsia"/>
          <w:sz w:val="24"/>
          <w:szCs w:val="24"/>
        </w:rPr>
        <w:t>可</w:t>
      </w:r>
      <w:proofErr w:type="gramEnd"/>
      <w:r w:rsidRPr="00F64B93">
        <w:rPr>
          <w:rFonts w:asciiTheme="minorEastAsia" w:hAnsiTheme="minorEastAsia" w:hint="eastAsia"/>
          <w:sz w:val="24"/>
          <w:szCs w:val="24"/>
        </w:rPr>
        <w:t>实施成本等因素</w:t>
      </w:r>
      <w:r>
        <w:rPr>
          <w:rFonts w:asciiTheme="minorEastAsia" w:hAnsiTheme="minorEastAsia" w:hint="eastAsia"/>
          <w:sz w:val="24"/>
          <w:szCs w:val="24"/>
        </w:rPr>
        <w:t>，量力而行确定追溯单元。</w:t>
      </w:r>
    </w:p>
    <w:p w14:paraId="02A95B3D" w14:textId="08A22AAA" w:rsidR="001C2987" w:rsidRPr="00F64B93" w:rsidRDefault="001C2987" w:rsidP="000D4D8E">
      <w:pPr>
        <w:spacing w:line="360" w:lineRule="auto"/>
        <w:ind w:firstLineChars="200" w:firstLine="480"/>
        <w:rPr>
          <w:rFonts w:asciiTheme="minorEastAsia" w:hAnsiTheme="minorEastAsia" w:hint="eastAsia"/>
          <w:b/>
          <w:sz w:val="24"/>
          <w:szCs w:val="24"/>
        </w:rPr>
      </w:pPr>
      <w:r w:rsidRPr="00F64B93">
        <w:rPr>
          <w:rFonts w:ascii="宋体" w:hAnsi="宋体" w:cs="Arial" w:hint="eastAsia"/>
          <w:sz w:val="24"/>
        </w:rPr>
        <w:t>本条主要参照GB/</w:t>
      </w:r>
      <w:r w:rsidRPr="00F64B93">
        <w:rPr>
          <w:rFonts w:ascii="宋体" w:hAnsi="宋体" w:cs="Arial"/>
          <w:sz w:val="24"/>
        </w:rPr>
        <w:t>Z</w:t>
      </w:r>
      <w:r w:rsidRPr="00F64B93">
        <w:rPr>
          <w:rFonts w:ascii="宋体" w:hAnsi="宋体" w:cs="Arial" w:hint="eastAsia"/>
          <w:sz w:val="24"/>
        </w:rPr>
        <w:t xml:space="preserve"> 25008—2010《饲料和食品链的可追溯性 体系设计与实施指南》中5.1并结合</w:t>
      </w:r>
      <w:r w:rsidR="000D4D8E">
        <w:rPr>
          <w:rFonts w:asciiTheme="minorEastAsia" w:hAnsiTheme="minorEastAsia" w:hint="eastAsia"/>
          <w:sz w:val="24"/>
          <w:szCs w:val="24"/>
        </w:rPr>
        <w:t>柳城云片糕</w:t>
      </w:r>
      <w:r w:rsidRPr="00F64B93">
        <w:rPr>
          <w:rFonts w:ascii="宋体" w:hAnsi="宋体" w:cs="Arial" w:hint="eastAsia"/>
          <w:sz w:val="24"/>
        </w:rPr>
        <w:t>的追溯目标、实施成本和</w:t>
      </w:r>
      <w:r w:rsidR="000D4D8E">
        <w:rPr>
          <w:rFonts w:asciiTheme="minorEastAsia" w:hAnsiTheme="minorEastAsia" w:hint="eastAsia"/>
          <w:sz w:val="24"/>
          <w:szCs w:val="24"/>
        </w:rPr>
        <w:t>柳城云片糕</w:t>
      </w:r>
      <w:r w:rsidRPr="00F64B93">
        <w:rPr>
          <w:rFonts w:ascii="宋体" w:hAnsi="宋体" w:cs="Arial" w:hint="eastAsia"/>
          <w:sz w:val="24"/>
        </w:rPr>
        <w:t>的产品特征，提出了适度界定追溯单元、追溯范围和追溯信息。</w:t>
      </w:r>
    </w:p>
    <w:p w14:paraId="361DEAE8" w14:textId="77777777" w:rsidR="001C2987" w:rsidRPr="00F64B93" w:rsidRDefault="001C2987" w:rsidP="001C2987">
      <w:pPr>
        <w:spacing w:line="360" w:lineRule="auto"/>
        <w:ind w:firstLineChars="250" w:firstLine="600"/>
        <w:rPr>
          <w:rFonts w:asciiTheme="minorEastAsia" w:hAnsiTheme="minorEastAsia" w:hint="eastAsia"/>
          <w:sz w:val="24"/>
          <w:szCs w:val="24"/>
        </w:rPr>
      </w:pPr>
      <w:r w:rsidRPr="00F64B93">
        <w:rPr>
          <w:rFonts w:asciiTheme="minorEastAsia" w:hAnsiTheme="minorEastAsia" w:hint="eastAsia"/>
          <w:sz w:val="24"/>
          <w:szCs w:val="24"/>
        </w:rPr>
        <w:t>5.2 确定编码与载体</w:t>
      </w:r>
    </w:p>
    <w:p w14:paraId="34C9A585" w14:textId="77777777" w:rsidR="001C2987" w:rsidRPr="00F64B93" w:rsidRDefault="001C2987" w:rsidP="001C2987">
      <w:pPr>
        <w:spacing w:line="360" w:lineRule="auto"/>
        <w:ind w:firstLineChars="250" w:firstLine="600"/>
        <w:rPr>
          <w:rFonts w:asciiTheme="minorEastAsia" w:hAnsiTheme="minorEastAsia" w:hint="eastAsia"/>
          <w:sz w:val="24"/>
          <w:szCs w:val="24"/>
        </w:rPr>
      </w:pPr>
      <w:r w:rsidRPr="00F64B93">
        <w:rPr>
          <w:rFonts w:asciiTheme="minorEastAsia" w:hAnsiTheme="minorEastAsia" w:hint="eastAsia"/>
          <w:sz w:val="24"/>
          <w:szCs w:val="24"/>
        </w:rPr>
        <w:t>5.2.1 应根据追溯覆盖环节确定各环节批次码，以实现追溯信息的有效关联，编码宜参照GB/T 16986的规定执行。</w:t>
      </w:r>
    </w:p>
    <w:p w14:paraId="36DFA4A0" w14:textId="77777777" w:rsidR="001C2987" w:rsidRPr="00F64B93" w:rsidRDefault="001C2987" w:rsidP="001C2987">
      <w:pPr>
        <w:spacing w:line="360" w:lineRule="auto"/>
        <w:ind w:firstLineChars="250" w:firstLine="602"/>
        <w:rPr>
          <w:rFonts w:asciiTheme="minorEastAsia" w:hAnsiTheme="minorEastAsia" w:hint="eastAsia"/>
          <w:b/>
          <w:sz w:val="24"/>
          <w:szCs w:val="24"/>
        </w:rPr>
      </w:pPr>
      <w:r w:rsidRPr="00F64B93">
        <w:rPr>
          <w:rFonts w:asciiTheme="minorEastAsia" w:hAnsiTheme="minorEastAsia" w:hint="eastAsia"/>
          <w:b/>
          <w:sz w:val="24"/>
          <w:szCs w:val="24"/>
        </w:rPr>
        <w:t>制定依据：</w:t>
      </w:r>
    </w:p>
    <w:p w14:paraId="3CBB68A4" w14:textId="59FF27E8" w:rsidR="001C2987" w:rsidRPr="00F64B93" w:rsidRDefault="001C2987" w:rsidP="001C2987">
      <w:pPr>
        <w:spacing w:line="360" w:lineRule="auto"/>
        <w:ind w:firstLineChars="250" w:firstLine="600"/>
        <w:rPr>
          <w:rFonts w:asciiTheme="minorEastAsia" w:hAnsiTheme="minorEastAsia" w:hint="eastAsia"/>
          <w:sz w:val="24"/>
          <w:szCs w:val="24"/>
        </w:rPr>
      </w:pPr>
      <w:r w:rsidRPr="00F64B93">
        <w:rPr>
          <w:rFonts w:asciiTheme="minorEastAsia" w:hAnsiTheme="minorEastAsia" w:hint="eastAsia"/>
          <w:sz w:val="24"/>
          <w:szCs w:val="24"/>
        </w:rPr>
        <w:t>本条推荐</w:t>
      </w:r>
      <w:r w:rsidR="000D4D8E">
        <w:rPr>
          <w:rFonts w:asciiTheme="minorEastAsia" w:hAnsiTheme="minorEastAsia" w:hint="eastAsia"/>
          <w:sz w:val="24"/>
          <w:szCs w:val="24"/>
        </w:rPr>
        <w:t>柳城云片糕</w:t>
      </w:r>
      <w:r w:rsidRPr="00F64B93">
        <w:rPr>
          <w:rFonts w:asciiTheme="minorEastAsia" w:hAnsiTheme="minorEastAsia" w:hint="eastAsia"/>
          <w:sz w:val="24"/>
          <w:szCs w:val="24"/>
        </w:rPr>
        <w:t>各追溯环节</w:t>
      </w:r>
      <w:proofErr w:type="gramStart"/>
      <w:r w:rsidRPr="00F64B93">
        <w:rPr>
          <w:rFonts w:asciiTheme="minorEastAsia" w:hAnsiTheme="minorEastAsia" w:hint="eastAsia"/>
          <w:sz w:val="24"/>
          <w:szCs w:val="24"/>
        </w:rPr>
        <w:t>批次码宜按</w:t>
      </w:r>
      <w:proofErr w:type="gramEnd"/>
      <w:r w:rsidRPr="00F64B93">
        <w:rPr>
          <w:rFonts w:asciiTheme="minorEastAsia" w:hAnsiTheme="minorEastAsia" w:hint="eastAsia"/>
          <w:sz w:val="24"/>
          <w:szCs w:val="24"/>
        </w:rPr>
        <w:t>GB/T 16986进行编码。</w:t>
      </w:r>
    </w:p>
    <w:p w14:paraId="7CAA1F3C" w14:textId="77777777" w:rsidR="001C2987" w:rsidRPr="00F64B93" w:rsidRDefault="001C2987" w:rsidP="001C2987">
      <w:pPr>
        <w:spacing w:line="360" w:lineRule="auto"/>
        <w:ind w:firstLineChars="250" w:firstLine="600"/>
        <w:rPr>
          <w:rFonts w:asciiTheme="minorEastAsia" w:hAnsiTheme="minorEastAsia" w:hint="eastAsia"/>
          <w:sz w:val="24"/>
          <w:szCs w:val="24"/>
        </w:rPr>
      </w:pPr>
      <w:r w:rsidRPr="00F64B93">
        <w:rPr>
          <w:rFonts w:asciiTheme="minorEastAsia" w:hAnsiTheme="minorEastAsia" w:hint="eastAsia"/>
          <w:sz w:val="24"/>
          <w:szCs w:val="24"/>
        </w:rPr>
        <w:t>本条符合</w:t>
      </w:r>
      <w:r w:rsidRPr="00F64B93">
        <w:rPr>
          <w:rFonts w:asciiTheme="minorEastAsia" w:hAnsiTheme="minorEastAsia"/>
          <w:sz w:val="24"/>
          <w:szCs w:val="24"/>
        </w:rPr>
        <w:t>GB/T 38155—2019</w:t>
      </w:r>
      <w:r w:rsidRPr="00F64B93">
        <w:rPr>
          <w:rFonts w:asciiTheme="minorEastAsia" w:hAnsiTheme="minorEastAsia" w:hint="eastAsia"/>
          <w:sz w:val="24"/>
          <w:szCs w:val="24"/>
        </w:rPr>
        <w:t>《重要产品追溯 追溯术语》批次码的定义，即“批次码”是</w:t>
      </w:r>
      <w:r w:rsidRPr="00F64B93">
        <w:rPr>
          <w:rFonts w:asciiTheme="minorEastAsia" w:hAnsiTheme="minorEastAsia"/>
          <w:sz w:val="24"/>
          <w:szCs w:val="24"/>
        </w:rPr>
        <w:t>追溯系统中对产品批次进行标识的代码。</w:t>
      </w:r>
      <w:r w:rsidRPr="00F64B93">
        <w:rPr>
          <w:rFonts w:asciiTheme="minorEastAsia" w:hAnsiTheme="minorEastAsia" w:hint="eastAsia"/>
          <w:sz w:val="24"/>
          <w:szCs w:val="24"/>
        </w:rPr>
        <w:t>关于如何编码在相关国家标准、行业标准、地方标准皆有述及，本条推荐采用GB/T 16986的编码规定。</w:t>
      </w:r>
    </w:p>
    <w:p w14:paraId="257D41D3" w14:textId="77777777" w:rsidR="001C2987" w:rsidRPr="00F64B93" w:rsidRDefault="001C2987" w:rsidP="001C2987">
      <w:pPr>
        <w:spacing w:line="360" w:lineRule="auto"/>
        <w:ind w:firstLineChars="250" w:firstLine="602"/>
        <w:rPr>
          <w:rFonts w:asciiTheme="minorEastAsia" w:hAnsiTheme="minorEastAsia" w:hint="eastAsia"/>
          <w:b/>
          <w:sz w:val="24"/>
          <w:szCs w:val="24"/>
        </w:rPr>
      </w:pPr>
      <w:r w:rsidRPr="00F64B93">
        <w:rPr>
          <w:rFonts w:asciiTheme="minorEastAsia" w:hAnsiTheme="minorEastAsia" w:hint="eastAsia"/>
          <w:b/>
          <w:sz w:val="24"/>
          <w:szCs w:val="24"/>
        </w:rPr>
        <w:t>条文</w:t>
      </w:r>
    </w:p>
    <w:p w14:paraId="51530D66" w14:textId="77777777" w:rsidR="001C2987" w:rsidRPr="00F64B93" w:rsidRDefault="001C2987" w:rsidP="001C2987">
      <w:pPr>
        <w:spacing w:line="360" w:lineRule="auto"/>
        <w:ind w:firstLineChars="250" w:firstLine="600"/>
        <w:rPr>
          <w:rFonts w:asciiTheme="minorEastAsia" w:hAnsiTheme="minorEastAsia" w:hint="eastAsia"/>
          <w:sz w:val="24"/>
          <w:szCs w:val="24"/>
        </w:rPr>
      </w:pPr>
      <w:r w:rsidRPr="00F64B93">
        <w:rPr>
          <w:rFonts w:asciiTheme="minorEastAsia" w:hAnsiTheme="minorEastAsia" w:hint="eastAsia"/>
          <w:sz w:val="24"/>
          <w:szCs w:val="24"/>
        </w:rPr>
        <w:t>5.2.2 应为追溯单元赋予唯一的追溯码，宜选择二维条码作为追溯码的标识载体。</w:t>
      </w:r>
    </w:p>
    <w:p w14:paraId="7A35E269" w14:textId="77777777" w:rsidR="001C2987" w:rsidRPr="00F64B93" w:rsidRDefault="001C2987" w:rsidP="001C2987">
      <w:pPr>
        <w:spacing w:line="360" w:lineRule="auto"/>
        <w:ind w:firstLineChars="250" w:firstLine="602"/>
        <w:rPr>
          <w:rFonts w:asciiTheme="minorEastAsia" w:hAnsiTheme="minorEastAsia" w:hint="eastAsia"/>
          <w:b/>
          <w:sz w:val="24"/>
          <w:szCs w:val="24"/>
        </w:rPr>
      </w:pPr>
      <w:r w:rsidRPr="00F64B93">
        <w:rPr>
          <w:rFonts w:asciiTheme="minorEastAsia" w:hAnsiTheme="minorEastAsia" w:hint="eastAsia"/>
          <w:b/>
          <w:sz w:val="24"/>
          <w:szCs w:val="24"/>
        </w:rPr>
        <w:t>制定依据：</w:t>
      </w:r>
    </w:p>
    <w:p w14:paraId="003BC69E" w14:textId="77777777" w:rsidR="001C2987" w:rsidRPr="00F64B93" w:rsidRDefault="001C2987" w:rsidP="001C2987">
      <w:pPr>
        <w:spacing w:line="360" w:lineRule="auto"/>
        <w:ind w:firstLineChars="250" w:firstLine="600"/>
        <w:rPr>
          <w:rFonts w:hAnsi="宋体" w:cs="Arial" w:hint="eastAsia"/>
          <w:sz w:val="24"/>
          <w:szCs w:val="24"/>
        </w:rPr>
      </w:pPr>
      <w:r w:rsidRPr="00F64B93">
        <w:rPr>
          <w:rFonts w:hAnsi="宋体" w:cs="Arial" w:hint="eastAsia"/>
          <w:sz w:val="24"/>
          <w:szCs w:val="24"/>
        </w:rPr>
        <w:t>本条规定了追溯码的标识载体。</w:t>
      </w:r>
    </w:p>
    <w:p w14:paraId="103F413E" w14:textId="51622692" w:rsidR="001C2987" w:rsidRPr="00F64B93" w:rsidRDefault="001C2987" w:rsidP="001C2987">
      <w:pPr>
        <w:spacing w:line="360" w:lineRule="auto"/>
        <w:ind w:firstLineChars="250" w:firstLine="600"/>
        <w:rPr>
          <w:rFonts w:asciiTheme="minorEastAsia" w:hAnsiTheme="minorEastAsia" w:hint="eastAsia"/>
          <w:sz w:val="24"/>
          <w:szCs w:val="24"/>
        </w:rPr>
      </w:pPr>
      <w:r w:rsidRPr="00F64B93">
        <w:rPr>
          <w:rFonts w:asciiTheme="minorEastAsia" w:hAnsiTheme="minorEastAsia" w:hint="eastAsia"/>
          <w:sz w:val="24"/>
          <w:szCs w:val="24"/>
        </w:rPr>
        <w:t>本条文符合</w:t>
      </w:r>
      <w:r w:rsidRPr="00F64B93">
        <w:rPr>
          <w:rFonts w:ascii="宋体" w:hAnsi="宋体" w:cs="Arial" w:hint="eastAsia"/>
          <w:sz w:val="24"/>
        </w:rPr>
        <w:t>GB/</w:t>
      </w:r>
      <w:r w:rsidRPr="00F64B93">
        <w:rPr>
          <w:rFonts w:ascii="宋体" w:hAnsi="宋体" w:cs="Arial"/>
          <w:sz w:val="24"/>
        </w:rPr>
        <w:t>Z</w:t>
      </w:r>
      <w:r w:rsidRPr="00F64B93">
        <w:rPr>
          <w:rFonts w:ascii="宋体" w:hAnsi="宋体" w:cs="Arial" w:hint="eastAsia"/>
          <w:sz w:val="24"/>
        </w:rPr>
        <w:t xml:space="preserve"> 25008—2010《饲料和食品链的可追溯性 体系设计与实施指南》中5.2.5.1的要求。</w:t>
      </w:r>
      <w:r w:rsidRPr="00F64B93">
        <w:rPr>
          <w:rFonts w:asciiTheme="minorEastAsia" w:hAnsiTheme="minorEastAsia" w:hint="eastAsia"/>
          <w:sz w:val="24"/>
          <w:szCs w:val="24"/>
        </w:rPr>
        <w:t>识别代码的编码原则应遵循惟一性、可扩充性及简明性的原则。惟一性是指一个编码对象仅应有一个代码，且一个代码只惟一表示</w:t>
      </w:r>
      <w:r w:rsidRPr="00F64B93">
        <w:rPr>
          <w:rFonts w:asciiTheme="minorEastAsia" w:hAnsiTheme="minorEastAsia" w:hint="eastAsia"/>
          <w:sz w:val="24"/>
          <w:szCs w:val="24"/>
        </w:rPr>
        <w:lastRenderedPageBreak/>
        <w:t>一个编码对象；可扩充性是指代码应留有适当的后备容量，以便适应不断扩充的需要。如在</w:t>
      </w:r>
      <w:r w:rsidR="000D4D8E">
        <w:rPr>
          <w:rFonts w:asciiTheme="minorEastAsia" w:hAnsiTheme="minorEastAsia" w:hint="eastAsia"/>
          <w:sz w:val="24"/>
          <w:szCs w:val="24"/>
        </w:rPr>
        <w:t>柳城云片糕</w:t>
      </w:r>
      <w:r w:rsidRPr="00F64B93">
        <w:rPr>
          <w:rFonts w:asciiTheme="minorEastAsia" w:hAnsiTheme="minorEastAsia" w:hint="eastAsia"/>
          <w:sz w:val="24"/>
          <w:szCs w:val="24"/>
        </w:rPr>
        <w:t>原料运输、加工过程、流通与销售等环节，可以扩充代码，补充各环节的信息识别；简明性是指代码结构和形式应简单明了，便于手工输入。即在</w:t>
      </w:r>
      <w:r w:rsidR="000D4D8E">
        <w:rPr>
          <w:rFonts w:asciiTheme="minorEastAsia" w:hAnsiTheme="minorEastAsia" w:hint="eastAsia"/>
          <w:sz w:val="24"/>
          <w:szCs w:val="24"/>
        </w:rPr>
        <w:t>柳城云片糕</w:t>
      </w:r>
      <w:r w:rsidRPr="00F64B93">
        <w:rPr>
          <w:rFonts w:asciiTheme="minorEastAsia" w:hAnsiTheme="minorEastAsia" w:hint="eastAsia"/>
          <w:sz w:val="24"/>
          <w:szCs w:val="24"/>
        </w:rPr>
        <w:t>可追溯实施过程中，即可适应手持终端扫码，亦可支持</w:t>
      </w:r>
      <w:proofErr w:type="gramStart"/>
      <w:r w:rsidRPr="00F64B93">
        <w:rPr>
          <w:rFonts w:asciiTheme="minorEastAsia" w:hAnsiTheme="minorEastAsia" w:hint="eastAsia"/>
          <w:sz w:val="24"/>
          <w:szCs w:val="24"/>
        </w:rPr>
        <w:t>无扫码</w:t>
      </w:r>
      <w:proofErr w:type="gramEnd"/>
      <w:r w:rsidRPr="00F64B93">
        <w:rPr>
          <w:rFonts w:asciiTheme="minorEastAsia" w:hAnsiTheme="minorEastAsia" w:hint="eastAsia"/>
          <w:sz w:val="24"/>
          <w:szCs w:val="24"/>
        </w:rPr>
        <w:t>设备时手工输入识别代码。如条形码要标注对应的数字串，二</w:t>
      </w:r>
      <w:proofErr w:type="gramStart"/>
      <w:r w:rsidRPr="00F64B93">
        <w:rPr>
          <w:rFonts w:asciiTheme="minorEastAsia" w:hAnsiTheme="minorEastAsia" w:hint="eastAsia"/>
          <w:sz w:val="24"/>
          <w:szCs w:val="24"/>
        </w:rPr>
        <w:t>维码要</w:t>
      </w:r>
      <w:proofErr w:type="gramEnd"/>
      <w:r w:rsidRPr="00F64B93">
        <w:rPr>
          <w:rFonts w:asciiTheme="minorEastAsia" w:hAnsiTheme="minorEastAsia" w:hint="eastAsia"/>
          <w:sz w:val="24"/>
          <w:szCs w:val="24"/>
        </w:rPr>
        <w:t>标注对应的 html 地址等文本信息。</w:t>
      </w:r>
    </w:p>
    <w:p w14:paraId="65B69095" w14:textId="77777777" w:rsidR="001C2987" w:rsidRPr="00F64B93" w:rsidRDefault="001C2987" w:rsidP="001C2987">
      <w:pPr>
        <w:spacing w:line="360" w:lineRule="auto"/>
        <w:ind w:firstLineChars="250" w:firstLine="602"/>
        <w:rPr>
          <w:rFonts w:asciiTheme="minorEastAsia" w:hAnsiTheme="minorEastAsia" w:hint="eastAsia"/>
          <w:b/>
          <w:sz w:val="24"/>
          <w:szCs w:val="24"/>
        </w:rPr>
      </w:pPr>
      <w:r w:rsidRPr="00F64B93">
        <w:rPr>
          <w:rFonts w:asciiTheme="minorEastAsia" w:hAnsiTheme="minorEastAsia" w:hint="eastAsia"/>
          <w:b/>
          <w:sz w:val="24"/>
          <w:szCs w:val="24"/>
        </w:rPr>
        <w:t>条文</w:t>
      </w:r>
    </w:p>
    <w:p w14:paraId="27D5A104" w14:textId="77777777" w:rsidR="001C2987" w:rsidRPr="00F64B93" w:rsidRDefault="001C2987" w:rsidP="001C2987">
      <w:pPr>
        <w:spacing w:line="440" w:lineRule="exact"/>
        <w:ind w:firstLineChars="250" w:firstLine="600"/>
        <w:rPr>
          <w:rFonts w:asciiTheme="minorEastAsia" w:hAnsiTheme="minorEastAsia" w:hint="eastAsia"/>
          <w:sz w:val="24"/>
          <w:szCs w:val="24"/>
        </w:rPr>
      </w:pPr>
      <w:r w:rsidRPr="00F64B93">
        <w:rPr>
          <w:rFonts w:asciiTheme="minorEastAsia" w:hAnsiTheme="minorEastAsia" w:hint="eastAsia"/>
          <w:sz w:val="24"/>
          <w:szCs w:val="24"/>
        </w:rPr>
        <w:t>5.3 建立管理文件</w:t>
      </w:r>
    </w:p>
    <w:p w14:paraId="498EF04B" w14:textId="38AD4BF4" w:rsidR="001C2987" w:rsidRPr="00F64B93" w:rsidRDefault="001C2987" w:rsidP="001C2987">
      <w:pPr>
        <w:spacing w:line="440" w:lineRule="exact"/>
        <w:ind w:firstLineChars="250" w:firstLine="600"/>
        <w:rPr>
          <w:rFonts w:asciiTheme="minorEastAsia" w:hAnsiTheme="minorEastAsia" w:hint="eastAsia"/>
          <w:sz w:val="24"/>
          <w:szCs w:val="24"/>
        </w:rPr>
      </w:pPr>
      <w:r w:rsidRPr="00F64B93">
        <w:rPr>
          <w:rFonts w:asciiTheme="minorEastAsia" w:hAnsiTheme="minorEastAsia" w:hint="eastAsia"/>
          <w:sz w:val="24"/>
          <w:szCs w:val="24"/>
        </w:rPr>
        <w:t>应制定</w:t>
      </w:r>
      <w:r w:rsidR="000D4D8E">
        <w:rPr>
          <w:rFonts w:asciiTheme="minorEastAsia" w:hAnsiTheme="minorEastAsia" w:hint="eastAsia"/>
          <w:sz w:val="24"/>
          <w:szCs w:val="24"/>
        </w:rPr>
        <w:t>柳城云片糕</w:t>
      </w:r>
      <w:r w:rsidRPr="00F64B93">
        <w:rPr>
          <w:rFonts w:asciiTheme="minorEastAsia" w:hAnsiTheme="minorEastAsia" w:hint="eastAsia"/>
          <w:sz w:val="24"/>
          <w:szCs w:val="24"/>
        </w:rPr>
        <w:t>追溯相关管理文件，包括但不限于产品生产操作规程、质量管理制度、可追溯计划文件、产品可追溯验证程序、产品可追溯流程图、产品召回程序、可追溯信息记录文件等，并加以实施和保存，必要时进行更新。应设置受控区域</w:t>
      </w:r>
      <w:r>
        <w:rPr>
          <w:rFonts w:asciiTheme="minorEastAsia" w:hAnsiTheme="minorEastAsia" w:hint="eastAsia"/>
          <w:sz w:val="24"/>
          <w:szCs w:val="24"/>
        </w:rPr>
        <w:t>作业</w:t>
      </w:r>
      <w:r w:rsidRPr="00F64B93">
        <w:rPr>
          <w:rFonts w:asciiTheme="minorEastAsia" w:hAnsiTheme="minorEastAsia" w:hint="eastAsia"/>
          <w:sz w:val="24"/>
          <w:szCs w:val="24"/>
        </w:rPr>
        <w:t>文件，并指定专人负责文件的储存和管理。</w:t>
      </w:r>
    </w:p>
    <w:p w14:paraId="0BA53EEC" w14:textId="77777777" w:rsidR="001C2987" w:rsidRPr="00F64B93" w:rsidRDefault="001C2987" w:rsidP="001C2987">
      <w:pPr>
        <w:spacing w:line="440" w:lineRule="exact"/>
        <w:ind w:firstLineChars="250" w:firstLine="602"/>
        <w:rPr>
          <w:rFonts w:asciiTheme="minorEastAsia" w:hAnsiTheme="minorEastAsia" w:hint="eastAsia"/>
          <w:b/>
          <w:sz w:val="24"/>
          <w:szCs w:val="24"/>
        </w:rPr>
      </w:pPr>
      <w:r w:rsidRPr="00F64B93">
        <w:rPr>
          <w:rFonts w:asciiTheme="minorEastAsia" w:hAnsiTheme="minorEastAsia" w:hint="eastAsia"/>
          <w:b/>
          <w:sz w:val="24"/>
          <w:szCs w:val="24"/>
        </w:rPr>
        <w:t>制定依据：</w:t>
      </w:r>
    </w:p>
    <w:p w14:paraId="5D6B96C2" w14:textId="3B9D590E" w:rsidR="001C2987" w:rsidRPr="00F64B93" w:rsidRDefault="001C2987" w:rsidP="001C2987">
      <w:pPr>
        <w:spacing w:line="440" w:lineRule="exact"/>
        <w:ind w:firstLineChars="250" w:firstLine="600"/>
        <w:rPr>
          <w:rFonts w:asciiTheme="minorEastAsia" w:hAnsiTheme="minorEastAsia" w:hint="eastAsia"/>
          <w:sz w:val="24"/>
          <w:szCs w:val="24"/>
        </w:rPr>
      </w:pPr>
      <w:r w:rsidRPr="00F64B93">
        <w:rPr>
          <w:rFonts w:asciiTheme="minorEastAsia" w:hAnsiTheme="minorEastAsia" w:hint="eastAsia"/>
          <w:sz w:val="24"/>
          <w:szCs w:val="24"/>
        </w:rPr>
        <w:t>本条规定了建立</w:t>
      </w:r>
      <w:r w:rsidR="00446740">
        <w:rPr>
          <w:rFonts w:asciiTheme="minorEastAsia" w:hAnsiTheme="minorEastAsia" w:hint="eastAsia"/>
          <w:sz w:val="24"/>
          <w:szCs w:val="24"/>
        </w:rPr>
        <w:t>柳城云片糕</w:t>
      </w:r>
      <w:r w:rsidRPr="00F64B93">
        <w:rPr>
          <w:rFonts w:asciiTheme="minorEastAsia" w:hAnsiTheme="minorEastAsia" w:hint="eastAsia"/>
          <w:sz w:val="24"/>
          <w:szCs w:val="24"/>
        </w:rPr>
        <w:t>追溯管理文件应包含的内容和文件管理</w:t>
      </w:r>
      <w:r>
        <w:rPr>
          <w:rFonts w:asciiTheme="minorEastAsia" w:hAnsiTheme="minorEastAsia" w:hint="eastAsia"/>
          <w:sz w:val="24"/>
          <w:szCs w:val="24"/>
        </w:rPr>
        <w:t>方式</w:t>
      </w:r>
      <w:r w:rsidRPr="00F64B93">
        <w:rPr>
          <w:rFonts w:asciiTheme="minorEastAsia" w:hAnsiTheme="minorEastAsia" w:hint="eastAsia"/>
          <w:sz w:val="24"/>
          <w:szCs w:val="24"/>
        </w:rPr>
        <w:t>。</w:t>
      </w:r>
    </w:p>
    <w:p w14:paraId="03838512" w14:textId="6CE2FBC8" w:rsidR="001C2987" w:rsidRPr="00F64B93" w:rsidRDefault="001C2987" w:rsidP="001C2987">
      <w:pPr>
        <w:spacing w:line="440" w:lineRule="exact"/>
        <w:ind w:firstLineChars="250" w:firstLine="600"/>
        <w:rPr>
          <w:rFonts w:ascii="宋体" w:hAnsi="宋体" w:cs="Arial" w:hint="eastAsia"/>
          <w:sz w:val="24"/>
        </w:rPr>
      </w:pPr>
      <w:r w:rsidRPr="00F64B93">
        <w:rPr>
          <w:rFonts w:asciiTheme="minorEastAsia" w:hAnsiTheme="minorEastAsia" w:hint="eastAsia"/>
          <w:sz w:val="24"/>
          <w:szCs w:val="24"/>
        </w:rPr>
        <w:t>本条</w:t>
      </w:r>
      <w:r w:rsidRPr="00F64B93">
        <w:rPr>
          <w:rFonts w:ascii="宋体" w:hAnsi="宋体" w:cs="Arial" w:hint="eastAsia"/>
          <w:sz w:val="24"/>
        </w:rPr>
        <w:t>结合</w:t>
      </w:r>
      <w:r w:rsidR="00446740">
        <w:rPr>
          <w:rFonts w:asciiTheme="minorEastAsia" w:hAnsiTheme="minorEastAsia" w:hint="eastAsia"/>
          <w:sz w:val="24"/>
          <w:szCs w:val="24"/>
        </w:rPr>
        <w:t>柳城云片糕</w:t>
      </w:r>
      <w:r w:rsidRPr="00F64B93">
        <w:rPr>
          <w:rFonts w:ascii="宋体" w:hAnsi="宋体" w:cs="Arial" w:hint="eastAsia"/>
          <w:sz w:val="24"/>
        </w:rPr>
        <w:t>追溯中的应用实际，符合GB/T 22005—2009《饲料和食品链的可追溯性 体系设计与实施的通用原则和基本要求》中5.7的要求，是在</w:t>
      </w:r>
      <w:r w:rsidR="00446740">
        <w:rPr>
          <w:rFonts w:asciiTheme="minorEastAsia" w:hAnsiTheme="minorEastAsia" w:hint="eastAsia"/>
          <w:sz w:val="24"/>
          <w:szCs w:val="24"/>
        </w:rPr>
        <w:t>柳城云片糕</w:t>
      </w:r>
      <w:r w:rsidRPr="00F64B93">
        <w:rPr>
          <w:rFonts w:ascii="宋体" w:hAnsi="宋体" w:cs="Arial" w:hint="eastAsia"/>
          <w:sz w:val="24"/>
        </w:rPr>
        <w:t>行业的具体应用实践。</w:t>
      </w:r>
    </w:p>
    <w:p w14:paraId="6794A8ED" w14:textId="77777777" w:rsidR="001C2987" w:rsidRPr="00F64B93" w:rsidRDefault="001C2987" w:rsidP="001C2987">
      <w:pPr>
        <w:spacing w:line="440" w:lineRule="exact"/>
        <w:ind w:firstLineChars="250" w:firstLine="602"/>
        <w:rPr>
          <w:rFonts w:asciiTheme="minorEastAsia" w:hAnsiTheme="minorEastAsia" w:hint="eastAsia"/>
          <w:b/>
          <w:sz w:val="24"/>
          <w:szCs w:val="24"/>
        </w:rPr>
      </w:pPr>
      <w:r w:rsidRPr="00F64B93">
        <w:rPr>
          <w:rFonts w:asciiTheme="minorEastAsia" w:hAnsiTheme="minorEastAsia" w:hint="eastAsia"/>
          <w:b/>
          <w:sz w:val="24"/>
          <w:szCs w:val="24"/>
        </w:rPr>
        <w:t>条文</w:t>
      </w:r>
    </w:p>
    <w:p w14:paraId="4D217E70" w14:textId="77777777" w:rsidR="001C2987" w:rsidRPr="00F64B93" w:rsidRDefault="001C2987" w:rsidP="001C2987">
      <w:pPr>
        <w:spacing w:line="440" w:lineRule="exact"/>
        <w:ind w:firstLineChars="250" w:firstLine="600"/>
        <w:rPr>
          <w:rFonts w:asciiTheme="minorEastAsia" w:hAnsiTheme="minorEastAsia" w:hint="eastAsia"/>
          <w:sz w:val="24"/>
          <w:szCs w:val="24"/>
        </w:rPr>
      </w:pPr>
      <w:r w:rsidRPr="00F64B93">
        <w:rPr>
          <w:rFonts w:asciiTheme="minorEastAsia" w:hAnsiTheme="minorEastAsia" w:hint="eastAsia"/>
          <w:sz w:val="24"/>
          <w:szCs w:val="24"/>
        </w:rPr>
        <w:t>5.4 信息采集</w:t>
      </w:r>
    </w:p>
    <w:p w14:paraId="18FC6F93" w14:textId="0815C004" w:rsidR="001C2987" w:rsidRPr="00F64B93" w:rsidRDefault="001C2987" w:rsidP="001C2987">
      <w:pPr>
        <w:spacing w:line="440" w:lineRule="exact"/>
        <w:ind w:firstLineChars="250" w:firstLine="600"/>
        <w:rPr>
          <w:rFonts w:asciiTheme="minorEastAsia" w:hAnsiTheme="minorEastAsia" w:hint="eastAsia"/>
          <w:sz w:val="24"/>
          <w:szCs w:val="24"/>
        </w:rPr>
      </w:pPr>
      <w:r w:rsidRPr="00F64B93">
        <w:rPr>
          <w:rFonts w:asciiTheme="minorEastAsia" w:hAnsiTheme="minorEastAsia" w:hint="eastAsia"/>
          <w:sz w:val="24"/>
          <w:szCs w:val="24"/>
        </w:rPr>
        <w:t>应对</w:t>
      </w:r>
      <w:r w:rsidR="00446740">
        <w:rPr>
          <w:rFonts w:asciiTheme="minorEastAsia" w:hAnsiTheme="minorEastAsia" w:hint="eastAsia"/>
          <w:sz w:val="24"/>
          <w:szCs w:val="24"/>
        </w:rPr>
        <w:t>柳城云片糕</w:t>
      </w:r>
      <w:r w:rsidRPr="00F64B93">
        <w:rPr>
          <w:rFonts w:asciiTheme="minorEastAsia" w:hAnsiTheme="minorEastAsia" w:hint="eastAsia"/>
          <w:sz w:val="24"/>
          <w:szCs w:val="24"/>
        </w:rPr>
        <w:t>供应链覆盖的原辅料自制或采购环节、生产加工环节、贮运环节、销售环节进行追溯信息采集。</w:t>
      </w:r>
      <w:r>
        <w:rPr>
          <w:rFonts w:asciiTheme="minorEastAsia" w:hAnsiTheme="minorEastAsia" w:hint="eastAsia"/>
          <w:sz w:val="24"/>
          <w:szCs w:val="24"/>
        </w:rPr>
        <w:t>采集信息应如实记录，</w:t>
      </w:r>
      <w:r w:rsidRPr="00F64B93">
        <w:rPr>
          <w:rFonts w:asciiTheme="minorEastAsia" w:hAnsiTheme="minorEastAsia" w:hint="eastAsia"/>
          <w:sz w:val="24"/>
          <w:szCs w:val="24"/>
        </w:rPr>
        <w:t>采集形式</w:t>
      </w:r>
      <w:r>
        <w:rPr>
          <w:rFonts w:asciiTheme="minorEastAsia" w:hAnsiTheme="minorEastAsia" w:hint="eastAsia"/>
          <w:sz w:val="24"/>
          <w:szCs w:val="24"/>
        </w:rPr>
        <w:t>宜</w:t>
      </w:r>
      <w:r w:rsidRPr="00F64B93">
        <w:rPr>
          <w:rFonts w:asciiTheme="minorEastAsia" w:hAnsiTheme="minorEastAsia" w:hint="eastAsia"/>
          <w:sz w:val="24"/>
          <w:szCs w:val="24"/>
        </w:rPr>
        <w:t>为电子或纸质形式。</w:t>
      </w:r>
    </w:p>
    <w:p w14:paraId="2751088F" w14:textId="77777777" w:rsidR="001C2987" w:rsidRPr="00F64B93" w:rsidRDefault="001C2987" w:rsidP="001C2987">
      <w:pPr>
        <w:spacing w:line="360" w:lineRule="auto"/>
        <w:ind w:firstLineChars="250" w:firstLine="602"/>
        <w:rPr>
          <w:rFonts w:asciiTheme="minorEastAsia" w:hAnsiTheme="minorEastAsia" w:hint="eastAsia"/>
          <w:b/>
          <w:sz w:val="24"/>
          <w:szCs w:val="24"/>
        </w:rPr>
      </w:pPr>
      <w:r w:rsidRPr="00F64B93">
        <w:rPr>
          <w:rFonts w:asciiTheme="minorEastAsia" w:hAnsiTheme="minorEastAsia" w:hint="eastAsia"/>
          <w:b/>
          <w:sz w:val="24"/>
          <w:szCs w:val="24"/>
        </w:rPr>
        <w:t>制定依据：</w:t>
      </w:r>
    </w:p>
    <w:p w14:paraId="6AC22B97" w14:textId="4481EF87" w:rsidR="001C2987" w:rsidRPr="00F64B93" w:rsidRDefault="001C2987" w:rsidP="001C2987">
      <w:pPr>
        <w:spacing w:line="360" w:lineRule="auto"/>
        <w:ind w:firstLineChars="250" w:firstLine="600"/>
        <w:rPr>
          <w:rFonts w:asciiTheme="minorEastAsia" w:hAnsiTheme="minorEastAsia" w:hint="eastAsia"/>
          <w:sz w:val="24"/>
          <w:szCs w:val="24"/>
        </w:rPr>
      </w:pPr>
      <w:r w:rsidRPr="00F64B93">
        <w:rPr>
          <w:rFonts w:asciiTheme="minorEastAsia" w:hAnsiTheme="minorEastAsia" w:hint="eastAsia"/>
          <w:sz w:val="24"/>
          <w:szCs w:val="24"/>
        </w:rPr>
        <w:t>本条规定了</w:t>
      </w:r>
      <w:r w:rsidR="00446740">
        <w:rPr>
          <w:rFonts w:asciiTheme="minorEastAsia" w:hAnsiTheme="minorEastAsia" w:hint="eastAsia"/>
          <w:sz w:val="24"/>
          <w:szCs w:val="24"/>
        </w:rPr>
        <w:t>柳城云片糕</w:t>
      </w:r>
      <w:r w:rsidRPr="00F64B93">
        <w:rPr>
          <w:rFonts w:asciiTheme="minorEastAsia" w:hAnsiTheme="minorEastAsia" w:hint="eastAsia"/>
          <w:sz w:val="24"/>
          <w:szCs w:val="24"/>
        </w:rPr>
        <w:t>追溯信息采集所覆盖的供应链环节。</w:t>
      </w:r>
    </w:p>
    <w:p w14:paraId="360F314C" w14:textId="47760C62" w:rsidR="001C2987" w:rsidRPr="00F64B93" w:rsidRDefault="001C2987" w:rsidP="001C2987">
      <w:pPr>
        <w:spacing w:line="360" w:lineRule="auto"/>
        <w:ind w:firstLineChars="250" w:firstLine="600"/>
        <w:rPr>
          <w:rFonts w:ascii="宋体" w:hAnsi="宋体" w:cs="Arial" w:hint="eastAsia"/>
          <w:sz w:val="24"/>
        </w:rPr>
      </w:pPr>
      <w:r w:rsidRPr="00F64B93">
        <w:rPr>
          <w:rFonts w:asciiTheme="minorEastAsia" w:hAnsiTheme="minorEastAsia" w:hint="eastAsia"/>
          <w:sz w:val="24"/>
          <w:szCs w:val="24"/>
        </w:rPr>
        <w:t>本条根据</w:t>
      </w:r>
      <w:r w:rsidR="00446740">
        <w:rPr>
          <w:rFonts w:asciiTheme="minorEastAsia" w:hAnsiTheme="minorEastAsia" w:hint="eastAsia"/>
          <w:sz w:val="24"/>
          <w:szCs w:val="24"/>
        </w:rPr>
        <w:t>柳城云片糕</w:t>
      </w:r>
      <w:r w:rsidRPr="00F64B93">
        <w:rPr>
          <w:rFonts w:asciiTheme="minorEastAsia" w:hAnsiTheme="minorEastAsia" w:hint="eastAsia"/>
          <w:sz w:val="24"/>
          <w:szCs w:val="24"/>
        </w:rPr>
        <w:t>追溯中的应用实际，符合</w:t>
      </w:r>
      <w:r w:rsidRPr="00F64B93">
        <w:rPr>
          <w:rFonts w:ascii="宋体" w:hAnsi="宋体" w:cs="Arial" w:hint="eastAsia"/>
          <w:sz w:val="24"/>
        </w:rPr>
        <w:t>GB/</w:t>
      </w:r>
      <w:r w:rsidRPr="00F64B93">
        <w:rPr>
          <w:rFonts w:ascii="宋体" w:hAnsi="宋体" w:cs="Arial"/>
          <w:sz w:val="24"/>
        </w:rPr>
        <w:t>Z</w:t>
      </w:r>
      <w:r w:rsidRPr="00F64B93">
        <w:rPr>
          <w:rFonts w:ascii="宋体" w:hAnsi="宋体" w:cs="Arial" w:hint="eastAsia"/>
          <w:sz w:val="24"/>
        </w:rPr>
        <w:t xml:space="preserve"> 25008—2010《饲料和食品链的可追溯性 体系设计与实施指南》中5.2.4.1的要求。</w:t>
      </w:r>
    </w:p>
    <w:p w14:paraId="7FE30A98" w14:textId="77777777" w:rsidR="001C2987" w:rsidRPr="00F64B93" w:rsidRDefault="001C2987" w:rsidP="001C2987">
      <w:pPr>
        <w:spacing w:line="360" w:lineRule="auto"/>
        <w:ind w:firstLineChars="250" w:firstLine="602"/>
        <w:rPr>
          <w:rFonts w:ascii="宋体" w:hAnsi="宋体" w:cs="Arial" w:hint="eastAsia"/>
          <w:b/>
          <w:sz w:val="24"/>
        </w:rPr>
      </w:pPr>
      <w:r w:rsidRPr="00F64B93">
        <w:rPr>
          <w:rFonts w:ascii="宋体" w:hAnsi="宋体" w:cs="Arial" w:hint="eastAsia"/>
          <w:b/>
          <w:sz w:val="24"/>
        </w:rPr>
        <w:t>条文</w:t>
      </w:r>
    </w:p>
    <w:p w14:paraId="441A6F31" w14:textId="77777777" w:rsidR="001C2987" w:rsidRPr="00F64B93" w:rsidRDefault="001C2987" w:rsidP="001C2987">
      <w:pPr>
        <w:spacing w:line="360" w:lineRule="auto"/>
        <w:ind w:firstLineChars="250" w:firstLine="600"/>
        <w:rPr>
          <w:rFonts w:ascii="宋体" w:hAnsi="宋体" w:cs="Arial" w:hint="eastAsia"/>
          <w:sz w:val="24"/>
        </w:rPr>
      </w:pPr>
      <w:r w:rsidRPr="00F64B93">
        <w:rPr>
          <w:rFonts w:ascii="宋体" w:hAnsi="宋体" w:cs="Arial" w:hint="eastAsia"/>
          <w:sz w:val="24"/>
        </w:rPr>
        <w:t>5.5 信息记录</w:t>
      </w:r>
    </w:p>
    <w:p w14:paraId="45287BF3" w14:textId="77777777" w:rsidR="001C2987" w:rsidRPr="006F7961" w:rsidRDefault="001C2987" w:rsidP="001C2987">
      <w:pPr>
        <w:spacing w:line="360" w:lineRule="auto"/>
        <w:ind w:firstLineChars="250" w:firstLine="600"/>
        <w:rPr>
          <w:rFonts w:ascii="宋体" w:hAnsi="宋体" w:cs="Arial" w:hint="eastAsia"/>
          <w:sz w:val="24"/>
        </w:rPr>
      </w:pPr>
      <w:r w:rsidRPr="006F7961">
        <w:rPr>
          <w:rFonts w:ascii="宋体" w:hAnsi="宋体" w:cs="Arial" w:hint="eastAsia"/>
          <w:sz w:val="24"/>
        </w:rPr>
        <w:t>5.5.1 原辅料自制或采购环节追溯信息见表1。</w:t>
      </w:r>
    </w:p>
    <w:p w14:paraId="3D27E841" w14:textId="77777777" w:rsidR="001C2987" w:rsidRPr="006F7961" w:rsidRDefault="001C2987" w:rsidP="001C2987">
      <w:pPr>
        <w:spacing w:line="360" w:lineRule="auto"/>
        <w:ind w:firstLineChars="250" w:firstLine="600"/>
        <w:rPr>
          <w:rFonts w:ascii="宋体" w:hAnsi="宋体" w:cs="Arial" w:hint="eastAsia"/>
          <w:sz w:val="24"/>
        </w:rPr>
      </w:pPr>
      <w:r w:rsidRPr="006F7961">
        <w:rPr>
          <w:rFonts w:ascii="宋体" w:hAnsi="宋体" w:cs="Arial" w:hint="eastAsia"/>
          <w:sz w:val="24"/>
        </w:rPr>
        <w:t>5.5.2 生产加工环节追溯信息见表2。</w:t>
      </w:r>
    </w:p>
    <w:p w14:paraId="3F05CA53" w14:textId="77777777" w:rsidR="001C2987" w:rsidRPr="006F7961" w:rsidRDefault="001C2987" w:rsidP="001C2987">
      <w:pPr>
        <w:spacing w:line="360" w:lineRule="auto"/>
        <w:ind w:firstLineChars="250" w:firstLine="600"/>
        <w:rPr>
          <w:rFonts w:ascii="宋体" w:hAnsi="宋体" w:cs="Arial" w:hint="eastAsia"/>
          <w:sz w:val="24"/>
        </w:rPr>
      </w:pPr>
      <w:r w:rsidRPr="006F7961">
        <w:rPr>
          <w:rFonts w:ascii="宋体" w:hAnsi="宋体" w:cs="Arial" w:hint="eastAsia"/>
          <w:sz w:val="24"/>
        </w:rPr>
        <w:lastRenderedPageBreak/>
        <w:t>5.5.3 贮运环节追溯信息见表3。</w:t>
      </w:r>
    </w:p>
    <w:p w14:paraId="5C2F9B48" w14:textId="77777777" w:rsidR="001C2987" w:rsidRPr="006F7961" w:rsidRDefault="001C2987" w:rsidP="001C2987">
      <w:pPr>
        <w:spacing w:line="360" w:lineRule="auto"/>
        <w:ind w:firstLineChars="250" w:firstLine="600"/>
        <w:rPr>
          <w:rFonts w:ascii="宋体" w:hAnsi="宋体" w:cs="Arial" w:hint="eastAsia"/>
          <w:sz w:val="24"/>
        </w:rPr>
      </w:pPr>
      <w:r w:rsidRPr="006F7961">
        <w:rPr>
          <w:rFonts w:ascii="宋体" w:hAnsi="宋体" w:cs="Arial" w:hint="eastAsia"/>
          <w:sz w:val="24"/>
        </w:rPr>
        <w:t>5.5.4 销售环节追溯信息见表4。</w:t>
      </w:r>
    </w:p>
    <w:p w14:paraId="2964FDC9" w14:textId="77777777" w:rsidR="001C2987" w:rsidRPr="00F64B93" w:rsidRDefault="001C2987" w:rsidP="001C2987">
      <w:pPr>
        <w:spacing w:line="360" w:lineRule="auto"/>
        <w:ind w:firstLineChars="250" w:firstLine="602"/>
        <w:rPr>
          <w:rFonts w:ascii="宋体" w:hAnsi="宋体" w:cs="Arial" w:hint="eastAsia"/>
          <w:b/>
          <w:sz w:val="24"/>
        </w:rPr>
      </w:pPr>
      <w:r w:rsidRPr="00F64B93">
        <w:rPr>
          <w:rFonts w:ascii="宋体" w:hAnsi="宋体" w:cs="Arial" w:hint="eastAsia"/>
          <w:b/>
          <w:sz w:val="24"/>
        </w:rPr>
        <w:t>制定依据：</w:t>
      </w:r>
    </w:p>
    <w:p w14:paraId="2268DFB0" w14:textId="5C93EC67" w:rsidR="001C2987" w:rsidRPr="00F64B93" w:rsidRDefault="001C2987" w:rsidP="001C2987">
      <w:pPr>
        <w:spacing w:line="360" w:lineRule="auto"/>
        <w:ind w:firstLineChars="250" w:firstLine="600"/>
        <w:rPr>
          <w:rFonts w:ascii="宋体" w:hAnsi="宋体" w:cs="Arial" w:hint="eastAsia"/>
          <w:sz w:val="24"/>
        </w:rPr>
      </w:pPr>
      <w:r w:rsidRPr="00F64B93">
        <w:rPr>
          <w:rFonts w:asciiTheme="minorEastAsia" w:hAnsiTheme="minorEastAsia" w:hint="eastAsia"/>
          <w:sz w:val="24"/>
          <w:szCs w:val="24"/>
        </w:rPr>
        <w:t>本条根据</w:t>
      </w:r>
      <w:r w:rsidR="00446740">
        <w:rPr>
          <w:rFonts w:asciiTheme="minorEastAsia" w:hAnsiTheme="minorEastAsia" w:hint="eastAsia"/>
          <w:sz w:val="24"/>
          <w:szCs w:val="24"/>
        </w:rPr>
        <w:t>柳城云片糕</w:t>
      </w:r>
      <w:r w:rsidRPr="00F64B93">
        <w:rPr>
          <w:rFonts w:asciiTheme="minorEastAsia" w:hAnsiTheme="minorEastAsia" w:hint="eastAsia"/>
          <w:sz w:val="24"/>
          <w:szCs w:val="24"/>
        </w:rPr>
        <w:t>追溯中的应用实际，符合</w:t>
      </w:r>
      <w:r w:rsidRPr="00F64B93">
        <w:rPr>
          <w:rFonts w:ascii="宋体" w:hAnsi="宋体" w:cs="Arial" w:hint="eastAsia"/>
          <w:sz w:val="24"/>
        </w:rPr>
        <w:t>GB/</w:t>
      </w:r>
      <w:r w:rsidRPr="00F64B93">
        <w:rPr>
          <w:rFonts w:ascii="宋体" w:hAnsi="宋体" w:cs="Arial"/>
          <w:sz w:val="24"/>
        </w:rPr>
        <w:t>Z</w:t>
      </w:r>
      <w:r w:rsidRPr="00F64B93">
        <w:rPr>
          <w:rFonts w:ascii="宋体" w:hAnsi="宋体" w:cs="Arial" w:hint="eastAsia"/>
          <w:sz w:val="24"/>
        </w:rPr>
        <w:t xml:space="preserve"> 25008—2010《饲料和食品链的可追溯性 体系设计与实施指南》中5.2.4.1、5.2.4.2的要求。</w:t>
      </w:r>
    </w:p>
    <w:p w14:paraId="2C5A2A58" w14:textId="77777777" w:rsidR="001C2987" w:rsidRPr="00F64B93" w:rsidRDefault="001C2987" w:rsidP="001C2987">
      <w:pPr>
        <w:spacing w:line="360" w:lineRule="auto"/>
        <w:ind w:firstLineChars="250" w:firstLine="602"/>
        <w:rPr>
          <w:rFonts w:ascii="宋体" w:hAnsi="宋体" w:cs="Arial" w:hint="eastAsia"/>
          <w:b/>
          <w:sz w:val="24"/>
        </w:rPr>
      </w:pPr>
      <w:r w:rsidRPr="00F64B93">
        <w:rPr>
          <w:rFonts w:ascii="宋体" w:hAnsi="宋体" w:cs="Arial" w:hint="eastAsia"/>
          <w:b/>
          <w:sz w:val="24"/>
        </w:rPr>
        <w:t>条文</w:t>
      </w:r>
    </w:p>
    <w:p w14:paraId="1A174FC8" w14:textId="77777777" w:rsidR="001C2987" w:rsidRPr="00F64B93" w:rsidRDefault="001C2987" w:rsidP="001C2987">
      <w:pPr>
        <w:spacing w:line="360" w:lineRule="auto"/>
        <w:ind w:firstLineChars="250" w:firstLine="600"/>
        <w:rPr>
          <w:rFonts w:asciiTheme="minorEastAsia" w:hAnsiTheme="minorEastAsia" w:hint="eastAsia"/>
          <w:sz w:val="24"/>
          <w:szCs w:val="24"/>
        </w:rPr>
      </w:pPr>
      <w:r w:rsidRPr="00F64B93">
        <w:rPr>
          <w:rFonts w:asciiTheme="minorEastAsia" w:hAnsiTheme="minorEastAsia" w:hint="eastAsia"/>
          <w:sz w:val="24"/>
          <w:szCs w:val="24"/>
        </w:rPr>
        <w:t>5.6 信息管理</w:t>
      </w:r>
    </w:p>
    <w:p w14:paraId="0B5C6F05" w14:textId="77777777" w:rsidR="001C2987" w:rsidRPr="00F64B93" w:rsidRDefault="001C2987" w:rsidP="001C2987">
      <w:pPr>
        <w:spacing w:line="360" w:lineRule="auto"/>
        <w:ind w:firstLineChars="250" w:firstLine="600"/>
        <w:rPr>
          <w:rFonts w:asciiTheme="minorEastAsia" w:hAnsiTheme="minorEastAsia" w:hint="eastAsia"/>
          <w:sz w:val="24"/>
          <w:szCs w:val="24"/>
        </w:rPr>
      </w:pPr>
      <w:r w:rsidRPr="00F64B93">
        <w:rPr>
          <w:rFonts w:asciiTheme="minorEastAsia" w:hAnsiTheme="minorEastAsia" w:hint="eastAsia"/>
          <w:sz w:val="24"/>
          <w:szCs w:val="24"/>
        </w:rPr>
        <w:t>5.6.1 应指定专人负责对追溯信息及时存档并更新，信息记录应清晰准确，便于识别和检索。采用电子信息手段存储的信息，应定期备份。</w:t>
      </w:r>
    </w:p>
    <w:p w14:paraId="741BD19A" w14:textId="77777777" w:rsidR="001C2987" w:rsidRPr="00F64B93" w:rsidRDefault="001C2987" w:rsidP="001C2987">
      <w:pPr>
        <w:spacing w:line="360" w:lineRule="auto"/>
        <w:ind w:firstLineChars="250" w:firstLine="602"/>
        <w:rPr>
          <w:rFonts w:asciiTheme="minorEastAsia" w:hAnsiTheme="minorEastAsia" w:hint="eastAsia"/>
          <w:b/>
          <w:sz w:val="24"/>
          <w:szCs w:val="24"/>
        </w:rPr>
      </w:pPr>
      <w:r w:rsidRPr="00F64B93">
        <w:rPr>
          <w:rFonts w:asciiTheme="minorEastAsia" w:hAnsiTheme="minorEastAsia" w:hint="eastAsia"/>
          <w:b/>
          <w:sz w:val="24"/>
          <w:szCs w:val="24"/>
        </w:rPr>
        <w:t>制定依据：</w:t>
      </w:r>
    </w:p>
    <w:p w14:paraId="6A450963" w14:textId="77777777" w:rsidR="001C2987" w:rsidRPr="00F64B93" w:rsidRDefault="001C2987" w:rsidP="001C2987">
      <w:pPr>
        <w:spacing w:line="360" w:lineRule="auto"/>
        <w:ind w:firstLineChars="250" w:firstLine="600"/>
        <w:rPr>
          <w:rFonts w:asciiTheme="minorEastAsia" w:hAnsiTheme="minorEastAsia" w:hint="eastAsia"/>
          <w:b/>
          <w:sz w:val="24"/>
          <w:szCs w:val="24"/>
        </w:rPr>
      </w:pPr>
      <w:r w:rsidRPr="00F64B93">
        <w:rPr>
          <w:rFonts w:hint="eastAsia"/>
          <w:sz w:val="24"/>
          <w:szCs w:val="24"/>
        </w:rPr>
        <w:t>本条规定了追溯信息数据的管理要求。</w:t>
      </w:r>
    </w:p>
    <w:p w14:paraId="75861253" w14:textId="4FBE4045" w:rsidR="001C2987" w:rsidRPr="00F64B93" w:rsidRDefault="001C2987" w:rsidP="001C2987">
      <w:pPr>
        <w:spacing w:line="360" w:lineRule="auto"/>
        <w:ind w:firstLineChars="250" w:firstLine="600"/>
        <w:rPr>
          <w:rFonts w:ascii="宋体" w:hAnsi="宋体" w:cs="Arial" w:hint="eastAsia"/>
          <w:sz w:val="24"/>
        </w:rPr>
      </w:pPr>
      <w:r w:rsidRPr="00F64B93">
        <w:rPr>
          <w:rFonts w:asciiTheme="minorEastAsia" w:hAnsiTheme="minorEastAsia" w:hint="eastAsia"/>
          <w:sz w:val="24"/>
          <w:szCs w:val="24"/>
        </w:rPr>
        <w:t>本条根据</w:t>
      </w:r>
      <w:r w:rsidR="00446740">
        <w:rPr>
          <w:rFonts w:asciiTheme="minorEastAsia" w:hAnsiTheme="minorEastAsia" w:hint="eastAsia"/>
          <w:sz w:val="24"/>
          <w:szCs w:val="24"/>
        </w:rPr>
        <w:t>柳城云片糕</w:t>
      </w:r>
      <w:r w:rsidRPr="00F64B93">
        <w:rPr>
          <w:rFonts w:asciiTheme="minorEastAsia" w:hAnsiTheme="minorEastAsia" w:hint="eastAsia"/>
          <w:sz w:val="24"/>
          <w:szCs w:val="24"/>
        </w:rPr>
        <w:t>追溯中的应用实际，符合</w:t>
      </w:r>
      <w:r w:rsidRPr="00F64B93">
        <w:rPr>
          <w:rFonts w:ascii="宋体" w:hAnsi="宋体" w:cs="Arial" w:hint="eastAsia"/>
          <w:sz w:val="24"/>
        </w:rPr>
        <w:t>GB/</w:t>
      </w:r>
      <w:r w:rsidRPr="00F64B93">
        <w:rPr>
          <w:rFonts w:ascii="宋体" w:hAnsi="宋体" w:cs="Arial"/>
          <w:sz w:val="24"/>
        </w:rPr>
        <w:t>Z</w:t>
      </w:r>
      <w:r w:rsidRPr="00F64B93">
        <w:rPr>
          <w:rFonts w:ascii="宋体" w:hAnsi="宋体" w:cs="Arial" w:hint="eastAsia"/>
          <w:sz w:val="24"/>
        </w:rPr>
        <w:t xml:space="preserve"> 25008—2010《饲料和食品链的可追溯性 体系设计与实施指南》中5.2.6的要求。</w:t>
      </w:r>
    </w:p>
    <w:p w14:paraId="3379E18E" w14:textId="77777777" w:rsidR="001C2987" w:rsidRPr="00F64B93" w:rsidRDefault="001C2987" w:rsidP="001C2987">
      <w:pPr>
        <w:spacing w:line="360" w:lineRule="auto"/>
        <w:ind w:firstLineChars="250" w:firstLine="602"/>
        <w:rPr>
          <w:rFonts w:asciiTheme="minorEastAsia" w:hAnsiTheme="minorEastAsia" w:hint="eastAsia"/>
          <w:b/>
          <w:sz w:val="24"/>
          <w:szCs w:val="24"/>
        </w:rPr>
      </w:pPr>
      <w:r w:rsidRPr="00F64B93">
        <w:rPr>
          <w:rFonts w:asciiTheme="minorEastAsia" w:hAnsiTheme="minorEastAsia" w:hint="eastAsia"/>
          <w:b/>
          <w:sz w:val="24"/>
          <w:szCs w:val="24"/>
        </w:rPr>
        <w:t>条文</w:t>
      </w:r>
    </w:p>
    <w:p w14:paraId="65CED189" w14:textId="74259B6F" w:rsidR="001C2987" w:rsidRPr="00F64B93" w:rsidRDefault="001C2987" w:rsidP="001C2987">
      <w:pPr>
        <w:spacing w:line="360" w:lineRule="auto"/>
        <w:ind w:firstLineChars="250" w:firstLine="600"/>
        <w:rPr>
          <w:rFonts w:asciiTheme="minorEastAsia" w:hAnsiTheme="minorEastAsia" w:hint="eastAsia"/>
          <w:sz w:val="24"/>
          <w:szCs w:val="24"/>
        </w:rPr>
      </w:pPr>
      <w:r w:rsidRPr="00F64B93">
        <w:rPr>
          <w:rFonts w:asciiTheme="minorEastAsia" w:hAnsiTheme="minorEastAsia" w:hint="eastAsia"/>
          <w:sz w:val="24"/>
          <w:szCs w:val="24"/>
        </w:rPr>
        <w:t>5.6.2 追溯信息保存期限应不少于</w:t>
      </w:r>
      <w:r w:rsidR="00446740">
        <w:rPr>
          <w:rFonts w:asciiTheme="minorEastAsia" w:hAnsiTheme="minorEastAsia" w:hint="eastAsia"/>
          <w:sz w:val="24"/>
          <w:szCs w:val="24"/>
        </w:rPr>
        <w:t>柳城云片糕</w:t>
      </w:r>
      <w:r w:rsidRPr="00F64B93">
        <w:rPr>
          <w:rFonts w:asciiTheme="minorEastAsia" w:hAnsiTheme="minorEastAsia" w:hint="eastAsia"/>
          <w:sz w:val="24"/>
          <w:szCs w:val="24"/>
        </w:rPr>
        <w:t>产品保质期满后延6个月。</w:t>
      </w:r>
    </w:p>
    <w:p w14:paraId="4A496383" w14:textId="77777777" w:rsidR="001C2987" w:rsidRPr="00F64B93" w:rsidRDefault="001C2987" w:rsidP="001C2987">
      <w:pPr>
        <w:spacing w:line="360" w:lineRule="auto"/>
        <w:ind w:firstLineChars="250" w:firstLine="602"/>
        <w:rPr>
          <w:rFonts w:asciiTheme="minorEastAsia" w:hAnsiTheme="minorEastAsia" w:hint="eastAsia"/>
          <w:b/>
          <w:sz w:val="24"/>
          <w:szCs w:val="24"/>
        </w:rPr>
      </w:pPr>
      <w:r w:rsidRPr="00F64B93">
        <w:rPr>
          <w:rFonts w:asciiTheme="minorEastAsia" w:hAnsiTheme="minorEastAsia" w:hint="eastAsia"/>
          <w:b/>
          <w:sz w:val="24"/>
          <w:szCs w:val="24"/>
        </w:rPr>
        <w:t>制定依据：</w:t>
      </w:r>
    </w:p>
    <w:p w14:paraId="7C7B8442" w14:textId="4A607C65" w:rsidR="001C2987" w:rsidRPr="00F64B93" w:rsidRDefault="001C2987" w:rsidP="001C2987">
      <w:pPr>
        <w:spacing w:line="360" w:lineRule="auto"/>
        <w:ind w:firstLineChars="250" w:firstLine="600"/>
        <w:rPr>
          <w:rFonts w:asciiTheme="minorEastAsia" w:hAnsiTheme="minorEastAsia" w:hint="eastAsia"/>
          <w:sz w:val="24"/>
          <w:szCs w:val="24"/>
        </w:rPr>
      </w:pPr>
      <w:r w:rsidRPr="00F64B93">
        <w:rPr>
          <w:rFonts w:asciiTheme="minorEastAsia" w:hAnsiTheme="minorEastAsia" w:hint="eastAsia"/>
          <w:sz w:val="24"/>
          <w:szCs w:val="24"/>
        </w:rPr>
        <w:t>本条规定了</w:t>
      </w:r>
      <w:r w:rsidR="00446740">
        <w:rPr>
          <w:rFonts w:asciiTheme="minorEastAsia" w:hAnsiTheme="minorEastAsia" w:hint="eastAsia"/>
          <w:sz w:val="24"/>
          <w:szCs w:val="24"/>
        </w:rPr>
        <w:t>柳城云片糕</w:t>
      </w:r>
      <w:r w:rsidRPr="00F64B93">
        <w:rPr>
          <w:rFonts w:asciiTheme="minorEastAsia" w:hAnsiTheme="minorEastAsia" w:hint="eastAsia"/>
          <w:sz w:val="24"/>
          <w:szCs w:val="24"/>
        </w:rPr>
        <w:t>追溯信息的保存期限。</w:t>
      </w:r>
    </w:p>
    <w:p w14:paraId="298DD8DB" w14:textId="77777777" w:rsidR="001C2987" w:rsidRPr="00F64B93" w:rsidRDefault="001C2987" w:rsidP="001C2987">
      <w:pPr>
        <w:spacing w:line="360" w:lineRule="auto"/>
        <w:ind w:firstLineChars="250" w:firstLine="600"/>
        <w:rPr>
          <w:rFonts w:asciiTheme="minorEastAsia" w:hAnsiTheme="minorEastAsia" w:hint="eastAsia"/>
          <w:sz w:val="24"/>
          <w:szCs w:val="24"/>
        </w:rPr>
      </w:pPr>
      <w:r w:rsidRPr="00F64B93">
        <w:rPr>
          <w:rFonts w:asciiTheme="minorEastAsia" w:hAnsiTheme="minorEastAsia" w:hint="eastAsia"/>
          <w:sz w:val="24"/>
          <w:szCs w:val="24"/>
        </w:rPr>
        <w:t>本条符合中华人民共和国《食品安全法》中的相关要求和GB/T 37029—2018《食品追溯 信息记录要求》中5.4的要求。</w:t>
      </w:r>
    </w:p>
    <w:p w14:paraId="41C50D38" w14:textId="77777777" w:rsidR="001C2987" w:rsidRPr="00F64B93" w:rsidRDefault="001C2987" w:rsidP="001C2987">
      <w:pPr>
        <w:spacing w:line="360" w:lineRule="auto"/>
        <w:ind w:firstLineChars="250" w:firstLine="602"/>
        <w:rPr>
          <w:rFonts w:asciiTheme="minorEastAsia" w:hAnsiTheme="minorEastAsia" w:hint="eastAsia"/>
          <w:b/>
          <w:sz w:val="24"/>
          <w:szCs w:val="24"/>
        </w:rPr>
      </w:pPr>
      <w:r w:rsidRPr="00F64B93">
        <w:rPr>
          <w:rFonts w:asciiTheme="minorEastAsia" w:hAnsiTheme="minorEastAsia" w:hint="eastAsia"/>
          <w:b/>
          <w:sz w:val="24"/>
          <w:szCs w:val="24"/>
        </w:rPr>
        <w:t>条文</w:t>
      </w:r>
    </w:p>
    <w:p w14:paraId="3F98F802" w14:textId="77777777" w:rsidR="001C2987" w:rsidRPr="00F64B93" w:rsidRDefault="001C2987" w:rsidP="001C2987">
      <w:pPr>
        <w:spacing w:line="360" w:lineRule="auto"/>
        <w:ind w:firstLineChars="250" w:firstLine="600"/>
        <w:rPr>
          <w:rFonts w:asciiTheme="minorEastAsia" w:hAnsiTheme="minorEastAsia" w:hint="eastAsia"/>
          <w:sz w:val="24"/>
          <w:szCs w:val="24"/>
        </w:rPr>
      </w:pPr>
      <w:r w:rsidRPr="00F64B93">
        <w:rPr>
          <w:rFonts w:asciiTheme="minorEastAsia" w:hAnsiTheme="minorEastAsia" w:hint="eastAsia"/>
          <w:sz w:val="24"/>
          <w:szCs w:val="24"/>
        </w:rPr>
        <w:t>5.7 信息共享</w:t>
      </w:r>
    </w:p>
    <w:p w14:paraId="6A6F3652" w14:textId="77777777" w:rsidR="001C2987" w:rsidRPr="00F64B93" w:rsidRDefault="001C2987" w:rsidP="001C2987">
      <w:pPr>
        <w:spacing w:line="360" w:lineRule="auto"/>
        <w:ind w:firstLineChars="250" w:firstLine="600"/>
        <w:rPr>
          <w:rFonts w:asciiTheme="minorEastAsia" w:hAnsiTheme="minorEastAsia" w:hint="eastAsia"/>
          <w:sz w:val="24"/>
          <w:szCs w:val="24"/>
        </w:rPr>
      </w:pPr>
      <w:r w:rsidRPr="00F64B93">
        <w:rPr>
          <w:rFonts w:asciiTheme="minorEastAsia" w:hAnsiTheme="minorEastAsia" w:hint="eastAsia"/>
          <w:sz w:val="24"/>
          <w:szCs w:val="24"/>
        </w:rPr>
        <w:t>5.7.1 应建立有效、安全的追溯信息共享机制，明确追溯信息的使用权限，根据不同的追溯需求及时提供相关追溯信息。</w:t>
      </w:r>
    </w:p>
    <w:p w14:paraId="4783E093" w14:textId="77777777" w:rsidR="001C2987" w:rsidRPr="00F64B93" w:rsidRDefault="001C2987" w:rsidP="001C2987">
      <w:pPr>
        <w:spacing w:line="360" w:lineRule="auto"/>
        <w:ind w:firstLineChars="250" w:firstLine="602"/>
        <w:rPr>
          <w:rFonts w:asciiTheme="minorEastAsia" w:hAnsiTheme="minorEastAsia" w:hint="eastAsia"/>
          <w:b/>
          <w:sz w:val="24"/>
          <w:szCs w:val="24"/>
        </w:rPr>
      </w:pPr>
      <w:r w:rsidRPr="00F64B93">
        <w:rPr>
          <w:rFonts w:asciiTheme="minorEastAsia" w:hAnsiTheme="minorEastAsia" w:hint="eastAsia"/>
          <w:b/>
          <w:sz w:val="24"/>
          <w:szCs w:val="24"/>
        </w:rPr>
        <w:t>制定依据：</w:t>
      </w:r>
    </w:p>
    <w:p w14:paraId="294B39C0" w14:textId="7FD97F87" w:rsidR="001C2987" w:rsidRPr="00F64B93" w:rsidRDefault="001C2987" w:rsidP="001C2987">
      <w:pPr>
        <w:spacing w:line="360" w:lineRule="auto"/>
        <w:ind w:firstLineChars="250" w:firstLine="600"/>
        <w:rPr>
          <w:rFonts w:asciiTheme="minorEastAsia" w:hAnsiTheme="minorEastAsia" w:hint="eastAsia"/>
          <w:sz w:val="24"/>
          <w:szCs w:val="24"/>
        </w:rPr>
      </w:pPr>
      <w:r w:rsidRPr="00F64B93">
        <w:rPr>
          <w:rFonts w:asciiTheme="minorEastAsia" w:hAnsiTheme="minorEastAsia" w:hint="eastAsia"/>
          <w:sz w:val="24"/>
          <w:szCs w:val="24"/>
        </w:rPr>
        <w:t>本条规定了</w:t>
      </w:r>
      <w:r w:rsidR="00446740">
        <w:rPr>
          <w:rFonts w:asciiTheme="minorEastAsia" w:hAnsiTheme="minorEastAsia" w:hint="eastAsia"/>
          <w:sz w:val="24"/>
          <w:szCs w:val="24"/>
        </w:rPr>
        <w:t>柳城云片糕</w:t>
      </w:r>
      <w:r w:rsidRPr="00F64B93">
        <w:rPr>
          <w:rFonts w:asciiTheme="minorEastAsia" w:hAnsiTheme="minorEastAsia" w:hint="eastAsia"/>
          <w:sz w:val="24"/>
          <w:szCs w:val="24"/>
        </w:rPr>
        <w:t>信息共享的原则。</w:t>
      </w:r>
    </w:p>
    <w:p w14:paraId="45F34621" w14:textId="77777777" w:rsidR="001C2987" w:rsidRPr="00F64B93" w:rsidRDefault="001C2987" w:rsidP="001C2987">
      <w:pPr>
        <w:spacing w:line="360" w:lineRule="auto"/>
        <w:ind w:firstLineChars="250" w:firstLine="600"/>
        <w:rPr>
          <w:rFonts w:ascii="宋体" w:hAnsi="宋体" w:cs="Arial" w:hint="eastAsia"/>
          <w:sz w:val="24"/>
        </w:rPr>
      </w:pPr>
      <w:r w:rsidRPr="00F64B93">
        <w:rPr>
          <w:rFonts w:ascii="宋体" w:hAnsi="宋体" w:cs="Arial" w:hint="eastAsia"/>
          <w:sz w:val="24"/>
        </w:rPr>
        <w:t>本条符合</w:t>
      </w:r>
      <w:r w:rsidRPr="00F64B93">
        <w:rPr>
          <w:rFonts w:ascii="宋体" w:hAnsi="宋体" w:cs="Arial"/>
          <w:sz w:val="24"/>
        </w:rPr>
        <w:t>GB/</w:t>
      </w:r>
      <w:r w:rsidRPr="00F64B93">
        <w:rPr>
          <w:rFonts w:ascii="宋体" w:hAnsi="宋体" w:cs="Arial" w:hint="eastAsia"/>
          <w:sz w:val="24"/>
        </w:rPr>
        <w:t>Z</w:t>
      </w:r>
      <w:r w:rsidRPr="00F64B93">
        <w:rPr>
          <w:rFonts w:ascii="宋体" w:hAnsi="宋体" w:cs="Arial"/>
          <w:sz w:val="24"/>
        </w:rPr>
        <w:t xml:space="preserve"> 25008</w:t>
      </w:r>
      <w:r w:rsidRPr="00F64B93">
        <w:rPr>
          <w:rFonts w:ascii="宋体" w:hAnsi="宋体" w:cs="Arial" w:hint="eastAsia"/>
          <w:sz w:val="24"/>
        </w:rPr>
        <w:t>—</w:t>
      </w:r>
      <w:r w:rsidRPr="00F64B93">
        <w:rPr>
          <w:rFonts w:ascii="宋体" w:hAnsi="宋体" w:cs="Arial"/>
          <w:sz w:val="24"/>
        </w:rPr>
        <w:t>2010</w:t>
      </w:r>
      <w:r w:rsidRPr="00F64B93">
        <w:rPr>
          <w:rFonts w:ascii="宋体" w:hAnsi="宋体" w:cs="Arial" w:hint="eastAsia"/>
          <w:sz w:val="24"/>
        </w:rPr>
        <w:t>《饲料和食品链的可追溯性</w:t>
      </w:r>
      <w:r w:rsidRPr="00F64B93">
        <w:rPr>
          <w:rFonts w:ascii="宋体" w:hAnsi="宋体" w:cs="Arial"/>
          <w:sz w:val="24"/>
        </w:rPr>
        <w:t xml:space="preserve"> </w:t>
      </w:r>
      <w:r w:rsidRPr="00F64B93">
        <w:rPr>
          <w:rFonts w:ascii="宋体" w:hAnsi="宋体" w:cs="Arial" w:hint="eastAsia"/>
          <w:sz w:val="24"/>
        </w:rPr>
        <w:t>体系设计与实施指南》中追溯原则“向前一步，向后一步”的设计理念，上下游环节的信息共享是追溯体系链条关联的核心要求。</w:t>
      </w:r>
    </w:p>
    <w:p w14:paraId="20D62F7D" w14:textId="77777777" w:rsidR="001C2987" w:rsidRPr="00F64B93" w:rsidRDefault="001C2987" w:rsidP="001C2987">
      <w:pPr>
        <w:spacing w:line="360" w:lineRule="auto"/>
        <w:ind w:firstLineChars="250" w:firstLine="602"/>
        <w:rPr>
          <w:rFonts w:ascii="宋体" w:hAnsi="宋体" w:cs="Arial" w:hint="eastAsia"/>
          <w:b/>
          <w:sz w:val="24"/>
        </w:rPr>
      </w:pPr>
      <w:r w:rsidRPr="00F64B93">
        <w:rPr>
          <w:rFonts w:ascii="宋体" w:hAnsi="宋体" w:cs="Arial" w:hint="eastAsia"/>
          <w:b/>
          <w:sz w:val="24"/>
        </w:rPr>
        <w:t>条文：</w:t>
      </w:r>
    </w:p>
    <w:p w14:paraId="53E89D89" w14:textId="77777777" w:rsidR="001C2987" w:rsidRPr="00F64B93" w:rsidRDefault="001C2987" w:rsidP="001C2987">
      <w:pPr>
        <w:spacing w:line="360" w:lineRule="auto"/>
        <w:ind w:firstLineChars="250" w:firstLine="600"/>
        <w:rPr>
          <w:rFonts w:asciiTheme="minorEastAsia" w:hAnsiTheme="minorEastAsia" w:hint="eastAsia"/>
          <w:sz w:val="24"/>
          <w:szCs w:val="24"/>
        </w:rPr>
      </w:pPr>
      <w:r w:rsidRPr="00F64B93">
        <w:rPr>
          <w:rFonts w:asciiTheme="minorEastAsia" w:hAnsiTheme="minorEastAsia" w:hint="eastAsia"/>
          <w:sz w:val="24"/>
          <w:szCs w:val="24"/>
        </w:rPr>
        <w:lastRenderedPageBreak/>
        <w:t>5.7.2 应</w:t>
      </w:r>
      <w:r w:rsidRPr="00F64B93">
        <w:rPr>
          <w:rFonts w:asciiTheme="minorEastAsia" w:hAnsiTheme="minorEastAsia"/>
          <w:sz w:val="24"/>
          <w:szCs w:val="24"/>
        </w:rPr>
        <w:t>实现与相关追溯管理平台的对接，并及时、稳定上传追溯信息。</w:t>
      </w:r>
    </w:p>
    <w:p w14:paraId="1DF0636B" w14:textId="77777777" w:rsidR="001C2987" w:rsidRPr="00F64B93" w:rsidRDefault="001C2987" w:rsidP="001C2987">
      <w:pPr>
        <w:spacing w:line="360" w:lineRule="auto"/>
        <w:ind w:firstLineChars="250" w:firstLine="602"/>
        <w:rPr>
          <w:rFonts w:asciiTheme="minorEastAsia" w:hAnsiTheme="minorEastAsia" w:hint="eastAsia"/>
          <w:b/>
          <w:sz w:val="24"/>
          <w:szCs w:val="24"/>
        </w:rPr>
      </w:pPr>
      <w:r w:rsidRPr="00F64B93">
        <w:rPr>
          <w:rFonts w:asciiTheme="minorEastAsia" w:hAnsiTheme="minorEastAsia" w:hint="eastAsia"/>
          <w:b/>
          <w:sz w:val="24"/>
          <w:szCs w:val="24"/>
        </w:rPr>
        <w:t>制定依据：</w:t>
      </w:r>
    </w:p>
    <w:p w14:paraId="2A22C0C3" w14:textId="15D80526" w:rsidR="001C2987" w:rsidRPr="00F64B93" w:rsidRDefault="001C2987" w:rsidP="001C2987">
      <w:pPr>
        <w:spacing w:line="360" w:lineRule="auto"/>
        <w:ind w:firstLineChars="250" w:firstLine="600"/>
        <w:rPr>
          <w:rFonts w:asciiTheme="minorEastAsia" w:hAnsiTheme="minorEastAsia" w:hint="eastAsia"/>
          <w:sz w:val="24"/>
          <w:szCs w:val="24"/>
        </w:rPr>
      </w:pPr>
      <w:r w:rsidRPr="00F64B93">
        <w:rPr>
          <w:rFonts w:asciiTheme="minorEastAsia" w:hAnsiTheme="minorEastAsia" w:hint="eastAsia"/>
          <w:sz w:val="24"/>
          <w:szCs w:val="24"/>
        </w:rPr>
        <w:t>本条规定了实现</w:t>
      </w:r>
      <w:r w:rsidR="00446740">
        <w:rPr>
          <w:rFonts w:asciiTheme="minorEastAsia" w:hAnsiTheme="minorEastAsia" w:hint="eastAsia"/>
          <w:sz w:val="24"/>
          <w:szCs w:val="24"/>
        </w:rPr>
        <w:t>柳城云片糕</w:t>
      </w:r>
      <w:r w:rsidRPr="00F64B93">
        <w:rPr>
          <w:rFonts w:asciiTheme="minorEastAsia" w:hAnsiTheme="minorEastAsia" w:hint="eastAsia"/>
          <w:sz w:val="24"/>
          <w:szCs w:val="24"/>
        </w:rPr>
        <w:t>追溯信息共享的方式。</w:t>
      </w:r>
    </w:p>
    <w:p w14:paraId="1249B7DC" w14:textId="77777777" w:rsidR="001C2987" w:rsidRPr="00F64B93" w:rsidRDefault="001C2987" w:rsidP="001C2987">
      <w:pPr>
        <w:spacing w:line="360" w:lineRule="auto"/>
        <w:ind w:firstLineChars="250" w:firstLine="600"/>
        <w:rPr>
          <w:rFonts w:asciiTheme="minorEastAsia" w:hAnsiTheme="minorEastAsia" w:hint="eastAsia"/>
          <w:sz w:val="24"/>
          <w:szCs w:val="24"/>
        </w:rPr>
      </w:pPr>
      <w:r w:rsidRPr="00F64B93">
        <w:rPr>
          <w:rFonts w:asciiTheme="minorEastAsia" w:hAnsiTheme="minorEastAsia" w:hint="eastAsia"/>
          <w:sz w:val="24"/>
          <w:szCs w:val="24"/>
        </w:rPr>
        <w:t>本条符合GB/T 38159—2019《重要产品追溯 追溯体系通用要求》追溯体系设计理念。</w:t>
      </w:r>
    </w:p>
    <w:p w14:paraId="311F1D2F" w14:textId="77777777" w:rsidR="001C2987" w:rsidRPr="00F64B93" w:rsidRDefault="001C2987" w:rsidP="001C2987">
      <w:pPr>
        <w:spacing w:line="360" w:lineRule="auto"/>
        <w:ind w:firstLineChars="250" w:firstLine="602"/>
        <w:rPr>
          <w:rFonts w:asciiTheme="minorEastAsia" w:hAnsiTheme="minorEastAsia" w:hint="eastAsia"/>
          <w:b/>
          <w:sz w:val="24"/>
          <w:szCs w:val="24"/>
        </w:rPr>
      </w:pPr>
      <w:r w:rsidRPr="00F64B93">
        <w:rPr>
          <w:rFonts w:asciiTheme="minorEastAsia" w:hAnsiTheme="minorEastAsia" w:hint="eastAsia"/>
          <w:b/>
          <w:sz w:val="24"/>
          <w:szCs w:val="24"/>
        </w:rPr>
        <w:t>条文</w:t>
      </w:r>
    </w:p>
    <w:p w14:paraId="11AF58A3" w14:textId="77777777" w:rsidR="001C2987" w:rsidRPr="00F64B93" w:rsidRDefault="001C2987" w:rsidP="001C2987">
      <w:pPr>
        <w:spacing w:line="440" w:lineRule="exact"/>
        <w:ind w:firstLineChars="250" w:firstLine="600"/>
        <w:rPr>
          <w:rFonts w:asciiTheme="minorEastAsia" w:hAnsiTheme="minorEastAsia" w:hint="eastAsia"/>
          <w:sz w:val="24"/>
          <w:szCs w:val="24"/>
        </w:rPr>
      </w:pPr>
      <w:r w:rsidRPr="00F64B93">
        <w:rPr>
          <w:rFonts w:asciiTheme="minorEastAsia" w:hAnsiTheme="minorEastAsia" w:hint="eastAsia"/>
          <w:sz w:val="24"/>
          <w:szCs w:val="24"/>
        </w:rPr>
        <w:t>6 程序响应、验证与改进</w:t>
      </w:r>
    </w:p>
    <w:p w14:paraId="0EE82069" w14:textId="77777777" w:rsidR="001C2987" w:rsidRPr="00F64B93" w:rsidRDefault="001C2987" w:rsidP="001C2987">
      <w:pPr>
        <w:spacing w:line="440" w:lineRule="exact"/>
        <w:ind w:firstLineChars="250" w:firstLine="600"/>
        <w:rPr>
          <w:rFonts w:asciiTheme="minorEastAsia" w:hAnsiTheme="minorEastAsia" w:hint="eastAsia"/>
          <w:sz w:val="24"/>
          <w:szCs w:val="24"/>
        </w:rPr>
      </w:pPr>
      <w:r w:rsidRPr="00F64B93">
        <w:rPr>
          <w:rFonts w:asciiTheme="minorEastAsia" w:hAnsiTheme="minorEastAsia" w:hint="eastAsia"/>
          <w:sz w:val="24"/>
          <w:szCs w:val="24"/>
        </w:rPr>
        <w:t>6.1 响应</w:t>
      </w:r>
    </w:p>
    <w:p w14:paraId="7A3022A6" w14:textId="77777777" w:rsidR="001C2987" w:rsidRPr="00F64B93" w:rsidRDefault="001C2987" w:rsidP="001C2987">
      <w:pPr>
        <w:pStyle w:val="af5"/>
        <w:numPr>
          <w:ilvl w:val="0"/>
          <w:numId w:val="0"/>
        </w:numPr>
        <w:spacing w:before="312" w:after="312" w:line="440" w:lineRule="exact"/>
        <w:ind w:firstLineChars="250" w:firstLine="600"/>
      </w:pPr>
      <w:r w:rsidRPr="00F64B93">
        <w:rPr>
          <w:rFonts w:asciiTheme="minorEastAsia" w:hAnsiTheme="minorEastAsia" w:hint="eastAsia"/>
          <w:sz w:val="24"/>
          <w:szCs w:val="24"/>
        </w:rPr>
        <w:t xml:space="preserve">6.1.1 </w:t>
      </w:r>
      <w:r w:rsidRPr="00F64B93">
        <w:rPr>
          <w:rFonts w:asciiTheme="minorEastAsia" w:eastAsiaTheme="minorEastAsia" w:hAnsiTheme="minorEastAsia" w:cstheme="minorBidi" w:hint="eastAsia"/>
          <w:kern w:val="2"/>
          <w:sz w:val="24"/>
          <w:szCs w:val="24"/>
        </w:rPr>
        <w:t>追溯可发生在组织之间，也可以在组织内部各部门之前进行。下列情况应发起追溯：</w:t>
      </w:r>
    </w:p>
    <w:p w14:paraId="23AE3796" w14:textId="77777777" w:rsidR="001C2987" w:rsidRPr="00F64B93" w:rsidRDefault="001C2987" w:rsidP="001C2987">
      <w:pPr>
        <w:pStyle w:val="a6"/>
        <w:spacing w:before="156" w:after="156" w:line="440" w:lineRule="exact"/>
        <w:rPr>
          <w:rFonts w:asciiTheme="minorEastAsia" w:eastAsiaTheme="minorEastAsia" w:hAnsiTheme="minorEastAsia" w:cstheme="minorBidi" w:hint="eastAsia"/>
          <w:kern w:val="2"/>
          <w:sz w:val="24"/>
          <w:szCs w:val="24"/>
        </w:rPr>
      </w:pPr>
      <w:r w:rsidRPr="00F64B93">
        <w:rPr>
          <w:rFonts w:asciiTheme="minorEastAsia" w:eastAsiaTheme="minorEastAsia" w:hAnsiTheme="minorEastAsia" w:cstheme="minorBidi" w:hint="eastAsia"/>
          <w:kern w:val="2"/>
          <w:sz w:val="24"/>
          <w:szCs w:val="24"/>
        </w:rPr>
        <w:t>发生食品安全事故时；</w:t>
      </w:r>
    </w:p>
    <w:p w14:paraId="6D9743F1" w14:textId="77777777" w:rsidR="001C2987" w:rsidRPr="00F64B93" w:rsidRDefault="001C2987" w:rsidP="001C2987">
      <w:pPr>
        <w:pStyle w:val="a6"/>
        <w:spacing w:before="156" w:after="156" w:line="440" w:lineRule="exact"/>
        <w:rPr>
          <w:rFonts w:asciiTheme="minorEastAsia" w:eastAsiaTheme="minorEastAsia" w:hAnsiTheme="minorEastAsia" w:cstheme="minorBidi" w:hint="eastAsia"/>
          <w:kern w:val="2"/>
          <w:sz w:val="24"/>
          <w:szCs w:val="24"/>
        </w:rPr>
      </w:pPr>
      <w:r w:rsidRPr="00F64B93">
        <w:rPr>
          <w:rFonts w:asciiTheme="minorEastAsia" w:eastAsiaTheme="minorEastAsia" w:hAnsiTheme="minorEastAsia" w:cstheme="minorBidi" w:hint="eastAsia"/>
          <w:kern w:val="2"/>
          <w:sz w:val="24"/>
          <w:szCs w:val="24"/>
        </w:rPr>
        <w:t>发生质量问题时；</w:t>
      </w:r>
    </w:p>
    <w:p w14:paraId="5F165535" w14:textId="77777777" w:rsidR="001C2987" w:rsidRPr="00F64B93" w:rsidRDefault="001C2987" w:rsidP="001C2987">
      <w:pPr>
        <w:pStyle w:val="a6"/>
        <w:spacing w:before="156" w:after="156" w:line="440" w:lineRule="exact"/>
        <w:rPr>
          <w:rFonts w:asciiTheme="minorEastAsia" w:eastAsiaTheme="minorEastAsia" w:hAnsiTheme="minorEastAsia" w:cstheme="minorBidi" w:hint="eastAsia"/>
          <w:kern w:val="2"/>
          <w:sz w:val="24"/>
          <w:szCs w:val="24"/>
        </w:rPr>
      </w:pPr>
      <w:r w:rsidRPr="00F64B93">
        <w:rPr>
          <w:rFonts w:asciiTheme="minorEastAsia" w:eastAsiaTheme="minorEastAsia" w:hAnsiTheme="minorEastAsia" w:cstheme="minorBidi" w:hint="eastAsia"/>
          <w:kern w:val="2"/>
          <w:sz w:val="24"/>
          <w:szCs w:val="24"/>
        </w:rPr>
        <w:t>标识信息与产品实际情况不符合时；</w:t>
      </w:r>
    </w:p>
    <w:p w14:paraId="76CFB861" w14:textId="77777777" w:rsidR="001C2987" w:rsidRPr="00F64B93" w:rsidRDefault="001C2987" w:rsidP="001C2987">
      <w:pPr>
        <w:pStyle w:val="a6"/>
        <w:spacing w:before="156" w:after="156" w:line="440" w:lineRule="exact"/>
        <w:rPr>
          <w:rFonts w:asciiTheme="minorEastAsia" w:eastAsiaTheme="minorEastAsia" w:hAnsiTheme="minorEastAsia" w:cstheme="minorBidi" w:hint="eastAsia"/>
          <w:kern w:val="2"/>
          <w:sz w:val="24"/>
          <w:szCs w:val="24"/>
        </w:rPr>
      </w:pPr>
      <w:r w:rsidRPr="00F64B93">
        <w:rPr>
          <w:rFonts w:asciiTheme="minorEastAsia" w:eastAsiaTheme="minorEastAsia" w:hAnsiTheme="minorEastAsia" w:cstheme="minorBidi" w:hint="eastAsia"/>
          <w:kern w:val="2"/>
          <w:sz w:val="24"/>
          <w:szCs w:val="24"/>
        </w:rPr>
        <w:t>客户对产品质量存在重大异议时；</w:t>
      </w:r>
    </w:p>
    <w:p w14:paraId="19E1512F" w14:textId="77777777" w:rsidR="001C2987" w:rsidRPr="00F64B93" w:rsidRDefault="001C2987" w:rsidP="001C2987">
      <w:pPr>
        <w:pStyle w:val="a6"/>
        <w:spacing w:before="156" w:after="156" w:line="440" w:lineRule="exact"/>
        <w:rPr>
          <w:rFonts w:asciiTheme="minorEastAsia" w:eastAsiaTheme="minorEastAsia" w:hAnsiTheme="minorEastAsia" w:cstheme="minorBidi" w:hint="eastAsia"/>
          <w:kern w:val="2"/>
          <w:sz w:val="24"/>
          <w:szCs w:val="24"/>
        </w:rPr>
      </w:pPr>
      <w:r w:rsidRPr="00F64B93">
        <w:rPr>
          <w:rFonts w:asciiTheme="minorEastAsia" w:hAnsiTheme="minorEastAsia" w:hint="eastAsia"/>
          <w:sz w:val="24"/>
          <w:szCs w:val="24"/>
        </w:rPr>
        <w:t>其他需发起追溯的情况。</w:t>
      </w:r>
    </w:p>
    <w:p w14:paraId="73F439EF" w14:textId="77777777" w:rsidR="001C2987" w:rsidRPr="00F64B93" w:rsidRDefault="001C2987" w:rsidP="001C2987">
      <w:pPr>
        <w:spacing w:line="440" w:lineRule="exact"/>
        <w:ind w:firstLineChars="250" w:firstLine="602"/>
        <w:rPr>
          <w:rFonts w:asciiTheme="minorEastAsia" w:hAnsiTheme="minorEastAsia" w:hint="eastAsia"/>
          <w:b/>
          <w:sz w:val="24"/>
          <w:szCs w:val="24"/>
        </w:rPr>
      </w:pPr>
      <w:r w:rsidRPr="00F64B93">
        <w:rPr>
          <w:rFonts w:asciiTheme="minorEastAsia" w:hAnsiTheme="minorEastAsia" w:hint="eastAsia"/>
          <w:b/>
          <w:sz w:val="24"/>
          <w:szCs w:val="24"/>
        </w:rPr>
        <w:t>制定依据：</w:t>
      </w:r>
    </w:p>
    <w:p w14:paraId="7B5F7910" w14:textId="32A3884A" w:rsidR="001C2987" w:rsidRPr="00F64B93" w:rsidRDefault="001C2987" w:rsidP="001C2987">
      <w:pPr>
        <w:spacing w:line="440" w:lineRule="exact"/>
        <w:ind w:firstLineChars="250" w:firstLine="600"/>
        <w:rPr>
          <w:rFonts w:asciiTheme="minorEastAsia" w:hAnsiTheme="minorEastAsia" w:hint="eastAsia"/>
          <w:sz w:val="24"/>
          <w:szCs w:val="24"/>
        </w:rPr>
      </w:pPr>
      <w:r w:rsidRPr="00F64B93">
        <w:rPr>
          <w:rFonts w:asciiTheme="minorEastAsia" w:hAnsiTheme="minorEastAsia" w:hint="eastAsia"/>
          <w:sz w:val="24"/>
          <w:szCs w:val="24"/>
        </w:rPr>
        <w:t>本条规定了</w:t>
      </w:r>
      <w:r w:rsidR="00446740">
        <w:rPr>
          <w:rFonts w:asciiTheme="minorEastAsia" w:hAnsiTheme="minorEastAsia" w:hint="eastAsia"/>
          <w:sz w:val="24"/>
          <w:szCs w:val="24"/>
        </w:rPr>
        <w:t>柳城云片糕</w:t>
      </w:r>
      <w:r w:rsidRPr="00F64B93">
        <w:rPr>
          <w:rFonts w:asciiTheme="minorEastAsia" w:hAnsiTheme="minorEastAsia" w:hint="eastAsia"/>
          <w:sz w:val="24"/>
          <w:szCs w:val="24"/>
        </w:rPr>
        <w:t>发起追溯响应的条件。</w:t>
      </w:r>
    </w:p>
    <w:p w14:paraId="18B442BE" w14:textId="1CBFED75" w:rsidR="001C2987" w:rsidRPr="00F64B93" w:rsidRDefault="001C2987" w:rsidP="001C2987">
      <w:pPr>
        <w:spacing w:line="440" w:lineRule="exact"/>
        <w:ind w:firstLineChars="250" w:firstLine="600"/>
        <w:rPr>
          <w:rFonts w:ascii="宋体" w:hAnsi="宋体" w:cs="Arial" w:hint="eastAsia"/>
          <w:sz w:val="24"/>
        </w:rPr>
      </w:pPr>
      <w:r w:rsidRPr="00F64B93">
        <w:rPr>
          <w:rFonts w:asciiTheme="minorEastAsia" w:hAnsiTheme="minorEastAsia" w:hint="eastAsia"/>
          <w:sz w:val="24"/>
          <w:szCs w:val="24"/>
        </w:rPr>
        <w:t>本条根据</w:t>
      </w:r>
      <w:r w:rsidR="00446740">
        <w:rPr>
          <w:rFonts w:asciiTheme="minorEastAsia" w:hAnsiTheme="minorEastAsia" w:hint="eastAsia"/>
          <w:sz w:val="24"/>
          <w:szCs w:val="24"/>
        </w:rPr>
        <w:t>柳城云片糕</w:t>
      </w:r>
      <w:r w:rsidRPr="00F64B93">
        <w:rPr>
          <w:rFonts w:asciiTheme="minorEastAsia" w:hAnsiTheme="minorEastAsia" w:hint="eastAsia"/>
          <w:sz w:val="24"/>
          <w:szCs w:val="24"/>
        </w:rPr>
        <w:t>追溯中的应用实际，符合</w:t>
      </w:r>
      <w:r w:rsidRPr="00F64B93">
        <w:rPr>
          <w:rFonts w:ascii="宋体" w:hAnsi="宋体" w:cs="Arial" w:hint="eastAsia"/>
          <w:sz w:val="24"/>
        </w:rPr>
        <w:t>GB/</w:t>
      </w:r>
      <w:r w:rsidRPr="00F64B93">
        <w:rPr>
          <w:rFonts w:ascii="宋体" w:hAnsi="宋体" w:cs="Arial"/>
          <w:sz w:val="24"/>
        </w:rPr>
        <w:t>Z</w:t>
      </w:r>
      <w:r w:rsidRPr="00F64B93">
        <w:rPr>
          <w:rFonts w:ascii="宋体" w:hAnsi="宋体" w:cs="Arial" w:hint="eastAsia"/>
          <w:sz w:val="24"/>
        </w:rPr>
        <w:t xml:space="preserve"> 25008—2010《饲料和食品链的可追溯性 体系设计与实施指南》中5.2.7的要求，是在</w:t>
      </w:r>
      <w:r w:rsidR="00446740">
        <w:rPr>
          <w:rFonts w:asciiTheme="minorEastAsia" w:hAnsiTheme="minorEastAsia" w:hint="eastAsia"/>
          <w:sz w:val="24"/>
          <w:szCs w:val="24"/>
        </w:rPr>
        <w:t>柳城云片糕</w:t>
      </w:r>
      <w:r w:rsidRPr="00F64B93">
        <w:rPr>
          <w:rFonts w:ascii="宋体" w:hAnsi="宋体" w:cs="Arial" w:hint="eastAsia"/>
          <w:sz w:val="24"/>
        </w:rPr>
        <w:t>行业的具体应用实践。</w:t>
      </w:r>
    </w:p>
    <w:p w14:paraId="5671241A" w14:textId="77777777" w:rsidR="001C2987" w:rsidRPr="00F64B93" w:rsidRDefault="001C2987" w:rsidP="001C2987">
      <w:pPr>
        <w:spacing w:line="440" w:lineRule="exact"/>
        <w:ind w:firstLineChars="250" w:firstLine="602"/>
        <w:rPr>
          <w:rFonts w:ascii="宋体" w:hAnsi="宋体" w:cs="Arial" w:hint="eastAsia"/>
          <w:b/>
          <w:sz w:val="24"/>
        </w:rPr>
      </w:pPr>
      <w:r w:rsidRPr="00F64B93">
        <w:rPr>
          <w:rFonts w:ascii="宋体" w:hAnsi="宋体" w:cs="Arial" w:hint="eastAsia"/>
          <w:b/>
          <w:sz w:val="24"/>
        </w:rPr>
        <w:t>条文</w:t>
      </w:r>
    </w:p>
    <w:p w14:paraId="4D82D24F" w14:textId="77777777" w:rsidR="001C2987" w:rsidRPr="00F64B93" w:rsidRDefault="001C2987" w:rsidP="001C2987">
      <w:pPr>
        <w:spacing w:line="440" w:lineRule="exact"/>
        <w:ind w:firstLineChars="250" w:firstLine="600"/>
        <w:rPr>
          <w:rFonts w:asciiTheme="minorEastAsia" w:hAnsiTheme="minorEastAsia" w:hint="eastAsia"/>
          <w:sz w:val="24"/>
          <w:szCs w:val="24"/>
        </w:rPr>
      </w:pPr>
      <w:r w:rsidRPr="00F64B93">
        <w:rPr>
          <w:rFonts w:asciiTheme="minorEastAsia" w:hAnsiTheme="minorEastAsia" w:hint="eastAsia"/>
          <w:sz w:val="24"/>
          <w:szCs w:val="24"/>
        </w:rPr>
        <w:t>6.1.2 当发起追溯时，产品供应链上的相关组织或环节应快速做出响应，并及时反馈产品追溯信息和查询结果。组织内部追溯宜在4</w:t>
      </w:r>
      <w:r>
        <w:rPr>
          <w:rFonts w:asciiTheme="minorEastAsia" w:hAnsiTheme="minorEastAsia" w:hint="eastAsia"/>
          <w:color w:val="FF0000"/>
          <w:sz w:val="24"/>
          <w:szCs w:val="24"/>
          <w:vertAlign w:val="superscript"/>
        </w:rPr>
        <w:t xml:space="preserve"> </w:t>
      </w:r>
      <w:r w:rsidRPr="00F64B93">
        <w:rPr>
          <w:rFonts w:asciiTheme="minorEastAsia" w:hAnsiTheme="minorEastAsia" w:hint="eastAsia"/>
          <w:sz w:val="24"/>
          <w:szCs w:val="24"/>
        </w:rPr>
        <w:t>h内实现。</w:t>
      </w:r>
    </w:p>
    <w:p w14:paraId="2ECB0AE0" w14:textId="77777777" w:rsidR="001C2987" w:rsidRPr="00F64B93" w:rsidRDefault="001C2987" w:rsidP="001C2987">
      <w:pPr>
        <w:spacing w:line="440" w:lineRule="exact"/>
        <w:ind w:firstLineChars="250" w:firstLine="602"/>
        <w:rPr>
          <w:rFonts w:asciiTheme="minorEastAsia" w:hAnsiTheme="minorEastAsia" w:hint="eastAsia"/>
          <w:b/>
          <w:sz w:val="24"/>
          <w:szCs w:val="24"/>
        </w:rPr>
      </w:pPr>
      <w:r w:rsidRPr="00F64B93">
        <w:rPr>
          <w:rFonts w:asciiTheme="minorEastAsia" w:hAnsiTheme="minorEastAsia" w:hint="eastAsia"/>
          <w:b/>
          <w:sz w:val="24"/>
          <w:szCs w:val="24"/>
        </w:rPr>
        <w:t>制定依据：</w:t>
      </w:r>
    </w:p>
    <w:p w14:paraId="3E6CF59D" w14:textId="77777777" w:rsidR="001C2987" w:rsidRPr="00F64B93" w:rsidRDefault="001C2987" w:rsidP="001C2987">
      <w:pPr>
        <w:spacing w:line="440" w:lineRule="exact"/>
        <w:ind w:firstLineChars="250" w:firstLine="600"/>
        <w:rPr>
          <w:rFonts w:asciiTheme="minorEastAsia" w:hAnsiTheme="minorEastAsia" w:hint="eastAsia"/>
          <w:sz w:val="24"/>
          <w:szCs w:val="24"/>
        </w:rPr>
      </w:pPr>
      <w:r w:rsidRPr="00F64B93">
        <w:rPr>
          <w:rFonts w:asciiTheme="minorEastAsia" w:hAnsiTheme="minorEastAsia" w:hint="eastAsia"/>
          <w:sz w:val="24"/>
          <w:szCs w:val="24"/>
        </w:rPr>
        <w:t>本条规定了追溯响应时间。</w:t>
      </w:r>
    </w:p>
    <w:p w14:paraId="75175163" w14:textId="77777777" w:rsidR="001C2987" w:rsidRPr="00F64B93" w:rsidRDefault="001C2987" w:rsidP="001C2987">
      <w:pPr>
        <w:spacing w:line="440" w:lineRule="exact"/>
        <w:ind w:firstLineChars="250" w:firstLine="600"/>
        <w:rPr>
          <w:rFonts w:asciiTheme="minorEastAsia" w:hAnsiTheme="minorEastAsia" w:hint="eastAsia"/>
          <w:sz w:val="24"/>
          <w:szCs w:val="24"/>
        </w:rPr>
      </w:pPr>
      <w:r w:rsidRPr="00F64B93">
        <w:rPr>
          <w:rFonts w:asciiTheme="minorEastAsia" w:hAnsiTheme="minorEastAsia" w:hint="eastAsia"/>
          <w:sz w:val="24"/>
          <w:szCs w:val="24"/>
        </w:rPr>
        <w:t>本条参照GB/T 40465—2021《畜禽肉追溯要求》中6.4.2的要求，对</w:t>
      </w:r>
      <w:proofErr w:type="gramStart"/>
      <w:r w:rsidRPr="00F64B93">
        <w:rPr>
          <w:rFonts w:asciiTheme="minorEastAsia" w:hAnsiTheme="minorEastAsia" w:hint="eastAsia"/>
          <w:sz w:val="24"/>
          <w:szCs w:val="24"/>
        </w:rPr>
        <w:t>预包装鲜湿米粉</w:t>
      </w:r>
      <w:proofErr w:type="gramEnd"/>
      <w:r w:rsidRPr="00F64B93">
        <w:rPr>
          <w:rFonts w:asciiTheme="minorEastAsia" w:hAnsiTheme="minorEastAsia" w:hint="eastAsia"/>
          <w:sz w:val="24"/>
          <w:szCs w:val="24"/>
        </w:rPr>
        <w:t>追溯响应时间进行了量化规定。</w:t>
      </w:r>
    </w:p>
    <w:p w14:paraId="1A9A3C80" w14:textId="77777777" w:rsidR="001C2987" w:rsidRPr="00F64B93" w:rsidRDefault="001C2987" w:rsidP="001C2987">
      <w:pPr>
        <w:spacing w:line="440" w:lineRule="exact"/>
        <w:ind w:firstLineChars="250" w:firstLine="602"/>
        <w:rPr>
          <w:rFonts w:asciiTheme="minorEastAsia" w:hAnsiTheme="minorEastAsia" w:hint="eastAsia"/>
          <w:b/>
          <w:sz w:val="24"/>
          <w:szCs w:val="24"/>
        </w:rPr>
      </w:pPr>
      <w:r w:rsidRPr="00F64B93">
        <w:rPr>
          <w:rFonts w:asciiTheme="minorEastAsia" w:hAnsiTheme="minorEastAsia" w:hint="eastAsia"/>
          <w:b/>
          <w:sz w:val="24"/>
          <w:szCs w:val="24"/>
        </w:rPr>
        <w:t>条文</w:t>
      </w:r>
    </w:p>
    <w:p w14:paraId="2A0FC5F4" w14:textId="77777777" w:rsidR="001C2987" w:rsidRDefault="001C2987" w:rsidP="001C2987">
      <w:pPr>
        <w:spacing w:line="440" w:lineRule="exact"/>
        <w:ind w:firstLineChars="250" w:firstLine="600"/>
        <w:rPr>
          <w:rFonts w:asciiTheme="minorEastAsia" w:hAnsiTheme="minorEastAsia" w:hint="eastAsia"/>
          <w:sz w:val="24"/>
          <w:szCs w:val="24"/>
        </w:rPr>
      </w:pPr>
      <w:r w:rsidRPr="00F64B93">
        <w:rPr>
          <w:rFonts w:asciiTheme="minorEastAsia" w:hAnsiTheme="minorEastAsia" w:hint="eastAsia"/>
          <w:sz w:val="24"/>
          <w:szCs w:val="24"/>
        </w:rPr>
        <w:lastRenderedPageBreak/>
        <w:t>6.1.3 应按照追溯结果，采取相应的措施，必要时实施召回。</w:t>
      </w:r>
    </w:p>
    <w:p w14:paraId="3A29F81C" w14:textId="77777777" w:rsidR="001C2987" w:rsidRPr="00F64B93" w:rsidRDefault="001C2987" w:rsidP="001C2987">
      <w:pPr>
        <w:spacing w:line="440" w:lineRule="exact"/>
        <w:ind w:firstLineChars="250" w:firstLine="602"/>
        <w:rPr>
          <w:rFonts w:asciiTheme="minorEastAsia" w:hAnsiTheme="minorEastAsia" w:hint="eastAsia"/>
          <w:sz w:val="24"/>
          <w:szCs w:val="24"/>
        </w:rPr>
      </w:pPr>
      <w:r w:rsidRPr="00F64B93">
        <w:rPr>
          <w:rFonts w:asciiTheme="minorEastAsia" w:hAnsiTheme="minorEastAsia" w:hint="eastAsia"/>
          <w:b/>
          <w:sz w:val="24"/>
          <w:szCs w:val="24"/>
        </w:rPr>
        <w:t>制定依据：</w:t>
      </w:r>
    </w:p>
    <w:p w14:paraId="7720152C" w14:textId="4265F3BF" w:rsidR="001C2987" w:rsidRPr="00F64B93" w:rsidRDefault="001C2987" w:rsidP="001C2987">
      <w:pPr>
        <w:spacing w:line="440" w:lineRule="exact"/>
        <w:ind w:firstLineChars="250" w:firstLine="600"/>
        <w:rPr>
          <w:rFonts w:asciiTheme="minorEastAsia" w:hAnsiTheme="minorEastAsia" w:hint="eastAsia"/>
          <w:sz w:val="24"/>
          <w:szCs w:val="24"/>
        </w:rPr>
      </w:pPr>
      <w:r w:rsidRPr="00F64B93">
        <w:rPr>
          <w:rFonts w:asciiTheme="minorEastAsia" w:hAnsiTheme="minorEastAsia" w:hint="eastAsia"/>
          <w:sz w:val="24"/>
          <w:szCs w:val="24"/>
        </w:rPr>
        <w:t>本条规定</w:t>
      </w:r>
      <w:r w:rsidR="00446740">
        <w:rPr>
          <w:rFonts w:asciiTheme="minorEastAsia" w:hAnsiTheme="minorEastAsia" w:hint="eastAsia"/>
          <w:sz w:val="24"/>
          <w:szCs w:val="24"/>
        </w:rPr>
        <w:t>柳城云片糕</w:t>
      </w:r>
      <w:r w:rsidRPr="00F64B93">
        <w:rPr>
          <w:rFonts w:asciiTheme="minorEastAsia" w:hAnsiTheme="minorEastAsia" w:hint="eastAsia"/>
          <w:sz w:val="24"/>
          <w:szCs w:val="24"/>
        </w:rPr>
        <w:t>发起追溯响应</w:t>
      </w:r>
      <w:r>
        <w:rPr>
          <w:rFonts w:asciiTheme="minorEastAsia" w:hAnsiTheme="minorEastAsia" w:hint="eastAsia"/>
          <w:sz w:val="24"/>
          <w:szCs w:val="24"/>
        </w:rPr>
        <w:t>并获取结果</w:t>
      </w:r>
      <w:r w:rsidRPr="00F64B93">
        <w:rPr>
          <w:rFonts w:asciiTheme="minorEastAsia" w:hAnsiTheme="minorEastAsia" w:hint="eastAsia"/>
          <w:sz w:val="24"/>
          <w:szCs w:val="24"/>
        </w:rPr>
        <w:t>后的</w:t>
      </w:r>
      <w:r>
        <w:rPr>
          <w:rFonts w:asciiTheme="minorEastAsia" w:hAnsiTheme="minorEastAsia" w:hint="eastAsia"/>
          <w:sz w:val="24"/>
          <w:szCs w:val="24"/>
        </w:rPr>
        <w:t>应对措施</w:t>
      </w:r>
      <w:r w:rsidRPr="00F64B93">
        <w:rPr>
          <w:rFonts w:asciiTheme="minorEastAsia" w:hAnsiTheme="minorEastAsia" w:hint="eastAsia"/>
          <w:sz w:val="24"/>
          <w:szCs w:val="24"/>
        </w:rPr>
        <w:t>。</w:t>
      </w:r>
    </w:p>
    <w:p w14:paraId="24D9325F" w14:textId="402AEAD1" w:rsidR="001C2987" w:rsidRPr="00F64B93" w:rsidRDefault="001C2987" w:rsidP="001C2987">
      <w:pPr>
        <w:spacing w:line="440" w:lineRule="exact"/>
        <w:ind w:firstLineChars="250" w:firstLine="600"/>
        <w:rPr>
          <w:rFonts w:ascii="宋体" w:hAnsi="宋体" w:cs="Arial" w:hint="eastAsia"/>
          <w:sz w:val="24"/>
        </w:rPr>
      </w:pPr>
      <w:r w:rsidRPr="00F64B93">
        <w:rPr>
          <w:rFonts w:asciiTheme="minorEastAsia" w:hAnsiTheme="minorEastAsia" w:hint="eastAsia"/>
          <w:sz w:val="24"/>
          <w:szCs w:val="24"/>
        </w:rPr>
        <w:t>本条符合</w:t>
      </w:r>
      <w:r w:rsidRPr="00F64B93">
        <w:rPr>
          <w:rFonts w:ascii="宋体" w:hAnsi="宋体" w:cs="Arial" w:hint="eastAsia"/>
          <w:sz w:val="24"/>
        </w:rPr>
        <w:t>GB/</w:t>
      </w:r>
      <w:r w:rsidRPr="00F64B93">
        <w:rPr>
          <w:rFonts w:ascii="宋体" w:hAnsi="宋体" w:cs="Arial"/>
          <w:sz w:val="24"/>
        </w:rPr>
        <w:t>Z</w:t>
      </w:r>
      <w:r w:rsidRPr="00F64B93">
        <w:rPr>
          <w:rFonts w:ascii="宋体" w:hAnsi="宋体" w:cs="Arial" w:hint="eastAsia"/>
          <w:sz w:val="24"/>
        </w:rPr>
        <w:t xml:space="preserve"> 25008—2010《饲料和食品链的可追溯性 体系设计与实施指南》中5.2.7中</w:t>
      </w:r>
      <w:r w:rsidRPr="00F64B93">
        <w:rPr>
          <w:rFonts w:ascii="宋体" w:hAnsi="宋体" w:cs="Arial" w:hint="eastAsia"/>
          <w:sz w:val="24"/>
          <w:vertAlign w:val="superscript"/>
        </w:rPr>
        <w:t xml:space="preserve"> </w:t>
      </w:r>
      <w:r w:rsidRPr="00F64B93">
        <w:rPr>
          <w:rFonts w:ascii="宋体" w:hAnsi="宋体" w:cs="Arial" w:hint="eastAsia"/>
          <w:sz w:val="24"/>
        </w:rPr>
        <w:t>C）的要求，是在</w:t>
      </w:r>
      <w:r w:rsidR="00446740">
        <w:rPr>
          <w:rFonts w:asciiTheme="minorEastAsia" w:hAnsiTheme="minorEastAsia" w:hint="eastAsia"/>
          <w:sz w:val="24"/>
          <w:szCs w:val="24"/>
        </w:rPr>
        <w:t>柳城云片糕</w:t>
      </w:r>
      <w:r w:rsidRPr="00F64B93">
        <w:rPr>
          <w:rFonts w:ascii="宋体" w:hAnsi="宋体" w:cs="Arial" w:hint="eastAsia"/>
          <w:sz w:val="24"/>
        </w:rPr>
        <w:t>行业的具体应用实践。</w:t>
      </w:r>
    </w:p>
    <w:p w14:paraId="3B6E23E1" w14:textId="77777777" w:rsidR="001C2987" w:rsidRPr="00F64B93" w:rsidRDefault="001C2987" w:rsidP="001C2987">
      <w:pPr>
        <w:spacing w:line="440" w:lineRule="exact"/>
        <w:ind w:firstLineChars="250" w:firstLine="602"/>
        <w:rPr>
          <w:rFonts w:ascii="宋体" w:hAnsi="宋体" w:cs="Arial" w:hint="eastAsia"/>
          <w:b/>
          <w:sz w:val="24"/>
        </w:rPr>
      </w:pPr>
      <w:r w:rsidRPr="00F64B93">
        <w:rPr>
          <w:rFonts w:ascii="宋体" w:hAnsi="宋体" w:cs="Arial" w:hint="eastAsia"/>
          <w:b/>
          <w:sz w:val="24"/>
        </w:rPr>
        <w:t>条文</w:t>
      </w:r>
    </w:p>
    <w:p w14:paraId="0B633F84" w14:textId="77777777" w:rsidR="001C2987" w:rsidRPr="00F64B93" w:rsidRDefault="001C2987" w:rsidP="001C2987">
      <w:pPr>
        <w:spacing w:line="440" w:lineRule="exact"/>
        <w:ind w:firstLineChars="250" w:firstLine="600"/>
        <w:rPr>
          <w:rFonts w:ascii="宋体" w:hAnsi="宋体" w:cs="Arial" w:hint="eastAsia"/>
          <w:sz w:val="24"/>
        </w:rPr>
      </w:pPr>
      <w:r w:rsidRPr="00F64B93">
        <w:rPr>
          <w:rFonts w:ascii="宋体" w:hAnsi="宋体" w:cs="Arial" w:hint="eastAsia"/>
          <w:sz w:val="24"/>
        </w:rPr>
        <w:t>6.2 验证</w:t>
      </w:r>
    </w:p>
    <w:p w14:paraId="79885715" w14:textId="77777777" w:rsidR="001C2987" w:rsidRPr="00F64B93" w:rsidRDefault="001C2987" w:rsidP="001C2987">
      <w:pPr>
        <w:spacing w:line="440" w:lineRule="exact"/>
        <w:ind w:firstLineChars="250" w:firstLine="600"/>
        <w:rPr>
          <w:rFonts w:asciiTheme="minorEastAsia" w:hAnsiTheme="minorEastAsia" w:hint="eastAsia"/>
          <w:sz w:val="24"/>
          <w:szCs w:val="24"/>
        </w:rPr>
      </w:pPr>
      <w:r w:rsidRPr="004171AE">
        <w:rPr>
          <w:rFonts w:asciiTheme="minorEastAsia" w:hAnsiTheme="minorEastAsia" w:hint="eastAsia"/>
          <w:sz w:val="24"/>
          <w:szCs w:val="24"/>
        </w:rPr>
        <w:t>应按照GB/Z 25008内部审核的要求建立内部审核机制，定期实施追溯演练以验证追溯程序有效性，记录和保留追溯演练报告。</w:t>
      </w:r>
    </w:p>
    <w:p w14:paraId="7E81C04E" w14:textId="77777777" w:rsidR="001C2987" w:rsidRPr="00F64B93" w:rsidRDefault="001C2987" w:rsidP="001C2987">
      <w:pPr>
        <w:spacing w:line="360" w:lineRule="auto"/>
        <w:ind w:firstLineChars="250" w:firstLine="602"/>
        <w:rPr>
          <w:rFonts w:asciiTheme="minorEastAsia" w:hAnsiTheme="minorEastAsia" w:hint="eastAsia"/>
          <w:b/>
          <w:sz w:val="24"/>
          <w:szCs w:val="24"/>
        </w:rPr>
      </w:pPr>
      <w:r w:rsidRPr="00F64B93">
        <w:rPr>
          <w:rFonts w:asciiTheme="minorEastAsia" w:hAnsiTheme="minorEastAsia" w:hint="eastAsia"/>
          <w:b/>
          <w:sz w:val="24"/>
          <w:szCs w:val="24"/>
        </w:rPr>
        <w:t>制定依据：</w:t>
      </w:r>
    </w:p>
    <w:p w14:paraId="52BB5DF5" w14:textId="77777777" w:rsidR="001C2987" w:rsidRPr="00F64B93" w:rsidRDefault="001C2987" w:rsidP="001C2987">
      <w:pPr>
        <w:spacing w:line="360" w:lineRule="auto"/>
        <w:ind w:firstLineChars="250" w:firstLine="600"/>
        <w:rPr>
          <w:rFonts w:asciiTheme="minorEastAsia" w:hAnsiTheme="minorEastAsia" w:hint="eastAsia"/>
          <w:sz w:val="24"/>
          <w:szCs w:val="24"/>
        </w:rPr>
      </w:pPr>
      <w:r w:rsidRPr="00F64B93">
        <w:rPr>
          <w:rFonts w:asciiTheme="minorEastAsia" w:hAnsiTheme="minorEastAsia" w:hint="eastAsia"/>
          <w:sz w:val="24"/>
          <w:szCs w:val="24"/>
        </w:rPr>
        <w:t>本条规定通过建立内部审核机制达到验证追溯程序有效性的目的。</w:t>
      </w:r>
    </w:p>
    <w:p w14:paraId="79104FF3" w14:textId="2DA746F6" w:rsidR="001C2987" w:rsidRPr="00F64B93" w:rsidRDefault="001C2987" w:rsidP="001C2987">
      <w:pPr>
        <w:spacing w:line="360" w:lineRule="auto"/>
        <w:ind w:firstLineChars="250" w:firstLine="600"/>
        <w:rPr>
          <w:rFonts w:asciiTheme="minorEastAsia" w:hAnsiTheme="minorEastAsia" w:hint="eastAsia"/>
          <w:sz w:val="24"/>
          <w:szCs w:val="24"/>
        </w:rPr>
      </w:pPr>
      <w:r w:rsidRPr="00F64B93">
        <w:rPr>
          <w:rFonts w:asciiTheme="minorEastAsia" w:hAnsiTheme="minorEastAsia" w:hint="eastAsia"/>
          <w:sz w:val="24"/>
          <w:szCs w:val="24"/>
        </w:rPr>
        <w:t>本条主要参照GB/Z 25008—2010</w:t>
      </w:r>
      <w:r w:rsidRPr="00F64B93">
        <w:rPr>
          <w:rFonts w:ascii="宋体" w:hAnsi="宋体" w:cs="Arial" w:hint="eastAsia"/>
          <w:sz w:val="24"/>
        </w:rPr>
        <w:t>《饲料和食品链的可追溯性 体系设计与实施指南》</w:t>
      </w:r>
      <w:r w:rsidRPr="00F64B93">
        <w:rPr>
          <w:rFonts w:asciiTheme="minorEastAsia" w:hAnsiTheme="minorEastAsia" w:hint="eastAsia"/>
          <w:sz w:val="24"/>
          <w:szCs w:val="24"/>
        </w:rPr>
        <w:t>中7的要求</w:t>
      </w:r>
      <w:r>
        <w:rPr>
          <w:rFonts w:asciiTheme="minorEastAsia" w:hAnsiTheme="minorEastAsia" w:hint="eastAsia"/>
          <w:sz w:val="24"/>
          <w:szCs w:val="24"/>
        </w:rPr>
        <w:t>达到</w:t>
      </w:r>
      <w:r w:rsidRPr="00F64B93">
        <w:rPr>
          <w:rFonts w:asciiTheme="minorEastAsia" w:hAnsiTheme="minorEastAsia" w:hint="eastAsia"/>
          <w:sz w:val="24"/>
          <w:szCs w:val="24"/>
        </w:rPr>
        <w:t>验证</w:t>
      </w:r>
      <w:r w:rsidR="00446740">
        <w:rPr>
          <w:rFonts w:asciiTheme="minorEastAsia" w:hAnsiTheme="minorEastAsia" w:hint="eastAsia"/>
          <w:sz w:val="24"/>
          <w:szCs w:val="24"/>
        </w:rPr>
        <w:t>柳城云片糕</w:t>
      </w:r>
      <w:r w:rsidRPr="00F64B93">
        <w:rPr>
          <w:rFonts w:asciiTheme="minorEastAsia" w:hAnsiTheme="minorEastAsia" w:hint="eastAsia"/>
          <w:sz w:val="24"/>
          <w:szCs w:val="24"/>
        </w:rPr>
        <w:t>追溯程序有效性的</w:t>
      </w:r>
      <w:r>
        <w:rPr>
          <w:rFonts w:asciiTheme="minorEastAsia" w:hAnsiTheme="minorEastAsia" w:hint="eastAsia"/>
          <w:sz w:val="24"/>
          <w:szCs w:val="24"/>
        </w:rPr>
        <w:t>目的</w:t>
      </w:r>
      <w:r w:rsidRPr="00F64B93">
        <w:rPr>
          <w:rFonts w:asciiTheme="minorEastAsia" w:hAnsiTheme="minorEastAsia" w:hint="eastAsia"/>
          <w:sz w:val="24"/>
          <w:szCs w:val="24"/>
        </w:rPr>
        <w:t>。</w:t>
      </w:r>
    </w:p>
    <w:p w14:paraId="01D81637" w14:textId="77777777" w:rsidR="001C2987" w:rsidRPr="00F64B93" w:rsidRDefault="001C2987" w:rsidP="001C2987">
      <w:pPr>
        <w:spacing w:line="360" w:lineRule="auto"/>
        <w:ind w:firstLineChars="250" w:firstLine="602"/>
        <w:rPr>
          <w:rFonts w:asciiTheme="minorEastAsia" w:hAnsiTheme="minorEastAsia" w:hint="eastAsia"/>
          <w:b/>
          <w:sz w:val="24"/>
          <w:szCs w:val="24"/>
        </w:rPr>
      </w:pPr>
      <w:r w:rsidRPr="00F64B93">
        <w:rPr>
          <w:rFonts w:asciiTheme="minorEastAsia" w:hAnsiTheme="minorEastAsia" w:hint="eastAsia"/>
          <w:b/>
          <w:sz w:val="24"/>
          <w:szCs w:val="24"/>
        </w:rPr>
        <w:t>条文</w:t>
      </w:r>
    </w:p>
    <w:p w14:paraId="59D8F60C" w14:textId="77777777" w:rsidR="001C2987" w:rsidRPr="00F64B93" w:rsidRDefault="001C2987" w:rsidP="001C2987">
      <w:pPr>
        <w:spacing w:line="360" w:lineRule="auto"/>
        <w:ind w:firstLineChars="250" w:firstLine="600"/>
        <w:rPr>
          <w:rFonts w:asciiTheme="minorEastAsia" w:hAnsiTheme="minorEastAsia" w:hint="eastAsia"/>
          <w:sz w:val="24"/>
          <w:szCs w:val="24"/>
        </w:rPr>
      </w:pPr>
      <w:r w:rsidRPr="00F64B93">
        <w:rPr>
          <w:rFonts w:asciiTheme="minorEastAsia" w:hAnsiTheme="minorEastAsia" w:hint="eastAsia"/>
          <w:sz w:val="24"/>
          <w:szCs w:val="24"/>
        </w:rPr>
        <w:t>6.3 改进</w:t>
      </w:r>
    </w:p>
    <w:p w14:paraId="736421CB" w14:textId="1B25E4E4" w:rsidR="001C2987" w:rsidRPr="00F64B93" w:rsidRDefault="001C2987" w:rsidP="001C2987">
      <w:pPr>
        <w:spacing w:line="440" w:lineRule="exact"/>
        <w:ind w:firstLineChars="250" w:firstLine="600"/>
        <w:rPr>
          <w:rFonts w:asciiTheme="minorEastAsia" w:hAnsiTheme="minorEastAsia" w:hint="eastAsia"/>
          <w:sz w:val="24"/>
          <w:szCs w:val="24"/>
        </w:rPr>
      </w:pPr>
      <w:r w:rsidRPr="00F64B93">
        <w:rPr>
          <w:rFonts w:asciiTheme="minorEastAsia" w:hAnsiTheme="minorEastAsia"/>
          <w:sz w:val="24"/>
          <w:szCs w:val="24"/>
        </w:rPr>
        <w:t>当不符合或偏离</w:t>
      </w:r>
      <w:r w:rsidR="00446740">
        <w:rPr>
          <w:rFonts w:asciiTheme="minorEastAsia" w:hAnsiTheme="minorEastAsia" w:hint="eastAsia"/>
          <w:sz w:val="24"/>
          <w:szCs w:val="24"/>
        </w:rPr>
        <w:t>柳城云片糕</w:t>
      </w:r>
      <w:r w:rsidRPr="00F64B93">
        <w:rPr>
          <w:rFonts w:asciiTheme="minorEastAsia" w:hAnsiTheme="minorEastAsia"/>
          <w:sz w:val="24"/>
          <w:szCs w:val="24"/>
        </w:rPr>
        <w:t>追溯操作时，应采取适当的纠正措施和（或）预防措施，并对纠正措施和（或）预防措施实施后的效果进行必要的验证，提供证据证明已采取措施的有效性，保证</w:t>
      </w:r>
      <w:r w:rsidR="00446740">
        <w:rPr>
          <w:rFonts w:asciiTheme="minorEastAsia" w:hAnsiTheme="minorEastAsia" w:hint="eastAsia"/>
          <w:sz w:val="24"/>
          <w:szCs w:val="24"/>
        </w:rPr>
        <w:t>柳城云片糕</w:t>
      </w:r>
      <w:r w:rsidRPr="00F64B93">
        <w:rPr>
          <w:rFonts w:asciiTheme="minorEastAsia" w:hAnsiTheme="minorEastAsia"/>
          <w:sz w:val="24"/>
          <w:szCs w:val="24"/>
        </w:rPr>
        <w:t>追溯体系的持续改进。纠正措施和（或）预防措施应包括但不限于：</w:t>
      </w:r>
    </w:p>
    <w:p w14:paraId="63716E1E" w14:textId="77777777" w:rsidR="001C2987" w:rsidRPr="00F64B93" w:rsidRDefault="001C2987" w:rsidP="001C2987">
      <w:pPr>
        <w:pStyle w:val="a6"/>
        <w:numPr>
          <w:ilvl w:val="0"/>
          <w:numId w:val="4"/>
        </w:numPr>
        <w:spacing w:before="156" w:after="156" w:line="440" w:lineRule="exact"/>
        <w:rPr>
          <w:sz w:val="24"/>
          <w:szCs w:val="24"/>
        </w:rPr>
      </w:pPr>
      <w:r w:rsidRPr="00F64B93">
        <w:rPr>
          <w:sz w:val="24"/>
          <w:szCs w:val="24"/>
        </w:rPr>
        <w:t>立即停止不正确的操作方法；</w:t>
      </w:r>
    </w:p>
    <w:p w14:paraId="119A5B07" w14:textId="77777777" w:rsidR="001C2987" w:rsidRPr="00374062" w:rsidRDefault="001C2987" w:rsidP="001C2987">
      <w:pPr>
        <w:pStyle w:val="a6"/>
        <w:spacing w:before="156" w:after="156" w:line="440" w:lineRule="exact"/>
        <w:rPr>
          <w:sz w:val="24"/>
          <w:szCs w:val="24"/>
        </w:rPr>
      </w:pPr>
      <w:r w:rsidRPr="00F64B93">
        <w:rPr>
          <w:rFonts w:hAnsi="宋体" w:cs="宋体"/>
          <w:sz w:val="24"/>
          <w:szCs w:val="24"/>
        </w:rPr>
        <w:t>重新学习相关文件，有效进行人力资源管理和培训</w:t>
      </w:r>
      <w:r w:rsidRPr="00374062">
        <w:rPr>
          <w:rFonts w:hAnsi="宋体" w:cs="宋体"/>
          <w:sz w:val="24"/>
          <w:szCs w:val="24"/>
        </w:rPr>
        <w:t>活动；</w:t>
      </w:r>
    </w:p>
    <w:p w14:paraId="69A2E51F" w14:textId="77777777" w:rsidR="001C2987" w:rsidRPr="00374062" w:rsidRDefault="001C2987" w:rsidP="001C2987">
      <w:pPr>
        <w:pStyle w:val="a6"/>
        <w:spacing w:before="156" w:after="156" w:line="440" w:lineRule="exact"/>
        <w:rPr>
          <w:sz w:val="24"/>
          <w:szCs w:val="24"/>
        </w:rPr>
      </w:pPr>
      <w:r w:rsidRPr="00374062">
        <w:rPr>
          <w:rFonts w:hAnsi="宋体" w:cs="宋体"/>
          <w:sz w:val="24"/>
          <w:szCs w:val="24"/>
        </w:rPr>
        <w:t>加强组织内部的交流互动；</w:t>
      </w:r>
    </w:p>
    <w:p w14:paraId="293CBE57" w14:textId="77777777" w:rsidR="001C2987" w:rsidRPr="00374062" w:rsidRDefault="001C2987" w:rsidP="001C2987">
      <w:pPr>
        <w:pStyle w:val="a6"/>
        <w:spacing w:before="156" w:after="156" w:line="440" w:lineRule="exact"/>
        <w:rPr>
          <w:sz w:val="24"/>
          <w:szCs w:val="24"/>
        </w:rPr>
      </w:pPr>
      <w:r w:rsidRPr="00374062">
        <w:rPr>
          <w:rFonts w:hAnsi="宋体" w:cs="宋体"/>
          <w:sz w:val="24"/>
          <w:szCs w:val="24"/>
        </w:rPr>
        <w:t>修改追溯管理文件；</w:t>
      </w:r>
    </w:p>
    <w:p w14:paraId="1A5ECE8C" w14:textId="77777777" w:rsidR="001C2987" w:rsidRPr="00374062" w:rsidRDefault="001C2987" w:rsidP="001C2987">
      <w:pPr>
        <w:pStyle w:val="a6"/>
        <w:spacing w:before="156" w:after="156" w:line="440" w:lineRule="exact"/>
        <w:rPr>
          <w:sz w:val="24"/>
          <w:szCs w:val="24"/>
        </w:rPr>
      </w:pPr>
      <w:r w:rsidRPr="00374062">
        <w:rPr>
          <w:rFonts w:hAnsi="宋体" w:cs="宋体"/>
          <w:sz w:val="24"/>
          <w:szCs w:val="24"/>
        </w:rPr>
        <w:t>增补或更正追溯信息；</w:t>
      </w:r>
    </w:p>
    <w:p w14:paraId="42269A84" w14:textId="77777777" w:rsidR="001C2987" w:rsidRPr="00374062" w:rsidRDefault="001C2987" w:rsidP="001C2987">
      <w:pPr>
        <w:pStyle w:val="a6"/>
        <w:spacing w:before="156" w:after="156" w:line="440" w:lineRule="exact"/>
        <w:rPr>
          <w:sz w:val="24"/>
          <w:szCs w:val="24"/>
        </w:rPr>
      </w:pPr>
      <w:r w:rsidRPr="00374062">
        <w:rPr>
          <w:rFonts w:hAnsi="宋体" w:cs="宋体"/>
          <w:sz w:val="24"/>
          <w:szCs w:val="24"/>
        </w:rPr>
        <w:t>完善资源与设备配置；</w:t>
      </w:r>
    </w:p>
    <w:p w14:paraId="5E0282A2" w14:textId="77777777" w:rsidR="001C2987" w:rsidRPr="00374062" w:rsidRDefault="001C2987" w:rsidP="001C2987">
      <w:pPr>
        <w:pStyle w:val="a6"/>
        <w:spacing w:before="156" w:after="156" w:line="440" w:lineRule="exact"/>
        <w:rPr>
          <w:sz w:val="24"/>
          <w:szCs w:val="24"/>
        </w:rPr>
      </w:pPr>
      <w:r w:rsidRPr="00374062">
        <w:rPr>
          <w:rFonts w:hAnsi="宋体" w:cs="宋体"/>
          <w:sz w:val="24"/>
          <w:szCs w:val="24"/>
        </w:rPr>
        <w:t>完善追溯标识、载体</w:t>
      </w:r>
      <w:r w:rsidRPr="00374062">
        <w:rPr>
          <w:rFonts w:hAnsi="宋体" w:cs="宋体" w:hint="eastAsia"/>
          <w:sz w:val="24"/>
          <w:szCs w:val="24"/>
        </w:rPr>
        <w:t>。</w:t>
      </w:r>
    </w:p>
    <w:p w14:paraId="215A6209" w14:textId="77777777" w:rsidR="001C2987" w:rsidRPr="00374062" w:rsidRDefault="001C2987" w:rsidP="001C2987">
      <w:pPr>
        <w:pStyle w:val="a6"/>
        <w:numPr>
          <w:ilvl w:val="0"/>
          <w:numId w:val="0"/>
        </w:numPr>
        <w:spacing w:before="156" w:after="156" w:line="360" w:lineRule="auto"/>
        <w:ind w:left="839"/>
        <w:rPr>
          <w:b/>
          <w:sz w:val="24"/>
          <w:szCs w:val="24"/>
        </w:rPr>
      </w:pPr>
      <w:r w:rsidRPr="00374062">
        <w:rPr>
          <w:rFonts w:hint="eastAsia"/>
          <w:b/>
          <w:sz w:val="24"/>
          <w:szCs w:val="24"/>
        </w:rPr>
        <w:t>制定依据：</w:t>
      </w:r>
    </w:p>
    <w:p w14:paraId="0FD4E7AE" w14:textId="77777777" w:rsidR="00446740" w:rsidRDefault="001C2987" w:rsidP="001C2987">
      <w:pPr>
        <w:pStyle w:val="a6"/>
        <w:numPr>
          <w:ilvl w:val="0"/>
          <w:numId w:val="0"/>
        </w:numPr>
        <w:spacing w:before="156" w:after="156" w:line="360" w:lineRule="auto"/>
        <w:ind w:left="839"/>
        <w:rPr>
          <w:sz w:val="24"/>
          <w:szCs w:val="24"/>
        </w:rPr>
      </w:pPr>
      <w:r w:rsidRPr="00374062">
        <w:rPr>
          <w:rFonts w:hint="eastAsia"/>
          <w:sz w:val="24"/>
          <w:szCs w:val="24"/>
        </w:rPr>
        <w:t>本条规定</w:t>
      </w:r>
      <w:r>
        <w:rPr>
          <w:rFonts w:hint="eastAsia"/>
          <w:sz w:val="24"/>
          <w:szCs w:val="24"/>
        </w:rPr>
        <w:t>旨在</w:t>
      </w:r>
      <w:r w:rsidRPr="00374062">
        <w:rPr>
          <w:rFonts w:hint="eastAsia"/>
          <w:sz w:val="24"/>
          <w:szCs w:val="24"/>
        </w:rPr>
        <w:t>通过不断验证</w:t>
      </w:r>
      <w:r>
        <w:rPr>
          <w:rFonts w:hint="eastAsia"/>
          <w:sz w:val="24"/>
          <w:szCs w:val="24"/>
        </w:rPr>
        <w:t>达到对</w:t>
      </w:r>
      <w:r w:rsidR="00446740">
        <w:rPr>
          <w:rFonts w:asciiTheme="minorEastAsia" w:hAnsiTheme="minorEastAsia" w:hint="eastAsia"/>
          <w:sz w:val="24"/>
          <w:szCs w:val="24"/>
        </w:rPr>
        <w:t>柳城云片糕</w:t>
      </w:r>
      <w:r w:rsidRPr="00374062">
        <w:rPr>
          <w:rFonts w:hint="eastAsia"/>
          <w:sz w:val="24"/>
          <w:szCs w:val="24"/>
        </w:rPr>
        <w:t>追溯系统</w:t>
      </w:r>
      <w:r>
        <w:rPr>
          <w:rFonts w:hint="eastAsia"/>
          <w:sz w:val="24"/>
          <w:szCs w:val="24"/>
        </w:rPr>
        <w:t>进行</w:t>
      </w:r>
      <w:r w:rsidRPr="00374062">
        <w:rPr>
          <w:rFonts w:hint="eastAsia"/>
          <w:sz w:val="24"/>
          <w:szCs w:val="24"/>
        </w:rPr>
        <w:t>持续改进</w:t>
      </w:r>
      <w:r>
        <w:rPr>
          <w:rFonts w:hint="eastAsia"/>
          <w:sz w:val="24"/>
          <w:szCs w:val="24"/>
        </w:rPr>
        <w:t>的</w:t>
      </w:r>
    </w:p>
    <w:p w14:paraId="236FBD4D" w14:textId="5DC95529" w:rsidR="001C2987" w:rsidRPr="00374062" w:rsidRDefault="001C2987" w:rsidP="00446740">
      <w:pPr>
        <w:pStyle w:val="a6"/>
        <w:numPr>
          <w:ilvl w:val="0"/>
          <w:numId w:val="0"/>
        </w:numPr>
        <w:spacing w:before="156" w:after="156" w:line="360" w:lineRule="auto"/>
        <w:rPr>
          <w:sz w:val="24"/>
          <w:szCs w:val="24"/>
        </w:rPr>
      </w:pPr>
      <w:r>
        <w:rPr>
          <w:rFonts w:hint="eastAsia"/>
          <w:sz w:val="24"/>
          <w:szCs w:val="24"/>
        </w:rPr>
        <w:lastRenderedPageBreak/>
        <w:t>目的</w:t>
      </w:r>
      <w:r w:rsidRPr="00374062">
        <w:rPr>
          <w:rFonts w:hint="eastAsia"/>
          <w:sz w:val="24"/>
          <w:szCs w:val="24"/>
        </w:rPr>
        <w:t>。</w:t>
      </w:r>
    </w:p>
    <w:p w14:paraId="1035E964" w14:textId="77777777" w:rsidR="00446740" w:rsidRDefault="001C2987" w:rsidP="00446740">
      <w:pPr>
        <w:pStyle w:val="a6"/>
        <w:numPr>
          <w:ilvl w:val="0"/>
          <w:numId w:val="0"/>
        </w:numPr>
        <w:spacing w:before="156" w:after="156" w:line="360" w:lineRule="auto"/>
        <w:ind w:left="839"/>
        <w:rPr>
          <w:rFonts w:hAnsi="宋体" w:cs="Arial" w:hint="eastAsia"/>
          <w:sz w:val="24"/>
        </w:rPr>
      </w:pPr>
      <w:r w:rsidRPr="00374062">
        <w:rPr>
          <w:rFonts w:hint="eastAsia"/>
          <w:sz w:val="24"/>
          <w:szCs w:val="24"/>
        </w:rPr>
        <w:t>本条根据</w:t>
      </w:r>
      <w:r w:rsidR="00446740">
        <w:rPr>
          <w:rFonts w:asciiTheme="minorEastAsia" w:hAnsiTheme="minorEastAsia" w:hint="eastAsia"/>
          <w:sz w:val="24"/>
          <w:szCs w:val="24"/>
        </w:rPr>
        <w:t>柳城云片糕</w:t>
      </w:r>
      <w:r w:rsidRPr="00374062">
        <w:rPr>
          <w:rFonts w:hint="eastAsia"/>
          <w:sz w:val="24"/>
          <w:szCs w:val="24"/>
        </w:rPr>
        <w:t>追溯体系运用实际，参照</w:t>
      </w:r>
      <w:r w:rsidRPr="00374062">
        <w:rPr>
          <w:rFonts w:asciiTheme="minorEastAsia" w:hAnsiTheme="minorEastAsia" w:hint="eastAsia"/>
          <w:sz w:val="24"/>
          <w:szCs w:val="24"/>
        </w:rPr>
        <w:t>GB/Z 25008—2010</w:t>
      </w:r>
      <w:proofErr w:type="gramStart"/>
      <w:r w:rsidRPr="00374062">
        <w:rPr>
          <w:rFonts w:hAnsi="宋体" w:cs="Arial" w:hint="eastAsia"/>
          <w:sz w:val="24"/>
        </w:rPr>
        <w:t>《</w:t>
      </w:r>
      <w:proofErr w:type="gramEnd"/>
      <w:r w:rsidRPr="00374062">
        <w:rPr>
          <w:rFonts w:hAnsi="宋体" w:cs="Arial" w:hint="eastAsia"/>
          <w:sz w:val="24"/>
        </w:rPr>
        <w:t>饲料</w:t>
      </w:r>
    </w:p>
    <w:p w14:paraId="43592198" w14:textId="20AC61F0" w:rsidR="00FB2DAF" w:rsidRPr="00446740" w:rsidRDefault="001C2987" w:rsidP="00446740">
      <w:pPr>
        <w:pStyle w:val="a6"/>
        <w:numPr>
          <w:ilvl w:val="0"/>
          <w:numId w:val="0"/>
        </w:numPr>
        <w:spacing w:before="156" w:after="156" w:line="360" w:lineRule="auto"/>
        <w:rPr>
          <w:rFonts w:asciiTheme="minorEastAsia" w:hAnsiTheme="minorEastAsia" w:hint="eastAsia"/>
          <w:sz w:val="24"/>
          <w:szCs w:val="24"/>
        </w:rPr>
      </w:pPr>
      <w:r w:rsidRPr="00374062">
        <w:rPr>
          <w:rFonts w:hAnsi="宋体" w:cs="Arial" w:hint="eastAsia"/>
          <w:sz w:val="24"/>
        </w:rPr>
        <w:t>和食品链的可追溯性 体系设计与实施指南</w:t>
      </w:r>
      <w:proofErr w:type="gramStart"/>
      <w:r w:rsidRPr="00374062">
        <w:rPr>
          <w:rFonts w:hAnsi="宋体" w:cs="Arial" w:hint="eastAsia"/>
          <w:sz w:val="24"/>
        </w:rPr>
        <w:t>》</w:t>
      </w:r>
      <w:proofErr w:type="gramEnd"/>
      <w:r w:rsidRPr="00374062">
        <w:rPr>
          <w:rFonts w:asciiTheme="minorEastAsia" w:hAnsiTheme="minorEastAsia" w:hint="eastAsia"/>
          <w:sz w:val="24"/>
          <w:szCs w:val="24"/>
        </w:rPr>
        <w:t>中8的要求。</w:t>
      </w:r>
    </w:p>
    <w:p w14:paraId="52FC6388" w14:textId="3E98D328" w:rsidR="009377AA" w:rsidRPr="009377AA" w:rsidRDefault="009377AA" w:rsidP="009377AA">
      <w:pPr>
        <w:spacing w:line="360" w:lineRule="auto"/>
        <w:ind w:firstLineChars="200" w:firstLine="480"/>
        <w:jc w:val="left"/>
        <w:rPr>
          <w:rFonts w:ascii="楷体" w:eastAsia="楷体" w:hAnsi="楷体" w:cs="Arial" w:hint="eastAsia"/>
          <w:b/>
          <w:sz w:val="28"/>
          <w:szCs w:val="28"/>
        </w:rPr>
      </w:pPr>
      <w:r>
        <w:rPr>
          <w:rFonts w:asciiTheme="majorEastAsia" w:eastAsiaTheme="majorEastAsia" w:hAnsiTheme="majorEastAsia" w:cs="Arial" w:hint="eastAsia"/>
          <w:sz w:val="24"/>
        </w:rPr>
        <w:t xml:space="preserve"> </w:t>
      </w:r>
      <w:r w:rsidRPr="009377AA">
        <w:rPr>
          <w:rFonts w:ascii="楷体" w:eastAsia="楷体" w:hAnsi="楷体" w:cs="Arial" w:hint="eastAsia"/>
          <w:b/>
          <w:sz w:val="28"/>
          <w:szCs w:val="28"/>
        </w:rPr>
        <w:t>（三）与现行法律、法规的关系，与有关国家标准、行业标准的协调情况</w:t>
      </w:r>
    </w:p>
    <w:p w14:paraId="2BED0096" w14:textId="2EC9EC89" w:rsidR="009377AA" w:rsidRPr="00FB2DAF" w:rsidRDefault="00446740" w:rsidP="009377AA">
      <w:pPr>
        <w:spacing w:line="360" w:lineRule="auto"/>
        <w:ind w:firstLineChars="200" w:firstLine="480"/>
        <w:jc w:val="left"/>
        <w:rPr>
          <w:rFonts w:asciiTheme="majorEastAsia" w:eastAsiaTheme="majorEastAsia" w:hAnsiTheme="majorEastAsia" w:cs="Arial" w:hint="eastAsia"/>
          <w:sz w:val="24"/>
        </w:rPr>
      </w:pPr>
      <w:r w:rsidRPr="00446740">
        <w:rPr>
          <w:rFonts w:asciiTheme="majorEastAsia" w:eastAsiaTheme="majorEastAsia" w:hAnsiTheme="majorEastAsia" w:cs="Arial" w:hint="eastAsia"/>
          <w:sz w:val="24"/>
        </w:rPr>
        <w:t>本标准在现行法律法规的框架内起草，引用或参照相关法律法规的有关规定，与现行法律法规和强制性国家标准保持协调一致，没有矛盾或冲突，涉及中华人民共和国《食品安全法》、GB/T 22005《饲料和食品链的可追溯性 体系设计与实施的通用原则和基本要求》、GB/Z 25008《饲料和食品链的可追溯性 体系设计与实施指南》、GB/T 37029《食品追溯 信息记录要求》、GB/T 38155—2019《重要产品追溯 追溯术语》、GB/T 38159—2019、《重要产品追溯 追溯体系通用要求》、《重要产品追溯 追溯体系通用要求》、GB/T 22000—2006《食品安全管理体系》、</w:t>
      </w:r>
      <w:r w:rsidRPr="00F725B9">
        <w:rPr>
          <w:rFonts w:asciiTheme="minorEastAsia" w:hAnsiTheme="minorEastAsia" w:hint="eastAsia"/>
          <w:sz w:val="24"/>
          <w:szCs w:val="24"/>
        </w:rPr>
        <w:t>GB/T 20977—2007 《糕点通则》</w:t>
      </w:r>
      <w:r>
        <w:rPr>
          <w:rFonts w:asciiTheme="minorEastAsia" w:hAnsiTheme="minorEastAsia" w:hint="eastAsia"/>
          <w:sz w:val="24"/>
          <w:szCs w:val="24"/>
        </w:rPr>
        <w:t>、</w:t>
      </w:r>
      <w:r w:rsidR="003322BE" w:rsidRPr="00F725B9">
        <w:rPr>
          <w:rFonts w:asciiTheme="minorEastAsia" w:hAnsiTheme="minorEastAsia" w:hint="eastAsia"/>
          <w:sz w:val="24"/>
          <w:szCs w:val="24"/>
        </w:rPr>
        <w:t>GB 7099—2015 《食品安全国家标准 糕点》、GB 14881—2013 《食品安全国家标准 食品生产通用卫生规范》</w:t>
      </w:r>
      <w:r w:rsidR="003322BE">
        <w:rPr>
          <w:rFonts w:asciiTheme="minorEastAsia" w:hAnsiTheme="minorEastAsia" w:hint="eastAsia"/>
          <w:sz w:val="24"/>
          <w:szCs w:val="24"/>
        </w:rPr>
        <w:t>和</w:t>
      </w:r>
      <w:r w:rsidRPr="006D55A4">
        <w:rPr>
          <w:rFonts w:asciiTheme="minorEastAsia" w:hAnsiTheme="minorEastAsia" w:hint="eastAsia"/>
          <w:sz w:val="24"/>
          <w:szCs w:val="24"/>
        </w:rPr>
        <w:t>T</w:t>
      </w:r>
      <w:r>
        <w:rPr>
          <w:rFonts w:asciiTheme="minorEastAsia" w:hAnsiTheme="minorEastAsia" w:hint="eastAsia"/>
          <w:sz w:val="24"/>
          <w:szCs w:val="24"/>
        </w:rPr>
        <w:t>/</w:t>
      </w:r>
      <w:r w:rsidRPr="006D55A4">
        <w:rPr>
          <w:rFonts w:asciiTheme="minorEastAsia" w:hAnsiTheme="minorEastAsia" w:hint="eastAsia"/>
          <w:sz w:val="24"/>
          <w:szCs w:val="24"/>
        </w:rPr>
        <w:t>CZBXBZ 010</w:t>
      </w:r>
      <w:r>
        <w:rPr>
          <w:rFonts w:asciiTheme="minorEastAsia" w:hAnsiTheme="minorEastAsia" w:hint="eastAsia"/>
          <w:sz w:val="24"/>
          <w:szCs w:val="24"/>
        </w:rPr>
        <w:t>—</w:t>
      </w:r>
      <w:r w:rsidRPr="006D55A4">
        <w:rPr>
          <w:rFonts w:asciiTheme="minorEastAsia" w:hAnsiTheme="minorEastAsia" w:hint="eastAsia"/>
          <w:sz w:val="24"/>
          <w:szCs w:val="24"/>
        </w:rPr>
        <w:t xml:space="preserve">2024 </w:t>
      </w:r>
      <w:r>
        <w:rPr>
          <w:rFonts w:asciiTheme="minorEastAsia" w:hAnsiTheme="minorEastAsia" w:hint="eastAsia"/>
          <w:sz w:val="24"/>
          <w:szCs w:val="24"/>
        </w:rPr>
        <w:t>《</w:t>
      </w:r>
      <w:r w:rsidRPr="006D55A4">
        <w:rPr>
          <w:rFonts w:asciiTheme="minorEastAsia" w:hAnsiTheme="minorEastAsia" w:hint="eastAsia"/>
          <w:sz w:val="24"/>
          <w:szCs w:val="24"/>
        </w:rPr>
        <w:t>龙湖炖糕（云片糕</w:t>
      </w:r>
      <w:r>
        <w:rPr>
          <w:rFonts w:asciiTheme="minorEastAsia" w:hAnsiTheme="minorEastAsia" w:hint="eastAsia"/>
          <w:sz w:val="24"/>
          <w:szCs w:val="24"/>
        </w:rPr>
        <w:t>）》</w:t>
      </w:r>
      <w:r w:rsidRPr="00446740">
        <w:rPr>
          <w:rFonts w:asciiTheme="majorEastAsia" w:eastAsiaTheme="majorEastAsia" w:hAnsiTheme="majorEastAsia" w:cs="Arial" w:hint="eastAsia"/>
          <w:sz w:val="24"/>
        </w:rPr>
        <w:t>等，并按照GB/T 1.1—2009《标准化工作导则 第一部分：标准的结构和编写》制定。</w:t>
      </w:r>
    </w:p>
    <w:p w14:paraId="245A44E5" w14:textId="77777777" w:rsidR="003322BE" w:rsidRPr="00374062" w:rsidRDefault="003322BE" w:rsidP="003322BE">
      <w:pPr>
        <w:tabs>
          <w:tab w:val="left" w:pos="720"/>
        </w:tabs>
        <w:autoSpaceDE w:val="0"/>
        <w:autoSpaceDN w:val="0"/>
        <w:adjustRightInd w:val="0"/>
        <w:spacing w:before="240" w:line="360" w:lineRule="auto"/>
        <w:jc w:val="left"/>
        <w:rPr>
          <w:rFonts w:ascii="黑体" w:eastAsia="黑体" w:hAnsi="黑体" w:cs="Times New Roman" w:hint="eastAsia"/>
          <w:kern w:val="0"/>
          <w:sz w:val="28"/>
          <w:szCs w:val="28"/>
        </w:rPr>
      </w:pPr>
      <w:r w:rsidRPr="00374062">
        <w:rPr>
          <w:rFonts w:ascii="黑体" w:eastAsia="黑体" w:hAnsi="黑体" w:cs="Times New Roman" w:hint="eastAsia"/>
          <w:kern w:val="0"/>
          <w:sz w:val="28"/>
          <w:szCs w:val="28"/>
        </w:rPr>
        <w:t>五、采用国际标准或国外先进标准的情况</w:t>
      </w:r>
    </w:p>
    <w:p w14:paraId="3611CBA0" w14:textId="77777777" w:rsidR="003322BE" w:rsidRPr="00374062" w:rsidRDefault="003322BE" w:rsidP="003322BE">
      <w:pPr>
        <w:tabs>
          <w:tab w:val="left" w:pos="720"/>
        </w:tabs>
        <w:autoSpaceDE w:val="0"/>
        <w:autoSpaceDN w:val="0"/>
        <w:adjustRightInd w:val="0"/>
        <w:spacing w:before="240" w:line="360" w:lineRule="auto"/>
        <w:ind w:firstLine="465"/>
        <w:jc w:val="left"/>
        <w:rPr>
          <w:rFonts w:ascii="宋体" w:eastAsia="宋体" w:hAnsi="Times New Roman" w:cs="Times New Roman"/>
          <w:kern w:val="0"/>
          <w:sz w:val="24"/>
          <w:szCs w:val="24"/>
        </w:rPr>
      </w:pPr>
      <w:r w:rsidRPr="00374062">
        <w:rPr>
          <w:rFonts w:ascii="宋体" w:eastAsia="宋体" w:hAnsi="Times New Roman" w:cs="Times New Roman" w:hint="eastAsia"/>
          <w:kern w:val="0"/>
          <w:sz w:val="24"/>
          <w:szCs w:val="24"/>
        </w:rPr>
        <w:t>本标准未采用国际标准的内容，国内没有与本标准相同的标准。</w:t>
      </w:r>
    </w:p>
    <w:p w14:paraId="63BD8912" w14:textId="77777777" w:rsidR="003322BE" w:rsidRPr="00374062" w:rsidRDefault="003322BE" w:rsidP="003322BE">
      <w:pPr>
        <w:tabs>
          <w:tab w:val="left" w:pos="720"/>
        </w:tabs>
        <w:autoSpaceDE w:val="0"/>
        <w:autoSpaceDN w:val="0"/>
        <w:adjustRightInd w:val="0"/>
        <w:spacing w:before="240" w:line="360" w:lineRule="auto"/>
        <w:jc w:val="left"/>
        <w:rPr>
          <w:rFonts w:ascii="黑体" w:eastAsia="黑体" w:hAnsi="黑体" w:cs="Times New Roman" w:hint="eastAsia"/>
          <w:kern w:val="0"/>
          <w:sz w:val="28"/>
          <w:szCs w:val="28"/>
        </w:rPr>
      </w:pPr>
      <w:r w:rsidRPr="00374062">
        <w:rPr>
          <w:rFonts w:ascii="黑体" w:eastAsia="黑体" w:hAnsi="黑体" w:cs="Times New Roman" w:hint="eastAsia"/>
          <w:kern w:val="0"/>
          <w:sz w:val="28"/>
          <w:szCs w:val="28"/>
        </w:rPr>
        <w:t>六、重大意见分歧的处理结果和依据</w:t>
      </w:r>
    </w:p>
    <w:p w14:paraId="79407078" w14:textId="77777777" w:rsidR="003322BE" w:rsidRPr="008C0184" w:rsidRDefault="003322BE" w:rsidP="003322BE">
      <w:pPr>
        <w:spacing w:line="360" w:lineRule="auto"/>
      </w:pPr>
      <w:r>
        <w:rPr>
          <w:rFonts w:ascii="黑体" w:eastAsia="黑体" w:hAnsi="黑体" w:hint="eastAsia"/>
          <w:kern w:val="0"/>
          <w:sz w:val="28"/>
          <w:szCs w:val="28"/>
        </w:rPr>
        <w:t xml:space="preserve">   </w:t>
      </w:r>
      <w:r w:rsidRPr="00B4509B">
        <w:rPr>
          <w:rFonts w:ascii="宋体" w:eastAsia="宋体" w:hAnsi="Times New Roman" w:cs="Times New Roman" w:hint="eastAsia"/>
          <w:kern w:val="0"/>
          <w:sz w:val="24"/>
          <w:szCs w:val="24"/>
        </w:rPr>
        <w:t>本标准研制过程中无重大分歧意见。</w:t>
      </w:r>
    </w:p>
    <w:p w14:paraId="3827B23E" w14:textId="77777777" w:rsidR="003322BE" w:rsidRPr="00374062" w:rsidRDefault="003322BE" w:rsidP="003322BE">
      <w:pPr>
        <w:tabs>
          <w:tab w:val="left" w:pos="720"/>
        </w:tabs>
        <w:autoSpaceDE w:val="0"/>
        <w:autoSpaceDN w:val="0"/>
        <w:adjustRightInd w:val="0"/>
        <w:spacing w:before="240" w:line="360" w:lineRule="auto"/>
        <w:jc w:val="left"/>
        <w:rPr>
          <w:rFonts w:ascii="黑体" w:eastAsia="黑体" w:hAnsi="黑体" w:cs="Times New Roman" w:hint="eastAsia"/>
          <w:kern w:val="0"/>
          <w:sz w:val="28"/>
          <w:szCs w:val="28"/>
        </w:rPr>
      </w:pPr>
      <w:r w:rsidRPr="00374062">
        <w:rPr>
          <w:rFonts w:ascii="黑体" w:eastAsia="黑体" w:hAnsi="黑体" w:cs="Times New Roman" w:hint="eastAsia"/>
          <w:kern w:val="0"/>
          <w:sz w:val="28"/>
          <w:szCs w:val="28"/>
        </w:rPr>
        <w:t>七、自我承诺</w:t>
      </w:r>
    </w:p>
    <w:p w14:paraId="65EDB7BB" w14:textId="77777777" w:rsidR="003322BE" w:rsidRPr="00374062" w:rsidRDefault="003322BE" w:rsidP="003322BE">
      <w:pPr>
        <w:tabs>
          <w:tab w:val="left" w:pos="720"/>
        </w:tabs>
        <w:autoSpaceDE w:val="0"/>
        <w:autoSpaceDN w:val="0"/>
        <w:adjustRightInd w:val="0"/>
        <w:spacing w:before="240" w:line="360" w:lineRule="auto"/>
        <w:jc w:val="left"/>
        <w:rPr>
          <w:rFonts w:asciiTheme="minorEastAsia" w:hAnsiTheme="minorEastAsia" w:cs="Times New Roman" w:hint="eastAsia"/>
          <w:kern w:val="0"/>
          <w:sz w:val="24"/>
          <w:szCs w:val="24"/>
        </w:rPr>
      </w:pPr>
      <w:r w:rsidRPr="00374062">
        <w:rPr>
          <w:rFonts w:ascii="黑体" w:eastAsia="黑体" w:hAnsi="黑体" w:cs="Times New Roman" w:hint="eastAsia"/>
          <w:kern w:val="0"/>
          <w:sz w:val="28"/>
          <w:szCs w:val="28"/>
        </w:rPr>
        <w:t xml:space="preserve">    </w:t>
      </w:r>
      <w:r w:rsidRPr="00374062">
        <w:rPr>
          <w:rFonts w:asciiTheme="minorEastAsia" w:hAnsiTheme="minorEastAsia" w:cs="Times New Roman" w:hint="eastAsia"/>
          <w:kern w:val="0"/>
          <w:sz w:val="24"/>
          <w:szCs w:val="24"/>
        </w:rPr>
        <w:t>本标准内容与各项指标不低于相关国家强制性标准、推荐性国家标准和行业标准。</w:t>
      </w:r>
    </w:p>
    <w:p w14:paraId="6BAE7E83" w14:textId="77777777" w:rsidR="003322BE" w:rsidRDefault="003322BE" w:rsidP="003322BE">
      <w:pPr>
        <w:tabs>
          <w:tab w:val="left" w:pos="720"/>
        </w:tabs>
        <w:autoSpaceDE w:val="0"/>
        <w:autoSpaceDN w:val="0"/>
        <w:adjustRightInd w:val="0"/>
        <w:spacing w:before="240" w:line="360" w:lineRule="auto"/>
        <w:jc w:val="left"/>
        <w:rPr>
          <w:rFonts w:ascii="黑体" w:eastAsia="黑体" w:hAnsi="黑体" w:cs="Times New Roman" w:hint="eastAsia"/>
          <w:kern w:val="0"/>
          <w:sz w:val="28"/>
          <w:szCs w:val="28"/>
        </w:rPr>
      </w:pPr>
      <w:r w:rsidRPr="00374062">
        <w:rPr>
          <w:rFonts w:ascii="黑体" w:eastAsia="黑体" w:hAnsi="黑体" w:cs="Times New Roman" w:hint="eastAsia"/>
          <w:kern w:val="0"/>
          <w:sz w:val="28"/>
          <w:szCs w:val="28"/>
        </w:rPr>
        <w:t>八、</w:t>
      </w:r>
      <w:r>
        <w:rPr>
          <w:rFonts w:ascii="黑体" w:eastAsia="黑体" w:hAnsi="黑体" w:cs="Times New Roman" w:hint="eastAsia"/>
          <w:kern w:val="0"/>
          <w:sz w:val="28"/>
          <w:szCs w:val="28"/>
        </w:rPr>
        <w:t>实施标准的措施</w:t>
      </w:r>
    </w:p>
    <w:p w14:paraId="203851EA" w14:textId="77777777" w:rsidR="003322BE" w:rsidRDefault="003322BE" w:rsidP="003322BE">
      <w:pPr>
        <w:tabs>
          <w:tab w:val="left" w:pos="720"/>
        </w:tabs>
        <w:autoSpaceDE w:val="0"/>
        <w:autoSpaceDN w:val="0"/>
        <w:adjustRightInd w:val="0"/>
        <w:spacing w:before="240" w:line="360" w:lineRule="auto"/>
        <w:ind w:firstLineChars="200" w:firstLine="480"/>
        <w:jc w:val="left"/>
        <w:rPr>
          <w:rFonts w:asciiTheme="minorEastAsia" w:hAnsiTheme="minorEastAsia" w:cs="Times New Roman" w:hint="eastAsia"/>
          <w:kern w:val="0"/>
          <w:sz w:val="24"/>
          <w:szCs w:val="24"/>
        </w:rPr>
      </w:pPr>
      <w:r w:rsidRPr="00747BB9">
        <w:rPr>
          <w:rFonts w:asciiTheme="minorEastAsia" w:hAnsiTheme="minorEastAsia" w:cs="Times New Roman" w:hint="eastAsia"/>
          <w:kern w:val="0"/>
          <w:sz w:val="24"/>
          <w:szCs w:val="24"/>
        </w:rPr>
        <w:lastRenderedPageBreak/>
        <w:t>该地方标准发布实施后，编制组将</w:t>
      </w:r>
      <w:r>
        <w:rPr>
          <w:rFonts w:asciiTheme="minorEastAsia" w:hAnsiTheme="minorEastAsia" w:cs="Times New Roman" w:hint="eastAsia"/>
          <w:kern w:val="0"/>
          <w:sz w:val="24"/>
          <w:szCs w:val="24"/>
        </w:rPr>
        <w:t>加大推进标准落地力度，具体措施如下：</w:t>
      </w:r>
    </w:p>
    <w:p w14:paraId="2BAB4E42" w14:textId="77777777" w:rsidR="003322BE" w:rsidRDefault="003322BE" w:rsidP="003322BE">
      <w:pPr>
        <w:tabs>
          <w:tab w:val="left" w:pos="720"/>
        </w:tabs>
        <w:autoSpaceDE w:val="0"/>
        <w:autoSpaceDN w:val="0"/>
        <w:adjustRightInd w:val="0"/>
        <w:spacing w:line="360" w:lineRule="auto"/>
        <w:ind w:firstLineChars="200" w:firstLine="480"/>
        <w:jc w:val="left"/>
        <w:rPr>
          <w:rFonts w:asciiTheme="minorEastAsia" w:hAnsiTheme="minorEastAsia" w:cs="Times New Roman" w:hint="eastAsia"/>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w:t>
      </w:r>
      <w:r w:rsidRPr="0060157C">
        <w:rPr>
          <w:rFonts w:asciiTheme="minorEastAsia" w:hAnsiTheme="minorEastAsia" w:cs="Times New Roman" w:hint="eastAsia"/>
          <w:kern w:val="0"/>
          <w:sz w:val="24"/>
          <w:szCs w:val="24"/>
        </w:rPr>
        <w:t>加强宣传：通过多渠道广泛宣传标准，提升公众和行业的认知度</w:t>
      </w:r>
      <w:r>
        <w:rPr>
          <w:rFonts w:asciiTheme="minorEastAsia" w:hAnsiTheme="minorEastAsia" w:cs="Times New Roman" w:hint="eastAsia"/>
          <w:kern w:val="0"/>
          <w:sz w:val="24"/>
          <w:szCs w:val="24"/>
        </w:rPr>
        <w:t>；</w:t>
      </w:r>
    </w:p>
    <w:p w14:paraId="65E6020E" w14:textId="77777777" w:rsidR="003322BE" w:rsidRDefault="003322BE" w:rsidP="003322BE">
      <w:pPr>
        <w:tabs>
          <w:tab w:val="left" w:pos="720"/>
        </w:tabs>
        <w:autoSpaceDE w:val="0"/>
        <w:autoSpaceDN w:val="0"/>
        <w:adjustRightInd w:val="0"/>
        <w:spacing w:line="360" w:lineRule="auto"/>
        <w:ind w:firstLineChars="200" w:firstLine="480"/>
        <w:jc w:val="left"/>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2、</w:t>
      </w:r>
      <w:r w:rsidRPr="00747BB9">
        <w:rPr>
          <w:rFonts w:asciiTheme="minorEastAsia" w:hAnsiTheme="minorEastAsia" w:cs="Times New Roman" w:hint="eastAsia"/>
          <w:kern w:val="0"/>
          <w:sz w:val="24"/>
          <w:szCs w:val="24"/>
        </w:rPr>
        <w:t>宣贯培训</w:t>
      </w:r>
      <w:r>
        <w:rPr>
          <w:rFonts w:asciiTheme="minorEastAsia" w:hAnsiTheme="minorEastAsia" w:cs="Times New Roman" w:hint="eastAsia"/>
          <w:kern w:val="0"/>
          <w:sz w:val="24"/>
          <w:szCs w:val="24"/>
        </w:rPr>
        <w:t>：</w:t>
      </w:r>
      <w:r w:rsidRPr="00747BB9">
        <w:rPr>
          <w:rFonts w:asciiTheme="minorEastAsia" w:hAnsiTheme="minorEastAsia" w:cs="Times New Roman" w:hint="eastAsia"/>
          <w:kern w:val="0"/>
          <w:sz w:val="24"/>
          <w:szCs w:val="24"/>
        </w:rPr>
        <w:t>尽快组织，对广西相关单位/企业开展标准化宣贯培训，主要内容为政策宣传、开展建设培育辅导工作、</w:t>
      </w:r>
      <w:r>
        <w:rPr>
          <w:rFonts w:asciiTheme="minorEastAsia" w:hAnsiTheme="minorEastAsia" w:cs="Times New Roman" w:hint="eastAsia"/>
          <w:kern w:val="0"/>
          <w:sz w:val="24"/>
          <w:szCs w:val="24"/>
        </w:rPr>
        <w:t>并</w:t>
      </w:r>
      <w:r w:rsidRPr="00747BB9">
        <w:rPr>
          <w:rFonts w:asciiTheme="minorEastAsia" w:hAnsiTheme="minorEastAsia" w:cs="Times New Roman" w:hint="eastAsia"/>
          <w:kern w:val="0"/>
          <w:sz w:val="24"/>
          <w:szCs w:val="24"/>
        </w:rPr>
        <w:t>以此</w:t>
      </w:r>
      <w:proofErr w:type="gramStart"/>
      <w:r w:rsidRPr="00747BB9">
        <w:rPr>
          <w:rFonts w:asciiTheme="minorEastAsia" w:hAnsiTheme="minorEastAsia" w:cs="Times New Roman" w:hint="eastAsia"/>
          <w:kern w:val="0"/>
          <w:sz w:val="24"/>
          <w:szCs w:val="24"/>
        </w:rPr>
        <w:t>项标准</w:t>
      </w:r>
      <w:proofErr w:type="gramEnd"/>
      <w:r w:rsidRPr="00747BB9">
        <w:rPr>
          <w:rFonts w:asciiTheme="minorEastAsia" w:hAnsiTheme="minorEastAsia" w:cs="Times New Roman" w:hint="eastAsia"/>
          <w:kern w:val="0"/>
          <w:sz w:val="24"/>
          <w:szCs w:val="24"/>
        </w:rPr>
        <w:t>为参考，继续开展</w:t>
      </w:r>
      <w:r>
        <w:rPr>
          <w:rFonts w:asciiTheme="minorEastAsia" w:hAnsiTheme="minorEastAsia" w:cs="Times New Roman" w:hint="eastAsia"/>
          <w:kern w:val="0"/>
          <w:sz w:val="24"/>
          <w:szCs w:val="24"/>
        </w:rPr>
        <w:t>柳州螺蛳</w:t>
      </w:r>
      <w:proofErr w:type="gramStart"/>
      <w:r>
        <w:rPr>
          <w:rFonts w:asciiTheme="minorEastAsia" w:hAnsiTheme="minorEastAsia" w:cs="Times New Roman" w:hint="eastAsia"/>
          <w:kern w:val="0"/>
          <w:sz w:val="24"/>
          <w:szCs w:val="24"/>
        </w:rPr>
        <w:t>粉产业</w:t>
      </w:r>
      <w:proofErr w:type="gramEnd"/>
      <w:r>
        <w:rPr>
          <w:rFonts w:asciiTheme="minorEastAsia" w:hAnsiTheme="minorEastAsia" w:cs="Times New Roman" w:hint="eastAsia"/>
          <w:kern w:val="0"/>
          <w:sz w:val="24"/>
          <w:szCs w:val="24"/>
        </w:rPr>
        <w:t>标准化体系</w:t>
      </w:r>
      <w:r w:rsidRPr="00747BB9">
        <w:rPr>
          <w:rFonts w:asciiTheme="minorEastAsia" w:hAnsiTheme="minorEastAsia" w:cs="Times New Roman" w:hint="eastAsia"/>
          <w:kern w:val="0"/>
          <w:sz w:val="24"/>
          <w:szCs w:val="24"/>
        </w:rPr>
        <w:t>方面地方标准的研制</w:t>
      </w:r>
      <w:r>
        <w:rPr>
          <w:rFonts w:asciiTheme="minorEastAsia" w:hAnsiTheme="minorEastAsia" w:cs="Times New Roman" w:hint="eastAsia"/>
          <w:kern w:val="0"/>
          <w:sz w:val="24"/>
          <w:szCs w:val="24"/>
        </w:rPr>
        <w:t>；</w:t>
      </w:r>
    </w:p>
    <w:p w14:paraId="43E9C93F" w14:textId="77777777" w:rsidR="003322BE" w:rsidRPr="0060157C" w:rsidRDefault="003322BE" w:rsidP="003322BE">
      <w:pPr>
        <w:tabs>
          <w:tab w:val="left" w:pos="720"/>
        </w:tabs>
        <w:autoSpaceDE w:val="0"/>
        <w:autoSpaceDN w:val="0"/>
        <w:adjustRightInd w:val="0"/>
        <w:spacing w:line="360" w:lineRule="auto"/>
        <w:ind w:firstLineChars="200" w:firstLine="480"/>
        <w:jc w:val="left"/>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3、</w:t>
      </w:r>
      <w:r w:rsidRPr="0060157C">
        <w:rPr>
          <w:rFonts w:asciiTheme="minorEastAsia" w:hAnsiTheme="minorEastAsia" w:cs="Times New Roman" w:hint="eastAsia"/>
          <w:kern w:val="0"/>
          <w:sz w:val="24"/>
          <w:szCs w:val="24"/>
        </w:rPr>
        <w:t>政策扶持：</w:t>
      </w:r>
      <w:r>
        <w:rPr>
          <w:rFonts w:asciiTheme="minorEastAsia" w:hAnsiTheme="minorEastAsia" w:cs="Times New Roman" w:hint="eastAsia"/>
          <w:kern w:val="0"/>
          <w:sz w:val="24"/>
          <w:szCs w:val="24"/>
        </w:rPr>
        <w:t>提请政府相关部门</w:t>
      </w:r>
      <w:r w:rsidRPr="0060157C">
        <w:rPr>
          <w:rFonts w:asciiTheme="minorEastAsia" w:hAnsiTheme="minorEastAsia" w:cs="Times New Roman" w:hint="eastAsia"/>
          <w:kern w:val="0"/>
          <w:sz w:val="24"/>
          <w:szCs w:val="24"/>
        </w:rPr>
        <w:t>出台相关激励政策，如税收优惠，鼓励企业采纳标准</w:t>
      </w:r>
      <w:r>
        <w:rPr>
          <w:rFonts w:asciiTheme="minorEastAsia" w:hAnsiTheme="minorEastAsia" w:cs="Times New Roman" w:hint="eastAsia"/>
          <w:kern w:val="0"/>
          <w:sz w:val="24"/>
          <w:szCs w:val="24"/>
        </w:rPr>
        <w:t>；</w:t>
      </w:r>
    </w:p>
    <w:p w14:paraId="7ADA60E2" w14:textId="77777777" w:rsidR="003322BE" w:rsidRDefault="003322BE" w:rsidP="003322BE">
      <w:pPr>
        <w:tabs>
          <w:tab w:val="left" w:pos="720"/>
        </w:tabs>
        <w:autoSpaceDE w:val="0"/>
        <w:autoSpaceDN w:val="0"/>
        <w:adjustRightInd w:val="0"/>
        <w:spacing w:line="360" w:lineRule="auto"/>
        <w:ind w:firstLineChars="200" w:firstLine="480"/>
        <w:jc w:val="left"/>
        <w:rPr>
          <w:rFonts w:asciiTheme="minorEastAsia" w:hAnsiTheme="minorEastAsia" w:cs="Times New Roman" w:hint="eastAsia"/>
          <w:kern w:val="0"/>
          <w:sz w:val="24"/>
          <w:szCs w:val="24"/>
        </w:rPr>
      </w:pPr>
      <w:r>
        <w:rPr>
          <w:rFonts w:asciiTheme="minorEastAsia" w:hAnsiTheme="minorEastAsia" w:cs="Times New Roman"/>
          <w:kern w:val="0"/>
          <w:sz w:val="24"/>
          <w:szCs w:val="24"/>
        </w:rPr>
        <w:t>4</w:t>
      </w:r>
      <w:r>
        <w:rPr>
          <w:rFonts w:asciiTheme="minorEastAsia" w:hAnsiTheme="minorEastAsia" w:cs="Times New Roman" w:hint="eastAsia"/>
          <w:kern w:val="0"/>
          <w:sz w:val="24"/>
          <w:szCs w:val="24"/>
        </w:rPr>
        <w:t>、</w:t>
      </w:r>
      <w:r w:rsidRPr="003035E5">
        <w:rPr>
          <w:rFonts w:asciiTheme="minorEastAsia" w:hAnsiTheme="minorEastAsia" w:cs="Times New Roman" w:hint="eastAsia"/>
          <w:kern w:val="0"/>
          <w:sz w:val="24"/>
          <w:szCs w:val="24"/>
        </w:rPr>
        <w:t>示范推广：选取标杆企业进行示范，组织交流活动，分享成功经验</w:t>
      </w:r>
      <w:r>
        <w:rPr>
          <w:rFonts w:asciiTheme="minorEastAsia" w:hAnsiTheme="minorEastAsia" w:cs="Times New Roman" w:hint="eastAsia"/>
          <w:kern w:val="0"/>
          <w:sz w:val="24"/>
          <w:szCs w:val="24"/>
        </w:rPr>
        <w:t>；</w:t>
      </w:r>
    </w:p>
    <w:p w14:paraId="26C3A6A1" w14:textId="77777777" w:rsidR="003322BE" w:rsidRDefault="003322BE" w:rsidP="003322BE">
      <w:pPr>
        <w:tabs>
          <w:tab w:val="left" w:pos="720"/>
        </w:tabs>
        <w:autoSpaceDE w:val="0"/>
        <w:autoSpaceDN w:val="0"/>
        <w:adjustRightInd w:val="0"/>
        <w:spacing w:line="360" w:lineRule="auto"/>
        <w:ind w:firstLineChars="200" w:firstLine="480"/>
        <w:jc w:val="left"/>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5、</w:t>
      </w:r>
      <w:r w:rsidRPr="003035E5">
        <w:rPr>
          <w:rFonts w:asciiTheme="minorEastAsia" w:hAnsiTheme="minorEastAsia" w:cs="Times New Roman" w:hint="eastAsia"/>
          <w:kern w:val="0"/>
          <w:sz w:val="24"/>
          <w:szCs w:val="24"/>
        </w:rPr>
        <w:t>监督检查：建立定期检查和评估机制，确保标准有效实施</w:t>
      </w:r>
      <w:r>
        <w:rPr>
          <w:rFonts w:asciiTheme="minorEastAsia" w:hAnsiTheme="minorEastAsia" w:cs="Times New Roman" w:hint="eastAsia"/>
          <w:kern w:val="0"/>
          <w:sz w:val="24"/>
          <w:szCs w:val="24"/>
        </w:rPr>
        <w:t>；</w:t>
      </w:r>
    </w:p>
    <w:p w14:paraId="3ADC30F3" w14:textId="77777777" w:rsidR="003322BE" w:rsidRDefault="003322BE" w:rsidP="003322BE">
      <w:pPr>
        <w:tabs>
          <w:tab w:val="left" w:pos="720"/>
        </w:tabs>
        <w:autoSpaceDE w:val="0"/>
        <w:autoSpaceDN w:val="0"/>
        <w:adjustRightInd w:val="0"/>
        <w:spacing w:line="360" w:lineRule="auto"/>
        <w:ind w:firstLineChars="200" w:firstLine="480"/>
        <w:jc w:val="left"/>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6、</w:t>
      </w:r>
      <w:r w:rsidRPr="003035E5">
        <w:rPr>
          <w:rFonts w:asciiTheme="minorEastAsia" w:hAnsiTheme="minorEastAsia" w:cs="Times New Roman" w:hint="eastAsia"/>
          <w:kern w:val="0"/>
          <w:sz w:val="24"/>
          <w:szCs w:val="24"/>
        </w:rPr>
        <w:t>技术支撑：建立技术咨询平台，加强与科研机构合作，为标准的持续改进提供技术支持</w:t>
      </w:r>
      <w:r>
        <w:rPr>
          <w:rFonts w:asciiTheme="minorEastAsia" w:hAnsiTheme="minorEastAsia" w:cs="Times New Roman" w:hint="eastAsia"/>
          <w:kern w:val="0"/>
          <w:sz w:val="24"/>
          <w:szCs w:val="24"/>
        </w:rPr>
        <w:t>；</w:t>
      </w:r>
    </w:p>
    <w:p w14:paraId="2C4EB88A" w14:textId="77777777" w:rsidR="003322BE" w:rsidRPr="0066753B" w:rsidRDefault="003322BE" w:rsidP="003322BE">
      <w:pPr>
        <w:spacing w:line="360" w:lineRule="auto"/>
        <w:ind w:firstLineChars="200" w:firstLine="480"/>
        <w:rPr>
          <w:rFonts w:asciiTheme="minorEastAsia" w:hAnsiTheme="minorEastAsia" w:cs="Times New Roman" w:hint="eastAsia"/>
          <w:kern w:val="0"/>
          <w:sz w:val="24"/>
          <w:szCs w:val="24"/>
        </w:rPr>
      </w:pPr>
      <w:r w:rsidRPr="0066753B">
        <w:rPr>
          <w:rFonts w:asciiTheme="minorEastAsia" w:hAnsiTheme="minorEastAsia" w:cs="Times New Roman" w:hint="eastAsia"/>
          <w:kern w:val="0"/>
          <w:sz w:val="24"/>
          <w:szCs w:val="24"/>
        </w:rPr>
        <w:t>7、国际合作：与国际接轨，借鉴国际先进经验，提升标准的国际化水平；</w:t>
      </w:r>
    </w:p>
    <w:p w14:paraId="630A4CF0" w14:textId="77777777" w:rsidR="003322BE" w:rsidRPr="0066753B" w:rsidRDefault="003322BE" w:rsidP="003322BE">
      <w:pPr>
        <w:spacing w:line="360" w:lineRule="auto"/>
        <w:ind w:firstLineChars="200" w:firstLine="480"/>
        <w:rPr>
          <w:rFonts w:asciiTheme="minorEastAsia" w:hAnsiTheme="minorEastAsia" w:cs="Times New Roman" w:hint="eastAsia"/>
          <w:kern w:val="0"/>
          <w:sz w:val="24"/>
          <w:szCs w:val="24"/>
        </w:rPr>
      </w:pPr>
      <w:r w:rsidRPr="0066753B">
        <w:rPr>
          <w:rFonts w:asciiTheme="minorEastAsia" w:hAnsiTheme="minorEastAsia" w:cs="Times New Roman" w:hint="eastAsia"/>
          <w:kern w:val="0"/>
          <w:sz w:val="24"/>
          <w:szCs w:val="24"/>
        </w:rPr>
        <w:t>8、消费者参与：提高消费者对追溯技术的认识，鼓励其选择符合标准的产品，同时收集消费者反馈以优化标准。</w:t>
      </w:r>
    </w:p>
    <w:p w14:paraId="1D3685FB" w14:textId="77777777" w:rsidR="003322BE" w:rsidRPr="00374062" w:rsidRDefault="003322BE" w:rsidP="003322BE">
      <w:pPr>
        <w:tabs>
          <w:tab w:val="left" w:pos="720"/>
        </w:tabs>
        <w:autoSpaceDE w:val="0"/>
        <w:autoSpaceDN w:val="0"/>
        <w:adjustRightInd w:val="0"/>
        <w:spacing w:before="240" w:line="360" w:lineRule="auto"/>
        <w:jc w:val="left"/>
        <w:rPr>
          <w:rFonts w:ascii="黑体" w:eastAsia="黑体" w:hAnsi="黑体" w:cs="Times New Roman" w:hint="eastAsia"/>
          <w:kern w:val="0"/>
          <w:sz w:val="28"/>
          <w:szCs w:val="28"/>
        </w:rPr>
      </w:pPr>
      <w:r>
        <w:rPr>
          <w:rFonts w:ascii="黑体" w:eastAsia="黑体" w:hAnsi="黑体" w:cs="Times New Roman" w:hint="eastAsia"/>
          <w:kern w:val="0"/>
          <w:sz w:val="28"/>
          <w:szCs w:val="28"/>
        </w:rPr>
        <w:t>九、</w:t>
      </w:r>
      <w:r w:rsidRPr="00374062">
        <w:rPr>
          <w:rFonts w:ascii="黑体" w:eastAsia="黑体" w:hAnsi="黑体" w:cs="Times New Roman" w:hint="eastAsia"/>
          <w:kern w:val="0"/>
          <w:sz w:val="28"/>
          <w:szCs w:val="28"/>
        </w:rPr>
        <w:t>其他应予说明的事项</w:t>
      </w:r>
    </w:p>
    <w:p w14:paraId="4FBEAC26" w14:textId="77777777" w:rsidR="003322BE" w:rsidRDefault="003322BE" w:rsidP="003322BE">
      <w:pPr>
        <w:tabs>
          <w:tab w:val="left" w:pos="720"/>
        </w:tabs>
        <w:autoSpaceDE w:val="0"/>
        <w:autoSpaceDN w:val="0"/>
        <w:adjustRightInd w:val="0"/>
        <w:spacing w:before="240" w:line="360" w:lineRule="auto"/>
        <w:ind w:firstLine="465"/>
        <w:jc w:val="left"/>
        <w:rPr>
          <w:rFonts w:ascii="宋体" w:eastAsia="宋体" w:hAnsi="Times New Roman" w:cs="Times New Roman"/>
          <w:kern w:val="0"/>
          <w:sz w:val="24"/>
          <w:szCs w:val="24"/>
        </w:rPr>
      </w:pPr>
      <w:r w:rsidRPr="00374062">
        <w:rPr>
          <w:rFonts w:ascii="宋体" w:eastAsia="宋体" w:hAnsi="Times New Roman" w:cs="Times New Roman" w:hint="eastAsia"/>
          <w:kern w:val="0"/>
          <w:sz w:val="24"/>
          <w:szCs w:val="24"/>
        </w:rPr>
        <w:t>无需要说明事项。</w:t>
      </w:r>
    </w:p>
    <w:p w14:paraId="60DF0FF6" w14:textId="77777777" w:rsidR="003322BE" w:rsidRPr="00374062" w:rsidRDefault="003322BE" w:rsidP="003322BE">
      <w:pPr>
        <w:tabs>
          <w:tab w:val="left" w:pos="720"/>
        </w:tabs>
        <w:autoSpaceDE w:val="0"/>
        <w:autoSpaceDN w:val="0"/>
        <w:adjustRightInd w:val="0"/>
        <w:spacing w:before="240" w:line="360" w:lineRule="auto"/>
        <w:ind w:firstLine="465"/>
        <w:jc w:val="left"/>
        <w:rPr>
          <w:rFonts w:ascii="宋体" w:eastAsia="宋体" w:hAnsi="Times New Roman" w:cs="Times New Roman"/>
          <w:kern w:val="0"/>
          <w:sz w:val="24"/>
          <w:szCs w:val="24"/>
        </w:rPr>
      </w:pPr>
    </w:p>
    <w:p w14:paraId="68742842" w14:textId="77777777" w:rsidR="003322BE" w:rsidRPr="00374062" w:rsidRDefault="003322BE" w:rsidP="003322BE">
      <w:pPr>
        <w:tabs>
          <w:tab w:val="left" w:pos="720"/>
        </w:tabs>
        <w:autoSpaceDE w:val="0"/>
        <w:autoSpaceDN w:val="0"/>
        <w:adjustRightInd w:val="0"/>
        <w:spacing w:before="240"/>
        <w:ind w:firstLine="465"/>
        <w:jc w:val="left"/>
        <w:rPr>
          <w:rFonts w:ascii="宋体" w:eastAsia="宋体" w:hAnsi="Times New Roman" w:cs="Times New Roman"/>
          <w:kern w:val="0"/>
          <w:sz w:val="24"/>
          <w:szCs w:val="24"/>
        </w:rPr>
      </w:pPr>
      <w:r w:rsidRPr="00374062">
        <w:rPr>
          <w:rFonts w:ascii="宋体" w:eastAsia="宋体" w:hAnsi="Times New Roman" w:cs="Times New Roman" w:hint="eastAsia"/>
          <w:kern w:val="0"/>
          <w:sz w:val="24"/>
          <w:szCs w:val="24"/>
        </w:rPr>
        <w:t xml:space="preserve">                                                 </w:t>
      </w:r>
      <w:r>
        <w:rPr>
          <w:rFonts w:ascii="宋体" w:eastAsia="宋体" w:hAnsi="Times New Roman" w:cs="Times New Roman" w:hint="eastAsia"/>
          <w:kern w:val="0"/>
          <w:sz w:val="24"/>
          <w:szCs w:val="24"/>
        </w:rPr>
        <w:t xml:space="preserve"> </w:t>
      </w:r>
      <w:r w:rsidRPr="00374062">
        <w:rPr>
          <w:rFonts w:ascii="宋体" w:eastAsia="宋体" w:hAnsi="Times New Roman" w:cs="Times New Roman" w:hint="eastAsia"/>
          <w:kern w:val="0"/>
          <w:sz w:val="24"/>
          <w:szCs w:val="24"/>
        </w:rPr>
        <w:t>标准编写组</w:t>
      </w:r>
    </w:p>
    <w:p w14:paraId="50068428" w14:textId="713ED212" w:rsidR="008927B4" w:rsidRPr="00374062" w:rsidRDefault="003322BE" w:rsidP="003322BE">
      <w:pPr>
        <w:tabs>
          <w:tab w:val="left" w:pos="720"/>
        </w:tabs>
        <w:autoSpaceDE w:val="0"/>
        <w:autoSpaceDN w:val="0"/>
        <w:adjustRightInd w:val="0"/>
        <w:spacing w:before="240"/>
        <w:ind w:firstLineChars="2700" w:firstLine="6480"/>
        <w:jc w:val="left"/>
        <w:rPr>
          <w:rFonts w:ascii="宋体" w:eastAsia="宋体" w:hAnsi="Times New Roman" w:cs="Times New Roman"/>
          <w:kern w:val="0"/>
          <w:sz w:val="24"/>
          <w:szCs w:val="24"/>
        </w:rPr>
      </w:pPr>
      <w:r w:rsidRPr="00374062">
        <w:rPr>
          <w:rFonts w:ascii="宋体" w:eastAsia="宋体" w:hAnsi="Times New Roman" w:cs="Times New Roman" w:hint="eastAsia"/>
          <w:kern w:val="0"/>
          <w:sz w:val="24"/>
          <w:szCs w:val="24"/>
        </w:rPr>
        <w:t>202</w:t>
      </w:r>
      <w:r>
        <w:rPr>
          <w:rFonts w:ascii="宋体" w:eastAsia="宋体" w:hAnsi="Times New Roman" w:cs="Times New Roman" w:hint="eastAsia"/>
          <w:kern w:val="0"/>
          <w:sz w:val="24"/>
          <w:szCs w:val="24"/>
        </w:rPr>
        <w:t>5</w:t>
      </w:r>
      <w:r w:rsidRPr="00374062">
        <w:rPr>
          <w:rFonts w:ascii="宋体" w:eastAsia="宋体" w:hAnsi="Times New Roman" w:cs="Times New Roman" w:hint="eastAsia"/>
          <w:kern w:val="0"/>
          <w:sz w:val="24"/>
          <w:szCs w:val="24"/>
        </w:rPr>
        <w:t>年</w:t>
      </w:r>
      <w:r>
        <w:rPr>
          <w:rFonts w:ascii="宋体" w:eastAsia="宋体" w:hAnsi="Times New Roman" w:cs="Times New Roman" w:hint="eastAsia"/>
          <w:kern w:val="0"/>
          <w:sz w:val="24"/>
          <w:szCs w:val="24"/>
        </w:rPr>
        <w:t>9</w:t>
      </w:r>
      <w:r w:rsidRPr="00374062">
        <w:rPr>
          <w:rFonts w:ascii="宋体" w:eastAsia="宋体" w:hAnsi="Times New Roman" w:cs="Times New Roman" w:hint="eastAsia"/>
          <w:kern w:val="0"/>
          <w:sz w:val="24"/>
          <w:szCs w:val="24"/>
        </w:rPr>
        <w:t>月</w:t>
      </w:r>
      <w:r>
        <w:rPr>
          <w:rFonts w:ascii="宋体" w:eastAsia="宋体" w:hAnsi="Times New Roman" w:cs="Times New Roman" w:hint="eastAsia"/>
          <w:kern w:val="0"/>
          <w:sz w:val="24"/>
          <w:szCs w:val="24"/>
        </w:rPr>
        <w:t>25日</w:t>
      </w:r>
    </w:p>
    <w:sectPr w:rsidR="008927B4" w:rsidRPr="00374062" w:rsidSect="002D3076">
      <w:footerReference w:type="default" r:id="rId9"/>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F3D7A" w14:textId="77777777" w:rsidR="00CB00E8" w:rsidRDefault="00CB00E8" w:rsidP="00BF7F6A">
      <w:r>
        <w:separator/>
      </w:r>
    </w:p>
  </w:endnote>
  <w:endnote w:type="continuationSeparator" w:id="0">
    <w:p w14:paraId="5B82C6A3" w14:textId="77777777" w:rsidR="00CB00E8" w:rsidRDefault="00CB00E8" w:rsidP="00BF7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微软雅黑"/>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5AE59" w14:textId="3C205014" w:rsidR="002D3076" w:rsidRDefault="002D3076">
    <w:pPr>
      <w:pStyle w:val="af3"/>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482FF" w14:textId="77777777" w:rsidR="00CB00E8" w:rsidRDefault="00CB00E8" w:rsidP="00BF7F6A">
      <w:r>
        <w:separator/>
      </w:r>
    </w:p>
  </w:footnote>
  <w:footnote w:type="continuationSeparator" w:id="0">
    <w:p w14:paraId="3BB12669" w14:textId="77777777" w:rsidR="00CB00E8" w:rsidRDefault="00CB00E8" w:rsidP="00BF7F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1FC91163"/>
    <w:multiLevelType w:val="multilevel"/>
    <w:tmpl w:val="95D6A0A4"/>
    <w:lvl w:ilvl="0">
      <w:start w:val="1"/>
      <w:numFmt w:val="decimal"/>
      <w:pStyle w:val="a0"/>
      <w:suff w:val="nothing"/>
      <w:lvlText w:val="%1　"/>
      <w:lvlJc w:val="left"/>
      <w:pPr>
        <w:ind w:left="0" w:firstLine="0"/>
      </w:pPr>
      <w:rPr>
        <w:rFonts w:ascii="黑体" w:eastAsia="黑体" w:hAnsi="Times New Roman" w:hint="eastAsia"/>
        <w:b w:val="0"/>
        <w:i w:val="0"/>
        <w:sz w:val="21"/>
        <w:szCs w:val="21"/>
      </w:rPr>
    </w:lvl>
    <w:lvl w:ilvl="1">
      <w:start w:val="1"/>
      <w:numFmt w:val="decimal"/>
      <w:pStyle w:val="a1"/>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em w:val="none"/>
      </w:rPr>
    </w:lvl>
    <w:lvl w:ilvl="2">
      <w:start w:val="1"/>
      <w:numFmt w:val="decimal"/>
      <w:pStyle w:val="a2"/>
      <w:suff w:val="nothing"/>
      <w:lvlText w:val="%1.%2.%3　"/>
      <w:lvlJc w:val="left"/>
      <w:pPr>
        <w:ind w:left="0" w:firstLine="0"/>
      </w:pPr>
      <w:rPr>
        <w:rFonts w:ascii="黑体" w:eastAsia="黑体" w:hAnsi="Times New Roman" w:hint="eastAsia"/>
        <w:b w:val="0"/>
        <w:i w:val="0"/>
        <w:color w:val="auto"/>
        <w:sz w:val="21"/>
      </w:rPr>
    </w:lvl>
    <w:lvl w:ilvl="3">
      <w:start w:val="1"/>
      <w:numFmt w:val="decimal"/>
      <w:pStyle w:val="a3"/>
      <w:suff w:val="nothing"/>
      <w:lvlText w:val="%1.%2.%3.%4　"/>
      <w:lvlJc w:val="left"/>
      <w:pPr>
        <w:ind w:left="0"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pStyle w:val="a5"/>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 w15:restartNumberingAfterBreak="0">
    <w:nsid w:val="44C50F90"/>
    <w:multiLevelType w:val="multilevel"/>
    <w:tmpl w:val="ED0C9B78"/>
    <w:lvl w:ilvl="0">
      <w:start w:val="1"/>
      <w:numFmt w:val="lowerLetter"/>
      <w:pStyle w:val="a6"/>
      <w:lvlText w:val="%1)"/>
      <w:lvlJc w:val="left"/>
      <w:pPr>
        <w:tabs>
          <w:tab w:val="num" w:pos="840"/>
        </w:tabs>
        <w:ind w:left="839" w:hanging="419"/>
      </w:pPr>
      <w:rPr>
        <w:rFonts w:ascii="宋体" w:eastAsia="宋体" w:hint="eastAsia"/>
        <w:b w:val="0"/>
        <w:i w:val="0"/>
        <w:sz w:val="21"/>
        <w:szCs w:val="21"/>
      </w:rPr>
    </w:lvl>
    <w:lvl w:ilvl="1">
      <w:start w:val="1"/>
      <w:numFmt w:val="decimal"/>
      <w:pStyle w:val="a7"/>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3" w15:restartNumberingAfterBreak="0">
    <w:nsid w:val="646260FA"/>
    <w:multiLevelType w:val="multilevel"/>
    <w:tmpl w:val="B37E7918"/>
    <w:lvl w:ilvl="0">
      <w:start w:val="1"/>
      <w:numFmt w:val="decimal"/>
      <w:pStyle w:val="a8"/>
      <w:suff w:val="nothing"/>
      <w:lvlText w:val="表%1　"/>
      <w:lvlJc w:val="left"/>
      <w:pPr>
        <w:ind w:left="0" w:firstLine="0"/>
      </w:pPr>
      <w:rPr>
        <w:rFonts w:ascii="黑体" w:eastAsia="黑体" w:hAnsi="Times New Roman" w:hint="eastAsia"/>
        <w:b w:val="0"/>
        <w:i w:val="0"/>
        <w:sz w:val="21"/>
        <w:lang w:val="en-US"/>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16cid:durableId="683942825">
    <w:abstractNumId w:val="3"/>
  </w:num>
  <w:num w:numId="2" w16cid:durableId="1144928707">
    <w:abstractNumId w:val="2"/>
  </w:num>
  <w:num w:numId="3" w16cid:durableId="85659350">
    <w:abstractNumId w:val="1"/>
  </w:num>
  <w:num w:numId="4" w16cid:durableId="4505148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3910076">
    <w:abstractNumId w:val="0"/>
  </w:num>
  <w:num w:numId="6" w16cid:durableId="8221160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1377">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4479A"/>
    <w:rsid w:val="00001D3F"/>
    <w:rsid w:val="00002CA6"/>
    <w:rsid w:val="00003970"/>
    <w:rsid w:val="00004763"/>
    <w:rsid w:val="000052D4"/>
    <w:rsid w:val="000067BF"/>
    <w:rsid w:val="00007101"/>
    <w:rsid w:val="000072B9"/>
    <w:rsid w:val="00007F8E"/>
    <w:rsid w:val="000109C9"/>
    <w:rsid w:val="000115B0"/>
    <w:rsid w:val="000119DF"/>
    <w:rsid w:val="000147BB"/>
    <w:rsid w:val="000147EC"/>
    <w:rsid w:val="00015147"/>
    <w:rsid w:val="0001544D"/>
    <w:rsid w:val="00015728"/>
    <w:rsid w:val="00016C3F"/>
    <w:rsid w:val="00016D39"/>
    <w:rsid w:val="000179EF"/>
    <w:rsid w:val="00017AD2"/>
    <w:rsid w:val="00017DBD"/>
    <w:rsid w:val="00020240"/>
    <w:rsid w:val="00020B0E"/>
    <w:rsid w:val="00021192"/>
    <w:rsid w:val="000216C6"/>
    <w:rsid w:val="00021E1B"/>
    <w:rsid w:val="00021F31"/>
    <w:rsid w:val="000220E7"/>
    <w:rsid w:val="00023F22"/>
    <w:rsid w:val="00023FD2"/>
    <w:rsid w:val="00025099"/>
    <w:rsid w:val="00025EF1"/>
    <w:rsid w:val="00026517"/>
    <w:rsid w:val="000268A3"/>
    <w:rsid w:val="00026B77"/>
    <w:rsid w:val="00027190"/>
    <w:rsid w:val="00027534"/>
    <w:rsid w:val="00027CB6"/>
    <w:rsid w:val="00027CE9"/>
    <w:rsid w:val="00030DAA"/>
    <w:rsid w:val="00030E61"/>
    <w:rsid w:val="00031027"/>
    <w:rsid w:val="0003107F"/>
    <w:rsid w:val="0003141D"/>
    <w:rsid w:val="00031E7C"/>
    <w:rsid w:val="00032474"/>
    <w:rsid w:val="00032721"/>
    <w:rsid w:val="00032E10"/>
    <w:rsid w:val="0003379E"/>
    <w:rsid w:val="00034010"/>
    <w:rsid w:val="00034445"/>
    <w:rsid w:val="000359B4"/>
    <w:rsid w:val="00036727"/>
    <w:rsid w:val="00036DCD"/>
    <w:rsid w:val="00037521"/>
    <w:rsid w:val="0003758C"/>
    <w:rsid w:val="00037E2F"/>
    <w:rsid w:val="0004007A"/>
    <w:rsid w:val="000412E1"/>
    <w:rsid w:val="0004136D"/>
    <w:rsid w:val="00041C29"/>
    <w:rsid w:val="00041E37"/>
    <w:rsid w:val="00043AD9"/>
    <w:rsid w:val="00043E4A"/>
    <w:rsid w:val="00045135"/>
    <w:rsid w:val="0004569F"/>
    <w:rsid w:val="0004697B"/>
    <w:rsid w:val="00046BDE"/>
    <w:rsid w:val="0004710C"/>
    <w:rsid w:val="000478AD"/>
    <w:rsid w:val="00047A54"/>
    <w:rsid w:val="0005013B"/>
    <w:rsid w:val="00050377"/>
    <w:rsid w:val="000503C2"/>
    <w:rsid w:val="000527F2"/>
    <w:rsid w:val="00054310"/>
    <w:rsid w:val="00054DDD"/>
    <w:rsid w:val="00055630"/>
    <w:rsid w:val="000557F8"/>
    <w:rsid w:val="00056894"/>
    <w:rsid w:val="00056C80"/>
    <w:rsid w:val="00056CCA"/>
    <w:rsid w:val="00056E99"/>
    <w:rsid w:val="00057843"/>
    <w:rsid w:val="00057A39"/>
    <w:rsid w:val="00057F96"/>
    <w:rsid w:val="00060358"/>
    <w:rsid w:val="000607A1"/>
    <w:rsid w:val="000615EA"/>
    <w:rsid w:val="0006273E"/>
    <w:rsid w:val="0006418D"/>
    <w:rsid w:val="000643B2"/>
    <w:rsid w:val="00065518"/>
    <w:rsid w:val="00066086"/>
    <w:rsid w:val="000661F3"/>
    <w:rsid w:val="000664D1"/>
    <w:rsid w:val="00066BE7"/>
    <w:rsid w:val="000679ED"/>
    <w:rsid w:val="00067AB7"/>
    <w:rsid w:val="00067B27"/>
    <w:rsid w:val="00067E33"/>
    <w:rsid w:val="00070E9B"/>
    <w:rsid w:val="000712EF"/>
    <w:rsid w:val="0007220C"/>
    <w:rsid w:val="000723B6"/>
    <w:rsid w:val="00072468"/>
    <w:rsid w:val="000729DF"/>
    <w:rsid w:val="0007394B"/>
    <w:rsid w:val="00073DED"/>
    <w:rsid w:val="00073DFC"/>
    <w:rsid w:val="00073F82"/>
    <w:rsid w:val="00074293"/>
    <w:rsid w:val="000742A3"/>
    <w:rsid w:val="00074FD4"/>
    <w:rsid w:val="00075131"/>
    <w:rsid w:val="00075DCC"/>
    <w:rsid w:val="0007719C"/>
    <w:rsid w:val="000801AA"/>
    <w:rsid w:val="000801D6"/>
    <w:rsid w:val="000804BA"/>
    <w:rsid w:val="00080669"/>
    <w:rsid w:val="00080AEB"/>
    <w:rsid w:val="00080CC5"/>
    <w:rsid w:val="00081A39"/>
    <w:rsid w:val="00081F91"/>
    <w:rsid w:val="000823BB"/>
    <w:rsid w:val="00082C38"/>
    <w:rsid w:val="00083AC0"/>
    <w:rsid w:val="00083AFE"/>
    <w:rsid w:val="0008494D"/>
    <w:rsid w:val="000856C3"/>
    <w:rsid w:val="00085D17"/>
    <w:rsid w:val="0008600D"/>
    <w:rsid w:val="000876D5"/>
    <w:rsid w:val="00087AA6"/>
    <w:rsid w:val="00087C29"/>
    <w:rsid w:val="00087DC0"/>
    <w:rsid w:val="00087DFE"/>
    <w:rsid w:val="0009107A"/>
    <w:rsid w:val="0009199F"/>
    <w:rsid w:val="000919B3"/>
    <w:rsid w:val="00091BAC"/>
    <w:rsid w:val="000930C3"/>
    <w:rsid w:val="0009310A"/>
    <w:rsid w:val="000937F9"/>
    <w:rsid w:val="000947C1"/>
    <w:rsid w:val="000949B0"/>
    <w:rsid w:val="00094AB3"/>
    <w:rsid w:val="00094C18"/>
    <w:rsid w:val="00094C5D"/>
    <w:rsid w:val="0009532F"/>
    <w:rsid w:val="000A0C56"/>
    <w:rsid w:val="000A1921"/>
    <w:rsid w:val="000A23D8"/>
    <w:rsid w:val="000A300B"/>
    <w:rsid w:val="000A3365"/>
    <w:rsid w:val="000A4096"/>
    <w:rsid w:val="000A4CA6"/>
    <w:rsid w:val="000A53D6"/>
    <w:rsid w:val="000A5B91"/>
    <w:rsid w:val="000A6F27"/>
    <w:rsid w:val="000A7115"/>
    <w:rsid w:val="000A73FA"/>
    <w:rsid w:val="000A7513"/>
    <w:rsid w:val="000B0420"/>
    <w:rsid w:val="000B0523"/>
    <w:rsid w:val="000B080F"/>
    <w:rsid w:val="000B09E8"/>
    <w:rsid w:val="000B1205"/>
    <w:rsid w:val="000B1CCE"/>
    <w:rsid w:val="000B2451"/>
    <w:rsid w:val="000B2665"/>
    <w:rsid w:val="000B27FC"/>
    <w:rsid w:val="000B2E04"/>
    <w:rsid w:val="000B2E9C"/>
    <w:rsid w:val="000B4F7A"/>
    <w:rsid w:val="000B5960"/>
    <w:rsid w:val="000B7A7D"/>
    <w:rsid w:val="000B7AFE"/>
    <w:rsid w:val="000C068B"/>
    <w:rsid w:val="000C174B"/>
    <w:rsid w:val="000C17B0"/>
    <w:rsid w:val="000C1FEE"/>
    <w:rsid w:val="000C205B"/>
    <w:rsid w:val="000C2111"/>
    <w:rsid w:val="000C2199"/>
    <w:rsid w:val="000C25EC"/>
    <w:rsid w:val="000C26DA"/>
    <w:rsid w:val="000C2835"/>
    <w:rsid w:val="000C2A0C"/>
    <w:rsid w:val="000C3050"/>
    <w:rsid w:val="000C37A1"/>
    <w:rsid w:val="000C38B9"/>
    <w:rsid w:val="000C409A"/>
    <w:rsid w:val="000C4ED0"/>
    <w:rsid w:val="000C6210"/>
    <w:rsid w:val="000C6780"/>
    <w:rsid w:val="000C67EC"/>
    <w:rsid w:val="000C6B48"/>
    <w:rsid w:val="000C6C45"/>
    <w:rsid w:val="000C7C83"/>
    <w:rsid w:val="000D0378"/>
    <w:rsid w:val="000D10E5"/>
    <w:rsid w:val="000D1131"/>
    <w:rsid w:val="000D2563"/>
    <w:rsid w:val="000D3542"/>
    <w:rsid w:val="000D3CBD"/>
    <w:rsid w:val="000D420D"/>
    <w:rsid w:val="000D4D8E"/>
    <w:rsid w:val="000D4ED4"/>
    <w:rsid w:val="000D51E0"/>
    <w:rsid w:val="000D5353"/>
    <w:rsid w:val="000D61E1"/>
    <w:rsid w:val="000D68F3"/>
    <w:rsid w:val="000D7BDC"/>
    <w:rsid w:val="000D7DC9"/>
    <w:rsid w:val="000D7E80"/>
    <w:rsid w:val="000E0AEC"/>
    <w:rsid w:val="000E0F3F"/>
    <w:rsid w:val="000E14F7"/>
    <w:rsid w:val="000E1BCE"/>
    <w:rsid w:val="000E1DFF"/>
    <w:rsid w:val="000E3286"/>
    <w:rsid w:val="000E4E18"/>
    <w:rsid w:val="000E5557"/>
    <w:rsid w:val="000E62AF"/>
    <w:rsid w:val="000E7589"/>
    <w:rsid w:val="000F057E"/>
    <w:rsid w:val="000F05EC"/>
    <w:rsid w:val="000F096A"/>
    <w:rsid w:val="000F0A9C"/>
    <w:rsid w:val="000F0BA9"/>
    <w:rsid w:val="000F0E1B"/>
    <w:rsid w:val="000F11B6"/>
    <w:rsid w:val="000F181F"/>
    <w:rsid w:val="000F4353"/>
    <w:rsid w:val="000F4A2A"/>
    <w:rsid w:val="000F52DF"/>
    <w:rsid w:val="000F68DE"/>
    <w:rsid w:val="000F6E57"/>
    <w:rsid w:val="000F7202"/>
    <w:rsid w:val="000F7249"/>
    <w:rsid w:val="000F7594"/>
    <w:rsid w:val="000F7FDC"/>
    <w:rsid w:val="0010001C"/>
    <w:rsid w:val="001002E0"/>
    <w:rsid w:val="00100CDD"/>
    <w:rsid w:val="00100D60"/>
    <w:rsid w:val="00100EB0"/>
    <w:rsid w:val="00100F40"/>
    <w:rsid w:val="0010151C"/>
    <w:rsid w:val="00102C64"/>
    <w:rsid w:val="00102EEB"/>
    <w:rsid w:val="0010322A"/>
    <w:rsid w:val="0010375C"/>
    <w:rsid w:val="001040D0"/>
    <w:rsid w:val="00104E1F"/>
    <w:rsid w:val="0010504C"/>
    <w:rsid w:val="0010614F"/>
    <w:rsid w:val="001072B4"/>
    <w:rsid w:val="0010754E"/>
    <w:rsid w:val="001110D4"/>
    <w:rsid w:val="001111C8"/>
    <w:rsid w:val="00111251"/>
    <w:rsid w:val="0011143C"/>
    <w:rsid w:val="00111BAE"/>
    <w:rsid w:val="00112928"/>
    <w:rsid w:val="00113095"/>
    <w:rsid w:val="0011315B"/>
    <w:rsid w:val="0011396B"/>
    <w:rsid w:val="00113983"/>
    <w:rsid w:val="00114861"/>
    <w:rsid w:val="0011495E"/>
    <w:rsid w:val="00114AF3"/>
    <w:rsid w:val="00116ABB"/>
    <w:rsid w:val="00116DD4"/>
    <w:rsid w:val="00117020"/>
    <w:rsid w:val="00117068"/>
    <w:rsid w:val="00117224"/>
    <w:rsid w:val="00117476"/>
    <w:rsid w:val="0012033D"/>
    <w:rsid w:val="001206B7"/>
    <w:rsid w:val="00120AD7"/>
    <w:rsid w:val="00121116"/>
    <w:rsid w:val="001211C6"/>
    <w:rsid w:val="001213A8"/>
    <w:rsid w:val="00122559"/>
    <w:rsid w:val="001240F2"/>
    <w:rsid w:val="001244EC"/>
    <w:rsid w:val="0012520E"/>
    <w:rsid w:val="001252EB"/>
    <w:rsid w:val="001264BF"/>
    <w:rsid w:val="00126812"/>
    <w:rsid w:val="00127AA6"/>
    <w:rsid w:val="001309B8"/>
    <w:rsid w:val="00130CF4"/>
    <w:rsid w:val="00130E80"/>
    <w:rsid w:val="00131CC3"/>
    <w:rsid w:val="00132119"/>
    <w:rsid w:val="00132C61"/>
    <w:rsid w:val="0013339B"/>
    <w:rsid w:val="0013340C"/>
    <w:rsid w:val="00133A19"/>
    <w:rsid w:val="00133B8F"/>
    <w:rsid w:val="00134576"/>
    <w:rsid w:val="0013525C"/>
    <w:rsid w:val="00135402"/>
    <w:rsid w:val="001358D4"/>
    <w:rsid w:val="001359BC"/>
    <w:rsid w:val="00135BCA"/>
    <w:rsid w:val="001361FF"/>
    <w:rsid w:val="00136F56"/>
    <w:rsid w:val="001370AE"/>
    <w:rsid w:val="001372D0"/>
    <w:rsid w:val="001376CE"/>
    <w:rsid w:val="001376D8"/>
    <w:rsid w:val="00137D17"/>
    <w:rsid w:val="00141B88"/>
    <w:rsid w:val="0014209D"/>
    <w:rsid w:val="00142732"/>
    <w:rsid w:val="001428FA"/>
    <w:rsid w:val="00142A80"/>
    <w:rsid w:val="00143A7D"/>
    <w:rsid w:val="00143ADB"/>
    <w:rsid w:val="00143D78"/>
    <w:rsid w:val="00143E49"/>
    <w:rsid w:val="00146465"/>
    <w:rsid w:val="00146513"/>
    <w:rsid w:val="001469E4"/>
    <w:rsid w:val="00146DB3"/>
    <w:rsid w:val="001475D2"/>
    <w:rsid w:val="0015009F"/>
    <w:rsid w:val="0015116A"/>
    <w:rsid w:val="00152607"/>
    <w:rsid w:val="00152882"/>
    <w:rsid w:val="00153692"/>
    <w:rsid w:val="001538E9"/>
    <w:rsid w:val="00153CFB"/>
    <w:rsid w:val="00154BE6"/>
    <w:rsid w:val="0015526B"/>
    <w:rsid w:val="0015560D"/>
    <w:rsid w:val="00155836"/>
    <w:rsid w:val="00155F5B"/>
    <w:rsid w:val="001565A8"/>
    <w:rsid w:val="00156C18"/>
    <w:rsid w:val="00157521"/>
    <w:rsid w:val="001575BD"/>
    <w:rsid w:val="00157621"/>
    <w:rsid w:val="00157AEA"/>
    <w:rsid w:val="00157E57"/>
    <w:rsid w:val="00157E60"/>
    <w:rsid w:val="00160B04"/>
    <w:rsid w:val="001618D3"/>
    <w:rsid w:val="0016215C"/>
    <w:rsid w:val="00162198"/>
    <w:rsid w:val="00163659"/>
    <w:rsid w:val="0016495E"/>
    <w:rsid w:val="00164B1F"/>
    <w:rsid w:val="00164BE6"/>
    <w:rsid w:val="001658D4"/>
    <w:rsid w:val="00165D6A"/>
    <w:rsid w:val="00166193"/>
    <w:rsid w:val="00166734"/>
    <w:rsid w:val="001674E2"/>
    <w:rsid w:val="001677D3"/>
    <w:rsid w:val="001701B0"/>
    <w:rsid w:val="00170312"/>
    <w:rsid w:val="0017057C"/>
    <w:rsid w:val="00170D04"/>
    <w:rsid w:val="0017173B"/>
    <w:rsid w:val="00171CB3"/>
    <w:rsid w:val="00172517"/>
    <w:rsid w:val="001726BE"/>
    <w:rsid w:val="00173042"/>
    <w:rsid w:val="0017365B"/>
    <w:rsid w:val="00173984"/>
    <w:rsid w:val="0017437E"/>
    <w:rsid w:val="00174535"/>
    <w:rsid w:val="001752D0"/>
    <w:rsid w:val="0017569B"/>
    <w:rsid w:val="00175F23"/>
    <w:rsid w:val="001764F8"/>
    <w:rsid w:val="0017695F"/>
    <w:rsid w:val="00176C34"/>
    <w:rsid w:val="001771A2"/>
    <w:rsid w:val="001777AD"/>
    <w:rsid w:val="0017785D"/>
    <w:rsid w:val="0017788F"/>
    <w:rsid w:val="00180691"/>
    <w:rsid w:val="00180E42"/>
    <w:rsid w:val="001812D8"/>
    <w:rsid w:val="001817B1"/>
    <w:rsid w:val="00181AED"/>
    <w:rsid w:val="00183207"/>
    <w:rsid w:val="00183F40"/>
    <w:rsid w:val="001847C9"/>
    <w:rsid w:val="0018494C"/>
    <w:rsid w:val="00184A81"/>
    <w:rsid w:val="00184B23"/>
    <w:rsid w:val="00184BA0"/>
    <w:rsid w:val="001857AE"/>
    <w:rsid w:val="001859A1"/>
    <w:rsid w:val="00185AFE"/>
    <w:rsid w:val="001872C9"/>
    <w:rsid w:val="00187B2D"/>
    <w:rsid w:val="001903C9"/>
    <w:rsid w:val="00190BC9"/>
    <w:rsid w:val="0019153C"/>
    <w:rsid w:val="00191B1A"/>
    <w:rsid w:val="00192626"/>
    <w:rsid w:val="001932AA"/>
    <w:rsid w:val="00193673"/>
    <w:rsid w:val="00193722"/>
    <w:rsid w:val="001940E9"/>
    <w:rsid w:val="001942FD"/>
    <w:rsid w:val="00194F9F"/>
    <w:rsid w:val="001962FE"/>
    <w:rsid w:val="001965E3"/>
    <w:rsid w:val="001967B5"/>
    <w:rsid w:val="00196ACA"/>
    <w:rsid w:val="00197B4D"/>
    <w:rsid w:val="001A063B"/>
    <w:rsid w:val="001A08AF"/>
    <w:rsid w:val="001A2188"/>
    <w:rsid w:val="001A2620"/>
    <w:rsid w:val="001A32E6"/>
    <w:rsid w:val="001A3F3D"/>
    <w:rsid w:val="001A3FF5"/>
    <w:rsid w:val="001A402E"/>
    <w:rsid w:val="001A4578"/>
    <w:rsid w:val="001A4662"/>
    <w:rsid w:val="001A522A"/>
    <w:rsid w:val="001A6EC7"/>
    <w:rsid w:val="001A6F4B"/>
    <w:rsid w:val="001A7BCB"/>
    <w:rsid w:val="001B0025"/>
    <w:rsid w:val="001B05AE"/>
    <w:rsid w:val="001B0621"/>
    <w:rsid w:val="001B06FD"/>
    <w:rsid w:val="001B072B"/>
    <w:rsid w:val="001B15D9"/>
    <w:rsid w:val="001B1CB5"/>
    <w:rsid w:val="001B2F09"/>
    <w:rsid w:val="001B32DA"/>
    <w:rsid w:val="001B3884"/>
    <w:rsid w:val="001B41B3"/>
    <w:rsid w:val="001B53D9"/>
    <w:rsid w:val="001B6AE7"/>
    <w:rsid w:val="001B7806"/>
    <w:rsid w:val="001C0242"/>
    <w:rsid w:val="001C06F0"/>
    <w:rsid w:val="001C0840"/>
    <w:rsid w:val="001C097F"/>
    <w:rsid w:val="001C0E89"/>
    <w:rsid w:val="001C1623"/>
    <w:rsid w:val="001C1714"/>
    <w:rsid w:val="001C1970"/>
    <w:rsid w:val="001C1BF2"/>
    <w:rsid w:val="001C1D31"/>
    <w:rsid w:val="001C213D"/>
    <w:rsid w:val="001C21E9"/>
    <w:rsid w:val="001C294E"/>
    <w:rsid w:val="001C2987"/>
    <w:rsid w:val="001C3870"/>
    <w:rsid w:val="001C3940"/>
    <w:rsid w:val="001C3FE3"/>
    <w:rsid w:val="001C41C7"/>
    <w:rsid w:val="001C47DB"/>
    <w:rsid w:val="001C4945"/>
    <w:rsid w:val="001C4BDA"/>
    <w:rsid w:val="001C4E31"/>
    <w:rsid w:val="001C4F14"/>
    <w:rsid w:val="001C5554"/>
    <w:rsid w:val="001C56AC"/>
    <w:rsid w:val="001C5F01"/>
    <w:rsid w:val="001C67C8"/>
    <w:rsid w:val="001C6961"/>
    <w:rsid w:val="001C6995"/>
    <w:rsid w:val="001C77E1"/>
    <w:rsid w:val="001C7913"/>
    <w:rsid w:val="001C7C32"/>
    <w:rsid w:val="001D000C"/>
    <w:rsid w:val="001D058F"/>
    <w:rsid w:val="001D14FE"/>
    <w:rsid w:val="001D25A0"/>
    <w:rsid w:val="001D3232"/>
    <w:rsid w:val="001D3483"/>
    <w:rsid w:val="001D4617"/>
    <w:rsid w:val="001D486C"/>
    <w:rsid w:val="001D51F8"/>
    <w:rsid w:val="001D6264"/>
    <w:rsid w:val="001D68C0"/>
    <w:rsid w:val="001D73C3"/>
    <w:rsid w:val="001D76C8"/>
    <w:rsid w:val="001D7778"/>
    <w:rsid w:val="001D7AA5"/>
    <w:rsid w:val="001E0691"/>
    <w:rsid w:val="001E1343"/>
    <w:rsid w:val="001E1638"/>
    <w:rsid w:val="001E2ED3"/>
    <w:rsid w:val="001E2F42"/>
    <w:rsid w:val="001E3A09"/>
    <w:rsid w:val="001E434D"/>
    <w:rsid w:val="001E43F7"/>
    <w:rsid w:val="001E4CDC"/>
    <w:rsid w:val="001E4DE5"/>
    <w:rsid w:val="001E587F"/>
    <w:rsid w:val="001E5E20"/>
    <w:rsid w:val="001E609A"/>
    <w:rsid w:val="001E6DF1"/>
    <w:rsid w:val="001E7011"/>
    <w:rsid w:val="001E787E"/>
    <w:rsid w:val="001E7AA5"/>
    <w:rsid w:val="001F0877"/>
    <w:rsid w:val="001F0ECD"/>
    <w:rsid w:val="001F3015"/>
    <w:rsid w:val="001F4136"/>
    <w:rsid w:val="001F44E5"/>
    <w:rsid w:val="001F52D5"/>
    <w:rsid w:val="001F5BE5"/>
    <w:rsid w:val="001F5E24"/>
    <w:rsid w:val="001F5E86"/>
    <w:rsid w:val="001F6535"/>
    <w:rsid w:val="001F6629"/>
    <w:rsid w:val="001F6F50"/>
    <w:rsid w:val="001F6FAB"/>
    <w:rsid w:val="001F75C0"/>
    <w:rsid w:val="001F75E6"/>
    <w:rsid w:val="001F79C4"/>
    <w:rsid w:val="001F7A1C"/>
    <w:rsid w:val="00200599"/>
    <w:rsid w:val="0020103D"/>
    <w:rsid w:val="00202134"/>
    <w:rsid w:val="00203F67"/>
    <w:rsid w:val="00204081"/>
    <w:rsid w:val="00204FA4"/>
    <w:rsid w:val="00205F01"/>
    <w:rsid w:val="002063C3"/>
    <w:rsid w:val="00206442"/>
    <w:rsid w:val="002105B1"/>
    <w:rsid w:val="0021123B"/>
    <w:rsid w:val="00211CB4"/>
    <w:rsid w:val="00212096"/>
    <w:rsid w:val="0021234D"/>
    <w:rsid w:val="002129E0"/>
    <w:rsid w:val="00213ED2"/>
    <w:rsid w:val="002143D2"/>
    <w:rsid w:val="00214C45"/>
    <w:rsid w:val="0021542F"/>
    <w:rsid w:val="00216DD7"/>
    <w:rsid w:val="00216EC6"/>
    <w:rsid w:val="002172B8"/>
    <w:rsid w:val="0021735A"/>
    <w:rsid w:val="002174D5"/>
    <w:rsid w:val="00217992"/>
    <w:rsid w:val="0022022A"/>
    <w:rsid w:val="002205DF"/>
    <w:rsid w:val="00221D7A"/>
    <w:rsid w:val="0022306D"/>
    <w:rsid w:val="00223E83"/>
    <w:rsid w:val="002243C5"/>
    <w:rsid w:val="0022441E"/>
    <w:rsid w:val="002266CA"/>
    <w:rsid w:val="00227061"/>
    <w:rsid w:val="00231F77"/>
    <w:rsid w:val="00232A3D"/>
    <w:rsid w:val="0023397D"/>
    <w:rsid w:val="002341F6"/>
    <w:rsid w:val="00234CA1"/>
    <w:rsid w:val="00234DD0"/>
    <w:rsid w:val="00235172"/>
    <w:rsid w:val="002354C4"/>
    <w:rsid w:val="002405F2"/>
    <w:rsid w:val="0024095E"/>
    <w:rsid w:val="00241783"/>
    <w:rsid w:val="002418FD"/>
    <w:rsid w:val="00241A40"/>
    <w:rsid w:val="00241BDA"/>
    <w:rsid w:val="0024273D"/>
    <w:rsid w:val="0024318C"/>
    <w:rsid w:val="002432CC"/>
    <w:rsid w:val="0024536F"/>
    <w:rsid w:val="002453F7"/>
    <w:rsid w:val="002455BE"/>
    <w:rsid w:val="00245607"/>
    <w:rsid w:val="00245BC2"/>
    <w:rsid w:val="002461A8"/>
    <w:rsid w:val="00246B73"/>
    <w:rsid w:val="00246BAA"/>
    <w:rsid w:val="00246EFD"/>
    <w:rsid w:val="002473D8"/>
    <w:rsid w:val="00247AA5"/>
    <w:rsid w:val="00247CF6"/>
    <w:rsid w:val="0025015D"/>
    <w:rsid w:val="0025028D"/>
    <w:rsid w:val="00251417"/>
    <w:rsid w:val="002518DE"/>
    <w:rsid w:val="00251A8F"/>
    <w:rsid w:val="0025277D"/>
    <w:rsid w:val="00252BF5"/>
    <w:rsid w:val="00252EAC"/>
    <w:rsid w:val="00253903"/>
    <w:rsid w:val="0025466A"/>
    <w:rsid w:val="002552DD"/>
    <w:rsid w:val="0025548C"/>
    <w:rsid w:val="0025568D"/>
    <w:rsid w:val="00255781"/>
    <w:rsid w:val="002557D0"/>
    <w:rsid w:val="00255ABA"/>
    <w:rsid w:val="00255C8C"/>
    <w:rsid w:val="002569D7"/>
    <w:rsid w:val="002578C2"/>
    <w:rsid w:val="00261704"/>
    <w:rsid w:val="002618B9"/>
    <w:rsid w:val="0026198F"/>
    <w:rsid w:val="0026199A"/>
    <w:rsid w:val="00261B60"/>
    <w:rsid w:val="00262959"/>
    <w:rsid w:val="002644C4"/>
    <w:rsid w:val="002649B6"/>
    <w:rsid w:val="00264F2A"/>
    <w:rsid w:val="0026619F"/>
    <w:rsid w:val="00266EB0"/>
    <w:rsid w:val="00266F89"/>
    <w:rsid w:val="0027097C"/>
    <w:rsid w:val="00270D06"/>
    <w:rsid w:val="00270E84"/>
    <w:rsid w:val="00271427"/>
    <w:rsid w:val="002720F4"/>
    <w:rsid w:val="00272328"/>
    <w:rsid w:val="00272BEA"/>
    <w:rsid w:val="00273201"/>
    <w:rsid w:val="00275098"/>
    <w:rsid w:val="00275EC1"/>
    <w:rsid w:val="00275EFC"/>
    <w:rsid w:val="0027656A"/>
    <w:rsid w:val="0027661D"/>
    <w:rsid w:val="00276BE0"/>
    <w:rsid w:val="00276D23"/>
    <w:rsid w:val="00276D2E"/>
    <w:rsid w:val="00277BA8"/>
    <w:rsid w:val="00277DCA"/>
    <w:rsid w:val="002802D5"/>
    <w:rsid w:val="0028043A"/>
    <w:rsid w:val="0028101C"/>
    <w:rsid w:val="00282B0B"/>
    <w:rsid w:val="00282BFF"/>
    <w:rsid w:val="00283F4A"/>
    <w:rsid w:val="0028469F"/>
    <w:rsid w:val="002853E8"/>
    <w:rsid w:val="00286085"/>
    <w:rsid w:val="00286741"/>
    <w:rsid w:val="00287B44"/>
    <w:rsid w:val="00290E31"/>
    <w:rsid w:val="0029151F"/>
    <w:rsid w:val="00291A25"/>
    <w:rsid w:val="00292CE7"/>
    <w:rsid w:val="00293384"/>
    <w:rsid w:val="002934CE"/>
    <w:rsid w:val="00293DBD"/>
    <w:rsid w:val="00293F1D"/>
    <w:rsid w:val="0029429E"/>
    <w:rsid w:val="002948C6"/>
    <w:rsid w:val="00294F29"/>
    <w:rsid w:val="00294F45"/>
    <w:rsid w:val="0029564C"/>
    <w:rsid w:val="00295BA6"/>
    <w:rsid w:val="00295DC0"/>
    <w:rsid w:val="00295E4E"/>
    <w:rsid w:val="002962FC"/>
    <w:rsid w:val="00296ECE"/>
    <w:rsid w:val="00297F4F"/>
    <w:rsid w:val="002A02EB"/>
    <w:rsid w:val="002A043A"/>
    <w:rsid w:val="002A151E"/>
    <w:rsid w:val="002A1A1C"/>
    <w:rsid w:val="002A22FB"/>
    <w:rsid w:val="002A2559"/>
    <w:rsid w:val="002A29FF"/>
    <w:rsid w:val="002A2E94"/>
    <w:rsid w:val="002A3E22"/>
    <w:rsid w:val="002A61DC"/>
    <w:rsid w:val="002A636F"/>
    <w:rsid w:val="002A6936"/>
    <w:rsid w:val="002A6CF3"/>
    <w:rsid w:val="002A6E53"/>
    <w:rsid w:val="002A6ED7"/>
    <w:rsid w:val="002A7832"/>
    <w:rsid w:val="002B0B89"/>
    <w:rsid w:val="002B0F05"/>
    <w:rsid w:val="002B0F24"/>
    <w:rsid w:val="002B1368"/>
    <w:rsid w:val="002B2179"/>
    <w:rsid w:val="002B3173"/>
    <w:rsid w:val="002B3434"/>
    <w:rsid w:val="002B37B2"/>
    <w:rsid w:val="002B442A"/>
    <w:rsid w:val="002B5093"/>
    <w:rsid w:val="002B550C"/>
    <w:rsid w:val="002B569B"/>
    <w:rsid w:val="002B5BCC"/>
    <w:rsid w:val="002B642A"/>
    <w:rsid w:val="002B6772"/>
    <w:rsid w:val="002B6FDF"/>
    <w:rsid w:val="002B703C"/>
    <w:rsid w:val="002B71D1"/>
    <w:rsid w:val="002B7F3B"/>
    <w:rsid w:val="002C0662"/>
    <w:rsid w:val="002C0736"/>
    <w:rsid w:val="002C259A"/>
    <w:rsid w:val="002C2B38"/>
    <w:rsid w:val="002C2F65"/>
    <w:rsid w:val="002C397D"/>
    <w:rsid w:val="002C3B25"/>
    <w:rsid w:val="002C3D5E"/>
    <w:rsid w:val="002C3E1A"/>
    <w:rsid w:val="002C4CB6"/>
    <w:rsid w:val="002C50E4"/>
    <w:rsid w:val="002C6553"/>
    <w:rsid w:val="002C66CD"/>
    <w:rsid w:val="002C7108"/>
    <w:rsid w:val="002D0BAC"/>
    <w:rsid w:val="002D14B4"/>
    <w:rsid w:val="002D176C"/>
    <w:rsid w:val="002D1D99"/>
    <w:rsid w:val="002D209D"/>
    <w:rsid w:val="002D23D7"/>
    <w:rsid w:val="002D2863"/>
    <w:rsid w:val="002D2FD7"/>
    <w:rsid w:val="002D3076"/>
    <w:rsid w:val="002D39E3"/>
    <w:rsid w:val="002D3BCD"/>
    <w:rsid w:val="002D3C2C"/>
    <w:rsid w:val="002D4221"/>
    <w:rsid w:val="002D42BB"/>
    <w:rsid w:val="002D4375"/>
    <w:rsid w:val="002D4704"/>
    <w:rsid w:val="002D4B16"/>
    <w:rsid w:val="002D4E6C"/>
    <w:rsid w:val="002D5EF1"/>
    <w:rsid w:val="002D61C9"/>
    <w:rsid w:val="002D6F23"/>
    <w:rsid w:val="002D7A3C"/>
    <w:rsid w:val="002D7CBF"/>
    <w:rsid w:val="002E0E0E"/>
    <w:rsid w:val="002E1C24"/>
    <w:rsid w:val="002E1D00"/>
    <w:rsid w:val="002E2498"/>
    <w:rsid w:val="002E3B8E"/>
    <w:rsid w:val="002E4457"/>
    <w:rsid w:val="002E4DC1"/>
    <w:rsid w:val="002E566F"/>
    <w:rsid w:val="002E58E9"/>
    <w:rsid w:val="002E6088"/>
    <w:rsid w:val="002E61F7"/>
    <w:rsid w:val="002E652E"/>
    <w:rsid w:val="002E737A"/>
    <w:rsid w:val="002F0118"/>
    <w:rsid w:val="002F11E2"/>
    <w:rsid w:val="002F177E"/>
    <w:rsid w:val="002F18CF"/>
    <w:rsid w:val="002F1F20"/>
    <w:rsid w:val="002F2770"/>
    <w:rsid w:val="002F2E32"/>
    <w:rsid w:val="002F4344"/>
    <w:rsid w:val="002F44A5"/>
    <w:rsid w:val="002F4737"/>
    <w:rsid w:val="002F4969"/>
    <w:rsid w:val="002F4A75"/>
    <w:rsid w:val="002F50D9"/>
    <w:rsid w:val="002F569C"/>
    <w:rsid w:val="002F5B06"/>
    <w:rsid w:val="002F5BCC"/>
    <w:rsid w:val="002F5FD6"/>
    <w:rsid w:val="002F7462"/>
    <w:rsid w:val="002F7A80"/>
    <w:rsid w:val="003006E0"/>
    <w:rsid w:val="0030134A"/>
    <w:rsid w:val="003015DC"/>
    <w:rsid w:val="00301A20"/>
    <w:rsid w:val="0030232F"/>
    <w:rsid w:val="00302800"/>
    <w:rsid w:val="00302870"/>
    <w:rsid w:val="00302CD9"/>
    <w:rsid w:val="00303013"/>
    <w:rsid w:val="003036DF"/>
    <w:rsid w:val="00303D9A"/>
    <w:rsid w:val="003043BD"/>
    <w:rsid w:val="003058EB"/>
    <w:rsid w:val="00305F6D"/>
    <w:rsid w:val="0030681D"/>
    <w:rsid w:val="00306E96"/>
    <w:rsid w:val="003071A4"/>
    <w:rsid w:val="003072BA"/>
    <w:rsid w:val="003077C8"/>
    <w:rsid w:val="00310471"/>
    <w:rsid w:val="00310476"/>
    <w:rsid w:val="00311C2C"/>
    <w:rsid w:val="00312082"/>
    <w:rsid w:val="003122FB"/>
    <w:rsid w:val="00312412"/>
    <w:rsid w:val="00312478"/>
    <w:rsid w:val="00312D0B"/>
    <w:rsid w:val="00312F59"/>
    <w:rsid w:val="003133A1"/>
    <w:rsid w:val="00313427"/>
    <w:rsid w:val="00313BB2"/>
    <w:rsid w:val="00313CAF"/>
    <w:rsid w:val="003155C8"/>
    <w:rsid w:val="003160F5"/>
    <w:rsid w:val="00316A55"/>
    <w:rsid w:val="00317551"/>
    <w:rsid w:val="00317EA9"/>
    <w:rsid w:val="0032081D"/>
    <w:rsid w:val="003208BB"/>
    <w:rsid w:val="00320B9B"/>
    <w:rsid w:val="003210BD"/>
    <w:rsid w:val="00321CCF"/>
    <w:rsid w:val="003239FA"/>
    <w:rsid w:val="00323C7D"/>
    <w:rsid w:val="00324B31"/>
    <w:rsid w:val="00324F11"/>
    <w:rsid w:val="0032513F"/>
    <w:rsid w:val="003251CD"/>
    <w:rsid w:val="00325873"/>
    <w:rsid w:val="00325AAA"/>
    <w:rsid w:val="003260CF"/>
    <w:rsid w:val="00326160"/>
    <w:rsid w:val="003268F9"/>
    <w:rsid w:val="0032699A"/>
    <w:rsid w:val="00326B5A"/>
    <w:rsid w:val="00326FBE"/>
    <w:rsid w:val="00327439"/>
    <w:rsid w:val="003278C4"/>
    <w:rsid w:val="00327B24"/>
    <w:rsid w:val="003305F5"/>
    <w:rsid w:val="0033100E"/>
    <w:rsid w:val="003321C3"/>
    <w:rsid w:val="003322BE"/>
    <w:rsid w:val="0033235F"/>
    <w:rsid w:val="00333494"/>
    <w:rsid w:val="003335A5"/>
    <w:rsid w:val="0033416F"/>
    <w:rsid w:val="00334259"/>
    <w:rsid w:val="00334ACB"/>
    <w:rsid w:val="00335040"/>
    <w:rsid w:val="0033529E"/>
    <w:rsid w:val="003355BA"/>
    <w:rsid w:val="003356DD"/>
    <w:rsid w:val="00335DB1"/>
    <w:rsid w:val="003365DD"/>
    <w:rsid w:val="00336C59"/>
    <w:rsid w:val="00336DE3"/>
    <w:rsid w:val="00336E4E"/>
    <w:rsid w:val="003373E6"/>
    <w:rsid w:val="00337A1C"/>
    <w:rsid w:val="0034019A"/>
    <w:rsid w:val="00340864"/>
    <w:rsid w:val="00340EFB"/>
    <w:rsid w:val="00342E85"/>
    <w:rsid w:val="00343509"/>
    <w:rsid w:val="00343550"/>
    <w:rsid w:val="0034479A"/>
    <w:rsid w:val="00344923"/>
    <w:rsid w:val="00345277"/>
    <w:rsid w:val="00345AFF"/>
    <w:rsid w:val="00345D88"/>
    <w:rsid w:val="0034663B"/>
    <w:rsid w:val="003476AD"/>
    <w:rsid w:val="00347761"/>
    <w:rsid w:val="0034777F"/>
    <w:rsid w:val="003477D7"/>
    <w:rsid w:val="00347848"/>
    <w:rsid w:val="003478FE"/>
    <w:rsid w:val="0035054B"/>
    <w:rsid w:val="00350780"/>
    <w:rsid w:val="003518A1"/>
    <w:rsid w:val="00351EF2"/>
    <w:rsid w:val="00351F4E"/>
    <w:rsid w:val="0035367A"/>
    <w:rsid w:val="003547B7"/>
    <w:rsid w:val="00355A29"/>
    <w:rsid w:val="00355E7C"/>
    <w:rsid w:val="003571DE"/>
    <w:rsid w:val="00357539"/>
    <w:rsid w:val="0035785D"/>
    <w:rsid w:val="003578E9"/>
    <w:rsid w:val="003604D9"/>
    <w:rsid w:val="003604E2"/>
    <w:rsid w:val="00360659"/>
    <w:rsid w:val="003613CE"/>
    <w:rsid w:val="00361CE3"/>
    <w:rsid w:val="00361D81"/>
    <w:rsid w:val="00363972"/>
    <w:rsid w:val="00363FFC"/>
    <w:rsid w:val="00364A63"/>
    <w:rsid w:val="00364AC1"/>
    <w:rsid w:val="00364E14"/>
    <w:rsid w:val="00364F3C"/>
    <w:rsid w:val="00365C3A"/>
    <w:rsid w:val="003660B0"/>
    <w:rsid w:val="00366119"/>
    <w:rsid w:val="0036678A"/>
    <w:rsid w:val="0036775D"/>
    <w:rsid w:val="00367B48"/>
    <w:rsid w:val="00370364"/>
    <w:rsid w:val="003703DF"/>
    <w:rsid w:val="00370E12"/>
    <w:rsid w:val="00372B63"/>
    <w:rsid w:val="0037313D"/>
    <w:rsid w:val="003731F0"/>
    <w:rsid w:val="0037349C"/>
    <w:rsid w:val="00373848"/>
    <w:rsid w:val="00374062"/>
    <w:rsid w:val="0037486F"/>
    <w:rsid w:val="00376416"/>
    <w:rsid w:val="00376AB8"/>
    <w:rsid w:val="00380017"/>
    <w:rsid w:val="003800EE"/>
    <w:rsid w:val="003804AD"/>
    <w:rsid w:val="00380917"/>
    <w:rsid w:val="00380FE4"/>
    <w:rsid w:val="0038109D"/>
    <w:rsid w:val="00382A3B"/>
    <w:rsid w:val="003833F5"/>
    <w:rsid w:val="003841EE"/>
    <w:rsid w:val="003844D1"/>
    <w:rsid w:val="003856EB"/>
    <w:rsid w:val="0038593C"/>
    <w:rsid w:val="003867CB"/>
    <w:rsid w:val="00386C2C"/>
    <w:rsid w:val="00386DE4"/>
    <w:rsid w:val="00386E1E"/>
    <w:rsid w:val="00386E6C"/>
    <w:rsid w:val="003870BD"/>
    <w:rsid w:val="0038738D"/>
    <w:rsid w:val="003874FA"/>
    <w:rsid w:val="00387696"/>
    <w:rsid w:val="003905E9"/>
    <w:rsid w:val="00390923"/>
    <w:rsid w:val="003915C0"/>
    <w:rsid w:val="00391755"/>
    <w:rsid w:val="00391C06"/>
    <w:rsid w:val="00391EBB"/>
    <w:rsid w:val="00392DB5"/>
    <w:rsid w:val="00393929"/>
    <w:rsid w:val="00393B10"/>
    <w:rsid w:val="00395856"/>
    <w:rsid w:val="003966E2"/>
    <w:rsid w:val="00396712"/>
    <w:rsid w:val="00396901"/>
    <w:rsid w:val="00396C02"/>
    <w:rsid w:val="00396EC0"/>
    <w:rsid w:val="003972F8"/>
    <w:rsid w:val="0039777F"/>
    <w:rsid w:val="003A0222"/>
    <w:rsid w:val="003A067F"/>
    <w:rsid w:val="003A086B"/>
    <w:rsid w:val="003A08AB"/>
    <w:rsid w:val="003A1E1C"/>
    <w:rsid w:val="003A29A9"/>
    <w:rsid w:val="003A30CA"/>
    <w:rsid w:val="003A3375"/>
    <w:rsid w:val="003A4F33"/>
    <w:rsid w:val="003A4FEB"/>
    <w:rsid w:val="003A654B"/>
    <w:rsid w:val="003A6E7F"/>
    <w:rsid w:val="003A7473"/>
    <w:rsid w:val="003A76E2"/>
    <w:rsid w:val="003A77EA"/>
    <w:rsid w:val="003B0597"/>
    <w:rsid w:val="003B0E10"/>
    <w:rsid w:val="003B13A9"/>
    <w:rsid w:val="003B1598"/>
    <w:rsid w:val="003B1E64"/>
    <w:rsid w:val="003B335F"/>
    <w:rsid w:val="003B3A19"/>
    <w:rsid w:val="003B3C43"/>
    <w:rsid w:val="003B3ED6"/>
    <w:rsid w:val="003B4B7F"/>
    <w:rsid w:val="003B530A"/>
    <w:rsid w:val="003B57FF"/>
    <w:rsid w:val="003B7290"/>
    <w:rsid w:val="003C0C64"/>
    <w:rsid w:val="003C20D7"/>
    <w:rsid w:val="003C3132"/>
    <w:rsid w:val="003C41DD"/>
    <w:rsid w:val="003C46BA"/>
    <w:rsid w:val="003C536C"/>
    <w:rsid w:val="003C577E"/>
    <w:rsid w:val="003C6352"/>
    <w:rsid w:val="003C6417"/>
    <w:rsid w:val="003C7F10"/>
    <w:rsid w:val="003D1182"/>
    <w:rsid w:val="003D165D"/>
    <w:rsid w:val="003D1DE9"/>
    <w:rsid w:val="003D2366"/>
    <w:rsid w:val="003D34D4"/>
    <w:rsid w:val="003D3A17"/>
    <w:rsid w:val="003D3BF1"/>
    <w:rsid w:val="003D3D72"/>
    <w:rsid w:val="003D583B"/>
    <w:rsid w:val="003D5C15"/>
    <w:rsid w:val="003D6673"/>
    <w:rsid w:val="003D756E"/>
    <w:rsid w:val="003D78DE"/>
    <w:rsid w:val="003D7E47"/>
    <w:rsid w:val="003E011F"/>
    <w:rsid w:val="003E0629"/>
    <w:rsid w:val="003E0D13"/>
    <w:rsid w:val="003E2156"/>
    <w:rsid w:val="003E2BA0"/>
    <w:rsid w:val="003E3B19"/>
    <w:rsid w:val="003E4026"/>
    <w:rsid w:val="003E4631"/>
    <w:rsid w:val="003E4743"/>
    <w:rsid w:val="003E5B70"/>
    <w:rsid w:val="003E7A87"/>
    <w:rsid w:val="003F0971"/>
    <w:rsid w:val="003F1BC2"/>
    <w:rsid w:val="003F215E"/>
    <w:rsid w:val="003F4DDA"/>
    <w:rsid w:val="003F4F5B"/>
    <w:rsid w:val="003F6031"/>
    <w:rsid w:val="003F679D"/>
    <w:rsid w:val="003F68F5"/>
    <w:rsid w:val="003F7128"/>
    <w:rsid w:val="003F7DAC"/>
    <w:rsid w:val="00400267"/>
    <w:rsid w:val="004007FE"/>
    <w:rsid w:val="004018D9"/>
    <w:rsid w:val="00401FA5"/>
    <w:rsid w:val="004024E2"/>
    <w:rsid w:val="00402799"/>
    <w:rsid w:val="00402C68"/>
    <w:rsid w:val="004030FC"/>
    <w:rsid w:val="004043BB"/>
    <w:rsid w:val="0040464F"/>
    <w:rsid w:val="004056A6"/>
    <w:rsid w:val="00407A5B"/>
    <w:rsid w:val="00407B02"/>
    <w:rsid w:val="00410165"/>
    <w:rsid w:val="004109FE"/>
    <w:rsid w:val="0041116A"/>
    <w:rsid w:val="004116F4"/>
    <w:rsid w:val="0041285E"/>
    <w:rsid w:val="0041314A"/>
    <w:rsid w:val="00413A3F"/>
    <w:rsid w:val="00413D73"/>
    <w:rsid w:val="00413E70"/>
    <w:rsid w:val="0041491D"/>
    <w:rsid w:val="00414A9C"/>
    <w:rsid w:val="00414B5A"/>
    <w:rsid w:val="00415922"/>
    <w:rsid w:val="004162B8"/>
    <w:rsid w:val="00416639"/>
    <w:rsid w:val="00416C52"/>
    <w:rsid w:val="00416EDB"/>
    <w:rsid w:val="00417148"/>
    <w:rsid w:val="004171AE"/>
    <w:rsid w:val="00417786"/>
    <w:rsid w:val="004178B5"/>
    <w:rsid w:val="004178DB"/>
    <w:rsid w:val="00420B3F"/>
    <w:rsid w:val="00420BD6"/>
    <w:rsid w:val="0042114C"/>
    <w:rsid w:val="0042161D"/>
    <w:rsid w:val="00421E94"/>
    <w:rsid w:val="004222E8"/>
    <w:rsid w:val="00422829"/>
    <w:rsid w:val="004234B0"/>
    <w:rsid w:val="004244C8"/>
    <w:rsid w:val="00424D38"/>
    <w:rsid w:val="004255A1"/>
    <w:rsid w:val="004270DC"/>
    <w:rsid w:val="0042759D"/>
    <w:rsid w:val="00427D70"/>
    <w:rsid w:val="00427E2B"/>
    <w:rsid w:val="00427EB2"/>
    <w:rsid w:val="00430081"/>
    <w:rsid w:val="0043014A"/>
    <w:rsid w:val="004306F7"/>
    <w:rsid w:val="0043085F"/>
    <w:rsid w:val="00430AA4"/>
    <w:rsid w:val="004318E3"/>
    <w:rsid w:val="00432281"/>
    <w:rsid w:val="00432350"/>
    <w:rsid w:val="00434972"/>
    <w:rsid w:val="00434EE2"/>
    <w:rsid w:val="00435003"/>
    <w:rsid w:val="00435065"/>
    <w:rsid w:val="004351CE"/>
    <w:rsid w:val="00435996"/>
    <w:rsid w:val="00435AB3"/>
    <w:rsid w:val="0043608B"/>
    <w:rsid w:val="00436E2A"/>
    <w:rsid w:val="00436EFE"/>
    <w:rsid w:val="00437CE3"/>
    <w:rsid w:val="00440CC4"/>
    <w:rsid w:val="004415C2"/>
    <w:rsid w:val="00441714"/>
    <w:rsid w:val="00443026"/>
    <w:rsid w:val="00444B7B"/>
    <w:rsid w:val="00445469"/>
    <w:rsid w:val="004457F9"/>
    <w:rsid w:val="004463CE"/>
    <w:rsid w:val="00446740"/>
    <w:rsid w:val="00446D9E"/>
    <w:rsid w:val="00447539"/>
    <w:rsid w:val="00447639"/>
    <w:rsid w:val="0045075B"/>
    <w:rsid w:val="00451FE6"/>
    <w:rsid w:val="0045240F"/>
    <w:rsid w:val="004526B9"/>
    <w:rsid w:val="00452ABD"/>
    <w:rsid w:val="00452AE4"/>
    <w:rsid w:val="00452C90"/>
    <w:rsid w:val="00452CE1"/>
    <w:rsid w:val="0045336E"/>
    <w:rsid w:val="00454065"/>
    <w:rsid w:val="00454B3E"/>
    <w:rsid w:val="004550AC"/>
    <w:rsid w:val="0045651C"/>
    <w:rsid w:val="00456A54"/>
    <w:rsid w:val="00457388"/>
    <w:rsid w:val="004602A1"/>
    <w:rsid w:val="00460C4C"/>
    <w:rsid w:val="00461774"/>
    <w:rsid w:val="004620F8"/>
    <w:rsid w:val="00462406"/>
    <w:rsid w:val="00462432"/>
    <w:rsid w:val="00462645"/>
    <w:rsid w:val="00462B33"/>
    <w:rsid w:val="00462D95"/>
    <w:rsid w:val="0046368F"/>
    <w:rsid w:val="00463B04"/>
    <w:rsid w:val="00464B3B"/>
    <w:rsid w:val="00464E9B"/>
    <w:rsid w:val="004653BA"/>
    <w:rsid w:val="00465DBA"/>
    <w:rsid w:val="00465FCA"/>
    <w:rsid w:val="00466CBA"/>
    <w:rsid w:val="00467EBA"/>
    <w:rsid w:val="00471E5A"/>
    <w:rsid w:val="00473053"/>
    <w:rsid w:val="00474414"/>
    <w:rsid w:val="004754DD"/>
    <w:rsid w:val="004768F6"/>
    <w:rsid w:val="004769E1"/>
    <w:rsid w:val="00476A8B"/>
    <w:rsid w:val="0047790E"/>
    <w:rsid w:val="00480012"/>
    <w:rsid w:val="00480C5E"/>
    <w:rsid w:val="004811E1"/>
    <w:rsid w:val="00481652"/>
    <w:rsid w:val="0048166D"/>
    <w:rsid w:val="004818D0"/>
    <w:rsid w:val="00481A13"/>
    <w:rsid w:val="00481A6B"/>
    <w:rsid w:val="00481CDD"/>
    <w:rsid w:val="004825C1"/>
    <w:rsid w:val="004826C8"/>
    <w:rsid w:val="00482BAD"/>
    <w:rsid w:val="004832EF"/>
    <w:rsid w:val="00483418"/>
    <w:rsid w:val="004839E0"/>
    <w:rsid w:val="00483C2B"/>
    <w:rsid w:val="00483D16"/>
    <w:rsid w:val="00485865"/>
    <w:rsid w:val="00485D5D"/>
    <w:rsid w:val="004870B3"/>
    <w:rsid w:val="00490052"/>
    <w:rsid w:val="00490745"/>
    <w:rsid w:val="00490DBF"/>
    <w:rsid w:val="00490FF8"/>
    <w:rsid w:val="0049145C"/>
    <w:rsid w:val="00491A8E"/>
    <w:rsid w:val="0049220B"/>
    <w:rsid w:val="004922C6"/>
    <w:rsid w:val="004928D3"/>
    <w:rsid w:val="00493BF7"/>
    <w:rsid w:val="004946A4"/>
    <w:rsid w:val="004947B2"/>
    <w:rsid w:val="00494C79"/>
    <w:rsid w:val="00495282"/>
    <w:rsid w:val="004957B9"/>
    <w:rsid w:val="004958B5"/>
    <w:rsid w:val="00496186"/>
    <w:rsid w:val="0049633B"/>
    <w:rsid w:val="00496630"/>
    <w:rsid w:val="00497A34"/>
    <w:rsid w:val="00497C3E"/>
    <w:rsid w:val="004A00E4"/>
    <w:rsid w:val="004A02C7"/>
    <w:rsid w:val="004A0F2E"/>
    <w:rsid w:val="004A22D9"/>
    <w:rsid w:val="004A238D"/>
    <w:rsid w:val="004A323E"/>
    <w:rsid w:val="004A3C25"/>
    <w:rsid w:val="004A4593"/>
    <w:rsid w:val="004A4AA1"/>
    <w:rsid w:val="004A4E81"/>
    <w:rsid w:val="004A5040"/>
    <w:rsid w:val="004A52C7"/>
    <w:rsid w:val="004A598E"/>
    <w:rsid w:val="004A5D20"/>
    <w:rsid w:val="004A629D"/>
    <w:rsid w:val="004A64C6"/>
    <w:rsid w:val="004A6D64"/>
    <w:rsid w:val="004A72F2"/>
    <w:rsid w:val="004A7B4C"/>
    <w:rsid w:val="004A7D1B"/>
    <w:rsid w:val="004B1798"/>
    <w:rsid w:val="004B1B46"/>
    <w:rsid w:val="004B392D"/>
    <w:rsid w:val="004B3974"/>
    <w:rsid w:val="004B6AD4"/>
    <w:rsid w:val="004B7666"/>
    <w:rsid w:val="004B79EE"/>
    <w:rsid w:val="004B7FDA"/>
    <w:rsid w:val="004C0E40"/>
    <w:rsid w:val="004C1D3C"/>
    <w:rsid w:val="004C1DFE"/>
    <w:rsid w:val="004C2337"/>
    <w:rsid w:val="004C2561"/>
    <w:rsid w:val="004C2569"/>
    <w:rsid w:val="004C26F8"/>
    <w:rsid w:val="004C2756"/>
    <w:rsid w:val="004C2895"/>
    <w:rsid w:val="004C2D4A"/>
    <w:rsid w:val="004C348E"/>
    <w:rsid w:val="004C4210"/>
    <w:rsid w:val="004C4281"/>
    <w:rsid w:val="004C5752"/>
    <w:rsid w:val="004C5777"/>
    <w:rsid w:val="004C7C9D"/>
    <w:rsid w:val="004C7CC5"/>
    <w:rsid w:val="004D057A"/>
    <w:rsid w:val="004D0708"/>
    <w:rsid w:val="004D0E84"/>
    <w:rsid w:val="004D1443"/>
    <w:rsid w:val="004D1BCD"/>
    <w:rsid w:val="004D2649"/>
    <w:rsid w:val="004D2AD5"/>
    <w:rsid w:val="004D41DA"/>
    <w:rsid w:val="004D4222"/>
    <w:rsid w:val="004D435F"/>
    <w:rsid w:val="004D4998"/>
    <w:rsid w:val="004D49C1"/>
    <w:rsid w:val="004D4A28"/>
    <w:rsid w:val="004D61D9"/>
    <w:rsid w:val="004D6725"/>
    <w:rsid w:val="004D6739"/>
    <w:rsid w:val="004D6AA0"/>
    <w:rsid w:val="004D710D"/>
    <w:rsid w:val="004D7299"/>
    <w:rsid w:val="004D7500"/>
    <w:rsid w:val="004D7A23"/>
    <w:rsid w:val="004D7A44"/>
    <w:rsid w:val="004E15A4"/>
    <w:rsid w:val="004E1FC6"/>
    <w:rsid w:val="004E29B1"/>
    <w:rsid w:val="004E2AE1"/>
    <w:rsid w:val="004E30BA"/>
    <w:rsid w:val="004E34DE"/>
    <w:rsid w:val="004E3A08"/>
    <w:rsid w:val="004E3DC2"/>
    <w:rsid w:val="004E3E3D"/>
    <w:rsid w:val="004E40F3"/>
    <w:rsid w:val="004E43EA"/>
    <w:rsid w:val="004E4880"/>
    <w:rsid w:val="004E5B03"/>
    <w:rsid w:val="004E5C4D"/>
    <w:rsid w:val="004E65B9"/>
    <w:rsid w:val="004E7ED3"/>
    <w:rsid w:val="004F0615"/>
    <w:rsid w:val="004F0A78"/>
    <w:rsid w:val="004F1230"/>
    <w:rsid w:val="004F14B3"/>
    <w:rsid w:val="004F202B"/>
    <w:rsid w:val="004F2248"/>
    <w:rsid w:val="004F2386"/>
    <w:rsid w:val="004F27AE"/>
    <w:rsid w:val="004F2C35"/>
    <w:rsid w:val="004F2E2B"/>
    <w:rsid w:val="004F2ED1"/>
    <w:rsid w:val="004F325A"/>
    <w:rsid w:val="004F3883"/>
    <w:rsid w:val="004F3DDF"/>
    <w:rsid w:val="004F4BCE"/>
    <w:rsid w:val="004F54F8"/>
    <w:rsid w:val="004F644C"/>
    <w:rsid w:val="004F6CF8"/>
    <w:rsid w:val="004F6FAD"/>
    <w:rsid w:val="004F71D7"/>
    <w:rsid w:val="004F7353"/>
    <w:rsid w:val="004F7585"/>
    <w:rsid w:val="004F7B43"/>
    <w:rsid w:val="005007AC"/>
    <w:rsid w:val="00500C66"/>
    <w:rsid w:val="00501344"/>
    <w:rsid w:val="0050140D"/>
    <w:rsid w:val="0050252A"/>
    <w:rsid w:val="0050285E"/>
    <w:rsid w:val="005028E5"/>
    <w:rsid w:val="00503B0A"/>
    <w:rsid w:val="00503F89"/>
    <w:rsid w:val="005048DB"/>
    <w:rsid w:val="0050504A"/>
    <w:rsid w:val="00505341"/>
    <w:rsid w:val="0050573B"/>
    <w:rsid w:val="00506444"/>
    <w:rsid w:val="005064F1"/>
    <w:rsid w:val="0050660D"/>
    <w:rsid w:val="00506635"/>
    <w:rsid w:val="00506811"/>
    <w:rsid w:val="005074C1"/>
    <w:rsid w:val="00507AFE"/>
    <w:rsid w:val="005100AA"/>
    <w:rsid w:val="005102BC"/>
    <w:rsid w:val="00510593"/>
    <w:rsid w:val="00510743"/>
    <w:rsid w:val="00510EBF"/>
    <w:rsid w:val="00510FA8"/>
    <w:rsid w:val="0051104C"/>
    <w:rsid w:val="005110A6"/>
    <w:rsid w:val="0051295A"/>
    <w:rsid w:val="0051350E"/>
    <w:rsid w:val="00513D17"/>
    <w:rsid w:val="00514344"/>
    <w:rsid w:val="0051454A"/>
    <w:rsid w:val="00515190"/>
    <w:rsid w:val="005155D7"/>
    <w:rsid w:val="00515A0D"/>
    <w:rsid w:val="005163C0"/>
    <w:rsid w:val="005167A7"/>
    <w:rsid w:val="00516EEA"/>
    <w:rsid w:val="005177C1"/>
    <w:rsid w:val="0051783B"/>
    <w:rsid w:val="00517BCA"/>
    <w:rsid w:val="005205DB"/>
    <w:rsid w:val="00521D38"/>
    <w:rsid w:val="00521D8B"/>
    <w:rsid w:val="00522691"/>
    <w:rsid w:val="0052285B"/>
    <w:rsid w:val="00522F99"/>
    <w:rsid w:val="00523D90"/>
    <w:rsid w:val="00524320"/>
    <w:rsid w:val="005243AF"/>
    <w:rsid w:val="00524413"/>
    <w:rsid w:val="0052544D"/>
    <w:rsid w:val="00526A5A"/>
    <w:rsid w:val="00527F01"/>
    <w:rsid w:val="005306EE"/>
    <w:rsid w:val="00530C5E"/>
    <w:rsid w:val="00530EEB"/>
    <w:rsid w:val="00530F8B"/>
    <w:rsid w:val="0053128B"/>
    <w:rsid w:val="00532045"/>
    <w:rsid w:val="0053279D"/>
    <w:rsid w:val="00532C3A"/>
    <w:rsid w:val="00532CA2"/>
    <w:rsid w:val="00533F5C"/>
    <w:rsid w:val="0053454D"/>
    <w:rsid w:val="00534948"/>
    <w:rsid w:val="00534B47"/>
    <w:rsid w:val="00534BA6"/>
    <w:rsid w:val="00534C3A"/>
    <w:rsid w:val="00534D5E"/>
    <w:rsid w:val="0053550F"/>
    <w:rsid w:val="00535B82"/>
    <w:rsid w:val="00536CC4"/>
    <w:rsid w:val="0053761E"/>
    <w:rsid w:val="00537727"/>
    <w:rsid w:val="00537806"/>
    <w:rsid w:val="00537F80"/>
    <w:rsid w:val="0054052C"/>
    <w:rsid w:val="005406B2"/>
    <w:rsid w:val="0054112D"/>
    <w:rsid w:val="00541A1F"/>
    <w:rsid w:val="0054218A"/>
    <w:rsid w:val="005435DD"/>
    <w:rsid w:val="00543732"/>
    <w:rsid w:val="00544275"/>
    <w:rsid w:val="00544371"/>
    <w:rsid w:val="005443C7"/>
    <w:rsid w:val="00545675"/>
    <w:rsid w:val="00545F6A"/>
    <w:rsid w:val="00546693"/>
    <w:rsid w:val="0054697C"/>
    <w:rsid w:val="00546B0C"/>
    <w:rsid w:val="005478D9"/>
    <w:rsid w:val="00547BB4"/>
    <w:rsid w:val="00550618"/>
    <w:rsid w:val="00550A3D"/>
    <w:rsid w:val="00550CE1"/>
    <w:rsid w:val="00550EF0"/>
    <w:rsid w:val="0055138F"/>
    <w:rsid w:val="00551D15"/>
    <w:rsid w:val="0055234B"/>
    <w:rsid w:val="00552AC2"/>
    <w:rsid w:val="00552B71"/>
    <w:rsid w:val="005539C9"/>
    <w:rsid w:val="00553F52"/>
    <w:rsid w:val="005541CC"/>
    <w:rsid w:val="005542CA"/>
    <w:rsid w:val="00554865"/>
    <w:rsid w:val="00554DCA"/>
    <w:rsid w:val="005559F4"/>
    <w:rsid w:val="00557ADE"/>
    <w:rsid w:val="00557D1A"/>
    <w:rsid w:val="00557FA1"/>
    <w:rsid w:val="00557FFD"/>
    <w:rsid w:val="005609ED"/>
    <w:rsid w:val="00561BFB"/>
    <w:rsid w:val="005629B9"/>
    <w:rsid w:val="00562B4C"/>
    <w:rsid w:val="00562D6A"/>
    <w:rsid w:val="0056384C"/>
    <w:rsid w:val="00563966"/>
    <w:rsid w:val="00563A37"/>
    <w:rsid w:val="00563FF8"/>
    <w:rsid w:val="0056451E"/>
    <w:rsid w:val="00564696"/>
    <w:rsid w:val="005647ED"/>
    <w:rsid w:val="00564A62"/>
    <w:rsid w:val="00564AB3"/>
    <w:rsid w:val="00564B9F"/>
    <w:rsid w:val="0056743D"/>
    <w:rsid w:val="00570388"/>
    <w:rsid w:val="005712C7"/>
    <w:rsid w:val="00571738"/>
    <w:rsid w:val="005717A4"/>
    <w:rsid w:val="00571C7A"/>
    <w:rsid w:val="00571CFF"/>
    <w:rsid w:val="00571FE7"/>
    <w:rsid w:val="00572075"/>
    <w:rsid w:val="00572724"/>
    <w:rsid w:val="00572862"/>
    <w:rsid w:val="005731C8"/>
    <w:rsid w:val="00573A41"/>
    <w:rsid w:val="00573B66"/>
    <w:rsid w:val="00574326"/>
    <w:rsid w:val="00574485"/>
    <w:rsid w:val="00574C0E"/>
    <w:rsid w:val="00575178"/>
    <w:rsid w:val="00575EDF"/>
    <w:rsid w:val="00576CF6"/>
    <w:rsid w:val="00576FD0"/>
    <w:rsid w:val="00577B0E"/>
    <w:rsid w:val="00580496"/>
    <w:rsid w:val="00580FB2"/>
    <w:rsid w:val="00581E2A"/>
    <w:rsid w:val="00581FB2"/>
    <w:rsid w:val="00582010"/>
    <w:rsid w:val="005820B5"/>
    <w:rsid w:val="00582E10"/>
    <w:rsid w:val="0058371C"/>
    <w:rsid w:val="00583C7A"/>
    <w:rsid w:val="005840CE"/>
    <w:rsid w:val="005842E0"/>
    <w:rsid w:val="00584752"/>
    <w:rsid w:val="00584CF4"/>
    <w:rsid w:val="005853D5"/>
    <w:rsid w:val="0058548F"/>
    <w:rsid w:val="00585DA6"/>
    <w:rsid w:val="00586B69"/>
    <w:rsid w:val="00587324"/>
    <w:rsid w:val="005874BF"/>
    <w:rsid w:val="00590C0F"/>
    <w:rsid w:val="00590EB0"/>
    <w:rsid w:val="0059161E"/>
    <w:rsid w:val="00591691"/>
    <w:rsid w:val="005917D4"/>
    <w:rsid w:val="00591BA6"/>
    <w:rsid w:val="005929DD"/>
    <w:rsid w:val="00592ADE"/>
    <w:rsid w:val="00592BB0"/>
    <w:rsid w:val="00592CBF"/>
    <w:rsid w:val="00592D68"/>
    <w:rsid w:val="00592E64"/>
    <w:rsid w:val="00593DA1"/>
    <w:rsid w:val="00594C26"/>
    <w:rsid w:val="00594F35"/>
    <w:rsid w:val="00596412"/>
    <w:rsid w:val="005972E8"/>
    <w:rsid w:val="00597A53"/>
    <w:rsid w:val="005A0D09"/>
    <w:rsid w:val="005A151F"/>
    <w:rsid w:val="005A528D"/>
    <w:rsid w:val="005A6707"/>
    <w:rsid w:val="005A71D9"/>
    <w:rsid w:val="005A7B6E"/>
    <w:rsid w:val="005B019F"/>
    <w:rsid w:val="005B093E"/>
    <w:rsid w:val="005B0E8A"/>
    <w:rsid w:val="005B0FC6"/>
    <w:rsid w:val="005B1D58"/>
    <w:rsid w:val="005B28D8"/>
    <w:rsid w:val="005B2AB9"/>
    <w:rsid w:val="005B2B26"/>
    <w:rsid w:val="005B4596"/>
    <w:rsid w:val="005B5355"/>
    <w:rsid w:val="005B6983"/>
    <w:rsid w:val="005B7456"/>
    <w:rsid w:val="005B75DE"/>
    <w:rsid w:val="005C0F7E"/>
    <w:rsid w:val="005C38EE"/>
    <w:rsid w:val="005C4683"/>
    <w:rsid w:val="005C51B2"/>
    <w:rsid w:val="005C569A"/>
    <w:rsid w:val="005C5733"/>
    <w:rsid w:val="005C79E7"/>
    <w:rsid w:val="005C7C3A"/>
    <w:rsid w:val="005D0C8E"/>
    <w:rsid w:val="005D0EF5"/>
    <w:rsid w:val="005D1715"/>
    <w:rsid w:val="005D285F"/>
    <w:rsid w:val="005D29B9"/>
    <w:rsid w:val="005D2F82"/>
    <w:rsid w:val="005D35CB"/>
    <w:rsid w:val="005D401E"/>
    <w:rsid w:val="005D4029"/>
    <w:rsid w:val="005D5DDC"/>
    <w:rsid w:val="005D73A0"/>
    <w:rsid w:val="005E1727"/>
    <w:rsid w:val="005E190B"/>
    <w:rsid w:val="005E1951"/>
    <w:rsid w:val="005E281E"/>
    <w:rsid w:val="005E2895"/>
    <w:rsid w:val="005E3338"/>
    <w:rsid w:val="005E3B8E"/>
    <w:rsid w:val="005E4091"/>
    <w:rsid w:val="005E47F8"/>
    <w:rsid w:val="005E4A3A"/>
    <w:rsid w:val="005E4C53"/>
    <w:rsid w:val="005E501A"/>
    <w:rsid w:val="005E5942"/>
    <w:rsid w:val="005E61BC"/>
    <w:rsid w:val="005E6239"/>
    <w:rsid w:val="005E7E29"/>
    <w:rsid w:val="005F0C05"/>
    <w:rsid w:val="005F1480"/>
    <w:rsid w:val="005F174D"/>
    <w:rsid w:val="005F220E"/>
    <w:rsid w:val="005F24A8"/>
    <w:rsid w:val="005F38EF"/>
    <w:rsid w:val="005F391B"/>
    <w:rsid w:val="005F4D2C"/>
    <w:rsid w:val="005F563B"/>
    <w:rsid w:val="005F5AEF"/>
    <w:rsid w:val="005F5B1F"/>
    <w:rsid w:val="005F6306"/>
    <w:rsid w:val="005F6683"/>
    <w:rsid w:val="005F732E"/>
    <w:rsid w:val="005F7BA0"/>
    <w:rsid w:val="0060182E"/>
    <w:rsid w:val="00601839"/>
    <w:rsid w:val="0060245E"/>
    <w:rsid w:val="00602C73"/>
    <w:rsid w:val="00604437"/>
    <w:rsid w:val="00604828"/>
    <w:rsid w:val="00604D69"/>
    <w:rsid w:val="00605521"/>
    <w:rsid w:val="00605C0B"/>
    <w:rsid w:val="006073AF"/>
    <w:rsid w:val="0060776A"/>
    <w:rsid w:val="00610110"/>
    <w:rsid w:val="00611213"/>
    <w:rsid w:val="00611533"/>
    <w:rsid w:val="00612C76"/>
    <w:rsid w:val="00612E8E"/>
    <w:rsid w:val="00612FA2"/>
    <w:rsid w:val="006130A5"/>
    <w:rsid w:val="00613D7C"/>
    <w:rsid w:val="006149E2"/>
    <w:rsid w:val="00614BF6"/>
    <w:rsid w:val="00615954"/>
    <w:rsid w:val="006161E4"/>
    <w:rsid w:val="00616CA2"/>
    <w:rsid w:val="006170DC"/>
    <w:rsid w:val="00617CBB"/>
    <w:rsid w:val="006201C3"/>
    <w:rsid w:val="006202A3"/>
    <w:rsid w:val="00620737"/>
    <w:rsid w:val="00620A8A"/>
    <w:rsid w:val="00620C12"/>
    <w:rsid w:val="00620C30"/>
    <w:rsid w:val="00620EAD"/>
    <w:rsid w:val="006210BB"/>
    <w:rsid w:val="00621936"/>
    <w:rsid w:val="00622B11"/>
    <w:rsid w:val="00622B68"/>
    <w:rsid w:val="00622DB9"/>
    <w:rsid w:val="00623791"/>
    <w:rsid w:val="00623801"/>
    <w:rsid w:val="0062414F"/>
    <w:rsid w:val="006249D7"/>
    <w:rsid w:val="00624D2E"/>
    <w:rsid w:val="00625073"/>
    <w:rsid w:val="006251A7"/>
    <w:rsid w:val="00626128"/>
    <w:rsid w:val="0062630D"/>
    <w:rsid w:val="00626704"/>
    <w:rsid w:val="006269F2"/>
    <w:rsid w:val="006278EB"/>
    <w:rsid w:val="00630719"/>
    <w:rsid w:val="00630DF1"/>
    <w:rsid w:val="0063139A"/>
    <w:rsid w:val="0063153E"/>
    <w:rsid w:val="00631C3A"/>
    <w:rsid w:val="00631FC5"/>
    <w:rsid w:val="006322DC"/>
    <w:rsid w:val="00632650"/>
    <w:rsid w:val="006328B7"/>
    <w:rsid w:val="00632DE4"/>
    <w:rsid w:val="0063330C"/>
    <w:rsid w:val="00634592"/>
    <w:rsid w:val="006347B3"/>
    <w:rsid w:val="006350AB"/>
    <w:rsid w:val="00635158"/>
    <w:rsid w:val="00635B29"/>
    <w:rsid w:val="00636C1A"/>
    <w:rsid w:val="00641975"/>
    <w:rsid w:val="00642246"/>
    <w:rsid w:val="006426E7"/>
    <w:rsid w:val="0064285D"/>
    <w:rsid w:val="006428AC"/>
    <w:rsid w:val="00642BD2"/>
    <w:rsid w:val="00642C3E"/>
    <w:rsid w:val="00642E7E"/>
    <w:rsid w:val="006439DB"/>
    <w:rsid w:val="00643A1D"/>
    <w:rsid w:val="00643C6C"/>
    <w:rsid w:val="0064461F"/>
    <w:rsid w:val="0064488D"/>
    <w:rsid w:val="00644FC8"/>
    <w:rsid w:val="00645306"/>
    <w:rsid w:val="00645E54"/>
    <w:rsid w:val="00645EB8"/>
    <w:rsid w:val="00645FE6"/>
    <w:rsid w:val="00646073"/>
    <w:rsid w:val="0064612D"/>
    <w:rsid w:val="0064615B"/>
    <w:rsid w:val="006466E6"/>
    <w:rsid w:val="00646A44"/>
    <w:rsid w:val="00647785"/>
    <w:rsid w:val="006500EE"/>
    <w:rsid w:val="0065064D"/>
    <w:rsid w:val="006507EB"/>
    <w:rsid w:val="0065120B"/>
    <w:rsid w:val="00652DA1"/>
    <w:rsid w:val="00653024"/>
    <w:rsid w:val="00653574"/>
    <w:rsid w:val="006550F0"/>
    <w:rsid w:val="00655631"/>
    <w:rsid w:val="00655E3C"/>
    <w:rsid w:val="00656B75"/>
    <w:rsid w:val="00656DFB"/>
    <w:rsid w:val="00657466"/>
    <w:rsid w:val="00660521"/>
    <w:rsid w:val="00660A04"/>
    <w:rsid w:val="006615B5"/>
    <w:rsid w:val="0066182A"/>
    <w:rsid w:val="006618A2"/>
    <w:rsid w:val="00661F4A"/>
    <w:rsid w:val="00661FCC"/>
    <w:rsid w:val="006623A6"/>
    <w:rsid w:val="0066309A"/>
    <w:rsid w:val="0066384F"/>
    <w:rsid w:val="00663927"/>
    <w:rsid w:val="00665398"/>
    <w:rsid w:val="0066556D"/>
    <w:rsid w:val="0066753B"/>
    <w:rsid w:val="006679FC"/>
    <w:rsid w:val="00667DC5"/>
    <w:rsid w:val="006707A4"/>
    <w:rsid w:val="006717B1"/>
    <w:rsid w:val="0067276A"/>
    <w:rsid w:val="00672A0A"/>
    <w:rsid w:val="00672F9B"/>
    <w:rsid w:val="00674A9A"/>
    <w:rsid w:val="00675EE9"/>
    <w:rsid w:val="006761AE"/>
    <w:rsid w:val="00676B0A"/>
    <w:rsid w:val="00677696"/>
    <w:rsid w:val="00677D4A"/>
    <w:rsid w:val="00677DD6"/>
    <w:rsid w:val="00681237"/>
    <w:rsid w:val="00681422"/>
    <w:rsid w:val="0068145F"/>
    <w:rsid w:val="0068246C"/>
    <w:rsid w:val="00682963"/>
    <w:rsid w:val="00683207"/>
    <w:rsid w:val="00683234"/>
    <w:rsid w:val="006832B7"/>
    <w:rsid w:val="00683E37"/>
    <w:rsid w:val="00683F1B"/>
    <w:rsid w:val="0068441C"/>
    <w:rsid w:val="00685B12"/>
    <w:rsid w:val="00685C33"/>
    <w:rsid w:val="00687247"/>
    <w:rsid w:val="006873BF"/>
    <w:rsid w:val="006874E7"/>
    <w:rsid w:val="006878B8"/>
    <w:rsid w:val="006907CA"/>
    <w:rsid w:val="00690B42"/>
    <w:rsid w:val="006913E0"/>
    <w:rsid w:val="0069146E"/>
    <w:rsid w:val="006919C1"/>
    <w:rsid w:val="00691EAC"/>
    <w:rsid w:val="0069203B"/>
    <w:rsid w:val="00692D01"/>
    <w:rsid w:val="00692F84"/>
    <w:rsid w:val="006934AE"/>
    <w:rsid w:val="00693746"/>
    <w:rsid w:val="00693B99"/>
    <w:rsid w:val="00695616"/>
    <w:rsid w:val="00695A9D"/>
    <w:rsid w:val="006963F5"/>
    <w:rsid w:val="006968C0"/>
    <w:rsid w:val="00696CA4"/>
    <w:rsid w:val="006976DD"/>
    <w:rsid w:val="006A0225"/>
    <w:rsid w:val="006A068C"/>
    <w:rsid w:val="006A09FE"/>
    <w:rsid w:val="006A1108"/>
    <w:rsid w:val="006A12DA"/>
    <w:rsid w:val="006A156A"/>
    <w:rsid w:val="006A189D"/>
    <w:rsid w:val="006A194A"/>
    <w:rsid w:val="006A1AAC"/>
    <w:rsid w:val="006A2811"/>
    <w:rsid w:val="006A37F0"/>
    <w:rsid w:val="006A3820"/>
    <w:rsid w:val="006A39FE"/>
    <w:rsid w:val="006A3B9F"/>
    <w:rsid w:val="006A3CA7"/>
    <w:rsid w:val="006A3FCD"/>
    <w:rsid w:val="006A4972"/>
    <w:rsid w:val="006A4BC4"/>
    <w:rsid w:val="006A55A0"/>
    <w:rsid w:val="006A5D0A"/>
    <w:rsid w:val="006A7336"/>
    <w:rsid w:val="006A7970"/>
    <w:rsid w:val="006A7CD4"/>
    <w:rsid w:val="006A7D82"/>
    <w:rsid w:val="006B06F1"/>
    <w:rsid w:val="006B0971"/>
    <w:rsid w:val="006B0C43"/>
    <w:rsid w:val="006B0EC3"/>
    <w:rsid w:val="006B14A3"/>
    <w:rsid w:val="006B166D"/>
    <w:rsid w:val="006B1D2D"/>
    <w:rsid w:val="006B2687"/>
    <w:rsid w:val="006B2711"/>
    <w:rsid w:val="006B27AC"/>
    <w:rsid w:val="006B2B11"/>
    <w:rsid w:val="006B3BA5"/>
    <w:rsid w:val="006B3C3B"/>
    <w:rsid w:val="006B55E1"/>
    <w:rsid w:val="006B5647"/>
    <w:rsid w:val="006B5843"/>
    <w:rsid w:val="006B59DB"/>
    <w:rsid w:val="006B59DC"/>
    <w:rsid w:val="006B5CDD"/>
    <w:rsid w:val="006B6B09"/>
    <w:rsid w:val="006B6F73"/>
    <w:rsid w:val="006B7487"/>
    <w:rsid w:val="006B7524"/>
    <w:rsid w:val="006B7998"/>
    <w:rsid w:val="006B7B7F"/>
    <w:rsid w:val="006B7C0C"/>
    <w:rsid w:val="006B7E48"/>
    <w:rsid w:val="006C0502"/>
    <w:rsid w:val="006C0F49"/>
    <w:rsid w:val="006C1051"/>
    <w:rsid w:val="006C12D5"/>
    <w:rsid w:val="006C2DB6"/>
    <w:rsid w:val="006C2FD4"/>
    <w:rsid w:val="006C34F7"/>
    <w:rsid w:val="006C4288"/>
    <w:rsid w:val="006C42BD"/>
    <w:rsid w:val="006C4712"/>
    <w:rsid w:val="006C4D06"/>
    <w:rsid w:val="006C4DF1"/>
    <w:rsid w:val="006C4E8E"/>
    <w:rsid w:val="006C581F"/>
    <w:rsid w:val="006C6A46"/>
    <w:rsid w:val="006C6BA2"/>
    <w:rsid w:val="006C7195"/>
    <w:rsid w:val="006C7861"/>
    <w:rsid w:val="006C7CE7"/>
    <w:rsid w:val="006C7D4C"/>
    <w:rsid w:val="006D0954"/>
    <w:rsid w:val="006D1B39"/>
    <w:rsid w:val="006D1DEF"/>
    <w:rsid w:val="006D20A3"/>
    <w:rsid w:val="006D317C"/>
    <w:rsid w:val="006D4A96"/>
    <w:rsid w:val="006D5101"/>
    <w:rsid w:val="006D55A4"/>
    <w:rsid w:val="006D61D2"/>
    <w:rsid w:val="006D661D"/>
    <w:rsid w:val="006D6AB7"/>
    <w:rsid w:val="006D6AF0"/>
    <w:rsid w:val="006D78C9"/>
    <w:rsid w:val="006D7A4E"/>
    <w:rsid w:val="006D7C13"/>
    <w:rsid w:val="006E11F2"/>
    <w:rsid w:val="006E1CF9"/>
    <w:rsid w:val="006E230A"/>
    <w:rsid w:val="006E2B65"/>
    <w:rsid w:val="006E2C78"/>
    <w:rsid w:val="006E34C6"/>
    <w:rsid w:val="006E44FF"/>
    <w:rsid w:val="006E4ACB"/>
    <w:rsid w:val="006E4DB6"/>
    <w:rsid w:val="006E4EE7"/>
    <w:rsid w:val="006E503A"/>
    <w:rsid w:val="006E57BB"/>
    <w:rsid w:val="006E5C4B"/>
    <w:rsid w:val="006E661E"/>
    <w:rsid w:val="006E6D0B"/>
    <w:rsid w:val="006F12FF"/>
    <w:rsid w:val="006F1443"/>
    <w:rsid w:val="006F1568"/>
    <w:rsid w:val="006F15E6"/>
    <w:rsid w:val="006F1B54"/>
    <w:rsid w:val="006F2AB9"/>
    <w:rsid w:val="006F35DA"/>
    <w:rsid w:val="006F40E4"/>
    <w:rsid w:val="006F41FA"/>
    <w:rsid w:val="006F43CF"/>
    <w:rsid w:val="006F46AF"/>
    <w:rsid w:val="006F4EBF"/>
    <w:rsid w:val="006F5C88"/>
    <w:rsid w:val="006F6EEA"/>
    <w:rsid w:val="006F7290"/>
    <w:rsid w:val="006F7305"/>
    <w:rsid w:val="006F73E9"/>
    <w:rsid w:val="006F75E3"/>
    <w:rsid w:val="006F7961"/>
    <w:rsid w:val="006F7C31"/>
    <w:rsid w:val="006F7FE5"/>
    <w:rsid w:val="007003DC"/>
    <w:rsid w:val="007003E1"/>
    <w:rsid w:val="0070069F"/>
    <w:rsid w:val="007008A1"/>
    <w:rsid w:val="00700EF1"/>
    <w:rsid w:val="007011E8"/>
    <w:rsid w:val="007011F3"/>
    <w:rsid w:val="00701854"/>
    <w:rsid w:val="00701CBA"/>
    <w:rsid w:val="00703540"/>
    <w:rsid w:val="007039D7"/>
    <w:rsid w:val="007044A5"/>
    <w:rsid w:val="00704A81"/>
    <w:rsid w:val="007052B2"/>
    <w:rsid w:val="00705546"/>
    <w:rsid w:val="00705C9F"/>
    <w:rsid w:val="007062FB"/>
    <w:rsid w:val="00706E44"/>
    <w:rsid w:val="007074D6"/>
    <w:rsid w:val="00710F0B"/>
    <w:rsid w:val="0071115A"/>
    <w:rsid w:val="00711234"/>
    <w:rsid w:val="00711372"/>
    <w:rsid w:val="00711551"/>
    <w:rsid w:val="00711644"/>
    <w:rsid w:val="00712682"/>
    <w:rsid w:val="007132B7"/>
    <w:rsid w:val="007136DC"/>
    <w:rsid w:val="00713E72"/>
    <w:rsid w:val="00714E2A"/>
    <w:rsid w:val="00717403"/>
    <w:rsid w:val="00717801"/>
    <w:rsid w:val="00717EE2"/>
    <w:rsid w:val="00720504"/>
    <w:rsid w:val="007208C6"/>
    <w:rsid w:val="0072092F"/>
    <w:rsid w:val="007212C2"/>
    <w:rsid w:val="00721AB3"/>
    <w:rsid w:val="00722DCD"/>
    <w:rsid w:val="0072325E"/>
    <w:rsid w:val="007237A8"/>
    <w:rsid w:val="00723924"/>
    <w:rsid w:val="007240A8"/>
    <w:rsid w:val="00724626"/>
    <w:rsid w:val="007246FE"/>
    <w:rsid w:val="007248D2"/>
    <w:rsid w:val="00724B04"/>
    <w:rsid w:val="0072527E"/>
    <w:rsid w:val="007262B1"/>
    <w:rsid w:val="007265BB"/>
    <w:rsid w:val="007265E6"/>
    <w:rsid w:val="00726605"/>
    <w:rsid w:val="00726D73"/>
    <w:rsid w:val="0073126F"/>
    <w:rsid w:val="00731B20"/>
    <w:rsid w:val="00731FDC"/>
    <w:rsid w:val="00732514"/>
    <w:rsid w:val="007329A6"/>
    <w:rsid w:val="007335C8"/>
    <w:rsid w:val="0073365A"/>
    <w:rsid w:val="007338A9"/>
    <w:rsid w:val="007340D3"/>
    <w:rsid w:val="00734509"/>
    <w:rsid w:val="00734A04"/>
    <w:rsid w:val="00734BC3"/>
    <w:rsid w:val="007354D7"/>
    <w:rsid w:val="00735E49"/>
    <w:rsid w:val="00736FE9"/>
    <w:rsid w:val="00740C90"/>
    <w:rsid w:val="00740E2B"/>
    <w:rsid w:val="00740EDE"/>
    <w:rsid w:val="00742278"/>
    <w:rsid w:val="00742A07"/>
    <w:rsid w:val="00742FA1"/>
    <w:rsid w:val="0074320A"/>
    <w:rsid w:val="00743B2F"/>
    <w:rsid w:val="00744BD5"/>
    <w:rsid w:val="00745053"/>
    <w:rsid w:val="00745560"/>
    <w:rsid w:val="007456F5"/>
    <w:rsid w:val="0074605B"/>
    <w:rsid w:val="00746883"/>
    <w:rsid w:val="00746E52"/>
    <w:rsid w:val="00746F1B"/>
    <w:rsid w:val="007507DB"/>
    <w:rsid w:val="00750BA8"/>
    <w:rsid w:val="0075284D"/>
    <w:rsid w:val="0075443A"/>
    <w:rsid w:val="00754F11"/>
    <w:rsid w:val="007550BA"/>
    <w:rsid w:val="00755D60"/>
    <w:rsid w:val="00755D88"/>
    <w:rsid w:val="007561C2"/>
    <w:rsid w:val="00756664"/>
    <w:rsid w:val="00756A31"/>
    <w:rsid w:val="007572B9"/>
    <w:rsid w:val="00757638"/>
    <w:rsid w:val="0076127A"/>
    <w:rsid w:val="00761F05"/>
    <w:rsid w:val="007624A1"/>
    <w:rsid w:val="00763026"/>
    <w:rsid w:val="00763393"/>
    <w:rsid w:val="00766287"/>
    <w:rsid w:val="007668D2"/>
    <w:rsid w:val="00766F8C"/>
    <w:rsid w:val="00767012"/>
    <w:rsid w:val="007674C4"/>
    <w:rsid w:val="00767544"/>
    <w:rsid w:val="00767B16"/>
    <w:rsid w:val="00770913"/>
    <w:rsid w:val="00771110"/>
    <w:rsid w:val="007718E8"/>
    <w:rsid w:val="00771F40"/>
    <w:rsid w:val="00772074"/>
    <w:rsid w:val="0077214C"/>
    <w:rsid w:val="00772493"/>
    <w:rsid w:val="007728CD"/>
    <w:rsid w:val="00772BB0"/>
    <w:rsid w:val="00773845"/>
    <w:rsid w:val="00774168"/>
    <w:rsid w:val="0077432C"/>
    <w:rsid w:val="007745A4"/>
    <w:rsid w:val="00774AAE"/>
    <w:rsid w:val="00775DF8"/>
    <w:rsid w:val="00775E0B"/>
    <w:rsid w:val="0077664C"/>
    <w:rsid w:val="00776785"/>
    <w:rsid w:val="007777C7"/>
    <w:rsid w:val="00780001"/>
    <w:rsid w:val="00780023"/>
    <w:rsid w:val="007803D5"/>
    <w:rsid w:val="007805A5"/>
    <w:rsid w:val="0078097A"/>
    <w:rsid w:val="00780D13"/>
    <w:rsid w:val="007812D3"/>
    <w:rsid w:val="00781394"/>
    <w:rsid w:val="007817CB"/>
    <w:rsid w:val="00782071"/>
    <w:rsid w:val="00782265"/>
    <w:rsid w:val="00782750"/>
    <w:rsid w:val="007828E7"/>
    <w:rsid w:val="007830D5"/>
    <w:rsid w:val="00783422"/>
    <w:rsid w:val="00783966"/>
    <w:rsid w:val="00784D50"/>
    <w:rsid w:val="00784D5F"/>
    <w:rsid w:val="0078522E"/>
    <w:rsid w:val="007856F2"/>
    <w:rsid w:val="00786864"/>
    <w:rsid w:val="007869C4"/>
    <w:rsid w:val="00786FDA"/>
    <w:rsid w:val="00791066"/>
    <w:rsid w:val="00791610"/>
    <w:rsid w:val="00791B88"/>
    <w:rsid w:val="007927D8"/>
    <w:rsid w:val="00792C06"/>
    <w:rsid w:val="0079493C"/>
    <w:rsid w:val="00796A45"/>
    <w:rsid w:val="00796D1A"/>
    <w:rsid w:val="0079769A"/>
    <w:rsid w:val="007A0A07"/>
    <w:rsid w:val="007A0FC0"/>
    <w:rsid w:val="007A1321"/>
    <w:rsid w:val="007A1657"/>
    <w:rsid w:val="007A268C"/>
    <w:rsid w:val="007A3933"/>
    <w:rsid w:val="007A3BFF"/>
    <w:rsid w:val="007A3D4F"/>
    <w:rsid w:val="007A3DA9"/>
    <w:rsid w:val="007A3E8D"/>
    <w:rsid w:val="007A4548"/>
    <w:rsid w:val="007A4E10"/>
    <w:rsid w:val="007A6389"/>
    <w:rsid w:val="007A765B"/>
    <w:rsid w:val="007A7F21"/>
    <w:rsid w:val="007B0E0C"/>
    <w:rsid w:val="007B0EA6"/>
    <w:rsid w:val="007B1300"/>
    <w:rsid w:val="007B16FF"/>
    <w:rsid w:val="007B1CCF"/>
    <w:rsid w:val="007B1D95"/>
    <w:rsid w:val="007B2012"/>
    <w:rsid w:val="007B218A"/>
    <w:rsid w:val="007B2CFE"/>
    <w:rsid w:val="007B2E14"/>
    <w:rsid w:val="007B348E"/>
    <w:rsid w:val="007B3F84"/>
    <w:rsid w:val="007B44A7"/>
    <w:rsid w:val="007B6187"/>
    <w:rsid w:val="007B7DD7"/>
    <w:rsid w:val="007B7E32"/>
    <w:rsid w:val="007B7FBF"/>
    <w:rsid w:val="007C00AF"/>
    <w:rsid w:val="007C0C89"/>
    <w:rsid w:val="007C0F0C"/>
    <w:rsid w:val="007C1261"/>
    <w:rsid w:val="007C1894"/>
    <w:rsid w:val="007C21FB"/>
    <w:rsid w:val="007C28E4"/>
    <w:rsid w:val="007C349A"/>
    <w:rsid w:val="007C37D5"/>
    <w:rsid w:val="007C3864"/>
    <w:rsid w:val="007C3E0A"/>
    <w:rsid w:val="007C420B"/>
    <w:rsid w:val="007C44B1"/>
    <w:rsid w:val="007C454A"/>
    <w:rsid w:val="007C4791"/>
    <w:rsid w:val="007C5F51"/>
    <w:rsid w:val="007C60E5"/>
    <w:rsid w:val="007C6E3F"/>
    <w:rsid w:val="007C73AF"/>
    <w:rsid w:val="007C7CEA"/>
    <w:rsid w:val="007C7D2E"/>
    <w:rsid w:val="007C7D4A"/>
    <w:rsid w:val="007D039E"/>
    <w:rsid w:val="007D0C43"/>
    <w:rsid w:val="007D1C14"/>
    <w:rsid w:val="007D2BF9"/>
    <w:rsid w:val="007D2CE2"/>
    <w:rsid w:val="007D30C0"/>
    <w:rsid w:val="007D3B48"/>
    <w:rsid w:val="007D4459"/>
    <w:rsid w:val="007D4FFF"/>
    <w:rsid w:val="007D5D77"/>
    <w:rsid w:val="007D5E00"/>
    <w:rsid w:val="007D673A"/>
    <w:rsid w:val="007D73E6"/>
    <w:rsid w:val="007E0901"/>
    <w:rsid w:val="007E0973"/>
    <w:rsid w:val="007E16A0"/>
    <w:rsid w:val="007E2921"/>
    <w:rsid w:val="007E30B6"/>
    <w:rsid w:val="007E3182"/>
    <w:rsid w:val="007E34D2"/>
    <w:rsid w:val="007E4AB2"/>
    <w:rsid w:val="007E51D8"/>
    <w:rsid w:val="007E51FA"/>
    <w:rsid w:val="007E5393"/>
    <w:rsid w:val="007E541C"/>
    <w:rsid w:val="007E6571"/>
    <w:rsid w:val="007E65E7"/>
    <w:rsid w:val="007E7899"/>
    <w:rsid w:val="007F00CB"/>
    <w:rsid w:val="007F0911"/>
    <w:rsid w:val="007F0D8E"/>
    <w:rsid w:val="007F12EF"/>
    <w:rsid w:val="007F17A9"/>
    <w:rsid w:val="007F1FE5"/>
    <w:rsid w:val="007F22A4"/>
    <w:rsid w:val="007F3340"/>
    <w:rsid w:val="007F36F9"/>
    <w:rsid w:val="007F3D41"/>
    <w:rsid w:val="007F46E9"/>
    <w:rsid w:val="007F4EA9"/>
    <w:rsid w:val="007F4F13"/>
    <w:rsid w:val="007F59A7"/>
    <w:rsid w:val="007F5A53"/>
    <w:rsid w:val="007F7736"/>
    <w:rsid w:val="007F78B1"/>
    <w:rsid w:val="007F7FF3"/>
    <w:rsid w:val="00800178"/>
    <w:rsid w:val="00800206"/>
    <w:rsid w:val="0080040A"/>
    <w:rsid w:val="0080093E"/>
    <w:rsid w:val="00801D85"/>
    <w:rsid w:val="00801FAE"/>
    <w:rsid w:val="00802891"/>
    <w:rsid w:val="00803690"/>
    <w:rsid w:val="0080446E"/>
    <w:rsid w:val="00804CB3"/>
    <w:rsid w:val="00804CC7"/>
    <w:rsid w:val="008055FC"/>
    <w:rsid w:val="008057A8"/>
    <w:rsid w:val="008062B0"/>
    <w:rsid w:val="00806484"/>
    <w:rsid w:val="008065A2"/>
    <w:rsid w:val="00806AF5"/>
    <w:rsid w:val="0080757A"/>
    <w:rsid w:val="0080776F"/>
    <w:rsid w:val="00810D8B"/>
    <w:rsid w:val="00810DBD"/>
    <w:rsid w:val="00811309"/>
    <w:rsid w:val="00813505"/>
    <w:rsid w:val="00813AC6"/>
    <w:rsid w:val="00813E02"/>
    <w:rsid w:val="008140F9"/>
    <w:rsid w:val="00814C93"/>
    <w:rsid w:val="00815377"/>
    <w:rsid w:val="008158FE"/>
    <w:rsid w:val="00815B3B"/>
    <w:rsid w:val="00816727"/>
    <w:rsid w:val="00816C81"/>
    <w:rsid w:val="00816FC4"/>
    <w:rsid w:val="0081739B"/>
    <w:rsid w:val="00817DB6"/>
    <w:rsid w:val="00820185"/>
    <w:rsid w:val="0082178D"/>
    <w:rsid w:val="008218F5"/>
    <w:rsid w:val="008219EB"/>
    <w:rsid w:val="0082213E"/>
    <w:rsid w:val="008222E7"/>
    <w:rsid w:val="0082288A"/>
    <w:rsid w:val="00824727"/>
    <w:rsid w:val="008255BC"/>
    <w:rsid w:val="00825A1E"/>
    <w:rsid w:val="00825C68"/>
    <w:rsid w:val="00825FD9"/>
    <w:rsid w:val="008262FE"/>
    <w:rsid w:val="00826524"/>
    <w:rsid w:val="00826CEB"/>
    <w:rsid w:val="00827163"/>
    <w:rsid w:val="008274E5"/>
    <w:rsid w:val="008279F2"/>
    <w:rsid w:val="00827EE9"/>
    <w:rsid w:val="00830113"/>
    <w:rsid w:val="00830926"/>
    <w:rsid w:val="0083145B"/>
    <w:rsid w:val="00831DDA"/>
    <w:rsid w:val="00832113"/>
    <w:rsid w:val="00832A83"/>
    <w:rsid w:val="00832B0D"/>
    <w:rsid w:val="008330E0"/>
    <w:rsid w:val="0083352A"/>
    <w:rsid w:val="0083365B"/>
    <w:rsid w:val="00833811"/>
    <w:rsid w:val="008338FE"/>
    <w:rsid w:val="00833FC8"/>
    <w:rsid w:val="008346EE"/>
    <w:rsid w:val="00835D7D"/>
    <w:rsid w:val="008365A4"/>
    <w:rsid w:val="0084188F"/>
    <w:rsid w:val="00842F64"/>
    <w:rsid w:val="008430BC"/>
    <w:rsid w:val="00843611"/>
    <w:rsid w:val="008439BC"/>
    <w:rsid w:val="00845246"/>
    <w:rsid w:val="00845B06"/>
    <w:rsid w:val="00845CD4"/>
    <w:rsid w:val="0084606A"/>
    <w:rsid w:val="00847143"/>
    <w:rsid w:val="008478A3"/>
    <w:rsid w:val="00847AA0"/>
    <w:rsid w:val="00847CCE"/>
    <w:rsid w:val="008501D3"/>
    <w:rsid w:val="00850619"/>
    <w:rsid w:val="00850A1D"/>
    <w:rsid w:val="00851279"/>
    <w:rsid w:val="00851611"/>
    <w:rsid w:val="00851C44"/>
    <w:rsid w:val="00852503"/>
    <w:rsid w:val="00852521"/>
    <w:rsid w:val="00852984"/>
    <w:rsid w:val="00852C7A"/>
    <w:rsid w:val="0085428E"/>
    <w:rsid w:val="008544C6"/>
    <w:rsid w:val="00854F1A"/>
    <w:rsid w:val="008551BC"/>
    <w:rsid w:val="00856D9D"/>
    <w:rsid w:val="008576D9"/>
    <w:rsid w:val="00857BE1"/>
    <w:rsid w:val="00857D42"/>
    <w:rsid w:val="0086004F"/>
    <w:rsid w:val="008601AC"/>
    <w:rsid w:val="00860311"/>
    <w:rsid w:val="0086079F"/>
    <w:rsid w:val="008619A0"/>
    <w:rsid w:val="00862566"/>
    <w:rsid w:val="00862F6E"/>
    <w:rsid w:val="00863872"/>
    <w:rsid w:val="00863D82"/>
    <w:rsid w:val="00864154"/>
    <w:rsid w:val="008642F3"/>
    <w:rsid w:val="00864301"/>
    <w:rsid w:val="00864946"/>
    <w:rsid w:val="008654F2"/>
    <w:rsid w:val="00865F21"/>
    <w:rsid w:val="00866190"/>
    <w:rsid w:val="008666D7"/>
    <w:rsid w:val="00866D43"/>
    <w:rsid w:val="00867233"/>
    <w:rsid w:val="00867AC1"/>
    <w:rsid w:val="008701D9"/>
    <w:rsid w:val="00870872"/>
    <w:rsid w:val="00870AF3"/>
    <w:rsid w:val="00870E9F"/>
    <w:rsid w:val="008713A9"/>
    <w:rsid w:val="0087244B"/>
    <w:rsid w:val="00872CC2"/>
    <w:rsid w:val="00872CCA"/>
    <w:rsid w:val="00872E54"/>
    <w:rsid w:val="008735E3"/>
    <w:rsid w:val="008752D1"/>
    <w:rsid w:val="00875750"/>
    <w:rsid w:val="00875C2C"/>
    <w:rsid w:val="00875FB5"/>
    <w:rsid w:val="0087603D"/>
    <w:rsid w:val="00876782"/>
    <w:rsid w:val="00877523"/>
    <w:rsid w:val="00880E04"/>
    <w:rsid w:val="00880E8C"/>
    <w:rsid w:val="00880F0D"/>
    <w:rsid w:val="008823A4"/>
    <w:rsid w:val="008825B9"/>
    <w:rsid w:val="00884176"/>
    <w:rsid w:val="00884997"/>
    <w:rsid w:val="00884AF1"/>
    <w:rsid w:val="00885243"/>
    <w:rsid w:val="008853DA"/>
    <w:rsid w:val="008860BD"/>
    <w:rsid w:val="008867F7"/>
    <w:rsid w:val="00887DC5"/>
    <w:rsid w:val="00890249"/>
    <w:rsid w:val="008907EB"/>
    <w:rsid w:val="00890E2D"/>
    <w:rsid w:val="00890EC6"/>
    <w:rsid w:val="008927B4"/>
    <w:rsid w:val="00892830"/>
    <w:rsid w:val="008932B5"/>
    <w:rsid w:val="008932CA"/>
    <w:rsid w:val="0089369A"/>
    <w:rsid w:val="00893822"/>
    <w:rsid w:val="008948D2"/>
    <w:rsid w:val="00894AC5"/>
    <w:rsid w:val="00894B88"/>
    <w:rsid w:val="00895195"/>
    <w:rsid w:val="008956B1"/>
    <w:rsid w:val="008963E7"/>
    <w:rsid w:val="00896FA3"/>
    <w:rsid w:val="008977E9"/>
    <w:rsid w:val="008A047E"/>
    <w:rsid w:val="008A0FB8"/>
    <w:rsid w:val="008A1006"/>
    <w:rsid w:val="008A18DB"/>
    <w:rsid w:val="008A2401"/>
    <w:rsid w:val="008A2604"/>
    <w:rsid w:val="008A264A"/>
    <w:rsid w:val="008A394B"/>
    <w:rsid w:val="008A4E60"/>
    <w:rsid w:val="008A4ECD"/>
    <w:rsid w:val="008A5B09"/>
    <w:rsid w:val="008A5F33"/>
    <w:rsid w:val="008A60E2"/>
    <w:rsid w:val="008A6178"/>
    <w:rsid w:val="008A6E2F"/>
    <w:rsid w:val="008A7112"/>
    <w:rsid w:val="008A7590"/>
    <w:rsid w:val="008A7B59"/>
    <w:rsid w:val="008A7FAD"/>
    <w:rsid w:val="008B0F4E"/>
    <w:rsid w:val="008B0FCE"/>
    <w:rsid w:val="008B1351"/>
    <w:rsid w:val="008B144B"/>
    <w:rsid w:val="008B188F"/>
    <w:rsid w:val="008B28F6"/>
    <w:rsid w:val="008B2D30"/>
    <w:rsid w:val="008B3437"/>
    <w:rsid w:val="008B51DB"/>
    <w:rsid w:val="008B555B"/>
    <w:rsid w:val="008B5762"/>
    <w:rsid w:val="008B65E0"/>
    <w:rsid w:val="008B712A"/>
    <w:rsid w:val="008B7B67"/>
    <w:rsid w:val="008B7FAD"/>
    <w:rsid w:val="008C0169"/>
    <w:rsid w:val="008C0184"/>
    <w:rsid w:val="008C0F4A"/>
    <w:rsid w:val="008C1176"/>
    <w:rsid w:val="008C1EC0"/>
    <w:rsid w:val="008C2A14"/>
    <w:rsid w:val="008C2A6A"/>
    <w:rsid w:val="008C3113"/>
    <w:rsid w:val="008C43F0"/>
    <w:rsid w:val="008C5653"/>
    <w:rsid w:val="008C61F5"/>
    <w:rsid w:val="008C69CB"/>
    <w:rsid w:val="008C6C94"/>
    <w:rsid w:val="008C7BF5"/>
    <w:rsid w:val="008D00BD"/>
    <w:rsid w:val="008D036F"/>
    <w:rsid w:val="008D08BE"/>
    <w:rsid w:val="008D0C23"/>
    <w:rsid w:val="008D1B03"/>
    <w:rsid w:val="008D1B49"/>
    <w:rsid w:val="008D2F39"/>
    <w:rsid w:val="008D4179"/>
    <w:rsid w:val="008D427D"/>
    <w:rsid w:val="008D4A4E"/>
    <w:rsid w:val="008D5270"/>
    <w:rsid w:val="008D55BB"/>
    <w:rsid w:val="008D5854"/>
    <w:rsid w:val="008D6770"/>
    <w:rsid w:val="008D73EF"/>
    <w:rsid w:val="008D7781"/>
    <w:rsid w:val="008E1993"/>
    <w:rsid w:val="008E1BC5"/>
    <w:rsid w:val="008E1F61"/>
    <w:rsid w:val="008E2137"/>
    <w:rsid w:val="008E2895"/>
    <w:rsid w:val="008E2917"/>
    <w:rsid w:val="008E2DBF"/>
    <w:rsid w:val="008E3973"/>
    <w:rsid w:val="008E3D3F"/>
    <w:rsid w:val="008E3F7A"/>
    <w:rsid w:val="008E3FD2"/>
    <w:rsid w:val="008E4989"/>
    <w:rsid w:val="008E52DF"/>
    <w:rsid w:val="008E561C"/>
    <w:rsid w:val="008E57B9"/>
    <w:rsid w:val="008E636B"/>
    <w:rsid w:val="008E6B8F"/>
    <w:rsid w:val="008E6C46"/>
    <w:rsid w:val="008F042B"/>
    <w:rsid w:val="008F0529"/>
    <w:rsid w:val="008F19EA"/>
    <w:rsid w:val="008F1A8F"/>
    <w:rsid w:val="008F2490"/>
    <w:rsid w:val="008F2FFB"/>
    <w:rsid w:val="008F31FB"/>
    <w:rsid w:val="008F3258"/>
    <w:rsid w:val="008F3F8D"/>
    <w:rsid w:val="008F4D15"/>
    <w:rsid w:val="008F5504"/>
    <w:rsid w:val="008F570F"/>
    <w:rsid w:val="008F5A88"/>
    <w:rsid w:val="008F61FA"/>
    <w:rsid w:val="008F7808"/>
    <w:rsid w:val="008F7E12"/>
    <w:rsid w:val="00900083"/>
    <w:rsid w:val="00900192"/>
    <w:rsid w:val="009006FB"/>
    <w:rsid w:val="00900F56"/>
    <w:rsid w:val="009013F4"/>
    <w:rsid w:val="009029B7"/>
    <w:rsid w:val="009034EE"/>
    <w:rsid w:val="00904020"/>
    <w:rsid w:val="009040F3"/>
    <w:rsid w:val="0090410B"/>
    <w:rsid w:val="00904563"/>
    <w:rsid w:val="00904579"/>
    <w:rsid w:val="009048EE"/>
    <w:rsid w:val="00905862"/>
    <w:rsid w:val="00905B0B"/>
    <w:rsid w:val="009069E6"/>
    <w:rsid w:val="00906B2E"/>
    <w:rsid w:val="0090794D"/>
    <w:rsid w:val="009079E1"/>
    <w:rsid w:val="00907FD5"/>
    <w:rsid w:val="0091016D"/>
    <w:rsid w:val="00910B33"/>
    <w:rsid w:val="00910C85"/>
    <w:rsid w:val="00910EAD"/>
    <w:rsid w:val="009115D4"/>
    <w:rsid w:val="00912F74"/>
    <w:rsid w:val="00912FED"/>
    <w:rsid w:val="009132B4"/>
    <w:rsid w:val="00913CB6"/>
    <w:rsid w:val="009141C7"/>
    <w:rsid w:val="00914A3D"/>
    <w:rsid w:val="00914BF5"/>
    <w:rsid w:val="00914DD8"/>
    <w:rsid w:val="00915659"/>
    <w:rsid w:val="0091638F"/>
    <w:rsid w:val="009165B6"/>
    <w:rsid w:val="00916616"/>
    <w:rsid w:val="00916929"/>
    <w:rsid w:val="00917D27"/>
    <w:rsid w:val="00920636"/>
    <w:rsid w:val="00920CBB"/>
    <w:rsid w:val="00920DFF"/>
    <w:rsid w:val="00920EAA"/>
    <w:rsid w:val="00920FD4"/>
    <w:rsid w:val="00921CDA"/>
    <w:rsid w:val="00921DE7"/>
    <w:rsid w:val="00921F1E"/>
    <w:rsid w:val="00922B99"/>
    <w:rsid w:val="00923236"/>
    <w:rsid w:val="00924F69"/>
    <w:rsid w:val="00925B8C"/>
    <w:rsid w:val="00926F99"/>
    <w:rsid w:val="0092731F"/>
    <w:rsid w:val="00927CE7"/>
    <w:rsid w:val="0093009A"/>
    <w:rsid w:val="00932D7E"/>
    <w:rsid w:val="00933089"/>
    <w:rsid w:val="00933163"/>
    <w:rsid w:val="0093364B"/>
    <w:rsid w:val="00934905"/>
    <w:rsid w:val="009353A9"/>
    <w:rsid w:val="0093558A"/>
    <w:rsid w:val="009355F8"/>
    <w:rsid w:val="00935FF0"/>
    <w:rsid w:val="00936562"/>
    <w:rsid w:val="00936868"/>
    <w:rsid w:val="00936917"/>
    <w:rsid w:val="00936D9A"/>
    <w:rsid w:val="009377AA"/>
    <w:rsid w:val="00937F4D"/>
    <w:rsid w:val="0094094E"/>
    <w:rsid w:val="00940D1B"/>
    <w:rsid w:val="009416DA"/>
    <w:rsid w:val="00941E05"/>
    <w:rsid w:val="00942291"/>
    <w:rsid w:val="00942378"/>
    <w:rsid w:val="009425D6"/>
    <w:rsid w:val="00943225"/>
    <w:rsid w:val="00943312"/>
    <w:rsid w:val="00943809"/>
    <w:rsid w:val="00943DE7"/>
    <w:rsid w:val="00944245"/>
    <w:rsid w:val="009459C6"/>
    <w:rsid w:val="00945C48"/>
    <w:rsid w:val="00947812"/>
    <w:rsid w:val="009502D4"/>
    <w:rsid w:val="00950EF6"/>
    <w:rsid w:val="0095108F"/>
    <w:rsid w:val="00951502"/>
    <w:rsid w:val="0095151D"/>
    <w:rsid w:val="009516EE"/>
    <w:rsid w:val="00951BE5"/>
    <w:rsid w:val="00951E22"/>
    <w:rsid w:val="00952A6E"/>
    <w:rsid w:val="00952C7B"/>
    <w:rsid w:val="00952F06"/>
    <w:rsid w:val="009538B8"/>
    <w:rsid w:val="00953D7C"/>
    <w:rsid w:val="00953F4A"/>
    <w:rsid w:val="00954FF4"/>
    <w:rsid w:val="009553AD"/>
    <w:rsid w:val="00955AD4"/>
    <w:rsid w:val="00955BB5"/>
    <w:rsid w:val="0095661F"/>
    <w:rsid w:val="00956C2F"/>
    <w:rsid w:val="00957AD2"/>
    <w:rsid w:val="00957B0D"/>
    <w:rsid w:val="00960089"/>
    <w:rsid w:val="00960931"/>
    <w:rsid w:val="00960CF1"/>
    <w:rsid w:val="009637A8"/>
    <w:rsid w:val="0096386C"/>
    <w:rsid w:val="00963D26"/>
    <w:rsid w:val="00963E30"/>
    <w:rsid w:val="00963FDD"/>
    <w:rsid w:val="00964108"/>
    <w:rsid w:val="009648A6"/>
    <w:rsid w:val="00964FFE"/>
    <w:rsid w:val="00965449"/>
    <w:rsid w:val="00965985"/>
    <w:rsid w:val="00965BE8"/>
    <w:rsid w:val="00966B25"/>
    <w:rsid w:val="00966C8D"/>
    <w:rsid w:val="00970153"/>
    <w:rsid w:val="00970864"/>
    <w:rsid w:val="009716B8"/>
    <w:rsid w:val="00971EC7"/>
    <w:rsid w:val="00972171"/>
    <w:rsid w:val="0097219F"/>
    <w:rsid w:val="009721B4"/>
    <w:rsid w:val="00972A20"/>
    <w:rsid w:val="00972CBD"/>
    <w:rsid w:val="00972F9D"/>
    <w:rsid w:val="009731FF"/>
    <w:rsid w:val="009737FA"/>
    <w:rsid w:val="00973956"/>
    <w:rsid w:val="009743C7"/>
    <w:rsid w:val="00974777"/>
    <w:rsid w:val="009748A9"/>
    <w:rsid w:val="009748BC"/>
    <w:rsid w:val="0097491D"/>
    <w:rsid w:val="00975768"/>
    <w:rsid w:val="00975F1B"/>
    <w:rsid w:val="009766DA"/>
    <w:rsid w:val="0097723D"/>
    <w:rsid w:val="0097752B"/>
    <w:rsid w:val="00977E22"/>
    <w:rsid w:val="00980A86"/>
    <w:rsid w:val="009811A8"/>
    <w:rsid w:val="00981490"/>
    <w:rsid w:val="00981ADC"/>
    <w:rsid w:val="0098215F"/>
    <w:rsid w:val="00982728"/>
    <w:rsid w:val="009829D5"/>
    <w:rsid w:val="00982BCD"/>
    <w:rsid w:val="00983780"/>
    <w:rsid w:val="009839AA"/>
    <w:rsid w:val="00984193"/>
    <w:rsid w:val="00984DDF"/>
    <w:rsid w:val="009850D6"/>
    <w:rsid w:val="00985361"/>
    <w:rsid w:val="00985433"/>
    <w:rsid w:val="00985CEB"/>
    <w:rsid w:val="00985E3D"/>
    <w:rsid w:val="00986151"/>
    <w:rsid w:val="009862E5"/>
    <w:rsid w:val="00986571"/>
    <w:rsid w:val="00986E3F"/>
    <w:rsid w:val="0098719B"/>
    <w:rsid w:val="00987829"/>
    <w:rsid w:val="00987CD2"/>
    <w:rsid w:val="00987D11"/>
    <w:rsid w:val="0099050F"/>
    <w:rsid w:val="009905D5"/>
    <w:rsid w:val="00990664"/>
    <w:rsid w:val="00990BA5"/>
    <w:rsid w:val="00991136"/>
    <w:rsid w:val="00991476"/>
    <w:rsid w:val="0099156E"/>
    <w:rsid w:val="00991E7F"/>
    <w:rsid w:val="009925BB"/>
    <w:rsid w:val="00992675"/>
    <w:rsid w:val="00992D78"/>
    <w:rsid w:val="00992E46"/>
    <w:rsid w:val="00992EC2"/>
    <w:rsid w:val="00992F59"/>
    <w:rsid w:val="00993502"/>
    <w:rsid w:val="00993581"/>
    <w:rsid w:val="009936ED"/>
    <w:rsid w:val="00993A49"/>
    <w:rsid w:val="00994461"/>
    <w:rsid w:val="0099470A"/>
    <w:rsid w:val="00994826"/>
    <w:rsid w:val="00994F42"/>
    <w:rsid w:val="00995767"/>
    <w:rsid w:val="009964B6"/>
    <w:rsid w:val="00996563"/>
    <w:rsid w:val="009976A8"/>
    <w:rsid w:val="00997879"/>
    <w:rsid w:val="009979BE"/>
    <w:rsid w:val="00997D43"/>
    <w:rsid w:val="009A05C1"/>
    <w:rsid w:val="009A0CEC"/>
    <w:rsid w:val="009A16CD"/>
    <w:rsid w:val="009A205F"/>
    <w:rsid w:val="009A2CBD"/>
    <w:rsid w:val="009A3209"/>
    <w:rsid w:val="009A3362"/>
    <w:rsid w:val="009A340F"/>
    <w:rsid w:val="009A4E19"/>
    <w:rsid w:val="009A536B"/>
    <w:rsid w:val="009A5EA1"/>
    <w:rsid w:val="009A5F8D"/>
    <w:rsid w:val="009A6303"/>
    <w:rsid w:val="009A64E0"/>
    <w:rsid w:val="009A7C5E"/>
    <w:rsid w:val="009B035B"/>
    <w:rsid w:val="009B09EA"/>
    <w:rsid w:val="009B0B48"/>
    <w:rsid w:val="009B12DE"/>
    <w:rsid w:val="009B1D0D"/>
    <w:rsid w:val="009B1D55"/>
    <w:rsid w:val="009B1D5D"/>
    <w:rsid w:val="009B1EEE"/>
    <w:rsid w:val="009B2C7C"/>
    <w:rsid w:val="009B30E6"/>
    <w:rsid w:val="009B314F"/>
    <w:rsid w:val="009B3168"/>
    <w:rsid w:val="009B36FA"/>
    <w:rsid w:val="009B3A08"/>
    <w:rsid w:val="009B4254"/>
    <w:rsid w:val="009B42F7"/>
    <w:rsid w:val="009B4610"/>
    <w:rsid w:val="009B499E"/>
    <w:rsid w:val="009B53FE"/>
    <w:rsid w:val="009B5870"/>
    <w:rsid w:val="009B5DB8"/>
    <w:rsid w:val="009B6371"/>
    <w:rsid w:val="009B66B0"/>
    <w:rsid w:val="009B6E19"/>
    <w:rsid w:val="009B7954"/>
    <w:rsid w:val="009C0539"/>
    <w:rsid w:val="009C06A5"/>
    <w:rsid w:val="009C0CFC"/>
    <w:rsid w:val="009C133F"/>
    <w:rsid w:val="009C24EF"/>
    <w:rsid w:val="009C2DA1"/>
    <w:rsid w:val="009C2F88"/>
    <w:rsid w:val="009C4313"/>
    <w:rsid w:val="009C4697"/>
    <w:rsid w:val="009C4E63"/>
    <w:rsid w:val="009C4F7A"/>
    <w:rsid w:val="009C5162"/>
    <w:rsid w:val="009C5DFD"/>
    <w:rsid w:val="009C6123"/>
    <w:rsid w:val="009C6DAA"/>
    <w:rsid w:val="009C70D1"/>
    <w:rsid w:val="009C7368"/>
    <w:rsid w:val="009C78B3"/>
    <w:rsid w:val="009D0218"/>
    <w:rsid w:val="009D0379"/>
    <w:rsid w:val="009D08A5"/>
    <w:rsid w:val="009D0CA8"/>
    <w:rsid w:val="009D13CB"/>
    <w:rsid w:val="009D14A7"/>
    <w:rsid w:val="009D1808"/>
    <w:rsid w:val="009D1ADA"/>
    <w:rsid w:val="009D1BA0"/>
    <w:rsid w:val="009D1F94"/>
    <w:rsid w:val="009D2360"/>
    <w:rsid w:val="009D2846"/>
    <w:rsid w:val="009D4584"/>
    <w:rsid w:val="009D4ED3"/>
    <w:rsid w:val="009D5024"/>
    <w:rsid w:val="009D5BB2"/>
    <w:rsid w:val="009D68EE"/>
    <w:rsid w:val="009D6F8B"/>
    <w:rsid w:val="009D717E"/>
    <w:rsid w:val="009D79CE"/>
    <w:rsid w:val="009D7E45"/>
    <w:rsid w:val="009E02C8"/>
    <w:rsid w:val="009E07D4"/>
    <w:rsid w:val="009E1A2F"/>
    <w:rsid w:val="009E23C1"/>
    <w:rsid w:val="009E2E1D"/>
    <w:rsid w:val="009E501C"/>
    <w:rsid w:val="009E50DD"/>
    <w:rsid w:val="009E53E4"/>
    <w:rsid w:val="009E58ED"/>
    <w:rsid w:val="009E5B6C"/>
    <w:rsid w:val="009E6B53"/>
    <w:rsid w:val="009E73D1"/>
    <w:rsid w:val="009E7ADC"/>
    <w:rsid w:val="009F00A3"/>
    <w:rsid w:val="009F01F6"/>
    <w:rsid w:val="009F0415"/>
    <w:rsid w:val="009F0458"/>
    <w:rsid w:val="009F06FF"/>
    <w:rsid w:val="009F138F"/>
    <w:rsid w:val="009F14AF"/>
    <w:rsid w:val="009F3455"/>
    <w:rsid w:val="009F3628"/>
    <w:rsid w:val="009F3ABD"/>
    <w:rsid w:val="009F4205"/>
    <w:rsid w:val="009F5805"/>
    <w:rsid w:val="009F5D93"/>
    <w:rsid w:val="009F5E52"/>
    <w:rsid w:val="009F64A7"/>
    <w:rsid w:val="009F65F1"/>
    <w:rsid w:val="00A00E6E"/>
    <w:rsid w:val="00A01F48"/>
    <w:rsid w:val="00A030B0"/>
    <w:rsid w:val="00A03A70"/>
    <w:rsid w:val="00A0402A"/>
    <w:rsid w:val="00A04173"/>
    <w:rsid w:val="00A0444E"/>
    <w:rsid w:val="00A045E1"/>
    <w:rsid w:val="00A049A0"/>
    <w:rsid w:val="00A109D0"/>
    <w:rsid w:val="00A10B7F"/>
    <w:rsid w:val="00A1125C"/>
    <w:rsid w:val="00A117AC"/>
    <w:rsid w:val="00A11C22"/>
    <w:rsid w:val="00A12095"/>
    <w:rsid w:val="00A135A3"/>
    <w:rsid w:val="00A13849"/>
    <w:rsid w:val="00A13C14"/>
    <w:rsid w:val="00A13CDF"/>
    <w:rsid w:val="00A14042"/>
    <w:rsid w:val="00A143E1"/>
    <w:rsid w:val="00A148ED"/>
    <w:rsid w:val="00A14BE0"/>
    <w:rsid w:val="00A1596D"/>
    <w:rsid w:val="00A16ACF"/>
    <w:rsid w:val="00A17A2A"/>
    <w:rsid w:val="00A17D22"/>
    <w:rsid w:val="00A202A4"/>
    <w:rsid w:val="00A20830"/>
    <w:rsid w:val="00A209BE"/>
    <w:rsid w:val="00A2147E"/>
    <w:rsid w:val="00A2226F"/>
    <w:rsid w:val="00A2258F"/>
    <w:rsid w:val="00A23003"/>
    <w:rsid w:val="00A23C50"/>
    <w:rsid w:val="00A24FEE"/>
    <w:rsid w:val="00A251B8"/>
    <w:rsid w:val="00A26430"/>
    <w:rsid w:val="00A267CB"/>
    <w:rsid w:val="00A26DB7"/>
    <w:rsid w:val="00A26F44"/>
    <w:rsid w:val="00A272D1"/>
    <w:rsid w:val="00A27598"/>
    <w:rsid w:val="00A301D5"/>
    <w:rsid w:val="00A30BDD"/>
    <w:rsid w:val="00A30DAF"/>
    <w:rsid w:val="00A3127F"/>
    <w:rsid w:val="00A31336"/>
    <w:rsid w:val="00A315FA"/>
    <w:rsid w:val="00A31913"/>
    <w:rsid w:val="00A31E78"/>
    <w:rsid w:val="00A3273F"/>
    <w:rsid w:val="00A3274D"/>
    <w:rsid w:val="00A32B7D"/>
    <w:rsid w:val="00A33A0B"/>
    <w:rsid w:val="00A33F0C"/>
    <w:rsid w:val="00A34B75"/>
    <w:rsid w:val="00A35055"/>
    <w:rsid w:val="00A35590"/>
    <w:rsid w:val="00A35A32"/>
    <w:rsid w:val="00A3608B"/>
    <w:rsid w:val="00A379CA"/>
    <w:rsid w:val="00A400C7"/>
    <w:rsid w:val="00A4077B"/>
    <w:rsid w:val="00A40AAB"/>
    <w:rsid w:val="00A410F4"/>
    <w:rsid w:val="00A42172"/>
    <w:rsid w:val="00A42B6E"/>
    <w:rsid w:val="00A43725"/>
    <w:rsid w:val="00A43951"/>
    <w:rsid w:val="00A43FC3"/>
    <w:rsid w:val="00A46C68"/>
    <w:rsid w:val="00A50665"/>
    <w:rsid w:val="00A50BA5"/>
    <w:rsid w:val="00A51D15"/>
    <w:rsid w:val="00A51E0E"/>
    <w:rsid w:val="00A51F8A"/>
    <w:rsid w:val="00A521A3"/>
    <w:rsid w:val="00A526DE"/>
    <w:rsid w:val="00A52EDA"/>
    <w:rsid w:val="00A52FA7"/>
    <w:rsid w:val="00A531A9"/>
    <w:rsid w:val="00A53D3F"/>
    <w:rsid w:val="00A540BB"/>
    <w:rsid w:val="00A54BA5"/>
    <w:rsid w:val="00A550FF"/>
    <w:rsid w:val="00A55947"/>
    <w:rsid w:val="00A56054"/>
    <w:rsid w:val="00A5607E"/>
    <w:rsid w:val="00A56367"/>
    <w:rsid w:val="00A5681B"/>
    <w:rsid w:val="00A56C34"/>
    <w:rsid w:val="00A606CA"/>
    <w:rsid w:val="00A60C8F"/>
    <w:rsid w:val="00A61152"/>
    <w:rsid w:val="00A62446"/>
    <w:rsid w:val="00A62E30"/>
    <w:rsid w:val="00A63B73"/>
    <w:rsid w:val="00A63DF1"/>
    <w:rsid w:val="00A6463D"/>
    <w:rsid w:val="00A6493E"/>
    <w:rsid w:val="00A65B55"/>
    <w:rsid w:val="00A66282"/>
    <w:rsid w:val="00A665BB"/>
    <w:rsid w:val="00A6786C"/>
    <w:rsid w:val="00A679A1"/>
    <w:rsid w:val="00A70265"/>
    <w:rsid w:val="00A7094B"/>
    <w:rsid w:val="00A70D32"/>
    <w:rsid w:val="00A712B7"/>
    <w:rsid w:val="00A71507"/>
    <w:rsid w:val="00A71CB5"/>
    <w:rsid w:val="00A71D22"/>
    <w:rsid w:val="00A722BC"/>
    <w:rsid w:val="00A722FF"/>
    <w:rsid w:val="00A728FC"/>
    <w:rsid w:val="00A7295A"/>
    <w:rsid w:val="00A729EC"/>
    <w:rsid w:val="00A735E0"/>
    <w:rsid w:val="00A73974"/>
    <w:rsid w:val="00A7398A"/>
    <w:rsid w:val="00A73A1D"/>
    <w:rsid w:val="00A73F5B"/>
    <w:rsid w:val="00A74684"/>
    <w:rsid w:val="00A7470E"/>
    <w:rsid w:val="00A75D62"/>
    <w:rsid w:val="00A7601E"/>
    <w:rsid w:val="00A77439"/>
    <w:rsid w:val="00A8055C"/>
    <w:rsid w:val="00A81671"/>
    <w:rsid w:val="00A826F4"/>
    <w:rsid w:val="00A828A2"/>
    <w:rsid w:val="00A82F62"/>
    <w:rsid w:val="00A83504"/>
    <w:rsid w:val="00A83AC2"/>
    <w:rsid w:val="00A83B49"/>
    <w:rsid w:val="00A83E3D"/>
    <w:rsid w:val="00A843A9"/>
    <w:rsid w:val="00A84638"/>
    <w:rsid w:val="00A8536F"/>
    <w:rsid w:val="00A85C30"/>
    <w:rsid w:val="00A86F88"/>
    <w:rsid w:val="00A90397"/>
    <w:rsid w:val="00A90545"/>
    <w:rsid w:val="00A90C15"/>
    <w:rsid w:val="00A9106E"/>
    <w:rsid w:val="00A929E7"/>
    <w:rsid w:val="00A945E8"/>
    <w:rsid w:val="00A94702"/>
    <w:rsid w:val="00A947E3"/>
    <w:rsid w:val="00A94E38"/>
    <w:rsid w:val="00A95706"/>
    <w:rsid w:val="00A958BD"/>
    <w:rsid w:val="00A9672E"/>
    <w:rsid w:val="00A96B46"/>
    <w:rsid w:val="00A96CEA"/>
    <w:rsid w:val="00A97979"/>
    <w:rsid w:val="00A979CE"/>
    <w:rsid w:val="00A97DB1"/>
    <w:rsid w:val="00AA0612"/>
    <w:rsid w:val="00AA1BC5"/>
    <w:rsid w:val="00AA2018"/>
    <w:rsid w:val="00AA31E1"/>
    <w:rsid w:val="00AA331E"/>
    <w:rsid w:val="00AA3B71"/>
    <w:rsid w:val="00AA4013"/>
    <w:rsid w:val="00AA4092"/>
    <w:rsid w:val="00AA4272"/>
    <w:rsid w:val="00AA497F"/>
    <w:rsid w:val="00AA51C3"/>
    <w:rsid w:val="00AA5204"/>
    <w:rsid w:val="00AA5436"/>
    <w:rsid w:val="00AA544D"/>
    <w:rsid w:val="00AA58C1"/>
    <w:rsid w:val="00AA5D50"/>
    <w:rsid w:val="00AA6118"/>
    <w:rsid w:val="00AA6F6A"/>
    <w:rsid w:val="00AA71B1"/>
    <w:rsid w:val="00AA76CD"/>
    <w:rsid w:val="00AB04C7"/>
    <w:rsid w:val="00AB26D2"/>
    <w:rsid w:val="00AB2A46"/>
    <w:rsid w:val="00AB2BD4"/>
    <w:rsid w:val="00AB2D6E"/>
    <w:rsid w:val="00AB388F"/>
    <w:rsid w:val="00AB3D7C"/>
    <w:rsid w:val="00AB3DE0"/>
    <w:rsid w:val="00AB43D7"/>
    <w:rsid w:val="00AB4851"/>
    <w:rsid w:val="00AB4AC4"/>
    <w:rsid w:val="00AB543D"/>
    <w:rsid w:val="00AB5487"/>
    <w:rsid w:val="00AB5F80"/>
    <w:rsid w:val="00AB60AB"/>
    <w:rsid w:val="00AB6577"/>
    <w:rsid w:val="00AB7524"/>
    <w:rsid w:val="00AC0154"/>
    <w:rsid w:val="00AC0964"/>
    <w:rsid w:val="00AC11D9"/>
    <w:rsid w:val="00AC1D61"/>
    <w:rsid w:val="00AC1D93"/>
    <w:rsid w:val="00AC2982"/>
    <w:rsid w:val="00AC2C48"/>
    <w:rsid w:val="00AC38BB"/>
    <w:rsid w:val="00AC4088"/>
    <w:rsid w:val="00AC416A"/>
    <w:rsid w:val="00AC43EA"/>
    <w:rsid w:val="00AC47BC"/>
    <w:rsid w:val="00AC6076"/>
    <w:rsid w:val="00AC670E"/>
    <w:rsid w:val="00AC6956"/>
    <w:rsid w:val="00AC695B"/>
    <w:rsid w:val="00AC75BE"/>
    <w:rsid w:val="00AC7AEE"/>
    <w:rsid w:val="00AD0E54"/>
    <w:rsid w:val="00AD100F"/>
    <w:rsid w:val="00AD124C"/>
    <w:rsid w:val="00AD1595"/>
    <w:rsid w:val="00AD15EE"/>
    <w:rsid w:val="00AD1865"/>
    <w:rsid w:val="00AD247B"/>
    <w:rsid w:val="00AD333C"/>
    <w:rsid w:val="00AD37B6"/>
    <w:rsid w:val="00AD3C1F"/>
    <w:rsid w:val="00AD3CD3"/>
    <w:rsid w:val="00AD44D6"/>
    <w:rsid w:val="00AD4B50"/>
    <w:rsid w:val="00AD4DCC"/>
    <w:rsid w:val="00AD4DF0"/>
    <w:rsid w:val="00AD59C6"/>
    <w:rsid w:val="00AD7290"/>
    <w:rsid w:val="00AD72D0"/>
    <w:rsid w:val="00AE0713"/>
    <w:rsid w:val="00AE0B38"/>
    <w:rsid w:val="00AE16B4"/>
    <w:rsid w:val="00AE2A3F"/>
    <w:rsid w:val="00AE2E1C"/>
    <w:rsid w:val="00AE4677"/>
    <w:rsid w:val="00AE51F3"/>
    <w:rsid w:val="00AE54B1"/>
    <w:rsid w:val="00AE62E7"/>
    <w:rsid w:val="00AE73A6"/>
    <w:rsid w:val="00AE7C86"/>
    <w:rsid w:val="00AE7D12"/>
    <w:rsid w:val="00AF0047"/>
    <w:rsid w:val="00AF0641"/>
    <w:rsid w:val="00AF0F39"/>
    <w:rsid w:val="00AF155A"/>
    <w:rsid w:val="00AF16E8"/>
    <w:rsid w:val="00AF20F4"/>
    <w:rsid w:val="00AF2785"/>
    <w:rsid w:val="00AF2CDC"/>
    <w:rsid w:val="00AF2D93"/>
    <w:rsid w:val="00AF387A"/>
    <w:rsid w:val="00AF4227"/>
    <w:rsid w:val="00AF43EF"/>
    <w:rsid w:val="00AF454E"/>
    <w:rsid w:val="00AF47F2"/>
    <w:rsid w:val="00AF512D"/>
    <w:rsid w:val="00AF57CE"/>
    <w:rsid w:val="00AF73A7"/>
    <w:rsid w:val="00AF73F2"/>
    <w:rsid w:val="00AF7BCB"/>
    <w:rsid w:val="00AF7E6B"/>
    <w:rsid w:val="00AF7FE8"/>
    <w:rsid w:val="00B00C85"/>
    <w:rsid w:val="00B01153"/>
    <w:rsid w:val="00B01DEF"/>
    <w:rsid w:val="00B02720"/>
    <w:rsid w:val="00B033C1"/>
    <w:rsid w:val="00B04087"/>
    <w:rsid w:val="00B05243"/>
    <w:rsid w:val="00B054BB"/>
    <w:rsid w:val="00B05CEE"/>
    <w:rsid w:val="00B05F19"/>
    <w:rsid w:val="00B06E15"/>
    <w:rsid w:val="00B10779"/>
    <w:rsid w:val="00B11C1C"/>
    <w:rsid w:val="00B1263D"/>
    <w:rsid w:val="00B126D0"/>
    <w:rsid w:val="00B1282D"/>
    <w:rsid w:val="00B13BD8"/>
    <w:rsid w:val="00B13F80"/>
    <w:rsid w:val="00B1496D"/>
    <w:rsid w:val="00B150B4"/>
    <w:rsid w:val="00B1760F"/>
    <w:rsid w:val="00B17829"/>
    <w:rsid w:val="00B20083"/>
    <w:rsid w:val="00B20652"/>
    <w:rsid w:val="00B2076F"/>
    <w:rsid w:val="00B21D75"/>
    <w:rsid w:val="00B2208C"/>
    <w:rsid w:val="00B22186"/>
    <w:rsid w:val="00B228E3"/>
    <w:rsid w:val="00B22D2D"/>
    <w:rsid w:val="00B23074"/>
    <w:rsid w:val="00B23099"/>
    <w:rsid w:val="00B249F2"/>
    <w:rsid w:val="00B250D7"/>
    <w:rsid w:val="00B253AC"/>
    <w:rsid w:val="00B26644"/>
    <w:rsid w:val="00B27535"/>
    <w:rsid w:val="00B27F47"/>
    <w:rsid w:val="00B30B7E"/>
    <w:rsid w:val="00B30F2D"/>
    <w:rsid w:val="00B317C3"/>
    <w:rsid w:val="00B31E63"/>
    <w:rsid w:val="00B3234D"/>
    <w:rsid w:val="00B324E3"/>
    <w:rsid w:val="00B332EA"/>
    <w:rsid w:val="00B332F4"/>
    <w:rsid w:val="00B337F7"/>
    <w:rsid w:val="00B34195"/>
    <w:rsid w:val="00B34AED"/>
    <w:rsid w:val="00B34D69"/>
    <w:rsid w:val="00B35011"/>
    <w:rsid w:val="00B3569B"/>
    <w:rsid w:val="00B368CC"/>
    <w:rsid w:val="00B37B13"/>
    <w:rsid w:val="00B40D16"/>
    <w:rsid w:val="00B41FBF"/>
    <w:rsid w:val="00B42679"/>
    <w:rsid w:val="00B42C69"/>
    <w:rsid w:val="00B438C6"/>
    <w:rsid w:val="00B44348"/>
    <w:rsid w:val="00B44BED"/>
    <w:rsid w:val="00B4509B"/>
    <w:rsid w:val="00B4566F"/>
    <w:rsid w:val="00B45E15"/>
    <w:rsid w:val="00B46744"/>
    <w:rsid w:val="00B4702E"/>
    <w:rsid w:val="00B47076"/>
    <w:rsid w:val="00B47130"/>
    <w:rsid w:val="00B4732C"/>
    <w:rsid w:val="00B47850"/>
    <w:rsid w:val="00B47A40"/>
    <w:rsid w:val="00B47C6E"/>
    <w:rsid w:val="00B5079E"/>
    <w:rsid w:val="00B51FD0"/>
    <w:rsid w:val="00B52254"/>
    <w:rsid w:val="00B53A80"/>
    <w:rsid w:val="00B55250"/>
    <w:rsid w:val="00B556BA"/>
    <w:rsid w:val="00B55A43"/>
    <w:rsid w:val="00B5601A"/>
    <w:rsid w:val="00B56FFD"/>
    <w:rsid w:val="00B57E34"/>
    <w:rsid w:val="00B57F3F"/>
    <w:rsid w:val="00B607CB"/>
    <w:rsid w:val="00B6149F"/>
    <w:rsid w:val="00B624E7"/>
    <w:rsid w:val="00B6462B"/>
    <w:rsid w:val="00B6463C"/>
    <w:rsid w:val="00B64E23"/>
    <w:rsid w:val="00B667C2"/>
    <w:rsid w:val="00B670EE"/>
    <w:rsid w:val="00B672CE"/>
    <w:rsid w:val="00B67D30"/>
    <w:rsid w:val="00B70C0B"/>
    <w:rsid w:val="00B7102C"/>
    <w:rsid w:val="00B712B4"/>
    <w:rsid w:val="00B71321"/>
    <w:rsid w:val="00B7161D"/>
    <w:rsid w:val="00B716B7"/>
    <w:rsid w:val="00B7188A"/>
    <w:rsid w:val="00B71B57"/>
    <w:rsid w:val="00B71D8F"/>
    <w:rsid w:val="00B7340F"/>
    <w:rsid w:val="00B73825"/>
    <w:rsid w:val="00B74458"/>
    <w:rsid w:val="00B7612B"/>
    <w:rsid w:val="00B76ABA"/>
    <w:rsid w:val="00B80271"/>
    <w:rsid w:val="00B807C5"/>
    <w:rsid w:val="00B81178"/>
    <w:rsid w:val="00B81344"/>
    <w:rsid w:val="00B81668"/>
    <w:rsid w:val="00B8170A"/>
    <w:rsid w:val="00B821CD"/>
    <w:rsid w:val="00B829FD"/>
    <w:rsid w:val="00B83192"/>
    <w:rsid w:val="00B83DFF"/>
    <w:rsid w:val="00B83F43"/>
    <w:rsid w:val="00B84B3B"/>
    <w:rsid w:val="00B852E6"/>
    <w:rsid w:val="00B858AF"/>
    <w:rsid w:val="00B8704F"/>
    <w:rsid w:val="00B901D1"/>
    <w:rsid w:val="00B90CEF"/>
    <w:rsid w:val="00B90EBD"/>
    <w:rsid w:val="00B90FE1"/>
    <w:rsid w:val="00B911F3"/>
    <w:rsid w:val="00B92322"/>
    <w:rsid w:val="00B92444"/>
    <w:rsid w:val="00B924B1"/>
    <w:rsid w:val="00B927D1"/>
    <w:rsid w:val="00B92B89"/>
    <w:rsid w:val="00B92F85"/>
    <w:rsid w:val="00B92F99"/>
    <w:rsid w:val="00B934C9"/>
    <w:rsid w:val="00B93751"/>
    <w:rsid w:val="00B93CA7"/>
    <w:rsid w:val="00B941E4"/>
    <w:rsid w:val="00B94BE0"/>
    <w:rsid w:val="00B94D3E"/>
    <w:rsid w:val="00B94FBD"/>
    <w:rsid w:val="00B95EEA"/>
    <w:rsid w:val="00B97398"/>
    <w:rsid w:val="00B9749E"/>
    <w:rsid w:val="00B97D09"/>
    <w:rsid w:val="00B97FF3"/>
    <w:rsid w:val="00BA09BC"/>
    <w:rsid w:val="00BA1A03"/>
    <w:rsid w:val="00BA1A32"/>
    <w:rsid w:val="00BA25A1"/>
    <w:rsid w:val="00BA490E"/>
    <w:rsid w:val="00BA4DF6"/>
    <w:rsid w:val="00BA5491"/>
    <w:rsid w:val="00BA5763"/>
    <w:rsid w:val="00BA6C7E"/>
    <w:rsid w:val="00BA7A69"/>
    <w:rsid w:val="00BB001B"/>
    <w:rsid w:val="00BB04C7"/>
    <w:rsid w:val="00BB04D0"/>
    <w:rsid w:val="00BB0942"/>
    <w:rsid w:val="00BB0B8A"/>
    <w:rsid w:val="00BB1044"/>
    <w:rsid w:val="00BB15A9"/>
    <w:rsid w:val="00BB3A04"/>
    <w:rsid w:val="00BB441D"/>
    <w:rsid w:val="00BB59CE"/>
    <w:rsid w:val="00BB62B7"/>
    <w:rsid w:val="00BB7391"/>
    <w:rsid w:val="00BB74A6"/>
    <w:rsid w:val="00BB76BC"/>
    <w:rsid w:val="00BB7B41"/>
    <w:rsid w:val="00BC058A"/>
    <w:rsid w:val="00BC0D5B"/>
    <w:rsid w:val="00BC0D6B"/>
    <w:rsid w:val="00BC0DC5"/>
    <w:rsid w:val="00BC20B9"/>
    <w:rsid w:val="00BC2BC6"/>
    <w:rsid w:val="00BC3F71"/>
    <w:rsid w:val="00BC4395"/>
    <w:rsid w:val="00BC44E1"/>
    <w:rsid w:val="00BC5066"/>
    <w:rsid w:val="00BC555F"/>
    <w:rsid w:val="00BC602F"/>
    <w:rsid w:val="00BC67E9"/>
    <w:rsid w:val="00BC6B81"/>
    <w:rsid w:val="00BD1CC3"/>
    <w:rsid w:val="00BD1FAF"/>
    <w:rsid w:val="00BD2C51"/>
    <w:rsid w:val="00BD30E8"/>
    <w:rsid w:val="00BD349F"/>
    <w:rsid w:val="00BD3548"/>
    <w:rsid w:val="00BD3A78"/>
    <w:rsid w:val="00BD4335"/>
    <w:rsid w:val="00BD4804"/>
    <w:rsid w:val="00BD5915"/>
    <w:rsid w:val="00BD5AD9"/>
    <w:rsid w:val="00BE22A3"/>
    <w:rsid w:val="00BE2C4A"/>
    <w:rsid w:val="00BE3719"/>
    <w:rsid w:val="00BE375D"/>
    <w:rsid w:val="00BE376E"/>
    <w:rsid w:val="00BE516C"/>
    <w:rsid w:val="00BE5990"/>
    <w:rsid w:val="00BE5BE9"/>
    <w:rsid w:val="00BE5E07"/>
    <w:rsid w:val="00BE75FD"/>
    <w:rsid w:val="00BE77F0"/>
    <w:rsid w:val="00BF0529"/>
    <w:rsid w:val="00BF0CE4"/>
    <w:rsid w:val="00BF1007"/>
    <w:rsid w:val="00BF1C15"/>
    <w:rsid w:val="00BF1FD5"/>
    <w:rsid w:val="00BF49D0"/>
    <w:rsid w:val="00BF4C79"/>
    <w:rsid w:val="00BF605C"/>
    <w:rsid w:val="00BF67E3"/>
    <w:rsid w:val="00BF6ACE"/>
    <w:rsid w:val="00BF7F6A"/>
    <w:rsid w:val="00C0050C"/>
    <w:rsid w:val="00C00CD2"/>
    <w:rsid w:val="00C01010"/>
    <w:rsid w:val="00C01E89"/>
    <w:rsid w:val="00C02C2D"/>
    <w:rsid w:val="00C032C6"/>
    <w:rsid w:val="00C04608"/>
    <w:rsid w:val="00C065AC"/>
    <w:rsid w:val="00C06AE2"/>
    <w:rsid w:val="00C0724A"/>
    <w:rsid w:val="00C0777C"/>
    <w:rsid w:val="00C078C4"/>
    <w:rsid w:val="00C07913"/>
    <w:rsid w:val="00C07D4C"/>
    <w:rsid w:val="00C1030F"/>
    <w:rsid w:val="00C106BF"/>
    <w:rsid w:val="00C10A56"/>
    <w:rsid w:val="00C10C21"/>
    <w:rsid w:val="00C10E2E"/>
    <w:rsid w:val="00C125F7"/>
    <w:rsid w:val="00C131A7"/>
    <w:rsid w:val="00C14363"/>
    <w:rsid w:val="00C143C3"/>
    <w:rsid w:val="00C15321"/>
    <w:rsid w:val="00C15734"/>
    <w:rsid w:val="00C168EE"/>
    <w:rsid w:val="00C16C50"/>
    <w:rsid w:val="00C16DA7"/>
    <w:rsid w:val="00C206F9"/>
    <w:rsid w:val="00C20F69"/>
    <w:rsid w:val="00C21DEF"/>
    <w:rsid w:val="00C220B1"/>
    <w:rsid w:val="00C22231"/>
    <w:rsid w:val="00C22E6D"/>
    <w:rsid w:val="00C23025"/>
    <w:rsid w:val="00C23204"/>
    <w:rsid w:val="00C23B80"/>
    <w:rsid w:val="00C23DCB"/>
    <w:rsid w:val="00C23E03"/>
    <w:rsid w:val="00C2457D"/>
    <w:rsid w:val="00C245A1"/>
    <w:rsid w:val="00C24DEE"/>
    <w:rsid w:val="00C266D9"/>
    <w:rsid w:val="00C26C69"/>
    <w:rsid w:val="00C27694"/>
    <w:rsid w:val="00C278D3"/>
    <w:rsid w:val="00C27D5E"/>
    <w:rsid w:val="00C307D0"/>
    <w:rsid w:val="00C30F36"/>
    <w:rsid w:val="00C31D77"/>
    <w:rsid w:val="00C3275C"/>
    <w:rsid w:val="00C32DBF"/>
    <w:rsid w:val="00C3314C"/>
    <w:rsid w:val="00C34B6C"/>
    <w:rsid w:val="00C35ADC"/>
    <w:rsid w:val="00C36181"/>
    <w:rsid w:val="00C404B8"/>
    <w:rsid w:val="00C40FE5"/>
    <w:rsid w:val="00C414F7"/>
    <w:rsid w:val="00C41D3B"/>
    <w:rsid w:val="00C42388"/>
    <w:rsid w:val="00C4239F"/>
    <w:rsid w:val="00C42447"/>
    <w:rsid w:val="00C42EBA"/>
    <w:rsid w:val="00C4356C"/>
    <w:rsid w:val="00C435A8"/>
    <w:rsid w:val="00C43AFB"/>
    <w:rsid w:val="00C43F11"/>
    <w:rsid w:val="00C43F72"/>
    <w:rsid w:val="00C447B7"/>
    <w:rsid w:val="00C44FF7"/>
    <w:rsid w:val="00C458D2"/>
    <w:rsid w:val="00C46A62"/>
    <w:rsid w:val="00C47A10"/>
    <w:rsid w:val="00C47F17"/>
    <w:rsid w:val="00C505FF"/>
    <w:rsid w:val="00C519C6"/>
    <w:rsid w:val="00C51B48"/>
    <w:rsid w:val="00C52293"/>
    <w:rsid w:val="00C52830"/>
    <w:rsid w:val="00C52C6B"/>
    <w:rsid w:val="00C53272"/>
    <w:rsid w:val="00C53A3B"/>
    <w:rsid w:val="00C53D00"/>
    <w:rsid w:val="00C548E1"/>
    <w:rsid w:val="00C55729"/>
    <w:rsid w:val="00C55A78"/>
    <w:rsid w:val="00C55F43"/>
    <w:rsid w:val="00C563C8"/>
    <w:rsid w:val="00C5654C"/>
    <w:rsid w:val="00C56621"/>
    <w:rsid w:val="00C56EE0"/>
    <w:rsid w:val="00C579DC"/>
    <w:rsid w:val="00C60424"/>
    <w:rsid w:val="00C623FC"/>
    <w:rsid w:val="00C62718"/>
    <w:rsid w:val="00C62996"/>
    <w:rsid w:val="00C62A72"/>
    <w:rsid w:val="00C630EA"/>
    <w:rsid w:val="00C632F0"/>
    <w:rsid w:val="00C65090"/>
    <w:rsid w:val="00C65ED1"/>
    <w:rsid w:val="00C65F95"/>
    <w:rsid w:val="00C674E2"/>
    <w:rsid w:val="00C676F8"/>
    <w:rsid w:val="00C677A7"/>
    <w:rsid w:val="00C70225"/>
    <w:rsid w:val="00C70D3B"/>
    <w:rsid w:val="00C71109"/>
    <w:rsid w:val="00C71AAA"/>
    <w:rsid w:val="00C71D34"/>
    <w:rsid w:val="00C71D72"/>
    <w:rsid w:val="00C72E52"/>
    <w:rsid w:val="00C72F35"/>
    <w:rsid w:val="00C7318B"/>
    <w:rsid w:val="00C731AE"/>
    <w:rsid w:val="00C73C85"/>
    <w:rsid w:val="00C73E9E"/>
    <w:rsid w:val="00C73F57"/>
    <w:rsid w:val="00C745CC"/>
    <w:rsid w:val="00C7475C"/>
    <w:rsid w:val="00C75BC5"/>
    <w:rsid w:val="00C77B3F"/>
    <w:rsid w:val="00C77FE7"/>
    <w:rsid w:val="00C83937"/>
    <w:rsid w:val="00C83CE9"/>
    <w:rsid w:val="00C83EC2"/>
    <w:rsid w:val="00C83F9B"/>
    <w:rsid w:val="00C852CB"/>
    <w:rsid w:val="00C857A7"/>
    <w:rsid w:val="00C87262"/>
    <w:rsid w:val="00C873C1"/>
    <w:rsid w:val="00C87433"/>
    <w:rsid w:val="00C8757D"/>
    <w:rsid w:val="00C906CE"/>
    <w:rsid w:val="00C9082E"/>
    <w:rsid w:val="00C91494"/>
    <w:rsid w:val="00C91A75"/>
    <w:rsid w:val="00C91CE0"/>
    <w:rsid w:val="00C91CE7"/>
    <w:rsid w:val="00C92139"/>
    <w:rsid w:val="00C9260E"/>
    <w:rsid w:val="00C92B9B"/>
    <w:rsid w:val="00C93A91"/>
    <w:rsid w:val="00C93F8C"/>
    <w:rsid w:val="00C9453B"/>
    <w:rsid w:val="00C94A0D"/>
    <w:rsid w:val="00C94C9D"/>
    <w:rsid w:val="00C956B3"/>
    <w:rsid w:val="00C956EB"/>
    <w:rsid w:val="00C95AD7"/>
    <w:rsid w:val="00C96850"/>
    <w:rsid w:val="00C96E20"/>
    <w:rsid w:val="00C96EB8"/>
    <w:rsid w:val="00C96ED5"/>
    <w:rsid w:val="00CA044A"/>
    <w:rsid w:val="00CA1070"/>
    <w:rsid w:val="00CA1582"/>
    <w:rsid w:val="00CA3010"/>
    <w:rsid w:val="00CA4A02"/>
    <w:rsid w:val="00CA4B07"/>
    <w:rsid w:val="00CA5B1A"/>
    <w:rsid w:val="00CA5B4F"/>
    <w:rsid w:val="00CA5F2D"/>
    <w:rsid w:val="00CA66E0"/>
    <w:rsid w:val="00CA6DBE"/>
    <w:rsid w:val="00CA6E78"/>
    <w:rsid w:val="00CA7EB6"/>
    <w:rsid w:val="00CB00E8"/>
    <w:rsid w:val="00CB021D"/>
    <w:rsid w:val="00CB0EF6"/>
    <w:rsid w:val="00CB0FF8"/>
    <w:rsid w:val="00CB1966"/>
    <w:rsid w:val="00CB2F21"/>
    <w:rsid w:val="00CB33BC"/>
    <w:rsid w:val="00CB3E69"/>
    <w:rsid w:val="00CB3F2A"/>
    <w:rsid w:val="00CB4AD2"/>
    <w:rsid w:val="00CB4B4C"/>
    <w:rsid w:val="00CB5BDB"/>
    <w:rsid w:val="00CB6887"/>
    <w:rsid w:val="00CB68AB"/>
    <w:rsid w:val="00CB6EDE"/>
    <w:rsid w:val="00CB7349"/>
    <w:rsid w:val="00CB7E35"/>
    <w:rsid w:val="00CC0829"/>
    <w:rsid w:val="00CC1C1D"/>
    <w:rsid w:val="00CC1F45"/>
    <w:rsid w:val="00CC2FE6"/>
    <w:rsid w:val="00CC33C3"/>
    <w:rsid w:val="00CC3A52"/>
    <w:rsid w:val="00CC3BF7"/>
    <w:rsid w:val="00CC4659"/>
    <w:rsid w:val="00CC4FB5"/>
    <w:rsid w:val="00CC6640"/>
    <w:rsid w:val="00CC6CA4"/>
    <w:rsid w:val="00CC6F3F"/>
    <w:rsid w:val="00CC714A"/>
    <w:rsid w:val="00CC74D4"/>
    <w:rsid w:val="00CC7996"/>
    <w:rsid w:val="00CD0656"/>
    <w:rsid w:val="00CD0BBC"/>
    <w:rsid w:val="00CD1045"/>
    <w:rsid w:val="00CD156B"/>
    <w:rsid w:val="00CD27D9"/>
    <w:rsid w:val="00CD373B"/>
    <w:rsid w:val="00CD394F"/>
    <w:rsid w:val="00CD3F65"/>
    <w:rsid w:val="00CD561C"/>
    <w:rsid w:val="00CD5846"/>
    <w:rsid w:val="00CD77A6"/>
    <w:rsid w:val="00CE1095"/>
    <w:rsid w:val="00CE14B8"/>
    <w:rsid w:val="00CE14C6"/>
    <w:rsid w:val="00CE1514"/>
    <w:rsid w:val="00CE15B3"/>
    <w:rsid w:val="00CE16DA"/>
    <w:rsid w:val="00CE1B0A"/>
    <w:rsid w:val="00CE24DE"/>
    <w:rsid w:val="00CE27E1"/>
    <w:rsid w:val="00CE4421"/>
    <w:rsid w:val="00CE5071"/>
    <w:rsid w:val="00CE69CB"/>
    <w:rsid w:val="00CF063D"/>
    <w:rsid w:val="00CF1129"/>
    <w:rsid w:val="00CF11F5"/>
    <w:rsid w:val="00CF14D2"/>
    <w:rsid w:val="00CF1E71"/>
    <w:rsid w:val="00CF2252"/>
    <w:rsid w:val="00CF2B53"/>
    <w:rsid w:val="00CF314C"/>
    <w:rsid w:val="00CF3F59"/>
    <w:rsid w:val="00CF3F88"/>
    <w:rsid w:val="00CF493A"/>
    <w:rsid w:val="00CF554C"/>
    <w:rsid w:val="00CF5864"/>
    <w:rsid w:val="00CF5FD1"/>
    <w:rsid w:val="00CF615A"/>
    <w:rsid w:val="00D00851"/>
    <w:rsid w:val="00D00BA9"/>
    <w:rsid w:val="00D01364"/>
    <w:rsid w:val="00D01D48"/>
    <w:rsid w:val="00D01D64"/>
    <w:rsid w:val="00D021A1"/>
    <w:rsid w:val="00D027FC"/>
    <w:rsid w:val="00D029D4"/>
    <w:rsid w:val="00D039BE"/>
    <w:rsid w:val="00D03A93"/>
    <w:rsid w:val="00D03D1A"/>
    <w:rsid w:val="00D03F31"/>
    <w:rsid w:val="00D040AE"/>
    <w:rsid w:val="00D0511C"/>
    <w:rsid w:val="00D05364"/>
    <w:rsid w:val="00D0547D"/>
    <w:rsid w:val="00D056C5"/>
    <w:rsid w:val="00D0664B"/>
    <w:rsid w:val="00D104A1"/>
    <w:rsid w:val="00D1072A"/>
    <w:rsid w:val="00D10BF6"/>
    <w:rsid w:val="00D10EEC"/>
    <w:rsid w:val="00D11074"/>
    <w:rsid w:val="00D1238B"/>
    <w:rsid w:val="00D12757"/>
    <w:rsid w:val="00D12CF5"/>
    <w:rsid w:val="00D1300C"/>
    <w:rsid w:val="00D139E1"/>
    <w:rsid w:val="00D13BE3"/>
    <w:rsid w:val="00D14528"/>
    <w:rsid w:val="00D14777"/>
    <w:rsid w:val="00D14858"/>
    <w:rsid w:val="00D14C47"/>
    <w:rsid w:val="00D15131"/>
    <w:rsid w:val="00D16A44"/>
    <w:rsid w:val="00D16F3E"/>
    <w:rsid w:val="00D170B7"/>
    <w:rsid w:val="00D17609"/>
    <w:rsid w:val="00D17F02"/>
    <w:rsid w:val="00D20741"/>
    <w:rsid w:val="00D21914"/>
    <w:rsid w:val="00D2192F"/>
    <w:rsid w:val="00D21C46"/>
    <w:rsid w:val="00D22523"/>
    <w:rsid w:val="00D22E4F"/>
    <w:rsid w:val="00D23728"/>
    <w:rsid w:val="00D237ED"/>
    <w:rsid w:val="00D23D1E"/>
    <w:rsid w:val="00D2625B"/>
    <w:rsid w:val="00D2651C"/>
    <w:rsid w:val="00D276DC"/>
    <w:rsid w:val="00D27817"/>
    <w:rsid w:val="00D30040"/>
    <w:rsid w:val="00D30749"/>
    <w:rsid w:val="00D30E8D"/>
    <w:rsid w:val="00D31FE5"/>
    <w:rsid w:val="00D329F7"/>
    <w:rsid w:val="00D33CD8"/>
    <w:rsid w:val="00D33D18"/>
    <w:rsid w:val="00D34247"/>
    <w:rsid w:val="00D34809"/>
    <w:rsid w:val="00D34E99"/>
    <w:rsid w:val="00D35998"/>
    <w:rsid w:val="00D3620E"/>
    <w:rsid w:val="00D367F0"/>
    <w:rsid w:val="00D3738E"/>
    <w:rsid w:val="00D37880"/>
    <w:rsid w:val="00D41C21"/>
    <w:rsid w:val="00D41EE7"/>
    <w:rsid w:val="00D42CC6"/>
    <w:rsid w:val="00D432D0"/>
    <w:rsid w:val="00D45202"/>
    <w:rsid w:val="00D459C2"/>
    <w:rsid w:val="00D45A35"/>
    <w:rsid w:val="00D466D8"/>
    <w:rsid w:val="00D478D4"/>
    <w:rsid w:val="00D50200"/>
    <w:rsid w:val="00D519D1"/>
    <w:rsid w:val="00D51C59"/>
    <w:rsid w:val="00D52A82"/>
    <w:rsid w:val="00D54391"/>
    <w:rsid w:val="00D5448F"/>
    <w:rsid w:val="00D56041"/>
    <w:rsid w:val="00D56679"/>
    <w:rsid w:val="00D573CC"/>
    <w:rsid w:val="00D57931"/>
    <w:rsid w:val="00D57AD1"/>
    <w:rsid w:val="00D57C9D"/>
    <w:rsid w:val="00D60D9F"/>
    <w:rsid w:val="00D617DE"/>
    <w:rsid w:val="00D622DD"/>
    <w:rsid w:val="00D62547"/>
    <w:rsid w:val="00D6293C"/>
    <w:rsid w:val="00D63209"/>
    <w:rsid w:val="00D63B32"/>
    <w:rsid w:val="00D63F06"/>
    <w:rsid w:val="00D64242"/>
    <w:rsid w:val="00D6441A"/>
    <w:rsid w:val="00D6462C"/>
    <w:rsid w:val="00D64C27"/>
    <w:rsid w:val="00D65D7A"/>
    <w:rsid w:val="00D6627F"/>
    <w:rsid w:val="00D66633"/>
    <w:rsid w:val="00D67293"/>
    <w:rsid w:val="00D67402"/>
    <w:rsid w:val="00D6767C"/>
    <w:rsid w:val="00D67821"/>
    <w:rsid w:val="00D678A1"/>
    <w:rsid w:val="00D67C82"/>
    <w:rsid w:val="00D703E5"/>
    <w:rsid w:val="00D70BE3"/>
    <w:rsid w:val="00D71148"/>
    <w:rsid w:val="00D72539"/>
    <w:rsid w:val="00D72EA3"/>
    <w:rsid w:val="00D73B09"/>
    <w:rsid w:val="00D73F51"/>
    <w:rsid w:val="00D74148"/>
    <w:rsid w:val="00D74257"/>
    <w:rsid w:val="00D742A2"/>
    <w:rsid w:val="00D748B7"/>
    <w:rsid w:val="00D751F9"/>
    <w:rsid w:val="00D75250"/>
    <w:rsid w:val="00D758A1"/>
    <w:rsid w:val="00D762D2"/>
    <w:rsid w:val="00D76D5E"/>
    <w:rsid w:val="00D76DAF"/>
    <w:rsid w:val="00D77EE1"/>
    <w:rsid w:val="00D81EC9"/>
    <w:rsid w:val="00D8337F"/>
    <w:rsid w:val="00D84A8A"/>
    <w:rsid w:val="00D8595E"/>
    <w:rsid w:val="00D86541"/>
    <w:rsid w:val="00D86695"/>
    <w:rsid w:val="00D87F05"/>
    <w:rsid w:val="00D9233E"/>
    <w:rsid w:val="00D929BB"/>
    <w:rsid w:val="00D929C9"/>
    <w:rsid w:val="00D92DAE"/>
    <w:rsid w:val="00D92EBC"/>
    <w:rsid w:val="00D93306"/>
    <w:rsid w:val="00D93439"/>
    <w:rsid w:val="00D9347C"/>
    <w:rsid w:val="00D93B42"/>
    <w:rsid w:val="00D93C09"/>
    <w:rsid w:val="00D93D58"/>
    <w:rsid w:val="00D94F77"/>
    <w:rsid w:val="00D95567"/>
    <w:rsid w:val="00D96110"/>
    <w:rsid w:val="00D962D2"/>
    <w:rsid w:val="00D9750F"/>
    <w:rsid w:val="00DA0903"/>
    <w:rsid w:val="00DA1A8B"/>
    <w:rsid w:val="00DA25BD"/>
    <w:rsid w:val="00DA2825"/>
    <w:rsid w:val="00DA2AD3"/>
    <w:rsid w:val="00DA30AC"/>
    <w:rsid w:val="00DA3B44"/>
    <w:rsid w:val="00DA3CF1"/>
    <w:rsid w:val="00DA4207"/>
    <w:rsid w:val="00DA4A52"/>
    <w:rsid w:val="00DA4B9B"/>
    <w:rsid w:val="00DA4C65"/>
    <w:rsid w:val="00DA508A"/>
    <w:rsid w:val="00DA5165"/>
    <w:rsid w:val="00DA53E4"/>
    <w:rsid w:val="00DA5642"/>
    <w:rsid w:val="00DA6217"/>
    <w:rsid w:val="00DA7488"/>
    <w:rsid w:val="00DA74AC"/>
    <w:rsid w:val="00DA7E43"/>
    <w:rsid w:val="00DB036F"/>
    <w:rsid w:val="00DB0545"/>
    <w:rsid w:val="00DB0EBD"/>
    <w:rsid w:val="00DB1781"/>
    <w:rsid w:val="00DB34BA"/>
    <w:rsid w:val="00DB370E"/>
    <w:rsid w:val="00DB3F0D"/>
    <w:rsid w:val="00DB4107"/>
    <w:rsid w:val="00DB4274"/>
    <w:rsid w:val="00DB4583"/>
    <w:rsid w:val="00DB4784"/>
    <w:rsid w:val="00DB486E"/>
    <w:rsid w:val="00DB488D"/>
    <w:rsid w:val="00DB4C6E"/>
    <w:rsid w:val="00DB53FE"/>
    <w:rsid w:val="00DB5673"/>
    <w:rsid w:val="00DB578E"/>
    <w:rsid w:val="00DB6014"/>
    <w:rsid w:val="00DB6213"/>
    <w:rsid w:val="00DB6488"/>
    <w:rsid w:val="00DB77E9"/>
    <w:rsid w:val="00DC0410"/>
    <w:rsid w:val="00DC09CE"/>
    <w:rsid w:val="00DC1193"/>
    <w:rsid w:val="00DC1982"/>
    <w:rsid w:val="00DC44E7"/>
    <w:rsid w:val="00DC490F"/>
    <w:rsid w:val="00DC4AA1"/>
    <w:rsid w:val="00DC4D13"/>
    <w:rsid w:val="00DC5233"/>
    <w:rsid w:val="00DC64E7"/>
    <w:rsid w:val="00DC6832"/>
    <w:rsid w:val="00DC6E02"/>
    <w:rsid w:val="00DC7307"/>
    <w:rsid w:val="00DC7A58"/>
    <w:rsid w:val="00DD1903"/>
    <w:rsid w:val="00DD2772"/>
    <w:rsid w:val="00DD27C6"/>
    <w:rsid w:val="00DD2887"/>
    <w:rsid w:val="00DD2B40"/>
    <w:rsid w:val="00DD2C54"/>
    <w:rsid w:val="00DD2FDC"/>
    <w:rsid w:val="00DD3736"/>
    <w:rsid w:val="00DD3BA9"/>
    <w:rsid w:val="00DD4B61"/>
    <w:rsid w:val="00DD4C37"/>
    <w:rsid w:val="00DD50C8"/>
    <w:rsid w:val="00DD637A"/>
    <w:rsid w:val="00DD746C"/>
    <w:rsid w:val="00DD7B4A"/>
    <w:rsid w:val="00DD7D61"/>
    <w:rsid w:val="00DE01FC"/>
    <w:rsid w:val="00DE305C"/>
    <w:rsid w:val="00DE44F5"/>
    <w:rsid w:val="00DE45BB"/>
    <w:rsid w:val="00DE4A22"/>
    <w:rsid w:val="00DE4F30"/>
    <w:rsid w:val="00DE52C3"/>
    <w:rsid w:val="00DE5490"/>
    <w:rsid w:val="00DE5EAC"/>
    <w:rsid w:val="00DE70FF"/>
    <w:rsid w:val="00DE7352"/>
    <w:rsid w:val="00DF0C23"/>
    <w:rsid w:val="00DF0FC8"/>
    <w:rsid w:val="00DF1564"/>
    <w:rsid w:val="00DF1848"/>
    <w:rsid w:val="00DF327B"/>
    <w:rsid w:val="00DF3D9F"/>
    <w:rsid w:val="00DF4442"/>
    <w:rsid w:val="00DF4448"/>
    <w:rsid w:val="00DF5BC3"/>
    <w:rsid w:val="00DF5F44"/>
    <w:rsid w:val="00DF6867"/>
    <w:rsid w:val="00DF6B23"/>
    <w:rsid w:val="00DF7672"/>
    <w:rsid w:val="00DF77B4"/>
    <w:rsid w:val="00DF7EA7"/>
    <w:rsid w:val="00E001CC"/>
    <w:rsid w:val="00E005DA"/>
    <w:rsid w:val="00E00F3B"/>
    <w:rsid w:val="00E0116E"/>
    <w:rsid w:val="00E01523"/>
    <w:rsid w:val="00E01F0E"/>
    <w:rsid w:val="00E02741"/>
    <w:rsid w:val="00E02BED"/>
    <w:rsid w:val="00E02BF1"/>
    <w:rsid w:val="00E02D4E"/>
    <w:rsid w:val="00E02E49"/>
    <w:rsid w:val="00E030AD"/>
    <w:rsid w:val="00E034DC"/>
    <w:rsid w:val="00E03F29"/>
    <w:rsid w:val="00E04499"/>
    <w:rsid w:val="00E0578E"/>
    <w:rsid w:val="00E057C3"/>
    <w:rsid w:val="00E05A3A"/>
    <w:rsid w:val="00E06606"/>
    <w:rsid w:val="00E078E1"/>
    <w:rsid w:val="00E10802"/>
    <w:rsid w:val="00E11193"/>
    <w:rsid w:val="00E11245"/>
    <w:rsid w:val="00E1141A"/>
    <w:rsid w:val="00E12303"/>
    <w:rsid w:val="00E1265C"/>
    <w:rsid w:val="00E12FAC"/>
    <w:rsid w:val="00E142D8"/>
    <w:rsid w:val="00E145DD"/>
    <w:rsid w:val="00E14DA2"/>
    <w:rsid w:val="00E15A43"/>
    <w:rsid w:val="00E15C92"/>
    <w:rsid w:val="00E15EAA"/>
    <w:rsid w:val="00E16B6A"/>
    <w:rsid w:val="00E16F74"/>
    <w:rsid w:val="00E17599"/>
    <w:rsid w:val="00E175B6"/>
    <w:rsid w:val="00E20900"/>
    <w:rsid w:val="00E215E8"/>
    <w:rsid w:val="00E21864"/>
    <w:rsid w:val="00E219FC"/>
    <w:rsid w:val="00E2258F"/>
    <w:rsid w:val="00E2273A"/>
    <w:rsid w:val="00E229A5"/>
    <w:rsid w:val="00E22B52"/>
    <w:rsid w:val="00E22CDE"/>
    <w:rsid w:val="00E23D60"/>
    <w:rsid w:val="00E24CE5"/>
    <w:rsid w:val="00E2511D"/>
    <w:rsid w:val="00E263ED"/>
    <w:rsid w:val="00E26F22"/>
    <w:rsid w:val="00E275B0"/>
    <w:rsid w:val="00E27E26"/>
    <w:rsid w:val="00E3016E"/>
    <w:rsid w:val="00E302F4"/>
    <w:rsid w:val="00E30548"/>
    <w:rsid w:val="00E3081B"/>
    <w:rsid w:val="00E308D9"/>
    <w:rsid w:val="00E309A5"/>
    <w:rsid w:val="00E30A43"/>
    <w:rsid w:val="00E310C1"/>
    <w:rsid w:val="00E31654"/>
    <w:rsid w:val="00E31ABD"/>
    <w:rsid w:val="00E31C45"/>
    <w:rsid w:val="00E31F85"/>
    <w:rsid w:val="00E326A7"/>
    <w:rsid w:val="00E32AFC"/>
    <w:rsid w:val="00E32CFD"/>
    <w:rsid w:val="00E33E81"/>
    <w:rsid w:val="00E34CD2"/>
    <w:rsid w:val="00E35078"/>
    <w:rsid w:val="00E3544B"/>
    <w:rsid w:val="00E35756"/>
    <w:rsid w:val="00E35DC6"/>
    <w:rsid w:val="00E36298"/>
    <w:rsid w:val="00E36A02"/>
    <w:rsid w:val="00E36CEE"/>
    <w:rsid w:val="00E37181"/>
    <w:rsid w:val="00E376DF"/>
    <w:rsid w:val="00E37A80"/>
    <w:rsid w:val="00E37BB9"/>
    <w:rsid w:val="00E4031C"/>
    <w:rsid w:val="00E4061F"/>
    <w:rsid w:val="00E412BE"/>
    <w:rsid w:val="00E412CD"/>
    <w:rsid w:val="00E413BF"/>
    <w:rsid w:val="00E418F0"/>
    <w:rsid w:val="00E41BD7"/>
    <w:rsid w:val="00E42755"/>
    <w:rsid w:val="00E42BF4"/>
    <w:rsid w:val="00E432C4"/>
    <w:rsid w:val="00E43437"/>
    <w:rsid w:val="00E43E9D"/>
    <w:rsid w:val="00E44B5C"/>
    <w:rsid w:val="00E45117"/>
    <w:rsid w:val="00E45A97"/>
    <w:rsid w:val="00E4643E"/>
    <w:rsid w:val="00E46D62"/>
    <w:rsid w:val="00E47A25"/>
    <w:rsid w:val="00E47C95"/>
    <w:rsid w:val="00E47DE0"/>
    <w:rsid w:val="00E47F90"/>
    <w:rsid w:val="00E50491"/>
    <w:rsid w:val="00E50FAA"/>
    <w:rsid w:val="00E512B2"/>
    <w:rsid w:val="00E519EE"/>
    <w:rsid w:val="00E51A62"/>
    <w:rsid w:val="00E51B96"/>
    <w:rsid w:val="00E51ED8"/>
    <w:rsid w:val="00E525BB"/>
    <w:rsid w:val="00E53588"/>
    <w:rsid w:val="00E54579"/>
    <w:rsid w:val="00E54A62"/>
    <w:rsid w:val="00E55399"/>
    <w:rsid w:val="00E554E3"/>
    <w:rsid w:val="00E5645D"/>
    <w:rsid w:val="00E57714"/>
    <w:rsid w:val="00E600D1"/>
    <w:rsid w:val="00E60953"/>
    <w:rsid w:val="00E61409"/>
    <w:rsid w:val="00E62069"/>
    <w:rsid w:val="00E62871"/>
    <w:rsid w:val="00E62A34"/>
    <w:rsid w:val="00E62D19"/>
    <w:rsid w:val="00E63820"/>
    <w:rsid w:val="00E63BD7"/>
    <w:rsid w:val="00E644D1"/>
    <w:rsid w:val="00E64DF0"/>
    <w:rsid w:val="00E64FCE"/>
    <w:rsid w:val="00E65B99"/>
    <w:rsid w:val="00E6646E"/>
    <w:rsid w:val="00E665F6"/>
    <w:rsid w:val="00E66743"/>
    <w:rsid w:val="00E676FD"/>
    <w:rsid w:val="00E702CF"/>
    <w:rsid w:val="00E7088C"/>
    <w:rsid w:val="00E71537"/>
    <w:rsid w:val="00E727D8"/>
    <w:rsid w:val="00E72A0D"/>
    <w:rsid w:val="00E72C62"/>
    <w:rsid w:val="00E73765"/>
    <w:rsid w:val="00E737FA"/>
    <w:rsid w:val="00E74482"/>
    <w:rsid w:val="00E745D9"/>
    <w:rsid w:val="00E74F96"/>
    <w:rsid w:val="00E759ED"/>
    <w:rsid w:val="00E75A11"/>
    <w:rsid w:val="00E80123"/>
    <w:rsid w:val="00E80DC1"/>
    <w:rsid w:val="00E81097"/>
    <w:rsid w:val="00E8145E"/>
    <w:rsid w:val="00E817BD"/>
    <w:rsid w:val="00E82599"/>
    <w:rsid w:val="00E829D7"/>
    <w:rsid w:val="00E83233"/>
    <w:rsid w:val="00E84757"/>
    <w:rsid w:val="00E849CC"/>
    <w:rsid w:val="00E84F96"/>
    <w:rsid w:val="00E86057"/>
    <w:rsid w:val="00E860A6"/>
    <w:rsid w:val="00E860C2"/>
    <w:rsid w:val="00E86234"/>
    <w:rsid w:val="00E87830"/>
    <w:rsid w:val="00E87CA9"/>
    <w:rsid w:val="00E87CC9"/>
    <w:rsid w:val="00E90D9D"/>
    <w:rsid w:val="00E90E47"/>
    <w:rsid w:val="00E91279"/>
    <w:rsid w:val="00E91311"/>
    <w:rsid w:val="00E9137C"/>
    <w:rsid w:val="00E921BD"/>
    <w:rsid w:val="00E928E5"/>
    <w:rsid w:val="00E92BCA"/>
    <w:rsid w:val="00E92C0B"/>
    <w:rsid w:val="00E930DB"/>
    <w:rsid w:val="00E935A3"/>
    <w:rsid w:val="00E9473A"/>
    <w:rsid w:val="00E95CB7"/>
    <w:rsid w:val="00E95DD1"/>
    <w:rsid w:val="00E95E66"/>
    <w:rsid w:val="00E96A6C"/>
    <w:rsid w:val="00E9701E"/>
    <w:rsid w:val="00E9711E"/>
    <w:rsid w:val="00E97540"/>
    <w:rsid w:val="00E97918"/>
    <w:rsid w:val="00EA006D"/>
    <w:rsid w:val="00EA0A9C"/>
    <w:rsid w:val="00EA155F"/>
    <w:rsid w:val="00EA1A87"/>
    <w:rsid w:val="00EA1BE8"/>
    <w:rsid w:val="00EA249D"/>
    <w:rsid w:val="00EA278D"/>
    <w:rsid w:val="00EA4206"/>
    <w:rsid w:val="00EA643E"/>
    <w:rsid w:val="00EA6693"/>
    <w:rsid w:val="00EA7575"/>
    <w:rsid w:val="00EB0030"/>
    <w:rsid w:val="00EB13CD"/>
    <w:rsid w:val="00EB1780"/>
    <w:rsid w:val="00EB1AAD"/>
    <w:rsid w:val="00EB36C2"/>
    <w:rsid w:val="00EB3765"/>
    <w:rsid w:val="00EB4690"/>
    <w:rsid w:val="00EB4695"/>
    <w:rsid w:val="00EB4DEB"/>
    <w:rsid w:val="00EB50A4"/>
    <w:rsid w:val="00EB53F3"/>
    <w:rsid w:val="00EB5783"/>
    <w:rsid w:val="00EB5998"/>
    <w:rsid w:val="00EB5E96"/>
    <w:rsid w:val="00EB644C"/>
    <w:rsid w:val="00EB6D8E"/>
    <w:rsid w:val="00EB7488"/>
    <w:rsid w:val="00EC0498"/>
    <w:rsid w:val="00EC21C9"/>
    <w:rsid w:val="00EC28A8"/>
    <w:rsid w:val="00EC295F"/>
    <w:rsid w:val="00EC3294"/>
    <w:rsid w:val="00EC4202"/>
    <w:rsid w:val="00EC450D"/>
    <w:rsid w:val="00EC4AF0"/>
    <w:rsid w:val="00EC4B37"/>
    <w:rsid w:val="00EC4EF5"/>
    <w:rsid w:val="00EC519C"/>
    <w:rsid w:val="00EC68B1"/>
    <w:rsid w:val="00EC761C"/>
    <w:rsid w:val="00ED0615"/>
    <w:rsid w:val="00ED0A55"/>
    <w:rsid w:val="00ED0F6F"/>
    <w:rsid w:val="00ED2159"/>
    <w:rsid w:val="00ED238A"/>
    <w:rsid w:val="00ED2C46"/>
    <w:rsid w:val="00ED3386"/>
    <w:rsid w:val="00ED3637"/>
    <w:rsid w:val="00ED3BD3"/>
    <w:rsid w:val="00ED47A8"/>
    <w:rsid w:val="00ED4B82"/>
    <w:rsid w:val="00ED5800"/>
    <w:rsid w:val="00ED67FB"/>
    <w:rsid w:val="00ED7464"/>
    <w:rsid w:val="00ED7813"/>
    <w:rsid w:val="00EE0814"/>
    <w:rsid w:val="00EE0B04"/>
    <w:rsid w:val="00EE0F4E"/>
    <w:rsid w:val="00EE13E4"/>
    <w:rsid w:val="00EE2612"/>
    <w:rsid w:val="00EE2D0A"/>
    <w:rsid w:val="00EE351F"/>
    <w:rsid w:val="00EE36CC"/>
    <w:rsid w:val="00EE3BBA"/>
    <w:rsid w:val="00EE3DFF"/>
    <w:rsid w:val="00EE4206"/>
    <w:rsid w:val="00EE4BEF"/>
    <w:rsid w:val="00EE4FE5"/>
    <w:rsid w:val="00EE5F2E"/>
    <w:rsid w:val="00EE6390"/>
    <w:rsid w:val="00EE6961"/>
    <w:rsid w:val="00EE7E81"/>
    <w:rsid w:val="00EF08BC"/>
    <w:rsid w:val="00EF1269"/>
    <w:rsid w:val="00EF1A46"/>
    <w:rsid w:val="00EF1EE0"/>
    <w:rsid w:val="00EF2374"/>
    <w:rsid w:val="00EF2553"/>
    <w:rsid w:val="00EF2C3D"/>
    <w:rsid w:val="00EF47DA"/>
    <w:rsid w:val="00EF5284"/>
    <w:rsid w:val="00EF6649"/>
    <w:rsid w:val="00EF6F72"/>
    <w:rsid w:val="00EF731D"/>
    <w:rsid w:val="00EF7C1F"/>
    <w:rsid w:val="00F0005E"/>
    <w:rsid w:val="00F01095"/>
    <w:rsid w:val="00F015B2"/>
    <w:rsid w:val="00F01D03"/>
    <w:rsid w:val="00F02265"/>
    <w:rsid w:val="00F02316"/>
    <w:rsid w:val="00F02BFA"/>
    <w:rsid w:val="00F03293"/>
    <w:rsid w:val="00F034A5"/>
    <w:rsid w:val="00F03A76"/>
    <w:rsid w:val="00F049C4"/>
    <w:rsid w:val="00F04B52"/>
    <w:rsid w:val="00F066D5"/>
    <w:rsid w:val="00F06B50"/>
    <w:rsid w:val="00F06F05"/>
    <w:rsid w:val="00F075AD"/>
    <w:rsid w:val="00F075BB"/>
    <w:rsid w:val="00F10576"/>
    <w:rsid w:val="00F10849"/>
    <w:rsid w:val="00F11870"/>
    <w:rsid w:val="00F12A44"/>
    <w:rsid w:val="00F12AD9"/>
    <w:rsid w:val="00F12CCA"/>
    <w:rsid w:val="00F1309B"/>
    <w:rsid w:val="00F133A9"/>
    <w:rsid w:val="00F137E0"/>
    <w:rsid w:val="00F14503"/>
    <w:rsid w:val="00F14FCD"/>
    <w:rsid w:val="00F15A4E"/>
    <w:rsid w:val="00F16378"/>
    <w:rsid w:val="00F16BBB"/>
    <w:rsid w:val="00F17970"/>
    <w:rsid w:val="00F207E1"/>
    <w:rsid w:val="00F20B9F"/>
    <w:rsid w:val="00F20DA7"/>
    <w:rsid w:val="00F2105A"/>
    <w:rsid w:val="00F2166C"/>
    <w:rsid w:val="00F22FF6"/>
    <w:rsid w:val="00F2325E"/>
    <w:rsid w:val="00F23598"/>
    <w:rsid w:val="00F25170"/>
    <w:rsid w:val="00F25176"/>
    <w:rsid w:val="00F25CA0"/>
    <w:rsid w:val="00F2637A"/>
    <w:rsid w:val="00F278F6"/>
    <w:rsid w:val="00F27B6A"/>
    <w:rsid w:val="00F27BAA"/>
    <w:rsid w:val="00F27DC2"/>
    <w:rsid w:val="00F301D6"/>
    <w:rsid w:val="00F306CA"/>
    <w:rsid w:val="00F30E18"/>
    <w:rsid w:val="00F3145F"/>
    <w:rsid w:val="00F31E9B"/>
    <w:rsid w:val="00F32952"/>
    <w:rsid w:val="00F329C7"/>
    <w:rsid w:val="00F33CF5"/>
    <w:rsid w:val="00F34081"/>
    <w:rsid w:val="00F3436A"/>
    <w:rsid w:val="00F34835"/>
    <w:rsid w:val="00F34949"/>
    <w:rsid w:val="00F34F68"/>
    <w:rsid w:val="00F355C9"/>
    <w:rsid w:val="00F35968"/>
    <w:rsid w:val="00F35AA8"/>
    <w:rsid w:val="00F35BAC"/>
    <w:rsid w:val="00F360AB"/>
    <w:rsid w:val="00F36111"/>
    <w:rsid w:val="00F36670"/>
    <w:rsid w:val="00F408DB"/>
    <w:rsid w:val="00F40EFA"/>
    <w:rsid w:val="00F429B6"/>
    <w:rsid w:val="00F43EA1"/>
    <w:rsid w:val="00F44C4D"/>
    <w:rsid w:val="00F454D4"/>
    <w:rsid w:val="00F45AAC"/>
    <w:rsid w:val="00F45B15"/>
    <w:rsid w:val="00F4686D"/>
    <w:rsid w:val="00F46BCE"/>
    <w:rsid w:val="00F4709B"/>
    <w:rsid w:val="00F50626"/>
    <w:rsid w:val="00F50A91"/>
    <w:rsid w:val="00F50E68"/>
    <w:rsid w:val="00F51034"/>
    <w:rsid w:val="00F511D6"/>
    <w:rsid w:val="00F511DE"/>
    <w:rsid w:val="00F51812"/>
    <w:rsid w:val="00F519CC"/>
    <w:rsid w:val="00F51B14"/>
    <w:rsid w:val="00F520C6"/>
    <w:rsid w:val="00F5238C"/>
    <w:rsid w:val="00F53C5F"/>
    <w:rsid w:val="00F556E1"/>
    <w:rsid w:val="00F565DD"/>
    <w:rsid w:val="00F568F5"/>
    <w:rsid w:val="00F605BD"/>
    <w:rsid w:val="00F6231D"/>
    <w:rsid w:val="00F62913"/>
    <w:rsid w:val="00F62A31"/>
    <w:rsid w:val="00F62C59"/>
    <w:rsid w:val="00F63740"/>
    <w:rsid w:val="00F640F2"/>
    <w:rsid w:val="00F64AD6"/>
    <w:rsid w:val="00F64B93"/>
    <w:rsid w:val="00F64E1D"/>
    <w:rsid w:val="00F66291"/>
    <w:rsid w:val="00F667F0"/>
    <w:rsid w:val="00F66D9A"/>
    <w:rsid w:val="00F675F5"/>
    <w:rsid w:val="00F67DC6"/>
    <w:rsid w:val="00F70C61"/>
    <w:rsid w:val="00F7114B"/>
    <w:rsid w:val="00F7234A"/>
    <w:rsid w:val="00F7237F"/>
    <w:rsid w:val="00F725B9"/>
    <w:rsid w:val="00F72E5D"/>
    <w:rsid w:val="00F73075"/>
    <w:rsid w:val="00F73294"/>
    <w:rsid w:val="00F73686"/>
    <w:rsid w:val="00F73B16"/>
    <w:rsid w:val="00F73C91"/>
    <w:rsid w:val="00F73CB2"/>
    <w:rsid w:val="00F73CFC"/>
    <w:rsid w:val="00F73F86"/>
    <w:rsid w:val="00F7469C"/>
    <w:rsid w:val="00F74A5D"/>
    <w:rsid w:val="00F74AA3"/>
    <w:rsid w:val="00F763DC"/>
    <w:rsid w:val="00F765B8"/>
    <w:rsid w:val="00F770AC"/>
    <w:rsid w:val="00F80297"/>
    <w:rsid w:val="00F80C71"/>
    <w:rsid w:val="00F82B29"/>
    <w:rsid w:val="00F82D22"/>
    <w:rsid w:val="00F83E07"/>
    <w:rsid w:val="00F8454F"/>
    <w:rsid w:val="00F845FB"/>
    <w:rsid w:val="00F85817"/>
    <w:rsid w:val="00F86178"/>
    <w:rsid w:val="00F87413"/>
    <w:rsid w:val="00F876E2"/>
    <w:rsid w:val="00F900CD"/>
    <w:rsid w:val="00F9077F"/>
    <w:rsid w:val="00F90ABD"/>
    <w:rsid w:val="00F91172"/>
    <w:rsid w:val="00F913D8"/>
    <w:rsid w:val="00F919DA"/>
    <w:rsid w:val="00F92840"/>
    <w:rsid w:val="00F92F56"/>
    <w:rsid w:val="00F93067"/>
    <w:rsid w:val="00F94B27"/>
    <w:rsid w:val="00F94CC2"/>
    <w:rsid w:val="00F952F5"/>
    <w:rsid w:val="00F95A7C"/>
    <w:rsid w:val="00F95D64"/>
    <w:rsid w:val="00F96FA1"/>
    <w:rsid w:val="00FA1F31"/>
    <w:rsid w:val="00FA3877"/>
    <w:rsid w:val="00FA3E1C"/>
    <w:rsid w:val="00FA45FD"/>
    <w:rsid w:val="00FA471B"/>
    <w:rsid w:val="00FA4D80"/>
    <w:rsid w:val="00FA5028"/>
    <w:rsid w:val="00FA5949"/>
    <w:rsid w:val="00FA76A6"/>
    <w:rsid w:val="00FA771E"/>
    <w:rsid w:val="00FB0021"/>
    <w:rsid w:val="00FB0877"/>
    <w:rsid w:val="00FB0EDC"/>
    <w:rsid w:val="00FB2406"/>
    <w:rsid w:val="00FB2A21"/>
    <w:rsid w:val="00FB2DAF"/>
    <w:rsid w:val="00FB3745"/>
    <w:rsid w:val="00FB3B65"/>
    <w:rsid w:val="00FB42BD"/>
    <w:rsid w:val="00FB4364"/>
    <w:rsid w:val="00FB4AC0"/>
    <w:rsid w:val="00FB4E8F"/>
    <w:rsid w:val="00FB519C"/>
    <w:rsid w:val="00FB5468"/>
    <w:rsid w:val="00FB565F"/>
    <w:rsid w:val="00FB5A9E"/>
    <w:rsid w:val="00FB5DEE"/>
    <w:rsid w:val="00FB5FD8"/>
    <w:rsid w:val="00FB6481"/>
    <w:rsid w:val="00FB6511"/>
    <w:rsid w:val="00FB67C1"/>
    <w:rsid w:val="00FB6B94"/>
    <w:rsid w:val="00FB78C9"/>
    <w:rsid w:val="00FC0C8A"/>
    <w:rsid w:val="00FC1140"/>
    <w:rsid w:val="00FC19D3"/>
    <w:rsid w:val="00FC19E3"/>
    <w:rsid w:val="00FC2486"/>
    <w:rsid w:val="00FC273D"/>
    <w:rsid w:val="00FC3C59"/>
    <w:rsid w:val="00FC41AD"/>
    <w:rsid w:val="00FC4458"/>
    <w:rsid w:val="00FC59BF"/>
    <w:rsid w:val="00FC5B46"/>
    <w:rsid w:val="00FC5F27"/>
    <w:rsid w:val="00FC65D8"/>
    <w:rsid w:val="00FC686A"/>
    <w:rsid w:val="00FC6E15"/>
    <w:rsid w:val="00FC7413"/>
    <w:rsid w:val="00FC79E4"/>
    <w:rsid w:val="00FC7DC1"/>
    <w:rsid w:val="00FC7F8B"/>
    <w:rsid w:val="00FD042E"/>
    <w:rsid w:val="00FD089C"/>
    <w:rsid w:val="00FD0931"/>
    <w:rsid w:val="00FD1BE2"/>
    <w:rsid w:val="00FD1E58"/>
    <w:rsid w:val="00FD21A3"/>
    <w:rsid w:val="00FD3709"/>
    <w:rsid w:val="00FD3871"/>
    <w:rsid w:val="00FD4801"/>
    <w:rsid w:val="00FD4B7A"/>
    <w:rsid w:val="00FD5670"/>
    <w:rsid w:val="00FE1029"/>
    <w:rsid w:val="00FE2AA1"/>
    <w:rsid w:val="00FE2C28"/>
    <w:rsid w:val="00FE30CE"/>
    <w:rsid w:val="00FE3296"/>
    <w:rsid w:val="00FE3741"/>
    <w:rsid w:val="00FE3E1F"/>
    <w:rsid w:val="00FE3F93"/>
    <w:rsid w:val="00FE47D7"/>
    <w:rsid w:val="00FE4966"/>
    <w:rsid w:val="00FE53CD"/>
    <w:rsid w:val="00FE58DE"/>
    <w:rsid w:val="00FE618B"/>
    <w:rsid w:val="00FE699A"/>
    <w:rsid w:val="00FE69B0"/>
    <w:rsid w:val="00FE6C9E"/>
    <w:rsid w:val="00FE7547"/>
    <w:rsid w:val="00FE77E5"/>
    <w:rsid w:val="00FE7990"/>
    <w:rsid w:val="00FF00B2"/>
    <w:rsid w:val="00FF1129"/>
    <w:rsid w:val="00FF1939"/>
    <w:rsid w:val="00FF2E2F"/>
    <w:rsid w:val="00FF3AC4"/>
    <w:rsid w:val="00FF41A5"/>
    <w:rsid w:val="00FF5C23"/>
    <w:rsid w:val="00FF79F3"/>
    <w:rsid w:val="00FF7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1377">
      <o:colormenu v:ext="edit" fillcolor="none" strokecolor="none"/>
    </o:shapedefaults>
    <o:shapelayout v:ext="edit">
      <o:idmap v:ext="edit" data="1"/>
    </o:shapelayout>
  </w:shapeDefaults>
  <w:decimalSymbol w:val="."/>
  <w:listSeparator w:val=","/>
  <w14:docId w14:val="644523E5"/>
  <w15:docId w15:val="{5CA7BB8F-BBCE-4466-90B7-E53745532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9">
    <w:name w:val="Normal"/>
    <w:qFormat/>
    <w:rsid w:val="001F6FAB"/>
    <w:pPr>
      <w:widowControl w:val="0"/>
      <w:jc w:val="both"/>
    </w:p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Date"/>
    <w:basedOn w:val="a9"/>
    <w:next w:val="a9"/>
    <w:link w:val="ae"/>
    <w:uiPriority w:val="99"/>
    <w:semiHidden/>
    <w:unhideWhenUsed/>
    <w:rsid w:val="0034479A"/>
    <w:pPr>
      <w:ind w:leftChars="2500" w:left="100"/>
    </w:pPr>
  </w:style>
  <w:style w:type="character" w:customStyle="1" w:styleId="ae">
    <w:name w:val="日期 字符"/>
    <w:basedOn w:val="aa"/>
    <w:link w:val="ad"/>
    <w:uiPriority w:val="99"/>
    <w:semiHidden/>
    <w:rsid w:val="0034479A"/>
  </w:style>
  <w:style w:type="paragraph" w:customStyle="1" w:styleId="af">
    <w:name w:val="段"/>
    <w:link w:val="Char"/>
    <w:rsid w:val="00541A1F"/>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
    <w:name w:val="段 Char"/>
    <w:link w:val="af"/>
    <w:rsid w:val="00541A1F"/>
    <w:rPr>
      <w:rFonts w:ascii="宋体" w:eastAsia="宋体" w:hAnsi="Times New Roman" w:cs="Times New Roman"/>
      <w:noProof/>
      <w:kern w:val="0"/>
      <w:szCs w:val="20"/>
    </w:rPr>
  </w:style>
  <w:style w:type="character" w:styleId="af0">
    <w:name w:val="Hyperlink"/>
    <w:basedOn w:val="aa"/>
    <w:uiPriority w:val="99"/>
    <w:unhideWhenUsed/>
    <w:rsid w:val="00983780"/>
    <w:rPr>
      <w:color w:val="0000FF" w:themeColor="hyperlink"/>
      <w:u w:val="single"/>
    </w:rPr>
  </w:style>
  <w:style w:type="paragraph" w:styleId="af1">
    <w:name w:val="header"/>
    <w:basedOn w:val="a9"/>
    <w:link w:val="af2"/>
    <w:uiPriority w:val="99"/>
    <w:unhideWhenUsed/>
    <w:rsid w:val="00BF7F6A"/>
    <w:pPr>
      <w:pBdr>
        <w:bottom w:val="single" w:sz="6" w:space="1" w:color="auto"/>
      </w:pBdr>
      <w:tabs>
        <w:tab w:val="center" w:pos="4153"/>
        <w:tab w:val="right" w:pos="8306"/>
      </w:tabs>
      <w:snapToGrid w:val="0"/>
      <w:jc w:val="center"/>
    </w:pPr>
    <w:rPr>
      <w:sz w:val="18"/>
      <w:szCs w:val="18"/>
    </w:rPr>
  </w:style>
  <w:style w:type="character" w:customStyle="1" w:styleId="af2">
    <w:name w:val="页眉 字符"/>
    <w:basedOn w:val="aa"/>
    <w:link w:val="af1"/>
    <w:uiPriority w:val="99"/>
    <w:rsid w:val="00BF7F6A"/>
    <w:rPr>
      <w:sz w:val="18"/>
      <w:szCs w:val="18"/>
    </w:rPr>
  </w:style>
  <w:style w:type="paragraph" w:styleId="af3">
    <w:name w:val="footer"/>
    <w:basedOn w:val="a9"/>
    <w:link w:val="af4"/>
    <w:uiPriority w:val="99"/>
    <w:unhideWhenUsed/>
    <w:rsid w:val="00BF7F6A"/>
    <w:pPr>
      <w:tabs>
        <w:tab w:val="center" w:pos="4153"/>
        <w:tab w:val="right" w:pos="8306"/>
      </w:tabs>
      <w:snapToGrid w:val="0"/>
      <w:jc w:val="left"/>
    </w:pPr>
    <w:rPr>
      <w:sz w:val="18"/>
      <w:szCs w:val="18"/>
    </w:rPr>
  </w:style>
  <w:style w:type="character" w:customStyle="1" w:styleId="af4">
    <w:name w:val="页脚 字符"/>
    <w:basedOn w:val="aa"/>
    <w:link w:val="af3"/>
    <w:uiPriority w:val="99"/>
    <w:rsid w:val="00BF7F6A"/>
    <w:rPr>
      <w:sz w:val="18"/>
      <w:szCs w:val="18"/>
    </w:rPr>
  </w:style>
  <w:style w:type="paragraph" w:customStyle="1" w:styleId="a8">
    <w:name w:val="正文表标题"/>
    <w:next w:val="af"/>
    <w:rsid w:val="00E47C95"/>
    <w:pPr>
      <w:numPr>
        <w:numId w:val="1"/>
      </w:numPr>
      <w:tabs>
        <w:tab w:val="num" w:pos="360"/>
      </w:tabs>
      <w:spacing w:beforeLines="50" w:afterLines="50"/>
      <w:jc w:val="center"/>
    </w:pPr>
    <w:rPr>
      <w:rFonts w:ascii="黑体" w:eastAsia="黑体" w:hAnsi="Times New Roman" w:cs="Times New Roman"/>
      <w:kern w:val="0"/>
      <w:szCs w:val="20"/>
    </w:rPr>
  </w:style>
  <w:style w:type="paragraph" w:customStyle="1" w:styleId="a1">
    <w:name w:val="一级条标题"/>
    <w:next w:val="af"/>
    <w:rsid w:val="00B27535"/>
    <w:pPr>
      <w:numPr>
        <w:ilvl w:val="1"/>
        <w:numId w:val="3"/>
      </w:numPr>
      <w:spacing w:beforeLines="50" w:afterLines="50"/>
      <w:outlineLvl w:val="2"/>
    </w:pPr>
    <w:rPr>
      <w:rFonts w:ascii="黑体" w:eastAsia="黑体" w:hAnsi="Times New Roman" w:cs="Times New Roman"/>
      <w:kern w:val="0"/>
      <w:szCs w:val="21"/>
    </w:rPr>
  </w:style>
  <w:style w:type="paragraph" w:customStyle="1" w:styleId="a0">
    <w:name w:val="章标题"/>
    <w:next w:val="af"/>
    <w:rsid w:val="00B27535"/>
    <w:pPr>
      <w:numPr>
        <w:numId w:val="3"/>
      </w:numPr>
      <w:spacing w:beforeLines="100" w:afterLines="100"/>
      <w:jc w:val="both"/>
      <w:outlineLvl w:val="1"/>
    </w:pPr>
    <w:rPr>
      <w:rFonts w:ascii="黑体" w:eastAsia="黑体" w:hAnsi="Times New Roman" w:cs="Times New Roman"/>
      <w:kern w:val="0"/>
      <w:szCs w:val="20"/>
    </w:rPr>
  </w:style>
  <w:style w:type="paragraph" w:customStyle="1" w:styleId="a2">
    <w:name w:val="二级条标题"/>
    <w:basedOn w:val="a1"/>
    <w:next w:val="af"/>
    <w:rsid w:val="00B27535"/>
    <w:pPr>
      <w:numPr>
        <w:ilvl w:val="2"/>
      </w:numPr>
      <w:spacing w:before="50" w:after="50"/>
      <w:outlineLvl w:val="3"/>
    </w:pPr>
  </w:style>
  <w:style w:type="paragraph" w:customStyle="1" w:styleId="a3">
    <w:name w:val="三级条标题"/>
    <w:basedOn w:val="a2"/>
    <w:next w:val="af"/>
    <w:rsid w:val="00B27535"/>
    <w:pPr>
      <w:numPr>
        <w:ilvl w:val="3"/>
      </w:numPr>
      <w:outlineLvl w:val="4"/>
    </w:pPr>
  </w:style>
  <w:style w:type="paragraph" w:customStyle="1" w:styleId="a7">
    <w:name w:val="数字编号列项（二级）"/>
    <w:rsid w:val="00B27535"/>
    <w:pPr>
      <w:numPr>
        <w:ilvl w:val="1"/>
        <w:numId w:val="2"/>
      </w:numPr>
      <w:jc w:val="both"/>
    </w:pPr>
    <w:rPr>
      <w:rFonts w:ascii="宋体" w:eastAsia="宋体" w:hAnsi="Times New Roman" w:cs="Times New Roman"/>
      <w:kern w:val="0"/>
      <w:szCs w:val="20"/>
    </w:rPr>
  </w:style>
  <w:style w:type="paragraph" w:customStyle="1" w:styleId="a4">
    <w:name w:val="四级条标题"/>
    <w:basedOn w:val="a3"/>
    <w:next w:val="af"/>
    <w:rsid w:val="00B27535"/>
    <w:pPr>
      <w:numPr>
        <w:ilvl w:val="4"/>
      </w:numPr>
      <w:outlineLvl w:val="5"/>
    </w:pPr>
  </w:style>
  <w:style w:type="paragraph" w:customStyle="1" w:styleId="a5">
    <w:name w:val="五级条标题"/>
    <w:basedOn w:val="a4"/>
    <w:next w:val="af"/>
    <w:rsid w:val="00B27535"/>
    <w:pPr>
      <w:numPr>
        <w:ilvl w:val="5"/>
      </w:numPr>
      <w:outlineLvl w:val="6"/>
    </w:pPr>
  </w:style>
  <w:style w:type="paragraph" w:customStyle="1" w:styleId="a6">
    <w:name w:val="字母编号列项（一级）"/>
    <w:rsid w:val="00B27535"/>
    <w:pPr>
      <w:numPr>
        <w:numId w:val="2"/>
      </w:numPr>
      <w:jc w:val="both"/>
    </w:pPr>
    <w:rPr>
      <w:rFonts w:ascii="宋体" w:eastAsia="宋体" w:hAnsi="Times New Roman" w:cs="Times New Roman"/>
      <w:kern w:val="0"/>
      <w:szCs w:val="20"/>
    </w:rPr>
  </w:style>
  <w:style w:type="paragraph" w:customStyle="1" w:styleId="af5">
    <w:name w:val="二级无"/>
    <w:basedOn w:val="a2"/>
    <w:rsid w:val="00B27535"/>
    <w:pPr>
      <w:spacing w:beforeLines="0" w:afterLines="0"/>
    </w:pPr>
    <w:rPr>
      <w:rFonts w:ascii="宋体" w:eastAsia="宋体"/>
    </w:rPr>
  </w:style>
  <w:style w:type="paragraph" w:customStyle="1" w:styleId="a">
    <w:name w:val="标准文件_参考文献条目"/>
    <w:rsid w:val="003A08AB"/>
    <w:pPr>
      <w:numPr>
        <w:numId w:val="5"/>
      </w:numPr>
    </w:pPr>
    <w:rPr>
      <w:rFonts w:ascii="宋体" w:eastAsia="宋体" w:hAnsi="Times New Roman" w:cs="Times New Roman"/>
      <w:kern w:val="0"/>
      <w:sz w:val="20"/>
      <w:szCs w:val="20"/>
    </w:rPr>
  </w:style>
  <w:style w:type="character" w:styleId="af6">
    <w:name w:val="Unresolved Mention"/>
    <w:basedOn w:val="aa"/>
    <w:uiPriority w:val="99"/>
    <w:semiHidden/>
    <w:unhideWhenUsed/>
    <w:rsid w:val="004F14B3"/>
    <w:rPr>
      <w:color w:val="605E5C"/>
      <w:shd w:val="clear" w:color="auto" w:fill="E1DFDD"/>
    </w:rPr>
  </w:style>
  <w:style w:type="character" w:styleId="af7">
    <w:name w:val="page number"/>
    <w:basedOn w:val="aa"/>
    <w:uiPriority w:val="99"/>
    <w:unhideWhenUsed/>
    <w:rsid w:val="00910EAD"/>
  </w:style>
  <w:style w:type="table" w:styleId="af8">
    <w:name w:val="Table Grid"/>
    <w:basedOn w:val="ab"/>
    <w:uiPriority w:val="59"/>
    <w:rsid w:val="004C2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Grid Table 5 Dark"/>
    <w:basedOn w:val="ab"/>
    <w:uiPriority w:val="50"/>
    <w:rsid w:val="004C25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b"/>
    <w:uiPriority w:val="50"/>
    <w:rsid w:val="004C25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af9">
    <w:name w:val="标准文件_正文表标题"/>
    <w:next w:val="a9"/>
    <w:rsid w:val="00582E10"/>
    <w:pPr>
      <w:tabs>
        <w:tab w:val="left" w:pos="0"/>
      </w:tabs>
      <w:spacing w:beforeLines="50" w:before="50" w:afterLines="50" w:after="50"/>
      <w:jc w:val="center"/>
    </w:pPr>
    <w:rPr>
      <w:rFonts w:ascii="黑体" w:eastAsia="黑体"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3FE9AA-A409-4FF4-B30C-2AFBCAF63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7520</TotalTime>
  <Pages>19</Pages>
  <Words>1800</Words>
  <Characters>10266</Characters>
  <Application>Microsoft Office Word</Application>
  <DocSecurity>0</DocSecurity>
  <Lines>85</Lines>
  <Paragraphs>24</Paragraphs>
  <ScaleCrop>false</ScaleCrop>
  <Company>jcz</Company>
  <LinksUpToDate>false</LinksUpToDate>
  <CharactersWithSpaces>12042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李文奇</dc:creator>
  <cp:lastModifiedBy>李文奇</cp:lastModifiedBy>
  <cp:revision>43</cp:revision>
  <cp:lastPrinted>2024-08-12T08:35:00Z</cp:lastPrinted>
  <dcterms:created xsi:type="dcterms:W3CDTF">2023-11-19T14:38:00Z</dcterms:created>
  <dcterms:modified xsi:type="dcterms:W3CDTF">2025-09-25T01:32:00Z</dcterms:modified>
</cp:coreProperties>
</file>