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B086FF">
      <w:pPr>
        <w:pStyle w:val="29"/>
        <w:bidi w:val="0"/>
        <w:rPr>
          <w:rFonts w:hint="eastAsia"/>
          <w:lang w:val="en-US" w:eastAsia="zh-CN"/>
        </w:rPr>
      </w:pPr>
      <w:r>
        <w:rPr>
          <w:rFonts w:hint="eastAsia"/>
          <w:lang w:val="en-US" w:eastAsia="zh-CN"/>
        </w:rPr>
        <w:fldChar w:fldCharType="begin">
          <w:ffData>
            <w:name w:val="TMark1"/>
            <w:enabled/>
            <w:calcOnExit w:val="0"/>
            <w:textInput/>
          </w:ffData>
        </w:fldChar>
      </w:r>
      <w:bookmarkStart w:id="0" w:name="TMark1"/>
      <w:r>
        <w:rPr>
          <w:rFonts w:hint="eastAsia"/>
          <w:lang w:val="en-US" w:eastAsia="zh-CN"/>
        </w:rPr>
        <w:instrText xml:space="preserve">FORMTEXT</w:instrText>
      </w:r>
      <w:r>
        <w:rPr>
          <w:rFonts w:hint="eastAsia"/>
          <w:lang w:val="en-US" w:eastAsia="zh-CN"/>
        </w:rPr>
        <w:fldChar w:fldCharType="separate"/>
      </w:r>
      <w:r>
        <w:rPr>
          <w:rFonts w:hint="default"/>
          <w:lang w:val="en-US" w:eastAsia="zh-CN"/>
        </w:rPr>
        <w:t>     </w:t>
      </w:r>
      <w:r>
        <w:rPr>
          <w:rFonts w:hint="eastAsia"/>
          <w:lang w:val="en-US" w:eastAsia="zh-CN"/>
        </w:rPr>
        <w:fldChar w:fldCharType="end"/>
      </w:r>
      <w:bookmarkEnd w:id="0"/>
      <w:r>
        <w:rPr>
          <w:rFonts w:hint="eastAsia"/>
          <w:lang w:val="en-US" w:eastAsia="zh-CN"/>
        </w:rPr>
        <w:t>团体标准</w:t>
      </w:r>
    </w:p>
    <w:p w14:paraId="324F59E8">
      <w:pPr>
        <w:pStyle w:val="40"/>
        <w:bidi w:val="0"/>
        <w:rPr>
          <w:rFonts w:hint="eastAsia"/>
          <w:lang w:val="en-US" w:eastAsia="zh-CN"/>
        </w:rPr>
      </w:pPr>
      <w:bookmarkStart w:id="1" w:name="StandNo"/>
      <w:r>
        <w:rPr>
          <w:rFonts w:hint="eastAsia" w:ascii="黑体" w:hAnsi="Times New Roman" w:eastAsia="黑体" w:cs="Times New Roman"/>
          <w:sz w:val="28"/>
          <w:lang w:val="en-US" w:eastAsia="zh-CN"/>
        </w:rPr>
        <w:fldChar w:fldCharType="begin">
          <w:ffData>
            <w:name w:val="StandNo"/>
            <w:enabled/>
            <w:calcOnExit w:val="0"/>
            <w:textInput>
              <w:default w:val="T/FTMA XXX—XXXX"/>
            </w:textInput>
          </w:ffData>
        </w:fldChar>
      </w:r>
      <w:r>
        <w:rPr>
          <w:rFonts w:hint="eastAsia" w:ascii="黑体" w:hAnsi="Times New Roman" w:eastAsia="黑体" w:cs="Times New Roman"/>
          <w:sz w:val="28"/>
          <w:lang w:val="en-US" w:eastAsia="zh-CN"/>
        </w:rPr>
        <w:instrText xml:space="preserve">FORMTEXT</w:instrText>
      </w:r>
      <w:r>
        <w:rPr>
          <w:rFonts w:hint="eastAsia" w:ascii="黑体" w:hAnsi="Times New Roman" w:eastAsia="黑体" w:cs="Times New Roman"/>
          <w:sz w:val="28"/>
          <w:lang w:val="en-US" w:eastAsia="zh-CN"/>
        </w:rPr>
        <w:fldChar w:fldCharType="separate"/>
      </w:r>
      <w:r>
        <w:rPr>
          <w:rFonts w:hint="eastAsia" w:ascii="黑体" w:hAnsi="Times New Roman" w:eastAsia="黑体" w:cs="Times New Roman"/>
          <w:sz w:val="28"/>
          <w:lang w:val="en-US" w:eastAsia="zh-CN"/>
        </w:rPr>
        <w:t>T/FTMA XXX—XXXX</w:t>
      </w:r>
      <w:r>
        <w:rPr>
          <w:rFonts w:hint="eastAsia" w:ascii="黑体" w:hAnsi="Times New Roman" w:eastAsia="黑体" w:cs="Times New Roman"/>
          <w:sz w:val="28"/>
          <w:lang w:val="en-US" w:eastAsia="zh-CN"/>
        </w:rPr>
        <w:fldChar w:fldCharType="end"/>
      </w:r>
      <w:bookmarkEnd w:id="1"/>
    </w:p>
    <w:p w14:paraId="007BD60B">
      <w:pPr>
        <w:pStyle w:val="39"/>
        <w:bidi w:val="0"/>
        <w:rPr>
          <w:rFonts w:hint="eastAsia"/>
          <w:lang w:val="en-US" w:eastAsia="zh-CN"/>
        </w:rPr>
      </w:pPr>
      <w:r>
        <w:rPr>
          <w:rFonts w:hint="eastAsia"/>
          <w:lang w:val="en-US" w:eastAsia="zh-CN"/>
        </w:rPr>
        <w:fldChar w:fldCharType="begin">
          <w:ffData>
            <w:name w:val="ReplaceT"/>
            <w:enabled/>
            <w:calcOnExit w:val="0"/>
            <w:textInput/>
          </w:ffData>
        </w:fldChar>
      </w:r>
      <w:bookmarkStart w:id="2" w:name="ReplaceT"/>
      <w:r>
        <w:rPr>
          <w:rFonts w:hint="eastAsia"/>
          <w:lang w:val="en-US" w:eastAsia="zh-CN"/>
        </w:rPr>
        <w:instrText xml:space="preserve">FORMTEXT</w:instrText>
      </w:r>
      <w:r>
        <w:rPr>
          <w:rFonts w:hint="eastAsia"/>
          <w:lang w:val="en-US" w:eastAsia="zh-CN"/>
        </w:rPr>
        <w:fldChar w:fldCharType="separate"/>
      </w:r>
      <w:r>
        <w:rPr>
          <w:rFonts w:hint="default"/>
          <w:lang w:val="en-US" w:eastAsia="zh-CN"/>
        </w:rPr>
        <w:t>     </w:t>
      </w:r>
      <w:r>
        <w:rPr>
          <w:rFonts w:hint="eastAsia"/>
          <w:lang w:val="en-US" w:eastAsia="zh-CN"/>
        </w:rPr>
        <w:fldChar w:fldCharType="end"/>
      </w:r>
      <w:bookmarkEnd w:id="2"/>
    </w:p>
    <w:tbl>
      <w:tblPr>
        <w:tblStyle w:val="21"/>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741"/>
      </w:tblGrid>
      <w:tr w14:paraId="6B411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889" w:type="dxa"/>
            <w:tcBorders>
              <w:top w:val="single" w:color="auto" w:sz="8" w:space="0"/>
            </w:tcBorders>
          </w:tcPr>
          <w:p w14:paraId="60DF16C8">
            <w:pPr>
              <w:pStyle w:val="34"/>
              <w:bidi w:val="0"/>
              <w:rPr>
                <w:rFonts w:hint="eastAsia"/>
                <w:sz w:val="10"/>
                <w:vertAlign w:val="baseline"/>
                <w:lang w:val="en-US" w:eastAsia="zh-CN"/>
              </w:rPr>
            </w:pPr>
          </w:p>
        </w:tc>
      </w:tr>
    </w:tbl>
    <w:p w14:paraId="2CE9A848">
      <w:pPr>
        <w:pStyle w:val="41"/>
        <w:bidi w:val="0"/>
        <w:rPr>
          <w:rFonts w:hint="eastAsia"/>
          <w:lang w:val="en-US" w:eastAsia="zh-CN"/>
        </w:rPr>
      </w:pPr>
      <w:r>
        <w:rPr>
          <w:rFonts w:hint="eastAsia"/>
          <w:lang w:val="en-US" w:eastAsia="zh-CN"/>
        </w:rPr>
        <w:fldChar w:fldCharType="begin">
          <w:ffData>
            <w:name w:val="StdName"/>
            <w:enabled/>
            <w:calcOnExit w:val="0"/>
            <w:textInput>
              <w:default w:val="侍茶师评价技术规范"/>
            </w:textInput>
          </w:ffData>
        </w:fldChar>
      </w:r>
      <w:bookmarkStart w:id="3" w:name="StdName"/>
      <w:r>
        <w:rPr>
          <w:rFonts w:hint="eastAsia"/>
          <w:lang w:val="en-US" w:eastAsia="zh-CN"/>
        </w:rPr>
        <w:instrText xml:space="preserve">FORMTEXT</w:instrText>
      </w:r>
      <w:r>
        <w:rPr>
          <w:rFonts w:hint="eastAsia"/>
          <w:lang w:val="en-US" w:eastAsia="zh-CN"/>
        </w:rPr>
        <w:fldChar w:fldCharType="separate"/>
      </w:r>
      <w:r>
        <w:rPr>
          <w:rFonts w:hint="eastAsia"/>
          <w:lang w:val="en-US" w:eastAsia="zh-CN"/>
        </w:rPr>
        <w:t>侍茶师评价技术规范</w:t>
      </w:r>
      <w:r>
        <w:rPr>
          <w:rFonts w:hint="eastAsia"/>
          <w:lang w:val="en-US" w:eastAsia="zh-CN"/>
        </w:rPr>
        <w:fldChar w:fldCharType="end"/>
      </w:r>
      <w:bookmarkEnd w:id="3"/>
    </w:p>
    <w:p w14:paraId="45B53AAF">
      <w:pPr>
        <w:pStyle w:val="42"/>
        <w:bidi w:val="0"/>
        <w:rPr>
          <w:rFonts w:hint="eastAsia"/>
          <w:lang w:val="en-US" w:eastAsia="zh-CN"/>
        </w:rPr>
      </w:pPr>
      <w:bookmarkStart w:id="4" w:name="StdEnglishName"/>
      <w:r>
        <w:rPr>
          <w:rFonts w:hint="eastAsia" w:ascii="Times New Roman" w:hAnsi="Times New Roman" w:eastAsia="黑体" w:cs="Times New Roman"/>
          <w:sz w:val="28"/>
          <w:lang w:val="en-US" w:eastAsia="zh-CN"/>
        </w:rPr>
        <w:fldChar w:fldCharType="begin">
          <w:ffData>
            <w:name w:val="StdEnglishName"/>
            <w:enabled/>
            <w:calcOnExit w:val="0"/>
            <w:textInput>
              <w:default w:val="Specification for Certification and Evaluation of Tea Sommeliers "/>
            </w:textInput>
          </w:ffData>
        </w:fldChar>
      </w:r>
      <w:r>
        <w:rPr>
          <w:rFonts w:hint="eastAsia" w:ascii="Times New Roman" w:hAnsi="Times New Roman" w:eastAsia="黑体" w:cs="Times New Roman"/>
          <w:sz w:val="28"/>
          <w:lang w:val="en-US" w:eastAsia="zh-CN"/>
        </w:rPr>
        <w:instrText xml:space="preserve">FORMTEXT</w:instrText>
      </w:r>
      <w:r>
        <w:rPr>
          <w:rFonts w:hint="eastAsia" w:ascii="Times New Roman" w:hAnsi="Times New Roman" w:eastAsia="黑体" w:cs="Times New Roman"/>
          <w:sz w:val="28"/>
          <w:lang w:val="en-US" w:eastAsia="zh-CN"/>
        </w:rPr>
        <w:fldChar w:fldCharType="separate"/>
      </w:r>
      <w:r>
        <w:rPr>
          <w:rFonts w:hint="eastAsia" w:ascii="Times New Roman" w:hAnsi="Times New Roman" w:eastAsia="黑体" w:cs="Times New Roman"/>
          <w:sz w:val="28"/>
          <w:lang w:val="en-US" w:eastAsia="zh-CN"/>
        </w:rPr>
        <w:t xml:space="preserve">Specification for Certification and Evaluation of Tea Sommeliers </w:t>
      </w:r>
      <w:r>
        <w:rPr>
          <w:rFonts w:hint="eastAsia" w:ascii="Times New Roman" w:hAnsi="Times New Roman" w:eastAsia="黑体" w:cs="Times New Roman"/>
          <w:sz w:val="28"/>
          <w:lang w:val="en-US" w:eastAsia="zh-CN"/>
        </w:rPr>
        <w:fldChar w:fldCharType="end"/>
      </w:r>
      <w:bookmarkEnd w:id="4"/>
    </w:p>
    <w:p w14:paraId="09872E79">
      <w:pPr>
        <w:pStyle w:val="43"/>
        <w:bidi w:val="0"/>
        <w:rPr>
          <w:rFonts w:hint="eastAsia"/>
          <w:lang w:val="en-US" w:eastAsia="zh-CN"/>
        </w:rPr>
      </w:pPr>
      <w:r>
        <w:rPr>
          <w:rFonts w:hint="eastAsia"/>
          <w:lang w:val="en-US" w:eastAsia="zh-CN"/>
        </w:rPr>
        <w:t xml:space="preserve"> </w:t>
      </w:r>
    </w:p>
    <w:p w14:paraId="10E136CA">
      <w:pPr>
        <w:pStyle w:val="44"/>
        <w:bidi w:val="0"/>
        <w:spacing w:after="0"/>
        <w:rPr>
          <w:rFonts w:hint="eastAsia"/>
          <w:lang w:val="en-US" w:eastAsia="zh-CN"/>
        </w:rPr>
      </w:pPr>
      <w:bookmarkStart w:id="5" w:name="LB"/>
      <w:r>
        <w:rPr>
          <w:rFonts w:hint="eastAsia" w:ascii="黑体" w:hAnsi="黑体" w:eastAsia="黑体" w:cs="黑体"/>
          <w:sz w:val="24"/>
          <w:lang w:val="en-US" w:eastAsia="zh-CN"/>
        </w:rPr>
        <w:fldChar w:fldCharType="begin">
          <w:ffData>
            <w:name w:val="LB"/>
            <w:enabled/>
            <w:calcOnExit w:val="0"/>
            <w:ddList>
              <w:listEntry w:val="征求意见稿"/>
              <w:listEntry w:val="草案版次选择"/>
              <w:listEntry w:val="（工作组讨论稿）"/>
              <w:listEntry w:val="（征求意见稿）"/>
              <w:listEntry w:val="（送审讨论稿）"/>
              <w:listEntry w:val="（送审稿）"/>
              <w:listEntry w:val="（报批稿）"/>
            </w:ddList>
          </w:ffData>
        </w:fldChar>
      </w:r>
      <w:r>
        <w:rPr>
          <w:rFonts w:hint="eastAsia" w:ascii="黑体" w:hAnsi="黑体" w:eastAsia="黑体" w:cs="黑体"/>
          <w:sz w:val="24"/>
          <w:lang w:val="en-US" w:eastAsia="zh-CN"/>
        </w:rPr>
        <w:instrText xml:space="preserve">FORMDROPDOWN</w:instrText>
      </w:r>
      <w:r>
        <w:rPr>
          <w:rFonts w:hint="eastAsia" w:ascii="黑体" w:hAnsi="黑体" w:eastAsia="黑体" w:cs="黑体"/>
          <w:sz w:val="24"/>
          <w:lang w:val="en-US" w:eastAsia="zh-CN"/>
        </w:rPr>
        <w:fldChar w:fldCharType="separate"/>
      </w:r>
      <w:r>
        <w:rPr>
          <w:rFonts w:hint="eastAsia" w:ascii="黑体" w:hAnsi="黑体" w:eastAsia="黑体" w:cs="黑体"/>
          <w:sz w:val="24"/>
          <w:lang w:val="en-US" w:eastAsia="zh-CN"/>
        </w:rPr>
        <w:fldChar w:fldCharType="end"/>
      </w:r>
      <w:bookmarkEnd w:id="5"/>
    </w:p>
    <w:p w14:paraId="2FD80401">
      <w:pPr>
        <w:pStyle w:val="45"/>
        <w:bidi w:val="0"/>
        <w:spacing w:before="100"/>
        <w:rPr>
          <w:rFonts w:hint="eastAsia"/>
          <w:lang w:val="en-US" w:eastAsia="zh-CN"/>
        </w:rPr>
      </w:pPr>
      <w:r>
        <w:rPr>
          <w:rFonts w:hint="eastAsia"/>
          <w:lang w:val="en-US" w:eastAsia="zh-CN"/>
        </w:rPr>
        <w:fldChar w:fldCharType="begin">
          <w:ffData>
            <w:name w:val="WCRQ"/>
            <w:enabled/>
            <w:calcOnExit w:val="0"/>
            <w:textInput/>
          </w:ffData>
        </w:fldChar>
      </w:r>
      <w:bookmarkStart w:id="6" w:name="WCRQ"/>
      <w:r>
        <w:rPr>
          <w:rFonts w:hint="eastAsia"/>
          <w:lang w:val="en-US" w:eastAsia="zh-CN"/>
        </w:rPr>
        <w:instrText xml:space="preserve">FORMTEXT</w:instrText>
      </w:r>
      <w:r>
        <w:rPr>
          <w:rFonts w:hint="eastAsia"/>
          <w:lang w:val="en-US" w:eastAsia="zh-CN"/>
        </w:rPr>
        <w:fldChar w:fldCharType="separate"/>
      </w:r>
      <w:r>
        <w:rPr>
          <w:rFonts w:hint="default"/>
          <w:lang w:val="en-US" w:eastAsia="zh-CN"/>
        </w:rPr>
        <w:t>     </w:t>
      </w:r>
      <w:r>
        <w:rPr>
          <w:rFonts w:hint="eastAsia"/>
          <w:lang w:val="en-US" w:eastAsia="zh-CN"/>
        </w:rPr>
        <w:fldChar w:fldCharType="end"/>
      </w:r>
      <w:bookmarkEnd w:id="6"/>
    </w:p>
    <w:p w14:paraId="7E527849">
      <w:pPr>
        <w:pStyle w:val="46"/>
        <w:bidi w:val="0"/>
        <w:spacing w:before="687" w:beforeLines="220"/>
        <w:rPr>
          <w:rFonts w:hint="eastAsia"/>
          <w:lang w:val="en-US" w:eastAsia="zh-CN"/>
        </w:rPr>
      </w:pPr>
      <w:r>
        <w:rPr>
          <w:rFonts w:hint="eastAsia"/>
          <w:lang w:val="en-US" w:eastAsia="zh-CN"/>
        </w:rPr>
        <w:fldChar w:fldCharType="begin">
          <w:ffData>
            <w:name w:val="FileSelect"/>
            <w:enabled/>
            <w:calcOnExit w:val="0"/>
            <w:ddList>
              <w:result w:val="1"/>
              <w:default w:val="1"/>
              <w:listEntry w:val="     "/>
              <w:listEntry w:val="在提交反馈意见时，请将您知道的相关专利连同支持性文件一并附上。"/>
            </w:ddList>
          </w:ffData>
        </w:fldChar>
      </w:r>
      <w:bookmarkStart w:id="7" w:name="FileSelect"/>
      <w:r>
        <w:rPr>
          <w:rFonts w:hint="eastAsia"/>
          <w:lang w:val="en-US" w:eastAsia="zh-CN"/>
        </w:rPr>
        <w:instrText xml:space="preserve">FORMDROPDOWN</w:instrText>
      </w:r>
      <w:r>
        <w:rPr>
          <w:rFonts w:hint="eastAsia"/>
          <w:lang w:val="en-US" w:eastAsia="zh-CN"/>
        </w:rPr>
        <w:fldChar w:fldCharType="separate"/>
      </w:r>
      <w:r>
        <w:rPr>
          <w:rFonts w:hint="eastAsia"/>
          <w:lang w:val="en-US" w:eastAsia="zh-CN"/>
        </w:rPr>
        <w:fldChar w:fldCharType="end"/>
      </w:r>
      <w:bookmarkEnd w:id="7"/>
    </w:p>
    <w:tbl>
      <w:tblPr>
        <w:tblStyle w:val="21"/>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70"/>
        <w:gridCol w:w="4871"/>
      </w:tblGrid>
      <w:tr w14:paraId="090A7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exact"/>
        </w:trPr>
        <w:tc>
          <w:tcPr>
            <w:tcW w:w="4944" w:type="dxa"/>
            <w:tcBorders>
              <w:bottom w:val="single" w:color="auto" w:sz="8" w:space="0"/>
            </w:tcBorders>
            <w:tcMar>
              <w:left w:w="57" w:type="dxa"/>
              <w:bottom w:w="28" w:type="dxa"/>
            </w:tcMar>
          </w:tcPr>
          <w:p w14:paraId="4A9FDEC4">
            <w:pPr>
              <w:pStyle w:val="38"/>
              <w:bidi w:val="0"/>
              <w:rPr>
                <w:rFonts w:hint="eastAsia"/>
                <w:vertAlign w:val="baseline"/>
                <w:lang w:val="en-US" w:eastAsia="zh-CN"/>
              </w:rPr>
            </w:pPr>
            <w:r>
              <w:rPr>
                <w:rFonts w:hint="eastAsia"/>
                <w:vertAlign w:val="baseline"/>
                <w:lang w:val="en-US" w:eastAsia="zh-CN"/>
              </w:rPr>
              <w:fldChar w:fldCharType="begin">
                <w:ffData>
                  <w:name w:val="FY"/>
                  <w:enabled/>
                  <w:calcOnExit w:val="0"/>
                  <w:textInput>
                    <w:default w:val="XXXX"/>
                    <w:maxLength w:val="4"/>
                  </w:textInput>
                </w:ffData>
              </w:fldChar>
            </w:r>
            <w:bookmarkStart w:id="8" w:name="FY"/>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XXXX</w:t>
            </w:r>
            <w:r>
              <w:rPr>
                <w:rFonts w:hint="eastAsia"/>
                <w:vertAlign w:val="baseline"/>
                <w:lang w:val="en-US" w:eastAsia="zh-CN"/>
              </w:rPr>
              <w:fldChar w:fldCharType="end"/>
            </w:r>
            <w:bookmarkEnd w:id="8"/>
            <w:r>
              <w:rPr>
                <w:rFonts w:hint="eastAsia"/>
                <w:vertAlign w:val="baseline"/>
                <w:lang w:val="en-US" w:eastAsia="zh-CN"/>
              </w:rPr>
              <w:t xml:space="preserve"> - </w:t>
            </w:r>
            <w:r>
              <w:rPr>
                <w:rFonts w:hint="eastAsia"/>
                <w:vertAlign w:val="baseline"/>
                <w:lang w:val="en-US" w:eastAsia="zh-CN"/>
              </w:rPr>
              <w:fldChar w:fldCharType="begin">
                <w:ffData>
                  <w:name w:val="FM"/>
                  <w:enabled/>
                  <w:calcOnExit w:val="0"/>
                  <w:textInput>
                    <w:default w:val="XX"/>
                    <w:maxLength w:val="2"/>
                  </w:textInput>
                </w:ffData>
              </w:fldChar>
            </w:r>
            <w:bookmarkStart w:id="9" w:name="FM"/>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9"/>
            <w:r>
              <w:rPr>
                <w:rFonts w:hint="eastAsia"/>
                <w:vertAlign w:val="baseline"/>
                <w:lang w:val="en-US" w:eastAsia="zh-CN"/>
              </w:rPr>
              <w:t xml:space="preserve"> - </w:t>
            </w:r>
            <w:r>
              <w:rPr>
                <w:rFonts w:hint="eastAsia"/>
                <w:vertAlign w:val="baseline"/>
                <w:lang w:val="en-US" w:eastAsia="zh-CN"/>
              </w:rPr>
              <w:fldChar w:fldCharType="begin">
                <w:ffData>
                  <w:name w:val="FD"/>
                  <w:enabled/>
                  <w:calcOnExit w:val="0"/>
                  <w:textInput>
                    <w:default w:val="XX"/>
                    <w:maxLength w:val="2"/>
                  </w:textInput>
                </w:ffData>
              </w:fldChar>
            </w:r>
            <w:bookmarkStart w:id="10" w:name="FD"/>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10"/>
            <w:r>
              <w:rPr>
                <w:rFonts w:hint="eastAsia"/>
                <w:vertAlign w:val="baseline"/>
                <w:lang w:val="en-US" w:eastAsia="zh-CN"/>
              </w:rPr>
              <w:t xml:space="preserve"> 发布</w:t>
            </w:r>
          </w:p>
        </w:tc>
        <w:tc>
          <w:tcPr>
            <w:tcW w:w="4945" w:type="dxa"/>
            <w:tcBorders>
              <w:bottom w:val="single" w:color="auto" w:sz="8" w:space="0"/>
            </w:tcBorders>
            <w:tcMar>
              <w:right w:w="57" w:type="dxa"/>
            </w:tcMar>
          </w:tcPr>
          <w:p w14:paraId="0D964E32">
            <w:pPr>
              <w:pStyle w:val="38"/>
              <w:bidi w:val="0"/>
              <w:jc w:val="right"/>
              <w:rPr>
                <w:rFonts w:hint="eastAsia"/>
                <w:vertAlign w:val="baseline"/>
                <w:lang w:val="en-US" w:eastAsia="zh-CN"/>
              </w:rPr>
            </w:pPr>
            <w:r>
              <w:rPr>
                <w:rFonts w:hint="eastAsia"/>
                <w:vertAlign w:val="baseline"/>
                <w:lang w:val="en-US" w:eastAsia="zh-CN"/>
              </w:rPr>
              <w:fldChar w:fldCharType="begin">
                <w:ffData>
                  <w:name w:val="SY"/>
                  <w:enabled/>
                  <w:calcOnExit w:val="0"/>
                  <w:textInput>
                    <w:default w:val="XXXX"/>
                    <w:maxLength w:val="4"/>
                  </w:textInput>
                </w:ffData>
              </w:fldChar>
            </w:r>
            <w:bookmarkStart w:id="11" w:name="SY"/>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XXXX</w:t>
            </w:r>
            <w:r>
              <w:rPr>
                <w:rFonts w:hint="eastAsia"/>
                <w:vertAlign w:val="baseline"/>
                <w:lang w:val="en-US" w:eastAsia="zh-CN"/>
              </w:rPr>
              <w:fldChar w:fldCharType="end"/>
            </w:r>
            <w:bookmarkEnd w:id="11"/>
            <w:r>
              <w:rPr>
                <w:rFonts w:hint="eastAsia"/>
                <w:vertAlign w:val="baseline"/>
                <w:lang w:val="en-US" w:eastAsia="zh-CN"/>
              </w:rPr>
              <w:t xml:space="preserve"> - </w:t>
            </w:r>
            <w:r>
              <w:rPr>
                <w:rFonts w:hint="eastAsia"/>
                <w:vertAlign w:val="baseline"/>
                <w:lang w:val="en-US" w:eastAsia="zh-CN"/>
              </w:rPr>
              <w:fldChar w:fldCharType="begin">
                <w:ffData>
                  <w:name w:val="SM"/>
                  <w:enabled/>
                  <w:calcOnExit w:val="0"/>
                  <w:textInput>
                    <w:default w:val="XX"/>
                    <w:maxLength w:val="2"/>
                  </w:textInput>
                </w:ffData>
              </w:fldChar>
            </w:r>
            <w:bookmarkStart w:id="12" w:name="SM"/>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12"/>
            <w:r>
              <w:rPr>
                <w:rFonts w:hint="eastAsia"/>
                <w:vertAlign w:val="baseline"/>
                <w:lang w:val="en-US" w:eastAsia="zh-CN"/>
              </w:rPr>
              <w:t xml:space="preserve"> - </w:t>
            </w:r>
            <w:r>
              <w:rPr>
                <w:rFonts w:hint="eastAsia"/>
                <w:vertAlign w:val="baseline"/>
                <w:lang w:val="en-US" w:eastAsia="zh-CN"/>
              </w:rPr>
              <w:fldChar w:fldCharType="begin">
                <w:ffData>
                  <w:name w:val="SD"/>
                  <w:enabled/>
                  <w:calcOnExit w:val="0"/>
                  <w:textInput>
                    <w:default w:val="XX"/>
                    <w:maxLength w:val="2"/>
                  </w:textInput>
                </w:ffData>
              </w:fldChar>
            </w:r>
            <w:bookmarkStart w:id="13" w:name="SD"/>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13"/>
            <w:r>
              <w:rPr>
                <w:rFonts w:hint="eastAsia"/>
                <w:vertAlign w:val="baseline"/>
                <w:lang w:val="en-US" w:eastAsia="zh-CN"/>
              </w:rPr>
              <w:t xml:space="preserve"> 实施</w:t>
            </w:r>
          </w:p>
        </w:tc>
      </w:tr>
    </w:tbl>
    <w:p w14:paraId="4EF22F5F">
      <w:pPr>
        <w:pStyle w:val="48"/>
        <w:bidi w:val="0"/>
        <w:spacing w:before="0"/>
        <w:rPr>
          <w:rFonts w:hint="eastAsia"/>
          <w:spacing w:val="0"/>
          <w:w w:val="100"/>
          <w:sz w:val="28"/>
          <w:lang w:val="en-US" w:eastAsia="zh-CN"/>
        </w:rPr>
      </w:pPr>
      <w:bookmarkStart w:id="14" w:name="FM2"/>
      <w:r>
        <w:rPr>
          <w:rFonts w:hint="eastAsia" w:ascii="黑体" w:hAnsi="黑体" w:eastAsia="黑体" w:cs="Times New Roman"/>
          <w:spacing w:val="0"/>
          <w:w w:val="100"/>
          <w:sz w:val="28"/>
          <w:lang w:val="en-US" w:eastAsia="zh-CN"/>
        </w:rPr>
        <w:fldChar w:fldCharType="begin">
          <w:ffData>
            <w:name w:val="FM2"/>
            <w:enabled/>
            <w:calcOnExit w:val="0"/>
            <w:textInput>
              <w:default w:val="福建省茶叶流通协会"/>
            </w:textInput>
          </w:ffData>
        </w:fldChar>
      </w:r>
      <w:r>
        <w:rPr>
          <w:rFonts w:hint="eastAsia" w:ascii="黑体" w:hAnsi="黑体" w:eastAsia="黑体" w:cs="Times New Roman"/>
          <w:spacing w:val="0"/>
          <w:w w:val="100"/>
          <w:sz w:val="28"/>
          <w:lang w:val="en-US" w:eastAsia="zh-CN"/>
        </w:rPr>
        <w:instrText xml:space="preserve">FORMTEXT</w:instrText>
      </w:r>
      <w:r>
        <w:rPr>
          <w:rFonts w:hint="eastAsia" w:ascii="黑体" w:hAnsi="黑体" w:eastAsia="黑体" w:cs="Times New Roman"/>
          <w:spacing w:val="0"/>
          <w:w w:val="100"/>
          <w:sz w:val="28"/>
          <w:lang w:val="en-US" w:eastAsia="zh-CN"/>
        </w:rPr>
        <w:fldChar w:fldCharType="separate"/>
      </w:r>
      <w:r>
        <w:rPr>
          <w:rFonts w:hint="eastAsia" w:ascii="黑体" w:hAnsi="黑体" w:eastAsia="黑体" w:cs="Times New Roman"/>
          <w:spacing w:val="0"/>
          <w:w w:val="100"/>
          <w:sz w:val="28"/>
          <w:lang w:val="en-US" w:eastAsia="zh-CN"/>
        </w:rPr>
        <w:t>福建省茶叶流通协会</w:t>
      </w:r>
      <w:r>
        <w:rPr>
          <w:rFonts w:hint="eastAsia" w:ascii="黑体" w:hAnsi="黑体" w:eastAsia="黑体" w:cs="Times New Roman"/>
          <w:spacing w:val="0"/>
          <w:w w:val="100"/>
          <w:sz w:val="28"/>
          <w:lang w:val="en-US" w:eastAsia="zh-CN"/>
        </w:rPr>
        <w:fldChar w:fldCharType="end"/>
      </w:r>
      <w:bookmarkEnd w:id="14"/>
      <w:r>
        <w:rPr>
          <w:rFonts w:hint="eastAsia"/>
          <w:sz w:val="28"/>
          <w:lang w:val="en-US" w:eastAsia="zh-CN"/>
        </w:rPr>
        <w:t>  </w:t>
      </w:r>
      <w:r>
        <w:rPr>
          <w:rFonts w:hint="eastAsia"/>
          <w:spacing w:val="85"/>
          <w:w w:val="100"/>
          <w:sz w:val="28"/>
          <w:lang w:val="en-US" w:eastAsia="zh-CN"/>
        </w:rPr>
        <w:t>发</w:t>
      </w:r>
      <w:r>
        <w:rPr>
          <w:rFonts w:hint="eastAsia"/>
          <w:spacing w:val="0"/>
          <w:w w:val="100"/>
          <w:sz w:val="28"/>
          <w:lang w:val="en-US" w:eastAsia="zh-CN"/>
        </w:rPr>
        <w:t>布</w:t>
      </w: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3"/>
        <w:gridCol w:w="9107"/>
      </w:tblGrid>
      <w:tr w14:paraId="03150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3" w:type="dxa"/>
          </w:tcPr>
          <w:p w14:paraId="4FC4D842">
            <w:pPr>
              <w:pStyle w:val="52"/>
              <w:framePr w:w="9639" w:wrap="around"/>
              <w:bidi w:val="0"/>
              <w:rPr>
                <w:rFonts w:hint="eastAsia"/>
                <w:vertAlign w:val="baseline"/>
                <w:lang w:val="en-US" w:eastAsia="zh-CN"/>
              </w:rPr>
            </w:pPr>
            <w:r>
              <w:rPr>
                <w:rFonts w:hint="eastAsia"/>
                <w:vertAlign w:val="baseline"/>
                <w:lang w:val="en-US" w:eastAsia="zh-CN"/>
              </w:rPr>
              <w:t>ICS</w:t>
            </w:r>
          </w:p>
        </w:tc>
        <w:tc>
          <w:tcPr>
            <w:tcW w:w="9107" w:type="dxa"/>
          </w:tcPr>
          <w:p w14:paraId="455527F1">
            <w:pPr>
              <w:pStyle w:val="52"/>
              <w:framePr w:w="9639" w:wrap="around"/>
              <w:bidi w:val="0"/>
              <w:rPr>
                <w:rFonts w:hint="eastAsia"/>
                <w:vertAlign w:val="baseline"/>
                <w:lang w:val="en-US" w:eastAsia="zh-CN"/>
              </w:rPr>
            </w:pPr>
            <w:bookmarkStart w:id="15" w:name="ICS"/>
            <w:r>
              <w:rPr>
                <w:rFonts w:hint="eastAsia" w:ascii="黑体" w:hAnsi="Times New Roman" w:eastAsia="黑体" w:cs="Times New Roman"/>
                <w:kern w:val="21"/>
                <w:sz w:val="21"/>
                <w:vertAlign w:val="baseline"/>
                <w:lang w:val="en-US" w:eastAsia="zh-CN"/>
              </w:rPr>
              <w:fldChar w:fldCharType="begin">
                <w:ffData>
                  <w:name w:val="ICS"/>
                  <w:enabled/>
                  <w:calcOnExit w:val="0"/>
                  <w:textInput>
                    <w:default w:val="67.140.10"/>
                  </w:textInput>
                </w:ffData>
              </w:fldChar>
            </w:r>
            <w:r>
              <w:rPr>
                <w:rFonts w:hint="eastAsia" w:ascii="黑体" w:hAnsi="Times New Roman" w:eastAsia="黑体" w:cs="Times New Roman"/>
                <w:kern w:val="21"/>
                <w:sz w:val="21"/>
                <w:vertAlign w:val="baseline"/>
                <w:lang w:val="en-US" w:eastAsia="zh-CN"/>
              </w:rPr>
              <w:instrText xml:space="preserve">FORMTEXT</w:instrText>
            </w:r>
            <w:r>
              <w:rPr>
                <w:rFonts w:hint="eastAsia" w:ascii="黑体" w:hAnsi="Times New Roman" w:eastAsia="黑体" w:cs="Times New Roman"/>
                <w:kern w:val="21"/>
                <w:sz w:val="21"/>
                <w:vertAlign w:val="baseline"/>
                <w:lang w:val="en-US" w:eastAsia="zh-CN"/>
              </w:rPr>
              <w:fldChar w:fldCharType="separate"/>
            </w:r>
            <w:r>
              <w:rPr>
                <w:rFonts w:hint="eastAsia" w:ascii="黑体" w:hAnsi="Times New Roman" w:eastAsia="黑体" w:cs="Times New Roman"/>
                <w:kern w:val="21"/>
                <w:sz w:val="21"/>
                <w:vertAlign w:val="baseline"/>
                <w:lang w:val="en-US" w:eastAsia="zh-CN"/>
              </w:rPr>
              <w:t>67.140.10</w:t>
            </w:r>
            <w:r>
              <w:rPr>
                <w:rFonts w:hint="eastAsia" w:ascii="黑体" w:hAnsi="Times New Roman" w:eastAsia="黑体" w:cs="Times New Roman"/>
                <w:kern w:val="21"/>
                <w:sz w:val="21"/>
                <w:vertAlign w:val="baseline"/>
                <w:lang w:val="en-US" w:eastAsia="zh-CN"/>
              </w:rPr>
              <w:fldChar w:fldCharType="end"/>
            </w:r>
            <w:bookmarkEnd w:id="15"/>
          </w:p>
        </w:tc>
      </w:tr>
      <w:tr w14:paraId="35BC3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3" w:type="dxa"/>
          </w:tcPr>
          <w:p w14:paraId="10C1E4F7">
            <w:pPr>
              <w:pStyle w:val="52"/>
              <w:framePr w:w="9639" w:wrap="around"/>
              <w:bidi w:val="0"/>
              <w:rPr>
                <w:rFonts w:hint="default"/>
                <w:vertAlign w:val="baseline"/>
                <w:lang w:val="en-US" w:eastAsia="zh-CN"/>
              </w:rPr>
            </w:pPr>
            <w:r>
              <w:rPr>
                <w:rFonts w:hint="eastAsia"/>
                <w:vertAlign w:val="baseline"/>
                <w:lang w:val="en-US" w:eastAsia="zh-CN"/>
              </w:rPr>
              <w:t>X</w:t>
            </w:r>
          </w:p>
        </w:tc>
        <w:tc>
          <w:tcPr>
            <w:tcW w:w="9107" w:type="dxa"/>
          </w:tcPr>
          <w:p w14:paraId="6D1C2E57">
            <w:pPr>
              <w:pStyle w:val="52"/>
              <w:framePr w:w="9639" w:wrap="around"/>
              <w:bidi w:val="0"/>
              <w:rPr>
                <w:rFonts w:hint="eastAsia"/>
                <w:vertAlign w:val="baseline"/>
                <w:lang w:val="en-US" w:eastAsia="zh-CN"/>
              </w:rPr>
            </w:pPr>
            <w:bookmarkStart w:id="16" w:name="CCS"/>
            <w:r>
              <w:rPr>
                <w:rFonts w:hint="eastAsia"/>
                <w:vertAlign w:val="baseline"/>
                <w:lang w:val="en-US" w:eastAsia="zh-CN"/>
              </w:rPr>
              <w:fldChar w:fldCharType="begin">
                <w:ffData>
                  <w:name w:val="CCS"/>
                  <w:enabled/>
                  <w:calcOnExit w:val="0"/>
                  <w:textInput>
                    <w:default w:val="点击此处添加CCS号"/>
                  </w:textInput>
                </w:ffData>
              </w:fldChar>
            </w:r>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点击此处添加CCS号</w:t>
            </w:r>
            <w:r>
              <w:rPr>
                <w:rFonts w:hint="eastAsia"/>
                <w:vertAlign w:val="baseline"/>
                <w:lang w:val="en-US" w:eastAsia="zh-CN"/>
              </w:rPr>
              <w:fldChar w:fldCharType="end"/>
            </w:r>
            <w:bookmarkEnd w:id="16"/>
          </w:p>
          <w:tbl>
            <w:tblPr>
              <w:tblStyle w:val="21"/>
              <w:tblpPr w:vertAnchor="page" w:horzAnchor="margin" w:tblpXSpec="right" w:tblpY="114"/>
              <w:tblOverlap w:val="never"/>
              <w:tblW w:w="66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662"/>
            </w:tblGrid>
            <w:tr w14:paraId="02471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1" w:hRule="atLeast"/>
              </w:trPr>
              <w:tc>
                <w:tcPr>
                  <w:tcW w:w="9107" w:type="dxa"/>
                  <w:vAlign w:val="center"/>
                </w:tcPr>
                <w:p w14:paraId="3A0CD8D7">
                  <w:pPr>
                    <w:pStyle w:val="52"/>
                    <w:framePr w:w="9639" w:wrap="around"/>
                    <w:bidi w:val="0"/>
                    <w:jc w:val="right"/>
                    <w:rPr>
                      <w:rFonts w:hint="eastAsia" w:ascii="Times New Roman" w:hAnsi="Times New Roman" w:eastAsia="宋体" w:cs="Times New Roman"/>
                      <w:b/>
                      <w:w w:val="130"/>
                      <w:kern w:val="0"/>
                      <w:sz w:val="21"/>
                      <w:vertAlign w:val="baseline"/>
                      <w:lang w:val="en-US" w:eastAsia="zh-CN"/>
                    </w:rPr>
                  </w:pPr>
                  <w:r>
                    <w:rPr>
                      <w:rFonts w:hint="eastAsia" w:ascii="楷体" w:hAnsi="楷体" w:eastAsia="楷体" w:cs="楷体"/>
                      <w:b/>
                      <w:w w:val="130"/>
                      <w:kern w:val="0"/>
                      <w:sz w:val="96"/>
                      <w:vertAlign w:val="baseline"/>
                      <w:lang w:val="en-US" w:eastAsia="zh-CN"/>
                    </w:rPr>
                    <w:t>T</w:t>
                  </w:r>
                  <w:r>
                    <w:rPr>
                      <w:rFonts w:hint="eastAsia" w:ascii="Times New Roman" w:eastAsia="宋体" w:cs="Times New Roman"/>
                      <w:b/>
                      <w:w w:val="130"/>
                      <w:kern w:val="0"/>
                      <w:sz w:val="96"/>
                      <w:vertAlign w:val="baseline"/>
                      <w:lang w:val="en-US" w:eastAsia="zh-CN"/>
                    </w:rPr>
                    <w:t>/</w:t>
                  </w:r>
                  <w:r>
                    <w:rPr>
                      <w:rFonts w:hint="eastAsia" w:ascii="Times New Roman" w:eastAsia="宋体" w:cs="Times New Roman"/>
                      <w:b/>
                      <w:w w:val="130"/>
                      <w:kern w:val="0"/>
                      <w:sz w:val="21"/>
                      <w:vertAlign w:val="baseline"/>
                      <w:lang w:val="en-US" w:eastAsia="zh-CN"/>
                    </w:rPr>
                    <w:t xml:space="preserve"> </w:t>
                  </w:r>
                  <w:bookmarkStart w:id="17" w:name="TMark"/>
                  <w:r>
                    <w:rPr>
                      <w:rFonts w:hint="eastAsia" w:ascii="Times New Roman" w:hAnsi="Times New Roman" w:eastAsia="宋体" w:cs="Times New Roman"/>
                      <w:b/>
                      <w:w w:val="130"/>
                      <w:kern w:val="0"/>
                      <w:sz w:val="96"/>
                      <w:vertAlign w:val="baseline"/>
                      <w:lang w:val="en-US" w:eastAsia="zh-CN"/>
                    </w:rPr>
                    <w:fldChar w:fldCharType="begin">
                      <w:ffData>
                        <w:name w:val="TMark"/>
                        <w:enabled/>
                        <w:calcOnExit w:val="0"/>
                        <w:textInput>
                          <w:default w:val="FTMA"/>
                          <w:maxLength w:val="8"/>
                        </w:textInput>
                      </w:ffData>
                    </w:fldChar>
                  </w:r>
                  <w:r>
                    <w:rPr>
                      <w:rFonts w:hint="eastAsia" w:ascii="Times New Roman" w:hAnsi="Times New Roman" w:eastAsia="宋体" w:cs="Times New Roman"/>
                      <w:b/>
                      <w:w w:val="130"/>
                      <w:kern w:val="0"/>
                      <w:sz w:val="96"/>
                      <w:vertAlign w:val="baseline"/>
                      <w:lang w:val="en-US" w:eastAsia="zh-CN"/>
                    </w:rPr>
                    <w:instrText xml:space="preserve">FORMTEXT</w:instrText>
                  </w:r>
                  <w:r>
                    <w:rPr>
                      <w:rFonts w:hint="eastAsia" w:ascii="Times New Roman" w:hAnsi="Times New Roman" w:eastAsia="宋体" w:cs="Times New Roman"/>
                      <w:b/>
                      <w:w w:val="130"/>
                      <w:kern w:val="0"/>
                      <w:sz w:val="96"/>
                      <w:vertAlign w:val="baseline"/>
                      <w:lang w:val="en-US" w:eastAsia="zh-CN"/>
                    </w:rPr>
                    <w:fldChar w:fldCharType="separate"/>
                  </w:r>
                  <w:r>
                    <w:rPr>
                      <w:rFonts w:hint="eastAsia" w:ascii="Times New Roman" w:hAnsi="Times New Roman" w:eastAsia="宋体" w:cs="Times New Roman"/>
                      <w:b/>
                      <w:w w:val="130"/>
                      <w:kern w:val="0"/>
                      <w:sz w:val="96"/>
                      <w:vertAlign w:val="baseline"/>
                      <w:lang w:val="en-US" w:eastAsia="zh-CN"/>
                    </w:rPr>
                    <w:t>FTMA</w:t>
                  </w:r>
                  <w:r>
                    <w:rPr>
                      <w:rFonts w:hint="eastAsia" w:ascii="Times New Roman" w:hAnsi="Times New Roman" w:eastAsia="宋体" w:cs="Times New Roman"/>
                      <w:b/>
                      <w:w w:val="130"/>
                      <w:kern w:val="0"/>
                      <w:sz w:val="96"/>
                      <w:vertAlign w:val="baseline"/>
                      <w:lang w:val="en-US" w:eastAsia="zh-CN"/>
                    </w:rPr>
                    <w:fldChar w:fldCharType="end"/>
                  </w:r>
                  <w:bookmarkEnd w:id="17"/>
                </w:p>
              </w:tc>
            </w:tr>
          </w:tbl>
          <w:p w14:paraId="5D07CC21">
            <w:pPr>
              <w:pStyle w:val="52"/>
              <w:framePr w:w="9639" w:wrap="around"/>
              <w:bidi w:val="0"/>
              <w:rPr>
                <w:rFonts w:hint="eastAsia"/>
                <w:vertAlign w:val="baseline"/>
                <w:lang w:val="en-US" w:eastAsia="zh-CN"/>
              </w:rPr>
            </w:pPr>
          </w:p>
        </w:tc>
      </w:tr>
    </w:tbl>
    <w:p w14:paraId="2284A485">
      <w:pPr>
        <w:pStyle w:val="52"/>
        <w:framePr w:w="9639" w:wrap="around"/>
        <w:bidi w:val="0"/>
        <w:rPr>
          <w:rFonts w:hint="eastAsia"/>
          <w:lang w:val="en-US" w:eastAsia="zh-CN"/>
        </w:rPr>
        <w:sectPr>
          <w:pgSz w:w="11906" w:h="16838"/>
          <w:pgMar w:top="-340" w:right="1134" w:bottom="1021" w:left="1134" w:header="0" w:footer="0" w:gutter="284"/>
          <w:lnNumType w:countBy="0" w:restart="continuous"/>
          <w:pgNumType w:fmt="decimal" w:start="1"/>
          <w:cols w:space="425" w:num="1"/>
          <w:titlePg/>
          <w:docGrid w:type="lines" w:linePitch="312" w:charSpace="0"/>
        </w:sectPr>
      </w:pPr>
    </w:p>
    <w:p w14:paraId="725B134C">
      <w:pPr>
        <w:pStyle w:val="53"/>
        <w:bidi w:val="0"/>
        <w:rPr>
          <w:rFonts w:hint="eastAsia"/>
          <w:lang w:val="en-US" w:eastAsia="zh-CN"/>
        </w:rPr>
      </w:pPr>
      <w:r>
        <w:rPr>
          <w:rFonts w:hint="eastAsia"/>
          <w:spacing w:val="317"/>
          <w:lang w:val="en-US" w:eastAsia="zh-CN"/>
        </w:rPr>
        <w:t>目</w:t>
      </w:r>
      <w:bookmarkStart w:id="18" w:name="BKML"/>
      <w:r>
        <w:rPr>
          <w:rFonts w:hint="eastAsia"/>
          <w:lang w:val="en-US" w:eastAsia="zh-CN"/>
        </w:rPr>
        <w:t>次</w:t>
      </w:r>
      <w:bookmarkEnd w:id="18"/>
    </w:p>
    <w:p w14:paraId="32B2DC4E">
      <w:pPr>
        <w:pStyle w:val="15"/>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TOC \t "标准文件_前言、引言标题,1,标准文件_章标题,1,标准文件_附录标识,1,标准文件_参考文献标题,1,标准文件_索引标题,1" \h</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_Toc26816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前言</w:t>
      </w:r>
      <w:r>
        <w:rPr>
          <w:rFonts w:hint="eastAsia" w:ascii="宋体" w:hAnsi="宋体" w:eastAsia="宋体" w:cs="宋体"/>
          <w:spacing w:val="0"/>
        </w:rPr>
        <w:tab/>
      </w:r>
      <w:bookmarkStart w:id="37" w:name="_GoBack"/>
      <w:bookmarkEnd w:id="37"/>
      <w:r>
        <w:rPr>
          <w:rFonts w:hint="eastAsia" w:ascii="宋体" w:hAnsi="宋体" w:eastAsia="宋体" w:cs="宋体"/>
          <w:spacing w:val="0"/>
        </w:rPr>
        <w:fldChar w:fldCharType="begin"/>
      </w:r>
      <w:r>
        <w:rPr>
          <w:rFonts w:hint="eastAsia" w:ascii="宋体" w:hAnsi="宋体" w:eastAsia="宋体" w:cs="宋体"/>
          <w:spacing w:val="0"/>
        </w:rPr>
        <w:instrText xml:space="preserve"> PAGEREF _Toc26816 \h </w:instrText>
      </w:r>
      <w:r>
        <w:rPr>
          <w:rFonts w:hint="eastAsia" w:ascii="宋体" w:hAnsi="宋体" w:eastAsia="宋体" w:cs="宋体"/>
          <w:spacing w:val="0"/>
        </w:rPr>
        <w:fldChar w:fldCharType="separate"/>
      </w:r>
      <w:r>
        <w:rPr>
          <w:rFonts w:hint="eastAsia" w:ascii="宋体" w:hAnsi="宋体" w:eastAsia="宋体" w:cs="宋体"/>
          <w:spacing w:val="0"/>
        </w:rPr>
        <w:t>II</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17F09EAE">
      <w:pPr>
        <w:pStyle w:val="15"/>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_Toc4380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引言</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_Toc4380 \h </w:instrText>
      </w:r>
      <w:r>
        <w:rPr>
          <w:rFonts w:hint="eastAsia" w:ascii="宋体" w:hAnsi="宋体" w:eastAsia="宋体" w:cs="宋体"/>
          <w:spacing w:val="0"/>
        </w:rPr>
        <w:fldChar w:fldCharType="separate"/>
      </w:r>
      <w:r>
        <w:rPr>
          <w:rFonts w:hint="eastAsia" w:ascii="宋体" w:hAnsi="宋体" w:eastAsia="宋体" w:cs="宋体"/>
          <w:spacing w:val="0"/>
        </w:rPr>
        <w:t>III</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7CA5EBB9">
      <w:pPr>
        <w:pStyle w:val="15"/>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_Toc18979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1</w:t>
      </w:r>
      <w:r>
        <w:rPr>
          <w:rFonts w:hint="eastAsia" w:cs="宋体"/>
          <w:spacing w:val="0"/>
          <w:lang w:val="en-US" w:eastAsia="zh-CN"/>
        </w:rPr>
        <w:t xml:space="preserve"> </w:t>
      </w:r>
      <w:r>
        <w:rPr>
          <w:rFonts w:hint="eastAsia" w:ascii="宋体" w:hAnsi="宋体" w:eastAsia="宋体" w:cs="宋体"/>
          <w:spacing w:val="0"/>
          <w:lang w:val="en-US" w:eastAsia="zh-CN"/>
        </w:rPr>
        <w:t xml:space="preserve"> </w:t>
      </w:r>
      <w:r>
        <w:rPr>
          <w:rFonts w:hint="eastAsia" w:ascii="宋体" w:hAnsi="宋体" w:eastAsia="宋体" w:cs="宋体"/>
          <w:spacing w:val="0"/>
          <w:lang w:val="en-US" w:eastAsia="zh-CN"/>
        </w:rPr>
        <w:t>范围</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_Toc18979 \h </w:instrText>
      </w:r>
      <w:r>
        <w:rPr>
          <w:rFonts w:hint="eastAsia" w:ascii="宋体" w:hAnsi="宋体" w:eastAsia="宋体" w:cs="宋体"/>
          <w:spacing w:val="0"/>
        </w:rPr>
        <w:fldChar w:fldCharType="separate"/>
      </w:r>
      <w:r>
        <w:rPr>
          <w:rFonts w:hint="eastAsia" w:ascii="宋体" w:hAnsi="宋体" w:eastAsia="宋体" w:cs="宋体"/>
          <w:spacing w:val="0"/>
        </w:rPr>
        <w:t>1</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44536922">
      <w:pPr>
        <w:pStyle w:val="15"/>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_Toc28905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2</w:t>
      </w:r>
      <w:r>
        <w:rPr>
          <w:rFonts w:hint="eastAsia" w:cs="宋体"/>
          <w:spacing w:val="0"/>
          <w:lang w:val="en-US" w:eastAsia="zh-CN"/>
        </w:rPr>
        <w:t xml:space="preserve"> </w:t>
      </w:r>
      <w:r>
        <w:rPr>
          <w:rFonts w:hint="eastAsia" w:ascii="宋体" w:hAnsi="宋体" w:eastAsia="宋体" w:cs="宋体"/>
          <w:spacing w:val="0"/>
          <w:lang w:val="en-US" w:eastAsia="zh-CN"/>
        </w:rPr>
        <w:t xml:space="preserve"> </w:t>
      </w:r>
      <w:r>
        <w:rPr>
          <w:rFonts w:hint="eastAsia" w:ascii="宋体" w:hAnsi="宋体" w:eastAsia="宋体" w:cs="宋体"/>
          <w:spacing w:val="0"/>
          <w:lang w:val="en-US" w:eastAsia="zh-CN"/>
        </w:rPr>
        <w:t>规范性引用文件</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_Toc28905 \h </w:instrText>
      </w:r>
      <w:r>
        <w:rPr>
          <w:rFonts w:hint="eastAsia" w:ascii="宋体" w:hAnsi="宋体" w:eastAsia="宋体" w:cs="宋体"/>
          <w:spacing w:val="0"/>
        </w:rPr>
        <w:fldChar w:fldCharType="separate"/>
      </w:r>
      <w:r>
        <w:rPr>
          <w:rFonts w:hint="eastAsia" w:ascii="宋体" w:hAnsi="宋体" w:eastAsia="宋体" w:cs="宋体"/>
          <w:spacing w:val="0"/>
        </w:rPr>
        <w:t>1</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2535CF09">
      <w:pPr>
        <w:pStyle w:val="15"/>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_Toc3702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3</w:t>
      </w:r>
      <w:r>
        <w:rPr>
          <w:rFonts w:hint="eastAsia" w:cs="宋体"/>
          <w:spacing w:val="0"/>
          <w:lang w:val="en-US" w:eastAsia="zh-CN"/>
        </w:rPr>
        <w:t xml:space="preserve"> </w:t>
      </w:r>
      <w:r>
        <w:rPr>
          <w:rFonts w:hint="eastAsia" w:ascii="宋体" w:hAnsi="宋体" w:eastAsia="宋体" w:cs="宋体"/>
          <w:spacing w:val="0"/>
          <w:lang w:val="en-US" w:eastAsia="zh-CN"/>
        </w:rPr>
        <w:t xml:space="preserve"> </w:t>
      </w:r>
      <w:r>
        <w:rPr>
          <w:rFonts w:hint="eastAsia" w:ascii="宋体" w:hAnsi="宋体" w:eastAsia="宋体" w:cs="宋体"/>
          <w:spacing w:val="0"/>
          <w:lang w:val="en-US" w:eastAsia="zh-CN"/>
        </w:rPr>
        <w:t>术语和定义</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_Toc3702 \h </w:instrText>
      </w:r>
      <w:r>
        <w:rPr>
          <w:rFonts w:hint="eastAsia" w:ascii="宋体" w:hAnsi="宋体" w:eastAsia="宋体" w:cs="宋体"/>
          <w:spacing w:val="0"/>
        </w:rPr>
        <w:fldChar w:fldCharType="separate"/>
      </w:r>
      <w:r>
        <w:rPr>
          <w:rFonts w:hint="eastAsia" w:ascii="宋体" w:hAnsi="宋体" w:eastAsia="宋体" w:cs="宋体"/>
          <w:spacing w:val="0"/>
        </w:rPr>
        <w:t>1</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1A15C42F">
      <w:pPr>
        <w:pStyle w:val="15"/>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_Toc10722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4</w:t>
      </w:r>
      <w:r>
        <w:rPr>
          <w:rFonts w:hint="eastAsia" w:cs="宋体"/>
          <w:spacing w:val="0"/>
          <w:lang w:val="en-US" w:eastAsia="zh-CN"/>
        </w:rPr>
        <w:t xml:space="preserve"> </w:t>
      </w:r>
      <w:r>
        <w:rPr>
          <w:rFonts w:hint="eastAsia" w:ascii="宋体" w:hAnsi="宋体" w:eastAsia="宋体" w:cs="宋体"/>
          <w:spacing w:val="0"/>
          <w:lang w:val="en-US" w:eastAsia="zh-CN"/>
        </w:rPr>
        <w:t xml:space="preserve"> </w:t>
      </w:r>
      <w:r>
        <w:rPr>
          <w:rFonts w:hint="eastAsia" w:ascii="宋体" w:hAnsi="宋体" w:eastAsia="宋体" w:cs="宋体"/>
          <w:spacing w:val="0"/>
          <w:lang w:val="en-US" w:eastAsia="zh-CN"/>
        </w:rPr>
        <w:t>认证评价原则</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_Toc10722 \h </w:instrText>
      </w:r>
      <w:r>
        <w:rPr>
          <w:rFonts w:hint="eastAsia" w:ascii="宋体" w:hAnsi="宋体" w:eastAsia="宋体" w:cs="宋体"/>
          <w:spacing w:val="0"/>
        </w:rPr>
        <w:fldChar w:fldCharType="separate"/>
      </w:r>
      <w:r>
        <w:rPr>
          <w:rFonts w:hint="eastAsia" w:ascii="宋体" w:hAnsi="宋体" w:eastAsia="宋体" w:cs="宋体"/>
          <w:spacing w:val="0"/>
        </w:rPr>
        <w:t>2</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5A1C070D">
      <w:pPr>
        <w:pStyle w:val="15"/>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_Toc15956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5</w:t>
      </w:r>
      <w:r>
        <w:rPr>
          <w:rFonts w:hint="eastAsia" w:cs="宋体"/>
          <w:spacing w:val="0"/>
          <w:lang w:val="en-US" w:eastAsia="zh-CN"/>
        </w:rPr>
        <w:t xml:space="preserve"> </w:t>
      </w:r>
      <w:r>
        <w:rPr>
          <w:rFonts w:hint="eastAsia" w:ascii="宋体" w:hAnsi="宋体" w:eastAsia="宋体" w:cs="宋体"/>
          <w:spacing w:val="0"/>
          <w:lang w:val="en-US" w:eastAsia="zh-CN"/>
        </w:rPr>
        <w:t xml:space="preserve"> </w:t>
      </w:r>
      <w:r>
        <w:rPr>
          <w:rFonts w:hint="eastAsia" w:ascii="宋体" w:hAnsi="宋体" w:eastAsia="宋体" w:cs="宋体"/>
          <w:spacing w:val="0"/>
          <w:lang w:val="en-US" w:eastAsia="zh-CN"/>
        </w:rPr>
        <w:t>基本要求</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_Toc15956 \h </w:instrText>
      </w:r>
      <w:r>
        <w:rPr>
          <w:rFonts w:hint="eastAsia" w:ascii="宋体" w:hAnsi="宋体" w:eastAsia="宋体" w:cs="宋体"/>
          <w:spacing w:val="0"/>
        </w:rPr>
        <w:fldChar w:fldCharType="separate"/>
      </w:r>
      <w:r>
        <w:rPr>
          <w:rFonts w:hint="eastAsia" w:ascii="宋体" w:hAnsi="宋体" w:eastAsia="宋体" w:cs="宋体"/>
          <w:spacing w:val="0"/>
        </w:rPr>
        <w:t>2</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11FBF012">
      <w:pPr>
        <w:pStyle w:val="15"/>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_Toc17424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6</w:t>
      </w:r>
      <w:r>
        <w:rPr>
          <w:rFonts w:hint="eastAsia" w:cs="宋体"/>
          <w:spacing w:val="0"/>
          <w:lang w:val="en-US" w:eastAsia="zh-CN"/>
        </w:rPr>
        <w:t xml:space="preserve"> </w:t>
      </w:r>
      <w:r>
        <w:rPr>
          <w:rFonts w:hint="eastAsia" w:ascii="宋体" w:hAnsi="宋体" w:eastAsia="宋体" w:cs="宋体"/>
          <w:spacing w:val="0"/>
          <w:lang w:val="en-US" w:eastAsia="zh-CN"/>
        </w:rPr>
        <w:t xml:space="preserve"> </w:t>
      </w:r>
      <w:r>
        <w:rPr>
          <w:rFonts w:hint="eastAsia" w:ascii="宋体" w:hAnsi="宋体" w:eastAsia="宋体" w:cs="宋体"/>
          <w:spacing w:val="0"/>
          <w:lang w:val="en-US" w:eastAsia="zh-CN"/>
        </w:rPr>
        <w:t>评价要素与指标</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_Toc17424 \h </w:instrText>
      </w:r>
      <w:r>
        <w:rPr>
          <w:rFonts w:hint="eastAsia" w:ascii="宋体" w:hAnsi="宋体" w:eastAsia="宋体" w:cs="宋体"/>
          <w:spacing w:val="0"/>
        </w:rPr>
        <w:fldChar w:fldCharType="separate"/>
      </w:r>
      <w:r>
        <w:rPr>
          <w:rFonts w:hint="eastAsia" w:ascii="宋体" w:hAnsi="宋体" w:eastAsia="宋体" w:cs="宋体"/>
          <w:spacing w:val="0"/>
        </w:rPr>
        <w:t>2</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646B89D3">
      <w:pPr>
        <w:pStyle w:val="15"/>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_Toc17425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7</w:t>
      </w:r>
      <w:r>
        <w:rPr>
          <w:rFonts w:hint="eastAsia" w:cs="宋体"/>
          <w:spacing w:val="0"/>
          <w:lang w:val="en-US" w:eastAsia="zh-CN"/>
        </w:rPr>
        <w:t xml:space="preserve"> </w:t>
      </w:r>
      <w:r>
        <w:rPr>
          <w:rFonts w:hint="eastAsia" w:ascii="宋体" w:hAnsi="宋体" w:eastAsia="宋体" w:cs="宋体"/>
          <w:spacing w:val="0"/>
          <w:lang w:val="en-US" w:eastAsia="zh-CN"/>
        </w:rPr>
        <w:t xml:space="preserve"> </w:t>
      </w:r>
      <w:r>
        <w:rPr>
          <w:rFonts w:hint="eastAsia" w:ascii="宋体" w:hAnsi="宋体" w:eastAsia="宋体" w:cs="宋体"/>
          <w:spacing w:val="0"/>
          <w:lang w:val="en-US" w:eastAsia="zh-CN"/>
        </w:rPr>
        <w:t>评价方法</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_Toc17425 \h </w:instrText>
      </w:r>
      <w:r>
        <w:rPr>
          <w:rFonts w:hint="eastAsia" w:ascii="宋体" w:hAnsi="宋体" w:eastAsia="宋体" w:cs="宋体"/>
          <w:spacing w:val="0"/>
        </w:rPr>
        <w:fldChar w:fldCharType="separate"/>
      </w:r>
      <w:r>
        <w:rPr>
          <w:rFonts w:hint="eastAsia" w:ascii="宋体" w:hAnsi="宋体" w:eastAsia="宋体" w:cs="宋体"/>
          <w:spacing w:val="0"/>
        </w:rPr>
        <w:t>3</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2DD6B65B">
      <w:pPr>
        <w:pStyle w:val="15"/>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_Toc16674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8</w:t>
      </w:r>
      <w:r>
        <w:rPr>
          <w:rFonts w:hint="eastAsia" w:cs="宋体"/>
          <w:spacing w:val="0"/>
          <w:lang w:val="en-US" w:eastAsia="zh-CN"/>
        </w:rPr>
        <w:t xml:space="preserve"> </w:t>
      </w:r>
      <w:r>
        <w:rPr>
          <w:rFonts w:hint="eastAsia" w:ascii="宋体" w:hAnsi="宋体" w:eastAsia="宋体" w:cs="宋体"/>
          <w:spacing w:val="0"/>
          <w:lang w:val="en-US" w:eastAsia="zh-CN"/>
        </w:rPr>
        <w:t xml:space="preserve"> </w:t>
      </w:r>
      <w:r>
        <w:rPr>
          <w:rFonts w:hint="eastAsia" w:ascii="宋体" w:hAnsi="宋体" w:eastAsia="宋体" w:cs="宋体"/>
          <w:spacing w:val="0"/>
          <w:lang w:val="en-US" w:eastAsia="zh-CN"/>
        </w:rPr>
        <w:t>认证等级</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_Toc16674 \h </w:instrText>
      </w:r>
      <w:r>
        <w:rPr>
          <w:rFonts w:hint="eastAsia" w:ascii="宋体" w:hAnsi="宋体" w:eastAsia="宋体" w:cs="宋体"/>
          <w:spacing w:val="0"/>
        </w:rPr>
        <w:fldChar w:fldCharType="separate"/>
      </w:r>
      <w:r>
        <w:rPr>
          <w:rFonts w:hint="eastAsia" w:ascii="宋体" w:hAnsi="宋体" w:eastAsia="宋体" w:cs="宋体"/>
          <w:spacing w:val="0"/>
        </w:rPr>
        <w:t>4</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6C8F822F">
      <w:pPr>
        <w:pStyle w:val="15"/>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_Toc165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9</w:t>
      </w:r>
      <w:r>
        <w:rPr>
          <w:rFonts w:hint="eastAsia" w:cs="宋体"/>
          <w:spacing w:val="0"/>
          <w:lang w:val="en-US" w:eastAsia="zh-CN"/>
        </w:rPr>
        <w:t xml:space="preserve"> </w:t>
      </w:r>
      <w:r>
        <w:rPr>
          <w:rFonts w:hint="eastAsia" w:ascii="宋体" w:hAnsi="宋体" w:eastAsia="宋体" w:cs="宋体"/>
          <w:spacing w:val="0"/>
          <w:lang w:val="en-US" w:eastAsia="zh-CN"/>
        </w:rPr>
        <w:t xml:space="preserve"> </w:t>
      </w:r>
      <w:r>
        <w:rPr>
          <w:rFonts w:hint="eastAsia" w:ascii="宋体" w:hAnsi="宋体" w:eastAsia="宋体" w:cs="宋体"/>
          <w:spacing w:val="0"/>
          <w:lang w:val="en-US" w:eastAsia="zh-CN"/>
        </w:rPr>
        <w:t>评价实施</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_Toc165 \h </w:instrText>
      </w:r>
      <w:r>
        <w:rPr>
          <w:rFonts w:hint="eastAsia" w:ascii="宋体" w:hAnsi="宋体" w:eastAsia="宋体" w:cs="宋体"/>
          <w:spacing w:val="0"/>
        </w:rPr>
        <w:fldChar w:fldCharType="separate"/>
      </w:r>
      <w:r>
        <w:rPr>
          <w:rFonts w:hint="eastAsia" w:ascii="宋体" w:hAnsi="宋体" w:eastAsia="宋体" w:cs="宋体"/>
          <w:spacing w:val="0"/>
        </w:rPr>
        <w:t>4</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45DE8025">
      <w:pPr>
        <w:pStyle w:val="15"/>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_Toc21542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附录A（资料性）</w:t>
      </w:r>
      <w:r>
        <w:rPr>
          <w:rFonts w:hint="eastAsia" w:cs="宋体"/>
          <w:spacing w:val="0"/>
          <w:lang w:val="en-US" w:eastAsia="zh-CN"/>
        </w:rPr>
        <w:t xml:space="preserve"> </w:t>
      </w:r>
      <w:r>
        <w:rPr>
          <w:rFonts w:hint="eastAsia" w:ascii="宋体" w:hAnsi="宋体" w:eastAsia="宋体" w:cs="宋体"/>
          <w:spacing w:val="0"/>
          <w:lang w:val="en-US" w:eastAsia="zh-CN"/>
        </w:rPr>
        <w:t xml:space="preserve"> </w:t>
      </w:r>
      <w:r>
        <w:rPr>
          <w:rFonts w:hint="eastAsia" w:ascii="宋体" w:hAnsi="宋体" w:eastAsia="宋体" w:cs="宋体"/>
          <w:spacing w:val="0"/>
          <w:lang w:val="en-US" w:eastAsia="zh-CN"/>
        </w:rPr>
        <w:t>侍茶师能力评价评分表</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_Toc21542 \h </w:instrText>
      </w:r>
      <w:r>
        <w:rPr>
          <w:rFonts w:hint="eastAsia" w:ascii="宋体" w:hAnsi="宋体" w:eastAsia="宋体" w:cs="宋体"/>
          <w:spacing w:val="0"/>
        </w:rPr>
        <w:fldChar w:fldCharType="separate"/>
      </w:r>
      <w:r>
        <w:rPr>
          <w:rFonts w:hint="eastAsia" w:ascii="宋体" w:hAnsi="宋体" w:eastAsia="宋体" w:cs="宋体"/>
          <w:spacing w:val="0"/>
        </w:rPr>
        <w:t>6</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047BDC82">
      <w:pPr>
        <w:pStyle w:val="15"/>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_Toc16632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附录B（资料性）</w:t>
      </w:r>
      <w:r>
        <w:rPr>
          <w:rFonts w:hint="eastAsia" w:cs="宋体"/>
          <w:spacing w:val="0"/>
          <w:lang w:val="en-US" w:eastAsia="zh-CN"/>
        </w:rPr>
        <w:t xml:space="preserve"> </w:t>
      </w:r>
      <w:r>
        <w:rPr>
          <w:rFonts w:hint="eastAsia" w:ascii="宋体" w:hAnsi="宋体" w:eastAsia="宋体" w:cs="宋体"/>
          <w:spacing w:val="0"/>
          <w:lang w:val="en-US" w:eastAsia="zh-CN"/>
        </w:rPr>
        <w:t xml:space="preserve"> </w:t>
      </w:r>
      <w:r>
        <w:rPr>
          <w:rFonts w:hint="eastAsia" w:ascii="宋体" w:hAnsi="宋体" w:eastAsia="宋体" w:cs="宋体"/>
          <w:spacing w:val="0"/>
          <w:lang w:val="en-US" w:eastAsia="zh-CN"/>
        </w:rPr>
        <w:t>茶汤服务记录表</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_Toc16632 \h </w:instrText>
      </w:r>
      <w:r>
        <w:rPr>
          <w:rFonts w:hint="eastAsia" w:ascii="宋体" w:hAnsi="宋体" w:eastAsia="宋体" w:cs="宋体"/>
          <w:spacing w:val="0"/>
        </w:rPr>
        <w:fldChar w:fldCharType="separate"/>
      </w:r>
      <w:r>
        <w:rPr>
          <w:rFonts w:hint="eastAsia" w:ascii="宋体" w:hAnsi="宋体" w:eastAsia="宋体" w:cs="宋体"/>
          <w:spacing w:val="0"/>
        </w:rPr>
        <w:t>9</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7F718FB6">
      <w:pPr>
        <w:bidi w:val="0"/>
        <w:ind w:left="0" w:leftChars="0" w:firstLine="0" w:firstLineChars="0"/>
        <w:rPr>
          <w:rFonts w:hint="eastAsia"/>
          <w:lang w:val="en-US" w:eastAsia="zh-CN"/>
        </w:rPr>
      </w:pPr>
      <w:r>
        <w:rPr>
          <w:rFonts w:hint="eastAsia" w:ascii="宋体" w:hAnsi="宋体" w:eastAsia="宋体" w:cs="宋体"/>
          <w:spacing w:val="0"/>
          <w:lang w:val="en-US" w:eastAsia="zh-CN"/>
        </w:rPr>
        <w:fldChar w:fldCharType="end"/>
      </w:r>
    </w:p>
    <w:p w14:paraId="0C445BC9">
      <w:pPr>
        <w:pStyle w:val="53"/>
        <w:bidi w:val="0"/>
        <w:rPr>
          <w:rFonts w:hint="eastAsia"/>
          <w:lang w:val="en-US" w:eastAsia="zh-CN"/>
        </w:rPr>
      </w:pPr>
      <w:r>
        <w:rPr>
          <w:rFonts w:hint="eastAsia"/>
          <w:lang w:val="en-US" w:eastAsia="zh-CN"/>
        </w:rPr>
        <w:br w:type="page"/>
      </w:r>
    </w:p>
    <w:p w14:paraId="06E93501">
      <w:pPr>
        <w:pStyle w:val="54"/>
        <w:bidi w:val="0"/>
        <w:rPr>
          <w:rFonts w:hint="eastAsia"/>
          <w:lang w:val="en-US" w:eastAsia="zh-CN"/>
        </w:rPr>
      </w:pPr>
      <w:bookmarkStart w:id="19" w:name="_Toc26816"/>
      <w:r>
        <w:rPr>
          <w:rFonts w:hint="eastAsia"/>
          <w:spacing w:val="317"/>
          <w:lang w:val="en-US" w:eastAsia="zh-CN"/>
        </w:rPr>
        <w:t>前</w:t>
      </w:r>
      <w:bookmarkStart w:id="20" w:name="BKQY"/>
      <w:r>
        <w:rPr>
          <w:rFonts w:hint="eastAsia"/>
          <w:lang w:val="en-US" w:eastAsia="zh-CN"/>
        </w:rPr>
        <w:t>言</w:t>
      </w:r>
      <w:bookmarkEnd w:id="19"/>
    </w:p>
    <w:p w14:paraId="305C9286">
      <w:pPr>
        <w:pStyle w:val="24"/>
        <w:bidi w:val="0"/>
        <w:rPr>
          <w:rFonts w:hint="eastAsia"/>
          <w:lang w:val="en-US" w:eastAsia="zh-CN"/>
        </w:rPr>
      </w:pPr>
      <w:r>
        <w:rPr>
          <w:rFonts w:hint="eastAsia"/>
          <w:lang w:val="en-US" w:eastAsia="zh-CN"/>
        </w:rPr>
        <w:t>本文件按照GB/T 1.1—2020《标准化工作导则  第1部分：标准化文件的结构和起草规则》的规定起草。</w:t>
      </w:r>
    </w:p>
    <w:p w14:paraId="08F0B00B">
      <w:pPr>
        <w:pStyle w:val="24"/>
        <w:bidi w:val="0"/>
        <w:rPr>
          <w:rFonts w:hint="eastAsia"/>
          <w:lang w:val="en-US" w:eastAsia="zh-CN"/>
        </w:rPr>
      </w:pPr>
    </w:p>
    <w:p w14:paraId="48C7C392">
      <w:pPr>
        <w:pStyle w:val="24"/>
        <w:bidi w:val="0"/>
        <w:rPr>
          <w:rFonts w:hint="eastAsia"/>
          <w:lang w:val="en-US" w:eastAsia="zh-CN"/>
        </w:rPr>
      </w:pPr>
    </w:p>
    <w:p w14:paraId="4A5F8082">
      <w:pPr>
        <w:pStyle w:val="24"/>
        <w:bidi w:val="0"/>
        <w:ind w:firstLine="960"/>
        <w:rPr>
          <w:rFonts w:hint="eastAsia" w:ascii="宋体" w:hAnsi="Times New Roman" w:eastAsia="宋体" w:cs="宋体"/>
          <w:lang w:val="en-US" w:eastAsia="zh-CN"/>
        </w:rPr>
      </w:pPr>
      <w:r>
        <w:rPr>
          <w:rFonts w:hint="eastAsia" w:ascii="宋体" w:hAnsi="Times New Roman" w:eastAsia="宋体" w:cs="宋体"/>
          <w:lang w:val="en-US" w:eastAsia="zh-CN"/>
        </w:rPr>
        <w:t>请注意本文件的某些内容可能涉及专利。本文件的发布机构不承担识别专利的责任。</w:t>
      </w:r>
    </w:p>
    <w:p w14:paraId="435BC62B">
      <w:pPr>
        <w:pStyle w:val="24"/>
        <w:bidi w:val="0"/>
        <w:ind w:firstLine="960"/>
        <w:rPr>
          <w:rFonts w:hint="eastAsia" w:ascii="宋体" w:hAnsi="Times New Roman" w:eastAsia="宋体" w:cs="宋体"/>
          <w:lang w:val="en-US" w:eastAsia="zh-CN"/>
        </w:rPr>
      </w:pPr>
      <w:r>
        <w:rPr>
          <w:rFonts w:hint="eastAsia" w:ascii="宋体" w:hAnsi="Times New Roman" w:eastAsia="宋体" w:cs="宋体"/>
          <w:lang w:val="en-US" w:eastAsia="zh-CN"/>
        </w:rPr>
        <w:t>本文件由丝路茶旅（厦门）传媒有限公司与福建省茶叶质量检测与技术推广中心共同提出。</w:t>
      </w:r>
    </w:p>
    <w:p w14:paraId="29C1A215">
      <w:pPr>
        <w:pStyle w:val="24"/>
        <w:bidi w:val="0"/>
        <w:ind w:firstLine="960"/>
        <w:rPr>
          <w:rFonts w:hint="eastAsia" w:ascii="宋体" w:hAnsi="Times New Roman" w:eastAsia="宋体" w:cs="宋体"/>
          <w:lang w:val="en-US" w:eastAsia="zh-CN"/>
        </w:rPr>
      </w:pPr>
      <w:r>
        <w:rPr>
          <w:rFonts w:hint="eastAsia" w:ascii="宋体" w:hAnsi="Times New Roman" w:eastAsia="宋体" w:cs="宋体"/>
          <w:lang w:val="en-US" w:eastAsia="zh-CN"/>
        </w:rPr>
        <w:t>本文件由福建省茶叶流通协会归口。</w:t>
      </w:r>
    </w:p>
    <w:p w14:paraId="499D1E93">
      <w:pPr>
        <w:pStyle w:val="24"/>
        <w:bidi w:val="0"/>
        <w:ind w:firstLine="960"/>
        <w:rPr>
          <w:rFonts w:hint="eastAsia" w:ascii="宋体" w:hAnsi="Times New Roman" w:eastAsia="宋体" w:cs="宋体"/>
          <w:lang w:val="en-US" w:eastAsia="zh-CN"/>
        </w:rPr>
      </w:pPr>
      <w:r>
        <w:rPr>
          <w:rFonts w:hint="eastAsia" w:ascii="宋体" w:hAnsi="Times New Roman" w:eastAsia="宋体" w:cs="宋体"/>
          <w:lang w:val="en-US" w:eastAsia="zh-CN"/>
        </w:rPr>
        <w:t>本文件起草单位：丝路茶旅（厦门）传媒有限公司、福建省茶叶质量检测与技术推广中心、......</w:t>
      </w:r>
    </w:p>
    <w:p w14:paraId="249C0C35">
      <w:pPr>
        <w:pStyle w:val="24"/>
        <w:bidi w:val="0"/>
        <w:rPr>
          <w:rFonts w:hint="eastAsia"/>
          <w:lang w:val="en-US" w:eastAsia="zh-CN"/>
        </w:rPr>
      </w:pPr>
      <w:r>
        <w:rPr>
          <w:rFonts w:hint="eastAsia"/>
          <w:lang w:val="en-US" w:eastAsia="zh-CN"/>
        </w:rPr>
        <w:t>本文件主要起草人：</w:t>
      </w:r>
    </w:p>
    <w:p w14:paraId="35CFB766">
      <w:pPr>
        <w:pStyle w:val="24"/>
        <w:bidi w:val="0"/>
        <w:rPr>
          <w:rFonts w:hint="eastAsia"/>
          <w:lang w:val="en-US" w:eastAsia="zh-CN"/>
        </w:rPr>
      </w:pPr>
    </w:p>
    <w:bookmarkEnd w:id="20"/>
    <w:p w14:paraId="6375861E">
      <w:pPr>
        <w:rPr>
          <w:rFonts w:hint="eastAsia"/>
          <w:lang w:val="en-US" w:eastAsia="zh-CN"/>
        </w:rPr>
      </w:pPr>
    </w:p>
    <w:p w14:paraId="10E7F9D9">
      <w:pPr>
        <w:rPr>
          <w:rFonts w:hint="eastAsia"/>
          <w:lang w:val="en-US" w:eastAsia="zh-CN"/>
        </w:rPr>
      </w:pPr>
    </w:p>
    <w:p w14:paraId="6511CAE8">
      <w:pPr>
        <w:rPr>
          <w:rFonts w:hint="eastAsia"/>
          <w:lang w:val="en-US" w:eastAsia="zh-CN"/>
        </w:rPr>
      </w:pPr>
      <w:r>
        <w:rPr>
          <w:rFonts w:hint="eastAsia"/>
          <w:lang w:val="en-US" w:eastAsia="zh-CN"/>
        </w:rPr>
        <w:br w:type="page"/>
      </w:r>
    </w:p>
    <w:p w14:paraId="082E6855">
      <w:pPr>
        <w:pStyle w:val="54"/>
        <w:bidi w:val="0"/>
        <w:rPr>
          <w:rFonts w:hint="eastAsia"/>
          <w:lang w:val="en-US" w:eastAsia="zh-CN"/>
        </w:rPr>
      </w:pPr>
      <w:bookmarkStart w:id="21" w:name="_Toc4380"/>
      <w:r>
        <w:rPr>
          <w:rFonts w:hint="eastAsia"/>
          <w:spacing w:val="317"/>
          <w:lang w:val="en-US" w:eastAsia="zh-CN"/>
        </w:rPr>
        <w:t>引</w:t>
      </w:r>
      <w:bookmarkStart w:id="22" w:name="BKYY"/>
      <w:r>
        <w:rPr>
          <w:rFonts w:hint="eastAsia"/>
          <w:lang w:val="en-US" w:eastAsia="zh-CN"/>
        </w:rPr>
        <w:t>言</w:t>
      </w:r>
      <w:bookmarkEnd w:id="21"/>
    </w:p>
    <w:p w14:paraId="38C2C08F">
      <w:pPr>
        <w:pStyle w:val="24"/>
        <w:bidi w:val="0"/>
        <w:rPr>
          <w:rFonts w:hint="eastAsia"/>
          <w:lang w:val="en-US" w:eastAsia="zh-CN"/>
        </w:rPr>
      </w:pPr>
      <w:r>
        <w:rPr>
          <w:rFonts w:hint="eastAsia"/>
          <w:lang w:val="en-US" w:eastAsia="zh-CN"/>
        </w:rPr>
        <w:t>茶产业正经历从“产品导向”向“服务与体验导向”的转型升级。茶叶作为半成品，其最终价值通过消费者饮用的茶汤得以体现；茶汤服务是连接茶叶、消费者与消费场景的核心环节，其专业水平直接影响消费者体验、品牌价值与产业效益。</w:t>
      </w:r>
    </w:p>
    <w:p w14:paraId="5B715E32">
      <w:pPr>
        <w:pStyle w:val="24"/>
        <w:bidi w:val="0"/>
        <w:rPr>
          <w:rFonts w:hint="eastAsia"/>
          <w:lang w:val="en-US" w:eastAsia="zh-CN"/>
        </w:rPr>
      </w:pPr>
      <w:r>
        <w:rPr>
          <w:rFonts w:hint="eastAsia"/>
          <w:lang w:val="en-US" w:eastAsia="zh-CN"/>
        </w:rPr>
        <w:t>传统评茶师、茶艺师、制茶师评价体系聚焦单一技能（如茶叶审评、冲泡技艺或制茶工艺），难以满足现代茶服务业对“客户需求洞察—茶叶特性应用—场景体验构建—文化价值传递—商业转化”的整合性服务能力需求。借鉴国际成熟侍酒师（如ISG）、品酒师（如WSET）体系的理念，亟需建立一套以“茶汤服务成品”为核心，覆盖服务全流程的专业人才评价标准。</w:t>
      </w:r>
    </w:p>
    <w:p w14:paraId="4420A246">
      <w:pPr>
        <w:pStyle w:val="24"/>
        <w:bidi w:val="0"/>
        <w:rPr>
          <w:rFonts w:hint="default"/>
          <w:lang w:val="en-US" w:eastAsia="zh-CN"/>
        </w:rPr>
      </w:pPr>
      <w:r>
        <w:rPr>
          <w:rFonts w:hint="eastAsia"/>
          <w:lang w:val="en-US" w:eastAsia="zh-CN"/>
        </w:rPr>
        <w:t>本标准旨在规范侍茶师的认证评价活动，引导从业者提升综合专业素养，推动茶行业服务环节向标准化、专业化、价值化方向发展，通过服务新质生产力驱动产业升级。本标准适用于对从事茶汤服务的专业人员（侍茶师）进行能力认证与水平评价，茶馆、茶空间、茶叶零售终端、培训机构等相关机构可参照使用。</w:t>
      </w:r>
    </w:p>
    <w:p w14:paraId="24B7A331">
      <w:pPr>
        <w:pStyle w:val="24"/>
        <w:bidi w:val="0"/>
        <w:rPr>
          <w:rFonts w:hint="eastAsia"/>
          <w:lang w:val="en-US" w:eastAsia="zh-CN"/>
        </w:rPr>
      </w:pPr>
    </w:p>
    <w:bookmarkEnd w:id="22"/>
    <w:p w14:paraId="1508942C">
      <w:pPr>
        <w:pStyle w:val="24"/>
        <w:bidi w:val="0"/>
        <w:rPr>
          <w:rFonts w:hint="eastAsia"/>
          <w:lang w:val="en-US" w:eastAsia="zh-CN"/>
        </w:rPr>
      </w:pPr>
    </w:p>
    <w:p w14:paraId="56EB4C78">
      <w:pPr>
        <w:rPr>
          <w:rFonts w:hint="eastAsia"/>
          <w:lang w:val="en-US" w:eastAsia="zh-CN"/>
        </w:rPr>
        <w:sectPr>
          <w:headerReference r:id="rId3" w:type="default"/>
          <w:footerReference r:id="rId4" w:type="default"/>
          <w:pgSz w:w="11906" w:h="16838"/>
          <w:pgMar w:top="2410" w:right="1134" w:bottom="1134" w:left="1134" w:header="1418" w:footer="1134" w:gutter="284"/>
          <w:lnNumType w:countBy="0" w:restart="continuous"/>
          <w:pgNumType w:fmt="upperRoman" w:start="1"/>
          <w:cols w:space="425" w:num="1"/>
          <w:docGrid w:type="lines" w:linePitch="312" w:charSpace="0"/>
        </w:sectPr>
      </w:pPr>
    </w:p>
    <w:sdt>
      <w:sdtPr>
        <w:rPr>
          <w:rStyle w:val="119"/>
          <w:rFonts w:hint="eastAsia"/>
          <w:lang w:val="en-US" w:eastAsia="zh-CN"/>
        </w:rPr>
        <w:tag w:val="StandardName"/>
        <w:id w:val="147452131"/>
        <w:lock w:val="sdtLocked"/>
        <w:placeholder>
          <w:docPart w:val="{0c882004-497c-4eb7-a479-2fced75228b8}"/>
        </w:placeholder>
      </w:sdtPr>
      <w:sdtEndPr>
        <w:rPr>
          <w:rStyle w:val="119"/>
          <w:rFonts w:hint="eastAsia"/>
          <w:lang w:val="en-US" w:eastAsia="zh-CN"/>
        </w:rPr>
      </w:sdtEndPr>
      <w:sdtContent>
        <w:p w14:paraId="1E288ADA">
          <w:pPr>
            <w:pStyle w:val="60"/>
            <w:bidi w:val="0"/>
            <w:rPr>
              <w:rStyle w:val="119"/>
              <w:rFonts w:hint="eastAsia"/>
              <w:lang w:val="en-US" w:eastAsia="zh-CN"/>
            </w:rPr>
          </w:pPr>
          <w:bookmarkStart w:id="23" w:name="StandardName"/>
          <w:r>
            <w:rPr>
              <w:rStyle w:val="119"/>
              <w:rFonts w:hint="eastAsia"/>
              <w:lang w:val="en-US" w:eastAsia="zh-CN"/>
            </w:rPr>
            <w:t>侍茶师评价技术规范</w:t>
          </w:r>
          <w:bookmarkEnd w:id="23"/>
        </w:p>
      </w:sdtContent>
    </w:sdt>
    <w:p w14:paraId="4A468F1C">
      <w:pPr>
        <w:pStyle w:val="71"/>
        <w:bidi w:val="0"/>
        <w:rPr>
          <w:rStyle w:val="119"/>
          <w:rFonts w:hint="eastAsia"/>
          <w:lang w:val="en-US" w:eastAsia="zh-CN"/>
        </w:rPr>
      </w:pPr>
      <w:bookmarkStart w:id="24" w:name="_Toc18979"/>
      <w:r>
        <w:rPr>
          <w:rFonts w:hint="eastAsia"/>
          <w:lang w:val="en-US" w:eastAsia="zh-CN"/>
        </w:rPr>
        <w:t>范围</w:t>
      </w:r>
      <w:bookmarkEnd w:id="24"/>
    </w:p>
    <w:p w14:paraId="00437E02">
      <w:pPr>
        <w:pStyle w:val="24"/>
        <w:ind w:firstLine="640"/>
        <w:rPr>
          <w:rFonts w:hint="eastAsia"/>
          <w:lang w:val="en-US" w:eastAsia="zh-CN"/>
        </w:rPr>
      </w:pPr>
      <w:r>
        <w:rPr>
          <w:rFonts w:hint="eastAsia"/>
          <w:lang w:val="en-US" w:eastAsia="zh-CN"/>
        </w:rPr>
        <w:t>本标准规定了侍茶师认证评价的术语和定义、认证评价原则、基本要求、评价要素与指标、评价方法、认证等级及评价实施要求。</w:t>
      </w:r>
    </w:p>
    <w:p w14:paraId="3C652C50">
      <w:pPr>
        <w:pStyle w:val="24"/>
        <w:ind w:firstLine="640"/>
        <w:rPr>
          <w:rFonts w:hint="default"/>
          <w:lang w:val="en-US" w:eastAsia="zh-CN"/>
        </w:rPr>
      </w:pPr>
      <w:r>
        <w:rPr>
          <w:rFonts w:hint="eastAsia"/>
          <w:lang w:val="en-US" w:eastAsia="zh-CN"/>
        </w:rPr>
        <w:t>本标准适用于对从事茶汤服务（包括但不限于茶馆、茶空间、茶叶零售终端、茶会活动等场景）的专业人员（侍茶师）进行能力认证与水平评价。相关机构可依据本标准制定细化实施方案。</w:t>
      </w:r>
    </w:p>
    <w:p w14:paraId="304BF96A">
      <w:pPr>
        <w:pStyle w:val="71"/>
        <w:bidi w:val="0"/>
        <w:rPr>
          <w:rFonts w:hint="eastAsia"/>
          <w:lang w:val="en-US" w:eastAsia="zh-CN"/>
        </w:rPr>
      </w:pPr>
      <w:bookmarkStart w:id="25" w:name="_Toc28905"/>
      <w:r>
        <w:rPr>
          <w:rFonts w:hint="eastAsia"/>
          <w:lang w:val="en-US" w:eastAsia="zh-CN"/>
        </w:rPr>
        <w:t>规范性引用文件</w:t>
      </w:r>
      <w:bookmarkEnd w:id="25"/>
    </w:p>
    <w:sdt>
      <w:sdtPr>
        <w:rPr>
          <w:rFonts w:hint="eastAsia" w:ascii="宋体" w:hAnsi="Times New Roman" w:eastAsia="宋体" w:cs="宋体"/>
          <w:sz w:val="21"/>
          <w:lang w:val="en-US" w:eastAsia="zh-CN"/>
        </w:rPr>
        <w:tag w:val="StandNameFile"/>
        <w:id w:val="147474138"/>
        <w:placeholder>
          <w:docPart w:val="{a779cb98-9094-4cf6-87ad-8e53edfc7b25}"/>
        </w:placeholder>
        <w:comboBox>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comboBox>
      </w:sdtPr>
      <w:sdtEndPr>
        <w:rPr>
          <w:rFonts w:hint="eastAsia" w:ascii="宋体" w:hAnsi="Times New Roman" w:eastAsia="宋体" w:cs="宋体"/>
          <w:sz w:val="21"/>
          <w:lang w:val="en-US" w:eastAsia="zh-CN"/>
        </w:rPr>
      </w:sdtEndPr>
      <w:sdtContent>
        <w:p w14:paraId="2B532EA3">
          <w:pPr>
            <w:pStyle w:val="24"/>
            <w:bidi w:val="0"/>
            <w:rPr>
              <w:rFonts w:hint="eastAsia" w:ascii="宋体" w:hAnsi="Times New Roman" w:eastAsia="宋体" w:cs="宋体"/>
              <w:sz w:val="21"/>
              <w:lang w:val="en-US" w:eastAsia="zh-CN"/>
            </w:rPr>
          </w:pPr>
          <w:r>
            <w:rPr>
              <w:rFonts w:hint="eastAsia" w:ascii="Calibri" w:hAnsi="Calibri" w:eastAsia="宋体" w:cs="Times New Roman"/>
              <w:kern w:val="2"/>
              <w:sz w:val="21"/>
              <w:szCs w:val="21"/>
              <w:lang w:val="en-US" w:eastAsia="zh-CN" w:bidi="ar-SA"/>
            </w:rPr>
            <w:t>下列文件对于本文件的应用是必不可少的。凡是注日期的引用文件，仅注日期的版本适用于本文件。凡是不注日期的引用文件，其最新版本（包括所有的修改单）适用于本文件。</w:t>
          </w:r>
        </w:p>
      </w:sdtContent>
    </w:sdt>
    <w:p w14:paraId="59D82972">
      <w:pPr>
        <w:pStyle w:val="24"/>
        <w:bidi w:val="0"/>
        <w:rPr>
          <w:rFonts w:hint="eastAsia" w:ascii="Calibri" w:hAnsi="Calibri" w:eastAsia="宋体" w:cs="Times New Roman"/>
          <w:szCs w:val="21"/>
          <w:lang w:val="en-US" w:eastAsia="zh-CN"/>
        </w:rPr>
      </w:pPr>
      <w:r>
        <w:rPr>
          <w:rFonts w:hint="eastAsia" w:ascii="Calibri" w:hAnsi="Calibri" w:eastAsia="宋体" w:cs="Times New Roman"/>
          <w:szCs w:val="21"/>
          <w:lang w:val="en-US" w:eastAsia="zh-CN"/>
        </w:rPr>
        <w:t>GB 14881     食品安全国家标准 食品生产通用卫生规范</w:t>
      </w:r>
    </w:p>
    <w:p w14:paraId="4CF45A13">
      <w:pPr>
        <w:pStyle w:val="24"/>
        <w:bidi w:val="0"/>
        <w:rPr>
          <w:rFonts w:hint="eastAsia" w:ascii="Calibri" w:hAnsi="Calibri" w:eastAsia="宋体" w:cs="Times New Roman"/>
          <w:szCs w:val="21"/>
          <w:lang w:val="en-US" w:eastAsia="zh-CN"/>
        </w:rPr>
      </w:pPr>
      <w:r>
        <w:rPr>
          <w:rFonts w:hint="eastAsia" w:ascii="Calibri" w:hAnsi="Calibri" w:eastAsia="宋体" w:cs="Times New Roman"/>
          <w:szCs w:val="21"/>
          <w:lang w:val="en-US" w:eastAsia="zh-CN"/>
        </w:rPr>
        <w:t>GB/T 18883   室内空气质量标准</w:t>
      </w:r>
    </w:p>
    <w:p w14:paraId="3351A142">
      <w:pPr>
        <w:pStyle w:val="24"/>
        <w:bidi w:val="0"/>
        <w:rPr>
          <w:rFonts w:hint="eastAsia" w:ascii="Calibri" w:hAnsi="Calibri" w:eastAsia="宋体" w:cs="Times New Roman"/>
          <w:szCs w:val="21"/>
          <w:lang w:val="en-US" w:eastAsia="zh-CN"/>
        </w:rPr>
      </w:pPr>
      <w:r>
        <w:rPr>
          <w:rFonts w:hint="eastAsia" w:ascii="Calibri" w:hAnsi="Calibri" w:eastAsia="宋体" w:cs="Times New Roman"/>
          <w:szCs w:val="21"/>
          <w:lang w:val="en-US" w:eastAsia="zh-CN"/>
        </w:rPr>
        <w:t>GB/T 20647.9   服务标准体系 第9部分：顾客满意度测评</w:t>
      </w:r>
    </w:p>
    <w:p w14:paraId="58400D03">
      <w:pPr>
        <w:pStyle w:val="24"/>
        <w:bidi w:val="0"/>
        <w:rPr>
          <w:rFonts w:hint="eastAsia" w:ascii="宋体" w:hAnsi="Times New Roman" w:eastAsia="宋体" w:cs="宋体"/>
          <w:sz w:val="21"/>
          <w:lang w:val="en-US" w:eastAsia="zh-CN"/>
        </w:rPr>
      </w:pPr>
      <w:r>
        <w:rPr>
          <w:rFonts w:hint="eastAsia" w:ascii="Calibri" w:hAnsi="Calibri" w:eastAsia="宋体" w:cs="Times New Roman"/>
          <w:szCs w:val="21"/>
          <w:lang w:val="en-US" w:eastAsia="zh-CN"/>
        </w:rPr>
        <w:t>GB/T 23776   茶叶感官审评方法GB／T 30766​　茶叶分类</w:t>
      </w:r>
    </w:p>
    <w:p w14:paraId="67637881">
      <w:pPr>
        <w:pStyle w:val="71"/>
        <w:bidi w:val="0"/>
        <w:rPr>
          <w:rFonts w:hint="eastAsia" w:ascii="宋体" w:hAnsi="Times New Roman" w:eastAsia="宋体" w:cs="宋体"/>
          <w:lang w:val="en-US" w:eastAsia="zh-CN"/>
        </w:rPr>
      </w:pPr>
      <w:bookmarkStart w:id="26" w:name="_Toc3702"/>
      <w:r>
        <w:rPr>
          <w:rFonts w:hint="eastAsia"/>
          <w:lang w:val="en-US" w:eastAsia="zh-CN"/>
        </w:rPr>
        <w:t>术语和定义</w:t>
      </w:r>
      <w:bookmarkEnd w:id="26"/>
    </w:p>
    <w:sdt>
      <w:sdtPr>
        <w:rPr>
          <w:rFonts w:hint="eastAsia" w:ascii="宋体" w:hAnsi="Times New Roman" w:eastAsia="宋体" w:cs="宋体"/>
          <w:sz w:val="21"/>
          <w:lang w:val="en-US" w:eastAsia="zh-CN"/>
        </w:rPr>
        <w:tag w:val="TermContent"/>
        <w:id w:val="147465722"/>
        <w:placeholder>
          <w:docPart w:val="{d4e2a3a1-e0ca-4b05-93d9-2432964ff72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ascii="宋体" w:hAnsi="Times New Roman" w:eastAsia="宋体" w:cs="宋体"/>
          <w:sz w:val="21"/>
          <w:lang w:val="en-US" w:eastAsia="zh-CN"/>
        </w:rPr>
      </w:sdtEndPr>
      <w:sdtContent>
        <w:p w14:paraId="02FFA4F8">
          <w:pPr>
            <w:pStyle w:val="24"/>
            <w:rPr>
              <w:rFonts w:hint="eastAsia"/>
              <w:lang w:val="en-US" w:eastAsia="zh-CN"/>
            </w:rPr>
          </w:pPr>
          <w:r>
            <w:rPr>
              <w:rFonts w:hint="eastAsia" w:ascii="宋体" w:hAnsi="Times New Roman" w:eastAsia="宋体" w:cs="宋体"/>
              <w:sz w:val="21"/>
              <w:lang w:val="en-US" w:eastAsia="zh-CN"/>
            </w:rPr>
            <w:t>下列术语和定义适用于本文件。</w:t>
          </w:r>
        </w:p>
      </w:sdtContent>
    </w:sdt>
    <w:p w14:paraId="65AC232B">
      <w:pPr>
        <w:pStyle w:val="72"/>
        <w:bidi w:val="0"/>
        <w:rPr>
          <w:rFonts w:hint="eastAsia"/>
          <w:lang w:val="en-US" w:eastAsia="zh-CN"/>
        </w:rPr>
      </w:pPr>
      <w:r>
        <w:rPr>
          <w:rFonts w:hint="eastAsia"/>
          <w:lang w:val="en-US" w:eastAsia="zh-CN"/>
        </w:rPr>
        <w:t xml:space="preserve">侍茶师 </w:t>
      </w:r>
      <w:r>
        <w:rPr>
          <w:rFonts w:hint="eastAsia" w:ascii="黑体" w:hAnsi="Calibri" w:eastAsia="黑体" w:cs="Times New Roman"/>
          <w:sz w:val="21"/>
          <w:szCs w:val="21"/>
          <w:lang w:val="en-US" w:eastAsia="zh-CN" w:bidi="ar-SA"/>
        </w:rPr>
        <w:t>Tea Sommelier</w:t>
      </w:r>
    </w:p>
    <w:p w14:paraId="7E4C5CE7">
      <w:pPr>
        <w:pStyle w:val="24"/>
        <w:bidi w:val="0"/>
        <w:rPr>
          <w:rFonts w:hint="eastAsia"/>
          <w:lang w:val="en-US" w:eastAsia="zh-CN"/>
        </w:rPr>
      </w:pPr>
      <w:r>
        <w:rPr>
          <w:rFonts w:hint="eastAsia"/>
          <w:lang w:val="en-US" w:eastAsia="zh-CN"/>
        </w:rPr>
        <w:t>指具备专业知识和技能，能够结合客户口味需求、茶叶特性及消费场景特点，设计并呈现高品质茶汤服务，提供完整茶饮体验，并有效传递茶文化价值的专业人员。</w:t>
      </w:r>
    </w:p>
    <w:p w14:paraId="6DEE4FDB">
      <w:pPr>
        <w:pStyle w:val="72"/>
        <w:bidi w:val="0"/>
        <w:rPr>
          <w:rFonts w:hint="default"/>
          <w:lang w:val="en-US" w:eastAsia="zh-CN"/>
        </w:rPr>
      </w:pPr>
      <w:r>
        <w:rPr>
          <w:rFonts w:hint="eastAsia"/>
          <w:lang w:val="en-US" w:eastAsia="zh-CN"/>
        </w:rPr>
        <w:t xml:space="preserve">茶汤服务 </w:t>
      </w:r>
      <w:r>
        <w:rPr>
          <w:rFonts w:hint="eastAsia" w:hAnsi="Calibri" w:cs="Times New Roman"/>
          <w:lang w:val="en-US" w:eastAsia="zh-CN"/>
        </w:rPr>
        <w:t xml:space="preserve"> Tea Service</w:t>
      </w:r>
    </w:p>
    <w:p w14:paraId="27EDADE0">
      <w:pPr>
        <w:pStyle w:val="24"/>
        <w:bidi w:val="0"/>
        <w:rPr>
          <w:rFonts w:hint="eastAsia"/>
          <w:lang w:val="en-US" w:eastAsia="zh-CN"/>
        </w:rPr>
      </w:pPr>
      <w:r>
        <w:rPr>
          <w:rFonts w:hint="eastAsia"/>
          <w:lang w:val="en-US" w:eastAsia="zh-CN"/>
        </w:rPr>
        <w:t>指以茶汤为核心成品，涵盖茶叶选品、冲泡方案设计、服务流程执行、消费场景营造、客户沟通互动、文化价值传递及关联销售等一系列专业服务活动的总和。</w:t>
      </w:r>
    </w:p>
    <w:p w14:paraId="0FE16B00">
      <w:pPr>
        <w:pStyle w:val="72"/>
        <w:bidi w:val="0"/>
        <w:rPr>
          <w:rFonts w:hint="eastAsia"/>
          <w:lang w:val="en-US" w:eastAsia="zh-CN"/>
        </w:rPr>
      </w:pPr>
      <w:r>
        <w:rPr>
          <w:rFonts w:hint="eastAsia"/>
          <w:lang w:val="en-US" w:eastAsia="zh-CN"/>
        </w:rPr>
        <w:t xml:space="preserve">客户口味需求 </w:t>
      </w:r>
      <w:r>
        <w:rPr>
          <w:rFonts w:hint="eastAsia" w:hAnsi="Calibri" w:cs="Times New Roman"/>
          <w:lang w:val="en-US" w:eastAsia="zh-CN"/>
        </w:rPr>
        <w:t xml:space="preserve"> Customer Taste Preference</w:t>
      </w:r>
    </w:p>
    <w:p w14:paraId="5BEB3EE1">
      <w:pPr>
        <w:pStyle w:val="24"/>
        <w:bidi w:val="0"/>
        <w:rPr>
          <w:rFonts w:hint="eastAsia"/>
          <w:lang w:val="en-US" w:eastAsia="zh-CN"/>
        </w:rPr>
      </w:pPr>
      <w:r>
        <w:rPr>
          <w:rFonts w:hint="eastAsia"/>
          <w:lang w:val="en-US" w:eastAsia="zh-CN"/>
        </w:rPr>
        <w:t>指消费者在茶汤风味（如浓度、香气类型、滋味特点、 口感等）上的具体喜好与要求。</w:t>
      </w:r>
    </w:p>
    <w:p w14:paraId="75380AED">
      <w:pPr>
        <w:pStyle w:val="72"/>
        <w:bidi w:val="0"/>
        <w:rPr>
          <w:rFonts w:hint="eastAsia"/>
          <w:lang w:val="en-US" w:eastAsia="zh-CN"/>
        </w:rPr>
      </w:pPr>
      <w:r>
        <w:rPr>
          <w:rFonts w:hint="eastAsia"/>
          <w:lang w:val="en-US" w:eastAsia="zh-CN"/>
        </w:rPr>
        <w:t xml:space="preserve">情绪价值 </w:t>
      </w:r>
      <w:r>
        <w:rPr>
          <w:rFonts w:hint="eastAsia" w:hAnsi="Calibri" w:cs="Times New Roman"/>
          <w:lang w:val="en-US" w:eastAsia="zh-CN"/>
        </w:rPr>
        <w:t xml:space="preserve"> Emotional Value</w:t>
      </w:r>
    </w:p>
    <w:p w14:paraId="45EF670F">
      <w:pPr>
        <w:pStyle w:val="24"/>
        <w:bidi w:val="0"/>
        <w:rPr>
          <w:rFonts w:hint="eastAsia"/>
          <w:lang w:val="en-US" w:eastAsia="zh-CN"/>
        </w:rPr>
      </w:pPr>
      <w:r>
        <w:rPr>
          <w:rFonts w:hint="eastAsia"/>
          <w:lang w:val="en-US" w:eastAsia="zh-CN"/>
        </w:rPr>
        <w:t>指在茶汤服务过程中，通过环境、互动、文化传递等方式，为消费者创造的愉悦、放松、尊重、文化认同等情感体验价值。</w:t>
      </w:r>
    </w:p>
    <w:p w14:paraId="2B1E4711">
      <w:pPr>
        <w:pStyle w:val="72"/>
        <w:bidi w:val="0"/>
        <w:rPr>
          <w:rFonts w:hint="eastAsia"/>
          <w:lang w:val="en-US" w:eastAsia="zh-CN"/>
        </w:rPr>
      </w:pPr>
      <w:r>
        <w:rPr>
          <w:rFonts w:hint="eastAsia"/>
          <w:lang w:val="en-US" w:eastAsia="zh-CN"/>
        </w:rPr>
        <w:t xml:space="preserve">服务新质生产力 </w:t>
      </w:r>
      <w:r>
        <w:rPr>
          <w:rFonts w:hint="eastAsia" w:hAnsi="Calibri" w:cs="Times New Roman"/>
          <w:lang w:val="en-US" w:eastAsia="zh-CN"/>
        </w:rPr>
        <w:t>New Quality Productive Forces in Service</w:t>
      </w:r>
    </w:p>
    <w:p w14:paraId="61556FDF">
      <w:pPr>
        <w:pStyle w:val="24"/>
        <w:bidi w:val="0"/>
        <w:rPr>
          <w:rFonts w:hint="eastAsia"/>
          <w:lang w:val="en-US" w:eastAsia="zh-CN"/>
        </w:rPr>
      </w:pPr>
      <w:r>
        <w:rPr>
          <w:rFonts w:hint="eastAsia"/>
          <w:lang w:val="en-US" w:eastAsia="zh-CN"/>
        </w:rPr>
        <w:t>指通过创新服务理念、模式、技术与专业人才，显著提升服务效率、品质与附加值，驱动产业升级的核心能力。</w:t>
      </w:r>
    </w:p>
    <w:p w14:paraId="564488D2">
      <w:pPr>
        <w:pStyle w:val="71"/>
        <w:bidi w:val="0"/>
        <w:rPr>
          <w:rFonts w:hint="eastAsia"/>
          <w:lang w:val="en-US" w:eastAsia="zh-CN"/>
        </w:rPr>
      </w:pPr>
      <w:bookmarkStart w:id="27" w:name="_Toc10722"/>
      <w:r>
        <w:rPr>
          <w:rFonts w:hint="eastAsia"/>
          <w:lang w:val="en-US" w:eastAsia="zh-CN"/>
        </w:rPr>
        <w:t>认证评价原则</w:t>
      </w:r>
      <w:bookmarkEnd w:id="27"/>
    </w:p>
    <w:p w14:paraId="5423A595">
      <w:pPr>
        <w:pStyle w:val="24"/>
        <w:bidi w:val="0"/>
        <w:rPr>
          <w:rFonts w:hint="eastAsia"/>
          <w:lang w:val="en-US" w:eastAsia="zh-CN"/>
        </w:rPr>
      </w:pPr>
      <w:r>
        <w:rPr>
          <w:rFonts w:hint="eastAsia"/>
          <w:lang w:val="en-US" w:eastAsia="zh-CN"/>
        </w:rPr>
        <w:t>侍茶师认证评价应遵循以下原则：</w:t>
      </w:r>
    </w:p>
    <w:p w14:paraId="7E1F9C0A">
      <w:pPr>
        <w:pStyle w:val="24"/>
        <w:bidi w:val="0"/>
        <w:rPr>
          <w:rFonts w:hint="eastAsia"/>
          <w:lang w:val="en-US" w:eastAsia="zh-CN"/>
        </w:rPr>
      </w:pPr>
      <w:r>
        <w:rPr>
          <w:rFonts w:hint="eastAsia"/>
          <w:lang w:val="en-US" w:eastAsia="zh-CN"/>
        </w:rPr>
        <w:t>客观公正：评价过程应基于事实和标准，避免主观偏见。</w:t>
      </w:r>
    </w:p>
    <w:p w14:paraId="2896E24C">
      <w:pPr>
        <w:pStyle w:val="24"/>
        <w:bidi w:val="0"/>
        <w:rPr>
          <w:rFonts w:hint="eastAsia"/>
          <w:lang w:val="en-US" w:eastAsia="zh-CN"/>
        </w:rPr>
      </w:pPr>
      <w:r>
        <w:rPr>
          <w:rFonts w:hint="eastAsia"/>
          <w:lang w:val="en-US" w:eastAsia="zh-CN"/>
        </w:rPr>
        <w:t>科学规范：评价内容、方法和程序应科学合理，符合专业要求。</w:t>
      </w:r>
    </w:p>
    <w:p w14:paraId="024F951F">
      <w:pPr>
        <w:pStyle w:val="24"/>
        <w:bidi w:val="0"/>
        <w:rPr>
          <w:rFonts w:hint="eastAsia"/>
          <w:lang w:val="en-US" w:eastAsia="zh-CN"/>
        </w:rPr>
      </w:pPr>
      <w:r>
        <w:rPr>
          <w:rFonts w:hint="eastAsia"/>
          <w:lang w:val="en-US" w:eastAsia="zh-CN"/>
        </w:rPr>
        <w:t>注重能力：重点评价实际服务能力与应用水平。</w:t>
      </w:r>
    </w:p>
    <w:p w14:paraId="5456F9D4">
      <w:pPr>
        <w:pStyle w:val="24"/>
        <w:bidi w:val="0"/>
        <w:rPr>
          <w:rFonts w:hint="eastAsia"/>
          <w:lang w:val="en-US" w:eastAsia="zh-CN"/>
        </w:rPr>
      </w:pPr>
      <w:r>
        <w:rPr>
          <w:rFonts w:hint="eastAsia"/>
          <w:lang w:val="en-US" w:eastAsia="zh-CN"/>
        </w:rPr>
        <w:t>客户导向：强调以满足客户需求和提升体验为核心。</w:t>
      </w:r>
    </w:p>
    <w:p w14:paraId="7B517EB2">
      <w:pPr>
        <w:pStyle w:val="24"/>
        <w:bidi w:val="0"/>
        <w:rPr>
          <w:rFonts w:hint="eastAsia"/>
          <w:lang w:val="en-US" w:eastAsia="zh-CN"/>
        </w:rPr>
      </w:pPr>
      <w:r>
        <w:rPr>
          <w:rFonts w:hint="eastAsia"/>
          <w:lang w:val="en-US" w:eastAsia="zh-CN"/>
        </w:rPr>
        <w:t>持续发展：鼓励从业者持续学习与技能提升。</w:t>
      </w:r>
    </w:p>
    <w:p w14:paraId="5CE46C66">
      <w:pPr>
        <w:pStyle w:val="71"/>
        <w:bidi w:val="0"/>
        <w:rPr>
          <w:rFonts w:hint="eastAsia"/>
          <w:lang w:val="en-US" w:eastAsia="zh-CN"/>
        </w:rPr>
      </w:pPr>
      <w:bookmarkStart w:id="28" w:name="_Toc15956"/>
      <w:r>
        <w:rPr>
          <w:rFonts w:hint="eastAsia"/>
          <w:lang w:val="en-US" w:eastAsia="zh-CN"/>
        </w:rPr>
        <w:t>基本要求</w:t>
      </w:r>
      <w:bookmarkEnd w:id="28"/>
    </w:p>
    <w:p w14:paraId="6F52E785">
      <w:pPr>
        <w:pStyle w:val="24"/>
        <w:bidi w:val="0"/>
        <w:rPr>
          <w:rFonts w:hint="eastAsia"/>
          <w:lang w:val="en-US" w:eastAsia="zh-CN"/>
        </w:rPr>
      </w:pPr>
      <w:r>
        <w:rPr>
          <w:rFonts w:hint="eastAsia"/>
          <w:lang w:val="en-US" w:eastAsia="zh-CN"/>
        </w:rPr>
        <w:t>申请侍茶师认证评价的人员应满足以下基本要求：</w:t>
      </w:r>
    </w:p>
    <w:p w14:paraId="2FBDFEFD">
      <w:pPr>
        <w:pStyle w:val="24"/>
        <w:bidi w:val="0"/>
        <w:rPr>
          <w:rFonts w:hint="eastAsia"/>
          <w:lang w:val="en-US" w:eastAsia="zh-CN"/>
        </w:rPr>
      </w:pPr>
      <w:r>
        <w:rPr>
          <w:rFonts w:hint="eastAsia"/>
          <w:lang w:val="en-US" w:eastAsia="zh-CN"/>
        </w:rPr>
        <w:t>知识基础： 系统掌握茶叶分类、产区、工艺、品质特征、存储知识；了解主要茶器</w:t>
      </w:r>
    </w:p>
    <w:p w14:paraId="25283BB0">
      <w:pPr>
        <w:pStyle w:val="24"/>
        <w:bidi w:val="0"/>
        <w:rPr>
          <w:rFonts w:hint="eastAsia"/>
          <w:lang w:val="en-US" w:eastAsia="zh-CN"/>
        </w:rPr>
      </w:pPr>
      <w:r>
        <w:rPr>
          <w:rFonts w:hint="eastAsia"/>
          <w:lang w:val="en-US" w:eastAsia="zh-CN"/>
        </w:rPr>
        <w:t>具特性与功能；熟悉基础服务礼仪、沟通技巧；掌握必要的食品安全与卫生知识；理解茶文化基础知识。</w:t>
      </w:r>
    </w:p>
    <w:p w14:paraId="49DCF30B">
      <w:pPr>
        <w:pStyle w:val="24"/>
        <w:bidi w:val="0"/>
        <w:rPr>
          <w:rFonts w:hint="eastAsia"/>
          <w:lang w:val="en-US" w:eastAsia="zh-CN"/>
        </w:rPr>
      </w:pPr>
      <w:r>
        <w:rPr>
          <w:rFonts w:hint="eastAsia"/>
          <w:lang w:val="en-US" w:eastAsia="zh-CN"/>
        </w:rPr>
        <w:t>从业经验：具备规定年限的茶行业相关从业经验（具体年限要求由不同认证等级规</w:t>
      </w:r>
    </w:p>
    <w:p w14:paraId="1FA12E2E">
      <w:pPr>
        <w:pStyle w:val="24"/>
        <w:bidi w:val="0"/>
        <w:rPr>
          <w:rFonts w:hint="eastAsia"/>
          <w:lang w:val="en-US" w:eastAsia="zh-CN"/>
        </w:rPr>
      </w:pPr>
      <w:r>
        <w:rPr>
          <w:rFonts w:hint="eastAsia"/>
          <w:lang w:val="en-US" w:eastAsia="zh-CN"/>
        </w:rPr>
        <w:t>定）。</w:t>
      </w:r>
    </w:p>
    <w:p w14:paraId="11C4A97E">
      <w:pPr>
        <w:pStyle w:val="24"/>
        <w:bidi w:val="0"/>
        <w:rPr>
          <w:rFonts w:hint="eastAsia"/>
          <w:lang w:val="en-US" w:eastAsia="zh-CN"/>
        </w:rPr>
      </w:pPr>
      <w:r>
        <w:rPr>
          <w:rFonts w:hint="eastAsia"/>
          <w:lang w:val="en-US" w:eastAsia="zh-CN"/>
        </w:rPr>
        <w:t>职业道德：遵守诚信服务、尊重客户、保护隐私、专业尽责等职业道德规范。</w:t>
      </w:r>
    </w:p>
    <w:p w14:paraId="7504A89B">
      <w:pPr>
        <w:pStyle w:val="71"/>
        <w:bidi w:val="0"/>
        <w:rPr>
          <w:rFonts w:hint="eastAsia"/>
          <w:lang w:val="en-US" w:eastAsia="zh-CN"/>
        </w:rPr>
      </w:pPr>
      <w:bookmarkStart w:id="29" w:name="_Toc17424"/>
      <w:r>
        <w:rPr>
          <w:rFonts w:hint="eastAsia"/>
          <w:lang w:val="en-US" w:eastAsia="zh-CN"/>
        </w:rPr>
        <w:t>评价要素与指标</w:t>
      </w:r>
      <w:bookmarkEnd w:id="29"/>
    </w:p>
    <w:p w14:paraId="48F7FFFE">
      <w:pPr>
        <w:pStyle w:val="120"/>
        <w:numPr>
          <w:ilvl w:val="0"/>
          <w:numId w:val="0"/>
        </w:numPr>
        <w:spacing w:line="360" w:lineRule="auto"/>
        <w:ind w:firstLine="420" w:firstLineChars="200"/>
        <w:rPr>
          <w:rFonts w:hint="eastAsia"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侍茶师的核心能力评价应包括以下要素及相应指标：</w:t>
      </w:r>
    </w:p>
    <w:tbl>
      <w:tblPr>
        <w:tblStyle w:val="123"/>
        <w:tblW w:w="8726" w:type="dxa"/>
        <w:tblInd w:w="0" w:type="dxa"/>
        <w:tblBorders>
          <w:top w:val="single" w:color="E0E0E0" w:sz="8" w:space="0"/>
          <w:left w:val="single" w:color="E0E0E0" w:sz="8" w:space="0"/>
          <w:bottom w:val="single" w:color="E0E0E0" w:sz="8" w:space="0"/>
          <w:right w:val="single" w:color="E0E0E0" w:sz="8" w:space="0"/>
          <w:insideH w:val="single" w:color="E0E0E0" w:sz="2" w:space="0"/>
          <w:insideV w:val="single" w:color="E0E0E0" w:sz="2" w:space="0"/>
        </w:tblBorders>
        <w:tblLayout w:type="fixed"/>
        <w:tblCellMar>
          <w:top w:w="0" w:type="dxa"/>
          <w:left w:w="0" w:type="dxa"/>
          <w:bottom w:w="0" w:type="dxa"/>
          <w:right w:w="0" w:type="dxa"/>
        </w:tblCellMar>
      </w:tblPr>
      <w:tblGrid>
        <w:gridCol w:w="2395"/>
        <w:gridCol w:w="6331"/>
      </w:tblGrid>
      <w:tr w14:paraId="618FF479">
        <w:tblPrEx>
          <w:tblBorders>
            <w:top w:val="single" w:color="E0E0E0" w:sz="8" w:space="0"/>
            <w:left w:val="single" w:color="E0E0E0" w:sz="8" w:space="0"/>
            <w:bottom w:val="single" w:color="E0E0E0" w:sz="8" w:space="0"/>
            <w:right w:val="single" w:color="E0E0E0" w:sz="8" w:space="0"/>
            <w:insideH w:val="single" w:color="E0E0E0" w:sz="2" w:space="0"/>
            <w:insideV w:val="single" w:color="E0E0E0" w:sz="2" w:space="0"/>
          </w:tblBorders>
          <w:tblCellMar>
            <w:top w:w="0" w:type="dxa"/>
            <w:left w:w="0" w:type="dxa"/>
            <w:bottom w:w="0" w:type="dxa"/>
            <w:right w:w="0" w:type="dxa"/>
          </w:tblCellMar>
        </w:tblPrEx>
        <w:trPr>
          <w:trHeight w:val="632" w:hRule="atLeast"/>
        </w:trPr>
        <w:tc>
          <w:tcPr>
            <w:tcW w:w="2395" w:type="dxa"/>
            <w:tcBorders>
              <w:bottom w:val="single" w:color="E0E0E0" w:sz="8" w:space="0"/>
            </w:tcBorders>
            <w:shd w:val="clear" w:color="auto" w:fill="EDEDED"/>
            <w:noWrap w:val="0"/>
            <w:vAlign w:val="center"/>
          </w:tcPr>
          <w:p w14:paraId="4740EDCB">
            <w:pPr>
              <w:pStyle w:val="122"/>
              <w:spacing w:before="210" w:line="240" w:lineRule="auto"/>
              <w:ind w:left="217"/>
              <w:jc w:val="center"/>
              <w:rPr>
                <w:rFonts w:hint="eastAsia" w:ascii="宋体" w:hAnsi="宋体" w:eastAsia="宋体" w:cs="宋体"/>
                <w:b w:val="0"/>
                <w:bCs/>
                <w:sz w:val="18"/>
              </w:rPr>
            </w:pPr>
            <w:r>
              <w:rPr>
                <w:rFonts w:hint="eastAsia" w:ascii="宋体" w:hAnsi="宋体" w:eastAsia="宋体" w:cs="宋体"/>
                <w:b w:val="0"/>
                <w:bCs/>
                <w:spacing w:val="7"/>
                <w:sz w:val="18"/>
              </w:rPr>
              <w:t>评价要素</w:t>
            </w:r>
          </w:p>
        </w:tc>
        <w:tc>
          <w:tcPr>
            <w:tcW w:w="6331" w:type="dxa"/>
            <w:tcBorders>
              <w:bottom w:val="single" w:color="E0E0E0" w:sz="8" w:space="0"/>
            </w:tcBorders>
            <w:shd w:val="clear" w:color="auto" w:fill="EDEDED"/>
            <w:noWrap w:val="0"/>
            <w:vAlign w:val="center"/>
          </w:tcPr>
          <w:p w14:paraId="3C7F4C54">
            <w:pPr>
              <w:pStyle w:val="122"/>
              <w:spacing w:before="210" w:line="240" w:lineRule="auto"/>
              <w:ind w:left="214"/>
              <w:jc w:val="center"/>
              <w:rPr>
                <w:rFonts w:hint="eastAsia" w:ascii="宋体" w:hAnsi="宋体" w:eastAsia="宋体" w:cs="宋体"/>
                <w:b w:val="0"/>
                <w:bCs/>
                <w:sz w:val="18"/>
              </w:rPr>
            </w:pPr>
            <w:r>
              <w:rPr>
                <w:rFonts w:hint="eastAsia" w:ascii="宋体" w:hAnsi="宋体" w:eastAsia="宋体" w:cs="宋体"/>
                <w:b w:val="0"/>
                <w:bCs/>
                <w:spacing w:val="7"/>
                <w:sz w:val="18"/>
              </w:rPr>
              <w:t>评价指标</w:t>
            </w:r>
          </w:p>
        </w:tc>
      </w:tr>
      <w:tr w14:paraId="743A2ECB">
        <w:tblPrEx>
          <w:tblBorders>
            <w:top w:val="single" w:color="E0E0E0" w:sz="8" w:space="0"/>
            <w:left w:val="single" w:color="E0E0E0" w:sz="8" w:space="0"/>
            <w:bottom w:val="single" w:color="E0E0E0" w:sz="8" w:space="0"/>
            <w:right w:val="single" w:color="E0E0E0" w:sz="8" w:space="0"/>
            <w:insideH w:val="single" w:color="E0E0E0" w:sz="2" w:space="0"/>
            <w:insideV w:val="single" w:color="E0E0E0" w:sz="2" w:space="0"/>
          </w:tblBorders>
          <w:tblCellMar>
            <w:top w:w="0" w:type="dxa"/>
            <w:left w:w="0" w:type="dxa"/>
            <w:bottom w:w="0" w:type="dxa"/>
            <w:right w:w="0" w:type="dxa"/>
          </w:tblCellMar>
        </w:tblPrEx>
        <w:trPr>
          <w:trHeight w:val="2193" w:hRule="atLeast"/>
        </w:trPr>
        <w:tc>
          <w:tcPr>
            <w:tcW w:w="2395" w:type="dxa"/>
            <w:tcBorders>
              <w:top w:val="single" w:color="E0E0E0" w:sz="8" w:space="0"/>
            </w:tcBorders>
            <w:noWrap w:val="0"/>
            <w:vAlign w:val="center"/>
          </w:tcPr>
          <w:p w14:paraId="44599B21">
            <w:pPr>
              <w:spacing w:line="240" w:lineRule="auto"/>
              <w:rPr>
                <w:rFonts w:hint="eastAsia" w:ascii="宋体" w:hAnsi="宋体" w:eastAsia="宋体" w:cs="宋体"/>
                <w:b w:val="0"/>
                <w:bCs/>
                <w:sz w:val="18"/>
              </w:rPr>
            </w:pPr>
          </w:p>
          <w:p w14:paraId="13D71772">
            <w:pPr>
              <w:pStyle w:val="122"/>
              <w:spacing w:before="65" w:line="240" w:lineRule="auto"/>
              <w:ind w:left="235" w:right="209" w:firstLine="194"/>
              <w:rPr>
                <w:rFonts w:hint="eastAsia" w:ascii="宋体" w:hAnsi="宋体" w:eastAsia="宋体" w:cs="宋体"/>
                <w:b w:val="0"/>
                <w:bCs/>
                <w:sz w:val="18"/>
              </w:rPr>
            </w:pPr>
            <w:r>
              <w:rPr>
                <w:rFonts w:hint="eastAsia" w:ascii="宋体" w:hAnsi="宋体" w:eastAsia="宋体" w:cs="宋体"/>
                <w:b w:val="0"/>
                <w:bCs/>
                <w:spacing w:val="17"/>
                <w:sz w:val="18"/>
              </w:rPr>
              <w:t>6.1</w:t>
            </w:r>
            <w:r>
              <w:rPr>
                <w:rFonts w:hint="eastAsia" w:ascii="宋体" w:hAnsi="宋体" w:eastAsia="宋体" w:cs="宋体"/>
                <w:b w:val="0"/>
                <w:bCs/>
                <w:spacing w:val="3"/>
                <w:sz w:val="18"/>
              </w:rPr>
              <w:t xml:space="preserve">   </w:t>
            </w:r>
            <w:r>
              <w:rPr>
                <w:rFonts w:hint="eastAsia" w:ascii="宋体" w:hAnsi="宋体" w:eastAsia="宋体" w:cs="宋体"/>
                <w:b w:val="0"/>
                <w:bCs/>
                <w:spacing w:val="17"/>
                <w:sz w:val="18"/>
              </w:rPr>
              <w:t>茶叶认知与选</w:t>
            </w:r>
            <w:r>
              <w:rPr>
                <w:rFonts w:hint="eastAsia" w:ascii="宋体" w:hAnsi="宋体" w:eastAsia="宋体" w:cs="宋体"/>
                <w:b w:val="0"/>
                <w:bCs/>
                <w:spacing w:val="1"/>
                <w:sz w:val="18"/>
              </w:rPr>
              <w:t>品能力</w:t>
            </w:r>
          </w:p>
        </w:tc>
        <w:tc>
          <w:tcPr>
            <w:tcW w:w="6331" w:type="dxa"/>
            <w:tcBorders>
              <w:top w:val="single" w:color="E0E0E0" w:sz="8" w:space="0"/>
            </w:tcBorders>
            <w:noWrap w:val="0"/>
            <w:vAlign w:val="center"/>
          </w:tcPr>
          <w:p w14:paraId="13769A3B">
            <w:pPr>
              <w:pStyle w:val="122"/>
              <w:spacing w:before="208" w:line="240" w:lineRule="auto"/>
              <w:ind w:left="215" w:right="212" w:firstLine="7"/>
              <w:rPr>
                <w:rFonts w:hint="eastAsia" w:ascii="宋体" w:hAnsi="宋体" w:eastAsia="宋体" w:cs="宋体"/>
                <w:b w:val="0"/>
                <w:bCs/>
                <w:sz w:val="18"/>
              </w:rPr>
            </w:pPr>
            <w:r>
              <w:rPr>
                <w:rFonts w:hint="eastAsia" w:ascii="宋体" w:hAnsi="宋体" w:eastAsia="宋体" w:cs="宋体"/>
                <w:b w:val="0"/>
                <w:bCs/>
                <w:spacing w:val="10"/>
                <w:sz w:val="18"/>
              </w:rPr>
              <w:t>*  准确识别与描述茶叶（干茶、汤色、香气、滋味、叶底）感官</w:t>
            </w:r>
            <w:r>
              <w:rPr>
                <w:rFonts w:hint="eastAsia" w:ascii="宋体" w:hAnsi="宋体" w:eastAsia="宋体" w:cs="宋体"/>
                <w:b w:val="0"/>
                <w:bCs/>
                <w:spacing w:val="3"/>
                <w:sz w:val="18"/>
              </w:rPr>
              <w:t>特征。</w:t>
            </w:r>
          </w:p>
          <w:p w14:paraId="412B1C43">
            <w:pPr>
              <w:pStyle w:val="122"/>
              <w:spacing w:before="66" w:line="240" w:lineRule="auto"/>
              <w:ind w:left="214" w:right="212" w:firstLine="8"/>
              <w:rPr>
                <w:rFonts w:hint="eastAsia" w:ascii="宋体" w:hAnsi="宋体" w:eastAsia="宋体" w:cs="宋体"/>
                <w:b w:val="0"/>
                <w:bCs/>
                <w:sz w:val="18"/>
              </w:rPr>
            </w:pPr>
            <w:r>
              <w:rPr>
                <w:rFonts w:hint="eastAsia" w:ascii="宋体" w:hAnsi="宋体" w:eastAsia="宋体" w:cs="宋体"/>
                <w:b w:val="0"/>
                <w:bCs/>
                <w:spacing w:val="10"/>
                <w:sz w:val="18"/>
              </w:rPr>
              <w:t>*  理解茶叶特性（品种、工艺、年份、存储）对茶汤风味的影响</w:t>
            </w:r>
            <w:r>
              <w:rPr>
                <w:rFonts w:hint="eastAsia" w:ascii="宋体" w:hAnsi="宋体" w:eastAsia="宋体" w:cs="宋体"/>
                <w:b w:val="0"/>
                <w:bCs/>
                <w:spacing w:val="3"/>
                <w:sz w:val="18"/>
              </w:rPr>
              <w:t>机理。</w:t>
            </w:r>
          </w:p>
          <w:p w14:paraId="4405AFB3">
            <w:pPr>
              <w:pStyle w:val="122"/>
              <w:spacing w:before="66" w:line="240" w:lineRule="auto"/>
              <w:ind w:left="220" w:right="212" w:firstLine="3"/>
              <w:rPr>
                <w:rFonts w:hint="eastAsia" w:ascii="宋体" w:hAnsi="宋体" w:eastAsia="宋体" w:cs="宋体"/>
                <w:b w:val="0"/>
                <w:bCs/>
                <w:sz w:val="18"/>
              </w:rPr>
            </w:pPr>
            <w:r>
              <w:rPr>
                <w:rFonts w:hint="eastAsia" w:ascii="宋体" w:hAnsi="宋体" w:eastAsia="宋体" w:cs="宋体"/>
                <w:b w:val="0"/>
                <w:bCs/>
                <w:spacing w:val="10"/>
                <w:sz w:val="18"/>
              </w:rPr>
              <w:t>*</w:t>
            </w:r>
            <w:r>
              <w:rPr>
                <w:rFonts w:hint="eastAsia" w:ascii="宋体" w:hAnsi="宋体" w:eastAsia="宋体" w:cs="宋体"/>
                <w:b w:val="0"/>
                <w:bCs/>
                <w:spacing w:val="15"/>
                <w:sz w:val="18"/>
              </w:rPr>
              <w:t xml:space="preserve">  </w:t>
            </w:r>
            <w:r>
              <w:rPr>
                <w:rFonts w:hint="eastAsia" w:ascii="宋体" w:hAnsi="宋体" w:eastAsia="宋体" w:cs="宋体"/>
                <w:b w:val="0"/>
                <w:bCs/>
                <w:spacing w:val="10"/>
                <w:sz w:val="18"/>
              </w:rPr>
              <w:t>结合服务场所定位、供应链优势及成本，</w:t>
            </w:r>
            <w:r>
              <w:rPr>
                <w:rFonts w:hint="eastAsia" w:ascii="宋体" w:hAnsi="宋体" w:eastAsia="宋体" w:cs="宋体"/>
                <w:b w:val="0"/>
                <w:bCs/>
                <w:spacing w:val="9"/>
                <w:sz w:val="18"/>
              </w:rPr>
              <w:t>提出合理的茶叶选品</w:t>
            </w:r>
            <w:r>
              <w:rPr>
                <w:rFonts w:hint="eastAsia" w:ascii="宋体" w:hAnsi="宋体" w:eastAsia="宋体" w:cs="宋体"/>
                <w:b w:val="0"/>
                <w:bCs/>
                <w:spacing w:val="6"/>
                <w:sz w:val="18"/>
              </w:rPr>
              <w:t>与搭配方案。</w:t>
            </w:r>
          </w:p>
        </w:tc>
      </w:tr>
      <w:tr w14:paraId="5D950343">
        <w:tblPrEx>
          <w:tblBorders>
            <w:top w:val="single" w:color="E0E0E0" w:sz="8" w:space="0"/>
            <w:left w:val="single" w:color="E0E0E0" w:sz="8" w:space="0"/>
            <w:bottom w:val="single" w:color="E0E0E0" w:sz="8" w:space="0"/>
            <w:right w:val="single" w:color="E0E0E0" w:sz="8" w:space="0"/>
            <w:insideH w:val="single" w:color="E0E0E0" w:sz="2" w:space="0"/>
            <w:insideV w:val="single" w:color="E0E0E0" w:sz="2" w:space="0"/>
          </w:tblBorders>
          <w:tblCellMar>
            <w:top w:w="0" w:type="dxa"/>
            <w:left w:w="0" w:type="dxa"/>
            <w:bottom w:w="0" w:type="dxa"/>
            <w:right w:w="0" w:type="dxa"/>
          </w:tblCellMar>
        </w:tblPrEx>
        <w:trPr>
          <w:trHeight w:val="1569" w:hRule="atLeast"/>
        </w:trPr>
        <w:tc>
          <w:tcPr>
            <w:tcW w:w="2395" w:type="dxa"/>
            <w:noWrap w:val="0"/>
            <w:vAlign w:val="center"/>
          </w:tcPr>
          <w:p w14:paraId="259D5F51">
            <w:pPr>
              <w:spacing w:line="240" w:lineRule="auto"/>
              <w:rPr>
                <w:rFonts w:hint="eastAsia" w:ascii="宋体" w:hAnsi="宋体" w:eastAsia="宋体" w:cs="宋体"/>
                <w:b w:val="0"/>
                <w:bCs/>
                <w:sz w:val="18"/>
              </w:rPr>
            </w:pPr>
          </w:p>
          <w:p w14:paraId="0659B4FB">
            <w:pPr>
              <w:pStyle w:val="122"/>
              <w:spacing w:before="65" w:line="240" w:lineRule="auto"/>
              <w:ind w:left="222" w:right="209" w:firstLine="207"/>
              <w:rPr>
                <w:rFonts w:hint="eastAsia" w:ascii="宋体" w:hAnsi="宋体" w:eastAsia="宋体" w:cs="宋体"/>
                <w:b w:val="0"/>
                <w:bCs/>
                <w:sz w:val="18"/>
              </w:rPr>
            </w:pPr>
            <w:r>
              <w:rPr>
                <w:rFonts w:hint="eastAsia" w:ascii="宋体" w:hAnsi="宋体" w:eastAsia="宋体" w:cs="宋体"/>
                <w:b w:val="0"/>
                <w:bCs/>
                <w:spacing w:val="17"/>
                <w:sz w:val="18"/>
              </w:rPr>
              <w:t>6.2</w:t>
            </w:r>
            <w:r>
              <w:rPr>
                <w:rFonts w:hint="eastAsia" w:ascii="宋体" w:hAnsi="宋体" w:eastAsia="宋体" w:cs="宋体"/>
                <w:b w:val="0"/>
                <w:bCs/>
                <w:spacing w:val="3"/>
                <w:sz w:val="18"/>
              </w:rPr>
              <w:t xml:space="preserve">   </w:t>
            </w:r>
            <w:r>
              <w:rPr>
                <w:rFonts w:hint="eastAsia" w:ascii="宋体" w:hAnsi="宋体" w:eastAsia="宋体" w:cs="宋体"/>
                <w:b w:val="0"/>
                <w:bCs/>
                <w:spacing w:val="17"/>
                <w:sz w:val="18"/>
              </w:rPr>
              <w:t>客户需求洞察</w:t>
            </w:r>
            <w:r>
              <w:rPr>
                <w:rFonts w:hint="eastAsia" w:ascii="宋体" w:hAnsi="宋体" w:eastAsia="宋体" w:cs="宋体"/>
                <w:b w:val="0"/>
                <w:bCs/>
                <w:spacing w:val="7"/>
                <w:sz w:val="18"/>
              </w:rPr>
              <w:t>与沟通能力</w:t>
            </w:r>
          </w:p>
        </w:tc>
        <w:tc>
          <w:tcPr>
            <w:tcW w:w="6331" w:type="dxa"/>
            <w:noWrap w:val="0"/>
            <w:vAlign w:val="center"/>
          </w:tcPr>
          <w:p w14:paraId="44BB566F">
            <w:pPr>
              <w:pStyle w:val="122"/>
              <w:spacing w:before="209" w:line="240" w:lineRule="auto"/>
              <w:ind w:left="215" w:right="212" w:firstLine="7"/>
              <w:rPr>
                <w:rFonts w:hint="eastAsia" w:ascii="宋体" w:hAnsi="宋体" w:eastAsia="宋体" w:cs="宋体"/>
                <w:b w:val="0"/>
                <w:bCs/>
                <w:sz w:val="18"/>
              </w:rPr>
            </w:pPr>
            <w:r>
              <w:rPr>
                <w:rFonts w:hint="eastAsia" w:ascii="宋体" w:hAnsi="宋体" w:eastAsia="宋体" w:cs="宋体"/>
                <w:b w:val="0"/>
                <w:bCs/>
                <w:spacing w:val="10"/>
                <w:sz w:val="18"/>
              </w:rPr>
              <w:t>*  有效运用沟通技巧，精准识别客户口味偏好、消费目的、情绪</w:t>
            </w:r>
            <w:r>
              <w:rPr>
                <w:rFonts w:hint="eastAsia" w:ascii="宋体" w:hAnsi="宋体" w:eastAsia="宋体" w:cs="宋体"/>
                <w:b w:val="0"/>
                <w:bCs/>
                <w:spacing w:val="7"/>
                <w:sz w:val="18"/>
              </w:rPr>
              <w:t>状态及潜在需求。</w:t>
            </w:r>
          </w:p>
          <w:p w14:paraId="7D3FE664">
            <w:pPr>
              <w:pStyle w:val="122"/>
              <w:spacing w:before="65" w:line="240" w:lineRule="auto"/>
              <w:ind w:left="223"/>
              <w:rPr>
                <w:rFonts w:hint="eastAsia" w:ascii="宋体" w:hAnsi="宋体" w:eastAsia="宋体" w:cs="宋体"/>
                <w:b w:val="0"/>
                <w:bCs/>
                <w:sz w:val="18"/>
              </w:rPr>
            </w:pPr>
            <w:r>
              <w:rPr>
                <w:rFonts w:hint="eastAsia" w:ascii="宋体" w:hAnsi="宋体" w:eastAsia="宋体" w:cs="宋体"/>
                <w:b w:val="0"/>
                <w:bCs/>
                <w:spacing w:val="9"/>
                <w:sz w:val="18"/>
              </w:rPr>
              <w:t>*  清晰、专业、生动地向客户介绍茶叶</w:t>
            </w:r>
            <w:r>
              <w:rPr>
                <w:rFonts w:hint="eastAsia" w:ascii="宋体" w:hAnsi="宋体" w:eastAsia="宋体" w:cs="宋体"/>
                <w:b w:val="0"/>
                <w:bCs/>
                <w:spacing w:val="8"/>
                <w:sz w:val="18"/>
              </w:rPr>
              <w:t>、服务流程及文化背景。</w:t>
            </w:r>
          </w:p>
          <w:p w14:paraId="37B99415">
            <w:pPr>
              <w:pStyle w:val="122"/>
              <w:spacing w:before="65" w:line="240" w:lineRule="auto"/>
              <w:ind w:left="223"/>
              <w:rPr>
                <w:rFonts w:hint="eastAsia" w:ascii="宋体" w:hAnsi="宋体" w:eastAsia="宋体" w:cs="宋体"/>
                <w:b w:val="0"/>
                <w:bCs/>
                <w:sz w:val="18"/>
              </w:rPr>
            </w:pPr>
            <w:r>
              <w:rPr>
                <w:rFonts w:hint="eastAsia" w:ascii="宋体" w:hAnsi="宋体" w:eastAsia="宋体" w:cs="宋体"/>
                <w:b w:val="0"/>
                <w:bCs/>
                <w:spacing w:val="8"/>
                <w:sz w:val="18"/>
              </w:rPr>
              <w:t>*  妥善处理客户疑问、反馈与个性化需求。</w:t>
            </w:r>
          </w:p>
        </w:tc>
      </w:tr>
      <w:tr w14:paraId="025EF46D">
        <w:tblPrEx>
          <w:tblBorders>
            <w:top w:val="single" w:color="E0E0E0" w:sz="8" w:space="0"/>
            <w:left w:val="single" w:color="E0E0E0" w:sz="8" w:space="0"/>
            <w:bottom w:val="single" w:color="E0E0E0" w:sz="8" w:space="0"/>
            <w:right w:val="single" w:color="E0E0E0" w:sz="8" w:space="0"/>
            <w:insideH w:val="single" w:color="E0E0E0" w:sz="2" w:space="0"/>
            <w:insideV w:val="single" w:color="E0E0E0" w:sz="2" w:space="0"/>
          </w:tblBorders>
          <w:tblCellMar>
            <w:top w:w="0" w:type="dxa"/>
            <w:left w:w="0" w:type="dxa"/>
            <w:bottom w:w="0" w:type="dxa"/>
            <w:right w:w="0" w:type="dxa"/>
          </w:tblCellMar>
        </w:tblPrEx>
        <w:trPr>
          <w:trHeight w:val="1881" w:hRule="atLeast"/>
        </w:trPr>
        <w:tc>
          <w:tcPr>
            <w:tcW w:w="2395" w:type="dxa"/>
            <w:noWrap w:val="0"/>
            <w:vAlign w:val="center"/>
          </w:tcPr>
          <w:p w14:paraId="0638D66D">
            <w:pPr>
              <w:spacing w:line="240" w:lineRule="auto"/>
              <w:rPr>
                <w:rFonts w:hint="eastAsia" w:ascii="宋体" w:hAnsi="宋体" w:eastAsia="宋体" w:cs="宋体"/>
                <w:b w:val="0"/>
                <w:bCs/>
                <w:sz w:val="18"/>
              </w:rPr>
            </w:pPr>
          </w:p>
          <w:p w14:paraId="1BDFB25B">
            <w:pPr>
              <w:pStyle w:val="122"/>
              <w:spacing w:before="65" w:line="240" w:lineRule="auto"/>
              <w:ind w:left="219" w:right="209" w:firstLine="209"/>
              <w:rPr>
                <w:rFonts w:hint="eastAsia" w:ascii="宋体" w:hAnsi="宋体" w:eastAsia="宋体" w:cs="宋体"/>
                <w:b w:val="0"/>
                <w:bCs/>
                <w:sz w:val="18"/>
              </w:rPr>
            </w:pPr>
            <w:r>
              <w:rPr>
                <w:rFonts w:hint="eastAsia" w:ascii="宋体" w:hAnsi="宋体" w:eastAsia="宋体" w:cs="宋体"/>
                <w:b w:val="0"/>
                <w:bCs/>
                <w:spacing w:val="17"/>
                <w:sz w:val="18"/>
              </w:rPr>
              <w:t>6.3</w:t>
            </w:r>
            <w:r>
              <w:rPr>
                <w:rFonts w:hint="eastAsia" w:ascii="宋体" w:hAnsi="宋体" w:eastAsia="宋体" w:cs="宋体"/>
                <w:b w:val="0"/>
                <w:bCs/>
                <w:spacing w:val="3"/>
                <w:sz w:val="18"/>
              </w:rPr>
              <w:t xml:space="preserve">   </w:t>
            </w:r>
            <w:r>
              <w:rPr>
                <w:rFonts w:hint="eastAsia" w:ascii="宋体" w:hAnsi="宋体" w:eastAsia="宋体" w:cs="宋体"/>
                <w:b w:val="0"/>
                <w:bCs/>
                <w:spacing w:val="17"/>
                <w:sz w:val="18"/>
              </w:rPr>
              <w:t>茶汤设计与呈</w:t>
            </w:r>
            <w:r>
              <w:rPr>
                <w:rFonts w:hint="eastAsia" w:ascii="宋体" w:hAnsi="宋体" w:eastAsia="宋体" w:cs="宋体"/>
                <w:b w:val="0"/>
                <w:bCs/>
                <w:spacing w:val="6"/>
                <w:sz w:val="18"/>
              </w:rPr>
              <w:t>现能力</w:t>
            </w:r>
          </w:p>
        </w:tc>
        <w:tc>
          <w:tcPr>
            <w:tcW w:w="6331" w:type="dxa"/>
            <w:noWrap w:val="0"/>
            <w:vAlign w:val="center"/>
          </w:tcPr>
          <w:p w14:paraId="4E9418CC">
            <w:pPr>
              <w:pStyle w:val="122"/>
              <w:spacing w:before="209" w:line="240" w:lineRule="auto"/>
              <w:ind w:left="217" w:right="212" w:firstLine="6"/>
              <w:rPr>
                <w:rFonts w:hint="eastAsia" w:ascii="宋体" w:hAnsi="宋体" w:eastAsia="宋体" w:cs="宋体"/>
                <w:b w:val="0"/>
                <w:bCs/>
                <w:sz w:val="18"/>
              </w:rPr>
            </w:pPr>
            <w:r>
              <w:rPr>
                <w:rFonts w:hint="eastAsia" w:ascii="宋体" w:hAnsi="宋体" w:eastAsia="宋体" w:cs="宋体"/>
                <w:b w:val="0"/>
                <w:bCs/>
                <w:spacing w:val="10"/>
                <w:sz w:val="18"/>
              </w:rPr>
              <w:t>*  基于客户需求、茶叶特性、服务场景，设计科学合理的冲泡方</w:t>
            </w:r>
            <w:r>
              <w:rPr>
                <w:rFonts w:hint="eastAsia" w:ascii="宋体" w:hAnsi="宋体" w:eastAsia="宋体" w:cs="宋体"/>
                <w:b w:val="0"/>
                <w:bCs/>
                <w:spacing w:val="8"/>
                <w:sz w:val="18"/>
              </w:rPr>
              <w:t>案（器具、水温、茶水比、浸泡时间等）。</w:t>
            </w:r>
          </w:p>
          <w:p w14:paraId="34DA011A">
            <w:pPr>
              <w:pStyle w:val="122"/>
              <w:spacing w:before="65" w:line="240" w:lineRule="auto"/>
              <w:ind w:left="218" w:right="212" w:firstLine="5"/>
              <w:rPr>
                <w:rFonts w:hint="eastAsia" w:ascii="宋体" w:hAnsi="宋体" w:eastAsia="宋体" w:cs="宋体"/>
                <w:b w:val="0"/>
                <w:bCs/>
                <w:sz w:val="18"/>
              </w:rPr>
            </w:pPr>
            <w:r>
              <w:rPr>
                <w:rFonts w:hint="eastAsia" w:ascii="宋体" w:hAnsi="宋体" w:eastAsia="宋体" w:cs="宋体"/>
                <w:b w:val="0"/>
                <w:bCs/>
                <w:spacing w:val="10"/>
                <w:sz w:val="18"/>
              </w:rPr>
              <w:t>*  稳定地冲泡并呈现符合茶叶特征且满足客户口感要求的高品质</w:t>
            </w:r>
            <w:r>
              <w:rPr>
                <w:rFonts w:hint="eastAsia" w:ascii="宋体" w:hAnsi="宋体" w:eastAsia="宋体" w:cs="宋体"/>
                <w:b w:val="0"/>
                <w:bCs/>
                <w:spacing w:val="2"/>
                <w:sz w:val="18"/>
              </w:rPr>
              <w:t>茶汤。</w:t>
            </w:r>
          </w:p>
          <w:p w14:paraId="23D0B267">
            <w:pPr>
              <w:pStyle w:val="122"/>
              <w:spacing w:before="62" w:line="240" w:lineRule="auto"/>
              <w:ind w:left="223"/>
              <w:rPr>
                <w:rFonts w:hint="eastAsia" w:ascii="宋体" w:hAnsi="宋体" w:eastAsia="宋体" w:cs="宋体"/>
                <w:b w:val="0"/>
                <w:bCs/>
                <w:sz w:val="18"/>
              </w:rPr>
            </w:pPr>
            <w:r>
              <w:rPr>
                <w:rFonts w:hint="eastAsia" w:ascii="宋体" w:hAnsi="宋体" w:eastAsia="宋体" w:cs="宋体"/>
                <w:b w:val="0"/>
                <w:bCs/>
                <w:spacing w:val="8"/>
                <w:sz w:val="18"/>
              </w:rPr>
              <w:t>*  具备根据水质、环境等变量调整冲泡方案的能力。</w:t>
            </w:r>
          </w:p>
        </w:tc>
      </w:tr>
      <w:tr w14:paraId="745C577E">
        <w:tblPrEx>
          <w:tblBorders>
            <w:top w:val="single" w:color="E0E0E0" w:sz="8" w:space="0"/>
            <w:left w:val="single" w:color="E0E0E0" w:sz="8" w:space="0"/>
            <w:bottom w:val="single" w:color="E0E0E0" w:sz="8" w:space="0"/>
            <w:right w:val="single" w:color="E0E0E0" w:sz="8" w:space="0"/>
            <w:insideH w:val="single" w:color="E0E0E0" w:sz="2" w:space="0"/>
            <w:insideV w:val="single" w:color="E0E0E0" w:sz="2" w:space="0"/>
          </w:tblBorders>
          <w:tblCellMar>
            <w:top w:w="0" w:type="dxa"/>
            <w:left w:w="0" w:type="dxa"/>
            <w:bottom w:w="0" w:type="dxa"/>
            <w:right w:w="0" w:type="dxa"/>
          </w:tblCellMar>
        </w:tblPrEx>
        <w:trPr>
          <w:trHeight w:val="1881" w:hRule="atLeast"/>
        </w:trPr>
        <w:tc>
          <w:tcPr>
            <w:tcW w:w="2395" w:type="dxa"/>
            <w:noWrap w:val="0"/>
            <w:vAlign w:val="center"/>
          </w:tcPr>
          <w:p w14:paraId="13CC1DC1">
            <w:pPr>
              <w:spacing w:line="240" w:lineRule="auto"/>
              <w:rPr>
                <w:rFonts w:hint="eastAsia" w:ascii="宋体" w:hAnsi="宋体" w:eastAsia="宋体" w:cs="宋体"/>
                <w:b w:val="0"/>
                <w:bCs/>
                <w:sz w:val="18"/>
              </w:rPr>
            </w:pPr>
          </w:p>
          <w:p w14:paraId="0CE4DED3">
            <w:pPr>
              <w:pStyle w:val="122"/>
              <w:spacing w:before="65" w:line="240" w:lineRule="auto"/>
              <w:ind w:left="217" w:right="209" w:firstLine="212"/>
              <w:rPr>
                <w:rFonts w:hint="eastAsia" w:ascii="宋体" w:hAnsi="宋体" w:eastAsia="宋体" w:cs="宋体"/>
                <w:b w:val="0"/>
                <w:bCs/>
                <w:sz w:val="18"/>
              </w:rPr>
            </w:pPr>
            <w:r>
              <w:rPr>
                <w:rFonts w:hint="eastAsia" w:ascii="宋体" w:hAnsi="宋体" w:eastAsia="宋体" w:cs="宋体"/>
                <w:b w:val="0"/>
                <w:bCs/>
                <w:spacing w:val="18"/>
                <w:sz w:val="18"/>
              </w:rPr>
              <w:t>6.4</w:t>
            </w:r>
            <w:r>
              <w:rPr>
                <w:rFonts w:hint="eastAsia" w:ascii="宋体" w:hAnsi="宋体" w:eastAsia="宋体" w:cs="宋体"/>
                <w:b w:val="0"/>
                <w:bCs/>
                <w:sz w:val="18"/>
              </w:rPr>
              <w:t xml:space="preserve">   </w:t>
            </w:r>
            <w:r>
              <w:rPr>
                <w:rFonts w:hint="eastAsia" w:ascii="宋体" w:hAnsi="宋体" w:eastAsia="宋体" w:cs="宋体"/>
                <w:b w:val="0"/>
                <w:bCs/>
                <w:spacing w:val="18"/>
                <w:sz w:val="18"/>
              </w:rPr>
              <w:t>场景构建与体</w:t>
            </w:r>
            <w:r>
              <w:rPr>
                <w:rFonts w:hint="eastAsia" w:ascii="宋体" w:hAnsi="宋体" w:eastAsia="宋体" w:cs="宋体"/>
                <w:b w:val="0"/>
                <w:bCs/>
                <w:spacing w:val="8"/>
                <w:sz w:val="18"/>
              </w:rPr>
              <w:t>验设计能力</w:t>
            </w:r>
          </w:p>
        </w:tc>
        <w:tc>
          <w:tcPr>
            <w:tcW w:w="6331" w:type="dxa"/>
            <w:noWrap w:val="0"/>
            <w:vAlign w:val="center"/>
          </w:tcPr>
          <w:p w14:paraId="5B8C454D">
            <w:pPr>
              <w:pStyle w:val="122"/>
              <w:spacing w:before="210" w:line="240" w:lineRule="auto"/>
              <w:ind w:left="216" w:right="212" w:firstLine="7"/>
              <w:rPr>
                <w:rFonts w:hint="eastAsia" w:ascii="宋体" w:hAnsi="宋体" w:eastAsia="宋体" w:cs="宋体"/>
                <w:b w:val="0"/>
                <w:bCs/>
                <w:sz w:val="18"/>
              </w:rPr>
            </w:pPr>
            <w:r>
              <w:rPr>
                <w:rFonts w:hint="eastAsia" w:ascii="宋体" w:hAnsi="宋体" w:eastAsia="宋体" w:cs="宋体"/>
                <w:b w:val="0"/>
                <w:bCs/>
                <w:spacing w:val="10"/>
                <w:sz w:val="18"/>
              </w:rPr>
              <w:t>*  设计与服务主题、茶品特性、客户需求相契合的沉浸式消费环</w:t>
            </w:r>
            <w:r>
              <w:rPr>
                <w:rFonts w:hint="eastAsia" w:ascii="宋体" w:hAnsi="宋体" w:eastAsia="宋体" w:cs="宋体"/>
                <w:b w:val="0"/>
                <w:bCs/>
                <w:spacing w:val="7"/>
                <w:sz w:val="18"/>
              </w:rPr>
              <w:t>境（空间、氛围、音乐等）。</w:t>
            </w:r>
          </w:p>
          <w:p w14:paraId="6B874C2D">
            <w:pPr>
              <w:pStyle w:val="122"/>
              <w:spacing w:before="65" w:line="240" w:lineRule="auto"/>
              <w:ind w:left="216" w:right="212" w:firstLine="7"/>
              <w:rPr>
                <w:rFonts w:hint="eastAsia" w:ascii="宋体" w:hAnsi="宋体" w:eastAsia="宋体" w:cs="宋体"/>
                <w:b w:val="0"/>
                <w:bCs/>
                <w:sz w:val="18"/>
              </w:rPr>
            </w:pPr>
            <w:r>
              <w:rPr>
                <w:rFonts w:hint="eastAsia" w:ascii="宋体" w:hAnsi="宋体" w:eastAsia="宋体" w:cs="宋体"/>
                <w:b w:val="0"/>
                <w:bCs/>
                <w:spacing w:val="10"/>
                <w:sz w:val="18"/>
              </w:rPr>
              <w:t>*  策划并执行能提升消费者初次体验和深度体验的服务流程与互</w:t>
            </w:r>
            <w:r>
              <w:rPr>
                <w:rFonts w:hint="eastAsia" w:ascii="宋体" w:hAnsi="宋体" w:eastAsia="宋体" w:cs="宋体"/>
                <w:b w:val="0"/>
                <w:bCs/>
                <w:spacing w:val="4"/>
                <w:sz w:val="18"/>
              </w:rPr>
              <w:t>动环节。</w:t>
            </w:r>
          </w:p>
          <w:p w14:paraId="42B7728A">
            <w:pPr>
              <w:pStyle w:val="122"/>
              <w:spacing w:before="64" w:line="240" w:lineRule="auto"/>
              <w:ind w:left="223"/>
              <w:rPr>
                <w:rFonts w:hint="eastAsia" w:ascii="宋体" w:hAnsi="宋体" w:eastAsia="宋体" w:cs="宋体"/>
                <w:b w:val="0"/>
                <w:bCs/>
                <w:sz w:val="18"/>
              </w:rPr>
            </w:pPr>
            <w:r>
              <w:rPr>
                <w:rFonts w:hint="eastAsia" w:ascii="宋体" w:hAnsi="宋体" w:eastAsia="宋体" w:cs="宋体"/>
                <w:b w:val="0"/>
                <w:bCs/>
                <w:spacing w:val="8"/>
                <w:sz w:val="18"/>
              </w:rPr>
              <w:t>*  有效创造并传递积极的情绪价值，提升客户整体满意度。</w:t>
            </w:r>
          </w:p>
        </w:tc>
      </w:tr>
      <w:tr w14:paraId="186584C8">
        <w:tblPrEx>
          <w:tblBorders>
            <w:top w:val="single" w:color="E0E0E0" w:sz="8" w:space="0"/>
            <w:left w:val="single" w:color="E0E0E0" w:sz="8" w:space="0"/>
            <w:bottom w:val="single" w:color="E0E0E0" w:sz="8" w:space="0"/>
            <w:right w:val="single" w:color="E0E0E0" w:sz="8" w:space="0"/>
            <w:insideH w:val="single" w:color="E0E0E0" w:sz="2" w:space="0"/>
            <w:insideV w:val="single" w:color="E0E0E0" w:sz="2" w:space="0"/>
          </w:tblBorders>
          <w:tblCellMar>
            <w:top w:w="0" w:type="dxa"/>
            <w:left w:w="0" w:type="dxa"/>
            <w:bottom w:w="0" w:type="dxa"/>
            <w:right w:w="0" w:type="dxa"/>
          </w:tblCellMar>
        </w:tblPrEx>
        <w:trPr>
          <w:trHeight w:val="1881" w:hRule="atLeast"/>
        </w:trPr>
        <w:tc>
          <w:tcPr>
            <w:tcW w:w="2395" w:type="dxa"/>
            <w:noWrap w:val="0"/>
            <w:vAlign w:val="center"/>
          </w:tcPr>
          <w:p w14:paraId="731A99FC">
            <w:pPr>
              <w:spacing w:line="240" w:lineRule="auto"/>
              <w:rPr>
                <w:rFonts w:hint="eastAsia" w:ascii="宋体" w:hAnsi="宋体" w:eastAsia="宋体" w:cs="宋体"/>
                <w:b w:val="0"/>
                <w:bCs/>
                <w:sz w:val="18"/>
              </w:rPr>
            </w:pPr>
          </w:p>
          <w:p w14:paraId="540A4FA1">
            <w:pPr>
              <w:pStyle w:val="122"/>
              <w:spacing w:before="65" w:line="240" w:lineRule="auto"/>
              <w:ind w:left="218" w:right="209" w:firstLine="211"/>
              <w:rPr>
                <w:rFonts w:hint="eastAsia" w:ascii="宋体" w:hAnsi="宋体" w:eastAsia="宋体" w:cs="宋体"/>
                <w:b w:val="0"/>
                <w:bCs/>
                <w:sz w:val="18"/>
              </w:rPr>
            </w:pPr>
            <w:r>
              <w:rPr>
                <w:rFonts w:hint="eastAsia" w:ascii="宋体" w:hAnsi="宋体" w:eastAsia="宋体" w:cs="宋体"/>
                <w:b w:val="0"/>
                <w:bCs/>
                <w:spacing w:val="17"/>
                <w:sz w:val="18"/>
              </w:rPr>
              <w:t>6.5</w:t>
            </w:r>
            <w:r>
              <w:rPr>
                <w:rFonts w:hint="eastAsia" w:ascii="宋体" w:hAnsi="宋体" w:eastAsia="宋体" w:cs="宋体"/>
                <w:b w:val="0"/>
                <w:bCs/>
                <w:spacing w:val="3"/>
                <w:sz w:val="18"/>
              </w:rPr>
              <w:t xml:space="preserve">   </w:t>
            </w:r>
            <w:r>
              <w:rPr>
                <w:rFonts w:hint="eastAsia" w:ascii="宋体" w:hAnsi="宋体" w:eastAsia="宋体" w:cs="宋体"/>
                <w:b w:val="0"/>
                <w:bCs/>
                <w:spacing w:val="17"/>
                <w:sz w:val="18"/>
              </w:rPr>
              <w:t>文化诠释与价</w:t>
            </w:r>
            <w:r>
              <w:rPr>
                <w:rFonts w:hint="eastAsia" w:ascii="宋体" w:hAnsi="宋体" w:eastAsia="宋体" w:cs="宋体"/>
                <w:b w:val="0"/>
                <w:bCs/>
                <w:spacing w:val="8"/>
                <w:sz w:val="18"/>
              </w:rPr>
              <w:t>值传递能力</w:t>
            </w:r>
          </w:p>
        </w:tc>
        <w:tc>
          <w:tcPr>
            <w:tcW w:w="6331" w:type="dxa"/>
            <w:noWrap w:val="0"/>
            <w:vAlign w:val="center"/>
          </w:tcPr>
          <w:p w14:paraId="499A2866">
            <w:pPr>
              <w:pStyle w:val="122"/>
              <w:spacing w:before="210" w:line="240" w:lineRule="auto"/>
              <w:ind w:left="215" w:right="212" w:firstLine="7"/>
              <w:rPr>
                <w:rFonts w:hint="eastAsia" w:ascii="宋体" w:hAnsi="宋体" w:eastAsia="宋体" w:cs="宋体"/>
                <w:b w:val="0"/>
                <w:bCs/>
                <w:sz w:val="18"/>
              </w:rPr>
            </w:pPr>
            <w:r>
              <w:rPr>
                <w:rFonts w:hint="eastAsia" w:ascii="宋体" w:hAnsi="宋体" w:eastAsia="宋体" w:cs="宋体"/>
                <w:b w:val="0"/>
                <w:bCs/>
                <w:spacing w:val="10"/>
                <w:sz w:val="18"/>
              </w:rPr>
              <w:t>*</w:t>
            </w:r>
            <w:r>
              <w:rPr>
                <w:rFonts w:hint="eastAsia" w:ascii="宋体" w:hAnsi="宋体" w:eastAsia="宋体" w:cs="宋体"/>
                <w:b w:val="0"/>
                <w:bCs/>
                <w:spacing w:val="15"/>
                <w:sz w:val="18"/>
              </w:rPr>
              <w:t xml:space="preserve">  </w:t>
            </w:r>
            <w:r>
              <w:rPr>
                <w:rFonts w:hint="eastAsia" w:ascii="宋体" w:hAnsi="宋体" w:eastAsia="宋体" w:cs="宋体"/>
                <w:b w:val="0"/>
                <w:bCs/>
                <w:spacing w:val="10"/>
                <w:sz w:val="18"/>
              </w:rPr>
              <w:t>结合服务场景，恰当地讲述茶的历史、文</w:t>
            </w:r>
            <w:r>
              <w:rPr>
                <w:rFonts w:hint="eastAsia" w:ascii="宋体" w:hAnsi="宋体" w:eastAsia="宋体" w:cs="宋体"/>
                <w:b w:val="0"/>
                <w:bCs/>
                <w:spacing w:val="9"/>
                <w:sz w:val="18"/>
              </w:rPr>
              <w:t>化、产区故事，深化</w:t>
            </w:r>
            <w:r>
              <w:rPr>
                <w:rFonts w:hint="eastAsia" w:ascii="宋体" w:hAnsi="宋体" w:eastAsia="宋体" w:cs="宋体"/>
                <w:b w:val="0"/>
                <w:bCs/>
                <w:spacing w:val="5"/>
                <w:sz w:val="18"/>
              </w:rPr>
              <w:t>体验内涵。</w:t>
            </w:r>
          </w:p>
          <w:p w14:paraId="301A5351">
            <w:pPr>
              <w:pStyle w:val="122"/>
              <w:spacing w:before="65" w:line="240" w:lineRule="auto"/>
              <w:ind w:left="216" w:right="212" w:firstLine="7"/>
              <w:rPr>
                <w:rFonts w:hint="eastAsia" w:ascii="宋体" w:hAnsi="宋体" w:eastAsia="宋体" w:cs="宋体"/>
                <w:b w:val="0"/>
                <w:bCs/>
                <w:sz w:val="18"/>
              </w:rPr>
            </w:pPr>
            <w:r>
              <w:rPr>
                <w:rFonts w:hint="eastAsia" w:ascii="宋体" w:hAnsi="宋体" w:eastAsia="宋体" w:cs="宋体"/>
                <w:b w:val="0"/>
                <w:bCs/>
                <w:spacing w:val="9"/>
                <w:sz w:val="18"/>
              </w:rPr>
              <w:t>*</w:t>
            </w:r>
            <w:r>
              <w:rPr>
                <w:rFonts w:hint="eastAsia" w:ascii="宋体" w:hAnsi="宋体" w:eastAsia="宋体" w:cs="宋体"/>
                <w:b w:val="0"/>
                <w:bCs/>
                <w:spacing w:val="24"/>
                <w:w w:val="101"/>
                <w:sz w:val="18"/>
              </w:rPr>
              <w:t xml:space="preserve">  </w:t>
            </w:r>
            <w:r>
              <w:rPr>
                <w:rFonts w:hint="eastAsia" w:ascii="宋体" w:hAnsi="宋体" w:eastAsia="宋体" w:cs="宋体"/>
                <w:b w:val="0"/>
                <w:bCs/>
                <w:spacing w:val="9"/>
                <w:sz w:val="18"/>
              </w:rPr>
              <w:t>引导客户欣赏茶汤之美，理解茶的多维价值（品饮、健康、文</w:t>
            </w:r>
            <w:r>
              <w:rPr>
                <w:rFonts w:hint="eastAsia" w:ascii="宋体" w:hAnsi="宋体" w:eastAsia="宋体" w:cs="宋体"/>
                <w:b w:val="0"/>
                <w:bCs/>
                <w:spacing w:val="4"/>
                <w:sz w:val="18"/>
              </w:rPr>
              <w:t>化、收藏）。</w:t>
            </w:r>
          </w:p>
          <w:p w14:paraId="29005BE1">
            <w:pPr>
              <w:pStyle w:val="122"/>
              <w:spacing w:before="64" w:line="240" w:lineRule="auto"/>
              <w:ind w:left="223"/>
              <w:rPr>
                <w:rFonts w:hint="eastAsia" w:ascii="宋体" w:hAnsi="宋体" w:eastAsia="宋体" w:cs="宋体"/>
                <w:b w:val="0"/>
                <w:bCs/>
                <w:sz w:val="18"/>
              </w:rPr>
            </w:pPr>
            <w:r>
              <w:rPr>
                <w:rFonts w:hint="eastAsia" w:ascii="宋体" w:hAnsi="宋体" w:eastAsia="宋体" w:cs="宋体"/>
                <w:b w:val="0"/>
                <w:bCs/>
                <w:spacing w:val="8"/>
                <w:sz w:val="18"/>
              </w:rPr>
              <w:t>*  有效提升客户对特定茶产区、茶品牌的认知与好感度。</w:t>
            </w:r>
          </w:p>
        </w:tc>
      </w:tr>
      <w:tr w14:paraId="5F307B99">
        <w:tblPrEx>
          <w:tblBorders>
            <w:top w:val="single" w:color="E0E0E0" w:sz="8" w:space="0"/>
            <w:left w:val="single" w:color="E0E0E0" w:sz="8" w:space="0"/>
            <w:bottom w:val="single" w:color="E0E0E0" w:sz="8" w:space="0"/>
            <w:right w:val="single" w:color="E0E0E0" w:sz="8" w:space="0"/>
            <w:insideH w:val="single" w:color="E0E0E0" w:sz="2" w:space="0"/>
            <w:insideV w:val="single" w:color="E0E0E0" w:sz="2" w:space="0"/>
          </w:tblBorders>
          <w:tblCellMar>
            <w:top w:w="0" w:type="dxa"/>
            <w:left w:w="0" w:type="dxa"/>
            <w:bottom w:w="0" w:type="dxa"/>
            <w:right w:w="0" w:type="dxa"/>
          </w:tblCellMar>
        </w:tblPrEx>
        <w:trPr>
          <w:trHeight w:val="2188" w:hRule="atLeast"/>
        </w:trPr>
        <w:tc>
          <w:tcPr>
            <w:tcW w:w="2395" w:type="dxa"/>
            <w:noWrap w:val="0"/>
            <w:vAlign w:val="center"/>
          </w:tcPr>
          <w:p w14:paraId="4CD95DBE">
            <w:pPr>
              <w:pStyle w:val="122"/>
              <w:spacing w:before="65" w:line="240" w:lineRule="auto"/>
              <w:ind w:left="217" w:right="209" w:firstLine="212"/>
              <w:rPr>
                <w:rFonts w:hint="eastAsia" w:ascii="宋体" w:hAnsi="宋体" w:eastAsia="宋体" w:cs="宋体"/>
                <w:b w:val="0"/>
                <w:bCs/>
                <w:sz w:val="18"/>
              </w:rPr>
            </w:pPr>
            <w:r>
              <w:rPr>
                <w:rFonts w:hint="eastAsia" w:ascii="宋体" w:hAnsi="宋体" w:eastAsia="宋体" w:cs="宋体"/>
                <w:b w:val="0"/>
                <w:bCs/>
                <w:spacing w:val="18"/>
                <w:sz w:val="18"/>
              </w:rPr>
              <w:t>6.6</w:t>
            </w:r>
            <w:r>
              <w:rPr>
                <w:rFonts w:hint="eastAsia" w:ascii="宋体" w:hAnsi="宋体" w:eastAsia="宋体" w:cs="宋体"/>
                <w:b w:val="0"/>
                <w:bCs/>
                <w:sz w:val="18"/>
              </w:rPr>
              <w:t xml:space="preserve">   </w:t>
            </w:r>
            <w:r>
              <w:rPr>
                <w:rFonts w:hint="eastAsia" w:ascii="宋体" w:hAnsi="宋体" w:eastAsia="宋体" w:cs="宋体"/>
                <w:b w:val="0"/>
                <w:bCs/>
                <w:spacing w:val="18"/>
                <w:sz w:val="18"/>
              </w:rPr>
              <w:t>服务设计与商</w:t>
            </w:r>
            <w:r>
              <w:rPr>
                <w:rFonts w:hint="eastAsia" w:ascii="宋体" w:hAnsi="宋体" w:eastAsia="宋体" w:cs="宋体"/>
                <w:b w:val="0"/>
                <w:bCs/>
                <w:spacing w:val="8"/>
                <w:sz w:val="18"/>
              </w:rPr>
              <w:t>业转化能力</w:t>
            </w:r>
          </w:p>
        </w:tc>
        <w:tc>
          <w:tcPr>
            <w:tcW w:w="6331" w:type="dxa"/>
            <w:noWrap w:val="0"/>
            <w:vAlign w:val="center"/>
          </w:tcPr>
          <w:p w14:paraId="03A4852A">
            <w:pPr>
              <w:pStyle w:val="122"/>
              <w:spacing w:before="210" w:line="240" w:lineRule="auto"/>
              <w:ind w:left="216" w:right="212" w:firstLine="7"/>
              <w:rPr>
                <w:rFonts w:hint="eastAsia" w:ascii="宋体" w:hAnsi="宋体" w:eastAsia="宋体" w:cs="宋体"/>
                <w:b w:val="0"/>
                <w:bCs/>
                <w:sz w:val="18"/>
              </w:rPr>
            </w:pPr>
            <w:r>
              <w:rPr>
                <w:rFonts w:hint="eastAsia" w:ascii="宋体" w:hAnsi="宋体" w:eastAsia="宋体" w:cs="宋体"/>
                <w:b w:val="0"/>
                <w:bCs/>
                <w:spacing w:val="10"/>
                <w:sz w:val="18"/>
              </w:rPr>
              <w:t>*  理解所在场所的商业模式，将服务体验设计与销售目标有机结</w:t>
            </w:r>
            <w:r>
              <w:rPr>
                <w:rFonts w:hint="eastAsia" w:ascii="宋体" w:hAnsi="宋体" w:eastAsia="宋体" w:cs="宋体"/>
                <w:b w:val="0"/>
                <w:bCs/>
                <w:sz w:val="18"/>
              </w:rPr>
              <w:t>合。</w:t>
            </w:r>
          </w:p>
          <w:p w14:paraId="4189C08C">
            <w:pPr>
              <w:pStyle w:val="122"/>
              <w:spacing w:before="61" w:line="240" w:lineRule="auto"/>
              <w:ind w:left="217" w:right="212" w:firstLine="6"/>
              <w:rPr>
                <w:rFonts w:hint="eastAsia" w:ascii="宋体" w:hAnsi="宋体" w:eastAsia="宋体" w:cs="宋体"/>
                <w:b w:val="0"/>
                <w:bCs/>
                <w:sz w:val="18"/>
              </w:rPr>
            </w:pPr>
            <w:r>
              <w:rPr>
                <w:rFonts w:hint="eastAsia" w:ascii="宋体" w:hAnsi="宋体" w:eastAsia="宋体" w:cs="宋体"/>
                <w:b w:val="0"/>
                <w:bCs/>
                <w:spacing w:val="10"/>
                <w:sz w:val="18"/>
              </w:rPr>
              <w:t>*  基于客户洞察，有效推荐相关茶品、器具或增值服务，提升客</w:t>
            </w:r>
            <w:r>
              <w:rPr>
                <w:rFonts w:hint="eastAsia" w:ascii="宋体" w:hAnsi="宋体" w:eastAsia="宋体" w:cs="宋体"/>
                <w:b w:val="0"/>
                <w:bCs/>
                <w:spacing w:val="7"/>
                <w:sz w:val="18"/>
              </w:rPr>
              <w:t>单价与复购意愿。</w:t>
            </w:r>
          </w:p>
          <w:p w14:paraId="1F3E6A24">
            <w:pPr>
              <w:pStyle w:val="122"/>
              <w:spacing w:before="67" w:line="240" w:lineRule="auto"/>
              <w:ind w:left="222" w:right="212" w:firstLine="1"/>
              <w:rPr>
                <w:rFonts w:hint="eastAsia" w:ascii="宋体" w:hAnsi="宋体" w:eastAsia="宋体" w:cs="宋体"/>
                <w:b w:val="0"/>
                <w:bCs/>
                <w:sz w:val="18"/>
              </w:rPr>
            </w:pPr>
            <w:r>
              <w:rPr>
                <w:rFonts w:hint="eastAsia" w:ascii="宋体" w:hAnsi="宋体" w:eastAsia="宋体" w:cs="宋体"/>
                <w:b w:val="0"/>
                <w:bCs/>
                <w:spacing w:val="9"/>
                <w:sz w:val="18"/>
              </w:rPr>
              <w:t>*</w:t>
            </w:r>
            <w:r>
              <w:rPr>
                <w:rFonts w:hint="eastAsia" w:ascii="宋体" w:hAnsi="宋体" w:eastAsia="宋体" w:cs="宋体"/>
                <w:b w:val="0"/>
                <w:bCs/>
                <w:spacing w:val="24"/>
                <w:w w:val="101"/>
                <w:sz w:val="18"/>
              </w:rPr>
              <w:t xml:space="preserve">  </w:t>
            </w:r>
            <w:r>
              <w:rPr>
                <w:rFonts w:hint="eastAsia" w:ascii="宋体" w:hAnsi="宋体" w:eastAsia="宋体" w:cs="宋体"/>
                <w:b w:val="0"/>
                <w:bCs/>
                <w:spacing w:val="9"/>
                <w:sz w:val="18"/>
              </w:rPr>
              <w:t>收集、分析客户反馈，为采购选品、服务优化、营销推广提供</w:t>
            </w:r>
            <w:r>
              <w:rPr>
                <w:rFonts w:hint="eastAsia" w:ascii="宋体" w:hAnsi="宋体" w:eastAsia="宋体" w:cs="宋体"/>
                <w:b w:val="0"/>
                <w:bCs/>
                <w:spacing w:val="4"/>
                <w:sz w:val="18"/>
              </w:rPr>
              <w:t>决策依据。</w:t>
            </w:r>
          </w:p>
        </w:tc>
      </w:tr>
    </w:tbl>
    <w:p w14:paraId="75F39D64">
      <w:pPr>
        <w:pStyle w:val="71"/>
        <w:bidi w:val="0"/>
        <w:rPr>
          <w:rFonts w:hint="eastAsia"/>
          <w:lang w:val="en-US" w:eastAsia="zh-CN"/>
        </w:rPr>
      </w:pPr>
      <w:bookmarkStart w:id="30" w:name="_Toc17425"/>
      <w:r>
        <w:rPr>
          <w:rFonts w:hint="eastAsia"/>
          <w:lang w:val="en-US" w:eastAsia="zh-CN"/>
        </w:rPr>
        <w:t>评价方法</w:t>
      </w:r>
      <w:bookmarkEnd w:id="30"/>
    </w:p>
    <w:p w14:paraId="51DD626A">
      <w:pPr>
        <w:pStyle w:val="24"/>
        <w:bidi w:val="0"/>
        <w:rPr>
          <w:rFonts w:hint="eastAsia"/>
          <w:lang w:val="en-US" w:eastAsia="zh-CN"/>
        </w:rPr>
      </w:pPr>
      <w:r>
        <w:rPr>
          <w:rFonts w:hint="eastAsia"/>
          <w:lang w:val="en-US" w:eastAsia="zh-CN"/>
        </w:rPr>
        <w:t>侍茶师能力的评价应采用多种方法相结合，包括但不限于：</w:t>
      </w:r>
    </w:p>
    <w:p w14:paraId="7E93C308">
      <w:pPr>
        <w:pStyle w:val="72"/>
        <w:bidi w:val="0"/>
        <w:rPr>
          <w:rFonts w:hint="eastAsia"/>
          <w:lang w:val="en-US" w:eastAsia="zh-CN"/>
        </w:rPr>
      </w:pPr>
      <w:r>
        <w:rPr>
          <w:rFonts w:hint="eastAsia"/>
          <w:lang w:val="en-US" w:eastAsia="zh-CN"/>
        </w:rPr>
        <w:t>理论知识考核</w:t>
      </w:r>
    </w:p>
    <w:p w14:paraId="2DB56023">
      <w:pPr>
        <w:pStyle w:val="24"/>
        <w:bidi w:val="0"/>
        <w:rPr>
          <w:rFonts w:hint="eastAsia"/>
          <w:lang w:val="en-US" w:eastAsia="zh-CN"/>
        </w:rPr>
      </w:pPr>
      <w:r>
        <w:rPr>
          <w:rFonts w:hint="eastAsia"/>
          <w:lang w:val="en-US" w:eastAsia="zh-CN"/>
        </w:rPr>
        <w:t>采用笔试或在线测试方式，考核对茶叶知识、文化、服务规范、安全卫生等基础理论的掌握程度。</w:t>
      </w:r>
    </w:p>
    <w:p w14:paraId="0BA64DAD">
      <w:pPr>
        <w:pStyle w:val="72"/>
        <w:bidi w:val="0"/>
        <w:rPr>
          <w:rFonts w:hint="eastAsia"/>
          <w:lang w:val="en-US" w:eastAsia="zh-CN"/>
        </w:rPr>
      </w:pPr>
      <w:r>
        <w:rPr>
          <w:rFonts w:hint="eastAsia"/>
          <w:lang w:val="en-US" w:eastAsia="zh-CN"/>
        </w:rPr>
        <w:t>感官品鉴实操</w:t>
      </w:r>
    </w:p>
    <w:p w14:paraId="2ED3ED2A">
      <w:pPr>
        <w:pStyle w:val="24"/>
        <w:bidi w:val="0"/>
        <w:rPr>
          <w:rFonts w:hint="eastAsia"/>
          <w:lang w:val="en-US" w:eastAsia="zh-CN"/>
        </w:rPr>
      </w:pPr>
      <w:r>
        <w:rPr>
          <w:rFonts w:hint="eastAsia"/>
          <w:lang w:val="en-US" w:eastAsia="zh-CN"/>
        </w:rPr>
        <w:t>参照 GB/T 23776  相关原则，考核对茶叶的识别能力、品质判断能力及茶汤品评描述能力。</w:t>
      </w:r>
    </w:p>
    <w:p w14:paraId="39CBBB64">
      <w:pPr>
        <w:pStyle w:val="72"/>
        <w:bidi w:val="0"/>
        <w:rPr>
          <w:rFonts w:hint="eastAsia"/>
          <w:lang w:val="en-US" w:eastAsia="zh-CN"/>
        </w:rPr>
      </w:pPr>
      <w:r>
        <w:rPr>
          <w:rFonts w:hint="eastAsia"/>
          <w:lang w:val="en-US" w:eastAsia="zh-CN"/>
        </w:rPr>
        <w:t>服务场景模拟</w:t>
      </w:r>
    </w:p>
    <w:p w14:paraId="2B09CD84">
      <w:pPr>
        <w:pStyle w:val="24"/>
        <w:bidi w:val="0"/>
        <w:rPr>
          <w:rFonts w:hint="eastAsia"/>
          <w:lang w:val="en-US" w:eastAsia="zh-CN"/>
        </w:rPr>
      </w:pPr>
      <w:r>
        <w:rPr>
          <w:rFonts w:hint="eastAsia"/>
          <w:lang w:val="en-US" w:eastAsia="zh-CN"/>
        </w:rPr>
        <w:t>设置模拟服务场景，考核客户沟通、需求分析、茶汤设计、现场冲泡、问题解决、场景营造等实操能力。考官扮演客户。</w:t>
      </w:r>
    </w:p>
    <w:p w14:paraId="15C5D2D3">
      <w:pPr>
        <w:pStyle w:val="72"/>
        <w:bidi w:val="0"/>
        <w:rPr>
          <w:rFonts w:hint="eastAsia"/>
          <w:lang w:val="en-US" w:eastAsia="zh-CN"/>
        </w:rPr>
      </w:pPr>
      <w:r>
        <w:rPr>
          <w:rFonts w:hint="eastAsia"/>
          <w:lang w:val="en-US" w:eastAsia="zh-CN"/>
        </w:rPr>
        <w:t>服务方案设计</w:t>
      </w:r>
    </w:p>
    <w:p w14:paraId="74641E8B">
      <w:pPr>
        <w:pStyle w:val="24"/>
        <w:bidi w:val="0"/>
        <w:rPr>
          <w:rFonts w:hint="eastAsia"/>
        </w:rPr>
      </w:pPr>
      <w:r>
        <w:rPr>
          <w:rFonts w:hint="eastAsia"/>
        </w:rPr>
        <w:t>要求提交针对特定客户群体（如商务客、茶爱好者）或主题场景（如茶会、新品发布）的书面或演示版茶汤服务完整设计方案。</w:t>
      </w:r>
    </w:p>
    <w:p w14:paraId="0BC798B6">
      <w:pPr>
        <w:pStyle w:val="72"/>
        <w:bidi w:val="0"/>
        <w:rPr>
          <w:rFonts w:hint="eastAsia"/>
          <w:lang w:val="en-US" w:eastAsia="zh-CN"/>
        </w:rPr>
      </w:pPr>
      <w:r>
        <w:rPr>
          <w:rFonts w:hint="eastAsia"/>
          <w:lang w:val="en-US" w:eastAsia="zh-CN"/>
        </w:rPr>
        <w:t>面试答辩</w:t>
      </w:r>
    </w:p>
    <w:p w14:paraId="1DE4BF38">
      <w:pPr>
        <w:pStyle w:val="24"/>
        <w:bidi w:val="0"/>
        <w:rPr>
          <w:rFonts w:hint="eastAsia"/>
        </w:rPr>
      </w:pPr>
      <w:r>
        <w:rPr>
          <w:rFonts w:hint="eastAsia"/>
        </w:rPr>
        <w:t>通过面对面交流，深入考察服务理念、文化理解深度、商业意识、应变能力及职业发展规划。</w:t>
      </w:r>
    </w:p>
    <w:p w14:paraId="22E792C8">
      <w:pPr>
        <w:pStyle w:val="72"/>
        <w:bidi w:val="0"/>
        <w:rPr>
          <w:rFonts w:hint="eastAsia"/>
          <w:lang w:val="en-US" w:eastAsia="zh-CN"/>
        </w:rPr>
      </w:pPr>
      <w:r>
        <w:rPr>
          <w:rFonts w:hint="eastAsia"/>
          <w:lang w:val="en-US" w:eastAsia="zh-CN"/>
        </w:rPr>
        <w:t>过往业绩评审（适用于高级别）</w:t>
      </w:r>
    </w:p>
    <w:p w14:paraId="38E42B84">
      <w:pPr>
        <w:pStyle w:val="24"/>
        <w:bidi w:val="0"/>
        <w:rPr>
          <w:rFonts w:hint="eastAsia"/>
        </w:rPr>
      </w:pPr>
      <w:r>
        <w:rPr>
          <w:rFonts w:hint="eastAsia"/>
        </w:rPr>
        <w:t>提交实际服务案例、客户评价、销售业绩证明等材料，供评审委员会评估。</w:t>
      </w:r>
    </w:p>
    <w:p w14:paraId="2D3456FF">
      <w:pPr>
        <w:pStyle w:val="71"/>
        <w:bidi w:val="0"/>
        <w:rPr>
          <w:rFonts w:hint="eastAsia"/>
          <w:lang w:val="en-US" w:eastAsia="zh-CN"/>
        </w:rPr>
      </w:pPr>
      <w:bookmarkStart w:id="31" w:name="_Toc16674"/>
      <w:r>
        <w:rPr>
          <w:rFonts w:hint="eastAsia"/>
          <w:lang w:val="en-US" w:eastAsia="zh-CN"/>
        </w:rPr>
        <w:t>认证等级</w:t>
      </w:r>
      <w:bookmarkEnd w:id="31"/>
    </w:p>
    <w:p w14:paraId="62A8C48D">
      <w:pPr>
        <w:pStyle w:val="24"/>
        <w:bidi w:val="0"/>
        <w:rPr>
          <w:rFonts w:hint="eastAsia"/>
        </w:rPr>
      </w:pPr>
      <w:r>
        <w:rPr>
          <w:rFonts w:hint="eastAsia"/>
        </w:rPr>
        <w:t>侍茶师认证设立以下等级，各等级需满足相应能力要求并通过评价：</w:t>
      </w:r>
    </w:p>
    <w:p w14:paraId="4E195454">
      <w:pPr>
        <w:pStyle w:val="72"/>
        <w:bidi w:val="0"/>
        <w:rPr>
          <w:rFonts w:hint="eastAsia"/>
          <w:lang w:val="en-US" w:eastAsia="zh-CN"/>
        </w:rPr>
      </w:pPr>
      <w:r>
        <w:rPr>
          <w:rFonts w:hint="eastAsia"/>
          <w:lang w:val="en-US" w:eastAsia="zh-CN"/>
        </w:rPr>
        <w:t>初级侍茶师</w:t>
      </w:r>
    </w:p>
    <w:p w14:paraId="468EA7DC">
      <w:pPr>
        <w:pStyle w:val="24"/>
        <w:bidi w:val="0"/>
        <w:rPr>
          <w:rFonts w:hint="eastAsia"/>
        </w:rPr>
      </w:pPr>
      <w:r>
        <w:rPr>
          <w:rFonts w:hint="eastAsia"/>
        </w:rPr>
        <w:t>掌握基础知识和技能，能在指导下完成常规茶汤服务。</w:t>
      </w:r>
    </w:p>
    <w:p w14:paraId="1CC28A47">
      <w:pPr>
        <w:pStyle w:val="72"/>
        <w:bidi w:val="0"/>
        <w:rPr>
          <w:rFonts w:hint="eastAsia"/>
          <w:lang w:val="en-US" w:eastAsia="zh-CN"/>
        </w:rPr>
      </w:pPr>
      <w:r>
        <w:rPr>
          <w:rFonts w:hint="eastAsia"/>
          <w:lang w:val="en-US" w:eastAsia="zh-CN"/>
        </w:rPr>
        <w:t>中级侍茶师</w:t>
      </w:r>
    </w:p>
    <w:p w14:paraId="163D5D73">
      <w:pPr>
        <w:pStyle w:val="24"/>
        <w:bidi w:val="0"/>
        <w:rPr>
          <w:rFonts w:hint="eastAsia"/>
        </w:rPr>
      </w:pPr>
      <w:r>
        <w:rPr>
          <w:rFonts w:hint="eastAsia"/>
        </w:rPr>
        <w:t>具备独立设计和执行完整茶汤服务的能力，能较好处理常见客户需求。</w:t>
      </w:r>
    </w:p>
    <w:p w14:paraId="3EBC48E1">
      <w:pPr>
        <w:pStyle w:val="72"/>
        <w:bidi w:val="0"/>
        <w:rPr>
          <w:rFonts w:hint="eastAsia"/>
          <w:lang w:val="en-US" w:eastAsia="zh-CN"/>
        </w:rPr>
      </w:pPr>
      <w:r>
        <w:rPr>
          <w:rFonts w:hint="eastAsia"/>
          <w:lang w:val="en-US" w:eastAsia="zh-CN"/>
        </w:rPr>
        <w:t>高级侍茶师</w:t>
      </w:r>
    </w:p>
    <w:p w14:paraId="21332D41">
      <w:pPr>
        <w:pStyle w:val="24"/>
        <w:bidi w:val="0"/>
        <w:rPr>
          <w:rFonts w:hint="eastAsia"/>
        </w:rPr>
      </w:pPr>
      <w:r>
        <w:rPr>
          <w:rFonts w:hint="eastAsia"/>
        </w:rPr>
        <w:t>精通茶叶与服务，能设计复杂场景服务方案，具备较强商业转化与文化引领能力。</w:t>
      </w:r>
    </w:p>
    <w:p w14:paraId="7EDBC470">
      <w:pPr>
        <w:pStyle w:val="72"/>
        <w:bidi w:val="0"/>
        <w:rPr>
          <w:rFonts w:hint="eastAsia"/>
          <w:lang w:val="en-US" w:eastAsia="zh-CN"/>
        </w:rPr>
      </w:pPr>
      <w:r>
        <w:rPr>
          <w:rFonts w:hint="eastAsia"/>
          <w:lang w:val="en-US" w:eastAsia="zh-CN"/>
        </w:rPr>
        <w:t>侍茶师导师（可选）</w:t>
      </w:r>
    </w:p>
    <w:p w14:paraId="4D1484D3">
      <w:pPr>
        <w:pStyle w:val="24"/>
        <w:bidi w:val="0"/>
        <w:rPr>
          <w:rFonts w:hint="eastAsia"/>
        </w:rPr>
      </w:pPr>
      <w:r>
        <w:rPr>
          <w:rFonts w:hint="eastAsia"/>
        </w:rPr>
        <w:t>在高级基础上，具备培训、指导其他侍茶师的能力，对行业发展有贡献。</w:t>
      </w:r>
    </w:p>
    <w:p w14:paraId="2257ED09">
      <w:pPr>
        <w:pStyle w:val="24"/>
        <w:bidi w:val="0"/>
        <w:rPr>
          <w:rFonts w:hint="eastAsia"/>
        </w:rPr>
      </w:pPr>
      <w:r>
        <w:rPr>
          <w:rFonts w:hint="eastAsia"/>
        </w:rPr>
        <w:t>注：各等级对应的具体知识深度、技能熟练度、经验门槛、评价标准细则需在实施细则中明确规定。</w:t>
      </w:r>
    </w:p>
    <w:p w14:paraId="6280D2E6">
      <w:pPr>
        <w:pStyle w:val="71"/>
        <w:bidi w:val="0"/>
        <w:rPr>
          <w:rFonts w:hint="eastAsia"/>
          <w:lang w:val="en-US" w:eastAsia="zh-CN"/>
        </w:rPr>
      </w:pPr>
      <w:bookmarkStart w:id="32" w:name="_Toc165"/>
      <w:r>
        <w:rPr>
          <w:rFonts w:hint="eastAsia"/>
          <w:lang w:val="en-US" w:eastAsia="zh-CN"/>
        </w:rPr>
        <w:t>评价实施</w:t>
      </w:r>
      <w:bookmarkEnd w:id="32"/>
    </w:p>
    <w:p w14:paraId="0325324F">
      <w:pPr>
        <w:pStyle w:val="72"/>
        <w:bidi w:val="0"/>
        <w:rPr>
          <w:rFonts w:hint="eastAsia"/>
          <w:lang w:val="en-US" w:eastAsia="zh-CN"/>
        </w:rPr>
      </w:pPr>
      <w:r>
        <w:rPr>
          <w:rFonts w:hint="eastAsia"/>
          <w:lang w:val="en-US" w:eastAsia="zh-CN"/>
        </w:rPr>
        <w:t>评价机构</w:t>
      </w:r>
    </w:p>
    <w:p w14:paraId="1226F920">
      <w:pPr>
        <w:pStyle w:val="24"/>
        <w:bidi w:val="0"/>
        <w:rPr>
          <w:rFonts w:hint="eastAsia"/>
        </w:rPr>
      </w:pPr>
      <w:r>
        <w:rPr>
          <w:rFonts w:hint="eastAsia"/>
        </w:rPr>
        <w:t>由标准归口单位或其授权/认可的第三方专业机构组织实施。</w:t>
      </w:r>
    </w:p>
    <w:p w14:paraId="73E9BE50">
      <w:pPr>
        <w:pStyle w:val="72"/>
        <w:bidi w:val="0"/>
        <w:rPr>
          <w:rFonts w:hint="eastAsia"/>
          <w:lang w:val="en-US" w:eastAsia="zh-CN"/>
        </w:rPr>
      </w:pPr>
      <w:r>
        <w:rPr>
          <w:rFonts w:hint="eastAsia"/>
          <w:lang w:val="en-US" w:eastAsia="zh-CN"/>
        </w:rPr>
        <w:t>评价流程</w:t>
      </w:r>
    </w:p>
    <w:p w14:paraId="6E046CFC">
      <w:pPr>
        <w:pStyle w:val="24"/>
        <w:bidi w:val="0"/>
        <w:rPr>
          <w:rFonts w:hint="eastAsia"/>
        </w:rPr>
      </w:pPr>
      <w:r>
        <w:rPr>
          <w:rFonts w:hint="eastAsia"/>
        </w:rPr>
        <w:t>应包括申请、资格审查、评价考核（按等级要求组合第 7 章方法）、结果评定、公示、发证等环节。</w:t>
      </w:r>
    </w:p>
    <w:p w14:paraId="4B308179">
      <w:pPr>
        <w:pStyle w:val="72"/>
        <w:bidi w:val="0"/>
        <w:rPr>
          <w:rFonts w:hint="eastAsia"/>
          <w:lang w:val="en-US" w:eastAsia="zh-CN"/>
        </w:rPr>
      </w:pPr>
      <w:r>
        <w:rPr>
          <w:rFonts w:hint="eastAsia"/>
          <w:lang w:val="en-US" w:eastAsia="zh-CN"/>
        </w:rPr>
        <w:t>评价委员会</w:t>
      </w:r>
    </w:p>
    <w:p w14:paraId="7339BC17">
      <w:pPr>
        <w:pStyle w:val="24"/>
        <w:bidi w:val="0"/>
        <w:rPr>
          <w:rFonts w:hint="eastAsia"/>
        </w:rPr>
      </w:pPr>
      <w:r>
        <w:rPr>
          <w:rFonts w:hint="eastAsia"/>
        </w:rPr>
        <w:t>应组建由茶学专家、资深从业者、服务管理专家等组成的评价委员会负责具体评定工作。</w:t>
      </w:r>
    </w:p>
    <w:p w14:paraId="35764809">
      <w:pPr>
        <w:pStyle w:val="72"/>
        <w:bidi w:val="0"/>
        <w:rPr>
          <w:rFonts w:hint="eastAsia"/>
        </w:rPr>
      </w:pPr>
      <w:r>
        <w:rPr>
          <w:rFonts w:hint="eastAsia"/>
          <w:lang w:val="en-US" w:eastAsia="zh-CN"/>
        </w:rPr>
        <w:t>证书管理</w:t>
      </w:r>
    </w:p>
    <w:p w14:paraId="3A934144">
      <w:pPr>
        <w:pStyle w:val="24"/>
        <w:bidi w:val="0"/>
        <w:rPr>
          <w:rFonts w:hint="eastAsia"/>
        </w:rPr>
      </w:pPr>
      <w:r>
        <w:rPr>
          <w:rFonts w:hint="eastAsia"/>
        </w:rPr>
        <w:t>对通过认证者颁发相应等级证书，证书应包含基本信息、认证等级、有效期等。建立证书查询系统。</w:t>
      </w:r>
    </w:p>
    <w:p w14:paraId="759E5348">
      <w:pPr>
        <w:pStyle w:val="72"/>
        <w:bidi w:val="0"/>
        <w:rPr>
          <w:rFonts w:hint="eastAsia"/>
        </w:rPr>
      </w:pPr>
      <w:r>
        <w:rPr>
          <w:rFonts w:hint="eastAsia"/>
          <w:lang w:val="en-US" w:eastAsia="zh-CN"/>
        </w:rPr>
        <w:t>持续教育</w:t>
      </w:r>
    </w:p>
    <w:p w14:paraId="33A99BA1">
      <w:pPr>
        <w:pStyle w:val="24"/>
        <w:bidi w:val="0"/>
        <w:rPr>
          <w:rFonts w:hint="eastAsia"/>
        </w:rPr>
      </w:pPr>
      <w:r>
        <w:rPr>
          <w:rFonts w:hint="eastAsia"/>
        </w:rPr>
        <w:t>鼓励获证人员参与持续教育，证书可设定有效期，到期需复核或再认证。</w:t>
      </w:r>
    </w:p>
    <w:p w14:paraId="09ADBAF4">
      <w:pPr>
        <w:rPr>
          <w:rFonts w:hint="eastAsia"/>
          <w:lang w:val="en-US" w:eastAsia="zh-CN"/>
        </w:rPr>
      </w:pPr>
      <w:r>
        <w:rPr>
          <w:rFonts w:hint="eastAsia"/>
          <w:lang w:val="en-US" w:eastAsia="zh-CN"/>
        </w:rPr>
        <w:br w:type="page"/>
      </w:r>
      <w:bookmarkStart w:id="33" w:name="BKFL"/>
    </w:p>
    <w:p w14:paraId="48348362">
      <w:pPr>
        <w:pStyle w:val="98"/>
        <w:bidi w:val="0"/>
        <w:rPr>
          <w:rFonts w:hint="eastAsia"/>
          <w:lang w:val="en-US" w:eastAsia="zh-CN"/>
        </w:rPr>
      </w:pPr>
    </w:p>
    <w:p w14:paraId="4185F0F8">
      <w:pPr>
        <w:pStyle w:val="100"/>
        <w:bidi w:val="0"/>
        <w:rPr>
          <w:rFonts w:hint="eastAsia"/>
          <w:lang w:val="en-US" w:eastAsia="zh-CN"/>
        </w:rPr>
      </w:pPr>
    </w:p>
    <w:p w14:paraId="3D51D36B">
      <w:pPr>
        <w:pStyle w:val="87"/>
        <w:bidi w:val="0"/>
        <w:rPr>
          <w:rFonts w:hint="eastAsia"/>
          <w:lang w:val="en-US" w:eastAsia="zh-CN"/>
        </w:rPr>
      </w:pPr>
      <w:bookmarkStart w:id="34" w:name="_Toc21542"/>
      <w:r>
        <w:rPr>
          <w:rFonts w:hint="eastAsia"/>
          <w:lang w:val="en-US" w:eastAsia="zh-CN"/>
        </w:rPr>
        <w:br w:type="textWrapping"/>
      </w:r>
      <w:r>
        <w:rPr>
          <w:rFonts w:hint="eastAsia"/>
          <w:lang w:val="en-US" w:eastAsia="zh-CN"/>
        </w:rPr>
        <w:t>（资料性）</w:t>
      </w:r>
      <w:r>
        <w:rPr>
          <w:rFonts w:hint="eastAsia"/>
          <w:lang w:val="en-US" w:eastAsia="zh-CN"/>
        </w:rPr>
        <w:br w:type="textWrapping"/>
      </w:r>
      <w:r>
        <w:rPr>
          <w:rFonts w:hint="eastAsia"/>
          <w:lang w:val="en-US" w:eastAsia="zh-CN"/>
        </w:rPr>
        <w:t>侍茶师能力评价评分表</w:t>
      </w:r>
      <w:bookmarkEnd w:id="34"/>
    </w:p>
    <w:tbl>
      <w:tblPr>
        <w:tblStyle w:val="20"/>
        <w:tblpPr w:leftFromText="180" w:rightFromText="180" w:vertAnchor="text" w:horzAnchor="page" w:tblpX="1590" w:tblpY="497"/>
        <w:tblOverlap w:val="never"/>
        <w:tblW w:w="9982" w:type="dxa"/>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32" w:type="dxa"/>
          <w:left w:w="64" w:type="dxa"/>
          <w:bottom w:w="32" w:type="dxa"/>
          <w:right w:w="64" w:type="dxa"/>
        </w:tblCellMar>
      </w:tblPr>
      <w:tblGrid>
        <w:gridCol w:w="1177"/>
        <w:gridCol w:w="2235"/>
        <w:gridCol w:w="900"/>
        <w:gridCol w:w="3630"/>
        <w:gridCol w:w="765"/>
        <w:gridCol w:w="1275"/>
      </w:tblGrid>
      <w:tr w14:paraId="214D4B5A">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32" w:type="dxa"/>
            <w:left w:w="64" w:type="dxa"/>
            <w:bottom w:w="32" w:type="dxa"/>
            <w:right w:w="64" w:type="dxa"/>
          </w:tblCellMar>
        </w:tblPrEx>
        <w:trPr>
          <w:trHeight w:val="0" w:hRule="atLeast"/>
          <w:tblHeader/>
        </w:trPr>
        <w:tc>
          <w:tcPr>
            <w:tcW w:w="1177" w:type="dxa"/>
            <w:tcBorders>
              <w:bottom w:val="single" w:color="auto" w:sz="4" w:space="0"/>
              <w:right w:val="single" w:color="auto" w:sz="4" w:space="0"/>
            </w:tcBorders>
            <w:noWrap w:val="0"/>
            <w:tcMar>
              <w:top w:w="100" w:type="dxa"/>
              <w:left w:w="108" w:type="dxa"/>
              <w:bottom w:w="100" w:type="dxa"/>
              <w:right w:w="108" w:type="dxa"/>
            </w:tcMar>
            <w:vAlign w:val="center"/>
          </w:tcPr>
          <w:p w14:paraId="248214E3">
            <w:pPr>
              <w:keepNext/>
              <w:snapToGrid w:val="0"/>
              <w:jc w:val="center"/>
              <w:rPr>
                <w:rFonts w:hint="eastAsia" w:ascii="宋体" w:hAnsi="宋体" w:eastAsia="宋体" w:cs="宋体"/>
                <w:b w:val="0"/>
                <w:bCs/>
                <w:sz w:val="18"/>
                <w:szCs w:val="18"/>
                <w:lang w:eastAsia="zh-CN"/>
              </w:rPr>
            </w:pPr>
            <w:r>
              <w:rPr>
                <w:rFonts w:hint="eastAsia" w:ascii="宋体" w:hAnsi="宋体" w:eastAsia="宋体" w:cs="宋体"/>
                <w:b w:val="0"/>
                <w:bCs/>
                <w:sz w:val="18"/>
                <w:szCs w:val="18"/>
                <w:lang w:eastAsia="zh-CN"/>
              </w:rPr>
              <w:t>​评价要素​</w:t>
            </w:r>
          </w:p>
        </w:tc>
        <w:tc>
          <w:tcPr>
            <w:tcW w:w="2235" w:type="dxa"/>
            <w:tcBorders>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5BB5D10F">
            <w:pPr>
              <w:keepNext/>
              <w:snapToGrid w:val="0"/>
              <w:jc w:val="center"/>
              <w:rPr>
                <w:rFonts w:hint="eastAsia" w:ascii="宋体" w:hAnsi="宋体" w:eastAsia="宋体" w:cs="宋体"/>
                <w:b w:val="0"/>
                <w:bCs/>
                <w:sz w:val="18"/>
                <w:szCs w:val="18"/>
                <w:lang w:eastAsia="zh-CN"/>
              </w:rPr>
            </w:pPr>
            <w:r>
              <w:rPr>
                <w:rFonts w:hint="eastAsia" w:ascii="宋体" w:hAnsi="宋体" w:eastAsia="宋体" w:cs="宋体"/>
                <w:b w:val="0"/>
                <w:bCs/>
                <w:sz w:val="18"/>
                <w:szCs w:val="18"/>
                <w:lang w:eastAsia="zh-CN"/>
              </w:rPr>
              <w:t>​评价指标​</w:t>
            </w:r>
          </w:p>
        </w:tc>
        <w:tc>
          <w:tcPr>
            <w:tcW w:w="900" w:type="dxa"/>
            <w:tcBorders>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7EF66014">
            <w:pPr>
              <w:keepNext/>
              <w:snapToGrid w:val="0"/>
              <w:jc w:val="center"/>
              <w:rPr>
                <w:rFonts w:hint="eastAsia" w:ascii="宋体" w:hAnsi="宋体" w:eastAsia="宋体" w:cs="宋体"/>
                <w:b w:val="0"/>
                <w:bCs/>
                <w:sz w:val="18"/>
                <w:szCs w:val="18"/>
                <w:lang w:eastAsia="zh-CN"/>
              </w:rPr>
            </w:pPr>
            <w:r>
              <w:rPr>
                <w:rFonts w:hint="eastAsia" w:ascii="宋体" w:hAnsi="宋体" w:eastAsia="宋体" w:cs="宋体"/>
                <w:b w:val="0"/>
                <w:bCs/>
                <w:sz w:val="18"/>
                <w:szCs w:val="18"/>
                <w:lang w:eastAsia="zh-CN"/>
              </w:rPr>
              <w:t>分值​</w:t>
            </w:r>
          </w:p>
        </w:tc>
        <w:tc>
          <w:tcPr>
            <w:tcW w:w="3630" w:type="dxa"/>
            <w:tcBorders>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0C9C0541">
            <w:pPr>
              <w:keepNext/>
              <w:snapToGrid w:val="0"/>
              <w:jc w:val="center"/>
              <w:rPr>
                <w:rFonts w:hint="eastAsia" w:ascii="宋体" w:hAnsi="宋体" w:eastAsia="宋体" w:cs="宋体"/>
                <w:b w:val="0"/>
                <w:bCs/>
                <w:sz w:val="18"/>
                <w:szCs w:val="18"/>
                <w:lang w:eastAsia="zh-CN"/>
              </w:rPr>
            </w:pPr>
            <w:r>
              <w:rPr>
                <w:rFonts w:hint="eastAsia" w:ascii="宋体" w:hAnsi="宋体" w:eastAsia="宋体" w:cs="宋体"/>
                <w:b w:val="0"/>
                <w:bCs/>
                <w:sz w:val="18"/>
                <w:szCs w:val="18"/>
                <w:lang w:eastAsia="zh-CN"/>
              </w:rPr>
              <w:t>​评分标准​</w:t>
            </w:r>
          </w:p>
        </w:tc>
        <w:tc>
          <w:tcPr>
            <w:tcW w:w="765" w:type="dxa"/>
            <w:tcBorders>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40357578">
            <w:pPr>
              <w:keepNext/>
              <w:snapToGrid w:val="0"/>
              <w:jc w:val="center"/>
              <w:rPr>
                <w:rFonts w:hint="eastAsia" w:ascii="宋体" w:hAnsi="宋体" w:eastAsia="宋体" w:cs="宋体"/>
                <w:b w:val="0"/>
                <w:bCs/>
                <w:sz w:val="18"/>
                <w:szCs w:val="18"/>
                <w:lang w:eastAsia="zh-CN"/>
              </w:rPr>
            </w:pPr>
            <w:r>
              <w:rPr>
                <w:rFonts w:hint="eastAsia" w:ascii="宋体" w:hAnsi="宋体" w:eastAsia="宋体" w:cs="宋体"/>
                <w:b w:val="0"/>
                <w:bCs/>
                <w:sz w:val="18"/>
                <w:szCs w:val="18"/>
                <w:lang w:eastAsia="zh-CN"/>
              </w:rPr>
              <w:t>​得分​</w:t>
            </w:r>
          </w:p>
        </w:tc>
        <w:tc>
          <w:tcPr>
            <w:tcW w:w="1275" w:type="dxa"/>
            <w:tcBorders>
              <w:left w:val="single" w:color="auto" w:sz="4" w:space="0"/>
              <w:bottom w:val="single" w:color="auto" w:sz="4" w:space="0"/>
            </w:tcBorders>
            <w:noWrap w:val="0"/>
            <w:tcMar>
              <w:top w:w="100" w:type="dxa"/>
              <w:left w:w="108" w:type="dxa"/>
              <w:bottom w:w="100" w:type="dxa"/>
              <w:right w:w="108" w:type="dxa"/>
            </w:tcMar>
            <w:vAlign w:val="center"/>
          </w:tcPr>
          <w:p w14:paraId="7CC59BF4">
            <w:pPr>
              <w:keepNext/>
              <w:snapToGrid w:val="0"/>
              <w:jc w:val="center"/>
              <w:rPr>
                <w:rFonts w:hint="eastAsia" w:ascii="宋体" w:hAnsi="宋体" w:eastAsia="宋体" w:cs="宋体"/>
                <w:b w:val="0"/>
                <w:bCs/>
                <w:sz w:val="18"/>
                <w:szCs w:val="18"/>
                <w:lang w:eastAsia="zh-CN"/>
              </w:rPr>
            </w:pPr>
            <w:r>
              <w:rPr>
                <w:rFonts w:hint="eastAsia" w:ascii="宋体" w:hAnsi="宋体" w:eastAsia="宋体" w:cs="宋体"/>
                <w:b w:val="0"/>
                <w:bCs/>
                <w:sz w:val="18"/>
                <w:szCs w:val="18"/>
                <w:lang w:eastAsia="zh-CN"/>
              </w:rPr>
              <w:t>​</w:t>
            </w:r>
            <w:r>
              <w:rPr>
                <w:rFonts w:hint="eastAsia" w:ascii="宋体" w:hAnsi="宋体" w:eastAsia="宋体" w:cs="宋体"/>
                <w:b w:val="0"/>
                <w:bCs/>
                <w:sz w:val="18"/>
                <w:szCs w:val="18"/>
                <w:lang w:val="en-US" w:eastAsia="zh-CN"/>
              </w:rPr>
              <w:t xml:space="preserve"> </w:t>
            </w:r>
            <w:r>
              <w:rPr>
                <w:rFonts w:hint="eastAsia" w:ascii="宋体" w:hAnsi="宋体" w:eastAsia="宋体" w:cs="宋体"/>
                <w:b w:val="0"/>
                <w:bCs/>
                <w:sz w:val="18"/>
                <w:szCs w:val="18"/>
                <w:lang w:eastAsia="zh-CN"/>
              </w:rPr>
              <w:t>考官签字​</w:t>
            </w:r>
          </w:p>
        </w:tc>
      </w:tr>
      <w:tr w14:paraId="7BB5073C">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177" w:type="dxa"/>
            <w:tcBorders>
              <w:top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3BB3D334">
            <w:pPr>
              <w:keepNext/>
              <w:snapToGrid w:val="0"/>
              <w:jc w:val="left"/>
              <w:rPr>
                <w:rFonts w:hint="eastAsia" w:ascii="宋体" w:hAnsi="宋体" w:eastAsia="宋体" w:cs="宋体"/>
                <w:b w:val="0"/>
                <w:bCs/>
                <w:sz w:val="18"/>
                <w:szCs w:val="18"/>
              </w:rPr>
            </w:pPr>
            <w:r>
              <w:rPr>
                <w:rFonts w:hint="eastAsia" w:ascii="宋体" w:hAnsi="宋体" w:eastAsia="宋体" w:cs="宋体"/>
                <w:b w:val="0"/>
                <w:bCs/>
                <w:sz w:val="18"/>
                <w:szCs w:val="18"/>
              </w:rPr>
              <w:t>​6.1 茶叶认知与选品能力​</w:t>
            </w:r>
            <w:r>
              <w:rPr>
                <w:rFonts w:hint="eastAsia" w:ascii="宋体" w:hAnsi="宋体" w:eastAsia="宋体" w:cs="宋体"/>
                <w:b w:val="0"/>
                <w:bCs/>
                <w:sz w:val="18"/>
                <w:szCs w:val="18"/>
              </w:rPr>
              <w:br w:type="textWrapping"/>
            </w:r>
            <w:r>
              <w:rPr>
                <w:rFonts w:hint="eastAsia" w:ascii="宋体" w:hAnsi="宋体" w:eastAsia="宋体" w:cs="宋体"/>
                <w:b w:val="0"/>
                <w:bCs/>
                <w:sz w:val="18"/>
                <w:szCs w:val="18"/>
              </w:rPr>
              <w:t>（20分）</w:t>
            </w:r>
          </w:p>
        </w:tc>
        <w:tc>
          <w:tcPr>
            <w:tcW w:w="2235"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784A53EA">
            <w:pPr>
              <w:keepNext/>
              <w:snapToGrid w:val="0"/>
              <w:jc w:val="left"/>
              <w:rPr>
                <w:rFonts w:hint="eastAsia" w:ascii="宋体" w:hAnsi="宋体" w:eastAsia="宋体" w:cs="宋体"/>
                <w:b w:val="0"/>
                <w:bCs/>
                <w:sz w:val="18"/>
                <w:szCs w:val="18"/>
              </w:rPr>
            </w:pPr>
            <w:r>
              <w:rPr>
                <w:rFonts w:hint="eastAsia" w:ascii="宋体" w:hAnsi="宋体" w:eastAsia="宋体" w:cs="宋体"/>
                <w:b w:val="0"/>
                <w:bCs/>
                <w:sz w:val="18"/>
                <w:szCs w:val="18"/>
              </w:rPr>
              <w:t>1. 准确识别与描述茶叶（干茶、汤色、香气、滋味、叶底）感官特征</w:t>
            </w:r>
          </w:p>
        </w:tc>
        <w:tc>
          <w:tcPr>
            <w:tcW w:w="900"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3D8BA2DF">
            <w:pPr>
              <w:keepNext/>
              <w:snapToGrid w:val="0"/>
              <w:jc w:val="right"/>
              <w:rPr>
                <w:rFonts w:hint="eastAsia" w:ascii="宋体" w:hAnsi="宋体" w:eastAsia="宋体" w:cs="宋体"/>
                <w:b w:val="0"/>
                <w:bCs/>
                <w:sz w:val="18"/>
                <w:szCs w:val="18"/>
              </w:rPr>
            </w:pPr>
            <w:r>
              <w:rPr>
                <w:rFonts w:hint="eastAsia" w:ascii="宋体" w:hAnsi="宋体" w:eastAsia="宋体" w:cs="宋体"/>
                <w:b w:val="0"/>
                <w:bCs/>
                <w:sz w:val="18"/>
                <w:szCs w:val="18"/>
              </w:rPr>
              <w:t>5</w:t>
            </w:r>
          </w:p>
        </w:tc>
        <w:tc>
          <w:tcPr>
            <w:tcW w:w="3630"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15B89F46">
            <w:pPr>
              <w:keepNext/>
              <w:snapToGrid w:val="0"/>
              <w:jc w:val="left"/>
              <w:rPr>
                <w:rFonts w:hint="eastAsia" w:ascii="宋体" w:hAnsi="宋体" w:eastAsia="宋体" w:cs="宋体"/>
                <w:b w:val="0"/>
                <w:bCs/>
                <w:sz w:val="18"/>
                <w:szCs w:val="18"/>
              </w:rPr>
            </w:pPr>
            <w:r>
              <w:rPr>
                <w:rFonts w:hint="eastAsia" w:ascii="宋体" w:hAnsi="宋体" w:eastAsia="宋体" w:cs="宋体"/>
                <w:b w:val="0"/>
                <w:bCs/>
                <w:sz w:val="18"/>
                <w:szCs w:val="18"/>
              </w:rPr>
              <w:t>能准确、全面描述茶叶外观、汤色、香气、滋味与叶底特征，表述专业（4</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rPr>
              <w:t>5分）；基本准确但欠完整（2</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rPr>
              <w:t>3分）；描述模糊或不准确（0</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rPr>
              <w:t>1分）</w:t>
            </w:r>
          </w:p>
        </w:tc>
        <w:tc>
          <w:tcPr>
            <w:tcW w:w="765"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6F12AE51">
            <w:pPr>
              <w:keepNext/>
              <w:snapToGrid w:val="0"/>
              <w:jc w:val="center"/>
              <w:rPr>
                <w:rFonts w:hint="eastAsia" w:ascii="宋体" w:hAnsi="宋体" w:eastAsia="宋体" w:cs="宋体"/>
                <w:b w:val="0"/>
                <w:bCs/>
                <w:sz w:val="18"/>
                <w:szCs w:val="18"/>
              </w:rPr>
            </w:pPr>
          </w:p>
        </w:tc>
        <w:tc>
          <w:tcPr>
            <w:tcW w:w="1275" w:type="dxa"/>
            <w:tcBorders>
              <w:top w:val="single" w:color="auto" w:sz="4" w:space="0"/>
              <w:left w:val="single" w:color="auto" w:sz="4" w:space="0"/>
              <w:bottom w:val="single" w:color="auto" w:sz="4" w:space="0"/>
            </w:tcBorders>
            <w:noWrap w:val="0"/>
            <w:tcMar>
              <w:top w:w="100" w:type="dxa"/>
              <w:left w:w="108" w:type="dxa"/>
              <w:bottom w:w="100" w:type="dxa"/>
              <w:right w:w="108" w:type="dxa"/>
            </w:tcMar>
            <w:vAlign w:val="center"/>
          </w:tcPr>
          <w:p w14:paraId="6CF5DF78">
            <w:pPr>
              <w:keepNext/>
              <w:snapToGrid w:val="0"/>
              <w:jc w:val="center"/>
              <w:rPr>
                <w:rFonts w:hint="eastAsia" w:ascii="宋体" w:hAnsi="宋体" w:eastAsia="宋体" w:cs="宋体"/>
                <w:b w:val="0"/>
                <w:bCs/>
                <w:sz w:val="18"/>
                <w:szCs w:val="18"/>
              </w:rPr>
            </w:pPr>
          </w:p>
        </w:tc>
      </w:tr>
      <w:tr w14:paraId="2F897C67">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177" w:type="dxa"/>
            <w:tcBorders>
              <w:top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0077798E">
            <w:pPr>
              <w:keepNext/>
              <w:snapToGrid w:val="0"/>
              <w:jc w:val="left"/>
              <w:rPr>
                <w:rFonts w:hint="eastAsia" w:ascii="宋体" w:hAnsi="宋体" w:eastAsia="宋体" w:cs="宋体"/>
                <w:b w:val="0"/>
                <w:bCs/>
                <w:sz w:val="18"/>
                <w:szCs w:val="18"/>
              </w:rPr>
            </w:pPr>
          </w:p>
        </w:tc>
        <w:tc>
          <w:tcPr>
            <w:tcW w:w="2235"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5E2828C0">
            <w:pPr>
              <w:keepNext/>
              <w:snapToGrid w:val="0"/>
              <w:jc w:val="left"/>
              <w:rPr>
                <w:rFonts w:hint="eastAsia" w:ascii="宋体" w:hAnsi="宋体" w:eastAsia="宋体" w:cs="宋体"/>
                <w:b w:val="0"/>
                <w:bCs/>
                <w:sz w:val="18"/>
                <w:szCs w:val="18"/>
              </w:rPr>
            </w:pPr>
            <w:r>
              <w:rPr>
                <w:rFonts w:hint="eastAsia" w:ascii="宋体" w:hAnsi="宋体" w:eastAsia="宋体" w:cs="宋体"/>
                <w:b w:val="0"/>
                <w:bCs/>
                <w:sz w:val="18"/>
                <w:szCs w:val="18"/>
              </w:rPr>
              <w:t>2. 理解茶叶特性（品种、工艺、年份、存储）对茶汤风味的影响机理</w:t>
            </w:r>
          </w:p>
        </w:tc>
        <w:tc>
          <w:tcPr>
            <w:tcW w:w="900"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0AEADAE9">
            <w:pPr>
              <w:keepNext/>
              <w:snapToGrid w:val="0"/>
              <w:jc w:val="right"/>
              <w:rPr>
                <w:rFonts w:hint="eastAsia" w:ascii="宋体" w:hAnsi="宋体" w:eastAsia="宋体" w:cs="宋体"/>
                <w:b w:val="0"/>
                <w:bCs/>
                <w:sz w:val="18"/>
                <w:szCs w:val="18"/>
              </w:rPr>
            </w:pPr>
            <w:r>
              <w:rPr>
                <w:rFonts w:hint="eastAsia" w:ascii="宋体" w:hAnsi="宋体" w:eastAsia="宋体" w:cs="宋体"/>
                <w:b w:val="0"/>
                <w:bCs/>
                <w:sz w:val="18"/>
                <w:szCs w:val="18"/>
              </w:rPr>
              <w:t>5</w:t>
            </w:r>
          </w:p>
        </w:tc>
        <w:tc>
          <w:tcPr>
            <w:tcW w:w="3630"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458EFD82">
            <w:pPr>
              <w:keepNext/>
              <w:snapToGrid w:val="0"/>
              <w:jc w:val="left"/>
              <w:rPr>
                <w:rFonts w:hint="eastAsia" w:ascii="宋体" w:hAnsi="宋体" w:eastAsia="宋体" w:cs="宋体"/>
                <w:b w:val="0"/>
                <w:bCs/>
                <w:sz w:val="18"/>
                <w:szCs w:val="18"/>
              </w:rPr>
            </w:pPr>
            <w:r>
              <w:rPr>
                <w:rFonts w:hint="eastAsia" w:ascii="宋体" w:hAnsi="宋体" w:eastAsia="宋体" w:cs="宋体"/>
                <w:b w:val="0"/>
                <w:bCs/>
                <w:sz w:val="18"/>
                <w:szCs w:val="18"/>
              </w:rPr>
              <w:t>对茶叶特性与茶汤风味关系理解深入，能清晰阐述（4</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rPr>
              <w:t>5分）；有一定理解但不够全面（2</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rPr>
              <w:t>3分）；理解浅显或错误（0</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rPr>
              <w:t>1分）</w:t>
            </w:r>
          </w:p>
        </w:tc>
        <w:tc>
          <w:tcPr>
            <w:tcW w:w="765"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01DDFB9F">
            <w:pPr>
              <w:keepNext/>
              <w:snapToGrid w:val="0"/>
              <w:jc w:val="center"/>
              <w:rPr>
                <w:rFonts w:hint="eastAsia" w:ascii="宋体" w:hAnsi="宋体" w:eastAsia="宋体" w:cs="宋体"/>
                <w:b w:val="0"/>
                <w:bCs/>
                <w:sz w:val="18"/>
                <w:szCs w:val="18"/>
              </w:rPr>
            </w:pPr>
          </w:p>
        </w:tc>
        <w:tc>
          <w:tcPr>
            <w:tcW w:w="1275" w:type="dxa"/>
            <w:tcBorders>
              <w:top w:val="single" w:color="auto" w:sz="4" w:space="0"/>
              <w:left w:val="single" w:color="auto" w:sz="4" w:space="0"/>
              <w:bottom w:val="single" w:color="auto" w:sz="4" w:space="0"/>
            </w:tcBorders>
            <w:noWrap w:val="0"/>
            <w:tcMar>
              <w:top w:w="100" w:type="dxa"/>
              <w:left w:w="108" w:type="dxa"/>
              <w:bottom w:w="100" w:type="dxa"/>
              <w:right w:w="108" w:type="dxa"/>
            </w:tcMar>
            <w:vAlign w:val="center"/>
          </w:tcPr>
          <w:p w14:paraId="5F0F8380">
            <w:pPr>
              <w:keepNext/>
              <w:snapToGrid w:val="0"/>
              <w:jc w:val="center"/>
              <w:rPr>
                <w:rFonts w:hint="eastAsia" w:ascii="宋体" w:hAnsi="宋体" w:eastAsia="宋体" w:cs="宋体"/>
                <w:b w:val="0"/>
                <w:bCs/>
                <w:sz w:val="18"/>
                <w:szCs w:val="18"/>
              </w:rPr>
            </w:pPr>
          </w:p>
        </w:tc>
      </w:tr>
      <w:tr w14:paraId="3D431AD4">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177" w:type="dxa"/>
            <w:tcBorders>
              <w:top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7FE35542">
            <w:pPr>
              <w:keepNext/>
              <w:snapToGrid w:val="0"/>
              <w:jc w:val="left"/>
              <w:rPr>
                <w:rFonts w:hint="eastAsia" w:ascii="宋体" w:hAnsi="宋体" w:eastAsia="宋体" w:cs="宋体"/>
                <w:b w:val="0"/>
                <w:bCs/>
                <w:sz w:val="18"/>
                <w:szCs w:val="18"/>
              </w:rPr>
            </w:pPr>
          </w:p>
        </w:tc>
        <w:tc>
          <w:tcPr>
            <w:tcW w:w="2235"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177C7008">
            <w:pPr>
              <w:keepNext/>
              <w:snapToGrid w:val="0"/>
              <w:jc w:val="left"/>
              <w:rPr>
                <w:rFonts w:hint="eastAsia" w:ascii="宋体" w:hAnsi="宋体" w:eastAsia="宋体" w:cs="宋体"/>
                <w:b w:val="0"/>
                <w:bCs/>
                <w:sz w:val="18"/>
                <w:szCs w:val="18"/>
              </w:rPr>
            </w:pPr>
            <w:r>
              <w:rPr>
                <w:rFonts w:hint="eastAsia" w:ascii="宋体" w:hAnsi="宋体" w:eastAsia="宋体" w:cs="宋体"/>
                <w:b w:val="0"/>
                <w:bCs/>
                <w:sz w:val="18"/>
                <w:szCs w:val="18"/>
              </w:rPr>
              <w:t>3. 提出合理的茶叶选品与搭配方案（结合场所、供应链、成本）</w:t>
            </w:r>
          </w:p>
        </w:tc>
        <w:tc>
          <w:tcPr>
            <w:tcW w:w="900"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0B05AC41">
            <w:pPr>
              <w:keepNext/>
              <w:snapToGrid w:val="0"/>
              <w:jc w:val="right"/>
              <w:rPr>
                <w:rFonts w:hint="eastAsia" w:ascii="宋体" w:hAnsi="宋体" w:eastAsia="宋体" w:cs="宋体"/>
                <w:b w:val="0"/>
                <w:bCs/>
                <w:sz w:val="18"/>
                <w:szCs w:val="18"/>
              </w:rPr>
            </w:pPr>
            <w:r>
              <w:rPr>
                <w:rFonts w:hint="eastAsia" w:ascii="宋体" w:hAnsi="宋体" w:eastAsia="宋体" w:cs="宋体"/>
                <w:b w:val="0"/>
                <w:bCs/>
                <w:sz w:val="18"/>
                <w:szCs w:val="18"/>
              </w:rPr>
              <w:t>10</w:t>
            </w:r>
          </w:p>
        </w:tc>
        <w:tc>
          <w:tcPr>
            <w:tcW w:w="3630"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28C1CBF6">
            <w:pPr>
              <w:keepNext/>
              <w:snapToGrid w:val="0"/>
              <w:jc w:val="left"/>
              <w:rPr>
                <w:rFonts w:hint="eastAsia" w:ascii="宋体" w:hAnsi="宋体" w:eastAsia="宋体" w:cs="宋体"/>
                <w:b w:val="0"/>
                <w:bCs/>
                <w:sz w:val="18"/>
                <w:szCs w:val="18"/>
              </w:rPr>
            </w:pPr>
            <w:r>
              <w:rPr>
                <w:rFonts w:hint="eastAsia" w:ascii="宋体" w:hAnsi="宋体" w:eastAsia="宋体" w:cs="宋体"/>
                <w:b w:val="0"/>
                <w:bCs/>
                <w:sz w:val="18"/>
                <w:szCs w:val="18"/>
              </w:rPr>
              <w:t>方案科学合理，符合实际场景与商业逻辑，具有可操作性（8</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rPr>
              <w:t>10分）；方案基本合理但较普通（4</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rPr>
              <w:t>7分）；方案不合理或缺乏依据（0</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rPr>
              <w:t>3分）</w:t>
            </w:r>
          </w:p>
        </w:tc>
        <w:tc>
          <w:tcPr>
            <w:tcW w:w="765"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6D5B6C05">
            <w:pPr>
              <w:keepNext/>
              <w:snapToGrid w:val="0"/>
              <w:jc w:val="center"/>
              <w:rPr>
                <w:rFonts w:hint="eastAsia" w:ascii="宋体" w:hAnsi="宋体" w:eastAsia="宋体" w:cs="宋体"/>
                <w:b w:val="0"/>
                <w:bCs/>
                <w:sz w:val="18"/>
                <w:szCs w:val="18"/>
              </w:rPr>
            </w:pPr>
          </w:p>
        </w:tc>
        <w:tc>
          <w:tcPr>
            <w:tcW w:w="1275" w:type="dxa"/>
            <w:tcBorders>
              <w:top w:val="single" w:color="auto" w:sz="4" w:space="0"/>
              <w:left w:val="single" w:color="auto" w:sz="4" w:space="0"/>
              <w:bottom w:val="single" w:color="auto" w:sz="4" w:space="0"/>
            </w:tcBorders>
            <w:noWrap w:val="0"/>
            <w:tcMar>
              <w:top w:w="100" w:type="dxa"/>
              <w:left w:w="108" w:type="dxa"/>
              <w:bottom w:w="100" w:type="dxa"/>
              <w:right w:w="108" w:type="dxa"/>
            </w:tcMar>
            <w:vAlign w:val="center"/>
          </w:tcPr>
          <w:p w14:paraId="76CFAF3B">
            <w:pPr>
              <w:keepNext/>
              <w:snapToGrid w:val="0"/>
              <w:jc w:val="center"/>
              <w:rPr>
                <w:rFonts w:hint="eastAsia" w:ascii="宋体" w:hAnsi="宋体" w:eastAsia="宋体" w:cs="宋体"/>
                <w:b w:val="0"/>
                <w:bCs/>
                <w:sz w:val="18"/>
                <w:szCs w:val="18"/>
              </w:rPr>
            </w:pPr>
          </w:p>
        </w:tc>
      </w:tr>
      <w:tr w14:paraId="54FDD380">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177" w:type="dxa"/>
            <w:tcBorders>
              <w:top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2259D611">
            <w:pPr>
              <w:keepNext/>
              <w:snapToGrid w:val="0"/>
              <w:jc w:val="left"/>
              <w:rPr>
                <w:rFonts w:hint="eastAsia" w:ascii="宋体" w:hAnsi="宋体" w:eastAsia="宋体" w:cs="宋体"/>
                <w:b w:val="0"/>
                <w:bCs/>
                <w:sz w:val="18"/>
                <w:szCs w:val="18"/>
              </w:rPr>
            </w:pPr>
            <w:r>
              <w:rPr>
                <w:rFonts w:hint="eastAsia" w:ascii="宋体" w:hAnsi="宋体" w:eastAsia="宋体" w:cs="宋体"/>
                <w:b w:val="0"/>
                <w:bCs/>
                <w:sz w:val="18"/>
                <w:szCs w:val="18"/>
              </w:rPr>
              <w:t>​6.2 客户需求洞察与沟通能力​</w:t>
            </w:r>
            <w:r>
              <w:rPr>
                <w:rFonts w:hint="eastAsia" w:ascii="宋体" w:hAnsi="宋体" w:eastAsia="宋体" w:cs="宋体"/>
                <w:b w:val="0"/>
                <w:bCs/>
                <w:sz w:val="18"/>
                <w:szCs w:val="18"/>
              </w:rPr>
              <w:br w:type="textWrapping"/>
            </w:r>
            <w:r>
              <w:rPr>
                <w:rFonts w:hint="eastAsia" w:ascii="宋体" w:hAnsi="宋体" w:eastAsia="宋体" w:cs="宋体"/>
                <w:b w:val="0"/>
                <w:bCs/>
                <w:sz w:val="18"/>
                <w:szCs w:val="18"/>
              </w:rPr>
              <w:t>（15分）</w:t>
            </w:r>
          </w:p>
        </w:tc>
        <w:tc>
          <w:tcPr>
            <w:tcW w:w="2235"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25599649">
            <w:pPr>
              <w:keepNext/>
              <w:snapToGrid w:val="0"/>
              <w:jc w:val="left"/>
              <w:rPr>
                <w:rFonts w:hint="eastAsia" w:ascii="宋体" w:hAnsi="宋体" w:eastAsia="宋体" w:cs="宋体"/>
                <w:b w:val="0"/>
                <w:bCs/>
                <w:sz w:val="18"/>
                <w:szCs w:val="18"/>
              </w:rPr>
            </w:pPr>
            <w:r>
              <w:rPr>
                <w:rFonts w:hint="eastAsia" w:ascii="宋体" w:hAnsi="宋体" w:eastAsia="宋体" w:cs="宋体"/>
                <w:b w:val="0"/>
                <w:bCs/>
                <w:sz w:val="18"/>
                <w:szCs w:val="18"/>
              </w:rPr>
              <w:t>1. 精准识别客户口味偏好、消费目的、情绪状态及潜在需求</w:t>
            </w:r>
          </w:p>
        </w:tc>
        <w:tc>
          <w:tcPr>
            <w:tcW w:w="900"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1D7B6B1C">
            <w:pPr>
              <w:keepNext/>
              <w:snapToGrid w:val="0"/>
              <w:jc w:val="right"/>
              <w:rPr>
                <w:rFonts w:hint="eastAsia" w:ascii="宋体" w:hAnsi="宋体" w:eastAsia="宋体" w:cs="宋体"/>
                <w:b w:val="0"/>
                <w:bCs/>
                <w:sz w:val="18"/>
                <w:szCs w:val="18"/>
              </w:rPr>
            </w:pPr>
            <w:r>
              <w:rPr>
                <w:rFonts w:hint="eastAsia" w:ascii="宋体" w:hAnsi="宋体" w:eastAsia="宋体" w:cs="宋体"/>
                <w:b w:val="0"/>
                <w:bCs/>
                <w:sz w:val="18"/>
                <w:szCs w:val="18"/>
              </w:rPr>
              <w:t>5</w:t>
            </w:r>
          </w:p>
        </w:tc>
        <w:tc>
          <w:tcPr>
            <w:tcW w:w="3630"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3188866E">
            <w:pPr>
              <w:keepNext/>
              <w:snapToGrid w:val="0"/>
              <w:jc w:val="left"/>
              <w:rPr>
                <w:rFonts w:hint="eastAsia" w:ascii="宋体" w:hAnsi="宋体" w:eastAsia="宋体" w:cs="宋体"/>
                <w:b w:val="0"/>
                <w:bCs/>
                <w:sz w:val="18"/>
                <w:szCs w:val="18"/>
              </w:rPr>
            </w:pPr>
            <w:r>
              <w:rPr>
                <w:rFonts w:hint="eastAsia" w:ascii="宋体" w:hAnsi="宋体" w:eastAsia="宋体" w:cs="宋体"/>
                <w:b w:val="0"/>
                <w:bCs/>
                <w:sz w:val="18"/>
                <w:szCs w:val="18"/>
              </w:rPr>
              <w:t>能通过观察与沟通准确识别客户多维度需求（4</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rPr>
              <w:t>5分）；识别基本准确（2</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rPr>
              <w:t>3分）；识别模糊（0</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rPr>
              <w:t>1分）</w:t>
            </w:r>
          </w:p>
        </w:tc>
        <w:tc>
          <w:tcPr>
            <w:tcW w:w="765"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0401E471">
            <w:pPr>
              <w:keepNext/>
              <w:snapToGrid w:val="0"/>
              <w:jc w:val="center"/>
              <w:rPr>
                <w:rFonts w:hint="eastAsia" w:ascii="宋体" w:hAnsi="宋体" w:eastAsia="宋体" w:cs="宋体"/>
                <w:b w:val="0"/>
                <w:bCs/>
                <w:sz w:val="18"/>
                <w:szCs w:val="18"/>
              </w:rPr>
            </w:pPr>
          </w:p>
        </w:tc>
        <w:tc>
          <w:tcPr>
            <w:tcW w:w="1275" w:type="dxa"/>
            <w:tcBorders>
              <w:top w:val="single" w:color="auto" w:sz="4" w:space="0"/>
              <w:left w:val="single" w:color="auto" w:sz="4" w:space="0"/>
              <w:bottom w:val="single" w:color="auto" w:sz="4" w:space="0"/>
            </w:tcBorders>
            <w:noWrap w:val="0"/>
            <w:tcMar>
              <w:top w:w="100" w:type="dxa"/>
              <w:left w:w="108" w:type="dxa"/>
              <w:bottom w:w="100" w:type="dxa"/>
              <w:right w:w="108" w:type="dxa"/>
            </w:tcMar>
            <w:vAlign w:val="center"/>
          </w:tcPr>
          <w:p w14:paraId="77517713">
            <w:pPr>
              <w:keepNext/>
              <w:snapToGrid w:val="0"/>
              <w:jc w:val="center"/>
              <w:rPr>
                <w:rFonts w:hint="eastAsia" w:ascii="宋体" w:hAnsi="宋体" w:eastAsia="宋体" w:cs="宋体"/>
                <w:b w:val="0"/>
                <w:bCs/>
                <w:sz w:val="18"/>
                <w:szCs w:val="18"/>
              </w:rPr>
            </w:pPr>
          </w:p>
        </w:tc>
      </w:tr>
      <w:tr w14:paraId="2AF73447">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177" w:type="dxa"/>
            <w:tcBorders>
              <w:top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529322B0">
            <w:pPr>
              <w:keepNext/>
              <w:snapToGrid w:val="0"/>
              <w:jc w:val="left"/>
              <w:rPr>
                <w:rFonts w:hint="eastAsia" w:ascii="宋体" w:hAnsi="宋体" w:eastAsia="宋体" w:cs="宋体"/>
                <w:b w:val="0"/>
                <w:bCs/>
                <w:sz w:val="18"/>
                <w:szCs w:val="18"/>
              </w:rPr>
            </w:pPr>
          </w:p>
        </w:tc>
        <w:tc>
          <w:tcPr>
            <w:tcW w:w="2235"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70851399">
            <w:pPr>
              <w:keepNext/>
              <w:snapToGrid w:val="0"/>
              <w:jc w:val="left"/>
              <w:rPr>
                <w:rFonts w:hint="eastAsia" w:ascii="宋体" w:hAnsi="宋体" w:eastAsia="宋体" w:cs="宋体"/>
                <w:b w:val="0"/>
                <w:bCs/>
                <w:sz w:val="18"/>
                <w:szCs w:val="18"/>
              </w:rPr>
            </w:pPr>
            <w:r>
              <w:rPr>
                <w:rFonts w:hint="eastAsia" w:ascii="宋体" w:hAnsi="宋体" w:eastAsia="宋体" w:cs="宋体"/>
                <w:b w:val="0"/>
                <w:bCs/>
                <w:sz w:val="18"/>
                <w:szCs w:val="18"/>
              </w:rPr>
              <w:t>2. 清晰、专业、生动地介绍茶叶、服务流程及文化背景</w:t>
            </w:r>
          </w:p>
        </w:tc>
        <w:tc>
          <w:tcPr>
            <w:tcW w:w="900"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28D207C4">
            <w:pPr>
              <w:keepNext/>
              <w:snapToGrid w:val="0"/>
              <w:jc w:val="right"/>
              <w:rPr>
                <w:rFonts w:hint="eastAsia" w:ascii="宋体" w:hAnsi="宋体" w:eastAsia="宋体" w:cs="宋体"/>
                <w:b w:val="0"/>
                <w:bCs/>
                <w:sz w:val="18"/>
                <w:szCs w:val="18"/>
              </w:rPr>
            </w:pPr>
            <w:r>
              <w:rPr>
                <w:rFonts w:hint="eastAsia" w:ascii="宋体" w:hAnsi="宋体" w:eastAsia="宋体" w:cs="宋体"/>
                <w:b w:val="0"/>
                <w:bCs/>
                <w:sz w:val="18"/>
                <w:szCs w:val="18"/>
              </w:rPr>
              <w:t>5</w:t>
            </w:r>
          </w:p>
        </w:tc>
        <w:tc>
          <w:tcPr>
            <w:tcW w:w="3630"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6FC798F3">
            <w:pPr>
              <w:keepNext/>
              <w:snapToGrid w:val="0"/>
              <w:jc w:val="left"/>
              <w:rPr>
                <w:rFonts w:hint="eastAsia" w:ascii="宋体" w:hAnsi="宋体" w:eastAsia="宋体" w:cs="宋体"/>
                <w:b w:val="0"/>
                <w:bCs/>
                <w:sz w:val="18"/>
                <w:szCs w:val="18"/>
              </w:rPr>
            </w:pPr>
            <w:r>
              <w:rPr>
                <w:rFonts w:hint="eastAsia" w:ascii="宋体" w:hAnsi="宋体" w:eastAsia="宋体" w:cs="宋体"/>
                <w:b w:val="0"/>
                <w:bCs/>
                <w:sz w:val="18"/>
                <w:szCs w:val="18"/>
              </w:rPr>
              <w:t>表达清晰生动，专业且具有感染力（4</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rPr>
              <w:t>5分）；表达一般，信息传达清楚（2</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rPr>
              <w:t>3分）；表达含糊或无吸引力（0</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rPr>
              <w:t>1分）</w:t>
            </w:r>
          </w:p>
        </w:tc>
        <w:tc>
          <w:tcPr>
            <w:tcW w:w="765"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3D00ECFE">
            <w:pPr>
              <w:keepNext/>
              <w:snapToGrid w:val="0"/>
              <w:jc w:val="center"/>
              <w:rPr>
                <w:rFonts w:hint="eastAsia" w:ascii="宋体" w:hAnsi="宋体" w:eastAsia="宋体" w:cs="宋体"/>
                <w:b w:val="0"/>
                <w:bCs/>
                <w:sz w:val="18"/>
                <w:szCs w:val="18"/>
              </w:rPr>
            </w:pPr>
          </w:p>
        </w:tc>
        <w:tc>
          <w:tcPr>
            <w:tcW w:w="1275" w:type="dxa"/>
            <w:tcBorders>
              <w:top w:val="single" w:color="auto" w:sz="4" w:space="0"/>
              <w:left w:val="single" w:color="auto" w:sz="4" w:space="0"/>
              <w:bottom w:val="single" w:color="auto" w:sz="4" w:space="0"/>
            </w:tcBorders>
            <w:noWrap w:val="0"/>
            <w:tcMar>
              <w:top w:w="100" w:type="dxa"/>
              <w:left w:w="108" w:type="dxa"/>
              <w:bottom w:w="100" w:type="dxa"/>
              <w:right w:w="108" w:type="dxa"/>
            </w:tcMar>
            <w:vAlign w:val="center"/>
          </w:tcPr>
          <w:p w14:paraId="3711DF34">
            <w:pPr>
              <w:keepNext/>
              <w:snapToGrid w:val="0"/>
              <w:jc w:val="center"/>
              <w:rPr>
                <w:rFonts w:hint="eastAsia" w:ascii="宋体" w:hAnsi="宋体" w:eastAsia="宋体" w:cs="宋体"/>
                <w:b w:val="0"/>
                <w:bCs/>
                <w:sz w:val="18"/>
                <w:szCs w:val="18"/>
              </w:rPr>
            </w:pPr>
          </w:p>
        </w:tc>
      </w:tr>
      <w:tr w14:paraId="66109E50">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177" w:type="dxa"/>
            <w:tcBorders>
              <w:top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0AC39F22">
            <w:pPr>
              <w:keepNext/>
              <w:snapToGrid w:val="0"/>
              <w:jc w:val="left"/>
              <w:rPr>
                <w:rFonts w:hint="eastAsia" w:ascii="宋体" w:hAnsi="宋体" w:eastAsia="宋体" w:cs="宋体"/>
                <w:b w:val="0"/>
                <w:bCs/>
                <w:sz w:val="18"/>
                <w:szCs w:val="18"/>
              </w:rPr>
            </w:pPr>
          </w:p>
        </w:tc>
        <w:tc>
          <w:tcPr>
            <w:tcW w:w="2235"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662321DB">
            <w:pPr>
              <w:keepNext/>
              <w:snapToGrid w:val="0"/>
              <w:jc w:val="left"/>
              <w:rPr>
                <w:rFonts w:hint="eastAsia" w:ascii="宋体" w:hAnsi="宋体" w:eastAsia="宋体" w:cs="宋体"/>
                <w:b w:val="0"/>
                <w:bCs/>
                <w:sz w:val="18"/>
                <w:szCs w:val="18"/>
              </w:rPr>
            </w:pPr>
            <w:r>
              <w:rPr>
                <w:rFonts w:hint="eastAsia" w:ascii="宋体" w:hAnsi="宋体" w:eastAsia="宋体" w:cs="宋体"/>
                <w:b w:val="0"/>
                <w:bCs/>
                <w:sz w:val="18"/>
                <w:szCs w:val="18"/>
              </w:rPr>
              <w:t>3. 妥善处理客户疑问、反馈与个性化需求</w:t>
            </w:r>
          </w:p>
        </w:tc>
        <w:tc>
          <w:tcPr>
            <w:tcW w:w="900"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203EBE26">
            <w:pPr>
              <w:keepNext/>
              <w:snapToGrid w:val="0"/>
              <w:jc w:val="right"/>
              <w:rPr>
                <w:rFonts w:hint="eastAsia" w:ascii="宋体" w:hAnsi="宋体" w:eastAsia="宋体" w:cs="宋体"/>
                <w:b w:val="0"/>
                <w:bCs/>
                <w:sz w:val="18"/>
                <w:szCs w:val="18"/>
              </w:rPr>
            </w:pPr>
            <w:r>
              <w:rPr>
                <w:rFonts w:hint="eastAsia" w:ascii="宋体" w:hAnsi="宋体" w:eastAsia="宋体" w:cs="宋体"/>
                <w:b w:val="0"/>
                <w:bCs/>
                <w:sz w:val="18"/>
                <w:szCs w:val="18"/>
              </w:rPr>
              <w:t>5</w:t>
            </w:r>
          </w:p>
        </w:tc>
        <w:tc>
          <w:tcPr>
            <w:tcW w:w="3630"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1C7A0B75">
            <w:pPr>
              <w:keepNext/>
              <w:snapToGrid w:val="0"/>
              <w:jc w:val="left"/>
              <w:rPr>
                <w:rFonts w:hint="eastAsia" w:ascii="宋体" w:hAnsi="宋体" w:eastAsia="宋体" w:cs="宋体"/>
                <w:b w:val="0"/>
                <w:bCs/>
                <w:sz w:val="18"/>
                <w:szCs w:val="18"/>
              </w:rPr>
            </w:pPr>
            <w:r>
              <w:rPr>
                <w:rFonts w:hint="eastAsia" w:ascii="宋体" w:hAnsi="宋体" w:eastAsia="宋体" w:cs="宋体"/>
                <w:b w:val="0"/>
                <w:bCs/>
                <w:sz w:val="18"/>
                <w:szCs w:val="18"/>
              </w:rPr>
              <w:t>能积极倾听并有效回应客户问题与个性化需求，处理得当（4</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rPr>
              <w:t>5分）；处理一般（2</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rPr>
              <w:t>3分）；处理不当或忽视客户需求（0</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rPr>
              <w:t>1分）</w:t>
            </w:r>
          </w:p>
        </w:tc>
        <w:tc>
          <w:tcPr>
            <w:tcW w:w="765"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1C3791E2">
            <w:pPr>
              <w:keepNext/>
              <w:snapToGrid w:val="0"/>
              <w:jc w:val="center"/>
              <w:rPr>
                <w:rFonts w:hint="eastAsia" w:ascii="宋体" w:hAnsi="宋体" w:eastAsia="宋体" w:cs="宋体"/>
                <w:b w:val="0"/>
                <w:bCs/>
                <w:sz w:val="18"/>
                <w:szCs w:val="18"/>
              </w:rPr>
            </w:pPr>
          </w:p>
        </w:tc>
        <w:tc>
          <w:tcPr>
            <w:tcW w:w="1275" w:type="dxa"/>
            <w:tcBorders>
              <w:top w:val="single" w:color="auto" w:sz="4" w:space="0"/>
              <w:left w:val="single" w:color="auto" w:sz="4" w:space="0"/>
              <w:bottom w:val="single" w:color="auto" w:sz="4" w:space="0"/>
            </w:tcBorders>
            <w:noWrap w:val="0"/>
            <w:tcMar>
              <w:top w:w="100" w:type="dxa"/>
              <w:left w:w="108" w:type="dxa"/>
              <w:bottom w:w="100" w:type="dxa"/>
              <w:right w:w="108" w:type="dxa"/>
            </w:tcMar>
            <w:vAlign w:val="center"/>
          </w:tcPr>
          <w:p w14:paraId="5C800E24">
            <w:pPr>
              <w:keepNext/>
              <w:snapToGrid w:val="0"/>
              <w:jc w:val="center"/>
              <w:rPr>
                <w:rFonts w:hint="eastAsia" w:ascii="宋体" w:hAnsi="宋体" w:eastAsia="宋体" w:cs="宋体"/>
                <w:b w:val="0"/>
                <w:bCs/>
                <w:sz w:val="18"/>
                <w:szCs w:val="18"/>
              </w:rPr>
            </w:pPr>
          </w:p>
        </w:tc>
      </w:tr>
      <w:tr w14:paraId="4D478A13">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177" w:type="dxa"/>
            <w:tcBorders>
              <w:top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14B603AB">
            <w:pPr>
              <w:keepNext/>
              <w:snapToGrid w:val="0"/>
              <w:jc w:val="left"/>
              <w:rPr>
                <w:rFonts w:hint="eastAsia" w:ascii="宋体" w:hAnsi="宋体" w:eastAsia="宋体" w:cs="宋体"/>
                <w:b w:val="0"/>
                <w:bCs/>
                <w:sz w:val="18"/>
                <w:szCs w:val="18"/>
              </w:rPr>
            </w:pPr>
            <w:r>
              <w:rPr>
                <w:rFonts w:hint="eastAsia" w:ascii="宋体" w:hAnsi="宋体" w:eastAsia="宋体" w:cs="宋体"/>
                <w:b w:val="0"/>
                <w:bCs/>
                <w:sz w:val="18"/>
                <w:szCs w:val="18"/>
              </w:rPr>
              <w:t>​6.3 茶汤设计与呈现能力​</w:t>
            </w:r>
            <w:r>
              <w:rPr>
                <w:rFonts w:hint="eastAsia" w:ascii="宋体" w:hAnsi="宋体" w:eastAsia="宋体" w:cs="宋体"/>
                <w:b w:val="0"/>
                <w:bCs/>
                <w:sz w:val="18"/>
                <w:szCs w:val="18"/>
              </w:rPr>
              <w:br w:type="textWrapping"/>
            </w:r>
            <w:r>
              <w:rPr>
                <w:rFonts w:hint="eastAsia" w:ascii="宋体" w:hAnsi="宋体" w:eastAsia="宋体" w:cs="宋体"/>
                <w:b w:val="0"/>
                <w:bCs/>
                <w:sz w:val="18"/>
                <w:szCs w:val="18"/>
              </w:rPr>
              <w:t>（20分）</w:t>
            </w:r>
          </w:p>
        </w:tc>
        <w:tc>
          <w:tcPr>
            <w:tcW w:w="2235"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45FEE520">
            <w:pPr>
              <w:keepNext/>
              <w:snapToGrid w:val="0"/>
              <w:jc w:val="left"/>
              <w:rPr>
                <w:rFonts w:hint="eastAsia" w:ascii="宋体" w:hAnsi="宋体" w:eastAsia="宋体" w:cs="宋体"/>
                <w:b w:val="0"/>
                <w:bCs/>
                <w:sz w:val="18"/>
                <w:szCs w:val="18"/>
              </w:rPr>
            </w:pPr>
            <w:r>
              <w:rPr>
                <w:rFonts w:hint="eastAsia" w:ascii="宋体" w:hAnsi="宋体" w:eastAsia="宋体" w:cs="宋体"/>
                <w:b w:val="0"/>
                <w:bCs/>
                <w:sz w:val="18"/>
                <w:szCs w:val="18"/>
              </w:rPr>
              <w:t>1. 设计科学合理的冲泡方案（器具、水温、茶水比、浸泡时间等）</w:t>
            </w:r>
          </w:p>
        </w:tc>
        <w:tc>
          <w:tcPr>
            <w:tcW w:w="900"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237A2727">
            <w:pPr>
              <w:keepNext/>
              <w:snapToGrid w:val="0"/>
              <w:jc w:val="right"/>
              <w:rPr>
                <w:rFonts w:hint="eastAsia" w:ascii="宋体" w:hAnsi="宋体" w:eastAsia="宋体" w:cs="宋体"/>
                <w:b w:val="0"/>
                <w:bCs/>
                <w:sz w:val="18"/>
                <w:szCs w:val="18"/>
              </w:rPr>
            </w:pPr>
            <w:r>
              <w:rPr>
                <w:rFonts w:hint="eastAsia" w:ascii="宋体" w:hAnsi="宋体" w:eastAsia="宋体" w:cs="宋体"/>
                <w:b w:val="0"/>
                <w:bCs/>
                <w:sz w:val="18"/>
                <w:szCs w:val="18"/>
              </w:rPr>
              <w:t>5</w:t>
            </w:r>
          </w:p>
        </w:tc>
        <w:tc>
          <w:tcPr>
            <w:tcW w:w="3630"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7D03D02D">
            <w:pPr>
              <w:keepNext/>
              <w:snapToGrid w:val="0"/>
              <w:jc w:val="left"/>
              <w:rPr>
                <w:rFonts w:hint="eastAsia" w:ascii="宋体" w:hAnsi="宋体" w:eastAsia="宋体" w:cs="宋体"/>
                <w:b w:val="0"/>
                <w:bCs/>
                <w:sz w:val="18"/>
                <w:szCs w:val="18"/>
              </w:rPr>
            </w:pPr>
            <w:r>
              <w:rPr>
                <w:rFonts w:hint="eastAsia" w:ascii="宋体" w:hAnsi="宋体" w:eastAsia="宋体" w:cs="宋体"/>
                <w:b w:val="0"/>
                <w:bCs/>
                <w:sz w:val="18"/>
                <w:szCs w:val="18"/>
              </w:rPr>
              <w:t>冲泡方案科学、适配茶叶特性，参数合理（4</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rPr>
              <w:t>5分）；方案基本合理（2</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rPr>
              <w:t>3分）；方案不合理（0</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rPr>
              <w:t>1分）</w:t>
            </w:r>
          </w:p>
        </w:tc>
        <w:tc>
          <w:tcPr>
            <w:tcW w:w="765"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6718A96B">
            <w:pPr>
              <w:keepNext/>
              <w:snapToGrid w:val="0"/>
              <w:jc w:val="center"/>
              <w:rPr>
                <w:rFonts w:hint="eastAsia" w:ascii="宋体" w:hAnsi="宋体" w:eastAsia="宋体" w:cs="宋体"/>
                <w:b w:val="0"/>
                <w:bCs/>
                <w:sz w:val="18"/>
                <w:szCs w:val="18"/>
              </w:rPr>
            </w:pPr>
          </w:p>
        </w:tc>
        <w:tc>
          <w:tcPr>
            <w:tcW w:w="1275" w:type="dxa"/>
            <w:tcBorders>
              <w:top w:val="single" w:color="auto" w:sz="4" w:space="0"/>
              <w:left w:val="single" w:color="auto" w:sz="4" w:space="0"/>
              <w:bottom w:val="single" w:color="auto" w:sz="4" w:space="0"/>
            </w:tcBorders>
            <w:noWrap w:val="0"/>
            <w:tcMar>
              <w:top w:w="100" w:type="dxa"/>
              <w:left w:w="108" w:type="dxa"/>
              <w:bottom w:w="100" w:type="dxa"/>
              <w:right w:w="108" w:type="dxa"/>
            </w:tcMar>
            <w:vAlign w:val="center"/>
          </w:tcPr>
          <w:p w14:paraId="13B3BECA">
            <w:pPr>
              <w:keepNext/>
              <w:snapToGrid w:val="0"/>
              <w:jc w:val="center"/>
              <w:rPr>
                <w:rFonts w:hint="eastAsia" w:ascii="宋体" w:hAnsi="宋体" w:eastAsia="宋体" w:cs="宋体"/>
                <w:b w:val="0"/>
                <w:bCs/>
                <w:sz w:val="18"/>
                <w:szCs w:val="18"/>
              </w:rPr>
            </w:pPr>
          </w:p>
        </w:tc>
      </w:tr>
      <w:tr w14:paraId="5272EE93">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177" w:type="dxa"/>
            <w:tcBorders>
              <w:top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448E40DB">
            <w:pPr>
              <w:keepNext/>
              <w:snapToGrid w:val="0"/>
              <w:jc w:val="left"/>
              <w:rPr>
                <w:rFonts w:hint="eastAsia" w:ascii="宋体" w:hAnsi="宋体" w:eastAsia="宋体" w:cs="宋体"/>
                <w:b w:val="0"/>
                <w:bCs/>
                <w:sz w:val="18"/>
                <w:szCs w:val="18"/>
              </w:rPr>
            </w:pPr>
          </w:p>
        </w:tc>
        <w:tc>
          <w:tcPr>
            <w:tcW w:w="2235"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0BAF938C">
            <w:pPr>
              <w:keepNext/>
              <w:snapToGrid w:val="0"/>
              <w:jc w:val="left"/>
              <w:rPr>
                <w:rFonts w:hint="eastAsia" w:ascii="宋体" w:hAnsi="宋体" w:eastAsia="宋体" w:cs="宋体"/>
                <w:b w:val="0"/>
                <w:bCs/>
                <w:sz w:val="18"/>
                <w:szCs w:val="18"/>
              </w:rPr>
            </w:pPr>
            <w:r>
              <w:rPr>
                <w:rFonts w:hint="eastAsia" w:ascii="宋体" w:hAnsi="宋体" w:eastAsia="宋体" w:cs="宋体"/>
                <w:b w:val="0"/>
                <w:bCs/>
                <w:sz w:val="18"/>
                <w:szCs w:val="18"/>
              </w:rPr>
              <w:t>2. 稳定冲泡并呈现符合茶叶特征且满足客户口感要求的高品质茶汤</w:t>
            </w:r>
          </w:p>
        </w:tc>
        <w:tc>
          <w:tcPr>
            <w:tcW w:w="900"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5EA7DBDE">
            <w:pPr>
              <w:keepNext/>
              <w:snapToGrid w:val="0"/>
              <w:jc w:val="right"/>
              <w:rPr>
                <w:rFonts w:hint="eastAsia" w:ascii="宋体" w:hAnsi="宋体" w:eastAsia="宋体" w:cs="宋体"/>
                <w:b w:val="0"/>
                <w:bCs/>
                <w:sz w:val="18"/>
                <w:szCs w:val="18"/>
              </w:rPr>
            </w:pPr>
            <w:r>
              <w:rPr>
                <w:rFonts w:hint="eastAsia" w:ascii="宋体" w:hAnsi="宋体" w:eastAsia="宋体" w:cs="宋体"/>
                <w:b w:val="0"/>
                <w:bCs/>
                <w:sz w:val="18"/>
                <w:szCs w:val="18"/>
              </w:rPr>
              <w:t>10</w:t>
            </w:r>
          </w:p>
        </w:tc>
        <w:tc>
          <w:tcPr>
            <w:tcW w:w="3630"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0F915262">
            <w:pPr>
              <w:keepNext/>
              <w:snapToGrid w:val="0"/>
              <w:jc w:val="left"/>
              <w:rPr>
                <w:rFonts w:hint="eastAsia" w:ascii="宋体" w:hAnsi="宋体" w:eastAsia="宋体" w:cs="宋体"/>
                <w:b w:val="0"/>
                <w:bCs/>
                <w:sz w:val="18"/>
                <w:szCs w:val="18"/>
              </w:rPr>
            </w:pPr>
            <w:r>
              <w:rPr>
                <w:rFonts w:hint="eastAsia" w:ascii="宋体" w:hAnsi="宋体" w:eastAsia="宋体" w:cs="宋体"/>
                <w:b w:val="0"/>
                <w:bCs/>
                <w:sz w:val="18"/>
                <w:szCs w:val="18"/>
              </w:rPr>
              <w:t>茶汤呈现稳定，符合茶叶特性，客户满意度高（8</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rPr>
              <w:t>10分）；茶汤基本达标（4</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rPr>
              <w:t>7分）；茶汤不稳定或不符合要求（0</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rPr>
              <w:t>3分）</w:t>
            </w:r>
          </w:p>
        </w:tc>
        <w:tc>
          <w:tcPr>
            <w:tcW w:w="765"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3C1C1EF2">
            <w:pPr>
              <w:keepNext/>
              <w:snapToGrid w:val="0"/>
              <w:jc w:val="center"/>
              <w:rPr>
                <w:rFonts w:hint="eastAsia" w:ascii="宋体" w:hAnsi="宋体" w:eastAsia="宋体" w:cs="宋体"/>
                <w:b w:val="0"/>
                <w:bCs/>
                <w:sz w:val="18"/>
                <w:szCs w:val="18"/>
              </w:rPr>
            </w:pPr>
          </w:p>
        </w:tc>
        <w:tc>
          <w:tcPr>
            <w:tcW w:w="1275" w:type="dxa"/>
            <w:tcBorders>
              <w:top w:val="single" w:color="auto" w:sz="4" w:space="0"/>
              <w:left w:val="single" w:color="auto" w:sz="4" w:space="0"/>
              <w:bottom w:val="single" w:color="auto" w:sz="4" w:space="0"/>
            </w:tcBorders>
            <w:noWrap w:val="0"/>
            <w:tcMar>
              <w:top w:w="100" w:type="dxa"/>
              <w:left w:w="108" w:type="dxa"/>
              <w:bottom w:w="100" w:type="dxa"/>
              <w:right w:w="108" w:type="dxa"/>
            </w:tcMar>
            <w:vAlign w:val="center"/>
          </w:tcPr>
          <w:p w14:paraId="47369DD5">
            <w:pPr>
              <w:keepNext/>
              <w:snapToGrid w:val="0"/>
              <w:jc w:val="center"/>
              <w:rPr>
                <w:rFonts w:hint="eastAsia" w:ascii="宋体" w:hAnsi="宋体" w:eastAsia="宋体" w:cs="宋体"/>
                <w:b w:val="0"/>
                <w:bCs/>
                <w:sz w:val="18"/>
                <w:szCs w:val="18"/>
              </w:rPr>
            </w:pPr>
          </w:p>
        </w:tc>
      </w:tr>
      <w:tr w14:paraId="5CF703E8">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177" w:type="dxa"/>
            <w:tcBorders>
              <w:top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44A7C250">
            <w:pPr>
              <w:keepNext/>
              <w:snapToGrid w:val="0"/>
              <w:jc w:val="left"/>
              <w:rPr>
                <w:rFonts w:hint="eastAsia" w:ascii="宋体" w:hAnsi="宋体" w:eastAsia="宋体" w:cs="宋体"/>
                <w:b w:val="0"/>
                <w:bCs/>
                <w:sz w:val="18"/>
                <w:szCs w:val="18"/>
              </w:rPr>
            </w:pPr>
          </w:p>
        </w:tc>
        <w:tc>
          <w:tcPr>
            <w:tcW w:w="2235"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49DD9B21">
            <w:pPr>
              <w:keepNext/>
              <w:snapToGrid w:val="0"/>
              <w:jc w:val="left"/>
              <w:rPr>
                <w:rFonts w:hint="eastAsia" w:ascii="宋体" w:hAnsi="宋体" w:eastAsia="宋体" w:cs="宋体"/>
                <w:b w:val="0"/>
                <w:bCs/>
                <w:sz w:val="18"/>
                <w:szCs w:val="18"/>
              </w:rPr>
            </w:pPr>
            <w:r>
              <w:rPr>
                <w:rFonts w:hint="eastAsia" w:ascii="宋体" w:hAnsi="宋体" w:eastAsia="宋体" w:cs="宋体"/>
                <w:b w:val="0"/>
                <w:bCs/>
                <w:sz w:val="18"/>
                <w:szCs w:val="18"/>
              </w:rPr>
              <w:t>3. 根据水质、环境等变量灵活调整冲泡方案</w:t>
            </w:r>
          </w:p>
        </w:tc>
        <w:tc>
          <w:tcPr>
            <w:tcW w:w="900"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4B462B68">
            <w:pPr>
              <w:keepNext/>
              <w:snapToGrid w:val="0"/>
              <w:jc w:val="right"/>
              <w:rPr>
                <w:rFonts w:hint="eastAsia" w:ascii="宋体" w:hAnsi="宋体" w:eastAsia="宋体" w:cs="宋体"/>
                <w:b w:val="0"/>
                <w:bCs/>
                <w:sz w:val="18"/>
                <w:szCs w:val="18"/>
              </w:rPr>
            </w:pPr>
            <w:r>
              <w:rPr>
                <w:rFonts w:hint="eastAsia" w:ascii="宋体" w:hAnsi="宋体" w:eastAsia="宋体" w:cs="宋体"/>
                <w:b w:val="0"/>
                <w:bCs/>
                <w:sz w:val="18"/>
                <w:szCs w:val="18"/>
              </w:rPr>
              <w:t>5</w:t>
            </w:r>
          </w:p>
        </w:tc>
        <w:tc>
          <w:tcPr>
            <w:tcW w:w="3630"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679B9AA3">
            <w:pPr>
              <w:keepNext/>
              <w:snapToGrid w:val="0"/>
              <w:jc w:val="left"/>
              <w:rPr>
                <w:rFonts w:hint="eastAsia" w:ascii="宋体" w:hAnsi="宋体" w:eastAsia="宋体" w:cs="宋体"/>
                <w:b w:val="0"/>
                <w:bCs/>
                <w:sz w:val="18"/>
                <w:szCs w:val="18"/>
              </w:rPr>
            </w:pPr>
            <w:r>
              <w:rPr>
                <w:rFonts w:hint="eastAsia" w:ascii="宋体" w:hAnsi="宋体" w:eastAsia="宋体" w:cs="宋体"/>
                <w:b w:val="0"/>
                <w:bCs/>
                <w:sz w:val="18"/>
                <w:szCs w:val="18"/>
              </w:rPr>
              <w:t>能根据现场变量灵活调整，体现专业应对能力（4</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rPr>
              <w:t>5分）；调整能力一般（2</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rPr>
              <w:t>3分）；缺乏调整能力（0</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rPr>
              <w:t>1分）</w:t>
            </w:r>
          </w:p>
        </w:tc>
        <w:tc>
          <w:tcPr>
            <w:tcW w:w="765"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5F48386B">
            <w:pPr>
              <w:keepNext/>
              <w:snapToGrid w:val="0"/>
              <w:jc w:val="center"/>
              <w:rPr>
                <w:rFonts w:hint="eastAsia" w:ascii="宋体" w:hAnsi="宋体" w:eastAsia="宋体" w:cs="宋体"/>
                <w:b w:val="0"/>
                <w:bCs/>
                <w:sz w:val="18"/>
                <w:szCs w:val="18"/>
              </w:rPr>
            </w:pPr>
          </w:p>
        </w:tc>
        <w:tc>
          <w:tcPr>
            <w:tcW w:w="1275" w:type="dxa"/>
            <w:tcBorders>
              <w:top w:val="single" w:color="auto" w:sz="4" w:space="0"/>
              <w:left w:val="single" w:color="auto" w:sz="4" w:space="0"/>
              <w:bottom w:val="single" w:color="auto" w:sz="4" w:space="0"/>
            </w:tcBorders>
            <w:noWrap w:val="0"/>
            <w:tcMar>
              <w:top w:w="100" w:type="dxa"/>
              <w:left w:w="108" w:type="dxa"/>
              <w:bottom w:w="100" w:type="dxa"/>
              <w:right w:w="108" w:type="dxa"/>
            </w:tcMar>
            <w:vAlign w:val="center"/>
          </w:tcPr>
          <w:p w14:paraId="6BC1A212">
            <w:pPr>
              <w:keepNext/>
              <w:snapToGrid w:val="0"/>
              <w:jc w:val="center"/>
              <w:rPr>
                <w:rFonts w:hint="eastAsia" w:ascii="宋体" w:hAnsi="宋体" w:eastAsia="宋体" w:cs="宋体"/>
                <w:b w:val="0"/>
                <w:bCs/>
                <w:sz w:val="18"/>
                <w:szCs w:val="18"/>
              </w:rPr>
            </w:pPr>
          </w:p>
        </w:tc>
      </w:tr>
      <w:tr w14:paraId="5B7C9670">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177" w:type="dxa"/>
            <w:tcBorders>
              <w:top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33AC9FF5">
            <w:pPr>
              <w:keepNext/>
              <w:snapToGrid w:val="0"/>
              <w:jc w:val="left"/>
              <w:rPr>
                <w:rFonts w:hint="eastAsia" w:ascii="宋体" w:hAnsi="宋体" w:eastAsia="宋体" w:cs="宋体"/>
                <w:b w:val="0"/>
                <w:bCs/>
                <w:sz w:val="18"/>
                <w:szCs w:val="18"/>
              </w:rPr>
            </w:pPr>
            <w:r>
              <w:rPr>
                <w:rFonts w:hint="eastAsia" w:ascii="宋体" w:hAnsi="宋体" w:eastAsia="宋体" w:cs="宋体"/>
                <w:b w:val="0"/>
                <w:bCs/>
                <w:sz w:val="18"/>
                <w:szCs w:val="18"/>
              </w:rPr>
              <w:t>​6.4 场景构建与体验设计能力​</w:t>
            </w:r>
            <w:r>
              <w:rPr>
                <w:rFonts w:hint="eastAsia" w:ascii="宋体" w:hAnsi="宋体" w:eastAsia="宋体" w:cs="宋体"/>
                <w:b w:val="0"/>
                <w:bCs/>
                <w:sz w:val="18"/>
                <w:szCs w:val="18"/>
              </w:rPr>
              <w:br w:type="textWrapping"/>
            </w:r>
            <w:r>
              <w:rPr>
                <w:rFonts w:hint="eastAsia" w:ascii="宋体" w:hAnsi="宋体" w:eastAsia="宋体" w:cs="宋体"/>
                <w:b w:val="0"/>
                <w:bCs/>
                <w:sz w:val="18"/>
                <w:szCs w:val="18"/>
              </w:rPr>
              <w:t>（15分）</w:t>
            </w:r>
          </w:p>
        </w:tc>
        <w:tc>
          <w:tcPr>
            <w:tcW w:w="2235"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6E7918A8">
            <w:pPr>
              <w:keepNext/>
              <w:snapToGrid w:val="0"/>
              <w:jc w:val="left"/>
              <w:rPr>
                <w:rFonts w:hint="eastAsia" w:ascii="宋体" w:hAnsi="宋体" w:eastAsia="宋体" w:cs="宋体"/>
                <w:b w:val="0"/>
                <w:bCs/>
                <w:sz w:val="18"/>
                <w:szCs w:val="18"/>
              </w:rPr>
            </w:pPr>
            <w:r>
              <w:rPr>
                <w:rFonts w:hint="eastAsia" w:ascii="宋体" w:hAnsi="宋体" w:eastAsia="宋体" w:cs="宋体"/>
                <w:b w:val="0"/>
                <w:bCs/>
                <w:sz w:val="18"/>
                <w:szCs w:val="18"/>
              </w:rPr>
              <w:t>1. 设计沉浸式消费环境（空间、氛围、音乐等）</w:t>
            </w:r>
          </w:p>
        </w:tc>
        <w:tc>
          <w:tcPr>
            <w:tcW w:w="900"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6D4607C0">
            <w:pPr>
              <w:keepNext/>
              <w:snapToGrid w:val="0"/>
              <w:jc w:val="right"/>
              <w:rPr>
                <w:rFonts w:hint="eastAsia" w:ascii="宋体" w:hAnsi="宋体" w:eastAsia="宋体" w:cs="宋体"/>
                <w:b w:val="0"/>
                <w:bCs/>
                <w:sz w:val="18"/>
                <w:szCs w:val="18"/>
              </w:rPr>
            </w:pPr>
            <w:r>
              <w:rPr>
                <w:rFonts w:hint="eastAsia" w:ascii="宋体" w:hAnsi="宋体" w:eastAsia="宋体" w:cs="宋体"/>
                <w:b w:val="0"/>
                <w:bCs/>
                <w:sz w:val="18"/>
                <w:szCs w:val="18"/>
              </w:rPr>
              <w:t>5</w:t>
            </w:r>
          </w:p>
        </w:tc>
        <w:tc>
          <w:tcPr>
            <w:tcW w:w="3630"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52F990B9">
            <w:pPr>
              <w:keepNext/>
              <w:snapToGrid w:val="0"/>
              <w:jc w:val="left"/>
              <w:rPr>
                <w:rFonts w:hint="eastAsia" w:ascii="宋体" w:hAnsi="宋体" w:eastAsia="宋体" w:cs="宋体"/>
                <w:b w:val="0"/>
                <w:bCs/>
                <w:sz w:val="18"/>
                <w:szCs w:val="18"/>
              </w:rPr>
            </w:pPr>
            <w:r>
              <w:rPr>
                <w:rFonts w:hint="eastAsia" w:ascii="宋体" w:hAnsi="宋体" w:eastAsia="宋体" w:cs="宋体"/>
                <w:b w:val="0"/>
                <w:bCs/>
                <w:sz w:val="18"/>
                <w:szCs w:val="18"/>
              </w:rPr>
              <w:t>环境设计主题鲜明，与茶品及客户需求契合，氛围感强（4</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rPr>
              <w:t>5分）；设计一般（2</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rPr>
              <w:t>3分）；设计脱离主题（0</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rPr>
              <w:t>1分）</w:t>
            </w:r>
          </w:p>
        </w:tc>
        <w:tc>
          <w:tcPr>
            <w:tcW w:w="765"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3D22B07E">
            <w:pPr>
              <w:keepNext/>
              <w:snapToGrid w:val="0"/>
              <w:jc w:val="center"/>
              <w:rPr>
                <w:rFonts w:hint="eastAsia" w:ascii="宋体" w:hAnsi="宋体" w:eastAsia="宋体" w:cs="宋体"/>
                <w:b w:val="0"/>
                <w:bCs/>
                <w:sz w:val="18"/>
                <w:szCs w:val="18"/>
              </w:rPr>
            </w:pPr>
          </w:p>
        </w:tc>
        <w:tc>
          <w:tcPr>
            <w:tcW w:w="1275" w:type="dxa"/>
            <w:tcBorders>
              <w:top w:val="single" w:color="auto" w:sz="4" w:space="0"/>
              <w:left w:val="single" w:color="auto" w:sz="4" w:space="0"/>
              <w:bottom w:val="single" w:color="auto" w:sz="4" w:space="0"/>
            </w:tcBorders>
            <w:noWrap w:val="0"/>
            <w:tcMar>
              <w:top w:w="100" w:type="dxa"/>
              <w:left w:w="108" w:type="dxa"/>
              <w:bottom w:w="100" w:type="dxa"/>
              <w:right w:w="108" w:type="dxa"/>
            </w:tcMar>
            <w:vAlign w:val="center"/>
          </w:tcPr>
          <w:p w14:paraId="5F7E60E1">
            <w:pPr>
              <w:keepNext/>
              <w:snapToGrid w:val="0"/>
              <w:jc w:val="center"/>
              <w:rPr>
                <w:rFonts w:hint="eastAsia" w:ascii="宋体" w:hAnsi="宋体" w:eastAsia="宋体" w:cs="宋体"/>
                <w:b w:val="0"/>
                <w:bCs/>
                <w:sz w:val="18"/>
                <w:szCs w:val="18"/>
              </w:rPr>
            </w:pPr>
          </w:p>
        </w:tc>
      </w:tr>
      <w:tr w14:paraId="7D2A5CF2">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177" w:type="dxa"/>
            <w:tcBorders>
              <w:top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7A6F24E4">
            <w:pPr>
              <w:keepNext/>
              <w:snapToGrid w:val="0"/>
              <w:jc w:val="left"/>
              <w:rPr>
                <w:rFonts w:hint="eastAsia" w:ascii="宋体" w:hAnsi="宋体" w:eastAsia="宋体" w:cs="宋体"/>
                <w:b w:val="0"/>
                <w:bCs/>
                <w:sz w:val="18"/>
                <w:szCs w:val="18"/>
              </w:rPr>
            </w:pPr>
          </w:p>
        </w:tc>
        <w:tc>
          <w:tcPr>
            <w:tcW w:w="2235"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3D9E2E04">
            <w:pPr>
              <w:keepNext/>
              <w:snapToGrid w:val="0"/>
              <w:jc w:val="left"/>
              <w:rPr>
                <w:rFonts w:hint="eastAsia" w:ascii="宋体" w:hAnsi="宋体" w:eastAsia="宋体" w:cs="宋体"/>
                <w:b w:val="0"/>
                <w:bCs/>
                <w:sz w:val="18"/>
                <w:szCs w:val="18"/>
              </w:rPr>
            </w:pPr>
            <w:r>
              <w:rPr>
                <w:rFonts w:hint="eastAsia" w:ascii="宋体" w:hAnsi="宋体" w:eastAsia="宋体" w:cs="宋体"/>
                <w:b w:val="0"/>
                <w:bCs/>
                <w:sz w:val="18"/>
                <w:szCs w:val="18"/>
              </w:rPr>
              <w:t>2. 策划并执行服务流程与互动环节，提升体验</w:t>
            </w:r>
          </w:p>
        </w:tc>
        <w:tc>
          <w:tcPr>
            <w:tcW w:w="900"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1FDEC97F">
            <w:pPr>
              <w:keepNext/>
              <w:snapToGrid w:val="0"/>
              <w:jc w:val="right"/>
              <w:rPr>
                <w:rFonts w:hint="eastAsia" w:ascii="宋体" w:hAnsi="宋体" w:eastAsia="宋体" w:cs="宋体"/>
                <w:b w:val="0"/>
                <w:bCs/>
                <w:sz w:val="18"/>
                <w:szCs w:val="18"/>
              </w:rPr>
            </w:pPr>
            <w:r>
              <w:rPr>
                <w:rFonts w:hint="eastAsia" w:ascii="宋体" w:hAnsi="宋体" w:eastAsia="宋体" w:cs="宋体"/>
                <w:b w:val="0"/>
                <w:bCs/>
                <w:sz w:val="18"/>
                <w:szCs w:val="18"/>
              </w:rPr>
              <w:t>5</w:t>
            </w:r>
          </w:p>
        </w:tc>
        <w:tc>
          <w:tcPr>
            <w:tcW w:w="3630"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3D099292">
            <w:pPr>
              <w:keepNext/>
              <w:snapToGrid w:val="0"/>
              <w:jc w:val="left"/>
              <w:rPr>
                <w:rFonts w:hint="eastAsia" w:ascii="宋体" w:hAnsi="宋体" w:eastAsia="宋体" w:cs="宋体"/>
                <w:b w:val="0"/>
                <w:bCs/>
                <w:sz w:val="18"/>
                <w:szCs w:val="18"/>
              </w:rPr>
            </w:pPr>
            <w:r>
              <w:rPr>
                <w:rFonts w:hint="eastAsia" w:ascii="宋体" w:hAnsi="宋体" w:eastAsia="宋体" w:cs="宋体"/>
                <w:b w:val="0"/>
                <w:bCs/>
                <w:sz w:val="18"/>
                <w:szCs w:val="18"/>
              </w:rPr>
              <w:t>流程设计合理，互动自然，能有效提升客户体验（4</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rPr>
              <w:t>5分）；流程基本顺畅（2</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rPr>
              <w:t>3分）；流程生硬或无互动（0</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rPr>
              <w:t>1分）</w:t>
            </w:r>
          </w:p>
        </w:tc>
        <w:tc>
          <w:tcPr>
            <w:tcW w:w="765"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3DC94F2E">
            <w:pPr>
              <w:keepNext/>
              <w:snapToGrid w:val="0"/>
              <w:jc w:val="center"/>
              <w:rPr>
                <w:rFonts w:hint="eastAsia" w:ascii="宋体" w:hAnsi="宋体" w:eastAsia="宋体" w:cs="宋体"/>
                <w:b w:val="0"/>
                <w:bCs/>
                <w:sz w:val="18"/>
                <w:szCs w:val="18"/>
              </w:rPr>
            </w:pPr>
          </w:p>
        </w:tc>
        <w:tc>
          <w:tcPr>
            <w:tcW w:w="1275" w:type="dxa"/>
            <w:tcBorders>
              <w:top w:val="single" w:color="auto" w:sz="4" w:space="0"/>
              <w:left w:val="single" w:color="auto" w:sz="4" w:space="0"/>
              <w:bottom w:val="single" w:color="auto" w:sz="4" w:space="0"/>
            </w:tcBorders>
            <w:noWrap w:val="0"/>
            <w:tcMar>
              <w:top w:w="100" w:type="dxa"/>
              <w:left w:w="108" w:type="dxa"/>
              <w:bottom w:w="100" w:type="dxa"/>
              <w:right w:w="108" w:type="dxa"/>
            </w:tcMar>
            <w:vAlign w:val="center"/>
          </w:tcPr>
          <w:p w14:paraId="0E51B1A0">
            <w:pPr>
              <w:keepNext/>
              <w:snapToGrid w:val="0"/>
              <w:jc w:val="center"/>
              <w:rPr>
                <w:rFonts w:hint="eastAsia" w:ascii="宋体" w:hAnsi="宋体" w:eastAsia="宋体" w:cs="宋体"/>
                <w:b w:val="0"/>
                <w:bCs/>
                <w:sz w:val="18"/>
                <w:szCs w:val="18"/>
              </w:rPr>
            </w:pPr>
          </w:p>
        </w:tc>
      </w:tr>
      <w:tr w14:paraId="28BE3DA4">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177" w:type="dxa"/>
            <w:tcBorders>
              <w:top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03A14290">
            <w:pPr>
              <w:keepNext/>
              <w:snapToGrid w:val="0"/>
              <w:jc w:val="left"/>
              <w:rPr>
                <w:rFonts w:hint="eastAsia" w:ascii="宋体" w:hAnsi="宋体" w:eastAsia="宋体" w:cs="宋体"/>
                <w:b w:val="0"/>
                <w:bCs/>
                <w:sz w:val="18"/>
                <w:szCs w:val="18"/>
              </w:rPr>
            </w:pPr>
          </w:p>
        </w:tc>
        <w:tc>
          <w:tcPr>
            <w:tcW w:w="2235"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3C78FE81">
            <w:pPr>
              <w:keepNext/>
              <w:snapToGrid w:val="0"/>
              <w:jc w:val="left"/>
              <w:rPr>
                <w:rFonts w:hint="eastAsia" w:ascii="宋体" w:hAnsi="宋体" w:eastAsia="宋体" w:cs="宋体"/>
                <w:b w:val="0"/>
                <w:bCs/>
                <w:sz w:val="18"/>
                <w:szCs w:val="18"/>
              </w:rPr>
            </w:pPr>
            <w:r>
              <w:rPr>
                <w:rFonts w:hint="eastAsia" w:ascii="宋体" w:hAnsi="宋体" w:eastAsia="宋体" w:cs="宋体"/>
                <w:b w:val="0"/>
                <w:bCs/>
                <w:sz w:val="18"/>
                <w:szCs w:val="18"/>
              </w:rPr>
              <w:t>3. 创造并传递积极的情绪价值，提升满意度</w:t>
            </w:r>
          </w:p>
        </w:tc>
        <w:tc>
          <w:tcPr>
            <w:tcW w:w="900"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1D61E195">
            <w:pPr>
              <w:keepNext/>
              <w:snapToGrid w:val="0"/>
              <w:jc w:val="right"/>
              <w:rPr>
                <w:rFonts w:hint="eastAsia" w:ascii="宋体" w:hAnsi="宋体" w:eastAsia="宋体" w:cs="宋体"/>
                <w:b w:val="0"/>
                <w:bCs/>
                <w:sz w:val="18"/>
                <w:szCs w:val="18"/>
              </w:rPr>
            </w:pPr>
            <w:r>
              <w:rPr>
                <w:rFonts w:hint="eastAsia" w:ascii="宋体" w:hAnsi="宋体" w:eastAsia="宋体" w:cs="宋体"/>
                <w:b w:val="0"/>
                <w:bCs/>
                <w:sz w:val="18"/>
                <w:szCs w:val="18"/>
              </w:rPr>
              <w:t>5</w:t>
            </w:r>
          </w:p>
        </w:tc>
        <w:tc>
          <w:tcPr>
            <w:tcW w:w="3630"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40AACD2C">
            <w:pPr>
              <w:keepNext/>
              <w:snapToGrid w:val="0"/>
              <w:jc w:val="left"/>
              <w:rPr>
                <w:rFonts w:hint="eastAsia" w:ascii="宋体" w:hAnsi="宋体" w:eastAsia="宋体" w:cs="宋体"/>
                <w:b w:val="0"/>
                <w:bCs/>
                <w:sz w:val="18"/>
                <w:szCs w:val="18"/>
              </w:rPr>
            </w:pPr>
            <w:r>
              <w:rPr>
                <w:rFonts w:hint="eastAsia" w:ascii="宋体" w:hAnsi="宋体" w:eastAsia="宋体" w:cs="宋体"/>
                <w:b w:val="0"/>
                <w:bCs/>
                <w:sz w:val="18"/>
                <w:szCs w:val="18"/>
              </w:rPr>
              <w:t>能有效传递情绪价值，客户反馈积极（4</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rPr>
              <w:t>5分）；情绪传递一般（2</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rPr>
              <w:t>3分）；无明显情绪价值（0</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rPr>
              <w:t>1分）</w:t>
            </w:r>
          </w:p>
        </w:tc>
        <w:tc>
          <w:tcPr>
            <w:tcW w:w="765"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42BF1023">
            <w:pPr>
              <w:keepNext/>
              <w:snapToGrid w:val="0"/>
              <w:jc w:val="center"/>
              <w:rPr>
                <w:rFonts w:hint="eastAsia" w:ascii="宋体" w:hAnsi="宋体" w:eastAsia="宋体" w:cs="宋体"/>
                <w:b w:val="0"/>
                <w:bCs/>
                <w:sz w:val="18"/>
                <w:szCs w:val="18"/>
              </w:rPr>
            </w:pPr>
          </w:p>
        </w:tc>
        <w:tc>
          <w:tcPr>
            <w:tcW w:w="1275" w:type="dxa"/>
            <w:tcBorders>
              <w:top w:val="single" w:color="auto" w:sz="4" w:space="0"/>
              <w:left w:val="single" w:color="auto" w:sz="4" w:space="0"/>
              <w:bottom w:val="single" w:color="auto" w:sz="4" w:space="0"/>
            </w:tcBorders>
            <w:noWrap w:val="0"/>
            <w:tcMar>
              <w:top w:w="100" w:type="dxa"/>
              <w:left w:w="108" w:type="dxa"/>
              <w:bottom w:w="100" w:type="dxa"/>
              <w:right w:w="108" w:type="dxa"/>
            </w:tcMar>
            <w:vAlign w:val="center"/>
          </w:tcPr>
          <w:p w14:paraId="56ECF0D7">
            <w:pPr>
              <w:keepNext/>
              <w:snapToGrid w:val="0"/>
              <w:jc w:val="center"/>
              <w:rPr>
                <w:rFonts w:hint="eastAsia" w:ascii="宋体" w:hAnsi="宋体" w:eastAsia="宋体" w:cs="宋体"/>
                <w:b w:val="0"/>
                <w:bCs/>
                <w:sz w:val="18"/>
                <w:szCs w:val="18"/>
              </w:rPr>
            </w:pPr>
          </w:p>
        </w:tc>
      </w:tr>
      <w:tr w14:paraId="62F8E994">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177" w:type="dxa"/>
            <w:tcBorders>
              <w:top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1F0EE5E8">
            <w:pPr>
              <w:keepNext/>
              <w:snapToGrid w:val="0"/>
              <w:jc w:val="left"/>
              <w:rPr>
                <w:rFonts w:hint="eastAsia" w:ascii="宋体" w:hAnsi="宋体" w:eastAsia="宋体" w:cs="宋体"/>
                <w:b w:val="0"/>
                <w:bCs/>
                <w:sz w:val="18"/>
                <w:szCs w:val="18"/>
              </w:rPr>
            </w:pPr>
            <w:r>
              <w:rPr>
                <w:rFonts w:hint="eastAsia" w:ascii="宋体" w:hAnsi="宋体" w:eastAsia="宋体" w:cs="宋体"/>
                <w:b w:val="0"/>
                <w:bCs/>
                <w:sz w:val="18"/>
                <w:szCs w:val="18"/>
              </w:rPr>
              <w:t>​6.5 文化诠释与价值传递能力​</w:t>
            </w:r>
            <w:r>
              <w:rPr>
                <w:rFonts w:hint="eastAsia" w:ascii="宋体" w:hAnsi="宋体" w:eastAsia="宋体" w:cs="宋体"/>
                <w:b w:val="0"/>
                <w:bCs/>
                <w:sz w:val="18"/>
                <w:szCs w:val="18"/>
              </w:rPr>
              <w:br w:type="textWrapping"/>
            </w:r>
            <w:r>
              <w:rPr>
                <w:rFonts w:hint="eastAsia" w:ascii="宋体" w:hAnsi="宋体" w:eastAsia="宋体" w:cs="宋体"/>
                <w:b w:val="0"/>
                <w:bCs/>
                <w:sz w:val="18"/>
                <w:szCs w:val="18"/>
              </w:rPr>
              <w:t>（15分）</w:t>
            </w:r>
          </w:p>
        </w:tc>
        <w:tc>
          <w:tcPr>
            <w:tcW w:w="2235"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4BA6CE08">
            <w:pPr>
              <w:keepNext/>
              <w:snapToGrid w:val="0"/>
              <w:jc w:val="left"/>
              <w:rPr>
                <w:rFonts w:hint="eastAsia" w:ascii="宋体" w:hAnsi="宋体" w:eastAsia="宋体" w:cs="宋体"/>
                <w:b w:val="0"/>
                <w:bCs/>
                <w:sz w:val="18"/>
                <w:szCs w:val="18"/>
              </w:rPr>
            </w:pPr>
            <w:r>
              <w:rPr>
                <w:rFonts w:hint="eastAsia" w:ascii="宋体" w:hAnsi="宋体" w:eastAsia="宋体" w:cs="宋体"/>
                <w:b w:val="0"/>
                <w:bCs/>
                <w:sz w:val="18"/>
                <w:szCs w:val="18"/>
              </w:rPr>
              <w:t>1. 恰当讲述茶文化、历史、产区故事，深化体验</w:t>
            </w:r>
          </w:p>
        </w:tc>
        <w:tc>
          <w:tcPr>
            <w:tcW w:w="900"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00DE58BD">
            <w:pPr>
              <w:keepNext/>
              <w:snapToGrid w:val="0"/>
              <w:jc w:val="right"/>
              <w:rPr>
                <w:rFonts w:hint="eastAsia" w:ascii="宋体" w:hAnsi="宋体" w:eastAsia="宋体" w:cs="宋体"/>
                <w:b w:val="0"/>
                <w:bCs/>
                <w:sz w:val="18"/>
                <w:szCs w:val="18"/>
              </w:rPr>
            </w:pPr>
            <w:r>
              <w:rPr>
                <w:rFonts w:hint="eastAsia" w:ascii="宋体" w:hAnsi="宋体" w:eastAsia="宋体" w:cs="宋体"/>
                <w:b w:val="0"/>
                <w:bCs/>
                <w:sz w:val="18"/>
                <w:szCs w:val="18"/>
              </w:rPr>
              <w:t>5</w:t>
            </w:r>
          </w:p>
        </w:tc>
        <w:tc>
          <w:tcPr>
            <w:tcW w:w="3630"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13E1CC1F">
            <w:pPr>
              <w:keepNext/>
              <w:snapToGrid w:val="0"/>
              <w:jc w:val="left"/>
              <w:rPr>
                <w:rFonts w:hint="eastAsia" w:ascii="宋体" w:hAnsi="宋体" w:eastAsia="宋体" w:cs="宋体"/>
                <w:b w:val="0"/>
                <w:bCs/>
                <w:sz w:val="18"/>
                <w:szCs w:val="18"/>
              </w:rPr>
            </w:pPr>
            <w:r>
              <w:rPr>
                <w:rFonts w:hint="eastAsia" w:ascii="宋体" w:hAnsi="宋体" w:eastAsia="宋体" w:cs="宋体"/>
                <w:b w:val="0"/>
                <w:bCs/>
                <w:sz w:val="18"/>
                <w:szCs w:val="18"/>
              </w:rPr>
              <w:t>文化讲述生动、准确，与场景融合度高（4</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rPr>
              <w:t>5分）；讲述一般（2</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rPr>
              <w:t>3分）；讲述生硬或错误（0</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rPr>
              <w:t>1分）</w:t>
            </w:r>
          </w:p>
        </w:tc>
        <w:tc>
          <w:tcPr>
            <w:tcW w:w="765"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4548E3F7">
            <w:pPr>
              <w:keepNext/>
              <w:snapToGrid w:val="0"/>
              <w:jc w:val="center"/>
              <w:rPr>
                <w:rFonts w:hint="eastAsia" w:ascii="宋体" w:hAnsi="宋体" w:eastAsia="宋体" w:cs="宋体"/>
                <w:b w:val="0"/>
                <w:bCs/>
                <w:sz w:val="18"/>
                <w:szCs w:val="18"/>
              </w:rPr>
            </w:pPr>
          </w:p>
        </w:tc>
        <w:tc>
          <w:tcPr>
            <w:tcW w:w="1275" w:type="dxa"/>
            <w:tcBorders>
              <w:top w:val="single" w:color="auto" w:sz="4" w:space="0"/>
              <w:left w:val="single" w:color="auto" w:sz="4" w:space="0"/>
              <w:bottom w:val="single" w:color="auto" w:sz="4" w:space="0"/>
            </w:tcBorders>
            <w:noWrap w:val="0"/>
            <w:tcMar>
              <w:top w:w="100" w:type="dxa"/>
              <w:left w:w="108" w:type="dxa"/>
              <w:bottom w:w="100" w:type="dxa"/>
              <w:right w:w="108" w:type="dxa"/>
            </w:tcMar>
            <w:vAlign w:val="center"/>
          </w:tcPr>
          <w:p w14:paraId="3B304BDD">
            <w:pPr>
              <w:keepNext/>
              <w:snapToGrid w:val="0"/>
              <w:jc w:val="center"/>
              <w:rPr>
                <w:rFonts w:hint="eastAsia" w:ascii="宋体" w:hAnsi="宋体" w:eastAsia="宋体" w:cs="宋体"/>
                <w:b w:val="0"/>
                <w:bCs/>
                <w:sz w:val="18"/>
                <w:szCs w:val="18"/>
              </w:rPr>
            </w:pPr>
          </w:p>
        </w:tc>
      </w:tr>
      <w:tr w14:paraId="4D666906">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177" w:type="dxa"/>
            <w:tcBorders>
              <w:top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51C1F864">
            <w:pPr>
              <w:keepNext/>
              <w:snapToGrid w:val="0"/>
              <w:jc w:val="left"/>
              <w:rPr>
                <w:rFonts w:hint="eastAsia" w:ascii="宋体" w:hAnsi="宋体" w:eastAsia="宋体" w:cs="宋体"/>
                <w:b w:val="0"/>
                <w:bCs/>
                <w:sz w:val="18"/>
                <w:szCs w:val="18"/>
              </w:rPr>
            </w:pPr>
          </w:p>
        </w:tc>
        <w:tc>
          <w:tcPr>
            <w:tcW w:w="2235"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42139DE6">
            <w:pPr>
              <w:keepNext/>
              <w:snapToGrid w:val="0"/>
              <w:jc w:val="left"/>
              <w:rPr>
                <w:rFonts w:hint="eastAsia" w:ascii="宋体" w:hAnsi="宋体" w:eastAsia="宋体" w:cs="宋体"/>
                <w:b w:val="0"/>
                <w:bCs/>
                <w:sz w:val="18"/>
                <w:szCs w:val="18"/>
              </w:rPr>
            </w:pPr>
            <w:r>
              <w:rPr>
                <w:rFonts w:hint="eastAsia" w:ascii="宋体" w:hAnsi="宋体" w:eastAsia="宋体" w:cs="宋体"/>
                <w:b w:val="0"/>
                <w:bCs/>
                <w:sz w:val="18"/>
                <w:szCs w:val="18"/>
              </w:rPr>
              <w:t>2. 引导客户欣赏茶汤之美，理解茶的多维价值</w:t>
            </w:r>
          </w:p>
        </w:tc>
        <w:tc>
          <w:tcPr>
            <w:tcW w:w="900"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2F331B7A">
            <w:pPr>
              <w:keepNext/>
              <w:snapToGrid w:val="0"/>
              <w:jc w:val="right"/>
              <w:rPr>
                <w:rFonts w:hint="eastAsia" w:ascii="宋体" w:hAnsi="宋体" w:eastAsia="宋体" w:cs="宋体"/>
                <w:b w:val="0"/>
                <w:bCs/>
                <w:sz w:val="18"/>
                <w:szCs w:val="18"/>
              </w:rPr>
            </w:pPr>
            <w:r>
              <w:rPr>
                <w:rFonts w:hint="eastAsia" w:ascii="宋体" w:hAnsi="宋体" w:eastAsia="宋体" w:cs="宋体"/>
                <w:b w:val="0"/>
                <w:bCs/>
                <w:sz w:val="18"/>
                <w:szCs w:val="18"/>
              </w:rPr>
              <w:t>5</w:t>
            </w:r>
          </w:p>
        </w:tc>
        <w:tc>
          <w:tcPr>
            <w:tcW w:w="3630"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7B25ABDC">
            <w:pPr>
              <w:keepNext/>
              <w:snapToGrid w:val="0"/>
              <w:jc w:val="left"/>
              <w:rPr>
                <w:rFonts w:hint="eastAsia" w:ascii="宋体" w:hAnsi="宋体" w:eastAsia="宋体" w:cs="宋体"/>
                <w:b w:val="0"/>
                <w:bCs/>
                <w:sz w:val="18"/>
                <w:szCs w:val="18"/>
              </w:rPr>
            </w:pPr>
            <w:r>
              <w:rPr>
                <w:rFonts w:hint="eastAsia" w:ascii="宋体" w:hAnsi="宋体" w:eastAsia="宋体" w:cs="宋体"/>
                <w:b w:val="0"/>
                <w:bCs/>
                <w:sz w:val="18"/>
                <w:szCs w:val="18"/>
              </w:rPr>
              <w:t>引导到位，客户反馈显示对茶价值认知提升（4</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rPr>
              <w:t>5分）；引导一般（2</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rPr>
              <w:t>3分）；引导不足（0</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rPr>
              <w:t>1分）</w:t>
            </w:r>
          </w:p>
        </w:tc>
        <w:tc>
          <w:tcPr>
            <w:tcW w:w="765"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39ABD24E">
            <w:pPr>
              <w:keepNext/>
              <w:snapToGrid w:val="0"/>
              <w:jc w:val="center"/>
              <w:rPr>
                <w:rFonts w:hint="eastAsia" w:ascii="宋体" w:hAnsi="宋体" w:eastAsia="宋体" w:cs="宋体"/>
                <w:b w:val="0"/>
                <w:bCs/>
                <w:sz w:val="18"/>
                <w:szCs w:val="18"/>
              </w:rPr>
            </w:pPr>
          </w:p>
        </w:tc>
        <w:tc>
          <w:tcPr>
            <w:tcW w:w="1275" w:type="dxa"/>
            <w:tcBorders>
              <w:top w:val="single" w:color="auto" w:sz="4" w:space="0"/>
              <w:left w:val="single" w:color="auto" w:sz="4" w:space="0"/>
              <w:bottom w:val="single" w:color="auto" w:sz="4" w:space="0"/>
            </w:tcBorders>
            <w:noWrap w:val="0"/>
            <w:tcMar>
              <w:top w:w="100" w:type="dxa"/>
              <w:left w:w="108" w:type="dxa"/>
              <w:bottom w:w="100" w:type="dxa"/>
              <w:right w:w="108" w:type="dxa"/>
            </w:tcMar>
            <w:vAlign w:val="center"/>
          </w:tcPr>
          <w:p w14:paraId="1A9D1A6C">
            <w:pPr>
              <w:keepNext/>
              <w:snapToGrid w:val="0"/>
              <w:jc w:val="center"/>
              <w:rPr>
                <w:rFonts w:hint="eastAsia" w:ascii="宋体" w:hAnsi="宋体" w:eastAsia="宋体" w:cs="宋体"/>
                <w:b w:val="0"/>
                <w:bCs/>
                <w:sz w:val="18"/>
                <w:szCs w:val="18"/>
              </w:rPr>
            </w:pPr>
          </w:p>
        </w:tc>
      </w:tr>
      <w:tr w14:paraId="7ABF9529">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177" w:type="dxa"/>
            <w:tcBorders>
              <w:top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389731E8">
            <w:pPr>
              <w:keepNext/>
              <w:snapToGrid w:val="0"/>
              <w:jc w:val="left"/>
              <w:rPr>
                <w:rFonts w:hint="eastAsia" w:ascii="宋体" w:hAnsi="宋体" w:eastAsia="宋体" w:cs="宋体"/>
                <w:b w:val="0"/>
                <w:bCs/>
                <w:sz w:val="18"/>
                <w:szCs w:val="18"/>
              </w:rPr>
            </w:pPr>
          </w:p>
        </w:tc>
        <w:tc>
          <w:tcPr>
            <w:tcW w:w="2235"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63632E35">
            <w:pPr>
              <w:keepNext/>
              <w:snapToGrid w:val="0"/>
              <w:jc w:val="left"/>
              <w:rPr>
                <w:rFonts w:hint="eastAsia" w:ascii="宋体" w:hAnsi="宋体" w:eastAsia="宋体" w:cs="宋体"/>
                <w:b w:val="0"/>
                <w:bCs/>
                <w:sz w:val="18"/>
                <w:szCs w:val="18"/>
              </w:rPr>
            </w:pPr>
            <w:r>
              <w:rPr>
                <w:rFonts w:hint="eastAsia" w:ascii="宋体" w:hAnsi="宋体" w:eastAsia="宋体" w:cs="宋体"/>
                <w:b w:val="0"/>
                <w:bCs/>
                <w:sz w:val="18"/>
                <w:szCs w:val="18"/>
              </w:rPr>
              <w:t>3. 提升客户对茶产区、品牌的认知与好感度</w:t>
            </w:r>
          </w:p>
        </w:tc>
        <w:tc>
          <w:tcPr>
            <w:tcW w:w="900"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30C761AA">
            <w:pPr>
              <w:keepNext/>
              <w:snapToGrid w:val="0"/>
              <w:jc w:val="right"/>
              <w:rPr>
                <w:rFonts w:hint="eastAsia" w:ascii="宋体" w:hAnsi="宋体" w:eastAsia="宋体" w:cs="宋体"/>
                <w:b w:val="0"/>
                <w:bCs/>
                <w:sz w:val="18"/>
                <w:szCs w:val="18"/>
              </w:rPr>
            </w:pPr>
            <w:r>
              <w:rPr>
                <w:rFonts w:hint="eastAsia" w:ascii="宋体" w:hAnsi="宋体" w:eastAsia="宋体" w:cs="宋体"/>
                <w:b w:val="0"/>
                <w:bCs/>
                <w:sz w:val="18"/>
                <w:szCs w:val="18"/>
              </w:rPr>
              <w:t>5</w:t>
            </w:r>
          </w:p>
        </w:tc>
        <w:tc>
          <w:tcPr>
            <w:tcW w:w="3630"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52A36390">
            <w:pPr>
              <w:keepNext/>
              <w:snapToGrid w:val="0"/>
              <w:jc w:val="left"/>
              <w:rPr>
                <w:rFonts w:hint="eastAsia" w:ascii="宋体" w:hAnsi="宋体" w:eastAsia="宋体" w:cs="宋体"/>
                <w:b w:val="0"/>
                <w:bCs/>
                <w:sz w:val="18"/>
                <w:szCs w:val="18"/>
              </w:rPr>
            </w:pPr>
            <w:r>
              <w:rPr>
                <w:rFonts w:hint="eastAsia" w:ascii="宋体" w:hAnsi="宋体" w:eastAsia="宋体" w:cs="宋体"/>
                <w:b w:val="0"/>
                <w:bCs/>
                <w:sz w:val="18"/>
                <w:szCs w:val="18"/>
              </w:rPr>
              <w:t>客户反馈显示对品牌</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rPr>
              <w:t>产区认知与好感明显提升（4</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rPr>
              <w:t>5分）；有一定提升（2</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rPr>
              <w:t>3分）；无明显变化（0</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rPr>
              <w:t>1分）</w:t>
            </w:r>
          </w:p>
        </w:tc>
        <w:tc>
          <w:tcPr>
            <w:tcW w:w="765"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774246F3">
            <w:pPr>
              <w:keepNext/>
              <w:snapToGrid w:val="0"/>
              <w:jc w:val="center"/>
              <w:rPr>
                <w:rFonts w:hint="eastAsia" w:ascii="宋体" w:hAnsi="宋体" w:eastAsia="宋体" w:cs="宋体"/>
                <w:b w:val="0"/>
                <w:bCs/>
                <w:sz w:val="18"/>
                <w:szCs w:val="18"/>
              </w:rPr>
            </w:pPr>
          </w:p>
        </w:tc>
        <w:tc>
          <w:tcPr>
            <w:tcW w:w="1275" w:type="dxa"/>
            <w:tcBorders>
              <w:top w:val="single" w:color="auto" w:sz="4" w:space="0"/>
              <w:left w:val="single" w:color="auto" w:sz="4" w:space="0"/>
              <w:bottom w:val="single" w:color="auto" w:sz="4" w:space="0"/>
            </w:tcBorders>
            <w:noWrap w:val="0"/>
            <w:tcMar>
              <w:top w:w="100" w:type="dxa"/>
              <w:left w:w="108" w:type="dxa"/>
              <w:bottom w:w="100" w:type="dxa"/>
              <w:right w:w="108" w:type="dxa"/>
            </w:tcMar>
            <w:vAlign w:val="center"/>
          </w:tcPr>
          <w:p w14:paraId="4B2D4432">
            <w:pPr>
              <w:keepNext/>
              <w:snapToGrid w:val="0"/>
              <w:jc w:val="center"/>
              <w:rPr>
                <w:rFonts w:hint="eastAsia" w:ascii="宋体" w:hAnsi="宋体" w:eastAsia="宋体" w:cs="宋体"/>
                <w:b w:val="0"/>
                <w:bCs/>
                <w:sz w:val="18"/>
                <w:szCs w:val="18"/>
              </w:rPr>
            </w:pPr>
          </w:p>
        </w:tc>
      </w:tr>
      <w:tr w14:paraId="157960F9">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177" w:type="dxa"/>
            <w:tcBorders>
              <w:top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67B90179">
            <w:pPr>
              <w:keepNext/>
              <w:snapToGrid w:val="0"/>
              <w:jc w:val="left"/>
              <w:rPr>
                <w:rFonts w:hint="eastAsia" w:ascii="宋体" w:hAnsi="宋体" w:eastAsia="宋体" w:cs="宋体"/>
                <w:b w:val="0"/>
                <w:bCs/>
                <w:sz w:val="18"/>
                <w:szCs w:val="18"/>
              </w:rPr>
            </w:pPr>
            <w:r>
              <w:rPr>
                <w:rFonts w:hint="eastAsia" w:ascii="宋体" w:hAnsi="宋体" w:eastAsia="宋体" w:cs="宋体"/>
                <w:b w:val="0"/>
                <w:bCs/>
                <w:sz w:val="18"/>
                <w:szCs w:val="18"/>
              </w:rPr>
              <w:t>​6.6 服务设计与商业转化能力​</w:t>
            </w:r>
            <w:r>
              <w:rPr>
                <w:rFonts w:hint="eastAsia" w:ascii="宋体" w:hAnsi="宋体" w:eastAsia="宋体" w:cs="宋体"/>
                <w:b w:val="0"/>
                <w:bCs/>
                <w:sz w:val="18"/>
                <w:szCs w:val="18"/>
              </w:rPr>
              <w:br w:type="textWrapping"/>
            </w:r>
            <w:r>
              <w:rPr>
                <w:rFonts w:hint="eastAsia" w:ascii="宋体" w:hAnsi="宋体" w:eastAsia="宋体" w:cs="宋体"/>
                <w:b w:val="0"/>
                <w:bCs/>
                <w:sz w:val="18"/>
                <w:szCs w:val="18"/>
              </w:rPr>
              <w:t>（15分）</w:t>
            </w:r>
          </w:p>
        </w:tc>
        <w:tc>
          <w:tcPr>
            <w:tcW w:w="2235"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1837A03E">
            <w:pPr>
              <w:keepNext/>
              <w:snapToGrid w:val="0"/>
              <w:jc w:val="left"/>
              <w:rPr>
                <w:rFonts w:hint="eastAsia" w:ascii="宋体" w:hAnsi="宋体" w:eastAsia="宋体" w:cs="宋体"/>
                <w:b w:val="0"/>
                <w:bCs/>
                <w:sz w:val="18"/>
                <w:szCs w:val="18"/>
              </w:rPr>
            </w:pPr>
            <w:r>
              <w:rPr>
                <w:rFonts w:hint="eastAsia" w:ascii="宋体" w:hAnsi="宋体" w:eastAsia="宋体" w:cs="宋体"/>
                <w:b w:val="0"/>
                <w:bCs/>
                <w:sz w:val="18"/>
                <w:szCs w:val="18"/>
              </w:rPr>
              <w:t>1. 将服务体验与商业模式、销售目标有机结合</w:t>
            </w:r>
          </w:p>
        </w:tc>
        <w:tc>
          <w:tcPr>
            <w:tcW w:w="900"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268241F4">
            <w:pPr>
              <w:keepNext/>
              <w:snapToGrid w:val="0"/>
              <w:jc w:val="right"/>
              <w:rPr>
                <w:rFonts w:hint="eastAsia" w:ascii="宋体" w:hAnsi="宋体" w:eastAsia="宋体" w:cs="宋体"/>
                <w:b w:val="0"/>
                <w:bCs/>
                <w:sz w:val="18"/>
                <w:szCs w:val="18"/>
              </w:rPr>
            </w:pPr>
            <w:r>
              <w:rPr>
                <w:rFonts w:hint="eastAsia" w:ascii="宋体" w:hAnsi="宋体" w:eastAsia="宋体" w:cs="宋体"/>
                <w:b w:val="0"/>
                <w:bCs/>
                <w:sz w:val="18"/>
                <w:szCs w:val="18"/>
              </w:rPr>
              <w:t>5</w:t>
            </w:r>
          </w:p>
        </w:tc>
        <w:tc>
          <w:tcPr>
            <w:tcW w:w="3630"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6981FB15">
            <w:pPr>
              <w:keepNext/>
              <w:snapToGrid w:val="0"/>
              <w:jc w:val="left"/>
              <w:rPr>
                <w:rFonts w:hint="eastAsia" w:ascii="宋体" w:hAnsi="宋体" w:eastAsia="宋体" w:cs="宋体"/>
                <w:b w:val="0"/>
                <w:bCs/>
                <w:sz w:val="18"/>
                <w:szCs w:val="18"/>
              </w:rPr>
            </w:pPr>
            <w:r>
              <w:rPr>
                <w:rFonts w:hint="eastAsia" w:ascii="宋体" w:hAnsi="宋体" w:eastAsia="宋体" w:cs="宋体"/>
                <w:b w:val="0"/>
                <w:bCs/>
                <w:sz w:val="18"/>
                <w:szCs w:val="18"/>
              </w:rPr>
              <w:t>结合紧密，体现商业思维与策略（4</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rPr>
              <w:t>5分）；结合一般（2</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rPr>
              <w:t>3分）；脱节（0</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rPr>
              <w:t>1分）</w:t>
            </w:r>
          </w:p>
        </w:tc>
        <w:tc>
          <w:tcPr>
            <w:tcW w:w="765"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4A431FDF">
            <w:pPr>
              <w:keepNext/>
              <w:snapToGrid w:val="0"/>
              <w:jc w:val="center"/>
              <w:rPr>
                <w:rFonts w:hint="eastAsia" w:ascii="宋体" w:hAnsi="宋体" w:eastAsia="宋体" w:cs="宋体"/>
                <w:b w:val="0"/>
                <w:bCs/>
                <w:sz w:val="18"/>
                <w:szCs w:val="18"/>
              </w:rPr>
            </w:pPr>
          </w:p>
        </w:tc>
        <w:tc>
          <w:tcPr>
            <w:tcW w:w="1275" w:type="dxa"/>
            <w:tcBorders>
              <w:top w:val="single" w:color="auto" w:sz="4" w:space="0"/>
              <w:left w:val="single" w:color="auto" w:sz="4" w:space="0"/>
              <w:bottom w:val="single" w:color="auto" w:sz="4" w:space="0"/>
            </w:tcBorders>
            <w:noWrap w:val="0"/>
            <w:tcMar>
              <w:top w:w="100" w:type="dxa"/>
              <w:left w:w="108" w:type="dxa"/>
              <w:bottom w:w="100" w:type="dxa"/>
              <w:right w:w="108" w:type="dxa"/>
            </w:tcMar>
            <w:vAlign w:val="center"/>
          </w:tcPr>
          <w:p w14:paraId="52E27E97">
            <w:pPr>
              <w:keepNext/>
              <w:snapToGrid w:val="0"/>
              <w:jc w:val="center"/>
              <w:rPr>
                <w:rFonts w:hint="eastAsia" w:ascii="宋体" w:hAnsi="宋体" w:eastAsia="宋体" w:cs="宋体"/>
                <w:b w:val="0"/>
                <w:bCs/>
                <w:sz w:val="18"/>
                <w:szCs w:val="18"/>
              </w:rPr>
            </w:pPr>
          </w:p>
        </w:tc>
      </w:tr>
      <w:tr w14:paraId="50D803AA">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177" w:type="dxa"/>
            <w:tcBorders>
              <w:top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06185779">
            <w:pPr>
              <w:keepNext/>
              <w:snapToGrid w:val="0"/>
              <w:jc w:val="left"/>
              <w:rPr>
                <w:rFonts w:hint="eastAsia" w:ascii="宋体" w:hAnsi="宋体" w:eastAsia="宋体" w:cs="宋体"/>
                <w:b w:val="0"/>
                <w:bCs/>
                <w:sz w:val="18"/>
                <w:szCs w:val="18"/>
              </w:rPr>
            </w:pPr>
          </w:p>
        </w:tc>
        <w:tc>
          <w:tcPr>
            <w:tcW w:w="2235"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79CAE85F">
            <w:pPr>
              <w:keepNext/>
              <w:snapToGrid w:val="0"/>
              <w:jc w:val="left"/>
              <w:rPr>
                <w:rFonts w:hint="eastAsia" w:ascii="宋体" w:hAnsi="宋体" w:eastAsia="宋体" w:cs="宋体"/>
                <w:b w:val="0"/>
                <w:bCs/>
                <w:sz w:val="18"/>
                <w:szCs w:val="18"/>
              </w:rPr>
            </w:pPr>
            <w:r>
              <w:rPr>
                <w:rFonts w:hint="eastAsia" w:ascii="宋体" w:hAnsi="宋体" w:eastAsia="宋体" w:cs="宋体"/>
                <w:b w:val="0"/>
                <w:bCs/>
                <w:sz w:val="18"/>
                <w:szCs w:val="18"/>
              </w:rPr>
              <w:t>2. 有效推荐茶品、器具或增值服务，提升客单价与复购</w:t>
            </w:r>
          </w:p>
        </w:tc>
        <w:tc>
          <w:tcPr>
            <w:tcW w:w="900"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57B6D6CF">
            <w:pPr>
              <w:keepNext/>
              <w:snapToGrid w:val="0"/>
              <w:jc w:val="right"/>
              <w:rPr>
                <w:rFonts w:hint="eastAsia" w:ascii="宋体" w:hAnsi="宋体" w:eastAsia="宋体" w:cs="宋体"/>
                <w:b w:val="0"/>
                <w:bCs/>
                <w:sz w:val="18"/>
                <w:szCs w:val="18"/>
              </w:rPr>
            </w:pPr>
            <w:r>
              <w:rPr>
                <w:rFonts w:hint="eastAsia" w:ascii="宋体" w:hAnsi="宋体" w:eastAsia="宋体" w:cs="宋体"/>
                <w:b w:val="0"/>
                <w:bCs/>
                <w:sz w:val="18"/>
                <w:szCs w:val="18"/>
              </w:rPr>
              <w:t>5</w:t>
            </w:r>
          </w:p>
        </w:tc>
        <w:tc>
          <w:tcPr>
            <w:tcW w:w="3630"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0B6DF909">
            <w:pPr>
              <w:keepNext/>
              <w:snapToGrid w:val="0"/>
              <w:jc w:val="left"/>
              <w:rPr>
                <w:rFonts w:hint="eastAsia" w:ascii="宋体" w:hAnsi="宋体" w:eastAsia="宋体" w:cs="宋体"/>
                <w:b w:val="0"/>
                <w:bCs/>
                <w:sz w:val="18"/>
                <w:szCs w:val="18"/>
              </w:rPr>
            </w:pPr>
            <w:r>
              <w:rPr>
                <w:rFonts w:hint="eastAsia" w:ascii="宋体" w:hAnsi="宋体" w:eastAsia="宋体" w:cs="宋体"/>
                <w:b w:val="0"/>
                <w:bCs/>
                <w:sz w:val="18"/>
                <w:szCs w:val="18"/>
              </w:rPr>
              <w:t>推荐精准，客户接受度高，转化效果明显（4</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rPr>
              <w:t>5分）；推荐一般（2</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rPr>
              <w:t>3分）；推荐无效（0</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rPr>
              <w:t>1分）</w:t>
            </w:r>
          </w:p>
        </w:tc>
        <w:tc>
          <w:tcPr>
            <w:tcW w:w="765"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5BAEF578">
            <w:pPr>
              <w:keepNext/>
              <w:snapToGrid w:val="0"/>
              <w:jc w:val="center"/>
              <w:rPr>
                <w:rFonts w:hint="eastAsia" w:ascii="宋体" w:hAnsi="宋体" w:eastAsia="宋体" w:cs="宋体"/>
                <w:b w:val="0"/>
                <w:bCs/>
                <w:sz w:val="18"/>
                <w:szCs w:val="18"/>
              </w:rPr>
            </w:pPr>
          </w:p>
        </w:tc>
        <w:tc>
          <w:tcPr>
            <w:tcW w:w="1275" w:type="dxa"/>
            <w:tcBorders>
              <w:top w:val="single" w:color="auto" w:sz="4" w:space="0"/>
              <w:left w:val="single" w:color="auto" w:sz="4" w:space="0"/>
              <w:bottom w:val="single" w:color="auto" w:sz="4" w:space="0"/>
            </w:tcBorders>
            <w:noWrap w:val="0"/>
            <w:tcMar>
              <w:top w:w="100" w:type="dxa"/>
              <w:left w:w="108" w:type="dxa"/>
              <w:bottom w:w="100" w:type="dxa"/>
              <w:right w:w="108" w:type="dxa"/>
            </w:tcMar>
            <w:vAlign w:val="center"/>
          </w:tcPr>
          <w:p w14:paraId="76F08201">
            <w:pPr>
              <w:keepNext/>
              <w:snapToGrid w:val="0"/>
              <w:jc w:val="center"/>
              <w:rPr>
                <w:rFonts w:hint="eastAsia" w:ascii="宋体" w:hAnsi="宋体" w:eastAsia="宋体" w:cs="宋体"/>
                <w:b w:val="0"/>
                <w:bCs/>
                <w:sz w:val="18"/>
                <w:szCs w:val="18"/>
              </w:rPr>
            </w:pPr>
          </w:p>
        </w:tc>
      </w:tr>
      <w:tr w14:paraId="49779A6B">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177" w:type="dxa"/>
            <w:tcBorders>
              <w:top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5FA39C2B">
            <w:pPr>
              <w:keepNext/>
              <w:snapToGrid w:val="0"/>
              <w:jc w:val="left"/>
              <w:rPr>
                <w:rFonts w:hint="eastAsia" w:ascii="宋体" w:hAnsi="宋体" w:eastAsia="宋体" w:cs="宋体"/>
                <w:b w:val="0"/>
                <w:bCs/>
                <w:sz w:val="18"/>
                <w:szCs w:val="18"/>
              </w:rPr>
            </w:pPr>
          </w:p>
        </w:tc>
        <w:tc>
          <w:tcPr>
            <w:tcW w:w="2235"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14B373F9">
            <w:pPr>
              <w:keepNext/>
              <w:snapToGrid w:val="0"/>
              <w:jc w:val="left"/>
              <w:rPr>
                <w:rFonts w:hint="eastAsia" w:ascii="宋体" w:hAnsi="宋体" w:eastAsia="宋体" w:cs="宋体"/>
                <w:b w:val="0"/>
                <w:bCs/>
                <w:sz w:val="18"/>
                <w:szCs w:val="18"/>
              </w:rPr>
            </w:pPr>
            <w:r>
              <w:rPr>
                <w:rFonts w:hint="eastAsia" w:ascii="宋体" w:hAnsi="宋体" w:eastAsia="宋体" w:cs="宋体"/>
                <w:b w:val="0"/>
                <w:bCs/>
                <w:sz w:val="18"/>
                <w:szCs w:val="18"/>
              </w:rPr>
              <w:t>3. 收集分析客户反馈，为优化决策提供依据</w:t>
            </w:r>
          </w:p>
        </w:tc>
        <w:tc>
          <w:tcPr>
            <w:tcW w:w="900"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25176D9C">
            <w:pPr>
              <w:keepNext/>
              <w:snapToGrid w:val="0"/>
              <w:jc w:val="right"/>
              <w:rPr>
                <w:rFonts w:hint="eastAsia" w:ascii="宋体" w:hAnsi="宋体" w:eastAsia="宋体" w:cs="宋体"/>
                <w:b w:val="0"/>
                <w:bCs/>
                <w:sz w:val="18"/>
                <w:szCs w:val="18"/>
              </w:rPr>
            </w:pPr>
            <w:r>
              <w:rPr>
                <w:rFonts w:hint="eastAsia" w:ascii="宋体" w:hAnsi="宋体" w:eastAsia="宋体" w:cs="宋体"/>
                <w:b w:val="0"/>
                <w:bCs/>
                <w:sz w:val="18"/>
                <w:szCs w:val="18"/>
              </w:rPr>
              <w:t>5</w:t>
            </w:r>
          </w:p>
        </w:tc>
        <w:tc>
          <w:tcPr>
            <w:tcW w:w="3630"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351645EC">
            <w:pPr>
              <w:keepNext/>
              <w:snapToGrid w:val="0"/>
              <w:jc w:val="left"/>
              <w:rPr>
                <w:rFonts w:hint="eastAsia" w:ascii="宋体" w:hAnsi="宋体" w:eastAsia="宋体" w:cs="宋体"/>
                <w:b w:val="0"/>
                <w:bCs/>
                <w:sz w:val="18"/>
                <w:szCs w:val="18"/>
              </w:rPr>
            </w:pPr>
            <w:r>
              <w:rPr>
                <w:rFonts w:hint="eastAsia" w:ascii="宋体" w:hAnsi="宋体" w:eastAsia="宋体" w:cs="宋体"/>
                <w:b w:val="0"/>
                <w:bCs/>
                <w:sz w:val="18"/>
                <w:szCs w:val="18"/>
              </w:rPr>
              <w:t>反馈收集全面，分析合理，能指导服务与产品优化（4</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rPr>
              <w:t>5分）；反馈处理一般（2</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rPr>
              <w:t>3分）；未有效利用反馈（0</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rPr>
              <w:t>1分）</w:t>
            </w:r>
          </w:p>
        </w:tc>
        <w:tc>
          <w:tcPr>
            <w:tcW w:w="765"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754D4283">
            <w:pPr>
              <w:keepNext/>
              <w:snapToGrid w:val="0"/>
              <w:jc w:val="center"/>
              <w:rPr>
                <w:rFonts w:hint="eastAsia" w:ascii="宋体" w:hAnsi="宋体" w:eastAsia="宋体" w:cs="宋体"/>
                <w:b w:val="0"/>
                <w:bCs/>
                <w:sz w:val="18"/>
                <w:szCs w:val="18"/>
              </w:rPr>
            </w:pPr>
          </w:p>
        </w:tc>
        <w:tc>
          <w:tcPr>
            <w:tcW w:w="1275" w:type="dxa"/>
            <w:tcBorders>
              <w:top w:val="single" w:color="auto" w:sz="4" w:space="0"/>
              <w:left w:val="single" w:color="auto" w:sz="4" w:space="0"/>
              <w:bottom w:val="single" w:color="auto" w:sz="4" w:space="0"/>
            </w:tcBorders>
            <w:noWrap w:val="0"/>
            <w:tcMar>
              <w:top w:w="100" w:type="dxa"/>
              <w:left w:w="108" w:type="dxa"/>
              <w:bottom w:w="100" w:type="dxa"/>
              <w:right w:w="108" w:type="dxa"/>
            </w:tcMar>
            <w:vAlign w:val="center"/>
          </w:tcPr>
          <w:p w14:paraId="29F18720">
            <w:pPr>
              <w:keepNext/>
              <w:snapToGrid w:val="0"/>
              <w:jc w:val="center"/>
              <w:rPr>
                <w:rFonts w:hint="eastAsia" w:ascii="宋体" w:hAnsi="宋体" w:eastAsia="宋体" w:cs="宋体"/>
                <w:b w:val="0"/>
                <w:bCs/>
                <w:sz w:val="18"/>
                <w:szCs w:val="18"/>
              </w:rPr>
            </w:pPr>
          </w:p>
        </w:tc>
      </w:tr>
      <w:tr w14:paraId="2CB48996">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177" w:type="dxa"/>
            <w:tcBorders>
              <w:top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7AB7B2B4">
            <w:pPr>
              <w:keepNext/>
              <w:snapToGrid w:val="0"/>
              <w:jc w:val="left"/>
              <w:rPr>
                <w:rFonts w:hint="eastAsia" w:ascii="宋体" w:hAnsi="宋体" w:eastAsia="宋体" w:cs="宋体"/>
                <w:b w:val="0"/>
                <w:bCs/>
                <w:sz w:val="18"/>
                <w:szCs w:val="18"/>
              </w:rPr>
            </w:pPr>
            <w:r>
              <w:rPr>
                <w:rFonts w:hint="eastAsia" w:ascii="宋体" w:hAnsi="宋体" w:eastAsia="宋体" w:cs="宋体"/>
                <w:b w:val="0"/>
                <w:bCs/>
                <w:sz w:val="18"/>
                <w:szCs w:val="18"/>
              </w:rPr>
              <w:t>​总分（满分100分）​​</w:t>
            </w:r>
          </w:p>
        </w:tc>
        <w:tc>
          <w:tcPr>
            <w:tcW w:w="2235"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3661436D">
            <w:pPr>
              <w:keepNext/>
              <w:snapToGrid w:val="0"/>
              <w:jc w:val="left"/>
              <w:rPr>
                <w:rFonts w:hint="eastAsia" w:ascii="宋体" w:hAnsi="宋体" w:eastAsia="宋体" w:cs="宋体"/>
                <w:b w:val="0"/>
                <w:bCs/>
                <w:sz w:val="18"/>
                <w:szCs w:val="18"/>
              </w:rPr>
            </w:pPr>
          </w:p>
        </w:tc>
        <w:tc>
          <w:tcPr>
            <w:tcW w:w="900"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1F85D139">
            <w:pPr>
              <w:keepNext/>
              <w:snapToGrid w:val="0"/>
              <w:jc w:val="right"/>
              <w:rPr>
                <w:rFonts w:hint="eastAsia" w:ascii="宋体" w:hAnsi="宋体" w:eastAsia="宋体" w:cs="宋体"/>
                <w:b w:val="0"/>
                <w:bCs/>
                <w:sz w:val="18"/>
                <w:szCs w:val="18"/>
              </w:rPr>
            </w:pPr>
            <w:r>
              <w:rPr>
                <w:rFonts w:hint="eastAsia" w:ascii="宋体" w:hAnsi="宋体" w:eastAsia="宋体" w:cs="宋体"/>
                <w:b w:val="0"/>
                <w:bCs/>
                <w:sz w:val="18"/>
                <w:szCs w:val="18"/>
              </w:rPr>
              <w:t>​100​</w:t>
            </w:r>
          </w:p>
        </w:tc>
        <w:tc>
          <w:tcPr>
            <w:tcW w:w="3630"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4915B944">
            <w:pPr>
              <w:keepNext/>
              <w:snapToGrid w:val="0"/>
              <w:jc w:val="left"/>
              <w:rPr>
                <w:rFonts w:hint="eastAsia" w:ascii="宋体" w:hAnsi="宋体" w:eastAsia="宋体" w:cs="宋体"/>
                <w:b w:val="0"/>
                <w:bCs/>
                <w:sz w:val="18"/>
                <w:szCs w:val="18"/>
              </w:rPr>
            </w:pPr>
          </w:p>
        </w:tc>
        <w:tc>
          <w:tcPr>
            <w:tcW w:w="765"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4BA682A3">
            <w:pPr>
              <w:keepNext/>
              <w:snapToGrid w:val="0"/>
              <w:jc w:val="center"/>
              <w:rPr>
                <w:rFonts w:hint="eastAsia" w:ascii="宋体" w:hAnsi="宋体" w:eastAsia="宋体" w:cs="宋体"/>
                <w:b w:val="0"/>
                <w:bCs/>
                <w:sz w:val="18"/>
                <w:szCs w:val="18"/>
              </w:rPr>
            </w:pPr>
            <w:r>
              <w:rPr>
                <w:rFonts w:hint="eastAsia" w:ascii="宋体" w:hAnsi="宋体" w:eastAsia="宋体" w:cs="宋体"/>
                <w:b w:val="0"/>
                <w:bCs/>
                <w:sz w:val="18"/>
                <w:szCs w:val="18"/>
              </w:rPr>
              <w:t>​​</w:t>
            </w:r>
          </w:p>
        </w:tc>
        <w:tc>
          <w:tcPr>
            <w:tcW w:w="1275" w:type="dxa"/>
            <w:tcBorders>
              <w:top w:val="single" w:color="auto" w:sz="4" w:space="0"/>
              <w:left w:val="single" w:color="auto" w:sz="4" w:space="0"/>
              <w:bottom w:val="single" w:color="auto" w:sz="4" w:space="0"/>
            </w:tcBorders>
            <w:noWrap w:val="0"/>
            <w:tcMar>
              <w:top w:w="100" w:type="dxa"/>
              <w:left w:w="108" w:type="dxa"/>
              <w:bottom w:w="100" w:type="dxa"/>
              <w:right w:w="108" w:type="dxa"/>
            </w:tcMar>
            <w:vAlign w:val="center"/>
          </w:tcPr>
          <w:p w14:paraId="4D63BE96">
            <w:pPr>
              <w:keepNext/>
              <w:snapToGrid w:val="0"/>
              <w:jc w:val="center"/>
              <w:rPr>
                <w:rFonts w:hint="eastAsia" w:ascii="宋体" w:hAnsi="宋体" w:eastAsia="宋体" w:cs="宋体"/>
                <w:b w:val="0"/>
                <w:bCs/>
                <w:sz w:val="18"/>
                <w:szCs w:val="18"/>
              </w:rPr>
            </w:pPr>
          </w:p>
        </w:tc>
      </w:tr>
      <w:tr w14:paraId="554B2073">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177" w:type="dxa"/>
            <w:tcBorders>
              <w:top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1A4BB860">
            <w:pPr>
              <w:keepNext/>
              <w:snapToGrid w:val="0"/>
              <w:jc w:val="left"/>
              <w:rPr>
                <w:rFonts w:hint="eastAsia" w:ascii="宋体" w:hAnsi="宋体" w:eastAsia="宋体" w:cs="宋体"/>
                <w:b w:val="0"/>
                <w:bCs/>
                <w:sz w:val="18"/>
                <w:szCs w:val="18"/>
              </w:rPr>
            </w:pPr>
            <w:r>
              <w:rPr>
                <w:rFonts w:hint="eastAsia" w:ascii="宋体" w:hAnsi="宋体" w:eastAsia="宋体" w:cs="宋体"/>
                <w:b w:val="0"/>
                <w:bCs/>
                <w:sz w:val="18"/>
                <w:szCs w:val="18"/>
              </w:rPr>
              <w:t>​评价等级建议​</w:t>
            </w:r>
          </w:p>
        </w:tc>
        <w:tc>
          <w:tcPr>
            <w:tcW w:w="2235"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7E53906C">
            <w:pPr>
              <w:keepNext/>
              <w:snapToGrid w:val="0"/>
              <w:jc w:val="left"/>
              <w:rPr>
                <w:rFonts w:hint="eastAsia" w:ascii="宋体" w:hAnsi="宋体" w:eastAsia="宋体" w:cs="宋体"/>
                <w:b w:val="0"/>
                <w:bCs/>
                <w:sz w:val="18"/>
                <w:szCs w:val="18"/>
              </w:rPr>
            </w:pPr>
          </w:p>
        </w:tc>
        <w:tc>
          <w:tcPr>
            <w:tcW w:w="900"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26CD051B">
            <w:pPr>
              <w:keepNext/>
              <w:snapToGrid w:val="0"/>
              <w:jc w:val="right"/>
              <w:rPr>
                <w:rFonts w:hint="eastAsia" w:ascii="宋体" w:hAnsi="宋体" w:eastAsia="宋体" w:cs="宋体"/>
                <w:b w:val="0"/>
                <w:bCs/>
                <w:sz w:val="18"/>
                <w:szCs w:val="18"/>
              </w:rPr>
            </w:pPr>
          </w:p>
        </w:tc>
        <w:tc>
          <w:tcPr>
            <w:tcW w:w="3630"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5452C519">
            <w:pPr>
              <w:keepNext/>
              <w:snapToGrid w:val="0"/>
              <w:jc w:val="left"/>
              <w:rPr>
                <w:rFonts w:hint="eastAsia" w:ascii="宋体" w:hAnsi="宋体" w:eastAsia="宋体" w:cs="宋体"/>
                <w:b w:val="0"/>
                <w:bCs/>
                <w:sz w:val="18"/>
                <w:szCs w:val="18"/>
              </w:rPr>
            </w:pPr>
            <w:r>
              <w:rPr>
                <w:rFonts w:hint="eastAsia" w:ascii="宋体" w:hAnsi="宋体" w:eastAsia="宋体" w:cs="宋体"/>
                <w:b w:val="0"/>
                <w:bCs/>
                <w:sz w:val="18"/>
                <w:szCs w:val="18"/>
              </w:rPr>
              <w:t>□ 初级侍茶师（建议分数线：≥</w:t>
            </w:r>
            <w:r>
              <w:rPr>
                <w:rFonts w:hint="eastAsia" w:ascii="宋体" w:hAnsi="宋体" w:eastAsia="宋体" w:cs="宋体"/>
                <w:b w:val="0"/>
                <w:bCs/>
                <w:sz w:val="18"/>
                <w:szCs w:val="18"/>
                <w:lang w:val="en-US" w:eastAsia="zh-CN"/>
              </w:rPr>
              <w:t>60</w:t>
            </w:r>
            <w:r>
              <w:rPr>
                <w:rFonts w:hint="eastAsia" w:ascii="宋体" w:hAnsi="宋体" w:eastAsia="宋体" w:cs="宋体"/>
                <w:b w:val="0"/>
                <w:bCs/>
                <w:sz w:val="18"/>
                <w:szCs w:val="18"/>
              </w:rPr>
              <w:t>分）</w:t>
            </w:r>
            <w:r>
              <w:rPr>
                <w:rFonts w:hint="eastAsia" w:ascii="宋体" w:hAnsi="宋体" w:eastAsia="宋体" w:cs="宋体"/>
                <w:b w:val="0"/>
                <w:bCs/>
                <w:sz w:val="18"/>
                <w:szCs w:val="18"/>
              </w:rPr>
              <w:br w:type="textWrapping"/>
            </w:r>
            <w:r>
              <w:rPr>
                <w:rFonts w:hint="eastAsia" w:ascii="宋体" w:hAnsi="宋体" w:eastAsia="宋体" w:cs="宋体"/>
                <w:b w:val="0"/>
                <w:bCs/>
                <w:sz w:val="18"/>
                <w:szCs w:val="18"/>
              </w:rPr>
              <w:t>□ 中级侍茶师（建议分数线：≥</w:t>
            </w:r>
            <w:r>
              <w:rPr>
                <w:rFonts w:hint="eastAsia" w:ascii="宋体" w:hAnsi="宋体" w:eastAsia="宋体" w:cs="宋体"/>
                <w:b w:val="0"/>
                <w:bCs/>
                <w:sz w:val="18"/>
                <w:szCs w:val="18"/>
                <w:lang w:val="en-US" w:eastAsia="zh-CN"/>
              </w:rPr>
              <w:t>80</w:t>
            </w:r>
            <w:r>
              <w:rPr>
                <w:rFonts w:hint="eastAsia" w:ascii="宋体" w:hAnsi="宋体" w:eastAsia="宋体" w:cs="宋体"/>
                <w:b w:val="0"/>
                <w:bCs/>
                <w:sz w:val="18"/>
                <w:szCs w:val="18"/>
              </w:rPr>
              <w:t>分）</w:t>
            </w:r>
            <w:r>
              <w:rPr>
                <w:rFonts w:hint="eastAsia" w:ascii="宋体" w:hAnsi="宋体" w:eastAsia="宋体" w:cs="宋体"/>
                <w:b w:val="0"/>
                <w:bCs/>
                <w:sz w:val="18"/>
                <w:szCs w:val="18"/>
              </w:rPr>
              <w:br w:type="textWrapping"/>
            </w:r>
            <w:r>
              <w:rPr>
                <w:rFonts w:hint="eastAsia" w:ascii="宋体" w:hAnsi="宋体" w:eastAsia="宋体" w:cs="宋体"/>
                <w:b w:val="0"/>
                <w:bCs/>
                <w:sz w:val="18"/>
                <w:szCs w:val="18"/>
              </w:rPr>
              <w:t>□ 高级侍茶师（建议分数线：≥</w:t>
            </w:r>
            <w:r>
              <w:rPr>
                <w:rFonts w:hint="eastAsia" w:ascii="宋体" w:hAnsi="宋体" w:eastAsia="宋体" w:cs="宋体"/>
                <w:b w:val="0"/>
                <w:bCs/>
                <w:sz w:val="18"/>
                <w:szCs w:val="18"/>
                <w:lang w:val="en-US" w:eastAsia="zh-CN"/>
              </w:rPr>
              <w:t>90</w:t>
            </w:r>
            <w:r>
              <w:rPr>
                <w:rFonts w:hint="eastAsia" w:ascii="宋体" w:hAnsi="宋体" w:eastAsia="宋体" w:cs="宋体"/>
                <w:b w:val="0"/>
                <w:bCs/>
                <w:sz w:val="18"/>
                <w:szCs w:val="18"/>
              </w:rPr>
              <w:t>分）</w:t>
            </w:r>
            <w:r>
              <w:rPr>
                <w:rFonts w:hint="eastAsia" w:ascii="宋体" w:hAnsi="宋体" w:eastAsia="宋体" w:cs="宋体"/>
                <w:b w:val="0"/>
                <w:bCs/>
                <w:sz w:val="18"/>
                <w:szCs w:val="18"/>
              </w:rPr>
              <w:br w:type="textWrapping"/>
            </w:r>
            <w:r>
              <w:rPr>
                <w:rFonts w:hint="eastAsia" w:ascii="宋体" w:hAnsi="宋体" w:eastAsia="宋体" w:cs="宋体"/>
                <w:b w:val="0"/>
                <w:bCs/>
                <w:sz w:val="18"/>
                <w:szCs w:val="18"/>
              </w:rPr>
              <w:t>□ 侍茶师导师（建议分数线：≥</w:t>
            </w:r>
            <w:r>
              <w:rPr>
                <w:rFonts w:hint="eastAsia" w:ascii="宋体" w:hAnsi="宋体" w:eastAsia="宋体" w:cs="宋体"/>
                <w:b w:val="0"/>
                <w:bCs/>
                <w:sz w:val="18"/>
                <w:szCs w:val="18"/>
                <w:lang w:val="en-US" w:eastAsia="zh-CN"/>
              </w:rPr>
              <w:t>95</w:t>
            </w:r>
            <w:r>
              <w:rPr>
                <w:rFonts w:hint="eastAsia" w:ascii="宋体" w:hAnsi="宋体" w:eastAsia="宋体" w:cs="宋体"/>
                <w:b w:val="0"/>
                <w:bCs/>
                <w:sz w:val="18"/>
                <w:szCs w:val="18"/>
              </w:rPr>
              <w:t>分）</w:t>
            </w:r>
          </w:p>
        </w:tc>
        <w:tc>
          <w:tcPr>
            <w:tcW w:w="765"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73B2B4F3">
            <w:pPr>
              <w:keepNext/>
              <w:snapToGrid w:val="0"/>
              <w:jc w:val="center"/>
              <w:rPr>
                <w:rFonts w:hint="eastAsia" w:ascii="宋体" w:hAnsi="宋体" w:eastAsia="宋体" w:cs="宋体"/>
                <w:b w:val="0"/>
                <w:bCs/>
                <w:sz w:val="18"/>
                <w:szCs w:val="18"/>
              </w:rPr>
            </w:pPr>
          </w:p>
        </w:tc>
        <w:tc>
          <w:tcPr>
            <w:tcW w:w="1275" w:type="dxa"/>
            <w:tcBorders>
              <w:top w:val="single" w:color="auto" w:sz="4" w:space="0"/>
              <w:left w:val="single" w:color="auto" w:sz="4" w:space="0"/>
              <w:bottom w:val="single" w:color="auto" w:sz="4" w:space="0"/>
            </w:tcBorders>
            <w:noWrap w:val="0"/>
            <w:tcMar>
              <w:top w:w="100" w:type="dxa"/>
              <w:left w:w="108" w:type="dxa"/>
              <w:bottom w:w="100" w:type="dxa"/>
              <w:right w:w="108" w:type="dxa"/>
            </w:tcMar>
            <w:vAlign w:val="center"/>
          </w:tcPr>
          <w:p w14:paraId="5AF15CE9">
            <w:pPr>
              <w:keepNext/>
              <w:snapToGrid w:val="0"/>
              <w:jc w:val="center"/>
              <w:rPr>
                <w:rFonts w:hint="eastAsia" w:ascii="宋体" w:hAnsi="宋体" w:eastAsia="宋体" w:cs="宋体"/>
                <w:b w:val="0"/>
                <w:bCs/>
                <w:sz w:val="18"/>
                <w:szCs w:val="18"/>
              </w:rPr>
            </w:pPr>
          </w:p>
        </w:tc>
      </w:tr>
      <w:tr w14:paraId="19DA779A">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177" w:type="dxa"/>
            <w:tcBorders>
              <w:top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2D54BFBD">
            <w:pPr>
              <w:keepNext/>
              <w:snapToGrid w:val="0"/>
              <w:jc w:val="left"/>
              <w:rPr>
                <w:rFonts w:hint="eastAsia" w:ascii="宋体" w:hAnsi="宋体" w:eastAsia="宋体" w:cs="宋体"/>
                <w:b w:val="0"/>
                <w:bCs/>
                <w:sz w:val="18"/>
                <w:szCs w:val="18"/>
              </w:rPr>
            </w:pPr>
            <w:r>
              <w:rPr>
                <w:rFonts w:hint="eastAsia" w:ascii="宋体" w:hAnsi="宋体" w:eastAsia="宋体" w:cs="宋体"/>
                <w:b w:val="0"/>
                <w:bCs/>
                <w:sz w:val="18"/>
                <w:szCs w:val="18"/>
              </w:rPr>
              <w:t>​考官评语​</w:t>
            </w:r>
          </w:p>
        </w:tc>
        <w:tc>
          <w:tcPr>
            <w:tcW w:w="2235"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332FA24B">
            <w:pPr>
              <w:keepNext/>
              <w:snapToGrid w:val="0"/>
              <w:jc w:val="left"/>
              <w:rPr>
                <w:rFonts w:hint="eastAsia" w:ascii="宋体" w:hAnsi="宋体" w:eastAsia="宋体" w:cs="宋体"/>
                <w:b w:val="0"/>
                <w:bCs/>
                <w:sz w:val="18"/>
                <w:szCs w:val="18"/>
              </w:rPr>
            </w:pPr>
          </w:p>
        </w:tc>
        <w:tc>
          <w:tcPr>
            <w:tcW w:w="900"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09FC2B6B">
            <w:pPr>
              <w:keepNext/>
              <w:snapToGrid w:val="0"/>
              <w:jc w:val="right"/>
              <w:rPr>
                <w:rFonts w:hint="eastAsia" w:ascii="宋体" w:hAnsi="宋体" w:eastAsia="宋体" w:cs="宋体"/>
                <w:b w:val="0"/>
                <w:bCs/>
                <w:sz w:val="18"/>
                <w:szCs w:val="18"/>
              </w:rPr>
            </w:pPr>
          </w:p>
        </w:tc>
        <w:tc>
          <w:tcPr>
            <w:tcW w:w="3630"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493F0067">
            <w:pPr>
              <w:keepNext/>
              <w:snapToGrid w:val="0"/>
              <w:jc w:val="left"/>
              <w:rPr>
                <w:rFonts w:hint="eastAsia" w:ascii="宋体" w:hAnsi="宋体" w:eastAsia="宋体" w:cs="宋体"/>
                <w:b w:val="0"/>
                <w:bCs/>
                <w:sz w:val="18"/>
                <w:szCs w:val="18"/>
              </w:rPr>
            </w:pPr>
          </w:p>
        </w:tc>
        <w:tc>
          <w:tcPr>
            <w:tcW w:w="765"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7D22E96D">
            <w:pPr>
              <w:keepNext/>
              <w:snapToGrid w:val="0"/>
              <w:jc w:val="center"/>
              <w:rPr>
                <w:rFonts w:hint="eastAsia" w:ascii="宋体" w:hAnsi="宋体" w:eastAsia="宋体" w:cs="宋体"/>
                <w:b w:val="0"/>
                <w:bCs/>
                <w:sz w:val="18"/>
                <w:szCs w:val="18"/>
              </w:rPr>
            </w:pPr>
          </w:p>
        </w:tc>
        <w:tc>
          <w:tcPr>
            <w:tcW w:w="1275" w:type="dxa"/>
            <w:tcBorders>
              <w:top w:val="single" w:color="auto" w:sz="4" w:space="0"/>
              <w:left w:val="single" w:color="auto" w:sz="4" w:space="0"/>
              <w:bottom w:val="single" w:color="auto" w:sz="4" w:space="0"/>
            </w:tcBorders>
            <w:noWrap w:val="0"/>
            <w:tcMar>
              <w:top w:w="100" w:type="dxa"/>
              <w:left w:w="108" w:type="dxa"/>
              <w:bottom w:w="100" w:type="dxa"/>
              <w:right w:w="108" w:type="dxa"/>
            </w:tcMar>
            <w:vAlign w:val="center"/>
          </w:tcPr>
          <w:p w14:paraId="2EE34EA9">
            <w:pPr>
              <w:keepNext/>
              <w:snapToGrid w:val="0"/>
              <w:jc w:val="center"/>
              <w:rPr>
                <w:rFonts w:hint="eastAsia" w:ascii="宋体" w:hAnsi="宋体" w:eastAsia="宋体" w:cs="宋体"/>
                <w:b w:val="0"/>
                <w:bCs/>
                <w:sz w:val="18"/>
                <w:szCs w:val="18"/>
              </w:rPr>
            </w:pPr>
          </w:p>
        </w:tc>
      </w:tr>
      <w:tr w14:paraId="7E057ECD">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177" w:type="dxa"/>
            <w:tcBorders>
              <w:top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39D29891">
            <w:pPr>
              <w:keepNext/>
              <w:snapToGrid w:val="0"/>
              <w:jc w:val="left"/>
              <w:rPr>
                <w:rFonts w:hint="eastAsia" w:ascii="宋体" w:hAnsi="宋体" w:eastAsia="宋体" w:cs="宋体"/>
                <w:b w:val="0"/>
                <w:bCs/>
                <w:sz w:val="18"/>
                <w:szCs w:val="18"/>
              </w:rPr>
            </w:pPr>
            <w:r>
              <w:rPr>
                <w:rFonts w:hint="eastAsia" w:ascii="宋体" w:hAnsi="宋体" w:eastAsia="宋体" w:cs="宋体"/>
                <w:b w:val="0"/>
                <w:bCs/>
                <w:sz w:val="18"/>
                <w:szCs w:val="18"/>
              </w:rPr>
              <w:t>​考官签名​</w:t>
            </w:r>
          </w:p>
        </w:tc>
        <w:tc>
          <w:tcPr>
            <w:tcW w:w="2235"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52C38919">
            <w:pPr>
              <w:keepNext/>
              <w:snapToGrid w:val="0"/>
              <w:jc w:val="left"/>
              <w:rPr>
                <w:rFonts w:hint="eastAsia" w:ascii="宋体" w:hAnsi="宋体" w:eastAsia="宋体" w:cs="宋体"/>
                <w:b w:val="0"/>
                <w:bCs/>
                <w:sz w:val="18"/>
                <w:szCs w:val="18"/>
              </w:rPr>
            </w:pPr>
          </w:p>
        </w:tc>
        <w:tc>
          <w:tcPr>
            <w:tcW w:w="900"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1BB61BA1">
            <w:pPr>
              <w:keepNext/>
              <w:snapToGrid w:val="0"/>
              <w:jc w:val="right"/>
              <w:rPr>
                <w:rFonts w:hint="eastAsia" w:ascii="宋体" w:hAnsi="宋体" w:eastAsia="宋体" w:cs="宋体"/>
                <w:b w:val="0"/>
                <w:bCs/>
                <w:sz w:val="18"/>
                <w:szCs w:val="18"/>
              </w:rPr>
            </w:pPr>
          </w:p>
        </w:tc>
        <w:tc>
          <w:tcPr>
            <w:tcW w:w="3630"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5E6DED9D">
            <w:pPr>
              <w:keepNext/>
              <w:snapToGrid w:val="0"/>
              <w:jc w:val="left"/>
              <w:rPr>
                <w:rFonts w:hint="eastAsia" w:ascii="宋体" w:hAnsi="宋体" w:eastAsia="宋体" w:cs="宋体"/>
                <w:b w:val="0"/>
                <w:bCs/>
                <w:sz w:val="18"/>
                <w:szCs w:val="18"/>
              </w:rPr>
            </w:pPr>
          </w:p>
        </w:tc>
        <w:tc>
          <w:tcPr>
            <w:tcW w:w="765"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5533C3C6">
            <w:pPr>
              <w:keepNext/>
              <w:snapToGrid w:val="0"/>
              <w:jc w:val="center"/>
              <w:rPr>
                <w:rFonts w:hint="eastAsia" w:ascii="宋体" w:hAnsi="宋体" w:eastAsia="宋体" w:cs="宋体"/>
                <w:b w:val="0"/>
                <w:bCs/>
                <w:sz w:val="18"/>
                <w:szCs w:val="18"/>
              </w:rPr>
            </w:pPr>
          </w:p>
        </w:tc>
        <w:tc>
          <w:tcPr>
            <w:tcW w:w="1275" w:type="dxa"/>
            <w:tcBorders>
              <w:top w:val="single" w:color="auto" w:sz="4" w:space="0"/>
              <w:left w:val="single" w:color="auto" w:sz="4" w:space="0"/>
              <w:bottom w:val="single" w:color="auto" w:sz="4" w:space="0"/>
            </w:tcBorders>
            <w:noWrap w:val="0"/>
            <w:tcMar>
              <w:top w:w="100" w:type="dxa"/>
              <w:left w:w="108" w:type="dxa"/>
              <w:bottom w:w="100" w:type="dxa"/>
              <w:right w:w="108" w:type="dxa"/>
            </w:tcMar>
            <w:vAlign w:val="center"/>
          </w:tcPr>
          <w:p w14:paraId="756D0B3D">
            <w:pPr>
              <w:keepNext/>
              <w:snapToGrid w:val="0"/>
              <w:jc w:val="center"/>
              <w:rPr>
                <w:rFonts w:hint="eastAsia" w:ascii="宋体" w:hAnsi="宋体" w:eastAsia="宋体" w:cs="宋体"/>
                <w:b w:val="0"/>
                <w:bCs/>
                <w:sz w:val="18"/>
                <w:szCs w:val="18"/>
              </w:rPr>
            </w:pPr>
          </w:p>
        </w:tc>
      </w:tr>
      <w:tr w14:paraId="7B4F0F54">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177" w:type="dxa"/>
            <w:tcBorders>
              <w:top w:val="single" w:color="auto" w:sz="4" w:space="0"/>
              <w:right w:val="single" w:color="auto" w:sz="4" w:space="0"/>
            </w:tcBorders>
            <w:noWrap w:val="0"/>
            <w:tcMar>
              <w:top w:w="100" w:type="dxa"/>
              <w:left w:w="108" w:type="dxa"/>
              <w:bottom w:w="100" w:type="dxa"/>
              <w:right w:w="108" w:type="dxa"/>
            </w:tcMar>
            <w:vAlign w:val="center"/>
          </w:tcPr>
          <w:p w14:paraId="32309795">
            <w:pPr>
              <w:keepNext/>
              <w:snapToGrid w:val="0"/>
              <w:jc w:val="center"/>
              <w:rPr>
                <w:rFonts w:hint="eastAsia" w:ascii="宋体" w:hAnsi="宋体" w:eastAsia="宋体" w:cs="宋体"/>
                <w:b w:val="0"/>
                <w:bCs/>
                <w:sz w:val="18"/>
                <w:szCs w:val="18"/>
              </w:rPr>
            </w:pPr>
            <w:r>
              <w:rPr>
                <w:rFonts w:hint="eastAsia" w:ascii="宋体" w:hAnsi="宋体" w:eastAsia="宋体" w:cs="宋体"/>
                <w:b w:val="0"/>
                <w:bCs/>
                <w:sz w:val="18"/>
                <w:szCs w:val="18"/>
              </w:rPr>
              <w:t>​评价日期​</w:t>
            </w:r>
          </w:p>
        </w:tc>
        <w:tc>
          <w:tcPr>
            <w:tcW w:w="2235" w:type="dxa"/>
            <w:tcBorders>
              <w:top w:val="single" w:color="auto" w:sz="4" w:space="0"/>
              <w:left w:val="single" w:color="auto" w:sz="4" w:space="0"/>
              <w:right w:val="single" w:color="auto" w:sz="4" w:space="0"/>
            </w:tcBorders>
            <w:noWrap w:val="0"/>
            <w:tcMar>
              <w:top w:w="100" w:type="dxa"/>
              <w:left w:w="108" w:type="dxa"/>
              <w:bottom w:w="100" w:type="dxa"/>
              <w:right w:w="108" w:type="dxa"/>
            </w:tcMar>
            <w:vAlign w:val="center"/>
          </w:tcPr>
          <w:p w14:paraId="6F4D4B66">
            <w:pPr>
              <w:keepNext/>
              <w:snapToGrid w:val="0"/>
              <w:jc w:val="center"/>
              <w:rPr>
                <w:rFonts w:hint="eastAsia" w:ascii="宋体" w:hAnsi="宋体" w:eastAsia="宋体" w:cs="宋体"/>
                <w:b w:val="0"/>
                <w:bCs/>
                <w:sz w:val="18"/>
                <w:szCs w:val="18"/>
              </w:rPr>
            </w:pPr>
          </w:p>
        </w:tc>
        <w:tc>
          <w:tcPr>
            <w:tcW w:w="900" w:type="dxa"/>
            <w:tcBorders>
              <w:top w:val="single" w:color="auto" w:sz="4" w:space="0"/>
              <w:left w:val="single" w:color="auto" w:sz="4" w:space="0"/>
              <w:right w:val="single" w:color="auto" w:sz="4" w:space="0"/>
            </w:tcBorders>
            <w:noWrap w:val="0"/>
            <w:tcMar>
              <w:top w:w="100" w:type="dxa"/>
              <w:left w:w="108" w:type="dxa"/>
              <w:bottom w:w="100" w:type="dxa"/>
              <w:right w:w="108" w:type="dxa"/>
            </w:tcMar>
            <w:vAlign w:val="center"/>
          </w:tcPr>
          <w:p w14:paraId="1E658DE7">
            <w:pPr>
              <w:keepNext/>
              <w:snapToGrid w:val="0"/>
              <w:jc w:val="center"/>
              <w:rPr>
                <w:rFonts w:hint="eastAsia" w:ascii="宋体" w:hAnsi="宋体" w:eastAsia="宋体" w:cs="宋体"/>
                <w:b w:val="0"/>
                <w:bCs/>
                <w:sz w:val="18"/>
                <w:szCs w:val="18"/>
              </w:rPr>
            </w:pPr>
          </w:p>
        </w:tc>
        <w:tc>
          <w:tcPr>
            <w:tcW w:w="3630" w:type="dxa"/>
            <w:tcBorders>
              <w:top w:val="single" w:color="auto" w:sz="4" w:space="0"/>
              <w:left w:val="single" w:color="auto" w:sz="4" w:space="0"/>
              <w:right w:val="single" w:color="auto" w:sz="4" w:space="0"/>
            </w:tcBorders>
            <w:noWrap w:val="0"/>
            <w:tcMar>
              <w:top w:w="100" w:type="dxa"/>
              <w:left w:w="108" w:type="dxa"/>
              <w:bottom w:w="100" w:type="dxa"/>
              <w:right w:w="108" w:type="dxa"/>
            </w:tcMar>
            <w:vAlign w:val="center"/>
          </w:tcPr>
          <w:p w14:paraId="492191A1">
            <w:pPr>
              <w:keepNext/>
              <w:snapToGrid w:val="0"/>
              <w:jc w:val="center"/>
              <w:rPr>
                <w:rFonts w:hint="eastAsia" w:ascii="宋体" w:hAnsi="宋体" w:eastAsia="宋体" w:cs="宋体"/>
                <w:b w:val="0"/>
                <w:bCs/>
                <w:sz w:val="18"/>
                <w:szCs w:val="18"/>
              </w:rPr>
            </w:pPr>
          </w:p>
        </w:tc>
        <w:tc>
          <w:tcPr>
            <w:tcW w:w="765" w:type="dxa"/>
            <w:tcBorders>
              <w:top w:val="single" w:color="auto" w:sz="4" w:space="0"/>
              <w:left w:val="single" w:color="auto" w:sz="4" w:space="0"/>
              <w:right w:val="single" w:color="auto" w:sz="4" w:space="0"/>
            </w:tcBorders>
            <w:noWrap w:val="0"/>
            <w:tcMar>
              <w:top w:w="100" w:type="dxa"/>
              <w:left w:w="108" w:type="dxa"/>
              <w:bottom w:w="100" w:type="dxa"/>
              <w:right w:w="108" w:type="dxa"/>
            </w:tcMar>
            <w:vAlign w:val="center"/>
          </w:tcPr>
          <w:p w14:paraId="3365F036">
            <w:pPr>
              <w:keepNext/>
              <w:snapToGrid w:val="0"/>
              <w:jc w:val="center"/>
              <w:rPr>
                <w:rFonts w:hint="eastAsia" w:ascii="宋体" w:hAnsi="宋体" w:eastAsia="宋体" w:cs="宋体"/>
                <w:b w:val="0"/>
                <w:bCs/>
                <w:sz w:val="18"/>
                <w:szCs w:val="18"/>
              </w:rPr>
            </w:pPr>
          </w:p>
        </w:tc>
        <w:tc>
          <w:tcPr>
            <w:tcW w:w="1275" w:type="dxa"/>
            <w:tcBorders>
              <w:top w:val="single" w:color="auto" w:sz="4" w:space="0"/>
              <w:left w:val="single" w:color="auto" w:sz="4" w:space="0"/>
            </w:tcBorders>
            <w:noWrap w:val="0"/>
            <w:tcMar>
              <w:top w:w="100" w:type="dxa"/>
              <w:left w:w="108" w:type="dxa"/>
              <w:bottom w:w="100" w:type="dxa"/>
              <w:right w:w="108" w:type="dxa"/>
            </w:tcMar>
            <w:vAlign w:val="center"/>
          </w:tcPr>
          <w:p w14:paraId="2BD3C70E">
            <w:pPr>
              <w:keepNext/>
              <w:snapToGrid w:val="0"/>
              <w:jc w:val="center"/>
              <w:rPr>
                <w:rFonts w:hint="eastAsia" w:ascii="宋体" w:hAnsi="宋体" w:eastAsia="宋体" w:cs="宋体"/>
                <w:b w:val="0"/>
                <w:bCs/>
                <w:sz w:val="18"/>
                <w:szCs w:val="18"/>
              </w:rPr>
            </w:pPr>
          </w:p>
        </w:tc>
      </w:tr>
    </w:tbl>
    <w:p w14:paraId="5063868B">
      <w:pPr>
        <w:pStyle w:val="24"/>
        <w:bidi w:val="0"/>
        <w:rPr>
          <w:rFonts w:hint="eastAsia"/>
        </w:rPr>
      </w:pPr>
      <w:r>
        <w:rPr>
          <w:rFonts w:hint="eastAsia"/>
        </w:rPr>
        <w:t>​</w:t>
      </w:r>
    </w:p>
    <w:p w14:paraId="50B0F714">
      <w:pPr>
        <w:pStyle w:val="24"/>
        <w:bidi w:val="0"/>
        <w:rPr>
          <w:rFonts w:hint="eastAsia"/>
        </w:rPr>
      </w:pPr>
      <w:r>
        <w:rPr>
          <w:rFonts w:hint="eastAsia"/>
        </w:rPr>
        <w:t>​备注：​​</w:t>
      </w:r>
    </w:p>
    <w:p w14:paraId="0E78744A">
      <w:pPr>
        <w:pStyle w:val="24"/>
        <w:bidi w:val="0"/>
        <w:rPr>
          <w:rFonts w:hint="eastAsia"/>
        </w:rPr>
      </w:pPr>
      <w:r>
        <w:rPr>
          <w:rFonts w:hint="eastAsia"/>
          <w:lang w:val="en-US" w:eastAsia="zh-CN"/>
        </w:rPr>
        <w:t>1.</w:t>
      </w:r>
      <w:r>
        <w:rPr>
          <w:rFonts w:hint="eastAsia"/>
        </w:rPr>
        <w:t>各项指标的“评分标准”与“分值”在实际实施细则中应进一步细化，确保评价一致性。</w:t>
      </w:r>
    </w:p>
    <w:p w14:paraId="35B243BD">
      <w:pPr>
        <w:pStyle w:val="24"/>
        <w:bidi w:val="0"/>
        <w:rPr>
          <w:rFonts w:hint="eastAsia"/>
        </w:rPr>
      </w:pPr>
      <w:r>
        <w:rPr>
          <w:rFonts w:hint="eastAsia"/>
          <w:lang w:val="en-US" w:eastAsia="zh-CN"/>
        </w:rPr>
        <w:t>2.</w:t>
      </w:r>
      <w:r>
        <w:rPr>
          <w:rFonts w:hint="eastAsia"/>
        </w:rPr>
        <w:t>“考官签字”栏应由参与评价的至少两名专业考官签字确认。</w:t>
      </w:r>
    </w:p>
    <w:p w14:paraId="6A31F27F">
      <w:pPr>
        <w:pStyle w:val="24"/>
        <w:bidi w:val="0"/>
        <w:rPr>
          <w:rFonts w:hint="eastAsia"/>
        </w:rPr>
      </w:pPr>
      <w:r>
        <w:rPr>
          <w:rFonts w:hint="eastAsia"/>
          <w:lang w:val="en-US" w:eastAsia="zh-CN"/>
        </w:rPr>
        <w:t>3.</w:t>
      </w:r>
      <w:r>
        <w:rPr>
          <w:rFonts w:hint="eastAsia"/>
        </w:rPr>
        <w:t>“评价等级建议”中的“建议分数线”应在配套的实施细则中根据各等级能力要求明确规定。</w:t>
      </w:r>
    </w:p>
    <w:p w14:paraId="60CEBE0F">
      <w:pPr>
        <w:pStyle w:val="24"/>
        <w:bidi w:val="0"/>
        <w:rPr>
          <w:rFonts w:hint="eastAsia"/>
        </w:rPr>
      </w:pPr>
      <w:r>
        <w:rPr>
          <w:rFonts w:hint="eastAsia"/>
          <w:lang w:val="en-US" w:eastAsia="zh-CN"/>
        </w:rPr>
        <w:t>4.</w:t>
      </w:r>
      <w:r>
        <w:rPr>
          <w:rFonts w:hint="eastAsia"/>
        </w:rPr>
        <w:t>本表可根据实际评价形式（如线上评分、纸质评分）进行调整，但要素与指标应保持一致。</w:t>
      </w:r>
    </w:p>
    <w:p w14:paraId="4A15A4AD">
      <w:pPr>
        <w:pStyle w:val="24"/>
        <w:bidi w:val="0"/>
        <w:rPr>
          <w:rFonts w:hint="eastAsia"/>
        </w:rPr>
      </w:pPr>
      <w:r>
        <w:rPr>
          <w:rFonts w:hint="eastAsia"/>
          <w:lang w:val="en-US" w:eastAsia="zh-CN"/>
        </w:rPr>
        <w:t>5.</w:t>
      </w:r>
      <w:r>
        <w:rPr>
          <w:rFonts w:hint="eastAsia"/>
        </w:rPr>
        <w:t>本评分表用于侍茶师认证评价过程中，对各评价要素与指标进行量化打分，满分为100分。</w:t>
      </w:r>
    </w:p>
    <w:p w14:paraId="7B22BAD6">
      <w:pPr>
        <w:pStyle w:val="24"/>
        <w:bidi w:val="0"/>
        <w:rPr>
          <w:rFonts w:hint="eastAsia"/>
        </w:rPr>
      </w:pPr>
      <w:r>
        <w:rPr>
          <w:rFonts w:hint="eastAsia"/>
          <w:lang w:val="en-US" w:eastAsia="zh-CN"/>
        </w:rPr>
        <w:t>6.</w:t>
      </w:r>
      <w:r>
        <w:rPr>
          <w:rFonts w:hint="eastAsia"/>
        </w:rPr>
        <w:t>各评价要素分值见表</w:t>
      </w:r>
      <w:r>
        <w:rPr>
          <w:rFonts w:hint="eastAsia"/>
          <w:lang w:val="en-US" w:eastAsia="zh-CN"/>
        </w:rPr>
        <w:t>A.1</w:t>
      </w:r>
      <w:r>
        <w:rPr>
          <w:rFonts w:hint="eastAsia"/>
        </w:rPr>
        <w:t>，考官应根据申请者在各指标上的实际表现，按照评分标准给予相应分数。</w:t>
      </w:r>
    </w:p>
    <w:p w14:paraId="3248FB76">
      <w:pPr>
        <w:pStyle w:val="24"/>
        <w:bidi w:val="0"/>
        <w:rPr>
          <w:rFonts w:hint="eastAsia"/>
        </w:rPr>
      </w:pPr>
      <w:r>
        <w:rPr>
          <w:rFonts w:hint="eastAsia"/>
          <w:lang w:val="en-US" w:eastAsia="zh-CN"/>
        </w:rPr>
        <w:t>7.</w:t>
      </w:r>
      <w:r>
        <w:rPr>
          <w:rFonts w:hint="eastAsia"/>
        </w:rPr>
        <w:t>最终得分将作为判定申请者是否达到相应认证等级（初级、中级、高级、侍茶师导师）的重要依据之一。</w:t>
      </w:r>
    </w:p>
    <w:p w14:paraId="4E823EA3">
      <w:pPr>
        <w:pStyle w:val="24"/>
        <w:bidi w:val="0"/>
        <w:rPr>
          <w:rFonts w:hint="eastAsia"/>
        </w:rPr>
      </w:pPr>
      <w:r>
        <w:rPr>
          <w:rFonts w:hint="eastAsia"/>
          <w:lang w:val="en-US" w:eastAsia="zh-CN"/>
        </w:rPr>
        <w:t>8.</w:t>
      </w:r>
      <w:r>
        <w:rPr>
          <w:rFonts w:hint="eastAsia"/>
        </w:rPr>
        <w:t>本表为示例，具体实施细则中应明确各等级对应的合格分数线与详细评分细则。</w:t>
      </w:r>
    </w:p>
    <w:p w14:paraId="3CD236A3">
      <w:pPr>
        <w:pStyle w:val="24"/>
        <w:bidi w:val="0"/>
        <w:ind w:left="0" w:leftChars="0" w:firstLine="0" w:firstLineChars="0"/>
        <w:rPr>
          <w:rFonts w:hint="eastAsia"/>
          <w:lang w:val="en-US" w:eastAsia="zh-CN"/>
        </w:rPr>
      </w:pPr>
    </w:p>
    <w:p w14:paraId="16776FAD">
      <w:pPr>
        <w:rPr>
          <w:rFonts w:hint="eastAsia"/>
          <w:lang w:val="en-US" w:eastAsia="zh-CN"/>
        </w:rPr>
      </w:pPr>
      <w:r>
        <w:rPr>
          <w:rFonts w:hint="eastAsia"/>
          <w:lang w:val="en-US" w:eastAsia="zh-CN"/>
        </w:rPr>
        <w:br w:type="page"/>
      </w:r>
    </w:p>
    <w:p w14:paraId="239806DD">
      <w:pPr>
        <w:pStyle w:val="98"/>
        <w:bidi w:val="0"/>
        <w:rPr>
          <w:rFonts w:hint="eastAsia"/>
          <w:lang w:val="en-US" w:eastAsia="zh-CN"/>
        </w:rPr>
      </w:pPr>
    </w:p>
    <w:p w14:paraId="3FC9A39E">
      <w:pPr>
        <w:pStyle w:val="100"/>
        <w:bidi w:val="0"/>
        <w:rPr>
          <w:rFonts w:hint="eastAsia"/>
          <w:lang w:val="en-US" w:eastAsia="zh-CN"/>
        </w:rPr>
      </w:pPr>
    </w:p>
    <w:p w14:paraId="48B94166">
      <w:pPr>
        <w:pStyle w:val="87"/>
        <w:bidi w:val="0"/>
        <w:rPr>
          <w:rFonts w:hint="eastAsia"/>
          <w:lang w:val="en-US" w:eastAsia="zh-CN"/>
        </w:rPr>
      </w:pPr>
      <w:bookmarkStart w:id="35" w:name="_Toc16632"/>
      <w:r>
        <w:rPr>
          <w:rFonts w:hint="eastAsia"/>
          <w:lang w:val="en-US" w:eastAsia="zh-CN"/>
        </w:rPr>
        <w:br w:type="textWrapping"/>
      </w:r>
      <w:r>
        <w:rPr>
          <w:rFonts w:hint="eastAsia"/>
          <w:lang w:val="en-US" w:eastAsia="zh-CN"/>
        </w:rPr>
        <w:t>（资料性）</w:t>
      </w:r>
      <w:r>
        <w:rPr>
          <w:rFonts w:hint="eastAsia"/>
          <w:lang w:val="en-US" w:eastAsia="zh-CN"/>
        </w:rPr>
        <w:br w:type="textWrapping"/>
      </w:r>
      <w:r>
        <w:rPr>
          <w:rFonts w:hint="eastAsia"/>
          <w:lang w:val="en-US" w:eastAsia="zh-CN"/>
        </w:rPr>
        <w:t>茶汤服务记录表</w:t>
      </w:r>
      <w:bookmarkEnd w:id="35"/>
    </w:p>
    <w:p w14:paraId="00AD66EC">
      <w:pPr>
        <w:pStyle w:val="24"/>
        <w:rPr>
          <w:rFonts w:hint="eastAsia"/>
          <w:lang w:val="en-US" w:eastAsia="zh-CN"/>
        </w:rPr>
      </w:pPr>
    </w:p>
    <w:bookmarkEnd w:id="33"/>
    <w:tbl>
      <w:tblPr>
        <w:tblStyle w:val="20"/>
        <w:tblW w:w="88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32" w:type="dxa"/>
          <w:left w:w="64" w:type="dxa"/>
          <w:bottom w:w="32" w:type="dxa"/>
          <w:right w:w="64" w:type="dxa"/>
        </w:tblCellMar>
      </w:tblPr>
      <w:tblGrid>
        <w:gridCol w:w="3843"/>
        <w:gridCol w:w="5001"/>
      </w:tblGrid>
      <w:tr w14:paraId="29735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blHeader/>
          <w:jc w:val="center"/>
        </w:trPr>
        <w:tc>
          <w:tcPr>
            <w:tcW w:w="3843"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70C26412">
            <w:pPr>
              <w:snapToGrid w:val="0"/>
              <w:jc w:val="center"/>
              <w:rPr>
                <w:rFonts w:hint="eastAsia" w:ascii="宋体" w:hAnsi="宋体" w:eastAsia="宋体" w:cs="宋体"/>
                <w:b/>
                <w:sz w:val="18"/>
                <w:szCs w:val="18"/>
                <w:lang w:val="en-US" w:eastAsia="zh-CN"/>
              </w:rPr>
            </w:pPr>
            <w:r>
              <w:rPr>
                <w:rFonts w:hint="eastAsia" w:ascii="宋体" w:hAnsi="宋体" w:eastAsia="宋体" w:cs="宋体"/>
                <w:b/>
                <w:sz w:val="18"/>
                <w:szCs w:val="18"/>
                <w:lang w:val="en-US" w:eastAsia="zh-CN"/>
              </w:rPr>
              <w:t>​项目​</w:t>
            </w:r>
          </w:p>
        </w:tc>
        <w:tc>
          <w:tcPr>
            <w:tcW w:w="5001"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19FB477C">
            <w:pPr>
              <w:snapToGrid w:val="0"/>
              <w:jc w:val="center"/>
              <w:rPr>
                <w:rFonts w:hint="eastAsia" w:ascii="宋体" w:hAnsi="宋体" w:eastAsia="宋体" w:cs="宋体"/>
                <w:b/>
                <w:sz w:val="18"/>
                <w:szCs w:val="18"/>
                <w:lang w:val="en-US" w:eastAsia="zh-CN"/>
              </w:rPr>
            </w:pPr>
            <w:r>
              <w:rPr>
                <w:rFonts w:hint="eastAsia" w:ascii="宋体" w:hAnsi="宋体" w:eastAsia="宋体" w:cs="宋体"/>
                <w:b/>
                <w:sz w:val="18"/>
                <w:szCs w:val="18"/>
                <w:lang w:val="en-US" w:eastAsia="zh-CN"/>
              </w:rPr>
              <w:t>​填写内容​</w:t>
            </w:r>
          </w:p>
        </w:tc>
      </w:tr>
      <w:tr w14:paraId="7C664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843"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4AB8317C">
            <w:pPr>
              <w:snapToGrid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​一、服务基本信息​</w:t>
            </w:r>
          </w:p>
        </w:tc>
        <w:tc>
          <w:tcPr>
            <w:tcW w:w="5001"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732E3761">
            <w:pPr>
              <w:snapToGrid w:val="0"/>
              <w:jc w:val="center"/>
              <w:rPr>
                <w:rFonts w:hint="eastAsia" w:ascii="宋体" w:hAnsi="宋体" w:eastAsia="宋体" w:cs="宋体"/>
                <w:sz w:val="18"/>
                <w:szCs w:val="18"/>
                <w:lang w:val="en-US" w:eastAsia="zh-CN"/>
              </w:rPr>
            </w:pPr>
          </w:p>
        </w:tc>
      </w:tr>
      <w:tr w14:paraId="59641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843"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10CEB855">
            <w:pPr>
              <w:snapToGrid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服务日期</w:t>
            </w:r>
          </w:p>
        </w:tc>
        <w:tc>
          <w:tcPr>
            <w:tcW w:w="5001"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50DF410E">
            <w:pPr>
              <w:snapToGrid w:val="0"/>
              <w:jc w:val="center"/>
              <w:rPr>
                <w:rFonts w:hint="eastAsia" w:ascii="宋体" w:hAnsi="宋体" w:eastAsia="宋体" w:cs="宋体"/>
                <w:sz w:val="18"/>
                <w:szCs w:val="18"/>
                <w:lang w:val="en-US" w:eastAsia="zh-CN"/>
              </w:rPr>
            </w:pPr>
          </w:p>
        </w:tc>
      </w:tr>
      <w:tr w14:paraId="6FCAF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843"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48CE40A5">
            <w:pPr>
              <w:snapToGrid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服务地点</w:t>
            </w:r>
          </w:p>
        </w:tc>
        <w:tc>
          <w:tcPr>
            <w:tcW w:w="5001"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032E09F3">
            <w:pPr>
              <w:snapToGrid w:val="0"/>
              <w:jc w:val="center"/>
              <w:rPr>
                <w:rFonts w:hint="eastAsia" w:ascii="宋体" w:hAnsi="宋体" w:eastAsia="宋体" w:cs="宋体"/>
                <w:sz w:val="18"/>
                <w:szCs w:val="18"/>
                <w:lang w:val="en-US" w:eastAsia="zh-CN"/>
              </w:rPr>
            </w:pPr>
          </w:p>
        </w:tc>
      </w:tr>
      <w:tr w14:paraId="1BA98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843"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75D5331E">
            <w:pPr>
              <w:snapToGrid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侍茶师姓名</w:t>
            </w:r>
          </w:p>
        </w:tc>
        <w:tc>
          <w:tcPr>
            <w:tcW w:w="5001"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1F37C22C">
            <w:pPr>
              <w:snapToGrid w:val="0"/>
              <w:jc w:val="center"/>
              <w:rPr>
                <w:rFonts w:hint="eastAsia" w:ascii="宋体" w:hAnsi="宋体" w:eastAsia="宋体" w:cs="宋体"/>
                <w:sz w:val="18"/>
                <w:szCs w:val="18"/>
                <w:lang w:val="en-US" w:eastAsia="zh-CN"/>
              </w:rPr>
            </w:pPr>
          </w:p>
        </w:tc>
      </w:tr>
      <w:tr w14:paraId="6B8A0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843"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2EA14E4B">
            <w:pPr>
              <w:snapToGrid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所属机构／茶空间名称</w:t>
            </w:r>
          </w:p>
        </w:tc>
        <w:tc>
          <w:tcPr>
            <w:tcW w:w="5001"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355C13E0">
            <w:pPr>
              <w:snapToGrid w:val="0"/>
              <w:jc w:val="center"/>
              <w:rPr>
                <w:rFonts w:hint="eastAsia" w:ascii="宋体" w:hAnsi="宋体" w:eastAsia="宋体" w:cs="宋体"/>
                <w:sz w:val="18"/>
                <w:szCs w:val="18"/>
                <w:lang w:val="en-US" w:eastAsia="zh-CN"/>
              </w:rPr>
            </w:pPr>
          </w:p>
        </w:tc>
      </w:tr>
      <w:tr w14:paraId="69E9C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843"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75DCB75D">
            <w:pPr>
              <w:snapToGrid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服务类型（可多选）</w:t>
            </w:r>
          </w:p>
        </w:tc>
        <w:tc>
          <w:tcPr>
            <w:tcW w:w="5001"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28702231">
            <w:pPr>
              <w:snapToGrid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一对一服务 □ 茶会服务 □ 商务接待 □ 新品品鉴会 □ 零售导购 □ 其他：＿＿＿＿＿＿＿＿＿</w:t>
            </w:r>
          </w:p>
        </w:tc>
      </w:tr>
      <w:tr w14:paraId="18428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843"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4F0FF7A3">
            <w:pPr>
              <w:snapToGrid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客户人数</w:t>
            </w:r>
          </w:p>
        </w:tc>
        <w:tc>
          <w:tcPr>
            <w:tcW w:w="5001"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4DD4323B">
            <w:pPr>
              <w:snapToGrid w:val="0"/>
              <w:jc w:val="center"/>
              <w:rPr>
                <w:rFonts w:hint="eastAsia" w:ascii="宋体" w:hAnsi="宋体" w:eastAsia="宋体" w:cs="宋体"/>
                <w:sz w:val="18"/>
                <w:szCs w:val="18"/>
                <w:lang w:val="en-US" w:eastAsia="zh-CN"/>
              </w:rPr>
            </w:pPr>
          </w:p>
        </w:tc>
      </w:tr>
      <w:tr w14:paraId="7365E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843"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2EDC2AC7">
            <w:pPr>
              <w:snapToGrid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客户类型（可多选）</w:t>
            </w:r>
          </w:p>
        </w:tc>
        <w:tc>
          <w:tcPr>
            <w:tcW w:w="5001"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68D4CB5B">
            <w:pPr>
              <w:snapToGrid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个人消费者 □ 商务客户 □ 茶爱好者 □ 团体客户 □ 初次体验者 □ 其他：＿＿＿＿＿＿＿＿＿</w:t>
            </w:r>
          </w:p>
        </w:tc>
      </w:tr>
      <w:tr w14:paraId="3EF10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843"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17AABCD0">
            <w:pPr>
              <w:snapToGrid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​二、茶品信息​</w:t>
            </w:r>
          </w:p>
        </w:tc>
        <w:tc>
          <w:tcPr>
            <w:tcW w:w="5001"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1B9DD6BE">
            <w:pPr>
              <w:snapToGrid w:val="0"/>
              <w:jc w:val="center"/>
              <w:rPr>
                <w:rFonts w:hint="eastAsia" w:ascii="宋体" w:hAnsi="宋体" w:eastAsia="宋体" w:cs="宋体"/>
                <w:sz w:val="18"/>
                <w:szCs w:val="18"/>
                <w:lang w:val="en-US" w:eastAsia="zh-CN"/>
              </w:rPr>
            </w:pPr>
          </w:p>
        </w:tc>
      </w:tr>
      <w:tr w14:paraId="45B91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843"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6CDCD9E2">
            <w:pPr>
              <w:snapToGrid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服务茶品名称</w:t>
            </w:r>
          </w:p>
        </w:tc>
        <w:tc>
          <w:tcPr>
            <w:tcW w:w="5001"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05AE2B92">
            <w:pPr>
              <w:snapToGrid w:val="0"/>
              <w:jc w:val="center"/>
              <w:rPr>
                <w:rFonts w:hint="eastAsia" w:ascii="宋体" w:hAnsi="宋体" w:eastAsia="宋体" w:cs="宋体"/>
                <w:sz w:val="18"/>
                <w:szCs w:val="18"/>
                <w:lang w:val="en-US" w:eastAsia="zh-CN"/>
              </w:rPr>
            </w:pPr>
          </w:p>
        </w:tc>
      </w:tr>
      <w:tr w14:paraId="64D83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843"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0E18F8B3">
            <w:pPr>
              <w:snapToGrid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茶类（如绿茶、红茶、乌龙茶等）</w:t>
            </w:r>
          </w:p>
        </w:tc>
        <w:tc>
          <w:tcPr>
            <w:tcW w:w="5001"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792E7A7C">
            <w:pPr>
              <w:snapToGrid w:val="0"/>
              <w:jc w:val="center"/>
              <w:rPr>
                <w:rFonts w:hint="eastAsia" w:ascii="宋体" w:hAnsi="宋体" w:eastAsia="宋体" w:cs="宋体"/>
                <w:sz w:val="18"/>
                <w:szCs w:val="18"/>
                <w:lang w:val="en-US" w:eastAsia="zh-CN"/>
              </w:rPr>
            </w:pPr>
          </w:p>
        </w:tc>
      </w:tr>
      <w:tr w14:paraId="1C978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843"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31F0A63F">
            <w:pPr>
              <w:snapToGrid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茶叶产地</w:t>
            </w:r>
          </w:p>
        </w:tc>
        <w:tc>
          <w:tcPr>
            <w:tcW w:w="5001"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5761BA4B">
            <w:pPr>
              <w:snapToGrid w:val="0"/>
              <w:jc w:val="center"/>
              <w:rPr>
                <w:rFonts w:hint="eastAsia" w:ascii="宋体" w:hAnsi="宋体" w:eastAsia="宋体" w:cs="宋体"/>
                <w:sz w:val="18"/>
                <w:szCs w:val="18"/>
                <w:lang w:val="en-US" w:eastAsia="zh-CN"/>
              </w:rPr>
            </w:pPr>
          </w:p>
        </w:tc>
      </w:tr>
      <w:tr w14:paraId="731FA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843"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088E7769">
            <w:pPr>
              <w:snapToGrid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茶叶年份</w:t>
            </w:r>
          </w:p>
        </w:tc>
        <w:tc>
          <w:tcPr>
            <w:tcW w:w="5001"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34474204">
            <w:pPr>
              <w:snapToGrid w:val="0"/>
              <w:jc w:val="center"/>
              <w:rPr>
                <w:rFonts w:hint="eastAsia" w:ascii="宋体" w:hAnsi="宋体" w:eastAsia="宋体" w:cs="宋体"/>
                <w:sz w:val="18"/>
                <w:szCs w:val="18"/>
                <w:lang w:val="en-US" w:eastAsia="zh-CN"/>
              </w:rPr>
            </w:pPr>
          </w:p>
        </w:tc>
      </w:tr>
      <w:tr w14:paraId="1AEB9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843"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19534A3A">
            <w:pPr>
              <w:snapToGrid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茶叶工艺（如炒青、发酵程度等，可选填）</w:t>
            </w:r>
          </w:p>
        </w:tc>
        <w:tc>
          <w:tcPr>
            <w:tcW w:w="5001"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7AB7285A">
            <w:pPr>
              <w:snapToGrid w:val="0"/>
              <w:jc w:val="center"/>
              <w:rPr>
                <w:rFonts w:hint="eastAsia" w:ascii="宋体" w:hAnsi="宋体" w:eastAsia="宋体" w:cs="宋体"/>
                <w:sz w:val="18"/>
                <w:szCs w:val="18"/>
                <w:lang w:val="en-US" w:eastAsia="zh-CN"/>
              </w:rPr>
            </w:pPr>
          </w:p>
        </w:tc>
      </w:tr>
      <w:tr w14:paraId="2A0A9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843"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7A4228E8">
            <w:pPr>
              <w:snapToGrid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茶叶供应商／品牌</w:t>
            </w:r>
          </w:p>
        </w:tc>
        <w:tc>
          <w:tcPr>
            <w:tcW w:w="5001"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7BEF8870">
            <w:pPr>
              <w:snapToGrid w:val="0"/>
              <w:jc w:val="center"/>
              <w:rPr>
                <w:rFonts w:hint="eastAsia" w:ascii="宋体" w:hAnsi="宋体" w:eastAsia="宋体" w:cs="宋体"/>
                <w:sz w:val="18"/>
                <w:szCs w:val="18"/>
                <w:lang w:val="en-US" w:eastAsia="zh-CN"/>
              </w:rPr>
            </w:pPr>
          </w:p>
        </w:tc>
      </w:tr>
      <w:tr w14:paraId="3D3B6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843"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7ABD98B4">
            <w:pPr>
              <w:snapToGrid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茶叶存储情况（如新茶、陈茶、仓储条件简要说明）</w:t>
            </w:r>
          </w:p>
        </w:tc>
        <w:tc>
          <w:tcPr>
            <w:tcW w:w="5001"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64D44DE7">
            <w:pPr>
              <w:snapToGrid w:val="0"/>
              <w:jc w:val="center"/>
              <w:rPr>
                <w:rFonts w:hint="eastAsia" w:ascii="宋体" w:hAnsi="宋体" w:eastAsia="宋体" w:cs="宋体"/>
                <w:sz w:val="18"/>
                <w:szCs w:val="18"/>
                <w:lang w:val="en-US" w:eastAsia="zh-CN"/>
              </w:rPr>
            </w:pPr>
          </w:p>
        </w:tc>
      </w:tr>
      <w:tr w14:paraId="780F3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843"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57B68C57">
            <w:pPr>
              <w:snapToGrid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搭配茶器具（如紫砂壶、盖碗、玻璃杯等）</w:t>
            </w:r>
          </w:p>
        </w:tc>
        <w:tc>
          <w:tcPr>
            <w:tcW w:w="5001"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475F7B4D">
            <w:pPr>
              <w:snapToGrid w:val="0"/>
              <w:jc w:val="center"/>
              <w:rPr>
                <w:rFonts w:hint="eastAsia" w:ascii="宋体" w:hAnsi="宋体" w:eastAsia="宋体" w:cs="宋体"/>
                <w:sz w:val="18"/>
                <w:szCs w:val="18"/>
                <w:lang w:val="en-US" w:eastAsia="zh-CN"/>
              </w:rPr>
            </w:pPr>
          </w:p>
        </w:tc>
      </w:tr>
      <w:tr w14:paraId="37701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843"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30804E6B">
            <w:pPr>
              <w:snapToGrid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茶叶选品理由（简要说明：如匹配客户需求、场景主题、季节等）</w:t>
            </w:r>
          </w:p>
        </w:tc>
        <w:tc>
          <w:tcPr>
            <w:tcW w:w="5001"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7F366E22">
            <w:pPr>
              <w:snapToGrid w:val="0"/>
              <w:jc w:val="center"/>
              <w:rPr>
                <w:rFonts w:hint="eastAsia" w:ascii="宋体" w:hAnsi="宋体" w:eastAsia="宋体" w:cs="宋体"/>
                <w:sz w:val="18"/>
                <w:szCs w:val="18"/>
                <w:lang w:val="en-US" w:eastAsia="zh-CN"/>
              </w:rPr>
            </w:pPr>
          </w:p>
        </w:tc>
      </w:tr>
      <w:tr w14:paraId="2A3C7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843"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45339DCE">
            <w:pPr>
              <w:snapToGrid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​三、冲泡参数与方案设计​</w:t>
            </w:r>
          </w:p>
        </w:tc>
        <w:tc>
          <w:tcPr>
            <w:tcW w:w="5001"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4C3F3D7D">
            <w:pPr>
              <w:snapToGrid w:val="0"/>
              <w:jc w:val="center"/>
              <w:rPr>
                <w:rFonts w:hint="eastAsia" w:ascii="宋体" w:hAnsi="宋体" w:eastAsia="宋体" w:cs="宋体"/>
                <w:sz w:val="18"/>
                <w:szCs w:val="18"/>
                <w:lang w:val="en-US" w:eastAsia="zh-CN"/>
              </w:rPr>
            </w:pPr>
          </w:p>
        </w:tc>
      </w:tr>
      <w:tr w14:paraId="649BB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843"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4C84DFF2">
            <w:pPr>
              <w:snapToGrid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使用冲泡器具</w:t>
            </w:r>
          </w:p>
        </w:tc>
        <w:tc>
          <w:tcPr>
            <w:tcW w:w="5001"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59363D89">
            <w:pPr>
              <w:snapToGrid w:val="0"/>
              <w:jc w:val="center"/>
              <w:rPr>
                <w:rFonts w:hint="eastAsia" w:ascii="宋体" w:hAnsi="宋体" w:eastAsia="宋体" w:cs="宋体"/>
                <w:sz w:val="18"/>
                <w:szCs w:val="18"/>
                <w:lang w:val="en-US" w:eastAsia="zh-CN"/>
              </w:rPr>
            </w:pPr>
          </w:p>
        </w:tc>
      </w:tr>
      <w:tr w14:paraId="5F352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843"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1A1D2C4C">
            <w:pPr>
              <w:snapToGrid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水温（℃）</w:t>
            </w:r>
          </w:p>
        </w:tc>
        <w:tc>
          <w:tcPr>
            <w:tcW w:w="5001"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41EAEEFE">
            <w:pPr>
              <w:snapToGrid w:val="0"/>
              <w:jc w:val="center"/>
              <w:rPr>
                <w:rFonts w:hint="eastAsia" w:ascii="宋体" w:hAnsi="宋体" w:eastAsia="宋体" w:cs="宋体"/>
                <w:sz w:val="18"/>
                <w:szCs w:val="18"/>
                <w:lang w:val="en-US" w:eastAsia="zh-CN"/>
              </w:rPr>
            </w:pPr>
          </w:p>
        </w:tc>
      </w:tr>
      <w:tr w14:paraId="55802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843"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0FE068A3">
            <w:pPr>
              <w:snapToGrid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投茶量（克／毫升比例或具体克数）</w:t>
            </w:r>
          </w:p>
        </w:tc>
        <w:tc>
          <w:tcPr>
            <w:tcW w:w="5001"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11EFEB87">
            <w:pPr>
              <w:snapToGrid w:val="0"/>
              <w:jc w:val="center"/>
              <w:rPr>
                <w:rFonts w:hint="eastAsia" w:ascii="宋体" w:hAnsi="宋体" w:eastAsia="宋体" w:cs="宋体"/>
                <w:sz w:val="18"/>
                <w:szCs w:val="18"/>
                <w:lang w:val="en-US" w:eastAsia="zh-CN"/>
              </w:rPr>
            </w:pPr>
          </w:p>
        </w:tc>
      </w:tr>
      <w:tr w14:paraId="70943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843"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16C17AA7">
            <w:pPr>
              <w:snapToGrid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浸泡时间（秒／分钟）</w:t>
            </w:r>
          </w:p>
        </w:tc>
        <w:tc>
          <w:tcPr>
            <w:tcW w:w="5001"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2A8DB47D">
            <w:pPr>
              <w:snapToGrid w:val="0"/>
              <w:jc w:val="center"/>
              <w:rPr>
                <w:rFonts w:hint="eastAsia" w:ascii="宋体" w:hAnsi="宋体" w:eastAsia="宋体" w:cs="宋体"/>
                <w:sz w:val="18"/>
                <w:szCs w:val="18"/>
                <w:lang w:val="en-US" w:eastAsia="zh-CN"/>
              </w:rPr>
            </w:pPr>
          </w:p>
        </w:tc>
      </w:tr>
      <w:tr w14:paraId="47EB7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843"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6800BEE8">
            <w:pPr>
              <w:snapToGrid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冲泡轮次（如第一泡、第二泡等，可列表记录）</w:t>
            </w:r>
          </w:p>
        </w:tc>
        <w:tc>
          <w:tcPr>
            <w:tcW w:w="5001"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409DD566">
            <w:pPr>
              <w:snapToGrid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第一泡：时间秒，口感</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 xml:space="preserve">第二泡：时间秒，口感＿＿ </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w:t>
            </w:r>
          </w:p>
        </w:tc>
      </w:tr>
      <w:tr w14:paraId="19851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843"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1BD2BFCB">
            <w:pPr>
              <w:snapToGrid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冲泡用水（如矿泉水、纯净水、软硬水等，可选填）</w:t>
            </w:r>
          </w:p>
        </w:tc>
        <w:tc>
          <w:tcPr>
            <w:tcW w:w="5001"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7F4AACFD">
            <w:pPr>
              <w:snapToGrid w:val="0"/>
              <w:jc w:val="center"/>
              <w:rPr>
                <w:rFonts w:hint="eastAsia" w:ascii="宋体" w:hAnsi="宋体" w:eastAsia="宋体" w:cs="宋体"/>
                <w:sz w:val="18"/>
                <w:szCs w:val="18"/>
                <w:lang w:val="en-US" w:eastAsia="zh-CN"/>
              </w:rPr>
            </w:pPr>
          </w:p>
        </w:tc>
      </w:tr>
      <w:tr w14:paraId="10EB1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843"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130F0D26">
            <w:pPr>
              <w:snapToGrid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冲泡方案设计思路（简述：如何根据客户／场景／茶叶特性制定方案）</w:t>
            </w:r>
          </w:p>
        </w:tc>
        <w:tc>
          <w:tcPr>
            <w:tcW w:w="5001"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7340A929">
            <w:pPr>
              <w:snapToGrid w:val="0"/>
              <w:jc w:val="center"/>
              <w:rPr>
                <w:rFonts w:hint="eastAsia" w:ascii="宋体" w:hAnsi="宋体" w:eastAsia="宋体" w:cs="宋体"/>
                <w:sz w:val="18"/>
                <w:szCs w:val="18"/>
                <w:lang w:val="en-US" w:eastAsia="zh-CN"/>
              </w:rPr>
            </w:pPr>
          </w:p>
        </w:tc>
      </w:tr>
      <w:tr w14:paraId="17514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843"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753562A3">
            <w:pPr>
              <w:snapToGrid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​四、客户沟通与需求洞察​</w:t>
            </w:r>
          </w:p>
        </w:tc>
        <w:tc>
          <w:tcPr>
            <w:tcW w:w="5001"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36441846">
            <w:pPr>
              <w:snapToGrid w:val="0"/>
              <w:jc w:val="center"/>
              <w:rPr>
                <w:rFonts w:hint="eastAsia" w:ascii="宋体" w:hAnsi="宋体" w:eastAsia="宋体" w:cs="宋体"/>
                <w:sz w:val="18"/>
                <w:szCs w:val="18"/>
                <w:lang w:val="en-US" w:eastAsia="zh-CN"/>
              </w:rPr>
            </w:pPr>
          </w:p>
        </w:tc>
      </w:tr>
      <w:tr w14:paraId="1BCB4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843"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027A7823">
            <w:pPr>
              <w:snapToGrid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客户口味偏好（如喜欢浓／淡、清香／醇厚、花果香／蜜香等）</w:t>
            </w:r>
          </w:p>
        </w:tc>
        <w:tc>
          <w:tcPr>
            <w:tcW w:w="5001"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5D38D3BB">
            <w:pPr>
              <w:snapToGrid w:val="0"/>
              <w:jc w:val="center"/>
              <w:rPr>
                <w:rFonts w:hint="eastAsia" w:ascii="宋体" w:hAnsi="宋体" w:eastAsia="宋体" w:cs="宋体"/>
                <w:sz w:val="18"/>
                <w:szCs w:val="18"/>
                <w:lang w:val="en-US" w:eastAsia="zh-CN"/>
              </w:rPr>
            </w:pPr>
          </w:p>
        </w:tc>
      </w:tr>
      <w:tr w14:paraId="1E439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843"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4C02F533">
            <w:pPr>
              <w:snapToGrid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客户消费目的（如品鉴、休闲、商务赠礼、学习茶文化等）</w:t>
            </w:r>
          </w:p>
        </w:tc>
        <w:tc>
          <w:tcPr>
            <w:tcW w:w="5001"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2AAF42B6">
            <w:pPr>
              <w:snapToGrid w:val="0"/>
              <w:jc w:val="center"/>
              <w:rPr>
                <w:rFonts w:hint="eastAsia" w:ascii="宋体" w:hAnsi="宋体" w:eastAsia="宋体" w:cs="宋体"/>
                <w:sz w:val="18"/>
                <w:szCs w:val="18"/>
                <w:lang w:val="en-US" w:eastAsia="zh-CN"/>
              </w:rPr>
            </w:pPr>
          </w:p>
        </w:tc>
      </w:tr>
      <w:tr w14:paraId="7776F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843"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22BD5FE8">
            <w:pPr>
              <w:snapToGrid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客户情绪状态 ／ 场景氛围（如放松、商务洽谈、社交聚会等）</w:t>
            </w:r>
          </w:p>
        </w:tc>
        <w:tc>
          <w:tcPr>
            <w:tcW w:w="5001"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76BC6D37">
            <w:pPr>
              <w:snapToGrid w:val="0"/>
              <w:jc w:val="center"/>
              <w:rPr>
                <w:rFonts w:hint="eastAsia" w:ascii="宋体" w:hAnsi="宋体" w:eastAsia="宋体" w:cs="宋体"/>
                <w:sz w:val="18"/>
                <w:szCs w:val="18"/>
                <w:lang w:val="en-US" w:eastAsia="zh-CN"/>
              </w:rPr>
            </w:pPr>
          </w:p>
        </w:tc>
      </w:tr>
      <w:tr w14:paraId="1E97A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843"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79306FF4">
            <w:pPr>
              <w:snapToGrid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客户提出的个性化需求或反馈</w:t>
            </w:r>
          </w:p>
        </w:tc>
        <w:tc>
          <w:tcPr>
            <w:tcW w:w="5001"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7543A560">
            <w:pPr>
              <w:snapToGrid w:val="0"/>
              <w:jc w:val="center"/>
              <w:rPr>
                <w:rFonts w:hint="eastAsia" w:ascii="宋体" w:hAnsi="宋体" w:eastAsia="宋体" w:cs="宋体"/>
                <w:sz w:val="18"/>
                <w:szCs w:val="18"/>
                <w:lang w:val="en-US" w:eastAsia="zh-CN"/>
              </w:rPr>
            </w:pPr>
          </w:p>
        </w:tc>
      </w:tr>
      <w:tr w14:paraId="58026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843"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73A09FA3">
            <w:pPr>
              <w:snapToGrid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侍茶师与客户的沟通要点（简述：如何识别需求、介绍茶品、引导体验）</w:t>
            </w:r>
          </w:p>
        </w:tc>
        <w:tc>
          <w:tcPr>
            <w:tcW w:w="5001"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528C6943">
            <w:pPr>
              <w:snapToGrid w:val="0"/>
              <w:jc w:val="center"/>
              <w:rPr>
                <w:rFonts w:hint="eastAsia" w:ascii="宋体" w:hAnsi="宋体" w:eastAsia="宋体" w:cs="宋体"/>
                <w:sz w:val="18"/>
                <w:szCs w:val="18"/>
                <w:lang w:val="en-US" w:eastAsia="zh-CN"/>
              </w:rPr>
            </w:pPr>
          </w:p>
        </w:tc>
      </w:tr>
      <w:tr w14:paraId="02FB1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843"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5D61A50F">
            <w:pPr>
              <w:snapToGrid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​五、服务流程与场景体验​</w:t>
            </w:r>
          </w:p>
        </w:tc>
        <w:tc>
          <w:tcPr>
            <w:tcW w:w="5001"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7CC890A0">
            <w:pPr>
              <w:snapToGrid w:val="0"/>
              <w:jc w:val="center"/>
              <w:rPr>
                <w:rFonts w:hint="eastAsia" w:ascii="宋体" w:hAnsi="宋体" w:eastAsia="宋体" w:cs="宋体"/>
                <w:sz w:val="18"/>
                <w:szCs w:val="18"/>
                <w:lang w:val="en-US" w:eastAsia="zh-CN"/>
              </w:rPr>
            </w:pPr>
          </w:p>
        </w:tc>
      </w:tr>
      <w:tr w14:paraId="136FB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843"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66A702B1">
            <w:pPr>
              <w:snapToGrid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服务流程简述（迎宾、介绍、冲泡、品饮、交流、结束等环节）</w:t>
            </w:r>
          </w:p>
        </w:tc>
        <w:tc>
          <w:tcPr>
            <w:tcW w:w="5001"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41FCD230">
            <w:pPr>
              <w:snapToGrid w:val="0"/>
              <w:jc w:val="center"/>
              <w:rPr>
                <w:rFonts w:hint="eastAsia" w:ascii="宋体" w:hAnsi="宋体" w:eastAsia="宋体" w:cs="宋体"/>
                <w:sz w:val="18"/>
                <w:szCs w:val="18"/>
                <w:lang w:val="en-US" w:eastAsia="zh-CN"/>
              </w:rPr>
            </w:pPr>
          </w:p>
        </w:tc>
      </w:tr>
      <w:tr w14:paraId="28A89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843"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70440C45">
            <w:pPr>
              <w:snapToGrid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场景主题／氛围营造（如空间布置、音乐、香道、花艺、主题设定等）</w:t>
            </w:r>
          </w:p>
        </w:tc>
        <w:tc>
          <w:tcPr>
            <w:tcW w:w="5001"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6F7D876A">
            <w:pPr>
              <w:snapToGrid w:val="0"/>
              <w:jc w:val="center"/>
              <w:rPr>
                <w:rFonts w:hint="eastAsia" w:ascii="宋体" w:hAnsi="宋体" w:eastAsia="宋体" w:cs="宋体"/>
                <w:sz w:val="18"/>
                <w:szCs w:val="18"/>
                <w:lang w:val="en-US" w:eastAsia="zh-CN"/>
              </w:rPr>
            </w:pPr>
          </w:p>
        </w:tc>
      </w:tr>
      <w:tr w14:paraId="23383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843"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440E395F">
            <w:pPr>
              <w:snapToGrid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是否设计互动环节（如茶艺展示、问答、品鉴笔记、茶点搭配等）</w:t>
            </w:r>
          </w:p>
        </w:tc>
        <w:tc>
          <w:tcPr>
            <w:tcW w:w="5001"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301BD619">
            <w:pPr>
              <w:snapToGrid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 是（简述内容）：＿＿＿＿＿＿＿＿＿ </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 否</w:t>
            </w:r>
          </w:p>
        </w:tc>
      </w:tr>
      <w:tr w14:paraId="19569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843"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38A439CE">
            <w:pPr>
              <w:snapToGrid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情绪价值传递（如文化共鸣、放松感、尊重感、品牌认同等，简述）</w:t>
            </w:r>
          </w:p>
        </w:tc>
        <w:tc>
          <w:tcPr>
            <w:tcW w:w="5001"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202AC7FD">
            <w:pPr>
              <w:snapToGrid w:val="0"/>
              <w:jc w:val="center"/>
              <w:rPr>
                <w:rFonts w:hint="eastAsia" w:ascii="宋体" w:hAnsi="宋体" w:eastAsia="宋体" w:cs="宋体"/>
                <w:sz w:val="18"/>
                <w:szCs w:val="18"/>
                <w:lang w:val="en-US" w:eastAsia="zh-CN"/>
              </w:rPr>
            </w:pPr>
          </w:p>
        </w:tc>
      </w:tr>
      <w:tr w14:paraId="0883B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843"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2030931F">
            <w:pPr>
              <w:snapToGrid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​六、文化与价值传递​</w:t>
            </w:r>
          </w:p>
        </w:tc>
        <w:tc>
          <w:tcPr>
            <w:tcW w:w="5001"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22DD16CD">
            <w:pPr>
              <w:snapToGrid w:val="0"/>
              <w:jc w:val="center"/>
              <w:rPr>
                <w:rFonts w:hint="eastAsia" w:ascii="宋体" w:hAnsi="宋体" w:eastAsia="宋体" w:cs="宋体"/>
                <w:sz w:val="18"/>
                <w:szCs w:val="18"/>
                <w:lang w:val="en-US" w:eastAsia="zh-CN"/>
              </w:rPr>
            </w:pPr>
          </w:p>
        </w:tc>
      </w:tr>
      <w:tr w14:paraId="529D2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843"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0FF953B4">
            <w:pPr>
              <w:snapToGrid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介绍的茶文化内容（如茶产区故事、工艺传承、历史背景、健康功效等）</w:t>
            </w:r>
          </w:p>
        </w:tc>
        <w:tc>
          <w:tcPr>
            <w:tcW w:w="5001"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76E9D6B3">
            <w:pPr>
              <w:snapToGrid w:val="0"/>
              <w:jc w:val="center"/>
              <w:rPr>
                <w:rFonts w:hint="eastAsia" w:ascii="宋体" w:hAnsi="宋体" w:eastAsia="宋体" w:cs="宋体"/>
                <w:sz w:val="18"/>
                <w:szCs w:val="18"/>
                <w:lang w:val="en-US" w:eastAsia="zh-CN"/>
              </w:rPr>
            </w:pPr>
          </w:p>
        </w:tc>
      </w:tr>
      <w:tr w14:paraId="61060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843"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5031CE05">
            <w:pPr>
              <w:snapToGrid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客户对茶文化内容的反馈（如兴趣、提问、认同度等）</w:t>
            </w:r>
          </w:p>
        </w:tc>
        <w:tc>
          <w:tcPr>
            <w:tcW w:w="5001"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12AA700C">
            <w:pPr>
              <w:snapToGrid w:val="0"/>
              <w:jc w:val="center"/>
              <w:rPr>
                <w:rFonts w:hint="eastAsia" w:ascii="宋体" w:hAnsi="宋体" w:eastAsia="宋体" w:cs="宋体"/>
                <w:sz w:val="18"/>
                <w:szCs w:val="18"/>
                <w:lang w:val="en-US" w:eastAsia="zh-CN"/>
              </w:rPr>
            </w:pPr>
          </w:p>
        </w:tc>
      </w:tr>
      <w:tr w14:paraId="35C09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843"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0EBDEC64">
            <w:pPr>
              <w:snapToGrid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是否引导客户理解茶的多维价值（品饮／健康／文化／收藏等）</w:t>
            </w:r>
          </w:p>
        </w:tc>
        <w:tc>
          <w:tcPr>
            <w:tcW w:w="5001"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25B69597">
            <w:pPr>
              <w:snapToGrid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 是（简述）：＿＿＿＿＿＿＿＿＿ </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 否</w:t>
            </w:r>
          </w:p>
        </w:tc>
      </w:tr>
      <w:tr w14:paraId="346EF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843"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6FFE5A39">
            <w:pPr>
              <w:snapToGrid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​七、服务结果与客户反馈​</w:t>
            </w:r>
          </w:p>
        </w:tc>
        <w:tc>
          <w:tcPr>
            <w:tcW w:w="5001"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15D3EFBB">
            <w:pPr>
              <w:snapToGrid w:val="0"/>
              <w:jc w:val="center"/>
              <w:rPr>
                <w:rFonts w:hint="eastAsia" w:ascii="宋体" w:hAnsi="宋体" w:eastAsia="宋体" w:cs="宋体"/>
                <w:sz w:val="18"/>
                <w:szCs w:val="18"/>
                <w:lang w:val="en-US" w:eastAsia="zh-CN"/>
              </w:rPr>
            </w:pPr>
          </w:p>
        </w:tc>
      </w:tr>
      <w:tr w14:paraId="52C21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843"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22A3638A">
            <w:pPr>
              <w:snapToGrid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客户对茶汤的整体满意度（如非常满意、满意、一般、不满意）</w:t>
            </w:r>
          </w:p>
        </w:tc>
        <w:tc>
          <w:tcPr>
            <w:tcW w:w="5001"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719A43E6">
            <w:pPr>
              <w:snapToGrid w:val="0"/>
              <w:jc w:val="center"/>
              <w:rPr>
                <w:rFonts w:hint="eastAsia" w:ascii="宋体" w:hAnsi="宋体" w:eastAsia="宋体" w:cs="宋体"/>
                <w:sz w:val="18"/>
                <w:szCs w:val="18"/>
                <w:lang w:val="en-US" w:eastAsia="zh-CN"/>
              </w:rPr>
            </w:pPr>
          </w:p>
        </w:tc>
      </w:tr>
      <w:tr w14:paraId="17B0C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843"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7165F04B">
            <w:pPr>
              <w:snapToGrid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客户具体反馈（可摘录客户原话或总结）</w:t>
            </w:r>
          </w:p>
        </w:tc>
        <w:tc>
          <w:tcPr>
            <w:tcW w:w="5001"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1EF0019F">
            <w:pPr>
              <w:snapToGrid w:val="0"/>
              <w:jc w:val="center"/>
              <w:rPr>
                <w:rFonts w:hint="eastAsia" w:ascii="宋体" w:hAnsi="宋体" w:eastAsia="宋体" w:cs="宋体"/>
                <w:sz w:val="18"/>
                <w:szCs w:val="18"/>
                <w:lang w:val="en-US" w:eastAsia="zh-CN"/>
              </w:rPr>
            </w:pPr>
          </w:p>
        </w:tc>
      </w:tr>
      <w:tr w14:paraId="35059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843"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57724374">
            <w:pPr>
              <w:snapToGrid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是否达成预期服务目标（如客户理解茶品、体验良好、有复购意向等）</w:t>
            </w:r>
          </w:p>
        </w:tc>
        <w:tc>
          <w:tcPr>
            <w:tcW w:w="5001"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445CD602">
            <w:pPr>
              <w:snapToGrid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 是（简述）：＿＿＿＿＿＿＿＿＿ </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 否（简述原因）：＿＿＿＿＿＿＿＿＿</w:t>
            </w:r>
          </w:p>
        </w:tc>
      </w:tr>
      <w:tr w14:paraId="23B5C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843"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2613B3F6">
            <w:pPr>
              <w:snapToGrid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是否实现关联销售（如茶品、茶具、课程、会员卡等）</w:t>
            </w:r>
          </w:p>
        </w:tc>
        <w:tc>
          <w:tcPr>
            <w:tcW w:w="5001"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7B4DDB6A">
            <w:pPr>
              <w:snapToGrid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是（销售内容：＿＿＿＿＿＿＿＿＿）</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 否</w:t>
            </w:r>
          </w:p>
        </w:tc>
      </w:tr>
      <w:tr w14:paraId="7148B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843"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6AB9E3C7">
            <w:pPr>
              <w:snapToGrid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​八、侍茶师自评与改进建议​</w:t>
            </w:r>
          </w:p>
        </w:tc>
        <w:tc>
          <w:tcPr>
            <w:tcW w:w="5001"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468E7046">
            <w:pPr>
              <w:snapToGrid w:val="0"/>
              <w:jc w:val="center"/>
              <w:rPr>
                <w:rFonts w:hint="eastAsia" w:ascii="宋体" w:hAnsi="宋体" w:eastAsia="宋体" w:cs="宋体"/>
                <w:sz w:val="18"/>
                <w:szCs w:val="18"/>
                <w:lang w:val="en-US" w:eastAsia="zh-CN"/>
              </w:rPr>
            </w:pPr>
          </w:p>
        </w:tc>
      </w:tr>
      <w:tr w14:paraId="1620C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843"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1DBD3B5F">
            <w:pPr>
              <w:snapToGrid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本次服务亮点（自评：哪些方面做得较好）</w:t>
            </w:r>
          </w:p>
        </w:tc>
        <w:tc>
          <w:tcPr>
            <w:tcW w:w="5001"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79931782">
            <w:pPr>
              <w:snapToGrid w:val="0"/>
              <w:jc w:val="center"/>
              <w:rPr>
                <w:rFonts w:hint="eastAsia" w:ascii="宋体" w:hAnsi="宋体" w:eastAsia="宋体" w:cs="宋体"/>
                <w:sz w:val="18"/>
                <w:szCs w:val="18"/>
                <w:lang w:val="en-US" w:eastAsia="zh-CN"/>
              </w:rPr>
            </w:pPr>
          </w:p>
        </w:tc>
      </w:tr>
      <w:tr w14:paraId="628A8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843"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34C5D5A0">
            <w:pPr>
              <w:snapToGrid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本次服务不足与反思（如茶汤控制、沟通、场景设计等）</w:t>
            </w:r>
          </w:p>
        </w:tc>
        <w:tc>
          <w:tcPr>
            <w:tcW w:w="5001"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0E34C128">
            <w:pPr>
              <w:snapToGrid w:val="0"/>
              <w:jc w:val="center"/>
              <w:rPr>
                <w:rFonts w:hint="eastAsia" w:ascii="宋体" w:hAnsi="宋体" w:eastAsia="宋体" w:cs="宋体"/>
                <w:sz w:val="18"/>
                <w:szCs w:val="18"/>
                <w:lang w:val="en-US" w:eastAsia="zh-CN"/>
              </w:rPr>
            </w:pPr>
          </w:p>
        </w:tc>
      </w:tr>
      <w:tr w14:paraId="64B3C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843"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11BC1C5C">
            <w:pPr>
              <w:snapToGrid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改进计划或后续跟进建议（如客户回访、再次服务优化等）</w:t>
            </w:r>
          </w:p>
        </w:tc>
        <w:tc>
          <w:tcPr>
            <w:tcW w:w="5001"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110672E6">
            <w:pPr>
              <w:snapToGrid w:val="0"/>
              <w:jc w:val="center"/>
              <w:rPr>
                <w:rFonts w:hint="eastAsia" w:ascii="宋体" w:hAnsi="宋体" w:eastAsia="宋体" w:cs="宋体"/>
                <w:sz w:val="18"/>
                <w:szCs w:val="18"/>
                <w:lang w:val="en-US" w:eastAsia="zh-CN"/>
              </w:rPr>
            </w:pPr>
          </w:p>
        </w:tc>
      </w:tr>
      <w:tr w14:paraId="17F47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843"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7C4D9C42">
            <w:pPr>
              <w:snapToGrid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​九、附件（可选）​​</w:t>
            </w:r>
          </w:p>
        </w:tc>
        <w:tc>
          <w:tcPr>
            <w:tcW w:w="5001"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6FF2FD79">
            <w:pPr>
              <w:snapToGrid w:val="0"/>
              <w:jc w:val="center"/>
              <w:rPr>
                <w:rFonts w:hint="eastAsia" w:ascii="宋体" w:hAnsi="宋体" w:eastAsia="宋体" w:cs="宋体"/>
                <w:sz w:val="18"/>
                <w:szCs w:val="18"/>
                <w:lang w:val="en-US" w:eastAsia="zh-CN"/>
              </w:rPr>
            </w:pPr>
          </w:p>
        </w:tc>
      </w:tr>
      <w:tr w14:paraId="17C73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843"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31873F3A">
            <w:pPr>
              <w:snapToGrid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茶汤照片 ／ 服务现场照片 ／ 客户合影（可贴图或注明存档位置）</w:t>
            </w:r>
          </w:p>
        </w:tc>
        <w:tc>
          <w:tcPr>
            <w:tcW w:w="5001"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6E2677AC">
            <w:pPr>
              <w:snapToGrid w:val="0"/>
              <w:jc w:val="center"/>
              <w:rPr>
                <w:rFonts w:hint="eastAsia" w:ascii="宋体" w:hAnsi="宋体" w:eastAsia="宋体" w:cs="宋体"/>
                <w:sz w:val="18"/>
                <w:szCs w:val="18"/>
                <w:lang w:val="en-US" w:eastAsia="zh-CN"/>
              </w:rPr>
            </w:pPr>
          </w:p>
        </w:tc>
      </w:tr>
      <w:tr w14:paraId="71647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843"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43AB5FF8">
            <w:pPr>
              <w:snapToGrid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客户评价表 ／ 满意度问卷（可附后或注明编号）</w:t>
            </w:r>
          </w:p>
        </w:tc>
        <w:tc>
          <w:tcPr>
            <w:tcW w:w="5001"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36A62F16">
            <w:pPr>
              <w:snapToGrid w:val="0"/>
              <w:jc w:val="center"/>
              <w:rPr>
                <w:rFonts w:hint="eastAsia" w:ascii="宋体" w:hAnsi="宋体" w:eastAsia="宋体" w:cs="宋体"/>
                <w:sz w:val="18"/>
                <w:szCs w:val="18"/>
                <w:lang w:val="en-US" w:eastAsia="zh-CN"/>
              </w:rPr>
            </w:pPr>
          </w:p>
        </w:tc>
      </w:tr>
      <w:tr w14:paraId="7DE69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843"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03375665">
            <w:pPr>
              <w:snapToGrid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销售记录 ／ 客单价信息（可选填）</w:t>
            </w:r>
          </w:p>
        </w:tc>
        <w:tc>
          <w:tcPr>
            <w:tcW w:w="5001" w:type="dxa"/>
            <w:tcBorders>
              <w:top w:val="single" w:color="auto" w:sz="4" w:space="0"/>
              <w:left w:val="single" w:color="auto" w:sz="4" w:space="0"/>
              <w:bottom w:val="single" w:color="auto" w:sz="4" w:space="0"/>
              <w:right w:val="single" w:color="auto" w:sz="4" w:space="0"/>
            </w:tcBorders>
            <w:noWrap w:val="0"/>
            <w:tcMar>
              <w:top w:w="100" w:type="dxa"/>
              <w:left w:w="108" w:type="dxa"/>
              <w:bottom w:w="100" w:type="dxa"/>
              <w:right w:w="108" w:type="dxa"/>
            </w:tcMar>
            <w:vAlign w:val="center"/>
          </w:tcPr>
          <w:p w14:paraId="24C8CCD3">
            <w:pPr>
              <w:snapToGrid w:val="0"/>
              <w:jc w:val="center"/>
              <w:rPr>
                <w:rFonts w:hint="eastAsia" w:ascii="宋体" w:hAnsi="宋体" w:eastAsia="宋体" w:cs="宋体"/>
                <w:sz w:val="18"/>
                <w:szCs w:val="18"/>
                <w:lang w:val="en-US" w:eastAsia="zh-CN"/>
              </w:rPr>
            </w:pPr>
          </w:p>
        </w:tc>
      </w:tr>
    </w:tbl>
    <w:p w14:paraId="063ED288">
      <w:pPr>
        <w:pStyle w:val="24"/>
        <w:bidi w:val="0"/>
        <w:rPr>
          <w:rFonts w:hint="eastAsia"/>
        </w:rPr>
      </w:pPr>
      <w:r>
        <w:rPr>
          <w:rFonts w:hint="eastAsia"/>
        </w:rPr>
        <w:t>记录人（侍茶师）签名：​​</w:t>
      </w:r>
    </w:p>
    <w:p w14:paraId="5CD30BF0">
      <w:pPr>
        <w:pStyle w:val="24"/>
        <w:bidi w:val="0"/>
        <w:rPr>
          <w:rFonts w:hint="eastAsia"/>
        </w:rPr>
      </w:pPr>
      <w:r>
        <w:rPr>
          <w:rFonts w:hint="eastAsia"/>
        </w:rPr>
        <w:t>​记录日期：​​</w:t>
      </w:r>
    </w:p>
    <w:p w14:paraId="08F91297">
      <w:pPr>
        <w:pStyle w:val="24"/>
        <w:bidi w:val="0"/>
        <w:rPr>
          <w:rFonts w:hint="eastAsia"/>
          <w:lang w:val="en-US" w:eastAsia="zh-CN"/>
        </w:rPr>
      </w:pPr>
    </w:p>
    <w:p w14:paraId="56E8A2AB">
      <w:pPr>
        <w:pStyle w:val="24"/>
        <w:bidi w:val="0"/>
        <w:rPr>
          <w:rFonts w:hint="eastAsia"/>
        </w:rPr>
      </w:pPr>
      <w:r>
        <w:rPr>
          <w:rFonts w:hint="eastAsia"/>
        </w:rPr>
        <w:t>​备注：​​</w:t>
      </w:r>
    </w:p>
    <w:p w14:paraId="74D4871A">
      <w:pPr>
        <w:pStyle w:val="24"/>
        <w:bidi w:val="0"/>
        <w:rPr>
          <w:rFonts w:hint="eastAsia"/>
        </w:rPr>
      </w:pPr>
      <w:r>
        <w:rPr>
          <w:rFonts w:hint="eastAsia"/>
          <w:lang w:val="en-US" w:eastAsia="zh-CN"/>
        </w:rPr>
        <w:t>1.</w:t>
      </w:r>
      <w:r>
        <w:rPr>
          <w:rFonts w:hint="eastAsia"/>
        </w:rPr>
        <w:t>本表为服务过程记录模板，可根据实际业务场景灵活调整栏目，建议侍茶师或茶空间定期整理归档，作为能力成长与业绩回顾的依据。</w:t>
      </w:r>
    </w:p>
    <w:p w14:paraId="2A598446">
      <w:pPr>
        <w:pStyle w:val="24"/>
        <w:bidi w:val="0"/>
        <w:rPr>
          <w:rFonts w:hint="eastAsia"/>
        </w:rPr>
      </w:pPr>
      <w:r>
        <w:rPr>
          <w:rFonts w:hint="eastAsia"/>
          <w:lang w:val="en-US" w:eastAsia="zh-CN"/>
        </w:rPr>
        <w:t>2.</w:t>
      </w:r>
      <w:r>
        <w:rPr>
          <w:rFonts w:hint="eastAsia"/>
        </w:rPr>
        <w:t>在高级侍茶师或侍茶师导师认证时，可选取典型服务案例，附上本记录表及客户反馈、销售数据等，作为“过往业绩评审”的支撑材料。</w:t>
      </w:r>
    </w:p>
    <w:p w14:paraId="78957E87">
      <w:pPr>
        <w:pStyle w:val="24"/>
        <w:bidi w:val="0"/>
        <w:rPr>
          <w:rFonts w:hint="eastAsia"/>
        </w:rPr>
      </w:pPr>
      <w:r>
        <w:rPr>
          <w:rFonts w:hint="eastAsia"/>
          <w:lang w:val="en-US" w:eastAsia="zh-CN"/>
        </w:rPr>
        <w:t>3.</w:t>
      </w:r>
      <w:r>
        <w:rPr>
          <w:rFonts w:hint="eastAsia"/>
        </w:rPr>
        <w:t>若为电子记录，可配合数字化管理系统（如CRM、茶汤服务APP）进行结构化填报与数据分析。</w:t>
      </w:r>
    </w:p>
    <w:p w14:paraId="15190094">
      <w:pPr>
        <w:pStyle w:val="24"/>
        <w:rPr>
          <w:rFonts w:hint="eastAsia"/>
          <w:lang w:val="en-US" w:eastAsia="zh-CN"/>
        </w:rPr>
      </w:pPr>
    </w:p>
    <w:p w14:paraId="741585AD">
      <w:pPr>
        <w:pStyle w:val="111"/>
        <w:bidi w:val="0"/>
        <w:rPr>
          <w:rFonts w:hint="eastAsia"/>
          <w:lang w:val="en-US" w:eastAsia="zh-CN"/>
        </w:rPr>
      </w:pPr>
      <w:bookmarkStart w:id="36" w:name="EndLine"/>
      <w:r>
        <w:rPr>
          <w:rFonts w:hint="eastAsia"/>
          <w:lang w:val="en-US" w:eastAsia="zh-CN"/>
        </w:rPr>
        <w:drawing>
          <wp:inline distT="0" distB="0" distL="114300" distR="114300">
            <wp:extent cx="1485900" cy="317500"/>
            <wp:effectExtent l="0" t="0" r="7620" b="2540"/>
            <wp:docPr id="9" name="图片 9" descr="EndLine"/>
            <wp:cNvGraphicFramePr/>
            <a:graphic xmlns:a="http://schemas.openxmlformats.org/drawingml/2006/main">
              <a:graphicData uri="http://schemas.openxmlformats.org/drawingml/2006/picture">
                <pic:pic xmlns:pic="http://schemas.openxmlformats.org/drawingml/2006/picture">
                  <pic:nvPicPr>
                    <pic:cNvPr id="9" name="图片 9" descr="EndLine"/>
                    <pic:cNvPicPr/>
                  </pic:nvPicPr>
                  <pic:blipFill>
                    <a:blip r:embed="rId6"/>
                    <a:stretch>
                      <a:fillRect/>
                    </a:stretch>
                  </pic:blipFill>
                  <pic:spPr>
                    <a:xfrm>
                      <a:off x="0" y="0"/>
                      <a:ext cx="1485900" cy="317500"/>
                    </a:xfrm>
                    <a:prstGeom prst="rect">
                      <a:avLst/>
                    </a:prstGeom>
                  </pic:spPr>
                </pic:pic>
              </a:graphicData>
            </a:graphic>
          </wp:inline>
        </w:drawing>
      </w:r>
      <w:bookmarkEnd w:id="36"/>
    </w:p>
    <w:sectPr>
      <w:pgSz w:w="11906" w:h="16838"/>
      <w:pgMar w:top="2410" w:right="1134" w:bottom="1134" w:left="1134" w:header="1418" w:footer="1134" w:gutter="284"/>
      <w:lnNumType w:countBy="0" w:restart="continuou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Symbol">
    <w:panose1 w:val="05050102010706020507"/>
    <w:charset w:val="00"/>
    <w:family w:val="auto"/>
    <w:pitch w:val="default"/>
    <w:sig w:usb0="00000000" w:usb1="00000000" w:usb2="00000000" w:usb3="00000000" w:csb0="80000000" w:csb1="00000000"/>
  </w:font>
  <w:font w:name="+西文正文">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E360B">
    <w:pPr>
      <w:pStyle w:val="30"/>
      <w:bidi w:val="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5BEA5">
    <w:pPr>
      <w:pStyle w:val="31"/>
      <w:bidi w:val="0"/>
      <w:rPr>
        <w:rFonts w:hint="eastAsia" w:eastAsia="黑体"/>
        <w:lang w:eastAsia="zh-CN"/>
      </w:rPr>
    </w:pPr>
    <w:r>
      <w:rPr>
        <w:rFonts w:hint="eastAsia"/>
        <w:lang w:eastAsia="zh-CN"/>
      </w:rPr>
      <w:t>T/</w:t>
    </w:r>
    <w:r>
      <w:rPr>
        <w:rFonts w:hint="eastAsia"/>
        <w:lang w:val="en-US" w:eastAsia="zh-CN"/>
      </w:rPr>
      <w:t>FTMA</w:t>
    </w:r>
    <w:r>
      <w:rPr>
        <w:rFonts w:hint="eastAsia"/>
        <w:lang w:eastAsia="zh-CN"/>
      </w:rPr>
      <w:t xml:space="preserve"> 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26CB2C"/>
    <w:multiLevelType w:val="multilevel"/>
    <w:tmpl w:val="8526CB2C"/>
    <w:lvl w:ilvl="0" w:tentative="0">
      <w:start w:val="1"/>
      <w:numFmt w:val="decimal"/>
      <w:pStyle w:val="112"/>
      <w:suff w:val="nothing"/>
      <w:lvlText w:val="表%1  "/>
      <w:lvlJc w:val="left"/>
      <w:pPr>
        <w:tabs>
          <w:tab w:val="left" w:pos="539"/>
        </w:tabs>
        <w:ind w:left="0" w:leftChars="0" w:firstLine="0" w:firstLineChars="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891B41D2"/>
    <w:multiLevelType w:val="multilevel"/>
    <w:tmpl w:val="891B41D2"/>
    <w:lvl w:ilvl="0" w:tentative="0">
      <w:start w:val="1"/>
      <w:numFmt w:val="decimal"/>
      <w:pStyle w:val="71"/>
      <w:suff w:val="nothing"/>
      <w:lvlText w:val="%1　"/>
      <w:lvlJc w:val="left"/>
      <w:pPr>
        <w:ind w:left="0" w:leftChars="0" w:firstLine="0" w:firstLineChars="0"/>
      </w:pPr>
      <w:rPr>
        <w:rFonts w:hint="default" w:ascii="黑体" w:hAnsi="黑体" w:eastAsia="黑体" w:cs="黑体"/>
        <w:sz w:val="20"/>
      </w:rPr>
    </w:lvl>
    <w:lvl w:ilvl="1" w:tentative="0">
      <w:start w:val="1"/>
      <w:numFmt w:val="decimal"/>
      <w:pStyle w:val="72"/>
      <w:suff w:val="nothing"/>
      <w:lvlText w:val="%1.%2　"/>
      <w:lvlJc w:val="left"/>
      <w:pPr>
        <w:ind w:left="0" w:leftChars="0" w:firstLine="0" w:firstLineChars="0"/>
      </w:pPr>
      <w:rPr>
        <w:rFonts w:hint="default" w:ascii="黑体" w:hAnsi="黑体" w:eastAsia="黑体" w:cs="黑体"/>
        <w:sz w:val="20"/>
      </w:rPr>
    </w:lvl>
    <w:lvl w:ilvl="2" w:tentative="0">
      <w:start w:val="1"/>
      <w:numFmt w:val="decimal"/>
      <w:pStyle w:val="73"/>
      <w:suff w:val="nothing"/>
      <w:lvlText w:val="%1.%2.%3　"/>
      <w:lvlJc w:val="left"/>
      <w:pPr>
        <w:ind w:left="0" w:leftChars="0" w:firstLine="0" w:firstLineChars="0"/>
      </w:pPr>
      <w:rPr>
        <w:rFonts w:hint="default" w:ascii="黑体" w:hAnsi="黑体" w:eastAsia="黑体" w:cs="黑体"/>
        <w:sz w:val="20"/>
      </w:rPr>
    </w:lvl>
    <w:lvl w:ilvl="3" w:tentative="0">
      <w:start w:val="1"/>
      <w:numFmt w:val="decimal"/>
      <w:pStyle w:val="74"/>
      <w:suff w:val="nothing"/>
      <w:lvlText w:val="%1.%2.%3.%4　"/>
      <w:lvlJc w:val="left"/>
      <w:pPr>
        <w:ind w:left="0" w:leftChars="0" w:firstLine="0" w:firstLineChars="0"/>
      </w:pPr>
      <w:rPr>
        <w:rFonts w:hint="default" w:ascii="黑体" w:hAnsi="黑体" w:eastAsia="黑体" w:cs="黑体"/>
        <w:sz w:val="20"/>
      </w:rPr>
    </w:lvl>
    <w:lvl w:ilvl="4" w:tentative="0">
      <w:start w:val="1"/>
      <w:numFmt w:val="decimal"/>
      <w:pStyle w:val="75"/>
      <w:suff w:val="nothing"/>
      <w:lvlText w:val="%1.%2.%3.%4.%5　"/>
      <w:lvlJc w:val="left"/>
      <w:pPr>
        <w:ind w:left="0" w:leftChars="0" w:firstLine="0" w:firstLineChars="0"/>
      </w:pPr>
      <w:rPr>
        <w:rFonts w:hint="default" w:ascii="黑体" w:hAnsi="黑体" w:eastAsia="黑体" w:cs="黑体"/>
        <w:sz w:val="20"/>
      </w:rPr>
    </w:lvl>
    <w:lvl w:ilvl="5" w:tentative="0">
      <w:start w:val="1"/>
      <w:numFmt w:val="decimal"/>
      <w:pStyle w:val="76"/>
      <w:suff w:val="nothing"/>
      <w:lvlText w:val="%1.%2.%3.%4.%5.%6　"/>
      <w:lvlJc w:val="left"/>
      <w:pPr>
        <w:ind w:left="0" w:leftChars="0" w:firstLine="0" w:firstLineChars="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
    <w:nsid w:val="939B8281"/>
    <w:multiLevelType w:val="multilevel"/>
    <w:tmpl w:val="939B8281"/>
    <w:lvl w:ilvl="0" w:tentative="0">
      <w:start w:val="1"/>
      <w:numFmt w:val="none"/>
      <w:pStyle w:val="61"/>
      <w:lvlText w:val="%1——"/>
      <w:lvlJc w:val="left"/>
      <w:pPr>
        <w:tabs>
          <w:tab w:val="left" w:pos="851"/>
        </w:tabs>
        <w:ind w:left="851" w:leftChars="0" w:hanging="426" w:firstLineChars="0"/>
      </w:pPr>
      <w:rPr>
        <w:rFonts w:hint="default" w:ascii="Times New Roman" w:hAnsi="Times New Roman" w:eastAsia="宋体" w:cs="Times New Roman"/>
        <w:sz w:val="20"/>
      </w:rPr>
    </w:lvl>
    <w:lvl w:ilvl="1" w:tentative="0">
      <w:start w:val="1"/>
      <w:numFmt w:val="bullet"/>
      <w:pStyle w:val="62"/>
      <w:lvlText w:val=""/>
      <w:lvlJc w:val="left"/>
      <w:pPr>
        <w:tabs>
          <w:tab w:val="left" w:pos="851"/>
        </w:tabs>
        <w:ind w:left="1270" w:leftChars="0" w:hanging="419" w:firstLineChars="0"/>
      </w:pPr>
      <w:rPr>
        <w:rFonts w:hint="default" w:ascii="Symbol" w:hAnsi="Symbol" w:eastAsia="宋体" w:cs="Symbol"/>
        <w:sz w:val="21"/>
      </w:rPr>
    </w:lvl>
    <w:lvl w:ilvl="2" w:tentative="0">
      <w:start w:val="1"/>
      <w:numFmt w:val="bullet"/>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3">
    <w:nsid w:val="C62D4275"/>
    <w:multiLevelType w:val="multilevel"/>
    <w:tmpl w:val="C62D4275"/>
    <w:lvl w:ilvl="0" w:tentative="0">
      <w:start w:val="1"/>
      <w:numFmt w:val="none"/>
      <w:pStyle w:val="54"/>
      <w:suff w:val="nothing"/>
      <w:lvlText w:val="%1"/>
      <w:lvlJc w:val="left"/>
      <w:pPr>
        <w:ind w:left="425" w:leftChars="0" w:hanging="425" w:firstLineChars="0"/>
      </w:pPr>
      <w:rPr>
        <w:rFonts w:hint="default"/>
      </w:rPr>
    </w:lvl>
    <w:lvl w:ilvl="1" w:tentative="0">
      <w:start w:val="1"/>
      <w:numFmt w:val="decimal"/>
      <w:pStyle w:val="55"/>
      <w:suff w:val="nothing"/>
      <w:lvlText w:val="%10.%2 "/>
      <w:lvlJc w:val="left"/>
      <w:pPr>
        <w:ind w:left="0" w:leftChars="0" w:firstLine="0" w:firstLineChars="0"/>
      </w:pPr>
      <w:rPr>
        <w:rFonts w:hint="default" w:ascii="黑体" w:hAnsi="黑体" w:eastAsia="黑体" w:cs="黑体"/>
        <w:sz w:val="20"/>
      </w:rPr>
    </w:lvl>
    <w:lvl w:ilvl="2" w:tentative="0">
      <w:start w:val="1"/>
      <w:numFmt w:val="decimal"/>
      <w:pStyle w:val="56"/>
      <w:suff w:val="nothing"/>
      <w:lvlText w:val="%10.%2.%3 "/>
      <w:lvlJc w:val="left"/>
      <w:pPr>
        <w:ind w:left="0" w:leftChars="0" w:firstLine="0" w:firstLineChars="0"/>
      </w:pPr>
      <w:rPr>
        <w:rFonts w:hint="default" w:ascii="黑体" w:hAnsi="黑体" w:eastAsia="黑体" w:cs="黑体"/>
        <w:sz w:val="20"/>
      </w:rPr>
    </w:lvl>
    <w:lvl w:ilvl="3" w:tentative="0">
      <w:start w:val="1"/>
      <w:numFmt w:val="decimal"/>
      <w:pStyle w:val="57"/>
      <w:suff w:val="nothing"/>
      <w:lvlText w:val="%10.%2.%3.%4 "/>
      <w:lvlJc w:val="left"/>
      <w:pPr>
        <w:ind w:left="0" w:leftChars="0" w:firstLine="0" w:firstLineChars="0"/>
      </w:pPr>
      <w:rPr>
        <w:rFonts w:hint="default" w:ascii="黑体" w:hAnsi="黑体" w:eastAsia="黑体" w:cs="黑体"/>
        <w:sz w:val="20"/>
      </w:rPr>
    </w:lvl>
    <w:lvl w:ilvl="4" w:tentative="0">
      <w:start w:val="1"/>
      <w:numFmt w:val="decimal"/>
      <w:pStyle w:val="58"/>
      <w:suff w:val="nothing"/>
      <w:lvlText w:val="%10.%2.%3.%4.%5 "/>
      <w:lvlJc w:val="left"/>
      <w:pPr>
        <w:ind w:left="0" w:leftChars="0" w:firstLine="0" w:firstLineChars="0"/>
      </w:pPr>
      <w:rPr>
        <w:rFonts w:hint="default" w:ascii="黑体" w:hAnsi="黑体" w:eastAsia="黑体" w:cs="黑体"/>
        <w:sz w:val="20"/>
      </w:rPr>
    </w:lvl>
    <w:lvl w:ilvl="5" w:tentative="0">
      <w:start w:val="1"/>
      <w:numFmt w:val="decimal"/>
      <w:pStyle w:val="59"/>
      <w:suff w:val="nothing"/>
      <w:lvlText w:val="%10.%2.%3.%4.%5.%6 "/>
      <w:lvlJc w:val="left"/>
      <w:pPr>
        <w:ind w:left="0" w:leftChars="0" w:firstLine="0" w:firstLineChars="0"/>
      </w:pPr>
      <w:rPr>
        <w:rFonts w:hint="default" w:ascii="黑体" w:hAnsi="黑体" w:eastAsia="黑体" w:cs="黑体"/>
        <w:sz w:val="20"/>
      </w:rPr>
    </w:lvl>
    <w:lvl w:ilvl="6" w:tentative="0">
      <w:start w:val="1"/>
      <w:numFmt w:val="lowerLetter"/>
      <w:pStyle w:val="7"/>
      <w:suff w:val="nothing"/>
      <w:lvlText w:val="%7．"/>
      <w:lvlJc w:val="left"/>
      <w:pPr>
        <w:ind w:left="0" w:firstLine="402"/>
      </w:pPr>
      <w:rPr>
        <w:rFonts w:hint="eastAsia"/>
      </w:rPr>
    </w:lvl>
    <w:lvl w:ilvl="7" w:tentative="0">
      <w:start w:val="1"/>
      <w:numFmt w:val="lowerLetter"/>
      <w:pStyle w:val="8"/>
      <w:suff w:val="nothing"/>
      <w:lvlText w:val="%8）"/>
      <w:lvlJc w:val="left"/>
      <w:pPr>
        <w:ind w:left="0" w:firstLine="402"/>
      </w:pPr>
      <w:rPr>
        <w:rFonts w:hint="eastAsia"/>
      </w:rPr>
    </w:lvl>
    <w:lvl w:ilvl="8" w:tentative="0">
      <w:start w:val="1"/>
      <w:numFmt w:val="lowerRoman"/>
      <w:pStyle w:val="9"/>
      <w:suff w:val="nothing"/>
      <w:lvlText w:val="%9 "/>
      <w:lvlJc w:val="left"/>
      <w:pPr>
        <w:ind w:left="0" w:firstLine="402"/>
      </w:pPr>
      <w:rPr>
        <w:rFonts w:hint="eastAsia"/>
      </w:rPr>
    </w:lvl>
  </w:abstractNum>
  <w:abstractNum w:abstractNumId="4">
    <w:nsid w:val="C99FAD57"/>
    <w:multiLevelType w:val="multilevel"/>
    <w:tmpl w:val="C99FAD57"/>
    <w:lvl w:ilvl="0" w:tentative="0">
      <w:start w:val="1"/>
      <w:numFmt w:val="decimal"/>
      <w:pStyle w:val="17"/>
      <w:lvlText w:val="%1)"/>
      <w:lvlJc w:val="left"/>
      <w:pPr>
        <w:tabs>
          <w:tab w:val="left" w:pos="0"/>
        </w:tabs>
        <w:ind w:left="720" w:leftChars="0" w:hanging="357" w:firstLineChars="0"/>
      </w:pPr>
      <w:rPr>
        <w:rFonts w:hint="eastAsia" w:ascii="宋体" w:hAnsi="宋体" w:eastAsia="宋体" w:cs="宋体"/>
        <w:sz w:val="15"/>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5">
    <w:nsid w:val="E3FCB6ED"/>
    <w:multiLevelType w:val="multilevel"/>
    <w:tmpl w:val="E3FCB6ED"/>
    <w:lvl w:ilvl="0" w:tentative="0">
      <w:start w:val="1"/>
      <w:numFmt w:val="upperLetter"/>
      <w:pStyle w:val="87"/>
      <w:suff w:val="nothing"/>
      <w:lvlText w:val="附录%1"/>
      <w:lvlJc w:val="left"/>
      <w:pPr>
        <w:ind w:left="0" w:leftChars="0" w:firstLine="0" w:firstLineChars="0"/>
      </w:pPr>
      <w:rPr>
        <w:rFonts w:hint="default"/>
        <w:spacing w:val="102"/>
      </w:rPr>
    </w:lvl>
    <w:lvl w:ilvl="1" w:tentative="0">
      <w:start w:val="1"/>
      <w:numFmt w:val="decimal"/>
      <w:pStyle w:val="88"/>
      <w:suff w:val="nothing"/>
      <w:lvlText w:val="%1.%2　"/>
      <w:lvlJc w:val="left"/>
      <w:pPr>
        <w:ind w:left="0" w:leftChars="0" w:firstLine="0" w:firstLineChars="0"/>
      </w:pPr>
      <w:rPr>
        <w:rFonts w:hint="default" w:ascii="黑体" w:hAnsi="黑体" w:eastAsia="黑体" w:cs="黑体"/>
        <w:sz w:val="20"/>
      </w:rPr>
    </w:lvl>
    <w:lvl w:ilvl="2" w:tentative="0">
      <w:start w:val="1"/>
      <w:numFmt w:val="decimal"/>
      <w:pStyle w:val="89"/>
      <w:suff w:val="nothing"/>
      <w:lvlText w:val="%1.%2.%3　"/>
      <w:lvlJc w:val="left"/>
      <w:pPr>
        <w:ind w:left="0" w:leftChars="0" w:firstLine="0" w:firstLineChars="0"/>
      </w:pPr>
      <w:rPr>
        <w:rFonts w:hint="default" w:ascii="黑体" w:hAnsi="黑体" w:eastAsia="黑体" w:cs="黑体"/>
        <w:sz w:val="20"/>
      </w:rPr>
    </w:lvl>
    <w:lvl w:ilvl="3" w:tentative="0">
      <w:start w:val="1"/>
      <w:numFmt w:val="decimal"/>
      <w:pStyle w:val="90"/>
      <w:suff w:val="nothing"/>
      <w:lvlText w:val="%1.%2.%3.%4　"/>
      <w:lvlJc w:val="left"/>
      <w:pPr>
        <w:ind w:left="0" w:leftChars="0" w:firstLine="0" w:firstLineChars="0"/>
      </w:pPr>
      <w:rPr>
        <w:rFonts w:hint="default" w:ascii="黑体" w:hAnsi="黑体" w:eastAsia="黑体" w:cs="黑体"/>
        <w:sz w:val="20"/>
      </w:rPr>
    </w:lvl>
    <w:lvl w:ilvl="4" w:tentative="0">
      <w:start w:val="1"/>
      <w:numFmt w:val="decimal"/>
      <w:pStyle w:val="91"/>
      <w:suff w:val="nothing"/>
      <w:lvlText w:val="%1.%2.%3.%4.%5　"/>
      <w:lvlJc w:val="left"/>
      <w:pPr>
        <w:ind w:left="0" w:leftChars="0" w:firstLine="0" w:firstLineChars="0"/>
      </w:pPr>
      <w:rPr>
        <w:rFonts w:hint="default" w:ascii="黑体" w:hAnsi="黑体" w:eastAsia="黑体" w:cs="黑体"/>
        <w:sz w:val="20"/>
      </w:rPr>
    </w:lvl>
    <w:lvl w:ilvl="5" w:tentative="0">
      <w:start w:val="1"/>
      <w:numFmt w:val="decimal"/>
      <w:pStyle w:val="92"/>
      <w:suff w:val="nothing"/>
      <w:lvlText w:val="%1.%2.%3.%4.%5.%6　"/>
      <w:lvlJc w:val="left"/>
      <w:pPr>
        <w:ind w:left="0" w:leftChars="0" w:firstLine="0" w:firstLineChars="0"/>
      </w:pPr>
      <w:rPr>
        <w:rFonts w:hint="default" w:ascii="黑体" w:hAnsi="黑体" w:eastAsia="黑体" w:cs="黑体"/>
        <w:sz w:val="20"/>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F09B65A4"/>
    <w:multiLevelType w:val="multilevel"/>
    <w:tmpl w:val="F09B65A4"/>
    <w:lvl w:ilvl="0" w:tentative="0">
      <w:start w:val="1"/>
      <w:numFmt w:val="decimal"/>
      <w:pStyle w:val="106"/>
      <w:suff w:val="nothing"/>
      <w:lvlText w:val="注%1："/>
      <w:lvlJc w:val="left"/>
      <w:pPr>
        <w:tabs>
          <w:tab w:val="left" w:pos="539"/>
        </w:tabs>
        <w:ind w:left="811" w:leftChars="0" w:hanging="448"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7">
    <w:nsid w:val="02E09A6E"/>
    <w:multiLevelType w:val="multilevel"/>
    <w:tmpl w:val="02E09A6E"/>
    <w:lvl w:ilvl="0" w:tentative="0">
      <w:start w:val="1"/>
      <w:numFmt w:val="decimal"/>
      <w:pStyle w:val="118"/>
      <w:suff w:val="nothing"/>
      <w:lvlText w:val="[%1]  "/>
      <w:lvlJc w:val="left"/>
      <w:pPr>
        <w:ind w:left="0" w:leftChars="0" w:firstLine="363" w:firstLineChars="0"/>
      </w:pPr>
      <w:rPr>
        <w:rFonts w:hint="eastAsia" w:ascii="黑体" w:hAnsi="黑体" w:eastAsia="黑体" w:cs="黑体"/>
        <w:sz w:val="18"/>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8">
    <w:nsid w:val="142420DE"/>
    <w:multiLevelType w:val="multilevel"/>
    <w:tmpl w:val="142420DE"/>
    <w:lvl w:ilvl="0" w:tentative="0">
      <w:start w:val="1"/>
      <w:numFmt w:val="none"/>
      <w:pStyle w:val="103"/>
      <w:suff w:val="nothing"/>
      <w:lvlText w:val="示例："/>
      <w:lvlJc w:val="left"/>
      <w:pPr>
        <w:tabs>
          <w:tab w:val="left" w:pos="539"/>
        </w:tabs>
        <w:ind w:left="0" w:leftChars="0" w:firstLine="363"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9">
    <w:nsid w:val="1A92AE63"/>
    <w:multiLevelType w:val="multilevel"/>
    <w:tmpl w:val="1A92AE63"/>
    <w:lvl w:ilvl="0" w:tentative="0">
      <w:start w:val="1"/>
      <w:numFmt w:val="upperLetter"/>
      <w:pStyle w:val="100"/>
      <w:lvlText w:val="%1"/>
      <w:lvlJc w:val="left"/>
      <w:pPr>
        <w:tabs>
          <w:tab w:val="left" w:pos="0"/>
        </w:tabs>
        <w:ind w:left="0" w:leftChars="0" w:firstLine="0" w:firstLineChars="0"/>
      </w:pPr>
      <w:rPr>
        <w:rFonts w:hint="default"/>
      </w:rPr>
    </w:lvl>
    <w:lvl w:ilvl="1" w:tentative="0">
      <w:start w:val="1"/>
      <w:numFmt w:val="decimal"/>
      <w:pStyle w:val="101"/>
      <w:suff w:val="nothing"/>
      <w:lvlText w:val="表%1.%2　"/>
      <w:lvlJc w:val="left"/>
      <w:pPr>
        <w:ind w:left="0" w:leftChars="0" w:firstLine="0" w:firstLineChars="0"/>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20"/>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42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36E36131"/>
    <w:multiLevelType w:val="multilevel"/>
    <w:tmpl w:val="36E36131"/>
    <w:lvl w:ilvl="0" w:tentative="0">
      <w:start w:val="1"/>
      <w:numFmt w:val="lowerLetter"/>
      <w:pStyle w:val="107"/>
      <w:lvlText w:val="%1"/>
      <w:lvlJc w:val="left"/>
      <w:pPr>
        <w:tabs>
          <w:tab w:val="left" w:pos="539"/>
        </w:tabs>
        <w:ind w:left="539" w:leftChars="0" w:hanging="119" w:firstLineChars="0"/>
      </w:pPr>
      <w:rPr>
        <w:rFonts w:hint="eastAsia" w:ascii="宋体" w:hAnsi="宋体" w:eastAsia="宋体" w:cs="宋体"/>
        <w:sz w:val="15"/>
        <w:vertAlign w:val="superscript"/>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2">
    <w:nsid w:val="3C24DEC2"/>
    <w:multiLevelType w:val="multilevel"/>
    <w:tmpl w:val="3C24DEC2"/>
    <w:lvl w:ilvl="0" w:tentative="0">
      <w:start w:val="1"/>
      <w:numFmt w:val="lowerLetter"/>
      <w:pStyle w:val="64"/>
      <w:lvlText w:val="%1)"/>
      <w:lvlJc w:val="left"/>
      <w:pPr>
        <w:tabs>
          <w:tab w:val="left" w:pos="851"/>
        </w:tabs>
        <w:ind w:left="851" w:leftChars="0" w:hanging="426" w:firstLineChars="0"/>
      </w:pPr>
      <w:rPr>
        <w:rFonts w:hint="default" w:ascii="宋体" w:hAnsi="宋体" w:eastAsia="宋体" w:cs="宋体"/>
        <w:sz w:val="20"/>
      </w:rPr>
    </w:lvl>
    <w:lvl w:ilvl="1" w:tentative="0">
      <w:start w:val="1"/>
      <w:numFmt w:val="decimal"/>
      <w:pStyle w:val="65"/>
      <w:lvlText w:val="%2)"/>
      <w:lvlJc w:val="left"/>
      <w:pPr>
        <w:tabs>
          <w:tab w:val="left" w:pos="1276"/>
        </w:tabs>
        <w:ind w:left="1276" w:leftChars="0" w:hanging="425" w:firstLineChars="0"/>
      </w:pPr>
      <w:rPr>
        <w:rFonts w:hint="default" w:ascii="宋体" w:hAnsi="Times New Roman" w:eastAsia="宋体" w:cs="Times New Roman"/>
        <w:sz w:val="21"/>
      </w:rPr>
    </w:lvl>
    <w:lvl w:ilvl="2" w:tentative="0">
      <w:start w:val="1"/>
      <w:numFmt w:val="bullet"/>
      <w:pStyle w:val="63"/>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3">
    <w:nsid w:val="3F85F08D"/>
    <w:multiLevelType w:val="multilevel"/>
    <w:tmpl w:val="3F85F08D"/>
    <w:lvl w:ilvl="0" w:tentative="0">
      <w:start w:val="1"/>
      <w:numFmt w:val="decimal"/>
      <w:pStyle w:val="113"/>
      <w:suff w:val="nothing"/>
      <w:lvlText w:val="图%1  "/>
      <w:lvlJc w:val="left"/>
      <w:pPr>
        <w:tabs>
          <w:tab w:val="left" w:pos="539"/>
        </w:tabs>
        <w:ind w:left="0" w:leftChars="0" w:firstLine="0" w:firstLineChars="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4">
    <w:nsid w:val="415691EA"/>
    <w:multiLevelType w:val="multilevel"/>
    <w:tmpl w:val="415691EA"/>
    <w:lvl w:ilvl="0" w:tentative="0">
      <w:start w:val="1"/>
      <w:numFmt w:val="upperLetter"/>
      <w:pStyle w:val="98"/>
      <w:lvlText w:val="%1"/>
      <w:lvlJc w:val="left"/>
      <w:pPr>
        <w:tabs>
          <w:tab w:val="left" w:pos="0"/>
        </w:tabs>
        <w:ind w:left="0" w:leftChars="0" w:firstLine="0" w:firstLineChars="0"/>
      </w:pPr>
      <w:rPr>
        <w:rFonts w:hint="default"/>
      </w:rPr>
    </w:lvl>
    <w:lvl w:ilvl="1" w:tentative="0">
      <w:start w:val="1"/>
      <w:numFmt w:val="decimal"/>
      <w:pStyle w:val="99"/>
      <w:suff w:val="nothing"/>
      <w:lvlText w:val="图%1.%2　"/>
      <w:lvlJc w:val="left"/>
      <w:pPr>
        <w:ind w:left="0" w:leftChars="0" w:firstLine="0" w:firstLineChars="0"/>
      </w:pPr>
      <w:rPr>
        <w:rFonts w:hint="default"/>
      </w:rPr>
    </w:lvl>
    <w:lvl w:ilvl="2" w:tentative="0">
      <w:start w:val="1"/>
      <w:numFmt w:val="decimal"/>
      <w:pStyle w:val="3"/>
      <w:lvlText w:val="%1.%2.%3."/>
      <w:lvlJc w:val="left"/>
      <w:pPr>
        <w:ind w:left="720" w:hanging="720"/>
      </w:pPr>
      <w:rPr>
        <w:rFonts w:hint="default"/>
      </w:rPr>
    </w:lvl>
    <w:lvl w:ilvl="3" w:tentative="0">
      <w:start w:val="1"/>
      <w:numFmt w:val="decimal"/>
      <w:pStyle w:val="4"/>
      <w:lvlText w:val="%1.%2.%3.%4."/>
      <w:lvlJc w:val="left"/>
      <w:pPr>
        <w:ind w:left="864" w:hanging="864"/>
      </w:pPr>
      <w:rPr>
        <w:rFonts w:hint="default"/>
      </w:rPr>
    </w:lvl>
    <w:lvl w:ilvl="4" w:tentative="0">
      <w:start w:val="1"/>
      <w:numFmt w:val="decimal"/>
      <w:pStyle w:val="5"/>
      <w:lvlText w:val="%1.%2.%3.%4.%5."/>
      <w:lvlJc w:val="left"/>
      <w:pPr>
        <w:ind w:left="1008" w:hanging="1008"/>
      </w:pPr>
      <w:rPr>
        <w:rFonts w:hint="default"/>
      </w:rPr>
    </w:lvl>
    <w:lvl w:ilvl="5" w:tentative="0">
      <w:start w:val="1"/>
      <w:numFmt w:val="decimal"/>
      <w:pStyle w:val="6"/>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5">
    <w:nsid w:val="42E45315"/>
    <w:multiLevelType w:val="multilevel"/>
    <w:tmpl w:val="42E45315"/>
    <w:lvl w:ilvl="0" w:tentative="0">
      <w:start w:val="1"/>
      <w:numFmt w:val="none"/>
      <w:pStyle w:val="105"/>
      <w:suff w:val="nothing"/>
      <w:lvlText w:val="注："/>
      <w:lvlJc w:val="left"/>
      <w:pPr>
        <w:tabs>
          <w:tab w:val="left" w:pos="539"/>
        </w:tabs>
        <w:ind w:left="737" w:leftChars="0" w:hanging="374"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6">
    <w:nsid w:val="5209A200"/>
    <w:multiLevelType w:val="multilevel"/>
    <w:tmpl w:val="5209A200"/>
    <w:lvl w:ilvl="0" w:tentative="0">
      <w:start w:val="1"/>
      <w:numFmt w:val="decimal"/>
      <w:pStyle w:val="104"/>
      <w:suff w:val="nothing"/>
      <w:lvlText w:val="示例%1："/>
      <w:lvlJc w:val="left"/>
      <w:pPr>
        <w:tabs>
          <w:tab w:val="left" w:pos="539"/>
        </w:tabs>
        <w:ind w:left="0" w:leftChars="0" w:firstLine="363"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14"/>
  </w:num>
  <w:num w:numId="2">
    <w:abstractNumId w:val="3"/>
  </w:num>
  <w:num w:numId="3">
    <w:abstractNumId w:val="4"/>
  </w:num>
  <w:num w:numId="4">
    <w:abstractNumId w:val="2"/>
  </w:num>
  <w:num w:numId="5">
    <w:abstractNumId w:val="12"/>
  </w:num>
  <w:num w:numId="6">
    <w:abstractNumId w:val="1"/>
  </w:num>
  <w:num w:numId="7">
    <w:abstractNumId w:val="5"/>
  </w:num>
  <w:num w:numId="8">
    <w:abstractNumId w:val="9"/>
  </w:num>
  <w:num w:numId="9">
    <w:abstractNumId w:val="8"/>
  </w:num>
  <w:num w:numId="10">
    <w:abstractNumId w:val="16"/>
  </w:num>
  <w:num w:numId="11">
    <w:abstractNumId w:val="15"/>
  </w:num>
  <w:num w:numId="12">
    <w:abstractNumId w:val="6"/>
  </w:num>
  <w:num w:numId="13">
    <w:abstractNumId w:val="11"/>
  </w:num>
  <w:num w:numId="14">
    <w:abstractNumId w:val="0"/>
  </w:num>
  <w:num w:numId="15">
    <w:abstractNumId w:val="13"/>
  </w:num>
  <w:num w:numId="16">
    <w:abstractNumId w:val="7"/>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2A0D40"/>
    <w:rsid w:val="3D7B6171"/>
    <w:rsid w:val="512A0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宋体" w:hAnsi="Times New Roman" w:eastAsia="宋体" w:cs="宋体"/>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方正小标宋简体" w:asciiTheme="minorAscii" w:hAnsiTheme="minorAscii"/>
      <w:kern w:val="44"/>
      <w:sz w:val="44"/>
    </w:rPr>
  </w:style>
  <w:style w:type="paragraph" w:styleId="3">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720" w:hanging="720"/>
      <w:outlineLvl w:val="2"/>
    </w:pPr>
    <w:rPr>
      <w:b/>
      <w:sz w:val="32"/>
    </w:rPr>
  </w:style>
  <w:style w:type="paragraph" w:styleId="4">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5">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6">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7">
    <w:name w:val="heading 7"/>
    <w:basedOn w:val="1"/>
    <w:next w:val="1"/>
    <w:semiHidden/>
    <w:unhideWhenUsed/>
    <w:qFormat/>
    <w:uiPriority w:val="0"/>
    <w:pPr>
      <w:keepNext/>
      <w:keepLines/>
      <w:numPr>
        <w:ilvl w:val="6"/>
        <w:numId w:val="2"/>
      </w:numPr>
      <w:spacing w:before="240" w:beforeLines="0" w:beforeAutospacing="0" w:after="64" w:afterLines="0" w:afterAutospacing="0" w:line="317" w:lineRule="auto"/>
      <w:ind w:left="0" w:firstLine="402"/>
      <w:outlineLvl w:val="6"/>
    </w:pPr>
    <w:rPr>
      <w:b/>
      <w:sz w:val="24"/>
    </w:rPr>
  </w:style>
  <w:style w:type="paragraph" w:styleId="8">
    <w:name w:val="heading 8"/>
    <w:basedOn w:val="1"/>
    <w:next w:val="1"/>
    <w:semiHidden/>
    <w:unhideWhenUsed/>
    <w:qFormat/>
    <w:uiPriority w:val="0"/>
    <w:pPr>
      <w:keepNext/>
      <w:keepLines/>
      <w:numPr>
        <w:ilvl w:val="7"/>
        <w:numId w:val="2"/>
      </w:numPr>
      <w:spacing w:before="240" w:beforeLines="0" w:beforeAutospacing="0" w:after="64" w:afterLines="0" w:afterAutospacing="0" w:line="317" w:lineRule="auto"/>
      <w:ind w:left="0" w:firstLine="402"/>
      <w:outlineLvl w:val="7"/>
    </w:pPr>
    <w:rPr>
      <w:rFonts w:ascii="Arial" w:hAnsi="Arial" w:eastAsia="黑体"/>
      <w:sz w:val="24"/>
    </w:rPr>
  </w:style>
  <w:style w:type="paragraph" w:styleId="9">
    <w:name w:val="heading 9"/>
    <w:basedOn w:val="1"/>
    <w:next w:val="1"/>
    <w:semiHidden/>
    <w:unhideWhenUsed/>
    <w:qFormat/>
    <w:uiPriority w:val="0"/>
    <w:pPr>
      <w:keepNext/>
      <w:keepLines/>
      <w:numPr>
        <w:ilvl w:val="8"/>
        <w:numId w:val="2"/>
      </w:numPr>
      <w:spacing w:before="240" w:beforeLines="0" w:beforeAutospacing="0" w:after="64" w:afterLines="0" w:afterAutospacing="0" w:line="317" w:lineRule="auto"/>
      <w:ind w:left="0" w:firstLine="402"/>
      <w:outlineLvl w:val="8"/>
    </w:pPr>
    <w:rPr>
      <w:rFonts w:ascii="Arial" w:hAnsi="Arial" w:eastAsia="黑体"/>
      <w:sz w:val="21"/>
    </w:rPr>
  </w:style>
  <w:style w:type="character" w:default="1" w:styleId="22">
    <w:name w:val="Default Paragraph Font"/>
    <w:semiHidden/>
    <w:uiPriority w:val="0"/>
    <w:rPr>
      <w:rFonts w:hint="eastAsia" w:ascii="黑体" w:hAnsi="黑体" w:eastAsia="黑体" w:cs="黑体"/>
      <w:sz w:val="21"/>
    </w:rPr>
  </w:style>
  <w:style w:type="table" w:default="1" w:styleId="20">
    <w:name w:val="Normal Table"/>
    <w:semiHidden/>
    <w:uiPriority w:val="0"/>
    <w:tblPr>
      <w:tblCellMar>
        <w:top w:w="0" w:type="dxa"/>
        <w:left w:w="108" w:type="dxa"/>
        <w:bottom w:w="0" w:type="dxa"/>
        <w:right w:w="108" w:type="dxa"/>
      </w:tblCellMar>
    </w:tblPr>
  </w:style>
  <w:style w:type="paragraph" w:styleId="10">
    <w:name w:val="Body Text"/>
    <w:basedOn w:val="1"/>
    <w:semiHidden/>
    <w:qFormat/>
    <w:uiPriority w:val="0"/>
    <w:rPr>
      <w:rFonts w:ascii="Calibri" w:hAnsi="Calibri" w:eastAsia="Calibri" w:cs="Calibri"/>
      <w:sz w:val="20"/>
      <w:szCs w:val="20"/>
      <w:lang w:val="en-US" w:eastAsia="en-US" w:bidi="ar-SA"/>
    </w:rPr>
  </w:style>
  <w:style w:type="paragraph" w:styleId="11">
    <w:name w:val="toc 5"/>
    <w:basedOn w:val="1"/>
    <w:next w:val="1"/>
    <w:uiPriority w:val="0"/>
    <w:pPr>
      <w:spacing w:line="300" w:lineRule="exact"/>
      <w:ind w:left="1680" w:leftChars="800"/>
    </w:pPr>
    <w:rPr>
      <w:rFonts w:hAnsi="宋体"/>
    </w:rPr>
  </w:style>
  <w:style w:type="paragraph" w:styleId="12">
    <w:name w:val="toc 3"/>
    <w:basedOn w:val="1"/>
    <w:next w:val="1"/>
    <w:uiPriority w:val="0"/>
    <w:pPr>
      <w:spacing w:line="300" w:lineRule="exact"/>
      <w:ind w:left="840" w:leftChars="400"/>
    </w:pPr>
    <w:rPr>
      <w:rFonts w:hAnsi="宋体"/>
    </w:rPr>
  </w:style>
  <w:style w:type="paragraph" w:styleId="13">
    <w:name w:val="footer"/>
    <w:basedOn w:val="1"/>
    <w:uiPriority w:val="0"/>
    <w:pPr>
      <w:tabs>
        <w:tab w:val="center" w:pos="4153"/>
        <w:tab w:val="right" w:pos="8306"/>
      </w:tabs>
      <w:snapToGrid w:val="0"/>
      <w:jc w:val="left"/>
    </w:pPr>
    <w:rPr>
      <w:sz w:val="18"/>
    </w:rPr>
  </w:style>
  <w:style w:type="paragraph" w:styleId="1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uiPriority w:val="0"/>
    <w:pPr>
      <w:spacing w:line="400" w:lineRule="exact"/>
    </w:pPr>
    <w:rPr>
      <w:rFonts w:hAnsi="宋体"/>
    </w:rPr>
  </w:style>
  <w:style w:type="paragraph" w:styleId="16">
    <w:name w:val="toc 4"/>
    <w:basedOn w:val="1"/>
    <w:next w:val="1"/>
    <w:uiPriority w:val="0"/>
    <w:pPr>
      <w:spacing w:line="300" w:lineRule="exact"/>
      <w:ind w:left="1260" w:leftChars="600"/>
    </w:pPr>
    <w:rPr>
      <w:rFonts w:hAnsi="宋体"/>
    </w:rPr>
  </w:style>
  <w:style w:type="paragraph" w:styleId="17">
    <w:name w:val="footnote text"/>
    <w:basedOn w:val="1"/>
    <w:uiPriority w:val="0"/>
    <w:pPr>
      <w:widowControl/>
      <w:numPr>
        <w:ilvl w:val="0"/>
        <w:numId w:val="3"/>
      </w:numPr>
      <w:autoSpaceDE w:val="0"/>
      <w:autoSpaceDN w:val="0"/>
      <w:snapToGrid/>
      <w:ind w:left="840" w:leftChars="200" w:hanging="420" w:hangingChars="200"/>
      <w:jc w:val="both"/>
    </w:pPr>
    <w:rPr>
      <w:rFonts w:hAnsi="宋体"/>
      <w:sz w:val="15"/>
    </w:rPr>
  </w:style>
  <w:style w:type="paragraph" w:styleId="18">
    <w:name w:val="toc 6"/>
    <w:basedOn w:val="1"/>
    <w:next w:val="1"/>
    <w:uiPriority w:val="0"/>
    <w:pPr>
      <w:spacing w:line="300" w:lineRule="exact"/>
      <w:ind w:left="2100" w:leftChars="1000"/>
    </w:pPr>
    <w:rPr>
      <w:rFonts w:hAnsi="宋体"/>
    </w:rPr>
  </w:style>
  <w:style w:type="paragraph" w:styleId="19">
    <w:name w:val="toc 2"/>
    <w:basedOn w:val="1"/>
    <w:next w:val="1"/>
    <w:uiPriority w:val="0"/>
    <w:pPr>
      <w:spacing w:line="300" w:lineRule="exact"/>
      <w:ind w:left="420" w:leftChars="200"/>
    </w:pPr>
    <w:rPr>
      <w:rFonts w:hAnsi="宋体"/>
    </w:rPr>
  </w:style>
  <w:style w:type="table" w:styleId="21">
    <w:name w:val="Table Grid"/>
    <w:basedOn w:val="2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footnote reference"/>
    <w:basedOn w:val="22"/>
    <w:uiPriority w:val="0"/>
    <w:rPr>
      <w:rFonts w:ascii="宋体" w:hAnsi="宋体" w:eastAsia="宋体" w:cs="宋体"/>
      <w:sz w:val="18"/>
      <w:vertAlign w:val="superscript"/>
    </w:rPr>
  </w:style>
  <w:style w:type="paragraph" w:customStyle="1" w:styleId="24">
    <w:name w:val="标准文件_段"/>
    <w:uiPriority w:val="0"/>
    <w:pPr>
      <w:ind w:firstLine="960" w:firstLineChars="200"/>
      <w:jc w:val="both"/>
    </w:pPr>
    <w:rPr>
      <w:rFonts w:hint="eastAsia" w:ascii="宋体" w:hAnsi="Times New Roman" w:eastAsia="宋体" w:cs="宋体"/>
      <w:sz w:val="21"/>
    </w:rPr>
  </w:style>
  <w:style w:type="paragraph" w:customStyle="1" w:styleId="25">
    <w:name w:val="标准标志"/>
    <w:next w:val="1"/>
    <w:uiPriority w:val="0"/>
    <w:pPr>
      <w:framePr w:w="2546" w:h="1134" w:hRule="exact" w:hSpace="181" w:wrap="around" w:vAnchor="margin" w:hAnchor="margin" w:x="6521" w:y="421" w:anchorLock="1"/>
      <w:shd w:val="clear" w:fill="FFFFFF"/>
      <w:spacing w:line="0" w:lineRule="atLeast"/>
      <w:jc w:val="right"/>
    </w:pPr>
    <w:rPr>
      <w:rFonts w:hint="eastAsia" w:ascii="Times New Roman" w:hAnsi="Times New Roman" w:eastAsia="宋体" w:cs="Times New Roman"/>
      <w:b/>
      <w:w w:val="170"/>
      <w:sz w:val="96"/>
    </w:rPr>
  </w:style>
  <w:style w:type="paragraph" w:customStyle="1" w:styleId="26">
    <w:name w:val="标准标志2"/>
    <w:next w:val="1"/>
    <w:uiPriority w:val="0"/>
    <w:pPr>
      <w:framePr w:wrap="around" w:vAnchor="margin" w:hAnchor="margin" w:x="5614" w:y="398" w:anchorLock="1"/>
      <w:spacing w:line="0" w:lineRule="atLeast"/>
      <w:jc w:val="right"/>
    </w:pPr>
    <w:rPr>
      <w:rFonts w:hint="eastAsia" w:ascii="Times New Roman" w:hAnsi="Times New Roman" w:eastAsia="宋体" w:cs="Times New Roman"/>
      <w:b/>
      <w:w w:val="130"/>
      <w:sz w:val="96"/>
    </w:rPr>
  </w:style>
  <w:style w:type="paragraph" w:customStyle="1" w:styleId="27">
    <w:name w:val="标准称谓"/>
    <w:next w:val="1"/>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宋体" w:hAnsi="Times New Roman" w:eastAsia="宋体" w:cs="Times New Roman"/>
      <w:b/>
      <w:w w:val="148"/>
      <w:sz w:val="48"/>
    </w:rPr>
  </w:style>
  <w:style w:type="paragraph" w:customStyle="1" w:styleId="28">
    <w:name w:val="标准称谓2"/>
    <w:next w:val="1"/>
    <w:uiPriority w:val="0"/>
    <w:pPr>
      <w:framePr w:w="6781" w:h="907" w:hRule="exact" w:hSpace="181" w:vSpace="181" w:wrap="around" w:vAnchor="page" w:hAnchor="page" w:xAlign="center" w:y="2269" w:anchorLock="1"/>
      <w:widowControl w:val="0"/>
      <w:kinsoku w:val="0"/>
      <w:overflowPunct w:val="0"/>
      <w:autoSpaceDE w:val="0"/>
      <w:autoSpaceDN w:val="0"/>
      <w:spacing w:line="0" w:lineRule="atLeast"/>
      <w:jc w:val="distribute"/>
    </w:pPr>
    <w:rPr>
      <w:rFonts w:hint="eastAsia" w:ascii="Times New Roman" w:hAnsi="Times New Roman" w:eastAsia="黑体" w:cs="Times New Roman"/>
      <w:spacing w:val="-40"/>
      <w:kern w:val="2"/>
      <w:sz w:val="72"/>
      <w:szCs w:val="72"/>
    </w:rPr>
  </w:style>
  <w:style w:type="paragraph" w:customStyle="1" w:styleId="29">
    <w:name w:val="标准称谓3"/>
    <w:next w:val="1"/>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黑体" w:hAnsi="Times New Roman" w:eastAsia="黑体" w:cs="Times New Roman"/>
      <w:sz w:val="48"/>
    </w:rPr>
  </w:style>
  <w:style w:type="paragraph" w:customStyle="1" w:styleId="30">
    <w:name w:val="标准书脚_奇数页"/>
    <w:uiPriority w:val="0"/>
    <w:pPr>
      <w:ind w:right="227"/>
      <w:jc w:val="right"/>
    </w:pPr>
    <w:rPr>
      <w:rFonts w:hint="eastAsia" w:ascii="宋体" w:hAnsi="Times New Roman" w:eastAsia="宋体" w:cs="宋体"/>
      <w:sz w:val="18"/>
    </w:rPr>
  </w:style>
  <w:style w:type="paragraph" w:customStyle="1" w:styleId="31">
    <w:name w:val="标准书眉_奇数页"/>
    <w:next w:val="1"/>
    <w:uiPriority w:val="0"/>
    <w:pPr>
      <w:tabs>
        <w:tab w:val="center" w:pos="4153"/>
        <w:tab w:val="right" w:pos="8306"/>
      </w:tabs>
      <w:spacing w:after="120"/>
      <w:jc w:val="right"/>
    </w:pPr>
    <w:rPr>
      <w:rFonts w:hint="eastAsia" w:ascii="黑体" w:hAnsi="Times New Roman" w:eastAsia="黑体" w:cs="黑体"/>
      <w:sz w:val="21"/>
    </w:rPr>
  </w:style>
  <w:style w:type="paragraph" w:customStyle="1" w:styleId="32">
    <w:name w:val="标准书眉_偶数页"/>
    <w:next w:val="1"/>
    <w:uiPriority w:val="0"/>
    <w:pPr>
      <w:spacing w:after="120"/>
    </w:pPr>
    <w:rPr>
      <w:rFonts w:hint="eastAsia" w:ascii="黑体" w:hAnsi="Times New Roman" w:eastAsia="黑体" w:cs="黑体"/>
      <w:sz w:val="21"/>
    </w:rPr>
  </w:style>
  <w:style w:type="paragraph" w:customStyle="1" w:styleId="33">
    <w:name w:val="标准文件_参考文献标题"/>
    <w:basedOn w:val="1"/>
    <w:next w:val="1"/>
    <w:uiPriority w:val="0"/>
    <w:pPr>
      <w:widowControl/>
      <w:spacing w:before="126" w:beforeLines="40" w:after="157" w:afterLines="50"/>
      <w:jc w:val="center"/>
      <w:outlineLvl w:val="0"/>
    </w:pPr>
    <w:rPr>
      <w:rFonts w:ascii="黑体" w:hAnsi="Times New Roman" w:eastAsia="黑体" w:cs="黑体"/>
      <w:kern w:val="0"/>
    </w:rPr>
  </w:style>
  <w:style w:type="paragraph" w:customStyle="1" w:styleId="34">
    <w:name w:val="封面标准顶部线"/>
    <w:uiPriority w:val="0"/>
    <w:pPr>
      <w:framePr w:w="9673" w:hSpace="181" w:wrap="around" w:vAnchor="page" w:hAnchor="page" w:x="1390" w:y="4242"/>
      <w:spacing w:line="0" w:lineRule="atLeast"/>
    </w:pPr>
    <w:rPr>
      <w:rFonts w:hint="eastAsia" w:ascii="宋体" w:hAnsi="Times New Roman" w:eastAsia="宋体" w:cs="Times New Roman"/>
      <w:sz w:val="21"/>
    </w:rPr>
  </w:style>
  <w:style w:type="paragraph" w:customStyle="1" w:styleId="35">
    <w:name w:val="发布部门"/>
    <w:next w:val="24"/>
    <w:uiPriority w:val="0"/>
    <w:pPr>
      <w:framePr w:w="7938" w:h="1134" w:hRule="exact" w:hSpace="125" w:vSpace="181" w:wrap="around" w:vAnchor="page" w:hAnchor="page" w:x="2150" w:y="14630" w:anchorLock="1"/>
      <w:spacing w:before="100"/>
      <w:jc w:val="center"/>
    </w:pPr>
    <w:rPr>
      <w:rFonts w:hint="eastAsia" w:ascii="宋体" w:hAnsi="Times New Roman" w:eastAsia="宋体" w:cs="Times New Roman"/>
      <w:spacing w:val="20"/>
      <w:w w:val="135"/>
      <w:sz w:val="28"/>
    </w:rPr>
  </w:style>
  <w:style w:type="paragraph" w:customStyle="1" w:styleId="36">
    <w:name w:val="发布日期"/>
    <w:uiPriority w:val="0"/>
    <w:pPr>
      <w:framePr w:w="3997" w:h="471" w:hRule="exact" w:hSpace="181" w:vSpace="181" w:wrap="around" w:vAnchor="margin" w:hAnchor="page" w:y="14080" w:anchorLock="1"/>
      <w:spacing w:line="360" w:lineRule="exact"/>
    </w:pPr>
    <w:rPr>
      <w:rFonts w:hint="eastAsia" w:ascii="黑体" w:hAnsi="Times New Roman" w:eastAsia="黑体" w:cs="Times New Roman"/>
      <w:sz w:val="28"/>
    </w:rPr>
  </w:style>
  <w:style w:type="paragraph" w:customStyle="1" w:styleId="37">
    <w:name w:val="实施日期"/>
    <w:basedOn w:val="36"/>
    <w:uiPriority w:val="0"/>
    <w:pPr>
      <w:framePr w:hSpace="0" w:wrap="around" w:vAnchor="page" w:hAnchor="page" w:x="7089" w:y="14176"/>
      <w:jc w:val="right"/>
    </w:pPr>
  </w:style>
  <w:style w:type="paragraph" w:customStyle="1" w:styleId="38">
    <w:name w:val="封面日期"/>
    <w:uiPriority w:val="0"/>
    <w:pPr>
      <w:framePr w:w="9673" w:vSpace="181" w:wrap="around" w:vAnchor="page" w:hAnchor="page" w:x="1419" w:y="14176" w:anchorLock="1"/>
      <w:spacing w:line="360" w:lineRule="exact"/>
    </w:pPr>
    <w:rPr>
      <w:rFonts w:hint="eastAsia" w:ascii="黑体" w:hAnsi="Times New Roman" w:eastAsia="黑体" w:cs="Times New Roman"/>
      <w:sz w:val="28"/>
    </w:rPr>
  </w:style>
  <w:style w:type="paragraph" w:customStyle="1" w:styleId="39">
    <w:name w:val="封面标准代替信息"/>
    <w:uiPriority w:val="0"/>
    <w:pPr>
      <w:framePr w:w="9355" w:h="624" w:hRule="exact" w:hSpace="181" w:vSpace="181" w:wrap="around" w:vAnchor="page" w:hAnchor="page" w:x="1419" w:y="3284"/>
      <w:spacing w:before="57" w:line="280" w:lineRule="exact"/>
      <w:jc w:val="right"/>
    </w:pPr>
    <w:rPr>
      <w:rFonts w:hint="eastAsia" w:ascii="黑体" w:hAnsi="Times New Roman" w:eastAsia="黑体" w:cs="Times New Roman"/>
      <w:sz w:val="21"/>
    </w:rPr>
  </w:style>
  <w:style w:type="paragraph" w:customStyle="1" w:styleId="40">
    <w:name w:val="封面标准号2"/>
    <w:uiPriority w:val="0"/>
    <w:pPr>
      <w:framePr w:w="9355" w:h="624" w:hRule="exact" w:hSpace="181" w:vSpace="181" w:wrap="around" w:vAnchor="page" w:hAnchor="page" w:x="1419" w:y="3284"/>
      <w:spacing w:line="280" w:lineRule="exact"/>
      <w:jc w:val="right"/>
    </w:pPr>
    <w:rPr>
      <w:rFonts w:hint="eastAsia" w:ascii="黑体" w:hAnsi="Times New Roman" w:eastAsia="黑体" w:cs="Times New Roman"/>
      <w:sz w:val="28"/>
    </w:rPr>
  </w:style>
  <w:style w:type="paragraph" w:customStyle="1" w:styleId="41">
    <w:name w:val="封面标准名称"/>
    <w:uiPriority w:val="0"/>
    <w:pPr>
      <w:framePr w:w="9639" w:h="6974" w:hRule="exact" w:wrap="around" w:vAnchor="page" w:hAnchor="page" w:x="1419" w:y="6408"/>
      <w:spacing w:line="700" w:lineRule="exact"/>
      <w:jc w:val="center"/>
    </w:pPr>
    <w:rPr>
      <w:rFonts w:hint="eastAsia" w:ascii="黑体" w:hAnsi="Times New Roman" w:eastAsia="黑体" w:cs="Times New Roman"/>
      <w:sz w:val="52"/>
    </w:rPr>
  </w:style>
  <w:style w:type="paragraph" w:customStyle="1" w:styleId="42">
    <w:name w:val="封面标准英文名称"/>
    <w:basedOn w:val="41"/>
    <w:uiPriority w:val="0"/>
    <w:pPr>
      <w:widowControl w:val="0"/>
      <w:spacing w:before="410" w:line="360" w:lineRule="exact"/>
      <w:textAlignment w:val="bottom"/>
    </w:pPr>
    <w:rPr>
      <w:rFonts w:ascii="Times New Roman" w:hAnsi="Times New Roman" w:cs="Times New Roman"/>
      <w:sz w:val="28"/>
    </w:rPr>
  </w:style>
  <w:style w:type="paragraph" w:customStyle="1" w:styleId="43">
    <w:name w:val="封面一致性程度标识"/>
    <w:basedOn w:val="42"/>
    <w:uiPriority w:val="0"/>
    <w:pPr>
      <w:spacing w:before="760"/>
    </w:pPr>
  </w:style>
  <w:style w:type="paragraph" w:customStyle="1" w:styleId="44">
    <w:name w:val="封面标准文稿类别"/>
    <w:basedOn w:val="43"/>
    <w:uiPriority w:val="0"/>
    <w:pPr>
      <w:spacing w:before="440" w:after="160"/>
    </w:pPr>
    <w:rPr>
      <w:rFonts w:ascii="黑体" w:hAnsi="黑体" w:cs="黑体"/>
      <w:sz w:val="24"/>
    </w:rPr>
  </w:style>
  <w:style w:type="paragraph" w:customStyle="1" w:styleId="45">
    <w:name w:val="封面标准文稿编辑信息"/>
    <w:basedOn w:val="44"/>
    <w:uiPriority w:val="0"/>
    <w:pPr>
      <w:spacing w:before="180" w:line="240" w:lineRule="atLeast"/>
    </w:pPr>
    <w:rPr>
      <w:sz w:val="21"/>
    </w:rPr>
  </w:style>
  <w:style w:type="paragraph" w:customStyle="1" w:styleId="46">
    <w:name w:val="封面标准文稿附件"/>
    <w:basedOn w:val="44"/>
    <w:uiPriority w:val="0"/>
    <w:pPr>
      <w:spacing w:before="937" w:beforeLines="300" w:afterLines="30" w:line="240" w:lineRule="auto"/>
    </w:pPr>
    <w:rPr>
      <w:rFonts w:ascii="Times New Roman" w:hAnsi="Times New Roman" w:cs="Times New Roman"/>
      <w:b/>
      <w:sz w:val="21"/>
    </w:rPr>
  </w:style>
  <w:style w:type="paragraph" w:customStyle="1" w:styleId="47">
    <w:name w:val="其他发布部门"/>
    <w:basedOn w:val="35"/>
    <w:uiPriority w:val="0"/>
    <w:pPr>
      <w:framePr w:wrap="around" w:y="15310"/>
      <w:spacing w:line="0" w:lineRule="atLeast"/>
    </w:pPr>
    <w:rPr>
      <w:rFonts w:ascii="黑体" w:hAnsi="黑体" w:eastAsia="黑体" w:cs="黑体"/>
    </w:rPr>
  </w:style>
  <w:style w:type="paragraph" w:customStyle="1" w:styleId="48">
    <w:name w:val="其他发布部门2"/>
    <w:basedOn w:val="35"/>
    <w:uiPriority w:val="0"/>
    <w:pPr>
      <w:framePr w:w="7433" w:h="584" w:hRule="exact" w:hSpace="181" w:wrap="around" w:vAnchor="margin" w:hAnchor="margin" w:xAlign="center" w:y="15027"/>
      <w:spacing w:line="0" w:lineRule="atLeast"/>
    </w:pPr>
    <w:rPr>
      <w:rFonts w:ascii="黑体" w:hAnsi="黑体" w:eastAsia="黑体" w:cs="Times New Roman"/>
      <w:spacing w:val="0"/>
      <w:w w:val="100"/>
    </w:rPr>
  </w:style>
  <w:style w:type="paragraph" w:customStyle="1" w:styleId="49">
    <w:name w:val="其他发布部门3"/>
    <w:uiPriority w:val="0"/>
    <w:pPr>
      <w:framePr w:w="9248" w:h="1259" w:hRule="exact" w:hSpace="181" w:vSpace="181" w:wrap="auto" w:vAnchor="margin" w:hAnchor="margin" w:xAlign="center" w:y="14545"/>
      <w:spacing w:line="0" w:lineRule="atLeast"/>
      <w:jc w:val="center"/>
    </w:pPr>
    <w:rPr>
      <w:rFonts w:hint="eastAsia" w:ascii="黑体" w:hAnsi="Times New Roman" w:eastAsia="黑体" w:cs="Times New Roman"/>
      <w:sz w:val="28"/>
    </w:rPr>
  </w:style>
  <w:style w:type="paragraph" w:customStyle="1" w:styleId="50">
    <w:name w:val="其他发布日期"/>
    <w:basedOn w:val="36"/>
    <w:uiPriority w:val="0"/>
    <w:pPr>
      <w:framePr w:hSpace="0" w:wrap="around" w:vAnchor="page" w:hAnchor="page" w:x="1419" w:y="14176"/>
    </w:pPr>
  </w:style>
  <w:style w:type="paragraph" w:customStyle="1" w:styleId="51">
    <w:name w:val="其他实施日期"/>
    <w:basedOn w:val="37"/>
    <w:uiPriority w:val="0"/>
  </w:style>
  <w:style w:type="paragraph" w:customStyle="1" w:styleId="52">
    <w:name w:val="文献分类号"/>
    <w:uiPriority w:val="0"/>
    <w:pPr>
      <w:framePr w:wrap="around" w:vAnchor="page" w:hAnchor="page" w:x="1373" w:y="568"/>
      <w:widowControl w:val="0"/>
      <w:textAlignment w:val="center"/>
    </w:pPr>
    <w:rPr>
      <w:rFonts w:hint="eastAsia" w:ascii="黑体" w:hAnsi="Times New Roman" w:eastAsia="黑体" w:cs="Times New Roman"/>
      <w:kern w:val="21"/>
      <w:sz w:val="21"/>
    </w:rPr>
  </w:style>
  <w:style w:type="paragraph" w:customStyle="1" w:styleId="53">
    <w:name w:val="标准文件_目录标题"/>
    <w:basedOn w:val="1"/>
    <w:uiPriority w:val="0"/>
    <w:pPr>
      <w:shd w:val="clear" w:fill="FFFFFF"/>
      <w:spacing w:after="469" w:afterLines="150"/>
      <w:jc w:val="center"/>
    </w:pPr>
    <w:rPr>
      <w:rFonts w:ascii="黑体" w:hAnsi="Times New Roman" w:eastAsia="黑体" w:cs="黑体"/>
      <w:kern w:val="0"/>
      <w:sz w:val="32"/>
    </w:rPr>
  </w:style>
  <w:style w:type="paragraph" w:customStyle="1" w:styleId="54">
    <w:name w:val="标准文件_前言、引言标题"/>
    <w:next w:val="1"/>
    <w:uiPriority w:val="0"/>
    <w:pPr>
      <w:numPr>
        <w:ilvl w:val="0"/>
        <w:numId w:val="2"/>
      </w:numPr>
      <w:suppressAutoHyphens w:val="0"/>
      <w:spacing w:after="469" w:afterLines="150"/>
      <w:ind w:left="0" w:firstLine="0"/>
      <w:jc w:val="center"/>
      <w:outlineLvl w:val="0"/>
    </w:pPr>
    <w:rPr>
      <w:rFonts w:hint="eastAsia" w:ascii="黑体" w:hAnsi="Times New Roman" w:eastAsia="黑体" w:cs="黑体"/>
      <w:sz w:val="32"/>
    </w:rPr>
  </w:style>
  <w:style w:type="paragraph" w:customStyle="1" w:styleId="55">
    <w:name w:val="标准文件_引言一级条标题"/>
    <w:basedOn w:val="24"/>
    <w:next w:val="24"/>
    <w:uiPriority w:val="0"/>
    <w:pPr>
      <w:numPr>
        <w:ilvl w:val="1"/>
        <w:numId w:val="2"/>
      </w:numPr>
      <w:spacing w:before="157" w:beforeLines="50" w:after="157" w:afterLines="50"/>
    </w:pPr>
    <w:rPr>
      <w:rFonts w:hint="eastAsia" w:ascii="黑体" w:hAnsi="黑体" w:eastAsia="黑体" w:cs="黑体"/>
      <w:sz w:val="21"/>
    </w:rPr>
  </w:style>
  <w:style w:type="paragraph" w:customStyle="1" w:styleId="56">
    <w:name w:val="标准文件_引言二级条标题"/>
    <w:basedOn w:val="24"/>
    <w:next w:val="24"/>
    <w:uiPriority w:val="0"/>
    <w:pPr>
      <w:numPr>
        <w:ilvl w:val="2"/>
        <w:numId w:val="2"/>
      </w:numPr>
      <w:spacing w:before="157" w:beforeLines="50" w:after="157" w:afterLines="50"/>
    </w:pPr>
    <w:rPr>
      <w:rFonts w:hint="eastAsia" w:ascii="黑体" w:hAnsi="黑体" w:eastAsia="黑体" w:cs="黑体"/>
      <w:sz w:val="21"/>
    </w:rPr>
  </w:style>
  <w:style w:type="paragraph" w:customStyle="1" w:styleId="57">
    <w:name w:val="标准文件_引言三级条标题"/>
    <w:basedOn w:val="24"/>
    <w:next w:val="24"/>
    <w:uiPriority w:val="0"/>
    <w:pPr>
      <w:numPr>
        <w:ilvl w:val="3"/>
        <w:numId w:val="2"/>
      </w:numPr>
      <w:spacing w:before="157" w:beforeLines="50" w:after="157" w:afterLines="50"/>
    </w:pPr>
    <w:rPr>
      <w:rFonts w:hint="eastAsia" w:ascii="黑体" w:hAnsi="黑体" w:eastAsia="黑体" w:cs="黑体"/>
      <w:sz w:val="21"/>
    </w:rPr>
  </w:style>
  <w:style w:type="paragraph" w:customStyle="1" w:styleId="58">
    <w:name w:val="标准文件_引言四级条标题"/>
    <w:basedOn w:val="24"/>
    <w:next w:val="24"/>
    <w:uiPriority w:val="0"/>
    <w:pPr>
      <w:numPr>
        <w:ilvl w:val="4"/>
        <w:numId w:val="2"/>
      </w:numPr>
      <w:spacing w:before="157" w:beforeLines="50" w:after="157" w:afterLines="50"/>
    </w:pPr>
    <w:rPr>
      <w:rFonts w:hint="eastAsia" w:ascii="黑体" w:hAnsi="黑体" w:eastAsia="黑体" w:cs="黑体"/>
      <w:sz w:val="21"/>
    </w:rPr>
  </w:style>
  <w:style w:type="paragraph" w:customStyle="1" w:styleId="59">
    <w:name w:val="标准文件_引言五级条标题"/>
    <w:basedOn w:val="24"/>
    <w:next w:val="24"/>
    <w:uiPriority w:val="0"/>
    <w:pPr>
      <w:numPr>
        <w:ilvl w:val="5"/>
        <w:numId w:val="2"/>
      </w:numPr>
      <w:spacing w:before="157" w:beforeLines="50" w:after="157" w:afterLines="50"/>
    </w:pPr>
    <w:rPr>
      <w:rFonts w:hint="eastAsia" w:ascii="黑体" w:hAnsi="黑体" w:eastAsia="黑体" w:cs="黑体"/>
      <w:sz w:val="21"/>
    </w:rPr>
  </w:style>
  <w:style w:type="paragraph" w:customStyle="1" w:styleId="60">
    <w:name w:val="标准文件_正文标准名称"/>
    <w:basedOn w:val="1"/>
    <w:link w:val="119"/>
    <w:uiPriority w:val="0"/>
    <w:pPr>
      <w:widowControl/>
      <w:suppressAutoHyphens w:val="0"/>
      <w:spacing w:after="640" w:line="400" w:lineRule="exact"/>
      <w:jc w:val="center"/>
    </w:pPr>
    <w:rPr>
      <w:rFonts w:ascii="黑体" w:hAnsi="黑体" w:eastAsia="黑体" w:cs="黑体"/>
      <w:sz w:val="32"/>
    </w:rPr>
  </w:style>
  <w:style w:type="paragraph" w:customStyle="1" w:styleId="61">
    <w:name w:val="标准文件_一级项"/>
    <w:next w:val="24"/>
    <w:uiPriority w:val="0"/>
    <w:pPr>
      <w:numPr>
        <w:ilvl w:val="0"/>
        <w:numId w:val="4"/>
      </w:numPr>
      <w:suppressAutoHyphens w:val="0"/>
      <w:ind w:left="851" w:hanging="426"/>
    </w:pPr>
    <w:rPr>
      <w:rFonts w:hint="eastAsia" w:ascii="宋体" w:hAnsi="Times New Roman" w:eastAsia="宋体" w:cs="宋体"/>
      <w:sz w:val="21"/>
    </w:rPr>
  </w:style>
  <w:style w:type="paragraph" w:customStyle="1" w:styleId="62">
    <w:name w:val="标准文件_二级项2"/>
    <w:basedOn w:val="24"/>
    <w:next w:val="24"/>
    <w:uiPriority w:val="0"/>
    <w:pPr>
      <w:numPr>
        <w:ilvl w:val="1"/>
        <w:numId w:val="4"/>
      </w:numPr>
      <w:suppressAutoHyphens w:val="0"/>
      <w:ind w:left="1270" w:hanging="419"/>
    </w:pPr>
    <w:rPr>
      <w:rFonts w:hint="eastAsia" w:ascii="黑体" w:hAnsi="黑体" w:eastAsia="黑体" w:cs="黑体"/>
      <w:sz w:val="21"/>
    </w:rPr>
  </w:style>
  <w:style w:type="paragraph" w:customStyle="1" w:styleId="63">
    <w:name w:val="标准文件_三级项"/>
    <w:basedOn w:val="1"/>
    <w:next w:val="24"/>
    <w:uiPriority w:val="0"/>
    <w:pPr>
      <w:numPr>
        <w:ilvl w:val="2"/>
        <w:numId w:val="5"/>
      </w:numPr>
      <w:suppressAutoHyphens w:val="0"/>
      <w:spacing w:line="300" w:lineRule="exact"/>
      <w:ind w:left="1678" w:hanging="414"/>
    </w:pPr>
    <w:rPr>
      <w:rFonts w:hint="eastAsia" w:ascii="黑体" w:hAnsi="黑体" w:eastAsia="黑体" w:cs="黑体"/>
      <w:sz w:val="21"/>
    </w:rPr>
  </w:style>
  <w:style w:type="paragraph" w:customStyle="1" w:styleId="64">
    <w:name w:val="标准文件_字母编号列项（一级）"/>
    <w:next w:val="24"/>
    <w:uiPriority w:val="0"/>
    <w:pPr>
      <w:numPr>
        <w:ilvl w:val="0"/>
        <w:numId w:val="5"/>
      </w:numPr>
      <w:tabs>
        <w:tab w:val="left" w:pos="839"/>
      </w:tabs>
      <w:ind w:left="851" w:hanging="426"/>
      <w:jc w:val="both"/>
    </w:pPr>
    <w:rPr>
      <w:rFonts w:hint="eastAsia" w:ascii="宋体" w:hAnsi="Times New Roman" w:eastAsia="宋体" w:cs="宋体"/>
      <w:sz w:val="21"/>
    </w:rPr>
  </w:style>
  <w:style w:type="paragraph" w:customStyle="1" w:styleId="65">
    <w:name w:val="标准文件_数字编号列项（二级）"/>
    <w:next w:val="24"/>
    <w:uiPriority w:val="0"/>
    <w:pPr>
      <w:numPr>
        <w:ilvl w:val="1"/>
        <w:numId w:val="5"/>
      </w:numPr>
      <w:tabs>
        <w:tab w:val="left" w:pos="1259"/>
        <w:tab w:val="clear" w:pos="1276"/>
      </w:tabs>
      <w:ind w:left="1259" w:hanging="419"/>
      <w:jc w:val="both"/>
    </w:pPr>
    <w:rPr>
      <w:rFonts w:hint="eastAsia" w:ascii="黑体" w:hAnsi="黑体" w:eastAsia="黑体" w:cs="黑体"/>
      <w:sz w:val="21"/>
    </w:rPr>
  </w:style>
  <w:style w:type="paragraph" w:customStyle="1" w:styleId="66">
    <w:name w:val="标准文件_引言一级无标题"/>
    <w:basedOn w:val="55"/>
    <w:next w:val="24"/>
    <w:uiPriority w:val="0"/>
    <w:pPr>
      <w:spacing w:before="4" w:beforeLines="1" w:after="4" w:afterLines="1" w:line="276" w:lineRule="auto"/>
    </w:pPr>
    <w:rPr>
      <w:rFonts w:ascii="宋体" w:hAnsi="宋体" w:eastAsia="宋体" w:cs="宋体"/>
    </w:rPr>
  </w:style>
  <w:style w:type="paragraph" w:customStyle="1" w:styleId="67">
    <w:name w:val="标准文件_引言二级无标题"/>
    <w:basedOn w:val="56"/>
    <w:next w:val="24"/>
    <w:uiPriority w:val="0"/>
    <w:pPr>
      <w:spacing w:before="4" w:beforeLines="1" w:after="4" w:afterLines="1" w:line="276" w:lineRule="auto"/>
    </w:pPr>
    <w:rPr>
      <w:rFonts w:ascii="宋体" w:hAnsi="宋体" w:eastAsia="宋体" w:cs="宋体"/>
    </w:rPr>
  </w:style>
  <w:style w:type="paragraph" w:customStyle="1" w:styleId="68">
    <w:name w:val="标准文件_引言三级无标题"/>
    <w:basedOn w:val="57"/>
    <w:next w:val="24"/>
    <w:uiPriority w:val="0"/>
    <w:pPr>
      <w:spacing w:before="4" w:beforeLines="1" w:after="4" w:afterLines="1" w:line="276" w:lineRule="auto"/>
    </w:pPr>
    <w:rPr>
      <w:rFonts w:ascii="宋体" w:hAnsi="宋体" w:eastAsia="宋体" w:cs="宋体"/>
    </w:rPr>
  </w:style>
  <w:style w:type="paragraph" w:customStyle="1" w:styleId="69">
    <w:name w:val="标准文件_引言四级无标题"/>
    <w:basedOn w:val="58"/>
    <w:next w:val="24"/>
    <w:uiPriority w:val="0"/>
    <w:pPr>
      <w:spacing w:before="4" w:beforeLines="1" w:after="4" w:afterLines="1" w:line="276" w:lineRule="auto"/>
    </w:pPr>
    <w:rPr>
      <w:rFonts w:ascii="宋体" w:hAnsi="宋体" w:eastAsia="宋体" w:cs="宋体"/>
    </w:rPr>
  </w:style>
  <w:style w:type="paragraph" w:customStyle="1" w:styleId="70">
    <w:name w:val="标准文件_引言五级无标题"/>
    <w:basedOn w:val="59"/>
    <w:next w:val="24"/>
    <w:uiPriority w:val="0"/>
    <w:pPr>
      <w:spacing w:before="4" w:beforeLines="1" w:after="4" w:afterLines="1" w:line="276" w:lineRule="auto"/>
    </w:pPr>
    <w:rPr>
      <w:rFonts w:ascii="宋体" w:hAnsi="宋体" w:eastAsia="宋体" w:cs="宋体"/>
    </w:rPr>
  </w:style>
  <w:style w:type="paragraph" w:customStyle="1" w:styleId="71">
    <w:name w:val="标准文件_章标题"/>
    <w:next w:val="24"/>
    <w:uiPriority w:val="0"/>
    <w:pPr>
      <w:numPr>
        <w:ilvl w:val="0"/>
        <w:numId w:val="6"/>
      </w:numPr>
      <w:suppressAutoHyphens w:val="0"/>
      <w:spacing w:before="313" w:beforeLines="100" w:after="313" w:afterLines="100"/>
      <w:jc w:val="both"/>
      <w:outlineLvl w:val="0"/>
    </w:pPr>
    <w:rPr>
      <w:rFonts w:hint="eastAsia" w:ascii="黑体" w:hAnsi="Times New Roman" w:eastAsia="黑体" w:cs="黑体"/>
      <w:sz w:val="21"/>
    </w:rPr>
  </w:style>
  <w:style w:type="paragraph" w:customStyle="1" w:styleId="72">
    <w:name w:val="标准文件_一级条标题"/>
    <w:basedOn w:val="71"/>
    <w:next w:val="24"/>
    <w:uiPriority w:val="0"/>
    <w:pPr>
      <w:numPr>
        <w:ilvl w:val="1"/>
      </w:numPr>
      <w:spacing w:before="157" w:beforeLines="50" w:after="157" w:afterLines="50"/>
      <w:outlineLvl w:val="1"/>
    </w:pPr>
    <w:rPr>
      <w:rFonts w:hAnsi="Times New Roman"/>
    </w:rPr>
  </w:style>
  <w:style w:type="paragraph" w:customStyle="1" w:styleId="73">
    <w:name w:val="标准文件_二级条标题"/>
    <w:next w:val="24"/>
    <w:uiPriority w:val="0"/>
    <w:pPr>
      <w:numPr>
        <w:ilvl w:val="2"/>
        <w:numId w:val="6"/>
      </w:numPr>
      <w:suppressAutoHyphens w:val="0"/>
      <w:spacing w:before="157" w:beforeLines="50" w:after="157" w:afterLines="50"/>
      <w:jc w:val="both"/>
      <w:outlineLvl w:val="2"/>
    </w:pPr>
    <w:rPr>
      <w:rFonts w:hint="eastAsia" w:ascii="黑体" w:hAnsi="黑体" w:eastAsia="黑体" w:cs="黑体"/>
      <w:sz w:val="21"/>
    </w:rPr>
  </w:style>
  <w:style w:type="paragraph" w:customStyle="1" w:styleId="74">
    <w:name w:val="标准文件_三级条标题"/>
    <w:basedOn w:val="73"/>
    <w:next w:val="24"/>
    <w:uiPriority w:val="0"/>
    <w:pPr>
      <w:numPr>
        <w:ilvl w:val="3"/>
      </w:numPr>
      <w:spacing w:before="157" w:after="157"/>
      <w:outlineLvl w:val="3"/>
    </w:pPr>
    <w:rPr>
      <w:rFonts w:hint="eastAsia" w:ascii="黑体" w:hAnsi="黑体" w:eastAsia="黑体" w:cs="黑体"/>
      <w:sz w:val="21"/>
    </w:rPr>
  </w:style>
  <w:style w:type="paragraph" w:customStyle="1" w:styleId="75">
    <w:name w:val="标准文件_四级条标题"/>
    <w:next w:val="24"/>
    <w:uiPriority w:val="0"/>
    <w:pPr>
      <w:numPr>
        <w:ilvl w:val="4"/>
        <w:numId w:val="6"/>
      </w:numPr>
      <w:suppressAutoHyphens w:val="0"/>
      <w:spacing w:before="157" w:beforeLines="50" w:after="157" w:afterLines="50"/>
      <w:jc w:val="both"/>
      <w:outlineLvl w:val="4"/>
    </w:pPr>
    <w:rPr>
      <w:rFonts w:hint="eastAsia" w:ascii="黑体" w:hAnsi="黑体" w:eastAsia="黑体" w:cs="黑体"/>
      <w:sz w:val="21"/>
    </w:rPr>
  </w:style>
  <w:style w:type="paragraph" w:customStyle="1" w:styleId="76">
    <w:name w:val="标准文件_五级条标题"/>
    <w:next w:val="24"/>
    <w:uiPriority w:val="0"/>
    <w:pPr>
      <w:numPr>
        <w:ilvl w:val="5"/>
        <w:numId w:val="6"/>
      </w:numPr>
      <w:suppressAutoHyphens w:val="0"/>
      <w:spacing w:before="157" w:beforeLines="50" w:after="157" w:afterLines="50"/>
      <w:jc w:val="both"/>
      <w:outlineLvl w:val="4"/>
    </w:pPr>
    <w:rPr>
      <w:rFonts w:hint="eastAsia" w:ascii="黑体" w:hAnsi="黑体" w:eastAsia="黑体" w:cs="黑体"/>
      <w:sz w:val="21"/>
    </w:rPr>
  </w:style>
  <w:style w:type="paragraph" w:customStyle="1" w:styleId="77">
    <w:name w:val="标准文件_一级无标题"/>
    <w:basedOn w:val="72"/>
    <w:uiPriority w:val="0"/>
    <w:pPr>
      <w:spacing w:before="4" w:beforeLines="1" w:after="4" w:afterLines="1"/>
      <w:outlineLvl w:val="9"/>
    </w:pPr>
    <w:rPr>
      <w:rFonts w:ascii="宋体" w:hAnsi="宋体" w:eastAsia="宋体" w:cs="宋体"/>
    </w:rPr>
  </w:style>
  <w:style w:type="paragraph" w:customStyle="1" w:styleId="78">
    <w:name w:val="标准文件_二级无标题"/>
    <w:basedOn w:val="73"/>
    <w:uiPriority w:val="0"/>
    <w:pPr>
      <w:spacing w:before="4" w:beforeLines="1" w:after="4" w:afterLines="1"/>
      <w:outlineLvl w:val="9"/>
    </w:pPr>
    <w:rPr>
      <w:rFonts w:ascii="宋体" w:hAnsi="宋体" w:eastAsia="宋体" w:cs="宋体"/>
    </w:rPr>
  </w:style>
  <w:style w:type="paragraph" w:customStyle="1" w:styleId="79">
    <w:name w:val="标准文件_三级无标题"/>
    <w:basedOn w:val="74"/>
    <w:uiPriority w:val="0"/>
    <w:pPr>
      <w:spacing w:before="4" w:beforeLines="1" w:after="4" w:afterLines="1"/>
      <w:outlineLvl w:val="9"/>
    </w:pPr>
    <w:rPr>
      <w:rFonts w:ascii="宋体" w:hAnsi="宋体" w:eastAsia="宋体" w:cs="宋体"/>
    </w:rPr>
  </w:style>
  <w:style w:type="paragraph" w:customStyle="1" w:styleId="80">
    <w:name w:val="标准文件_四级无标题"/>
    <w:basedOn w:val="75"/>
    <w:uiPriority w:val="0"/>
    <w:pPr>
      <w:spacing w:before="4" w:beforeLines="1" w:after="4" w:afterLines="1"/>
      <w:outlineLvl w:val="9"/>
    </w:pPr>
    <w:rPr>
      <w:rFonts w:ascii="宋体" w:hAnsi="宋体" w:eastAsia="宋体" w:cs="宋体"/>
    </w:rPr>
  </w:style>
  <w:style w:type="paragraph" w:customStyle="1" w:styleId="81">
    <w:name w:val="标准文件_五级无标题"/>
    <w:basedOn w:val="76"/>
    <w:uiPriority w:val="0"/>
    <w:pPr>
      <w:spacing w:before="4" w:beforeLines="1" w:after="4" w:afterLines="1"/>
      <w:outlineLvl w:val="9"/>
    </w:pPr>
    <w:rPr>
      <w:rFonts w:ascii="宋体" w:hAnsi="宋体" w:eastAsia="宋体" w:cs="宋体"/>
    </w:rPr>
  </w:style>
  <w:style w:type="paragraph" w:customStyle="1" w:styleId="82">
    <w:name w:val="标准文件_术语条一"/>
    <w:basedOn w:val="77"/>
    <w:next w:val="24"/>
    <w:uiPriority w:val="0"/>
    <w:pPr>
      <w:ind w:left="420" w:hanging="420" w:hangingChars="200"/>
    </w:pPr>
    <w:rPr>
      <w:rFonts w:ascii="黑体" w:hAnsi="黑体" w:eastAsia="黑体" w:cs="黑体"/>
    </w:rPr>
  </w:style>
  <w:style w:type="paragraph" w:customStyle="1" w:styleId="83">
    <w:name w:val="标准文件_术语条二"/>
    <w:basedOn w:val="78"/>
    <w:next w:val="24"/>
    <w:uiPriority w:val="0"/>
    <w:pPr>
      <w:ind w:left="420" w:hanging="420" w:hangingChars="200"/>
    </w:pPr>
    <w:rPr>
      <w:rFonts w:ascii="黑体" w:hAnsi="黑体" w:eastAsia="黑体" w:cs="黑体"/>
    </w:rPr>
  </w:style>
  <w:style w:type="paragraph" w:customStyle="1" w:styleId="84">
    <w:name w:val="标准文件_术语条三"/>
    <w:basedOn w:val="79"/>
    <w:next w:val="24"/>
    <w:uiPriority w:val="0"/>
    <w:pPr>
      <w:ind w:left="420" w:hanging="420" w:hangingChars="200"/>
    </w:pPr>
    <w:rPr>
      <w:rFonts w:ascii="黑体" w:hAnsi="黑体" w:eastAsia="黑体" w:cs="黑体"/>
    </w:rPr>
  </w:style>
  <w:style w:type="paragraph" w:customStyle="1" w:styleId="85">
    <w:name w:val="标准文件_术语条四"/>
    <w:basedOn w:val="80"/>
    <w:next w:val="24"/>
    <w:uiPriority w:val="0"/>
    <w:pPr>
      <w:ind w:left="420" w:hanging="420" w:hangingChars="200"/>
    </w:pPr>
    <w:rPr>
      <w:rFonts w:ascii="黑体" w:hAnsi="黑体" w:eastAsia="黑体" w:cs="黑体"/>
    </w:rPr>
  </w:style>
  <w:style w:type="paragraph" w:customStyle="1" w:styleId="86">
    <w:name w:val="标准文件_术语条五"/>
    <w:basedOn w:val="81"/>
    <w:next w:val="24"/>
    <w:uiPriority w:val="0"/>
    <w:pPr>
      <w:ind w:left="420" w:hanging="420" w:hangingChars="200"/>
    </w:pPr>
    <w:rPr>
      <w:rFonts w:ascii="黑体" w:hAnsi="黑体" w:eastAsia="黑体" w:cs="黑体"/>
    </w:rPr>
  </w:style>
  <w:style w:type="paragraph" w:customStyle="1" w:styleId="87">
    <w:name w:val="标准文件_附录标识"/>
    <w:basedOn w:val="1"/>
    <w:next w:val="24"/>
    <w:uiPriority w:val="0"/>
    <w:pPr>
      <w:widowControl/>
      <w:numPr>
        <w:ilvl w:val="0"/>
        <w:numId w:val="7"/>
      </w:numPr>
      <w:suppressAutoHyphens w:val="0"/>
      <w:spacing w:before="79" w:beforeLines="25" w:after="157" w:afterLines="50"/>
      <w:jc w:val="center"/>
      <w:outlineLvl w:val="0"/>
    </w:pPr>
    <w:rPr>
      <w:rFonts w:ascii="黑体" w:hAnsi="黑体" w:eastAsia="黑体" w:cs="黑体"/>
    </w:rPr>
  </w:style>
  <w:style w:type="paragraph" w:customStyle="1" w:styleId="88">
    <w:name w:val="标准文件_附录一级条标题"/>
    <w:next w:val="24"/>
    <w:uiPriority w:val="0"/>
    <w:pPr>
      <w:numPr>
        <w:ilvl w:val="1"/>
        <w:numId w:val="7"/>
      </w:numPr>
      <w:suppressAutoHyphens w:val="0"/>
      <w:spacing w:before="157" w:beforeLines="50" w:after="157" w:afterLines="50"/>
      <w:jc w:val="both"/>
      <w:outlineLvl w:val="2"/>
    </w:pPr>
    <w:rPr>
      <w:rFonts w:hint="eastAsia" w:ascii="黑体" w:hAnsi="黑体" w:eastAsia="黑体" w:cs="黑体"/>
      <w:sz w:val="21"/>
    </w:rPr>
  </w:style>
  <w:style w:type="paragraph" w:customStyle="1" w:styleId="89">
    <w:name w:val="标准文件_附录二级条标题"/>
    <w:next w:val="24"/>
    <w:uiPriority w:val="0"/>
    <w:pPr>
      <w:numPr>
        <w:ilvl w:val="2"/>
        <w:numId w:val="7"/>
      </w:numPr>
      <w:suppressAutoHyphens w:val="0"/>
      <w:spacing w:before="157" w:beforeLines="50" w:after="157" w:afterLines="50"/>
      <w:jc w:val="both"/>
      <w:outlineLvl w:val="2"/>
    </w:pPr>
    <w:rPr>
      <w:rFonts w:hint="eastAsia" w:ascii="黑体" w:hAnsi="黑体" w:eastAsia="黑体" w:cs="黑体"/>
      <w:sz w:val="21"/>
    </w:rPr>
  </w:style>
  <w:style w:type="paragraph" w:customStyle="1" w:styleId="90">
    <w:name w:val="标准文件_附录三级条标题"/>
    <w:next w:val="24"/>
    <w:uiPriority w:val="0"/>
    <w:pPr>
      <w:numPr>
        <w:ilvl w:val="3"/>
        <w:numId w:val="7"/>
      </w:numPr>
      <w:suppressAutoHyphens w:val="0"/>
      <w:spacing w:before="157" w:beforeLines="50" w:after="157" w:afterLines="50"/>
      <w:jc w:val="both"/>
      <w:outlineLvl w:val="2"/>
    </w:pPr>
    <w:rPr>
      <w:rFonts w:hint="eastAsia" w:ascii="黑体" w:hAnsi="黑体" w:eastAsia="黑体" w:cs="黑体"/>
      <w:sz w:val="21"/>
    </w:rPr>
  </w:style>
  <w:style w:type="paragraph" w:customStyle="1" w:styleId="91">
    <w:name w:val="标准文件_附录四级条标题"/>
    <w:next w:val="24"/>
    <w:uiPriority w:val="0"/>
    <w:pPr>
      <w:numPr>
        <w:ilvl w:val="4"/>
        <w:numId w:val="7"/>
      </w:numPr>
      <w:suppressAutoHyphens w:val="0"/>
      <w:spacing w:before="157" w:beforeLines="50" w:after="157" w:afterLines="50"/>
      <w:jc w:val="both"/>
      <w:outlineLvl w:val="2"/>
    </w:pPr>
    <w:rPr>
      <w:rFonts w:hint="eastAsia" w:ascii="黑体" w:hAnsi="黑体" w:eastAsia="黑体" w:cs="黑体"/>
      <w:sz w:val="21"/>
    </w:rPr>
  </w:style>
  <w:style w:type="paragraph" w:customStyle="1" w:styleId="92">
    <w:name w:val="标准文件_附录五级条标题"/>
    <w:next w:val="24"/>
    <w:uiPriority w:val="0"/>
    <w:pPr>
      <w:numPr>
        <w:ilvl w:val="5"/>
        <w:numId w:val="7"/>
      </w:numPr>
      <w:suppressAutoHyphens w:val="0"/>
      <w:spacing w:before="157" w:beforeLines="50" w:after="157" w:afterLines="50"/>
      <w:jc w:val="both"/>
      <w:outlineLvl w:val="2"/>
    </w:pPr>
    <w:rPr>
      <w:rFonts w:hint="eastAsia" w:ascii="黑体" w:hAnsi="黑体" w:eastAsia="黑体" w:cs="黑体"/>
      <w:sz w:val="21"/>
    </w:rPr>
  </w:style>
  <w:style w:type="paragraph" w:customStyle="1" w:styleId="93">
    <w:name w:val="标准文件_附录一级无标题"/>
    <w:basedOn w:val="88"/>
    <w:uiPriority w:val="0"/>
    <w:pPr>
      <w:spacing w:before="4" w:beforeLines="1" w:after="4" w:afterLines="1" w:line="276" w:lineRule="auto"/>
    </w:pPr>
    <w:rPr>
      <w:rFonts w:ascii="宋体" w:hAnsi="宋体" w:eastAsia="宋体" w:cs="宋体"/>
    </w:rPr>
  </w:style>
  <w:style w:type="paragraph" w:customStyle="1" w:styleId="94">
    <w:name w:val="标准文件_附录二级无标题"/>
    <w:basedOn w:val="89"/>
    <w:uiPriority w:val="0"/>
    <w:pPr>
      <w:spacing w:before="4" w:beforeLines="1" w:after="4" w:afterLines="1" w:line="276" w:lineRule="auto"/>
    </w:pPr>
    <w:rPr>
      <w:rFonts w:ascii="宋体" w:hAnsi="宋体" w:eastAsia="宋体" w:cs="宋体"/>
    </w:rPr>
  </w:style>
  <w:style w:type="paragraph" w:customStyle="1" w:styleId="95">
    <w:name w:val="标准文件_附录三级无标题"/>
    <w:basedOn w:val="90"/>
    <w:uiPriority w:val="0"/>
    <w:pPr>
      <w:spacing w:before="4" w:beforeLines="1" w:after="4" w:afterLines="1" w:line="276" w:lineRule="auto"/>
    </w:pPr>
    <w:rPr>
      <w:rFonts w:ascii="宋体" w:hAnsi="宋体" w:eastAsia="宋体" w:cs="宋体"/>
    </w:rPr>
  </w:style>
  <w:style w:type="paragraph" w:customStyle="1" w:styleId="96">
    <w:name w:val="标准文件_附录四级无标题"/>
    <w:basedOn w:val="91"/>
    <w:uiPriority w:val="0"/>
    <w:pPr>
      <w:spacing w:before="4" w:beforeLines="1" w:after="4" w:afterLines="1" w:line="276" w:lineRule="auto"/>
    </w:pPr>
    <w:rPr>
      <w:rFonts w:ascii="宋体" w:hAnsi="宋体" w:eastAsia="宋体" w:cs="宋体"/>
    </w:rPr>
  </w:style>
  <w:style w:type="paragraph" w:customStyle="1" w:styleId="97">
    <w:name w:val="标准文件_附录五级无标题"/>
    <w:basedOn w:val="92"/>
    <w:uiPriority w:val="0"/>
    <w:pPr>
      <w:spacing w:before="4" w:beforeLines="1" w:after="4" w:afterLines="1" w:line="276" w:lineRule="auto"/>
    </w:pPr>
    <w:rPr>
      <w:rFonts w:ascii="宋体" w:hAnsi="宋体" w:eastAsia="宋体" w:cs="宋体"/>
    </w:rPr>
  </w:style>
  <w:style w:type="paragraph" w:customStyle="1" w:styleId="98">
    <w:name w:val="附录图标号"/>
    <w:basedOn w:val="24"/>
    <w:next w:val="24"/>
    <w:uiPriority w:val="0"/>
    <w:pPr>
      <w:numPr>
        <w:ilvl w:val="0"/>
        <w:numId w:val="1"/>
      </w:numPr>
      <w:spacing w:line="14" w:lineRule="exact"/>
      <w:ind w:left="425"/>
      <w:jc w:val="center"/>
    </w:pPr>
    <w:rPr>
      <w:sz w:val="2"/>
    </w:rPr>
  </w:style>
  <w:style w:type="paragraph" w:customStyle="1" w:styleId="99">
    <w:name w:val="附录图标题"/>
    <w:next w:val="24"/>
    <w:uiPriority w:val="0"/>
    <w:pPr>
      <w:numPr>
        <w:ilvl w:val="1"/>
        <w:numId w:val="1"/>
      </w:numPr>
      <w:spacing w:before="157" w:beforeLines="50" w:after="157" w:afterLines="50"/>
      <w:jc w:val="center"/>
    </w:pPr>
    <w:rPr>
      <w:rFonts w:hint="eastAsia" w:ascii="黑体" w:hAnsi="黑体" w:eastAsia="黑体" w:cs="黑体"/>
      <w:sz w:val="21"/>
    </w:rPr>
  </w:style>
  <w:style w:type="paragraph" w:customStyle="1" w:styleId="100">
    <w:name w:val="附录表标号"/>
    <w:basedOn w:val="24"/>
    <w:next w:val="24"/>
    <w:uiPriority w:val="0"/>
    <w:pPr>
      <w:numPr>
        <w:ilvl w:val="0"/>
        <w:numId w:val="8"/>
      </w:numPr>
      <w:spacing w:line="14" w:lineRule="exact"/>
      <w:ind w:left="425"/>
      <w:jc w:val="center"/>
    </w:pPr>
    <w:rPr>
      <w:sz w:val="2"/>
    </w:rPr>
  </w:style>
  <w:style w:type="paragraph" w:customStyle="1" w:styleId="101">
    <w:name w:val="附录表标题"/>
    <w:next w:val="24"/>
    <w:uiPriority w:val="0"/>
    <w:pPr>
      <w:numPr>
        <w:ilvl w:val="1"/>
        <w:numId w:val="8"/>
      </w:numPr>
      <w:spacing w:before="157" w:beforeLines="50" w:after="157" w:afterLines="50"/>
      <w:jc w:val="center"/>
    </w:pPr>
    <w:rPr>
      <w:rFonts w:hint="eastAsia" w:ascii="黑体" w:hAnsi="黑体" w:eastAsia="黑体" w:cs="黑体"/>
      <w:sz w:val="21"/>
    </w:rPr>
  </w:style>
  <w:style w:type="paragraph" w:customStyle="1" w:styleId="102">
    <w:name w:val="标准文件_示例内容"/>
    <w:basedOn w:val="24"/>
    <w:uiPriority w:val="0"/>
    <w:pPr>
      <w:suppressAutoHyphens w:val="0"/>
    </w:pPr>
    <w:rPr>
      <w:rFonts w:hAnsi="宋体"/>
      <w:sz w:val="18"/>
    </w:rPr>
  </w:style>
  <w:style w:type="paragraph" w:customStyle="1" w:styleId="103">
    <w:name w:val="标准文件_示例"/>
    <w:next w:val="102"/>
    <w:uiPriority w:val="0"/>
    <w:pPr>
      <w:numPr>
        <w:ilvl w:val="0"/>
        <w:numId w:val="9"/>
      </w:numPr>
      <w:suppressAutoHyphens w:val="0"/>
      <w:jc w:val="both"/>
    </w:pPr>
    <w:rPr>
      <w:rFonts w:hint="eastAsia" w:ascii="宋体" w:hAnsi="宋体" w:eastAsia="宋体" w:cs="宋体"/>
      <w:sz w:val="18"/>
    </w:rPr>
  </w:style>
  <w:style w:type="paragraph" w:customStyle="1" w:styleId="104">
    <w:name w:val="标准文件_示例×"/>
    <w:basedOn w:val="1"/>
    <w:next w:val="102"/>
    <w:uiPriority w:val="0"/>
    <w:pPr>
      <w:widowControl/>
      <w:numPr>
        <w:ilvl w:val="0"/>
        <w:numId w:val="10"/>
      </w:numPr>
      <w:suppressAutoHyphens w:val="0"/>
      <w:ind w:firstLine="363"/>
    </w:pPr>
    <w:rPr>
      <w:rFonts w:hAnsi="Times New Roman"/>
      <w:sz w:val="18"/>
    </w:rPr>
  </w:style>
  <w:style w:type="paragraph" w:customStyle="1" w:styleId="105">
    <w:name w:val="标准文件_注"/>
    <w:next w:val="24"/>
    <w:uiPriority w:val="0"/>
    <w:pPr>
      <w:numPr>
        <w:ilvl w:val="0"/>
        <w:numId w:val="11"/>
      </w:numPr>
      <w:autoSpaceDE w:val="0"/>
      <w:autoSpaceDN w:val="0"/>
      <w:jc w:val="both"/>
    </w:pPr>
    <w:rPr>
      <w:rFonts w:hint="eastAsia" w:ascii="宋体" w:hAnsi="宋体" w:eastAsia="宋体" w:cs="宋体"/>
      <w:sz w:val="18"/>
    </w:rPr>
  </w:style>
  <w:style w:type="paragraph" w:customStyle="1" w:styleId="106">
    <w:name w:val="标准文件_注×"/>
    <w:next w:val="24"/>
    <w:uiPriority w:val="0"/>
    <w:pPr>
      <w:numPr>
        <w:ilvl w:val="0"/>
        <w:numId w:val="12"/>
      </w:numPr>
      <w:jc w:val="both"/>
    </w:pPr>
    <w:rPr>
      <w:rFonts w:hint="eastAsia" w:ascii="宋体" w:hAnsi="宋体" w:eastAsia="宋体" w:cs="宋体"/>
      <w:sz w:val="18"/>
    </w:rPr>
  </w:style>
  <w:style w:type="paragraph" w:customStyle="1" w:styleId="107">
    <w:name w:val="标准文件_图表脚注"/>
    <w:basedOn w:val="1"/>
    <w:next w:val="24"/>
    <w:uiPriority w:val="0"/>
    <w:pPr>
      <w:numPr>
        <w:ilvl w:val="0"/>
        <w:numId w:val="13"/>
      </w:numPr>
      <w:suppressAutoHyphens w:val="0"/>
      <w:adjustRightInd w:val="0"/>
      <w:jc w:val="left"/>
    </w:pPr>
    <w:rPr>
      <w:rFonts w:hAnsi="宋体"/>
      <w:sz w:val="18"/>
    </w:rPr>
  </w:style>
  <w:style w:type="paragraph" w:customStyle="1" w:styleId="108">
    <w:name w:val="标准文件_标准正文"/>
    <w:basedOn w:val="1"/>
    <w:next w:val="24"/>
    <w:uiPriority w:val="0"/>
    <w:pPr>
      <w:ind w:firstLine="420" w:firstLineChars="200"/>
    </w:pPr>
  </w:style>
  <w:style w:type="paragraph" w:customStyle="1" w:styleId="109">
    <w:name w:val="标准文件_正文公式"/>
    <w:basedOn w:val="1"/>
    <w:next w:val="108"/>
    <w:uiPriority w:val="0"/>
    <w:pPr>
      <w:tabs>
        <w:tab w:val="center" w:pos="4678"/>
        <w:tab w:val="right" w:leader="middleDot" w:pos="9355"/>
      </w:tabs>
    </w:pPr>
  </w:style>
  <w:style w:type="paragraph" w:customStyle="1" w:styleId="110">
    <w:name w:val="标准文件_表格"/>
    <w:basedOn w:val="24"/>
    <w:uiPriority w:val="0"/>
    <w:pPr>
      <w:jc w:val="center"/>
    </w:pPr>
    <w:rPr>
      <w:sz w:val="18"/>
    </w:rPr>
  </w:style>
  <w:style w:type="paragraph" w:customStyle="1" w:styleId="111">
    <w:name w:val="终结线"/>
    <w:basedOn w:val="1"/>
    <w:uiPriority w:val="0"/>
    <w:pPr>
      <w:framePr w:hSpace="181" w:vSpace="181" w:wrap="around" w:vAnchor="text" w:hAnchor="margin" w:xAlign="center" w:y="285"/>
    </w:pPr>
    <w:rPr>
      <w:rFonts w:ascii="Times New Roman" w:hAnsi="Times New Roman" w:cs="Times New Roman"/>
      <w:b/>
      <w:sz w:val="34"/>
    </w:rPr>
  </w:style>
  <w:style w:type="paragraph" w:customStyle="1" w:styleId="112">
    <w:name w:val="标准文件_正文表标题"/>
    <w:next w:val="24"/>
    <w:uiPriority w:val="0"/>
    <w:pPr>
      <w:numPr>
        <w:ilvl w:val="0"/>
        <w:numId w:val="14"/>
      </w:numPr>
      <w:spacing w:before="157" w:beforeLines="50" w:after="157" w:afterLines="50"/>
      <w:jc w:val="center"/>
    </w:pPr>
    <w:rPr>
      <w:rFonts w:hint="eastAsia" w:ascii="黑体" w:hAnsi="黑体" w:eastAsia="黑体" w:cs="黑体"/>
      <w:sz w:val="21"/>
    </w:rPr>
  </w:style>
  <w:style w:type="paragraph" w:customStyle="1" w:styleId="113">
    <w:name w:val="标准文件_正文图标题"/>
    <w:next w:val="24"/>
    <w:uiPriority w:val="0"/>
    <w:pPr>
      <w:numPr>
        <w:ilvl w:val="0"/>
        <w:numId w:val="15"/>
      </w:numPr>
      <w:spacing w:before="157" w:beforeLines="50" w:after="157" w:afterLines="50"/>
      <w:jc w:val="center"/>
    </w:pPr>
    <w:rPr>
      <w:rFonts w:hint="eastAsia" w:ascii="黑体" w:hAnsi="黑体" w:eastAsia="黑体" w:cs="黑体"/>
      <w:sz w:val="21"/>
    </w:rPr>
  </w:style>
  <w:style w:type="paragraph" w:customStyle="1" w:styleId="114">
    <w:name w:val="标准文件_索引标题"/>
    <w:basedOn w:val="33"/>
    <w:next w:val="24"/>
    <w:uiPriority w:val="0"/>
    <w:rPr>
      <w:rFonts w:hAnsi="黑体"/>
    </w:rPr>
  </w:style>
  <w:style w:type="paragraph" w:customStyle="1" w:styleId="115">
    <w:name w:val="标准文件_索引项"/>
    <w:basedOn w:val="24"/>
    <w:next w:val="24"/>
    <w:uiPriority w:val="0"/>
    <w:pPr>
      <w:tabs>
        <w:tab w:val="right" w:leader="dot" w:pos="9355"/>
      </w:tabs>
      <w:autoSpaceDE w:val="0"/>
      <w:autoSpaceDN w:val="0"/>
      <w:ind w:left="77" w:hanging="77" w:hangingChars="37"/>
      <w:jc w:val="left"/>
    </w:pPr>
  </w:style>
  <w:style w:type="paragraph" w:customStyle="1" w:styleId="116">
    <w:name w:val="标准文件_索引字母"/>
    <w:next w:val="24"/>
    <w:uiPriority w:val="0"/>
    <w:pPr>
      <w:jc w:val="center"/>
    </w:pPr>
    <w:rPr>
      <w:rFonts w:hint="eastAsia" w:ascii="宋体" w:hAnsi="宋体" w:eastAsia="宋体" w:cs="宋体"/>
      <w:b/>
      <w:kern w:val="2"/>
      <w:sz w:val="21"/>
    </w:rPr>
  </w:style>
  <w:style w:type="paragraph" w:customStyle="1" w:styleId="117">
    <w:name w:val="标准文件_提示"/>
    <w:basedOn w:val="1"/>
    <w:uiPriority w:val="0"/>
    <w:pPr>
      <w:ind w:firstLine="420" w:firstLineChars="200"/>
    </w:pPr>
    <w:rPr>
      <w:rFonts w:ascii="黑体" w:hAnsi="黑体" w:eastAsia="黑体" w:cs="黑体"/>
    </w:rPr>
  </w:style>
  <w:style w:type="paragraph" w:customStyle="1" w:styleId="118">
    <w:name w:val="标准文件_参考文献编号"/>
    <w:basedOn w:val="24"/>
    <w:uiPriority w:val="0"/>
    <w:pPr>
      <w:numPr>
        <w:ilvl w:val="0"/>
        <w:numId w:val="16"/>
      </w:numPr>
    </w:pPr>
  </w:style>
  <w:style w:type="character" w:customStyle="1" w:styleId="119">
    <w:name w:val="标准文件_正文标准名称 Char"/>
    <w:link w:val="60"/>
    <w:uiPriority w:val="0"/>
    <w:rPr>
      <w:rFonts w:ascii="黑体" w:hAnsi="黑体" w:eastAsia="黑体" w:cs="黑体"/>
      <w:sz w:val="32"/>
    </w:rPr>
  </w:style>
  <w:style w:type="paragraph" w:customStyle="1" w:styleId="120">
    <w:name w:val="一级条标题"/>
    <w:next w:val="121"/>
    <w:qFormat/>
    <w:uiPriority w:val="0"/>
    <w:pPr>
      <w:numPr>
        <w:ilvl w:val="1"/>
        <w:numId w:val="17"/>
      </w:numPr>
      <w:spacing w:before="156" w:beforeLines="50" w:after="156" w:afterLines="50"/>
      <w:outlineLvl w:val="2"/>
    </w:pPr>
    <w:rPr>
      <w:rFonts w:ascii="黑体" w:hAnsi="Calibri" w:eastAsia="黑体" w:cs="Times New Roman"/>
      <w:sz w:val="21"/>
      <w:szCs w:val="21"/>
      <w:lang w:val="en-US" w:eastAsia="zh-CN" w:bidi="ar-SA"/>
    </w:rPr>
  </w:style>
  <w:style w:type="paragraph" w:customStyle="1" w:styleId="121">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paragraph" w:customStyle="1" w:styleId="122">
    <w:name w:val="Table Text"/>
    <w:basedOn w:val="1"/>
    <w:semiHidden/>
    <w:qFormat/>
    <w:uiPriority w:val="0"/>
    <w:rPr>
      <w:rFonts w:ascii="宋体" w:hAnsi="宋体" w:eastAsia="宋体" w:cs="宋体"/>
      <w:sz w:val="20"/>
      <w:szCs w:val="20"/>
      <w:lang w:val="en-US" w:eastAsia="en-US" w:bidi="ar-SA"/>
    </w:rPr>
  </w:style>
  <w:style w:type="table" w:customStyle="1" w:styleId="123">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779cb98-9094-4cf6-87ad-8e53edfc7b25}"/>
        <w:style w:val=""/>
        <w:category>
          <w:name w:val="常规"/>
          <w:gallery w:val="placeholder"/>
        </w:category>
        <w:types>
          <w:type w:val="bbPlcHdr"/>
        </w:types>
        <w:behaviors>
          <w:behavior w:val="content"/>
        </w:behaviors>
        <w:description w:val=""/>
        <w:guid w:val="{a779cb98-9094-4cf6-87ad-8e53edfc7b25}"/>
      </w:docPartPr>
      <w:docPartBody>
        <w:p w14:paraId="38337262">
          <w:r>
            <w:rPr>
              <w:color w:val="808080"/>
            </w:rPr>
            <w:t>选择一项。</w:t>
          </w:r>
        </w:p>
      </w:docPartBody>
    </w:docPart>
    <w:docPart>
      <w:docPartPr>
        <w:name w:val="{d4e2a3a1-e0ca-4b05-93d9-2432964ff72e}"/>
        <w:style w:val=""/>
        <w:category>
          <w:name w:val="常规"/>
          <w:gallery w:val="placeholder"/>
        </w:category>
        <w:types>
          <w:type w:val="bbPlcHdr"/>
        </w:types>
        <w:behaviors>
          <w:behavior w:val="content"/>
        </w:behaviors>
        <w:description w:val=""/>
        <w:guid w:val="{d4e2a3a1-e0ca-4b05-93d9-2432964ff72e}"/>
      </w:docPartPr>
      <w:docPartBody>
        <w:p w14:paraId="2DBEF726">
          <w:r>
            <w:rPr>
              <w:color w:val="808080"/>
            </w:rPr>
            <w:t>选择一项。</w:t>
          </w:r>
        </w:p>
      </w:docPartBody>
    </w:docPart>
    <w:docPart>
      <w:docPartPr>
        <w:name w:val="{0c882004-497c-4eb7-a479-2fced75228b8}"/>
        <w:style w:val=""/>
        <w:category>
          <w:name w:val="常规"/>
          <w:gallery w:val="placeholder"/>
        </w:category>
        <w:types>
          <w:type w:val="bbPlcHdr"/>
        </w:types>
        <w:behaviors>
          <w:behavior w:val="content"/>
        </w:behaviors>
        <w:description w:val=""/>
        <w:guid w:val="{0c882004-497c-4eb7-a479-2fced75228b8}"/>
      </w:docPartPr>
      <w:docPartBody>
        <w:p w14:paraId="5BA7ECF9">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34</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2025-09-23T03:34:00Z</dcterms:created>
  <dc:creator>LinZhing</dc:creator>
  <cp:lastModifiedBy>LinZhing</cp:lastModifiedBy>
  <dcterms:modified xsi:type="dcterms:W3CDTF">2025-09-23T05:02:39Z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552A948AF35A4A59A417FBBFFCBDF94C_11</vt:lpwstr>
  </property>
  <property fmtid="{D5CDD505-2E9C-101B-9397-08002B2CF9AE}" pid="4" name="KSOTemplateDocerSaveRecord">
    <vt:lpwstr>eyJoZGlkIjoiZGU5ZGIxNjBiNWMwMmU5MzU0ZTJkMTY1MTNiOTRjYjQiLCJ1c2VySWQiOiIxMzE4NTM4OTAxIn0=</vt:lpwstr>
  </property>
</Properties>
</file>