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36E4412" w14:textId="77777777" w:rsidTr="007B7453">
        <w:tc>
          <w:tcPr>
            <w:tcW w:w="509" w:type="dxa"/>
          </w:tcPr>
          <w:p w14:paraId="0DC864B5" w14:textId="77777777" w:rsidR="00672BFD" w:rsidRPr="00814E00"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814E00">
              <w:rPr>
                <w:rFonts w:ascii="黑体" w:eastAsia="黑体" w:hAnsi="黑体"/>
                <w:sz w:val="21"/>
                <w:szCs w:val="21"/>
              </w:rPr>
              <w:t xml:space="preserve">ICS </w:t>
            </w:r>
            <w:r w:rsidR="006A25E5" w:rsidRPr="00814E00">
              <w:rPr>
                <w:rFonts w:ascii="黑体" w:eastAsia="黑体" w:hAnsi="黑体"/>
                <w:sz w:val="21"/>
                <w:szCs w:val="21"/>
              </w:rPr>
              <w:t xml:space="preserve"> </w:t>
            </w:r>
          </w:p>
        </w:tc>
        <w:tc>
          <w:tcPr>
            <w:tcW w:w="8855" w:type="dxa"/>
          </w:tcPr>
          <w:p w14:paraId="5BCC3085" w14:textId="1882E2F7" w:rsidR="00672BFD" w:rsidRPr="00814E00" w:rsidRDefault="00672BFD" w:rsidP="00C94DF2">
            <w:pPr>
              <w:pStyle w:val="affff"/>
              <w:framePr w:wrap="notBeside" w:vAnchor="page" w:hAnchor="page" w:x="1372" w:y="568"/>
              <w:tabs>
                <w:tab w:val="clear" w:pos="4153"/>
                <w:tab w:val="clear" w:pos="8306"/>
              </w:tabs>
              <w:spacing w:line="240" w:lineRule="auto"/>
              <w:jc w:val="both"/>
              <w:rPr>
                <w:rFonts w:ascii="黑体" w:eastAsia="黑体" w:hAnsi="黑体" w:hint="eastAsia"/>
                <w:sz w:val="21"/>
                <w:szCs w:val="21"/>
              </w:rPr>
            </w:pPr>
          </w:p>
        </w:tc>
      </w:tr>
      <w:tr w:rsidR="007B7453" w:rsidRPr="00672BFD" w14:paraId="7891649E" w14:textId="77777777" w:rsidTr="007B7453">
        <w:tc>
          <w:tcPr>
            <w:tcW w:w="509" w:type="dxa"/>
          </w:tcPr>
          <w:p w14:paraId="783633A3" w14:textId="7A5B996F" w:rsidR="00672BFD" w:rsidRPr="00814E00" w:rsidRDefault="00D225AF" w:rsidP="0024666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814E00">
              <w:rPr>
                <w:rFonts w:ascii="黑体" w:eastAsia="黑体" w:hAnsi="黑体"/>
                <w:sz w:val="21"/>
                <w:szCs w:val="21"/>
              </w:rPr>
              <w:t>CCS</w:t>
            </w:r>
          </w:p>
        </w:tc>
        <w:tc>
          <w:tcPr>
            <w:tcW w:w="8855" w:type="dxa"/>
          </w:tcPr>
          <w:p w14:paraId="5267F0E5" w14:textId="3F88BF91" w:rsidR="00FB231D" w:rsidRPr="00814E00" w:rsidRDefault="00FB231D" w:rsidP="006F3962">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p>
        </w:tc>
      </w:tr>
    </w:tbl>
    <w:p w14:paraId="4DE81C87" w14:textId="089FF21A" w:rsidR="0000040A" w:rsidRPr="007B7453" w:rsidRDefault="005264FE" w:rsidP="000107E0">
      <w:pPr>
        <w:pStyle w:val="affffc"/>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Ansi="黑体" w:hint="eastAsia"/>
          <w:b w:val="0"/>
          <w:bCs w:val="0"/>
          <w:w w:val="100"/>
          <w:sz w:val="48"/>
          <w:szCs w:val="48"/>
        </w:rPr>
        <w:t>团体</w:t>
      </w:r>
      <w:r w:rsidR="007B7453">
        <w:rPr>
          <w:rFonts w:ascii="黑体" w:eastAsia="黑体" w:hAnsi="黑体" w:hint="eastAsia"/>
          <w:b w:val="0"/>
          <w:bCs w:val="0"/>
          <w:w w:val="100"/>
          <w:sz w:val="48"/>
          <w:szCs w:val="48"/>
        </w:rPr>
        <w:t>标准</w:t>
      </w:r>
    </w:p>
    <w:bookmarkEnd w:id="0"/>
    <w:p w14:paraId="5C9B3B1C" w14:textId="6530BC1C" w:rsidR="00AA456B" w:rsidRPr="00A952D7" w:rsidRDefault="00ED591B" w:rsidP="00A952D7">
      <w:pPr>
        <w:pStyle w:val="affffffffff9"/>
        <w:framePr w:wrap="auto"/>
      </w:pPr>
      <w:r w:rsidRPr="007C1296">
        <w:t>T/</w:t>
      </w:r>
      <w:r w:rsidR="007640BA" w:rsidRPr="007C1296">
        <w:t>CASMES</w:t>
      </w:r>
      <w:r w:rsidR="00E8551D" w:rsidRPr="007C1296">
        <w:rPr>
          <w:rFonts w:hint="eastAsia"/>
        </w:rPr>
        <w:t xml:space="preserve"> </w:t>
      </w:r>
      <w:r w:rsidR="002D5DF1">
        <w:t>XXX</w:t>
      </w:r>
      <w:r w:rsidR="004644A6" w:rsidRPr="007C1296">
        <w:rPr>
          <w:rFonts w:hAnsi="黑体"/>
        </w:rPr>
        <w:t>—</w:t>
      </w:r>
      <w:r w:rsidR="0047699B">
        <w:t>202</w:t>
      </w:r>
      <w:r w:rsidR="005736B2">
        <w:t>5</w:t>
      </w:r>
    </w:p>
    <w:p w14:paraId="4A3799BB" w14:textId="75F6A075" w:rsidR="00E846C8" w:rsidRPr="001E4882" w:rsidRDefault="00087A77" w:rsidP="00A952D7">
      <w:pPr>
        <w:pStyle w:val="affffffffffa"/>
        <w:framePr w:wrap="auto"/>
        <w:rPr>
          <w:rFonts w:hAnsi="黑体" w:hint="eastAsia"/>
        </w:rPr>
      </w:pPr>
      <w:r w:rsidRPr="001E4882">
        <w:rPr>
          <w:rFonts w:hAnsi="黑体"/>
        </w:rPr>
        <w:fldChar w:fldCharType="begin">
          <w:ffData>
            <w:name w:val="OSTD_CODE"/>
            <w:enabled/>
            <w:calcOnExit w:val="0"/>
            <w:textInput/>
          </w:ffData>
        </w:fldChar>
      </w:r>
      <w:bookmarkStart w:id="1" w:name="OSTD_CODE"/>
      <w:r w:rsidRPr="001E4882">
        <w:rPr>
          <w:rFonts w:hAnsi="黑体"/>
        </w:rPr>
        <w:instrText xml:space="preserve"> FORMTEXT </w:instrText>
      </w:r>
      <w:r w:rsidRPr="001E4882">
        <w:rPr>
          <w:rFonts w:hAnsi="黑体"/>
        </w:rPr>
      </w:r>
      <w:r w:rsidRPr="001E4882">
        <w:rPr>
          <w:rFonts w:hAnsi="黑体"/>
        </w:rPr>
        <w:fldChar w:fldCharType="separate"/>
      </w:r>
      <w:r w:rsidR="00E46BC1">
        <w:rPr>
          <w:rFonts w:hAnsi="黑体"/>
        </w:rPr>
        <w:t> </w:t>
      </w:r>
      <w:r w:rsidR="00E46BC1">
        <w:rPr>
          <w:rFonts w:hAnsi="黑体"/>
        </w:rPr>
        <w:t> </w:t>
      </w:r>
      <w:r w:rsidR="00E46BC1">
        <w:rPr>
          <w:rFonts w:hAnsi="黑体"/>
        </w:rPr>
        <w:t> </w:t>
      </w:r>
      <w:r w:rsidR="00E46BC1">
        <w:rPr>
          <w:rFonts w:hAnsi="黑体"/>
        </w:rPr>
        <w:t> </w:t>
      </w:r>
      <w:r w:rsidR="00E46BC1">
        <w:rPr>
          <w:rFonts w:hAnsi="黑体"/>
        </w:rPr>
        <w:t> </w:t>
      </w:r>
      <w:r w:rsidRPr="001E4882">
        <w:rPr>
          <w:rFonts w:hAnsi="黑体"/>
        </w:rPr>
        <w:fldChar w:fldCharType="end"/>
      </w:r>
      <w:bookmarkEnd w:id="1"/>
    </w:p>
    <w:p w14:paraId="52117EB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48512" behindDoc="0" locked="0" layoutInCell="1" allowOverlap="0" wp14:anchorId="423E2929" wp14:editId="3A18B8A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8254" id="直接连接符 73"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437F068" w14:textId="77777777" w:rsidR="006816A4" w:rsidRDefault="006816A4" w:rsidP="0036429C">
      <w:pPr>
        <w:pStyle w:val="affffc"/>
        <w:framePr w:w="9639" w:h="6976" w:hRule="exact" w:hSpace="0" w:vSpace="0" w:wrap="around" w:hAnchor="page" w:y="6408"/>
        <w:jc w:val="center"/>
        <w:rPr>
          <w:rFonts w:ascii="黑体" w:eastAsia="黑体" w:hAnsi="黑体" w:hint="eastAsia"/>
          <w:b w:val="0"/>
          <w:bCs w:val="0"/>
          <w:w w:val="100"/>
        </w:rPr>
      </w:pPr>
    </w:p>
    <w:p w14:paraId="710E6DCA" w14:textId="61A21B70" w:rsidR="006816A4" w:rsidRDefault="005736B2" w:rsidP="00471C7D">
      <w:pPr>
        <w:pStyle w:val="affffffffffb"/>
        <w:framePr w:h="6974" w:hRule="exact" w:wrap="around" w:x="1419" w:anchorLock="1"/>
        <w:rPr>
          <w:rFonts w:hint="eastAsia"/>
        </w:rPr>
      </w:pPr>
      <w:r w:rsidRPr="005736B2">
        <w:rPr>
          <w:rFonts w:hint="eastAsia"/>
        </w:rPr>
        <w:t>专精特新企业和专精特新“小巨人”企业体检指标标准</w:t>
      </w:r>
    </w:p>
    <w:p w14:paraId="7FDD9BFA" w14:textId="77777777" w:rsidR="00F4372B" w:rsidRDefault="00F4372B" w:rsidP="00463B77">
      <w:pPr>
        <w:pStyle w:val="afffffffb"/>
        <w:framePr w:w="9639" w:h="6974" w:hRule="exact" w:wrap="around" w:vAnchor="page" w:hAnchor="page" w:x="1419" w:y="6408" w:anchorLock="1"/>
        <w:textAlignment w:val="bottom"/>
        <w:rPr>
          <w:rFonts w:eastAsia="黑体"/>
          <w:noProof/>
          <w:szCs w:val="28"/>
        </w:rPr>
      </w:pPr>
    </w:p>
    <w:p w14:paraId="23E03280" w14:textId="37FCFF5E" w:rsidR="00755402" w:rsidRDefault="00A75986" w:rsidP="00463B77">
      <w:pPr>
        <w:pStyle w:val="afffffffb"/>
        <w:framePr w:w="9639" w:h="6974" w:hRule="exact" w:wrap="around" w:vAnchor="page" w:hAnchor="page" w:x="1419" w:y="6408" w:anchorLock="1"/>
        <w:textAlignment w:val="bottom"/>
        <w:rPr>
          <w:rFonts w:eastAsia="黑体"/>
          <w:noProof/>
          <w:szCs w:val="28"/>
        </w:rPr>
      </w:pPr>
      <w:r w:rsidRPr="00A75986">
        <w:rPr>
          <w:rFonts w:eastAsia="黑体"/>
          <w:noProof/>
          <w:szCs w:val="28"/>
        </w:rPr>
        <w:t>Standards for the health check indicators of specialized, refined, distinctive and innovative enterprises and specialized, refined, distinctive and innovative "little giant" enterprises</w:t>
      </w:r>
    </w:p>
    <w:p w14:paraId="179E4AD1" w14:textId="77777777" w:rsidR="003051B2" w:rsidRPr="0051361F" w:rsidRDefault="003051B2" w:rsidP="003051B2">
      <w:pPr>
        <w:pStyle w:val="afffffffc"/>
        <w:framePr w:w="9639" w:h="6974" w:hRule="exact" w:wrap="around" w:vAnchor="page" w:hAnchor="page" w:x="1419" w:y="6408" w:anchorLock="1"/>
        <w:widowControl w:val="0"/>
        <w:spacing w:line="400" w:lineRule="exact"/>
        <w:textAlignment w:val="center"/>
        <w:rPr>
          <w:rFonts w:ascii="宋体"/>
          <w:sz w:val="24"/>
          <w:szCs w:val="24"/>
        </w:rPr>
      </w:pPr>
      <w:r w:rsidRPr="0051361F">
        <w:rPr>
          <w:rFonts w:ascii="宋体" w:hint="eastAsia"/>
          <w:sz w:val="24"/>
          <w:szCs w:val="24"/>
        </w:rPr>
        <w:t>（征求意见稿）</w:t>
      </w:r>
    </w:p>
    <w:p w14:paraId="31548E04" w14:textId="1AB3089B" w:rsidR="00B87131" w:rsidRPr="003051B2" w:rsidRDefault="00B87131" w:rsidP="00463B77">
      <w:pPr>
        <w:pStyle w:val="afffffffb"/>
        <w:framePr w:w="9639" w:h="6974" w:hRule="exact" w:wrap="around" w:vAnchor="page" w:hAnchor="page" w:x="1419" w:y="6408" w:anchorLock="1"/>
        <w:textAlignment w:val="bottom"/>
        <w:rPr>
          <w:rFonts w:eastAsia="黑体"/>
          <w:noProof/>
          <w:szCs w:val="28"/>
        </w:rPr>
      </w:pPr>
    </w:p>
    <w:p w14:paraId="07495F4D" w14:textId="7346F554" w:rsidR="0036429C" w:rsidRDefault="0036429C" w:rsidP="00463B77">
      <w:pPr>
        <w:pStyle w:val="afffffffb"/>
        <w:framePr w:w="9639" w:h="6974" w:hRule="exact" w:wrap="around" w:vAnchor="page" w:hAnchor="page" w:x="1419" w:y="6408" w:anchorLock="1"/>
        <w:spacing w:before="180" w:line="240" w:lineRule="atLeast"/>
        <w:textAlignment w:val="bottom"/>
        <w:rPr>
          <w:noProof/>
          <w:sz w:val="21"/>
          <w:szCs w:val="28"/>
        </w:rPr>
      </w:pPr>
    </w:p>
    <w:p w14:paraId="53427038" w14:textId="6A3A9D49" w:rsidR="00CD50A1" w:rsidRDefault="005736B2" w:rsidP="00EE7869">
      <w:pPr>
        <w:pStyle w:val="affffffffff7"/>
        <w:framePr w:wrap="around" w:y="14176"/>
      </w:pPr>
      <w:r>
        <w:rPr>
          <w:rFonts w:ascii="黑体"/>
        </w:rPr>
        <w:t>2025</w:t>
      </w:r>
      <w:r w:rsidR="00CD50A1">
        <w:t xml:space="preserve"> </w:t>
      </w:r>
      <w:r w:rsidR="00CD50A1" w:rsidRPr="00BB6C98">
        <w:rPr>
          <w:rFonts w:ascii="黑体"/>
        </w:rPr>
        <w:t>-</w:t>
      </w:r>
      <w:r w:rsidR="002D5DF1">
        <w:rPr>
          <w:rFonts w:ascii="黑体"/>
        </w:rPr>
        <w:t>xx</w:t>
      </w:r>
      <w:r w:rsidR="00CD50A1">
        <w:t xml:space="preserve"> </w:t>
      </w:r>
      <w:r w:rsidR="00CD50A1" w:rsidRPr="00BB6C98">
        <w:rPr>
          <w:rFonts w:ascii="黑体"/>
        </w:rPr>
        <w:t>-</w:t>
      </w:r>
      <w:r w:rsidR="00CD50A1">
        <w:t xml:space="preserve"> </w:t>
      </w:r>
      <w:r w:rsidR="002D5DF1">
        <w:rPr>
          <w:rFonts w:ascii="黑体"/>
        </w:rPr>
        <w:t>xx</w:t>
      </w:r>
      <w:r w:rsidR="00CD50A1">
        <w:rPr>
          <w:rFonts w:hint="eastAsia"/>
        </w:rPr>
        <w:t>发布</w:t>
      </w:r>
    </w:p>
    <w:p w14:paraId="36D80975" w14:textId="04059C15" w:rsidR="00CD50A1" w:rsidRDefault="005736B2" w:rsidP="00EE7869">
      <w:pPr>
        <w:pStyle w:val="affffffffff8"/>
        <w:framePr w:wrap="around" w:y="14176"/>
      </w:pPr>
      <w:r>
        <w:rPr>
          <w:rFonts w:ascii="黑体"/>
        </w:rPr>
        <w:t>2025</w:t>
      </w:r>
      <w:r w:rsidR="002D5DF1">
        <w:t xml:space="preserve"> </w:t>
      </w:r>
      <w:r w:rsidR="002D5DF1" w:rsidRPr="00BB6C98">
        <w:rPr>
          <w:rFonts w:ascii="黑体"/>
        </w:rPr>
        <w:t>-</w:t>
      </w:r>
      <w:r w:rsidR="002D5DF1">
        <w:rPr>
          <w:rFonts w:ascii="黑体"/>
        </w:rPr>
        <w:t>xx</w:t>
      </w:r>
      <w:r w:rsidR="002D5DF1">
        <w:t xml:space="preserve"> </w:t>
      </w:r>
      <w:r w:rsidR="002D5DF1" w:rsidRPr="00BB6C98">
        <w:rPr>
          <w:rFonts w:ascii="黑体"/>
        </w:rPr>
        <w:t>-</w:t>
      </w:r>
      <w:r w:rsidR="002D5DF1">
        <w:t xml:space="preserve"> </w:t>
      </w:r>
      <w:r w:rsidR="002D5DF1">
        <w:rPr>
          <w:rFonts w:ascii="黑体"/>
        </w:rPr>
        <w:t>xx</w:t>
      </w:r>
      <w:r w:rsidR="00CD50A1">
        <w:rPr>
          <w:rFonts w:hint="eastAsia"/>
        </w:rPr>
        <w:t>实施</w:t>
      </w:r>
    </w:p>
    <w:p w14:paraId="18EFA3AD" w14:textId="5A516D88" w:rsidR="007B7453" w:rsidRPr="004C7E8B" w:rsidRDefault="007640BA" w:rsidP="00A4006C">
      <w:pPr>
        <w:pStyle w:val="affffffffb"/>
        <w:framePr w:h="584" w:hRule="exact" w:hSpace="181" w:vSpace="181" w:wrap="around" w:y="15027"/>
        <w:rPr>
          <w:rFonts w:hAnsi="黑体" w:hint="eastAsia"/>
        </w:rPr>
      </w:pPr>
      <w:r w:rsidRPr="007640BA">
        <w:rPr>
          <w:rFonts w:ascii="Times New Roman" w:hint="eastAsia"/>
          <w:w w:val="100"/>
          <w:sz w:val="28"/>
        </w:rPr>
        <w:t>中国中小企业协会</w:t>
      </w:r>
      <w:r w:rsidR="00196EF5" w:rsidRPr="004C7E8B">
        <w:rPr>
          <w:rFonts w:ascii="Times New Roman"/>
          <w:w w:val="100"/>
          <w:sz w:val="28"/>
        </w:rPr>
        <w:t> </w:t>
      </w:r>
      <w:r w:rsidR="007B7453" w:rsidRPr="004C7E8B">
        <w:rPr>
          <w:rStyle w:val="affffffffffff0"/>
          <w:rFonts w:hAnsi="黑体" w:hint="eastAsia"/>
          <w:position w:val="0"/>
        </w:rPr>
        <w:t>发</w:t>
      </w:r>
      <w:r w:rsidR="007B7453" w:rsidRPr="004C7E8B">
        <w:rPr>
          <w:rStyle w:val="affffffffffff0"/>
          <w:rFonts w:hAnsi="黑体" w:hint="eastAsia"/>
          <w:spacing w:val="0"/>
          <w:position w:val="0"/>
        </w:rPr>
        <w:t>布</w:t>
      </w:r>
    </w:p>
    <w:p w14:paraId="3C66D2FA" w14:textId="77777777" w:rsidR="00A02BAE" w:rsidRPr="00CD50A1" w:rsidRDefault="006A37B9" w:rsidP="00A02BAE">
      <w:pPr>
        <w:rPr>
          <w:rFonts w:ascii="宋体" w:hAnsi="宋体" w:hint="eastAsia"/>
          <w:sz w:val="28"/>
          <w:szCs w:val="28"/>
        </w:rPr>
        <w:sectPr w:rsidR="00A02BAE" w:rsidRPr="00CD50A1" w:rsidSect="00975C60">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49536" behindDoc="0" locked="1" layoutInCell="1" allowOverlap="1" wp14:anchorId="3FDC6038" wp14:editId="6171CEF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8265" id="直接连接符 5"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bookmarkStart w:id="2" w:name="_Toc111033569" w:displacedByCustomXml="next"/>
    <w:bookmarkStart w:id="3" w:name="_Toc111033543" w:displacedByCustomXml="next"/>
    <w:bookmarkStart w:id="4" w:name="_Toc109647439" w:displacedByCustomXml="next"/>
    <w:bookmarkStart w:id="5" w:name="_Toc74226207" w:displacedByCustomXml="next"/>
    <w:bookmarkStart w:id="6" w:name="_Toc74150045" w:displacedByCustomXml="next"/>
    <w:bookmarkStart w:id="7" w:name="_Toc74142077" w:displacedByCustomXml="next"/>
    <w:bookmarkStart w:id="8" w:name="_Toc72853454" w:displacedByCustomXml="next"/>
    <w:bookmarkStart w:id="9" w:name="_Toc70518821" w:displacedByCustomXml="next"/>
    <w:bookmarkStart w:id="10" w:name="_Toc68870194" w:displacedByCustomXml="next"/>
    <w:bookmarkStart w:id="11" w:name="_Toc68869488" w:displacedByCustomXml="next"/>
    <w:bookmarkStart w:id="12" w:name="_Toc68855871" w:displacedByCustomXml="next"/>
    <w:bookmarkStart w:id="13" w:name="_Toc67305561" w:displacedByCustomXml="next"/>
    <w:bookmarkStart w:id="14" w:name="_Toc67082537" w:displacedByCustomXml="next"/>
    <w:bookmarkStart w:id="15" w:name="_Toc67079596" w:displacedByCustomXml="next"/>
    <w:bookmarkStart w:id="16" w:name="_Toc67071479" w:displacedByCustomXml="next"/>
    <w:bookmarkStart w:id="17" w:name="_Toc67069577" w:displacedByCustomXml="next"/>
    <w:bookmarkStart w:id="18" w:name="_Toc67066418" w:displacedByCustomXml="next"/>
    <w:bookmarkStart w:id="19" w:name="_Toc67053156" w:displacedByCustomXml="next"/>
    <w:bookmarkStart w:id="20" w:name="_Toc67047417" w:displacedByCustomXml="next"/>
    <w:bookmarkStart w:id="21" w:name="_Toc67044875" w:displacedByCustomXml="next"/>
    <w:bookmarkStart w:id="22" w:name="_Toc66981424" w:displacedByCustomXml="next"/>
    <w:bookmarkStart w:id="23" w:name="_Toc66899194" w:displacedByCustomXml="next"/>
    <w:bookmarkStart w:id="24" w:name="BookMark2" w:displacedByCustomXml="next"/>
    <w:sdt>
      <w:sdtPr>
        <w:rPr>
          <w:b w:val="0"/>
          <w:bCs w:val="0"/>
          <w:kern w:val="2"/>
          <w:sz w:val="21"/>
          <w:szCs w:val="21"/>
          <w:lang w:val="zh-CN"/>
        </w:rPr>
        <w:id w:val="-417414082"/>
        <w:docPartObj>
          <w:docPartGallery w:val="Table of Contents"/>
          <w:docPartUnique/>
        </w:docPartObj>
      </w:sdtPr>
      <w:sdtContent>
        <w:p w14:paraId="45669202" w14:textId="09A2CE03" w:rsidR="00114FEE" w:rsidRPr="00114FEE" w:rsidRDefault="00114FEE" w:rsidP="00114FEE">
          <w:pPr>
            <w:pStyle w:val="TOC"/>
            <w:jc w:val="center"/>
            <w:rPr>
              <w:rFonts w:ascii="黑体" w:eastAsia="黑体" w:hAnsi="黑体" w:hint="eastAsia"/>
              <w:b w:val="0"/>
              <w:bCs w:val="0"/>
            </w:rPr>
          </w:pPr>
          <w:proofErr w:type="gramStart"/>
          <w:r w:rsidRPr="00114FEE">
            <w:rPr>
              <w:rFonts w:ascii="黑体" w:eastAsia="黑体" w:hAnsi="黑体" w:hint="eastAsia"/>
              <w:b w:val="0"/>
              <w:bCs w:val="0"/>
              <w:sz w:val="32"/>
              <w:szCs w:val="32"/>
              <w:lang w:val="zh-CN"/>
            </w:rPr>
            <w:t>目  次</w:t>
          </w:r>
          <w:proofErr w:type="gramEnd"/>
        </w:p>
        <w:p w14:paraId="662DA39C" w14:textId="0D9BCFBE" w:rsidR="00B12F58" w:rsidRDefault="00114FEE">
          <w:pPr>
            <w:pStyle w:val="TOC1"/>
            <w:rPr>
              <w:rFonts w:asciiTheme="minorHAnsi" w:eastAsiaTheme="minorEastAsia" w:hAnsiTheme="minorHAnsi" w:cstheme="minorBidi" w:hint="eastAsia"/>
              <w:szCs w:val="22"/>
            </w:rPr>
          </w:pPr>
          <w:r w:rsidRPr="00DD3B44">
            <w:fldChar w:fldCharType="begin"/>
          </w:r>
          <w:r w:rsidRPr="00DD3B44">
            <w:instrText xml:space="preserve"> TOC \o "1-3" \h \z \u </w:instrText>
          </w:r>
          <w:r w:rsidRPr="00DD3B44">
            <w:fldChar w:fldCharType="separate"/>
          </w:r>
          <w:hyperlink w:anchor="_Toc207031492" w:history="1">
            <w:r w:rsidR="00B12F58">
              <w:rPr>
                <w:rStyle w:val="afffffff4"/>
                <w:rFonts w:hint="eastAsia"/>
                <w:spacing w:val="320"/>
              </w:rPr>
              <w:t>前</w:t>
            </w:r>
            <w:r w:rsidR="00B12F58" w:rsidRPr="00DA7222">
              <w:rPr>
                <w:rStyle w:val="afffffff4"/>
              </w:rPr>
              <w:t>言</w:t>
            </w:r>
            <w:r w:rsidR="00B12F58">
              <w:rPr>
                <w:webHidden/>
              </w:rPr>
              <w:tab/>
            </w:r>
            <w:r w:rsidR="00B12F58">
              <w:rPr>
                <w:webHidden/>
              </w:rPr>
              <w:fldChar w:fldCharType="begin"/>
            </w:r>
            <w:r w:rsidR="00B12F58">
              <w:rPr>
                <w:webHidden/>
              </w:rPr>
              <w:instrText xml:space="preserve"> PAGEREF _Toc207031492 \h </w:instrText>
            </w:r>
            <w:r w:rsidR="00B12F58">
              <w:rPr>
                <w:webHidden/>
              </w:rPr>
            </w:r>
            <w:r w:rsidR="00B12F58">
              <w:rPr>
                <w:webHidden/>
              </w:rPr>
              <w:fldChar w:fldCharType="separate"/>
            </w:r>
            <w:r w:rsidR="00B12F58">
              <w:rPr>
                <w:webHidden/>
              </w:rPr>
              <w:t>II</w:t>
            </w:r>
            <w:r w:rsidR="00B12F58">
              <w:rPr>
                <w:webHidden/>
              </w:rPr>
              <w:fldChar w:fldCharType="end"/>
            </w:r>
          </w:hyperlink>
        </w:p>
        <w:p w14:paraId="7FEA8BE2" w14:textId="5F4752C2" w:rsidR="00B12F58" w:rsidRDefault="00B12F58">
          <w:pPr>
            <w:pStyle w:val="TOC1"/>
            <w:rPr>
              <w:rFonts w:asciiTheme="minorHAnsi" w:eastAsiaTheme="minorEastAsia" w:hAnsiTheme="minorHAnsi" w:cstheme="minorBidi" w:hint="eastAsia"/>
              <w:szCs w:val="22"/>
            </w:rPr>
          </w:pPr>
          <w:hyperlink w:anchor="_Toc207031493" w:history="1">
            <w:r w:rsidRPr="00DA7222">
              <w:rPr>
                <w:rStyle w:val="afffffff4"/>
              </w:rPr>
              <w:t>1 范围</w:t>
            </w:r>
            <w:r>
              <w:rPr>
                <w:webHidden/>
              </w:rPr>
              <w:tab/>
            </w:r>
            <w:r>
              <w:rPr>
                <w:webHidden/>
              </w:rPr>
              <w:fldChar w:fldCharType="begin"/>
            </w:r>
            <w:r>
              <w:rPr>
                <w:webHidden/>
              </w:rPr>
              <w:instrText xml:space="preserve"> PAGEREF _Toc207031493 \h </w:instrText>
            </w:r>
            <w:r>
              <w:rPr>
                <w:webHidden/>
              </w:rPr>
            </w:r>
            <w:r>
              <w:rPr>
                <w:webHidden/>
              </w:rPr>
              <w:fldChar w:fldCharType="separate"/>
            </w:r>
            <w:r>
              <w:rPr>
                <w:webHidden/>
              </w:rPr>
              <w:t>1</w:t>
            </w:r>
            <w:r>
              <w:rPr>
                <w:webHidden/>
              </w:rPr>
              <w:fldChar w:fldCharType="end"/>
            </w:r>
          </w:hyperlink>
        </w:p>
        <w:p w14:paraId="640552BD" w14:textId="09595C1E" w:rsidR="00B12F58" w:rsidRDefault="00B12F58">
          <w:pPr>
            <w:pStyle w:val="TOC1"/>
            <w:rPr>
              <w:rFonts w:asciiTheme="minorHAnsi" w:eastAsiaTheme="minorEastAsia" w:hAnsiTheme="minorHAnsi" w:cstheme="minorBidi" w:hint="eastAsia"/>
              <w:szCs w:val="22"/>
            </w:rPr>
          </w:pPr>
          <w:hyperlink w:anchor="_Toc207031494" w:history="1">
            <w:r w:rsidRPr="00DA7222">
              <w:rPr>
                <w:rStyle w:val="afffffff4"/>
              </w:rPr>
              <w:t>2 规范性引用文件</w:t>
            </w:r>
            <w:r>
              <w:rPr>
                <w:webHidden/>
              </w:rPr>
              <w:tab/>
            </w:r>
            <w:r>
              <w:rPr>
                <w:webHidden/>
              </w:rPr>
              <w:fldChar w:fldCharType="begin"/>
            </w:r>
            <w:r>
              <w:rPr>
                <w:webHidden/>
              </w:rPr>
              <w:instrText xml:space="preserve"> PAGEREF _Toc207031494 \h </w:instrText>
            </w:r>
            <w:r>
              <w:rPr>
                <w:webHidden/>
              </w:rPr>
            </w:r>
            <w:r>
              <w:rPr>
                <w:webHidden/>
              </w:rPr>
              <w:fldChar w:fldCharType="separate"/>
            </w:r>
            <w:r>
              <w:rPr>
                <w:webHidden/>
              </w:rPr>
              <w:t>1</w:t>
            </w:r>
            <w:r>
              <w:rPr>
                <w:webHidden/>
              </w:rPr>
              <w:fldChar w:fldCharType="end"/>
            </w:r>
          </w:hyperlink>
        </w:p>
        <w:p w14:paraId="3B43FD65" w14:textId="01021B69" w:rsidR="00B12F58" w:rsidRDefault="00B12F58">
          <w:pPr>
            <w:pStyle w:val="TOC1"/>
            <w:rPr>
              <w:rFonts w:asciiTheme="minorHAnsi" w:eastAsiaTheme="minorEastAsia" w:hAnsiTheme="minorHAnsi" w:cstheme="minorBidi" w:hint="eastAsia"/>
              <w:szCs w:val="22"/>
            </w:rPr>
          </w:pPr>
          <w:hyperlink w:anchor="_Toc207031495" w:history="1">
            <w:r w:rsidRPr="00DA7222">
              <w:rPr>
                <w:rStyle w:val="afffffff4"/>
              </w:rPr>
              <w:t>3 术语和定义</w:t>
            </w:r>
            <w:r>
              <w:rPr>
                <w:webHidden/>
              </w:rPr>
              <w:tab/>
            </w:r>
            <w:r>
              <w:rPr>
                <w:webHidden/>
              </w:rPr>
              <w:fldChar w:fldCharType="begin"/>
            </w:r>
            <w:r>
              <w:rPr>
                <w:webHidden/>
              </w:rPr>
              <w:instrText xml:space="preserve"> PAGEREF _Toc207031495 \h </w:instrText>
            </w:r>
            <w:r>
              <w:rPr>
                <w:webHidden/>
              </w:rPr>
            </w:r>
            <w:r>
              <w:rPr>
                <w:webHidden/>
              </w:rPr>
              <w:fldChar w:fldCharType="separate"/>
            </w:r>
            <w:r>
              <w:rPr>
                <w:webHidden/>
              </w:rPr>
              <w:t>1</w:t>
            </w:r>
            <w:r>
              <w:rPr>
                <w:webHidden/>
              </w:rPr>
              <w:fldChar w:fldCharType="end"/>
            </w:r>
          </w:hyperlink>
        </w:p>
        <w:p w14:paraId="3A5CD246" w14:textId="3B35AD09" w:rsidR="00B12F58" w:rsidRDefault="00B12F58">
          <w:pPr>
            <w:pStyle w:val="TOC1"/>
            <w:rPr>
              <w:rFonts w:asciiTheme="minorHAnsi" w:eastAsiaTheme="minorEastAsia" w:hAnsiTheme="minorHAnsi" w:cstheme="minorBidi" w:hint="eastAsia"/>
              <w:szCs w:val="22"/>
            </w:rPr>
          </w:pPr>
          <w:hyperlink w:anchor="_Toc207031496" w:history="1">
            <w:r w:rsidRPr="00DA7222">
              <w:rPr>
                <w:rStyle w:val="afffffff4"/>
              </w:rPr>
              <w:t>4 基本要求</w:t>
            </w:r>
            <w:r>
              <w:rPr>
                <w:webHidden/>
              </w:rPr>
              <w:tab/>
            </w:r>
            <w:r>
              <w:rPr>
                <w:webHidden/>
              </w:rPr>
              <w:fldChar w:fldCharType="begin"/>
            </w:r>
            <w:r>
              <w:rPr>
                <w:webHidden/>
              </w:rPr>
              <w:instrText xml:space="preserve"> PAGEREF _Toc207031496 \h </w:instrText>
            </w:r>
            <w:r>
              <w:rPr>
                <w:webHidden/>
              </w:rPr>
            </w:r>
            <w:r>
              <w:rPr>
                <w:webHidden/>
              </w:rPr>
              <w:fldChar w:fldCharType="separate"/>
            </w:r>
            <w:r>
              <w:rPr>
                <w:webHidden/>
              </w:rPr>
              <w:t>1</w:t>
            </w:r>
            <w:r>
              <w:rPr>
                <w:webHidden/>
              </w:rPr>
              <w:fldChar w:fldCharType="end"/>
            </w:r>
          </w:hyperlink>
        </w:p>
        <w:p w14:paraId="15FBA551" w14:textId="01A02889" w:rsidR="00B12F58" w:rsidRPr="00B12F58" w:rsidRDefault="00B12F58" w:rsidP="00B12F58">
          <w:pPr>
            <w:pStyle w:val="TOC2"/>
            <w:rPr>
              <w:rFonts w:cstheme="minorBidi" w:hint="eastAsia"/>
              <w:szCs w:val="22"/>
            </w:rPr>
          </w:pPr>
          <w:hyperlink w:anchor="_Toc207031497" w:history="1">
            <w:r w:rsidRPr="00B12F58">
              <w:rPr>
                <w:rStyle w:val="afffffff4"/>
                <w:rFonts w:hAnsi="宋体"/>
              </w:rPr>
              <w:t>4.1  主体资格</w:t>
            </w:r>
            <w:r w:rsidRPr="00B12F58">
              <w:rPr>
                <w:webHidden/>
              </w:rPr>
              <w:tab/>
            </w:r>
            <w:r w:rsidRPr="00B12F58">
              <w:rPr>
                <w:webHidden/>
              </w:rPr>
              <w:fldChar w:fldCharType="begin"/>
            </w:r>
            <w:r w:rsidRPr="00B12F58">
              <w:rPr>
                <w:webHidden/>
              </w:rPr>
              <w:instrText xml:space="preserve"> PAGEREF _Toc207031497 \h </w:instrText>
            </w:r>
            <w:r w:rsidRPr="00B12F58">
              <w:rPr>
                <w:webHidden/>
              </w:rPr>
            </w:r>
            <w:r w:rsidRPr="00B12F58">
              <w:rPr>
                <w:webHidden/>
              </w:rPr>
              <w:fldChar w:fldCharType="separate"/>
            </w:r>
            <w:r w:rsidRPr="00B12F58">
              <w:rPr>
                <w:webHidden/>
              </w:rPr>
              <w:t>1</w:t>
            </w:r>
            <w:r w:rsidRPr="00B12F58">
              <w:rPr>
                <w:webHidden/>
              </w:rPr>
              <w:fldChar w:fldCharType="end"/>
            </w:r>
          </w:hyperlink>
        </w:p>
        <w:p w14:paraId="7201DEC0" w14:textId="3FF5B945" w:rsidR="00B12F58" w:rsidRPr="00B12F58" w:rsidRDefault="00B12F58" w:rsidP="00B12F58">
          <w:pPr>
            <w:pStyle w:val="TOC2"/>
            <w:rPr>
              <w:rFonts w:cstheme="minorBidi" w:hint="eastAsia"/>
              <w:szCs w:val="22"/>
            </w:rPr>
          </w:pPr>
          <w:hyperlink w:anchor="_Toc207031498" w:history="1">
            <w:r w:rsidRPr="00B12F58">
              <w:rPr>
                <w:rStyle w:val="afffffff4"/>
                <w:rFonts w:hAnsi="宋体"/>
              </w:rPr>
              <w:t>4.2  合规要求</w:t>
            </w:r>
            <w:r w:rsidRPr="00B12F58">
              <w:rPr>
                <w:webHidden/>
              </w:rPr>
              <w:tab/>
            </w:r>
            <w:r w:rsidRPr="00B12F58">
              <w:rPr>
                <w:webHidden/>
              </w:rPr>
              <w:fldChar w:fldCharType="begin"/>
            </w:r>
            <w:r w:rsidRPr="00B12F58">
              <w:rPr>
                <w:webHidden/>
              </w:rPr>
              <w:instrText xml:space="preserve"> PAGEREF _Toc207031498 \h </w:instrText>
            </w:r>
            <w:r w:rsidRPr="00B12F58">
              <w:rPr>
                <w:webHidden/>
              </w:rPr>
            </w:r>
            <w:r w:rsidRPr="00B12F58">
              <w:rPr>
                <w:webHidden/>
              </w:rPr>
              <w:fldChar w:fldCharType="separate"/>
            </w:r>
            <w:r w:rsidRPr="00B12F58">
              <w:rPr>
                <w:webHidden/>
              </w:rPr>
              <w:t>1</w:t>
            </w:r>
            <w:r w:rsidRPr="00B12F58">
              <w:rPr>
                <w:webHidden/>
              </w:rPr>
              <w:fldChar w:fldCharType="end"/>
            </w:r>
          </w:hyperlink>
        </w:p>
        <w:p w14:paraId="4CCB7325" w14:textId="2D34A840" w:rsidR="00B12F58" w:rsidRDefault="00B12F58">
          <w:pPr>
            <w:pStyle w:val="TOC1"/>
            <w:rPr>
              <w:rFonts w:asciiTheme="minorHAnsi" w:eastAsiaTheme="minorEastAsia" w:hAnsiTheme="minorHAnsi" w:cstheme="minorBidi" w:hint="eastAsia"/>
              <w:szCs w:val="22"/>
            </w:rPr>
          </w:pPr>
          <w:hyperlink w:anchor="_Toc207031499" w:history="1">
            <w:r w:rsidRPr="00DA7222">
              <w:rPr>
                <w:rStyle w:val="afffffff4"/>
              </w:rPr>
              <w:t>5 体检程序</w:t>
            </w:r>
            <w:r>
              <w:rPr>
                <w:webHidden/>
              </w:rPr>
              <w:tab/>
            </w:r>
            <w:r>
              <w:rPr>
                <w:webHidden/>
              </w:rPr>
              <w:fldChar w:fldCharType="begin"/>
            </w:r>
            <w:r>
              <w:rPr>
                <w:webHidden/>
              </w:rPr>
              <w:instrText xml:space="preserve"> PAGEREF _Toc207031499 \h </w:instrText>
            </w:r>
            <w:r>
              <w:rPr>
                <w:webHidden/>
              </w:rPr>
            </w:r>
            <w:r>
              <w:rPr>
                <w:webHidden/>
              </w:rPr>
              <w:fldChar w:fldCharType="separate"/>
            </w:r>
            <w:r>
              <w:rPr>
                <w:webHidden/>
              </w:rPr>
              <w:t>1</w:t>
            </w:r>
            <w:r>
              <w:rPr>
                <w:webHidden/>
              </w:rPr>
              <w:fldChar w:fldCharType="end"/>
            </w:r>
          </w:hyperlink>
        </w:p>
        <w:p w14:paraId="340D34F9" w14:textId="133BAB8D" w:rsidR="00B12F58" w:rsidRDefault="00B12F58">
          <w:pPr>
            <w:pStyle w:val="TOC1"/>
            <w:rPr>
              <w:rFonts w:asciiTheme="minorHAnsi" w:eastAsiaTheme="minorEastAsia" w:hAnsiTheme="minorHAnsi" w:cstheme="minorBidi" w:hint="eastAsia"/>
              <w:szCs w:val="22"/>
            </w:rPr>
          </w:pPr>
          <w:hyperlink w:anchor="_Toc207031500" w:history="1">
            <w:r w:rsidRPr="00DA7222">
              <w:rPr>
                <w:rStyle w:val="afffffff4"/>
              </w:rPr>
              <w:t>6 体检类型</w:t>
            </w:r>
            <w:r>
              <w:rPr>
                <w:webHidden/>
              </w:rPr>
              <w:tab/>
            </w:r>
            <w:r>
              <w:rPr>
                <w:webHidden/>
              </w:rPr>
              <w:fldChar w:fldCharType="begin"/>
            </w:r>
            <w:r>
              <w:rPr>
                <w:webHidden/>
              </w:rPr>
              <w:instrText xml:space="preserve"> PAGEREF _Toc207031500 \h </w:instrText>
            </w:r>
            <w:r>
              <w:rPr>
                <w:webHidden/>
              </w:rPr>
            </w:r>
            <w:r>
              <w:rPr>
                <w:webHidden/>
              </w:rPr>
              <w:fldChar w:fldCharType="separate"/>
            </w:r>
            <w:r>
              <w:rPr>
                <w:webHidden/>
              </w:rPr>
              <w:t>2</w:t>
            </w:r>
            <w:r>
              <w:rPr>
                <w:webHidden/>
              </w:rPr>
              <w:fldChar w:fldCharType="end"/>
            </w:r>
          </w:hyperlink>
        </w:p>
        <w:p w14:paraId="79B608D3" w14:textId="0B9B9E56" w:rsidR="00B12F58" w:rsidRPr="00B12F58" w:rsidRDefault="00B12F58" w:rsidP="00B12F58">
          <w:pPr>
            <w:pStyle w:val="TOC2"/>
            <w:rPr>
              <w:rFonts w:cstheme="minorBidi" w:hint="eastAsia"/>
              <w:szCs w:val="22"/>
            </w:rPr>
          </w:pPr>
          <w:hyperlink w:anchor="_Toc207031501" w:history="1">
            <w:r w:rsidRPr="00B12F58">
              <w:rPr>
                <w:rStyle w:val="afffffff4"/>
                <w:rFonts w:hAnsi="宋体"/>
              </w:rPr>
              <w:t>6.1  专精特新企业体检</w:t>
            </w:r>
            <w:r w:rsidRPr="00B12F58">
              <w:rPr>
                <w:webHidden/>
              </w:rPr>
              <w:tab/>
            </w:r>
            <w:r w:rsidRPr="00B12F58">
              <w:rPr>
                <w:webHidden/>
              </w:rPr>
              <w:fldChar w:fldCharType="begin"/>
            </w:r>
            <w:r w:rsidRPr="00B12F58">
              <w:rPr>
                <w:webHidden/>
              </w:rPr>
              <w:instrText xml:space="preserve"> PAGEREF _Toc207031501 \h </w:instrText>
            </w:r>
            <w:r w:rsidRPr="00B12F58">
              <w:rPr>
                <w:webHidden/>
              </w:rPr>
            </w:r>
            <w:r w:rsidRPr="00B12F58">
              <w:rPr>
                <w:webHidden/>
              </w:rPr>
              <w:fldChar w:fldCharType="separate"/>
            </w:r>
            <w:r w:rsidRPr="00B12F58">
              <w:rPr>
                <w:webHidden/>
              </w:rPr>
              <w:t>2</w:t>
            </w:r>
            <w:r w:rsidRPr="00B12F58">
              <w:rPr>
                <w:webHidden/>
              </w:rPr>
              <w:fldChar w:fldCharType="end"/>
            </w:r>
          </w:hyperlink>
        </w:p>
        <w:p w14:paraId="577D74B9" w14:textId="67FE90EF" w:rsidR="00B12F58" w:rsidRPr="00B12F58" w:rsidRDefault="00B12F58" w:rsidP="00B12F58">
          <w:pPr>
            <w:pStyle w:val="TOC2"/>
            <w:rPr>
              <w:rFonts w:cstheme="minorBidi" w:hint="eastAsia"/>
              <w:szCs w:val="22"/>
            </w:rPr>
          </w:pPr>
          <w:hyperlink w:anchor="_Toc207031502" w:history="1">
            <w:r w:rsidRPr="00B12F58">
              <w:rPr>
                <w:rStyle w:val="afffffff4"/>
                <w:rFonts w:hAnsi="宋体"/>
              </w:rPr>
              <w:t>6.2  专精特新“小巨人”企业体检</w:t>
            </w:r>
            <w:r w:rsidRPr="00B12F58">
              <w:rPr>
                <w:webHidden/>
              </w:rPr>
              <w:tab/>
            </w:r>
            <w:r w:rsidRPr="00B12F58">
              <w:rPr>
                <w:webHidden/>
              </w:rPr>
              <w:fldChar w:fldCharType="begin"/>
            </w:r>
            <w:r w:rsidRPr="00B12F58">
              <w:rPr>
                <w:webHidden/>
              </w:rPr>
              <w:instrText xml:space="preserve"> PAGEREF _Toc207031502 \h </w:instrText>
            </w:r>
            <w:r w:rsidRPr="00B12F58">
              <w:rPr>
                <w:webHidden/>
              </w:rPr>
            </w:r>
            <w:r w:rsidRPr="00B12F58">
              <w:rPr>
                <w:webHidden/>
              </w:rPr>
              <w:fldChar w:fldCharType="separate"/>
            </w:r>
            <w:r w:rsidRPr="00B12F58">
              <w:rPr>
                <w:webHidden/>
              </w:rPr>
              <w:t>2</w:t>
            </w:r>
            <w:r w:rsidRPr="00B12F58">
              <w:rPr>
                <w:webHidden/>
              </w:rPr>
              <w:fldChar w:fldCharType="end"/>
            </w:r>
          </w:hyperlink>
        </w:p>
        <w:p w14:paraId="02F3B09B" w14:textId="6A1366EF" w:rsidR="00B12F58" w:rsidRDefault="00B12F58">
          <w:pPr>
            <w:pStyle w:val="TOC1"/>
            <w:rPr>
              <w:rFonts w:asciiTheme="minorHAnsi" w:eastAsiaTheme="minorEastAsia" w:hAnsiTheme="minorHAnsi" w:cstheme="minorBidi" w:hint="eastAsia"/>
              <w:szCs w:val="22"/>
            </w:rPr>
          </w:pPr>
          <w:hyperlink w:anchor="_Toc207031503" w:history="1">
            <w:r w:rsidRPr="00DA7222">
              <w:rPr>
                <w:rStyle w:val="afffffff4"/>
              </w:rPr>
              <w:t>7</w:t>
            </w:r>
            <w:r w:rsidRPr="00DA7222">
              <w:rPr>
                <w:rStyle w:val="afffffff4"/>
                <w:rFonts w:hAnsi="黑体"/>
              </w:rPr>
              <w:t xml:space="preserve"> 专精特新企业体检</w:t>
            </w:r>
            <w:r>
              <w:rPr>
                <w:webHidden/>
              </w:rPr>
              <w:tab/>
            </w:r>
            <w:r>
              <w:rPr>
                <w:webHidden/>
              </w:rPr>
              <w:fldChar w:fldCharType="begin"/>
            </w:r>
            <w:r>
              <w:rPr>
                <w:webHidden/>
              </w:rPr>
              <w:instrText xml:space="preserve"> PAGEREF _Toc207031503 \h </w:instrText>
            </w:r>
            <w:r>
              <w:rPr>
                <w:webHidden/>
              </w:rPr>
            </w:r>
            <w:r>
              <w:rPr>
                <w:webHidden/>
              </w:rPr>
              <w:fldChar w:fldCharType="separate"/>
            </w:r>
            <w:r>
              <w:rPr>
                <w:webHidden/>
              </w:rPr>
              <w:t>2</w:t>
            </w:r>
            <w:r>
              <w:rPr>
                <w:webHidden/>
              </w:rPr>
              <w:fldChar w:fldCharType="end"/>
            </w:r>
          </w:hyperlink>
        </w:p>
        <w:p w14:paraId="59CAE427" w14:textId="49BBEE29" w:rsidR="00B12F58" w:rsidRPr="00B12F58" w:rsidRDefault="00B12F58" w:rsidP="00B12F58">
          <w:pPr>
            <w:pStyle w:val="TOC2"/>
            <w:rPr>
              <w:rFonts w:cstheme="minorBidi" w:hint="eastAsia"/>
              <w:szCs w:val="22"/>
            </w:rPr>
          </w:pPr>
          <w:hyperlink w:anchor="_Toc207031504" w:history="1">
            <w:r w:rsidRPr="00B12F58">
              <w:rPr>
                <w:rStyle w:val="afffffff4"/>
                <w:rFonts w:hAnsi="宋体"/>
              </w:rPr>
              <w:t>7.1  体检指标</w:t>
            </w:r>
            <w:r w:rsidRPr="00B12F58">
              <w:rPr>
                <w:webHidden/>
              </w:rPr>
              <w:tab/>
            </w:r>
            <w:r w:rsidRPr="00B12F58">
              <w:rPr>
                <w:webHidden/>
              </w:rPr>
              <w:fldChar w:fldCharType="begin"/>
            </w:r>
            <w:r w:rsidRPr="00B12F58">
              <w:rPr>
                <w:webHidden/>
              </w:rPr>
              <w:instrText xml:space="preserve"> PAGEREF _Toc207031504 \h </w:instrText>
            </w:r>
            <w:r w:rsidRPr="00B12F58">
              <w:rPr>
                <w:webHidden/>
              </w:rPr>
            </w:r>
            <w:r w:rsidRPr="00B12F58">
              <w:rPr>
                <w:webHidden/>
              </w:rPr>
              <w:fldChar w:fldCharType="separate"/>
            </w:r>
            <w:r w:rsidRPr="00B12F58">
              <w:rPr>
                <w:webHidden/>
              </w:rPr>
              <w:t>2</w:t>
            </w:r>
            <w:r w:rsidRPr="00B12F58">
              <w:rPr>
                <w:webHidden/>
              </w:rPr>
              <w:fldChar w:fldCharType="end"/>
            </w:r>
          </w:hyperlink>
        </w:p>
        <w:p w14:paraId="579F8EB3" w14:textId="3F7BB6DB" w:rsidR="00B12F58" w:rsidRPr="00B12F58" w:rsidRDefault="00B12F58">
          <w:pPr>
            <w:pStyle w:val="TOC3"/>
            <w:tabs>
              <w:tab w:val="right" w:leader="dot" w:pos="9344"/>
            </w:tabs>
            <w:rPr>
              <w:rFonts w:hAnsi="宋体" w:cstheme="minorBidi" w:hint="eastAsia"/>
              <w:noProof/>
              <w:szCs w:val="22"/>
            </w:rPr>
          </w:pPr>
          <w:hyperlink w:anchor="_Toc207031505" w:history="1">
            <w:r w:rsidRPr="00B12F58">
              <w:rPr>
                <w:rStyle w:val="afffffff4"/>
                <w:rFonts w:hAnsi="宋体"/>
                <w:noProof/>
              </w:rPr>
              <w:t>7.1.1 专业化</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_Toc207031505 \h </w:instrText>
            </w:r>
            <w:r w:rsidRPr="00B12F58">
              <w:rPr>
                <w:rFonts w:hAnsi="宋体"/>
                <w:noProof/>
                <w:webHidden/>
              </w:rPr>
            </w:r>
            <w:r w:rsidRPr="00B12F58">
              <w:rPr>
                <w:rFonts w:hAnsi="宋体"/>
                <w:noProof/>
                <w:webHidden/>
              </w:rPr>
              <w:fldChar w:fldCharType="separate"/>
            </w:r>
            <w:r w:rsidRPr="00B12F58">
              <w:rPr>
                <w:rFonts w:hAnsi="宋体"/>
                <w:noProof/>
                <w:webHidden/>
              </w:rPr>
              <w:t>2</w:t>
            </w:r>
            <w:r w:rsidRPr="00B12F58">
              <w:rPr>
                <w:rFonts w:hAnsi="宋体"/>
                <w:noProof/>
                <w:webHidden/>
              </w:rPr>
              <w:fldChar w:fldCharType="end"/>
            </w:r>
          </w:hyperlink>
        </w:p>
        <w:p w14:paraId="1F325467" w14:textId="34645BC7" w:rsidR="00B12F58" w:rsidRPr="00B12F58" w:rsidRDefault="00B12F58">
          <w:pPr>
            <w:pStyle w:val="TOC3"/>
            <w:tabs>
              <w:tab w:val="right" w:leader="dot" w:pos="9344"/>
            </w:tabs>
            <w:rPr>
              <w:rFonts w:hAnsi="宋体" w:cstheme="minorBidi" w:hint="eastAsia"/>
              <w:noProof/>
              <w:szCs w:val="22"/>
            </w:rPr>
          </w:pPr>
          <w:hyperlink w:anchor="_Toc207031506" w:history="1">
            <w:r w:rsidRPr="00B12F58">
              <w:rPr>
                <w:rStyle w:val="afffffff4"/>
                <w:rFonts w:hAnsi="宋体"/>
                <w:noProof/>
              </w:rPr>
              <w:t>7.1.2  精细化</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_Toc207031506 \h </w:instrText>
            </w:r>
            <w:r w:rsidRPr="00B12F58">
              <w:rPr>
                <w:rFonts w:hAnsi="宋体"/>
                <w:noProof/>
                <w:webHidden/>
              </w:rPr>
            </w:r>
            <w:r w:rsidRPr="00B12F58">
              <w:rPr>
                <w:rFonts w:hAnsi="宋体"/>
                <w:noProof/>
                <w:webHidden/>
              </w:rPr>
              <w:fldChar w:fldCharType="separate"/>
            </w:r>
            <w:r w:rsidRPr="00B12F58">
              <w:rPr>
                <w:rFonts w:hAnsi="宋体"/>
                <w:noProof/>
                <w:webHidden/>
              </w:rPr>
              <w:t>2</w:t>
            </w:r>
            <w:r w:rsidRPr="00B12F58">
              <w:rPr>
                <w:rFonts w:hAnsi="宋体"/>
                <w:noProof/>
                <w:webHidden/>
              </w:rPr>
              <w:fldChar w:fldCharType="end"/>
            </w:r>
          </w:hyperlink>
        </w:p>
        <w:p w14:paraId="68DCB20E" w14:textId="7ECAB9FE" w:rsidR="00B12F58" w:rsidRPr="00B12F58" w:rsidRDefault="00B12F58">
          <w:pPr>
            <w:pStyle w:val="TOC3"/>
            <w:tabs>
              <w:tab w:val="right" w:leader="dot" w:pos="9344"/>
            </w:tabs>
            <w:rPr>
              <w:rFonts w:hAnsi="宋体" w:cstheme="minorBidi" w:hint="eastAsia"/>
              <w:noProof/>
              <w:szCs w:val="22"/>
            </w:rPr>
          </w:pPr>
          <w:hyperlink w:anchor="_Toc207031507" w:history="1">
            <w:r w:rsidRPr="00B12F58">
              <w:rPr>
                <w:rStyle w:val="afffffff4"/>
                <w:rFonts w:hAnsi="宋体"/>
                <w:noProof/>
              </w:rPr>
              <w:t>7.1.3  特色化</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_Toc207031507 \h </w:instrText>
            </w:r>
            <w:r w:rsidRPr="00B12F58">
              <w:rPr>
                <w:rFonts w:hAnsi="宋体"/>
                <w:noProof/>
                <w:webHidden/>
              </w:rPr>
            </w:r>
            <w:r w:rsidRPr="00B12F58">
              <w:rPr>
                <w:rFonts w:hAnsi="宋体"/>
                <w:noProof/>
                <w:webHidden/>
              </w:rPr>
              <w:fldChar w:fldCharType="separate"/>
            </w:r>
            <w:r w:rsidRPr="00B12F58">
              <w:rPr>
                <w:rFonts w:hAnsi="宋体"/>
                <w:noProof/>
                <w:webHidden/>
              </w:rPr>
              <w:t>2</w:t>
            </w:r>
            <w:r w:rsidRPr="00B12F58">
              <w:rPr>
                <w:rFonts w:hAnsi="宋体"/>
                <w:noProof/>
                <w:webHidden/>
              </w:rPr>
              <w:fldChar w:fldCharType="end"/>
            </w:r>
          </w:hyperlink>
        </w:p>
        <w:p w14:paraId="75A7BD97" w14:textId="0755F30C" w:rsidR="00B12F58" w:rsidRPr="00B12F58" w:rsidRDefault="00B12F58">
          <w:pPr>
            <w:pStyle w:val="TOC3"/>
            <w:tabs>
              <w:tab w:val="right" w:leader="dot" w:pos="9344"/>
            </w:tabs>
            <w:rPr>
              <w:rFonts w:hAnsi="宋体" w:cstheme="minorBidi" w:hint="eastAsia"/>
              <w:noProof/>
              <w:szCs w:val="22"/>
            </w:rPr>
          </w:pPr>
          <w:hyperlink w:anchor="_Toc207031508" w:history="1">
            <w:r w:rsidRPr="00B12F58">
              <w:rPr>
                <w:rStyle w:val="afffffff4"/>
                <w:rFonts w:hAnsi="宋体"/>
                <w:noProof/>
              </w:rPr>
              <w:t>7.1.4  创新能力</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_Toc207031508 \h </w:instrText>
            </w:r>
            <w:r w:rsidRPr="00B12F58">
              <w:rPr>
                <w:rFonts w:hAnsi="宋体"/>
                <w:noProof/>
                <w:webHidden/>
              </w:rPr>
            </w:r>
            <w:r w:rsidRPr="00B12F58">
              <w:rPr>
                <w:rFonts w:hAnsi="宋体"/>
                <w:noProof/>
                <w:webHidden/>
              </w:rPr>
              <w:fldChar w:fldCharType="separate"/>
            </w:r>
            <w:r w:rsidRPr="00B12F58">
              <w:rPr>
                <w:rFonts w:hAnsi="宋体"/>
                <w:noProof/>
                <w:webHidden/>
              </w:rPr>
              <w:t>2</w:t>
            </w:r>
            <w:r w:rsidRPr="00B12F58">
              <w:rPr>
                <w:rFonts w:hAnsi="宋体"/>
                <w:noProof/>
                <w:webHidden/>
              </w:rPr>
              <w:fldChar w:fldCharType="end"/>
            </w:r>
          </w:hyperlink>
        </w:p>
        <w:p w14:paraId="3F214962" w14:textId="53881F1F" w:rsidR="00B12F58" w:rsidRPr="00B12F58" w:rsidRDefault="00B12F58">
          <w:pPr>
            <w:pStyle w:val="TOC3"/>
            <w:tabs>
              <w:tab w:val="right" w:leader="dot" w:pos="9344"/>
            </w:tabs>
            <w:rPr>
              <w:rFonts w:hAnsi="宋体" w:cstheme="minorBidi" w:hint="eastAsia"/>
              <w:noProof/>
              <w:szCs w:val="22"/>
            </w:rPr>
          </w:pPr>
          <w:hyperlink w:anchor="_Toc207031509" w:history="1">
            <w:r w:rsidRPr="00B12F58">
              <w:rPr>
                <w:rStyle w:val="afffffff4"/>
                <w:rFonts w:hAnsi="宋体"/>
                <w:noProof/>
              </w:rPr>
              <w:t>7.1.5  成长性</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_Toc207031509 \h </w:instrText>
            </w:r>
            <w:r w:rsidRPr="00B12F58">
              <w:rPr>
                <w:rFonts w:hAnsi="宋体"/>
                <w:noProof/>
                <w:webHidden/>
              </w:rPr>
            </w:r>
            <w:r w:rsidRPr="00B12F58">
              <w:rPr>
                <w:rFonts w:hAnsi="宋体"/>
                <w:noProof/>
                <w:webHidden/>
              </w:rPr>
              <w:fldChar w:fldCharType="separate"/>
            </w:r>
            <w:r w:rsidRPr="00B12F58">
              <w:rPr>
                <w:rFonts w:hAnsi="宋体"/>
                <w:noProof/>
                <w:webHidden/>
              </w:rPr>
              <w:t>2</w:t>
            </w:r>
            <w:r w:rsidRPr="00B12F58">
              <w:rPr>
                <w:rFonts w:hAnsi="宋体"/>
                <w:noProof/>
                <w:webHidden/>
              </w:rPr>
              <w:fldChar w:fldCharType="end"/>
            </w:r>
          </w:hyperlink>
        </w:p>
        <w:p w14:paraId="7B09146E" w14:textId="1DEBD211" w:rsidR="00B12F58" w:rsidRPr="00B12F58" w:rsidRDefault="00B12F58" w:rsidP="00B12F58">
          <w:pPr>
            <w:pStyle w:val="TOC2"/>
            <w:rPr>
              <w:rFonts w:cstheme="minorBidi" w:hint="eastAsia"/>
              <w:szCs w:val="22"/>
            </w:rPr>
          </w:pPr>
          <w:hyperlink w:anchor="_Toc207031510" w:history="1">
            <w:r w:rsidRPr="00B12F58">
              <w:rPr>
                <w:rStyle w:val="afffffff4"/>
                <w:rFonts w:hAnsi="宋体"/>
              </w:rPr>
              <w:t>7.2  体检模型</w:t>
            </w:r>
            <w:r w:rsidRPr="00B12F58">
              <w:rPr>
                <w:webHidden/>
              </w:rPr>
              <w:tab/>
            </w:r>
            <w:r w:rsidRPr="00B12F58">
              <w:rPr>
                <w:webHidden/>
              </w:rPr>
              <w:fldChar w:fldCharType="begin"/>
            </w:r>
            <w:r w:rsidRPr="00B12F58">
              <w:rPr>
                <w:webHidden/>
              </w:rPr>
              <w:instrText xml:space="preserve"> PAGEREF _Toc207031510 \h </w:instrText>
            </w:r>
            <w:r w:rsidRPr="00B12F58">
              <w:rPr>
                <w:webHidden/>
              </w:rPr>
            </w:r>
            <w:r w:rsidRPr="00B12F58">
              <w:rPr>
                <w:webHidden/>
              </w:rPr>
              <w:fldChar w:fldCharType="separate"/>
            </w:r>
            <w:r w:rsidRPr="00B12F58">
              <w:rPr>
                <w:webHidden/>
              </w:rPr>
              <w:t>2</w:t>
            </w:r>
            <w:r w:rsidRPr="00B12F58">
              <w:rPr>
                <w:webHidden/>
              </w:rPr>
              <w:fldChar w:fldCharType="end"/>
            </w:r>
          </w:hyperlink>
        </w:p>
        <w:p w14:paraId="2661CC61" w14:textId="3A02C969" w:rsidR="00B12F58" w:rsidRPr="00B12F58" w:rsidRDefault="00B12F58" w:rsidP="00B12F58">
          <w:pPr>
            <w:pStyle w:val="TOC2"/>
            <w:rPr>
              <w:rFonts w:cstheme="minorBidi" w:hint="eastAsia"/>
              <w:szCs w:val="22"/>
            </w:rPr>
          </w:pPr>
          <w:hyperlink w:anchor="_Toc207031511" w:history="1">
            <w:r w:rsidRPr="00B12F58">
              <w:rPr>
                <w:rStyle w:val="afffffff4"/>
                <w:rFonts w:hAnsi="宋体"/>
              </w:rPr>
              <w:t>7.3  指标赋权</w:t>
            </w:r>
            <w:r w:rsidRPr="00B12F58">
              <w:rPr>
                <w:webHidden/>
              </w:rPr>
              <w:tab/>
            </w:r>
            <w:r w:rsidRPr="00B12F58">
              <w:rPr>
                <w:webHidden/>
              </w:rPr>
              <w:fldChar w:fldCharType="begin"/>
            </w:r>
            <w:r w:rsidRPr="00B12F58">
              <w:rPr>
                <w:webHidden/>
              </w:rPr>
              <w:instrText xml:space="preserve"> PAGEREF _Toc207031511 \h </w:instrText>
            </w:r>
            <w:r w:rsidRPr="00B12F58">
              <w:rPr>
                <w:webHidden/>
              </w:rPr>
            </w:r>
            <w:r w:rsidRPr="00B12F58">
              <w:rPr>
                <w:webHidden/>
              </w:rPr>
              <w:fldChar w:fldCharType="separate"/>
            </w:r>
            <w:r w:rsidRPr="00B12F58">
              <w:rPr>
                <w:webHidden/>
              </w:rPr>
              <w:t>3</w:t>
            </w:r>
            <w:r w:rsidRPr="00B12F58">
              <w:rPr>
                <w:webHidden/>
              </w:rPr>
              <w:fldChar w:fldCharType="end"/>
            </w:r>
          </w:hyperlink>
        </w:p>
        <w:p w14:paraId="10EA6801" w14:textId="11435E56" w:rsidR="00B12F58" w:rsidRDefault="00B12F58">
          <w:pPr>
            <w:pStyle w:val="TOC1"/>
            <w:rPr>
              <w:rFonts w:asciiTheme="minorHAnsi" w:eastAsiaTheme="minorEastAsia" w:hAnsiTheme="minorHAnsi" w:cstheme="minorBidi" w:hint="eastAsia"/>
              <w:szCs w:val="22"/>
            </w:rPr>
          </w:pPr>
          <w:hyperlink w:anchor="_Toc207031512" w:history="1">
            <w:r w:rsidRPr="00DA7222">
              <w:rPr>
                <w:rStyle w:val="afffffff4"/>
              </w:rPr>
              <w:t>8</w:t>
            </w:r>
            <w:r w:rsidRPr="00DA7222">
              <w:rPr>
                <w:rStyle w:val="afffffff4"/>
                <w:rFonts w:hAnsi="黑体"/>
              </w:rPr>
              <w:t xml:space="preserve"> 专精特新</w:t>
            </w:r>
            <w:r w:rsidRPr="00DA7222">
              <w:rPr>
                <w:rStyle w:val="afffffff4"/>
                <w:rFonts w:hAnsi="黑体"/>
              </w:rPr>
              <w:t>“</w:t>
            </w:r>
            <w:r w:rsidRPr="00DA7222">
              <w:rPr>
                <w:rStyle w:val="afffffff4"/>
                <w:rFonts w:hAnsi="黑体"/>
              </w:rPr>
              <w:t>小巨人</w:t>
            </w:r>
            <w:r w:rsidRPr="00DA7222">
              <w:rPr>
                <w:rStyle w:val="afffffff4"/>
                <w:rFonts w:hAnsi="黑体"/>
              </w:rPr>
              <w:t>”</w:t>
            </w:r>
            <w:r w:rsidRPr="00DA7222">
              <w:rPr>
                <w:rStyle w:val="afffffff4"/>
                <w:rFonts w:hAnsi="黑体"/>
              </w:rPr>
              <w:t>企业体检</w:t>
            </w:r>
            <w:r>
              <w:rPr>
                <w:webHidden/>
              </w:rPr>
              <w:tab/>
            </w:r>
            <w:r>
              <w:rPr>
                <w:webHidden/>
              </w:rPr>
              <w:fldChar w:fldCharType="begin"/>
            </w:r>
            <w:r>
              <w:rPr>
                <w:webHidden/>
              </w:rPr>
              <w:instrText xml:space="preserve"> PAGEREF _Toc207031512 \h </w:instrText>
            </w:r>
            <w:r>
              <w:rPr>
                <w:webHidden/>
              </w:rPr>
            </w:r>
            <w:r>
              <w:rPr>
                <w:webHidden/>
              </w:rPr>
              <w:fldChar w:fldCharType="separate"/>
            </w:r>
            <w:r>
              <w:rPr>
                <w:webHidden/>
              </w:rPr>
              <w:t>3</w:t>
            </w:r>
            <w:r>
              <w:rPr>
                <w:webHidden/>
              </w:rPr>
              <w:fldChar w:fldCharType="end"/>
            </w:r>
          </w:hyperlink>
        </w:p>
        <w:p w14:paraId="0BA49BC6" w14:textId="43130C6D" w:rsidR="00B12F58" w:rsidRPr="00B12F58" w:rsidRDefault="00B12F58" w:rsidP="00B12F58">
          <w:pPr>
            <w:pStyle w:val="TOC2"/>
            <w:rPr>
              <w:rFonts w:cstheme="minorBidi" w:hint="eastAsia"/>
              <w:szCs w:val="22"/>
            </w:rPr>
          </w:pPr>
          <w:hyperlink w:anchor="_Toc207031513" w:history="1">
            <w:r w:rsidRPr="00B12F58">
              <w:rPr>
                <w:rStyle w:val="afffffff4"/>
                <w:rFonts w:hAnsi="宋体"/>
              </w:rPr>
              <w:t>8.1  体检指标</w:t>
            </w:r>
            <w:r w:rsidRPr="00B12F58">
              <w:rPr>
                <w:webHidden/>
              </w:rPr>
              <w:tab/>
            </w:r>
            <w:r w:rsidRPr="00B12F58">
              <w:rPr>
                <w:webHidden/>
              </w:rPr>
              <w:fldChar w:fldCharType="begin"/>
            </w:r>
            <w:r w:rsidRPr="00B12F58">
              <w:rPr>
                <w:webHidden/>
              </w:rPr>
              <w:instrText xml:space="preserve"> PAGEREF _Toc207031513 \h </w:instrText>
            </w:r>
            <w:r w:rsidRPr="00B12F58">
              <w:rPr>
                <w:webHidden/>
              </w:rPr>
            </w:r>
            <w:r w:rsidRPr="00B12F58">
              <w:rPr>
                <w:webHidden/>
              </w:rPr>
              <w:fldChar w:fldCharType="separate"/>
            </w:r>
            <w:r w:rsidRPr="00B12F58">
              <w:rPr>
                <w:webHidden/>
              </w:rPr>
              <w:t>3</w:t>
            </w:r>
            <w:r w:rsidRPr="00B12F58">
              <w:rPr>
                <w:webHidden/>
              </w:rPr>
              <w:fldChar w:fldCharType="end"/>
            </w:r>
          </w:hyperlink>
        </w:p>
        <w:p w14:paraId="44F8B141" w14:textId="2ACBD06C" w:rsidR="00B12F58" w:rsidRPr="00B12F58" w:rsidRDefault="00B12F58">
          <w:pPr>
            <w:pStyle w:val="TOC3"/>
            <w:tabs>
              <w:tab w:val="right" w:leader="dot" w:pos="9344"/>
            </w:tabs>
            <w:rPr>
              <w:rFonts w:hAnsi="宋体" w:cstheme="minorBidi" w:hint="eastAsia"/>
              <w:noProof/>
              <w:szCs w:val="22"/>
            </w:rPr>
          </w:pPr>
          <w:hyperlink w:anchor="_Toc207031514" w:history="1">
            <w:r w:rsidRPr="00B12F58">
              <w:rPr>
                <w:rStyle w:val="afffffff4"/>
                <w:rFonts w:hAnsi="宋体"/>
                <w:noProof/>
              </w:rPr>
              <w:t>8.1.1  专业化</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_Toc207031514 \h </w:instrText>
            </w:r>
            <w:r w:rsidRPr="00B12F58">
              <w:rPr>
                <w:rFonts w:hAnsi="宋体"/>
                <w:noProof/>
                <w:webHidden/>
              </w:rPr>
            </w:r>
            <w:r w:rsidRPr="00B12F58">
              <w:rPr>
                <w:rFonts w:hAnsi="宋体"/>
                <w:noProof/>
                <w:webHidden/>
              </w:rPr>
              <w:fldChar w:fldCharType="separate"/>
            </w:r>
            <w:r w:rsidRPr="00B12F58">
              <w:rPr>
                <w:rFonts w:hAnsi="宋体"/>
                <w:noProof/>
                <w:webHidden/>
              </w:rPr>
              <w:t>3</w:t>
            </w:r>
            <w:r w:rsidRPr="00B12F58">
              <w:rPr>
                <w:rFonts w:hAnsi="宋体"/>
                <w:noProof/>
                <w:webHidden/>
              </w:rPr>
              <w:fldChar w:fldCharType="end"/>
            </w:r>
          </w:hyperlink>
        </w:p>
        <w:p w14:paraId="13B4D88B" w14:textId="41040861" w:rsidR="00B12F58" w:rsidRPr="00B12F58" w:rsidRDefault="00B12F58">
          <w:pPr>
            <w:pStyle w:val="TOC3"/>
            <w:tabs>
              <w:tab w:val="right" w:leader="dot" w:pos="9344"/>
            </w:tabs>
            <w:rPr>
              <w:rFonts w:hAnsi="宋体" w:cstheme="minorBidi" w:hint="eastAsia"/>
              <w:noProof/>
              <w:szCs w:val="22"/>
            </w:rPr>
          </w:pPr>
          <w:hyperlink w:anchor="_Toc207031515" w:history="1">
            <w:r w:rsidRPr="00B12F58">
              <w:rPr>
                <w:rStyle w:val="afffffff4"/>
                <w:rFonts w:hAnsi="宋体"/>
                <w:noProof/>
              </w:rPr>
              <w:t>8.1.2  精细化</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_Toc207031515 \h </w:instrText>
            </w:r>
            <w:r w:rsidRPr="00B12F58">
              <w:rPr>
                <w:rFonts w:hAnsi="宋体"/>
                <w:noProof/>
                <w:webHidden/>
              </w:rPr>
            </w:r>
            <w:r w:rsidRPr="00B12F58">
              <w:rPr>
                <w:rFonts w:hAnsi="宋体"/>
                <w:noProof/>
                <w:webHidden/>
              </w:rPr>
              <w:fldChar w:fldCharType="separate"/>
            </w:r>
            <w:r w:rsidRPr="00B12F58">
              <w:rPr>
                <w:rFonts w:hAnsi="宋体"/>
                <w:noProof/>
                <w:webHidden/>
              </w:rPr>
              <w:t>3</w:t>
            </w:r>
            <w:r w:rsidRPr="00B12F58">
              <w:rPr>
                <w:rFonts w:hAnsi="宋体"/>
                <w:noProof/>
                <w:webHidden/>
              </w:rPr>
              <w:fldChar w:fldCharType="end"/>
            </w:r>
          </w:hyperlink>
        </w:p>
        <w:p w14:paraId="1BE3FC61" w14:textId="524F490B" w:rsidR="00B12F58" w:rsidRPr="00B12F58" w:rsidRDefault="00B12F58">
          <w:pPr>
            <w:pStyle w:val="TOC3"/>
            <w:tabs>
              <w:tab w:val="right" w:leader="dot" w:pos="9344"/>
            </w:tabs>
            <w:rPr>
              <w:rFonts w:hAnsi="宋体" w:cstheme="minorBidi" w:hint="eastAsia"/>
              <w:noProof/>
              <w:szCs w:val="22"/>
            </w:rPr>
          </w:pPr>
          <w:hyperlink w:anchor="_Toc207031516" w:history="1">
            <w:r w:rsidRPr="00B12F58">
              <w:rPr>
                <w:rStyle w:val="afffffff4"/>
                <w:rFonts w:hAnsi="宋体"/>
                <w:noProof/>
              </w:rPr>
              <w:t>8.1.3  特色化</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_Toc207031516 \h </w:instrText>
            </w:r>
            <w:r w:rsidRPr="00B12F58">
              <w:rPr>
                <w:rFonts w:hAnsi="宋体"/>
                <w:noProof/>
                <w:webHidden/>
              </w:rPr>
            </w:r>
            <w:r w:rsidRPr="00B12F58">
              <w:rPr>
                <w:rFonts w:hAnsi="宋体"/>
                <w:noProof/>
                <w:webHidden/>
              </w:rPr>
              <w:fldChar w:fldCharType="separate"/>
            </w:r>
            <w:r w:rsidRPr="00B12F58">
              <w:rPr>
                <w:rFonts w:hAnsi="宋体"/>
                <w:noProof/>
                <w:webHidden/>
              </w:rPr>
              <w:t>3</w:t>
            </w:r>
            <w:r w:rsidRPr="00B12F58">
              <w:rPr>
                <w:rFonts w:hAnsi="宋体"/>
                <w:noProof/>
                <w:webHidden/>
              </w:rPr>
              <w:fldChar w:fldCharType="end"/>
            </w:r>
          </w:hyperlink>
        </w:p>
        <w:p w14:paraId="1455CB57" w14:textId="072C4F72" w:rsidR="00B12F58" w:rsidRPr="00B12F58" w:rsidRDefault="00B12F58">
          <w:pPr>
            <w:pStyle w:val="TOC3"/>
            <w:tabs>
              <w:tab w:val="right" w:leader="dot" w:pos="9344"/>
            </w:tabs>
            <w:rPr>
              <w:rFonts w:hAnsi="宋体" w:cstheme="minorBidi" w:hint="eastAsia"/>
              <w:noProof/>
              <w:szCs w:val="22"/>
            </w:rPr>
          </w:pPr>
          <w:hyperlink w:anchor="_Toc207031517" w:history="1">
            <w:r w:rsidRPr="00B12F58">
              <w:rPr>
                <w:rStyle w:val="afffffff4"/>
                <w:rFonts w:hAnsi="宋体"/>
                <w:noProof/>
              </w:rPr>
              <w:t>8.1.4  创新能力</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_Toc207031517 \h </w:instrText>
            </w:r>
            <w:r w:rsidRPr="00B12F58">
              <w:rPr>
                <w:rFonts w:hAnsi="宋体"/>
                <w:noProof/>
                <w:webHidden/>
              </w:rPr>
            </w:r>
            <w:r w:rsidRPr="00B12F58">
              <w:rPr>
                <w:rFonts w:hAnsi="宋体"/>
                <w:noProof/>
                <w:webHidden/>
              </w:rPr>
              <w:fldChar w:fldCharType="separate"/>
            </w:r>
            <w:r w:rsidRPr="00B12F58">
              <w:rPr>
                <w:rFonts w:hAnsi="宋体"/>
                <w:noProof/>
                <w:webHidden/>
              </w:rPr>
              <w:t>3</w:t>
            </w:r>
            <w:r w:rsidRPr="00B12F58">
              <w:rPr>
                <w:rFonts w:hAnsi="宋体"/>
                <w:noProof/>
                <w:webHidden/>
              </w:rPr>
              <w:fldChar w:fldCharType="end"/>
            </w:r>
          </w:hyperlink>
        </w:p>
        <w:p w14:paraId="3A6681A0" w14:textId="5D8C4844" w:rsidR="00B12F58" w:rsidRPr="00B12F58" w:rsidRDefault="00B12F58">
          <w:pPr>
            <w:pStyle w:val="TOC3"/>
            <w:tabs>
              <w:tab w:val="right" w:leader="dot" w:pos="9344"/>
            </w:tabs>
            <w:rPr>
              <w:rFonts w:hAnsi="宋体" w:cstheme="minorBidi" w:hint="eastAsia"/>
              <w:noProof/>
              <w:szCs w:val="22"/>
            </w:rPr>
          </w:pPr>
          <w:hyperlink w:anchor="_Toc207031518" w:history="1">
            <w:r w:rsidRPr="00B12F58">
              <w:rPr>
                <w:rStyle w:val="afffffff4"/>
                <w:rFonts w:hAnsi="宋体"/>
                <w:noProof/>
              </w:rPr>
              <w:t>8.1.5  产业链配套与主导产品领域</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_Toc207031518 \h </w:instrText>
            </w:r>
            <w:r w:rsidRPr="00B12F58">
              <w:rPr>
                <w:rFonts w:hAnsi="宋体"/>
                <w:noProof/>
                <w:webHidden/>
              </w:rPr>
            </w:r>
            <w:r w:rsidRPr="00B12F58">
              <w:rPr>
                <w:rFonts w:hAnsi="宋体"/>
                <w:noProof/>
                <w:webHidden/>
              </w:rPr>
              <w:fldChar w:fldCharType="separate"/>
            </w:r>
            <w:r w:rsidRPr="00B12F58">
              <w:rPr>
                <w:rFonts w:hAnsi="宋体"/>
                <w:noProof/>
                <w:webHidden/>
              </w:rPr>
              <w:t>3</w:t>
            </w:r>
            <w:r w:rsidRPr="00B12F58">
              <w:rPr>
                <w:rFonts w:hAnsi="宋体"/>
                <w:noProof/>
                <w:webHidden/>
              </w:rPr>
              <w:fldChar w:fldCharType="end"/>
            </w:r>
          </w:hyperlink>
        </w:p>
        <w:p w14:paraId="0987B9BC" w14:textId="4233C8B6" w:rsidR="00B12F58" w:rsidRPr="00B12F58" w:rsidRDefault="00B12F58">
          <w:pPr>
            <w:pStyle w:val="TOC3"/>
            <w:tabs>
              <w:tab w:val="right" w:leader="dot" w:pos="9344"/>
            </w:tabs>
            <w:rPr>
              <w:rFonts w:hAnsi="宋体" w:cstheme="minorBidi" w:hint="eastAsia"/>
              <w:noProof/>
              <w:szCs w:val="22"/>
            </w:rPr>
          </w:pPr>
          <w:hyperlink w:anchor="_Toc207031519" w:history="1">
            <w:r w:rsidRPr="00B12F58">
              <w:rPr>
                <w:rStyle w:val="afffffff4"/>
                <w:rFonts w:hAnsi="宋体"/>
                <w:noProof/>
              </w:rPr>
              <w:t>8.1.6  成长性</w:t>
            </w:r>
            <w:r w:rsidRPr="00B12F58">
              <w:rPr>
                <w:rFonts w:hAnsi="宋体"/>
                <w:noProof/>
                <w:webHidden/>
              </w:rPr>
              <w:tab/>
            </w:r>
            <w:r w:rsidRPr="00B12F58">
              <w:rPr>
                <w:rFonts w:hAnsi="宋体"/>
                <w:noProof/>
                <w:webHidden/>
              </w:rPr>
              <w:fldChar w:fldCharType="begin"/>
            </w:r>
            <w:r w:rsidRPr="00B12F58">
              <w:rPr>
                <w:rFonts w:hAnsi="宋体"/>
                <w:noProof/>
                <w:webHidden/>
              </w:rPr>
              <w:instrText xml:space="preserve"> PAGEREF _Toc207031519 \h </w:instrText>
            </w:r>
            <w:r w:rsidRPr="00B12F58">
              <w:rPr>
                <w:rFonts w:hAnsi="宋体"/>
                <w:noProof/>
                <w:webHidden/>
              </w:rPr>
            </w:r>
            <w:r w:rsidRPr="00B12F58">
              <w:rPr>
                <w:rFonts w:hAnsi="宋体"/>
                <w:noProof/>
                <w:webHidden/>
              </w:rPr>
              <w:fldChar w:fldCharType="separate"/>
            </w:r>
            <w:r w:rsidRPr="00B12F58">
              <w:rPr>
                <w:rFonts w:hAnsi="宋体"/>
                <w:noProof/>
                <w:webHidden/>
              </w:rPr>
              <w:t>3</w:t>
            </w:r>
            <w:r w:rsidRPr="00B12F58">
              <w:rPr>
                <w:rFonts w:hAnsi="宋体"/>
                <w:noProof/>
                <w:webHidden/>
              </w:rPr>
              <w:fldChar w:fldCharType="end"/>
            </w:r>
          </w:hyperlink>
        </w:p>
        <w:p w14:paraId="36ED1646" w14:textId="0ABB9DC4" w:rsidR="00B12F58" w:rsidRPr="00B12F58" w:rsidRDefault="00B12F58" w:rsidP="00B12F58">
          <w:pPr>
            <w:pStyle w:val="TOC2"/>
            <w:rPr>
              <w:rStyle w:val="afffffff4"/>
            </w:rPr>
          </w:pPr>
          <w:hyperlink w:anchor="_Toc207031520" w:history="1">
            <w:r w:rsidRPr="00B12F58">
              <w:rPr>
                <w:rStyle w:val="afffffff4"/>
              </w:rPr>
              <w:t>8.2  体检模型</w:t>
            </w:r>
            <w:r w:rsidRPr="00B12F58">
              <w:rPr>
                <w:rStyle w:val="afffffff4"/>
                <w:webHidden/>
              </w:rPr>
              <w:tab/>
            </w:r>
            <w:r w:rsidRPr="00B12F58">
              <w:rPr>
                <w:rStyle w:val="afffffff4"/>
                <w:webHidden/>
              </w:rPr>
              <w:fldChar w:fldCharType="begin"/>
            </w:r>
            <w:r w:rsidRPr="00B12F58">
              <w:rPr>
                <w:rStyle w:val="afffffff4"/>
                <w:webHidden/>
              </w:rPr>
              <w:instrText xml:space="preserve"> PAGEREF _Toc207031520 \h </w:instrText>
            </w:r>
            <w:r w:rsidRPr="00B12F58">
              <w:rPr>
                <w:rStyle w:val="afffffff4"/>
                <w:webHidden/>
              </w:rPr>
            </w:r>
            <w:r w:rsidRPr="00B12F58">
              <w:rPr>
                <w:rStyle w:val="afffffff4"/>
                <w:webHidden/>
              </w:rPr>
              <w:fldChar w:fldCharType="separate"/>
            </w:r>
            <w:r w:rsidRPr="00B12F58">
              <w:rPr>
                <w:rStyle w:val="afffffff4"/>
                <w:webHidden/>
              </w:rPr>
              <w:t>3</w:t>
            </w:r>
            <w:r w:rsidRPr="00B12F58">
              <w:rPr>
                <w:rStyle w:val="afffffff4"/>
                <w:webHidden/>
              </w:rPr>
              <w:fldChar w:fldCharType="end"/>
            </w:r>
          </w:hyperlink>
        </w:p>
        <w:p w14:paraId="407C3F04" w14:textId="65971ADA" w:rsidR="00B12F58" w:rsidRPr="00B12F58" w:rsidRDefault="00B12F58" w:rsidP="00B12F58">
          <w:pPr>
            <w:pStyle w:val="TOC2"/>
            <w:rPr>
              <w:rStyle w:val="afffffff4"/>
            </w:rPr>
          </w:pPr>
          <w:hyperlink w:anchor="_Toc207031521" w:history="1">
            <w:r w:rsidRPr="00B12F58">
              <w:rPr>
                <w:rStyle w:val="afffffff4"/>
              </w:rPr>
              <w:t>8.3  指标赋权</w:t>
            </w:r>
            <w:r w:rsidRPr="00B12F58">
              <w:rPr>
                <w:rStyle w:val="afffffff4"/>
                <w:webHidden/>
              </w:rPr>
              <w:tab/>
            </w:r>
            <w:r w:rsidRPr="00B12F58">
              <w:rPr>
                <w:rStyle w:val="afffffff4"/>
                <w:webHidden/>
              </w:rPr>
              <w:fldChar w:fldCharType="begin"/>
            </w:r>
            <w:r w:rsidRPr="00B12F58">
              <w:rPr>
                <w:rStyle w:val="afffffff4"/>
                <w:webHidden/>
              </w:rPr>
              <w:instrText xml:space="preserve"> PAGEREF _Toc207031521 \h </w:instrText>
            </w:r>
            <w:r w:rsidRPr="00B12F58">
              <w:rPr>
                <w:rStyle w:val="afffffff4"/>
                <w:webHidden/>
              </w:rPr>
            </w:r>
            <w:r w:rsidRPr="00B12F58">
              <w:rPr>
                <w:rStyle w:val="afffffff4"/>
                <w:webHidden/>
              </w:rPr>
              <w:fldChar w:fldCharType="separate"/>
            </w:r>
            <w:r w:rsidRPr="00B12F58">
              <w:rPr>
                <w:rStyle w:val="afffffff4"/>
                <w:webHidden/>
              </w:rPr>
              <w:t>4</w:t>
            </w:r>
            <w:r w:rsidRPr="00B12F58">
              <w:rPr>
                <w:rStyle w:val="afffffff4"/>
                <w:webHidden/>
              </w:rPr>
              <w:fldChar w:fldCharType="end"/>
            </w:r>
          </w:hyperlink>
        </w:p>
        <w:p w14:paraId="798A5025" w14:textId="5F6A85DE" w:rsidR="00B12F58" w:rsidRDefault="00B12F58">
          <w:pPr>
            <w:pStyle w:val="TOC1"/>
            <w:rPr>
              <w:rFonts w:asciiTheme="minorHAnsi" w:eastAsiaTheme="minorEastAsia" w:hAnsiTheme="minorHAnsi" w:cstheme="minorBidi" w:hint="eastAsia"/>
              <w:szCs w:val="22"/>
            </w:rPr>
          </w:pPr>
          <w:hyperlink w:anchor="_Toc207031522" w:history="1">
            <w:r w:rsidRPr="00DA7222">
              <w:rPr>
                <w:rStyle w:val="afffffff4"/>
              </w:rPr>
              <w:t>9 体检管理</w:t>
            </w:r>
            <w:r>
              <w:rPr>
                <w:webHidden/>
              </w:rPr>
              <w:tab/>
            </w:r>
            <w:r>
              <w:rPr>
                <w:webHidden/>
              </w:rPr>
              <w:fldChar w:fldCharType="begin"/>
            </w:r>
            <w:r>
              <w:rPr>
                <w:webHidden/>
              </w:rPr>
              <w:instrText xml:space="preserve"> PAGEREF _Toc207031522 \h </w:instrText>
            </w:r>
            <w:r>
              <w:rPr>
                <w:webHidden/>
              </w:rPr>
            </w:r>
            <w:r>
              <w:rPr>
                <w:webHidden/>
              </w:rPr>
              <w:fldChar w:fldCharType="separate"/>
            </w:r>
            <w:r>
              <w:rPr>
                <w:webHidden/>
              </w:rPr>
              <w:t>4</w:t>
            </w:r>
            <w:r>
              <w:rPr>
                <w:webHidden/>
              </w:rPr>
              <w:fldChar w:fldCharType="end"/>
            </w:r>
          </w:hyperlink>
        </w:p>
        <w:p w14:paraId="4A319786" w14:textId="5090F081" w:rsidR="00B12F58" w:rsidRPr="00B12F58" w:rsidRDefault="00B12F58" w:rsidP="00B12F58">
          <w:pPr>
            <w:pStyle w:val="TOC2"/>
            <w:rPr>
              <w:rStyle w:val="afffffff4"/>
            </w:rPr>
          </w:pPr>
          <w:hyperlink w:anchor="_Toc207031523" w:history="1">
            <w:r w:rsidRPr="00B12F58">
              <w:rPr>
                <w:rStyle w:val="afffffff4"/>
              </w:rPr>
              <w:t>9.1  体检时效性</w:t>
            </w:r>
            <w:r w:rsidRPr="00B12F58">
              <w:rPr>
                <w:rStyle w:val="afffffff4"/>
                <w:webHidden/>
              </w:rPr>
              <w:tab/>
            </w:r>
            <w:r w:rsidRPr="00B12F58">
              <w:rPr>
                <w:rStyle w:val="afffffff4"/>
                <w:webHidden/>
              </w:rPr>
              <w:fldChar w:fldCharType="begin"/>
            </w:r>
            <w:r w:rsidRPr="00B12F58">
              <w:rPr>
                <w:rStyle w:val="afffffff4"/>
                <w:webHidden/>
              </w:rPr>
              <w:instrText xml:space="preserve"> PAGEREF _Toc207031523 \h </w:instrText>
            </w:r>
            <w:r w:rsidRPr="00B12F58">
              <w:rPr>
                <w:rStyle w:val="afffffff4"/>
                <w:webHidden/>
              </w:rPr>
            </w:r>
            <w:r w:rsidRPr="00B12F58">
              <w:rPr>
                <w:rStyle w:val="afffffff4"/>
                <w:webHidden/>
              </w:rPr>
              <w:fldChar w:fldCharType="separate"/>
            </w:r>
            <w:r w:rsidRPr="00B12F58">
              <w:rPr>
                <w:rStyle w:val="afffffff4"/>
                <w:webHidden/>
              </w:rPr>
              <w:t>4</w:t>
            </w:r>
            <w:r w:rsidRPr="00B12F58">
              <w:rPr>
                <w:rStyle w:val="afffffff4"/>
                <w:webHidden/>
              </w:rPr>
              <w:fldChar w:fldCharType="end"/>
            </w:r>
          </w:hyperlink>
        </w:p>
        <w:p w14:paraId="6B8EC1B9" w14:textId="6D4307A9" w:rsidR="00B12F58" w:rsidRPr="00B12F58" w:rsidRDefault="00B12F58" w:rsidP="00B12F58">
          <w:pPr>
            <w:pStyle w:val="TOC2"/>
            <w:rPr>
              <w:rStyle w:val="afffffff4"/>
            </w:rPr>
          </w:pPr>
          <w:hyperlink w:anchor="_Toc207031524" w:history="1">
            <w:r w:rsidRPr="00B12F58">
              <w:rPr>
                <w:rStyle w:val="afffffff4"/>
              </w:rPr>
              <w:t>9.2  异议处理</w:t>
            </w:r>
            <w:r w:rsidRPr="00B12F58">
              <w:rPr>
                <w:rStyle w:val="afffffff4"/>
                <w:webHidden/>
              </w:rPr>
              <w:tab/>
            </w:r>
            <w:r w:rsidRPr="00B12F58">
              <w:rPr>
                <w:rStyle w:val="afffffff4"/>
                <w:webHidden/>
              </w:rPr>
              <w:fldChar w:fldCharType="begin"/>
            </w:r>
            <w:r w:rsidRPr="00B12F58">
              <w:rPr>
                <w:rStyle w:val="afffffff4"/>
                <w:webHidden/>
              </w:rPr>
              <w:instrText xml:space="preserve"> PAGEREF _Toc207031524 \h </w:instrText>
            </w:r>
            <w:r w:rsidRPr="00B12F58">
              <w:rPr>
                <w:rStyle w:val="afffffff4"/>
                <w:webHidden/>
              </w:rPr>
            </w:r>
            <w:r w:rsidRPr="00B12F58">
              <w:rPr>
                <w:rStyle w:val="afffffff4"/>
                <w:webHidden/>
              </w:rPr>
              <w:fldChar w:fldCharType="separate"/>
            </w:r>
            <w:r w:rsidRPr="00B12F58">
              <w:rPr>
                <w:rStyle w:val="afffffff4"/>
                <w:webHidden/>
              </w:rPr>
              <w:t>4</w:t>
            </w:r>
            <w:r w:rsidRPr="00B12F58">
              <w:rPr>
                <w:rStyle w:val="afffffff4"/>
                <w:webHidden/>
              </w:rPr>
              <w:fldChar w:fldCharType="end"/>
            </w:r>
          </w:hyperlink>
        </w:p>
        <w:p w14:paraId="5EAAD270" w14:textId="712AEFCD" w:rsidR="00B12F58" w:rsidRDefault="00B12F58">
          <w:pPr>
            <w:pStyle w:val="TOC1"/>
            <w:rPr>
              <w:rFonts w:asciiTheme="minorHAnsi" w:eastAsiaTheme="minorEastAsia" w:hAnsiTheme="minorHAnsi" w:cstheme="minorBidi" w:hint="eastAsia"/>
              <w:szCs w:val="22"/>
            </w:rPr>
          </w:pPr>
          <w:hyperlink w:anchor="_Toc207031525" w:history="1">
            <w:r w:rsidRPr="00DA7222">
              <w:rPr>
                <w:rStyle w:val="afffffff4"/>
              </w:rPr>
              <w:t>附 录 A</w:t>
            </w:r>
            <w:r>
              <w:rPr>
                <w:webHidden/>
              </w:rPr>
              <w:tab/>
            </w:r>
            <w:r>
              <w:rPr>
                <w:webHidden/>
              </w:rPr>
              <w:fldChar w:fldCharType="begin"/>
            </w:r>
            <w:r>
              <w:rPr>
                <w:webHidden/>
              </w:rPr>
              <w:instrText xml:space="preserve"> PAGEREF _Toc207031525 \h </w:instrText>
            </w:r>
            <w:r>
              <w:rPr>
                <w:webHidden/>
              </w:rPr>
            </w:r>
            <w:r>
              <w:rPr>
                <w:webHidden/>
              </w:rPr>
              <w:fldChar w:fldCharType="separate"/>
            </w:r>
            <w:r>
              <w:rPr>
                <w:webHidden/>
              </w:rPr>
              <w:t>5</w:t>
            </w:r>
            <w:r>
              <w:rPr>
                <w:webHidden/>
              </w:rPr>
              <w:fldChar w:fldCharType="end"/>
            </w:r>
          </w:hyperlink>
        </w:p>
        <w:p w14:paraId="5A57F2D2" w14:textId="21997184" w:rsidR="00B12F58" w:rsidRDefault="00B12F58">
          <w:pPr>
            <w:pStyle w:val="TOC1"/>
            <w:rPr>
              <w:rFonts w:asciiTheme="minorHAnsi" w:eastAsiaTheme="minorEastAsia" w:hAnsiTheme="minorHAnsi" w:cstheme="minorBidi" w:hint="eastAsia"/>
              <w:szCs w:val="22"/>
            </w:rPr>
          </w:pPr>
          <w:hyperlink w:anchor="_Toc207031526" w:history="1">
            <w:r w:rsidRPr="00DA7222">
              <w:rPr>
                <w:rStyle w:val="afffffff4"/>
              </w:rPr>
              <w:t>附 录 B</w:t>
            </w:r>
            <w:r>
              <w:rPr>
                <w:webHidden/>
              </w:rPr>
              <w:tab/>
            </w:r>
            <w:r>
              <w:rPr>
                <w:webHidden/>
              </w:rPr>
              <w:fldChar w:fldCharType="begin"/>
            </w:r>
            <w:r>
              <w:rPr>
                <w:webHidden/>
              </w:rPr>
              <w:instrText xml:space="preserve"> PAGEREF _Toc207031526 \h </w:instrText>
            </w:r>
            <w:r>
              <w:rPr>
                <w:webHidden/>
              </w:rPr>
            </w:r>
            <w:r>
              <w:rPr>
                <w:webHidden/>
              </w:rPr>
              <w:fldChar w:fldCharType="separate"/>
            </w:r>
            <w:r>
              <w:rPr>
                <w:webHidden/>
              </w:rPr>
              <w:t>9</w:t>
            </w:r>
            <w:r>
              <w:rPr>
                <w:webHidden/>
              </w:rPr>
              <w:fldChar w:fldCharType="end"/>
            </w:r>
          </w:hyperlink>
        </w:p>
        <w:p w14:paraId="7B0B3DD9" w14:textId="743265A6" w:rsidR="00B12F58" w:rsidRDefault="00B12F58">
          <w:pPr>
            <w:pStyle w:val="TOC1"/>
            <w:rPr>
              <w:rFonts w:asciiTheme="minorHAnsi" w:eastAsiaTheme="minorEastAsia" w:hAnsiTheme="minorHAnsi" w:cstheme="minorBidi" w:hint="eastAsia"/>
              <w:szCs w:val="22"/>
            </w:rPr>
          </w:pPr>
          <w:hyperlink w:anchor="_Toc207031527" w:history="1">
            <w:r w:rsidRPr="00DA7222">
              <w:rPr>
                <w:rStyle w:val="afffffff4"/>
                <w:spacing w:val="105"/>
              </w:rPr>
              <w:t>参考文</w:t>
            </w:r>
            <w:r w:rsidRPr="00DA7222">
              <w:rPr>
                <w:rStyle w:val="afffffff4"/>
              </w:rPr>
              <w:t>献</w:t>
            </w:r>
            <w:r>
              <w:rPr>
                <w:webHidden/>
              </w:rPr>
              <w:tab/>
            </w:r>
            <w:r>
              <w:rPr>
                <w:webHidden/>
              </w:rPr>
              <w:fldChar w:fldCharType="begin"/>
            </w:r>
            <w:r>
              <w:rPr>
                <w:webHidden/>
              </w:rPr>
              <w:instrText xml:space="preserve"> PAGEREF _Toc207031527 \h </w:instrText>
            </w:r>
            <w:r>
              <w:rPr>
                <w:webHidden/>
              </w:rPr>
            </w:r>
            <w:r>
              <w:rPr>
                <w:webHidden/>
              </w:rPr>
              <w:fldChar w:fldCharType="separate"/>
            </w:r>
            <w:r>
              <w:rPr>
                <w:webHidden/>
              </w:rPr>
              <w:t>12</w:t>
            </w:r>
            <w:r>
              <w:rPr>
                <w:webHidden/>
              </w:rPr>
              <w:fldChar w:fldCharType="end"/>
            </w:r>
          </w:hyperlink>
        </w:p>
        <w:p w14:paraId="0AFC1FDC" w14:textId="7950ACAF" w:rsidR="00114FEE" w:rsidRDefault="00114FEE" w:rsidP="00DD3B44">
          <w:pPr>
            <w:spacing w:line="240" w:lineRule="auto"/>
          </w:pPr>
          <w:r w:rsidRPr="00DD3B44">
            <w:rPr>
              <w:rFonts w:ascii="宋体" w:hAnsi="宋体"/>
              <w:b/>
              <w:bCs/>
              <w:lang w:val="zh-CN"/>
            </w:rPr>
            <w:lastRenderedPageBreak/>
            <w:fldChar w:fldCharType="end"/>
          </w:r>
        </w:p>
      </w:sdtContent>
    </w:sdt>
    <w:p w14:paraId="7AE9F632" w14:textId="2C3DF102" w:rsidR="006B1326" w:rsidRDefault="006B1326" w:rsidP="006B1326">
      <w:pPr>
        <w:pStyle w:val="a6"/>
        <w:spacing w:after="468"/>
      </w:pPr>
      <w:bookmarkStart w:id="25" w:name="_Toc207031492"/>
      <w:r w:rsidRPr="006B1326">
        <w:rPr>
          <w:spacing w:val="320"/>
        </w:rPr>
        <w:t>前</w:t>
      </w:r>
      <w:r>
        <w:t>言</w:t>
      </w:r>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25"/>
    </w:p>
    <w:p w14:paraId="0656FB32" w14:textId="77777777" w:rsidR="006B1326" w:rsidRDefault="006B1326" w:rsidP="006B1326">
      <w:pPr>
        <w:pStyle w:val="afffff1"/>
        <w:ind w:firstLine="420"/>
      </w:pPr>
      <w:r>
        <w:rPr>
          <w:rFonts w:hint="eastAsia"/>
        </w:rPr>
        <w:t>本文件按照GB/T 1.1—2020《标准化工作导则  第1部分：标准化文件的结构和起草规则》的规定起草。</w:t>
      </w:r>
    </w:p>
    <w:p w14:paraId="0FF2FE85" w14:textId="0CC0192F" w:rsidR="00BB2E9D" w:rsidRDefault="00BB2E9D" w:rsidP="006B1326">
      <w:pPr>
        <w:pStyle w:val="afffff1"/>
        <w:ind w:firstLine="420"/>
      </w:pPr>
      <w:r w:rsidRPr="00BB2E9D">
        <w:rPr>
          <w:rFonts w:hint="eastAsia"/>
        </w:rPr>
        <w:t>请注意本文件的某些内容可能涉及专利。本文件的发布机构不承担识别专利的责任。</w:t>
      </w:r>
    </w:p>
    <w:p w14:paraId="6B8D4E83" w14:textId="73387155" w:rsidR="006B1326" w:rsidRDefault="006B1326" w:rsidP="006B1326">
      <w:pPr>
        <w:pStyle w:val="afffff1"/>
        <w:ind w:firstLine="420"/>
      </w:pPr>
      <w:r>
        <w:rPr>
          <w:rFonts w:hint="eastAsia"/>
        </w:rPr>
        <w:t>本文件由</w:t>
      </w:r>
      <w:r w:rsidR="00BE2021">
        <w:rPr>
          <w:rFonts w:hint="eastAsia"/>
        </w:rPr>
        <w:t>华夏方圆信用评估有限公司</w:t>
      </w:r>
      <w:r>
        <w:rPr>
          <w:rFonts w:hint="eastAsia"/>
        </w:rPr>
        <w:t>提出。</w:t>
      </w:r>
    </w:p>
    <w:p w14:paraId="6BB7D0AD" w14:textId="420CC722" w:rsidR="002D70CF" w:rsidRPr="002D70CF" w:rsidRDefault="002D70CF" w:rsidP="006B1326">
      <w:pPr>
        <w:pStyle w:val="afffff1"/>
        <w:ind w:firstLine="420"/>
      </w:pPr>
      <w:r w:rsidRPr="002D70CF">
        <w:rPr>
          <w:rFonts w:hint="eastAsia"/>
        </w:rPr>
        <w:t>本文件由</w:t>
      </w:r>
      <w:r w:rsidR="007640BA">
        <w:rPr>
          <w:rFonts w:hint="eastAsia"/>
        </w:rPr>
        <w:t>中国中小企业协会</w:t>
      </w:r>
      <w:r w:rsidR="00BF3D4C" w:rsidRPr="00BF3D4C">
        <w:rPr>
          <w:rFonts w:hint="eastAsia"/>
        </w:rPr>
        <w:t>归口</w:t>
      </w:r>
      <w:r w:rsidRPr="002D70CF">
        <w:rPr>
          <w:rFonts w:hint="eastAsia"/>
        </w:rPr>
        <w:t>。</w:t>
      </w:r>
    </w:p>
    <w:p w14:paraId="58DFF3D2" w14:textId="458310F0" w:rsidR="006B1326" w:rsidRPr="00FE228D" w:rsidRDefault="006B1326" w:rsidP="008F00CF">
      <w:pPr>
        <w:pStyle w:val="afffff1"/>
        <w:ind w:firstLine="420"/>
      </w:pPr>
      <w:r w:rsidRPr="00FE228D">
        <w:rPr>
          <w:rFonts w:hint="eastAsia"/>
        </w:rPr>
        <w:t>本文件起草单位：</w:t>
      </w:r>
      <w:r w:rsidR="0076238A">
        <w:rPr>
          <w:rFonts w:hint="eastAsia"/>
        </w:rPr>
        <w:t>华夏方圆信用评估有限公司、辽宁诚企联合信用认证有限公司……</w:t>
      </w:r>
    </w:p>
    <w:p w14:paraId="3DA7F9E2" w14:textId="79701455" w:rsidR="006B1326" w:rsidRDefault="006B1326" w:rsidP="008F00CF">
      <w:pPr>
        <w:pStyle w:val="afffff1"/>
        <w:ind w:firstLine="420"/>
      </w:pPr>
      <w:r w:rsidRPr="00FE228D">
        <w:rPr>
          <w:rFonts w:hint="eastAsia"/>
        </w:rPr>
        <w:t>本文件主要起草人：</w:t>
      </w:r>
      <w:r w:rsidR="00432381">
        <w:rPr>
          <w:rFonts w:hint="eastAsia"/>
        </w:rPr>
        <w:t>李晓峰、王莹、孙博</w:t>
      </w:r>
      <w:r w:rsidR="003051B2">
        <w:rPr>
          <w:rFonts w:hint="eastAsia"/>
        </w:rPr>
        <w:t>、周晟安、诸葛亚玲</w:t>
      </w:r>
      <w:r w:rsidR="00432381">
        <w:rPr>
          <w:rFonts w:hint="eastAsia"/>
        </w:rPr>
        <w:t>……</w:t>
      </w:r>
      <w:r w:rsidR="008F00CF">
        <w:rPr>
          <w:rFonts w:hint="eastAsia"/>
        </w:rPr>
        <w:t>。</w:t>
      </w:r>
    </w:p>
    <w:p w14:paraId="736F8AA2" w14:textId="43537588" w:rsidR="006B1326" w:rsidRPr="008F00CF" w:rsidRDefault="006B1326" w:rsidP="006B1326">
      <w:pPr>
        <w:pStyle w:val="afffff1"/>
        <w:ind w:firstLine="420"/>
        <w:sectPr w:rsidR="006B1326" w:rsidRPr="008F00CF" w:rsidSect="00975C60">
          <w:headerReference w:type="even" r:id="rId12"/>
          <w:headerReference w:type="default" r:id="rId13"/>
          <w:footerReference w:type="default" r:id="rId14"/>
          <w:pgSz w:w="11906" w:h="16838" w:code="9"/>
          <w:pgMar w:top="1871" w:right="1134" w:bottom="1134" w:left="1134" w:header="1418" w:footer="1134" w:gutter="284"/>
          <w:pgNumType w:fmt="upperRoman" w:start="1"/>
          <w:cols w:space="425"/>
          <w:formProt w:val="0"/>
          <w:docGrid w:type="lines" w:linePitch="312"/>
        </w:sectPr>
      </w:pPr>
    </w:p>
    <w:p w14:paraId="4FB8A453" w14:textId="47C88A54" w:rsidR="00894836" w:rsidRPr="00145D9D" w:rsidRDefault="00894836" w:rsidP="00093D25">
      <w:pPr>
        <w:spacing w:line="20" w:lineRule="exact"/>
        <w:jc w:val="center"/>
        <w:rPr>
          <w:rFonts w:ascii="黑体" w:eastAsia="黑体" w:hAnsi="黑体" w:hint="eastAsia"/>
          <w:sz w:val="32"/>
          <w:szCs w:val="32"/>
        </w:rPr>
      </w:pPr>
      <w:bookmarkStart w:id="26" w:name="BookMark4"/>
      <w:bookmarkEnd w:id="24"/>
    </w:p>
    <w:sdt>
      <w:sdtPr>
        <w:tag w:val="NEW_STAND_NAME"/>
        <w:id w:val="595910757"/>
        <w:lock w:val="sdtLocked"/>
        <w:placeholder>
          <w:docPart w:val="88D0A9E6ED8E41A5BC258D89F7A9C41B"/>
        </w:placeholder>
      </w:sdtPr>
      <w:sdtContent>
        <w:bookmarkStart w:id="27" w:name="NEW_STAND_NAME" w:displacedByCustomXml="prev"/>
        <w:p w14:paraId="7A871C75" w14:textId="3F3A3FD1" w:rsidR="00F26B7E" w:rsidRPr="00F26B7E" w:rsidRDefault="001C5649" w:rsidP="007D69A2">
          <w:pPr>
            <w:pStyle w:val="afffffffffe"/>
            <w:spacing w:beforeLines="100" w:before="312" w:afterLines="220" w:after="686"/>
            <w:rPr>
              <w:rFonts w:hint="eastAsia"/>
            </w:rPr>
          </w:pPr>
          <w:r w:rsidRPr="001C5649">
            <w:rPr>
              <w:rFonts w:hint="eastAsia"/>
            </w:rPr>
            <w:t>专精特新企业和专精特新“小巨人”企业体检指标标准</w:t>
          </w:r>
        </w:p>
      </w:sdtContent>
    </w:sdt>
    <w:bookmarkEnd w:id="27" w:displacedByCustomXml="prev"/>
    <w:p w14:paraId="2C5BB336" w14:textId="77777777" w:rsidR="00E2552F" w:rsidRDefault="00E2552F" w:rsidP="002659DA">
      <w:pPr>
        <w:pStyle w:val="afff2"/>
        <w:spacing w:before="312" w:after="312"/>
        <w:ind w:left="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66899195"/>
      <w:bookmarkStart w:id="37" w:name="_Toc66981425"/>
      <w:bookmarkStart w:id="38" w:name="_Toc67044876"/>
      <w:bookmarkStart w:id="39" w:name="_Toc67047418"/>
      <w:bookmarkStart w:id="40" w:name="_Toc67053157"/>
      <w:bookmarkStart w:id="41" w:name="_Toc67066419"/>
      <w:bookmarkStart w:id="42" w:name="_Toc67069578"/>
      <w:bookmarkStart w:id="43" w:name="_Toc67071480"/>
      <w:bookmarkStart w:id="44" w:name="_Toc67079597"/>
      <w:bookmarkStart w:id="45" w:name="_Toc67082538"/>
      <w:bookmarkStart w:id="46" w:name="_Toc67305562"/>
      <w:bookmarkStart w:id="47" w:name="_Toc68855872"/>
      <w:bookmarkStart w:id="48" w:name="_Toc68869489"/>
      <w:bookmarkStart w:id="49" w:name="_Toc68870195"/>
      <w:bookmarkStart w:id="50" w:name="_Toc70518822"/>
      <w:bookmarkStart w:id="51" w:name="_Toc72853455"/>
      <w:bookmarkStart w:id="52" w:name="_Toc74142078"/>
      <w:bookmarkStart w:id="53" w:name="_Toc74150046"/>
      <w:bookmarkStart w:id="54" w:name="_Toc74226208"/>
      <w:bookmarkStart w:id="55" w:name="_Toc109647440"/>
      <w:bookmarkStart w:id="56" w:name="_Toc111033544"/>
      <w:bookmarkStart w:id="57" w:name="_Toc111033570"/>
      <w:bookmarkStart w:id="58" w:name="_Toc207031493"/>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2965DF1" w14:textId="26819CCF" w:rsidR="00AC0FD4" w:rsidRPr="00A84C10" w:rsidRDefault="00134765" w:rsidP="008061C9">
      <w:pPr>
        <w:pStyle w:val="afffff1"/>
        <w:ind w:firstLine="420"/>
      </w:pPr>
      <w:bookmarkStart w:id="59" w:name="_Toc17233326"/>
      <w:bookmarkStart w:id="60" w:name="_Toc17233334"/>
      <w:bookmarkStart w:id="61" w:name="_Toc24884212"/>
      <w:bookmarkStart w:id="62" w:name="_Toc24884219"/>
      <w:bookmarkStart w:id="63" w:name="_Toc26648466"/>
      <w:r w:rsidRPr="005D3601">
        <w:rPr>
          <w:rFonts w:hint="eastAsia"/>
        </w:rPr>
        <w:t>本文件</w:t>
      </w:r>
      <w:r w:rsidR="00AC0FD4" w:rsidRPr="00081034">
        <w:rPr>
          <w:rFonts w:hint="eastAsia"/>
        </w:rPr>
        <w:t>规定了</w:t>
      </w:r>
      <w:r w:rsidR="00C268A5" w:rsidRPr="00081034">
        <w:rPr>
          <w:rFonts w:hint="eastAsia"/>
        </w:rPr>
        <w:t>专精特新企业和专精特新“小巨人”企业体检的</w:t>
      </w:r>
      <w:r w:rsidR="00081034" w:rsidRPr="00081034">
        <w:rPr>
          <w:rFonts w:hint="eastAsia"/>
        </w:rPr>
        <w:t>基本要求、体检程序、体检类型、</w:t>
      </w:r>
      <w:r w:rsidR="00C268A5" w:rsidRPr="00081034">
        <w:rPr>
          <w:rFonts w:hint="eastAsia"/>
        </w:rPr>
        <w:t>体检指标</w:t>
      </w:r>
      <w:r w:rsidR="00146C4F">
        <w:rPr>
          <w:rFonts w:hint="eastAsia"/>
        </w:rPr>
        <w:t>、体检模型、指标赋权及</w:t>
      </w:r>
      <w:r w:rsidR="00081034" w:rsidRPr="00081034">
        <w:rPr>
          <w:rFonts w:hint="eastAsia"/>
        </w:rPr>
        <w:t>体检管理</w:t>
      </w:r>
      <w:r w:rsidR="005D2A8B" w:rsidRPr="00081034">
        <w:rPr>
          <w:rFonts w:hint="eastAsia"/>
        </w:rPr>
        <w:t>。</w:t>
      </w:r>
    </w:p>
    <w:p w14:paraId="6E32EEAC" w14:textId="4B31C1F4" w:rsidR="005D3601" w:rsidRPr="005D3601" w:rsidRDefault="00134765" w:rsidP="00286B16">
      <w:pPr>
        <w:pStyle w:val="afffff1"/>
        <w:ind w:firstLine="420"/>
      </w:pPr>
      <w:r w:rsidRPr="00A84C10">
        <w:rPr>
          <w:rFonts w:hint="eastAsia"/>
        </w:rPr>
        <w:t>本文件</w:t>
      </w:r>
      <w:r w:rsidR="00AC0FD4" w:rsidRPr="00A84C10">
        <w:rPr>
          <w:rFonts w:hint="eastAsia"/>
        </w:rPr>
        <w:t>适用于</w:t>
      </w:r>
      <w:r w:rsidR="00146C4F">
        <w:rPr>
          <w:rFonts w:hint="eastAsia"/>
        </w:rPr>
        <w:t>第三方机构或政府部门对</w:t>
      </w:r>
      <w:r w:rsidR="009226B2" w:rsidRPr="009226B2">
        <w:rPr>
          <w:rFonts w:hint="eastAsia"/>
        </w:rPr>
        <w:t>专精特新企业和专精特新“小巨人”企业的精准识别和培育，也适用于企业</w:t>
      </w:r>
      <w:r w:rsidR="00146C4F">
        <w:rPr>
          <w:rFonts w:hint="eastAsia"/>
        </w:rPr>
        <w:t>开展</w:t>
      </w:r>
      <w:r w:rsidR="009226B2" w:rsidRPr="009226B2">
        <w:rPr>
          <w:rFonts w:hint="eastAsia"/>
        </w:rPr>
        <w:t>自我</w:t>
      </w:r>
      <w:r w:rsidR="00606970">
        <w:rPr>
          <w:rFonts w:hint="eastAsia"/>
        </w:rPr>
        <w:t>诊断</w:t>
      </w:r>
      <w:r w:rsidR="009226B2" w:rsidRPr="009226B2">
        <w:rPr>
          <w:rFonts w:hint="eastAsia"/>
        </w:rPr>
        <w:t>评估，识别创新、管理等短板，制定改进策略</w:t>
      </w:r>
      <w:r w:rsidR="00AC0FD4" w:rsidRPr="00A84C10">
        <w:rPr>
          <w:rFonts w:hint="eastAsia"/>
        </w:rPr>
        <w:t>。</w:t>
      </w:r>
    </w:p>
    <w:p w14:paraId="1CCCAA0C" w14:textId="77777777" w:rsidR="00E2552F" w:rsidRDefault="00E2552F" w:rsidP="002659DA">
      <w:pPr>
        <w:pStyle w:val="afff2"/>
        <w:spacing w:before="312" w:after="312"/>
        <w:ind w:left="0"/>
      </w:pPr>
      <w:bookmarkStart w:id="64" w:name="_Toc26718931"/>
      <w:bookmarkStart w:id="65" w:name="_Toc26986531"/>
      <w:bookmarkStart w:id="66" w:name="_Toc26986772"/>
      <w:bookmarkStart w:id="67" w:name="_Toc66899196"/>
      <w:bookmarkStart w:id="68" w:name="_Toc66981426"/>
      <w:bookmarkStart w:id="69" w:name="_Toc67044877"/>
      <w:bookmarkStart w:id="70" w:name="_Toc67047419"/>
      <w:bookmarkStart w:id="71" w:name="_Toc67053158"/>
      <w:bookmarkStart w:id="72" w:name="_Toc67066420"/>
      <w:bookmarkStart w:id="73" w:name="_Toc67069579"/>
      <w:bookmarkStart w:id="74" w:name="_Toc67071481"/>
      <w:bookmarkStart w:id="75" w:name="_Toc67079598"/>
      <w:bookmarkStart w:id="76" w:name="_Toc67082539"/>
      <w:bookmarkStart w:id="77" w:name="_Toc67305563"/>
      <w:bookmarkStart w:id="78" w:name="_Toc68855873"/>
      <w:bookmarkStart w:id="79" w:name="_Toc68869490"/>
      <w:bookmarkStart w:id="80" w:name="_Toc68870196"/>
      <w:bookmarkStart w:id="81" w:name="_Toc70518823"/>
      <w:bookmarkStart w:id="82" w:name="_Toc72853456"/>
      <w:bookmarkStart w:id="83" w:name="_Toc74142079"/>
      <w:bookmarkStart w:id="84" w:name="_Toc74150047"/>
      <w:bookmarkStart w:id="85" w:name="_Toc74226209"/>
      <w:bookmarkStart w:id="86" w:name="_Toc109647441"/>
      <w:bookmarkStart w:id="87" w:name="_Toc111033545"/>
      <w:bookmarkStart w:id="88" w:name="_Toc111033571"/>
      <w:bookmarkStart w:id="89" w:name="_Toc207031494"/>
      <w:r>
        <w:rPr>
          <w:rFonts w:hint="eastAsia"/>
        </w:rPr>
        <w:t>规范性引用文件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dt>
      <w:sdtPr>
        <w:rPr>
          <w:rFonts w:hint="eastAsia"/>
        </w:rPr>
        <w:id w:val="715848253"/>
        <w:placeholder>
          <w:docPart w:val="884199A17297406FA321D1C53A4BC5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2A450F8" w14:textId="6E818EC7" w:rsidR="008A57E6" w:rsidRDefault="008A57E6" w:rsidP="008A57E6">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4F6532" w14:textId="4601BE5A" w:rsidR="00050BDA" w:rsidRDefault="00050BDA" w:rsidP="002823D5">
      <w:pPr>
        <w:pStyle w:val="afffff1"/>
        <w:ind w:firstLine="420"/>
      </w:pPr>
      <w:r>
        <w:rPr>
          <w:rFonts w:hint="eastAsia"/>
        </w:rPr>
        <w:t>GB/T 2211</w:t>
      </w:r>
      <w:r>
        <w:t>8</w:t>
      </w:r>
      <w:r>
        <w:rPr>
          <w:rFonts w:hint="eastAsia"/>
        </w:rPr>
        <w:t xml:space="preserve">  </w:t>
      </w:r>
      <w:r w:rsidRPr="00050BDA">
        <w:rPr>
          <w:rFonts w:hint="eastAsia"/>
        </w:rPr>
        <w:t>企业信用信息采集、处理和提供规范</w:t>
      </w:r>
    </w:p>
    <w:p w14:paraId="6DA0C9CF" w14:textId="3C51F307" w:rsidR="00B265BC" w:rsidRPr="00E030F9" w:rsidRDefault="00FD59EB" w:rsidP="002659DA">
      <w:pPr>
        <w:pStyle w:val="afff2"/>
        <w:spacing w:before="312" w:after="312"/>
        <w:ind w:left="0"/>
      </w:pPr>
      <w:bookmarkStart w:id="90" w:name="_Toc66899197"/>
      <w:bookmarkStart w:id="91" w:name="_Toc66981427"/>
      <w:bookmarkStart w:id="92" w:name="_Toc67044878"/>
      <w:bookmarkStart w:id="93" w:name="_Toc67047420"/>
      <w:bookmarkStart w:id="94" w:name="_Toc67053159"/>
      <w:bookmarkStart w:id="95" w:name="_Toc67066421"/>
      <w:bookmarkStart w:id="96" w:name="_Toc67069580"/>
      <w:bookmarkStart w:id="97" w:name="_Toc67071482"/>
      <w:bookmarkStart w:id="98" w:name="_Toc67079599"/>
      <w:bookmarkStart w:id="99" w:name="_Toc67082540"/>
      <w:bookmarkStart w:id="100" w:name="_Toc67305564"/>
      <w:bookmarkStart w:id="101" w:name="_Toc68855874"/>
      <w:bookmarkStart w:id="102" w:name="_Toc68869491"/>
      <w:bookmarkStart w:id="103" w:name="_Toc68870197"/>
      <w:bookmarkStart w:id="104" w:name="_Toc70518824"/>
      <w:bookmarkStart w:id="105" w:name="_Toc72853457"/>
      <w:bookmarkStart w:id="106" w:name="_Toc74142080"/>
      <w:bookmarkStart w:id="107" w:name="_Toc74150048"/>
      <w:bookmarkStart w:id="108" w:name="_Toc74226210"/>
      <w:bookmarkStart w:id="109" w:name="_Toc109647442"/>
      <w:bookmarkStart w:id="110" w:name="_Toc111033546"/>
      <w:bookmarkStart w:id="111" w:name="_Toc111033572"/>
      <w:bookmarkStart w:id="112" w:name="_Toc207031495"/>
      <w:r>
        <w:rPr>
          <w:rFonts w:hint="eastAsia"/>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bookmarkStart w:id="113" w:name="_Toc26986532" w:displacedByCustomXml="next"/>
    <w:bookmarkEnd w:id="113" w:displacedByCustomXml="next"/>
    <w:sdt>
      <w:sdtPr>
        <w:rPr>
          <w:rFonts w:hint="eastAsia"/>
        </w:rPr>
        <w:id w:val="-1909835108"/>
        <w:placeholder>
          <w:docPart w:val="2370AB3DE1204602B877E9BFD40E9C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10DCB0C" w14:textId="3E8AE3C8" w:rsidR="004B0A02" w:rsidRPr="00FC2768" w:rsidRDefault="00261369" w:rsidP="00215BA1">
          <w:pPr>
            <w:pStyle w:val="afffff1"/>
            <w:ind w:firstLine="420"/>
            <w:rPr>
              <w:color w:val="FF0000"/>
            </w:rPr>
          </w:pPr>
          <w:r w:rsidRPr="00261369">
            <w:rPr>
              <w:rFonts w:hint="eastAsia"/>
            </w:rPr>
            <w:t>本文件没有需要界定的术语和定义。</w:t>
          </w:r>
        </w:p>
      </w:sdtContent>
    </w:sdt>
    <w:p w14:paraId="1F99E213" w14:textId="153E5FE2" w:rsidR="008061C9" w:rsidRDefault="001015A2" w:rsidP="002659DA">
      <w:pPr>
        <w:pStyle w:val="afff2"/>
        <w:spacing w:before="312" w:after="312"/>
        <w:ind w:left="0"/>
      </w:pPr>
      <w:bookmarkStart w:id="114" w:name="_Toc207031496"/>
      <w:r>
        <w:rPr>
          <w:rFonts w:hint="eastAsia"/>
        </w:rPr>
        <w:t>基本要求</w:t>
      </w:r>
      <w:bookmarkEnd w:id="114"/>
    </w:p>
    <w:p w14:paraId="6983B023" w14:textId="620A58E6" w:rsidR="00606970" w:rsidRPr="002659DA" w:rsidRDefault="00606970" w:rsidP="00606970">
      <w:pPr>
        <w:pStyle w:val="affffffffffff2"/>
        <w:spacing w:beforeLines="50" w:before="156" w:afterLines="50" w:after="156"/>
        <w:ind w:firstLineChars="0" w:firstLine="0"/>
        <w:jc w:val="left"/>
        <w:outlineLvl w:val="1"/>
        <w:rPr>
          <w:rFonts w:ascii="黑体" w:eastAsia="黑体" w:hAnsi="黑体" w:hint="eastAsia"/>
        </w:rPr>
      </w:pPr>
      <w:bookmarkStart w:id="115" w:name="_Toc207031497"/>
      <w:bookmarkStart w:id="116" w:name="_Hlk204083413"/>
      <w:proofErr w:type="gramStart"/>
      <w:r>
        <w:rPr>
          <w:rFonts w:ascii="黑体" w:eastAsia="黑体" w:hAnsi="黑体"/>
        </w:rPr>
        <w:t>4</w:t>
      </w:r>
      <w:r w:rsidRPr="002659DA">
        <w:rPr>
          <w:rFonts w:ascii="黑体" w:eastAsia="黑体" w:hAnsi="黑体" w:hint="eastAsia"/>
        </w:rPr>
        <w:t>.</w:t>
      </w:r>
      <w:r>
        <w:rPr>
          <w:rFonts w:ascii="黑体" w:eastAsia="黑体" w:hAnsi="黑体"/>
        </w:rPr>
        <w:t>1</w:t>
      </w:r>
      <w:r w:rsidRPr="002659DA">
        <w:rPr>
          <w:rFonts w:ascii="黑体" w:eastAsia="黑体" w:hAnsi="黑体" w:hint="eastAsia"/>
        </w:rPr>
        <w:t xml:space="preserve">  </w:t>
      </w:r>
      <w:r>
        <w:rPr>
          <w:rFonts w:ascii="黑体" w:eastAsia="黑体" w:hAnsi="黑体" w:hint="eastAsia"/>
        </w:rPr>
        <w:t>主体资格</w:t>
      </w:r>
      <w:bookmarkEnd w:id="115"/>
      <w:proofErr w:type="gramEnd"/>
    </w:p>
    <w:p w14:paraId="7C0912BE" w14:textId="2964BAB4" w:rsidR="00606970" w:rsidRPr="00490703" w:rsidRDefault="00606970" w:rsidP="00606970">
      <w:pPr>
        <w:pStyle w:val="afffff1"/>
        <w:ind w:firstLine="420"/>
      </w:pPr>
      <w:r w:rsidRPr="00606970">
        <w:rPr>
          <w:rFonts w:hint="eastAsia"/>
        </w:rPr>
        <w:t>在中国境内注册，具有独立法人资格，连续经营2年以上。</w:t>
      </w:r>
    </w:p>
    <w:p w14:paraId="6FE65E20" w14:textId="6ACE7104" w:rsidR="00606970" w:rsidRPr="002659DA" w:rsidRDefault="00606970" w:rsidP="00606970">
      <w:pPr>
        <w:pStyle w:val="affffffffffff2"/>
        <w:spacing w:beforeLines="50" w:before="156" w:afterLines="50" w:after="156"/>
        <w:ind w:firstLineChars="0" w:firstLine="0"/>
        <w:jc w:val="left"/>
        <w:outlineLvl w:val="1"/>
        <w:rPr>
          <w:rFonts w:ascii="黑体" w:eastAsia="黑体" w:hAnsi="黑体" w:hint="eastAsia"/>
        </w:rPr>
      </w:pPr>
      <w:bookmarkStart w:id="117" w:name="_Toc207031498"/>
      <w:proofErr w:type="gramStart"/>
      <w:r>
        <w:rPr>
          <w:rFonts w:ascii="黑体" w:eastAsia="黑体" w:hAnsi="黑体"/>
        </w:rPr>
        <w:t>4</w:t>
      </w:r>
      <w:r w:rsidRPr="002659DA">
        <w:rPr>
          <w:rFonts w:ascii="黑体" w:eastAsia="黑体" w:hAnsi="黑体" w:hint="eastAsia"/>
        </w:rPr>
        <w:t>.</w:t>
      </w:r>
      <w:r>
        <w:rPr>
          <w:rFonts w:ascii="黑体" w:eastAsia="黑体" w:hAnsi="黑体"/>
        </w:rPr>
        <w:t>2</w:t>
      </w:r>
      <w:r w:rsidRPr="002659DA">
        <w:rPr>
          <w:rFonts w:ascii="黑体" w:eastAsia="黑体" w:hAnsi="黑体" w:hint="eastAsia"/>
        </w:rPr>
        <w:t xml:space="preserve">  </w:t>
      </w:r>
      <w:r>
        <w:rPr>
          <w:rFonts w:ascii="黑体" w:eastAsia="黑体" w:hAnsi="黑体" w:hint="eastAsia"/>
        </w:rPr>
        <w:t>合规要求</w:t>
      </w:r>
      <w:bookmarkEnd w:id="117"/>
      <w:proofErr w:type="gramEnd"/>
    </w:p>
    <w:p w14:paraId="1EE0635B" w14:textId="2FD7D53C" w:rsidR="002823D5" w:rsidRPr="00606970" w:rsidRDefault="00606970" w:rsidP="00606970">
      <w:pPr>
        <w:pStyle w:val="afffff1"/>
        <w:ind w:firstLine="420"/>
      </w:pPr>
      <w:r w:rsidRPr="00606970">
        <w:rPr>
          <w:rFonts w:hint="eastAsia"/>
        </w:rPr>
        <w:t>未被列入经营异常名录或严重失信主体名单，近三年无重大安全、质量、环保事故。</w:t>
      </w:r>
    </w:p>
    <w:p w14:paraId="5243CD14" w14:textId="027795C9" w:rsidR="002823D5" w:rsidRDefault="002823D5" w:rsidP="002659DA">
      <w:pPr>
        <w:pStyle w:val="afff2"/>
        <w:spacing w:before="312" w:after="312"/>
        <w:ind w:left="0"/>
      </w:pPr>
      <w:bookmarkStart w:id="118" w:name="_Toc207031499"/>
      <w:bookmarkEnd w:id="116"/>
      <w:r>
        <w:rPr>
          <w:rFonts w:hint="eastAsia"/>
        </w:rPr>
        <w:t>体检</w:t>
      </w:r>
      <w:r w:rsidR="000838F9">
        <w:rPr>
          <w:rFonts w:hint="eastAsia"/>
        </w:rPr>
        <w:t>程序</w:t>
      </w:r>
      <w:bookmarkEnd w:id="118"/>
    </w:p>
    <w:p w14:paraId="12CF5AC5" w14:textId="55830997" w:rsidR="000838F9" w:rsidRDefault="00C96CF7" w:rsidP="00C96CF7">
      <w:pPr>
        <w:pStyle w:val="afffff1"/>
        <w:ind w:firstLineChars="0" w:firstLine="0"/>
      </w:pPr>
      <w:r>
        <w:drawing>
          <wp:inline distT="0" distB="0" distL="0" distR="0" wp14:anchorId="1F13C8EA" wp14:editId="52F3B3A0">
            <wp:extent cx="5939790" cy="1595120"/>
            <wp:effectExtent l="0" t="0" r="381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9790" cy="1595120"/>
                    </a:xfrm>
                    <a:prstGeom prst="rect">
                      <a:avLst/>
                    </a:prstGeom>
                  </pic:spPr>
                </pic:pic>
              </a:graphicData>
            </a:graphic>
          </wp:inline>
        </w:drawing>
      </w:r>
    </w:p>
    <w:p w14:paraId="16D84494" w14:textId="62D57249" w:rsidR="000838F9" w:rsidRPr="002823D5" w:rsidRDefault="000838F9" w:rsidP="003F139C">
      <w:pPr>
        <w:pStyle w:val="afff2"/>
        <w:spacing w:beforeLines="150" w:before="468" w:after="312"/>
        <w:ind w:left="0"/>
      </w:pPr>
      <w:bookmarkStart w:id="119" w:name="_Toc207031500"/>
      <w:r>
        <w:rPr>
          <w:rFonts w:hint="eastAsia"/>
        </w:rPr>
        <w:lastRenderedPageBreak/>
        <w:t>体检类型</w:t>
      </w:r>
      <w:bookmarkEnd w:id="119"/>
    </w:p>
    <w:p w14:paraId="0AAF73AD" w14:textId="02C8226A" w:rsidR="00606970" w:rsidRPr="002659DA" w:rsidRDefault="00606970" w:rsidP="00606970">
      <w:pPr>
        <w:pStyle w:val="affffffffffff2"/>
        <w:spacing w:beforeLines="50" w:before="156" w:afterLines="50" w:after="156"/>
        <w:ind w:firstLineChars="0" w:firstLine="0"/>
        <w:jc w:val="left"/>
        <w:outlineLvl w:val="1"/>
        <w:rPr>
          <w:rFonts w:ascii="黑体" w:eastAsia="黑体" w:hAnsi="黑体" w:hint="eastAsia"/>
        </w:rPr>
      </w:pPr>
      <w:bookmarkStart w:id="120" w:name="_Toc207031501"/>
      <w:bookmarkStart w:id="121" w:name="OLE_LINK1"/>
      <w:proofErr w:type="gramStart"/>
      <w:r>
        <w:rPr>
          <w:rFonts w:ascii="黑体" w:eastAsia="黑体" w:hAnsi="黑体"/>
        </w:rPr>
        <w:t>6</w:t>
      </w:r>
      <w:r w:rsidRPr="002659DA">
        <w:rPr>
          <w:rFonts w:ascii="黑体" w:eastAsia="黑体" w:hAnsi="黑体" w:hint="eastAsia"/>
        </w:rPr>
        <w:t>.</w:t>
      </w:r>
      <w:r>
        <w:rPr>
          <w:rFonts w:ascii="黑体" w:eastAsia="黑体" w:hAnsi="黑体"/>
        </w:rPr>
        <w:t>1</w:t>
      </w:r>
      <w:r w:rsidRPr="002659DA">
        <w:rPr>
          <w:rFonts w:ascii="黑体" w:eastAsia="黑体" w:hAnsi="黑体" w:hint="eastAsia"/>
        </w:rPr>
        <w:t xml:space="preserve">  </w:t>
      </w:r>
      <w:r w:rsidRPr="00606970">
        <w:rPr>
          <w:rFonts w:ascii="黑体" w:eastAsia="黑体" w:hAnsi="黑体" w:hint="eastAsia"/>
        </w:rPr>
        <w:t>专精特新企业体检</w:t>
      </w:r>
      <w:bookmarkEnd w:id="120"/>
      <w:proofErr w:type="gramEnd"/>
    </w:p>
    <w:p w14:paraId="07F5605C" w14:textId="7D252390" w:rsidR="00606970" w:rsidRPr="00490703" w:rsidRDefault="00606970" w:rsidP="00606970">
      <w:pPr>
        <w:pStyle w:val="afffff1"/>
        <w:ind w:firstLine="420"/>
      </w:pPr>
      <w:r>
        <w:rPr>
          <w:rFonts w:hint="eastAsia"/>
        </w:rPr>
        <w:t>对</w:t>
      </w:r>
      <w:r w:rsidRPr="00BF4368">
        <w:rPr>
          <w:rFonts w:hint="eastAsia"/>
        </w:rPr>
        <w:t>拟申请“专精特新”的中小企业进行的系统性诊断评估</w:t>
      </w:r>
      <w:r w:rsidRPr="00606970">
        <w:rPr>
          <w:rFonts w:hint="eastAsia"/>
        </w:rPr>
        <w:t>。</w:t>
      </w:r>
    </w:p>
    <w:p w14:paraId="6B7E58D9" w14:textId="27C337E3" w:rsidR="00606970" w:rsidRPr="002659DA" w:rsidRDefault="00606970" w:rsidP="00606970">
      <w:pPr>
        <w:pStyle w:val="affffffffffff2"/>
        <w:spacing w:beforeLines="50" w:before="156" w:afterLines="50" w:after="156"/>
        <w:ind w:firstLineChars="0" w:firstLine="0"/>
        <w:jc w:val="left"/>
        <w:outlineLvl w:val="1"/>
        <w:rPr>
          <w:rFonts w:ascii="黑体" w:eastAsia="黑体" w:hAnsi="黑体" w:hint="eastAsia"/>
        </w:rPr>
      </w:pPr>
      <w:bookmarkStart w:id="122" w:name="_Toc207031502"/>
      <w:proofErr w:type="gramStart"/>
      <w:r>
        <w:rPr>
          <w:rFonts w:ascii="黑体" w:eastAsia="黑体" w:hAnsi="黑体"/>
        </w:rPr>
        <w:t>6</w:t>
      </w:r>
      <w:r w:rsidRPr="002659DA">
        <w:rPr>
          <w:rFonts w:ascii="黑体" w:eastAsia="黑体" w:hAnsi="黑体" w:hint="eastAsia"/>
        </w:rPr>
        <w:t>.</w:t>
      </w:r>
      <w:r>
        <w:rPr>
          <w:rFonts w:ascii="黑体" w:eastAsia="黑体" w:hAnsi="黑体"/>
        </w:rPr>
        <w:t>2</w:t>
      </w:r>
      <w:r w:rsidRPr="002659DA">
        <w:rPr>
          <w:rFonts w:ascii="黑体" w:eastAsia="黑体" w:hAnsi="黑体" w:hint="eastAsia"/>
        </w:rPr>
        <w:t xml:space="preserve">  </w:t>
      </w:r>
      <w:r>
        <w:rPr>
          <w:rFonts w:ascii="黑体" w:eastAsia="黑体" w:hAnsi="黑体" w:hint="eastAsia"/>
        </w:rPr>
        <w:t>专精特新</w:t>
      </w:r>
      <w:proofErr w:type="gramEnd"/>
      <w:r>
        <w:rPr>
          <w:rFonts w:ascii="黑体" w:eastAsia="黑体" w:hAnsi="黑体" w:hint="eastAsia"/>
        </w:rPr>
        <w:t>“小巨人”企业体检</w:t>
      </w:r>
      <w:bookmarkEnd w:id="122"/>
    </w:p>
    <w:p w14:paraId="7B1E25AB" w14:textId="6114C8D5" w:rsidR="00606970" w:rsidRPr="00BF4368" w:rsidRDefault="00606970" w:rsidP="00606970">
      <w:pPr>
        <w:pStyle w:val="afffff1"/>
        <w:ind w:firstLine="420"/>
      </w:pPr>
      <w:r w:rsidRPr="00BF4368">
        <w:rPr>
          <w:rFonts w:hint="eastAsia"/>
        </w:rPr>
        <w:t>对拟申请“专精特新小巨人”的中小企业进行的系统性诊断评估</w:t>
      </w:r>
      <w:r>
        <w:rPr>
          <w:rFonts w:hint="eastAsia"/>
        </w:rPr>
        <w:t>。</w:t>
      </w:r>
    </w:p>
    <w:p w14:paraId="5B3CFEA9" w14:textId="0A154D6A" w:rsidR="000838F9" w:rsidRPr="002823D5" w:rsidRDefault="00CC3F54" w:rsidP="000838F9">
      <w:pPr>
        <w:pStyle w:val="afff2"/>
        <w:spacing w:before="312" w:after="312"/>
        <w:ind w:left="0"/>
      </w:pPr>
      <w:bookmarkStart w:id="123" w:name="_Toc207031503"/>
      <w:bookmarkEnd w:id="121"/>
      <w:r w:rsidRPr="002659DA">
        <w:rPr>
          <w:rFonts w:hAnsi="黑体" w:hint="eastAsia"/>
        </w:rPr>
        <w:t>专精特新企业体检</w:t>
      </w:r>
      <w:bookmarkEnd w:id="123"/>
    </w:p>
    <w:p w14:paraId="410189A7" w14:textId="260905C9" w:rsidR="002823D5" w:rsidRPr="002659DA" w:rsidRDefault="000334D2" w:rsidP="00476256">
      <w:pPr>
        <w:pStyle w:val="affffffffffff2"/>
        <w:spacing w:beforeLines="50" w:before="156" w:afterLines="50" w:after="156"/>
        <w:ind w:firstLineChars="0" w:firstLine="0"/>
        <w:jc w:val="left"/>
        <w:outlineLvl w:val="1"/>
        <w:rPr>
          <w:rFonts w:ascii="黑体" w:eastAsia="黑体" w:hAnsi="黑体" w:hint="eastAsia"/>
        </w:rPr>
      </w:pPr>
      <w:bookmarkStart w:id="124" w:name="_Toc207031504"/>
      <w:proofErr w:type="gramStart"/>
      <w:r>
        <w:rPr>
          <w:rFonts w:ascii="黑体" w:eastAsia="黑体" w:hAnsi="黑体"/>
        </w:rPr>
        <w:t>7</w:t>
      </w:r>
      <w:r w:rsidR="002823D5" w:rsidRPr="002659DA">
        <w:rPr>
          <w:rFonts w:ascii="黑体" w:eastAsia="黑体" w:hAnsi="黑体" w:hint="eastAsia"/>
        </w:rPr>
        <w:t>.</w:t>
      </w:r>
      <w:r w:rsidR="003B4087">
        <w:rPr>
          <w:rFonts w:ascii="黑体" w:eastAsia="黑体" w:hAnsi="黑体"/>
        </w:rPr>
        <w:t>1</w:t>
      </w:r>
      <w:r w:rsidR="002823D5" w:rsidRPr="002659DA">
        <w:rPr>
          <w:rFonts w:ascii="黑体" w:eastAsia="黑体" w:hAnsi="黑体" w:hint="eastAsia"/>
        </w:rPr>
        <w:t xml:space="preserve">  </w:t>
      </w:r>
      <w:r>
        <w:rPr>
          <w:rFonts w:ascii="黑体" w:eastAsia="黑体" w:hAnsi="黑体" w:hint="eastAsia"/>
        </w:rPr>
        <w:t>体检指标</w:t>
      </w:r>
      <w:bookmarkEnd w:id="124"/>
      <w:proofErr w:type="gramEnd"/>
    </w:p>
    <w:p w14:paraId="7A3A9947" w14:textId="44363FE6" w:rsidR="00490703" w:rsidRPr="00490703" w:rsidRDefault="00490703" w:rsidP="00490703">
      <w:pPr>
        <w:pStyle w:val="afffff1"/>
        <w:ind w:firstLine="420"/>
      </w:pPr>
      <w:r w:rsidRPr="00927F57">
        <w:rPr>
          <w:rFonts w:hint="eastAsia"/>
        </w:rPr>
        <w:t>专</w:t>
      </w:r>
      <w:r w:rsidRPr="00490703">
        <w:rPr>
          <w:rFonts w:hint="eastAsia"/>
        </w:rPr>
        <w:t>精特新企业体检指标</w:t>
      </w:r>
      <w:r w:rsidR="00CE46BE">
        <w:rPr>
          <w:rFonts w:hint="eastAsia"/>
        </w:rPr>
        <w:t>涵盖</w:t>
      </w:r>
      <w:r w:rsidR="009736E7">
        <w:rPr>
          <w:rFonts w:hint="eastAsia"/>
        </w:rPr>
        <w:t>专业化、精细化、特色化、创新能力、成长性五个</w:t>
      </w:r>
      <w:r w:rsidR="00CE46BE">
        <w:rPr>
          <w:rFonts w:hint="eastAsia"/>
        </w:rPr>
        <w:t>维度</w:t>
      </w:r>
      <w:r w:rsidR="009736E7">
        <w:rPr>
          <w:rFonts w:hint="eastAsia"/>
        </w:rPr>
        <w:t>，具体体检指标</w:t>
      </w:r>
      <w:r w:rsidR="00CE46BE">
        <w:rPr>
          <w:rFonts w:hint="eastAsia"/>
        </w:rPr>
        <w:t>及标准</w:t>
      </w:r>
      <w:r w:rsidR="009736E7">
        <w:rPr>
          <w:rFonts w:hint="eastAsia"/>
        </w:rPr>
        <w:t>见</w:t>
      </w:r>
      <w:r w:rsidRPr="00490703">
        <w:rPr>
          <w:rFonts w:hint="eastAsia"/>
        </w:rPr>
        <w:t>附录A。</w:t>
      </w:r>
    </w:p>
    <w:p w14:paraId="220083D5" w14:textId="1281021C" w:rsidR="000334D2" w:rsidRPr="002659DA" w:rsidRDefault="000334D2" w:rsidP="000334D2">
      <w:pPr>
        <w:pStyle w:val="affffffffffff2"/>
        <w:spacing w:beforeLines="50" w:before="156" w:afterLines="50" w:after="156"/>
        <w:ind w:firstLineChars="0" w:firstLine="0"/>
        <w:jc w:val="left"/>
        <w:outlineLvl w:val="2"/>
        <w:rPr>
          <w:rFonts w:ascii="黑体" w:eastAsia="黑体" w:hAnsi="黑体" w:hint="eastAsia"/>
        </w:rPr>
      </w:pPr>
      <w:bookmarkStart w:id="125" w:name="_Toc207031505"/>
      <w:r>
        <w:rPr>
          <w:rFonts w:ascii="黑体" w:eastAsia="黑体" w:hAnsi="黑体"/>
        </w:rPr>
        <w:t>7</w:t>
      </w:r>
      <w:r w:rsidRPr="002659DA">
        <w:rPr>
          <w:rFonts w:ascii="黑体" w:eastAsia="黑体" w:hAnsi="黑体" w:hint="eastAsia"/>
        </w:rPr>
        <w:t>.</w:t>
      </w:r>
      <w:r w:rsidR="003B4087">
        <w:rPr>
          <w:rFonts w:ascii="黑体" w:eastAsia="黑体" w:hAnsi="黑体"/>
        </w:rPr>
        <w:t>1</w:t>
      </w:r>
      <w:r>
        <w:rPr>
          <w:rFonts w:ascii="黑体" w:eastAsia="黑体" w:hAnsi="黑体"/>
        </w:rPr>
        <w:t>.1</w:t>
      </w:r>
      <w:r w:rsidRPr="002659DA">
        <w:rPr>
          <w:rFonts w:ascii="黑体" w:eastAsia="黑体" w:hAnsi="黑体" w:hint="eastAsia"/>
        </w:rPr>
        <w:t xml:space="preserve"> </w:t>
      </w:r>
      <w:r w:rsidR="00E406D2">
        <w:rPr>
          <w:rFonts w:ascii="黑体" w:eastAsia="黑体" w:hAnsi="黑体" w:hint="eastAsia"/>
        </w:rPr>
        <w:t>专业化</w:t>
      </w:r>
      <w:bookmarkEnd w:id="125"/>
    </w:p>
    <w:p w14:paraId="09696578" w14:textId="22EFA9C7" w:rsidR="000334D2" w:rsidRPr="00656E4E" w:rsidRDefault="00656E4E" w:rsidP="00656E4E">
      <w:pPr>
        <w:pStyle w:val="afffff1"/>
        <w:ind w:firstLine="420"/>
      </w:pPr>
      <w:r w:rsidRPr="00656E4E">
        <w:rPr>
          <w:rFonts w:hint="eastAsia"/>
        </w:rPr>
        <w:t>反映体检主体业务专注、技术聚焦的情况</w:t>
      </w:r>
      <w:r w:rsidR="000334D2" w:rsidRPr="00656E4E">
        <w:rPr>
          <w:rFonts w:hint="eastAsia"/>
        </w:rPr>
        <w:t>。</w:t>
      </w:r>
      <w:r w:rsidRPr="00656E4E">
        <w:rPr>
          <w:rFonts w:hint="eastAsia"/>
        </w:rPr>
        <w:t>根据体检主体的从事特定细分市场年限、主营业务收入占比率、所属领域、发明专利集中度等情况进行体检。</w:t>
      </w:r>
    </w:p>
    <w:p w14:paraId="4779A48D" w14:textId="05BB7A2A" w:rsidR="000334D2" w:rsidRPr="002659DA" w:rsidRDefault="000334D2" w:rsidP="000334D2">
      <w:pPr>
        <w:pStyle w:val="affffffffffff2"/>
        <w:spacing w:beforeLines="50" w:before="156" w:afterLines="50" w:after="156"/>
        <w:ind w:firstLineChars="0" w:firstLine="0"/>
        <w:jc w:val="left"/>
        <w:outlineLvl w:val="2"/>
        <w:rPr>
          <w:rFonts w:ascii="黑体" w:eastAsia="黑体" w:hAnsi="黑体" w:hint="eastAsia"/>
        </w:rPr>
      </w:pPr>
      <w:bookmarkStart w:id="126" w:name="_Toc207031506"/>
      <w:proofErr w:type="gramStart"/>
      <w:r>
        <w:rPr>
          <w:rFonts w:ascii="黑体" w:eastAsia="黑体" w:hAnsi="黑体"/>
        </w:rPr>
        <w:t>7</w:t>
      </w:r>
      <w:r w:rsidRPr="002659DA">
        <w:rPr>
          <w:rFonts w:ascii="黑体" w:eastAsia="黑体" w:hAnsi="黑体" w:hint="eastAsia"/>
        </w:rPr>
        <w:t>.</w:t>
      </w:r>
      <w:r w:rsidR="003B4087">
        <w:rPr>
          <w:rFonts w:ascii="黑体" w:eastAsia="黑体" w:hAnsi="黑体"/>
        </w:rPr>
        <w:t>1</w:t>
      </w:r>
      <w:r>
        <w:rPr>
          <w:rFonts w:ascii="黑体" w:eastAsia="黑体" w:hAnsi="黑体"/>
        </w:rPr>
        <w:t>.2</w:t>
      </w:r>
      <w:r w:rsidRPr="002659DA">
        <w:rPr>
          <w:rFonts w:ascii="黑体" w:eastAsia="黑体" w:hAnsi="黑体" w:hint="eastAsia"/>
        </w:rPr>
        <w:t xml:space="preserve">  </w:t>
      </w:r>
      <w:r w:rsidR="002A17CA">
        <w:rPr>
          <w:rFonts w:ascii="黑体" w:eastAsia="黑体" w:hAnsi="黑体" w:hint="eastAsia"/>
        </w:rPr>
        <w:t>精细化</w:t>
      </w:r>
      <w:bookmarkEnd w:id="126"/>
      <w:proofErr w:type="gramEnd"/>
    </w:p>
    <w:p w14:paraId="20AAA1F2" w14:textId="5380EDD9" w:rsidR="000334D2" w:rsidRPr="003954DE" w:rsidRDefault="003954DE" w:rsidP="00656E4E">
      <w:pPr>
        <w:pStyle w:val="afffff1"/>
        <w:ind w:firstLine="420"/>
      </w:pPr>
      <w:r w:rsidRPr="003954DE">
        <w:rPr>
          <w:rFonts w:hint="eastAsia"/>
        </w:rPr>
        <w:t>反映体检主体数字化转型、质量控制、经营效率、管理效率、债务风险的情况。根据体检主体的数字化转型评测得分/获得智能工厂/5G工厂等称号/两化融合发展水平/通过两化融合管理体系贯标、质量管理水平、主持或参与制修订国际、国家、行业标准数量、人均营业收入、净资产收益率、成本利润率、净利润率、销售和管理费用率、资产负债率等情况进行体检</w:t>
      </w:r>
      <w:r w:rsidR="000334D2" w:rsidRPr="003954DE">
        <w:rPr>
          <w:rFonts w:hint="eastAsia"/>
        </w:rPr>
        <w:t>。</w:t>
      </w:r>
    </w:p>
    <w:p w14:paraId="42AB7BA0" w14:textId="458674F2" w:rsidR="000334D2" w:rsidRPr="002659DA" w:rsidRDefault="000334D2" w:rsidP="000334D2">
      <w:pPr>
        <w:pStyle w:val="affffffffffff2"/>
        <w:spacing w:beforeLines="50" w:before="156" w:afterLines="50" w:after="156"/>
        <w:ind w:firstLineChars="0" w:firstLine="0"/>
        <w:jc w:val="left"/>
        <w:outlineLvl w:val="2"/>
        <w:rPr>
          <w:rFonts w:ascii="黑体" w:eastAsia="黑体" w:hAnsi="黑体" w:hint="eastAsia"/>
        </w:rPr>
      </w:pPr>
      <w:bookmarkStart w:id="127" w:name="_Toc207031507"/>
      <w:proofErr w:type="gramStart"/>
      <w:r>
        <w:rPr>
          <w:rFonts w:ascii="黑体" w:eastAsia="黑体" w:hAnsi="黑体"/>
        </w:rPr>
        <w:t>7</w:t>
      </w:r>
      <w:r w:rsidRPr="002659DA">
        <w:rPr>
          <w:rFonts w:ascii="黑体" w:eastAsia="黑体" w:hAnsi="黑体" w:hint="eastAsia"/>
        </w:rPr>
        <w:t>.</w:t>
      </w:r>
      <w:r w:rsidR="003B4087">
        <w:rPr>
          <w:rFonts w:ascii="黑体" w:eastAsia="黑体" w:hAnsi="黑体"/>
        </w:rPr>
        <w:t>1</w:t>
      </w:r>
      <w:r>
        <w:rPr>
          <w:rFonts w:ascii="黑体" w:eastAsia="黑体" w:hAnsi="黑体"/>
        </w:rPr>
        <w:t>.3</w:t>
      </w:r>
      <w:r w:rsidRPr="002659DA">
        <w:rPr>
          <w:rFonts w:ascii="黑体" w:eastAsia="黑体" w:hAnsi="黑体" w:hint="eastAsia"/>
        </w:rPr>
        <w:t xml:space="preserve">  </w:t>
      </w:r>
      <w:r w:rsidR="002A17CA">
        <w:rPr>
          <w:rFonts w:ascii="黑体" w:eastAsia="黑体" w:hAnsi="黑体" w:hint="eastAsia"/>
        </w:rPr>
        <w:t>特色化</w:t>
      </w:r>
      <w:bookmarkEnd w:id="127"/>
      <w:proofErr w:type="gramEnd"/>
    </w:p>
    <w:p w14:paraId="47B2941F" w14:textId="0FBE336A" w:rsidR="000334D2" w:rsidRPr="003954DE" w:rsidRDefault="003954DE" w:rsidP="00656E4E">
      <w:pPr>
        <w:pStyle w:val="afffff1"/>
        <w:ind w:firstLine="420"/>
      </w:pPr>
      <w:r w:rsidRPr="003954DE">
        <w:rPr>
          <w:rFonts w:hint="eastAsia"/>
        </w:rPr>
        <w:t>反映体检主体市场优势、绿色化标杆、国际拓展的情况。根据体检主体的毛利率、特色创新资质、获得绿色工厂、绿色供应链管理企业、绿色产品、能效、水效“领跑者”企业等称号，符合环保装备制造业规范条件、PCT专利数量等情况进行体检</w:t>
      </w:r>
      <w:r w:rsidR="000334D2" w:rsidRPr="003954DE">
        <w:rPr>
          <w:rFonts w:hint="eastAsia"/>
        </w:rPr>
        <w:t>。</w:t>
      </w:r>
    </w:p>
    <w:p w14:paraId="5B6DC3C2" w14:textId="4A619F56" w:rsidR="002A17CA" w:rsidRPr="002659DA" w:rsidRDefault="002A17CA" w:rsidP="002A17CA">
      <w:pPr>
        <w:pStyle w:val="affffffffffff2"/>
        <w:spacing w:beforeLines="50" w:before="156" w:afterLines="50" w:after="156"/>
        <w:ind w:firstLineChars="0" w:firstLine="0"/>
        <w:jc w:val="left"/>
        <w:outlineLvl w:val="2"/>
        <w:rPr>
          <w:rFonts w:ascii="黑体" w:eastAsia="黑体" w:hAnsi="黑体" w:hint="eastAsia"/>
        </w:rPr>
      </w:pPr>
      <w:bookmarkStart w:id="128" w:name="_Toc207031508"/>
      <w:proofErr w:type="gramStart"/>
      <w:r>
        <w:rPr>
          <w:rFonts w:ascii="黑体" w:eastAsia="黑体" w:hAnsi="黑体"/>
        </w:rPr>
        <w:t>7</w:t>
      </w:r>
      <w:r w:rsidRPr="002659DA">
        <w:rPr>
          <w:rFonts w:ascii="黑体" w:eastAsia="黑体" w:hAnsi="黑体" w:hint="eastAsia"/>
        </w:rPr>
        <w:t>.</w:t>
      </w:r>
      <w:r>
        <w:rPr>
          <w:rFonts w:ascii="黑体" w:eastAsia="黑体" w:hAnsi="黑体"/>
        </w:rPr>
        <w:t>1.4</w:t>
      </w:r>
      <w:r w:rsidRPr="002659DA">
        <w:rPr>
          <w:rFonts w:ascii="黑体" w:eastAsia="黑体" w:hAnsi="黑体" w:hint="eastAsia"/>
        </w:rPr>
        <w:t xml:space="preserve">  </w:t>
      </w:r>
      <w:r>
        <w:rPr>
          <w:rFonts w:ascii="黑体" w:eastAsia="黑体" w:hAnsi="黑体" w:hint="eastAsia"/>
        </w:rPr>
        <w:t>创新能力</w:t>
      </w:r>
      <w:bookmarkEnd w:id="128"/>
      <w:proofErr w:type="gramEnd"/>
    </w:p>
    <w:p w14:paraId="1CFBD946" w14:textId="13E28BB0" w:rsidR="002A17CA" w:rsidRPr="00EB7140" w:rsidRDefault="00EB7140" w:rsidP="00656E4E">
      <w:pPr>
        <w:pStyle w:val="afffff1"/>
        <w:ind w:firstLine="420"/>
      </w:pPr>
      <w:r w:rsidRPr="00EB7140">
        <w:rPr>
          <w:rFonts w:hint="eastAsia"/>
        </w:rPr>
        <w:t>反映体检主体创新投入、创新产出、创新组织、创新保护的情况。根据体检主体的R&amp;D费用投入率、发明专利数量、发明专利网络点度中心度、与主导产品匹配度、研发机构建设水平、研发人员占比、创新成果有效率等情况进行体检</w:t>
      </w:r>
      <w:r w:rsidR="002A17CA" w:rsidRPr="00EB7140">
        <w:rPr>
          <w:rFonts w:hint="eastAsia"/>
        </w:rPr>
        <w:t>。</w:t>
      </w:r>
    </w:p>
    <w:p w14:paraId="73D505E2" w14:textId="26480CAD" w:rsidR="002A17CA" w:rsidRPr="002659DA" w:rsidRDefault="002A17CA" w:rsidP="002A17CA">
      <w:pPr>
        <w:pStyle w:val="affffffffffff2"/>
        <w:spacing w:beforeLines="50" w:before="156" w:afterLines="50" w:after="156"/>
        <w:ind w:firstLineChars="0" w:firstLine="0"/>
        <w:jc w:val="left"/>
        <w:outlineLvl w:val="2"/>
        <w:rPr>
          <w:rFonts w:ascii="黑体" w:eastAsia="黑体" w:hAnsi="黑体" w:hint="eastAsia"/>
        </w:rPr>
      </w:pPr>
      <w:bookmarkStart w:id="129" w:name="_Toc207031509"/>
      <w:proofErr w:type="gramStart"/>
      <w:r>
        <w:rPr>
          <w:rFonts w:ascii="黑体" w:eastAsia="黑体" w:hAnsi="黑体"/>
        </w:rPr>
        <w:t>7</w:t>
      </w:r>
      <w:r w:rsidRPr="002659DA">
        <w:rPr>
          <w:rFonts w:ascii="黑体" w:eastAsia="黑体" w:hAnsi="黑体" w:hint="eastAsia"/>
        </w:rPr>
        <w:t>.</w:t>
      </w:r>
      <w:r>
        <w:rPr>
          <w:rFonts w:ascii="黑体" w:eastAsia="黑体" w:hAnsi="黑体"/>
        </w:rPr>
        <w:t>1.</w:t>
      </w:r>
      <w:r w:rsidR="009736E7">
        <w:rPr>
          <w:rFonts w:ascii="黑体" w:eastAsia="黑体" w:hAnsi="黑体"/>
        </w:rPr>
        <w:t>5</w:t>
      </w:r>
      <w:r w:rsidRPr="002659DA">
        <w:rPr>
          <w:rFonts w:ascii="黑体" w:eastAsia="黑体" w:hAnsi="黑体" w:hint="eastAsia"/>
        </w:rPr>
        <w:t xml:space="preserve">  </w:t>
      </w:r>
      <w:r>
        <w:rPr>
          <w:rFonts w:ascii="黑体" w:eastAsia="黑体" w:hAnsi="黑体" w:hint="eastAsia"/>
        </w:rPr>
        <w:t>成长性</w:t>
      </w:r>
      <w:bookmarkEnd w:id="129"/>
      <w:proofErr w:type="gramEnd"/>
    </w:p>
    <w:p w14:paraId="4E4FA9AF" w14:textId="1DA22A22" w:rsidR="002A17CA" w:rsidRPr="00876808" w:rsidRDefault="00876808" w:rsidP="00656E4E">
      <w:pPr>
        <w:pStyle w:val="afffff1"/>
        <w:ind w:firstLine="420"/>
      </w:pPr>
      <w:r w:rsidRPr="00876808">
        <w:rPr>
          <w:rFonts w:hint="eastAsia"/>
        </w:rPr>
        <w:t>反映体检主体市场扩张、盈利提升、资产积累的情况。根据体检主体的近2年主营业务收入平均增长率、营业利润增长率、净资产增长率等情况进行体检</w:t>
      </w:r>
      <w:r w:rsidR="002A17CA" w:rsidRPr="00876808">
        <w:rPr>
          <w:rFonts w:hint="eastAsia"/>
        </w:rPr>
        <w:t>。</w:t>
      </w:r>
    </w:p>
    <w:p w14:paraId="7B36268A" w14:textId="5F2007EF" w:rsidR="000334D2" w:rsidRPr="002659DA" w:rsidRDefault="000334D2" w:rsidP="000334D2">
      <w:pPr>
        <w:pStyle w:val="affffffffffff2"/>
        <w:spacing w:beforeLines="50" w:before="156" w:afterLines="50" w:after="156"/>
        <w:ind w:firstLineChars="0" w:firstLine="0"/>
        <w:jc w:val="left"/>
        <w:outlineLvl w:val="1"/>
        <w:rPr>
          <w:rFonts w:ascii="黑体" w:eastAsia="黑体" w:hAnsi="黑体" w:hint="eastAsia"/>
        </w:rPr>
      </w:pPr>
      <w:bookmarkStart w:id="130" w:name="_Toc207031510"/>
      <w:proofErr w:type="gramStart"/>
      <w:r>
        <w:rPr>
          <w:rFonts w:ascii="黑体" w:eastAsia="黑体" w:hAnsi="黑体"/>
        </w:rPr>
        <w:t>7</w:t>
      </w:r>
      <w:r w:rsidRPr="002659DA">
        <w:rPr>
          <w:rFonts w:ascii="黑体" w:eastAsia="黑体" w:hAnsi="黑体" w:hint="eastAsia"/>
        </w:rPr>
        <w:t>.</w:t>
      </w:r>
      <w:r w:rsidR="003B4087">
        <w:rPr>
          <w:rFonts w:ascii="黑体" w:eastAsia="黑体" w:hAnsi="黑体"/>
        </w:rPr>
        <w:t>2</w:t>
      </w:r>
      <w:r w:rsidRPr="002659DA">
        <w:rPr>
          <w:rFonts w:ascii="黑体" w:eastAsia="黑体" w:hAnsi="黑体" w:hint="eastAsia"/>
        </w:rPr>
        <w:t xml:space="preserve">  </w:t>
      </w:r>
      <w:r>
        <w:rPr>
          <w:rFonts w:ascii="黑体" w:eastAsia="黑体" w:hAnsi="黑体" w:hint="eastAsia"/>
        </w:rPr>
        <w:t>体检模型</w:t>
      </w:r>
      <w:bookmarkEnd w:id="130"/>
      <w:proofErr w:type="gramEnd"/>
    </w:p>
    <w:p w14:paraId="520D7391" w14:textId="77777777" w:rsidR="000334D2" w:rsidRPr="003A0BDD" w:rsidRDefault="00A00462" w:rsidP="00E1670F">
      <w:pPr>
        <w:pStyle w:val="afffff1"/>
        <w:ind w:firstLine="420"/>
      </w:pPr>
      <w:r w:rsidRPr="003A0BDD">
        <w:rPr>
          <w:rFonts w:hint="eastAsia"/>
        </w:rPr>
        <w:t>专精特新企业体检</w:t>
      </w:r>
      <w:r w:rsidR="00E1670F" w:rsidRPr="003A0BDD">
        <w:rPr>
          <w:rFonts w:hint="eastAsia"/>
        </w:rPr>
        <w:t>采用加权求和法计算综合得分，公式如下</w:t>
      </w:r>
      <w:r w:rsidR="000334D2" w:rsidRPr="003A0BDD">
        <w:rPr>
          <w:rFonts w:hint="eastAsia"/>
        </w:rPr>
        <w:t>：</w:t>
      </w:r>
      <w:bookmarkStart w:id="131" w:name="_Hlk167960304"/>
    </w:p>
    <w:p w14:paraId="69176D45" w14:textId="1CCB6DBB" w:rsidR="000334D2" w:rsidRPr="006A5458" w:rsidRDefault="00791176" w:rsidP="00AC7C3F">
      <w:pPr>
        <w:pStyle w:val="affffffffffff2"/>
        <w:jc w:val="center"/>
        <w:rPr>
          <w:rFonts w:hAnsi="宋体" w:hint="eastAsia"/>
          <w:iCs/>
          <w:sz w:val="28"/>
          <w:szCs w:val="24"/>
        </w:rPr>
      </w:pPr>
      <m:oMathPara>
        <m:oMathParaPr>
          <m:jc m:val="right"/>
        </m:oMathParaPr>
        <m:oMath>
          <m:r>
            <m:rPr>
              <m:sty m:val="p"/>
            </m:rPr>
            <w:rPr>
              <w:rFonts w:ascii="Cambria Math" w:hAnsi="Cambria Math"/>
              <w:szCs w:val="21"/>
            </w:rPr>
            <m:t>X=</m:t>
          </m:r>
          <m:nary>
            <m:naryPr>
              <m:chr m:val="∑"/>
              <m:limLoc m:val="subSup"/>
              <m:ctrlPr>
                <w:rPr>
                  <w:rFonts w:ascii="Cambria Math" w:hAnsi="Cambria Math"/>
                  <w:iCs/>
                  <w:szCs w:val="21"/>
                </w:rPr>
              </m:ctrlPr>
            </m:naryPr>
            <m:sub>
              <m:r>
                <w:rPr>
                  <w:rFonts w:ascii="Cambria Math" w:hAnsi="Cambria Math"/>
                  <w:szCs w:val="21"/>
                </w:rPr>
                <m:t>i=1</m:t>
              </m:r>
            </m:sub>
            <m:sup>
              <m:r>
                <w:rPr>
                  <w:rFonts w:ascii="Cambria Math" w:hAnsi="Cambria Math"/>
                  <w:szCs w:val="21"/>
                </w:rPr>
                <m:t>n</m:t>
              </m:r>
            </m:sup>
            <m:e>
              <m:sSub>
                <m:sSubPr>
                  <m:ctrlPr>
                    <w:rPr>
                      <w:rFonts w:ascii="Cambria Math" w:hAnsi="Cambria Math"/>
                      <w:i/>
                      <w:iCs/>
                      <w:szCs w:val="21"/>
                    </w:rPr>
                  </m:ctrlPr>
                </m:sSubPr>
                <m:e>
                  <m:r>
                    <w:rPr>
                      <w:rFonts w:ascii="Cambria Math" w:hAnsi="Cambria Math"/>
                      <w:szCs w:val="21"/>
                    </w:rPr>
                    <m:t>X</m:t>
                  </m:r>
                </m:e>
                <m:sub>
                  <m:r>
                    <w:rPr>
                      <w:rFonts w:ascii="Cambria Math" w:hAnsi="Cambria Math"/>
                      <w:szCs w:val="21"/>
                    </w:rPr>
                    <m:t>i</m:t>
                  </m:r>
                </m:sub>
              </m:sSub>
            </m:e>
          </m:nary>
          <m:r>
            <w:rPr>
              <w:rFonts w:ascii="Cambria Math" w:hAnsi="Cambria Math"/>
              <w:szCs w:val="21"/>
            </w:rPr>
            <m:t>…………………………….………………..(1)</m:t>
          </m:r>
        </m:oMath>
      </m:oMathPara>
    </w:p>
    <w:p w14:paraId="42C7E9FA" w14:textId="77777777" w:rsidR="000334D2" w:rsidRPr="004B007D" w:rsidRDefault="000334D2" w:rsidP="000334D2">
      <w:pPr>
        <w:pStyle w:val="affffffffffff2"/>
        <w:jc w:val="right"/>
        <w:rPr>
          <w:rFonts w:ascii="Times New Roman"/>
          <w:color w:val="FF0000"/>
          <w:szCs w:val="21"/>
        </w:rPr>
      </w:pPr>
    </w:p>
    <w:bookmarkEnd w:id="131"/>
    <w:p w14:paraId="0A67E39B" w14:textId="77777777" w:rsidR="000334D2" w:rsidRPr="00927F57" w:rsidRDefault="000334D2" w:rsidP="00656E4E">
      <w:pPr>
        <w:pStyle w:val="afffff1"/>
        <w:ind w:firstLine="420"/>
      </w:pPr>
      <w:r w:rsidRPr="00927F57">
        <w:rPr>
          <w:rFonts w:hint="eastAsia"/>
        </w:rPr>
        <w:t>式中：</w:t>
      </w:r>
    </w:p>
    <w:p w14:paraId="544B5B08" w14:textId="0F016D16" w:rsidR="000334D2" w:rsidRPr="00927F57" w:rsidRDefault="000334D2" w:rsidP="00656E4E">
      <w:pPr>
        <w:pStyle w:val="afffff1"/>
        <w:ind w:firstLine="420"/>
      </w:pPr>
      <w:r w:rsidRPr="00927F57">
        <w:t>X</w:t>
      </w:r>
      <w:r w:rsidRPr="00927F57">
        <w:rPr>
          <w:rFonts w:hint="eastAsia"/>
        </w:rPr>
        <w:t>——</w:t>
      </w:r>
      <w:r w:rsidR="00170BFE" w:rsidRPr="00170BFE">
        <w:rPr>
          <w:rFonts w:hint="eastAsia"/>
        </w:rPr>
        <w:t>专精特新企业体检综合得分</w:t>
      </w:r>
      <w:r w:rsidRPr="00927F57">
        <w:rPr>
          <w:rFonts w:hint="eastAsia"/>
        </w:rPr>
        <w:t>，取值范围（0-100）；</w:t>
      </w:r>
    </w:p>
    <w:p w14:paraId="0F6797CE" w14:textId="64884097" w:rsidR="00DB5440" w:rsidRPr="00927F57" w:rsidRDefault="00DB5440" w:rsidP="00656E4E">
      <w:pPr>
        <w:pStyle w:val="afffff1"/>
        <w:ind w:firstLine="420"/>
      </w:pPr>
      <w:r>
        <w:rPr>
          <w:rFonts w:hint="eastAsia"/>
        </w:rPr>
        <w:t>X</w:t>
      </w:r>
      <w:r w:rsidRPr="00927F57">
        <w:rPr>
          <w:rFonts w:hint="eastAsia"/>
          <w:vertAlign w:val="subscript"/>
        </w:rPr>
        <w:t>i</w:t>
      </w:r>
      <w:r w:rsidRPr="00927F57">
        <w:rPr>
          <w:rFonts w:hint="eastAsia"/>
        </w:rPr>
        <w:t>——</w:t>
      </w:r>
      <w:r>
        <w:rPr>
          <w:rFonts w:hint="eastAsia"/>
        </w:rPr>
        <w:t>第i项指标的得分（0-该项指标满分值）。</w:t>
      </w:r>
    </w:p>
    <w:p w14:paraId="50EBEB8D" w14:textId="5DB86C22" w:rsidR="000334D2" w:rsidRPr="002659DA" w:rsidRDefault="000334D2" w:rsidP="000334D2">
      <w:pPr>
        <w:pStyle w:val="affffffffffff2"/>
        <w:spacing w:beforeLines="50" w:before="156" w:afterLines="50" w:after="156"/>
        <w:ind w:firstLineChars="0" w:firstLine="0"/>
        <w:jc w:val="left"/>
        <w:outlineLvl w:val="1"/>
        <w:rPr>
          <w:rFonts w:ascii="黑体" w:eastAsia="黑体" w:hAnsi="黑体" w:hint="eastAsia"/>
        </w:rPr>
      </w:pPr>
      <w:bookmarkStart w:id="132" w:name="_Toc207031511"/>
      <w:proofErr w:type="gramStart"/>
      <w:r>
        <w:rPr>
          <w:rFonts w:ascii="黑体" w:eastAsia="黑体" w:hAnsi="黑体"/>
        </w:rPr>
        <w:t>7</w:t>
      </w:r>
      <w:r w:rsidRPr="002659DA">
        <w:rPr>
          <w:rFonts w:ascii="黑体" w:eastAsia="黑体" w:hAnsi="黑体" w:hint="eastAsia"/>
        </w:rPr>
        <w:t>.</w:t>
      </w:r>
      <w:r w:rsidR="003B4087">
        <w:rPr>
          <w:rFonts w:ascii="黑体" w:eastAsia="黑体" w:hAnsi="黑体"/>
        </w:rPr>
        <w:t>3</w:t>
      </w:r>
      <w:r w:rsidRPr="002659DA">
        <w:rPr>
          <w:rFonts w:ascii="黑体" w:eastAsia="黑体" w:hAnsi="黑体" w:hint="eastAsia"/>
        </w:rPr>
        <w:t xml:space="preserve">  </w:t>
      </w:r>
      <w:r>
        <w:rPr>
          <w:rFonts w:ascii="黑体" w:eastAsia="黑体" w:hAnsi="黑体" w:hint="eastAsia"/>
        </w:rPr>
        <w:t>指标赋权</w:t>
      </w:r>
      <w:bookmarkEnd w:id="132"/>
      <w:proofErr w:type="gramEnd"/>
    </w:p>
    <w:p w14:paraId="1B8249A9" w14:textId="652AC701" w:rsidR="000334D2" w:rsidRPr="000334D2" w:rsidRDefault="007210AE" w:rsidP="00656E4E">
      <w:pPr>
        <w:pStyle w:val="afffff1"/>
        <w:ind w:firstLine="420"/>
        <w:rPr>
          <w:color w:val="FF0000"/>
        </w:rPr>
      </w:pPr>
      <w:r w:rsidRPr="009274DB">
        <w:rPr>
          <w:rFonts w:hint="eastAsia"/>
        </w:rPr>
        <w:t>采用层次分析法</w:t>
      </w:r>
      <w:r>
        <w:rPr>
          <w:rFonts w:hint="eastAsia"/>
        </w:rPr>
        <w:t>结合</w:t>
      </w:r>
      <w:r w:rsidRPr="009274DB">
        <w:rPr>
          <w:rFonts w:hint="eastAsia"/>
        </w:rPr>
        <w:t>专家调查法确定</w:t>
      </w:r>
      <w:r>
        <w:rPr>
          <w:rFonts w:hint="eastAsia"/>
        </w:rPr>
        <w:t>各</w:t>
      </w:r>
      <w:r w:rsidRPr="009274DB">
        <w:rPr>
          <w:rFonts w:hint="eastAsia"/>
        </w:rPr>
        <w:t>指标</w:t>
      </w:r>
      <w:r>
        <w:rPr>
          <w:rFonts w:hint="eastAsia"/>
        </w:rPr>
        <w:t>的</w:t>
      </w:r>
      <w:r w:rsidRPr="009274DB">
        <w:rPr>
          <w:rFonts w:hint="eastAsia"/>
        </w:rPr>
        <w:t>权重</w:t>
      </w:r>
      <w:r w:rsidRPr="00D30BC0">
        <w:rPr>
          <w:rFonts w:hint="eastAsia"/>
        </w:rPr>
        <w:t>。</w:t>
      </w:r>
    </w:p>
    <w:p w14:paraId="3FFCBCFF" w14:textId="7C42D936" w:rsidR="00D074AF" w:rsidRPr="002823D5" w:rsidRDefault="000334D2" w:rsidP="002659DA">
      <w:pPr>
        <w:pStyle w:val="afff2"/>
        <w:spacing w:before="312" w:after="312"/>
        <w:ind w:left="0"/>
      </w:pPr>
      <w:bookmarkStart w:id="133" w:name="_Toc207031512"/>
      <w:r w:rsidRPr="002659DA">
        <w:rPr>
          <w:rFonts w:hAnsi="黑体" w:hint="eastAsia"/>
        </w:rPr>
        <w:t>专精特新“小巨人”企业体检</w:t>
      </w:r>
      <w:bookmarkEnd w:id="133"/>
    </w:p>
    <w:p w14:paraId="1F97F424" w14:textId="448E230B" w:rsidR="002903CB" w:rsidRPr="002659DA" w:rsidRDefault="002903CB" w:rsidP="002903CB">
      <w:pPr>
        <w:pStyle w:val="affffffffffff2"/>
        <w:spacing w:beforeLines="50" w:before="156" w:afterLines="50" w:after="156"/>
        <w:ind w:firstLineChars="0" w:firstLine="0"/>
        <w:jc w:val="left"/>
        <w:outlineLvl w:val="1"/>
        <w:rPr>
          <w:rFonts w:ascii="黑体" w:eastAsia="黑体" w:hAnsi="黑体" w:hint="eastAsia"/>
        </w:rPr>
      </w:pPr>
      <w:bookmarkStart w:id="134" w:name="_Toc207031513"/>
      <w:proofErr w:type="gramStart"/>
      <w:r>
        <w:rPr>
          <w:rFonts w:ascii="黑体" w:eastAsia="黑体" w:hAnsi="黑体"/>
        </w:rPr>
        <w:t>8</w:t>
      </w:r>
      <w:r w:rsidRPr="002659DA">
        <w:rPr>
          <w:rFonts w:ascii="黑体" w:eastAsia="黑体" w:hAnsi="黑体" w:hint="eastAsia"/>
        </w:rPr>
        <w:t>.</w:t>
      </w:r>
      <w:r w:rsidR="003B4087">
        <w:rPr>
          <w:rFonts w:ascii="黑体" w:eastAsia="黑体" w:hAnsi="黑体"/>
        </w:rPr>
        <w:t>1</w:t>
      </w:r>
      <w:r w:rsidRPr="002659DA">
        <w:rPr>
          <w:rFonts w:ascii="黑体" w:eastAsia="黑体" w:hAnsi="黑体" w:hint="eastAsia"/>
        </w:rPr>
        <w:t xml:space="preserve">  </w:t>
      </w:r>
      <w:r>
        <w:rPr>
          <w:rFonts w:ascii="黑体" w:eastAsia="黑体" w:hAnsi="黑体" w:hint="eastAsia"/>
        </w:rPr>
        <w:t>体检指标</w:t>
      </w:r>
      <w:bookmarkEnd w:id="134"/>
      <w:proofErr w:type="gramEnd"/>
    </w:p>
    <w:p w14:paraId="0A6DEBD4" w14:textId="2A61ECB1" w:rsidR="00F71F51" w:rsidRDefault="00CE46BE" w:rsidP="00F71F51">
      <w:pPr>
        <w:pStyle w:val="afffff1"/>
        <w:ind w:firstLine="420"/>
      </w:pPr>
      <w:r w:rsidRPr="00927F57">
        <w:rPr>
          <w:rFonts w:hint="eastAsia"/>
        </w:rPr>
        <w:t>专</w:t>
      </w:r>
      <w:r w:rsidRPr="00490703">
        <w:rPr>
          <w:rFonts w:hint="eastAsia"/>
        </w:rPr>
        <w:t>精特新</w:t>
      </w:r>
      <w:r>
        <w:rPr>
          <w:rFonts w:hint="eastAsia"/>
        </w:rPr>
        <w:t>“小巨人”</w:t>
      </w:r>
      <w:r w:rsidRPr="00490703">
        <w:rPr>
          <w:rFonts w:hint="eastAsia"/>
        </w:rPr>
        <w:t>企业体检指标</w:t>
      </w:r>
      <w:r>
        <w:rPr>
          <w:rFonts w:hint="eastAsia"/>
        </w:rPr>
        <w:t>涵盖专业化、精细化、特色化、创新能力、</w:t>
      </w:r>
      <w:r w:rsidRPr="00CE46BE">
        <w:rPr>
          <w:rFonts w:hint="eastAsia"/>
        </w:rPr>
        <w:t>产业链配套与主导产品领域</w:t>
      </w:r>
      <w:r>
        <w:rPr>
          <w:rFonts w:hint="eastAsia"/>
        </w:rPr>
        <w:t>、成长性六个维度，具体体检指标及标准见</w:t>
      </w:r>
      <w:r w:rsidRPr="00490703">
        <w:rPr>
          <w:rFonts w:hint="eastAsia"/>
        </w:rPr>
        <w:t>附录</w:t>
      </w:r>
      <w:r w:rsidR="00AD1D8D">
        <w:t>B</w:t>
      </w:r>
      <w:r w:rsidR="00F71F51" w:rsidRPr="00490703">
        <w:rPr>
          <w:rFonts w:hint="eastAsia"/>
        </w:rPr>
        <w:t>。</w:t>
      </w:r>
    </w:p>
    <w:p w14:paraId="237DD103" w14:textId="4EF43A50" w:rsidR="002903CB" w:rsidRPr="002659DA" w:rsidRDefault="002903CB" w:rsidP="002903CB">
      <w:pPr>
        <w:pStyle w:val="affffffffffff2"/>
        <w:spacing w:beforeLines="50" w:before="156" w:afterLines="50" w:after="156"/>
        <w:ind w:firstLineChars="0" w:firstLine="0"/>
        <w:jc w:val="left"/>
        <w:outlineLvl w:val="2"/>
        <w:rPr>
          <w:rFonts w:ascii="黑体" w:eastAsia="黑体" w:hAnsi="黑体" w:hint="eastAsia"/>
        </w:rPr>
      </w:pPr>
      <w:bookmarkStart w:id="135" w:name="_Toc207031514"/>
      <w:proofErr w:type="gramStart"/>
      <w:r>
        <w:rPr>
          <w:rFonts w:ascii="黑体" w:eastAsia="黑体" w:hAnsi="黑体"/>
        </w:rPr>
        <w:t>8</w:t>
      </w:r>
      <w:r w:rsidRPr="002659DA">
        <w:rPr>
          <w:rFonts w:ascii="黑体" w:eastAsia="黑体" w:hAnsi="黑体" w:hint="eastAsia"/>
        </w:rPr>
        <w:t>.</w:t>
      </w:r>
      <w:r w:rsidR="003B4087">
        <w:rPr>
          <w:rFonts w:ascii="黑体" w:eastAsia="黑体" w:hAnsi="黑体"/>
        </w:rPr>
        <w:t>1</w:t>
      </w:r>
      <w:r>
        <w:rPr>
          <w:rFonts w:ascii="黑体" w:eastAsia="黑体" w:hAnsi="黑体"/>
        </w:rPr>
        <w:t>.1</w:t>
      </w:r>
      <w:r w:rsidRPr="002659DA">
        <w:rPr>
          <w:rFonts w:ascii="黑体" w:eastAsia="黑体" w:hAnsi="黑体" w:hint="eastAsia"/>
        </w:rPr>
        <w:t xml:space="preserve">  </w:t>
      </w:r>
      <w:r w:rsidR="00B60382">
        <w:rPr>
          <w:rFonts w:ascii="黑体" w:eastAsia="黑体" w:hAnsi="黑体" w:hint="eastAsia"/>
        </w:rPr>
        <w:t>专业化</w:t>
      </w:r>
      <w:bookmarkEnd w:id="135"/>
      <w:proofErr w:type="gramEnd"/>
    </w:p>
    <w:p w14:paraId="2CC821F4" w14:textId="7F23247D" w:rsidR="002903CB" w:rsidRPr="00FC78C9" w:rsidRDefault="00FC78C9" w:rsidP="00656E4E">
      <w:pPr>
        <w:pStyle w:val="afffff1"/>
        <w:ind w:firstLine="420"/>
      </w:pPr>
      <w:r w:rsidRPr="00FC78C9">
        <w:rPr>
          <w:rFonts w:hint="eastAsia"/>
        </w:rPr>
        <w:t>反映体检主体业务专注的情况。根据体检主体的从事特定细分市场年限、主营业务收入占比率、近2年主营业务收入平均增长率等情况进行体检</w:t>
      </w:r>
      <w:r w:rsidR="002903CB" w:rsidRPr="00FC78C9">
        <w:rPr>
          <w:rFonts w:hint="eastAsia"/>
        </w:rPr>
        <w:t>。</w:t>
      </w:r>
    </w:p>
    <w:p w14:paraId="14CB5A85" w14:textId="46BDB039" w:rsidR="002903CB" w:rsidRPr="002659DA" w:rsidRDefault="002903CB" w:rsidP="002903CB">
      <w:pPr>
        <w:pStyle w:val="affffffffffff2"/>
        <w:spacing w:beforeLines="50" w:before="156" w:afterLines="50" w:after="156"/>
        <w:ind w:firstLineChars="0" w:firstLine="0"/>
        <w:jc w:val="left"/>
        <w:outlineLvl w:val="2"/>
        <w:rPr>
          <w:rFonts w:ascii="黑体" w:eastAsia="黑体" w:hAnsi="黑体" w:hint="eastAsia"/>
        </w:rPr>
      </w:pPr>
      <w:bookmarkStart w:id="136" w:name="_Toc207031515"/>
      <w:proofErr w:type="gramStart"/>
      <w:r>
        <w:rPr>
          <w:rFonts w:ascii="黑体" w:eastAsia="黑体" w:hAnsi="黑体"/>
        </w:rPr>
        <w:t>8</w:t>
      </w:r>
      <w:r w:rsidRPr="002659DA">
        <w:rPr>
          <w:rFonts w:ascii="黑体" w:eastAsia="黑体" w:hAnsi="黑体" w:hint="eastAsia"/>
        </w:rPr>
        <w:t>.</w:t>
      </w:r>
      <w:r w:rsidR="003B4087">
        <w:rPr>
          <w:rFonts w:ascii="黑体" w:eastAsia="黑体" w:hAnsi="黑体"/>
        </w:rPr>
        <w:t>1</w:t>
      </w:r>
      <w:r>
        <w:rPr>
          <w:rFonts w:ascii="黑体" w:eastAsia="黑体" w:hAnsi="黑体"/>
        </w:rPr>
        <w:t>.2</w:t>
      </w:r>
      <w:r w:rsidRPr="002659DA">
        <w:rPr>
          <w:rFonts w:ascii="黑体" w:eastAsia="黑体" w:hAnsi="黑体" w:hint="eastAsia"/>
        </w:rPr>
        <w:t xml:space="preserve">  </w:t>
      </w:r>
      <w:r w:rsidR="00B60382">
        <w:rPr>
          <w:rFonts w:ascii="黑体" w:eastAsia="黑体" w:hAnsi="黑体" w:hint="eastAsia"/>
        </w:rPr>
        <w:t>精细化</w:t>
      </w:r>
      <w:bookmarkEnd w:id="136"/>
      <w:proofErr w:type="gramEnd"/>
    </w:p>
    <w:p w14:paraId="585C61BA" w14:textId="7B2A6D6A" w:rsidR="002903CB" w:rsidRPr="00E11A5A" w:rsidRDefault="00E11A5A" w:rsidP="00656E4E">
      <w:pPr>
        <w:pStyle w:val="afffff1"/>
        <w:ind w:firstLine="420"/>
      </w:pPr>
      <w:r w:rsidRPr="00E11A5A">
        <w:rPr>
          <w:rFonts w:hint="eastAsia"/>
        </w:rPr>
        <w:t>反映体检主体质量控制、财务健康、技术先进性的情况。根据体检主体的体系认证/产品认证、业务系统、资产负债率、数字化、绿色化等情况进行体检</w:t>
      </w:r>
      <w:r w:rsidR="002903CB" w:rsidRPr="00E11A5A">
        <w:rPr>
          <w:rFonts w:hint="eastAsia"/>
        </w:rPr>
        <w:t>。</w:t>
      </w:r>
    </w:p>
    <w:p w14:paraId="6B1E0C5C" w14:textId="39A535B0" w:rsidR="002903CB" w:rsidRPr="002659DA" w:rsidRDefault="002903CB" w:rsidP="002903CB">
      <w:pPr>
        <w:pStyle w:val="affffffffffff2"/>
        <w:spacing w:beforeLines="50" w:before="156" w:afterLines="50" w:after="156"/>
        <w:ind w:firstLineChars="0" w:firstLine="0"/>
        <w:jc w:val="left"/>
        <w:outlineLvl w:val="2"/>
        <w:rPr>
          <w:rFonts w:ascii="黑体" w:eastAsia="黑体" w:hAnsi="黑体" w:hint="eastAsia"/>
        </w:rPr>
      </w:pPr>
      <w:bookmarkStart w:id="137" w:name="_Toc207031516"/>
      <w:proofErr w:type="gramStart"/>
      <w:r>
        <w:rPr>
          <w:rFonts w:ascii="黑体" w:eastAsia="黑体" w:hAnsi="黑体"/>
        </w:rPr>
        <w:t>8</w:t>
      </w:r>
      <w:r w:rsidRPr="002659DA">
        <w:rPr>
          <w:rFonts w:ascii="黑体" w:eastAsia="黑体" w:hAnsi="黑体" w:hint="eastAsia"/>
        </w:rPr>
        <w:t>.</w:t>
      </w:r>
      <w:r w:rsidR="003B4087">
        <w:rPr>
          <w:rFonts w:ascii="黑体" w:eastAsia="黑体" w:hAnsi="黑体"/>
        </w:rPr>
        <w:t>1</w:t>
      </w:r>
      <w:r>
        <w:rPr>
          <w:rFonts w:ascii="黑体" w:eastAsia="黑体" w:hAnsi="黑体"/>
        </w:rPr>
        <w:t>.3</w:t>
      </w:r>
      <w:r w:rsidRPr="002659DA">
        <w:rPr>
          <w:rFonts w:ascii="黑体" w:eastAsia="黑体" w:hAnsi="黑体" w:hint="eastAsia"/>
        </w:rPr>
        <w:t xml:space="preserve">  </w:t>
      </w:r>
      <w:r w:rsidR="00B60382">
        <w:rPr>
          <w:rFonts w:ascii="黑体" w:eastAsia="黑体" w:hAnsi="黑体" w:hint="eastAsia"/>
        </w:rPr>
        <w:t>特色化</w:t>
      </w:r>
      <w:bookmarkEnd w:id="137"/>
      <w:proofErr w:type="gramEnd"/>
    </w:p>
    <w:p w14:paraId="077D6A64" w14:textId="6024FC34" w:rsidR="001C475C" w:rsidRPr="00987FD1" w:rsidRDefault="00987FD1" w:rsidP="00656E4E">
      <w:pPr>
        <w:pStyle w:val="afffff1"/>
        <w:ind w:firstLine="420"/>
      </w:pPr>
      <w:r w:rsidRPr="00987FD1">
        <w:rPr>
          <w:rFonts w:hint="eastAsia"/>
        </w:rPr>
        <w:t>反映体检主体市场地位、品牌竞争力的情况。根据体检主体的主导产品在全国细分市场占有率、拥有自主品牌等情况进行体检。</w:t>
      </w:r>
    </w:p>
    <w:p w14:paraId="55C7C57E" w14:textId="38F07686" w:rsidR="00B60382" w:rsidRPr="002659DA" w:rsidRDefault="00B60382" w:rsidP="00B60382">
      <w:pPr>
        <w:pStyle w:val="affffffffffff2"/>
        <w:spacing w:beforeLines="50" w:before="156" w:afterLines="50" w:after="156"/>
        <w:ind w:firstLineChars="0" w:firstLine="0"/>
        <w:jc w:val="left"/>
        <w:outlineLvl w:val="2"/>
        <w:rPr>
          <w:rFonts w:ascii="黑体" w:eastAsia="黑体" w:hAnsi="黑体" w:hint="eastAsia"/>
        </w:rPr>
      </w:pPr>
      <w:bookmarkStart w:id="138" w:name="_Toc207031517"/>
      <w:proofErr w:type="gramStart"/>
      <w:r>
        <w:rPr>
          <w:rFonts w:ascii="黑体" w:eastAsia="黑体" w:hAnsi="黑体"/>
        </w:rPr>
        <w:t>8</w:t>
      </w:r>
      <w:r w:rsidRPr="002659DA">
        <w:rPr>
          <w:rFonts w:ascii="黑体" w:eastAsia="黑体" w:hAnsi="黑体" w:hint="eastAsia"/>
        </w:rPr>
        <w:t>.</w:t>
      </w:r>
      <w:r>
        <w:rPr>
          <w:rFonts w:ascii="黑体" w:eastAsia="黑体" w:hAnsi="黑体"/>
        </w:rPr>
        <w:t>1.4</w:t>
      </w:r>
      <w:r w:rsidRPr="002659DA">
        <w:rPr>
          <w:rFonts w:ascii="黑体" w:eastAsia="黑体" w:hAnsi="黑体" w:hint="eastAsia"/>
        </w:rPr>
        <w:t xml:space="preserve">  </w:t>
      </w:r>
      <w:r>
        <w:rPr>
          <w:rFonts w:ascii="黑体" w:eastAsia="黑体" w:hAnsi="黑体" w:hint="eastAsia"/>
        </w:rPr>
        <w:t>创新能力</w:t>
      </w:r>
      <w:bookmarkEnd w:id="138"/>
      <w:proofErr w:type="gramEnd"/>
    </w:p>
    <w:p w14:paraId="6BF0523B" w14:textId="6E4A8AB8" w:rsidR="00B60382" w:rsidRPr="001554AB" w:rsidRDefault="001554AB" w:rsidP="00656E4E">
      <w:pPr>
        <w:pStyle w:val="afffff1"/>
        <w:ind w:firstLine="420"/>
      </w:pPr>
      <w:r w:rsidRPr="001554AB">
        <w:rPr>
          <w:rFonts w:hint="eastAsia"/>
        </w:rPr>
        <w:t>反映体检主体创新投入、创新产出、创新组织的情况。根据体检主体的R&amp;D费用投入率、发明专利应用度、标准制定情况、研发机构等情况进行体检</w:t>
      </w:r>
      <w:r w:rsidR="00B60382" w:rsidRPr="001554AB">
        <w:rPr>
          <w:rFonts w:hint="eastAsia"/>
        </w:rPr>
        <w:t>。</w:t>
      </w:r>
      <w:r w:rsidR="00873E5F" w:rsidRPr="00873E5F">
        <w:rPr>
          <w:rFonts w:hint="eastAsia"/>
        </w:rPr>
        <w:t>此外，近三年获得国家级科技奖励，并在获奖单位中排名前三或近三年进入“创客中国”中小企业创新创业大赛全国50强企业组名单将获得创新能力的直通条件。</w:t>
      </w:r>
    </w:p>
    <w:p w14:paraId="5E621A0A" w14:textId="6D117286" w:rsidR="00B60382" w:rsidRPr="002659DA" w:rsidRDefault="00B60382" w:rsidP="00B60382">
      <w:pPr>
        <w:pStyle w:val="affffffffffff2"/>
        <w:spacing w:beforeLines="50" w:before="156" w:afterLines="50" w:after="156"/>
        <w:ind w:firstLineChars="0" w:firstLine="0"/>
        <w:jc w:val="left"/>
        <w:outlineLvl w:val="2"/>
        <w:rPr>
          <w:rFonts w:ascii="黑体" w:eastAsia="黑体" w:hAnsi="黑体" w:hint="eastAsia"/>
        </w:rPr>
      </w:pPr>
      <w:bookmarkStart w:id="139" w:name="_Toc207031518"/>
      <w:proofErr w:type="gramStart"/>
      <w:r>
        <w:rPr>
          <w:rFonts w:ascii="黑体" w:eastAsia="黑体" w:hAnsi="黑体"/>
        </w:rPr>
        <w:t>8</w:t>
      </w:r>
      <w:r w:rsidRPr="002659DA">
        <w:rPr>
          <w:rFonts w:ascii="黑体" w:eastAsia="黑体" w:hAnsi="黑体" w:hint="eastAsia"/>
        </w:rPr>
        <w:t>.</w:t>
      </w:r>
      <w:r>
        <w:rPr>
          <w:rFonts w:ascii="黑体" w:eastAsia="黑体" w:hAnsi="黑体"/>
        </w:rPr>
        <w:t>1.5</w:t>
      </w:r>
      <w:r w:rsidRPr="002659DA">
        <w:rPr>
          <w:rFonts w:ascii="黑体" w:eastAsia="黑体" w:hAnsi="黑体" w:hint="eastAsia"/>
        </w:rPr>
        <w:t xml:space="preserve">  </w:t>
      </w:r>
      <w:r>
        <w:rPr>
          <w:rFonts w:ascii="黑体" w:eastAsia="黑体" w:hAnsi="黑体" w:hint="eastAsia"/>
        </w:rPr>
        <w:t>产业链配套与主导产品领域</w:t>
      </w:r>
      <w:bookmarkEnd w:id="139"/>
      <w:proofErr w:type="gramEnd"/>
    </w:p>
    <w:p w14:paraId="748DECAA" w14:textId="1D7EBB6E" w:rsidR="00B60382" w:rsidRPr="007137D4" w:rsidRDefault="007137D4" w:rsidP="00656E4E">
      <w:pPr>
        <w:pStyle w:val="afffff1"/>
        <w:ind w:firstLine="420"/>
      </w:pPr>
      <w:r w:rsidRPr="007137D4">
        <w:rPr>
          <w:rFonts w:hint="eastAsia"/>
        </w:rPr>
        <w:t>反映体检主体产业链配套、主导产品的情况。根据体检主体的产业链定位、产品领域等情况进行体检</w:t>
      </w:r>
      <w:r w:rsidR="00B60382" w:rsidRPr="007137D4">
        <w:rPr>
          <w:rFonts w:hint="eastAsia"/>
        </w:rPr>
        <w:t>。</w:t>
      </w:r>
    </w:p>
    <w:p w14:paraId="63EF3B24" w14:textId="61FF7C83" w:rsidR="00B60382" w:rsidRPr="002659DA" w:rsidRDefault="00B60382" w:rsidP="00B60382">
      <w:pPr>
        <w:pStyle w:val="affffffffffff2"/>
        <w:spacing w:beforeLines="50" w:before="156" w:afterLines="50" w:after="156"/>
        <w:ind w:firstLineChars="0" w:firstLine="0"/>
        <w:jc w:val="left"/>
        <w:outlineLvl w:val="2"/>
        <w:rPr>
          <w:rFonts w:ascii="黑体" w:eastAsia="黑体" w:hAnsi="黑体" w:hint="eastAsia"/>
        </w:rPr>
      </w:pPr>
      <w:bookmarkStart w:id="140" w:name="_Toc207031519"/>
      <w:proofErr w:type="gramStart"/>
      <w:r>
        <w:rPr>
          <w:rFonts w:ascii="黑体" w:eastAsia="黑体" w:hAnsi="黑体"/>
        </w:rPr>
        <w:t>8</w:t>
      </w:r>
      <w:r w:rsidRPr="002659DA">
        <w:rPr>
          <w:rFonts w:ascii="黑体" w:eastAsia="黑体" w:hAnsi="黑体" w:hint="eastAsia"/>
        </w:rPr>
        <w:t>.</w:t>
      </w:r>
      <w:r>
        <w:rPr>
          <w:rFonts w:ascii="黑体" w:eastAsia="黑体" w:hAnsi="黑体"/>
        </w:rPr>
        <w:t>1.6</w:t>
      </w:r>
      <w:r w:rsidRPr="002659DA">
        <w:rPr>
          <w:rFonts w:ascii="黑体" w:eastAsia="黑体" w:hAnsi="黑体" w:hint="eastAsia"/>
        </w:rPr>
        <w:t xml:space="preserve">  </w:t>
      </w:r>
      <w:r>
        <w:rPr>
          <w:rFonts w:ascii="黑体" w:eastAsia="黑体" w:hAnsi="黑体" w:hint="eastAsia"/>
        </w:rPr>
        <w:t>成长性</w:t>
      </w:r>
      <w:bookmarkEnd w:id="140"/>
      <w:proofErr w:type="gramEnd"/>
    </w:p>
    <w:p w14:paraId="6BBCB003" w14:textId="54448928" w:rsidR="00B60382" w:rsidRPr="001818F1" w:rsidRDefault="001818F1" w:rsidP="00656E4E">
      <w:pPr>
        <w:pStyle w:val="afffff1"/>
        <w:ind w:firstLine="420"/>
      </w:pPr>
      <w:r w:rsidRPr="001818F1">
        <w:rPr>
          <w:rFonts w:hint="eastAsia"/>
        </w:rPr>
        <w:t>反映体检主体市场扩张、盈利提升的情况。根据体检主体的上市计划、近三年利润平均增长率等情况进行体检</w:t>
      </w:r>
      <w:r w:rsidR="00B60382" w:rsidRPr="001818F1">
        <w:rPr>
          <w:rFonts w:hint="eastAsia"/>
        </w:rPr>
        <w:t>。</w:t>
      </w:r>
    </w:p>
    <w:p w14:paraId="20E67544" w14:textId="49CAFD59" w:rsidR="002903CB" w:rsidRPr="002659DA" w:rsidRDefault="002903CB" w:rsidP="002903CB">
      <w:pPr>
        <w:pStyle w:val="affffffffffff2"/>
        <w:spacing w:beforeLines="50" w:before="156" w:afterLines="50" w:after="156"/>
        <w:ind w:firstLineChars="0" w:firstLine="0"/>
        <w:jc w:val="left"/>
        <w:outlineLvl w:val="1"/>
        <w:rPr>
          <w:rFonts w:ascii="黑体" w:eastAsia="黑体" w:hAnsi="黑体" w:hint="eastAsia"/>
        </w:rPr>
      </w:pPr>
      <w:bookmarkStart w:id="141" w:name="_Toc207031520"/>
      <w:proofErr w:type="gramStart"/>
      <w:r>
        <w:rPr>
          <w:rFonts w:ascii="黑体" w:eastAsia="黑体" w:hAnsi="黑体"/>
        </w:rPr>
        <w:t>8</w:t>
      </w:r>
      <w:r w:rsidRPr="002659DA">
        <w:rPr>
          <w:rFonts w:ascii="黑体" w:eastAsia="黑体" w:hAnsi="黑体" w:hint="eastAsia"/>
        </w:rPr>
        <w:t>.</w:t>
      </w:r>
      <w:r w:rsidR="003B4087">
        <w:rPr>
          <w:rFonts w:ascii="黑体" w:eastAsia="黑体" w:hAnsi="黑体"/>
        </w:rPr>
        <w:t>2</w:t>
      </w:r>
      <w:r w:rsidRPr="002659DA">
        <w:rPr>
          <w:rFonts w:ascii="黑体" w:eastAsia="黑体" w:hAnsi="黑体" w:hint="eastAsia"/>
        </w:rPr>
        <w:t xml:space="preserve">  </w:t>
      </w:r>
      <w:r>
        <w:rPr>
          <w:rFonts w:ascii="黑体" w:eastAsia="黑体" w:hAnsi="黑体" w:hint="eastAsia"/>
        </w:rPr>
        <w:t>体检模型</w:t>
      </w:r>
      <w:bookmarkEnd w:id="141"/>
      <w:proofErr w:type="gramEnd"/>
    </w:p>
    <w:p w14:paraId="647B1281" w14:textId="0A1257DB" w:rsidR="001C475C" w:rsidRPr="003A0BDD" w:rsidRDefault="00BA5DBD" w:rsidP="00E1670F">
      <w:pPr>
        <w:pStyle w:val="afffff1"/>
        <w:ind w:firstLine="420"/>
      </w:pPr>
      <w:r w:rsidRPr="003A0BDD">
        <w:rPr>
          <w:rFonts w:hint="eastAsia"/>
        </w:rPr>
        <w:t>专精特新</w:t>
      </w:r>
      <w:r w:rsidR="00F37326" w:rsidRPr="003A0BDD">
        <w:rPr>
          <w:rFonts w:hint="eastAsia"/>
        </w:rPr>
        <w:t>“小巨人”</w:t>
      </w:r>
      <w:r w:rsidRPr="003A0BDD">
        <w:rPr>
          <w:rFonts w:hint="eastAsia"/>
        </w:rPr>
        <w:t>企业体检</w:t>
      </w:r>
      <w:r w:rsidR="00E1670F" w:rsidRPr="003A0BDD">
        <w:rPr>
          <w:rFonts w:hint="eastAsia"/>
        </w:rPr>
        <w:t>采用加权求和法计算综合得分</w:t>
      </w:r>
      <w:r w:rsidRPr="003A0BDD">
        <w:rPr>
          <w:rFonts w:hint="eastAsia"/>
        </w:rPr>
        <w:t>，</w:t>
      </w:r>
      <w:r w:rsidR="001C475C" w:rsidRPr="003A0BDD">
        <w:rPr>
          <w:rFonts w:hint="eastAsia"/>
        </w:rPr>
        <w:t>公式如下：</w:t>
      </w:r>
    </w:p>
    <w:p w14:paraId="6081D878" w14:textId="22B3EC8E" w:rsidR="001C475C" w:rsidRPr="002F6E96" w:rsidRDefault="001C475C" w:rsidP="001C475C">
      <w:pPr>
        <w:pStyle w:val="affffffffffff2"/>
        <w:jc w:val="right"/>
        <w:rPr>
          <w:color w:val="FF0000"/>
        </w:rPr>
      </w:pPr>
      <w:r w:rsidRPr="001C475C">
        <w:rPr>
          <w:rFonts w:ascii="Cambria Math" w:hAnsi="Cambria Math"/>
          <w:color w:val="FF0000"/>
          <w:szCs w:val="21"/>
        </w:rPr>
        <w:br/>
      </w:r>
      <m:oMathPara>
        <m:oMathParaPr>
          <m:jc m:val="right"/>
        </m:oMathParaPr>
        <m:oMath>
          <m:r>
            <m:rPr>
              <m:sty m:val="p"/>
            </m:rPr>
            <w:rPr>
              <w:rFonts w:ascii="Cambria Math" w:hAnsi="Cambria Math"/>
              <w:szCs w:val="21"/>
            </w:rPr>
            <w:lastRenderedPageBreak/>
            <m:t>Y=</m:t>
          </m:r>
          <m:nary>
            <m:naryPr>
              <m:chr m:val="∑"/>
              <m:limLoc m:val="subSup"/>
              <m:ctrlPr>
                <w:rPr>
                  <w:rFonts w:ascii="Cambria Math" w:hAnsi="Cambria Math"/>
                  <w:iCs/>
                  <w:szCs w:val="21"/>
                </w:rPr>
              </m:ctrlPr>
            </m:naryPr>
            <m:sub>
              <m:r>
                <w:rPr>
                  <w:rFonts w:ascii="Cambria Math" w:hAnsi="Cambria Math"/>
                  <w:szCs w:val="21"/>
                </w:rPr>
                <m:t>j=1</m:t>
              </m:r>
            </m:sub>
            <m:sup>
              <m:r>
                <w:rPr>
                  <w:rFonts w:ascii="Cambria Math" w:hAnsi="Cambria Math"/>
                  <w:szCs w:val="21"/>
                </w:rPr>
                <m:t>m</m:t>
              </m:r>
            </m:sup>
            <m:e>
              <m:sSub>
                <m:sSubPr>
                  <m:ctrlPr>
                    <w:rPr>
                      <w:rFonts w:ascii="Cambria Math" w:hAnsi="Cambria Math"/>
                      <w:i/>
                      <w:iCs/>
                      <w:szCs w:val="21"/>
                    </w:rPr>
                  </m:ctrlPr>
                </m:sSubPr>
                <m:e>
                  <m:r>
                    <w:rPr>
                      <w:rFonts w:ascii="Cambria Math" w:hAnsi="Cambria Math"/>
                      <w:szCs w:val="21"/>
                    </w:rPr>
                    <m:t>Y</m:t>
                  </m:r>
                </m:e>
                <m:sub>
                  <m:r>
                    <w:rPr>
                      <w:rFonts w:ascii="Cambria Math" w:hAnsi="Cambria Math"/>
                      <w:szCs w:val="21"/>
                    </w:rPr>
                    <m:t>j</m:t>
                  </m:r>
                </m:sub>
              </m:sSub>
            </m:e>
          </m:nary>
          <m:r>
            <w:rPr>
              <w:rFonts w:ascii="Cambria Math" w:hAnsi="Cambria Math"/>
              <w:szCs w:val="21"/>
            </w:rPr>
            <m:t>…………………………….………………..(2)</m:t>
          </m:r>
        </m:oMath>
      </m:oMathPara>
    </w:p>
    <w:p w14:paraId="705A6C3A" w14:textId="77777777" w:rsidR="001C475C" w:rsidRPr="001C475C" w:rsidRDefault="001C475C" w:rsidP="001C475C">
      <w:pPr>
        <w:pStyle w:val="affffffffffff2"/>
        <w:jc w:val="right"/>
        <w:rPr>
          <w:rFonts w:ascii="Times New Roman"/>
          <w:color w:val="FF0000"/>
          <w:szCs w:val="21"/>
        </w:rPr>
      </w:pPr>
    </w:p>
    <w:p w14:paraId="57F6D7D8" w14:textId="77777777" w:rsidR="001C475C" w:rsidRPr="00F37326" w:rsidRDefault="001C475C" w:rsidP="00656E4E">
      <w:pPr>
        <w:pStyle w:val="afffff1"/>
        <w:ind w:firstLine="420"/>
      </w:pPr>
      <w:r w:rsidRPr="00F37326">
        <w:rPr>
          <w:rFonts w:hint="eastAsia"/>
        </w:rPr>
        <w:t>式中：</w:t>
      </w:r>
    </w:p>
    <w:p w14:paraId="07BD1892" w14:textId="0D573D3D" w:rsidR="00F37326" w:rsidRPr="00F37326" w:rsidRDefault="000D6636" w:rsidP="00F37326">
      <w:pPr>
        <w:pStyle w:val="afffff1"/>
        <w:ind w:firstLine="420"/>
      </w:pPr>
      <w:r>
        <w:rPr>
          <w:rFonts w:hint="eastAsia"/>
        </w:rPr>
        <w:t>Y</w:t>
      </w:r>
      <w:r w:rsidR="00F37326" w:rsidRPr="00F37326">
        <w:rPr>
          <w:rFonts w:hint="eastAsia"/>
        </w:rPr>
        <w:t>——</w:t>
      </w:r>
      <w:r w:rsidR="00170BFE" w:rsidRPr="00170BFE">
        <w:rPr>
          <w:rFonts w:hint="eastAsia"/>
        </w:rPr>
        <w:t>专精特新</w:t>
      </w:r>
      <w:r w:rsidR="00170BFE">
        <w:rPr>
          <w:rFonts w:hint="eastAsia"/>
        </w:rPr>
        <w:t>“小巨人”</w:t>
      </w:r>
      <w:r w:rsidR="00170BFE" w:rsidRPr="00170BFE">
        <w:rPr>
          <w:rFonts w:hint="eastAsia"/>
        </w:rPr>
        <w:t>企业体检综合得分</w:t>
      </w:r>
      <w:r w:rsidR="00F37326" w:rsidRPr="00F37326">
        <w:rPr>
          <w:rFonts w:hint="eastAsia"/>
        </w:rPr>
        <w:t>，取值范围（0-100）</w:t>
      </w:r>
      <w:r w:rsidR="00C73806" w:rsidRPr="00F37326">
        <w:rPr>
          <w:rFonts w:hint="eastAsia"/>
        </w:rPr>
        <w:t>；</w:t>
      </w:r>
    </w:p>
    <w:p w14:paraId="54E96943" w14:textId="11D51D3F" w:rsidR="00C73806" w:rsidRPr="00F37326" w:rsidRDefault="00C73806" w:rsidP="00F37326">
      <w:pPr>
        <w:pStyle w:val="afffff1"/>
        <w:ind w:firstLine="420"/>
      </w:pPr>
      <w:r>
        <w:rPr>
          <w:rFonts w:hint="eastAsia"/>
        </w:rPr>
        <w:t>Y</w:t>
      </w:r>
      <w:r>
        <w:rPr>
          <w:rFonts w:hint="eastAsia"/>
          <w:vertAlign w:val="subscript"/>
        </w:rPr>
        <w:t>j</w:t>
      </w:r>
      <w:r w:rsidRPr="00F37326">
        <w:rPr>
          <w:rFonts w:hint="eastAsia"/>
        </w:rPr>
        <w:t>——</w:t>
      </w:r>
      <w:r>
        <w:rPr>
          <w:rFonts w:hint="eastAsia"/>
        </w:rPr>
        <w:t>第j项指标的得分（0-该项指标满分值）。</w:t>
      </w:r>
    </w:p>
    <w:p w14:paraId="25F28A59" w14:textId="7611651F" w:rsidR="002903CB" w:rsidRPr="002659DA" w:rsidRDefault="002903CB" w:rsidP="002903CB">
      <w:pPr>
        <w:pStyle w:val="affffffffffff2"/>
        <w:spacing w:beforeLines="50" w:before="156" w:afterLines="50" w:after="156"/>
        <w:ind w:firstLineChars="0" w:firstLine="0"/>
        <w:jc w:val="left"/>
        <w:outlineLvl w:val="1"/>
        <w:rPr>
          <w:rFonts w:ascii="黑体" w:eastAsia="黑体" w:hAnsi="黑体" w:hint="eastAsia"/>
        </w:rPr>
      </w:pPr>
      <w:bookmarkStart w:id="142" w:name="_Toc207031521"/>
      <w:proofErr w:type="gramStart"/>
      <w:r>
        <w:rPr>
          <w:rFonts w:ascii="黑体" w:eastAsia="黑体" w:hAnsi="黑体"/>
        </w:rPr>
        <w:t>8</w:t>
      </w:r>
      <w:r w:rsidRPr="002659DA">
        <w:rPr>
          <w:rFonts w:ascii="黑体" w:eastAsia="黑体" w:hAnsi="黑体" w:hint="eastAsia"/>
        </w:rPr>
        <w:t>.</w:t>
      </w:r>
      <w:r w:rsidR="003B4087">
        <w:rPr>
          <w:rFonts w:ascii="黑体" w:eastAsia="黑体" w:hAnsi="黑体"/>
        </w:rPr>
        <w:t>3</w:t>
      </w:r>
      <w:r w:rsidRPr="002659DA">
        <w:rPr>
          <w:rFonts w:ascii="黑体" w:eastAsia="黑体" w:hAnsi="黑体" w:hint="eastAsia"/>
        </w:rPr>
        <w:t xml:space="preserve">  </w:t>
      </w:r>
      <w:r>
        <w:rPr>
          <w:rFonts w:ascii="黑体" w:eastAsia="黑体" w:hAnsi="黑体" w:hint="eastAsia"/>
        </w:rPr>
        <w:t>指标赋权</w:t>
      </w:r>
      <w:bookmarkEnd w:id="142"/>
      <w:proofErr w:type="gramEnd"/>
    </w:p>
    <w:p w14:paraId="1C511F8D" w14:textId="734572CE" w:rsidR="002903CB" w:rsidRPr="00E1670F" w:rsidRDefault="00E1670F" w:rsidP="00656E4E">
      <w:pPr>
        <w:pStyle w:val="afffff1"/>
        <w:ind w:firstLine="420"/>
      </w:pPr>
      <w:r w:rsidRPr="009274DB">
        <w:rPr>
          <w:rFonts w:hint="eastAsia"/>
        </w:rPr>
        <w:t>采用层次分析法</w:t>
      </w:r>
      <w:r w:rsidR="007210AE">
        <w:rPr>
          <w:rFonts w:hint="eastAsia"/>
        </w:rPr>
        <w:t>结合</w:t>
      </w:r>
      <w:r w:rsidRPr="009274DB">
        <w:rPr>
          <w:rFonts w:hint="eastAsia"/>
        </w:rPr>
        <w:t>专家调查法确定</w:t>
      </w:r>
      <w:r>
        <w:rPr>
          <w:rFonts w:hint="eastAsia"/>
        </w:rPr>
        <w:t>各</w:t>
      </w:r>
      <w:r w:rsidRPr="009274DB">
        <w:rPr>
          <w:rFonts w:hint="eastAsia"/>
        </w:rPr>
        <w:t>指标</w:t>
      </w:r>
      <w:r>
        <w:rPr>
          <w:rFonts w:hint="eastAsia"/>
        </w:rPr>
        <w:t>的</w:t>
      </w:r>
      <w:r w:rsidRPr="009274DB">
        <w:rPr>
          <w:rFonts w:hint="eastAsia"/>
        </w:rPr>
        <w:t>权重</w:t>
      </w:r>
      <w:r w:rsidR="002903CB" w:rsidRPr="00D30BC0">
        <w:rPr>
          <w:rFonts w:hint="eastAsia"/>
        </w:rPr>
        <w:t>。</w:t>
      </w:r>
    </w:p>
    <w:p w14:paraId="6C8F74BB" w14:textId="710114E5" w:rsidR="00E213A5" w:rsidRPr="002823D5" w:rsidRDefault="00E213A5" w:rsidP="00E213A5">
      <w:pPr>
        <w:pStyle w:val="afff2"/>
        <w:spacing w:before="312" w:after="312"/>
        <w:ind w:left="0"/>
      </w:pPr>
      <w:bookmarkStart w:id="143" w:name="_Toc207031522"/>
      <w:r>
        <w:rPr>
          <w:rFonts w:hint="eastAsia"/>
        </w:rPr>
        <w:t>体检管理</w:t>
      </w:r>
      <w:bookmarkEnd w:id="143"/>
    </w:p>
    <w:p w14:paraId="567E1874" w14:textId="7469DECB" w:rsidR="00E213A5" w:rsidRPr="002659DA" w:rsidRDefault="00230387" w:rsidP="00E213A5">
      <w:pPr>
        <w:pStyle w:val="affffffffffff2"/>
        <w:spacing w:beforeLines="50" w:before="156" w:afterLines="50" w:after="156"/>
        <w:ind w:firstLineChars="0" w:firstLine="0"/>
        <w:jc w:val="left"/>
        <w:outlineLvl w:val="1"/>
        <w:rPr>
          <w:rFonts w:ascii="黑体" w:eastAsia="黑体" w:hAnsi="黑体" w:hint="eastAsia"/>
        </w:rPr>
      </w:pPr>
      <w:bookmarkStart w:id="144" w:name="_Toc207031523"/>
      <w:proofErr w:type="gramStart"/>
      <w:r>
        <w:rPr>
          <w:rFonts w:ascii="黑体" w:eastAsia="黑体" w:hAnsi="黑体"/>
        </w:rPr>
        <w:t>9</w:t>
      </w:r>
      <w:r w:rsidR="00E213A5" w:rsidRPr="002659DA">
        <w:rPr>
          <w:rFonts w:ascii="黑体" w:eastAsia="黑体" w:hAnsi="黑体" w:hint="eastAsia"/>
        </w:rPr>
        <w:t>.</w:t>
      </w:r>
      <w:r w:rsidR="00E213A5" w:rsidRPr="002659DA">
        <w:rPr>
          <w:rFonts w:ascii="黑体" w:eastAsia="黑体" w:hAnsi="黑体"/>
        </w:rPr>
        <w:t>1</w:t>
      </w:r>
      <w:r w:rsidR="00E213A5" w:rsidRPr="002659DA">
        <w:rPr>
          <w:rFonts w:ascii="黑体" w:eastAsia="黑体" w:hAnsi="黑体" w:hint="eastAsia"/>
        </w:rPr>
        <w:t xml:space="preserve">  </w:t>
      </w:r>
      <w:r w:rsidR="00E213A5">
        <w:rPr>
          <w:rFonts w:ascii="黑体" w:eastAsia="黑体" w:hAnsi="黑体" w:hint="eastAsia"/>
        </w:rPr>
        <w:t>体检时效性</w:t>
      </w:r>
      <w:bookmarkEnd w:id="144"/>
      <w:proofErr w:type="gramEnd"/>
    </w:p>
    <w:p w14:paraId="5A54E052" w14:textId="6FED9BBD" w:rsidR="00E213A5" w:rsidRPr="0086598E" w:rsidRDefault="007825F1" w:rsidP="00656E4E">
      <w:pPr>
        <w:pStyle w:val="afffff1"/>
        <w:ind w:firstLine="420"/>
      </w:pPr>
      <w:r w:rsidRPr="0086598E">
        <w:rPr>
          <w:rFonts w:hint="eastAsia"/>
        </w:rPr>
        <w:t>专精特新企业和专精特新“小巨人”企业体检</w:t>
      </w:r>
      <w:r w:rsidR="00E213A5" w:rsidRPr="0086598E">
        <w:rPr>
          <w:rFonts w:hint="eastAsia"/>
        </w:rPr>
        <w:t>所采用的信用信息</w:t>
      </w:r>
      <w:r w:rsidR="0086598E" w:rsidRPr="0086598E">
        <w:rPr>
          <w:rFonts w:hint="eastAsia"/>
        </w:rPr>
        <w:t>为</w:t>
      </w:r>
      <w:r w:rsidR="001F488E" w:rsidRPr="001F488E">
        <w:rPr>
          <w:rFonts w:hint="eastAsia"/>
        </w:rPr>
        <w:t>截止至企业授权日前30个自然日</w:t>
      </w:r>
      <w:r w:rsidR="00E213A5" w:rsidRPr="0086598E">
        <w:rPr>
          <w:rFonts w:hint="eastAsia"/>
        </w:rPr>
        <w:t>。</w:t>
      </w:r>
    </w:p>
    <w:p w14:paraId="052E8F65" w14:textId="2964AE42" w:rsidR="00E213A5" w:rsidRPr="002659DA" w:rsidRDefault="00230387" w:rsidP="00E213A5">
      <w:pPr>
        <w:pStyle w:val="affffffffffff2"/>
        <w:spacing w:beforeLines="50" w:before="156" w:afterLines="50" w:after="156"/>
        <w:ind w:firstLineChars="0" w:firstLine="0"/>
        <w:jc w:val="left"/>
        <w:outlineLvl w:val="1"/>
        <w:rPr>
          <w:rFonts w:ascii="黑体" w:eastAsia="黑体" w:hAnsi="黑体" w:hint="eastAsia"/>
        </w:rPr>
      </w:pPr>
      <w:bookmarkStart w:id="145" w:name="_Toc207031524"/>
      <w:proofErr w:type="gramStart"/>
      <w:r>
        <w:rPr>
          <w:rFonts w:ascii="黑体" w:eastAsia="黑体" w:hAnsi="黑体"/>
        </w:rPr>
        <w:t>9</w:t>
      </w:r>
      <w:r w:rsidR="00E213A5" w:rsidRPr="002659DA">
        <w:rPr>
          <w:rFonts w:ascii="黑体" w:eastAsia="黑体" w:hAnsi="黑体" w:hint="eastAsia"/>
        </w:rPr>
        <w:t>.</w:t>
      </w:r>
      <w:r w:rsidR="00E213A5" w:rsidRPr="002659DA">
        <w:rPr>
          <w:rFonts w:ascii="黑体" w:eastAsia="黑体" w:hAnsi="黑体"/>
        </w:rPr>
        <w:t>2</w:t>
      </w:r>
      <w:r w:rsidR="00E213A5" w:rsidRPr="002659DA">
        <w:rPr>
          <w:rFonts w:ascii="黑体" w:eastAsia="黑体" w:hAnsi="黑体" w:hint="eastAsia"/>
        </w:rPr>
        <w:t xml:space="preserve">  </w:t>
      </w:r>
      <w:r w:rsidR="00E213A5">
        <w:rPr>
          <w:rFonts w:ascii="黑体" w:eastAsia="黑体" w:hAnsi="黑体" w:hint="eastAsia"/>
        </w:rPr>
        <w:t>异议处理</w:t>
      </w:r>
      <w:bookmarkEnd w:id="145"/>
      <w:proofErr w:type="gramEnd"/>
    </w:p>
    <w:p w14:paraId="566BC594" w14:textId="1E36D44F" w:rsidR="00E213A5" w:rsidRPr="00722F93" w:rsidRDefault="00722F93" w:rsidP="00656E4E">
      <w:pPr>
        <w:pStyle w:val="afffff1"/>
        <w:ind w:firstLine="420"/>
      </w:pPr>
      <w:r w:rsidRPr="00656E4E">
        <w:rPr>
          <w:rFonts w:hint="eastAsia"/>
        </w:rPr>
        <w:t>体检</w:t>
      </w:r>
      <w:r w:rsidR="00E213A5" w:rsidRPr="00656E4E">
        <w:rPr>
          <w:rFonts w:hint="eastAsia"/>
        </w:rPr>
        <w:t>结果使用方认为</w:t>
      </w:r>
      <w:r w:rsidRPr="00656E4E">
        <w:rPr>
          <w:rFonts w:hint="eastAsia"/>
        </w:rPr>
        <w:t>专精特新企业及专精特新“小巨人”企业体检</w:t>
      </w:r>
      <w:r w:rsidR="00E213A5" w:rsidRPr="00656E4E">
        <w:rPr>
          <w:rFonts w:hint="eastAsia"/>
        </w:rPr>
        <w:t>所依据的信息不准确、不完整的，可提出异议申请，并提供相关证据</w:t>
      </w:r>
      <w:r w:rsidR="00E213A5" w:rsidRPr="00722F93">
        <w:rPr>
          <w:rFonts w:hint="eastAsia"/>
        </w:rPr>
        <w:t>。</w:t>
      </w:r>
    </w:p>
    <w:p w14:paraId="2512C66A" w14:textId="77777777" w:rsidR="001C475C" w:rsidRPr="00E213A5" w:rsidRDefault="001C475C" w:rsidP="001C475C">
      <w:pPr>
        <w:pStyle w:val="af8"/>
        <w:numPr>
          <w:ilvl w:val="0"/>
          <w:numId w:val="0"/>
        </w:numPr>
        <w:ind w:left="851" w:hanging="426"/>
        <w:rPr>
          <w:noProof/>
        </w:rPr>
      </w:pPr>
    </w:p>
    <w:p w14:paraId="04E7DE01" w14:textId="77777777" w:rsidR="00B53B51" w:rsidRPr="001C475C" w:rsidRDefault="00B53B51" w:rsidP="002823D5">
      <w:pPr>
        <w:pStyle w:val="af8"/>
        <w:numPr>
          <w:ilvl w:val="0"/>
          <w:numId w:val="0"/>
        </w:numPr>
        <w:ind w:left="851" w:hanging="426"/>
        <w:rPr>
          <w:noProof/>
        </w:rPr>
      </w:pPr>
    </w:p>
    <w:p w14:paraId="32310281" w14:textId="77777777" w:rsidR="002823D5" w:rsidRDefault="002823D5" w:rsidP="002823D5">
      <w:pPr>
        <w:pStyle w:val="af8"/>
        <w:numPr>
          <w:ilvl w:val="0"/>
          <w:numId w:val="0"/>
        </w:numPr>
        <w:ind w:left="851" w:hanging="426"/>
        <w:rPr>
          <w:noProof/>
        </w:rPr>
      </w:pPr>
    </w:p>
    <w:p w14:paraId="5DA12D2B" w14:textId="77777777" w:rsidR="002823D5" w:rsidRDefault="002823D5" w:rsidP="002823D5">
      <w:pPr>
        <w:pStyle w:val="af8"/>
        <w:numPr>
          <w:ilvl w:val="0"/>
          <w:numId w:val="0"/>
        </w:numPr>
        <w:ind w:left="851" w:hanging="426"/>
      </w:pPr>
    </w:p>
    <w:p w14:paraId="11535981" w14:textId="192FE642" w:rsidR="002823D5" w:rsidRDefault="002823D5" w:rsidP="002823D5">
      <w:pPr>
        <w:pStyle w:val="af8"/>
        <w:numPr>
          <w:ilvl w:val="0"/>
          <w:numId w:val="0"/>
        </w:numPr>
        <w:ind w:left="851" w:hanging="426"/>
        <w:sectPr w:rsidR="002823D5" w:rsidSect="009B4BA4">
          <w:headerReference w:type="default" r:id="rId16"/>
          <w:footerReference w:type="default" r:id="rId17"/>
          <w:pgSz w:w="11906" w:h="16838" w:code="9"/>
          <w:pgMar w:top="1871" w:right="1134" w:bottom="1134" w:left="1134" w:header="1418" w:footer="1134" w:gutter="284"/>
          <w:pgNumType w:start="1"/>
          <w:cols w:space="425"/>
          <w:formProt w:val="0"/>
          <w:docGrid w:type="lines" w:linePitch="312"/>
        </w:sectPr>
      </w:pPr>
    </w:p>
    <w:p w14:paraId="246EAD24" w14:textId="55B4A0E4" w:rsidR="00B53B51" w:rsidRDefault="00B53B51" w:rsidP="00B53B51">
      <w:pPr>
        <w:pStyle w:val="afe"/>
        <w:rPr>
          <w:rFonts w:hint="eastAsia"/>
        </w:rPr>
      </w:pPr>
      <w:bookmarkStart w:id="146" w:name="BookMark5"/>
      <w:bookmarkEnd w:id="26"/>
    </w:p>
    <w:p w14:paraId="0D8D2785" w14:textId="37D2E859" w:rsidR="00B53B51" w:rsidRDefault="00B53B51" w:rsidP="00B53B51">
      <w:pPr>
        <w:pStyle w:val="aff4"/>
      </w:pPr>
    </w:p>
    <w:p w14:paraId="3612470D" w14:textId="77777777" w:rsidR="00450FA8" w:rsidRDefault="00C117E8" w:rsidP="00450FA8">
      <w:pPr>
        <w:pStyle w:val="afff2"/>
        <w:numPr>
          <w:ilvl w:val="0"/>
          <w:numId w:val="0"/>
        </w:numPr>
        <w:spacing w:beforeLines="25" w:before="78" w:afterLines="50" w:after="156"/>
        <w:jc w:val="center"/>
      </w:pPr>
      <w:bookmarkStart w:id="147" w:name="_Toc207031525"/>
      <w:r w:rsidRPr="00C117E8">
        <w:rPr>
          <w:rFonts w:hint="eastAsia"/>
        </w:rPr>
        <w:t>附</w:t>
      </w:r>
      <w:r>
        <w:rPr>
          <w:rFonts w:hint="eastAsia"/>
        </w:rPr>
        <w:t xml:space="preserve"> </w:t>
      </w:r>
      <w:r w:rsidRPr="00C117E8">
        <w:rPr>
          <w:rFonts w:hint="eastAsia"/>
        </w:rPr>
        <w:t>录</w:t>
      </w:r>
      <w:r>
        <w:rPr>
          <w:rFonts w:hint="eastAsia"/>
        </w:rPr>
        <w:t xml:space="preserve"> </w:t>
      </w:r>
      <w:r w:rsidRPr="00C117E8">
        <w:rPr>
          <w:rFonts w:hint="eastAsia"/>
        </w:rPr>
        <w:t>A</w:t>
      </w:r>
      <w:bookmarkStart w:id="148" w:name="_Toc109647453"/>
      <w:bookmarkStart w:id="149" w:name="_Toc111033558"/>
      <w:bookmarkStart w:id="150" w:name="_Toc111033577"/>
      <w:bookmarkEnd w:id="147"/>
    </w:p>
    <w:p w14:paraId="2E644573" w14:textId="6DE99BFE" w:rsidR="00450FA8" w:rsidRPr="00450FA8" w:rsidRDefault="00B53B51" w:rsidP="00450FA8">
      <w:pPr>
        <w:pStyle w:val="aff9"/>
        <w:numPr>
          <w:ilvl w:val="0"/>
          <w:numId w:val="0"/>
        </w:numPr>
        <w:spacing w:before="78" w:after="156"/>
        <w:outlineLvl w:val="9"/>
        <w:rPr>
          <w:rFonts w:hAnsi="黑体" w:cs="黑体" w:hint="eastAsia"/>
          <w:noProof w:val="0"/>
        </w:rPr>
      </w:pPr>
      <w:r w:rsidRPr="00C117E8">
        <w:rPr>
          <w:rFonts w:hAnsi="黑体" w:cs="黑体" w:hint="eastAsia"/>
          <w:noProof w:val="0"/>
        </w:rPr>
        <w:t>（</w:t>
      </w:r>
      <w:r w:rsidR="003D38AF" w:rsidRPr="00C117E8">
        <w:rPr>
          <w:rFonts w:hAnsi="黑体" w:cs="黑体" w:hint="eastAsia"/>
          <w:noProof w:val="0"/>
        </w:rPr>
        <w:t>规范</w:t>
      </w:r>
      <w:r w:rsidRPr="00C117E8">
        <w:rPr>
          <w:rFonts w:hAnsi="黑体" w:cs="黑体" w:hint="eastAsia"/>
          <w:noProof w:val="0"/>
        </w:rPr>
        <w:t>性）</w:t>
      </w:r>
      <w:bookmarkStart w:id="151" w:name="OLE_LINK9"/>
    </w:p>
    <w:p w14:paraId="79CDE6A4" w14:textId="27F47012" w:rsidR="001912C7" w:rsidRPr="005C1C52" w:rsidRDefault="005C1C52" w:rsidP="00450FA8">
      <w:pPr>
        <w:pStyle w:val="aff9"/>
        <w:numPr>
          <w:ilvl w:val="0"/>
          <w:numId w:val="0"/>
        </w:numPr>
        <w:spacing w:before="78" w:after="156"/>
        <w:outlineLvl w:val="9"/>
        <w:rPr>
          <w:rFonts w:hAnsi="黑体" w:cs="黑体" w:hint="eastAsia"/>
          <w:noProof w:val="0"/>
        </w:rPr>
      </w:pPr>
      <w:r w:rsidRPr="005C1C52">
        <w:rPr>
          <w:rFonts w:hAnsi="黑体" w:cs="黑体" w:hint="eastAsia"/>
          <w:noProof w:val="0"/>
        </w:rPr>
        <w:t>专精特新企业体检</w:t>
      </w:r>
      <w:r w:rsidR="001912C7" w:rsidRPr="005C1C52">
        <w:rPr>
          <w:rFonts w:hAnsi="黑体" w:cs="黑体" w:hint="eastAsia"/>
          <w:noProof w:val="0"/>
        </w:rPr>
        <w:t>指标及</w:t>
      </w:r>
      <w:bookmarkEnd w:id="151"/>
      <w:r w:rsidR="00AD1D8D">
        <w:rPr>
          <w:rFonts w:hAnsi="黑体" w:cs="黑体" w:hint="eastAsia"/>
          <w:noProof w:val="0"/>
        </w:rPr>
        <w:t>标准</w:t>
      </w:r>
    </w:p>
    <w:p w14:paraId="6B1624A0" w14:textId="55E65740" w:rsidR="001912C7" w:rsidRPr="005C1C52" w:rsidRDefault="001912C7" w:rsidP="00450FA8">
      <w:pPr>
        <w:pStyle w:val="affffffffffff2"/>
        <w:spacing w:beforeLines="25" w:before="78" w:afterLines="50" w:after="156"/>
        <w:ind w:firstLineChars="0" w:firstLine="0"/>
        <w:rPr>
          <w:rFonts w:hAnsi="宋体" w:cs="黑体" w:hint="eastAsia"/>
        </w:rPr>
      </w:pPr>
      <w:proofErr w:type="gramStart"/>
      <w:r w:rsidRPr="005C1C52">
        <w:rPr>
          <w:rFonts w:hAnsi="宋体" w:cs="黑体" w:hint="eastAsia"/>
        </w:rPr>
        <w:t xml:space="preserve">A.1  </w:t>
      </w:r>
      <w:r w:rsidR="005C1C52" w:rsidRPr="005C1C52">
        <w:rPr>
          <w:rFonts w:hAnsi="宋体" w:cs="黑体" w:hint="eastAsia"/>
        </w:rPr>
        <w:t>专精特新企业体检指标及</w:t>
      </w:r>
      <w:r w:rsidR="00AD1D8D">
        <w:rPr>
          <w:rFonts w:hAnsi="宋体" w:cs="黑体" w:hint="eastAsia"/>
        </w:rPr>
        <w:t>标准</w:t>
      </w:r>
      <w:r w:rsidRPr="005C1C52">
        <w:rPr>
          <w:rFonts w:hAnsi="宋体" w:cs="黑体" w:hint="eastAsia"/>
        </w:rPr>
        <w:t>见</w:t>
      </w:r>
      <w:r w:rsidR="009A5B4F">
        <w:rPr>
          <w:rFonts w:hAnsi="宋体" w:cs="黑体" w:hint="eastAsia"/>
        </w:rPr>
        <w:t>下表</w:t>
      </w:r>
      <w:proofErr w:type="gramEnd"/>
      <w:r w:rsidR="009A5B4F">
        <w:rPr>
          <w:rFonts w:hAnsi="宋体" w:cs="黑体" w:hint="eastAsia"/>
        </w:rPr>
        <w:t>：</w:t>
      </w:r>
    </w:p>
    <w:p w14:paraId="4B88027D" w14:textId="59BB9F4E" w:rsidR="001912C7" w:rsidRPr="005C1C52" w:rsidRDefault="001912C7" w:rsidP="001912C7">
      <w:pPr>
        <w:pStyle w:val="aff9"/>
        <w:numPr>
          <w:ilvl w:val="0"/>
          <w:numId w:val="0"/>
        </w:numPr>
        <w:spacing w:before="78" w:after="156"/>
        <w:outlineLvl w:val="9"/>
        <w:rPr>
          <w:rFonts w:hAnsi="黑体" w:cs="黑体" w:hint="eastAsia"/>
          <w:noProof w:val="0"/>
        </w:rPr>
      </w:pPr>
      <w:r w:rsidRPr="005C1C52">
        <w:rPr>
          <w:rFonts w:hAnsi="黑体" w:cs="黑体" w:hint="eastAsia"/>
          <w:noProof w:val="0"/>
        </w:rPr>
        <w:t xml:space="preserve">表 </w:t>
      </w:r>
      <w:proofErr w:type="gramStart"/>
      <w:r w:rsidRPr="005C1C52">
        <w:rPr>
          <w:rFonts w:hAnsi="黑体" w:cs="黑体" w:hint="eastAsia"/>
          <w:noProof w:val="0"/>
        </w:rPr>
        <w:t>A</w:t>
      </w:r>
      <w:r w:rsidRPr="005C1C52">
        <w:rPr>
          <w:rFonts w:hAnsi="黑体" w:cs="黑体"/>
          <w:noProof w:val="0"/>
        </w:rPr>
        <w:t>.1</w:t>
      </w:r>
      <w:r w:rsidRPr="005C1C52">
        <w:rPr>
          <w:rFonts w:hAnsi="黑体" w:cs="黑体" w:hint="eastAsia"/>
          <w:noProof w:val="0"/>
        </w:rPr>
        <w:t xml:space="preserve">  </w:t>
      </w:r>
      <w:r w:rsidR="005C1C52" w:rsidRPr="005C1C52">
        <w:rPr>
          <w:rFonts w:hAnsi="黑体" w:cs="黑体" w:hint="eastAsia"/>
          <w:noProof w:val="0"/>
        </w:rPr>
        <w:t>专精特新企业体检指标及</w:t>
      </w:r>
      <w:r w:rsidR="00AD1D8D">
        <w:rPr>
          <w:rFonts w:hAnsi="黑体" w:cs="黑体" w:hint="eastAsia"/>
          <w:noProof w:val="0"/>
        </w:rPr>
        <w:t>标准</w:t>
      </w:r>
      <w:proofErr w:type="gramEnd"/>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1134"/>
        <w:gridCol w:w="709"/>
        <w:gridCol w:w="1464"/>
        <w:gridCol w:w="643"/>
        <w:gridCol w:w="3562"/>
      </w:tblGrid>
      <w:tr w:rsidR="001912C7" w:rsidRPr="001912C7" w14:paraId="23A0801F" w14:textId="77777777" w:rsidTr="001347EA">
        <w:trPr>
          <w:trHeight w:val="567"/>
          <w:tblHeader/>
          <w:jc w:val="center"/>
        </w:trPr>
        <w:tc>
          <w:tcPr>
            <w:tcW w:w="1135" w:type="dxa"/>
            <w:vAlign w:val="center"/>
          </w:tcPr>
          <w:p w14:paraId="3BD452B2" w14:textId="77777777" w:rsidR="001912C7" w:rsidRPr="00070248" w:rsidRDefault="001912C7" w:rsidP="001912C7">
            <w:pPr>
              <w:spacing w:line="240" w:lineRule="auto"/>
              <w:jc w:val="center"/>
              <w:rPr>
                <w:rFonts w:ascii="宋体" w:hAnsi="宋体" w:cs="宋体" w:hint="eastAsia"/>
                <w:bCs/>
                <w:sz w:val="18"/>
                <w:szCs w:val="18"/>
              </w:rPr>
            </w:pPr>
            <w:r w:rsidRPr="00070248">
              <w:rPr>
                <w:rFonts w:ascii="宋体" w:hAnsi="宋体" w:cs="宋体" w:hint="eastAsia"/>
                <w:bCs/>
                <w:sz w:val="18"/>
                <w:szCs w:val="18"/>
              </w:rPr>
              <w:t>一级指标</w:t>
            </w:r>
          </w:p>
        </w:tc>
        <w:tc>
          <w:tcPr>
            <w:tcW w:w="709" w:type="dxa"/>
            <w:vAlign w:val="center"/>
          </w:tcPr>
          <w:p w14:paraId="5B7555F9" w14:textId="77777777" w:rsidR="001912C7" w:rsidRPr="00070248" w:rsidRDefault="001912C7" w:rsidP="001912C7">
            <w:pPr>
              <w:spacing w:line="240" w:lineRule="auto"/>
              <w:jc w:val="center"/>
              <w:rPr>
                <w:rFonts w:ascii="宋体" w:hAnsi="宋体" w:cs="宋体" w:hint="eastAsia"/>
                <w:bCs/>
                <w:sz w:val="18"/>
                <w:szCs w:val="18"/>
              </w:rPr>
            </w:pPr>
            <w:r w:rsidRPr="00070248">
              <w:rPr>
                <w:rFonts w:ascii="宋体" w:hAnsi="宋体" w:cs="宋体" w:hint="eastAsia"/>
                <w:bCs/>
                <w:sz w:val="18"/>
                <w:szCs w:val="18"/>
              </w:rPr>
              <w:t>权重</w:t>
            </w:r>
          </w:p>
        </w:tc>
        <w:tc>
          <w:tcPr>
            <w:tcW w:w="1134" w:type="dxa"/>
            <w:vAlign w:val="center"/>
          </w:tcPr>
          <w:p w14:paraId="3F700D18" w14:textId="77777777" w:rsidR="001912C7" w:rsidRPr="00070248" w:rsidRDefault="001912C7" w:rsidP="001912C7">
            <w:pPr>
              <w:spacing w:line="240" w:lineRule="auto"/>
              <w:jc w:val="center"/>
              <w:rPr>
                <w:rFonts w:ascii="宋体" w:hAnsi="宋体" w:cs="宋体" w:hint="eastAsia"/>
                <w:bCs/>
                <w:sz w:val="18"/>
                <w:szCs w:val="18"/>
              </w:rPr>
            </w:pPr>
            <w:r w:rsidRPr="00070248">
              <w:rPr>
                <w:rFonts w:ascii="宋体" w:hAnsi="宋体" w:cs="宋体" w:hint="eastAsia"/>
                <w:bCs/>
                <w:sz w:val="18"/>
                <w:szCs w:val="18"/>
              </w:rPr>
              <w:t>二级指标</w:t>
            </w:r>
          </w:p>
        </w:tc>
        <w:tc>
          <w:tcPr>
            <w:tcW w:w="709" w:type="dxa"/>
            <w:vAlign w:val="center"/>
          </w:tcPr>
          <w:p w14:paraId="48B3312D" w14:textId="77777777" w:rsidR="001912C7" w:rsidRPr="00070248" w:rsidRDefault="001912C7" w:rsidP="001912C7">
            <w:pPr>
              <w:spacing w:line="240" w:lineRule="auto"/>
              <w:jc w:val="center"/>
              <w:rPr>
                <w:rFonts w:ascii="宋体" w:hAnsi="宋体" w:cs="宋体" w:hint="eastAsia"/>
                <w:bCs/>
                <w:sz w:val="18"/>
                <w:szCs w:val="18"/>
              </w:rPr>
            </w:pPr>
            <w:r w:rsidRPr="00070248">
              <w:rPr>
                <w:rFonts w:ascii="宋体" w:hAnsi="宋体" w:cs="宋体" w:hint="eastAsia"/>
                <w:bCs/>
                <w:sz w:val="18"/>
                <w:szCs w:val="18"/>
              </w:rPr>
              <w:t>权重</w:t>
            </w:r>
          </w:p>
        </w:tc>
        <w:tc>
          <w:tcPr>
            <w:tcW w:w="1464" w:type="dxa"/>
            <w:vAlign w:val="center"/>
          </w:tcPr>
          <w:p w14:paraId="1D7274ED" w14:textId="77777777" w:rsidR="001912C7" w:rsidRPr="00070248" w:rsidRDefault="001912C7" w:rsidP="001912C7">
            <w:pPr>
              <w:spacing w:line="240" w:lineRule="auto"/>
              <w:jc w:val="center"/>
              <w:rPr>
                <w:rFonts w:ascii="宋体" w:hAnsi="宋体" w:cs="宋体" w:hint="eastAsia"/>
                <w:bCs/>
                <w:sz w:val="18"/>
                <w:szCs w:val="18"/>
              </w:rPr>
            </w:pPr>
            <w:r w:rsidRPr="00070248">
              <w:rPr>
                <w:rFonts w:ascii="宋体" w:hAnsi="宋体" w:cs="宋体" w:hint="eastAsia"/>
                <w:bCs/>
                <w:sz w:val="18"/>
                <w:szCs w:val="18"/>
              </w:rPr>
              <w:t>三级指标</w:t>
            </w:r>
          </w:p>
        </w:tc>
        <w:tc>
          <w:tcPr>
            <w:tcW w:w="643" w:type="dxa"/>
            <w:vAlign w:val="center"/>
          </w:tcPr>
          <w:p w14:paraId="4AFC58F3" w14:textId="77777777" w:rsidR="001912C7" w:rsidRPr="00070248" w:rsidRDefault="001912C7" w:rsidP="001912C7">
            <w:pPr>
              <w:spacing w:line="240" w:lineRule="auto"/>
              <w:jc w:val="center"/>
              <w:rPr>
                <w:rFonts w:ascii="宋体" w:hAnsi="宋体" w:cs="宋体" w:hint="eastAsia"/>
                <w:bCs/>
                <w:sz w:val="18"/>
                <w:szCs w:val="18"/>
              </w:rPr>
            </w:pPr>
            <w:r w:rsidRPr="00070248">
              <w:rPr>
                <w:rFonts w:ascii="宋体" w:hAnsi="宋体" w:cs="宋体" w:hint="eastAsia"/>
                <w:bCs/>
                <w:sz w:val="18"/>
                <w:szCs w:val="18"/>
              </w:rPr>
              <w:t>权重</w:t>
            </w:r>
          </w:p>
        </w:tc>
        <w:tc>
          <w:tcPr>
            <w:tcW w:w="3562" w:type="dxa"/>
            <w:vAlign w:val="center"/>
          </w:tcPr>
          <w:p w14:paraId="4DED4C9A" w14:textId="37CF0923" w:rsidR="001912C7" w:rsidRPr="00070248" w:rsidRDefault="00227FAB" w:rsidP="004A1A89">
            <w:pPr>
              <w:spacing w:line="240" w:lineRule="auto"/>
              <w:jc w:val="center"/>
              <w:rPr>
                <w:rFonts w:ascii="宋体" w:hAnsi="宋体" w:cs="宋体" w:hint="eastAsia"/>
                <w:bCs/>
                <w:sz w:val="18"/>
                <w:szCs w:val="18"/>
              </w:rPr>
            </w:pPr>
            <w:r>
              <w:rPr>
                <w:rFonts w:ascii="宋体" w:hAnsi="宋体" w:cs="宋体" w:hint="eastAsia"/>
                <w:bCs/>
                <w:sz w:val="18"/>
                <w:szCs w:val="18"/>
              </w:rPr>
              <w:t>体检标准</w:t>
            </w:r>
          </w:p>
        </w:tc>
      </w:tr>
      <w:tr w:rsidR="006C6E4B" w:rsidRPr="001912C7" w14:paraId="2484C2F0" w14:textId="77777777" w:rsidTr="001347EA">
        <w:trPr>
          <w:trHeight w:val="567"/>
          <w:jc w:val="center"/>
        </w:trPr>
        <w:tc>
          <w:tcPr>
            <w:tcW w:w="1135" w:type="dxa"/>
            <w:vMerge w:val="restart"/>
            <w:vAlign w:val="center"/>
          </w:tcPr>
          <w:p w14:paraId="5F5FE65F" w14:textId="26024B1F" w:rsidR="006C6E4B" w:rsidRPr="006C6E4B" w:rsidRDefault="009B2C1F" w:rsidP="006C6E4B">
            <w:pPr>
              <w:spacing w:line="240" w:lineRule="auto"/>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w:t>
            </w:r>
            <w:r w:rsidR="006C6E4B" w:rsidRPr="006C6E4B">
              <w:rPr>
                <w:rFonts w:ascii="宋体" w:hAnsi="宋体" w:cs="宋体" w:hint="eastAsia"/>
                <w:sz w:val="18"/>
                <w:szCs w:val="18"/>
              </w:rPr>
              <w:t>专业化</w:t>
            </w:r>
          </w:p>
        </w:tc>
        <w:tc>
          <w:tcPr>
            <w:tcW w:w="709" w:type="dxa"/>
            <w:vMerge w:val="restart"/>
            <w:vAlign w:val="center"/>
          </w:tcPr>
          <w:p w14:paraId="7D15C4CB" w14:textId="7D6E2D75" w:rsidR="006C6E4B" w:rsidRPr="006C6E4B" w:rsidRDefault="006C6E4B" w:rsidP="006C6E4B">
            <w:pPr>
              <w:spacing w:line="240" w:lineRule="auto"/>
              <w:jc w:val="center"/>
              <w:rPr>
                <w:rFonts w:ascii="宋体" w:hAnsi="宋体" w:cs="宋体" w:hint="eastAsia"/>
                <w:sz w:val="18"/>
                <w:szCs w:val="18"/>
              </w:rPr>
            </w:pPr>
            <w:r w:rsidRPr="006C6E4B">
              <w:rPr>
                <w:rFonts w:ascii="宋体" w:hAnsi="宋体" w:cs="宋体"/>
                <w:sz w:val="18"/>
                <w:szCs w:val="18"/>
              </w:rPr>
              <w:t>18</w:t>
            </w:r>
          </w:p>
        </w:tc>
        <w:tc>
          <w:tcPr>
            <w:tcW w:w="1134" w:type="dxa"/>
            <w:vMerge w:val="restart"/>
            <w:vAlign w:val="center"/>
          </w:tcPr>
          <w:p w14:paraId="472B8A5E" w14:textId="1BB0CC30" w:rsidR="006C6E4B" w:rsidRPr="006C6E4B" w:rsidRDefault="00AD387F" w:rsidP="006C6E4B">
            <w:pPr>
              <w:spacing w:line="240" w:lineRule="auto"/>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w:t>
            </w:r>
            <w:r w:rsidR="006C6E4B" w:rsidRPr="006C6E4B">
              <w:rPr>
                <w:rFonts w:ascii="宋体" w:hAnsi="宋体" w:cs="宋体" w:hint="eastAsia"/>
                <w:sz w:val="18"/>
                <w:szCs w:val="18"/>
              </w:rPr>
              <w:t>业务专注</w:t>
            </w:r>
          </w:p>
        </w:tc>
        <w:tc>
          <w:tcPr>
            <w:tcW w:w="709" w:type="dxa"/>
            <w:vMerge w:val="restart"/>
            <w:vAlign w:val="center"/>
          </w:tcPr>
          <w:p w14:paraId="6C682444" w14:textId="2AAD2505" w:rsidR="006C6E4B" w:rsidRPr="006C6E4B" w:rsidRDefault="006C6E4B" w:rsidP="006C6E4B">
            <w:pPr>
              <w:spacing w:line="240" w:lineRule="auto"/>
              <w:jc w:val="center"/>
              <w:rPr>
                <w:rFonts w:ascii="宋体" w:hAnsi="宋体" w:cs="宋体" w:hint="eastAsia"/>
                <w:sz w:val="18"/>
                <w:szCs w:val="18"/>
              </w:rPr>
            </w:pPr>
            <w:r w:rsidRPr="006C6E4B">
              <w:rPr>
                <w:rFonts w:ascii="宋体" w:hAnsi="宋体" w:cs="宋体"/>
                <w:sz w:val="18"/>
                <w:szCs w:val="18"/>
              </w:rPr>
              <w:t>15</w:t>
            </w:r>
          </w:p>
        </w:tc>
        <w:tc>
          <w:tcPr>
            <w:tcW w:w="1464" w:type="dxa"/>
            <w:vAlign w:val="center"/>
          </w:tcPr>
          <w:p w14:paraId="72444906" w14:textId="6401D4CC" w:rsidR="006C6E4B" w:rsidRPr="006C6E4B" w:rsidRDefault="006C6E4B" w:rsidP="006C6E4B">
            <w:pPr>
              <w:spacing w:line="240" w:lineRule="auto"/>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w:t>
            </w:r>
            <w:r w:rsidRPr="006C6E4B">
              <w:rPr>
                <w:rFonts w:ascii="宋体" w:hAnsi="宋体" w:cs="宋体" w:hint="eastAsia"/>
                <w:sz w:val="18"/>
                <w:szCs w:val="18"/>
              </w:rPr>
              <w:t>从事特定细分市场年限</w:t>
            </w:r>
          </w:p>
        </w:tc>
        <w:tc>
          <w:tcPr>
            <w:tcW w:w="643" w:type="dxa"/>
            <w:vAlign w:val="center"/>
          </w:tcPr>
          <w:p w14:paraId="40B262FE" w14:textId="3A1DCC1A" w:rsidR="006C6E4B" w:rsidRPr="006C6E4B" w:rsidRDefault="006C6E4B" w:rsidP="006C6E4B">
            <w:pPr>
              <w:spacing w:line="240" w:lineRule="auto"/>
              <w:jc w:val="center"/>
              <w:rPr>
                <w:rFonts w:ascii="宋体" w:hAnsi="宋体" w:cs="宋体" w:hint="eastAsia"/>
                <w:sz w:val="18"/>
                <w:szCs w:val="18"/>
              </w:rPr>
            </w:pPr>
            <w:r w:rsidRPr="006C6E4B">
              <w:rPr>
                <w:rFonts w:ascii="宋体" w:hAnsi="宋体" w:cs="宋体"/>
                <w:sz w:val="18"/>
                <w:szCs w:val="18"/>
              </w:rPr>
              <w:t>5</w:t>
            </w:r>
          </w:p>
        </w:tc>
        <w:tc>
          <w:tcPr>
            <w:tcW w:w="3562" w:type="dxa"/>
            <w:vAlign w:val="center"/>
          </w:tcPr>
          <w:p w14:paraId="168C6ED6" w14:textId="00DC72F5" w:rsidR="006C6E4B" w:rsidRPr="001912C7" w:rsidRDefault="006C6E4B" w:rsidP="004A1A89">
            <w:pPr>
              <w:spacing w:line="240" w:lineRule="auto"/>
              <w:rPr>
                <w:rFonts w:ascii="宋体" w:hAnsi="宋体" w:cs="宋体" w:hint="eastAsia"/>
                <w:color w:val="FF0000"/>
                <w:sz w:val="18"/>
                <w:szCs w:val="18"/>
              </w:rPr>
            </w:pPr>
            <w:r w:rsidRPr="006C6E4B">
              <w:rPr>
                <w:rFonts w:ascii="宋体" w:hAnsi="宋体" w:cs="宋体" w:hint="eastAsia"/>
                <w:sz w:val="18"/>
                <w:szCs w:val="18"/>
              </w:rPr>
              <w:t>2年以下，0分；3-5年，权重</w:t>
            </w:r>
            <w:r w:rsidR="004A0D50">
              <w:rPr>
                <w:rFonts w:ascii="宋体" w:hAnsi="宋体" w:cs="宋体" w:hint="eastAsia"/>
                <w:sz w:val="18"/>
                <w:szCs w:val="18"/>
              </w:rPr>
              <w:t>值</w:t>
            </w:r>
            <w:r w:rsidRPr="006C6E4B">
              <w:rPr>
                <w:rFonts w:ascii="宋体" w:hAnsi="宋体" w:cs="宋体" w:hint="eastAsia"/>
                <w:sz w:val="18"/>
                <w:szCs w:val="18"/>
              </w:rPr>
              <w:t>×50%；6-10年；权重</w:t>
            </w:r>
            <w:r w:rsidR="004A0D50">
              <w:rPr>
                <w:rFonts w:ascii="宋体" w:hAnsi="宋体" w:cs="宋体" w:hint="eastAsia"/>
                <w:sz w:val="18"/>
                <w:szCs w:val="18"/>
              </w:rPr>
              <w:t>值</w:t>
            </w:r>
            <w:r w:rsidRPr="006C6E4B">
              <w:rPr>
                <w:rFonts w:ascii="宋体" w:hAnsi="宋体" w:cs="宋体" w:hint="eastAsia"/>
                <w:sz w:val="18"/>
                <w:szCs w:val="18"/>
              </w:rPr>
              <w:t>×75%；10年以上，</w:t>
            </w:r>
            <w:r w:rsidR="00F72D2E">
              <w:rPr>
                <w:rFonts w:ascii="宋体" w:hAnsi="宋体" w:cs="宋体" w:hint="eastAsia"/>
                <w:sz w:val="18"/>
                <w:szCs w:val="18"/>
              </w:rPr>
              <w:t>权重值</w:t>
            </w:r>
          </w:p>
        </w:tc>
      </w:tr>
      <w:tr w:rsidR="006C6E4B" w:rsidRPr="001912C7" w14:paraId="4DC53467" w14:textId="77777777" w:rsidTr="001347EA">
        <w:trPr>
          <w:trHeight w:val="567"/>
          <w:jc w:val="center"/>
        </w:trPr>
        <w:tc>
          <w:tcPr>
            <w:tcW w:w="1135" w:type="dxa"/>
            <w:vMerge/>
            <w:vAlign w:val="center"/>
          </w:tcPr>
          <w:p w14:paraId="143737B3" w14:textId="77777777" w:rsidR="006C6E4B" w:rsidRPr="006C6E4B" w:rsidRDefault="006C6E4B" w:rsidP="006C6E4B">
            <w:pPr>
              <w:spacing w:line="240" w:lineRule="auto"/>
              <w:jc w:val="center"/>
              <w:rPr>
                <w:rFonts w:ascii="宋体" w:hAnsi="宋体" w:cs="宋体" w:hint="eastAsia"/>
                <w:sz w:val="18"/>
                <w:szCs w:val="18"/>
              </w:rPr>
            </w:pPr>
          </w:p>
        </w:tc>
        <w:tc>
          <w:tcPr>
            <w:tcW w:w="709" w:type="dxa"/>
            <w:vMerge/>
            <w:vAlign w:val="center"/>
          </w:tcPr>
          <w:p w14:paraId="25607E95" w14:textId="77777777" w:rsidR="006C6E4B" w:rsidRPr="006C6E4B" w:rsidRDefault="006C6E4B" w:rsidP="006C6E4B">
            <w:pPr>
              <w:spacing w:line="240" w:lineRule="auto"/>
              <w:jc w:val="center"/>
              <w:rPr>
                <w:rFonts w:ascii="宋体" w:hAnsi="宋体" w:cs="宋体" w:hint="eastAsia"/>
                <w:sz w:val="18"/>
                <w:szCs w:val="18"/>
              </w:rPr>
            </w:pPr>
          </w:p>
        </w:tc>
        <w:tc>
          <w:tcPr>
            <w:tcW w:w="1134" w:type="dxa"/>
            <w:vMerge/>
            <w:vAlign w:val="center"/>
          </w:tcPr>
          <w:p w14:paraId="01E4E895" w14:textId="77777777" w:rsidR="006C6E4B" w:rsidRPr="006C6E4B" w:rsidRDefault="006C6E4B" w:rsidP="006C6E4B">
            <w:pPr>
              <w:spacing w:line="240" w:lineRule="auto"/>
              <w:jc w:val="center"/>
              <w:rPr>
                <w:rFonts w:ascii="宋体" w:hAnsi="宋体" w:cs="宋体" w:hint="eastAsia"/>
                <w:sz w:val="18"/>
                <w:szCs w:val="18"/>
              </w:rPr>
            </w:pPr>
          </w:p>
        </w:tc>
        <w:tc>
          <w:tcPr>
            <w:tcW w:w="709" w:type="dxa"/>
            <w:vMerge/>
            <w:vAlign w:val="center"/>
          </w:tcPr>
          <w:p w14:paraId="45BB566C" w14:textId="77777777" w:rsidR="006C6E4B" w:rsidRPr="006C6E4B" w:rsidRDefault="006C6E4B" w:rsidP="006C6E4B">
            <w:pPr>
              <w:spacing w:line="240" w:lineRule="auto"/>
              <w:jc w:val="center"/>
              <w:rPr>
                <w:rFonts w:ascii="宋体" w:hAnsi="宋体" w:cs="宋体" w:hint="eastAsia"/>
                <w:sz w:val="18"/>
                <w:szCs w:val="18"/>
              </w:rPr>
            </w:pPr>
          </w:p>
        </w:tc>
        <w:tc>
          <w:tcPr>
            <w:tcW w:w="1464" w:type="dxa"/>
            <w:vAlign w:val="center"/>
          </w:tcPr>
          <w:p w14:paraId="3EEF5337" w14:textId="3074407D" w:rsidR="006C6E4B" w:rsidRPr="006C6E4B" w:rsidRDefault="006C6E4B" w:rsidP="006C6E4B">
            <w:pPr>
              <w:spacing w:line="240" w:lineRule="auto"/>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w:t>
            </w:r>
            <w:r w:rsidRPr="006C6E4B">
              <w:rPr>
                <w:rFonts w:ascii="宋体" w:hAnsi="宋体" w:cs="宋体" w:hint="eastAsia"/>
                <w:sz w:val="18"/>
                <w:szCs w:val="18"/>
              </w:rPr>
              <w:t>主营业务收入占比率</w:t>
            </w:r>
          </w:p>
        </w:tc>
        <w:tc>
          <w:tcPr>
            <w:tcW w:w="643" w:type="dxa"/>
            <w:vAlign w:val="center"/>
          </w:tcPr>
          <w:p w14:paraId="7E58379F" w14:textId="5E84C6AF" w:rsidR="006C6E4B" w:rsidRPr="006C6E4B" w:rsidRDefault="006C6E4B" w:rsidP="006C6E4B">
            <w:pPr>
              <w:spacing w:line="240" w:lineRule="auto"/>
              <w:jc w:val="center"/>
              <w:rPr>
                <w:rFonts w:ascii="宋体" w:hAnsi="宋体" w:cs="宋体" w:hint="eastAsia"/>
                <w:sz w:val="18"/>
                <w:szCs w:val="18"/>
              </w:rPr>
            </w:pPr>
            <w:r w:rsidRPr="006C6E4B">
              <w:rPr>
                <w:rFonts w:ascii="宋体" w:hAnsi="宋体" w:cs="宋体"/>
                <w:sz w:val="18"/>
                <w:szCs w:val="18"/>
              </w:rPr>
              <w:t>5</w:t>
            </w:r>
          </w:p>
        </w:tc>
        <w:tc>
          <w:tcPr>
            <w:tcW w:w="3562" w:type="dxa"/>
            <w:vAlign w:val="center"/>
          </w:tcPr>
          <w:p w14:paraId="195ADC61" w14:textId="7919D787" w:rsidR="006C6E4B" w:rsidRPr="001912C7" w:rsidRDefault="006C6E4B" w:rsidP="004A1A89">
            <w:pPr>
              <w:spacing w:line="240" w:lineRule="auto"/>
              <w:rPr>
                <w:rFonts w:ascii="宋体" w:hAnsi="宋体" w:cs="宋体" w:hint="eastAsia"/>
                <w:color w:val="FF0000"/>
                <w:sz w:val="18"/>
                <w:szCs w:val="18"/>
              </w:rPr>
            </w:pPr>
            <w:r w:rsidRPr="006C6E4B">
              <w:rPr>
                <w:rFonts w:ascii="宋体" w:hAnsi="宋体" w:cs="宋体" w:hint="eastAsia"/>
                <w:sz w:val="18"/>
                <w:szCs w:val="18"/>
              </w:rPr>
              <w:t>（主营业务收入/营业收入）×100%，其中≥80%，权重值；≤0，0分；其余：</w:t>
            </w:r>
            <w:proofErr w:type="gramStart"/>
            <w:r w:rsidRPr="006C6E4B">
              <w:rPr>
                <w:rFonts w:ascii="宋体" w:hAnsi="宋体" w:cs="宋体" w:hint="eastAsia"/>
                <w:sz w:val="18"/>
                <w:szCs w:val="18"/>
              </w:rPr>
              <w:t>(实际值/</w:t>
            </w:r>
            <w:r w:rsidR="00F72D2E">
              <w:rPr>
                <w:rFonts w:ascii="宋体" w:hAnsi="宋体" w:cs="宋体" w:hint="eastAsia"/>
                <w:sz w:val="18"/>
                <w:szCs w:val="18"/>
              </w:rPr>
              <w:t>8</w:t>
            </w:r>
            <w:r w:rsidR="00F72D2E">
              <w:rPr>
                <w:rFonts w:ascii="宋体" w:hAnsi="宋体" w:cs="宋体"/>
                <w:sz w:val="18"/>
                <w:szCs w:val="18"/>
              </w:rPr>
              <w:t>0%</w:t>
            </w:r>
            <w:r w:rsidRPr="006C6E4B">
              <w:rPr>
                <w:rFonts w:ascii="宋体" w:hAnsi="宋体" w:cs="宋体" w:hint="eastAsia"/>
                <w:sz w:val="18"/>
                <w:szCs w:val="18"/>
              </w:rPr>
              <w:t>)</w:t>
            </w:r>
            <w:proofErr w:type="gramEnd"/>
            <w:r w:rsidRPr="006C6E4B">
              <w:rPr>
                <w:rFonts w:ascii="宋体" w:hAnsi="宋体" w:cs="宋体" w:hint="eastAsia"/>
                <w:sz w:val="18"/>
                <w:szCs w:val="18"/>
              </w:rPr>
              <w:t xml:space="preserve"> ×权重</w:t>
            </w:r>
            <w:r w:rsidR="004A0D50">
              <w:rPr>
                <w:rFonts w:ascii="宋体" w:hAnsi="宋体" w:cs="宋体" w:hint="eastAsia"/>
                <w:sz w:val="18"/>
                <w:szCs w:val="18"/>
              </w:rPr>
              <w:t>值</w:t>
            </w:r>
          </w:p>
        </w:tc>
      </w:tr>
      <w:tr w:rsidR="006C6E4B" w:rsidRPr="001912C7" w14:paraId="5A9ECFF9" w14:textId="77777777" w:rsidTr="001347EA">
        <w:trPr>
          <w:trHeight w:val="567"/>
          <w:jc w:val="center"/>
        </w:trPr>
        <w:tc>
          <w:tcPr>
            <w:tcW w:w="1135" w:type="dxa"/>
            <w:vMerge/>
            <w:vAlign w:val="center"/>
          </w:tcPr>
          <w:p w14:paraId="217831FB" w14:textId="77777777" w:rsidR="006C6E4B" w:rsidRPr="006C6E4B" w:rsidRDefault="006C6E4B" w:rsidP="006C6E4B">
            <w:pPr>
              <w:spacing w:line="240" w:lineRule="auto"/>
              <w:jc w:val="center"/>
              <w:rPr>
                <w:rFonts w:ascii="宋体" w:hAnsi="宋体" w:cs="宋体" w:hint="eastAsia"/>
                <w:sz w:val="18"/>
                <w:szCs w:val="18"/>
              </w:rPr>
            </w:pPr>
          </w:p>
        </w:tc>
        <w:tc>
          <w:tcPr>
            <w:tcW w:w="709" w:type="dxa"/>
            <w:vMerge/>
            <w:vAlign w:val="center"/>
          </w:tcPr>
          <w:p w14:paraId="1B222681" w14:textId="77777777" w:rsidR="006C6E4B" w:rsidRPr="006C6E4B" w:rsidRDefault="006C6E4B" w:rsidP="006C6E4B">
            <w:pPr>
              <w:spacing w:line="240" w:lineRule="auto"/>
              <w:jc w:val="center"/>
              <w:rPr>
                <w:rFonts w:ascii="宋体" w:hAnsi="宋体" w:cs="宋体" w:hint="eastAsia"/>
                <w:sz w:val="18"/>
                <w:szCs w:val="18"/>
              </w:rPr>
            </w:pPr>
          </w:p>
        </w:tc>
        <w:tc>
          <w:tcPr>
            <w:tcW w:w="1134" w:type="dxa"/>
            <w:vMerge/>
            <w:vAlign w:val="center"/>
          </w:tcPr>
          <w:p w14:paraId="082BDECF" w14:textId="77777777" w:rsidR="006C6E4B" w:rsidRPr="006C6E4B" w:rsidRDefault="006C6E4B" w:rsidP="006C6E4B">
            <w:pPr>
              <w:spacing w:line="240" w:lineRule="auto"/>
              <w:jc w:val="center"/>
              <w:rPr>
                <w:rFonts w:ascii="宋体" w:hAnsi="宋体" w:cs="宋体" w:hint="eastAsia"/>
                <w:sz w:val="18"/>
                <w:szCs w:val="18"/>
              </w:rPr>
            </w:pPr>
          </w:p>
        </w:tc>
        <w:tc>
          <w:tcPr>
            <w:tcW w:w="709" w:type="dxa"/>
            <w:vMerge/>
            <w:vAlign w:val="center"/>
          </w:tcPr>
          <w:p w14:paraId="160F6AAB" w14:textId="77777777" w:rsidR="006C6E4B" w:rsidRPr="006C6E4B" w:rsidRDefault="006C6E4B" w:rsidP="006C6E4B">
            <w:pPr>
              <w:spacing w:line="240" w:lineRule="auto"/>
              <w:jc w:val="center"/>
              <w:rPr>
                <w:rFonts w:ascii="宋体" w:hAnsi="宋体" w:cs="宋体" w:hint="eastAsia"/>
                <w:sz w:val="18"/>
                <w:szCs w:val="18"/>
              </w:rPr>
            </w:pPr>
          </w:p>
        </w:tc>
        <w:tc>
          <w:tcPr>
            <w:tcW w:w="1464" w:type="dxa"/>
            <w:vAlign w:val="center"/>
          </w:tcPr>
          <w:p w14:paraId="687BCFD3" w14:textId="7EDFEC14" w:rsidR="006C6E4B" w:rsidRPr="006C6E4B" w:rsidRDefault="006C6E4B" w:rsidP="006C6E4B">
            <w:pPr>
              <w:spacing w:line="240" w:lineRule="auto"/>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w:t>
            </w:r>
            <w:r w:rsidRPr="006C6E4B">
              <w:rPr>
                <w:rFonts w:ascii="宋体" w:hAnsi="宋体" w:cs="宋体" w:hint="eastAsia"/>
                <w:sz w:val="18"/>
                <w:szCs w:val="18"/>
              </w:rPr>
              <w:t>所属领域</w:t>
            </w:r>
          </w:p>
        </w:tc>
        <w:tc>
          <w:tcPr>
            <w:tcW w:w="643" w:type="dxa"/>
            <w:vAlign w:val="center"/>
          </w:tcPr>
          <w:p w14:paraId="70E0CA36" w14:textId="7838E3E9" w:rsidR="006C6E4B" w:rsidRPr="006C6E4B" w:rsidRDefault="006C6E4B" w:rsidP="006C6E4B">
            <w:pPr>
              <w:spacing w:line="240" w:lineRule="auto"/>
              <w:jc w:val="center"/>
              <w:rPr>
                <w:rFonts w:ascii="宋体" w:hAnsi="宋体" w:cs="宋体" w:hint="eastAsia"/>
                <w:sz w:val="18"/>
                <w:szCs w:val="18"/>
              </w:rPr>
            </w:pPr>
            <w:r w:rsidRPr="006C6E4B">
              <w:rPr>
                <w:rFonts w:ascii="宋体" w:hAnsi="宋体" w:cs="宋体"/>
                <w:sz w:val="18"/>
                <w:szCs w:val="18"/>
              </w:rPr>
              <w:t>5</w:t>
            </w:r>
          </w:p>
        </w:tc>
        <w:tc>
          <w:tcPr>
            <w:tcW w:w="3562" w:type="dxa"/>
            <w:vAlign w:val="center"/>
          </w:tcPr>
          <w:p w14:paraId="7ABA5D6B" w14:textId="4D614FA3" w:rsidR="006C6E4B" w:rsidRPr="006C6E4B" w:rsidRDefault="006C6E4B" w:rsidP="004A1A89">
            <w:pPr>
              <w:spacing w:line="240" w:lineRule="auto"/>
              <w:rPr>
                <w:rFonts w:ascii="宋体" w:hAnsi="宋体" w:cs="宋体" w:hint="eastAsia"/>
                <w:sz w:val="18"/>
                <w:szCs w:val="18"/>
              </w:rPr>
            </w:pPr>
            <w:r w:rsidRPr="006C6E4B">
              <w:rPr>
                <w:rFonts w:ascii="宋体" w:hAnsi="宋体" w:cs="宋体" w:hint="eastAsia"/>
                <w:sz w:val="18"/>
                <w:szCs w:val="18"/>
              </w:rPr>
              <w:t>在产业链供应链关键环节及关键领域“补短板”“锻长板”“填空白”取得实质成效，权重值；属于工业“六基”领域、中华老字号或产业链龙头企业，权重</w:t>
            </w:r>
            <w:r w:rsidR="004A0D50">
              <w:rPr>
                <w:rFonts w:ascii="宋体" w:hAnsi="宋体" w:cs="宋体" w:hint="eastAsia"/>
                <w:sz w:val="18"/>
                <w:szCs w:val="18"/>
              </w:rPr>
              <w:t>值</w:t>
            </w:r>
            <w:r w:rsidRPr="006C6E4B">
              <w:rPr>
                <w:rFonts w:ascii="宋体" w:hAnsi="宋体" w:cs="宋体" w:hint="eastAsia"/>
                <w:sz w:val="18"/>
                <w:szCs w:val="18"/>
              </w:rPr>
              <w:t>×60%；其余0分</w:t>
            </w:r>
          </w:p>
        </w:tc>
      </w:tr>
      <w:tr w:rsidR="006C6E4B" w:rsidRPr="001912C7" w14:paraId="63AE74F5" w14:textId="77777777" w:rsidTr="001347EA">
        <w:trPr>
          <w:trHeight w:val="567"/>
          <w:jc w:val="center"/>
        </w:trPr>
        <w:tc>
          <w:tcPr>
            <w:tcW w:w="1135" w:type="dxa"/>
            <w:vMerge/>
            <w:vAlign w:val="center"/>
          </w:tcPr>
          <w:p w14:paraId="199D7846" w14:textId="77777777" w:rsidR="006C6E4B" w:rsidRPr="006C6E4B" w:rsidRDefault="006C6E4B" w:rsidP="006C6E4B">
            <w:pPr>
              <w:spacing w:line="240" w:lineRule="auto"/>
              <w:jc w:val="center"/>
              <w:rPr>
                <w:rFonts w:ascii="宋体" w:hAnsi="宋体" w:cs="宋体" w:hint="eastAsia"/>
                <w:sz w:val="18"/>
                <w:szCs w:val="18"/>
              </w:rPr>
            </w:pPr>
          </w:p>
        </w:tc>
        <w:tc>
          <w:tcPr>
            <w:tcW w:w="709" w:type="dxa"/>
            <w:vMerge/>
            <w:vAlign w:val="center"/>
          </w:tcPr>
          <w:p w14:paraId="491BCFB9" w14:textId="77777777" w:rsidR="006C6E4B" w:rsidRPr="006C6E4B" w:rsidRDefault="006C6E4B" w:rsidP="006C6E4B">
            <w:pPr>
              <w:spacing w:line="240" w:lineRule="auto"/>
              <w:jc w:val="center"/>
              <w:rPr>
                <w:rFonts w:ascii="宋体" w:hAnsi="宋体" w:cs="宋体" w:hint="eastAsia"/>
                <w:sz w:val="18"/>
                <w:szCs w:val="18"/>
              </w:rPr>
            </w:pPr>
          </w:p>
        </w:tc>
        <w:tc>
          <w:tcPr>
            <w:tcW w:w="1134" w:type="dxa"/>
            <w:vAlign w:val="center"/>
          </w:tcPr>
          <w:p w14:paraId="4AFCD22F" w14:textId="7CDD26AE" w:rsidR="006C6E4B" w:rsidRPr="006C6E4B" w:rsidRDefault="00AD387F" w:rsidP="006C6E4B">
            <w:pPr>
              <w:spacing w:line="240" w:lineRule="auto"/>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w:t>
            </w:r>
            <w:r w:rsidR="006C6E4B" w:rsidRPr="006C6E4B">
              <w:rPr>
                <w:rFonts w:ascii="宋体" w:hAnsi="宋体" w:cs="宋体" w:hint="eastAsia"/>
                <w:sz w:val="18"/>
                <w:szCs w:val="18"/>
              </w:rPr>
              <w:t>技术聚焦</w:t>
            </w:r>
          </w:p>
        </w:tc>
        <w:tc>
          <w:tcPr>
            <w:tcW w:w="709" w:type="dxa"/>
            <w:vAlign w:val="center"/>
          </w:tcPr>
          <w:p w14:paraId="60183714" w14:textId="0CBFF435" w:rsidR="006C6E4B" w:rsidRPr="006C6E4B" w:rsidRDefault="006C6E4B" w:rsidP="006C6E4B">
            <w:pPr>
              <w:spacing w:line="240" w:lineRule="auto"/>
              <w:jc w:val="center"/>
              <w:rPr>
                <w:rFonts w:ascii="宋体" w:hAnsi="宋体" w:cs="宋体" w:hint="eastAsia"/>
                <w:sz w:val="18"/>
                <w:szCs w:val="18"/>
              </w:rPr>
            </w:pPr>
            <w:r w:rsidRPr="006C6E4B">
              <w:rPr>
                <w:rFonts w:ascii="宋体" w:hAnsi="宋体" w:cs="宋体"/>
                <w:sz w:val="18"/>
                <w:szCs w:val="18"/>
              </w:rPr>
              <w:t>3</w:t>
            </w:r>
          </w:p>
        </w:tc>
        <w:tc>
          <w:tcPr>
            <w:tcW w:w="1464" w:type="dxa"/>
            <w:vAlign w:val="center"/>
          </w:tcPr>
          <w:p w14:paraId="1C05EA96" w14:textId="401E6975" w:rsidR="006C6E4B" w:rsidRPr="006C6E4B" w:rsidRDefault="006C6E4B" w:rsidP="006C6E4B">
            <w:pPr>
              <w:spacing w:line="240" w:lineRule="auto"/>
              <w:jc w:val="center"/>
              <w:rPr>
                <w:rFonts w:ascii="宋体" w:hAnsi="宋体" w:cs="宋体" w:hint="eastAsia"/>
                <w:sz w:val="18"/>
                <w:szCs w:val="18"/>
              </w:rPr>
            </w:pPr>
            <w:r>
              <w:rPr>
                <w:rFonts w:ascii="宋体" w:hAnsi="宋体" w:cs="宋体" w:hint="eastAsia"/>
                <w:sz w:val="18"/>
                <w:szCs w:val="18"/>
              </w:rPr>
              <w:t>4</w:t>
            </w:r>
            <w:r>
              <w:rPr>
                <w:rFonts w:ascii="宋体" w:hAnsi="宋体" w:cs="宋体"/>
                <w:sz w:val="18"/>
                <w:szCs w:val="18"/>
              </w:rPr>
              <w:t>.</w:t>
            </w:r>
            <w:r w:rsidRPr="006C6E4B">
              <w:rPr>
                <w:rFonts w:ascii="宋体" w:hAnsi="宋体" w:cs="宋体" w:hint="eastAsia"/>
                <w:sz w:val="18"/>
                <w:szCs w:val="18"/>
              </w:rPr>
              <w:t>发明专利集中度</w:t>
            </w:r>
          </w:p>
        </w:tc>
        <w:tc>
          <w:tcPr>
            <w:tcW w:w="643" w:type="dxa"/>
            <w:vAlign w:val="center"/>
          </w:tcPr>
          <w:p w14:paraId="2A053AAF" w14:textId="4B019013" w:rsidR="006C6E4B" w:rsidRPr="006C6E4B" w:rsidRDefault="006C6E4B" w:rsidP="006C6E4B">
            <w:pPr>
              <w:spacing w:line="240" w:lineRule="auto"/>
              <w:jc w:val="center"/>
              <w:rPr>
                <w:rFonts w:ascii="宋体" w:hAnsi="宋体" w:cs="宋体" w:hint="eastAsia"/>
                <w:sz w:val="18"/>
                <w:szCs w:val="18"/>
              </w:rPr>
            </w:pPr>
            <w:r>
              <w:rPr>
                <w:rFonts w:ascii="宋体" w:hAnsi="宋体" w:cs="宋体"/>
                <w:sz w:val="18"/>
                <w:szCs w:val="18"/>
              </w:rPr>
              <w:t>3</w:t>
            </w:r>
          </w:p>
        </w:tc>
        <w:tc>
          <w:tcPr>
            <w:tcW w:w="3562" w:type="dxa"/>
            <w:vAlign w:val="center"/>
          </w:tcPr>
          <w:p w14:paraId="1430897B" w14:textId="689CD91E" w:rsidR="009D0EBD" w:rsidRPr="009D0EBD" w:rsidRDefault="009D0EBD" w:rsidP="004A1A89">
            <w:pPr>
              <w:spacing w:line="240" w:lineRule="auto"/>
              <w:rPr>
                <w:rFonts w:ascii="宋体" w:hAnsi="宋体" w:cs="宋体" w:hint="eastAsia"/>
                <w:sz w:val="18"/>
                <w:szCs w:val="18"/>
              </w:rPr>
            </w:pPr>
            <w:r w:rsidRPr="009D0EBD">
              <w:rPr>
                <w:rFonts w:ascii="宋体" w:hAnsi="宋体" w:cs="宋体" w:hint="eastAsia"/>
                <w:sz w:val="18"/>
                <w:szCs w:val="18"/>
              </w:rPr>
              <w:t>发明专利集中度</w:t>
            </w:r>
            <w:r w:rsidRPr="006C6E4B">
              <w:rPr>
                <w:rFonts w:ascii="宋体" w:hAnsi="宋体" w:cs="宋体" w:hint="eastAsia"/>
                <w:sz w:val="18"/>
                <w:szCs w:val="18"/>
              </w:rPr>
              <w:t>×</w:t>
            </w:r>
            <w:r>
              <w:rPr>
                <w:rFonts w:ascii="宋体" w:hAnsi="宋体" w:cs="宋体" w:hint="eastAsia"/>
                <w:sz w:val="18"/>
                <w:szCs w:val="18"/>
              </w:rPr>
              <w:t>权重值。</w:t>
            </w:r>
          </w:p>
          <w:p w14:paraId="25A91C46" w14:textId="66D4DC53" w:rsidR="006C6E4B" w:rsidRPr="006C6E4B" w:rsidRDefault="009D0EBD" w:rsidP="004A1A89">
            <w:pPr>
              <w:spacing w:line="240" w:lineRule="auto"/>
              <w:rPr>
                <w:rFonts w:ascii="宋体" w:hAnsi="宋体" w:cs="宋体" w:hint="eastAsia"/>
                <w:sz w:val="18"/>
                <w:szCs w:val="18"/>
              </w:rPr>
            </w:pPr>
            <w:r w:rsidRPr="009D0EBD">
              <w:rPr>
                <w:rFonts w:ascii="宋体" w:hAnsi="宋体" w:cs="宋体" w:hint="eastAsia"/>
                <w:sz w:val="18"/>
                <w:szCs w:val="18"/>
              </w:rPr>
              <w:t>其中</w:t>
            </w:r>
            <w:r w:rsidR="006C6E4B" w:rsidRPr="009D0EBD">
              <w:rPr>
                <w:rFonts w:ascii="宋体" w:hAnsi="宋体" w:cs="宋体" w:hint="eastAsia"/>
                <w:sz w:val="18"/>
                <w:szCs w:val="18"/>
              </w:rPr>
              <w:t>发明专利集中度=∑（Xi/X）²</w:t>
            </w:r>
            <w:r w:rsidRPr="009D0EBD">
              <w:rPr>
                <w:rFonts w:ascii="宋体" w:hAnsi="宋体" w:cs="宋体" w:hint="eastAsia"/>
                <w:sz w:val="18"/>
                <w:szCs w:val="18"/>
              </w:rPr>
              <w:t>，</w:t>
            </w:r>
            <w:r w:rsidR="006C6E4B" w:rsidRPr="009D0EBD">
              <w:rPr>
                <w:rFonts w:ascii="宋体" w:hAnsi="宋体" w:cs="宋体" w:hint="eastAsia"/>
                <w:sz w:val="18"/>
                <w:szCs w:val="18"/>
              </w:rPr>
              <w:t>X表示企业发明专利（只考虑企业为第一专利权人的发明专利，下同）总数，Xi表示企业在</w:t>
            </w:r>
            <w:proofErr w:type="spellStart"/>
            <w:r w:rsidR="006C6E4B" w:rsidRPr="009D0EBD">
              <w:rPr>
                <w:rFonts w:ascii="宋体" w:hAnsi="宋体" w:cs="宋体" w:hint="eastAsia"/>
                <w:sz w:val="18"/>
                <w:szCs w:val="18"/>
              </w:rPr>
              <w:t>i</w:t>
            </w:r>
            <w:proofErr w:type="spellEnd"/>
            <w:r w:rsidR="006C6E4B" w:rsidRPr="009D0EBD">
              <w:rPr>
                <w:rFonts w:ascii="宋体" w:hAnsi="宋体" w:cs="宋体" w:hint="eastAsia"/>
                <w:sz w:val="18"/>
                <w:szCs w:val="18"/>
              </w:rPr>
              <w:t>大类（基于IPC分类号）的专利数量。</w:t>
            </w:r>
          </w:p>
        </w:tc>
      </w:tr>
      <w:tr w:rsidR="002223B3" w:rsidRPr="002223B3" w14:paraId="34DBEEF4" w14:textId="77777777" w:rsidTr="001347EA">
        <w:trPr>
          <w:trHeight w:val="567"/>
          <w:jc w:val="center"/>
        </w:trPr>
        <w:tc>
          <w:tcPr>
            <w:tcW w:w="1135" w:type="dxa"/>
            <w:vMerge w:val="restart"/>
            <w:vAlign w:val="center"/>
          </w:tcPr>
          <w:p w14:paraId="36C9B871" w14:textId="5FF3FE03"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2.精细化</w:t>
            </w:r>
          </w:p>
        </w:tc>
        <w:tc>
          <w:tcPr>
            <w:tcW w:w="709" w:type="dxa"/>
            <w:vMerge w:val="restart"/>
            <w:vAlign w:val="center"/>
          </w:tcPr>
          <w:p w14:paraId="73B58DEE" w14:textId="122B080F"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25</w:t>
            </w:r>
          </w:p>
        </w:tc>
        <w:tc>
          <w:tcPr>
            <w:tcW w:w="1134" w:type="dxa"/>
            <w:vAlign w:val="center"/>
          </w:tcPr>
          <w:p w14:paraId="1712DD39" w14:textId="264CA9BC"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3.数字化转型</w:t>
            </w:r>
          </w:p>
        </w:tc>
        <w:tc>
          <w:tcPr>
            <w:tcW w:w="709" w:type="dxa"/>
            <w:vAlign w:val="center"/>
          </w:tcPr>
          <w:p w14:paraId="49BD8DA0" w14:textId="49543119"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1464" w:type="dxa"/>
            <w:vAlign w:val="center"/>
          </w:tcPr>
          <w:p w14:paraId="07EF1CA1" w14:textId="00D4BC17"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5</w:t>
            </w:r>
            <w:r w:rsidRPr="002223B3">
              <w:rPr>
                <w:rFonts w:ascii="宋体" w:hAnsi="宋体" w:cs="宋体"/>
                <w:sz w:val="18"/>
                <w:szCs w:val="18"/>
              </w:rPr>
              <w:t>.</w:t>
            </w:r>
            <w:r w:rsidRPr="002223B3">
              <w:rPr>
                <w:rFonts w:ascii="宋体" w:hAnsi="宋体" w:cs="宋体" w:hint="eastAsia"/>
                <w:sz w:val="18"/>
                <w:szCs w:val="18"/>
              </w:rPr>
              <w:t>数字化转型评测得分/获得智能工厂/5G工厂等称号/两化融合发展水平/通过两化融合管理体系贯标</w:t>
            </w:r>
          </w:p>
        </w:tc>
        <w:tc>
          <w:tcPr>
            <w:tcW w:w="643" w:type="dxa"/>
            <w:vAlign w:val="center"/>
          </w:tcPr>
          <w:p w14:paraId="7B29F65F" w14:textId="466DB9E6"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13DD88F6" w14:textId="6F368170" w:rsidR="001347EA" w:rsidRPr="002223B3" w:rsidRDefault="001347EA" w:rsidP="004A1A89">
            <w:pPr>
              <w:spacing w:line="240" w:lineRule="auto"/>
              <w:rPr>
                <w:rFonts w:ascii="宋体" w:hAnsi="宋体" w:cs="宋体" w:hint="eastAsia"/>
                <w:sz w:val="18"/>
                <w:szCs w:val="18"/>
              </w:rPr>
            </w:pPr>
            <w:r w:rsidRPr="002223B3">
              <w:rPr>
                <w:rFonts w:ascii="宋体" w:hAnsi="宋体" w:cs="宋体" w:hint="eastAsia"/>
                <w:sz w:val="18"/>
                <w:szCs w:val="18"/>
              </w:rPr>
              <w:t>企业依据《中小企业数字化转型评测标准（2024年版）》进行测评</w:t>
            </w:r>
            <w:r w:rsidR="0071455B">
              <w:rPr>
                <w:rFonts w:ascii="宋体" w:hAnsi="宋体" w:cs="宋体" w:hint="eastAsia"/>
                <w:sz w:val="18"/>
                <w:szCs w:val="18"/>
              </w:rPr>
              <w:t>，实际得分/</w:t>
            </w:r>
            <w:r w:rsidR="0071455B">
              <w:rPr>
                <w:rFonts w:ascii="宋体" w:hAnsi="宋体" w:cs="宋体"/>
                <w:sz w:val="18"/>
                <w:szCs w:val="18"/>
              </w:rPr>
              <w:t>100</w:t>
            </w:r>
            <w:r w:rsidR="0071455B" w:rsidRPr="006C6E4B">
              <w:rPr>
                <w:rFonts w:ascii="宋体" w:hAnsi="宋体" w:cs="宋体" w:hint="eastAsia"/>
                <w:sz w:val="18"/>
                <w:szCs w:val="18"/>
              </w:rPr>
              <w:t>×权重</w:t>
            </w:r>
            <w:r w:rsidR="0071455B">
              <w:rPr>
                <w:rFonts w:ascii="宋体" w:hAnsi="宋体" w:cs="宋体" w:hint="eastAsia"/>
                <w:sz w:val="18"/>
                <w:szCs w:val="18"/>
              </w:rPr>
              <w:t>值或</w:t>
            </w:r>
            <w:r w:rsidRPr="002223B3">
              <w:rPr>
                <w:rFonts w:ascii="宋体" w:hAnsi="宋体" w:cs="宋体" w:hint="eastAsia"/>
                <w:sz w:val="18"/>
                <w:szCs w:val="18"/>
              </w:rPr>
              <w:t>企业获得部智能工厂、5G工厂等称号、智能制造优秀场景入选企业、</w:t>
            </w:r>
            <w:r w:rsidR="0071455B" w:rsidRPr="002223B3">
              <w:rPr>
                <w:rFonts w:ascii="宋体" w:hAnsi="宋体" w:cs="宋体" w:hint="eastAsia"/>
                <w:sz w:val="18"/>
                <w:szCs w:val="18"/>
              </w:rPr>
              <w:t>通过两化融合管理体系贯标</w:t>
            </w:r>
            <w:r w:rsidR="0071455B">
              <w:rPr>
                <w:rFonts w:ascii="宋体" w:hAnsi="宋体" w:cs="宋体" w:hint="eastAsia"/>
                <w:sz w:val="18"/>
                <w:szCs w:val="18"/>
              </w:rPr>
              <w:t>/</w:t>
            </w:r>
            <w:r w:rsidRPr="002223B3">
              <w:rPr>
                <w:rFonts w:ascii="宋体" w:hAnsi="宋体" w:cs="宋体" w:hint="eastAsia"/>
                <w:sz w:val="18"/>
                <w:szCs w:val="18"/>
              </w:rPr>
              <w:t>两化融合发展水平评价得分90分以上，</w:t>
            </w:r>
            <w:r w:rsidR="009D0EBD">
              <w:rPr>
                <w:rFonts w:ascii="宋体" w:hAnsi="宋体" w:cs="宋体" w:hint="eastAsia"/>
                <w:sz w:val="18"/>
                <w:szCs w:val="18"/>
              </w:rPr>
              <w:t>权重值</w:t>
            </w:r>
            <w:r w:rsidRPr="002223B3">
              <w:rPr>
                <w:rFonts w:ascii="宋体" w:hAnsi="宋体" w:cs="宋体" w:hint="eastAsia"/>
                <w:sz w:val="18"/>
                <w:szCs w:val="18"/>
              </w:rPr>
              <w:t>。</w:t>
            </w:r>
          </w:p>
        </w:tc>
      </w:tr>
      <w:tr w:rsidR="002223B3" w:rsidRPr="002223B3" w14:paraId="120313E7" w14:textId="77777777" w:rsidTr="001347EA">
        <w:trPr>
          <w:trHeight w:val="567"/>
          <w:jc w:val="center"/>
        </w:trPr>
        <w:tc>
          <w:tcPr>
            <w:tcW w:w="1135" w:type="dxa"/>
            <w:vMerge/>
            <w:vAlign w:val="center"/>
          </w:tcPr>
          <w:p w14:paraId="610181A8" w14:textId="77777777" w:rsidR="001347EA" w:rsidRPr="002223B3" w:rsidRDefault="001347EA" w:rsidP="001912C7">
            <w:pPr>
              <w:spacing w:line="240" w:lineRule="auto"/>
              <w:jc w:val="center"/>
              <w:rPr>
                <w:rFonts w:ascii="宋体" w:hAnsi="宋体" w:cs="宋体" w:hint="eastAsia"/>
                <w:sz w:val="18"/>
                <w:szCs w:val="18"/>
              </w:rPr>
            </w:pPr>
          </w:p>
        </w:tc>
        <w:tc>
          <w:tcPr>
            <w:tcW w:w="709" w:type="dxa"/>
            <w:vMerge/>
            <w:vAlign w:val="center"/>
          </w:tcPr>
          <w:p w14:paraId="11D7F0E9" w14:textId="77777777" w:rsidR="001347EA" w:rsidRPr="002223B3" w:rsidRDefault="001347EA" w:rsidP="001912C7">
            <w:pPr>
              <w:spacing w:line="240" w:lineRule="auto"/>
              <w:jc w:val="center"/>
              <w:rPr>
                <w:rFonts w:ascii="宋体" w:hAnsi="宋体" w:cs="宋体" w:hint="eastAsia"/>
                <w:sz w:val="18"/>
                <w:szCs w:val="18"/>
              </w:rPr>
            </w:pPr>
          </w:p>
        </w:tc>
        <w:tc>
          <w:tcPr>
            <w:tcW w:w="1134" w:type="dxa"/>
            <w:vAlign w:val="center"/>
          </w:tcPr>
          <w:p w14:paraId="2441DD2F" w14:textId="3F7BC8F7"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4</w:t>
            </w:r>
            <w:r w:rsidRPr="002223B3">
              <w:rPr>
                <w:rFonts w:ascii="宋体" w:hAnsi="宋体" w:cs="宋体"/>
                <w:sz w:val="18"/>
                <w:szCs w:val="18"/>
              </w:rPr>
              <w:t>.</w:t>
            </w:r>
            <w:r w:rsidRPr="002223B3">
              <w:rPr>
                <w:rFonts w:ascii="宋体" w:hAnsi="宋体" w:cs="宋体" w:hint="eastAsia"/>
                <w:sz w:val="18"/>
                <w:szCs w:val="18"/>
              </w:rPr>
              <w:t>质量控制</w:t>
            </w:r>
          </w:p>
        </w:tc>
        <w:tc>
          <w:tcPr>
            <w:tcW w:w="709" w:type="dxa"/>
            <w:vAlign w:val="center"/>
          </w:tcPr>
          <w:p w14:paraId="0DCF12F1" w14:textId="134102A0"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8</w:t>
            </w:r>
          </w:p>
        </w:tc>
        <w:tc>
          <w:tcPr>
            <w:tcW w:w="1464" w:type="dxa"/>
            <w:vAlign w:val="center"/>
          </w:tcPr>
          <w:p w14:paraId="5C166A3C" w14:textId="5325AFA6"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6</w:t>
            </w:r>
            <w:r w:rsidRPr="002223B3">
              <w:rPr>
                <w:rFonts w:ascii="宋体" w:hAnsi="宋体" w:cs="宋体"/>
                <w:sz w:val="18"/>
                <w:szCs w:val="18"/>
              </w:rPr>
              <w:t>.</w:t>
            </w:r>
            <w:r w:rsidRPr="002223B3">
              <w:rPr>
                <w:rFonts w:ascii="宋体" w:hAnsi="宋体" w:cs="宋体" w:hint="eastAsia"/>
                <w:sz w:val="18"/>
                <w:szCs w:val="18"/>
              </w:rPr>
              <w:t>质量管理水平</w:t>
            </w:r>
          </w:p>
        </w:tc>
        <w:tc>
          <w:tcPr>
            <w:tcW w:w="643" w:type="dxa"/>
            <w:vAlign w:val="center"/>
          </w:tcPr>
          <w:p w14:paraId="62F672F6" w14:textId="3AC46B90" w:rsidR="001347EA" w:rsidRPr="002223B3" w:rsidRDefault="001347EA" w:rsidP="001912C7">
            <w:pPr>
              <w:spacing w:line="240" w:lineRule="auto"/>
              <w:jc w:val="center"/>
              <w:rPr>
                <w:rFonts w:ascii="宋体" w:hAnsi="宋体" w:cs="宋体" w:hint="eastAsia"/>
                <w:sz w:val="18"/>
                <w:szCs w:val="18"/>
              </w:rPr>
            </w:pPr>
            <w:r w:rsidRPr="002223B3">
              <w:rPr>
                <w:rFonts w:ascii="宋体" w:hAnsi="宋体" w:cs="宋体" w:hint="eastAsia"/>
                <w:sz w:val="18"/>
                <w:szCs w:val="18"/>
              </w:rPr>
              <w:t>5</w:t>
            </w:r>
          </w:p>
        </w:tc>
        <w:tc>
          <w:tcPr>
            <w:tcW w:w="3562" w:type="dxa"/>
            <w:vAlign w:val="center"/>
          </w:tcPr>
          <w:p w14:paraId="23A5282D" w14:textId="64DCF7C0" w:rsidR="001347EA" w:rsidRPr="002223B3" w:rsidRDefault="001347EA" w:rsidP="004A1A89">
            <w:pPr>
              <w:spacing w:line="240" w:lineRule="auto"/>
              <w:rPr>
                <w:rFonts w:ascii="宋体" w:hAnsi="宋体" w:cs="宋体" w:hint="eastAsia"/>
                <w:sz w:val="18"/>
                <w:szCs w:val="18"/>
              </w:rPr>
            </w:pPr>
            <w:r w:rsidRPr="002223B3">
              <w:rPr>
                <w:rFonts w:ascii="宋体" w:hAnsi="宋体" w:cs="宋体" w:hint="eastAsia"/>
                <w:sz w:val="18"/>
                <w:szCs w:val="18"/>
              </w:rPr>
              <w:t>获得国家级质量奖或者质量管理能力等级获评为卓越级，权重</w:t>
            </w:r>
            <w:r w:rsidR="0071455B">
              <w:rPr>
                <w:rFonts w:ascii="宋体" w:hAnsi="宋体" w:cs="宋体" w:hint="eastAsia"/>
                <w:sz w:val="18"/>
                <w:szCs w:val="18"/>
              </w:rPr>
              <w:t>值</w:t>
            </w:r>
            <w:r w:rsidRPr="002223B3">
              <w:rPr>
                <w:rFonts w:ascii="宋体" w:hAnsi="宋体" w:cs="宋体" w:hint="eastAsia"/>
                <w:sz w:val="18"/>
                <w:szCs w:val="18"/>
              </w:rPr>
              <w:t>；获得省级质量奖或者质量管理能力等级获预防级、质量管理能力等级获评为保证级、获得ISO9001等管理体系认证或者质量管理能力等级获评为检验级、拥有自主品牌，每项权重</w:t>
            </w:r>
            <w:r w:rsidR="0071455B">
              <w:rPr>
                <w:rFonts w:ascii="宋体" w:hAnsi="宋体" w:cs="宋体" w:hint="eastAsia"/>
                <w:sz w:val="18"/>
                <w:szCs w:val="18"/>
              </w:rPr>
              <w:t>值</w:t>
            </w:r>
            <w:r w:rsidRPr="002223B3">
              <w:rPr>
                <w:rFonts w:ascii="宋体" w:hAnsi="宋体" w:cs="宋体" w:hint="eastAsia"/>
                <w:sz w:val="18"/>
                <w:szCs w:val="18"/>
              </w:rPr>
              <w:t>×60%；其中≥</w:t>
            </w:r>
            <w:r w:rsidR="0071455B">
              <w:rPr>
                <w:rFonts w:ascii="宋体" w:hAnsi="宋体" w:cs="宋体" w:hint="eastAsia"/>
                <w:sz w:val="18"/>
                <w:szCs w:val="18"/>
              </w:rPr>
              <w:t>权重值</w:t>
            </w:r>
            <w:r w:rsidRPr="002223B3">
              <w:rPr>
                <w:rFonts w:ascii="宋体" w:hAnsi="宋体" w:cs="宋体" w:hint="eastAsia"/>
                <w:sz w:val="18"/>
                <w:szCs w:val="18"/>
              </w:rPr>
              <w:t>，权重值；其余，按照实际值计算。</w:t>
            </w:r>
          </w:p>
        </w:tc>
      </w:tr>
    </w:tbl>
    <w:p w14:paraId="410149C9" w14:textId="77777777" w:rsidR="001347EA" w:rsidRPr="002223B3" w:rsidRDefault="001347EA" w:rsidP="005C1C52">
      <w:pPr>
        <w:pStyle w:val="aff9"/>
        <w:numPr>
          <w:ilvl w:val="0"/>
          <w:numId w:val="0"/>
        </w:numPr>
        <w:spacing w:before="78" w:after="156"/>
        <w:outlineLvl w:val="9"/>
        <w:rPr>
          <w:rFonts w:hAnsi="黑体" w:cs="黑体" w:hint="eastAsia"/>
          <w:noProof w:val="0"/>
        </w:rPr>
      </w:pPr>
    </w:p>
    <w:p w14:paraId="0F7026F1" w14:textId="2D182907" w:rsidR="00C21565" w:rsidRDefault="00C21565" w:rsidP="00C21565">
      <w:pPr>
        <w:pStyle w:val="afffff1"/>
        <w:ind w:firstLine="420"/>
      </w:pPr>
    </w:p>
    <w:p w14:paraId="12EAC46B" w14:textId="01F01F0E" w:rsidR="004A1A89" w:rsidRDefault="004A1A89" w:rsidP="00C21565">
      <w:pPr>
        <w:pStyle w:val="afffff1"/>
        <w:ind w:firstLine="420"/>
      </w:pPr>
    </w:p>
    <w:p w14:paraId="702CFACE" w14:textId="01BB6EA3" w:rsidR="001912C7" w:rsidRPr="002223B3" w:rsidRDefault="001912C7" w:rsidP="005C1C52">
      <w:pPr>
        <w:pStyle w:val="aff9"/>
        <w:numPr>
          <w:ilvl w:val="0"/>
          <w:numId w:val="0"/>
        </w:numPr>
        <w:spacing w:before="78" w:after="156"/>
        <w:outlineLvl w:val="9"/>
        <w:rPr>
          <w:rFonts w:hAnsi="黑体" w:cs="黑体" w:hint="eastAsia"/>
          <w:noProof w:val="0"/>
        </w:rPr>
      </w:pPr>
      <w:r w:rsidRPr="002223B3">
        <w:rPr>
          <w:rFonts w:hAnsi="黑体" w:cs="黑体" w:hint="eastAsia"/>
          <w:noProof w:val="0"/>
        </w:rPr>
        <w:lastRenderedPageBreak/>
        <w:t>（续）</w:t>
      </w:r>
      <w:r w:rsidR="005C1C52" w:rsidRPr="002223B3">
        <w:rPr>
          <w:rFonts w:hAnsi="黑体" w:cs="黑体" w:hint="eastAsia"/>
          <w:noProof w:val="0"/>
        </w:rPr>
        <w:t xml:space="preserve">表 </w:t>
      </w:r>
      <w:proofErr w:type="gramStart"/>
      <w:r w:rsidR="005C1C52" w:rsidRPr="002223B3">
        <w:rPr>
          <w:rFonts w:hAnsi="黑体" w:cs="黑体" w:hint="eastAsia"/>
          <w:noProof w:val="0"/>
        </w:rPr>
        <w:t>A</w:t>
      </w:r>
      <w:r w:rsidR="005C1C52" w:rsidRPr="002223B3">
        <w:rPr>
          <w:rFonts w:hAnsi="黑体" w:cs="黑体"/>
          <w:noProof w:val="0"/>
        </w:rPr>
        <w:t>.1</w:t>
      </w:r>
      <w:r w:rsidR="005C1C52" w:rsidRPr="002223B3">
        <w:rPr>
          <w:rFonts w:hAnsi="黑体" w:cs="黑体" w:hint="eastAsia"/>
          <w:noProof w:val="0"/>
        </w:rPr>
        <w:t xml:space="preserve">  专精特新企业体检指标及体检规则</w:t>
      </w:r>
      <w:proofErr w:type="gramEnd"/>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724"/>
        <w:gridCol w:w="1153"/>
        <w:gridCol w:w="680"/>
        <w:gridCol w:w="1370"/>
        <w:gridCol w:w="659"/>
        <w:gridCol w:w="3562"/>
      </w:tblGrid>
      <w:tr w:rsidR="002223B3" w:rsidRPr="002223B3" w14:paraId="5B8951F3" w14:textId="77777777" w:rsidTr="00D807D5">
        <w:trPr>
          <w:trHeight w:val="567"/>
          <w:jc w:val="center"/>
        </w:trPr>
        <w:tc>
          <w:tcPr>
            <w:tcW w:w="1208" w:type="dxa"/>
            <w:vAlign w:val="center"/>
          </w:tcPr>
          <w:p w14:paraId="089EA667" w14:textId="77777777" w:rsidR="001912C7" w:rsidRPr="004A1A89" w:rsidRDefault="001912C7" w:rsidP="001912C7">
            <w:pPr>
              <w:spacing w:line="240" w:lineRule="auto"/>
              <w:jc w:val="center"/>
              <w:rPr>
                <w:rFonts w:ascii="宋体" w:hAnsi="宋体" w:cs="宋体" w:hint="eastAsia"/>
                <w:bCs/>
                <w:sz w:val="18"/>
                <w:szCs w:val="18"/>
              </w:rPr>
            </w:pPr>
            <w:r w:rsidRPr="004A1A89">
              <w:rPr>
                <w:rFonts w:ascii="宋体" w:hAnsi="宋体" w:cs="宋体" w:hint="eastAsia"/>
                <w:bCs/>
                <w:sz w:val="18"/>
                <w:szCs w:val="18"/>
              </w:rPr>
              <w:t>一级指标</w:t>
            </w:r>
          </w:p>
        </w:tc>
        <w:tc>
          <w:tcPr>
            <w:tcW w:w="724" w:type="dxa"/>
            <w:vAlign w:val="center"/>
          </w:tcPr>
          <w:p w14:paraId="496270BE" w14:textId="77777777" w:rsidR="001912C7" w:rsidRPr="004A1A89" w:rsidRDefault="001912C7" w:rsidP="001912C7">
            <w:pPr>
              <w:spacing w:line="240" w:lineRule="auto"/>
              <w:jc w:val="center"/>
              <w:rPr>
                <w:rFonts w:ascii="宋体" w:hAnsi="宋体" w:cs="宋体" w:hint="eastAsia"/>
                <w:bCs/>
                <w:sz w:val="18"/>
                <w:szCs w:val="18"/>
              </w:rPr>
            </w:pPr>
            <w:r w:rsidRPr="004A1A89">
              <w:rPr>
                <w:rFonts w:ascii="宋体" w:hAnsi="宋体" w:cs="宋体" w:hint="eastAsia"/>
                <w:bCs/>
                <w:sz w:val="18"/>
                <w:szCs w:val="18"/>
              </w:rPr>
              <w:t>权重</w:t>
            </w:r>
          </w:p>
        </w:tc>
        <w:tc>
          <w:tcPr>
            <w:tcW w:w="1153" w:type="dxa"/>
            <w:vAlign w:val="center"/>
          </w:tcPr>
          <w:p w14:paraId="608C131F" w14:textId="77777777" w:rsidR="001912C7" w:rsidRPr="004A1A89" w:rsidRDefault="001912C7" w:rsidP="001912C7">
            <w:pPr>
              <w:spacing w:line="240" w:lineRule="auto"/>
              <w:jc w:val="center"/>
              <w:rPr>
                <w:rFonts w:ascii="宋体" w:hAnsi="宋体" w:cs="宋体" w:hint="eastAsia"/>
                <w:bCs/>
                <w:sz w:val="18"/>
                <w:szCs w:val="18"/>
              </w:rPr>
            </w:pPr>
            <w:r w:rsidRPr="004A1A89">
              <w:rPr>
                <w:rFonts w:ascii="宋体" w:hAnsi="宋体" w:cs="宋体" w:hint="eastAsia"/>
                <w:bCs/>
                <w:sz w:val="18"/>
                <w:szCs w:val="18"/>
              </w:rPr>
              <w:t>二级指标</w:t>
            </w:r>
          </w:p>
        </w:tc>
        <w:tc>
          <w:tcPr>
            <w:tcW w:w="680" w:type="dxa"/>
            <w:vAlign w:val="center"/>
          </w:tcPr>
          <w:p w14:paraId="78C66DE4" w14:textId="77777777" w:rsidR="001912C7" w:rsidRPr="004A1A89" w:rsidRDefault="001912C7" w:rsidP="001912C7">
            <w:pPr>
              <w:spacing w:line="240" w:lineRule="auto"/>
              <w:jc w:val="center"/>
              <w:rPr>
                <w:rFonts w:ascii="宋体" w:hAnsi="宋体" w:cs="宋体" w:hint="eastAsia"/>
                <w:bCs/>
                <w:sz w:val="18"/>
                <w:szCs w:val="18"/>
              </w:rPr>
            </w:pPr>
            <w:r w:rsidRPr="004A1A89">
              <w:rPr>
                <w:rFonts w:ascii="宋体" w:hAnsi="宋体" w:cs="宋体" w:hint="eastAsia"/>
                <w:bCs/>
                <w:sz w:val="18"/>
                <w:szCs w:val="18"/>
              </w:rPr>
              <w:t>权重</w:t>
            </w:r>
          </w:p>
        </w:tc>
        <w:tc>
          <w:tcPr>
            <w:tcW w:w="1370" w:type="dxa"/>
            <w:vAlign w:val="center"/>
          </w:tcPr>
          <w:p w14:paraId="6F72B7AA" w14:textId="77777777" w:rsidR="001912C7" w:rsidRPr="004A1A89" w:rsidRDefault="001912C7" w:rsidP="001912C7">
            <w:pPr>
              <w:spacing w:line="240" w:lineRule="auto"/>
              <w:jc w:val="center"/>
              <w:rPr>
                <w:rFonts w:ascii="宋体" w:hAnsi="宋体" w:cs="宋体" w:hint="eastAsia"/>
                <w:bCs/>
                <w:sz w:val="18"/>
                <w:szCs w:val="18"/>
              </w:rPr>
            </w:pPr>
            <w:r w:rsidRPr="004A1A89">
              <w:rPr>
                <w:rFonts w:ascii="宋体" w:hAnsi="宋体" w:cs="宋体" w:hint="eastAsia"/>
                <w:bCs/>
                <w:sz w:val="18"/>
                <w:szCs w:val="18"/>
              </w:rPr>
              <w:t>三级指标</w:t>
            </w:r>
          </w:p>
        </w:tc>
        <w:tc>
          <w:tcPr>
            <w:tcW w:w="659" w:type="dxa"/>
            <w:vAlign w:val="center"/>
          </w:tcPr>
          <w:p w14:paraId="1EFCEE12" w14:textId="77777777" w:rsidR="001912C7" w:rsidRPr="004A1A89" w:rsidRDefault="001912C7" w:rsidP="001912C7">
            <w:pPr>
              <w:spacing w:line="240" w:lineRule="auto"/>
              <w:jc w:val="center"/>
              <w:rPr>
                <w:rFonts w:ascii="宋体" w:hAnsi="宋体" w:cs="宋体" w:hint="eastAsia"/>
                <w:bCs/>
                <w:sz w:val="18"/>
                <w:szCs w:val="18"/>
              </w:rPr>
            </w:pPr>
            <w:r w:rsidRPr="004A1A89">
              <w:rPr>
                <w:rFonts w:ascii="宋体" w:hAnsi="宋体" w:cs="宋体" w:hint="eastAsia"/>
                <w:bCs/>
                <w:sz w:val="18"/>
                <w:szCs w:val="18"/>
              </w:rPr>
              <w:t>权重</w:t>
            </w:r>
          </w:p>
        </w:tc>
        <w:tc>
          <w:tcPr>
            <w:tcW w:w="3562" w:type="dxa"/>
            <w:vAlign w:val="center"/>
          </w:tcPr>
          <w:p w14:paraId="6845DF03" w14:textId="07FB3703" w:rsidR="001912C7" w:rsidRPr="004A1A89" w:rsidRDefault="00227FAB" w:rsidP="004A1A89">
            <w:pPr>
              <w:spacing w:line="240" w:lineRule="auto"/>
              <w:jc w:val="center"/>
              <w:rPr>
                <w:rFonts w:ascii="宋体" w:hAnsi="宋体" w:cs="宋体" w:hint="eastAsia"/>
                <w:bCs/>
                <w:sz w:val="18"/>
                <w:szCs w:val="18"/>
              </w:rPr>
            </w:pPr>
            <w:r>
              <w:rPr>
                <w:rFonts w:ascii="宋体" w:hAnsi="宋体" w:cs="宋体" w:hint="eastAsia"/>
                <w:bCs/>
                <w:sz w:val="18"/>
                <w:szCs w:val="18"/>
              </w:rPr>
              <w:t>体检标准</w:t>
            </w:r>
          </w:p>
        </w:tc>
      </w:tr>
      <w:tr w:rsidR="002223B3" w:rsidRPr="002223B3" w14:paraId="0F01ED05" w14:textId="77777777" w:rsidTr="00D807D5">
        <w:trPr>
          <w:trHeight w:val="567"/>
          <w:jc w:val="center"/>
        </w:trPr>
        <w:tc>
          <w:tcPr>
            <w:tcW w:w="1208" w:type="dxa"/>
            <w:vMerge w:val="restart"/>
            <w:vAlign w:val="center"/>
          </w:tcPr>
          <w:p w14:paraId="3E19CBA4" w14:textId="3C4A0255"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2.精细化</w:t>
            </w:r>
          </w:p>
        </w:tc>
        <w:tc>
          <w:tcPr>
            <w:tcW w:w="724" w:type="dxa"/>
            <w:vMerge w:val="restart"/>
            <w:vAlign w:val="center"/>
          </w:tcPr>
          <w:p w14:paraId="7EA62FC9" w14:textId="101C8EF6"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25</w:t>
            </w:r>
          </w:p>
        </w:tc>
        <w:tc>
          <w:tcPr>
            <w:tcW w:w="1153" w:type="dxa"/>
            <w:vAlign w:val="center"/>
          </w:tcPr>
          <w:p w14:paraId="488430B9" w14:textId="4C7F5D7A"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4</w:t>
            </w:r>
            <w:r w:rsidRPr="002223B3">
              <w:rPr>
                <w:rFonts w:ascii="宋体" w:hAnsi="宋体" w:cs="宋体"/>
                <w:sz w:val="18"/>
                <w:szCs w:val="18"/>
              </w:rPr>
              <w:t>.</w:t>
            </w:r>
            <w:r w:rsidRPr="002223B3">
              <w:rPr>
                <w:rFonts w:ascii="宋体" w:hAnsi="宋体" w:cs="宋体" w:hint="eastAsia"/>
                <w:sz w:val="18"/>
                <w:szCs w:val="18"/>
              </w:rPr>
              <w:t>质量控制</w:t>
            </w:r>
          </w:p>
        </w:tc>
        <w:tc>
          <w:tcPr>
            <w:tcW w:w="680" w:type="dxa"/>
            <w:vAlign w:val="center"/>
          </w:tcPr>
          <w:p w14:paraId="124E090B" w14:textId="4D31F640"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8</w:t>
            </w:r>
          </w:p>
        </w:tc>
        <w:tc>
          <w:tcPr>
            <w:tcW w:w="1370" w:type="dxa"/>
            <w:vAlign w:val="center"/>
          </w:tcPr>
          <w:p w14:paraId="56BDAAAF" w14:textId="77A9B21C"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7.主持或参与制修订国际、国家、行业标准数量</w:t>
            </w:r>
          </w:p>
        </w:tc>
        <w:tc>
          <w:tcPr>
            <w:tcW w:w="659" w:type="dxa"/>
            <w:vAlign w:val="center"/>
          </w:tcPr>
          <w:p w14:paraId="4549E48C" w14:textId="20FD3EEE"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3</w:t>
            </w:r>
          </w:p>
        </w:tc>
        <w:tc>
          <w:tcPr>
            <w:tcW w:w="3562" w:type="dxa"/>
            <w:vAlign w:val="center"/>
          </w:tcPr>
          <w:p w14:paraId="3ED1BB0E" w14:textId="692EE10C" w:rsidR="00D33A80" w:rsidRPr="002223B3" w:rsidRDefault="00D33A80" w:rsidP="004A1A89">
            <w:pPr>
              <w:spacing w:line="240" w:lineRule="auto"/>
              <w:rPr>
                <w:rFonts w:ascii="宋体" w:hAnsi="宋体" w:cs="宋体" w:hint="eastAsia"/>
                <w:bCs/>
                <w:sz w:val="18"/>
                <w:szCs w:val="18"/>
              </w:rPr>
            </w:pPr>
            <w:r w:rsidRPr="002223B3">
              <w:rPr>
                <w:rFonts w:ascii="宋体" w:hAnsi="宋体" w:cs="宋体" w:hint="eastAsia"/>
                <w:sz w:val="18"/>
                <w:szCs w:val="18"/>
              </w:rPr>
              <w:t>企业主持制（修）订国际标准数量×权重</w:t>
            </w:r>
            <w:r w:rsidR="0071455B">
              <w:rPr>
                <w:rFonts w:ascii="宋体" w:hAnsi="宋体" w:cs="宋体" w:hint="eastAsia"/>
                <w:sz w:val="18"/>
                <w:szCs w:val="18"/>
              </w:rPr>
              <w:t>值</w:t>
            </w:r>
            <w:r w:rsidRPr="002223B3">
              <w:rPr>
                <w:rFonts w:ascii="宋体" w:hAnsi="宋体" w:cs="宋体" w:hint="eastAsia"/>
                <w:sz w:val="18"/>
                <w:szCs w:val="18"/>
              </w:rPr>
              <w:t>×20%+主持制（修）订国家标准或者行业标准数量×权重</w:t>
            </w:r>
            <w:r w:rsidR="0071455B">
              <w:rPr>
                <w:rFonts w:ascii="宋体" w:hAnsi="宋体" w:cs="宋体" w:hint="eastAsia"/>
                <w:sz w:val="18"/>
                <w:szCs w:val="18"/>
              </w:rPr>
              <w:t>值</w:t>
            </w:r>
            <w:r w:rsidRPr="002223B3">
              <w:rPr>
                <w:rFonts w:ascii="宋体" w:hAnsi="宋体" w:cs="宋体" w:hint="eastAsia"/>
                <w:sz w:val="18"/>
                <w:szCs w:val="18"/>
              </w:rPr>
              <w:t>×15%+参与制（修）订国际标准数量×权重</w:t>
            </w:r>
            <w:r w:rsidR="0071455B">
              <w:rPr>
                <w:rFonts w:ascii="宋体" w:hAnsi="宋体" w:cs="宋体" w:hint="eastAsia"/>
                <w:sz w:val="18"/>
                <w:szCs w:val="18"/>
              </w:rPr>
              <w:t>值</w:t>
            </w:r>
            <w:r w:rsidRPr="002223B3">
              <w:rPr>
                <w:rFonts w:ascii="宋体" w:hAnsi="宋体" w:cs="宋体" w:hint="eastAsia"/>
                <w:sz w:val="18"/>
                <w:szCs w:val="18"/>
              </w:rPr>
              <w:t>×10%+参与制（修）订国家标准或行业标准×权重</w:t>
            </w:r>
            <w:r w:rsidR="0071455B">
              <w:rPr>
                <w:rFonts w:ascii="宋体" w:hAnsi="宋体" w:cs="宋体" w:hint="eastAsia"/>
                <w:sz w:val="18"/>
                <w:szCs w:val="18"/>
              </w:rPr>
              <w:t>值</w:t>
            </w:r>
            <w:r w:rsidRPr="002223B3">
              <w:rPr>
                <w:rFonts w:ascii="宋体" w:hAnsi="宋体" w:cs="宋体" w:hint="eastAsia"/>
                <w:sz w:val="18"/>
                <w:szCs w:val="18"/>
              </w:rPr>
              <w:t>×5%，0≤得分≤权重</w:t>
            </w:r>
            <w:r w:rsidR="0071455B">
              <w:rPr>
                <w:rFonts w:ascii="宋体" w:hAnsi="宋体" w:cs="宋体" w:hint="eastAsia"/>
                <w:sz w:val="18"/>
                <w:szCs w:val="18"/>
              </w:rPr>
              <w:t>值</w:t>
            </w:r>
          </w:p>
        </w:tc>
      </w:tr>
      <w:tr w:rsidR="002223B3" w:rsidRPr="002223B3" w14:paraId="20071B66" w14:textId="77777777" w:rsidTr="00D807D5">
        <w:trPr>
          <w:trHeight w:val="567"/>
          <w:jc w:val="center"/>
        </w:trPr>
        <w:tc>
          <w:tcPr>
            <w:tcW w:w="1208" w:type="dxa"/>
            <w:vMerge/>
            <w:vAlign w:val="center"/>
          </w:tcPr>
          <w:p w14:paraId="7216FFC7" w14:textId="4B2C05A9" w:rsidR="0078558B" w:rsidRPr="002223B3" w:rsidRDefault="0078558B" w:rsidP="001912C7">
            <w:pPr>
              <w:spacing w:line="240" w:lineRule="auto"/>
              <w:jc w:val="center"/>
              <w:rPr>
                <w:rFonts w:ascii="宋体" w:hAnsi="宋体" w:cs="宋体" w:hint="eastAsia"/>
                <w:b/>
                <w:sz w:val="18"/>
                <w:szCs w:val="18"/>
              </w:rPr>
            </w:pPr>
          </w:p>
        </w:tc>
        <w:tc>
          <w:tcPr>
            <w:tcW w:w="724" w:type="dxa"/>
            <w:vMerge/>
            <w:vAlign w:val="center"/>
          </w:tcPr>
          <w:p w14:paraId="775F5C8B" w14:textId="53AA6686" w:rsidR="0078558B" w:rsidRPr="002223B3" w:rsidRDefault="0078558B" w:rsidP="001912C7">
            <w:pPr>
              <w:spacing w:line="240" w:lineRule="auto"/>
              <w:jc w:val="center"/>
              <w:rPr>
                <w:rFonts w:ascii="宋体" w:hAnsi="宋体" w:cs="宋体" w:hint="eastAsia"/>
                <w:b/>
                <w:sz w:val="18"/>
                <w:szCs w:val="18"/>
              </w:rPr>
            </w:pPr>
          </w:p>
        </w:tc>
        <w:tc>
          <w:tcPr>
            <w:tcW w:w="1153" w:type="dxa"/>
            <w:vMerge w:val="restart"/>
            <w:vAlign w:val="center"/>
          </w:tcPr>
          <w:p w14:paraId="206E2607" w14:textId="641BC13A"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5</w:t>
            </w:r>
            <w:r w:rsidRPr="002223B3">
              <w:rPr>
                <w:rFonts w:ascii="宋体" w:hAnsi="宋体" w:cs="宋体"/>
                <w:sz w:val="18"/>
                <w:szCs w:val="18"/>
              </w:rPr>
              <w:t>.</w:t>
            </w:r>
            <w:r w:rsidRPr="002223B3">
              <w:rPr>
                <w:rFonts w:ascii="宋体" w:hAnsi="宋体" w:cs="宋体" w:hint="eastAsia"/>
                <w:sz w:val="18"/>
                <w:szCs w:val="18"/>
              </w:rPr>
              <w:t>经营效率</w:t>
            </w:r>
          </w:p>
        </w:tc>
        <w:tc>
          <w:tcPr>
            <w:tcW w:w="680" w:type="dxa"/>
            <w:vMerge w:val="restart"/>
            <w:vAlign w:val="center"/>
          </w:tcPr>
          <w:p w14:paraId="3CB592D1" w14:textId="52AA2F61"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9</w:t>
            </w:r>
          </w:p>
        </w:tc>
        <w:tc>
          <w:tcPr>
            <w:tcW w:w="1370" w:type="dxa"/>
            <w:vAlign w:val="center"/>
          </w:tcPr>
          <w:p w14:paraId="1CCE1F37" w14:textId="49B197C2"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8</w:t>
            </w:r>
            <w:r w:rsidRPr="002223B3">
              <w:rPr>
                <w:rFonts w:ascii="宋体" w:hAnsi="宋体" w:cs="宋体"/>
                <w:sz w:val="18"/>
                <w:szCs w:val="18"/>
              </w:rPr>
              <w:t>.</w:t>
            </w:r>
            <w:r w:rsidRPr="002223B3">
              <w:rPr>
                <w:rFonts w:ascii="宋体" w:hAnsi="宋体" w:cs="宋体" w:hint="eastAsia"/>
                <w:sz w:val="18"/>
                <w:szCs w:val="18"/>
              </w:rPr>
              <w:t>人均营业收入</w:t>
            </w:r>
          </w:p>
        </w:tc>
        <w:tc>
          <w:tcPr>
            <w:tcW w:w="659" w:type="dxa"/>
            <w:vAlign w:val="center"/>
          </w:tcPr>
          <w:p w14:paraId="2A9038CE" w14:textId="22304D4E"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2</w:t>
            </w:r>
          </w:p>
        </w:tc>
        <w:tc>
          <w:tcPr>
            <w:tcW w:w="3562" w:type="dxa"/>
            <w:vAlign w:val="center"/>
          </w:tcPr>
          <w:p w14:paraId="6360EB17" w14:textId="297AF9EC" w:rsidR="00D211A1" w:rsidRDefault="0072568B" w:rsidP="004A1A89">
            <w:pPr>
              <w:spacing w:line="240" w:lineRule="auto"/>
              <w:rPr>
                <w:rFonts w:ascii="宋体" w:hAnsi="宋体" w:cs="宋体" w:hint="eastAsia"/>
                <w:sz w:val="18"/>
                <w:szCs w:val="18"/>
              </w:rPr>
            </w:pPr>
            <w:r>
              <w:rPr>
                <w:rFonts w:ascii="宋体" w:hAnsi="宋体" w:cs="宋体" w:hint="eastAsia"/>
                <w:sz w:val="18"/>
                <w:szCs w:val="18"/>
              </w:rPr>
              <w:t>（人均营业收入/</w:t>
            </w:r>
            <w:r w:rsidR="00CE6031">
              <w:rPr>
                <w:rFonts w:ascii="宋体" w:hAnsi="宋体" w:cs="宋体" w:hint="eastAsia"/>
                <w:sz w:val="18"/>
                <w:szCs w:val="18"/>
              </w:rPr>
              <w:t>满分值</w:t>
            </w:r>
            <w:r>
              <w:rPr>
                <w:rFonts w:ascii="宋体" w:hAnsi="宋体" w:cs="宋体" w:hint="eastAsia"/>
                <w:sz w:val="18"/>
                <w:szCs w:val="18"/>
              </w:rPr>
              <w:t>）</w:t>
            </w:r>
            <w:r w:rsidRPr="002223B3">
              <w:rPr>
                <w:rFonts w:ascii="宋体" w:hAnsi="宋体" w:cs="宋体" w:hint="eastAsia"/>
                <w:sz w:val="18"/>
                <w:szCs w:val="18"/>
              </w:rPr>
              <w:t>×100%×权重</w:t>
            </w:r>
            <w:r>
              <w:rPr>
                <w:rFonts w:ascii="宋体" w:hAnsi="宋体" w:cs="宋体" w:hint="eastAsia"/>
                <w:sz w:val="18"/>
                <w:szCs w:val="18"/>
              </w:rPr>
              <w:t>值</w:t>
            </w:r>
            <w:r w:rsidRPr="002223B3">
              <w:rPr>
                <w:rFonts w:ascii="宋体" w:hAnsi="宋体" w:cs="宋体" w:hint="eastAsia"/>
                <w:sz w:val="18"/>
                <w:szCs w:val="18"/>
              </w:rPr>
              <w:t>，</w:t>
            </w:r>
            <w:r>
              <w:rPr>
                <w:rFonts w:ascii="宋体" w:hAnsi="宋体" w:cs="宋体" w:hint="eastAsia"/>
                <w:sz w:val="18"/>
                <w:szCs w:val="18"/>
              </w:rPr>
              <w:t>其中≥权重值，权重值</w:t>
            </w:r>
          </w:p>
          <w:p w14:paraId="79DFF6AC" w14:textId="3E6A58FF" w:rsidR="0078558B" w:rsidRPr="002223B3" w:rsidRDefault="0078558B" w:rsidP="004A1A89">
            <w:pPr>
              <w:spacing w:line="240" w:lineRule="auto"/>
              <w:rPr>
                <w:rFonts w:ascii="宋体" w:hAnsi="宋体" w:cs="宋体" w:hint="eastAsia"/>
                <w:b/>
                <w:sz w:val="18"/>
                <w:szCs w:val="18"/>
              </w:rPr>
            </w:pPr>
            <w:r w:rsidRPr="002223B3">
              <w:rPr>
                <w:rFonts w:ascii="宋体" w:hAnsi="宋体" w:cs="宋体" w:hint="eastAsia"/>
                <w:sz w:val="18"/>
                <w:szCs w:val="18"/>
              </w:rPr>
              <w:t>人均营业收入=营业收入/平均从业人数</w:t>
            </w:r>
          </w:p>
        </w:tc>
      </w:tr>
      <w:tr w:rsidR="002223B3" w:rsidRPr="002223B3" w14:paraId="3F0B96B8" w14:textId="77777777" w:rsidTr="00D807D5">
        <w:trPr>
          <w:trHeight w:val="567"/>
          <w:jc w:val="center"/>
        </w:trPr>
        <w:tc>
          <w:tcPr>
            <w:tcW w:w="1208" w:type="dxa"/>
            <w:vMerge/>
            <w:vAlign w:val="center"/>
          </w:tcPr>
          <w:p w14:paraId="1AD5210B" w14:textId="77777777" w:rsidR="0078558B" w:rsidRPr="002223B3" w:rsidRDefault="0078558B" w:rsidP="001912C7">
            <w:pPr>
              <w:spacing w:line="240" w:lineRule="auto"/>
              <w:jc w:val="center"/>
              <w:rPr>
                <w:rFonts w:ascii="宋体" w:hAnsi="宋体" w:cs="宋体" w:hint="eastAsia"/>
                <w:b/>
                <w:sz w:val="18"/>
                <w:szCs w:val="18"/>
              </w:rPr>
            </w:pPr>
          </w:p>
        </w:tc>
        <w:tc>
          <w:tcPr>
            <w:tcW w:w="724" w:type="dxa"/>
            <w:vMerge/>
            <w:vAlign w:val="center"/>
          </w:tcPr>
          <w:p w14:paraId="7D617052" w14:textId="77777777" w:rsidR="0078558B" w:rsidRPr="002223B3" w:rsidRDefault="0078558B" w:rsidP="001912C7">
            <w:pPr>
              <w:spacing w:line="240" w:lineRule="auto"/>
              <w:jc w:val="center"/>
              <w:rPr>
                <w:rFonts w:ascii="宋体" w:hAnsi="宋体" w:cs="宋体" w:hint="eastAsia"/>
                <w:b/>
                <w:sz w:val="18"/>
                <w:szCs w:val="18"/>
              </w:rPr>
            </w:pPr>
          </w:p>
        </w:tc>
        <w:tc>
          <w:tcPr>
            <w:tcW w:w="1153" w:type="dxa"/>
            <w:vMerge/>
            <w:vAlign w:val="center"/>
          </w:tcPr>
          <w:p w14:paraId="1E1EE504" w14:textId="77777777" w:rsidR="0078558B" w:rsidRPr="002223B3" w:rsidRDefault="0078558B" w:rsidP="001912C7">
            <w:pPr>
              <w:spacing w:line="240" w:lineRule="auto"/>
              <w:jc w:val="center"/>
              <w:rPr>
                <w:rFonts w:ascii="宋体" w:hAnsi="宋体" w:cs="宋体" w:hint="eastAsia"/>
                <w:b/>
                <w:sz w:val="18"/>
                <w:szCs w:val="18"/>
              </w:rPr>
            </w:pPr>
          </w:p>
        </w:tc>
        <w:tc>
          <w:tcPr>
            <w:tcW w:w="680" w:type="dxa"/>
            <w:vMerge/>
            <w:vAlign w:val="center"/>
          </w:tcPr>
          <w:p w14:paraId="22447B3C" w14:textId="77777777" w:rsidR="0078558B" w:rsidRPr="002223B3" w:rsidRDefault="0078558B" w:rsidP="001912C7">
            <w:pPr>
              <w:spacing w:line="240" w:lineRule="auto"/>
              <w:jc w:val="center"/>
              <w:rPr>
                <w:rFonts w:ascii="宋体" w:hAnsi="宋体" w:cs="宋体" w:hint="eastAsia"/>
                <w:b/>
                <w:sz w:val="18"/>
                <w:szCs w:val="18"/>
              </w:rPr>
            </w:pPr>
          </w:p>
        </w:tc>
        <w:tc>
          <w:tcPr>
            <w:tcW w:w="1370" w:type="dxa"/>
            <w:vAlign w:val="center"/>
          </w:tcPr>
          <w:p w14:paraId="383869CA" w14:textId="499BA230" w:rsidR="0078558B" w:rsidRPr="002223B3" w:rsidRDefault="0078558B" w:rsidP="001912C7">
            <w:pPr>
              <w:spacing w:line="240" w:lineRule="auto"/>
              <w:jc w:val="center"/>
              <w:rPr>
                <w:rFonts w:ascii="宋体" w:hAnsi="宋体" w:cs="宋体" w:hint="eastAsia"/>
                <w:sz w:val="18"/>
                <w:szCs w:val="18"/>
              </w:rPr>
            </w:pPr>
            <w:r w:rsidRPr="002223B3">
              <w:rPr>
                <w:rFonts w:ascii="宋体" w:hAnsi="宋体" w:cs="宋体" w:hint="eastAsia"/>
                <w:sz w:val="18"/>
                <w:szCs w:val="18"/>
              </w:rPr>
              <w:t>9.净资产收益率</w:t>
            </w:r>
          </w:p>
        </w:tc>
        <w:tc>
          <w:tcPr>
            <w:tcW w:w="659" w:type="dxa"/>
            <w:vAlign w:val="center"/>
          </w:tcPr>
          <w:p w14:paraId="673F3EAD" w14:textId="7DF9E565" w:rsidR="0078558B" w:rsidRPr="002223B3" w:rsidRDefault="0078558B" w:rsidP="001912C7">
            <w:pPr>
              <w:spacing w:line="240" w:lineRule="auto"/>
              <w:jc w:val="center"/>
              <w:rPr>
                <w:rFonts w:ascii="宋体" w:hAnsi="宋体" w:cs="宋体" w:hint="eastAsia"/>
                <w:sz w:val="18"/>
                <w:szCs w:val="18"/>
              </w:rPr>
            </w:pPr>
            <w:r w:rsidRPr="002223B3">
              <w:rPr>
                <w:rFonts w:ascii="宋体" w:hAnsi="宋体" w:cs="宋体" w:hint="eastAsia"/>
                <w:sz w:val="18"/>
                <w:szCs w:val="18"/>
              </w:rPr>
              <w:t>2</w:t>
            </w:r>
          </w:p>
        </w:tc>
        <w:tc>
          <w:tcPr>
            <w:tcW w:w="3562" w:type="dxa"/>
            <w:vAlign w:val="center"/>
          </w:tcPr>
          <w:p w14:paraId="005459F4" w14:textId="7B39E963" w:rsidR="0078558B" w:rsidRPr="002223B3" w:rsidRDefault="0078558B" w:rsidP="004A1A89">
            <w:pPr>
              <w:spacing w:line="240" w:lineRule="auto"/>
              <w:rPr>
                <w:rFonts w:ascii="宋体" w:hAnsi="宋体" w:cs="宋体" w:hint="eastAsia"/>
                <w:sz w:val="18"/>
                <w:szCs w:val="18"/>
              </w:rPr>
            </w:pPr>
            <w:r w:rsidRPr="002223B3">
              <w:rPr>
                <w:rFonts w:ascii="宋体" w:hAnsi="宋体" w:cs="宋体" w:hint="eastAsia"/>
                <w:sz w:val="18"/>
                <w:szCs w:val="18"/>
              </w:rPr>
              <w:t>（净利润/平均净资产）×100%，其中≥满分值，权重值；≤0，0分；其余：</w:t>
            </w:r>
            <w:proofErr w:type="gramStart"/>
            <w:r w:rsidRPr="002223B3">
              <w:rPr>
                <w:rFonts w:ascii="宋体" w:hAnsi="宋体" w:cs="宋体" w:hint="eastAsia"/>
                <w:sz w:val="18"/>
                <w:szCs w:val="18"/>
              </w:rPr>
              <w:t>(实际值/满分值)</w:t>
            </w:r>
            <w:proofErr w:type="gramEnd"/>
            <w:r w:rsidRPr="002223B3">
              <w:rPr>
                <w:rFonts w:ascii="宋体" w:hAnsi="宋体" w:cs="宋体" w:hint="eastAsia"/>
                <w:sz w:val="18"/>
                <w:szCs w:val="18"/>
              </w:rPr>
              <w:t xml:space="preserve"> ×权重</w:t>
            </w:r>
            <w:r w:rsidR="00CE6031">
              <w:rPr>
                <w:rFonts w:ascii="宋体" w:hAnsi="宋体" w:cs="宋体" w:hint="eastAsia"/>
                <w:sz w:val="18"/>
                <w:szCs w:val="18"/>
              </w:rPr>
              <w:t>值</w:t>
            </w:r>
          </w:p>
        </w:tc>
      </w:tr>
      <w:tr w:rsidR="002223B3" w:rsidRPr="002223B3" w14:paraId="3F48EDD4" w14:textId="77777777" w:rsidTr="00D807D5">
        <w:trPr>
          <w:trHeight w:val="567"/>
          <w:jc w:val="center"/>
        </w:trPr>
        <w:tc>
          <w:tcPr>
            <w:tcW w:w="1208" w:type="dxa"/>
            <w:vMerge/>
            <w:vAlign w:val="center"/>
          </w:tcPr>
          <w:p w14:paraId="012EBB11" w14:textId="77777777" w:rsidR="0078558B" w:rsidRPr="002223B3" w:rsidRDefault="0078558B" w:rsidP="001912C7">
            <w:pPr>
              <w:spacing w:line="240" w:lineRule="auto"/>
              <w:jc w:val="center"/>
              <w:rPr>
                <w:rFonts w:ascii="宋体" w:hAnsi="宋体" w:cs="宋体" w:hint="eastAsia"/>
                <w:b/>
                <w:sz w:val="18"/>
                <w:szCs w:val="18"/>
              </w:rPr>
            </w:pPr>
          </w:p>
        </w:tc>
        <w:tc>
          <w:tcPr>
            <w:tcW w:w="724" w:type="dxa"/>
            <w:vMerge/>
            <w:vAlign w:val="center"/>
          </w:tcPr>
          <w:p w14:paraId="78CB2F2C" w14:textId="77777777" w:rsidR="0078558B" w:rsidRPr="002223B3" w:rsidRDefault="0078558B" w:rsidP="001912C7">
            <w:pPr>
              <w:spacing w:line="240" w:lineRule="auto"/>
              <w:jc w:val="center"/>
              <w:rPr>
                <w:rFonts w:ascii="宋体" w:hAnsi="宋体" w:cs="宋体" w:hint="eastAsia"/>
                <w:b/>
                <w:sz w:val="18"/>
                <w:szCs w:val="18"/>
              </w:rPr>
            </w:pPr>
          </w:p>
        </w:tc>
        <w:tc>
          <w:tcPr>
            <w:tcW w:w="1153" w:type="dxa"/>
            <w:vMerge/>
            <w:vAlign w:val="center"/>
          </w:tcPr>
          <w:p w14:paraId="25DDAD70" w14:textId="77777777" w:rsidR="0078558B" w:rsidRPr="002223B3" w:rsidRDefault="0078558B" w:rsidP="001912C7">
            <w:pPr>
              <w:spacing w:line="240" w:lineRule="auto"/>
              <w:jc w:val="center"/>
              <w:rPr>
                <w:rFonts w:ascii="宋体" w:hAnsi="宋体" w:cs="宋体" w:hint="eastAsia"/>
                <w:b/>
                <w:sz w:val="18"/>
                <w:szCs w:val="18"/>
              </w:rPr>
            </w:pPr>
          </w:p>
        </w:tc>
        <w:tc>
          <w:tcPr>
            <w:tcW w:w="680" w:type="dxa"/>
            <w:vMerge/>
            <w:vAlign w:val="center"/>
          </w:tcPr>
          <w:p w14:paraId="445369D8" w14:textId="77777777" w:rsidR="0078558B" w:rsidRPr="002223B3" w:rsidRDefault="0078558B" w:rsidP="001912C7">
            <w:pPr>
              <w:spacing w:line="240" w:lineRule="auto"/>
              <w:jc w:val="center"/>
              <w:rPr>
                <w:rFonts w:ascii="宋体" w:hAnsi="宋体" w:cs="宋体" w:hint="eastAsia"/>
                <w:b/>
                <w:sz w:val="18"/>
                <w:szCs w:val="18"/>
              </w:rPr>
            </w:pPr>
          </w:p>
        </w:tc>
        <w:tc>
          <w:tcPr>
            <w:tcW w:w="1370" w:type="dxa"/>
            <w:vAlign w:val="center"/>
          </w:tcPr>
          <w:p w14:paraId="4F105A3C" w14:textId="17F1FFBF" w:rsidR="0078558B" w:rsidRPr="002223B3" w:rsidRDefault="0078558B" w:rsidP="001912C7">
            <w:pPr>
              <w:spacing w:line="240" w:lineRule="auto"/>
              <w:jc w:val="center"/>
              <w:rPr>
                <w:rFonts w:ascii="宋体" w:hAnsi="宋体" w:cs="宋体" w:hint="eastAsia"/>
                <w:sz w:val="18"/>
                <w:szCs w:val="18"/>
              </w:rPr>
            </w:pPr>
            <w:r w:rsidRPr="002223B3">
              <w:rPr>
                <w:rFonts w:ascii="宋体" w:hAnsi="宋体" w:cs="宋体" w:hint="eastAsia"/>
                <w:sz w:val="18"/>
                <w:szCs w:val="18"/>
              </w:rPr>
              <w:t>10.成本利润率</w:t>
            </w:r>
          </w:p>
        </w:tc>
        <w:tc>
          <w:tcPr>
            <w:tcW w:w="659" w:type="dxa"/>
            <w:vAlign w:val="center"/>
          </w:tcPr>
          <w:p w14:paraId="416296AC" w14:textId="454AC3A9" w:rsidR="0078558B" w:rsidRPr="002223B3" w:rsidRDefault="0078558B" w:rsidP="001912C7">
            <w:pPr>
              <w:spacing w:line="240" w:lineRule="auto"/>
              <w:jc w:val="center"/>
              <w:rPr>
                <w:rFonts w:ascii="宋体" w:hAnsi="宋体" w:cs="宋体" w:hint="eastAsia"/>
                <w:sz w:val="18"/>
                <w:szCs w:val="18"/>
              </w:rPr>
            </w:pPr>
            <w:r w:rsidRPr="002223B3">
              <w:rPr>
                <w:rFonts w:ascii="宋体" w:hAnsi="宋体" w:cs="宋体" w:hint="eastAsia"/>
                <w:sz w:val="18"/>
                <w:szCs w:val="18"/>
              </w:rPr>
              <w:t>2</w:t>
            </w:r>
          </w:p>
        </w:tc>
        <w:tc>
          <w:tcPr>
            <w:tcW w:w="3562" w:type="dxa"/>
            <w:vAlign w:val="center"/>
          </w:tcPr>
          <w:p w14:paraId="7E3B2D61" w14:textId="4CF053EA" w:rsidR="0078558B" w:rsidRPr="002223B3" w:rsidRDefault="0078558B" w:rsidP="004A1A89">
            <w:pPr>
              <w:spacing w:line="240" w:lineRule="auto"/>
              <w:rPr>
                <w:rFonts w:ascii="宋体" w:hAnsi="宋体" w:cs="宋体" w:hint="eastAsia"/>
                <w:sz w:val="18"/>
                <w:szCs w:val="18"/>
              </w:rPr>
            </w:pPr>
            <w:r w:rsidRPr="002223B3">
              <w:rPr>
                <w:rFonts w:ascii="宋体" w:hAnsi="宋体" w:cs="宋体" w:hint="eastAsia"/>
                <w:sz w:val="18"/>
                <w:szCs w:val="18"/>
              </w:rPr>
              <w:t>（利润总额/产品销售成本）×100%，其中≥满分值，权重值；≤0，0分；其余：</w:t>
            </w:r>
            <w:proofErr w:type="gramStart"/>
            <w:r w:rsidRPr="002223B3">
              <w:rPr>
                <w:rFonts w:ascii="宋体" w:hAnsi="宋体" w:cs="宋体" w:hint="eastAsia"/>
                <w:sz w:val="18"/>
                <w:szCs w:val="18"/>
              </w:rPr>
              <w:t>(实际值/满分值)</w:t>
            </w:r>
            <w:proofErr w:type="gramEnd"/>
            <w:r w:rsidRPr="002223B3">
              <w:rPr>
                <w:rFonts w:ascii="宋体" w:hAnsi="宋体" w:cs="宋体" w:hint="eastAsia"/>
                <w:sz w:val="18"/>
                <w:szCs w:val="18"/>
              </w:rPr>
              <w:t xml:space="preserve"> ×权重</w:t>
            </w:r>
            <w:r w:rsidR="00CE6031">
              <w:rPr>
                <w:rFonts w:ascii="宋体" w:hAnsi="宋体" w:cs="宋体" w:hint="eastAsia"/>
                <w:sz w:val="18"/>
                <w:szCs w:val="18"/>
              </w:rPr>
              <w:t>值</w:t>
            </w:r>
          </w:p>
        </w:tc>
      </w:tr>
      <w:tr w:rsidR="002223B3" w:rsidRPr="002223B3" w14:paraId="28BDB51B" w14:textId="77777777" w:rsidTr="00D807D5">
        <w:trPr>
          <w:trHeight w:val="567"/>
          <w:jc w:val="center"/>
        </w:trPr>
        <w:tc>
          <w:tcPr>
            <w:tcW w:w="1208" w:type="dxa"/>
            <w:vMerge/>
            <w:vAlign w:val="center"/>
          </w:tcPr>
          <w:p w14:paraId="4BB2D5B8" w14:textId="77777777" w:rsidR="0078558B" w:rsidRPr="002223B3" w:rsidRDefault="0078558B" w:rsidP="001912C7">
            <w:pPr>
              <w:spacing w:line="240" w:lineRule="auto"/>
              <w:jc w:val="center"/>
              <w:rPr>
                <w:rFonts w:ascii="宋体" w:hAnsi="宋体" w:cs="宋体" w:hint="eastAsia"/>
                <w:b/>
                <w:sz w:val="18"/>
                <w:szCs w:val="18"/>
              </w:rPr>
            </w:pPr>
          </w:p>
        </w:tc>
        <w:tc>
          <w:tcPr>
            <w:tcW w:w="724" w:type="dxa"/>
            <w:vMerge/>
            <w:vAlign w:val="center"/>
          </w:tcPr>
          <w:p w14:paraId="26BDE07E" w14:textId="77777777" w:rsidR="0078558B" w:rsidRPr="002223B3" w:rsidRDefault="0078558B" w:rsidP="001912C7">
            <w:pPr>
              <w:spacing w:line="240" w:lineRule="auto"/>
              <w:jc w:val="center"/>
              <w:rPr>
                <w:rFonts w:ascii="宋体" w:hAnsi="宋体" w:cs="宋体" w:hint="eastAsia"/>
                <w:b/>
                <w:sz w:val="18"/>
                <w:szCs w:val="18"/>
              </w:rPr>
            </w:pPr>
          </w:p>
        </w:tc>
        <w:tc>
          <w:tcPr>
            <w:tcW w:w="1153" w:type="dxa"/>
            <w:vMerge/>
            <w:vAlign w:val="center"/>
          </w:tcPr>
          <w:p w14:paraId="5D5A03C9" w14:textId="77777777" w:rsidR="0078558B" w:rsidRPr="002223B3" w:rsidRDefault="0078558B" w:rsidP="001912C7">
            <w:pPr>
              <w:spacing w:line="240" w:lineRule="auto"/>
              <w:jc w:val="center"/>
              <w:rPr>
                <w:rFonts w:ascii="宋体" w:hAnsi="宋体" w:cs="宋体" w:hint="eastAsia"/>
                <w:b/>
                <w:sz w:val="18"/>
                <w:szCs w:val="18"/>
              </w:rPr>
            </w:pPr>
          </w:p>
        </w:tc>
        <w:tc>
          <w:tcPr>
            <w:tcW w:w="680" w:type="dxa"/>
            <w:vMerge/>
            <w:vAlign w:val="center"/>
          </w:tcPr>
          <w:p w14:paraId="615010D5" w14:textId="77777777" w:rsidR="0078558B" w:rsidRPr="002223B3" w:rsidRDefault="0078558B" w:rsidP="001912C7">
            <w:pPr>
              <w:spacing w:line="240" w:lineRule="auto"/>
              <w:jc w:val="center"/>
              <w:rPr>
                <w:rFonts w:ascii="宋体" w:hAnsi="宋体" w:cs="宋体" w:hint="eastAsia"/>
                <w:b/>
                <w:sz w:val="18"/>
                <w:szCs w:val="18"/>
              </w:rPr>
            </w:pPr>
          </w:p>
        </w:tc>
        <w:tc>
          <w:tcPr>
            <w:tcW w:w="1370" w:type="dxa"/>
            <w:vAlign w:val="center"/>
          </w:tcPr>
          <w:p w14:paraId="57A29AE9" w14:textId="73906A55"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11</w:t>
            </w:r>
            <w:r w:rsidRPr="002223B3">
              <w:rPr>
                <w:rFonts w:ascii="宋体" w:hAnsi="宋体" w:cs="宋体"/>
                <w:sz w:val="18"/>
                <w:szCs w:val="18"/>
              </w:rPr>
              <w:t>.</w:t>
            </w:r>
            <w:r w:rsidRPr="002223B3">
              <w:rPr>
                <w:rFonts w:ascii="宋体" w:hAnsi="宋体" w:cs="宋体" w:hint="eastAsia"/>
                <w:sz w:val="18"/>
                <w:szCs w:val="18"/>
              </w:rPr>
              <w:t>净利润率</w:t>
            </w:r>
          </w:p>
        </w:tc>
        <w:tc>
          <w:tcPr>
            <w:tcW w:w="659" w:type="dxa"/>
            <w:vAlign w:val="center"/>
          </w:tcPr>
          <w:p w14:paraId="141DCD31" w14:textId="739F89EF"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3</w:t>
            </w:r>
          </w:p>
        </w:tc>
        <w:tc>
          <w:tcPr>
            <w:tcW w:w="3562" w:type="dxa"/>
            <w:vAlign w:val="center"/>
          </w:tcPr>
          <w:p w14:paraId="56557D88" w14:textId="79CE0449" w:rsidR="0078558B" w:rsidRPr="002223B3" w:rsidRDefault="0078558B" w:rsidP="004A1A89">
            <w:pPr>
              <w:spacing w:line="240" w:lineRule="auto"/>
              <w:rPr>
                <w:rFonts w:ascii="宋体" w:hAnsi="宋体" w:cs="宋体" w:hint="eastAsia"/>
                <w:b/>
                <w:sz w:val="18"/>
                <w:szCs w:val="18"/>
              </w:rPr>
            </w:pPr>
            <w:r w:rsidRPr="002223B3">
              <w:rPr>
                <w:rFonts w:ascii="宋体" w:hAnsi="宋体" w:cs="宋体" w:hint="eastAsia"/>
                <w:sz w:val="18"/>
                <w:szCs w:val="18"/>
              </w:rPr>
              <w:t>（净利润</w:t>
            </w:r>
            <w:r w:rsidR="004B0370">
              <w:rPr>
                <w:rFonts w:ascii="宋体" w:hAnsi="宋体" w:cs="宋体" w:hint="eastAsia"/>
                <w:sz w:val="18"/>
                <w:szCs w:val="18"/>
              </w:rPr>
              <w:t>/</w:t>
            </w:r>
            <w:r w:rsidRPr="002223B3">
              <w:rPr>
                <w:rFonts w:ascii="宋体" w:hAnsi="宋体" w:cs="宋体" w:hint="eastAsia"/>
                <w:sz w:val="18"/>
                <w:szCs w:val="18"/>
              </w:rPr>
              <w:t>营业收入净额）× 100%，其中≥10%，权重值；≤0，0分；其余：</w:t>
            </w:r>
            <w:proofErr w:type="gramStart"/>
            <w:r w:rsidRPr="002223B3">
              <w:rPr>
                <w:rFonts w:ascii="宋体" w:hAnsi="宋体" w:cs="宋体" w:hint="eastAsia"/>
                <w:sz w:val="18"/>
                <w:szCs w:val="18"/>
              </w:rPr>
              <w:t>(实际值/满分值)</w:t>
            </w:r>
            <w:proofErr w:type="gramEnd"/>
            <w:r w:rsidRPr="002223B3">
              <w:rPr>
                <w:rFonts w:ascii="宋体" w:hAnsi="宋体" w:cs="宋体" w:hint="eastAsia"/>
                <w:sz w:val="18"/>
                <w:szCs w:val="18"/>
              </w:rPr>
              <w:t xml:space="preserve"> ×权重</w:t>
            </w:r>
            <w:r w:rsidR="00CE6031">
              <w:rPr>
                <w:rFonts w:ascii="宋体" w:hAnsi="宋体" w:cs="宋体" w:hint="eastAsia"/>
                <w:sz w:val="18"/>
                <w:szCs w:val="18"/>
              </w:rPr>
              <w:t>值</w:t>
            </w:r>
          </w:p>
        </w:tc>
      </w:tr>
      <w:tr w:rsidR="002223B3" w:rsidRPr="002223B3" w14:paraId="347130A2" w14:textId="77777777" w:rsidTr="00B00830">
        <w:trPr>
          <w:trHeight w:val="567"/>
          <w:tblHeader/>
          <w:jc w:val="center"/>
        </w:trPr>
        <w:tc>
          <w:tcPr>
            <w:tcW w:w="1208" w:type="dxa"/>
            <w:vMerge/>
            <w:vAlign w:val="center"/>
          </w:tcPr>
          <w:p w14:paraId="10D99977" w14:textId="77777777" w:rsidR="0078558B" w:rsidRPr="002223B3" w:rsidRDefault="0078558B" w:rsidP="001912C7">
            <w:pPr>
              <w:spacing w:line="240" w:lineRule="auto"/>
              <w:jc w:val="center"/>
              <w:rPr>
                <w:rFonts w:ascii="宋体" w:hAnsi="宋体" w:cs="宋体" w:hint="eastAsia"/>
                <w:b/>
                <w:sz w:val="18"/>
                <w:szCs w:val="18"/>
              </w:rPr>
            </w:pPr>
          </w:p>
        </w:tc>
        <w:tc>
          <w:tcPr>
            <w:tcW w:w="724" w:type="dxa"/>
            <w:vMerge/>
            <w:vAlign w:val="center"/>
          </w:tcPr>
          <w:p w14:paraId="06E116BE" w14:textId="77777777" w:rsidR="0078558B" w:rsidRPr="002223B3" w:rsidRDefault="0078558B" w:rsidP="001912C7">
            <w:pPr>
              <w:spacing w:line="240" w:lineRule="auto"/>
              <w:jc w:val="center"/>
              <w:rPr>
                <w:rFonts w:ascii="宋体" w:hAnsi="宋体" w:cs="宋体" w:hint="eastAsia"/>
                <w:b/>
                <w:sz w:val="18"/>
                <w:szCs w:val="18"/>
              </w:rPr>
            </w:pPr>
          </w:p>
        </w:tc>
        <w:tc>
          <w:tcPr>
            <w:tcW w:w="1153" w:type="dxa"/>
            <w:vAlign w:val="center"/>
          </w:tcPr>
          <w:p w14:paraId="04322675" w14:textId="2DDDE51F"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6.管理效率</w:t>
            </w:r>
          </w:p>
        </w:tc>
        <w:tc>
          <w:tcPr>
            <w:tcW w:w="680" w:type="dxa"/>
            <w:vAlign w:val="center"/>
          </w:tcPr>
          <w:p w14:paraId="12FA0929" w14:textId="3256D171"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2</w:t>
            </w:r>
          </w:p>
        </w:tc>
        <w:tc>
          <w:tcPr>
            <w:tcW w:w="1370" w:type="dxa"/>
            <w:vAlign w:val="center"/>
          </w:tcPr>
          <w:p w14:paraId="1D3E1548" w14:textId="4E42FE09"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12.销售和管理费用率</w:t>
            </w:r>
          </w:p>
        </w:tc>
        <w:tc>
          <w:tcPr>
            <w:tcW w:w="659" w:type="dxa"/>
            <w:vAlign w:val="center"/>
          </w:tcPr>
          <w:p w14:paraId="71C32526" w14:textId="76FF6790" w:rsidR="0078558B" w:rsidRPr="002223B3" w:rsidRDefault="0078558B" w:rsidP="001912C7">
            <w:pPr>
              <w:spacing w:line="240" w:lineRule="auto"/>
              <w:jc w:val="center"/>
              <w:rPr>
                <w:rFonts w:ascii="宋体" w:hAnsi="宋体" w:cs="宋体" w:hint="eastAsia"/>
                <w:b/>
                <w:sz w:val="18"/>
                <w:szCs w:val="18"/>
              </w:rPr>
            </w:pPr>
            <w:r w:rsidRPr="002223B3">
              <w:rPr>
                <w:rFonts w:ascii="宋体" w:hAnsi="宋体" w:cs="宋体" w:hint="eastAsia"/>
                <w:sz w:val="18"/>
                <w:szCs w:val="18"/>
              </w:rPr>
              <w:t>2</w:t>
            </w:r>
          </w:p>
        </w:tc>
        <w:tc>
          <w:tcPr>
            <w:tcW w:w="3562" w:type="dxa"/>
            <w:vAlign w:val="center"/>
          </w:tcPr>
          <w:p w14:paraId="66751345" w14:textId="397686CB" w:rsidR="0078558B" w:rsidRPr="002223B3" w:rsidRDefault="0078558B" w:rsidP="004A1A89">
            <w:pPr>
              <w:spacing w:line="240" w:lineRule="auto"/>
              <w:rPr>
                <w:rFonts w:ascii="宋体" w:hAnsi="宋体" w:cs="宋体" w:hint="eastAsia"/>
                <w:b/>
                <w:sz w:val="18"/>
                <w:szCs w:val="18"/>
              </w:rPr>
            </w:pPr>
            <w:r w:rsidRPr="002223B3">
              <w:rPr>
                <w:rFonts w:ascii="宋体" w:hAnsi="宋体" w:cs="宋体" w:hint="eastAsia"/>
                <w:sz w:val="18"/>
                <w:szCs w:val="18"/>
              </w:rPr>
              <w:t>（企业近三年销售费用均值+企业近三年管理费用均值）/企业近三年营业收入均值</w:t>
            </w:r>
            <w:r w:rsidR="00CE6031" w:rsidRPr="002223B3">
              <w:rPr>
                <w:rFonts w:ascii="宋体" w:hAnsi="宋体" w:cs="宋体" w:hint="eastAsia"/>
                <w:sz w:val="18"/>
                <w:szCs w:val="18"/>
              </w:rPr>
              <w:t>× 100%</w:t>
            </w:r>
            <w:r w:rsidR="00CE6031">
              <w:rPr>
                <w:rFonts w:ascii="宋体" w:hAnsi="宋体" w:cs="宋体" w:hint="eastAsia"/>
                <w:sz w:val="18"/>
                <w:szCs w:val="18"/>
              </w:rPr>
              <w:t>，≤行业均值，权重值；＞行业均值，每提高1</w:t>
            </w:r>
            <w:r w:rsidR="00CE6031">
              <w:rPr>
                <w:rFonts w:ascii="宋体" w:hAnsi="宋体" w:cs="宋体"/>
                <w:sz w:val="18"/>
                <w:szCs w:val="18"/>
              </w:rPr>
              <w:t>%</w:t>
            </w:r>
            <w:r w:rsidR="00CE6031">
              <w:rPr>
                <w:rFonts w:ascii="宋体" w:hAnsi="宋体" w:cs="宋体" w:hint="eastAsia"/>
                <w:sz w:val="18"/>
                <w:szCs w:val="18"/>
              </w:rPr>
              <w:t>，扣权重值</w:t>
            </w:r>
            <w:r w:rsidR="00CE6031" w:rsidRPr="002223B3">
              <w:rPr>
                <w:rFonts w:ascii="宋体" w:hAnsi="宋体" w:cs="宋体" w:hint="eastAsia"/>
                <w:sz w:val="18"/>
                <w:szCs w:val="18"/>
              </w:rPr>
              <w:t>×10%</w:t>
            </w:r>
          </w:p>
        </w:tc>
      </w:tr>
      <w:tr w:rsidR="002223B3" w:rsidRPr="002223B3" w14:paraId="3E66BC28" w14:textId="77777777" w:rsidTr="00B00830">
        <w:trPr>
          <w:trHeight w:val="567"/>
          <w:tblHeader/>
          <w:jc w:val="center"/>
        </w:trPr>
        <w:tc>
          <w:tcPr>
            <w:tcW w:w="1208" w:type="dxa"/>
            <w:vMerge/>
            <w:vAlign w:val="center"/>
          </w:tcPr>
          <w:p w14:paraId="6F48C78B" w14:textId="77777777" w:rsidR="0078558B" w:rsidRPr="002223B3" w:rsidRDefault="0078558B" w:rsidP="001912C7">
            <w:pPr>
              <w:spacing w:line="240" w:lineRule="auto"/>
              <w:jc w:val="center"/>
              <w:rPr>
                <w:rFonts w:ascii="宋体" w:hAnsi="宋体" w:cs="宋体" w:hint="eastAsia"/>
                <w:b/>
                <w:sz w:val="18"/>
                <w:szCs w:val="18"/>
              </w:rPr>
            </w:pPr>
          </w:p>
        </w:tc>
        <w:tc>
          <w:tcPr>
            <w:tcW w:w="724" w:type="dxa"/>
            <w:vMerge/>
            <w:vAlign w:val="center"/>
          </w:tcPr>
          <w:p w14:paraId="561C144F" w14:textId="77777777" w:rsidR="0078558B" w:rsidRPr="002223B3" w:rsidRDefault="0078558B" w:rsidP="001912C7">
            <w:pPr>
              <w:spacing w:line="240" w:lineRule="auto"/>
              <w:jc w:val="center"/>
              <w:rPr>
                <w:rFonts w:ascii="宋体" w:hAnsi="宋体" w:cs="宋体" w:hint="eastAsia"/>
                <w:b/>
                <w:sz w:val="18"/>
                <w:szCs w:val="18"/>
              </w:rPr>
            </w:pPr>
          </w:p>
        </w:tc>
        <w:tc>
          <w:tcPr>
            <w:tcW w:w="1153" w:type="dxa"/>
            <w:vAlign w:val="center"/>
          </w:tcPr>
          <w:p w14:paraId="0E43FB6F" w14:textId="25B6BECD" w:rsidR="0078558B" w:rsidRPr="002223B3" w:rsidRDefault="0078558B" w:rsidP="001912C7">
            <w:pPr>
              <w:spacing w:line="240" w:lineRule="auto"/>
              <w:jc w:val="center"/>
              <w:rPr>
                <w:rFonts w:ascii="宋体" w:hAnsi="宋体" w:cs="宋体" w:hint="eastAsia"/>
                <w:sz w:val="18"/>
                <w:szCs w:val="18"/>
              </w:rPr>
            </w:pPr>
            <w:r w:rsidRPr="002223B3">
              <w:rPr>
                <w:rFonts w:ascii="宋体" w:hAnsi="宋体" w:cs="宋体" w:hint="eastAsia"/>
                <w:sz w:val="18"/>
                <w:szCs w:val="18"/>
              </w:rPr>
              <w:t>7.债务风险</w:t>
            </w:r>
          </w:p>
        </w:tc>
        <w:tc>
          <w:tcPr>
            <w:tcW w:w="680" w:type="dxa"/>
            <w:vAlign w:val="center"/>
          </w:tcPr>
          <w:p w14:paraId="611197E8" w14:textId="755E4876" w:rsidR="0078558B" w:rsidRPr="002223B3" w:rsidRDefault="0078558B"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1370" w:type="dxa"/>
            <w:vAlign w:val="center"/>
          </w:tcPr>
          <w:p w14:paraId="7AFD7D2A" w14:textId="5D01F5B3" w:rsidR="0078558B" w:rsidRPr="002223B3" w:rsidRDefault="0078558B" w:rsidP="001912C7">
            <w:pPr>
              <w:spacing w:line="240" w:lineRule="auto"/>
              <w:jc w:val="center"/>
              <w:rPr>
                <w:rFonts w:ascii="宋体" w:hAnsi="宋体" w:cs="宋体" w:hint="eastAsia"/>
                <w:sz w:val="18"/>
                <w:szCs w:val="18"/>
              </w:rPr>
            </w:pPr>
            <w:r w:rsidRPr="002223B3">
              <w:rPr>
                <w:rFonts w:ascii="宋体" w:hAnsi="宋体" w:cs="宋体" w:hint="eastAsia"/>
                <w:sz w:val="18"/>
                <w:szCs w:val="18"/>
              </w:rPr>
              <w:t>13.资产负债率</w:t>
            </w:r>
          </w:p>
        </w:tc>
        <w:tc>
          <w:tcPr>
            <w:tcW w:w="659" w:type="dxa"/>
            <w:vAlign w:val="center"/>
          </w:tcPr>
          <w:p w14:paraId="69B7A4F3" w14:textId="6720D2F6" w:rsidR="0078558B" w:rsidRPr="002223B3" w:rsidRDefault="0078558B"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453FDF4F" w14:textId="48B651D2" w:rsidR="0078558B" w:rsidRPr="002223B3" w:rsidRDefault="0078558B" w:rsidP="004A1A89">
            <w:pPr>
              <w:spacing w:line="240" w:lineRule="auto"/>
              <w:rPr>
                <w:rFonts w:ascii="宋体" w:hAnsi="宋体" w:cs="宋体" w:hint="eastAsia"/>
                <w:sz w:val="18"/>
                <w:szCs w:val="18"/>
              </w:rPr>
            </w:pPr>
            <w:r w:rsidRPr="002223B3">
              <w:rPr>
                <w:rFonts w:ascii="宋体" w:hAnsi="宋体" w:cs="宋体" w:hint="eastAsia"/>
                <w:sz w:val="18"/>
                <w:szCs w:val="18"/>
              </w:rPr>
              <w:t>总负债/总资产×100%，≤50%，权重值；≥70%，0；其余：（较高值-实际值）/（较高值-满分值）×权重</w:t>
            </w:r>
            <w:r w:rsidR="00CE6031">
              <w:rPr>
                <w:rFonts w:ascii="宋体" w:hAnsi="宋体" w:cs="宋体" w:hint="eastAsia"/>
                <w:sz w:val="18"/>
                <w:szCs w:val="18"/>
              </w:rPr>
              <w:t>值</w:t>
            </w:r>
          </w:p>
        </w:tc>
      </w:tr>
      <w:tr w:rsidR="002223B3" w:rsidRPr="002223B3" w14:paraId="5CB5689D" w14:textId="77777777" w:rsidTr="00B00830">
        <w:trPr>
          <w:trHeight w:val="567"/>
          <w:jc w:val="center"/>
        </w:trPr>
        <w:tc>
          <w:tcPr>
            <w:tcW w:w="1208" w:type="dxa"/>
            <w:vMerge w:val="restart"/>
            <w:vAlign w:val="center"/>
          </w:tcPr>
          <w:p w14:paraId="40EB1626" w14:textId="042E3F12" w:rsidR="001912C7" w:rsidRPr="002223B3" w:rsidRDefault="00087411"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3.特色化</w:t>
            </w:r>
          </w:p>
        </w:tc>
        <w:tc>
          <w:tcPr>
            <w:tcW w:w="724" w:type="dxa"/>
            <w:vMerge w:val="restart"/>
            <w:vAlign w:val="center"/>
          </w:tcPr>
          <w:p w14:paraId="15BD79C3" w14:textId="4C2E479D" w:rsidR="001912C7" w:rsidRPr="002223B3" w:rsidRDefault="00087411" w:rsidP="001912C7">
            <w:pPr>
              <w:spacing w:line="240" w:lineRule="auto"/>
              <w:jc w:val="center"/>
              <w:rPr>
                <w:rFonts w:ascii="宋体" w:hAnsi="宋体" w:cs="宋体" w:hint="eastAsia"/>
                <w:sz w:val="18"/>
                <w:szCs w:val="18"/>
              </w:rPr>
            </w:pPr>
            <w:r w:rsidRPr="002223B3">
              <w:rPr>
                <w:rFonts w:ascii="宋体" w:hAnsi="宋体" w:cs="宋体" w:hint="eastAsia"/>
                <w:sz w:val="18"/>
                <w:szCs w:val="18"/>
              </w:rPr>
              <w:t>12</w:t>
            </w:r>
          </w:p>
        </w:tc>
        <w:tc>
          <w:tcPr>
            <w:tcW w:w="1153" w:type="dxa"/>
            <w:vMerge w:val="restart"/>
            <w:vAlign w:val="center"/>
          </w:tcPr>
          <w:p w14:paraId="20F4EC08" w14:textId="31FECA55" w:rsidR="001912C7" w:rsidRPr="002223B3" w:rsidRDefault="00087411" w:rsidP="001912C7">
            <w:pPr>
              <w:spacing w:line="240" w:lineRule="auto"/>
              <w:jc w:val="center"/>
              <w:rPr>
                <w:rFonts w:ascii="宋体" w:hAnsi="宋体" w:cs="宋体" w:hint="eastAsia"/>
                <w:sz w:val="18"/>
                <w:szCs w:val="18"/>
              </w:rPr>
            </w:pPr>
            <w:r w:rsidRPr="002223B3">
              <w:rPr>
                <w:rFonts w:ascii="宋体" w:hAnsi="宋体" w:cs="宋体" w:hint="eastAsia"/>
                <w:sz w:val="18"/>
                <w:szCs w:val="18"/>
              </w:rPr>
              <w:t>8.市场优势</w:t>
            </w:r>
          </w:p>
        </w:tc>
        <w:tc>
          <w:tcPr>
            <w:tcW w:w="680" w:type="dxa"/>
            <w:vMerge w:val="restart"/>
            <w:vAlign w:val="center"/>
          </w:tcPr>
          <w:p w14:paraId="6F0FBF9A" w14:textId="08F6A8AF" w:rsidR="001912C7" w:rsidRPr="002223B3" w:rsidRDefault="00087411" w:rsidP="001912C7">
            <w:pPr>
              <w:spacing w:line="240" w:lineRule="auto"/>
              <w:jc w:val="center"/>
              <w:rPr>
                <w:rFonts w:ascii="宋体" w:hAnsi="宋体" w:cs="宋体" w:hint="eastAsia"/>
                <w:sz w:val="18"/>
                <w:szCs w:val="18"/>
              </w:rPr>
            </w:pPr>
            <w:r w:rsidRPr="002223B3">
              <w:rPr>
                <w:rFonts w:ascii="宋体" w:hAnsi="宋体" w:cs="宋体" w:hint="eastAsia"/>
                <w:sz w:val="18"/>
                <w:szCs w:val="18"/>
              </w:rPr>
              <w:t>6</w:t>
            </w:r>
          </w:p>
        </w:tc>
        <w:tc>
          <w:tcPr>
            <w:tcW w:w="1370" w:type="dxa"/>
            <w:vAlign w:val="center"/>
          </w:tcPr>
          <w:p w14:paraId="4A3668D6" w14:textId="7ED789A1" w:rsidR="001912C7" w:rsidRPr="002223B3" w:rsidRDefault="00087411" w:rsidP="001912C7">
            <w:pPr>
              <w:spacing w:line="240" w:lineRule="auto"/>
              <w:jc w:val="center"/>
              <w:rPr>
                <w:rFonts w:ascii="宋体" w:hAnsi="宋体" w:cs="宋体" w:hint="eastAsia"/>
                <w:sz w:val="18"/>
                <w:szCs w:val="18"/>
              </w:rPr>
            </w:pPr>
            <w:r w:rsidRPr="002223B3">
              <w:rPr>
                <w:rFonts w:ascii="宋体" w:hAnsi="宋体" w:cs="宋体" w:hint="eastAsia"/>
                <w:sz w:val="18"/>
                <w:szCs w:val="18"/>
              </w:rPr>
              <w:t>14.毛利率</w:t>
            </w:r>
          </w:p>
        </w:tc>
        <w:tc>
          <w:tcPr>
            <w:tcW w:w="659" w:type="dxa"/>
            <w:vAlign w:val="center"/>
          </w:tcPr>
          <w:p w14:paraId="2460B72E" w14:textId="6F1FDAA5" w:rsidR="001912C7" w:rsidRPr="002223B3" w:rsidRDefault="00087411"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2D602698" w14:textId="599B5489" w:rsidR="001912C7" w:rsidRPr="002223B3" w:rsidRDefault="00087411" w:rsidP="004A1A89">
            <w:pPr>
              <w:spacing w:line="240" w:lineRule="auto"/>
              <w:rPr>
                <w:rFonts w:ascii="宋体" w:hAnsi="宋体" w:cs="宋体" w:hint="eastAsia"/>
                <w:sz w:val="18"/>
                <w:szCs w:val="18"/>
              </w:rPr>
            </w:pPr>
            <w:r w:rsidRPr="002223B3">
              <w:rPr>
                <w:rFonts w:ascii="宋体" w:hAnsi="宋体" w:cs="宋体" w:hint="eastAsia"/>
                <w:sz w:val="18"/>
                <w:szCs w:val="18"/>
              </w:rPr>
              <w:t>（营业收入-营业成本）/营业收入，其中≥满分值，权重值；≤0，0分；其余：</w:t>
            </w:r>
            <w:proofErr w:type="gramStart"/>
            <w:r w:rsidRPr="002223B3">
              <w:rPr>
                <w:rFonts w:ascii="宋体" w:hAnsi="宋体" w:cs="宋体" w:hint="eastAsia"/>
                <w:sz w:val="18"/>
                <w:szCs w:val="18"/>
              </w:rPr>
              <w:t>(实际值/满分值)</w:t>
            </w:r>
            <w:proofErr w:type="gramEnd"/>
            <w:r w:rsidRPr="002223B3">
              <w:rPr>
                <w:rFonts w:ascii="宋体" w:hAnsi="宋体" w:cs="宋体" w:hint="eastAsia"/>
                <w:sz w:val="18"/>
                <w:szCs w:val="18"/>
              </w:rPr>
              <w:t>×权重</w:t>
            </w:r>
          </w:p>
        </w:tc>
      </w:tr>
      <w:tr w:rsidR="002223B3" w:rsidRPr="002223B3" w14:paraId="0FDC1266" w14:textId="77777777" w:rsidTr="00B00830">
        <w:trPr>
          <w:trHeight w:val="567"/>
          <w:jc w:val="center"/>
        </w:trPr>
        <w:tc>
          <w:tcPr>
            <w:tcW w:w="1208" w:type="dxa"/>
            <w:vMerge/>
            <w:vAlign w:val="center"/>
          </w:tcPr>
          <w:p w14:paraId="367B2F3E" w14:textId="77777777" w:rsidR="001912C7" w:rsidRPr="002223B3" w:rsidRDefault="001912C7" w:rsidP="001912C7">
            <w:pPr>
              <w:spacing w:line="240" w:lineRule="auto"/>
              <w:jc w:val="center"/>
              <w:rPr>
                <w:rFonts w:ascii="宋体" w:hAnsi="宋体" w:cs="宋体" w:hint="eastAsia"/>
                <w:sz w:val="18"/>
                <w:szCs w:val="18"/>
              </w:rPr>
            </w:pPr>
          </w:p>
        </w:tc>
        <w:tc>
          <w:tcPr>
            <w:tcW w:w="724" w:type="dxa"/>
            <w:vMerge/>
            <w:vAlign w:val="center"/>
          </w:tcPr>
          <w:p w14:paraId="2ED0400E" w14:textId="77777777" w:rsidR="001912C7" w:rsidRPr="002223B3" w:rsidRDefault="001912C7" w:rsidP="001912C7">
            <w:pPr>
              <w:spacing w:line="240" w:lineRule="auto"/>
              <w:jc w:val="center"/>
              <w:rPr>
                <w:rFonts w:ascii="宋体" w:hAnsi="宋体" w:cs="宋体" w:hint="eastAsia"/>
                <w:sz w:val="18"/>
                <w:szCs w:val="18"/>
              </w:rPr>
            </w:pPr>
          </w:p>
        </w:tc>
        <w:tc>
          <w:tcPr>
            <w:tcW w:w="1153" w:type="dxa"/>
            <w:vMerge/>
            <w:vAlign w:val="center"/>
          </w:tcPr>
          <w:p w14:paraId="06362D76" w14:textId="77777777" w:rsidR="001912C7" w:rsidRPr="002223B3" w:rsidRDefault="001912C7" w:rsidP="001912C7">
            <w:pPr>
              <w:spacing w:line="240" w:lineRule="auto"/>
              <w:jc w:val="center"/>
              <w:rPr>
                <w:rFonts w:ascii="宋体" w:hAnsi="宋体" w:cs="宋体" w:hint="eastAsia"/>
                <w:sz w:val="18"/>
                <w:szCs w:val="18"/>
              </w:rPr>
            </w:pPr>
          </w:p>
        </w:tc>
        <w:tc>
          <w:tcPr>
            <w:tcW w:w="680" w:type="dxa"/>
            <w:vMerge/>
            <w:vAlign w:val="center"/>
          </w:tcPr>
          <w:p w14:paraId="677AA935" w14:textId="77777777" w:rsidR="001912C7" w:rsidRPr="002223B3" w:rsidRDefault="001912C7" w:rsidP="001912C7">
            <w:pPr>
              <w:spacing w:line="240" w:lineRule="auto"/>
              <w:jc w:val="center"/>
              <w:rPr>
                <w:rFonts w:ascii="宋体" w:hAnsi="宋体" w:cs="宋体" w:hint="eastAsia"/>
                <w:sz w:val="18"/>
                <w:szCs w:val="18"/>
              </w:rPr>
            </w:pPr>
          </w:p>
        </w:tc>
        <w:tc>
          <w:tcPr>
            <w:tcW w:w="1370" w:type="dxa"/>
            <w:vAlign w:val="center"/>
          </w:tcPr>
          <w:p w14:paraId="67BA4FEF" w14:textId="18A9B530" w:rsidR="001912C7" w:rsidRPr="002223B3" w:rsidRDefault="00760E53" w:rsidP="001912C7">
            <w:pPr>
              <w:spacing w:line="240" w:lineRule="auto"/>
              <w:jc w:val="center"/>
              <w:rPr>
                <w:rFonts w:ascii="宋体" w:hAnsi="宋体" w:cs="宋体" w:hint="eastAsia"/>
                <w:sz w:val="18"/>
                <w:szCs w:val="18"/>
              </w:rPr>
            </w:pPr>
            <w:r w:rsidRPr="002223B3">
              <w:rPr>
                <w:rFonts w:ascii="宋体" w:hAnsi="宋体" w:cs="宋体" w:hint="eastAsia"/>
                <w:sz w:val="18"/>
                <w:szCs w:val="18"/>
              </w:rPr>
              <w:t>15.特色创新资质</w:t>
            </w:r>
          </w:p>
        </w:tc>
        <w:tc>
          <w:tcPr>
            <w:tcW w:w="659" w:type="dxa"/>
            <w:vAlign w:val="center"/>
          </w:tcPr>
          <w:p w14:paraId="7199836D" w14:textId="16E6CC45" w:rsidR="001912C7" w:rsidRPr="002223B3" w:rsidRDefault="00760E53"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2953D340" w14:textId="188E5CF7" w:rsidR="001912C7" w:rsidRPr="002223B3" w:rsidRDefault="00760E53" w:rsidP="004A1A89">
            <w:pPr>
              <w:spacing w:line="240" w:lineRule="auto"/>
              <w:rPr>
                <w:rFonts w:ascii="宋体" w:hAnsi="宋体" w:cs="宋体" w:hint="eastAsia"/>
                <w:sz w:val="18"/>
                <w:szCs w:val="18"/>
              </w:rPr>
            </w:pPr>
            <w:r w:rsidRPr="002223B3">
              <w:rPr>
                <w:rFonts w:ascii="宋体" w:hAnsi="宋体" w:cs="宋体" w:hint="eastAsia"/>
                <w:sz w:val="18"/>
                <w:szCs w:val="18"/>
              </w:rPr>
              <w:t>高新技术企业、科技型中小企业、雏鹰、瞪羚、独角兽企业、国家技术创新示范企业、工业企业知识产权运用试点等每项权重</w:t>
            </w:r>
            <w:r w:rsidR="00CE6031">
              <w:rPr>
                <w:rFonts w:ascii="宋体" w:hAnsi="宋体" w:cs="宋体" w:hint="eastAsia"/>
                <w:sz w:val="18"/>
                <w:szCs w:val="18"/>
              </w:rPr>
              <w:t>值</w:t>
            </w:r>
            <w:r w:rsidRPr="002223B3">
              <w:rPr>
                <w:rFonts w:ascii="宋体" w:hAnsi="宋体" w:cs="宋体" w:hint="eastAsia"/>
                <w:sz w:val="18"/>
                <w:szCs w:val="18"/>
              </w:rPr>
              <w:t>×25%，0≤得分≤权重</w:t>
            </w:r>
            <w:r w:rsidR="00CE6031">
              <w:rPr>
                <w:rFonts w:ascii="宋体" w:hAnsi="宋体" w:cs="宋体" w:hint="eastAsia"/>
                <w:sz w:val="18"/>
                <w:szCs w:val="18"/>
              </w:rPr>
              <w:t>值</w:t>
            </w:r>
          </w:p>
        </w:tc>
      </w:tr>
      <w:tr w:rsidR="002223B3" w:rsidRPr="002223B3" w14:paraId="09341A42" w14:textId="77777777" w:rsidTr="00B00830">
        <w:trPr>
          <w:trHeight w:val="567"/>
          <w:jc w:val="center"/>
        </w:trPr>
        <w:tc>
          <w:tcPr>
            <w:tcW w:w="1208" w:type="dxa"/>
            <w:vMerge/>
            <w:vAlign w:val="center"/>
          </w:tcPr>
          <w:p w14:paraId="08BA85DC" w14:textId="77777777" w:rsidR="001912C7" w:rsidRPr="002223B3" w:rsidRDefault="001912C7" w:rsidP="001912C7">
            <w:pPr>
              <w:spacing w:line="240" w:lineRule="auto"/>
              <w:jc w:val="center"/>
              <w:rPr>
                <w:rFonts w:ascii="宋体" w:hAnsi="宋体" w:cs="宋体" w:hint="eastAsia"/>
                <w:sz w:val="18"/>
                <w:szCs w:val="18"/>
              </w:rPr>
            </w:pPr>
          </w:p>
        </w:tc>
        <w:tc>
          <w:tcPr>
            <w:tcW w:w="724" w:type="dxa"/>
            <w:vMerge/>
            <w:vAlign w:val="center"/>
          </w:tcPr>
          <w:p w14:paraId="76AE023D" w14:textId="77777777" w:rsidR="001912C7" w:rsidRPr="002223B3" w:rsidRDefault="001912C7" w:rsidP="001912C7">
            <w:pPr>
              <w:spacing w:line="240" w:lineRule="auto"/>
              <w:jc w:val="center"/>
              <w:rPr>
                <w:rFonts w:ascii="宋体" w:hAnsi="宋体" w:cs="宋体" w:hint="eastAsia"/>
                <w:sz w:val="18"/>
                <w:szCs w:val="18"/>
              </w:rPr>
            </w:pPr>
          </w:p>
        </w:tc>
        <w:tc>
          <w:tcPr>
            <w:tcW w:w="1153" w:type="dxa"/>
            <w:vAlign w:val="center"/>
          </w:tcPr>
          <w:p w14:paraId="0C98DCA4" w14:textId="2EB2C443" w:rsidR="001912C7" w:rsidRPr="002223B3" w:rsidRDefault="00C21565" w:rsidP="001912C7">
            <w:pPr>
              <w:spacing w:line="240" w:lineRule="auto"/>
              <w:jc w:val="center"/>
              <w:rPr>
                <w:rFonts w:ascii="宋体" w:hAnsi="宋体" w:cs="宋体" w:hint="eastAsia"/>
                <w:sz w:val="18"/>
                <w:szCs w:val="18"/>
              </w:rPr>
            </w:pPr>
            <w:r w:rsidRPr="002223B3">
              <w:rPr>
                <w:rFonts w:ascii="宋体" w:hAnsi="宋体" w:cs="宋体" w:hint="eastAsia"/>
                <w:sz w:val="18"/>
                <w:szCs w:val="18"/>
              </w:rPr>
              <w:t>9.绿色化标杆</w:t>
            </w:r>
          </w:p>
        </w:tc>
        <w:tc>
          <w:tcPr>
            <w:tcW w:w="680" w:type="dxa"/>
            <w:vAlign w:val="center"/>
          </w:tcPr>
          <w:p w14:paraId="5F554A6E" w14:textId="39A58163" w:rsidR="001912C7" w:rsidRPr="002223B3" w:rsidRDefault="00C21565"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1370" w:type="dxa"/>
            <w:vAlign w:val="center"/>
          </w:tcPr>
          <w:p w14:paraId="66154968" w14:textId="6E1E769A" w:rsidR="001912C7" w:rsidRPr="002223B3" w:rsidRDefault="00C21565" w:rsidP="001912C7">
            <w:pPr>
              <w:spacing w:line="240" w:lineRule="auto"/>
              <w:jc w:val="center"/>
              <w:rPr>
                <w:rFonts w:ascii="宋体" w:hAnsi="宋体" w:cs="宋体" w:hint="eastAsia"/>
                <w:sz w:val="18"/>
                <w:szCs w:val="18"/>
              </w:rPr>
            </w:pPr>
            <w:r w:rsidRPr="002223B3">
              <w:rPr>
                <w:rFonts w:ascii="宋体" w:hAnsi="宋体" w:cs="宋体" w:hint="eastAsia"/>
                <w:sz w:val="18"/>
                <w:szCs w:val="18"/>
              </w:rPr>
              <w:t>16.获得绿色工厂、绿色供应链管理企业等称号</w:t>
            </w:r>
            <w:r w:rsidR="00D90133">
              <w:rPr>
                <w:rFonts w:ascii="宋体" w:hAnsi="宋体" w:cs="宋体" w:hint="eastAsia"/>
                <w:sz w:val="18"/>
                <w:szCs w:val="18"/>
              </w:rPr>
              <w:t>或</w:t>
            </w:r>
            <w:r w:rsidRPr="002223B3">
              <w:rPr>
                <w:rFonts w:ascii="宋体" w:hAnsi="宋体" w:cs="宋体" w:hint="eastAsia"/>
                <w:sz w:val="18"/>
                <w:szCs w:val="18"/>
              </w:rPr>
              <w:t>符合环保装备制造业规范条件</w:t>
            </w:r>
          </w:p>
        </w:tc>
        <w:tc>
          <w:tcPr>
            <w:tcW w:w="659" w:type="dxa"/>
            <w:vAlign w:val="center"/>
          </w:tcPr>
          <w:p w14:paraId="59AE06C0" w14:textId="0DD9D708" w:rsidR="001912C7" w:rsidRPr="002223B3" w:rsidRDefault="00C21565" w:rsidP="001912C7">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2898C3F1" w14:textId="77777777" w:rsidR="00C21565" w:rsidRPr="002223B3" w:rsidRDefault="00C21565" w:rsidP="004A1A89">
            <w:pPr>
              <w:spacing w:line="240" w:lineRule="auto"/>
              <w:rPr>
                <w:rFonts w:ascii="宋体" w:hAnsi="宋体" w:cs="宋体" w:hint="eastAsia"/>
                <w:sz w:val="18"/>
                <w:szCs w:val="18"/>
              </w:rPr>
            </w:pPr>
            <w:r w:rsidRPr="002223B3">
              <w:rPr>
                <w:rFonts w:ascii="宋体" w:hAnsi="宋体" w:cs="宋体" w:hint="eastAsia"/>
                <w:sz w:val="18"/>
                <w:szCs w:val="18"/>
              </w:rPr>
              <w:t>获得绿色工厂、绿色供应链管理企业、绿色产品、能效、水效“领跑者”企业等称号，符合环保装备制造业规范条件</w:t>
            </w:r>
          </w:p>
          <w:p w14:paraId="0445EA24" w14:textId="3B611E45" w:rsidR="001912C7" w:rsidRPr="002223B3" w:rsidRDefault="00C21565" w:rsidP="004A1A89">
            <w:pPr>
              <w:spacing w:line="240" w:lineRule="auto"/>
              <w:rPr>
                <w:rFonts w:ascii="宋体" w:hAnsi="宋体" w:cs="宋体" w:hint="eastAsia"/>
                <w:sz w:val="18"/>
                <w:szCs w:val="18"/>
              </w:rPr>
            </w:pPr>
            <w:r w:rsidRPr="002223B3">
              <w:rPr>
                <w:rFonts w:ascii="宋体" w:hAnsi="宋体" w:cs="宋体" w:hint="eastAsia"/>
                <w:sz w:val="18"/>
                <w:szCs w:val="18"/>
              </w:rPr>
              <w:t>获得以上任一项称号加权重</w:t>
            </w:r>
            <w:r w:rsidR="00CE6031">
              <w:rPr>
                <w:rFonts w:ascii="宋体" w:hAnsi="宋体" w:cs="宋体" w:hint="eastAsia"/>
                <w:sz w:val="18"/>
                <w:szCs w:val="18"/>
              </w:rPr>
              <w:t>值</w:t>
            </w:r>
            <w:r w:rsidRPr="002223B3">
              <w:rPr>
                <w:rFonts w:ascii="宋体" w:hAnsi="宋体" w:cs="宋体" w:hint="eastAsia"/>
                <w:sz w:val="18"/>
                <w:szCs w:val="18"/>
              </w:rPr>
              <w:t>×25%，其中≥</w:t>
            </w:r>
            <w:r w:rsidR="00CE6031">
              <w:rPr>
                <w:rFonts w:ascii="宋体" w:hAnsi="宋体" w:cs="宋体" w:hint="eastAsia"/>
                <w:sz w:val="18"/>
                <w:szCs w:val="18"/>
              </w:rPr>
              <w:t>权重</w:t>
            </w:r>
            <w:r w:rsidRPr="002223B3">
              <w:rPr>
                <w:rFonts w:ascii="宋体" w:hAnsi="宋体" w:cs="宋体" w:hint="eastAsia"/>
                <w:sz w:val="18"/>
                <w:szCs w:val="18"/>
              </w:rPr>
              <w:t>值，权重值；其余按照实际值计算</w:t>
            </w:r>
          </w:p>
        </w:tc>
      </w:tr>
    </w:tbl>
    <w:p w14:paraId="066CE5FA" w14:textId="2D03EF23" w:rsidR="00C21565" w:rsidRPr="002223B3" w:rsidRDefault="00C21565" w:rsidP="00C21565">
      <w:pPr>
        <w:pStyle w:val="aff9"/>
        <w:numPr>
          <w:ilvl w:val="0"/>
          <w:numId w:val="0"/>
        </w:numPr>
        <w:spacing w:before="78" w:after="156"/>
        <w:outlineLvl w:val="9"/>
        <w:rPr>
          <w:rFonts w:hAnsi="黑体" w:cs="黑体" w:hint="eastAsia"/>
          <w:noProof w:val="0"/>
        </w:rPr>
      </w:pPr>
      <w:r w:rsidRPr="002223B3">
        <w:rPr>
          <w:rFonts w:hAnsi="黑体" w:cs="黑体" w:hint="eastAsia"/>
          <w:noProof w:val="0"/>
        </w:rPr>
        <w:t xml:space="preserve">（续）表 </w:t>
      </w:r>
      <w:proofErr w:type="gramStart"/>
      <w:r w:rsidRPr="002223B3">
        <w:rPr>
          <w:rFonts w:hAnsi="黑体" w:cs="黑体" w:hint="eastAsia"/>
          <w:noProof w:val="0"/>
        </w:rPr>
        <w:t>A</w:t>
      </w:r>
      <w:r w:rsidRPr="002223B3">
        <w:rPr>
          <w:rFonts w:hAnsi="黑体" w:cs="黑体"/>
          <w:noProof w:val="0"/>
        </w:rPr>
        <w:t>.1</w:t>
      </w:r>
      <w:r w:rsidRPr="002223B3">
        <w:rPr>
          <w:rFonts w:hAnsi="黑体" w:cs="黑体" w:hint="eastAsia"/>
          <w:noProof w:val="0"/>
        </w:rPr>
        <w:t xml:space="preserve">  专精特新企业体检指标及体检规则</w:t>
      </w:r>
      <w:proofErr w:type="gramEnd"/>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724"/>
        <w:gridCol w:w="1153"/>
        <w:gridCol w:w="680"/>
        <w:gridCol w:w="1370"/>
        <w:gridCol w:w="659"/>
        <w:gridCol w:w="3562"/>
      </w:tblGrid>
      <w:tr w:rsidR="002223B3" w:rsidRPr="002223B3" w14:paraId="06B7B1EB" w14:textId="77777777" w:rsidTr="002A0BEF">
        <w:trPr>
          <w:trHeight w:val="567"/>
          <w:jc w:val="center"/>
        </w:trPr>
        <w:tc>
          <w:tcPr>
            <w:tcW w:w="1208" w:type="dxa"/>
            <w:vAlign w:val="center"/>
          </w:tcPr>
          <w:p w14:paraId="1ABF49B1" w14:textId="77777777" w:rsidR="00C21565" w:rsidRPr="004A1A89" w:rsidRDefault="00C21565"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lastRenderedPageBreak/>
              <w:t>一级指标</w:t>
            </w:r>
          </w:p>
        </w:tc>
        <w:tc>
          <w:tcPr>
            <w:tcW w:w="724" w:type="dxa"/>
            <w:vAlign w:val="center"/>
          </w:tcPr>
          <w:p w14:paraId="377AC2AC" w14:textId="77777777" w:rsidR="00C21565" w:rsidRPr="004A1A89" w:rsidRDefault="00C21565"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权重</w:t>
            </w:r>
          </w:p>
        </w:tc>
        <w:tc>
          <w:tcPr>
            <w:tcW w:w="1153" w:type="dxa"/>
            <w:vAlign w:val="center"/>
          </w:tcPr>
          <w:p w14:paraId="7B8B233D" w14:textId="77777777" w:rsidR="00C21565" w:rsidRPr="004A1A89" w:rsidRDefault="00C21565"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二级指标</w:t>
            </w:r>
          </w:p>
        </w:tc>
        <w:tc>
          <w:tcPr>
            <w:tcW w:w="680" w:type="dxa"/>
            <w:vAlign w:val="center"/>
          </w:tcPr>
          <w:p w14:paraId="23D3C470" w14:textId="77777777" w:rsidR="00C21565" w:rsidRPr="004A1A89" w:rsidRDefault="00C21565"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权重</w:t>
            </w:r>
          </w:p>
        </w:tc>
        <w:tc>
          <w:tcPr>
            <w:tcW w:w="1370" w:type="dxa"/>
            <w:vAlign w:val="center"/>
          </w:tcPr>
          <w:p w14:paraId="0E23B81C" w14:textId="77777777" w:rsidR="00C21565" w:rsidRPr="004A1A89" w:rsidRDefault="00C21565"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三级指标</w:t>
            </w:r>
          </w:p>
        </w:tc>
        <w:tc>
          <w:tcPr>
            <w:tcW w:w="659" w:type="dxa"/>
            <w:vAlign w:val="center"/>
          </w:tcPr>
          <w:p w14:paraId="0B5ABF3A" w14:textId="77777777" w:rsidR="00C21565" w:rsidRPr="004A1A89" w:rsidRDefault="00C21565"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权重</w:t>
            </w:r>
          </w:p>
        </w:tc>
        <w:tc>
          <w:tcPr>
            <w:tcW w:w="3562" w:type="dxa"/>
            <w:vAlign w:val="center"/>
          </w:tcPr>
          <w:p w14:paraId="3366B843" w14:textId="6144C1DC" w:rsidR="00C21565" w:rsidRPr="004A1A89" w:rsidRDefault="00227FAB" w:rsidP="004A1A89">
            <w:pPr>
              <w:spacing w:line="240" w:lineRule="auto"/>
              <w:jc w:val="center"/>
              <w:rPr>
                <w:rFonts w:ascii="宋体" w:hAnsi="宋体" w:cs="宋体" w:hint="eastAsia"/>
                <w:bCs/>
                <w:sz w:val="18"/>
                <w:szCs w:val="18"/>
              </w:rPr>
            </w:pPr>
            <w:r>
              <w:rPr>
                <w:rFonts w:ascii="宋体" w:hAnsi="宋体" w:cs="宋体" w:hint="eastAsia"/>
                <w:bCs/>
                <w:sz w:val="18"/>
                <w:szCs w:val="18"/>
              </w:rPr>
              <w:t>体检标准</w:t>
            </w:r>
          </w:p>
        </w:tc>
      </w:tr>
      <w:tr w:rsidR="002223B3" w:rsidRPr="002223B3" w14:paraId="0ABB3C54" w14:textId="77777777" w:rsidTr="002A0BEF">
        <w:trPr>
          <w:trHeight w:val="567"/>
          <w:jc w:val="center"/>
        </w:trPr>
        <w:tc>
          <w:tcPr>
            <w:tcW w:w="1208" w:type="dxa"/>
            <w:vAlign w:val="center"/>
          </w:tcPr>
          <w:p w14:paraId="5031341A" w14:textId="24D56DDF"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3.特色化</w:t>
            </w:r>
          </w:p>
        </w:tc>
        <w:tc>
          <w:tcPr>
            <w:tcW w:w="724" w:type="dxa"/>
            <w:vAlign w:val="center"/>
          </w:tcPr>
          <w:p w14:paraId="0AA897F9" w14:textId="2AE4CA39"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12</w:t>
            </w:r>
          </w:p>
        </w:tc>
        <w:tc>
          <w:tcPr>
            <w:tcW w:w="1153" w:type="dxa"/>
            <w:vAlign w:val="center"/>
          </w:tcPr>
          <w:p w14:paraId="00DAECB9" w14:textId="297A9463" w:rsidR="00D33A80" w:rsidRPr="002223B3" w:rsidRDefault="00B45A3F"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10</w:t>
            </w:r>
            <w:r w:rsidR="00D33A80" w:rsidRPr="002223B3">
              <w:rPr>
                <w:rFonts w:ascii="宋体" w:hAnsi="宋体" w:cs="宋体" w:hint="eastAsia"/>
                <w:sz w:val="18"/>
                <w:szCs w:val="18"/>
              </w:rPr>
              <w:t>.</w:t>
            </w:r>
            <w:r w:rsidRPr="002223B3">
              <w:rPr>
                <w:rFonts w:ascii="宋体" w:hAnsi="宋体" w:cs="宋体" w:hint="eastAsia"/>
                <w:sz w:val="18"/>
                <w:szCs w:val="18"/>
              </w:rPr>
              <w:t>国际拓展</w:t>
            </w:r>
          </w:p>
        </w:tc>
        <w:tc>
          <w:tcPr>
            <w:tcW w:w="680" w:type="dxa"/>
            <w:vAlign w:val="center"/>
          </w:tcPr>
          <w:p w14:paraId="69B830B3" w14:textId="7D7B46B8"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bCs/>
                <w:sz w:val="18"/>
                <w:szCs w:val="18"/>
              </w:rPr>
              <w:t>3</w:t>
            </w:r>
          </w:p>
        </w:tc>
        <w:tc>
          <w:tcPr>
            <w:tcW w:w="1370" w:type="dxa"/>
            <w:vAlign w:val="center"/>
          </w:tcPr>
          <w:p w14:paraId="5A312568" w14:textId="172C86F2"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17.PCT专利数量</w:t>
            </w:r>
          </w:p>
        </w:tc>
        <w:tc>
          <w:tcPr>
            <w:tcW w:w="659" w:type="dxa"/>
            <w:vAlign w:val="center"/>
          </w:tcPr>
          <w:p w14:paraId="2A74FF0B" w14:textId="77777777" w:rsidR="00D33A80" w:rsidRPr="002223B3" w:rsidRDefault="00D33A80" w:rsidP="00D33A80">
            <w:pPr>
              <w:spacing w:line="240" w:lineRule="auto"/>
              <w:jc w:val="center"/>
              <w:rPr>
                <w:rFonts w:ascii="宋体" w:hAnsi="宋体" w:cs="宋体" w:hint="eastAsia"/>
                <w:bCs/>
                <w:sz w:val="18"/>
                <w:szCs w:val="18"/>
              </w:rPr>
            </w:pPr>
            <w:r w:rsidRPr="002223B3">
              <w:rPr>
                <w:rFonts w:ascii="宋体" w:hAnsi="宋体" w:cs="宋体" w:hint="eastAsia"/>
                <w:sz w:val="18"/>
                <w:szCs w:val="18"/>
              </w:rPr>
              <w:t>3</w:t>
            </w:r>
          </w:p>
        </w:tc>
        <w:tc>
          <w:tcPr>
            <w:tcW w:w="3562" w:type="dxa"/>
            <w:vAlign w:val="center"/>
          </w:tcPr>
          <w:p w14:paraId="656910ED" w14:textId="00213D7D" w:rsidR="00D33A80" w:rsidRPr="002223B3" w:rsidRDefault="00D33A80" w:rsidP="004A1A89">
            <w:pPr>
              <w:spacing w:line="240" w:lineRule="auto"/>
              <w:rPr>
                <w:rFonts w:ascii="宋体" w:hAnsi="宋体" w:cs="宋体" w:hint="eastAsia"/>
                <w:bCs/>
                <w:sz w:val="18"/>
                <w:szCs w:val="18"/>
              </w:rPr>
            </w:pPr>
            <w:r w:rsidRPr="002223B3">
              <w:rPr>
                <w:rFonts w:ascii="宋体" w:hAnsi="宋体" w:cs="宋体" w:hint="eastAsia"/>
                <w:sz w:val="18"/>
                <w:szCs w:val="18"/>
              </w:rPr>
              <w:t>PCT专利数量×权重</w:t>
            </w:r>
            <w:r w:rsidR="00F209E5">
              <w:rPr>
                <w:rFonts w:ascii="宋体" w:hAnsi="宋体" w:cs="宋体" w:hint="eastAsia"/>
                <w:sz w:val="18"/>
                <w:szCs w:val="18"/>
              </w:rPr>
              <w:t>值</w:t>
            </w:r>
            <w:r w:rsidRPr="002223B3">
              <w:rPr>
                <w:rFonts w:ascii="宋体" w:hAnsi="宋体" w:cs="宋体" w:hint="eastAsia"/>
                <w:sz w:val="18"/>
                <w:szCs w:val="18"/>
              </w:rPr>
              <w:t>×20%，其中≥</w:t>
            </w:r>
            <w:r w:rsidR="00F209E5">
              <w:rPr>
                <w:rFonts w:ascii="宋体" w:hAnsi="宋体" w:cs="宋体" w:hint="eastAsia"/>
                <w:sz w:val="18"/>
                <w:szCs w:val="18"/>
              </w:rPr>
              <w:t>权重</w:t>
            </w:r>
            <w:r w:rsidRPr="002223B3">
              <w:rPr>
                <w:rFonts w:ascii="宋体" w:hAnsi="宋体" w:cs="宋体" w:hint="eastAsia"/>
                <w:sz w:val="18"/>
                <w:szCs w:val="18"/>
              </w:rPr>
              <w:t>值，权重值；其余按照实际值计算。</w:t>
            </w:r>
          </w:p>
        </w:tc>
      </w:tr>
      <w:tr w:rsidR="002223B3" w:rsidRPr="002223B3" w14:paraId="2150C298" w14:textId="77777777" w:rsidTr="0023382C">
        <w:trPr>
          <w:trHeight w:val="567"/>
          <w:jc w:val="center"/>
        </w:trPr>
        <w:tc>
          <w:tcPr>
            <w:tcW w:w="1208" w:type="dxa"/>
            <w:vMerge w:val="restart"/>
            <w:vAlign w:val="center"/>
          </w:tcPr>
          <w:p w14:paraId="38D376E3" w14:textId="31E39BE9"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4.创新能力</w:t>
            </w:r>
          </w:p>
        </w:tc>
        <w:tc>
          <w:tcPr>
            <w:tcW w:w="724" w:type="dxa"/>
            <w:vMerge w:val="restart"/>
            <w:vAlign w:val="center"/>
          </w:tcPr>
          <w:p w14:paraId="2384C765" w14:textId="41ABDC96"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36</w:t>
            </w:r>
          </w:p>
        </w:tc>
        <w:tc>
          <w:tcPr>
            <w:tcW w:w="1153" w:type="dxa"/>
            <w:vAlign w:val="center"/>
          </w:tcPr>
          <w:p w14:paraId="37E23ADE" w14:textId="1438F18E"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11.创新投入</w:t>
            </w:r>
          </w:p>
        </w:tc>
        <w:tc>
          <w:tcPr>
            <w:tcW w:w="680" w:type="dxa"/>
            <w:vAlign w:val="center"/>
          </w:tcPr>
          <w:p w14:paraId="7CF933EE" w14:textId="6F6F0F63"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10</w:t>
            </w:r>
          </w:p>
        </w:tc>
        <w:tc>
          <w:tcPr>
            <w:tcW w:w="1370" w:type="dxa"/>
            <w:vAlign w:val="center"/>
          </w:tcPr>
          <w:p w14:paraId="7F4A3721" w14:textId="58807D32"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18.R&amp;D费用投入率</w:t>
            </w:r>
          </w:p>
        </w:tc>
        <w:tc>
          <w:tcPr>
            <w:tcW w:w="659" w:type="dxa"/>
            <w:vAlign w:val="center"/>
          </w:tcPr>
          <w:p w14:paraId="5D31EEFD" w14:textId="5786285A"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10</w:t>
            </w:r>
          </w:p>
        </w:tc>
        <w:tc>
          <w:tcPr>
            <w:tcW w:w="3562" w:type="dxa"/>
            <w:vAlign w:val="center"/>
          </w:tcPr>
          <w:p w14:paraId="7605D305" w14:textId="77777777" w:rsidR="00D33A80" w:rsidRPr="002223B3" w:rsidRDefault="00D33A80" w:rsidP="004A1A89">
            <w:pPr>
              <w:spacing w:line="240" w:lineRule="auto"/>
              <w:rPr>
                <w:rFonts w:ascii="宋体" w:hAnsi="宋体" w:cs="宋体" w:hint="eastAsia"/>
                <w:sz w:val="18"/>
                <w:szCs w:val="18"/>
              </w:rPr>
            </w:pPr>
            <w:r w:rsidRPr="002223B3">
              <w:rPr>
                <w:rFonts w:ascii="宋体" w:hAnsi="宋体" w:cs="宋体" w:hint="eastAsia"/>
                <w:sz w:val="18"/>
                <w:szCs w:val="18"/>
              </w:rPr>
              <w:t>研发费用总额500万元以上或研发费用总额占营业收入总额比重在10%以上，权重值；</w:t>
            </w:r>
          </w:p>
          <w:p w14:paraId="587D643F" w14:textId="42A4E618" w:rsidR="00D33A80" w:rsidRPr="00F209E5" w:rsidRDefault="00D33A80" w:rsidP="004A1A89">
            <w:pPr>
              <w:spacing w:line="240" w:lineRule="auto"/>
              <w:rPr>
                <w:rFonts w:ascii="宋体" w:hAnsi="宋体" w:cs="宋体" w:hint="eastAsia"/>
                <w:sz w:val="18"/>
                <w:szCs w:val="18"/>
              </w:rPr>
            </w:pPr>
            <w:r w:rsidRPr="002223B3">
              <w:rPr>
                <w:rFonts w:ascii="宋体" w:hAnsi="宋体" w:cs="宋体" w:hint="eastAsia"/>
                <w:sz w:val="18"/>
                <w:szCs w:val="18"/>
              </w:rPr>
              <w:t>研发费用总额</w:t>
            </w:r>
            <w:r w:rsidRPr="00F209E5">
              <w:rPr>
                <w:rFonts w:ascii="宋体" w:hAnsi="宋体" w:cs="宋体" w:hint="eastAsia"/>
                <w:sz w:val="18"/>
                <w:szCs w:val="18"/>
              </w:rPr>
              <w:t>400-500万元</w:t>
            </w:r>
            <w:r w:rsidR="004B0370" w:rsidRPr="00F209E5">
              <w:rPr>
                <w:rFonts w:ascii="宋体" w:hAnsi="宋体" w:cs="宋体" w:hint="eastAsia"/>
                <w:sz w:val="18"/>
                <w:szCs w:val="18"/>
              </w:rPr>
              <w:t>（不含）</w:t>
            </w:r>
            <w:r w:rsidRPr="00F209E5">
              <w:rPr>
                <w:rFonts w:ascii="宋体" w:hAnsi="宋体" w:cs="宋体" w:hint="eastAsia"/>
                <w:sz w:val="18"/>
                <w:szCs w:val="18"/>
              </w:rPr>
              <w:t>或研发费用总额占营业收入总额比重在8%-10%，权重×80%；</w:t>
            </w:r>
          </w:p>
          <w:p w14:paraId="5D7BA16C" w14:textId="64340623" w:rsidR="00D33A80" w:rsidRPr="00F209E5" w:rsidRDefault="00D33A80" w:rsidP="004A1A89">
            <w:pPr>
              <w:spacing w:line="240" w:lineRule="auto"/>
              <w:rPr>
                <w:rFonts w:ascii="宋体" w:hAnsi="宋体" w:cs="宋体" w:hint="eastAsia"/>
                <w:sz w:val="18"/>
                <w:szCs w:val="18"/>
              </w:rPr>
            </w:pPr>
            <w:r w:rsidRPr="00F209E5">
              <w:rPr>
                <w:rFonts w:ascii="宋体" w:hAnsi="宋体" w:cs="宋体" w:hint="eastAsia"/>
                <w:sz w:val="18"/>
                <w:szCs w:val="18"/>
              </w:rPr>
              <w:t>研发费用总额300-400</w:t>
            </w:r>
            <w:r w:rsidR="004B0370" w:rsidRPr="00F209E5">
              <w:rPr>
                <w:rFonts w:ascii="宋体" w:hAnsi="宋体" w:cs="宋体" w:hint="eastAsia"/>
                <w:sz w:val="18"/>
                <w:szCs w:val="18"/>
              </w:rPr>
              <w:t>（不含）</w:t>
            </w:r>
            <w:r w:rsidRPr="00F209E5">
              <w:rPr>
                <w:rFonts w:ascii="宋体" w:hAnsi="宋体" w:cs="宋体" w:hint="eastAsia"/>
                <w:sz w:val="18"/>
                <w:szCs w:val="18"/>
              </w:rPr>
              <w:t>万元或研发费用总额占营业收入总额比重在6%-8%，权重×60%；</w:t>
            </w:r>
          </w:p>
          <w:p w14:paraId="6AEC9296" w14:textId="00D9875F" w:rsidR="00D33A80" w:rsidRPr="00F209E5" w:rsidRDefault="00D33A80" w:rsidP="004A1A89">
            <w:pPr>
              <w:spacing w:line="240" w:lineRule="auto"/>
              <w:rPr>
                <w:rFonts w:ascii="宋体" w:hAnsi="宋体" w:cs="宋体" w:hint="eastAsia"/>
                <w:sz w:val="18"/>
                <w:szCs w:val="18"/>
              </w:rPr>
            </w:pPr>
            <w:r w:rsidRPr="00F209E5">
              <w:rPr>
                <w:rFonts w:ascii="宋体" w:hAnsi="宋体" w:cs="宋体" w:hint="eastAsia"/>
                <w:sz w:val="18"/>
                <w:szCs w:val="18"/>
              </w:rPr>
              <w:t>研发费用总额200-300</w:t>
            </w:r>
            <w:r w:rsidR="004B0370" w:rsidRPr="00F209E5">
              <w:rPr>
                <w:rFonts w:ascii="宋体" w:hAnsi="宋体" w:cs="宋体" w:hint="eastAsia"/>
                <w:sz w:val="18"/>
                <w:szCs w:val="18"/>
              </w:rPr>
              <w:t>（不含）</w:t>
            </w:r>
            <w:r w:rsidRPr="00F209E5">
              <w:rPr>
                <w:rFonts w:ascii="宋体" w:hAnsi="宋体" w:cs="宋体" w:hint="eastAsia"/>
                <w:sz w:val="18"/>
                <w:szCs w:val="18"/>
              </w:rPr>
              <w:t>万元或研发费用总额占营业收入总额比重在4%-6%，权重×40%；</w:t>
            </w:r>
          </w:p>
          <w:p w14:paraId="10C062FB" w14:textId="6FDE7622" w:rsidR="00D33A80" w:rsidRPr="002223B3" w:rsidRDefault="00D33A80" w:rsidP="004A1A89">
            <w:pPr>
              <w:spacing w:line="240" w:lineRule="auto"/>
              <w:rPr>
                <w:rFonts w:ascii="宋体" w:hAnsi="宋体" w:cs="宋体" w:hint="eastAsia"/>
                <w:sz w:val="18"/>
                <w:szCs w:val="18"/>
              </w:rPr>
            </w:pPr>
            <w:r w:rsidRPr="00F209E5">
              <w:rPr>
                <w:rFonts w:ascii="宋体" w:hAnsi="宋体" w:cs="宋体" w:hint="eastAsia"/>
                <w:sz w:val="18"/>
                <w:szCs w:val="18"/>
              </w:rPr>
              <w:t>研发费用总额100-200</w:t>
            </w:r>
            <w:r w:rsidR="004B0370" w:rsidRPr="00F209E5">
              <w:rPr>
                <w:rFonts w:ascii="宋体" w:hAnsi="宋体" w:cs="宋体" w:hint="eastAsia"/>
                <w:sz w:val="18"/>
                <w:szCs w:val="18"/>
              </w:rPr>
              <w:t>（不含）</w:t>
            </w:r>
            <w:r w:rsidRPr="00F209E5">
              <w:rPr>
                <w:rFonts w:ascii="宋体" w:hAnsi="宋体" w:cs="宋体" w:hint="eastAsia"/>
                <w:sz w:val="18"/>
                <w:szCs w:val="18"/>
              </w:rPr>
              <w:t>万</w:t>
            </w:r>
            <w:r w:rsidRPr="002223B3">
              <w:rPr>
                <w:rFonts w:ascii="宋体" w:hAnsi="宋体" w:cs="宋体" w:hint="eastAsia"/>
                <w:sz w:val="18"/>
                <w:szCs w:val="18"/>
              </w:rPr>
              <w:t>元或研发费用总额占营业收入总额比重在3%-4%，权重×20%；</w:t>
            </w:r>
          </w:p>
          <w:p w14:paraId="5FAA3F71" w14:textId="4EAC0EDC" w:rsidR="00D33A80" w:rsidRPr="002223B3" w:rsidRDefault="00D33A80" w:rsidP="004A1A89">
            <w:pPr>
              <w:spacing w:line="240" w:lineRule="auto"/>
              <w:rPr>
                <w:rFonts w:ascii="宋体" w:hAnsi="宋体" w:cs="宋体" w:hint="eastAsia"/>
                <w:sz w:val="18"/>
                <w:szCs w:val="18"/>
              </w:rPr>
            </w:pPr>
            <w:r w:rsidRPr="002223B3">
              <w:rPr>
                <w:rFonts w:ascii="宋体" w:hAnsi="宋体" w:cs="宋体" w:hint="eastAsia"/>
                <w:sz w:val="18"/>
                <w:szCs w:val="18"/>
              </w:rPr>
              <w:t>不属于以上情况（0分）。</w:t>
            </w:r>
          </w:p>
        </w:tc>
      </w:tr>
      <w:tr w:rsidR="002223B3" w:rsidRPr="002223B3" w14:paraId="599F393C" w14:textId="77777777" w:rsidTr="0023382C">
        <w:trPr>
          <w:trHeight w:val="567"/>
          <w:jc w:val="center"/>
        </w:trPr>
        <w:tc>
          <w:tcPr>
            <w:tcW w:w="1208" w:type="dxa"/>
            <w:vMerge/>
            <w:vAlign w:val="center"/>
          </w:tcPr>
          <w:p w14:paraId="5ED0F741" w14:textId="77777777" w:rsidR="00D33A80" w:rsidRPr="002223B3" w:rsidRDefault="00D33A80" w:rsidP="00D33A80">
            <w:pPr>
              <w:spacing w:line="240" w:lineRule="auto"/>
              <w:jc w:val="center"/>
              <w:rPr>
                <w:rFonts w:ascii="宋体" w:hAnsi="宋体" w:cs="宋体" w:hint="eastAsia"/>
                <w:sz w:val="18"/>
                <w:szCs w:val="18"/>
              </w:rPr>
            </w:pPr>
          </w:p>
        </w:tc>
        <w:tc>
          <w:tcPr>
            <w:tcW w:w="724" w:type="dxa"/>
            <w:vMerge/>
            <w:vAlign w:val="center"/>
          </w:tcPr>
          <w:p w14:paraId="11AA6796" w14:textId="77777777" w:rsidR="00D33A80" w:rsidRPr="002223B3" w:rsidRDefault="00D33A80" w:rsidP="00D33A80">
            <w:pPr>
              <w:spacing w:line="240" w:lineRule="auto"/>
              <w:jc w:val="center"/>
              <w:rPr>
                <w:rFonts w:ascii="宋体" w:hAnsi="宋体" w:cs="宋体" w:hint="eastAsia"/>
                <w:sz w:val="18"/>
                <w:szCs w:val="18"/>
              </w:rPr>
            </w:pPr>
          </w:p>
        </w:tc>
        <w:tc>
          <w:tcPr>
            <w:tcW w:w="1153" w:type="dxa"/>
            <w:vMerge w:val="restart"/>
            <w:vAlign w:val="center"/>
          </w:tcPr>
          <w:p w14:paraId="51549958" w14:textId="3D113983"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12.创新产出</w:t>
            </w:r>
          </w:p>
        </w:tc>
        <w:tc>
          <w:tcPr>
            <w:tcW w:w="680" w:type="dxa"/>
            <w:vMerge w:val="restart"/>
            <w:vAlign w:val="center"/>
          </w:tcPr>
          <w:p w14:paraId="358B931F" w14:textId="1F53A580"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14</w:t>
            </w:r>
          </w:p>
        </w:tc>
        <w:tc>
          <w:tcPr>
            <w:tcW w:w="1370" w:type="dxa"/>
            <w:vAlign w:val="center"/>
          </w:tcPr>
          <w:p w14:paraId="4697D10C" w14:textId="02DAFF72"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19.发明专利数量</w:t>
            </w:r>
          </w:p>
        </w:tc>
        <w:tc>
          <w:tcPr>
            <w:tcW w:w="659" w:type="dxa"/>
            <w:vAlign w:val="center"/>
          </w:tcPr>
          <w:p w14:paraId="493B8975" w14:textId="54B42A43"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23930122" w14:textId="0FC50081" w:rsidR="00D33A80" w:rsidRPr="002223B3" w:rsidRDefault="00D33A80" w:rsidP="004A1A89">
            <w:pPr>
              <w:spacing w:line="240" w:lineRule="auto"/>
              <w:rPr>
                <w:rFonts w:ascii="宋体" w:hAnsi="宋体" w:cs="宋体" w:hint="eastAsia"/>
                <w:sz w:val="18"/>
                <w:szCs w:val="18"/>
              </w:rPr>
            </w:pPr>
            <w:r w:rsidRPr="002223B3">
              <w:rPr>
                <w:rFonts w:ascii="宋体" w:hAnsi="宋体" w:cs="宋体" w:hint="eastAsia"/>
                <w:sz w:val="18"/>
                <w:szCs w:val="18"/>
              </w:rPr>
              <w:t>近三年获得的发明专利授权数量×权重</w:t>
            </w:r>
            <w:r w:rsidR="00F209E5">
              <w:rPr>
                <w:rFonts w:ascii="宋体" w:hAnsi="宋体" w:cs="宋体" w:hint="eastAsia"/>
                <w:sz w:val="18"/>
                <w:szCs w:val="18"/>
              </w:rPr>
              <w:t>值</w:t>
            </w:r>
            <w:r w:rsidRPr="002223B3">
              <w:rPr>
                <w:rFonts w:ascii="宋体" w:hAnsi="宋体" w:cs="宋体" w:hint="eastAsia"/>
                <w:sz w:val="18"/>
                <w:szCs w:val="18"/>
              </w:rPr>
              <w:t>×20%+其他年份获得的发明专利授权数量×权重</w:t>
            </w:r>
            <w:r w:rsidR="00F209E5">
              <w:rPr>
                <w:rFonts w:ascii="宋体" w:hAnsi="宋体" w:cs="宋体" w:hint="eastAsia"/>
                <w:sz w:val="18"/>
                <w:szCs w:val="18"/>
              </w:rPr>
              <w:t>值</w:t>
            </w:r>
            <w:r w:rsidRPr="002223B3">
              <w:rPr>
                <w:rFonts w:ascii="宋体" w:hAnsi="宋体" w:cs="宋体" w:hint="eastAsia"/>
                <w:sz w:val="18"/>
                <w:szCs w:val="18"/>
              </w:rPr>
              <w:t>×10%，其中≥</w:t>
            </w:r>
            <w:r w:rsidR="00F209E5">
              <w:rPr>
                <w:rFonts w:ascii="宋体" w:hAnsi="宋体" w:cs="宋体" w:hint="eastAsia"/>
                <w:sz w:val="18"/>
                <w:szCs w:val="18"/>
              </w:rPr>
              <w:t>权重值</w:t>
            </w:r>
            <w:r w:rsidRPr="002223B3">
              <w:rPr>
                <w:rFonts w:ascii="宋体" w:hAnsi="宋体" w:cs="宋体" w:hint="eastAsia"/>
                <w:sz w:val="18"/>
                <w:szCs w:val="18"/>
              </w:rPr>
              <w:t>，权重值；其余按照实际值计算。</w:t>
            </w:r>
          </w:p>
        </w:tc>
      </w:tr>
      <w:tr w:rsidR="002223B3" w:rsidRPr="002223B3" w14:paraId="1A0A2F7D" w14:textId="77777777" w:rsidTr="0023382C">
        <w:trPr>
          <w:trHeight w:val="567"/>
          <w:jc w:val="center"/>
        </w:trPr>
        <w:tc>
          <w:tcPr>
            <w:tcW w:w="1208" w:type="dxa"/>
            <w:vMerge/>
            <w:vAlign w:val="center"/>
          </w:tcPr>
          <w:p w14:paraId="449638B8" w14:textId="77777777" w:rsidR="00D33A80" w:rsidRPr="002223B3" w:rsidRDefault="00D33A80" w:rsidP="00D33A80">
            <w:pPr>
              <w:spacing w:line="240" w:lineRule="auto"/>
              <w:jc w:val="center"/>
              <w:rPr>
                <w:rFonts w:ascii="宋体" w:hAnsi="宋体" w:cs="宋体" w:hint="eastAsia"/>
                <w:sz w:val="18"/>
                <w:szCs w:val="18"/>
              </w:rPr>
            </w:pPr>
          </w:p>
        </w:tc>
        <w:tc>
          <w:tcPr>
            <w:tcW w:w="724" w:type="dxa"/>
            <w:vMerge/>
            <w:vAlign w:val="center"/>
          </w:tcPr>
          <w:p w14:paraId="520AC774" w14:textId="77777777" w:rsidR="00D33A80" w:rsidRPr="002223B3" w:rsidRDefault="00D33A80" w:rsidP="00D33A80">
            <w:pPr>
              <w:spacing w:line="240" w:lineRule="auto"/>
              <w:jc w:val="center"/>
              <w:rPr>
                <w:rFonts w:ascii="宋体" w:hAnsi="宋体" w:cs="宋体" w:hint="eastAsia"/>
                <w:sz w:val="18"/>
                <w:szCs w:val="18"/>
              </w:rPr>
            </w:pPr>
          </w:p>
        </w:tc>
        <w:tc>
          <w:tcPr>
            <w:tcW w:w="1153" w:type="dxa"/>
            <w:vMerge/>
            <w:vAlign w:val="center"/>
          </w:tcPr>
          <w:p w14:paraId="02929A77" w14:textId="77777777" w:rsidR="00D33A80" w:rsidRPr="002223B3" w:rsidRDefault="00D33A80" w:rsidP="00D33A80">
            <w:pPr>
              <w:spacing w:line="240" w:lineRule="auto"/>
              <w:jc w:val="center"/>
              <w:rPr>
                <w:rFonts w:ascii="宋体" w:hAnsi="宋体" w:cs="宋体" w:hint="eastAsia"/>
                <w:sz w:val="18"/>
                <w:szCs w:val="18"/>
              </w:rPr>
            </w:pPr>
          </w:p>
        </w:tc>
        <w:tc>
          <w:tcPr>
            <w:tcW w:w="680" w:type="dxa"/>
            <w:vMerge/>
            <w:vAlign w:val="center"/>
          </w:tcPr>
          <w:p w14:paraId="4D3C7B3B" w14:textId="77777777" w:rsidR="00D33A80" w:rsidRPr="002223B3" w:rsidRDefault="00D33A80" w:rsidP="00D33A80">
            <w:pPr>
              <w:spacing w:line="240" w:lineRule="auto"/>
              <w:jc w:val="center"/>
              <w:rPr>
                <w:rFonts w:ascii="宋体" w:hAnsi="宋体" w:cs="宋体" w:hint="eastAsia"/>
                <w:sz w:val="18"/>
                <w:szCs w:val="18"/>
              </w:rPr>
            </w:pPr>
          </w:p>
        </w:tc>
        <w:tc>
          <w:tcPr>
            <w:tcW w:w="1370" w:type="dxa"/>
            <w:vAlign w:val="center"/>
          </w:tcPr>
          <w:p w14:paraId="24506286" w14:textId="057834BF"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20.发明专利网络点度中心度</w:t>
            </w:r>
          </w:p>
        </w:tc>
        <w:tc>
          <w:tcPr>
            <w:tcW w:w="659" w:type="dxa"/>
            <w:vAlign w:val="center"/>
          </w:tcPr>
          <w:p w14:paraId="3AE0823A" w14:textId="0F852CF6"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6CD7B11F" w14:textId="696A1AD6" w:rsidR="00F43E59" w:rsidRPr="00227FAB" w:rsidRDefault="00F43E59" w:rsidP="004A1A89">
            <w:pPr>
              <w:spacing w:line="240" w:lineRule="auto"/>
              <w:rPr>
                <w:rFonts w:ascii="宋体" w:hAnsi="宋体" w:cs="宋体" w:hint="eastAsia"/>
                <w:sz w:val="18"/>
                <w:szCs w:val="18"/>
              </w:rPr>
            </w:pPr>
            <w:r w:rsidRPr="00227FAB">
              <w:rPr>
                <w:rFonts w:ascii="宋体" w:hAnsi="宋体" w:cs="宋体" w:hint="eastAsia"/>
                <w:sz w:val="18"/>
                <w:szCs w:val="18"/>
              </w:rPr>
              <w:t>点度中心度≥行业均值+40%，权重值；行业均值-</w:t>
            </w:r>
            <w:r w:rsidRPr="00227FAB">
              <w:rPr>
                <w:rFonts w:ascii="宋体" w:hAnsi="宋体" w:cs="宋体"/>
                <w:sz w:val="18"/>
                <w:szCs w:val="18"/>
              </w:rPr>
              <w:t>15%</w:t>
            </w:r>
            <w:r w:rsidRPr="00227FAB">
              <w:rPr>
                <w:rFonts w:ascii="宋体" w:hAnsi="宋体" w:cs="宋体" w:hint="eastAsia"/>
                <w:sz w:val="18"/>
                <w:szCs w:val="18"/>
              </w:rPr>
              <w:t>≤点度中心度≤行业均值+</w:t>
            </w:r>
            <w:r w:rsidRPr="00227FAB">
              <w:rPr>
                <w:rFonts w:ascii="宋体" w:hAnsi="宋体" w:cs="宋体"/>
                <w:sz w:val="18"/>
                <w:szCs w:val="18"/>
              </w:rPr>
              <w:t>15%</w:t>
            </w:r>
            <w:r w:rsidRPr="00227FAB">
              <w:rPr>
                <w:rFonts w:ascii="宋体" w:hAnsi="宋体" w:cs="宋体" w:hint="eastAsia"/>
                <w:sz w:val="18"/>
                <w:szCs w:val="18"/>
              </w:rPr>
              <w:t>，权重值</w:t>
            </w:r>
            <w:r w:rsidRPr="002223B3">
              <w:rPr>
                <w:rFonts w:ascii="宋体" w:hAnsi="宋体" w:cs="宋体" w:hint="eastAsia"/>
                <w:sz w:val="18"/>
                <w:szCs w:val="18"/>
              </w:rPr>
              <w:t>×</w:t>
            </w:r>
            <w:r>
              <w:rPr>
                <w:rFonts w:ascii="宋体" w:hAnsi="宋体" w:cs="宋体"/>
                <w:sz w:val="18"/>
                <w:szCs w:val="18"/>
              </w:rPr>
              <w:t>8</w:t>
            </w:r>
            <w:r w:rsidRPr="002223B3">
              <w:rPr>
                <w:rFonts w:ascii="宋体" w:hAnsi="宋体" w:cs="宋体" w:hint="eastAsia"/>
                <w:sz w:val="18"/>
                <w:szCs w:val="18"/>
              </w:rPr>
              <w:t>0%</w:t>
            </w:r>
            <w:r>
              <w:rPr>
                <w:rFonts w:ascii="宋体" w:hAnsi="宋体" w:cs="宋体" w:hint="eastAsia"/>
                <w:sz w:val="18"/>
                <w:szCs w:val="18"/>
              </w:rPr>
              <w:t>；</w:t>
            </w:r>
            <w:r w:rsidRPr="00227FAB">
              <w:rPr>
                <w:rFonts w:ascii="宋体" w:hAnsi="宋体" w:cs="宋体" w:hint="eastAsia"/>
                <w:sz w:val="18"/>
                <w:szCs w:val="18"/>
              </w:rPr>
              <w:t>点度中心度</w:t>
            </w:r>
            <w:r w:rsidR="00227FAB">
              <w:rPr>
                <w:rFonts w:ascii="宋体" w:hAnsi="宋体" w:cs="宋体" w:hint="eastAsia"/>
                <w:sz w:val="18"/>
                <w:szCs w:val="18"/>
              </w:rPr>
              <w:t>＜</w:t>
            </w:r>
            <w:r w:rsidRPr="00227FAB">
              <w:rPr>
                <w:rFonts w:ascii="宋体" w:hAnsi="宋体" w:cs="宋体" w:hint="eastAsia"/>
                <w:sz w:val="18"/>
                <w:szCs w:val="18"/>
              </w:rPr>
              <w:t>行业均值-</w:t>
            </w:r>
            <w:r w:rsidRPr="00227FAB">
              <w:rPr>
                <w:rFonts w:ascii="宋体" w:hAnsi="宋体" w:cs="宋体"/>
                <w:sz w:val="18"/>
                <w:szCs w:val="18"/>
              </w:rPr>
              <w:t>15%</w:t>
            </w:r>
            <w:r w:rsidRPr="00227FAB">
              <w:rPr>
                <w:rFonts w:ascii="宋体" w:hAnsi="宋体" w:cs="宋体" w:hint="eastAsia"/>
                <w:sz w:val="18"/>
                <w:szCs w:val="18"/>
              </w:rPr>
              <w:t>，权重值</w:t>
            </w:r>
            <w:r w:rsidRPr="002223B3">
              <w:rPr>
                <w:rFonts w:ascii="宋体" w:hAnsi="宋体" w:cs="宋体" w:hint="eastAsia"/>
                <w:sz w:val="18"/>
                <w:szCs w:val="18"/>
              </w:rPr>
              <w:t>×</w:t>
            </w:r>
            <w:r w:rsidR="00227FAB">
              <w:rPr>
                <w:rFonts w:ascii="宋体" w:hAnsi="宋体" w:cs="宋体"/>
                <w:sz w:val="18"/>
                <w:szCs w:val="18"/>
              </w:rPr>
              <w:t>4</w:t>
            </w:r>
            <w:r w:rsidRPr="002223B3">
              <w:rPr>
                <w:rFonts w:ascii="宋体" w:hAnsi="宋体" w:cs="宋体" w:hint="eastAsia"/>
                <w:sz w:val="18"/>
                <w:szCs w:val="18"/>
              </w:rPr>
              <w:t>0%</w:t>
            </w:r>
            <w:r>
              <w:rPr>
                <w:rFonts w:ascii="宋体" w:hAnsi="宋体" w:cs="宋体" w:hint="eastAsia"/>
                <w:sz w:val="18"/>
                <w:szCs w:val="18"/>
              </w:rPr>
              <w:t>；</w:t>
            </w:r>
            <w:r w:rsidRPr="00227FAB">
              <w:rPr>
                <w:rFonts w:ascii="宋体" w:hAnsi="宋体" w:cs="宋体" w:hint="eastAsia"/>
                <w:sz w:val="18"/>
                <w:szCs w:val="18"/>
              </w:rPr>
              <w:t>点度中心度</w:t>
            </w:r>
            <w:r w:rsidR="00227FAB" w:rsidRPr="00227FAB">
              <w:rPr>
                <w:rFonts w:ascii="宋体" w:hAnsi="宋体" w:cs="宋体" w:hint="eastAsia"/>
                <w:sz w:val="18"/>
                <w:szCs w:val="18"/>
              </w:rPr>
              <w:t>≤行业均值-</w:t>
            </w:r>
            <w:r w:rsidR="00227FAB" w:rsidRPr="00227FAB">
              <w:rPr>
                <w:rFonts w:ascii="宋体" w:hAnsi="宋体" w:cs="宋体"/>
                <w:sz w:val="18"/>
                <w:szCs w:val="18"/>
              </w:rPr>
              <w:t>30%</w:t>
            </w:r>
            <w:r w:rsidR="00227FAB" w:rsidRPr="00227FAB">
              <w:rPr>
                <w:rFonts w:ascii="宋体" w:hAnsi="宋体" w:cs="宋体" w:hint="eastAsia"/>
                <w:sz w:val="18"/>
                <w:szCs w:val="18"/>
              </w:rPr>
              <w:t>，权重值</w:t>
            </w:r>
            <w:r w:rsidR="00227FAB" w:rsidRPr="002223B3">
              <w:rPr>
                <w:rFonts w:ascii="宋体" w:hAnsi="宋体" w:cs="宋体" w:hint="eastAsia"/>
                <w:sz w:val="18"/>
                <w:szCs w:val="18"/>
              </w:rPr>
              <w:t>×</w:t>
            </w:r>
            <w:r w:rsidR="00227FAB">
              <w:rPr>
                <w:rFonts w:ascii="宋体" w:hAnsi="宋体" w:cs="宋体"/>
                <w:sz w:val="18"/>
                <w:szCs w:val="18"/>
              </w:rPr>
              <w:t>2</w:t>
            </w:r>
            <w:r w:rsidR="00227FAB" w:rsidRPr="002223B3">
              <w:rPr>
                <w:rFonts w:ascii="宋体" w:hAnsi="宋体" w:cs="宋体" w:hint="eastAsia"/>
                <w:sz w:val="18"/>
                <w:szCs w:val="18"/>
              </w:rPr>
              <w:t>0%</w:t>
            </w:r>
          </w:p>
          <w:p w14:paraId="51F0B2DA" w14:textId="607FEE15" w:rsidR="00D33A80" w:rsidRPr="002223B3" w:rsidRDefault="00D33A80" w:rsidP="004A1A89">
            <w:pPr>
              <w:spacing w:line="240" w:lineRule="auto"/>
              <w:rPr>
                <w:rFonts w:ascii="宋体" w:hAnsi="宋体" w:cs="宋体" w:hint="eastAsia"/>
                <w:sz w:val="18"/>
                <w:szCs w:val="18"/>
              </w:rPr>
            </w:pPr>
            <w:r w:rsidRPr="00227FAB">
              <w:rPr>
                <w:rFonts w:ascii="宋体" w:hAnsi="宋体" w:cs="宋体" w:hint="eastAsia"/>
                <w:sz w:val="18"/>
                <w:szCs w:val="18"/>
              </w:rPr>
              <w:t>点度中心度=∑</w:t>
            </w:r>
            <w:proofErr w:type="spellStart"/>
            <w:r w:rsidRPr="00227FAB">
              <w:rPr>
                <w:rFonts w:ascii="宋体" w:hAnsi="宋体" w:cs="宋体" w:hint="eastAsia"/>
                <w:sz w:val="18"/>
                <w:szCs w:val="18"/>
              </w:rPr>
              <w:t>Xiy</w:t>
            </w:r>
            <w:proofErr w:type="spellEnd"/>
            <w:r w:rsidR="00227FAB">
              <w:rPr>
                <w:rFonts w:ascii="宋体" w:hAnsi="宋体" w:cs="宋体" w:hint="eastAsia"/>
                <w:sz w:val="18"/>
                <w:szCs w:val="18"/>
              </w:rPr>
              <w:t>，</w:t>
            </w:r>
            <w:r w:rsidRPr="00227FAB">
              <w:rPr>
                <w:rFonts w:ascii="宋体" w:hAnsi="宋体" w:cs="宋体" w:hint="eastAsia"/>
                <w:sz w:val="18"/>
                <w:szCs w:val="18"/>
              </w:rPr>
              <w:t>其中，</w:t>
            </w:r>
            <w:proofErr w:type="spellStart"/>
            <w:r w:rsidRPr="00227FAB">
              <w:rPr>
                <w:rFonts w:ascii="宋体" w:hAnsi="宋体" w:cs="宋体" w:hint="eastAsia"/>
                <w:sz w:val="18"/>
                <w:szCs w:val="18"/>
              </w:rPr>
              <w:t>Xiy</w:t>
            </w:r>
            <w:proofErr w:type="spellEnd"/>
            <w:r w:rsidRPr="00227FAB">
              <w:rPr>
                <w:rFonts w:ascii="宋体" w:hAnsi="宋体" w:cs="宋体" w:hint="eastAsia"/>
                <w:sz w:val="18"/>
                <w:szCs w:val="18"/>
              </w:rPr>
              <w:t>为企业各项专利在发明专利引用网络的连边数量。</w:t>
            </w:r>
          </w:p>
        </w:tc>
      </w:tr>
      <w:tr w:rsidR="002223B3" w:rsidRPr="002223B3" w14:paraId="7FEDA31C" w14:textId="77777777" w:rsidTr="0023382C">
        <w:trPr>
          <w:trHeight w:val="567"/>
          <w:jc w:val="center"/>
        </w:trPr>
        <w:tc>
          <w:tcPr>
            <w:tcW w:w="1208" w:type="dxa"/>
            <w:vMerge/>
            <w:vAlign w:val="center"/>
          </w:tcPr>
          <w:p w14:paraId="7843EFA6" w14:textId="77777777" w:rsidR="00D33A80" w:rsidRPr="002223B3" w:rsidRDefault="00D33A80" w:rsidP="00D33A80">
            <w:pPr>
              <w:spacing w:line="240" w:lineRule="auto"/>
              <w:jc w:val="center"/>
              <w:rPr>
                <w:rFonts w:ascii="宋体" w:hAnsi="宋体" w:cs="宋体" w:hint="eastAsia"/>
                <w:sz w:val="18"/>
                <w:szCs w:val="18"/>
              </w:rPr>
            </w:pPr>
          </w:p>
        </w:tc>
        <w:tc>
          <w:tcPr>
            <w:tcW w:w="724" w:type="dxa"/>
            <w:vMerge/>
            <w:vAlign w:val="center"/>
          </w:tcPr>
          <w:p w14:paraId="614DAEA3" w14:textId="77777777" w:rsidR="00D33A80" w:rsidRPr="002223B3" w:rsidRDefault="00D33A80" w:rsidP="00D33A80">
            <w:pPr>
              <w:spacing w:line="240" w:lineRule="auto"/>
              <w:jc w:val="center"/>
              <w:rPr>
                <w:rFonts w:ascii="宋体" w:hAnsi="宋体" w:cs="宋体" w:hint="eastAsia"/>
                <w:sz w:val="18"/>
                <w:szCs w:val="18"/>
              </w:rPr>
            </w:pPr>
          </w:p>
        </w:tc>
        <w:tc>
          <w:tcPr>
            <w:tcW w:w="1153" w:type="dxa"/>
            <w:vMerge/>
            <w:vAlign w:val="center"/>
          </w:tcPr>
          <w:p w14:paraId="7C317C73" w14:textId="77777777" w:rsidR="00D33A80" w:rsidRPr="002223B3" w:rsidRDefault="00D33A80" w:rsidP="00D33A80">
            <w:pPr>
              <w:spacing w:line="240" w:lineRule="auto"/>
              <w:jc w:val="center"/>
              <w:rPr>
                <w:rFonts w:ascii="宋体" w:hAnsi="宋体" w:cs="宋体" w:hint="eastAsia"/>
                <w:sz w:val="18"/>
                <w:szCs w:val="18"/>
              </w:rPr>
            </w:pPr>
          </w:p>
        </w:tc>
        <w:tc>
          <w:tcPr>
            <w:tcW w:w="680" w:type="dxa"/>
            <w:vMerge/>
            <w:vAlign w:val="center"/>
          </w:tcPr>
          <w:p w14:paraId="118054CC" w14:textId="77777777" w:rsidR="00D33A80" w:rsidRPr="002223B3" w:rsidRDefault="00D33A80" w:rsidP="00D33A80">
            <w:pPr>
              <w:spacing w:line="240" w:lineRule="auto"/>
              <w:jc w:val="center"/>
              <w:rPr>
                <w:rFonts w:ascii="宋体" w:hAnsi="宋体" w:cs="宋体" w:hint="eastAsia"/>
                <w:sz w:val="18"/>
                <w:szCs w:val="18"/>
              </w:rPr>
            </w:pPr>
          </w:p>
        </w:tc>
        <w:tc>
          <w:tcPr>
            <w:tcW w:w="1370" w:type="dxa"/>
            <w:vAlign w:val="center"/>
          </w:tcPr>
          <w:p w14:paraId="0341C3E5" w14:textId="163EFE0A"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21.与主导产品匹配度</w:t>
            </w:r>
          </w:p>
        </w:tc>
        <w:tc>
          <w:tcPr>
            <w:tcW w:w="659" w:type="dxa"/>
            <w:vAlign w:val="center"/>
          </w:tcPr>
          <w:p w14:paraId="0D04DAFF" w14:textId="4C5615AA"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8</w:t>
            </w:r>
          </w:p>
        </w:tc>
        <w:tc>
          <w:tcPr>
            <w:tcW w:w="3562" w:type="dxa"/>
            <w:vAlign w:val="center"/>
          </w:tcPr>
          <w:p w14:paraId="0E5221F6" w14:textId="0811E28E" w:rsidR="00D33A80" w:rsidRPr="002223B3" w:rsidRDefault="00D33A80" w:rsidP="004A1A89">
            <w:pPr>
              <w:spacing w:line="240" w:lineRule="auto"/>
              <w:rPr>
                <w:rFonts w:ascii="宋体" w:hAnsi="宋体" w:cs="宋体" w:hint="eastAsia"/>
                <w:sz w:val="18"/>
                <w:szCs w:val="18"/>
              </w:rPr>
            </w:pPr>
            <w:r w:rsidRPr="002223B3">
              <w:rPr>
                <w:rFonts w:ascii="宋体" w:hAnsi="宋体" w:cs="宋体" w:hint="eastAsia"/>
                <w:sz w:val="18"/>
                <w:szCs w:val="18"/>
              </w:rPr>
              <w:t>与企业主导产品相关的有效知识产权数量，其中：I类高价值知识产权1项以上，权重值；自主研发I类知识产权1项以上，权重</w:t>
            </w:r>
            <w:r w:rsidR="00F209E5">
              <w:rPr>
                <w:rFonts w:ascii="宋体" w:hAnsi="宋体" w:cs="宋体" w:hint="eastAsia"/>
                <w:sz w:val="18"/>
                <w:szCs w:val="18"/>
              </w:rPr>
              <w:t>值</w:t>
            </w:r>
            <w:r w:rsidRPr="002223B3">
              <w:rPr>
                <w:rFonts w:ascii="宋体" w:hAnsi="宋体" w:cs="宋体" w:hint="eastAsia"/>
                <w:sz w:val="18"/>
                <w:szCs w:val="18"/>
              </w:rPr>
              <w:t>×80%；I类知识产权1项以上，权重</w:t>
            </w:r>
            <w:r w:rsidR="00F209E5">
              <w:rPr>
                <w:rFonts w:ascii="宋体" w:hAnsi="宋体" w:cs="宋体" w:hint="eastAsia"/>
                <w:sz w:val="18"/>
                <w:szCs w:val="18"/>
              </w:rPr>
              <w:t>值</w:t>
            </w:r>
            <w:r w:rsidRPr="002223B3">
              <w:rPr>
                <w:rFonts w:ascii="宋体" w:hAnsi="宋体" w:cs="宋体" w:hint="eastAsia"/>
                <w:sz w:val="18"/>
                <w:szCs w:val="18"/>
              </w:rPr>
              <w:t>×60%；II类知识产权1项以上，权重</w:t>
            </w:r>
            <w:r w:rsidR="00F209E5">
              <w:rPr>
                <w:rFonts w:ascii="宋体" w:hAnsi="宋体" w:cs="宋体" w:hint="eastAsia"/>
                <w:sz w:val="18"/>
                <w:szCs w:val="18"/>
              </w:rPr>
              <w:t>值</w:t>
            </w:r>
            <w:r w:rsidRPr="002223B3">
              <w:rPr>
                <w:rFonts w:ascii="宋体" w:hAnsi="宋体" w:cs="宋体" w:hint="eastAsia"/>
                <w:sz w:val="18"/>
                <w:szCs w:val="18"/>
              </w:rPr>
              <w:t>×20%；其他，0分。</w:t>
            </w:r>
          </w:p>
        </w:tc>
      </w:tr>
      <w:tr w:rsidR="002223B3" w:rsidRPr="002223B3" w14:paraId="7630AE8D" w14:textId="77777777" w:rsidTr="0023382C">
        <w:trPr>
          <w:trHeight w:val="567"/>
          <w:jc w:val="center"/>
        </w:trPr>
        <w:tc>
          <w:tcPr>
            <w:tcW w:w="1208" w:type="dxa"/>
            <w:vMerge/>
            <w:vAlign w:val="center"/>
          </w:tcPr>
          <w:p w14:paraId="32FB7ACF" w14:textId="77777777" w:rsidR="00D33A80" w:rsidRPr="002223B3" w:rsidRDefault="00D33A80" w:rsidP="00D33A80">
            <w:pPr>
              <w:spacing w:line="240" w:lineRule="auto"/>
              <w:jc w:val="center"/>
              <w:rPr>
                <w:rFonts w:ascii="宋体" w:hAnsi="宋体" w:cs="宋体" w:hint="eastAsia"/>
                <w:sz w:val="18"/>
                <w:szCs w:val="18"/>
              </w:rPr>
            </w:pPr>
          </w:p>
        </w:tc>
        <w:tc>
          <w:tcPr>
            <w:tcW w:w="724" w:type="dxa"/>
            <w:vMerge/>
            <w:vAlign w:val="center"/>
          </w:tcPr>
          <w:p w14:paraId="74A337A1" w14:textId="77777777" w:rsidR="00D33A80" w:rsidRPr="002223B3" w:rsidRDefault="00D33A80" w:rsidP="00D33A80">
            <w:pPr>
              <w:spacing w:line="240" w:lineRule="auto"/>
              <w:jc w:val="center"/>
              <w:rPr>
                <w:rFonts w:ascii="宋体" w:hAnsi="宋体" w:cs="宋体" w:hint="eastAsia"/>
                <w:sz w:val="18"/>
                <w:szCs w:val="18"/>
              </w:rPr>
            </w:pPr>
          </w:p>
        </w:tc>
        <w:tc>
          <w:tcPr>
            <w:tcW w:w="1153" w:type="dxa"/>
            <w:vAlign w:val="center"/>
          </w:tcPr>
          <w:p w14:paraId="349A12ED" w14:textId="0F0F8757"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13.创新组织</w:t>
            </w:r>
          </w:p>
        </w:tc>
        <w:tc>
          <w:tcPr>
            <w:tcW w:w="680" w:type="dxa"/>
            <w:vAlign w:val="center"/>
          </w:tcPr>
          <w:p w14:paraId="15D4D642" w14:textId="70BF96F2"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10</w:t>
            </w:r>
          </w:p>
        </w:tc>
        <w:tc>
          <w:tcPr>
            <w:tcW w:w="1370" w:type="dxa"/>
            <w:vAlign w:val="center"/>
          </w:tcPr>
          <w:p w14:paraId="212C5262" w14:textId="75E78825"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22.研发机构建设水平</w:t>
            </w:r>
          </w:p>
        </w:tc>
        <w:tc>
          <w:tcPr>
            <w:tcW w:w="659" w:type="dxa"/>
            <w:vAlign w:val="center"/>
          </w:tcPr>
          <w:p w14:paraId="3C613A1E" w14:textId="09DE4F66" w:rsidR="00D33A80" w:rsidRPr="002223B3" w:rsidRDefault="00D33A80" w:rsidP="00D33A80">
            <w:pPr>
              <w:spacing w:line="240" w:lineRule="auto"/>
              <w:jc w:val="center"/>
              <w:rPr>
                <w:rFonts w:ascii="宋体" w:hAnsi="宋体" w:cs="宋体" w:hint="eastAsia"/>
                <w:sz w:val="18"/>
                <w:szCs w:val="18"/>
              </w:rPr>
            </w:pPr>
            <w:r w:rsidRPr="002223B3">
              <w:rPr>
                <w:rFonts w:ascii="宋体" w:hAnsi="宋体" w:cs="宋体" w:hint="eastAsia"/>
                <w:sz w:val="18"/>
                <w:szCs w:val="18"/>
              </w:rPr>
              <w:t>5</w:t>
            </w:r>
          </w:p>
        </w:tc>
        <w:tc>
          <w:tcPr>
            <w:tcW w:w="3562" w:type="dxa"/>
            <w:vAlign w:val="center"/>
          </w:tcPr>
          <w:p w14:paraId="78FF536E" w14:textId="591B571B" w:rsidR="00D33A80" w:rsidRPr="002223B3" w:rsidRDefault="00D33A80" w:rsidP="004A1A89">
            <w:pPr>
              <w:spacing w:line="240" w:lineRule="auto"/>
              <w:rPr>
                <w:rFonts w:ascii="宋体" w:hAnsi="宋体" w:cs="宋体" w:hint="eastAsia"/>
                <w:sz w:val="18"/>
                <w:szCs w:val="18"/>
              </w:rPr>
            </w:pPr>
            <w:r w:rsidRPr="002223B3">
              <w:rPr>
                <w:rFonts w:ascii="宋体" w:hAnsi="宋体" w:cs="宋体" w:hint="eastAsia"/>
                <w:sz w:val="18"/>
                <w:szCs w:val="18"/>
              </w:rPr>
              <w:t>拥有国家级实验室、研发中心，权重值；拥有省部级实验室、研发中心，权重</w:t>
            </w:r>
            <w:r w:rsidR="00F209E5" w:rsidRPr="002223B3">
              <w:rPr>
                <w:rFonts w:ascii="宋体" w:hAnsi="宋体" w:cs="宋体" w:hint="eastAsia"/>
                <w:sz w:val="18"/>
                <w:szCs w:val="18"/>
              </w:rPr>
              <w:t>值</w:t>
            </w:r>
            <w:r w:rsidRPr="002223B3">
              <w:rPr>
                <w:rFonts w:ascii="宋体" w:hAnsi="宋体" w:cs="宋体" w:hint="eastAsia"/>
                <w:sz w:val="18"/>
                <w:szCs w:val="18"/>
              </w:rPr>
              <w:t>×80%；市级/自建实验室、研发中心，权重</w:t>
            </w:r>
            <w:r w:rsidR="00F209E5" w:rsidRPr="002223B3">
              <w:rPr>
                <w:rFonts w:ascii="宋体" w:hAnsi="宋体" w:cs="宋体" w:hint="eastAsia"/>
                <w:sz w:val="18"/>
                <w:szCs w:val="18"/>
              </w:rPr>
              <w:t>值</w:t>
            </w:r>
            <w:r w:rsidRPr="002223B3">
              <w:rPr>
                <w:rFonts w:ascii="宋体" w:hAnsi="宋体" w:cs="宋体" w:hint="eastAsia"/>
                <w:sz w:val="18"/>
                <w:szCs w:val="18"/>
              </w:rPr>
              <w:t>×40%；市级以下，权重</w:t>
            </w:r>
            <w:r w:rsidR="00F209E5" w:rsidRPr="002223B3">
              <w:rPr>
                <w:rFonts w:ascii="宋体" w:hAnsi="宋体" w:cs="宋体" w:hint="eastAsia"/>
                <w:sz w:val="18"/>
                <w:szCs w:val="18"/>
              </w:rPr>
              <w:t>值</w:t>
            </w:r>
            <w:r w:rsidRPr="002223B3">
              <w:rPr>
                <w:rFonts w:ascii="宋体" w:hAnsi="宋体" w:cs="宋体" w:hint="eastAsia"/>
                <w:sz w:val="18"/>
                <w:szCs w:val="18"/>
              </w:rPr>
              <w:t>×20%；未建立，0分。</w:t>
            </w:r>
          </w:p>
        </w:tc>
      </w:tr>
    </w:tbl>
    <w:p w14:paraId="28A279E2" w14:textId="1AFF76D9" w:rsidR="001912C7" w:rsidRPr="002223B3" w:rsidRDefault="001912C7" w:rsidP="001912C7">
      <w:pPr>
        <w:pStyle w:val="afffff1"/>
        <w:ind w:firstLine="420"/>
      </w:pPr>
    </w:p>
    <w:p w14:paraId="1508868D" w14:textId="77777777" w:rsidR="006A2E38" w:rsidRPr="002223B3" w:rsidRDefault="006A2E38" w:rsidP="006A2E38">
      <w:pPr>
        <w:pStyle w:val="aff9"/>
        <w:numPr>
          <w:ilvl w:val="0"/>
          <w:numId w:val="0"/>
        </w:numPr>
        <w:spacing w:before="78" w:after="156"/>
        <w:outlineLvl w:val="9"/>
        <w:rPr>
          <w:rFonts w:hAnsi="黑体" w:cs="黑体" w:hint="eastAsia"/>
          <w:noProof w:val="0"/>
        </w:rPr>
      </w:pPr>
      <w:r w:rsidRPr="002223B3">
        <w:rPr>
          <w:rFonts w:hAnsi="黑体" w:cs="黑体" w:hint="eastAsia"/>
          <w:noProof w:val="0"/>
        </w:rPr>
        <w:t xml:space="preserve">（续）表 </w:t>
      </w:r>
      <w:proofErr w:type="gramStart"/>
      <w:r w:rsidRPr="002223B3">
        <w:rPr>
          <w:rFonts w:hAnsi="黑体" w:cs="黑体" w:hint="eastAsia"/>
          <w:noProof w:val="0"/>
        </w:rPr>
        <w:t>A</w:t>
      </w:r>
      <w:r w:rsidRPr="002223B3">
        <w:rPr>
          <w:rFonts w:hAnsi="黑体" w:cs="黑体"/>
          <w:noProof w:val="0"/>
        </w:rPr>
        <w:t>.1</w:t>
      </w:r>
      <w:r w:rsidRPr="002223B3">
        <w:rPr>
          <w:rFonts w:hAnsi="黑体" w:cs="黑体" w:hint="eastAsia"/>
          <w:noProof w:val="0"/>
        </w:rPr>
        <w:t xml:space="preserve">  专精特新企业体检指标及体检规则</w:t>
      </w:r>
      <w:proofErr w:type="gramEnd"/>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724"/>
        <w:gridCol w:w="1153"/>
        <w:gridCol w:w="680"/>
        <w:gridCol w:w="1370"/>
        <w:gridCol w:w="659"/>
        <w:gridCol w:w="3562"/>
      </w:tblGrid>
      <w:tr w:rsidR="002223B3" w:rsidRPr="002223B3" w14:paraId="28359C7F" w14:textId="77777777" w:rsidTr="0023382C">
        <w:trPr>
          <w:trHeight w:val="567"/>
          <w:jc w:val="center"/>
        </w:trPr>
        <w:tc>
          <w:tcPr>
            <w:tcW w:w="1208" w:type="dxa"/>
            <w:vAlign w:val="center"/>
          </w:tcPr>
          <w:p w14:paraId="031E8C38" w14:textId="77777777" w:rsidR="006A2E38" w:rsidRPr="004A1A89" w:rsidRDefault="006A2E38"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lastRenderedPageBreak/>
              <w:t>一级指标</w:t>
            </w:r>
          </w:p>
        </w:tc>
        <w:tc>
          <w:tcPr>
            <w:tcW w:w="724" w:type="dxa"/>
            <w:vAlign w:val="center"/>
          </w:tcPr>
          <w:p w14:paraId="45F5EE46" w14:textId="77777777" w:rsidR="006A2E38" w:rsidRPr="004A1A89" w:rsidRDefault="006A2E38"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权重</w:t>
            </w:r>
          </w:p>
        </w:tc>
        <w:tc>
          <w:tcPr>
            <w:tcW w:w="1153" w:type="dxa"/>
            <w:vAlign w:val="center"/>
          </w:tcPr>
          <w:p w14:paraId="06C2DA8A" w14:textId="77777777" w:rsidR="006A2E38" w:rsidRPr="004A1A89" w:rsidRDefault="006A2E38"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二级指标</w:t>
            </w:r>
          </w:p>
        </w:tc>
        <w:tc>
          <w:tcPr>
            <w:tcW w:w="680" w:type="dxa"/>
            <w:vAlign w:val="center"/>
          </w:tcPr>
          <w:p w14:paraId="7C4681D9" w14:textId="77777777" w:rsidR="006A2E38" w:rsidRPr="004A1A89" w:rsidRDefault="006A2E38"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权重</w:t>
            </w:r>
          </w:p>
        </w:tc>
        <w:tc>
          <w:tcPr>
            <w:tcW w:w="1370" w:type="dxa"/>
            <w:vAlign w:val="center"/>
          </w:tcPr>
          <w:p w14:paraId="37F057FF" w14:textId="77777777" w:rsidR="006A2E38" w:rsidRPr="004A1A89" w:rsidRDefault="006A2E38"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三级指标</w:t>
            </w:r>
          </w:p>
        </w:tc>
        <w:tc>
          <w:tcPr>
            <w:tcW w:w="659" w:type="dxa"/>
            <w:vAlign w:val="center"/>
          </w:tcPr>
          <w:p w14:paraId="1A6C9659" w14:textId="77777777" w:rsidR="006A2E38" w:rsidRPr="004A1A89" w:rsidRDefault="006A2E38" w:rsidP="004A1A89">
            <w:pPr>
              <w:spacing w:line="240" w:lineRule="auto"/>
              <w:jc w:val="center"/>
              <w:rPr>
                <w:rFonts w:ascii="宋体" w:hAnsi="宋体" w:cs="宋体" w:hint="eastAsia"/>
                <w:bCs/>
                <w:sz w:val="18"/>
                <w:szCs w:val="18"/>
              </w:rPr>
            </w:pPr>
            <w:r w:rsidRPr="004A1A89">
              <w:rPr>
                <w:rFonts w:ascii="宋体" w:hAnsi="宋体" w:cs="宋体" w:hint="eastAsia"/>
                <w:bCs/>
                <w:sz w:val="18"/>
                <w:szCs w:val="18"/>
              </w:rPr>
              <w:t>权重</w:t>
            </w:r>
          </w:p>
        </w:tc>
        <w:tc>
          <w:tcPr>
            <w:tcW w:w="3562" w:type="dxa"/>
            <w:vAlign w:val="center"/>
          </w:tcPr>
          <w:p w14:paraId="52D09D76" w14:textId="0808B651" w:rsidR="006A2E38" w:rsidRPr="004A1A89" w:rsidRDefault="00227FAB" w:rsidP="004A1A89">
            <w:pPr>
              <w:spacing w:line="240" w:lineRule="auto"/>
              <w:jc w:val="center"/>
              <w:rPr>
                <w:rFonts w:ascii="宋体" w:hAnsi="宋体" w:cs="宋体" w:hint="eastAsia"/>
                <w:bCs/>
                <w:sz w:val="18"/>
                <w:szCs w:val="18"/>
              </w:rPr>
            </w:pPr>
            <w:r>
              <w:rPr>
                <w:rFonts w:ascii="宋体" w:hAnsi="宋体" w:cs="宋体" w:hint="eastAsia"/>
                <w:bCs/>
                <w:sz w:val="18"/>
                <w:szCs w:val="18"/>
              </w:rPr>
              <w:t>体检标准</w:t>
            </w:r>
          </w:p>
        </w:tc>
      </w:tr>
      <w:tr w:rsidR="002223B3" w:rsidRPr="002223B3" w14:paraId="31DA6225" w14:textId="77777777" w:rsidTr="0023382C">
        <w:trPr>
          <w:trHeight w:val="567"/>
          <w:jc w:val="center"/>
        </w:trPr>
        <w:tc>
          <w:tcPr>
            <w:tcW w:w="1208" w:type="dxa"/>
            <w:vMerge w:val="restart"/>
            <w:vAlign w:val="center"/>
          </w:tcPr>
          <w:p w14:paraId="2BC18BCE" w14:textId="047AAC14" w:rsidR="00466F81" w:rsidRPr="002223B3" w:rsidRDefault="00466F81" w:rsidP="006A2E38">
            <w:pPr>
              <w:spacing w:line="240" w:lineRule="auto"/>
              <w:jc w:val="center"/>
              <w:rPr>
                <w:rFonts w:ascii="宋体" w:hAnsi="宋体" w:cs="宋体" w:hint="eastAsia"/>
                <w:bCs/>
                <w:sz w:val="18"/>
                <w:szCs w:val="18"/>
              </w:rPr>
            </w:pPr>
            <w:r w:rsidRPr="002223B3">
              <w:rPr>
                <w:rFonts w:ascii="宋体" w:hAnsi="宋体" w:cs="宋体" w:hint="eastAsia"/>
                <w:sz w:val="18"/>
                <w:szCs w:val="18"/>
              </w:rPr>
              <w:t>4.创新能力</w:t>
            </w:r>
          </w:p>
        </w:tc>
        <w:tc>
          <w:tcPr>
            <w:tcW w:w="724" w:type="dxa"/>
            <w:vMerge w:val="restart"/>
            <w:vAlign w:val="center"/>
          </w:tcPr>
          <w:p w14:paraId="3B1D253E" w14:textId="088B96C3" w:rsidR="00466F81" w:rsidRPr="002223B3" w:rsidRDefault="00466F81" w:rsidP="006A2E38">
            <w:pPr>
              <w:spacing w:line="240" w:lineRule="auto"/>
              <w:jc w:val="center"/>
              <w:rPr>
                <w:rFonts w:ascii="宋体" w:hAnsi="宋体" w:cs="宋体" w:hint="eastAsia"/>
                <w:bCs/>
                <w:sz w:val="18"/>
                <w:szCs w:val="18"/>
              </w:rPr>
            </w:pPr>
            <w:r w:rsidRPr="002223B3">
              <w:rPr>
                <w:rFonts w:ascii="宋体" w:hAnsi="宋体" w:cs="宋体" w:hint="eastAsia"/>
                <w:sz w:val="18"/>
                <w:szCs w:val="18"/>
              </w:rPr>
              <w:t>36</w:t>
            </w:r>
          </w:p>
        </w:tc>
        <w:tc>
          <w:tcPr>
            <w:tcW w:w="1153" w:type="dxa"/>
            <w:vAlign w:val="center"/>
          </w:tcPr>
          <w:p w14:paraId="682A9955" w14:textId="42035497" w:rsidR="00466F81" w:rsidRPr="002223B3" w:rsidRDefault="00466F81" w:rsidP="006A2E38">
            <w:pPr>
              <w:spacing w:line="240" w:lineRule="auto"/>
              <w:jc w:val="center"/>
              <w:rPr>
                <w:rFonts w:ascii="宋体" w:hAnsi="宋体" w:cs="宋体" w:hint="eastAsia"/>
                <w:bCs/>
                <w:sz w:val="18"/>
                <w:szCs w:val="18"/>
              </w:rPr>
            </w:pPr>
            <w:r w:rsidRPr="002223B3">
              <w:rPr>
                <w:rFonts w:ascii="宋体" w:hAnsi="宋体" w:cs="宋体" w:hint="eastAsia"/>
                <w:sz w:val="18"/>
                <w:szCs w:val="18"/>
              </w:rPr>
              <w:t>13.创新组织</w:t>
            </w:r>
          </w:p>
        </w:tc>
        <w:tc>
          <w:tcPr>
            <w:tcW w:w="680" w:type="dxa"/>
            <w:vAlign w:val="center"/>
          </w:tcPr>
          <w:p w14:paraId="45493B9A" w14:textId="30718838" w:rsidR="00466F81" w:rsidRPr="002223B3" w:rsidRDefault="00466F81" w:rsidP="006A2E38">
            <w:pPr>
              <w:spacing w:line="240" w:lineRule="auto"/>
              <w:jc w:val="center"/>
              <w:rPr>
                <w:rFonts w:ascii="宋体" w:hAnsi="宋体" w:cs="宋体" w:hint="eastAsia"/>
                <w:bCs/>
                <w:sz w:val="18"/>
                <w:szCs w:val="18"/>
              </w:rPr>
            </w:pPr>
            <w:r w:rsidRPr="002223B3">
              <w:rPr>
                <w:rFonts w:ascii="宋体" w:hAnsi="宋体" w:cs="宋体" w:hint="eastAsia"/>
                <w:sz w:val="18"/>
                <w:szCs w:val="18"/>
              </w:rPr>
              <w:t>10</w:t>
            </w:r>
          </w:p>
        </w:tc>
        <w:tc>
          <w:tcPr>
            <w:tcW w:w="1370" w:type="dxa"/>
            <w:vAlign w:val="center"/>
          </w:tcPr>
          <w:p w14:paraId="2580681A" w14:textId="5BD00191" w:rsidR="00466F81" w:rsidRPr="002223B3" w:rsidRDefault="00466F81" w:rsidP="006A2E38">
            <w:pPr>
              <w:spacing w:line="240" w:lineRule="auto"/>
              <w:jc w:val="center"/>
              <w:rPr>
                <w:rFonts w:ascii="宋体" w:hAnsi="宋体" w:cs="宋体" w:hint="eastAsia"/>
                <w:bCs/>
                <w:sz w:val="18"/>
                <w:szCs w:val="18"/>
              </w:rPr>
            </w:pPr>
            <w:r w:rsidRPr="002223B3">
              <w:rPr>
                <w:rFonts w:ascii="宋体" w:hAnsi="宋体" w:cs="宋体" w:hint="eastAsia"/>
                <w:sz w:val="18"/>
                <w:szCs w:val="18"/>
              </w:rPr>
              <w:t>23.研发人员占比</w:t>
            </w:r>
          </w:p>
        </w:tc>
        <w:tc>
          <w:tcPr>
            <w:tcW w:w="659" w:type="dxa"/>
            <w:vAlign w:val="center"/>
          </w:tcPr>
          <w:p w14:paraId="4A26692A" w14:textId="0256B3DC" w:rsidR="00466F81" w:rsidRPr="002223B3" w:rsidRDefault="00466F81" w:rsidP="006A2E38">
            <w:pPr>
              <w:spacing w:line="240" w:lineRule="auto"/>
              <w:jc w:val="center"/>
              <w:rPr>
                <w:rFonts w:ascii="宋体" w:hAnsi="宋体" w:cs="宋体" w:hint="eastAsia"/>
                <w:bCs/>
                <w:sz w:val="18"/>
                <w:szCs w:val="18"/>
              </w:rPr>
            </w:pPr>
            <w:r w:rsidRPr="002223B3">
              <w:rPr>
                <w:rFonts w:ascii="宋体" w:hAnsi="宋体" w:cs="宋体" w:hint="eastAsia"/>
                <w:sz w:val="18"/>
                <w:szCs w:val="18"/>
              </w:rPr>
              <w:t>5</w:t>
            </w:r>
          </w:p>
        </w:tc>
        <w:tc>
          <w:tcPr>
            <w:tcW w:w="3562" w:type="dxa"/>
            <w:vAlign w:val="center"/>
          </w:tcPr>
          <w:p w14:paraId="3E9D412E" w14:textId="6ECAFA48" w:rsidR="00466F81" w:rsidRPr="002223B3" w:rsidRDefault="00466F81" w:rsidP="004A1A89">
            <w:pPr>
              <w:spacing w:line="240" w:lineRule="auto"/>
              <w:rPr>
                <w:rFonts w:ascii="宋体" w:hAnsi="宋体" w:cs="宋体" w:hint="eastAsia"/>
                <w:bCs/>
                <w:sz w:val="18"/>
                <w:szCs w:val="18"/>
              </w:rPr>
            </w:pPr>
            <w:r w:rsidRPr="002223B3">
              <w:rPr>
                <w:rFonts w:ascii="宋体" w:hAnsi="宋体" w:cs="宋体" w:hint="eastAsia"/>
                <w:sz w:val="18"/>
                <w:szCs w:val="18"/>
              </w:rPr>
              <w:t>（从事研发人员数量/企业总人数）×100%，其中占比≥20%，权重值；10%≤占比&lt;20%，权重</w:t>
            </w:r>
            <w:r w:rsidR="00F209E5" w:rsidRPr="002223B3">
              <w:rPr>
                <w:rFonts w:ascii="宋体" w:hAnsi="宋体" w:cs="宋体" w:hint="eastAsia"/>
                <w:sz w:val="18"/>
                <w:szCs w:val="18"/>
              </w:rPr>
              <w:t>值</w:t>
            </w:r>
            <w:r w:rsidRPr="002223B3">
              <w:rPr>
                <w:rFonts w:ascii="宋体" w:hAnsi="宋体" w:cs="宋体" w:hint="eastAsia"/>
                <w:sz w:val="18"/>
                <w:szCs w:val="18"/>
              </w:rPr>
              <w:t>×60%；5%≤占比&lt;10%，权重</w:t>
            </w:r>
            <w:r w:rsidR="00F209E5" w:rsidRPr="002223B3">
              <w:rPr>
                <w:rFonts w:ascii="宋体" w:hAnsi="宋体" w:cs="宋体" w:hint="eastAsia"/>
                <w:sz w:val="18"/>
                <w:szCs w:val="18"/>
              </w:rPr>
              <w:t>值</w:t>
            </w:r>
            <w:r w:rsidRPr="002223B3">
              <w:rPr>
                <w:rFonts w:ascii="宋体" w:hAnsi="宋体" w:cs="宋体" w:hint="eastAsia"/>
                <w:sz w:val="18"/>
                <w:szCs w:val="18"/>
              </w:rPr>
              <w:t>×20%；&lt;5%，0分</w:t>
            </w:r>
            <w:r w:rsidR="002223B3">
              <w:rPr>
                <w:rFonts w:ascii="宋体" w:hAnsi="宋体" w:cs="宋体" w:hint="eastAsia"/>
                <w:sz w:val="18"/>
                <w:szCs w:val="18"/>
              </w:rPr>
              <w:t>。</w:t>
            </w:r>
          </w:p>
        </w:tc>
      </w:tr>
      <w:tr w:rsidR="002223B3" w:rsidRPr="002223B3" w14:paraId="45C9BE7B" w14:textId="77777777" w:rsidTr="0023382C">
        <w:trPr>
          <w:trHeight w:val="567"/>
          <w:jc w:val="center"/>
        </w:trPr>
        <w:tc>
          <w:tcPr>
            <w:tcW w:w="1208" w:type="dxa"/>
            <w:vMerge/>
            <w:vAlign w:val="center"/>
          </w:tcPr>
          <w:p w14:paraId="21F3F684" w14:textId="04F2ED32" w:rsidR="00466F81" w:rsidRPr="002223B3" w:rsidRDefault="00466F81" w:rsidP="0023382C">
            <w:pPr>
              <w:spacing w:line="240" w:lineRule="auto"/>
              <w:jc w:val="center"/>
              <w:rPr>
                <w:rFonts w:ascii="宋体" w:hAnsi="宋体" w:cs="宋体" w:hint="eastAsia"/>
                <w:sz w:val="18"/>
                <w:szCs w:val="18"/>
              </w:rPr>
            </w:pPr>
          </w:p>
        </w:tc>
        <w:tc>
          <w:tcPr>
            <w:tcW w:w="724" w:type="dxa"/>
            <w:vMerge/>
            <w:vAlign w:val="center"/>
          </w:tcPr>
          <w:p w14:paraId="2744EDF6" w14:textId="64329E61" w:rsidR="00466F81" w:rsidRPr="002223B3" w:rsidRDefault="00466F81" w:rsidP="0023382C">
            <w:pPr>
              <w:spacing w:line="240" w:lineRule="auto"/>
              <w:jc w:val="center"/>
              <w:rPr>
                <w:rFonts w:ascii="宋体" w:hAnsi="宋体" w:cs="宋体" w:hint="eastAsia"/>
                <w:sz w:val="18"/>
                <w:szCs w:val="18"/>
              </w:rPr>
            </w:pPr>
          </w:p>
        </w:tc>
        <w:tc>
          <w:tcPr>
            <w:tcW w:w="1153" w:type="dxa"/>
            <w:vAlign w:val="center"/>
          </w:tcPr>
          <w:p w14:paraId="1A69BF33" w14:textId="1099DDBA" w:rsidR="00466F81" w:rsidRPr="002223B3" w:rsidRDefault="00466F81" w:rsidP="0023382C">
            <w:pPr>
              <w:spacing w:line="240" w:lineRule="auto"/>
              <w:jc w:val="center"/>
              <w:rPr>
                <w:rFonts w:ascii="宋体" w:hAnsi="宋体" w:cs="宋体" w:hint="eastAsia"/>
                <w:sz w:val="18"/>
                <w:szCs w:val="18"/>
              </w:rPr>
            </w:pPr>
            <w:r w:rsidRPr="002223B3">
              <w:rPr>
                <w:rFonts w:ascii="宋体" w:hAnsi="宋体" w:cs="宋体" w:hint="eastAsia"/>
                <w:sz w:val="18"/>
                <w:szCs w:val="18"/>
              </w:rPr>
              <w:t>14.创新保护</w:t>
            </w:r>
          </w:p>
        </w:tc>
        <w:tc>
          <w:tcPr>
            <w:tcW w:w="680" w:type="dxa"/>
            <w:vAlign w:val="center"/>
          </w:tcPr>
          <w:p w14:paraId="65D8D048" w14:textId="14717270" w:rsidR="00466F81" w:rsidRPr="002223B3" w:rsidRDefault="00466F81" w:rsidP="0023382C">
            <w:pPr>
              <w:spacing w:line="240" w:lineRule="auto"/>
              <w:jc w:val="center"/>
              <w:rPr>
                <w:rFonts w:ascii="宋体" w:hAnsi="宋体" w:cs="宋体" w:hint="eastAsia"/>
                <w:sz w:val="18"/>
                <w:szCs w:val="18"/>
              </w:rPr>
            </w:pPr>
            <w:r w:rsidRPr="002223B3">
              <w:rPr>
                <w:rFonts w:ascii="宋体" w:hAnsi="宋体" w:cs="宋体" w:hint="eastAsia"/>
                <w:sz w:val="18"/>
                <w:szCs w:val="18"/>
              </w:rPr>
              <w:t>2</w:t>
            </w:r>
          </w:p>
        </w:tc>
        <w:tc>
          <w:tcPr>
            <w:tcW w:w="1370" w:type="dxa"/>
            <w:vAlign w:val="center"/>
          </w:tcPr>
          <w:p w14:paraId="49BB424E" w14:textId="377B5840" w:rsidR="00466F81" w:rsidRPr="002223B3" w:rsidRDefault="00466F81" w:rsidP="0023382C">
            <w:pPr>
              <w:spacing w:line="240" w:lineRule="auto"/>
              <w:jc w:val="center"/>
              <w:rPr>
                <w:rFonts w:ascii="宋体" w:hAnsi="宋体" w:cs="宋体" w:hint="eastAsia"/>
                <w:sz w:val="18"/>
                <w:szCs w:val="18"/>
              </w:rPr>
            </w:pPr>
            <w:r w:rsidRPr="002223B3">
              <w:rPr>
                <w:rFonts w:ascii="宋体" w:hAnsi="宋体" w:cs="宋体" w:hint="eastAsia"/>
                <w:sz w:val="18"/>
                <w:szCs w:val="18"/>
              </w:rPr>
              <w:t>24.创新成果有效率</w:t>
            </w:r>
          </w:p>
        </w:tc>
        <w:tc>
          <w:tcPr>
            <w:tcW w:w="659" w:type="dxa"/>
            <w:vAlign w:val="center"/>
          </w:tcPr>
          <w:p w14:paraId="2FEB969C" w14:textId="5D6C8E2D" w:rsidR="00466F81" w:rsidRPr="002223B3" w:rsidRDefault="00466F81" w:rsidP="0023382C">
            <w:pPr>
              <w:spacing w:line="240" w:lineRule="auto"/>
              <w:jc w:val="center"/>
              <w:rPr>
                <w:rFonts w:ascii="宋体" w:hAnsi="宋体" w:cs="宋体" w:hint="eastAsia"/>
                <w:sz w:val="18"/>
                <w:szCs w:val="18"/>
              </w:rPr>
            </w:pPr>
            <w:r w:rsidRPr="002223B3">
              <w:rPr>
                <w:rFonts w:ascii="宋体" w:hAnsi="宋体" w:cs="宋体" w:hint="eastAsia"/>
                <w:sz w:val="18"/>
                <w:szCs w:val="18"/>
              </w:rPr>
              <w:t>2</w:t>
            </w:r>
          </w:p>
        </w:tc>
        <w:tc>
          <w:tcPr>
            <w:tcW w:w="3562" w:type="dxa"/>
            <w:vAlign w:val="center"/>
          </w:tcPr>
          <w:p w14:paraId="05DB3696" w14:textId="1AE8F52F" w:rsidR="00466F81" w:rsidRPr="002223B3" w:rsidRDefault="00466F81" w:rsidP="004A1A89">
            <w:pPr>
              <w:spacing w:line="240" w:lineRule="auto"/>
              <w:rPr>
                <w:rFonts w:ascii="宋体" w:hAnsi="宋体" w:cs="宋体" w:hint="eastAsia"/>
                <w:sz w:val="18"/>
                <w:szCs w:val="18"/>
              </w:rPr>
            </w:pPr>
            <w:r w:rsidRPr="002223B3">
              <w:rPr>
                <w:rFonts w:ascii="宋体" w:hAnsi="宋体" w:cs="宋体" w:hint="eastAsia"/>
                <w:sz w:val="18"/>
                <w:szCs w:val="18"/>
              </w:rPr>
              <w:t>（有效创新成果数量/创新成果总数量）×100%，其中≥</w:t>
            </w:r>
            <w:r w:rsidR="00F209E5">
              <w:rPr>
                <w:rFonts w:ascii="宋体" w:hAnsi="宋体" w:cs="宋体" w:hint="eastAsia"/>
                <w:sz w:val="18"/>
                <w:szCs w:val="18"/>
              </w:rPr>
              <w:t>1</w:t>
            </w:r>
            <w:r w:rsidR="00F209E5">
              <w:rPr>
                <w:rFonts w:ascii="宋体" w:hAnsi="宋体" w:cs="宋体"/>
                <w:sz w:val="18"/>
                <w:szCs w:val="18"/>
              </w:rPr>
              <w:t>00%</w:t>
            </w:r>
            <w:r w:rsidRPr="002223B3">
              <w:rPr>
                <w:rFonts w:ascii="宋体" w:hAnsi="宋体" w:cs="宋体" w:hint="eastAsia"/>
                <w:sz w:val="18"/>
                <w:szCs w:val="18"/>
              </w:rPr>
              <w:t>，权重值；≤0，0分；其余：</w:t>
            </w:r>
            <w:proofErr w:type="gramStart"/>
            <w:r w:rsidRPr="002223B3">
              <w:rPr>
                <w:rFonts w:ascii="宋体" w:hAnsi="宋体" w:cs="宋体" w:hint="eastAsia"/>
                <w:sz w:val="18"/>
                <w:szCs w:val="18"/>
              </w:rPr>
              <w:t>(实际值/满分值)</w:t>
            </w:r>
            <w:proofErr w:type="gramEnd"/>
            <w:r w:rsidRPr="002223B3">
              <w:rPr>
                <w:rFonts w:ascii="宋体" w:hAnsi="宋体" w:cs="宋体" w:hint="eastAsia"/>
                <w:sz w:val="18"/>
                <w:szCs w:val="18"/>
              </w:rPr>
              <w:t>×权重</w:t>
            </w:r>
            <w:r w:rsidR="00F209E5" w:rsidRPr="002223B3">
              <w:rPr>
                <w:rFonts w:ascii="宋体" w:hAnsi="宋体" w:cs="宋体" w:hint="eastAsia"/>
                <w:sz w:val="18"/>
                <w:szCs w:val="18"/>
              </w:rPr>
              <w:t>值</w:t>
            </w:r>
            <w:r w:rsidR="002223B3">
              <w:rPr>
                <w:rFonts w:ascii="宋体" w:hAnsi="宋体" w:cs="宋体" w:hint="eastAsia"/>
                <w:sz w:val="18"/>
                <w:szCs w:val="18"/>
              </w:rPr>
              <w:t>。</w:t>
            </w:r>
          </w:p>
        </w:tc>
      </w:tr>
      <w:tr w:rsidR="002223B3" w:rsidRPr="002223B3" w14:paraId="04E667C0" w14:textId="77777777" w:rsidTr="0023382C">
        <w:trPr>
          <w:trHeight w:val="567"/>
          <w:jc w:val="center"/>
        </w:trPr>
        <w:tc>
          <w:tcPr>
            <w:tcW w:w="1208" w:type="dxa"/>
            <w:vMerge w:val="restart"/>
            <w:vAlign w:val="center"/>
          </w:tcPr>
          <w:p w14:paraId="74675C11" w14:textId="43C7638D"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5.成长性</w:t>
            </w:r>
          </w:p>
        </w:tc>
        <w:tc>
          <w:tcPr>
            <w:tcW w:w="724" w:type="dxa"/>
            <w:vMerge w:val="restart"/>
            <w:vAlign w:val="center"/>
          </w:tcPr>
          <w:p w14:paraId="3C43FDC6" w14:textId="2712C775"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9</w:t>
            </w:r>
          </w:p>
        </w:tc>
        <w:tc>
          <w:tcPr>
            <w:tcW w:w="1153" w:type="dxa"/>
            <w:vAlign w:val="center"/>
          </w:tcPr>
          <w:p w14:paraId="176B69AD" w14:textId="0214BF81"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15.市场扩张</w:t>
            </w:r>
          </w:p>
        </w:tc>
        <w:tc>
          <w:tcPr>
            <w:tcW w:w="680" w:type="dxa"/>
            <w:vAlign w:val="center"/>
          </w:tcPr>
          <w:p w14:paraId="0EC1D609" w14:textId="16728549"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1370" w:type="dxa"/>
            <w:vAlign w:val="center"/>
          </w:tcPr>
          <w:p w14:paraId="3D3CD5FC" w14:textId="7CC96EFB"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25.近2年主营业务收入平均增长率</w:t>
            </w:r>
          </w:p>
        </w:tc>
        <w:tc>
          <w:tcPr>
            <w:tcW w:w="659" w:type="dxa"/>
            <w:vAlign w:val="center"/>
          </w:tcPr>
          <w:p w14:paraId="61E9FFA8" w14:textId="54D612F9"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26D98AC4" w14:textId="0057B188" w:rsidR="00584246" w:rsidRPr="002223B3" w:rsidRDefault="00584246" w:rsidP="004A1A89">
            <w:pPr>
              <w:spacing w:line="240" w:lineRule="auto"/>
              <w:rPr>
                <w:rFonts w:ascii="宋体" w:hAnsi="宋体" w:cs="宋体" w:hint="eastAsia"/>
                <w:sz w:val="18"/>
                <w:szCs w:val="18"/>
              </w:rPr>
            </w:pPr>
            <w:r w:rsidRPr="002223B3">
              <w:rPr>
                <w:rFonts w:ascii="宋体" w:hAnsi="宋体" w:cs="宋体" w:hint="eastAsia"/>
                <w:sz w:val="18"/>
                <w:szCs w:val="18"/>
              </w:rPr>
              <w:t>（第一年增长率+第二年增长率）</w:t>
            </w:r>
            <w:r w:rsidR="00852780">
              <w:rPr>
                <w:rFonts w:ascii="宋体" w:hAnsi="宋体" w:cs="宋体" w:hint="eastAsia"/>
                <w:sz w:val="18"/>
                <w:szCs w:val="18"/>
              </w:rPr>
              <w:t>/</w:t>
            </w:r>
            <w:r w:rsidR="00852780">
              <w:rPr>
                <w:rFonts w:ascii="宋体" w:hAnsi="宋体" w:cs="宋体"/>
                <w:sz w:val="18"/>
                <w:szCs w:val="18"/>
              </w:rPr>
              <w:t>2</w:t>
            </w:r>
            <w:r w:rsidRPr="002223B3">
              <w:rPr>
                <w:rFonts w:ascii="宋体" w:hAnsi="宋体" w:cs="宋体" w:hint="eastAsia"/>
                <w:sz w:val="18"/>
                <w:szCs w:val="18"/>
              </w:rPr>
              <w:t>×100%，其中≥10%，权重值；≤0，0分；其余：</w:t>
            </w:r>
            <w:proofErr w:type="gramStart"/>
            <w:r w:rsidRPr="002223B3">
              <w:rPr>
                <w:rFonts w:ascii="宋体" w:hAnsi="宋体" w:cs="宋体" w:hint="eastAsia"/>
                <w:sz w:val="18"/>
                <w:szCs w:val="18"/>
              </w:rPr>
              <w:t>(实际值/满分值)</w:t>
            </w:r>
            <w:proofErr w:type="gramEnd"/>
            <w:r w:rsidRPr="002223B3">
              <w:rPr>
                <w:rFonts w:ascii="宋体" w:hAnsi="宋体" w:cs="宋体" w:hint="eastAsia"/>
                <w:sz w:val="18"/>
                <w:szCs w:val="18"/>
              </w:rPr>
              <w:t>×权重</w:t>
            </w:r>
            <w:r w:rsidR="00F209E5">
              <w:rPr>
                <w:rFonts w:ascii="宋体" w:hAnsi="宋体" w:cs="宋体" w:hint="eastAsia"/>
                <w:sz w:val="18"/>
                <w:szCs w:val="18"/>
              </w:rPr>
              <w:t>值</w:t>
            </w:r>
            <w:r w:rsidR="002223B3">
              <w:rPr>
                <w:rFonts w:ascii="宋体" w:hAnsi="宋体" w:cs="宋体" w:hint="eastAsia"/>
                <w:sz w:val="18"/>
                <w:szCs w:val="18"/>
              </w:rPr>
              <w:t>；</w:t>
            </w:r>
          </w:p>
          <w:p w14:paraId="6901CB70" w14:textId="05FF8560" w:rsidR="00584246" w:rsidRPr="002223B3" w:rsidRDefault="00584246" w:rsidP="004A1A89">
            <w:pPr>
              <w:spacing w:line="240" w:lineRule="auto"/>
              <w:rPr>
                <w:rFonts w:ascii="宋体" w:hAnsi="宋体" w:cs="宋体" w:hint="eastAsia"/>
                <w:sz w:val="18"/>
                <w:szCs w:val="18"/>
              </w:rPr>
            </w:pPr>
            <w:r w:rsidRPr="002223B3">
              <w:rPr>
                <w:rFonts w:ascii="宋体" w:hAnsi="宋体" w:cs="宋体" w:hint="eastAsia"/>
                <w:sz w:val="18"/>
                <w:szCs w:val="18"/>
              </w:rPr>
              <w:t>主营业务收入增长率=（年末主营业务收入-年初主营业务收入）/年初主营业务收入×100%</w:t>
            </w:r>
            <w:r w:rsidR="002223B3">
              <w:rPr>
                <w:rFonts w:ascii="宋体" w:hAnsi="宋体" w:cs="宋体" w:hint="eastAsia"/>
                <w:sz w:val="18"/>
                <w:szCs w:val="18"/>
              </w:rPr>
              <w:t>。</w:t>
            </w:r>
          </w:p>
        </w:tc>
      </w:tr>
      <w:tr w:rsidR="002223B3" w:rsidRPr="002223B3" w14:paraId="03E3E5DD" w14:textId="77777777" w:rsidTr="0023382C">
        <w:trPr>
          <w:trHeight w:val="567"/>
          <w:jc w:val="center"/>
        </w:trPr>
        <w:tc>
          <w:tcPr>
            <w:tcW w:w="1208" w:type="dxa"/>
            <w:vMerge/>
            <w:vAlign w:val="center"/>
          </w:tcPr>
          <w:p w14:paraId="0022842F" w14:textId="77777777" w:rsidR="00584246" w:rsidRPr="002223B3" w:rsidRDefault="00584246" w:rsidP="0023382C">
            <w:pPr>
              <w:spacing w:line="240" w:lineRule="auto"/>
              <w:jc w:val="center"/>
              <w:rPr>
                <w:rFonts w:ascii="宋体" w:hAnsi="宋体" w:cs="宋体" w:hint="eastAsia"/>
                <w:sz w:val="18"/>
                <w:szCs w:val="18"/>
              </w:rPr>
            </w:pPr>
          </w:p>
        </w:tc>
        <w:tc>
          <w:tcPr>
            <w:tcW w:w="724" w:type="dxa"/>
            <w:vMerge/>
            <w:vAlign w:val="center"/>
          </w:tcPr>
          <w:p w14:paraId="4735B5D9" w14:textId="77777777" w:rsidR="00584246" w:rsidRPr="002223B3" w:rsidRDefault="00584246" w:rsidP="0023382C">
            <w:pPr>
              <w:spacing w:line="240" w:lineRule="auto"/>
              <w:jc w:val="center"/>
              <w:rPr>
                <w:rFonts w:ascii="宋体" w:hAnsi="宋体" w:cs="宋体" w:hint="eastAsia"/>
                <w:sz w:val="18"/>
                <w:szCs w:val="18"/>
              </w:rPr>
            </w:pPr>
          </w:p>
        </w:tc>
        <w:tc>
          <w:tcPr>
            <w:tcW w:w="1153" w:type="dxa"/>
            <w:vAlign w:val="center"/>
          </w:tcPr>
          <w:p w14:paraId="728E1734" w14:textId="00617084"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16.盈利提升</w:t>
            </w:r>
          </w:p>
        </w:tc>
        <w:tc>
          <w:tcPr>
            <w:tcW w:w="680" w:type="dxa"/>
            <w:vAlign w:val="center"/>
          </w:tcPr>
          <w:p w14:paraId="501D1828" w14:textId="31EB7B4E"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1370" w:type="dxa"/>
            <w:vAlign w:val="center"/>
          </w:tcPr>
          <w:p w14:paraId="07349086" w14:textId="7656B31D"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26.营业利润增长率</w:t>
            </w:r>
          </w:p>
        </w:tc>
        <w:tc>
          <w:tcPr>
            <w:tcW w:w="659" w:type="dxa"/>
            <w:vAlign w:val="center"/>
          </w:tcPr>
          <w:p w14:paraId="06991DEE" w14:textId="217E2644"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3B1DDE3F" w14:textId="5A54656B" w:rsidR="00584246" w:rsidRPr="002223B3" w:rsidRDefault="00584246" w:rsidP="004A1A89">
            <w:pPr>
              <w:spacing w:line="240" w:lineRule="auto"/>
              <w:rPr>
                <w:rFonts w:ascii="宋体" w:hAnsi="宋体" w:cs="宋体" w:hint="eastAsia"/>
                <w:sz w:val="18"/>
                <w:szCs w:val="18"/>
              </w:rPr>
            </w:pPr>
            <w:r w:rsidRPr="002223B3">
              <w:rPr>
                <w:rFonts w:ascii="宋体" w:hAnsi="宋体" w:cs="宋体" w:hint="eastAsia"/>
                <w:sz w:val="18"/>
                <w:szCs w:val="18"/>
              </w:rPr>
              <w:t>（本期期末营业收入-去年同期营业收入）/去年同期营业收入×100%，企业近两年营业利润增长率均值=（本年营业利润增长率+上年营业利润增长率）/2。其中≥满分值，权重值；≤0，0分；其余：</w:t>
            </w:r>
            <w:proofErr w:type="gramStart"/>
            <w:r w:rsidRPr="002223B3">
              <w:rPr>
                <w:rFonts w:ascii="宋体" w:hAnsi="宋体" w:cs="宋体" w:hint="eastAsia"/>
                <w:sz w:val="18"/>
                <w:szCs w:val="18"/>
              </w:rPr>
              <w:t>(实际值/满分值)</w:t>
            </w:r>
            <w:proofErr w:type="gramEnd"/>
            <w:r w:rsidRPr="002223B3">
              <w:rPr>
                <w:rFonts w:ascii="宋体" w:hAnsi="宋体" w:cs="宋体" w:hint="eastAsia"/>
                <w:sz w:val="18"/>
                <w:szCs w:val="18"/>
              </w:rPr>
              <w:t>×权重</w:t>
            </w:r>
            <w:r w:rsidR="00F209E5" w:rsidRPr="002223B3">
              <w:rPr>
                <w:rFonts w:ascii="宋体" w:hAnsi="宋体" w:cs="宋体" w:hint="eastAsia"/>
                <w:sz w:val="18"/>
                <w:szCs w:val="18"/>
              </w:rPr>
              <w:t>值</w:t>
            </w:r>
            <w:r w:rsidR="002223B3">
              <w:rPr>
                <w:rFonts w:ascii="宋体" w:hAnsi="宋体" w:cs="宋体" w:hint="eastAsia"/>
                <w:sz w:val="18"/>
                <w:szCs w:val="18"/>
              </w:rPr>
              <w:t>。</w:t>
            </w:r>
          </w:p>
        </w:tc>
      </w:tr>
      <w:tr w:rsidR="002223B3" w:rsidRPr="002223B3" w14:paraId="0C7894C7" w14:textId="77777777" w:rsidTr="0023382C">
        <w:trPr>
          <w:trHeight w:val="567"/>
          <w:jc w:val="center"/>
        </w:trPr>
        <w:tc>
          <w:tcPr>
            <w:tcW w:w="1208" w:type="dxa"/>
            <w:vMerge/>
            <w:vAlign w:val="center"/>
          </w:tcPr>
          <w:p w14:paraId="505D644C" w14:textId="77777777" w:rsidR="00584246" w:rsidRPr="002223B3" w:rsidRDefault="00584246" w:rsidP="0023382C">
            <w:pPr>
              <w:spacing w:line="240" w:lineRule="auto"/>
              <w:jc w:val="center"/>
              <w:rPr>
                <w:rFonts w:ascii="宋体" w:hAnsi="宋体" w:cs="宋体" w:hint="eastAsia"/>
                <w:sz w:val="18"/>
                <w:szCs w:val="18"/>
              </w:rPr>
            </w:pPr>
          </w:p>
        </w:tc>
        <w:tc>
          <w:tcPr>
            <w:tcW w:w="724" w:type="dxa"/>
            <w:vMerge/>
            <w:vAlign w:val="center"/>
          </w:tcPr>
          <w:p w14:paraId="29DDA44B" w14:textId="77777777" w:rsidR="00584246" w:rsidRPr="002223B3" w:rsidRDefault="00584246" w:rsidP="0023382C">
            <w:pPr>
              <w:spacing w:line="240" w:lineRule="auto"/>
              <w:jc w:val="center"/>
              <w:rPr>
                <w:rFonts w:ascii="宋体" w:hAnsi="宋体" w:cs="宋体" w:hint="eastAsia"/>
                <w:sz w:val="18"/>
                <w:szCs w:val="18"/>
              </w:rPr>
            </w:pPr>
          </w:p>
        </w:tc>
        <w:tc>
          <w:tcPr>
            <w:tcW w:w="1153" w:type="dxa"/>
            <w:vAlign w:val="center"/>
          </w:tcPr>
          <w:p w14:paraId="36F4A9F6" w14:textId="7D0ACC4F"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17.资产积累</w:t>
            </w:r>
          </w:p>
        </w:tc>
        <w:tc>
          <w:tcPr>
            <w:tcW w:w="680" w:type="dxa"/>
            <w:vAlign w:val="center"/>
          </w:tcPr>
          <w:p w14:paraId="63291E9A" w14:textId="48AA73A0"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1370" w:type="dxa"/>
            <w:vAlign w:val="center"/>
          </w:tcPr>
          <w:p w14:paraId="3B87EACA" w14:textId="75054834" w:rsidR="00584246" w:rsidRPr="002223B3" w:rsidRDefault="00D44ED7" w:rsidP="0023382C">
            <w:pPr>
              <w:spacing w:line="240" w:lineRule="auto"/>
              <w:jc w:val="center"/>
              <w:rPr>
                <w:rFonts w:ascii="宋体" w:hAnsi="宋体" w:cs="宋体" w:hint="eastAsia"/>
                <w:sz w:val="18"/>
                <w:szCs w:val="18"/>
              </w:rPr>
            </w:pPr>
            <w:r>
              <w:rPr>
                <w:rFonts w:ascii="宋体" w:hAnsi="宋体" w:cs="宋体" w:hint="eastAsia"/>
                <w:sz w:val="18"/>
                <w:szCs w:val="18"/>
              </w:rPr>
              <w:t>27.</w:t>
            </w:r>
            <w:r w:rsidR="00584246" w:rsidRPr="002223B3">
              <w:rPr>
                <w:rFonts w:ascii="宋体" w:hAnsi="宋体" w:cs="宋体" w:hint="eastAsia"/>
                <w:sz w:val="18"/>
                <w:szCs w:val="18"/>
              </w:rPr>
              <w:t>净资产增长率</w:t>
            </w:r>
          </w:p>
        </w:tc>
        <w:tc>
          <w:tcPr>
            <w:tcW w:w="659" w:type="dxa"/>
            <w:vAlign w:val="center"/>
          </w:tcPr>
          <w:p w14:paraId="68470FFC" w14:textId="5C99D27C" w:rsidR="00584246" w:rsidRPr="002223B3" w:rsidRDefault="00584246" w:rsidP="0023382C">
            <w:pPr>
              <w:spacing w:line="240" w:lineRule="auto"/>
              <w:jc w:val="center"/>
              <w:rPr>
                <w:rFonts w:ascii="宋体" w:hAnsi="宋体" w:cs="宋体" w:hint="eastAsia"/>
                <w:sz w:val="18"/>
                <w:szCs w:val="18"/>
              </w:rPr>
            </w:pPr>
            <w:r w:rsidRPr="002223B3">
              <w:rPr>
                <w:rFonts w:ascii="宋体" w:hAnsi="宋体" w:cs="宋体" w:hint="eastAsia"/>
                <w:sz w:val="18"/>
                <w:szCs w:val="18"/>
              </w:rPr>
              <w:t>3</w:t>
            </w:r>
          </w:p>
        </w:tc>
        <w:tc>
          <w:tcPr>
            <w:tcW w:w="3562" w:type="dxa"/>
            <w:vAlign w:val="center"/>
          </w:tcPr>
          <w:p w14:paraId="093D3721" w14:textId="2133BF09" w:rsidR="00584246" w:rsidRPr="002223B3" w:rsidRDefault="00584246" w:rsidP="004A1A89">
            <w:pPr>
              <w:spacing w:line="240" w:lineRule="auto"/>
              <w:rPr>
                <w:rFonts w:ascii="宋体" w:hAnsi="宋体" w:cs="宋体" w:hint="eastAsia"/>
                <w:sz w:val="18"/>
                <w:szCs w:val="18"/>
              </w:rPr>
            </w:pPr>
            <w:r w:rsidRPr="002223B3">
              <w:rPr>
                <w:rFonts w:ascii="宋体" w:hAnsi="宋体" w:cs="宋体" w:hint="eastAsia"/>
                <w:sz w:val="18"/>
                <w:szCs w:val="18"/>
              </w:rPr>
              <w:t>[（期末净资产 - 期初净资产） / 期初净资产] × 100%，企业近两年净资产增长率均值=（本年净资产增长率+上年净资产增长率）/2。其中≥满分值，权重值；≤0，0分；其余：</w:t>
            </w:r>
            <w:proofErr w:type="gramStart"/>
            <w:r w:rsidRPr="002223B3">
              <w:rPr>
                <w:rFonts w:ascii="宋体" w:hAnsi="宋体" w:cs="宋体" w:hint="eastAsia"/>
                <w:sz w:val="18"/>
                <w:szCs w:val="18"/>
              </w:rPr>
              <w:t>(实际值/满分值)</w:t>
            </w:r>
            <w:proofErr w:type="gramEnd"/>
            <w:r w:rsidRPr="002223B3">
              <w:rPr>
                <w:rFonts w:ascii="宋体" w:hAnsi="宋体" w:cs="宋体" w:hint="eastAsia"/>
                <w:sz w:val="18"/>
                <w:szCs w:val="18"/>
              </w:rPr>
              <w:t>×权重</w:t>
            </w:r>
            <w:r w:rsidR="00F209E5" w:rsidRPr="002223B3">
              <w:rPr>
                <w:rFonts w:ascii="宋体" w:hAnsi="宋体" w:cs="宋体" w:hint="eastAsia"/>
                <w:sz w:val="18"/>
                <w:szCs w:val="18"/>
              </w:rPr>
              <w:t>值</w:t>
            </w:r>
            <w:r w:rsidR="002223B3">
              <w:rPr>
                <w:rFonts w:ascii="宋体" w:hAnsi="宋体" w:cs="宋体" w:hint="eastAsia"/>
                <w:sz w:val="18"/>
                <w:szCs w:val="18"/>
              </w:rPr>
              <w:t>。</w:t>
            </w:r>
          </w:p>
        </w:tc>
      </w:tr>
    </w:tbl>
    <w:p w14:paraId="557F2FEF" w14:textId="79750EF8" w:rsidR="001912C7" w:rsidRPr="006A2E38" w:rsidRDefault="001912C7" w:rsidP="001912C7">
      <w:pPr>
        <w:pStyle w:val="afffff1"/>
        <w:ind w:firstLine="420"/>
      </w:pPr>
    </w:p>
    <w:p w14:paraId="1ACC4518" w14:textId="15DC2C26" w:rsidR="001912C7" w:rsidRDefault="001912C7" w:rsidP="001912C7">
      <w:pPr>
        <w:pStyle w:val="afffff1"/>
        <w:ind w:firstLine="420"/>
      </w:pPr>
    </w:p>
    <w:p w14:paraId="3A9676EF" w14:textId="6C67F85C" w:rsidR="00022C59" w:rsidRDefault="00022C59" w:rsidP="001912C7">
      <w:pPr>
        <w:pStyle w:val="afffff1"/>
        <w:ind w:firstLine="420"/>
      </w:pPr>
    </w:p>
    <w:p w14:paraId="6BAFC839" w14:textId="1CDBF0B3" w:rsidR="00022C59" w:rsidRDefault="00022C59" w:rsidP="001912C7">
      <w:pPr>
        <w:pStyle w:val="afffff1"/>
        <w:ind w:firstLine="420"/>
      </w:pPr>
    </w:p>
    <w:p w14:paraId="3CADB767" w14:textId="662D85CD" w:rsidR="00022C59" w:rsidRDefault="00022C59" w:rsidP="001912C7">
      <w:pPr>
        <w:pStyle w:val="afffff1"/>
        <w:ind w:firstLine="420"/>
      </w:pPr>
    </w:p>
    <w:p w14:paraId="7B72E734" w14:textId="77777777" w:rsidR="00022C59" w:rsidRDefault="00022C59" w:rsidP="001912C7">
      <w:pPr>
        <w:pStyle w:val="afffff1"/>
        <w:ind w:firstLine="420"/>
      </w:pPr>
    </w:p>
    <w:p w14:paraId="3D305288" w14:textId="4BED01C4" w:rsidR="001912C7" w:rsidRDefault="001912C7" w:rsidP="001912C7">
      <w:pPr>
        <w:pStyle w:val="afffff1"/>
        <w:ind w:firstLine="420"/>
      </w:pPr>
    </w:p>
    <w:p w14:paraId="5E6998D0" w14:textId="77777777" w:rsidR="001912C7" w:rsidRDefault="001912C7" w:rsidP="001912C7">
      <w:pPr>
        <w:pStyle w:val="afffff1"/>
        <w:ind w:firstLine="420"/>
      </w:pPr>
    </w:p>
    <w:p w14:paraId="121A330D" w14:textId="77777777" w:rsidR="00584246" w:rsidRDefault="00584246" w:rsidP="001912C7">
      <w:pPr>
        <w:pStyle w:val="afffff1"/>
        <w:ind w:firstLine="420"/>
      </w:pPr>
    </w:p>
    <w:p w14:paraId="32242C64" w14:textId="77777777" w:rsidR="00584246" w:rsidRDefault="00584246" w:rsidP="001912C7">
      <w:pPr>
        <w:pStyle w:val="afffff1"/>
        <w:ind w:firstLine="420"/>
      </w:pPr>
    </w:p>
    <w:p w14:paraId="52D1FC75" w14:textId="77777777" w:rsidR="00584246" w:rsidRDefault="00584246" w:rsidP="001912C7">
      <w:pPr>
        <w:pStyle w:val="afffff1"/>
        <w:ind w:firstLine="420"/>
      </w:pPr>
    </w:p>
    <w:p w14:paraId="4903FCC5" w14:textId="77777777" w:rsidR="00584246" w:rsidRDefault="00584246" w:rsidP="001912C7">
      <w:pPr>
        <w:pStyle w:val="afffff1"/>
        <w:ind w:firstLine="420"/>
      </w:pPr>
    </w:p>
    <w:p w14:paraId="04D6A5A2" w14:textId="6D64DA3B" w:rsidR="00584246" w:rsidRDefault="00584246" w:rsidP="001912C7">
      <w:pPr>
        <w:pStyle w:val="afffff1"/>
        <w:ind w:firstLine="420"/>
      </w:pPr>
    </w:p>
    <w:p w14:paraId="511504C4" w14:textId="39F3A81A" w:rsidR="00227FAB" w:rsidRDefault="00227FAB" w:rsidP="001912C7">
      <w:pPr>
        <w:pStyle w:val="afffff1"/>
        <w:ind w:firstLine="420"/>
      </w:pPr>
    </w:p>
    <w:p w14:paraId="5384D021" w14:textId="77777777" w:rsidR="00227FAB" w:rsidRDefault="00227FAB" w:rsidP="001912C7">
      <w:pPr>
        <w:pStyle w:val="afffff1"/>
        <w:ind w:firstLine="420"/>
      </w:pPr>
    </w:p>
    <w:p w14:paraId="195AB6F9" w14:textId="70725B35" w:rsidR="00C117E8" w:rsidRPr="00227FAB" w:rsidRDefault="00C117E8" w:rsidP="009A5B4F">
      <w:pPr>
        <w:pStyle w:val="afff2"/>
        <w:numPr>
          <w:ilvl w:val="0"/>
          <w:numId w:val="0"/>
        </w:numPr>
        <w:spacing w:beforeLines="25" w:before="78" w:afterLines="50" w:after="156"/>
        <w:jc w:val="center"/>
      </w:pPr>
      <w:bookmarkStart w:id="152" w:name="_Toc207031526"/>
      <w:r w:rsidRPr="00227FAB">
        <w:rPr>
          <w:rFonts w:hint="eastAsia"/>
        </w:rPr>
        <w:t xml:space="preserve">附 录 </w:t>
      </w:r>
      <w:bookmarkStart w:id="153" w:name="BookMark6"/>
      <w:bookmarkEnd w:id="146"/>
      <w:bookmarkEnd w:id="148"/>
      <w:bookmarkEnd w:id="149"/>
      <w:bookmarkEnd w:id="150"/>
      <w:r w:rsidR="00227FAB" w:rsidRPr="00227FAB">
        <w:t>B</w:t>
      </w:r>
      <w:bookmarkEnd w:id="152"/>
    </w:p>
    <w:p w14:paraId="0353DA3C" w14:textId="146C49DF" w:rsidR="0031235B" w:rsidRPr="00450FA8" w:rsidRDefault="001912C7" w:rsidP="00450FA8">
      <w:pPr>
        <w:pStyle w:val="aff9"/>
        <w:numPr>
          <w:ilvl w:val="0"/>
          <w:numId w:val="0"/>
        </w:numPr>
        <w:spacing w:before="78" w:after="156"/>
        <w:outlineLvl w:val="9"/>
        <w:rPr>
          <w:rFonts w:hAnsi="黑体" w:cs="黑体" w:hint="eastAsia"/>
          <w:noProof w:val="0"/>
        </w:rPr>
      </w:pPr>
      <w:r w:rsidRPr="00450FA8">
        <w:rPr>
          <w:rFonts w:hAnsi="黑体" w:cs="黑体" w:hint="eastAsia"/>
          <w:noProof w:val="0"/>
        </w:rPr>
        <w:lastRenderedPageBreak/>
        <w:t>（规范性）</w:t>
      </w:r>
    </w:p>
    <w:p w14:paraId="04A837A6" w14:textId="1AC93D58" w:rsidR="001562EA" w:rsidRPr="00450FA8" w:rsidRDefault="001562EA" w:rsidP="00F97786">
      <w:pPr>
        <w:pStyle w:val="aff9"/>
        <w:numPr>
          <w:ilvl w:val="0"/>
          <w:numId w:val="0"/>
        </w:numPr>
        <w:spacing w:before="78" w:after="156"/>
        <w:outlineLvl w:val="9"/>
        <w:rPr>
          <w:rFonts w:hAnsi="黑体" w:cs="黑体" w:hint="eastAsia"/>
          <w:noProof w:val="0"/>
        </w:rPr>
      </w:pPr>
      <w:r w:rsidRPr="00450FA8">
        <w:rPr>
          <w:rFonts w:hAnsi="黑体" w:cs="黑体" w:hint="eastAsia"/>
          <w:noProof w:val="0"/>
        </w:rPr>
        <w:t>专精特新“小巨人”企业体检指标及</w:t>
      </w:r>
      <w:r w:rsidR="00227FAB">
        <w:rPr>
          <w:rFonts w:hAnsi="黑体" w:cs="黑体" w:hint="eastAsia"/>
          <w:noProof w:val="0"/>
        </w:rPr>
        <w:t>标准</w:t>
      </w:r>
    </w:p>
    <w:p w14:paraId="446B7B60" w14:textId="6EEC392C" w:rsidR="001562EA" w:rsidRPr="00450FA8" w:rsidRDefault="001562EA" w:rsidP="00450FA8">
      <w:pPr>
        <w:pStyle w:val="affffffffffff2"/>
        <w:spacing w:beforeLines="25" w:before="78" w:afterLines="50" w:after="156"/>
        <w:ind w:firstLineChars="0" w:firstLine="0"/>
        <w:rPr>
          <w:rFonts w:hAnsi="宋体" w:cs="黑体" w:hint="eastAsia"/>
        </w:rPr>
      </w:pPr>
      <w:proofErr w:type="gramStart"/>
      <w:r w:rsidRPr="00450FA8">
        <w:rPr>
          <w:rFonts w:hAnsi="宋体" w:cs="黑体"/>
        </w:rPr>
        <w:t>B</w:t>
      </w:r>
      <w:r w:rsidRPr="00450FA8">
        <w:rPr>
          <w:rFonts w:hAnsi="宋体" w:cs="黑体" w:hint="eastAsia"/>
        </w:rPr>
        <w:t>.1  专精特新</w:t>
      </w:r>
      <w:proofErr w:type="gramEnd"/>
      <w:r w:rsidRPr="00450FA8">
        <w:rPr>
          <w:rFonts w:hAnsi="宋体" w:cs="黑体" w:hint="eastAsia"/>
        </w:rPr>
        <w:t>“小巨人”企业体检指标及</w:t>
      </w:r>
      <w:r w:rsidR="00227FAB">
        <w:rPr>
          <w:rFonts w:hAnsi="宋体" w:cs="黑体" w:hint="eastAsia"/>
        </w:rPr>
        <w:t>标准</w:t>
      </w:r>
      <w:r w:rsidRPr="00450FA8">
        <w:rPr>
          <w:rFonts w:hAnsi="宋体" w:cs="黑体" w:hint="eastAsia"/>
        </w:rPr>
        <w:t>见</w:t>
      </w:r>
      <w:r w:rsidR="009A5B4F">
        <w:rPr>
          <w:rFonts w:hAnsi="宋体" w:cs="黑体" w:hint="eastAsia"/>
        </w:rPr>
        <w:t>下表：</w:t>
      </w:r>
    </w:p>
    <w:p w14:paraId="6A68E1D2" w14:textId="53AEC5AB" w:rsidR="001562EA" w:rsidRPr="00450FA8" w:rsidRDefault="001562EA" w:rsidP="00F97786">
      <w:pPr>
        <w:pStyle w:val="aff9"/>
        <w:numPr>
          <w:ilvl w:val="0"/>
          <w:numId w:val="0"/>
        </w:numPr>
        <w:spacing w:before="78" w:after="156"/>
        <w:outlineLvl w:val="9"/>
        <w:rPr>
          <w:rFonts w:hAnsi="黑体" w:cs="黑体" w:hint="eastAsia"/>
          <w:noProof w:val="0"/>
        </w:rPr>
      </w:pPr>
      <w:r w:rsidRPr="00450FA8">
        <w:rPr>
          <w:rFonts w:hAnsi="黑体" w:cs="黑体" w:hint="eastAsia"/>
          <w:noProof w:val="0"/>
        </w:rPr>
        <w:t xml:space="preserve">表 </w:t>
      </w:r>
      <w:proofErr w:type="gramStart"/>
      <w:r w:rsidRPr="00450FA8">
        <w:rPr>
          <w:rFonts w:hAnsi="黑体" w:cs="黑体"/>
          <w:noProof w:val="0"/>
        </w:rPr>
        <w:t>B.1</w:t>
      </w:r>
      <w:r w:rsidRPr="00450FA8">
        <w:rPr>
          <w:rFonts w:hAnsi="黑体" w:cs="黑体" w:hint="eastAsia"/>
          <w:noProof w:val="0"/>
        </w:rPr>
        <w:t xml:space="preserve">  专精特新</w:t>
      </w:r>
      <w:proofErr w:type="gramEnd"/>
      <w:r w:rsidRPr="00450FA8">
        <w:rPr>
          <w:rFonts w:hAnsi="黑体" w:cs="黑体" w:hint="eastAsia"/>
          <w:noProof w:val="0"/>
        </w:rPr>
        <w:t>“小巨人”企业体检指标及</w:t>
      </w:r>
      <w:r w:rsidR="00227FAB">
        <w:rPr>
          <w:rFonts w:hAnsi="黑体" w:cs="黑体" w:hint="eastAsia"/>
          <w:noProof w:val="0"/>
        </w:rPr>
        <w:t>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1134"/>
        <w:gridCol w:w="709"/>
        <w:gridCol w:w="1464"/>
        <w:gridCol w:w="643"/>
        <w:gridCol w:w="3562"/>
      </w:tblGrid>
      <w:tr w:rsidR="002223B3" w:rsidRPr="002223B3" w14:paraId="6CA1ED33" w14:textId="77777777" w:rsidTr="00DC438D">
        <w:trPr>
          <w:trHeight w:val="567"/>
          <w:jc w:val="center"/>
        </w:trPr>
        <w:tc>
          <w:tcPr>
            <w:tcW w:w="1135" w:type="dxa"/>
            <w:vAlign w:val="center"/>
          </w:tcPr>
          <w:p w14:paraId="54AC2E39"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一级指标</w:t>
            </w:r>
          </w:p>
        </w:tc>
        <w:tc>
          <w:tcPr>
            <w:tcW w:w="709" w:type="dxa"/>
            <w:vAlign w:val="center"/>
          </w:tcPr>
          <w:p w14:paraId="6C7620FD"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权重</w:t>
            </w:r>
          </w:p>
        </w:tc>
        <w:tc>
          <w:tcPr>
            <w:tcW w:w="1134" w:type="dxa"/>
            <w:vAlign w:val="center"/>
          </w:tcPr>
          <w:p w14:paraId="0ADC736A"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二级指标</w:t>
            </w:r>
          </w:p>
        </w:tc>
        <w:tc>
          <w:tcPr>
            <w:tcW w:w="709" w:type="dxa"/>
            <w:vAlign w:val="center"/>
          </w:tcPr>
          <w:p w14:paraId="46445365"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权重</w:t>
            </w:r>
          </w:p>
        </w:tc>
        <w:tc>
          <w:tcPr>
            <w:tcW w:w="1464" w:type="dxa"/>
            <w:vAlign w:val="center"/>
          </w:tcPr>
          <w:p w14:paraId="464011C6"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三级指标</w:t>
            </w:r>
          </w:p>
        </w:tc>
        <w:tc>
          <w:tcPr>
            <w:tcW w:w="643" w:type="dxa"/>
            <w:vAlign w:val="center"/>
          </w:tcPr>
          <w:p w14:paraId="22F6A8BB"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权重</w:t>
            </w:r>
          </w:p>
        </w:tc>
        <w:tc>
          <w:tcPr>
            <w:tcW w:w="3562" w:type="dxa"/>
            <w:vAlign w:val="center"/>
          </w:tcPr>
          <w:p w14:paraId="6BB3D291" w14:textId="0118E369" w:rsidR="001562EA" w:rsidRPr="00615ACA" w:rsidRDefault="00227FAB" w:rsidP="00615ACA">
            <w:pPr>
              <w:spacing w:line="240" w:lineRule="auto"/>
              <w:jc w:val="center"/>
              <w:rPr>
                <w:rFonts w:ascii="宋体" w:hAnsi="宋体" w:cs="宋体" w:hint="eastAsia"/>
                <w:bCs/>
                <w:sz w:val="18"/>
                <w:szCs w:val="18"/>
              </w:rPr>
            </w:pPr>
            <w:r>
              <w:rPr>
                <w:rFonts w:ascii="宋体" w:hAnsi="宋体" w:cs="宋体" w:hint="eastAsia"/>
                <w:bCs/>
                <w:sz w:val="18"/>
                <w:szCs w:val="18"/>
              </w:rPr>
              <w:t>体检标准</w:t>
            </w:r>
          </w:p>
        </w:tc>
      </w:tr>
      <w:tr w:rsidR="002223B3" w:rsidRPr="002223B3" w14:paraId="1C0BC319" w14:textId="77777777" w:rsidTr="00DC438D">
        <w:trPr>
          <w:trHeight w:val="567"/>
          <w:jc w:val="center"/>
        </w:trPr>
        <w:tc>
          <w:tcPr>
            <w:tcW w:w="1135" w:type="dxa"/>
            <w:vMerge w:val="restart"/>
            <w:vAlign w:val="center"/>
          </w:tcPr>
          <w:p w14:paraId="1B15A65B" w14:textId="48F0B450" w:rsidR="001562EA" w:rsidRPr="003507B2" w:rsidRDefault="002223B3" w:rsidP="007825F1">
            <w:pPr>
              <w:spacing w:line="240" w:lineRule="auto"/>
              <w:jc w:val="center"/>
              <w:rPr>
                <w:rFonts w:ascii="宋体" w:hAnsi="宋体" w:cs="宋体" w:hint="eastAsia"/>
                <w:sz w:val="18"/>
                <w:szCs w:val="18"/>
              </w:rPr>
            </w:pPr>
            <w:r w:rsidRPr="003507B2">
              <w:rPr>
                <w:rFonts w:ascii="宋体" w:hAnsi="宋体" w:cs="宋体" w:hint="eastAsia"/>
                <w:sz w:val="18"/>
                <w:szCs w:val="18"/>
              </w:rPr>
              <w:t>1.专业化</w:t>
            </w:r>
          </w:p>
        </w:tc>
        <w:tc>
          <w:tcPr>
            <w:tcW w:w="709" w:type="dxa"/>
            <w:vMerge w:val="restart"/>
            <w:vAlign w:val="center"/>
          </w:tcPr>
          <w:p w14:paraId="289BA908" w14:textId="6ACF2CBD" w:rsidR="001562EA" w:rsidRPr="003507B2" w:rsidRDefault="002223B3" w:rsidP="007825F1">
            <w:pPr>
              <w:spacing w:line="240" w:lineRule="auto"/>
              <w:jc w:val="center"/>
              <w:rPr>
                <w:rFonts w:ascii="宋体" w:hAnsi="宋体" w:cs="宋体" w:hint="eastAsia"/>
                <w:sz w:val="18"/>
                <w:szCs w:val="18"/>
              </w:rPr>
            </w:pPr>
            <w:r w:rsidRPr="003507B2">
              <w:rPr>
                <w:rFonts w:ascii="宋体" w:hAnsi="宋体" w:cs="宋体" w:hint="eastAsia"/>
                <w:sz w:val="18"/>
                <w:szCs w:val="18"/>
              </w:rPr>
              <w:t>15</w:t>
            </w:r>
          </w:p>
        </w:tc>
        <w:tc>
          <w:tcPr>
            <w:tcW w:w="1134" w:type="dxa"/>
            <w:vMerge w:val="restart"/>
            <w:vAlign w:val="center"/>
          </w:tcPr>
          <w:p w14:paraId="76B065AE" w14:textId="1DCD9A65" w:rsidR="001562EA" w:rsidRPr="003507B2" w:rsidRDefault="002223B3" w:rsidP="007825F1">
            <w:pPr>
              <w:spacing w:line="240" w:lineRule="auto"/>
              <w:jc w:val="center"/>
              <w:rPr>
                <w:rFonts w:ascii="宋体" w:hAnsi="宋体" w:cs="宋体" w:hint="eastAsia"/>
                <w:sz w:val="18"/>
                <w:szCs w:val="18"/>
              </w:rPr>
            </w:pPr>
            <w:r w:rsidRPr="003507B2">
              <w:rPr>
                <w:rFonts w:ascii="宋体" w:hAnsi="宋体" w:cs="宋体" w:hint="eastAsia"/>
                <w:sz w:val="18"/>
                <w:szCs w:val="18"/>
              </w:rPr>
              <w:t>1.业务专注</w:t>
            </w:r>
          </w:p>
        </w:tc>
        <w:tc>
          <w:tcPr>
            <w:tcW w:w="709" w:type="dxa"/>
            <w:vMerge w:val="restart"/>
            <w:vAlign w:val="center"/>
          </w:tcPr>
          <w:p w14:paraId="6839B2E1" w14:textId="2710C482" w:rsidR="001562EA" w:rsidRPr="003507B2" w:rsidRDefault="002223B3" w:rsidP="007825F1">
            <w:pPr>
              <w:spacing w:line="240" w:lineRule="auto"/>
              <w:jc w:val="center"/>
              <w:rPr>
                <w:rFonts w:ascii="宋体" w:hAnsi="宋体" w:cs="宋体" w:hint="eastAsia"/>
                <w:sz w:val="18"/>
                <w:szCs w:val="18"/>
              </w:rPr>
            </w:pPr>
            <w:r w:rsidRPr="003507B2">
              <w:rPr>
                <w:rFonts w:ascii="宋体" w:hAnsi="宋体" w:cs="宋体" w:hint="eastAsia"/>
                <w:sz w:val="18"/>
                <w:szCs w:val="18"/>
              </w:rPr>
              <w:t>15</w:t>
            </w:r>
          </w:p>
        </w:tc>
        <w:tc>
          <w:tcPr>
            <w:tcW w:w="1464" w:type="dxa"/>
            <w:vAlign w:val="center"/>
          </w:tcPr>
          <w:p w14:paraId="08904685" w14:textId="274EF3FE" w:rsidR="001562EA" w:rsidRPr="003507B2" w:rsidRDefault="002223B3" w:rsidP="007825F1">
            <w:pPr>
              <w:spacing w:line="240" w:lineRule="auto"/>
              <w:jc w:val="center"/>
              <w:rPr>
                <w:rFonts w:ascii="宋体" w:hAnsi="宋体" w:cs="宋体" w:hint="eastAsia"/>
                <w:sz w:val="18"/>
                <w:szCs w:val="18"/>
              </w:rPr>
            </w:pPr>
            <w:r w:rsidRPr="003507B2">
              <w:rPr>
                <w:rFonts w:ascii="宋体" w:hAnsi="宋体" w:cs="宋体" w:hint="eastAsia"/>
                <w:sz w:val="18"/>
                <w:szCs w:val="18"/>
              </w:rPr>
              <w:t>1.从事特定细分市场年限</w:t>
            </w:r>
          </w:p>
        </w:tc>
        <w:tc>
          <w:tcPr>
            <w:tcW w:w="643" w:type="dxa"/>
            <w:vAlign w:val="center"/>
          </w:tcPr>
          <w:p w14:paraId="21EE1B8F" w14:textId="40B33D92" w:rsidR="001562EA" w:rsidRPr="003507B2" w:rsidRDefault="002223B3" w:rsidP="007825F1">
            <w:pPr>
              <w:spacing w:line="240" w:lineRule="auto"/>
              <w:jc w:val="center"/>
              <w:rPr>
                <w:rFonts w:ascii="宋体" w:hAnsi="宋体" w:cs="宋体" w:hint="eastAsia"/>
                <w:sz w:val="18"/>
                <w:szCs w:val="18"/>
              </w:rPr>
            </w:pPr>
            <w:r w:rsidRPr="003507B2">
              <w:rPr>
                <w:rFonts w:ascii="宋体" w:hAnsi="宋体" w:cs="宋体" w:hint="eastAsia"/>
                <w:sz w:val="18"/>
                <w:szCs w:val="18"/>
              </w:rPr>
              <w:t>3</w:t>
            </w:r>
          </w:p>
        </w:tc>
        <w:tc>
          <w:tcPr>
            <w:tcW w:w="3562" w:type="dxa"/>
            <w:vAlign w:val="center"/>
          </w:tcPr>
          <w:p w14:paraId="46A3FC1D" w14:textId="148FFDDD" w:rsidR="001562EA" w:rsidRPr="003507B2" w:rsidRDefault="002223B3" w:rsidP="00615ACA">
            <w:pPr>
              <w:spacing w:line="240" w:lineRule="auto"/>
              <w:rPr>
                <w:rFonts w:ascii="宋体" w:hAnsi="宋体" w:cs="宋体" w:hint="eastAsia"/>
                <w:sz w:val="18"/>
                <w:szCs w:val="18"/>
              </w:rPr>
            </w:pPr>
            <w:r w:rsidRPr="003507B2">
              <w:rPr>
                <w:rFonts w:ascii="宋体" w:hAnsi="宋体" w:cs="宋体" w:hint="eastAsia"/>
                <w:sz w:val="18"/>
                <w:szCs w:val="18"/>
              </w:rPr>
              <w:t>3年以下，0分；3年及以上，</w:t>
            </w:r>
            <w:r w:rsidR="00227FAB">
              <w:rPr>
                <w:rFonts w:ascii="宋体" w:hAnsi="宋体" w:cs="宋体" w:hint="eastAsia"/>
                <w:sz w:val="18"/>
                <w:szCs w:val="18"/>
              </w:rPr>
              <w:t>权重值</w:t>
            </w:r>
          </w:p>
        </w:tc>
      </w:tr>
      <w:tr w:rsidR="002223B3" w:rsidRPr="002223B3" w14:paraId="484B0C10" w14:textId="77777777" w:rsidTr="00DC438D">
        <w:trPr>
          <w:trHeight w:val="567"/>
          <w:jc w:val="center"/>
        </w:trPr>
        <w:tc>
          <w:tcPr>
            <w:tcW w:w="1135" w:type="dxa"/>
            <w:vMerge/>
            <w:vAlign w:val="center"/>
          </w:tcPr>
          <w:p w14:paraId="0A485267" w14:textId="77777777" w:rsidR="001562EA" w:rsidRPr="003507B2" w:rsidRDefault="001562EA" w:rsidP="007825F1">
            <w:pPr>
              <w:spacing w:line="240" w:lineRule="auto"/>
              <w:jc w:val="center"/>
              <w:rPr>
                <w:rFonts w:ascii="宋体" w:hAnsi="宋体" w:cs="宋体" w:hint="eastAsia"/>
                <w:sz w:val="18"/>
                <w:szCs w:val="18"/>
              </w:rPr>
            </w:pPr>
          </w:p>
        </w:tc>
        <w:tc>
          <w:tcPr>
            <w:tcW w:w="709" w:type="dxa"/>
            <w:vMerge/>
            <w:vAlign w:val="center"/>
          </w:tcPr>
          <w:p w14:paraId="138DF55D" w14:textId="77777777" w:rsidR="001562EA" w:rsidRPr="003507B2" w:rsidRDefault="001562EA" w:rsidP="007825F1">
            <w:pPr>
              <w:spacing w:line="240" w:lineRule="auto"/>
              <w:jc w:val="center"/>
              <w:rPr>
                <w:rFonts w:ascii="宋体" w:hAnsi="宋体" w:cs="宋体" w:hint="eastAsia"/>
                <w:sz w:val="18"/>
                <w:szCs w:val="18"/>
              </w:rPr>
            </w:pPr>
          </w:p>
        </w:tc>
        <w:tc>
          <w:tcPr>
            <w:tcW w:w="1134" w:type="dxa"/>
            <w:vMerge/>
            <w:vAlign w:val="center"/>
          </w:tcPr>
          <w:p w14:paraId="480AB040" w14:textId="77777777" w:rsidR="001562EA" w:rsidRPr="003507B2" w:rsidRDefault="001562EA" w:rsidP="007825F1">
            <w:pPr>
              <w:spacing w:line="240" w:lineRule="auto"/>
              <w:jc w:val="center"/>
              <w:rPr>
                <w:rFonts w:ascii="宋体" w:hAnsi="宋体" w:cs="宋体" w:hint="eastAsia"/>
                <w:sz w:val="18"/>
                <w:szCs w:val="18"/>
              </w:rPr>
            </w:pPr>
          </w:p>
        </w:tc>
        <w:tc>
          <w:tcPr>
            <w:tcW w:w="709" w:type="dxa"/>
            <w:vMerge/>
            <w:vAlign w:val="center"/>
          </w:tcPr>
          <w:p w14:paraId="5D185B51" w14:textId="77777777" w:rsidR="001562EA" w:rsidRPr="003507B2" w:rsidRDefault="001562EA" w:rsidP="007825F1">
            <w:pPr>
              <w:spacing w:line="240" w:lineRule="auto"/>
              <w:jc w:val="center"/>
              <w:rPr>
                <w:rFonts w:ascii="宋体" w:hAnsi="宋体" w:cs="宋体" w:hint="eastAsia"/>
                <w:sz w:val="18"/>
                <w:szCs w:val="18"/>
              </w:rPr>
            </w:pPr>
          </w:p>
        </w:tc>
        <w:tc>
          <w:tcPr>
            <w:tcW w:w="1464" w:type="dxa"/>
            <w:vAlign w:val="center"/>
          </w:tcPr>
          <w:p w14:paraId="0A742AFD" w14:textId="2896F3B3" w:rsidR="001562EA" w:rsidRPr="003507B2" w:rsidRDefault="002223B3" w:rsidP="007825F1">
            <w:pPr>
              <w:spacing w:line="240" w:lineRule="auto"/>
              <w:jc w:val="center"/>
              <w:rPr>
                <w:rFonts w:ascii="宋体" w:hAnsi="宋体" w:cs="宋体" w:hint="eastAsia"/>
                <w:sz w:val="18"/>
                <w:szCs w:val="18"/>
              </w:rPr>
            </w:pPr>
            <w:r w:rsidRPr="003507B2">
              <w:rPr>
                <w:rFonts w:ascii="宋体" w:hAnsi="宋体" w:cs="宋体" w:hint="eastAsia"/>
                <w:sz w:val="18"/>
                <w:szCs w:val="18"/>
              </w:rPr>
              <w:t>2.主营业务收入占比率</w:t>
            </w:r>
          </w:p>
        </w:tc>
        <w:tc>
          <w:tcPr>
            <w:tcW w:w="643" w:type="dxa"/>
            <w:vAlign w:val="center"/>
          </w:tcPr>
          <w:p w14:paraId="25A1E95A" w14:textId="027D725B" w:rsidR="001562EA" w:rsidRPr="003507B2" w:rsidRDefault="002223B3" w:rsidP="007825F1">
            <w:pPr>
              <w:spacing w:line="240" w:lineRule="auto"/>
              <w:jc w:val="center"/>
              <w:rPr>
                <w:rFonts w:ascii="宋体" w:hAnsi="宋体" w:cs="宋体" w:hint="eastAsia"/>
                <w:sz w:val="18"/>
                <w:szCs w:val="18"/>
              </w:rPr>
            </w:pPr>
            <w:r w:rsidRPr="003507B2">
              <w:rPr>
                <w:rFonts w:ascii="宋体" w:hAnsi="宋体" w:cs="宋体" w:hint="eastAsia"/>
                <w:sz w:val="18"/>
                <w:szCs w:val="18"/>
              </w:rPr>
              <w:t>6</w:t>
            </w:r>
          </w:p>
        </w:tc>
        <w:tc>
          <w:tcPr>
            <w:tcW w:w="3562" w:type="dxa"/>
            <w:vAlign w:val="center"/>
          </w:tcPr>
          <w:p w14:paraId="4F81F970" w14:textId="332D7227" w:rsidR="001562EA" w:rsidRPr="003507B2" w:rsidRDefault="002223B3" w:rsidP="00615ACA">
            <w:pPr>
              <w:spacing w:line="240" w:lineRule="auto"/>
              <w:rPr>
                <w:rFonts w:ascii="宋体" w:hAnsi="宋体" w:cs="宋体" w:hint="eastAsia"/>
                <w:sz w:val="18"/>
                <w:szCs w:val="18"/>
              </w:rPr>
            </w:pPr>
            <w:r w:rsidRPr="003507B2">
              <w:rPr>
                <w:rFonts w:ascii="宋体" w:hAnsi="宋体" w:cs="宋体" w:hint="eastAsia"/>
                <w:sz w:val="18"/>
                <w:szCs w:val="18"/>
              </w:rPr>
              <w:t>（主营业务收入/营业收入）×100%，其中≥70%，权重值；≤0，0分；其余：</w:t>
            </w:r>
            <w:proofErr w:type="gramStart"/>
            <w:r w:rsidRPr="003507B2">
              <w:rPr>
                <w:rFonts w:ascii="宋体" w:hAnsi="宋体" w:cs="宋体" w:hint="eastAsia"/>
                <w:sz w:val="18"/>
                <w:szCs w:val="18"/>
              </w:rPr>
              <w:t>(实际值/</w:t>
            </w:r>
            <w:r w:rsidR="00227FAB">
              <w:rPr>
                <w:rFonts w:ascii="宋体" w:hAnsi="宋体" w:cs="宋体" w:hint="eastAsia"/>
                <w:sz w:val="18"/>
                <w:szCs w:val="18"/>
              </w:rPr>
              <w:t>7</w:t>
            </w:r>
            <w:r w:rsidR="00227FAB">
              <w:rPr>
                <w:rFonts w:ascii="宋体" w:hAnsi="宋体" w:cs="宋体"/>
                <w:sz w:val="18"/>
                <w:szCs w:val="18"/>
              </w:rPr>
              <w:t>0%</w:t>
            </w:r>
            <w:r w:rsidRPr="003507B2">
              <w:rPr>
                <w:rFonts w:ascii="宋体" w:hAnsi="宋体" w:cs="宋体" w:hint="eastAsia"/>
                <w:sz w:val="18"/>
                <w:szCs w:val="18"/>
              </w:rPr>
              <w:t>)</w:t>
            </w:r>
            <w:proofErr w:type="gramEnd"/>
            <w:r w:rsidRPr="003507B2">
              <w:rPr>
                <w:rFonts w:ascii="宋体" w:hAnsi="宋体" w:cs="宋体" w:hint="eastAsia"/>
                <w:sz w:val="18"/>
                <w:szCs w:val="18"/>
              </w:rPr>
              <w:t>×权重。</w:t>
            </w:r>
          </w:p>
        </w:tc>
      </w:tr>
      <w:tr w:rsidR="002223B3" w:rsidRPr="002223B3" w14:paraId="2B6D476A" w14:textId="77777777" w:rsidTr="002223B3">
        <w:trPr>
          <w:trHeight w:val="567"/>
          <w:jc w:val="center"/>
        </w:trPr>
        <w:tc>
          <w:tcPr>
            <w:tcW w:w="1135" w:type="dxa"/>
            <w:vMerge/>
            <w:vAlign w:val="center"/>
          </w:tcPr>
          <w:p w14:paraId="021A9B81" w14:textId="77777777" w:rsidR="001562EA" w:rsidRPr="003507B2" w:rsidRDefault="001562EA" w:rsidP="007825F1">
            <w:pPr>
              <w:spacing w:line="240" w:lineRule="auto"/>
              <w:jc w:val="center"/>
              <w:rPr>
                <w:rFonts w:ascii="宋体" w:hAnsi="宋体" w:cs="宋体" w:hint="eastAsia"/>
                <w:sz w:val="18"/>
                <w:szCs w:val="18"/>
              </w:rPr>
            </w:pPr>
          </w:p>
        </w:tc>
        <w:tc>
          <w:tcPr>
            <w:tcW w:w="709" w:type="dxa"/>
            <w:vMerge/>
            <w:vAlign w:val="center"/>
          </w:tcPr>
          <w:p w14:paraId="51CC6799" w14:textId="77777777" w:rsidR="001562EA" w:rsidRPr="003507B2" w:rsidRDefault="001562EA" w:rsidP="007825F1">
            <w:pPr>
              <w:spacing w:line="240" w:lineRule="auto"/>
              <w:jc w:val="center"/>
              <w:rPr>
                <w:rFonts w:ascii="宋体" w:hAnsi="宋体" w:cs="宋体" w:hint="eastAsia"/>
                <w:sz w:val="18"/>
                <w:szCs w:val="18"/>
              </w:rPr>
            </w:pPr>
          </w:p>
        </w:tc>
        <w:tc>
          <w:tcPr>
            <w:tcW w:w="1134" w:type="dxa"/>
            <w:vMerge/>
            <w:tcBorders>
              <w:bottom w:val="single" w:sz="4" w:space="0" w:color="auto"/>
            </w:tcBorders>
            <w:vAlign w:val="center"/>
          </w:tcPr>
          <w:p w14:paraId="29AF3A38" w14:textId="77777777" w:rsidR="001562EA" w:rsidRPr="003507B2" w:rsidRDefault="001562EA" w:rsidP="007825F1">
            <w:pPr>
              <w:spacing w:line="240" w:lineRule="auto"/>
              <w:jc w:val="center"/>
              <w:rPr>
                <w:rFonts w:ascii="宋体" w:hAnsi="宋体" w:cs="宋体" w:hint="eastAsia"/>
                <w:sz w:val="18"/>
                <w:szCs w:val="18"/>
              </w:rPr>
            </w:pPr>
          </w:p>
        </w:tc>
        <w:tc>
          <w:tcPr>
            <w:tcW w:w="709" w:type="dxa"/>
            <w:vMerge/>
            <w:tcBorders>
              <w:bottom w:val="single" w:sz="4" w:space="0" w:color="auto"/>
            </w:tcBorders>
            <w:vAlign w:val="center"/>
          </w:tcPr>
          <w:p w14:paraId="42593476" w14:textId="77777777" w:rsidR="001562EA" w:rsidRPr="003507B2" w:rsidRDefault="001562EA" w:rsidP="007825F1">
            <w:pPr>
              <w:spacing w:line="240" w:lineRule="auto"/>
              <w:jc w:val="center"/>
              <w:rPr>
                <w:rFonts w:ascii="宋体" w:hAnsi="宋体" w:cs="宋体" w:hint="eastAsia"/>
                <w:sz w:val="18"/>
                <w:szCs w:val="18"/>
              </w:rPr>
            </w:pPr>
          </w:p>
        </w:tc>
        <w:tc>
          <w:tcPr>
            <w:tcW w:w="1464" w:type="dxa"/>
            <w:vAlign w:val="center"/>
          </w:tcPr>
          <w:p w14:paraId="733E5C98" w14:textId="6A8F684D" w:rsidR="001562EA" w:rsidRPr="003507B2" w:rsidRDefault="001562EA" w:rsidP="007825F1">
            <w:pPr>
              <w:spacing w:line="240" w:lineRule="auto"/>
              <w:jc w:val="center"/>
              <w:rPr>
                <w:rFonts w:ascii="宋体" w:hAnsi="宋体" w:cs="宋体" w:hint="eastAsia"/>
                <w:sz w:val="18"/>
                <w:szCs w:val="18"/>
              </w:rPr>
            </w:pPr>
            <w:r w:rsidRPr="003507B2">
              <w:rPr>
                <w:rFonts w:ascii="宋体" w:hAnsi="宋体" w:cs="宋体" w:hint="eastAsia"/>
                <w:sz w:val="18"/>
                <w:szCs w:val="18"/>
              </w:rPr>
              <w:t>3</w:t>
            </w:r>
            <w:r w:rsidRPr="003507B2">
              <w:rPr>
                <w:rFonts w:ascii="宋体" w:hAnsi="宋体" w:cs="宋体"/>
                <w:sz w:val="18"/>
                <w:szCs w:val="18"/>
              </w:rPr>
              <w:t>.</w:t>
            </w:r>
            <w:r w:rsidR="002223B3" w:rsidRPr="003507B2">
              <w:rPr>
                <w:rFonts w:ascii="宋体" w:hAnsi="宋体" w:cs="宋体" w:hint="eastAsia"/>
                <w:sz w:val="18"/>
                <w:szCs w:val="18"/>
              </w:rPr>
              <w:t>近2年主营业务收入平均增长率</w:t>
            </w:r>
          </w:p>
        </w:tc>
        <w:tc>
          <w:tcPr>
            <w:tcW w:w="643" w:type="dxa"/>
            <w:vAlign w:val="center"/>
          </w:tcPr>
          <w:p w14:paraId="3A73293B" w14:textId="6D3C8C0F" w:rsidR="001562EA" w:rsidRPr="003507B2" w:rsidRDefault="002223B3" w:rsidP="007825F1">
            <w:pPr>
              <w:spacing w:line="240" w:lineRule="auto"/>
              <w:jc w:val="center"/>
              <w:rPr>
                <w:rFonts w:ascii="宋体" w:hAnsi="宋体" w:cs="宋体" w:hint="eastAsia"/>
                <w:sz w:val="18"/>
                <w:szCs w:val="18"/>
              </w:rPr>
            </w:pPr>
            <w:r w:rsidRPr="003507B2">
              <w:rPr>
                <w:rFonts w:ascii="宋体" w:hAnsi="宋体" w:cs="宋体" w:hint="eastAsia"/>
                <w:sz w:val="18"/>
                <w:szCs w:val="18"/>
              </w:rPr>
              <w:t>6</w:t>
            </w:r>
          </w:p>
        </w:tc>
        <w:tc>
          <w:tcPr>
            <w:tcW w:w="3562" w:type="dxa"/>
            <w:vAlign w:val="center"/>
          </w:tcPr>
          <w:p w14:paraId="6F019991" w14:textId="0A74D9D9" w:rsidR="001562EA" w:rsidRPr="003507B2" w:rsidRDefault="00166266" w:rsidP="00615ACA">
            <w:pPr>
              <w:spacing w:line="240" w:lineRule="auto"/>
              <w:rPr>
                <w:rFonts w:ascii="宋体" w:hAnsi="宋体" w:cs="宋体" w:hint="eastAsia"/>
                <w:sz w:val="18"/>
                <w:szCs w:val="18"/>
              </w:rPr>
            </w:pPr>
            <w:r w:rsidRPr="00227FAB">
              <w:rPr>
                <w:rFonts w:ascii="宋体" w:hAnsi="宋体" w:cs="宋体" w:hint="eastAsia"/>
                <w:sz w:val="18"/>
                <w:szCs w:val="18"/>
              </w:rPr>
              <w:t>（第一年增长率+第二年增长率）</w:t>
            </w:r>
            <w:r w:rsidR="00227FAB">
              <w:rPr>
                <w:rFonts w:ascii="宋体" w:hAnsi="宋体" w:cs="宋体" w:hint="eastAsia"/>
                <w:sz w:val="18"/>
                <w:szCs w:val="18"/>
              </w:rPr>
              <w:t>/</w:t>
            </w:r>
            <w:r w:rsidR="00227FAB">
              <w:rPr>
                <w:rFonts w:ascii="宋体" w:hAnsi="宋体" w:cs="宋体"/>
                <w:sz w:val="18"/>
                <w:szCs w:val="18"/>
              </w:rPr>
              <w:t>2</w:t>
            </w:r>
            <w:r w:rsidRPr="00227FAB">
              <w:rPr>
                <w:rFonts w:ascii="宋体" w:hAnsi="宋体" w:cs="宋体" w:hint="eastAsia"/>
                <w:sz w:val="18"/>
                <w:szCs w:val="18"/>
              </w:rPr>
              <w:t>×100%，其中≥5%，权重值；≤0，0分；其余：</w:t>
            </w:r>
            <w:proofErr w:type="gramStart"/>
            <w:r w:rsidRPr="00227FAB">
              <w:rPr>
                <w:rFonts w:ascii="宋体" w:hAnsi="宋体" w:cs="宋体" w:hint="eastAsia"/>
                <w:sz w:val="18"/>
                <w:szCs w:val="18"/>
              </w:rPr>
              <w:t>(实际值/满分值)</w:t>
            </w:r>
            <w:proofErr w:type="gramEnd"/>
            <w:r w:rsidRPr="00227FAB">
              <w:rPr>
                <w:rFonts w:ascii="宋体" w:hAnsi="宋体" w:cs="宋体" w:hint="eastAsia"/>
                <w:sz w:val="18"/>
                <w:szCs w:val="18"/>
              </w:rPr>
              <w:t xml:space="preserve"> ×权重</w:t>
            </w:r>
            <w:r w:rsidR="00227FAB">
              <w:rPr>
                <w:rFonts w:ascii="宋体" w:hAnsi="宋体" w:cs="宋体" w:hint="eastAsia"/>
                <w:sz w:val="18"/>
                <w:szCs w:val="18"/>
              </w:rPr>
              <w:t>值</w:t>
            </w:r>
          </w:p>
        </w:tc>
      </w:tr>
      <w:tr w:rsidR="00F722A7" w:rsidRPr="002223B3" w14:paraId="5911DADF" w14:textId="77777777" w:rsidTr="0049522A">
        <w:trPr>
          <w:trHeight w:val="567"/>
          <w:jc w:val="center"/>
        </w:trPr>
        <w:tc>
          <w:tcPr>
            <w:tcW w:w="1135" w:type="dxa"/>
            <w:vMerge w:val="restart"/>
            <w:vAlign w:val="center"/>
          </w:tcPr>
          <w:p w14:paraId="51336B64" w14:textId="703BF117"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2.精细化</w:t>
            </w:r>
          </w:p>
        </w:tc>
        <w:tc>
          <w:tcPr>
            <w:tcW w:w="709" w:type="dxa"/>
            <w:vMerge w:val="restart"/>
            <w:vAlign w:val="center"/>
          </w:tcPr>
          <w:p w14:paraId="3CABCD25" w14:textId="12DA69CC"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20</w:t>
            </w:r>
          </w:p>
        </w:tc>
        <w:tc>
          <w:tcPr>
            <w:tcW w:w="1134" w:type="dxa"/>
            <w:vMerge w:val="restart"/>
            <w:vAlign w:val="center"/>
          </w:tcPr>
          <w:p w14:paraId="25E9DAE9" w14:textId="7DB211D0"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2.质量控制</w:t>
            </w:r>
          </w:p>
        </w:tc>
        <w:tc>
          <w:tcPr>
            <w:tcW w:w="709" w:type="dxa"/>
            <w:vMerge w:val="restart"/>
            <w:vAlign w:val="center"/>
          </w:tcPr>
          <w:p w14:paraId="177FE7A7" w14:textId="0AED7505"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10</w:t>
            </w:r>
          </w:p>
        </w:tc>
        <w:tc>
          <w:tcPr>
            <w:tcW w:w="1464" w:type="dxa"/>
            <w:vAlign w:val="center"/>
          </w:tcPr>
          <w:p w14:paraId="20E69E54" w14:textId="612DFA3D"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4.体系认证/产品认证</w:t>
            </w:r>
          </w:p>
        </w:tc>
        <w:tc>
          <w:tcPr>
            <w:tcW w:w="643" w:type="dxa"/>
            <w:vAlign w:val="center"/>
          </w:tcPr>
          <w:p w14:paraId="4A54B9E2" w14:textId="42FFBDF3"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w:t>
            </w:r>
          </w:p>
        </w:tc>
        <w:tc>
          <w:tcPr>
            <w:tcW w:w="3562" w:type="dxa"/>
            <w:vAlign w:val="center"/>
          </w:tcPr>
          <w:p w14:paraId="2F6BE3E0" w14:textId="49929D99" w:rsidR="00F722A7" w:rsidRPr="003507B2" w:rsidRDefault="00F722A7" w:rsidP="00615ACA">
            <w:pPr>
              <w:spacing w:line="240" w:lineRule="auto"/>
              <w:rPr>
                <w:rFonts w:ascii="宋体" w:hAnsi="宋体" w:cs="宋体" w:hint="eastAsia"/>
                <w:sz w:val="18"/>
                <w:szCs w:val="18"/>
              </w:rPr>
            </w:pPr>
            <w:r w:rsidRPr="003507B2">
              <w:rPr>
                <w:rFonts w:ascii="宋体" w:hAnsi="宋体" w:cs="宋体" w:hint="eastAsia"/>
                <w:sz w:val="18"/>
                <w:szCs w:val="18"/>
              </w:rPr>
              <w:t>获得ISO9001等管理体系认证或产品通过发达国家和地区产品认证(国际标准协会行业认证，如UL,CSA,ETL,GS)，</w:t>
            </w:r>
            <w:r w:rsidR="00227FAB">
              <w:rPr>
                <w:rFonts w:ascii="宋体" w:hAnsi="宋体" w:cs="宋体" w:hint="eastAsia"/>
                <w:sz w:val="18"/>
                <w:szCs w:val="18"/>
              </w:rPr>
              <w:t>权重值</w:t>
            </w:r>
            <w:r w:rsidRPr="003507B2">
              <w:rPr>
                <w:rFonts w:ascii="宋体" w:hAnsi="宋体" w:cs="宋体" w:hint="eastAsia"/>
                <w:sz w:val="18"/>
                <w:szCs w:val="18"/>
              </w:rPr>
              <w:t>；其余，0分。</w:t>
            </w:r>
          </w:p>
        </w:tc>
      </w:tr>
      <w:tr w:rsidR="00F722A7" w:rsidRPr="002223B3" w14:paraId="03BA58B4" w14:textId="77777777" w:rsidTr="0049522A">
        <w:trPr>
          <w:trHeight w:val="567"/>
          <w:jc w:val="center"/>
        </w:trPr>
        <w:tc>
          <w:tcPr>
            <w:tcW w:w="1135" w:type="dxa"/>
            <w:vMerge/>
            <w:vAlign w:val="center"/>
          </w:tcPr>
          <w:p w14:paraId="1D067654" w14:textId="77777777" w:rsidR="00F722A7" w:rsidRPr="003507B2" w:rsidRDefault="00F722A7" w:rsidP="007825F1">
            <w:pPr>
              <w:spacing w:line="240" w:lineRule="auto"/>
              <w:jc w:val="center"/>
              <w:rPr>
                <w:rFonts w:ascii="宋体" w:hAnsi="宋体" w:cs="宋体" w:hint="eastAsia"/>
                <w:sz w:val="18"/>
                <w:szCs w:val="18"/>
              </w:rPr>
            </w:pPr>
          </w:p>
        </w:tc>
        <w:tc>
          <w:tcPr>
            <w:tcW w:w="709" w:type="dxa"/>
            <w:vMerge/>
            <w:vAlign w:val="center"/>
          </w:tcPr>
          <w:p w14:paraId="1BF63BC6" w14:textId="77777777" w:rsidR="00F722A7" w:rsidRPr="003507B2" w:rsidRDefault="00F722A7" w:rsidP="007825F1">
            <w:pPr>
              <w:spacing w:line="240" w:lineRule="auto"/>
              <w:jc w:val="center"/>
              <w:rPr>
                <w:rFonts w:ascii="宋体" w:hAnsi="宋体" w:cs="宋体" w:hint="eastAsia"/>
                <w:sz w:val="18"/>
                <w:szCs w:val="18"/>
              </w:rPr>
            </w:pPr>
          </w:p>
        </w:tc>
        <w:tc>
          <w:tcPr>
            <w:tcW w:w="1134" w:type="dxa"/>
            <w:vMerge/>
            <w:vAlign w:val="center"/>
          </w:tcPr>
          <w:p w14:paraId="505FEACD" w14:textId="77777777" w:rsidR="00F722A7" w:rsidRPr="003507B2" w:rsidRDefault="00F722A7" w:rsidP="007825F1">
            <w:pPr>
              <w:spacing w:line="240" w:lineRule="auto"/>
              <w:jc w:val="center"/>
              <w:rPr>
                <w:rFonts w:ascii="宋体" w:hAnsi="宋体" w:cs="宋体" w:hint="eastAsia"/>
                <w:sz w:val="18"/>
                <w:szCs w:val="18"/>
              </w:rPr>
            </w:pPr>
          </w:p>
        </w:tc>
        <w:tc>
          <w:tcPr>
            <w:tcW w:w="709" w:type="dxa"/>
            <w:vMerge/>
            <w:vAlign w:val="center"/>
          </w:tcPr>
          <w:p w14:paraId="0ABFAC71" w14:textId="7A4A9031" w:rsidR="00F722A7" w:rsidRPr="003507B2" w:rsidRDefault="00F722A7" w:rsidP="007825F1">
            <w:pPr>
              <w:spacing w:line="240" w:lineRule="auto"/>
              <w:jc w:val="center"/>
              <w:rPr>
                <w:rFonts w:ascii="宋体" w:hAnsi="宋体" w:cs="宋体" w:hint="eastAsia"/>
                <w:sz w:val="18"/>
                <w:szCs w:val="18"/>
              </w:rPr>
            </w:pPr>
          </w:p>
        </w:tc>
        <w:tc>
          <w:tcPr>
            <w:tcW w:w="1464" w:type="dxa"/>
            <w:vAlign w:val="center"/>
          </w:tcPr>
          <w:p w14:paraId="76472917" w14:textId="3376FE4E"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5.业务系统</w:t>
            </w:r>
          </w:p>
        </w:tc>
        <w:tc>
          <w:tcPr>
            <w:tcW w:w="643" w:type="dxa"/>
            <w:vAlign w:val="center"/>
          </w:tcPr>
          <w:p w14:paraId="2300407B" w14:textId="60A0A71F"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w:t>
            </w:r>
          </w:p>
        </w:tc>
        <w:tc>
          <w:tcPr>
            <w:tcW w:w="3562" w:type="dxa"/>
            <w:vAlign w:val="center"/>
          </w:tcPr>
          <w:p w14:paraId="5BB68287" w14:textId="679847B0" w:rsidR="00F722A7" w:rsidRPr="003507B2" w:rsidRDefault="00F722A7" w:rsidP="00615ACA">
            <w:pPr>
              <w:spacing w:line="240" w:lineRule="auto"/>
              <w:rPr>
                <w:rFonts w:ascii="宋体" w:hAnsi="宋体" w:cs="宋体" w:hint="eastAsia"/>
                <w:sz w:val="18"/>
                <w:szCs w:val="18"/>
              </w:rPr>
            </w:pPr>
            <w:r w:rsidRPr="003507B2">
              <w:rPr>
                <w:rFonts w:ascii="宋体" w:hAnsi="宋体" w:cs="宋体" w:hint="eastAsia"/>
                <w:sz w:val="18"/>
                <w:szCs w:val="18"/>
              </w:rPr>
              <w:t>至少1项核心业务采用信息系统（如ERP、MES）支撑，</w:t>
            </w:r>
            <w:r w:rsidR="00227FAB">
              <w:rPr>
                <w:rFonts w:ascii="宋体" w:hAnsi="宋体" w:cs="宋体" w:hint="eastAsia"/>
                <w:sz w:val="18"/>
                <w:szCs w:val="18"/>
              </w:rPr>
              <w:t>权重值</w:t>
            </w:r>
            <w:r w:rsidRPr="003507B2">
              <w:rPr>
                <w:rFonts w:ascii="宋体" w:hAnsi="宋体" w:cs="宋体" w:hint="eastAsia"/>
                <w:sz w:val="18"/>
                <w:szCs w:val="18"/>
              </w:rPr>
              <w:t>；其余，0分。</w:t>
            </w:r>
          </w:p>
        </w:tc>
      </w:tr>
      <w:tr w:rsidR="00F722A7" w:rsidRPr="002223B3" w14:paraId="32D74EB2" w14:textId="77777777" w:rsidTr="002223B3">
        <w:trPr>
          <w:trHeight w:val="567"/>
          <w:jc w:val="center"/>
        </w:trPr>
        <w:tc>
          <w:tcPr>
            <w:tcW w:w="1135" w:type="dxa"/>
            <w:vMerge/>
            <w:vAlign w:val="center"/>
          </w:tcPr>
          <w:p w14:paraId="1EE994D6" w14:textId="77777777" w:rsidR="00F722A7" w:rsidRPr="003507B2" w:rsidRDefault="00F722A7" w:rsidP="007825F1">
            <w:pPr>
              <w:spacing w:line="240" w:lineRule="auto"/>
              <w:jc w:val="center"/>
              <w:rPr>
                <w:rFonts w:ascii="宋体" w:hAnsi="宋体" w:cs="宋体" w:hint="eastAsia"/>
                <w:sz w:val="18"/>
                <w:szCs w:val="18"/>
              </w:rPr>
            </w:pPr>
          </w:p>
        </w:tc>
        <w:tc>
          <w:tcPr>
            <w:tcW w:w="709" w:type="dxa"/>
            <w:vMerge/>
            <w:vAlign w:val="center"/>
          </w:tcPr>
          <w:p w14:paraId="01FF8600" w14:textId="77777777" w:rsidR="00F722A7" w:rsidRPr="003507B2" w:rsidRDefault="00F722A7" w:rsidP="007825F1">
            <w:pPr>
              <w:spacing w:line="240" w:lineRule="auto"/>
              <w:jc w:val="center"/>
              <w:rPr>
                <w:rFonts w:ascii="宋体" w:hAnsi="宋体" w:cs="宋体" w:hint="eastAsia"/>
                <w:sz w:val="18"/>
                <w:szCs w:val="18"/>
              </w:rPr>
            </w:pPr>
          </w:p>
        </w:tc>
        <w:tc>
          <w:tcPr>
            <w:tcW w:w="1134" w:type="dxa"/>
            <w:vAlign w:val="center"/>
          </w:tcPr>
          <w:p w14:paraId="42C46094" w14:textId="71A6BF70"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3</w:t>
            </w:r>
            <w:r w:rsidRPr="003507B2">
              <w:rPr>
                <w:rFonts w:ascii="宋体" w:hAnsi="宋体" w:cs="宋体"/>
                <w:sz w:val="18"/>
                <w:szCs w:val="18"/>
              </w:rPr>
              <w:t>.</w:t>
            </w:r>
            <w:r w:rsidRPr="003507B2">
              <w:rPr>
                <w:rFonts w:ascii="宋体" w:hAnsi="宋体" w:cs="宋体" w:hint="eastAsia"/>
                <w:sz w:val="18"/>
                <w:szCs w:val="18"/>
              </w:rPr>
              <w:t>财务健康</w:t>
            </w:r>
          </w:p>
        </w:tc>
        <w:tc>
          <w:tcPr>
            <w:tcW w:w="709" w:type="dxa"/>
            <w:vAlign w:val="center"/>
          </w:tcPr>
          <w:p w14:paraId="02B9D88D" w14:textId="55ABA710"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w:t>
            </w:r>
          </w:p>
        </w:tc>
        <w:tc>
          <w:tcPr>
            <w:tcW w:w="1464" w:type="dxa"/>
            <w:vAlign w:val="center"/>
          </w:tcPr>
          <w:p w14:paraId="2EB547FB" w14:textId="2527E9D8"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6.资产负债率</w:t>
            </w:r>
          </w:p>
        </w:tc>
        <w:tc>
          <w:tcPr>
            <w:tcW w:w="643" w:type="dxa"/>
            <w:vAlign w:val="center"/>
          </w:tcPr>
          <w:p w14:paraId="7B9728D9" w14:textId="3CD89571"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w:t>
            </w:r>
          </w:p>
        </w:tc>
        <w:tc>
          <w:tcPr>
            <w:tcW w:w="3562" w:type="dxa"/>
            <w:vAlign w:val="center"/>
          </w:tcPr>
          <w:p w14:paraId="7106F44E" w14:textId="2C9A3DD9" w:rsidR="00F722A7" w:rsidRPr="003507B2" w:rsidRDefault="00F722A7" w:rsidP="00615ACA">
            <w:pPr>
              <w:spacing w:line="240" w:lineRule="auto"/>
              <w:rPr>
                <w:rFonts w:ascii="宋体" w:hAnsi="宋体" w:cs="宋体" w:hint="eastAsia"/>
                <w:sz w:val="18"/>
                <w:szCs w:val="18"/>
              </w:rPr>
            </w:pPr>
            <w:r w:rsidRPr="003507B2">
              <w:rPr>
                <w:rFonts w:ascii="宋体" w:hAnsi="宋体" w:cs="宋体" w:hint="eastAsia"/>
                <w:sz w:val="18"/>
                <w:szCs w:val="18"/>
              </w:rPr>
              <w:t>总负债/总资产×100%，≤70%，权重值；</w:t>
            </w:r>
            <w:r w:rsidR="000E798B" w:rsidRPr="002223B3">
              <w:rPr>
                <w:rFonts w:ascii="宋体" w:hAnsi="宋体" w:cs="宋体" w:hint="eastAsia"/>
                <w:sz w:val="18"/>
                <w:szCs w:val="18"/>
              </w:rPr>
              <w:t>其余：（较高值-实际值）/（较高值-满分值）×权重</w:t>
            </w:r>
            <w:r w:rsidR="000E798B">
              <w:rPr>
                <w:rFonts w:ascii="宋体" w:hAnsi="宋体" w:cs="宋体" w:hint="eastAsia"/>
                <w:sz w:val="18"/>
                <w:szCs w:val="18"/>
              </w:rPr>
              <w:t>值</w:t>
            </w:r>
          </w:p>
        </w:tc>
      </w:tr>
      <w:tr w:rsidR="00F722A7" w:rsidRPr="002223B3" w14:paraId="42541F43" w14:textId="77777777" w:rsidTr="002223B3">
        <w:trPr>
          <w:trHeight w:val="567"/>
          <w:jc w:val="center"/>
        </w:trPr>
        <w:tc>
          <w:tcPr>
            <w:tcW w:w="1135" w:type="dxa"/>
            <w:vMerge/>
            <w:vAlign w:val="center"/>
          </w:tcPr>
          <w:p w14:paraId="7B19D958" w14:textId="77777777" w:rsidR="00F722A7" w:rsidRPr="003507B2" w:rsidRDefault="00F722A7" w:rsidP="007825F1">
            <w:pPr>
              <w:spacing w:line="240" w:lineRule="auto"/>
              <w:jc w:val="center"/>
              <w:rPr>
                <w:rFonts w:ascii="宋体" w:hAnsi="宋体" w:cs="宋体" w:hint="eastAsia"/>
                <w:sz w:val="18"/>
                <w:szCs w:val="18"/>
              </w:rPr>
            </w:pPr>
          </w:p>
        </w:tc>
        <w:tc>
          <w:tcPr>
            <w:tcW w:w="709" w:type="dxa"/>
            <w:vMerge/>
            <w:vAlign w:val="center"/>
          </w:tcPr>
          <w:p w14:paraId="29B3FE94" w14:textId="77777777" w:rsidR="00F722A7" w:rsidRPr="003507B2" w:rsidRDefault="00F722A7" w:rsidP="007825F1">
            <w:pPr>
              <w:spacing w:line="240" w:lineRule="auto"/>
              <w:jc w:val="center"/>
              <w:rPr>
                <w:rFonts w:ascii="宋体" w:hAnsi="宋体" w:cs="宋体" w:hint="eastAsia"/>
                <w:sz w:val="18"/>
                <w:szCs w:val="18"/>
              </w:rPr>
            </w:pPr>
          </w:p>
        </w:tc>
        <w:tc>
          <w:tcPr>
            <w:tcW w:w="1134" w:type="dxa"/>
            <w:vAlign w:val="center"/>
          </w:tcPr>
          <w:p w14:paraId="793A461C" w14:textId="65D47EE1"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4.技术先进性</w:t>
            </w:r>
          </w:p>
        </w:tc>
        <w:tc>
          <w:tcPr>
            <w:tcW w:w="709" w:type="dxa"/>
            <w:vAlign w:val="center"/>
          </w:tcPr>
          <w:p w14:paraId="4BA091EA" w14:textId="375DC38A"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w:t>
            </w:r>
          </w:p>
        </w:tc>
        <w:tc>
          <w:tcPr>
            <w:tcW w:w="1464" w:type="dxa"/>
            <w:vAlign w:val="center"/>
          </w:tcPr>
          <w:p w14:paraId="6A0A8DA8" w14:textId="5254D3B3"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7.数字化、绿色化</w:t>
            </w:r>
          </w:p>
        </w:tc>
        <w:tc>
          <w:tcPr>
            <w:tcW w:w="643" w:type="dxa"/>
            <w:vAlign w:val="center"/>
          </w:tcPr>
          <w:p w14:paraId="31E94318" w14:textId="6663EFB7"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w:t>
            </w:r>
          </w:p>
        </w:tc>
        <w:tc>
          <w:tcPr>
            <w:tcW w:w="3562" w:type="dxa"/>
            <w:vAlign w:val="center"/>
          </w:tcPr>
          <w:p w14:paraId="02671FF7" w14:textId="0868ABB3" w:rsidR="00F722A7" w:rsidRPr="003507B2" w:rsidRDefault="00F722A7" w:rsidP="00615ACA">
            <w:pPr>
              <w:spacing w:line="240" w:lineRule="auto"/>
              <w:rPr>
                <w:rFonts w:ascii="宋体" w:hAnsi="宋体" w:cs="宋体" w:hint="eastAsia"/>
                <w:sz w:val="18"/>
                <w:szCs w:val="18"/>
              </w:rPr>
            </w:pPr>
            <w:r w:rsidRPr="003507B2">
              <w:rPr>
                <w:rFonts w:ascii="宋体" w:hAnsi="宋体" w:cs="宋体" w:hint="eastAsia"/>
                <w:sz w:val="18"/>
                <w:szCs w:val="18"/>
              </w:rPr>
              <w:t>生产技术、工艺及产品质量性能国内领先，注重数字化与绿色化发展</w:t>
            </w:r>
            <w:r w:rsidR="000B49AC">
              <w:rPr>
                <w:rFonts w:ascii="宋体" w:hAnsi="宋体" w:cs="宋体" w:hint="eastAsia"/>
                <w:sz w:val="18"/>
                <w:szCs w:val="18"/>
              </w:rPr>
              <w:t>，满足以下条件中任意一项，满分值</w:t>
            </w:r>
            <w:r w:rsidRPr="003507B2">
              <w:rPr>
                <w:rFonts w:ascii="宋体" w:hAnsi="宋体" w:cs="宋体" w:hint="eastAsia"/>
                <w:sz w:val="18"/>
                <w:szCs w:val="18"/>
              </w:rPr>
              <w:t>：</w:t>
            </w:r>
          </w:p>
          <w:p w14:paraId="4942060B" w14:textId="53B04167" w:rsidR="00F722A7" w:rsidRPr="003507B2" w:rsidRDefault="00F722A7" w:rsidP="00615ACA">
            <w:pPr>
              <w:spacing w:line="240" w:lineRule="auto"/>
              <w:rPr>
                <w:rFonts w:ascii="宋体" w:hAnsi="宋体" w:cs="宋体" w:hint="eastAsia"/>
                <w:sz w:val="18"/>
                <w:szCs w:val="18"/>
              </w:rPr>
            </w:pPr>
            <w:r w:rsidRPr="003507B2">
              <w:rPr>
                <w:rFonts w:ascii="宋体" w:hAnsi="宋体" w:cs="宋体" w:hint="eastAsia"/>
                <w:sz w:val="18"/>
                <w:szCs w:val="18"/>
              </w:rPr>
              <w:t>1）企业获得部智能工厂、5G工厂等称号、智能制造优秀场景入选企业、两化融合发展水平评价得分91分以上或通过两化融合管理体系贯标；</w:t>
            </w:r>
          </w:p>
          <w:p w14:paraId="5CBFBA1F" w14:textId="19C925CE" w:rsidR="00F722A7" w:rsidRPr="003507B2" w:rsidRDefault="00F722A7" w:rsidP="00615ACA">
            <w:pPr>
              <w:spacing w:line="240" w:lineRule="auto"/>
              <w:rPr>
                <w:rFonts w:ascii="宋体" w:hAnsi="宋体" w:cs="宋体" w:hint="eastAsia"/>
                <w:sz w:val="18"/>
                <w:szCs w:val="18"/>
              </w:rPr>
            </w:pPr>
            <w:r w:rsidRPr="003507B2">
              <w:rPr>
                <w:rFonts w:ascii="宋体" w:hAnsi="宋体" w:cs="宋体" w:hint="eastAsia"/>
                <w:sz w:val="18"/>
                <w:szCs w:val="18"/>
              </w:rPr>
              <w:t>2）获得绿色工厂、绿色供应链管理企业、绿色产品、能效、水效“领跑者”企业等称号，符合环保装备制造业规范条件，获得以上任一项称号。</w:t>
            </w:r>
          </w:p>
        </w:tc>
      </w:tr>
      <w:tr w:rsidR="00F722A7" w:rsidRPr="002223B3" w14:paraId="297F67A0" w14:textId="77777777" w:rsidTr="002223B3">
        <w:trPr>
          <w:trHeight w:val="567"/>
          <w:jc w:val="center"/>
        </w:trPr>
        <w:tc>
          <w:tcPr>
            <w:tcW w:w="1135" w:type="dxa"/>
            <w:vMerge w:val="restart"/>
            <w:vAlign w:val="center"/>
          </w:tcPr>
          <w:p w14:paraId="15C0ED8F" w14:textId="48A06373"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3.特色化</w:t>
            </w:r>
          </w:p>
        </w:tc>
        <w:tc>
          <w:tcPr>
            <w:tcW w:w="709" w:type="dxa"/>
            <w:vMerge w:val="restart"/>
            <w:vAlign w:val="center"/>
          </w:tcPr>
          <w:p w14:paraId="2566345C" w14:textId="758E1A3F"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15</w:t>
            </w:r>
          </w:p>
        </w:tc>
        <w:tc>
          <w:tcPr>
            <w:tcW w:w="1134" w:type="dxa"/>
            <w:vAlign w:val="center"/>
          </w:tcPr>
          <w:p w14:paraId="5CF363BE" w14:textId="3CE83AE5"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5.市场地位</w:t>
            </w:r>
          </w:p>
        </w:tc>
        <w:tc>
          <w:tcPr>
            <w:tcW w:w="709" w:type="dxa"/>
            <w:vAlign w:val="center"/>
          </w:tcPr>
          <w:p w14:paraId="00466451" w14:textId="27C45AAB"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10</w:t>
            </w:r>
          </w:p>
        </w:tc>
        <w:tc>
          <w:tcPr>
            <w:tcW w:w="1464" w:type="dxa"/>
            <w:vAlign w:val="center"/>
          </w:tcPr>
          <w:p w14:paraId="2783274F" w14:textId="2A8631F2"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8.主导产品在全国细分市场占有率</w:t>
            </w:r>
          </w:p>
        </w:tc>
        <w:tc>
          <w:tcPr>
            <w:tcW w:w="643" w:type="dxa"/>
            <w:vAlign w:val="center"/>
          </w:tcPr>
          <w:p w14:paraId="6D87B7CC" w14:textId="29424CC5"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10</w:t>
            </w:r>
          </w:p>
        </w:tc>
        <w:tc>
          <w:tcPr>
            <w:tcW w:w="3562" w:type="dxa"/>
            <w:vAlign w:val="center"/>
          </w:tcPr>
          <w:p w14:paraId="0AA2FAE2" w14:textId="7C8127A9" w:rsidR="00F722A7" w:rsidRPr="003507B2" w:rsidRDefault="00F722A7" w:rsidP="00615ACA">
            <w:pPr>
              <w:spacing w:line="240" w:lineRule="auto"/>
              <w:rPr>
                <w:rFonts w:ascii="宋体" w:hAnsi="宋体" w:cs="宋体" w:hint="eastAsia"/>
                <w:sz w:val="18"/>
                <w:szCs w:val="18"/>
              </w:rPr>
            </w:pPr>
            <w:r w:rsidRPr="003507B2">
              <w:rPr>
                <w:rFonts w:ascii="宋体" w:hAnsi="宋体" w:cs="宋体" w:hint="eastAsia"/>
                <w:sz w:val="18"/>
                <w:szCs w:val="18"/>
              </w:rPr>
              <w:t>≥10%，权重值；其余：</w:t>
            </w:r>
            <w:proofErr w:type="gramStart"/>
            <w:r w:rsidRPr="003507B2">
              <w:rPr>
                <w:rFonts w:ascii="宋体" w:hAnsi="宋体" w:cs="宋体" w:hint="eastAsia"/>
                <w:sz w:val="18"/>
                <w:szCs w:val="18"/>
              </w:rPr>
              <w:t>(实际值/满分值)</w:t>
            </w:r>
            <w:proofErr w:type="gramEnd"/>
            <w:r w:rsidRPr="003507B2">
              <w:rPr>
                <w:rFonts w:ascii="宋体" w:hAnsi="宋体" w:cs="宋体" w:hint="eastAsia"/>
                <w:sz w:val="18"/>
                <w:szCs w:val="18"/>
              </w:rPr>
              <w:t xml:space="preserve"> ×权重。</w:t>
            </w:r>
          </w:p>
        </w:tc>
      </w:tr>
      <w:tr w:rsidR="00F722A7" w:rsidRPr="002223B3" w14:paraId="59E1DD3F" w14:textId="77777777" w:rsidTr="002223B3">
        <w:trPr>
          <w:trHeight w:val="567"/>
          <w:jc w:val="center"/>
        </w:trPr>
        <w:tc>
          <w:tcPr>
            <w:tcW w:w="1135" w:type="dxa"/>
            <w:vMerge/>
            <w:vAlign w:val="center"/>
          </w:tcPr>
          <w:p w14:paraId="2D495187" w14:textId="77777777" w:rsidR="00F722A7" w:rsidRPr="003507B2" w:rsidRDefault="00F722A7" w:rsidP="007825F1">
            <w:pPr>
              <w:spacing w:line="240" w:lineRule="auto"/>
              <w:jc w:val="center"/>
              <w:rPr>
                <w:rFonts w:ascii="宋体" w:hAnsi="宋体" w:cs="宋体" w:hint="eastAsia"/>
                <w:sz w:val="18"/>
                <w:szCs w:val="18"/>
              </w:rPr>
            </w:pPr>
          </w:p>
        </w:tc>
        <w:tc>
          <w:tcPr>
            <w:tcW w:w="709" w:type="dxa"/>
            <w:vMerge/>
            <w:vAlign w:val="center"/>
          </w:tcPr>
          <w:p w14:paraId="70C96CD3" w14:textId="77777777" w:rsidR="00F722A7" w:rsidRPr="003507B2" w:rsidRDefault="00F722A7" w:rsidP="007825F1">
            <w:pPr>
              <w:spacing w:line="240" w:lineRule="auto"/>
              <w:jc w:val="center"/>
              <w:rPr>
                <w:rFonts w:ascii="宋体" w:hAnsi="宋体" w:cs="宋体" w:hint="eastAsia"/>
                <w:sz w:val="18"/>
                <w:szCs w:val="18"/>
              </w:rPr>
            </w:pPr>
          </w:p>
        </w:tc>
        <w:tc>
          <w:tcPr>
            <w:tcW w:w="1134" w:type="dxa"/>
            <w:vAlign w:val="center"/>
          </w:tcPr>
          <w:p w14:paraId="7A60D11C" w14:textId="7AC95AF3"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6.品牌竞争力</w:t>
            </w:r>
          </w:p>
        </w:tc>
        <w:tc>
          <w:tcPr>
            <w:tcW w:w="709" w:type="dxa"/>
            <w:vAlign w:val="center"/>
          </w:tcPr>
          <w:p w14:paraId="6F43261D" w14:textId="27D80B3E"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w:t>
            </w:r>
          </w:p>
        </w:tc>
        <w:tc>
          <w:tcPr>
            <w:tcW w:w="1464" w:type="dxa"/>
            <w:vAlign w:val="center"/>
          </w:tcPr>
          <w:p w14:paraId="7E1A2BFB" w14:textId="16776E6F" w:rsidR="00F722A7" w:rsidRPr="003507B2" w:rsidRDefault="00DC438D" w:rsidP="007825F1">
            <w:pPr>
              <w:spacing w:line="240" w:lineRule="auto"/>
              <w:jc w:val="center"/>
              <w:rPr>
                <w:rFonts w:ascii="宋体" w:hAnsi="宋体" w:cs="宋体" w:hint="eastAsia"/>
                <w:sz w:val="18"/>
                <w:szCs w:val="18"/>
              </w:rPr>
            </w:pPr>
            <w:r w:rsidRPr="003507B2">
              <w:rPr>
                <w:rFonts w:ascii="宋体" w:hAnsi="宋体" w:cs="宋体" w:hint="eastAsia"/>
                <w:sz w:val="18"/>
                <w:szCs w:val="18"/>
              </w:rPr>
              <w:t>9.</w:t>
            </w:r>
            <w:r w:rsidR="00F722A7" w:rsidRPr="003507B2">
              <w:rPr>
                <w:rFonts w:ascii="宋体" w:hAnsi="宋体" w:cs="宋体" w:hint="eastAsia"/>
                <w:sz w:val="18"/>
                <w:szCs w:val="18"/>
              </w:rPr>
              <w:t>拥有自主品牌</w:t>
            </w:r>
          </w:p>
        </w:tc>
        <w:tc>
          <w:tcPr>
            <w:tcW w:w="643" w:type="dxa"/>
            <w:vAlign w:val="center"/>
          </w:tcPr>
          <w:p w14:paraId="4D16295B" w14:textId="41B6892F" w:rsidR="00F722A7" w:rsidRPr="003507B2" w:rsidRDefault="00F722A7" w:rsidP="007825F1">
            <w:pPr>
              <w:spacing w:line="240" w:lineRule="auto"/>
              <w:jc w:val="center"/>
              <w:rPr>
                <w:rFonts w:ascii="宋体" w:hAnsi="宋体" w:cs="宋体" w:hint="eastAsia"/>
                <w:sz w:val="18"/>
                <w:szCs w:val="18"/>
              </w:rPr>
            </w:pPr>
            <w:r w:rsidRPr="003507B2">
              <w:rPr>
                <w:rFonts w:ascii="宋体" w:hAnsi="宋体" w:cs="宋体" w:hint="eastAsia"/>
                <w:sz w:val="18"/>
                <w:szCs w:val="18"/>
              </w:rPr>
              <w:t>5</w:t>
            </w:r>
          </w:p>
        </w:tc>
        <w:tc>
          <w:tcPr>
            <w:tcW w:w="3562" w:type="dxa"/>
            <w:vAlign w:val="center"/>
          </w:tcPr>
          <w:p w14:paraId="663D548F" w14:textId="38681605" w:rsidR="00F722A7" w:rsidRPr="003507B2" w:rsidRDefault="00F722A7" w:rsidP="00615ACA">
            <w:pPr>
              <w:spacing w:line="240" w:lineRule="auto"/>
              <w:rPr>
                <w:rFonts w:ascii="宋体" w:hAnsi="宋体" w:cs="宋体" w:hint="eastAsia"/>
                <w:sz w:val="18"/>
                <w:szCs w:val="18"/>
              </w:rPr>
            </w:pPr>
            <w:r w:rsidRPr="003507B2">
              <w:rPr>
                <w:rFonts w:ascii="宋体" w:hAnsi="宋体" w:cs="宋体" w:hint="eastAsia"/>
                <w:sz w:val="18"/>
                <w:szCs w:val="18"/>
              </w:rPr>
              <w:t>主营业务相关的注册商标或已实现收入的自主知识产权产品，</w:t>
            </w:r>
            <w:r w:rsidR="000B49AC">
              <w:rPr>
                <w:rFonts w:ascii="宋体" w:hAnsi="宋体" w:cs="宋体" w:hint="eastAsia"/>
                <w:sz w:val="18"/>
                <w:szCs w:val="18"/>
              </w:rPr>
              <w:t>权重值</w:t>
            </w:r>
            <w:r w:rsidRPr="003507B2">
              <w:rPr>
                <w:rFonts w:ascii="宋体" w:hAnsi="宋体" w:cs="宋体" w:hint="eastAsia"/>
                <w:sz w:val="18"/>
                <w:szCs w:val="18"/>
              </w:rPr>
              <w:t>；其余，0分。</w:t>
            </w:r>
          </w:p>
        </w:tc>
      </w:tr>
    </w:tbl>
    <w:p w14:paraId="4A4724ED" w14:textId="4EA79FEB" w:rsidR="001562EA" w:rsidRPr="00F47583" w:rsidRDefault="001562EA" w:rsidP="001562EA">
      <w:pPr>
        <w:pStyle w:val="aff9"/>
        <w:numPr>
          <w:ilvl w:val="0"/>
          <w:numId w:val="0"/>
        </w:numPr>
        <w:spacing w:before="78" w:after="156"/>
        <w:outlineLvl w:val="9"/>
      </w:pPr>
      <w:r w:rsidRPr="00F47583">
        <w:rPr>
          <w:rFonts w:hint="eastAsia"/>
        </w:rPr>
        <w:t xml:space="preserve">（续）表 </w:t>
      </w:r>
      <w:r w:rsidRPr="00F47583">
        <w:t>B.1</w:t>
      </w:r>
      <w:r w:rsidRPr="00F47583">
        <w:rPr>
          <w:rFonts w:hint="eastAsia"/>
        </w:rPr>
        <w:t xml:space="preserve">  专精特新“小巨人”企业体检指标及体检规则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724"/>
        <w:gridCol w:w="1153"/>
        <w:gridCol w:w="680"/>
        <w:gridCol w:w="1370"/>
        <w:gridCol w:w="659"/>
        <w:gridCol w:w="3562"/>
      </w:tblGrid>
      <w:tr w:rsidR="002223B3" w:rsidRPr="002223B3" w14:paraId="072C7266" w14:textId="77777777" w:rsidTr="00F47583">
        <w:trPr>
          <w:trHeight w:val="567"/>
          <w:jc w:val="center"/>
        </w:trPr>
        <w:tc>
          <w:tcPr>
            <w:tcW w:w="1208" w:type="dxa"/>
            <w:vAlign w:val="center"/>
          </w:tcPr>
          <w:p w14:paraId="2660632D"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lastRenderedPageBreak/>
              <w:t>一级指标</w:t>
            </w:r>
          </w:p>
        </w:tc>
        <w:tc>
          <w:tcPr>
            <w:tcW w:w="724" w:type="dxa"/>
            <w:vAlign w:val="center"/>
          </w:tcPr>
          <w:p w14:paraId="5AC98F56"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权重</w:t>
            </w:r>
          </w:p>
        </w:tc>
        <w:tc>
          <w:tcPr>
            <w:tcW w:w="1153" w:type="dxa"/>
            <w:vAlign w:val="center"/>
          </w:tcPr>
          <w:p w14:paraId="018CB5DB"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二级指标</w:t>
            </w:r>
          </w:p>
        </w:tc>
        <w:tc>
          <w:tcPr>
            <w:tcW w:w="680" w:type="dxa"/>
            <w:vAlign w:val="center"/>
          </w:tcPr>
          <w:p w14:paraId="0E293D59"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权重</w:t>
            </w:r>
          </w:p>
        </w:tc>
        <w:tc>
          <w:tcPr>
            <w:tcW w:w="1370" w:type="dxa"/>
            <w:vAlign w:val="center"/>
          </w:tcPr>
          <w:p w14:paraId="5F2327F1"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三级指标</w:t>
            </w:r>
          </w:p>
        </w:tc>
        <w:tc>
          <w:tcPr>
            <w:tcW w:w="659" w:type="dxa"/>
            <w:vAlign w:val="center"/>
          </w:tcPr>
          <w:p w14:paraId="62C03F1F"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权重</w:t>
            </w:r>
          </w:p>
        </w:tc>
        <w:tc>
          <w:tcPr>
            <w:tcW w:w="3562" w:type="dxa"/>
            <w:vAlign w:val="center"/>
          </w:tcPr>
          <w:p w14:paraId="04428672" w14:textId="77777777" w:rsidR="001562EA" w:rsidRPr="00615ACA" w:rsidRDefault="001562EA" w:rsidP="00615ACA">
            <w:pPr>
              <w:spacing w:line="240" w:lineRule="auto"/>
              <w:jc w:val="center"/>
              <w:rPr>
                <w:rFonts w:ascii="宋体" w:hAnsi="宋体" w:cs="宋体" w:hint="eastAsia"/>
                <w:bCs/>
                <w:sz w:val="18"/>
                <w:szCs w:val="18"/>
              </w:rPr>
            </w:pPr>
            <w:r w:rsidRPr="00615ACA">
              <w:rPr>
                <w:rFonts w:ascii="宋体" w:hAnsi="宋体" w:cs="宋体" w:hint="eastAsia"/>
                <w:bCs/>
                <w:sz w:val="18"/>
                <w:szCs w:val="18"/>
              </w:rPr>
              <w:t>评分规则</w:t>
            </w:r>
          </w:p>
        </w:tc>
      </w:tr>
      <w:tr w:rsidR="000C27F9" w:rsidRPr="002223B3" w14:paraId="32F7F51E" w14:textId="77777777" w:rsidTr="00F47583">
        <w:trPr>
          <w:trHeight w:val="567"/>
          <w:jc w:val="center"/>
        </w:trPr>
        <w:tc>
          <w:tcPr>
            <w:tcW w:w="1208" w:type="dxa"/>
            <w:vMerge w:val="restart"/>
            <w:vAlign w:val="center"/>
          </w:tcPr>
          <w:p w14:paraId="4F2D6242" w14:textId="7B0BA2AF"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4.创新能力</w:t>
            </w:r>
          </w:p>
        </w:tc>
        <w:tc>
          <w:tcPr>
            <w:tcW w:w="724" w:type="dxa"/>
            <w:vMerge w:val="restart"/>
            <w:vAlign w:val="center"/>
          </w:tcPr>
          <w:p w14:paraId="1B1F6874" w14:textId="43859580"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35</w:t>
            </w:r>
          </w:p>
        </w:tc>
        <w:tc>
          <w:tcPr>
            <w:tcW w:w="1153" w:type="dxa"/>
            <w:vAlign w:val="center"/>
          </w:tcPr>
          <w:p w14:paraId="1EF6E1E4" w14:textId="4F5A5DCF"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7.创新投入</w:t>
            </w:r>
          </w:p>
        </w:tc>
        <w:tc>
          <w:tcPr>
            <w:tcW w:w="680" w:type="dxa"/>
            <w:vAlign w:val="center"/>
          </w:tcPr>
          <w:p w14:paraId="0044A0B4" w14:textId="0BA86EFC"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10</w:t>
            </w:r>
          </w:p>
        </w:tc>
        <w:tc>
          <w:tcPr>
            <w:tcW w:w="1370" w:type="dxa"/>
            <w:vAlign w:val="center"/>
          </w:tcPr>
          <w:p w14:paraId="63D5C7B2" w14:textId="4C7434DA"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10.R&amp;D费用投入率</w:t>
            </w:r>
          </w:p>
        </w:tc>
        <w:tc>
          <w:tcPr>
            <w:tcW w:w="659" w:type="dxa"/>
            <w:vAlign w:val="center"/>
          </w:tcPr>
          <w:p w14:paraId="1B5ADB3F" w14:textId="1F3E2E8B"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10</w:t>
            </w:r>
          </w:p>
        </w:tc>
        <w:tc>
          <w:tcPr>
            <w:tcW w:w="3562" w:type="dxa"/>
            <w:vAlign w:val="center"/>
          </w:tcPr>
          <w:p w14:paraId="45FADC60" w14:textId="77777777" w:rsidR="000C27F9" w:rsidRPr="00971297" w:rsidRDefault="000C27F9" w:rsidP="00615ACA">
            <w:pPr>
              <w:spacing w:line="240" w:lineRule="auto"/>
              <w:rPr>
                <w:rFonts w:ascii="宋体" w:hAnsi="宋体" w:cs="宋体" w:hint="eastAsia"/>
                <w:bCs/>
                <w:sz w:val="18"/>
                <w:szCs w:val="18"/>
              </w:rPr>
            </w:pPr>
            <w:r w:rsidRPr="00971297">
              <w:rPr>
                <w:rFonts w:ascii="宋体" w:hAnsi="宋体" w:cs="宋体" w:hint="eastAsia"/>
                <w:bCs/>
                <w:sz w:val="18"/>
                <w:szCs w:val="18"/>
              </w:rPr>
              <w:t>（R&amp;D费用总额/营业收入净额）×100%，根据企业规模分层要求：</w:t>
            </w:r>
          </w:p>
          <w:p w14:paraId="43E52591" w14:textId="1401205E" w:rsidR="000C27F9" w:rsidRPr="00971297" w:rsidRDefault="000C27F9" w:rsidP="00615ACA">
            <w:pPr>
              <w:spacing w:line="240" w:lineRule="auto"/>
              <w:rPr>
                <w:rFonts w:ascii="宋体" w:hAnsi="宋体" w:cs="宋体" w:hint="eastAsia"/>
                <w:bCs/>
                <w:sz w:val="18"/>
                <w:szCs w:val="18"/>
              </w:rPr>
            </w:pPr>
            <w:r w:rsidRPr="00971297">
              <w:rPr>
                <w:rFonts w:ascii="宋体" w:hAnsi="宋体" w:cs="宋体" w:hint="eastAsia"/>
                <w:bCs/>
                <w:sz w:val="18"/>
                <w:szCs w:val="18"/>
              </w:rPr>
              <w:t>1）收入≥1亿元：近2年研发费用占比≥3%，</w:t>
            </w:r>
            <w:r w:rsidR="000B49AC">
              <w:rPr>
                <w:rFonts w:ascii="宋体" w:hAnsi="宋体" w:cs="宋体" w:hint="eastAsia"/>
                <w:bCs/>
                <w:sz w:val="18"/>
                <w:szCs w:val="18"/>
              </w:rPr>
              <w:t>权重值</w:t>
            </w:r>
            <w:r w:rsidRPr="00971297">
              <w:rPr>
                <w:rFonts w:ascii="宋体" w:hAnsi="宋体" w:cs="宋体" w:hint="eastAsia"/>
                <w:bCs/>
                <w:sz w:val="18"/>
                <w:szCs w:val="18"/>
              </w:rPr>
              <w:t>；</w:t>
            </w:r>
          </w:p>
          <w:p w14:paraId="48DF0B95" w14:textId="2B1EE82F" w:rsidR="000C27F9" w:rsidRPr="00971297" w:rsidRDefault="000C27F9" w:rsidP="00615ACA">
            <w:pPr>
              <w:spacing w:line="240" w:lineRule="auto"/>
              <w:rPr>
                <w:rFonts w:ascii="宋体" w:hAnsi="宋体" w:cs="宋体" w:hint="eastAsia"/>
                <w:bCs/>
                <w:sz w:val="18"/>
                <w:szCs w:val="18"/>
              </w:rPr>
            </w:pPr>
            <w:r w:rsidRPr="00971297">
              <w:rPr>
                <w:rFonts w:ascii="宋体" w:hAnsi="宋体" w:cs="宋体" w:hint="eastAsia"/>
                <w:bCs/>
                <w:sz w:val="18"/>
                <w:szCs w:val="18"/>
              </w:rPr>
              <w:t>2）收入5000万-1亿元：研发占比≥6%，</w:t>
            </w:r>
            <w:r w:rsidR="000B49AC">
              <w:rPr>
                <w:rFonts w:ascii="宋体" w:hAnsi="宋体" w:cs="宋体" w:hint="eastAsia"/>
                <w:bCs/>
                <w:sz w:val="18"/>
                <w:szCs w:val="18"/>
              </w:rPr>
              <w:t>权重值</w:t>
            </w:r>
            <w:r w:rsidRPr="00971297">
              <w:rPr>
                <w:rFonts w:ascii="宋体" w:hAnsi="宋体" w:cs="宋体" w:hint="eastAsia"/>
                <w:bCs/>
                <w:sz w:val="18"/>
                <w:szCs w:val="18"/>
              </w:rPr>
              <w:t>；</w:t>
            </w:r>
          </w:p>
          <w:p w14:paraId="2FCC4027" w14:textId="2F489E44" w:rsidR="000C27F9" w:rsidRPr="00971297" w:rsidRDefault="000C27F9" w:rsidP="00615ACA">
            <w:pPr>
              <w:spacing w:line="240" w:lineRule="auto"/>
              <w:rPr>
                <w:rFonts w:ascii="宋体" w:hAnsi="宋体" w:cs="宋体" w:hint="eastAsia"/>
                <w:bCs/>
                <w:sz w:val="18"/>
                <w:szCs w:val="18"/>
              </w:rPr>
            </w:pPr>
            <w:r w:rsidRPr="00971297">
              <w:rPr>
                <w:rFonts w:ascii="宋体" w:hAnsi="宋体" w:cs="宋体" w:hint="eastAsia"/>
                <w:bCs/>
                <w:sz w:val="18"/>
                <w:szCs w:val="18"/>
              </w:rPr>
              <w:t>3）收入&lt;5000万：需满足近2年股权融资8000万以上，且研发费用≥3000万、研发人员占比≥50%，</w:t>
            </w:r>
            <w:r w:rsidR="000B49AC">
              <w:rPr>
                <w:rFonts w:ascii="宋体" w:hAnsi="宋体" w:cs="宋体" w:hint="eastAsia"/>
                <w:bCs/>
                <w:sz w:val="18"/>
                <w:szCs w:val="18"/>
              </w:rPr>
              <w:t>权重值</w:t>
            </w:r>
            <w:r w:rsidRPr="00971297">
              <w:rPr>
                <w:rFonts w:ascii="宋体" w:hAnsi="宋体" w:cs="宋体" w:hint="eastAsia"/>
                <w:bCs/>
                <w:sz w:val="18"/>
                <w:szCs w:val="18"/>
              </w:rPr>
              <w:t>；</w:t>
            </w:r>
          </w:p>
          <w:p w14:paraId="0799D11D" w14:textId="002DFBA7" w:rsidR="000C27F9" w:rsidRPr="00971297" w:rsidRDefault="000C27F9" w:rsidP="00615ACA">
            <w:pPr>
              <w:spacing w:line="240" w:lineRule="auto"/>
              <w:rPr>
                <w:rFonts w:ascii="宋体" w:hAnsi="宋体" w:cs="宋体" w:hint="eastAsia"/>
                <w:bCs/>
                <w:sz w:val="18"/>
                <w:szCs w:val="18"/>
              </w:rPr>
            </w:pPr>
            <w:r w:rsidRPr="00971297">
              <w:rPr>
                <w:rFonts w:ascii="宋体" w:hAnsi="宋体" w:cs="宋体" w:hint="eastAsia"/>
                <w:bCs/>
                <w:sz w:val="18"/>
                <w:szCs w:val="18"/>
              </w:rPr>
              <w:t>≤0，0分；其余：</w:t>
            </w:r>
            <w:proofErr w:type="gramStart"/>
            <w:r w:rsidRPr="00971297">
              <w:rPr>
                <w:rFonts w:ascii="宋体" w:hAnsi="宋体" w:cs="宋体" w:hint="eastAsia"/>
                <w:bCs/>
                <w:sz w:val="18"/>
                <w:szCs w:val="18"/>
              </w:rPr>
              <w:t>(实际值/满分值)</w:t>
            </w:r>
            <w:proofErr w:type="gramEnd"/>
            <w:r w:rsidRPr="00971297">
              <w:rPr>
                <w:rFonts w:ascii="宋体" w:hAnsi="宋体" w:cs="宋体" w:hint="eastAsia"/>
                <w:bCs/>
                <w:sz w:val="18"/>
                <w:szCs w:val="18"/>
              </w:rPr>
              <w:t xml:space="preserve"> ×权重</w:t>
            </w:r>
            <w:r w:rsidR="000B49AC">
              <w:rPr>
                <w:rFonts w:ascii="宋体" w:hAnsi="宋体" w:cs="宋体" w:hint="eastAsia"/>
                <w:bCs/>
                <w:sz w:val="18"/>
                <w:szCs w:val="18"/>
              </w:rPr>
              <w:t>值</w:t>
            </w:r>
            <w:r w:rsidRPr="00971297">
              <w:rPr>
                <w:rFonts w:ascii="宋体" w:hAnsi="宋体" w:cs="宋体" w:hint="eastAsia"/>
                <w:bCs/>
                <w:sz w:val="18"/>
                <w:szCs w:val="18"/>
              </w:rPr>
              <w:t>。</w:t>
            </w:r>
          </w:p>
        </w:tc>
      </w:tr>
      <w:tr w:rsidR="000C27F9" w:rsidRPr="002223B3" w14:paraId="6925354C" w14:textId="77777777" w:rsidTr="00254C9B">
        <w:trPr>
          <w:trHeight w:val="567"/>
          <w:tblHeader/>
          <w:jc w:val="center"/>
        </w:trPr>
        <w:tc>
          <w:tcPr>
            <w:tcW w:w="1208" w:type="dxa"/>
            <w:vMerge/>
            <w:vAlign w:val="center"/>
          </w:tcPr>
          <w:p w14:paraId="26CDF1EC" w14:textId="77777777" w:rsidR="000C27F9" w:rsidRPr="00971297" w:rsidRDefault="000C27F9" w:rsidP="007825F1">
            <w:pPr>
              <w:spacing w:line="240" w:lineRule="auto"/>
              <w:jc w:val="center"/>
              <w:rPr>
                <w:rFonts w:ascii="宋体" w:hAnsi="宋体" w:cs="宋体" w:hint="eastAsia"/>
                <w:bCs/>
                <w:sz w:val="18"/>
                <w:szCs w:val="18"/>
              </w:rPr>
            </w:pPr>
          </w:p>
        </w:tc>
        <w:tc>
          <w:tcPr>
            <w:tcW w:w="724" w:type="dxa"/>
            <w:vMerge/>
            <w:vAlign w:val="center"/>
          </w:tcPr>
          <w:p w14:paraId="45C6A2DB" w14:textId="77777777" w:rsidR="000C27F9" w:rsidRPr="00971297" w:rsidRDefault="000C27F9" w:rsidP="007825F1">
            <w:pPr>
              <w:spacing w:line="240" w:lineRule="auto"/>
              <w:jc w:val="center"/>
              <w:rPr>
                <w:rFonts w:ascii="宋体" w:hAnsi="宋体" w:cs="宋体" w:hint="eastAsia"/>
                <w:bCs/>
                <w:sz w:val="18"/>
                <w:szCs w:val="18"/>
              </w:rPr>
            </w:pPr>
          </w:p>
        </w:tc>
        <w:tc>
          <w:tcPr>
            <w:tcW w:w="1153" w:type="dxa"/>
            <w:vMerge w:val="restart"/>
            <w:vAlign w:val="center"/>
          </w:tcPr>
          <w:p w14:paraId="70628745" w14:textId="44A7B0E4"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8.创新产出</w:t>
            </w:r>
          </w:p>
        </w:tc>
        <w:tc>
          <w:tcPr>
            <w:tcW w:w="680" w:type="dxa"/>
            <w:vMerge w:val="restart"/>
            <w:vAlign w:val="center"/>
          </w:tcPr>
          <w:p w14:paraId="0EEC487F" w14:textId="67E1DAE3"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15</w:t>
            </w:r>
          </w:p>
        </w:tc>
        <w:tc>
          <w:tcPr>
            <w:tcW w:w="1370" w:type="dxa"/>
            <w:vAlign w:val="center"/>
          </w:tcPr>
          <w:p w14:paraId="19A5EF4E" w14:textId="0A9A9885"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11.发明专利应用度</w:t>
            </w:r>
          </w:p>
        </w:tc>
        <w:tc>
          <w:tcPr>
            <w:tcW w:w="659" w:type="dxa"/>
            <w:vAlign w:val="center"/>
          </w:tcPr>
          <w:p w14:paraId="0DDA3B89" w14:textId="6BBC2B48"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10</w:t>
            </w:r>
          </w:p>
        </w:tc>
        <w:tc>
          <w:tcPr>
            <w:tcW w:w="3562" w:type="dxa"/>
            <w:vAlign w:val="center"/>
          </w:tcPr>
          <w:p w14:paraId="082AB317" w14:textId="6A314B32" w:rsidR="000C27F9" w:rsidRPr="00971297" w:rsidRDefault="000C27F9" w:rsidP="00615ACA">
            <w:pPr>
              <w:spacing w:line="240" w:lineRule="auto"/>
              <w:rPr>
                <w:rFonts w:ascii="宋体" w:hAnsi="宋体" w:cs="宋体" w:hint="eastAsia"/>
                <w:bCs/>
                <w:sz w:val="18"/>
                <w:szCs w:val="18"/>
              </w:rPr>
            </w:pPr>
            <w:r w:rsidRPr="00971297">
              <w:rPr>
                <w:rFonts w:ascii="宋体" w:hAnsi="宋体" w:cs="宋体" w:hint="eastAsia"/>
                <w:bCs/>
                <w:sz w:val="18"/>
                <w:szCs w:val="18"/>
              </w:rPr>
              <w:t>拥有2项以上与主导产品相关的I类知识产权，且实际应用并已产生经济效益，</w:t>
            </w:r>
            <w:r w:rsidR="000B49AC">
              <w:rPr>
                <w:rFonts w:ascii="宋体" w:hAnsi="宋体" w:cs="宋体" w:hint="eastAsia"/>
                <w:bCs/>
                <w:sz w:val="18"/>
                <w:szCs w:val="18"/>
              </w:rPr>
              <w:t>权重值</w:t>
            </w:r>
            <w:r w:rsidRPr="00971297">
              <w:rPr>
                <w:rFonts w:ascii="宋体" w:hAnsi="宋体" w:cs="宋体" w:hint="eastAsia"/>
                <w:bCs/>
                <w:sz w:val="18"/>
                <w:szCs w:val="18"/>
              </w:rPr>
              <w:t>；拥有1项与主导产品相关的I类知识产权，且实际应用并已产生经济效益，权重值×50%；其余，0分。</w:t>
            </w:r>
          </w:p>
        </w:tc>
      </w:tr>
      <w:tr w:rsidR="000C27F9" w:rsidRPr="002223B3" w14:paraId="0E4E1D9D" w14:textId="77777777" w:rsidTr="00254C9B">
        <w:trPr>
          <w:trHeight w:val="567"/>
          <w:tblHeader/>
          <w:jc w:val="center"/>
        </w:trPr>
        <w:tc>
          <w:tcPr>
            <w:tcW w:w="1208" w:type="dxa"/>
            <w:vMerge/>
            <w:vAlign w:val="center"/>
          </w:tcPr>
          <w:p w14:paraId="537A8A70" w14:textId="77777777" w:rsidR="000C27F9" w:rsidRPr="00971297" w:rsidRDefault="000C27F9" w:rsidP="007825F1">
            <w:pPr>
              <w:spacing w:line="240" w:lineRule="auto"/>
              <w:jc w:val="center"/>
              <w:rPr>
                <w:rFonts w:ascii="宋体" w:hAnsi="宋体" w:cs="宋体" w:hint="eastAsia"/>
                <w:bCs/>
                <w:sz w:val="18"/>
                <w:szCs w:val="18"/>
              </w:rPr>
            </w:pPr>
          </w:p>
        </w:tc>
        <w:tc>
          <w:tcPr>
            <w:tcW w:w="724" w:type="dxa"/>
            <w:vMerge/>
            <w:vAlign w:val="center"/>
          </w:tcPr>
          <w:p w14:paraId="1F1DBEC2" w14:textId="77777777" w:rsidR="000C27F9" w:rsidRPr="00971297" w:rsidRDefault="000C27F9" w:rsidP="007825F1">
            <w:pPr>
              <w:spacing w:line="240" w:lineRule="auto"/>
              <w:jc w:val="center"/>
              <w:rPr>
                <w:rFonts w:ascii="宋体" w:hAnsi="宋体" w:cs="宋体" w:hint="eastAsia"/>
                <w:bCs/>
                <w:sz w:val="18"/>
                <w:szCs w:val="18"/>
              </w:rPr>
            </w:pPr>
          </w:p>
        </w:tc>
        <w:tc>
          <w:tcPr>
            <w:tcW w:w="1153" w:type="dxa"/>
            <w:vMerge/>
            <w:vAlign w:val="center"/>
          </w:tcPr>
          <w:p w14:paraId="532BEAAC" w14:textId="77777777" w:rsidR="000C27F9" w:rsidRPr="00971297" w:rsidRDefault="000C27F9" w:rsidP="007825F1">
            <w:pPr>
              <w:spacing w:line="240" w:lineRule="auto"/>
              <w:jc w:val="center"/>
              <w:rPr>
                <w:rFonts w:ascii="宋体" w:hAnsi="宋体" w:cs="宋体" w:hint="eastAsia"/>
                <w:bCs/>
                <w:sz w:val="18"/>
                <w:szCs w:val="18"/>
              </w:rPr>
            </w:pPr>
          </w:p>
        </w:tc>
        <w:tc>
          <w:tcPr>
            <w:tcW w:w="680" w:type="dxa"/>
            <w:vMerge/>
            <w:vAlign w:val="center"/>
          </w:tcPr>
          <w:p w14:paraId="56D6AC4A" w14:textId="77777777" w:rsidR="000C27F9" w:rsidRPr="00971297" w:rsidRDefault="000C27F9" w:rsidP="007825F1">
            <w:pPr>
              <w:spacing w:line="240" w:lineRule="auto"/>
              <w:jc w:val="center"/>
              <w:rPr>
                <w:rFonts w:ascii="宋体" w:hAnsi="宋体" w:cs="宋体" w:hint="eastAsia"/>
                <w:bCs/>
                <w:sz w:val="18"/>
                <w:szCs w:val="18"/>
              </w:rPr>
            </w:pPr>
          </w:p>
        </w:tc>
        <w:tc>
          <w:tcPr>
            <w:tcW w:w="1370" w:type="dxa"/>
            <w:vAlign w:val="center"/>
          </w:tcPr>
          <w:p w14:paraId="049C6AA1" w14:textId="0A4E4D35"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12.标准制定情况</w:t>
            </w:r>
          </w:p>
        </w:tc>
        <w:tc>
          <w:tcPr>
            <w:tcW w:w="659" w:type="dxa"/>
            <w:vAlign w:val="center"/>
          </w:tcPr>
          <w:p w14:paraId="7FB34A7F" w14:textId="7E48B83A"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5</w:t>
            </w:r>
          </w:p>
        </w:tc>
        <w:tc>
          <w:tcPr>
            <w:tcW w:w="3562" w:type="dxa"/>
            <w:vAlign w:val="center"/>
          </w:tcPr>
          <w:p w14:paraId="1C3DEA31" w14:textId="55A96B88" w:rsidR="000C27F9" w:rsidRPr="00971297" w:rsidRDefault="000C27F9" w:rsidP="00615ACA">
            <w:pPr>
              <w:spacing w:line="240" w:lineRule="auto"/>
              <w:rPr>
                <w:rFonts w:ascii="宋体" w:hAnsi="宋体" w:cs="宋体" w:hint="eastAsia"/>
                <w:bCs/>
                <w:sz w:val="18"/>
                <w:szCs w:val="18"/>
              </w:rPr>
            </w:pPr>
            <w:r w:rsidRPr="00971297">
              <w:rPr>
                <w:rFonts w:ascii="宋体" w:hAnsi="宋体" w:cs="宋体" w:hint="eastAsia"/>
                <w:bCs/>
                <w:sz w:val="18"/>
                <w:szCs w:val="18"/>
              </w:rPr>
              <w:t>企业主持制（修）订国际标准数量×</w:t>
            </w:r>
            <w:r w:rsidR="000B49AC">
              <w:rPr>
                <w:rFonts w:ascii="宋体" w:hAnsi="宋体" w:cs="宋体" w:hint="eastAsia"/>
                <w:bCs/>
                <w:sz w:val="18"/>
                <w:szCs w:val="18"/>
              </w:rPr>
              <w:t>权重值</w:t>
            </w:r>
            <w:r w:rsidRPr="00971297">
              <w:rPr>
                <w:rFonts w:ascii="宋体" w:hAnsi="宋体" w:cs="宋体" w:hint="eastAsia"/>
                <w:bCs/>
                <w:sz w:val="18"/>
                <w:szCs w:val="18"/>
              </w:rPr>
              <w:t>×40%+主持制（修）订国家标准或者行业标准数量×</w:t>
            </w:r>
            <w:r w:rsidR="000B49AC">
              <w:rPr>
                <w:rFonts w:ascii="宋体" w:hAnsi="宋体" w:cs="宋体" w:hint="eastAsia"/>
                <w:bCs/>
                <w:sz w:val="18"/>
                <w:szCs w:val="18"/>
              </w:rPr>
              <w:t>权重值</w:t>
            </w:r>
            <w:r w:rsidRPr="00971297">
              <w:rPr>
                <w:rFonts w:ascii="宋体" w:hAnsi="宋体" w:cs="宋体" w:hint="eastAsia"/>
                <w:bCs/>
                <w:sz w:val="18"/>
                <w:szCs w:val="18"/>
              </w:rPr>
              <w:t>×30%+参与制（修）订国际标准数量×</w:t>
            </w:r>
            <w:r w:rsidR="000B49AC">
              <w:rPr>
                <w:rFonts w:ascii="宋体" w:hAnsi="宋体" w:cs="宋体" w:hint="eastAsia"/>
                <w:bCs/>
                <w:sz w:val="18"/>
                <w:szCs w:val="18"/>
              </w:rPr>
              <w:t>权重值</w:t>
            </w:r>
            <w:r w:rsidRPr="00971297">
              <w:rPr>
                <w:rFonts w:ascii="宋体" w:hAnsi="宋体" w:cs="宋体" w:hint="eastAsia"/>
                <w:bCs/>
                <w:sz w:val="18"/>
                <w:szCs w:val="18"/>
              </w:rPr>
              <w:t>×20%+参与制（修）订国家标准或行业标准×</w:t>
            </w:r>
            <w:r w:rsidR="000B49AC">
              <w:rPr>
                <w:rFonts w:ascii="宋体" w:hAnsi="宋体" w:cs="宋体" w:hint="eastAsia"/>
                <w:bCs/>
                <w:sz w:val="18"/>
                <w:szCs w:val="18"/>
              </w:rPr>
              <w:t>权重值</w:t>
            </w:r>
            <w:r w:rsidRPr="00971297">
              <w:rPr>
                <w:rFonts w:ascii="宋体" w:hAnsi="宋体" w:cs="宋体" w:hint="eastAsia"/>
                <w:bCs/>
                <w:sz w:val="18"/>
                <w:szCs w:val="18"/>
              </w:rPr>
              <w:t>×10%，0≤得分≤</w:t>
            </w:r>
            <w:r w:rsidR="000B49AC">
              <w:rPr>
                <w:rFonts w:ascii="宋体" w:hAnsi="宋体" w:cs="宋体" w:hint="eastAsia"/>
                <w:bCs/>
                <w:sz w:val="18"/>
                <w:szCs w:val="18"/>
              </w:rPr>
              <w:t>权重值</w:t>
            </w:r>
            <w:r w:rsidRPr="00971297">
              <w:rPr>
                <w:rFonts w:ascii="宋体" w:hAnsi="宋体" w:cs="宋体" w:hint="eastAsia"/>
                <w:bCs/>
                <w:sz w:val="18"/>
                <w:szCs w:val="18"/>
              </w:rPr>
              <w:t>。</w:t>
            </w:r>
          </w:p>
        </w:tc>
      </w:tr>
      <w:tr w:rsidR="000C27F9" w:rsidRPr="002223B3" w14:paraId="467DA30E" w14:textId="77777777" w:rsidTr="00254C9B">
        <w:trPr>
          <w:trHeight w:val="567"/>
          <w:tblHeader/>
          <w:jc w:val="center"/>
        </w:trPr>
        <w:tc>
          <w:tcPr>
            <w:tcW w:w="1208" w:type="dxa"/>
            <w:vMerge/>
            <w:vAlign w:val="center"/>
          </w:tcPr>
          <w:p w14:paraId="619617FB" w14:textId="3FD59000" w:rsidR="000C27F9" w:rsidRPr="00971297" w:rsidRDefault="000C27F9" w:rsidP="007825F1">
            <w:pPr>
              <w:spacing w:line="240" w:lineRule="auto"/>
              <w:jc w:val="center"/>
              <w:rPr>
                <w:rFonts w:ascii="宋体" w:hAnsi="宋体" w:cs="宋体" w:hint="eastAsia"/>
                <w:b/>
                <w:sz w:val="18"/>
                <w:szCs w:val="18"/>
              </w:rPr>
            </w:pPr>
          </w:p>
        </w:tc>
        <w:tc>
          <w:tcPr>
            <w:tcW w:w="724" w:type="dxa"/>
            <w:vMerge/>
            <w:vAlign w:val="center"/>
          </w:tcPr>
          <w:p w14:paraId="5622ED4C" w14:textId="015BF513" w:rsidR="000C27F9" w:rsidRPr="00971297" w:rsidRDefault="000C27F9" w:rsidP="007825F1">
            <w:pPr>
              <w:spacing w:line="240" w:lineRule="auto"/>
              <w:jc w:val="center"/>
              <w:rPr>
                <w:rFonts w:ascii="宋体" w:hAnsi="宋体" w:cs="宋体" w:hint="eastAsia"/>
                <w:b/>
                <w:sz w:val="18"/>
                <w:szCs w:val="18"/>
              </w:rPr>
            </w:pPr>
          </w:p>
        </w:tc>
        <w:tc>
          <w:tcPr>
            <w:tcW w:w="1153" w:type="dxa"/>
            <w:vAlign w:val="center"/>
          </w:tcPr>
          <w:p w14:paraId="14F652C8" w14:textId="00EF8C8E"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9.创新组织</w:t>
            </w:r>
          </w:p>
        </w:tc>
        <w:tc>
          <w:tcPr>
            <w:tcW w:w="680" w:type="dxa"/>
            <w:vAlign w:val="center"/>
          </w:tcPr>
          <w:p w14:paraId="48D271C9" w14:textId="5B3B3433"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10</w:t>
            </w:r>
          </w:p>
        </w:tc>
        <w:tc>
          <w:tcPr>
            <w:tcW w:w="1370" w:type="dxa"/>
            <w:vAlign w:val="center"/>
          </w:tcPr>
          <w:p w14:paraId="4C640F86" w14:textId="1B19A230"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13.研发机构</w:t>
            </w:r>
          </w:p>
        </w:tc>
        <w:tc>
          <w:tcPr>
            <w:tcW w:w="659" w:type="dxa"/>
            <w:vAlign w:val="center"/>
          </w:tcPr>
          <w:p w14:paraId="35B469E9" w14:textId="69ED53D3" w:rsidR="000C27F9" w:rsidRPr="00971297" w:rsidRDefault="000C27F9" w:rsidP="007825F1">
            <w:pPr>
              <w:spacing w:line="240" w:lineRule="auto"/>
              <w:jc w:val="center"/>
              <w:rPr>
                <w:rFonts w:ascii="宋体" w:hAnsi="宋体" w:cs="宋体" w:hint="eastAsia"/>
                <w:bCs/>
                <w:sz w:val="18"/>
                <w:szCs w:val="18"/>
              </w:rPr>
            </w:pPr>
            <w:r w:rsidRPr="00971297">
              <w:rPr>
                <w:rFonts w:ascii="宋体" w:hAnsi="宋体" w:cs="宋体" w:hint="eastAsia"/>
                <w:bCs/>
                <w:sz w:val="18"/>
                <w:szCs w:val="18"/>
              </w:rPr>
              <w:t>10</w:t>
            </w:r>
          </w:p>
        </w:tc>
        <w:tc>
          <w:tcPr>
            <w:tcW w:w="3562" w:type="dxa"/>
            <w:vAlign w:val="center"/>
          </w:tcPr>
          <w:p w14:paraId="654FEE80" w14:textId="687049D8" w:rsidR="000C27F9" w:rsidRPr="00971297" w:rsidRDefault="000C27F9" w:rsidP="00615ACA">
            <w:pPr>
              <w:spacing w:line="240" w:lineRule="auto"/>
              <w:rPr>
                <w:rFonts w:ascii="宋体" w:hAnsi="宋体" w:cs="宋体" w:hint="eastAsia"/>
                <w:bCs/>
                <w:sz w:val="18"/>
                <w:szCs w:val="18"/>
              </w:rPr>
            </w:pPr>
            <w:r w:rsidRPr="00971297">
              <w:rPr>
                <w:rFonts w:ascii="宋体" w:hAnsi="宋体" w:cs="宋体" w:hint="eastAsia"/>
                <w:bCs/>
                <w:sz w:val="18"/>
                <w:szCs w:val="18"/>
              </w:rPr>
              <w:t>自建或与高等院校、科研机构联合建立研发机构，设立技术研究院、企业技术中心、企业工程中心、院士专家工作站、博士后工作站等，</w:t>
            </w:r>
            <w:r w:rsidR="000B49AC">
              <w:rPr>
                <w:rFonts w:ascii="宋体" w:hAnsi="宋体" w:cs="宋体" w:hint="eastAsia"/>
                <w:bCs/>
                <w:sz w:val="18"/>
                <w:szCs w:val="18"/>
              </w:rPr>
              <w:t>权重值</w:t>
            </w:r>
            <w:r w:rsidRPr="00971297">
              <w:rPr>
                <w:rFonts w:ascii="宋体" w:hAnsi="宋体" w:cs="宋体" w:hint="eastAsia"/>
                <w:bCs/>
                <w:sz w:val="18"/>
                <w:szCs w:val="18"/>
              </w:rPr>
              <w:t>；其余，0分。</w:t>
            </w:r>
          </w:p>
        </w:tc>
      </w:tr>
      <w:tr w:rsidR="000C27F9" w:rsidRPr="002223B3" w14:paraId="1AF71168" w14:textId="77777777" w:rsidTr="00254C9B">
        <w:trPr>
          <w:trHeight w:val="567"/>
          <w:jc w:val="center"/>
        </w:trPr>
        <w:tc>
          <w:tcPr>
            <w:tcW w:w="1208" w:type="dxa"/>
            <w:vMerge/>
            <w:vAlign w:val="center"/>
          </w:tcPr>
          <w:p w14:paraId="148B94E2" w14:textId="2D081E7A" w:rsidR="000C27F9" w:rsidRPr="00971297" w:rsidRDefault="000C27F9" w:rsidP="007825F1">
            <w:pPr>
              <w:spacing w:line="240" w:lineRule="auto"/>
              <w:jc w:val="center"/>
              <w:rPr>
                <w:rFonts w:ascii="宋体" w:hAnsi="宋体" w:cs="宋体" w:hint="eastAsia"/>
                <w:sz w:val="18"/>
                <w:szCs w:val="18"/>
              </w:rPr>
            </w:pPr>
          </w:p>
        </w:tc>
        <w:tc>
          <w:tcPr>
            <w:tcW w:w="724" w:type="dxa"/>
            <w:vMerge/>
            <w:vAlign w:val="center"/>
          </w:tcPr>
          <w:p w14:paraId="49DB6D7B" w14:textId="25EDC0BF" w:rsidR="000C27F9" w:rsidRPr="00971297" w:rsidRDefault="000C27F9" w:rsidP="007825F1">
            <w:pPr>
              <w:spacing w:line="240" w:lineRule="auto"/>
              <w:jc w:val="center"/>
              <w:rPr>
                <w:rFonts w:ascii="宋体" w:hAnsi="宋体" w:cs="宋体" w:hint="eastAsia"/>
                <w:sz w:val="18"/>
                <w:szCs w:val="18"/>
              </w:rPr>
            </w:pPr>
          </w:p>
        </w:tc>
        <w:tc>
          <w:tcPr>
            <w:tcW w:w="1153" w:type="dxa"/>
            <w:vAlign w:val="center"/>
          </w:tcPr>
          <w:p w14:paraId="0203D730" w14:textId="40F03713" w:rsidR="000C27F9" w:rsidRPr="00971297" w:rsidRDefault="000C27F9" w:rsidP="007825F1">
            <w:pPr>
              <w:spacing w:line="240" w:lineRule="auto"/>
              <w:jc w:val="center"/>
              <w:rPr>
                <w:rFonts w:ascii="宋体" w:hAnsi="宋体" w:cs="宋体" w:hint="eastAsia"/>
                <w:sz w:val="18"/>
                <w:szCs w:val="18"/>
              </w:rPr>
            </w:pPr>
            <w:r w:rsidRPr="00971297">
              <w:rPr>
                <w:rFonts w:ascii="宋体" w:hAnsi="宋体" w:cs="宋体" w:hint="eastAsia"/>
                <w:sz w:val="18"/>
                <w:szCs w:val="18"/>
              </w:rPr>
              <w:t>10.直通条件</w:t>
            </w:r>
          </w:p>
        </w:tc>
        <w:tc>
          <w:tcPr>
            <w:tcW w:w="680" w:type="dxa"/>
            <w:vAlign w:val="center"/>
          </w:tcPr>
          <w:p w14:paraId="6862F532" w14:textId="60DD5C7E" w:rsidR="000C27F9" w:rsidRPr="00971297" w:rsidRDefault="000C27F9" w:rsidP="007825F1">
            <w:pPr>
              <w:spacing w:line="240" w:lineRule="auto"/>
              <w:jc w:val="center"/>
              <w:rPr>
                <w:rFonts w:ascii="宋体" w:hAnsi="宋体" w:cs="宋体" w:hint="eastAsia"/>
                <w:sz w:val="18"/>
                <w:szCs w:val="18"/>
              </w:rPr>
            </w:pPr>
            <w:r w:rsidRPr="00971297">
              <w:rPr>
                <w:rFonts w:ascii="宋体" w:hAnsi="宋体" w:cs="宋体" w:hint="eastAsia"/>
                <w:sz w:val="18"/>
                <w:szCs w:val="18"/>
              </w:rPr>
              <w:t>35</w:t>
            </w:r>
          </w:p>
        </w:tc>
        <w:tc>
          <w:tcPr>
            <w:tcW w:w="1370" w:type="dxa"/>
            <w:vAlign w:val="center"/>
          </w:tcPr>
          <w:p w14:paraId="3765782D" w14:textId="687AB7C5" w:rsidR="000C27F9" w:rsidRPr="00971297" w:rsidRDefault="008A6FB4" w:rsidP="007825F1">
            <w:pPr>
              <w:spacing w:line="240" w:lineRule="auto"/>
              <w:jc w:val="center"/>
              <w:rPr>
                <w:rFonts w:ascii="宋体" w:hAnsi="宋体" w:cs="宋体" w:hint="eastAsia"/>
                <w:sz w:val="18"/>
                <w:szCs w:val="18"/>
              </w:rPr>
            </w:pPr>
            <w:r>
              <w:rPr>
                <w:rFonts w:ascii="宋体" w:hAnsi="宋体" w:cs="宋体" w:hint="eastAsia"/>
                <w:sz w:val="18"/>
                <w:szCs w:val="18"/>
              </w:rPr>
              <w:t>14.</w:t>
            </w:r>
            <w:r w:rsidR="000C27F9" w:rsidRPr="00971297">
              <w:rPr>
                <w:rFonts w:ascii="宋体" w:hAnsi="宋体" w:cs="宋体" w:hint="eastAsia"/>
                <w:sz w:val="18"/>
                <w:szCs w:val="18"/>
              </w:rPr>
              <w:t>创新奖励</w:t>
            </w:r>
          </w:p>
        </w:tc>
        <w:tc>
          <w:tcPr>
            <w:tcW w:w="659" w:type="dxa"/>
            <w:vAlign w:val="center"/>
          </w:tcPr>
          <w:p w14:paraId="4AC02E3D" w14:textId="62991AC4" w:rsidR="000C27F9" w:rsidRPr="00971297" w:rsidRDefault="000C27F9" w:rsidP="007825F1">
            <w:pPr>
              <w:spacing w:line="240" w:lineRule="auto"/>
              <w:jc w:val="center"/>
              <w:rPr>
                <w:rFonts w:ascii="宋体" w:hAnsi="宋体" w:cs="宋体" w:hint="eastAsia"/>
                <w:sz w:val="18"/>
                <w:szCs w:val="18"/>
              </w:rPr>
            </w:pPr>
            <w:r w:rsidRPr="00971297">
              <w:rPr>
                <w:rFonts w:ascii="宋体" w:hAnsi="宋体" w:cs="宋体" w:hint="eastAsia"/>
                <w:sz w:val="18"/>
                <w:szCs w:val="18"/>
              </w:rPr>
              <w:t>35</w:t>
            </w:r>
          </w:p>
        </w:tc>
        <w:tc>
          <w:tcPr>
            <w:tcW w:w="3562" w:type="dxa"/>
            <w:vAlign w:val="center"/>
          </w:tcPr>
          <w:p w14:paraId="5E0D1950" w14:textId="7ABAC3EF" w:rsidR="000C27F9" w:rsidRPr="00971297" w:rsidRDefault="000C27F9" w:rsidP="00615ACA">
            <w:pPr>
              <w:spacing w:line="240" w:lineRule="auto"/>
              <w:rPr>
                <w:rFonts w:ascii="宋体" w:hAnsi="宋体" w:cs="宋体" w:hint="eastAsia"/>
                <w:sz w:val="18"/>
                <w:szCs w:val="18"/>
              </w:rPr>
            </w:pPr>
            <w:r w:rsidRPr="00971297">
              <w:rPr>
                <w:rFonts w:ascii="宋体" w:hAnsi="宋体" w:cs="宋体" w:hint="eastAsia"/>
                <w:sz w:val="18"/>
                <w:szCs w:val="18"/>
              </w:rPr>
              <w:t>1）近三年获得国家级科技</w:t>
            </w:r>
            <w:proofErr w:type="gramStart"/>
            <w:r w:rsidRPr="00971297">
              <w:rPr>
                <w:rFonts w:ascii="宋体" w:hAnsi="宋体" w:cs="宋体" w:hint="eastAsia"/>
                <w:sz w:val="18"/>
                <w:szCs w:val="18"/>
              </w:rPr>
              <w:t>奖励,</w:t>
            </w:r>
            <w:proofErr w:type="gramEnd"/>
            <w:r w:rsidRPr="00971297">
              <w:rPr>
                <w:rFonts w:ascii="宋体" w:hAnsi="宋体" w:cs="宋体" w:hint="eastAsia"/>
                <w:sz w:val="18"/>
                <w:szCs w:val="18"/>
              </w:rPr>
              <w:t>并在获奖单位中排名前三，</w:t>
            </w:r>
            <w:r w:rsidR="000B49AC">
              <w:rPr>
                <w:rFonts w:ascii="宋体" w:hAnsi="宋体" w:cs="宋体" w:hint="eastAsia"/>
                <w:bCs/>
                <w:sz w:val="18"/>
                <w:szCs w:val="18"/>
              </w:rPr>
              <w:t>权重值</w:t>
            </w:r>
            <w:r w:rsidRPr="00971297">
              <w:rPr>
                <w:rFonts w:ascii="宋体" w:hAnsi="宋体" w:cs="宋体" w:hint="eastAsia"/>
                <w:sz w:val="18"/>
                <w:szCs w:val="18"/>
              </w:rPr>
              <w:t>。</w:t>
            </w:r>
          </w:p>
          <w:p w14:paraId="49BAB679" w14:textId="44D8E21A" w:rsidR="000C27F9" w:rsidRPr="00971297" w:rsidRDefault="000C27F9" w:rsidP="00615ACA">
            <w:pPr>
              <w:spacing w:line="240" w:lineRule="auto"/>
              <w:rPr>
                <w:rFonts w:ascii="宋体" w:hAnsi="宋体" w:cs="宋体" w:hint="eastAsia"/>
                <w:sz w:val="18"/>
                <w:szCs w:val="18"/>
              </w:rPr>
            </w:pPr>
            <w:r w:rsidRPr="00971297">
              <w:rPr>
                <w:rFonts w:ascii="宋体" w:hAnsi="宋体" w:cs="宋体" w:hint="eastAsia"/>
                <w:sz w:val="18"/>
                <w:szCs w:val="18"/>
              </w:rPr>
              <w:t>2）近三年进入“创客中国”中小企业创新创业大赛全国50 强企业组名单，</w:t>
            </w:r>
            <w:r w:rsidR="000B49AC">
              <w:rPr>
                <w:rFonts w:ascii="宋体" w:hAnsi="宋体" w:cs="宋体" w:hint="eastAsia"/>
                <w:bCs/>
                <w:sz w:val="18"/>
                <w:szCs w:val="18"/>
              </w:rPr>
              <w:t>权重值</w:t>
            </w:r>
            <w:r w:rsidRPr="00971297">
              <w:rPr>
                <w:rFonts w:ascii="宋体" w:hAnsi="宋体" w:cs="宋体" w:hint="eastAsia"/>
                <w:sz w:val="18"/>
                <w:szCs w:val="18"/>
              </w:rPr>
              <w:t>。</w:t>
            </w:r>
          </w:p>
        </w:tc>
      </w:tr>
      <w:tr w:rsidR="00AE2422" w:rsidRPr="002223B3" w14:paraId="374437FF" w14:textId="77777777" w:rsidTr="00254C9B">
        <w:trPr>
          <w:trHeight w:val="567"/>
          <w:jc w:val="center"/>
        </w:trPr>
        <w:tc>
          <w:tcPr>
            <w:tcW w:w="1208" w:type="dxa"/>
            <w:vMerge w:val="restart"/>
            <w:vAlign w:val="center"/>
          </w:tcPr>
          <w:p w14:paraId="5C153BD7" w14:textId="5D5BB3ED" w:rsidR="00AE2422" w:rsidRPr="00971297" w:rsidRDefault="00AE2422" w:rsidP="007825F1">
            <w:pPr>
              <w:spacing w:line="240" w:lineRule="auto"/>
              <w:jc w:val="center"/>
              <w:rPr>
                <w:rFonts w:ascii="宋体" w:hAnsi="宋体" w:cs="宋体" w:hint="eastAsia"/>
                <w:sz w:val="18"/>
                <w:szCs w:val="18"/>
              </w:rPr>
            </w:pPr>
            <w:r w:rsidRPr="00971297">
              <w:rPr>
                <w:rFonts w:ascii="宋体" w:hAnsi="宋体" w:cs="宋体" w:hint="eastAsia"/>
                <w:sz w:val="18"/>
                <w:szCs w:val="18"/>
              </w:rPr>
              <w:t>5.产业链配套与主导产品领域</w:t>
            </w:r>
          </w:p>
        </w:tc>
        <w:tc>
          <w:tcPr>
            <w:tcW w:w="724" w:type="dxa"/>
            <w:vMerge w:val="restart"/>
            <w:vAlign w:val="center"/>
          </w:tcPr>
          <w:p w14:paraId="35A57D0D" w14:textId="5D24B9AB" w:rsidR="00AE2422" w:rsidRPr="00971297" w:rsidRDefault="00AE2422" w:rsidP="007825F1">
            <w:pPr>
              <w:spacing w:line="240" w:lineRule="auto"/>
              <w:jc w:val="center"/>
              <w:rPr>
                <w:rFonts w:ascii="宋体" w:hAnsi="宋体" w:cs="宋体" w:hint="eastAsia"/>
                <w:sz w:val="18"/>
                <w:szCs w:val="18"/>
              </w:rPr>
            </w:pPr>
            <w:r w:rsidRPr="00971297">
              <w:rPr>
                <w:rFonts w:ascii="宋体" w:hAnsi="宋体" w:cs="宋体" w:hint="eastAsia"/>
                <w:sz w:val="18"/>
                <w:szCs w:val="18"/>
              </w:rPr>
              <w:t>9</w:t>
            </w:r>
          </w:p>
        </w:tc>
        <w:tc>
          <w:tcPr>
            <w:tcW w:w="1153" w:type="dxa"/>
            <w:vAlign w:val="center"/>
          </w:tcPr>
          <w:p w14:paraId="28BB1C50" w14:textId="08126EBD" w:rsidR="00AE2422" w:rsidRPr="00971297" w:rsidRDefault="00F47583" w:rsidP="007825F1">
            <w:pPr>
              <w:spacing w:line="240" w:lineRule="auto"/>
              <w:jc w:val="center"/>
              <w:rPr>
                <w:rFonts w:ascii="宋体" w:hAnsi="宋体" w:cs="宋体" w:hint="eastAsia"/>
                <w:sz w:val="18"/>
                <w:szCs w:val="18"/>
              </w:rPr>
            </w:pPr>
            <w:r>
              <w:rPr>
                <w:rFonts w:ascii="宋体" w:hAnsi="宋体" w:cs="宋体" w:hint="eastAsia"/>
                <w:sz w:val="18"/>
                <w:szCs w:val="18"/>
              </w:rPr>
              <w:t>11.</w:t>
            </w:r>
            <w:r w:rsidR="00AE2422" w:rsidRPr="00971297">
              <w:rPr>
                <w:rFonts w:ascii="宋体" w:hAnsi="宋体" w:cs="宋体" w:hint="eastAsia"/>
                <w:sz w:val="18"/>
                <w:szCs w:val="18"/>
              </w:rPr>
              <w:t>产业链配套</w:t>
            </w:r>
          </w:p>
        </w:tc>
        <w:tc>
          <w:tcPr>
            <w:tcW w:w="680" w:type="dxa"/>
            <w:vAlign w:val="center"/>
          </w:tcPr>
          <w:p w14:paraId="2D39F292" w14:textId="577B2A61" w:rsidR="00AE2422" w:rsidRPr="00971297" w:rsidRDefault="00AE2422" w:rsidP="007825F1">
            <w:pPr>
              <w:spacing w:line="240" w:lineRule="auto"/>
              <w:jc w:val="center"/>
              <w:rPr>
                <w:rFonts w:ascii="宋体" w:hAnsi="宋体" w:cs="宋体" w:hint="eastAsia"/>
                <w:sz w:val="18"/>
                <w:szCs w:val="18"/>
              </w:rPr>
            </w:pPr>
            <w:r w:rsidRPr="00971297">
              <w:rPr>
                <w:rFonts w:ascii="宋体" w:hAnsi="宋体" w:cs="宋体" w:hint="eastAsia"/>
                <w:sz w:val="18"/>
                <w:szCs w:val="18"/>
              </w:rPr>
              <w:t>5</w:t>
            </w:r>
          </w:p>
        </w:tc>
        <w:tc>
          <w:tcPr>
            <w:tcW w:w="1370" w:type="dxa"/>
            <w:vAlign w:val="center"/>
          </w:tcPr>
          <w:p w14:paraId="231B85C9" w14:textId="467F0030" w:rsidR="00AE2422" w:rsidRPr="00971297" w:rsidRDefault="008A6FB4" w:rsidP="007825F1">
            <w:pPr>
              <w:spacing w:line="240" w:lineRule="auto"/>
              <w:jc w:val="center"/>
              <w:rPr>
                <w:rFonts w:ascii="宋体" w:hAnsi="宋体" w:cs="宋体" w:hint="eastAsia"/>
                <w:sz w:val="18"/>
                <w:szCs w:val="18"/>
              </w:rPr>
            </w:pPr>
            <w:r>
              <w:rPr>
                <w:rFonts w:ascii="宋体" w:hAnsi="宋体" w:cs="宋体" w:hint="eastAsia"/>
                <w:sz w:val="18"/>
                <w:szCs w:val="18"/>
              </w:rPr>
              <w:t>15.</w:t>
            </w:r>
            <w:r w:rsidR="00AE2422" w:rsidRPr="00971297">
              <w:rPr>
                <w:rFonts w:ascii="宋体" w:hAnsi="宋体" w:cs="宋体" w:hint="eastAsia"/>
                <w:sz w:val="18"/>
                <w:szCs w:val="18"/>
              </w:rPr>
              <w:t>产业链定位</w:t>
            </w:r>
          </w:p>
        </w:tc>
        <w:tc>
          <w:tcPr>
            <w:tcW w:w="659" w:type="dxa"/>
            <w:vAlign w:val="center"/>
          </w:tcPr>
          <w:p w14:paraId="71E83314" w14:textId="7DAF07F0" w:rsidR="00AE2422" w:rsidRPr="00971297" w:rsidRDefault="00AE2422" w:rsidP="007825F1">
            <w:pPr>
              <w:spacing w:line="240" w:lineRule="auto"/>
              <w:jc w:val="center"/>
              <w:rPr>
                <w:rFonts w:ascii="宋体" w:hAnsi="宋体" w:cs="宋体" w:hint="eastAsia"/>
                <w:sz w:val="18"/>
                <w:szCs w:val="18"/>
              </w:rPr>
            </w:pPr>
            <w:r w:rsidRPr="00971297">
              <w:rPr>
                <w:rFonts w:ascii="宋体" w:hAnsi="宋体" w:cs="宋体" w:hint="eastAsia"/>
                <w:sz w:val="18"/>
                <w:szCs w:val="18"/>
              </w:rPr>
              <w:t>5</w:t>
            </w:r>
          </w:p>
        </w:tc>
        <w:tc>
          <w:tcPr>
            <w:tcW w:w="3562" w:type="dxa"/>
            <w:vAlign w:val="center"/>
          </w:tcPr>
          <w:p w14:paraId="73FC75E8" w14:textId="2AC6C68B" w:rsidR="00AE2422" w:rsidRPr="00971297" w:rsidRDefault="00AE2422" w:rsidP="00615ACA">
            <w:pPr>
              <w:spacing w:line="240" w:lineRule="auto"/>
              <w:rPr>
                <w:rFonts w:ascii="宋体" w:hAnsi="宋体" w:cs="宋体" w:hint="eastAsia"/>
                <w:sz w:val="18"/>
                <w:szCs w:val="18"/>
              </w:rPr>
            </w:pPr>
            <w:r w:rsidRPr="00971297">
              <w:rPr>
                <w:rFonts w:ascii="宋体" w:hAnsi="宋体" w:cs="宋体" w:hint="eastAsia"/>
                <w:sz w:val="18"/>
                <w:szCs w:val="18"/>
              </w:rPr>
              <w:t>位于产业链关键环节，围绕重点产业链实现关键基础技术和产品的产业化应用，发挥“补短板”“锻长板”“填空白”等重要作用，</w:t>
            </w:r>
            <w:r w:rsidR="000B49AC">
              <w:rPr>
                <w:rFonts w:ascii="宋体" w:hAnsi="宋体" w:cs="宋体" w:hint="eastAsia"/>
                <w:bCs/>
                <w:sz w:val="18"/>
                <w:szCs w:val="18"/>
              </w:rPr>
              <w:t>权重值</w:t>
            </w:r>
            <w:r w:rsidRPr="00971297">
              <w:rPr>
                <w:rFonts w:ascii="宋体" w:hAnsi="宋体" w:cs="宋体" w:hint="eastAsia"/>
                <w:sz w:val="18"/>
                <w:szCs w:val="18"/>
              </w:rPr>
              <w:t>（需量化证明技术替代性或填补空白案例）；其余0分。</w:t>
            </w:r>
          </w:p>
        </w:tc>
      </w:tr>
      <w:tr w:rsidR="00AE2422" w:rsidRPr="002223B3" w14:paraId="7AB2B32E" w14:textId="77777777" w:rsidTr="00254C9B">
        <w:trPr>
          <w:trHeight w:val="567"/>
          <w:jc w:val="center"/>
        </w:trPr>
        <w:tc>
          <w:tcPr>
            <w:tcW w:w="1208" w:type="dxa"/>
            <w:vMerge/>
            <w:vAlign w:val="center"/>
          </w:tcPr>
          <w:p w14:paraId="6358BCD8" w14:textId="77777777" w:rsidR="00AE2422" w:rsidRPr="00971297" w:rsidRDefault="00AE2422" w:rsidP="007825F1">
            <w:pPr>
              <w:spacing w:line="240" w:lineRule="auto"/>
              <w:jc w:val="center"/>
              <w:rPr>
                <w:rFonts w:ascii="宋体" w:hAnsi="宋体" w:cs="宋体" w:hint="eastAsia"/>
                <w:sz w:val="18"/>
                <w:szCs w:val="18"/>
              </w:rPr>
            </w:pPr>
          </w:p>
        </w:tc>
        <w:tc>
          <w:tcPr>
            <w:tcW w:w="724" w:type="dxa"/>
            <w:vMerge/>
            <w:vAlign w:val="center"/>
          </w:tcPr>
          <w:p w14:paraId="5E51A2E1" w14:textId="77777777" w:rsidR="00AE2422" w:rsidRPr="00971297" w:rsidRDefault="00AE2422" w:rsidP="007825F1">
            <w:pPr>
              <w:spacing w:line="240" w:lineRule="auto"/>
              <w:jc w:val="center"/>
              <w:rPr>
                <w:rFonts w:ascii="宋体" w:hAnsi="宋体" w:cs="宋体" w:hint="eastAsia"/>
                <w:sz w:val="18"/>
                <w:szCs w:val="18"/>
              </w:rPr>
            </w:pPr>
          </w:p>
        </w:tc>
        <w:tc>
          <w:tcPr>
            <w:tcW w:w="1153" w:type="dxa"/>
            <w:vAlign w:val="center"/>
          </w:tcPr>
          <w:p w14:paraId="7CE2679A" w14:textId="348A1B16" w:rsidR="00AE2422" w:rsidRPr="00971297" w:rsidRDefault="00F47583" w:rsidP="007825F1">
            <w:pPr>
              <w:spacing w:line="240" w:lineRule="auto"/>
              <w:jc w:val="center"/>
              <w:rPr>
                <w:rFonts w:ascii="宋体" w:hAnsi="宋体" w:cs="宋体" w:hint="eastAsia"/>
                <w:sz w:val="18"/>
                <w:szCs w:val="18"/>
              </w:rPr>
            </w:pPr>
            <w:r>
              <w:rPr>
                <w:rFonts w:ascii="宋体" w:hAnsi="宋体" w:cs="宋体" w:hint="eastAsia"/>
                <w:sz w:val="18"/>
                <w:szCs w:val="18"/>
              </w:rPr>
              <w:t>12.</w:t>
            </w:r>
            <w:r w:rsidR="00AE2422" w:rsidRPr="00971297">
              <w:rPr>
                <w:rFonts w:ascii="宋体" w:hAnsi="宋体" w:cs="宋体" w:hint="eastAsia"/>
                <w:sz w:val="18"/>
                <w:szCs w:val="18"/>
              </w:rPr>
              <w:t>主导产品</w:t>
            </w:r>
          </w:p>
        </w:tc>
        <w:tc>
          <w:tcPr>
            <w:tcW w:w="680" w:type="dxa"/>
            <w:vAlign w:val="center"/>
          </w:tcPr>
          <w:p w14:paraId="14AD854B" w14:textId="632F63B3" w:rsidR="00AE2422" w:rsidRPr="00971297" w:rsidRDefault="00AE2422" w:rsidP="007825F1">
            <w:pPr>
              <w:spacing w:line="240" w:lineRule="auto"/>
              <w:jc w:val="center"/>
              <w:rPr>
                <w:rFonts w:ascii="宋体" w:hAnsi="宋体" w:cs="宋体" w:hint="eastAsia"/>
                <w:sz w:val="18"/>
                <w:szCs w:val="18"/>
              </w:rPr>
            </w:pPr>
            <w:r w:rsidRPr="00971297">
              <w:rPr>
                <w:rFonts w:ascii="宋体" w:hAnsi="宋体" w:cs="宋体" w:hint="eastAsia"/>
                <w:sz w:val="18"/>
                <w:szCs w:val="18"/>
              </w:rPr>
              <w:t>4</w:t>
            </w:r>
          </w:p>
        </w:tc>
        <w:tc>
          <w:tcPr>
            <w:tcW w:w="1370" w:type="dxa"/>
            <w:vAlign w:val="center"/>
          </w:tcPr>
          <w:p w14:paraId="5FDF5BF2" w14:textId="3A7A0B60" w:rsidR="00AE2422" w:rsidRPr="00971297" w:rsidRDefault="008A6FB4" w:rsidP="007825F1">
            <w:pPr>
              <w:spacing w:line="240" w:lineRule="auto"/>
              <w:jc w:val="center"/>
              <w:rPr>
                <w:rFonts w:ascii="宋体" w:hAnsi="宋体" w:cs="宋体" w:hint="eastAsia"/>
                <w:sz w:val="18"/>
                <w:szCs w:val="18"/>
              </w:rPr>
            </w:pPr>
            <w:r>
              <w:rPr>
                <w:rFonts w:ascii="宋体" w:hAnsi="宋体" w:cs="宋体" w:hint="eastAsia"/>
                <w:sz w:val="18"/>
                <w:szCs w:val="18"/>
              </w:rPr>
              <w:t>16.</w:t>
            </w:r>
            <w:r w:rsidR="00AE2422" w:rsidRPr="00971297">
              <w:rPr>
                <w:rFonts w:ascii="宋体" w:hAnsi="宋体" w:cs="宋体" w:hint="eastAsia"/>
                <w:sz w:val="18"/>
                <w:szCs w:val="18"/>
              </w:rPr>
              <w:t>产品领域</w:t>
            </w:r>
          </w:p>
        </w:tc>
        <w:tc>
          <w:tcPr>
            <w:tcW w:w="659" w:type="dxa"/>
            <w:vAlign w:val="center"/>
          </w:tcPr>
          <w:p w14:paraId="16D73A9E" w14:textId="0DA1908C" w:rsidR="00AE2422" w:rsidRPr="00971297" w:rsidRDefault="00AE2422" w:rsidP="007825F1">
            <w:pPr>
              <w:spacing w:line="240" w:lineRule="auto"/>
              <w:jc w:val="center"/>
              <w:rPr>
                <w:rFonts w:ascii="宋体" w:hAnsi="宋体" w:cs="宋体" w:hint="eastAsia"/>
                <w:sz w:val="18"/>
                <w:szCs w:val="18"/>
              </w:rPr>
            </w:pPr>
            <w:r w:rsidRPr="00971297">
              <w:rPr>
                <w:rFonts w:ascii="宋体" w:hAnsi="宋体" w:cs="宋体" w:hint="eastAsia"/>
                <w:sz w:val="18"/>
                <w:szCs w:val="18"/>
              </w:rPr>
              <w:t>4</w:t>
            </w:r>
          </w:p>
        </w:tc>
        <w:tc>
          <w:tcPr>
            <w:tcW w:w="3562" w:type="dxa"/>
            <w:vAlign w:val="center"/>
          </w:tcPr>
          <w:p w14:paraId="59F081DC" w14:textId="13E08CE8" w:rsidR="00AE2422" w:rsidRPr="00971297" w:rsidRDefault="00AE2422" w:rsidP="00615ACA">
            <w:pPr>
              <w:spacing w:line="240" w:lineRule="auto"/>
              <w:rPr>
                <w:rFonts w:ascii="宋体" w:hAnsi="宋体" w:cs="宋体" w:hint="eastAsia"/>
                <w:sz w:val="18"/>
                <w:szCs w:val="18"/>
              </w:rPr>
            </w:pPr>
            <w:r w:rsidRPr="00971297">
              <w:rPr>
                <w:rFonts w:ascii="宋体" w:hAnsi="宋体" w:cs="宋体" w:hint="eastAsia"/>
                <w:sz w:val="18"/>
                <w:szCs w:val="18"/>
              </w:rPr>
              <w:t>主导产品需属于制造业核心基础领域（如关键零部件、新材料）、制造强国十大产业（如新能源、生物医药）或网络强国相关领域（如网络安全），</w:t>
            </w:r>
            <w:r w:rsidR="000B49AC">
              <w:rPr>
                <w:rFonts w:ascii="宋体" w:hAnsi="宋体" w:cs="宋体" w:hint="eastAsia"/>
                <w:bCs/>
                <w:sz w:val="18"/>
                <w:szCs w:val="18"/>
              </w:rPr>
              <w:t>权重值</w:t>
            </w:r>
            <w:r w:rsidRPr="00971297">
              <w:rPr>
                <w:rFonts w:ascii="宋体" w:hAnsi="宋体" w:cs="宋体" w:hint="eastAsia"/>
                <w:sz w:val="18"/>
                <w:szCs w:val="18"/>
              </w:rPr>
              <w:t>；其余，0分。</w:t>
            </w:r>
          </w:p>
        </w:tc>
      </w:tr>
    </w:tbl>
    <w:p w14:paraId="43AE4A9A" w14:textId="1821E568" w:rsidR="001912C7" w:rsidRDefault="001912C7" w:rsidP="001912C7">
      <w:pPr>
        <w:pStyle w:val="afffff1"/>
        <w:ind w:firstLineChars="95" w:firstLine="199"/>
      </w:pPr>
    </w:p>
    <w:p w14:paraId="039D7D6E" w14:textId="77777777" w:rsidR="00F47583" w:rsidRPr="00F47583" w:rsidRDefault="00F47583" w:rsidP="00F47583">
      <w:pPr>
        <w:pStyle w:val="aff9"/>
        <w:numPr>
          <w:ilvl w:val="0"/>
          <w:numId w:val="0"/>
        </w:numPr>
        <w:spacing w:before="78" w:after="156"/>
        <w:outlineLvl w:val="9"/>
      </w:pPr>
      <w:r w:rsidRPr="00F47583">
        <w:rPr>
          <w:rFonts w:hint="eastAsia"/>
        </w:rPr>
        <w:t xml:space="preserve">（续）表 </w:t>
      </w:r>
      <w:r w:rsidRPr="00F47583">
        <w:t>B.1</w:t>
      </w:r>
      <w:r w:rsidRPr="00F47583">
        <w:rPr>
          <w:rFonts w:hint="eastAsia"/>
        </w:rPr>
        <w:t xml:space="preserve">  专精特新“小巨人”企业体检指标及体检规则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724"/>
        <w:gridCol w:w="1153"/>
        <w:gridCol w:w="680"/>
        <w:gridCol w:w="1370"/>
        <w:gridCol w:w="659"/>
        <w:gridCol w:w="3562"/>
      </w:tblGrid>
      <w:tr w:rsidR="00F47583" w:rsidRPr="002223B3" w14:paraId="6F8705FB" w14:textId="77777777" w:rsidTr="0023382C">
        <w:trPr>
          <w:trHeight w:val="567"/>
          <w:jc w:val="center"/>
        </w:trPr>
        <w:tc>
          <w:tcPr>
            <w:tcW w:w="1208" w:type="dxa"/>
            <w:vAlign w:val="center"/>
          </w:tcPr>
          <w:p w14:paraId="4BE1A4B9" w14:textId="77777777" w:rsidR="00F47583" w:rsidRPr="00615ACA" w:rsidRDefault="00F47583" w:rsidP="0023382C">
            <w:pPr>
              <w:spacing w:line="240" w:lineRule="auto"/>
              <w:jc w:val="center"/>
              <w:rPr>
                <w:rFonts w:ascii="宋体" w:hAnsi="宋体" w:cs="宋体" w:hint="eastAsia"/>
                <w:bCs/>
                <w:sz w:val="18"/>
                <w:szCs w:val="18"/>
              </w:rPr>
            </w:pPr>
            <w:r w:rsidRPr="00615ACA">
              <w:rPr>
                <w:rFonts w:ascii="宋体" w:hAnsi="宋体" w:cs="宋体" w:hint="eastAsia"/>
                <w:bCs/>
                <w:sz w:val="18"/>
                <w:szCs w:val="18"/>
              </w:rPr>
              <w:lastRenderedPageBreak/>
              <w:t>一级指标</w:t>
            </w:r>
          </w:p>
        </w:tc>
        <w:tc>
          <w:tcPr>
            <w:tcW w:w="724" w:type="dxa"/>
            <w:vAlign w:val="center"/>
          </w:tcPr>
          <w:p w14:paraId="2A793D27" w14:textId="77777777" w:rsidR="00F47583" w:rsidRPr="00615ACA" w:rsidRDefault="00F47583" w:rsidP="0023382C">
            <w:pPr>
              <w:spacing w:line="240" w:lineRule="auto"/>
              <w:jc w:val="center"/>
              <w:rPr>
                <w:rFonts w:ascii="宋体" w:hAnsi="宋体" w:cs="宋体" w:hint="eastAsia"/>
                <w:bCs/>
                <w:sz w:val="18"/>
                <w:szCs w:val="18"/>
              </w:rPr>
            </w:pPr>
            <w:r w:rsidRPr="00615ACA">
              <w:rPr>
                <w:rFonts w:ascii="宋体" w:hAnsi="宋体" w:cs="宋体" w:hint="eastAsia"/>
                <w:bCs/>
                <w:sz w:val="18"/>
                <w:szCs w:val="18"/>
              </w:rPr>
              <w:t>权重</w:t>
            </w:r>
          </w:p>
        </w:tc>
        <w:tc>
          <w:tcPr>
            <w:tcW w:w="1153" w:type="dxa"/>
            <w:vAlign w:val="center"/>
          </w:tcPr>
          <w:p w14:paraId="082BC2E2" w14:textId="77777777" w:rsidR="00F47583" w:rsidRPr="00615ACA" w:rsidRDefault="00F47583" w:rsidP="0023382C">
            <w:pPr>
              <w:spacing w:line="240" w:lineRule="auto"/>
              <w:jc w:val="center"/>
              <w:rPr>
                <w:rFonts w:ascii="宋体" w:hAnsi="宋体" w:cs="宋体" w:hint="eastAsia"/>
                <w:bCs/>
                <w:sz w:val="18"/>
                <w:szCs w:val="18"/>
              </w:rPr>
            </w:pPr>
            <w:r w:rsidRPr="00615ACA">
              <w:rPr>
                <w:rFonts w:ascii="宋体" w:hAnsi="宋体" w:cs="宋体" w:hint="eastAsia"/>
                <w:bCs/>
                <w:sz w:val="18"/>
                <w:szCs w:val="18"/>
              </w:rPr>
              <w:t>二级指标</w:t>
            </w:r>
          </w:p>
        </w:tc>
        <w:tc>
          <w:tcPr>
            <w:tcW w:w="680" w:type="dxa"/>
            <w:vAlign w:val="center"/>
          </w:tcPr>
          <w:p w14:paraId="11E0170B" w14:textId="77777777" w:rsidR="00F47583" w:rsidRPr="00615ACA" w:rsidRDefault="00F47583" w:rsidP="0023382C">
            <w:pPr>
              <w:spacing w:line="240" w:lineRule="auto"/>
              <w:jc w:val="center"/>
              <w:rPr>
                <w:rFonts w:ascii="宋体" w:hAnsi="宋体" w:cs="宋体" w:hint="eastAsia"/>
                <w:bCs/>
                <w:sz w:val="18"/>
                <w:szCs w:val="18"/>
              </w:rPr>
            </w:pPr>
            <w:r w:rsidRPr="00615ACA">
              <w:rPr>
                <w:rFonts w:ascii="宋体" w:hAnsi="宋体" w:cs="宋体" w:hint="eastAsia"/>
                <w:bCs/>
                <w:sz w:val="18"/>
                <w:szCs w:val="18"/>
              </w:rPr>
              <w:t>权重</w:t>
            </w:r>
          </w:p>
        </w:tc>
        <w:tc>
          <w:tcPr>
            <w:tcW w:w="1370" w:type="dxa"/>
            <w:vAlign w:val="center"/>
          </w:tcPr>
          <w:p w14:paraId="5CE0CAA6" w14:textId="77777777" w:rsidR="00F47583" w:rsidRPr="00615ACA" w:rsidRDefault="00F47583" w:rsidP="0023382C">
            <w:pPr>
              <w:spacing w:line="240" w:lineRule="auto"/>
              <w:jc w:val="center"/>
              <w:rPr>
                <w:rFonts w:ascii="宋体" w:hAnsi="宋体" w:cs="宋体" w:hint="eastAsia"/>
                <w:bCs/>
                <w:sz w:val="18"/>
                <w:szCs w:val="18"/>
              </w:rPr>
            </w:pPr>
            <w:r w:rsidRPr="00615ACA">
              <w:rPr>
                <w:rFonts w:ascii="宋体" w:hAnsi="宋体" w:cs="宋体" w:hint="eastAsia"/>
                <w:bCs/>
                <w:sz w:val="18"/>
                <w:szCs w:val="18"/>
              </w:rPr>
              <w:t>三级指标</w:t>
            </w:r>
          </w:p>
        </w:tc>
        <w:tc>
          <w:tcPr>
            <w:tcW w:w="659" w:type="dxa"/>
            <w:vAlign w:val="center"/>
          </w:tcPr>
          <w:p w14:paraId="36CB3159" w14:textId="77777777" w:rsidR="00F47583" w:rsidRPr="00615ACA" w:rsidRDefault="00F47583" w:rsidP="0023382C">
            <w:pPr>
              <w:spacing w:line="240" w:lineRule="auto"/>
              <w:jc w:val="center"/>
              <w:rPr>
                <w:rFonts w:ascii="宋体" w:hAnsi="宋体" w:cs="宋体" w:hint="eastAsia"/>
                <w:bCs/>
                <w:sz w:val="18"/>
                <w:szCs w:val="18"/>
              </w:rPr>
            </w:pPr>
            <w:r w:rsidRPr="00615ACA">
              <w:rPr>
                <w:rFonts w:ascii="宋体" w:hAnsi="宋体" w:cs="宋体" w:hint="eastAsia"/>
                <w:bCs/>
                <w:sz w:val="18"/>
                <w:szCs w:val="18"/>
              </w:rPr>
              <w:t>权重</w:t>
            </w:r>
          </w:p>
        </w:tc>
        <w:tc>
          <w:tcPr>
            <w:tcW w:w="3562" w:type="dxa"/>
            <w:vAlign w:val="center"/>
          </w:tcPr>
          <w:p w14:paraId="2C310484" w14:textId="77777777" w:rsidR="00F47583" w:rsidRPr="00615ACA" w:rsidRDefault="00F47583" w:rsidP="0023382C">
            <w:pPr>
              <w:spacing w:line="240" w:lineRule="auto"/>
              <w:jc w:val="center"/>
              <w:rPr>
                <w:rFonts w:ascii="宋体" w:hAnsi="宋体" w:cs="宋体" w:hint="eastAsia"/>
                <w:bCs/>
                <w:sz w:val="18"/>
                <w:szCs w:val="18"/>
              </w:rPr>
            </w:pPr>
            <w:r w:rsidRPr="00615ACA">
              <w:rPr>
                <w:rFonts w:ascii="宋体" w:hAnsi="宋体" w:cs="宋体" w:hint="eastAsia"/>
                <w:bCs/>
                <w:sz w:val="18"/>
                <w:szCs w:val="18"/>
              </w:rPr>
              <w:t>评分规则</w:t>
            </w:r>
          </w:p>
        </w:tc>
      </w:tr>
      <w:tr w:rsidR="00F47583" w:rsidRPr="002223B3" w14:paraId="754969B1" w14:textId="77777777" w:rsidTr="0023382C">
        <w:trPr>
          <w:trHeight w:val="567"/>
          <w:jc w:val="center"/>
        </w:trPr>
        <w:tc>
          <w:tcPr>
            <w:tcW w:w="1208" w:type="dxa"/>
            <w:vMerge w:val="restart"/>
            <w:vAlign w:val="center"/>
          </w:tcPr>
          <w:p w14:paraId="29FD59B5" w14:textId="105242B7" w:rsidR="00F47583" w:rsidRPr="00971297" w:rsidRDefault="00EA23C3" w:rsidP="0023382C">
            <w:pPr>
              <w:spacing w:line="240" w:lineRule="auto"/>
              <w:jc w:val="center"/>
              <w:rPr>
                <w:rFonts w:ascii="宋体" w:hAnsi="宋体" w:cs="宋体" w:hint="eastAsia"/>
                <w:bCs/>
                <w:sz w:val="18"/>
                <w:szCs w:val="18"/>
              </w:rPr>
            </w:pPr>
            <w:r>
              <w:rPr>
                <w:rFonts w:ascii="宋体" w:hAnsi="宋体" w:cs="宋体"/>
                <w:bCs/>
                <w:sz w:val="18"/>
                <w:szCs w:val="18"/>
              </w:rPr>
              <w:t>6</w:t>
            </w:r>
            <w:r w:rsidR="00F47583" w:rsidRPr="00971297">
              <w:rPr>
                <w:rFonts w:ascii="宋体" w:hAnsi="宋体" w:cs="宋体" w:hint="eastAsia"/>
                <w:bCs/>
                <w:sz w:val="18"/>
                <w:szCs w:val="18"/>
              </w:rPr>
              <w:t>.</w:t>
            </w:r>
            <w:r w:rsidR="00F47583">
              <w:rPr>
                <w:rFonts w:ascii="宋体" w:hAnsi="宋体" w:cs="宋体" w:hint="eastAsia"/>
                <w:bCs/>
                <w:sz w:val="18"/>
                <w:szCs w:val="18"/>
              </w:rPr>
              <w:t>成长性</w:t>
            </w:r>
          </w:p>
        </w:tc>
        <w:tc>
          <w:tcPr>
            <w:tcW w:w="724" w:type="dxa"/>
            <w:vMerge w:val="restart"/>
            <w:vAlign w:val="center"/>
          </w:tcPr>
          <w:p w14:paraId="77674167" w14:textId="3AF55590" w:rsidR="00F47583" w:rsidRPr="00971297" w:rsidRDefault="00F47583" w:rsidP="0023382C">
            <w:pPr>
              <w:spacing w:line="240" w:lineRule="auto"/>
              <w:jc w:val="center"/>
              <w:rPr>
                <w:rFonts w:ascii="宋体" w:hAnsi="宋体" w:cs="宋体" w:hint="eastAsia"/>
                <w:bCs/>
                <w:sz w:val="18"/>
                <w:szCs w:val="18"/>
              </w:rPr>
            </w:pPr>
            <w:r>
              <w:rPr>
                <w:rFonts w:ascii="宋体" w:hAnsi="宋体" w:cs="宋体" w:hint="eastAsia"/>
                <w:bCs/>
                <w:sz w:val="18"/>
                <w:szCs w:val="18"/>
              </w:rPr>
              <w:t>6</w:t>
            </w:r>
          </w:p>
        </w:tc>
        <w:tc>
          <w:tcPr>
            <w:tcW w:w="1153" w:type="dxa"/>
            <w:vAlign w:val="center"/>
          </w:tcPr>
          <w:p w14:paraId="4F4505A7" w14:textId="2616E919" w:rsidR="00F47583" w:rsidRPr="00971297" w:rsidRDefault="008A6FB4" w:rsidP="0023382C">
            <w:pPr>
              <w:spacing w:line="240" w:lineRule="auto"/>
              <w:jc w:val="center"/>
              <w:rPr>
                <w:rFonts w:ascii="宋体" w:hAnsi="宋体" w:cs="宋体" w:hint="eastAsia"/>
                <w:bCs/>
                <w:sz w:val="18"/>
                <w:szCs w:val="18"/>
              </w:rPr>
            </w:pPr>
            <w:r>
              <w:rPr>
                <w:rFonts w:ascii="宋体" w:hAnsi="宋体" w:cs="宋体" w:hint="eastAsia"/>
                <w:bCs/>
                <w:sz w:val="18"/>
                <w:szCs w:val="18"/>
              </w:rPr>
              <w:t>13.市场扩张</w:t>
            </w:r>
          </w:p>
        </w:tc>
        <w:tc>
          <w:tcPr>
            <w:tcW w:w="680" w:type="dxa"/>
            <w:vAlign w:val="center"/>
          </w:tcPr>
          <w:p w14:paraId="25F6AD9D" w14:textId="21C5D5BA" w:rsidR="00F47583" w:rsidRPr="00971297" w:rsidRDefault="008A6FB4" w:rsidP="0023382C">
            <w:pPr>
              <w:spacing w:line="240" w:lineRule="auto"/>
              <w:jc w:val="center"/>
              <w:rPr>
                <w:rFonts w:ascii="宋体" w:hAnsi="宋体" w:cs="宋体" w:hint="eastAsia"/>
                <w:bCs/>
                <w:sz w:val="18"/>
                <w:szCs w:val="18"/>
              </w:rPr>
            </w:pPr>
            <w:r>
              <w:rPr>
                <w:rFonts w:ascii="宋体" w:hAnsi="宋体" w:cs="宋体" w:hint="eastAsia"/>
                <w:bCs/>
                <w:sz w:val="18"/>
                <w:szCs w:val="18"/>
              </w:rPr>
              <w:t>3</w:t>
            </w:r>
          </w:p>
        </w:tc>
        <w:tc>
          <w:tcPr>
            <w:tcW w:w="1370" w:type="dxa"/>
            <w:vAlign w:val="center"/>
          </w:tcPr>
          <w:p w14:paraId="036F20A1" w14:textId="08216E53" w:rsidR="00F47583" w:rsidRPr="00971297" w:rsidRDefault="008A6FB4" w:rsidP="0023382C">
            <w:pPr>
              <w:spacing w:line="240" w:lineRule="auto"/>
              <w:jc w:val="center"/>
              <w:rPr>
                <w:rFonts w:ascii="宋体" w:hAnsi="宋体" w:cs="宋体" w:hint="eastAsia"/>
                <w:bCs/>
                <w:sz w:val="18"/>
                <w:szCs w:val="18"/>
              </w:rPr>
            </w:pPr>
            <w:r>
              <w:rPr>
                <w:rFonts w:ascii="宋体" w:hAnsi="宋体" w:cs="宋体" w:hint="eastAsia"/>
                <w:bCs/>
                <w:sz w:val="18"/>
                <w:szCs w:val="18"/>
              </w:rPr>
              <w:t>17.上市计划</w:t>
            </w:r>
          </w:p>
        </w:tc>
        <w:tc>
          <w:tcPr>
            <w:tcW w:w="659" w:type="dxa"/>
            <w:vAlign w:val="center"/>
          </w:tcPr>
          <w:p w14:paraId="594363A1" w14:textId="4664FB83" w:rsidR="00F47583" w:rsidRPr="00971297" w:rsidRDefault="008A6FB4" w:rsidP="0023382C">
            <w:pPr>
              <w:spacing w:line="240" w:lineRule="auto"/>
              <w:jc w:val="center"/>
              <w:rPr>
                <w:rFonts w:ascii="宋体" w:hAnsi="宋体" w:cs="宋体" w:hint="eastAsia"/>
                <w:bCs/>
                <w:sz w:val="18"/>
                <w:szCs w:val="18"/>
              </w:rPr>
            </w:pPr>
            <w:r>
              <w:rPr>
                <w:rFonts w:ascii="宋体" w:hAnsi="宋体" w:cs="宋体" w:hint="eastAsia"/>
                <w:bCs/>
                <w:sz w:val="18"/>
                <w:szCs w:val="18"/>
              </w:rPr>
              <w:t>3</w:t>
            </w:r>
          </w:p>
        </w:tc>
        <w:tc>
          <w:tcPr>
            <w:tcW w:w="3562" w:type="dxa"/>
            <w:vAlign w:val="center"/>
          </w:tcPr>
          <w:p w14:paraId="6BC4BB11" w14:textId="746CDAD8" w:rsidR="00F47583" w:rsidRPr="00971297" w:rsidRDefault="008A6FB4" w:rsidP="00615ACA">
            <w:pPr>
              <w:spacing w:line="240" w:lineRule="auto"/>
              <w:rPr>
                <w:rFonts w:ascii="宋体" w:hAnsi="宋体" w:cs="宋体" w:hint="eastAsia"/>
                <w:bCs/>
                <w:sz w:val="18"/>
                <w:szCs w:val="18"/>
              </w:rPr>
            </w:pPr>
            <w:r w:rsidRPr="008A6FB4">
              <w:rPr>
                <w:rFonts w:ascii="宋体" w:hAnsi="宋体" w:cs="宋体" w:hint="eastAsia"/>
                <w:bCs/>
                <w:sz w:val="18"/>
                <w:szCs w:val="18"/>
              </w:rPr>
              <w:t>已进入辅导期或递交申请书，</w:t>
            </w:r>
            <w:r w:rsidR="000B49AC">
              <w:rPr>
                <w:rFonts w:ascii="宋体" w:hAnsi="宋体" w:cs="宋体" w:hint="eastAsia"/>
                <w:bCs/>
                <w:sz w:val="18"/>
                <w:szCs w:val="18"/>
              </w:rPr>
              <w:t>权重值</w:t>
            </w:r>
            <w:r w:rsidRPr="008A6FB4">
              <w:rPr>
                <w:rFonts w:ascii="宋体" w:hAnsi="宋体" w:cs="宋体" w:hint="eastAsia"/>
                <w:bCs/>
                <w:sz w:val="18"/>
                <w:szCs w:val="18"/>
              </w:rPr>
              <w:t>；其余，0分</w:t>
            </w:r>
            <w:r>
              <w:rPr>
                <w:rFonts w:ascii="宋体" w:hAnsi="宋体" w:cs="宋体" w:hint="eastAsia"/>
                <w:bCs/>
                <w:sz w:val="18"/>
                <w:szCs w:val="18"/>
              </w:rPr>
              <w:t>。</w:t>
            </w:r>
          </w:p>
        </w:tc>
      </w:tr>
      <w:tr w:rsidR="00F47583" w:rsidRPr="002223B3" w14:paraId="0F634BE4" w14:textId="77777777" w:rsidTr="0023382C">
        <w:trPr>
          <w:trHeight w:val="567"/>
          <w:tblHeader/>
          <w:jc w:val="center"/>
        </w:trPr>
        <w:tc>
          <w:tcPr>
            <w:tcW w:w="1208" w:type="dxa"/>
            <w:vMerge/>
            <w:vAlign w:val="center"/>
          </w:tcPr>
          <w:p w14:paraId="1C68A882" w14:textId="77777777" w:rsidR="00F47583" w:rsidRPr="00971297" w:rsidRDefault="00F47583" w:rsidP="0023382C">
            <w:pPr>
              <w:spacing w:line="240" w:lineRule="auto"/>
              <w:jc w:val="center"/>
              <w:rPr>
                <w:rFonts w:ascii="宋体" w:hAnsi="宋体" w:cs="宋体" w:hint="eastAsia"/>
                <w:bCs/>
                <w:sz w:val="18"/>
                <w:szCs w:val="18"/>
              </w:rPr>
            </w:pPr>
          </w:p>
        </w:tc>
        <w:tc>
          <w:tcPr>
            <w:tcW w:w="724" w:type="dxa"/>
            <w:vMerge/>
            <w:vAlign w:val="center"/>
          </w:tcPr>
          <w:p w14:paraId="76154AC8" w14:textId="77777777" w:rsidR="00F47583" w:rsidRPr="00971297" w:rsidRDefault="00F47583" w:rsidP="0023382C">
            <w:pPr>
              <w:spacing w:line="240" w:lineRule="auto"/>
              <w:jc w:val="center"/>
              <w:rPr>
                <w:rFonts w:ascii="宋体" w:hAnsi="宋体" w:cs="宋体" w:hint="eastAsia"/>
                <w:bCs/>
                <w:sz w:val="18"/>
                <w:szCs w:val="18"/>
              </w:rPr>
            </w:pPr>
          </w:p>
        </w:tc>
        <w:tc>
          <w:tcPr>
            <w:tcW w:w="1153" w:type="dxa"/>
            <w:vAlign w:val="center"/>
          </w:tcPr>
          <w:p w14:paraId="29E2C668" w14:textId="5F693140" w:rsidR="00F47583" w:rsidRPr="00971297" w:rsidRDefault="008A6FB4" w:rsidP="0023382C">
            <w:pPr>
              <w:spacing w:line="240" w:lineRule="auto"/>
              <w:jc w:val="center"/>
              <w:rPr>
                <w:rFonts w:ascii="宋体" w:hAnsi="宋体" w:cs="宋体" w:hint="eastAsia"/>
                <w:bCs/>
                <w:sz w:val="18"/>
                <w:szCs w:val="18"/>
              </w:rPr>
            </w:pPr>
            <w:r>
              <w:rPr>
                <w:rFonts w:ascii="宋体" w:hAnsi="宋体" w:cs="宋体" w:hint="eastAsia"/>
                <w:bCs/>
                <w:sz w:val="18"/>
                <w:szCs w:val="18"/>
              </w:rPr>
              <w:t>14.盈利提升</w:t>
            </w:r>
          </w:p>
        </w:tc>
        <w:tc>
          <w:tcPr>
            <w:tcW w:w="680" w:type="dxa"/>
            <w:vAlign w:val="center"/>
          </w:tcPr>
          <w:p w14:paraId="7BE23F0C" w14:textId="66BC7BA3" w:rsidR="00F47583" w:rsidRPr="00971297" w:rsidRDefault="008A6FB4" w:rsidP="0023382C">
            <w:pPr>
              <w:spacing w:line="240" w:lineRule="auto"/>
              <w:jc w:val="center"/>
              <w:rPr>
                <w:rFonts w:ascii="宋体" w:hAnsi="宋体" w:cs="宋体" w:hint="eastAsia"/>
                <w:bCs/>
                <w:sz w:val="18"/>
                <w:szCs w:val="18"/>
              </w:rPr>
            </w:pPr>
            <w:r>
              <w:rPr>
                <w:rFonts w:ascii="宋体" w:hAnsi="宋体" w:cs="宋体" w:hint="eastAsia"/>
                <w:bCs/>
                <w:sz w:val="18"/>
                <w:szCs w:val="18"/>
              </w:rPr>
              <w:t>3</w:t>
            </w:r>
          </w:p>
        </w:tc>
        <w:tc>
          <w:tcPr>
            <w:tcW w:w="1370" w:type="dxa"/>
            <w:vAlign w:val="center"/>
          </w:tcPr>
          <w:p w14:paraId="3199A333" w14:textId="1C153640" w:rsidR="00F47583" w:rsidRPr="00971297" w:rsidRDefault="008A6FB4" w:rsidP="0023382C">
            <w:pPr>
              <w:spacing w:line="240" w:lineRule="auto"/>
              <w:jc w:val="center"/>
              <w:rPr>
                <w:rFonts w:ascii="宋体" w:hAnsi="宋体" w:cs="宋体" w:hint="eastAsia"/>
                <w:bCs/>
                <w:sz w:val="18"/>
                <w:szCs w:val="18"/>
              </w:rPr>
            </w:pPr>
            <w:r>
              <w:rPr>
                <w:rFonts w:ascii="宋体" w:hAnsi="宋体" w:cs="宋体" w:hint="eastAsia"/>
                <w:bCs/>
                <w:sz w:val="18"/>
                <w:szCs w:val="18"/>
              </w:rPr>
              <w:t>18.近三年利润平均增长率</w:t>
            </w:r>
          </w:p>
        </w:tc>
        <w:tc>
          <w:tcPr>
            <w:tcW w:w="659" w:type="dxa"/>
            <w:vAlign w:val="center"/>
          </w:tcPr>
          <w:p w14:paraId="6E16AE78" w14:textId="056C8F58" w:rsidR="00F47583" w:rsidRPr="00971297" w:rsidRDefault="008A6FB4" w:rsidP="0023382C">
            <w:pPr>
              <w:spacing w:line="240" w:lineRule="auto"/>
              <w:jc w:val="center"/>
              <w:rPr>
                <w:rFonts w:ascii="宋体" w:hAnsi="宋体" w:cs="宋体" w:hint="eastAsia"/>
                <w:bCs/>
                <w:sz w:val="18"/>
                <w:szCs w:val="18"/>
              </w:rPr>
            </w:pPr>
            <w:r>
              <w:rPr>
                <w:rFonts w:ascii="宋体" w:hAnsi="宋体" w:cs="宋体" w:hint="eastAsia"/>
                <w:bCs/>
                <w:sz w:val="18"/>
                <w:szCs w:val="18"/>
              </w:rPr>
              <w:t>3</w:t>
            </w:r>
          </w:p>
        </w:tc>
        <w:tc>
          <w:tcPr>
            <w:tcW w:w="3562" w:type="dxa"/>
            <w:vAlign w:val="center"/>
          </w:tcPr>
          <w:p w14:paraId="773034B7" w14:textId="7F700D80" w:rsidR="00F47583" w:rsidRPr="00971297" w:rsidRDefault="008A6FB4" w:rsidP="00615ACA">
            <w:pPr>
              <w:spacing w:line="240" w:lineRule="auto"/>
              <w:rPr>
                <w:rFonts w:ascii="宋体" w:hAnsi="宋体" w:cs="宋体" w:hint="eastAsia"/>
                <w:bCs/>
                <w:sz w:val="18"/>
                <w:szCs w:val="18"/>
              </w:rPr>
            </w:pPr>
            <w:r w:rsidRPr="008A6FB4">
              <w:rPr>
                <w:rFonts w:ascii="宋体" w:hAnsi="宋体" w:cs="宋体" w:hint="eastAsia"/>
                <w:bCs/>
                <w:sz w:val="18"/>
                <w:szCs w:val="18"/>
              </w:rPr>
              <w:t>三年利润平均增长率</w:t>
            </w:r>
            <w:r w:rsidRPr="008A6FB4">
              <w:rPr>
                <w:rFonts w:ascii="宋体" w:hAnsi="宋体" w:cs="宋体"/>
                <w:bCs/>
                <w:sz w:val="18"/>
                <w:szCs w:val="18"/>
              </w:rPr>
              <w:t>=[</w:t>
            </w:r>
            <w:proofErr w:type="gramStart"/>
            <w:r w:rsidRPr="008A6FB4">
              <w:rPr>
                <w:rFonts w:ascii="宋体" w:hAnsi="宋体" w:cs="宋体"/>
                <w:bCs/>
                <w:sz w:val="18"/>
                <w:szCs w:val="18"/>
              </w:rPr>
              <w:t>(</w:t>
            </w:r>
            <w:r w:rsidRPr="008A6FB4">
              <w:rPr>
                <w:rFonts w:ascii="宋体" w:hAnsi="宋体" w:cs="宋体" w:hint="eastAsia"/>
                <w:bCs/>
                <w:sz w:val="18"/>
                <w:szCs w:val="18"/>
              </w:rPr>
              <w:t>三年前利润总额</w:t>
            </w:r>
            <w:r w:rsidRPr="008A6FB4">
              <w:rPr>
                <w:rFonts w:ascii="宋体" w:hAnsi="宋体" w:cs="宋体"/>
                <w:bCs/>
                <w:sz w:val="18"/>
                <w:szCs w:val="18"/>
              </w:rPr>
              <w:t>/</w:t>
            </w:r>
            <w:r w:rsidRPr="008A6FB4">
              <w:rPr>
                <w:rFonts w:ascii="宋体" w:hAnsi="宋体" w:cs="宋体" w:hint="eastAsia"/>
                <w:bCs/>
                <w:sz w:val="18"/>
                <w:szCs w:val="18"/>
              </w:rPr>
              <w:t>当前年度利润总额</w:t>
            </w:r>
            <w:r w:rsidRPr="008A6FB4">
              <w:rPr>
                <w:rFonts w:ascii="宋体" w:hAnsi="宋体" w:cs="宋体"/>
                <w:bCs/>
                <w:sz w:val="18"/>
                <w:szCs w:val="18"/>
              </w:rPr>
              <w:t>)</w:t>
            </w:r>
            <w:proofErr w:type="gramEnd"/>
            <w:r w:rsidRPr="008A6FB4">
              <w:rPr>
                <w:rFonts w:ascii="宋体" w:hAnsi="宋体" w:cs="宋体"/>
                <w:bCs/>
                <w:sz w:val="18"/>
                <w:szCs w:val="18"/>
                <w:vertAlign w:val="superscript"/>
              </w:rPr>
              <w:t>1/3</w:t>
            </w:r>
            <w:r w:rsidRPr="008A6FB4">
              <w:rPr>
                <w:rFonts w:ascii="Cambria Math" w:hAnsi="Cambria Math" w:cs="Cambria Math"/>
                <w:bCs/>
                <w:sz w:val="18"/>
                <w:szCs w:val="18"/>
              </w:rPr>
              <w:t>−</w:t>
            </w:r>
            <w:r w:rsidRPr="008A6FB4">
              <w:rPr>
                <w:rFonts w:ascii="宋体" w:hAnsi="宋体" w:cs="宋体"/>
                <w:bCs/>
                <w:sz w:val="18"/>
                <w:szCs w:val="18"/>
              </w:rPr>
              <w:t>1]</w:t>
            </w:r>
            <w:r w:rsidRPr="008A6FB4">
              <w:rPr>
                <w:rFonts w:ascii="宋体" w:hAnsi="宋体" w:cs="宋体" w:hint="eastAsia"/>
                <w:bCs/>
                <w:sz w:val="18"/>
                <w:szCs w:val="18"/>
              </w:rPr>
              <w:t>×</w:t>
            </w:r>
            <w:r w:rsidRPr="008A6FB4">
              <w:rPr>
                <w:rFonts w:ascii="宋体" w:hAnsi="宋体" w:cs="宋体"/>
                <w:bCs/>
                <w:sz w:val="18"/>
                <w:szCs w:val="18"/>
              </w:rPr>
              <w:t>100%</w:t>
            </w:r>
            <w:r w:rsidRPr="008A6FB4">
              <w:rPr>
                <w:rFonts w:ascii="宋体" w:hAnsi="宋体" w:cs="宋体" w:hint="eastAsia"/>
                <w:bCs/>
                <w:sz w:val="18"/>
                <w:szCs w:val="18"/>
              </w:rPr>
              <w:t>。其中≥满分值，权重值；≤</w:t>
            </w:r>
            <w:r w:rsidRPr="008A6FB4">
              <w:rPr>
                <w:rFonts w:ascii="宋体" w:hAnsi="宋体" w:cs="宋体"/>
                <w:bCs/>
                <w:sz w:val="18"/>
                <w:szCs w:val="18"/>
              </w:rPr>
              <w:t>0</w:t>
            </w:r>
            <w:r w:rsidRPr="008A6FB4">
              <w:rPr>
                <w:rFonts w:ascii="宋体" w:hAnsi="宋体" w:cs="宋体" w:hint="eastAsia"/>
                <w:bCs/>
                <w:sz w:val="18"/>
                <w:szCs w:val="18"/>
              </w:rPr>
              <w:t>，</w:t>
            </w:r>
            <w:r w:rsidRPr="008A6FB4">
              <w:rPr>
                <w:rFonts w:ascii="宋体" w:hAnsi="宋体" w:cs="宋体"/>
                <w:bCs/>
                <w:sz w:val="18"/>
                <w:szCs w:val="18"/>
              </w:rPr>
              <w:t>0</w:t>
            </w:r>
            <w:r w:rsidRPr="008A6FB4">
              <w:rPr>
                <w:rFonts w:ascii="宋体" w:hAnsi="宋体" w:cs="宋体" w:hint="eastAsia"/>
                <w:bCs/>
                <w:sz w:val="18"/>
                <w:szCs w:val="18"/>
              </w:rPr>
              <w:t>分；其余：</w:t>
            </w:r>
            <w:proofErr w:type="gramStart"/>
            <w:r w:rsidRPr="008A6FB4">
              <w:rPr>
                <w:rFonts w:ascii="宋体" w:hAnsi="宋体" w:cs="宋体"/>
                <w:bCs/>
                <w:sz w:val="18"/>
                <w:szCs w:val="18"/>
              </w:rPr>
              <w:t>(</w:t>
            </w:r>
            <w:r w:rsidRPr="008A6FB4">
              <w:rPr>
                <w:rFonts w:ascii="宋体" w:hAnsi="宋体" w:cs="宋体" w:hint="eastAsia"/>
                <w:bCs/>
                <w:sz w:val="18"/>
                <w:szCs w:val="18"/>
              </w:rPr>
              <w:t>实际值</w:t>
            </w:r>
            <w:r w:rsidRPr="008A6FB4">
              <w:rPr>
                <w:rFonts w:ascii="宋体" w:hAnsi="宋体" w:cs="宋体"/>
                <w:bCs/>
                <w:sz w:val="18"/>
                <w:szCs w:val="18"/>
              </w:rPr>
              <w:t>/</w:t>
            </w:r>
            <w:r w:rsidRPr="008A6FB4">
              <w:rPr>
                <w:rFonts w:ascii="宋体" w:hAnsi="宋体" w:cs="宋体" w:hint="eastAsia"/>
                <w:bCs/>
                <w:sz w:val="18"/>
                <w:szCs w:val="18"/>
              </w:rPr>
              <w:t>满分值</w:t>
            </w:r>
            <w:r w:rsidRPr="008A6FB4">
              <w:rPr>
                <w:rFonts w:ascii="宋体" w:hAnsi="宋体" w:cs="宋体"/>
                <w:bCs/>
                <w:sz w:val="18"/>
                <w:szCs w:val="18"/>
              </w:rPr>
              <w:t>)</w:t>
            </w:r>
            <w:proofErr w:type="gramEnd"/>
            <w:r w:rsidRPr="008A6FB4">
              <w:rPr>
                <w:rFonts w:ascii="宋体" w:hAnsi="宋体" w:cs="宋体"/>
                <w:bCs/>
                <w:sz w:val="18"/>
                <w:szCs w:val="18"/>
              </w:rPr>
              <w:t>×</w:t>
            </w:r>
            <w:r w:rsidRPr="008A6FB4">
              <w:rPr>
                <w:rFonts w:ascii="宋体" w:hAnsi="宋体" w:cs="宋体" w:hint="eastAsia"/>
                <w:bCs/>
                <w:sz w:val="18"/>
                <w:szCs w:val="18"/>
              </w:rPr>
              <w:t>权重</w:t>
            </w:r>
            <w:r>
              <w:rPr>
                <w:rFonts w:ascii="宋体" w:hAnsi="宋体" w:cs="宋体" w:hint="eastAsia"/>
                <w:bCs/>
                <w:sz w:val="18"/>
                <w:szCs w:val="18"/>
              </w:rPr>
              <w:t>。</w:t>
            </w:r>
          </w:p>
        </w:tc>
      </w:tr>
    </w:tbl>
    <w:p w14:paraId="676A9359" w14:textId="7CF92417" w:rsidR="001912C7" w:rsidRPr="00F47583" w:rsidRDefault="001912C7" w:rsidP="001912C7">
      <w:pPr>
        <w:pStyle w:val="afffff1"/>
        <w:ind w:firstLineChars="95" w:firstLine="199"/>
      </w:pPr>
    </w:p>
    <w:p w14:paraId="7CEA92EB" w14:textId="71784663" w:rsidR="008926A5" w:rsidRDefault="008926A5" w:rsidP="001912C7">
      <w:pPr>
        <w:pStyle w:val="afffff1"/>
        <w:ind w:firstLineChars="95" w:firstLine="199"/>
      </w:pPr>
      <w:r>
        <w:br w:type="page"/>
      </w:r>
    </w:p>
    <w:p w14:paraId="1ECE41B1" w14:textId="28EF1734" w:rsidR="00101205" w:rsidRPr="009A5B4F" w:rsidRDefault="00101205" w:rsidP="00101205">
      <w:pPr>
        <w:pStyle w:val="afffff1"/>
        <w:ind w:firstLine="420"/>
        <w:sectPr w:rsidR="00101205" w:rsidRPr="009A5B4F" w:rsidSect="009B4BA4">
          <w:pgSz w:w="11906" w:h="16838" w:code="9"/>
          <w:pgMar w:top="1871" w:right="1134" w:bottom="1134" w:left="1134" w:header="1418" w:footer="1134" w:gutter="284"/>
          <w:pgNumType w:start="5"/>
          <w:cols w:space="425"/>
          <w:formProt w:val="0"/>
          <w:docGrid w:type="lines" w:linePitch="312"/>
        </w:sectPr>
      </w:pPr>
    </w:p>
    <w:p w14:paraId="3B6C48DA" w14:textId="2CEC8BB1" w:rsidR="0031235B" w:rsidRDefault="0031235B" w:rsidP="0031235B">
      <w:pPr>
        <w:pStyle w:val="afffff8"/>
        <w:spacing w:before="124" w:after="156"/>
      </w:pPr>
      <w:bookmarkStart w:id="154" w:name="_Toc109647464"/>
      <w:bookmarkStart w:id="155" w:name="_Toc111033568"/>
      <w:bookmarkStart w:id="156" w:name="_Toc111033579"/>
      <w:bookmarkStart w:id="157" w:name="_Toc207031527"/>
      <w:r w:rsidRPr="0031235B">
        <w:rPr>
          <w:rFonts w:hint="eastAsia"/>
          <w:spacing w:val="105"/>
        </w:rPr>
        <w:lastRenderedPageBreak/>
        <w:t>参考文</w:t>
      </w:r>
      <w:r>
        <w:rPr>
          <w:rFonts w:hint="eastAsia"/>
        </w:rPr>
        <w:t>献</w:t>
      </w:r>
      <w:bookmarkEnd w:id="154"/>
      <w:bookmarkEnd w:id="155"/>
      <w:bookmarkEnd w:id="156"/>
      <w:bookmarkEnd w:id="157"/>
    </w:p>
    <w:p w14:paraId="25E8F330" w14:textId="240F7B19" w:rsidR="0031235B" w:rsidRDefault="00D406A1" w:rsidP="002D5DF1">
      <w:pPr>
        <w:pStyle w:val="afffff1"/>
        <w:ind w:firstLine="420"/>
        <w:rPr>
          <w:rFonts w:ascii="Segoe UI" w:hAnsi="Segoe UI" w:cs="Segoe UI"/>
          <w:color w:val="404040"/>
          <w:shd w:val="clear" w:color="auto" w:fill="FFFFFF"/>
        </w:rPr>
      </w:pPr>
      <w:r>
        <w:rPr>
          <w:rFonts w:hint="eastAsia"/>
        </w:rPr>
        <w:t>[</w:t>
      </w:r>
      <w:r>
        <w:t xml:space="preserve">1] </w:t>
      </w:r>
      <w:r w:rsidR="00606970" w:rsidRPr="002D4CFF">
        <w:rPr>
          <w:rFonts w:ascii="Times New Roman" w:eastAsia="黑体"/>
          <w:noProof w:val="0"/>
          <w:szCs w:val="21"/>
        </w:rPr>
        <w:t>GB/T 4754</w:t>
      </w:r>
      <w:r w:rsidR="00606970">
        <w:rPr>
          <w:rFonts w:ascii="Segoe UI" w:hAnsi="Segoe UI" w:cs="Segoe UI"/>
          <w:color w:val="404040"/>
          <w:shd w:val="clear" w:color="auto" w:fill="FFFFFF"/>
        </w:rPr>
        <w:t>《国民经济行业分类》</w:t>
      </w:r>
    </w:p>
    <w:p w14:paraId="00F22442" w14:textId="7D356D39" w:rsidR="002D4CFF" w:rsidRDefault="002D4CFF" w:rsidP="002D5DF1">
      <w:pPr>
        <w:pStyle w:val="afffff1"/>
        <w:ind w:firstLine="420"/>
      </w:pPr>
    </w:p>
    <w:p w14:paraId="05AC1168" w14:textId="0CAE6618" w:rsidR="002D4CFF" w:rsidRDefault="002D4CFF" w:rsidP="002D5DF1">
      <w:pPr>
        <w:pStyle w:val="afffff1"/>
        <w:ind w:firstLine="420"/>
      </w:pPr>
    </w:p>
    <w:p w14:paraId="198F5879" w14:textId="449CEC62" w:rsidR="002D4CFF" w:rsidRDefault="002D4CFF" w:rsidP="002D5DF1">
      <w:pPr>
        <w:pStyle w:val="afffff1"/>
        <w:ind w:firstLine="420"/>
      </w:pPr>
    </w:p>
    <w:p w14:paraId="5325375A" w14:textId="77777777" w:rsidR="002D4CFF" w:rsidRDefault="002D4CFF" w:rsidP="002D5DF1">
      <w:pPr>
        <w:pStyle w:val="afffff1"/>
        <w:ind w:firstLine="420"/>
      </w:pPr>
    </w:p>
    <w:p w14:paraId="0D944CF6" w14:textId="7F42419D" w:rsidR="00D02CBB" w:rsidRPr="00BE5254" w:rsidRDefault="004B57F9" w:rsidP="00471C7D">
      <w:pPr>
        <w:pStyle w:val="afffff1"/>
        <w:ind w:firstLineChars="0" w:firstLine="0"/>
        <w:jc w:val="center"/>
      </w:pPr>
      <w:bookmarkStart w:id="158" w:name="BookMark8"/>
      <w:bookmarkEnd w:id="153"/>
      <w:r>
        <w:drawing>
          <wp:inline distT="0" distB="0" distL="0" distR="0" wp14:anchorId="2BDC1015" wp14:editId="5C61A54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8"/>
    </w:p>
    <w:sectPr w:rsidR="00D02CBB" w:rsidRPr="00BE5254" w:rsidSect="00975C60">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2E5DE" w14:textId="77777777" w:rsidR="00B21790" w:rsidRDefault="00B21790" w:rsidP="00D86DB7">
      <w:r>
        <w:separator/>
      </w:r>
    </w:p>
    <w:p w14:paraId="7ED95361" w14:textId="77777777" w:rsidR="00B21790" w:rsidRDefault="00B21790"/>
    <w:p w14:paraId="7260B95B" w14:textId="77777777" w:rsidR="00B21790" w:rsidRDefault="00B21790"/>
  </w:endnote>
  <w:endnote w:type="continuationSeparator" w:id="0">
    <w:p w14:paraId="22127B67" w14:textId="77777777" w:rsidR="00B21790" w:rsidRDefault="00B21790" w:rsidP="00D86DB7">
      <w:r>
        <w:continuationSeparator/>
      </w:r>
    </w:p>
    <w:p w14:paraId="3A14F197" w14:textId="77777777" w:rsidR="00B21790" w:rsidRDefault="00B21790"/>
    <w:p w14:paraId="5084F928" w14:textId="77777777" w:rsidR="00B21790" w:rsidRDefault="00B21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宋体 Std L">
    <w:panose1 w:val="00000000000000000000"/>
    <w:charset w:val="86"/>
    <w:family w:val="roman"/>
    <w:notTrueType/>
    <w:pitch w:val="variable"/>
    <w:sig w:usb0="00000207" w:usb1="0A0F1810" w:usb2="00000016" w:usb3="00000000" w:csb0="00060007"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57D2" w14:textId="77777777" w:rsidR="007825F1" w:rsidRDefault="007825F1">
    <w:pPr>
      <w:pStyle w:val="affff1"/>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58AF" w14:textId="77777777" w:rsidR="007825F1" w:rsidRPr="00324EDD" w:rsidRDefault="007825F1" w:rsidP="00CD50A1">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2A7B" w14:textId="77777777" w:rsidR="007825F1" w:rsidRDefault="007825F1" w:rsidP="00C94DF2">
    <w:pPr>
      <w:pStyle w:val="affffe"/>
    </w:pPr>
    <w:r>
      <w:fldChar w:fldCharType="begin"/>
    </w:r>
    <w:r>
      <w:instrText>PAGE   \* MERGEFORMAT</w:instrText>
    </w:r>
    <w:r>
      <w:fldChar w:fldCharType="separate"/>
    </w:r>
    <w:r w:rsidRPr="00503B21">
      <w:rPr>
        <w:noProof/>
        <w:lang w:val="zh-CN"/>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BB0F4" w14:textId="77777777" w:rsidR="00153FD9" w:rsidRDefault="00153FD9" w:rsidP="00C94DF2">
    <w:pPr>
      <w:pStyle w:val="affffe"/>
    </w:pPr>
    <w:r>
      <w:fldChar w:fldCharType="begin"/>
    </w:r>
    <w:r>
      <w:instrText>PAGE   \* MERGEFORMAT</w:instrText>
    </w:r>
    <w:r>
      <w:fldChar w:fldCharType="separate"/>
    </w:r>
    <w:r w:rsidRPr="00503B21">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41A23" w14:textId="77777777" w:rsidR="00B21790" w:rsidRDefault="00B21790" w:rsidP="00D86DB7">
      <w:r>
        <w:separator/>
      </w:r>
    </w:p>
  </w:footnote>
  <w:footnote w:type="continuationSeparator" w:id="0">
    <w:p w14:paraId="44D89350" w14:textId="77777777" w:rsidR="00B21790" w:rsidRDefault="00B21790" w:rsidP="00D86DB7">
      <w:r>
        <w:continuationSeparator/>
      </w:r>
    </w:p>
    <w:p w14:paraId="43983CB4" w14:textId="77777777" w:rsidR="00B21790" w:rsidRDefault="00B21790"/>
    <w:p w14:paraId="425D9AA9" w14:textId="77777777" w:rsidR="00B21790" w:rsidRDefault="00B21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F48E" w14:textId="77777777" w:rsidR="007825F1" w:rsidRPr="00E70388" w:rsidRDefault="007825F1" w:rsidP="00617387">
    <w:pPr>
      <w:pStyle w:val="affff"/>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4B81" w14:textId="77777777" w:rsidR="007825F1" w:rsidRPr="00324EDD" w:rsidRDefault="007825F1" w:rsidP="00E846C8">
    <w:pPr>
      <w:pStyle w:val="affff"/>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91F5" w14:textId="117933AA" w:rsidR="007825F1" w:rsidRDefault="007825F1"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1361F">
      <w:rPr>
        <w:noProof/>
      </w:rPr>
      <w:t>T/CASMES XXX—2025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B469" w14:textId="671DA986" w:rsidR="007825F1" w:rsidRPr="00D84FA1" w:rsidRDefault="007825F1" w:rsidP="00A2271D">
    <w:pPr>
      <w:pStyle w:val="afffff6"/>
      <w:rPr>
        <w:rFonts w:hint="eastAsia"/>
      </w:rPr>
    </w:pPr>
    <w:r>
      <w:fldChar w:fldCharType="begin"/>
    </w:r>
    <w:r>
      <w:instrText xml:space="preserve"> STYLEREF  标准文件_文件编号  \* MERGEFORMAT </w:instrText>
    </w:r>
    <w:r>
      <w:fldChar w:fldCharType="separate"/>
    </w:r>
    <w:r w:rsidR="0051361F">
      <w:rPr>
        <w:rFonts w:hint="eastAsia"/>
      </w:rPr>
      <w:t>T/CASMES 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5480" w14:textId="5CCD25B0" w:rsidR="00153FD9" w:rsidRPr="00D84FA1" w:rsidRDefault="00153FD9" w:rsidP="00A2271D">
    <w:pPr>
      <w:pStyle w:val="afffff6"/>
      <w:rPr>
        <w:rFonts w:hint="eastAsia"/>
      </w:rPr>
    </w:pPr>
    <w:r>
      <w:fldChar w:fldCharType="begin"/>
    </w:r>
    <w:r>
      <w:instrText xml:space="preserve"> STYLEREF  标准文件_文件编号  \* MERGEFORMAT </w:instrText>
    </w:r>
    <w:r>
      <w:fldChar w:fldCharType="separate"/>
    </w:r>
    <w:r w:rsidR="0051361F">
      <w:rPr>
        <w:rFonts w:hint="eastAsia"/>
      </w:rPr>
      <w:t>T/CASMES 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092D94"/>
    <w:multiLevelType w:val="multilevel"/>
    <w:tmpl w:val="FAFC2314"/>
    <w:lvl w:ilvl="0">
      <w:start w:val="1"/>
      <w:numFmt w:val="lowerLetter"/>
      <w:lvlText w:val="%1)"/>
      <w:lvlJc w:val="left"/>
      <w:pPr>
        <w:tabs>
          <w:tab w:val="num" w:pos="851"/>
        </w:tabs>
        <w:ind w:left="851" w:hanging="426"/>
      </w:pPr>
      <w:rPr>
        <w:rFonts w:ascii="宋体" w:eastAsia="宋体" w:hAnsi="Times New Roman" w:hint="eastAsia"/>
        <w:sz w:val="21"/>
      </w:rPr>
    </w:lvl>
    <w:lvl w:ilvl="1">
      <w:start w:val="1"/>
      <w:numFmt w:val="decimal"/>
      <w:lvlText w:val="%2)"/>
      <w:lvlJc w:val="left"/>
      <w:pPr>
        <w:tabs>
          <w:tab w:val="num"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2"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0E041094"/>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1276"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153788978">
    <w:abstractNumId w:val="0"/>
  </w:num>
  <w:num w:numId="2" w16cid:durableId="1747803130">
    <w:abstractNumId w:val="29"/>
  </w:num>
  <w:num w:numId="3" w16cid:durableId="778914083">
    <w:abstractNumId w:val="6"/>
  </w:num>
  <w:num w:numId="4" w16cid:durableId="1407334819">
    <w:abstractNumId w:val="9"/>
  </w:num>
  <w:num w:numId="5" w16cid:durableId="1937053294">
    <w:abstractNumId w:val="25"/>
  </w:num>
  <w:num w:numId="6" w16cid:durableId="1672639539">
    <w:abstractNumId w:val="10"/>
  </w:num>
  <w:num w:numId="7" w16cid:durableId="1134060299">
    <w:abstractNumId w:val="18"/>
  </w:num>
  <w:num w:numId="8" w16cid:durableId="500853246">
    <w:abstractNumId w:val="8"/>
  </w:num>
  <w:num w:numId="9" w16cid:durableId="2025353305">
    <w:abstractNumId w:val="21"/>
  </w:num>
  <w:num w:numId="10" w16cid:durableId="285820639">
    <w:abstractNumId w:val="23"/>
  </w:num>
  <w:num w:numId="11" w16cid:durableId="507451142">
    <w:abstractNumId w:val="19"/>
  </w:num>
  <w:num w:numId="12" w16cid:durableId="1369329190">
    <w:abstractNumId w:val="31"/>
  </w:num>
  <w:num w:numId="13" w16cid:durableId="1325359917">
    <w:abstractNumId w:val="17"/>
  </w:num>
  <w:num w:numId="14" w16cid:durableId="140780883">
    <w:abstractNumId w:val="32"/>
  </w:num>
  <w:num w:numId="15" w16cid:durableId="605773980">
    <w:abstractNumId w:val="1"/>
  </w:num>
  <w:num w:numId="16" w16cid:durableId="1397892441">
    <w:abstractNumId w:val="22"/>
  </w:num>
  <w:num w:numId="17" w16cid:durableId="1064184535">
    <w:abstractNumId w:val="7"/>
  </w:num>
  <w:num w:numId="18" w16cid:durableId="552159751">
    <w:abstractNumId w:val="15"/>
  </w:num>
  <w:num w:numId="19" w16cid:durableId="195316682">
    <w:abstractNumId w:val="27"/>
  </w:num>
  <w:num w:numId="20" w16cid:durableId="551427903">
    <w:abstractNumId w:val="28"/>
  </w:num>
  <w:num w:numId="21" w16cid:durableId="983512237">
    <w:abstractNumId w:val="13"/>
  </w:num>
  <w:num w:numId="22" w16cid:durableId="1410269274">
    <w:abstractNumId w:val="14"/>
  </w:num>
  <w:num w:numId="23" w16cid:durableId="1314025139">
    <w:abstractNumId w:val="30"/>
  </w:num>
  <w:num w:numId="24" w16cid:durableId="1424647035">
    <w:abstractNumId w:val="2"/>
  </w:num>
  <w:num w:numId="25" w16cid:durableId="853305577">
    <w:abstractNumId w:val="5"/>
  </w:num>
  <w:num w:numId="26" w16cid:durableId="1618682898">
    <w:abstractNumId w:val="16"/>
  </w:num>
  <w:num w:numId="27" w16cid:durableId="1548689258">
    <w:abstractNumId w:val="26"/>
  </w:num>
  <w:num w:numId="28" w16cid:durableId="609700185">
    <w:abstractNumId w:val="12"/>
  </w:num>
  <w:num w:numId="29" w16cid:durableId="175115077">
    <w:abstractNumId w:val="24"/>
  </w:num>
  <w:num w:numId="30" w16cid:durableId="803962164">
    <w:abstractNumId w:val="20"/>
  </w:num>
  <w:num w:numId="31" w16cid:durableId="1048262893">
    <w:abstractNumId w:val="3"/>
  </w:num>
  <w:num w:numId="32" w16cid:durableId="1552810965">
    <w:abstractNumId w:val="11"/>
  </w:num>
  <w:num w:numId="33" w16cid:durableId="124322248">
    <w:abstractNumId w:val="4"/>
  </w:num>
  <w:num w:numId="34" w16cid:durableId="656104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877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640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0009867">
    <w:abstractNumId w:val="29"/>
  </w:num>
  <w:num w:numId="38" w16cid:durableId="1906796172">
    <w:abstractNumId w:val="29"/>
  </w:num>
  <w:num w:numId="39" w16cid:durableId="1448114303">
    <w:abstractNumId w:val="29"/>
  </w:num>
  <w:num w:numId="40" w16cid:durableId="1946230220">
    <w:abstractNumId w:val="29"/>
  </w:num>
  <w:num w:numId="41" w16cid:durableId="794106095">
    <w:abstractNumId w:val="29"/>
  </w:num>
  <w:num w:numId="42" w16cid:durableId="1448499059">
    <w:abstractNumId w:val="29"/>
  </w:num>
  <w:num w:numId="43" w16cid:durableId="561987492">
    <w:abstractNumId w:val="25"/>
  </w:num>
  <w:num w:numId="44" w16cid:durableId="1502812651">
    <w:abstractNumId w:val="29"/>
  </w:num>
  <w:num w:numId="45" w16cid:durableId="1777022945">
    <w:abstractNumId w:val="25"/>
  </w:num>
  <w:num w:numId="46" w16cid:durableId="653408832">
    <w:abstractNumId w:val="29"/>
  </w:num>
  <w:num w:numId="47" w16cid:durableId="70271662">
    <w:abstractNumId w:val="25"/>
  </w:num>
  <w:num w:numId="48" w16cid:durableId="362679943">
    <w:abstractNumId w:val="25"/>
  </w:num>
  <w:num w:numId="49" w16cid:durableId="1399595325">
    <w:abstractNumId w:val="25"/>
  </w:num>
  <w:num w:numId="50" w16cid:durableId="73524847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26"/>
    <w:rsid w:val="0000040A"/>
    <w:rsid w:val="00000A94"/>
    <w:rsid w:val="00001972"/>
    <w:rsid w:val="00001D9A"/>
    <w:rsid w:val="00002920"/>
    <w:rsid w:val="00006E6B"/>
    <w:rsid w:val="00007B3A"/>
    <w:rsid w:val="00007CC7"/>
    <w:rsid w:val="000107E0"/>
    <w:rsid w:val="00011FDE"/>
    <w:rsid w:val="00012A67"/>
    <w:rsid w:val="00012EBE"/>
    <w:rsid w:val="00012FFD"/>
    <w:rsid w:val="00014162"/>
    <w:rsid w:val="00014340"/>
    <w:rsid w:val="000162C5"/>
    <w:rsid w:val="0001689F"/>
    <w:rsid w:val="00016A9C"/>
    <w:rsid w:val="0002103D"/>
    <w:rsid w:val="0002160F"/>
    <w:rsid w:val="000216C9"/>
    <w:rsid w:val="00022184"/>
    <w:rsid w:val="00022762"/>
    <w:rsid w:val="00022C59"/>
    <w:rsid w:val="000238E0"/>
    <w:rsid w:val="00024205"/>
    <w:rsid w:val="000249DB"/>
    <w:rsid w:val="0002595E"/>
    <w:rsid w:val="00026F15"/>
    <w:rsid w:val="00027031"/>
    <w:rsid w:val="00027F3D"/>
    <w:rsid w:val="000303C3"/>
    <w:rsid w:val="000315E4"/>
    <w:rsid w:val="000331D3"/>
    <w:rsid w:val="000334D2"/>
    <w:rsid w:val="000346A5"/>
    <w:rsid w:val="000359C3"/>
    <w:rsid w:val="00035A7D"/>
    <w:rsid w:val="000365ED"/>
    <w:rsid w:val="00040350"/>
    <w:rsid w:val="0004249A"/>
    <w:rsid w:val="00042AA3"/>
    <w:rsid w:val="00043182"/>
    <w:rsid w:val="00043282"/>
    <w:rsid w:val="00044286"/>
    <w:rsid w:val="000474DE"/>
    <w:rsid w:val="00047D65"/>
    <w:rsid w:val="00047F28"/>
    <w:rsid w:val="000501DD"/>
    <w:rsid w:val="000503AA"/>
    <w:rsid w:val="000506A1"/>
    <w:rsid w:val="00050BDA"/>
    <w:rsid w:val="000515DD"/>
    <w:rsid w:val="000520BF"/>
    <w:rsid w:val="00052583"/>
    <w:rsid w:val="0005265A"/>
    <w:rsid w:val="000539DD"/>
    <w:rsid w:val="00053BD3"/>
    <w:rsid w:val="000556ED"/>
    <w:rsid w:val="00055AB4"/>
    <w:rsid w:val="00055FE2"/>
    <w:rsid w:val="0005616F"/>
    <w:rsid w:val="0005645E"/>
    <w:rsid w:val="0006065D"/>
    <w:rsid w:val="00060C2E"/>
    <w:rsid w:val="00061033"/>
    <w:rsid w:val="000619E9"/>
    <w:rsid w:val="00062284"/>
    <w:rsid w:val="000622D4"/>
    <w:rsid w:val="0006357D"/>
    <w:rsid w:val="00063AB0"/>
    <w:rsid w:val="0006430C"/>
    <w:rsid w:val="00064628"/>
    <w:rsid w:val="00065C57"/>
    <w:rsid w:val="00065EE0"/>
    <w:rsid w:val="00066B76"/>
    <w:rsid w:val="00067F1E"/>
    <w:rsid w:val="00070248"/>
    <w:rsid w:val="000704F9"/>
    <w:rsid w:val="00070B7D"/>
    <w:rsid w:val="00071CC0"/>
    <w:rsid w:val="00073C8C"/>
    <w:rsid w:val="0007619E"/>
    <w:rsid w:val="00076A24"/>
    <w:rsid w:val="00077B64"/>
    <w:rsid w:val="00080186"/>
    <w:rsid w:val="00080A1C"/>
    <w:rsid w:val="00080E02"/>
    <w:rsid w:val="00081034"/>
    <w:rsid w:val="000810DB"/>
    <w:rsid w:val="00082297"/>
    <w:rsid w:val="00082317"/>
    <w:rsid w:val="00082E39"/>
    <w:rsid w:val="000838F9"/>
    <w:rsid w:val="00083D2C"/>
    <w:rsid w:val="000858F1"/>
    <w:rsid w:val="00085EA2"/>
    <w:rsid w:val="00086AA1"/>
    <w:rsid w:val="0008727A"/>
    <w:rsid w:val="000873D7"/>
    <w:rsid w:val="00087411"/>
    <w:rsid w:val="00087681"/>
    <w:rsid w:val="00087A77"/>
    <w:rsid w:val="000904BA"/>
    <w:rsid w:val="00090CA6"/>
    <w:rsid w:val="00091219"/>
    <w:rsid w:val="000929D5"/>
    <w:rsid w:val="00092B8A"/>
    <w:rsid w:val="00092FB0"/>
    <w:rsid w:val="000934C5"/>
    <w:rsid w:val="00093D25"/>
    <w:rsid w:val="00093DAB"/>
    <w:rsid w:val="00094D73"/>
    <w:rsid w:val="0009574F"/>
    <w:rsid w:val="0009598B"/>
    <w:rsid w:val="00096D08"/>
    <w:rsid w:val="00096D63"/>
    <w:rsid w:val="00097B29"/>
    <w:rsid w:val="000A035F"/>
    <w:rsid w:val="000A0B60"/>
    <w:rsid w:val="000A0EB8"/>
    <w:rsid w:val="000A11DA"/>
    <w:rsid w:val="000A19FC"/>
    <w:rsid w:val="000A296B"/>
    <w:rsid w:val="000A2B28"/>
    <w:rsid w:val="000A35E5"/>
    <w:rsid w:val="000A431A"/>
    <w:rsid w:val="000A44D6"/>
    <w:rsid w:val="000A5BEE"/>
    <w:rsid w:val="000A6C24"/>
    <w:rsid w:val="000A6DE3"/>
    <w:rsid w:val="000A6F10"/>
    <w:rsid w:val="000A7311"/>
    <w:rsid w:val="000A7AF2"/>
    <w:rsid w:val="000B060F"/>
    <w:rsid w:val="000B1592"/>
    <w:rsid w:val="000B1D7B"/>
    <w:rsid w:val="000B1FF2"/>
    <w:rsid w:val="000B272F"/>
    <w:rsid w:val="000B3CDA"/>
    <w:rsid w:val="000B49AC"/>
    <w:rsid w:val="000B6A0B"/>
    <w:rsid w:val="000B6B00"/>
    <w:rsid w:val="000C0BBC"/>
    <w:rsid w:val="000C0F6C"/>
    <w:rsid w:val="000C11DB"/>
    <w:rsid w:val="000C1492"/>
    <w:rsid w:val="000C14E3"/>
    <w:rsid w:val="000C214B"/>
    <w:rsid w:val="000C27F9"/>
    <w:rsid w:val="000C2FBD"/>
    <w:rsid w:val="000C3410"/>
    <w:rsid w:val="000C4B41"/>
    <w:rsid w:val="000C4C17"/>
    <w:rsid w:val="000C57D6"/>
    <w:rsid w:val="000C6362"/>
    <w:rsid w:val="000C7666"/>
    <w:rsid w:val="000D0487"/>
    <w:rsid w:val="000D0A9C"/>
    <w:rsid w:val="000D1795"/>
    <w:rsid w:val="000D1D24"/>
    <w:rsid w:val="000D21F2"/>
    <w:rsid w:val="000D2BFA"/>
    <w:rsid w:val="000D329A"/>
    <w:rsid w:val="000D4B9C"/>
    <w:rsid w:val="000D4EB6"/>
    <w:rsid w:val="000D6636"/>
    <w:rsid w:val="000D7034"/>
    <w:rsid w:val="000D753B"/>
    <w:rsid w:val="000D758D"/>
    <w:rsid w:val="000E214F"/>
    <w:rsid w:val="000E3D5A"/>
    <w:rsid w:val="000E470E"/>
    <w:rsid w:val="000E4C9E"/>
    <w:rsid w:val="000E51DE"/>
    <w:rsid w:val="000E6FD7"/>
    <w:rsid w:val="000E7916"/>
    <w:rsid w:val="000E798B"/>
    <w:rsid w:val="000F06E1"/>
    <w:rsid w:val="000F0E3C"/>
    <w:rsid w:val="000F19D5"/>
    <w:rsid w:val="000F2A85"/>
    <w:rsid w:val="000F4AEA"/>
    <w:rsid w:val="000F4BEE"/>
    <w:rsid w:val="000F4FBD"/>
    <w:rsid w:val="000F56B5"/>
    <w:rsid w:val="000F573F"/>
    <w:rsid w:val="000F66D8"/>
    <w:rsid w:val="000F67E9"/>
    <w:rsid w:val="00101205"/>
    <w:rsid w:val="001012DF"/>
    <w:rsid w:val="001015A2"/>
    <w:rsid w:val="00104926"/>
    <w:rsid w:val="00111319"/>
    <w:rsid w:val="0011179F"/>
    <w:rsid w:val="00113B1E"/>
    <w:rsid w:val="00113D3E"/>
    <w:rsid w:val="001145EA"/>
    <w:rsid w:val="00114FEE"/>
    <w:rsid w:val="0011548A"/>
    <w:rsid w:val="00116230"/>
    <w:rsid w:val="0011711C"/>
    <w:rsid w:val="00121DA8"/>
    <w:rsid w:val="00122D1A"/>
    <w:rsid w:val="001243FE"/>
    <w:rsid w:val="00124E4F"/>
    <w:rsid w:val="001260B7"/>
    <w:rsid w:val="001265CB"/>
    <w:rsid w:val="001321C6"/>
    <w:rsid w:val="001325C4"/>
    <w:rsid w:val="00133010"/>
    <w:rsid w:val="001338EE"/>
    <w:rsid w:val="00133AAE"/>
    <w:rsid w:val="00133CE8"/>
    <w:rsid w:val="001342F6"/>
    <w:rsid w:val="00134765"/>
    <w:rsid w:val="001347EA"/>
    <w:rsid w:val="00135323"/>
    <w:rsid w:val="001356C4"/>
    <w:rsid w:val="00135B72"/>
    <w:rsid w:val="00137796"/>
    <w:rsid w:val="0014095B"/>
    <w:rsid w:val="00140F5D"/>
    <w:rsid w:val="00141113"/>
    <w:rsid w:val="00141114"/>
    <w:rsid w:val="00141B54"/>
    <w:rsid w:val="00142969"/>
    <w:rsid w:val="00142FAC"/>
    <w:rsid w:val="001431A8"/>
    <w:rsid w:val="001438D1"/>
    <w:rsid w:val="00143DC6"/>
    <w:rsid w:val="001446C2"/>
    <w:rsid w:val="00144A99"/>
    <w:rsid w:val="001457E7"/>
    <w:rsid w:val="00145A3A"/>
    <w:rsid w:val="00145D9D"/>
    <w:rsid w:val="00146388"/>
    <w:rsid w:val="00146C4F"/>
    <w:rsid w:val="001473F0"/>
    <w:rsid w:val="00150377"/>
    <w:rsid w:val="0015271F"/>
    <w:rsid w:val="001529E5"/>
    <w:rsid w:val="00153023"/>
    <w:rsid w:val="00153C7E"/>
    <w:rsid w:val="00153FD9"/>
    <w:rsid w:val="00154077"/>
    <w:rsid w:val="00154107"/>
    <w:rsid w:val="00154C0B"/>
    <w:rsid w:val="0015510E"/>
    <w:rsid w:val="001554AB"/>
    <w:rsid w:val="001562EA"/>
    <w:rsid w:val="0015681A"/>
    <w:rsid w:val="00156B25"/>
    <w:rsid w:val="00156E1A"/>
    <w:rsid w:val="00157894"/>
    <w:rsid w:val="00157B55"/>
    <w:rsid w:val="00160659"/>
    <w:rsid w:val="00160DA5"/>
    <w:rsid w:val="0016188F"/>
    <w:rsid w:val="001618E7"/>
    <w:rsid w:val="001625B9"/>
    <w:rsid w:val="001642FA"/>
    <w:rsid w:val="001647C0"/>
    <w:rsid w:val="001649EB"/>
    <w:rsid w:val="00164BAF"/>
    <w:rsid w:val="00164EBF"/>
    <w:rsid w:val="00164FA8"/>
    <w:rsid w:val="00165065"/>
    <w:rsid w:val="00165434"/>
    <w:rsid w:val="00165553"/>
    <w:rsid w:val="0016580B"/>
    <w:rsid w:val="00165F49"/>
    <w:rsid w:val="00165FB1"/>
    <w:rsid w:val="00166266"/>
    <w:rsid w:val="00166A30"/>
    <w:rsid w:val="00166B88"/>
    <w:rsid w:val="0016770A"/>
    <w:rsid w:val="00170804"/>
    <w:rsid w:val="001708E9"/>
    <w:rsid w:val="00170BFE"/>
    <w:rsid w:val="001718E4"/>
    <w:rsid w:val="00171EB8"/>
    <w:rsid w:val="001730C1"/>
    <w:rsid w:val="0017340B"/>
    <w:rsid w:val="00173FB1"/>
    <w:rsid w:val="00174D62"/>
    <w:rsid w:val="00175475"/>
    <w:rsid w:val="001754E3"/>
    <w:rsid w:val="001757AA"/>
    <w:rsid w:val="00175FB0"/>
    <w:rsid w:val="00176DFD"/>
    <w:rsid w:val="001818F1"/>
    <w:rsid w:val="00181CB4"/>
    <w:rsid w:val="00182882"/>
    <w:rsid w:val="001832FA"/>
    <w:rsid w:val="00183BEE"/>
    <w:rsid w:val="00184A8C"/>
    <w:rsid w:val="00184D15"/>
    <w:rsid w:val="001852C9"/>
    <w:rsid w:val="001864F6"/>
    <w:rsid w:val="00190087"/>
    <w:rsid w:val="001912C7"/>
    <w:rsid w:val="001913C4"/>
    <w:rsid w:val="00192BF6"/>
    <w:rsid w:val="0019348F"/>
    <w:rsid w:val="00193A07"/>
    <w:rsid w:val="0019410E"/>
    <w:rsid w:val="00194C95"/>
    <w:rsid w:val="00195C34"/>
    <w:rsid w:val="00196129"/>
    <w:rsid w:val="00196545"/>
    <w:rsid w:val="0019694C"/>
    <w:rsid w:val="00196EF5"/>
    <w:rsid w:val="001970E1"/>
    <w:rsid w:val="0019793D"/>
    <w:rsid w:val="001A0A4B"/>
    <w:rsid w:val="001A1A53"/>
    <w:rsid w:val="001A1C77"/>
    <w:rsid w:val="001A234A"/>
    <w:rsid w:val="001A3308"/>
    <w:rsid w:val="001A4CF3"/>
    <w:rsid w:val="001A7D80"/>
    <w:rsid w:val="001B06E8"/>
    <w:rsid w:val="001B0E70"/>
    <w:rsid w:val="001B4D06"/>
    <w:rsid w:val="001B64A3"/>
    <w:rsid w:val="001B7112"/>
    <w:rsid w:val="001B71D0"/>
    <w:rsid w:val="001B71EE"/>
    <w:rsid w:val="001C04A8"/>
    <w:rsid w:val="001C2C03"/>
    <w:rsid w:val="001C42F7"/>
    <w:rsid w:val="001C475C"/>
    <w:rsid w:val="001C49E5"/>
    <w:rsid w:val="001C5649"/>
    <w:rsid w:val="001C680C"/>
    <w:rsid w:val="001C7FEA"/>
    <w:rsid w:val="001D00CA"/>
    <w:rsid w:val="001D0499"/>
    <w:rsid w:val="001D065D"/>
    <w:rsid w:val="001D0787"/>
    <w:rsid w:val="001D0BBE"/>
    <w:rsid w:val="001D0ED4"/>
    <w:rsid w:val="001D212F"/>
    <w:rsid w:val="001D2833"/>
    <w:rsid w:val="001D29D7"/>
    <w:rsid w:val="001D2DE7"/>
    <w:rsid w:val="001D2F69"/>
    <w:rsid w:val="001D411C"/>
    <w:rsid w:val="001E11DC"/>
    <w:rsid w:val="001E1B6A"/>
    <w:rsid w:val="001E2484"/>
    <w:rsid w:val="001E3B89"/>
    <w:rsid w:val="001E3CC4"/>
    <w:rsid w:val="001E4882"/>
    <w:rsid w:val="001E519F"/>
    <w:rsid w:val="001E73AB"/>
    <w:rsid w:val="001F092D"/>
    <w:rsid w:val="001F143A"/>
    <w:rsid w:val="001F1605"/>
    <w:rsid w:val="001F205B"/>
    <w:rsid w:val="001F2508"/>
    <w:rsid w:val="001F3D47"/>
    <w:rsid w:val="001F3D74"/>
    <w:rsid w:val="001F4816"/>
    <w:rsid w:val="001F488E"/>
    <w:rsid w:val="001F4E56"/>
    <w:rsid w:val="001F69B4"/>
    <w:rsid w:val="001F77C7"/>
    <w:rsid w:val="001F7DBD"/>
    <w:rsid w:val="00200183"/>
    <w:rsid w:val="00200333"/>
    <w:rsid w:val="0020107D"/>
    <w:rsid w:val="002016D2"/>
    <w:rsid w:val="00201C42"/>
    <w:rsid w:val="00202AA4"/>
    <w:rsid w:val="002031F7"/>
    <w:rsid w:val="002039E9"/>
    <w:rsid w:val="002040E6"/>
    <w:rsid w:val="002042C8"/>
    <w:rsid w:val="0020527B"/>
    <w:rsid w:val="00205370"/>
    <w:rsid w:val="002057A7"/>
    <w:rsid w:val="00205E3E"/>
    <w:rsid w:val="00205F2C"/>
    <w:rsid w:val="00207A9F"/>
    <w:rsid w:val="00210869"/>
    <w:rsid w:val="00210B15"/>
    <w:rsid w:val="00211FCC"/>
    <w:rsid w:val="002124D4"/>
    <w:rsid w:val="002142EA"/>
    <w:rsid w:val="002148F0"/>
    <w:rsid w:val="00215BA1"/>
    <w:rsid w:val="002166FD"/>
    <w:rsid w:val="00217268"/>
    <w:rsid w:val="002200C4"/>
    <w:rsid w:val="002204BB"/>
    <w:rsid w:val="00221B79"/>
    <w:rsid w:val="00221C6B"/>
    <w:rsid w:val="002223B3"/>
    <w:rsid w:val="00223D70"/>
    <w:rsid w:val="002241B4"/>
    <w:rsid w:val="00224E12"/>
    <w:rsid w:val="00225124"/>
    <w:rsid w:val="002253A1"/>
    <w:rsid w:val="00225CF8"/>
    <w:rsid w:val="00225F57"/>
    <w:rsid w:val="0022794E"/>
    <w:rsid w:val="00227FAB"/>
    <w:rsid w:val="00230387"/>
    <w:rsid w:val="002309FE"/>
    <w:rsid w:val="002330B8"/>
    <w:rsid w:val="00233D64"/>
    <w:rsid w:val="0023458F"/>
    <w:rsid w:val="0023482A"/>
    <w:rsid w:val="002359CB"/>
    <w:rsid w:val="00236A32"/>
    <w:rsid w:val="00243540"/>
    <w:rsid w:val="002435B5"/>
    <w:rsid w:val="0024395E"/>
    <w:rsid w:val="0024497B"/>
    <w:rsid w:val="002449BA"/>
    <w:rsid w:val="0024515B"/>
    <w:rsid w:val="00246021"/>
    <w:rsid w:val="00246537"/>
    <w:rsid w:val="0024666E"/>
    <w:rsid w:val="0024684A"/>
    <w:rsid w:val="0024726A"/>
    <w:rsid w:val="00247F52"/>
    <w:rsid w:val="00250B25"/>
    <w:rsid w:val="00250BBE"/>
    <w:rsid w:val="002515C2"/>
    <w:rsid w:val="0025194F"/>
    <w:rsid w:val="00252174"/>
    <w:rsid w:val="00254102"/>
    <w:rsid w:val="00254C9B"/>
    <w:rsid w:val="002559E2"/>
    <w:rsid w:val="00256CDE"/>
    <w:rsid w:val="00256EC2"/>
    <w:rsid w:val="00260C8F"/>
    <w:rsid w:val="00261369"/>
    <w:rsid w:val="0026148A"/>
    <w:rsid w:val="00262696"/>
    <w:rsid w:val="00262A58"/>
    <w:rsid w:val="00263454"/>
    <w:rsid w:val="00263D25"/>
    <w:rsid w:val="002643C3"/>
    <w:rsid w:val="00264A0C"/>
    <w:rsid w:val="002659DA"/>
    <w:rsid w:val="00266E11"/>
    <w:rsid w:val="00266EEB"/>
    <w:rsid w:val="00267EF4"/>
    <w:rsid w:val="00270CB8"/>
    <w:rsid w:val="002719CB"/>
    <w:rsid w:val="00272B08"/>
    <w:rsid w:val="00274650"/>
    <w:rsid w:val="0027534E"/>
    <w:rsid w:val="0028000E"/>
    <w:rsid w:val="00280FE5"/>
    <w:rsid w:val="00281BB8"/>
    <w:rsid w:val="00281BEC"/>
    <w:rsid w:val="00281E85"/>
    <w:rsid w:val="00281E9E"/>
    <w:rsid w:val="002823D5"/>
    <w:rsid w:val="00282405"/>
    <w:rsid w:val="002837FE"/>
    <w:rsid w:val="002842F7"/>
    <w:rsid w:val="002846B7"/>
    <w:rsid w:val="00285170"/>
    <w:rsid w:val="00285361"/>
    <w:rsid w:val="0028622A"/>
    <w:rsid w:val="00286B16"/>
    <w:rsid w:val="00287769"/>
    <w:rsid w:val="00287BA2"/>
    <w:rsid w:val="00290181"/>
    <w:rsid w:val="002903CB"/>
    <w:rsid w:val="00292D60"/>
    <w:rsid w:val="00293B30"/>
    <w:rsid w:val="00294D34"/>
    <w:rsid w:val="00294E3B"/>
    <w:rsid w:val="00296193"/>
    <w:rsid w:val="00296C66"/>
    <w:rsid w:val="00296EBE"/>
    <w:rsid w:val="002974E3"/>
    <w:rsid w:val="002A084B"/>
    <w:rsid w:val="002A0BEF"/>
    <w:rsid w:val="002A1260"/>
    <w:rsid w:val="002A1589"/>
    <w:rsid w:val="002A1608"/>
    <w:rsid w:val="002A17CA"/>
    <w:rsid w:val="002A2549"/>
    <w:rsid w:val="002A25DC"/>
    <w:rsid w:val="002A2F66"/>
    <w:rsid w:val="002A3AAB"/>
    <w:rsid w:val="002A3C56"/>
    <w:rsid w:val="002A4CEA"/>
    <w:rsid w:val="002A4F9F"/>
    <w:rsid w:val="002A5977"/>
    <w:rsid w:val="002A5A13"/>
    <w:rsid w:val="002A5F37"/>
    <w:rsid w:val="002A621E"/>
    <w:rsid w:val="002A757F"/>
    <w:rsid w:val="002A7F44"/>
    <w:rsid w:val="002B0C40"/>
    <w:rsid w:val="002B0EC9"/>
    <w:rsid w:val="002B1966"/>
    <w:rsid w:val="002B1F89"/>
    <w:rsid w:val="002B25CC"/>
    <w:rsid w:val="002B2B10"/>
    <w:rsid w:val="002B4508"/>
    <w:rsid w:val="002B51BD"/>
    <w:rsid w:val="002B5779"/>
    <w:rsid w:val="002B5CA6"/>
    <w:rsid w:val="002B7332"/>
    <w:rsid w:val="002B7F51"/>
    <w:rsid w:val="002C00FF"/>
    <w:rsid w:val="002C09E7"/>
    <w:rsid w:val="002C0C22"/>
    <w:rsid w:val="002C1E06"/>
    <w:rsid w:val="002C3F07"/>
    <w:rsid w:val="002C5278"/>
    <w:rsid w:val="002C5770"/>
    <w:rsid w:val="002C5E35"/>
    <w:rsid w:val="002C7EBB"/>
    <w:rsid w:val="002D06C1"/>
    <w:rsid w:val="002D14F1"/>
    <w:rsid w:val="002D2136"/>
    <w:rsid w:val="002D3076"/>
    <w:rsid w:val="002D3315"/>
    <w:rsid w:val="002D42B5"/>
    <w:rsid w:val="002D4CFF"/>
    <w:rsid w:val="002D4F1A"/>
    <w:rsid w:val="002D5DF1"/>
    <w:rsid w:val="002D5E52"/>
    <w:rsid w:val="002D66F1"/>
    <w:rsid w:val="002D6EB9"/>
    <w:rsid w:val="002D6EC6"/>
    <w:rsid w:val="002D70CF"/>
    <w:rsid w:val="002D79AC"/>
    <w:rsid w:val="002E039D"/>
    <w:rsid w:val="002E2A8C"/>
    <w:rsid w:val="002E2F53"/>
    <w:rsid w:val="002E4D5A"/>
    <w:rsid w:val="002E5F0C"/>
    <w:rsid w:val="002E6078"/>
    <w:rsid w:val="002E60EC"/>
    <w:rsid w:val="002E6326"/>
    <w:rsid w:val="002E72C4"/>
    <w:rsid w:val="002E7704"/>
    <w:rsid w:val="002E7A7D"/>
    <w:rsid w:val="002E7F10"/>
    <w:rsid w:val="002F1321"/>
    <w:rsid w:val="002F30E0"/>
    <w:rsid w:val="002F35E4"/>
    <w:rsid w:val="002F3730"/>
    <w:rsid w:val="002F38E1"/>
    <w:rsid w:val="002F3A17"/>
    <w:rsid w:val="002F3FF0"/>
    <w:rsid w:val="002F4802"/>
    <w:rsid w:val="002F4D82"/>
    <w:rsid w:val="002F6034"/>
    <w:rsid w:val="002F6E96"/>
    <w:rsid w:val="002F77BD"/>
    <w:rsid w:val="002F7AF6"/>
    <w:rsid w:val="00300533"/>
    <w:rsid w:val="00300E63"/>
    <w:rsid w:val="003017E6"/>
    <w:rsid w:val="00302F5F"/>
    <w:rsid w:val="00303296"/>
    <w:rsid w:val="00303C9D"/>
    <w:rsid w:val="0030412A"/>
    <w:rsid w:val="0030441D"/>
    <w:rsid w:val="003051B2"/>
    <w:rsid w:val="00305A71"/>
    <w:rsid w:val="00306063"/>
    <w:rsid w:val="00312285"/>
    <w:rsid w:val="0031235B"/>
    <w:rsid w:val="00312509"/>
    <w:rsid w:val="00312704"/>
    <w:rsid w:val="00313192"/>
    <w:rsid w:val="003132F8"/>
    <w:rsid w:val="00313B85"/>
    <w:rsid w:val="00314A89"/>
    <w:rsid w:val="003150FA"/>
    <w:rsid w:val="00315545"/>
    <w:rsid w:val="003167E2"/>
    <w:rsid w:val="00316BBA"/>
    <w:rsid w:val="00317988"/>
    <w:rsid w:val="00320969"/>
    <w:rsid w:val="003221B4"/>
    <w:rsid w:val="0032227E"/>
    <w:rsid w:val="0032258D"/>
    <w:rsid w:val="00322E62"/>
    <w:rsid w:val="00324D13"/>
    <w:rsid w:val="00324EDD"/>
    <w:rsid w:val="00325673"/>
    <w:rsid w:val="00326723"/>
    <w:rsid w:val="00327190"/>
    <w:rsid w:val="00331E7A"/>
    <w:rsid w:val="003331E4"/>
    <w:rsid w:val="00336C64"/>
    <w:rsid w:val="00337162"/>
    <w:rsid w:val="0034194F"/>
    <w:rsid w:val="00344605"/>
    <w:rsid w:val="00346539"/>
    <w:rsid w:val="00347061"/>
    <w:rsid w:val="003474AA"/>
    <w:rsid w:val="003507B2"/>
    <w:rsid w:val="00350D1D"/>
    <w:rsid w:val="003513CB"/>
    <w:rsid w:val="00351CF4"/>
    <w:rsid w:val="00352A50"/>
    <w:rsid w:val="00352C83"/>
    <w:rsid w:val="00352F28"/>
    <w:rsid w:val="00352FBA"/>
    <w:rsid w:val="00354048"/>
    <w:rsid w:val="0035792A"/>
    <w:rsid w:val="00361334"/>
    <w:rsid w:val="003615D2"/>
    <w:rsid w:val="00361CDE"/>
    <w:rsid w:val="00362D1A"/>
    <w:rsid w:val="00362D66"/>
    <w:rsid w:val="00363296"/>
    <w:rsid w:val="003636FD"/>
    <w:rsid w:val="00363C4B"/>
    <w:rsid w:val="0036429C"/>
    <w:rsid w:val="003643D4"/>
    <w:rsid w:val="0036471E"/>
    <w:rsid w:val="00364A53"/>
    <w:rsid w:val="00364D0A"/>
    <w:rsid w:val="003654CB"/>
    <w:rsid w:val="00365579"/>
    <w:rsid w:val="003659AE"/>
    <w:rsid w:val="00365AA9"/>
    <w:rsid w:val="00365D50"/>
    <w:rsid w:val="00365F86"/>
    <w:rsid w:val="00365F87"/>
    <w:rsid w:val="00366E89"/>
    <w:rsid w:val="00367215"/>
    <w:rsid w:val="003677F7"/>
    <w:rsid w:val="00367A8B"/>
    <w:rsid w:val="00367ADD"/>
    <w:rsid w:val="003705F4"/>
    <w:rsid w:val="00370D58"/>
    <w:rsid w:val="003712C4"/>
    <w:rsid w:val="00371316"/>
    <w:rsid w:val="00371EB7"/>
    <w:rsid w:val="00372AA1"/>
    <w:rsid w:val="00372EF0"/>
    <w:rsid w:val="003732A5"/>
    <w:rsid w:val="00373D31"/>
    <w:rsid w:val="00373DC3"/>
    <w:rsid w:val="00374AB4"/>
    <w:rsid w:val="00374FA0"/>
    <w:rsid w:val="00376713"/>
    <w:rsid w:val="00377B26"/>
    <w:rsid w:val="003805F4"/>
    <w:rsid w:val="00381815"/>
    <w:rsid w:val="003819AF"/>
    <w:rsid w:val="003820E9"/>
    <w:rsid w:val="00382DE7"/>
    <w:rsid w:val="00384FFC"/>
    <w:rsid w:val="003864B9"/>
    <w:rsid w:val="003872FC"/>
    <w:rsid w:val="00387ADC"/>
    <w:rsid w:val="00390020"/>
    <w:rsid w:val="003903D6"/>
    <w:rsid w:val="00390EE6"/>
    <w:rsid w:val="0039118F"/>
    <w:rsid w:val="00392AD7"/>
    <w:rsid w:val="003938D9"/>
    <w:rsid w:val="00394274"/>
    <w:rsid w:val="00394376"/>
    <w:rsid w:val="003943FF"/>
    <w:rsid w:val="003954DE"/>
    <w:rsid w:val="00395EAA"/>
    <w:rsid w:val="003974EB"/>
    <w:rsid w:val="00397C94"/>
    <w:rsid w:val="00397CC5"/>
    <w:rsid w:val="003A00CB"/>
    <w:rsid w:val="003A0BDD"/>
    <w:rsid w:val="003A1582"/>
    <w:rsid w:val="003A2A50"/>
    <w:rsid w:val="003A376C"/>
    <w:rsid w:val="003A4077"/>
    <w:rsid w:val="003A417D"/>
    <w:rsid w:val="003A515E"/>
    <w:rsid w:val="003A5E1A"/>
    <w:rsid w:val="003A7695"/>
    <w:rsid w:val="003B09AD"/>
    <w:rsid w:val="003B1E2D"/>
    <w:rsid w:val="003B1F18"/>
    <w:rsid w:val="003B2A20"/>
    <w:rsid w:val="003B4087"/>
    <w:rsid w:val="003B5BF0"/>
    <w:rsid w:val="003B60BF"/>
    <w:rsid w:val="003B6BE3"/>
    <w:rsid w:val="003B7487"/>
    <w:rsid w:val="003C010C"/>
    <w:rsid w:val="003C0A6C"/>
    <w:rsid w:val="003C14F8"/>
    <w:rsid w:val="003C2E63"/>
    <w:rsid w:val="003C4468"/>
    <w:rsid w:val="003C5416"/>
    <w:rsid w:val="003C5578"/>
    <w:rsid w:val="003C5A43"/>
    <w:rsid w:val="003D01B5"/>
    <w:rsid w:val="003D0519"/>
    <w:rsid w:val="003D0912"/>
    <w:rsid w:val="003D0FF6"/>
    <w:rsid w:val="003D262C"/>
    <w:rsid w:val="003D278D"/>
    <w:rsid w:val="003D38AF"/>
    <w:rsid w:val="003D3D5E"/>
    <w:rsid w:val="003D5FCF"/>
    <w:rsid w:val="003D6D61"/>
    <w:rsid w:val="003D7D30"/>
    <w:rsid w:val="003E091D"/>
    <w:rsid w:val="003E1667"/>
    <w:rsid w:val="003E1C53"/>
    <w:rsid w:val="003E2A69"/>
    <w:rsid w:val="003E2D49"/>
    <w:rsid w:val="003E2FD4"/>
    <w:rsid w:val="003E31AF"/>
    <w:rsid w:val="003E3E46"/>
    <w:rsid w:val="003E49F6"/>
    <w:rsid w:val="003E4DE0"/>
    <w:rsid w:val="003E543C"/>
    <w:rsid w:val="003E660F"/>
    <w:rsid w:val="003E6FC7"/>
    <w:rsid w:val="003F01D3"/>
    <w:rsid w:val="003F0686"/>
    <w:rsid w:val="003F0841"/>
    <w:rsid w:val="003F10D8"/>
    <w:rsid w:val="003F139C"/>
    <w:rsid w:val="003F23D3"/>
    <w:rsid w:val="003F27F8"/>
    <w:rsid w:val="003F3F08"/>
    <w:rsid w:val="003F49F1"/>
    <w:rsid w:val="003F509D"/>
    <w:rsid w:val="003F5CB7"/>
    <w:rsid w:val="003F5F8B"/>
    <w:rsid w:val="003F6272"/>
    <w:rsid w:val="003F7030"/>
    <w:rsid w:val="003F76FB"/>
    <w:rsid w:val="00400E72"/>
    <w:rsid w:val="00401400"/>
    <w:rsid w:val="00402649"/>
    <w:rsid w:val="0040312A"/>
    <w:rsid w:val="00403FDE"/>
    <w:rsid w:val="00404869"/>
    <w:rsid w:val="00405884"/>
    <w:rsid w:val="004060A8"/>
    <w:rsid w:val="00406B8F"/>
    <w:rsid w:val="00407D39"/>
    <w:rsid w:val="00410B1D"/>
    <w:rsid w:val="00410B77"/>
    <w:rsid w:val="00411C80"/>
    <w:rsid w:val="00412227"/>
    <w:rsid w:val="00413AC8"/>
    <w:rsid w:val="00413B8F"/>
    <w:rsid w:val="0041477A"/>
    <w:rsid w:val="00414DA9"/>
    <w:rsid w:val="004167A3"/>
    <w:rsid w:val="00416FA4"/>
    <w:rsid w:val="00421588"/>
    <w:rsid w:val="00421621"/>
    <w:rsid w:val="00422AB9"/>
    <w:rsid w:val="00423E27"/>
    <w:rsid w:val="00430448"/>
    <w:rsid w:val="004305E5"/>
    <w:rsid w:val="00431AC9"/>
    <w:rsid w:val="004322AE"/>
    <w:rsid w:val="00432381"/>
    <w:rsid w:val="00432DAA"/>
    <w:rsid w:val="0043359C"/>
    <w:rsid w:val="00434305"/>
    <w:rsid w:val="004357AC"/>
    <w:rsid w:val="00435DF7"/>
    <w:rsid w:val="00436A85"/>
    <w:rsid w:val="0044083F"/>
    <w:rsid w:val="00441AE7"/>
    <w:rsid w:val="00443958"/>
    <w:rsid w:val="00443DC7"/>
    <w:rsid w:val="00443EC6"/>
    <w:rsid w:val="00445574"/>
    <w:rsid w:val="004467FB"/>
    <w:rsid w:val="0045007F"/>
    <w:rsid w:val="00450FA8"/>
    <w:rsid w:val="0045240E"/>
    <w:rsid w:val="00452D6B"/>
    <w:rsid w:val="004534E4"/>
    <w:rsid w:val="00453904"/>
    <w:rsid w:val="00454484"/>
    <w:rsid w:val="0045517B"/>
    <w:rsid w:val="00455ED7"/>
    <w:rsid w:val="00456DE6"/>
    <w:rsid w:val="00457347"/>
    <w:rsid w:val="00461121"/>
    <w:rsid w:val="00462503"/>
    <w:rsid w:val="00462B02"/>
    <w:rsid w:val="0046369E"/>
    <w:rsid w:val="00463B77"/>
    <w:rsid w:val="00463C7B"/>
    <w:rsid w:val="004644A6"/>
    <w:rsid w:val="00464A55"/>
    <w:rsid w:val="004659BD"/>
    <w:rsid w:val="00466F81"/>
    <w:rsid w:val="00470775"/>
    <w:rsid w:val="00470C5C"/>
    <w:rsid w:val="00471C7D"/>
    <w:rsid w:val="00472E5D"/>
    <w:rsid w:val="0047323F"/>
    <w:rsid w:val="004746B1"/>
    <w:rsid w:val="0047583F"/>
    <w:rsid w:val="00475DE8"/>
    <w:rsid w:val="00476256"/>
    <w:rsid w:val="0047699B"/>
    <w:rsid w:val="00481C44"/>
    <w:rsid w:val="00484936"/>
    <w:rsid w:val="004855B1"/>
    <w:rsid w:val="00485C89"/>
    <w:rsid w:val="00485FCB"/>
    <w:rsid w:val="00486BE3"/>
    <w:rsid w:val="0048724A"/>
    <w:rsid w:val="004905E4"/>
    <w:rsid w:val="00490703"/>
    <w:rsid w:val="00490A89"/>
    <w:rsid w:val="00490AB4"/>
    <w:rsid w:val="00490C55"/>
    <w:rsid w:val="00491736"/>
    <w:rsid w:val="0049190D"/>
    <w:rsid w:val="00492F02"/>
    <w:rsid w:val="004939AE"/>
    <w:rsid w:val="00493F5E"/>
    <w:rsid w:val="0049402B"/>
    <w:rsid w:val="00494452"/>
    <w:rsid w:val="00495D42"/>
    <w:rsid w:val="004A0D50"/>
    <w:rsid w:val="004A0E90"/>
    <w:rsid w:val="004A12DF"/>
    <w:rsid w:val="004A1A89"/>
    <w:rsid w:val="004A1B31"/>
    <w:rsid w:val="004A1BA8"/>
    <w:rsid w:val="004A2D2E"/>
    <w:rsid w:val="004A32B5"/>
    <w:rsid w:val="004A4B57"/>
    <w:rsid w:val="004A56CC"/>
    <w:rsid w:val="004A63FA"/>
    <w:rsid w:val="004B007D"/>
    <w:rsid w:val="004B0272"/>
    <w:rsid w:val="004B0370"/>
    <w:rsid w:val="004B0A02"/>
    <w:rsid w:val="004B16A6"/>
    <w:rsid w:val="004B17D0"/>
    <w:rsid w:val="004B1FB8"/>
    <w:rsid w:val="004B2701"/>
    <w:rsid w:val="004B2E1B"/>
    <w:rsid w:val="004B3AA8"/>
    <w:rsid w:val="004B3E93"/>
    <w:rsid w:val="004B573B"/>
    <w:rsid w:val="004B57F9"/>
    <w:rsid w:val="004B5ED0"/>
    <w:rsid w:val="004B6B5B"/>
    <w:rsid w:val="004B7445"/>
    <w:rsid w:val="004C16A8"/>
    <w:rsid w:val="004C1FBC"/>
    <w:rsid w:val="004C3F1D"/>
    <w:rsid w:val="004C3FF6"/>
    <w:rsid w:val="004C458D"/>
    <w:rsid w:val="004C6BA9"/>
    <w:rsid w:val="004C7556"/>
    <w:rsid w:val="004C7E8B"/>
    <w:rsid w:val="004C7E9D"/>
    <w:rsid w:val="004C7F67"/>
    <w:rsid w:val="004D076D"/>
    <w:rsid w:val="004D08AF"/>
    <w:rsid w:val="004D0EF1"/>
    <w:rsid w:val="004D2033"/>
    <w:rsid w:val="004D2253"/>
    <w:rsid w:val="004D2568"/>
    <w:rsid w:val="004D3B68"/>
    <w:rsid w:val="004D41C7"/>
    <w:rsid w:val="004D4406"/>
    <w:rsid w:val="004D498D"/>
    <w:rsid w:val="004D7C42"/>
    <w:rsid w:val="004E0465"/>
    <w:rsid w:val="004E07EB"/>
    <w:rsid w:val="004E127B"/>
    <w:rsid w:val="004E1C0A"/>
    <w:rsid w:val="004E1E82"/>
    <w:rsid w:val="004E2AD9"/>
    <w:rsid w:val="004E30C5"/>
    <w:rsid w:val="004E3506"/>
    <w:rsid w:val="004E3AF9"/>
    <w:rsid w:val="004E3BA0"/>
    <w:rsid w:val="004E4AA5"/>
    <w:rsid w:val="004E4AEE"/>
    <w:rsid w:val="004E59E3"/>
    <w:rsid w:val="004E5BA5"/>
    <w:rsid w:val="004E67C0"/>
    <w:rsid w:val="004E6870"/>
    <w:rsid w:val="004E69FB"/>
    <w:rsid w:val="004E6AC5"/>
    <w:rsid w:val="004F0323"/>
    <w:rsid w:val="004F044E"/>
    <w:rsid w:val="004F0E59"/>
    <w:rsid w:val="004F391A"/>
    <w:rsid w:val="004F3CFB"/>
    <w:rsid w:val="004F3EDB"/>
    <w:rsid w:val="004F6456"/>
    <w:rsid w:val="004F65F8"/>
    <w:rsid w:val="004F696E"/>
    <w:rsid w:val="004F6C71"/>
    <w:rsid w:val="004F705D"/>
    <w:rsid w:val="0050016C"/>
    <w:rsid w:val="00500798"/>
    <w:rsid w:val="00501139"/>
    <w:rsid w:val="0050347C"/>
    <w:rsid w:val="0050363E"/>
    <w:rsid w:val="005039BC"/>
    <w:rsid w:val="00503B21"/>
    <w:rsid w:val="00503E89"/>
    <w:rsid w:val="005040DB"/>
    <w:rsid w:val="005043BB"/>
    <w:rsid w:val="00504A3D"/>
    <w:rsid w:val="00505767"/>
    <w:rsid w:val="005073F0"/>
    <w:rsid w:val="005103C9"/>
    <w:rsid w:val="00510A7B"/>
    <w:rsid w:val="00510BC6"/>
    <w:rsid w:val="00512F6E"/>
    <w:rsid w:val="00513038"/>
    <w:rsid w:val="0051361F"/>
    <w:rsid w:val="00514174"/>
    <w:rsid w:val="0051538B"/>
    <w:rsid w:val="00516088"/>
    <w:rsid w:val="00516B0B"/>
    <w:rsid w:val="00517C33"/>
    <w:rsid w:val="005220EC"/>
    <w:rsid w:val="0052394D"/>
    <w:rsid w:val="00523F95"/>
    <w:rsid w:val="00524690"/>
    <w:rsid w:val="00524D65"/>
    <w:rsid w:val="00525B16"/>
    <w:rsid w:val="005264FE"/>
    <w:rsid w:val="00530752"/>
    <w:rsid w:val="00530F5C"/>
    <w:rsid w:val="005314B6"/>
    <w:rsid w:val="00533D04"/>
    <w:rsid w:val="00534804"/>
    <w:rsid w:val="00534BDF"/>
    <w:rsid w:val="005354EA"/>
    <w:rsid w:val="0053585F"/>
    <w:rsid w:val="00535EC4"/>
    <w:rsid w:val="00535ED9"/>
    <w:rsid w:val="0053692B"/>
    <w:rsid w:val="00536CE3"/>
    <w:rsid w:val="00536D7A"/>
    <w:rsid w:val="00537DF1"/>
    <w:rsid w:val="005400AD"/>
    <w:rsid w:val="00540C2E"/>
    <w:rsid w:val="00541853"/>
    <w:rsid w:val="00542B0E"/>
    <w:rsid w:val="00543BDA"/>
    <w:rsid w:val="005441CC"/>
    <w:rsid w:val="00545274"/>
    <w:rsid w:val="005453B7"/>
    <w:rsid w:val="005458A1"/>
    <w:rsid w:val="005471C1"/>
    <w:rsid w:val="005479DA"/>
    <w:rsid w:val="00547BCC"/>
    <w:rsid w:val="00547CC6"/>
    <w:rsid w:val="0055013B"/>
    <w:rsid w:val="00550E9F"/>
    <w:rsid w:val="00551F6F"/>
    <w:rsid w:val="00555044"/>
    <w:rsid w:val="00561475"/>
    <w:rsid w:val="0056278E"/>
    <w:rsid w:val="0056487B"/>
    <w:rsid w:val="00564FB9"/>
    <w:rsid w:val="005654D5"/>
    <w:rsid w:val="00565F95"/>
    <w:rsid w:val="00567012"/>
    <w:rsid w:val="0057067E"/>
    <w:rsid w:val="00570ED6"/>
    <w:rsid w:val="00572514"/>
    <w:rsid w:val="00572527"/>
    <w:rsid w:val="005736B2"/>
    <w:rsid w:val="00573D9E"/>
    <w:rsid w:val="00573ED5"/>
    <w:rsid w:val="0057685C"/>
    <w:rsid w:val="005801E3"/>
    <w:rsid w:val="00581802"/>
    <w:rsid w:val="00582E92"/>
    <w:rsid w:val="00582FA4"/>
    <w:rsid w:val="005836A8"/>
    <w:rsid w:val="0058409C"/>
    <w:rsid w:val="00584246"/>
    <w:rsid w:val="00584262"/>
    <w:rsid w:val="005861EE"/>
    <w:rsid w:val="00586630"/>
    <w:rsid w:val="00586E11"/>
    <w:rsid w:val="00586F3A"/>
    <w:rsid w:val="0058714D"/>
    <w:rsid w:val="005874A2"/>
    <w:rsid w:val="00587ADD"/>
    <w:rsid w:val="0059106D"/>
    <w:rsid w:val="00592395"/>
    <w:rsid w:val="00593998"/>
    <w:rsid w:val="00596160"/>
    <w:rsid w:val="00596564"/>
    <w:rsid w:val="005966E2"/>
    <w:rsid w:val="00597007"/>
    <w:rsid w:val="005A0966"/>
    <w:rsid w:val="005A11B7"/>
    <w:rsid w:val="005A1E78"/>
    <w:rsid w:val="005A260B"/>
    <w:rsid w:val="005A4A1B"/>
    <w:rsid w:val="005A4B43"/>
    <w:rsid w:val="005A5956"/>
    <w:rsid w:val="005A5E0A"/>
    <w:rsid w:val="005A6BD7"/>
    <w:rsid w:val="005A7830"/>
    <w:rsid w:val="005A7FCE"/>
    <w:rsid w:val="005B086F"/>
    <w:rsid w:val="005B0F3F"/>
    <w:rsid w:val="005B11C7"/>
    <w:rsid w:val="005B41A5"/>
    <w:rsid w:val="005B4903"/>
    <w:rsid w:val="005B51CE"/>
    <w:rsid w:val="005B5885"/>
    <w:rsid w:val="005B5CD7"/>
    <w:rsid w:val="005B6CF6"/>
    <w:rsid w:val="005B7422"/>
    <w:rsid w:val="005C1C52"/>
    <w:rsid w:val="005C2328"/>
    <w:rsid w:val="005C29B8"/>
    <w:rsid w:val="005C4EB3"/>
    <w:rsid w:val="005C5F21"/>
    <w:rsid w:val="005C646D"/>
    <w:rsid w:val="005C648B"/>
    <w:rsid w:val="005C7156"/>
    <w:rsid w:val="005C7F6F"/>
    <w:rsid w:val="005D030B"/>
    <w:rsid w:val="005D0C75"/>
    <w:rsid w:val="005D1B41"/>
    <w:rsid w:val="005D21B1"/>
    <w:rsid w:val="005D285C"/>
    <w:rsid w:val="005D2A8B"/>
    <w:rsid w:val="005D2F43"/>
    <w:rsid w:val="005D3601"/>
    <w:rsid w:val="005D36F7"/>
    <w:rsid w:val="005D4171"/>
    <w:rsid w:val="005D4C2D"/>
    <w:rsid w:val="005D4F3A"/>
    <w:rsid w:val="005D5A0D"/>
    <w:rsid w:val="005D60AB"/>
    <w:rsid w:val="005D6243"/>
    <w:rsid w:val="005D69F7"/>
    <w:rsid w:val="005D6A95"/>
    <w:rsid w:val="005D6B2C"/>
    <w:rsid w:val="005D6D9C"/>
    <w:rsid w:val="005E2335"/>
    <w:rsid w:val="005E279B"/>
    <w:rsid w:val="005E34CA"/>
    <w:rsid w:val="005E3C18"/>
    <w:rsid w:val="005E3CCC"/>
    <w:rsid w:val="005E6812"/>
    <w:rsid w:val="005E7881"/>
    <w:rsid w:val="005E78E0"/>
    <w:rsid w:val="005F08E9"/>
    <w:rsid w:val="005F0D9C"/>
    <w:rsid w:val="005F284E"/>
    <w:rsid w:val="005F6EDD"/>
    <w:rsid w:val="00600453"/>
    <w:rsid w:val="006015CE"/>
    <w:rsid w:val="00602E94"/>
    <w:rsid w:val="00603FF5"/>
    <w:rsid w:val="00604784"/>
    <w:rsid w:val="00606419"/>
    <w:rsid w:val="00606970"/>
    <w:rsid w:val="00607BD9"/>
    <w:rsid w:val="00607D29"/>
    <w:rsid w:val="00612952"/>
    <w:rsid w:val="00614002"/>
    <w:rsid w:val="00614CC1"/>
    <w:rsid w:val="00615A9D"/>
    <w:rsid w:val="00615ACA"/>
    <w:rsid w:val="00617387"/>
    <w:rsid w:val="006205D6"/>
    <w:rsid w:val="00620E23"/>
    <w:rsid w:val="006241F9"/>
    <w:rsid w:val="00625166"/>
    <w:rsid w:val="006252D8"/>
    <w:rsid w:val="006259BC"/>
    <w:rsid w:val="0062636B"/>
    <w:rsid w:val="00631234"/>
    <w:rsid w:val="00631A8D"/>
    <w:rsid w:val="00632182"/>
    <w:rsid w:val="00632AE0"/>
    <w:rsid w:val="00633C17"/>
    <w:rsid w:val="00634D9E"/>
    <w:rsid w:val="0063590F"/>
    <w:rsid w:val="006362DA"/>
    <w:rsid w:val="00636E3E"/>
    <w:rsid w:val="00637862"/>
    <w:rsid w:val="006379F7"/>
    <w:rsid w:val="00637E4D"/>
    <w:rsid w:val="00640620"/>
    <w:rsid w:val="00641A1F"/>
    <w:rsid w:val="00642A41"/>
    <w:rsid w:val="00645558"/>
    <w:rsid w:val="00645904"/>
    <w:rsid w:val="00647191"/>
    <w:rsid w:val="00651004"/>
    <w:rsid w:val="00651ACB"/>
    <w:rsid w:val="00651C47"/>
    <w:rsid w:val="006525C3"/>
    <w:rsid w:val="00652AB2"/>
    <w:rsid w:val="00653FED"/>
    <w:rsid w:val="006543D2"/>
    <w:rsid w:val="00654EC0"/>
    <w:rsid w:val="0065525B"/>
    <w:rsid w:val="00655D4F"/>
    <w:rsid w:val="00656D29"/>
    <w:rsid w:val="00656E4E"/>
    <w:rsid w:val="00657826"/>
    <w:rsid w:val="00661C54"/>
    <w:rsid w:val="00662CB0"/>
    <w:rsid w:val="00663706"/>
    <w:rsid w:val="00663C92"/>
    <w:rsid w:val="006640E5"/>
    <w:rsid w:val="006646F1"/>
    <w:rsid w:val="00664929"/>
    <w:rsid w:val="00664F62"/>
    <w:rsid w:val="006655E1"/>
    <w:rsid w:val="00666405"/>
    <w:rsid w:val="0067123A"/>
    <w:rsid w:val="00672060"/>
    <w:rsid w:val="006727F9"/>
    <w:rsid w:val="00672BFD"/>
    <w:rsid w:val="00676D2B"/>
    <w:rsid w:val="006770F4"/>
    <w:rsid w:val="00677A76"/>
    <w:rsid w:val="00677A84"/>
    <w:rsid w:val="0068026D"/>
    <w:rsid w:val="006805DE"/>
    <w:rsid w:val="00680A27"/>
    <w:rsid w:val="00681002"/>
    <w:rsid w:val="006816A4"/>
    <w:rsid w:val="006819B8"/>
    <w:rsid w:val="006821C8"/>
    <w:rsid w:val="006840A6"/>
    <w:rsid w:val="006850CD"/>
    <w:rsid w:val="006856D5"/>
    <w:rsid w:val="00685AAB"/>
    <w:rsid w:val="006868FD"/>
    <w:rsid w:val="00687E14"/>
    <w:rsid w:val="0069071F"/>
    <w:rsid w:val="0069114C"/>
    <w:rsid w:val="00691A88"/>
    <w:rsid w:val="00692537"/>
    <w:rsid w:val="006A07AA"/>
    <w:rsid w:val="006A0CBF"/>
    <w:rsid w:val="006A25E5"/>
    <w:rsid w:val="006A2B46"/>
    <w:rsid w:val="006A2E38"/>
    <w:rsid w:val="006A336D"/>
    <w:rsid w:val="006A37B9"/>
    <w:rsid w:val="006A5458"/>
    <w:rsid w:val="006A633B"/>
    <w:rsid w:val="006A6676"/>
    <w:rsid w:val="006A6D6A"/>
    <w:rsid w:val="006B002D"/>
    <w:rsid w:val="006B0D19"/>
    <w:rsid w:val="006B1326"/>
    <w:rsid w:val="006B14D3"/>
    <w:rsid w:val="006B2672"/>
    <w:rsid w:val="006B2842"/>
    <w:rsid w:val="006B4000"/>
    <w:rsid w:val="006B54BF"/>
    <w:rsid w:val="006B5F44"/>
    <w:rsid w:val="006B5F90"/>
    <w:rsid w:val="006B62E4"/>
    <w:rsid w:val="006B6711"/>
    <w:rsid w:val="006B6F64"/>
    <w:rsid w:val="006C1BBA"/>
    <w:rsid w:val="006C2079"/>
    <w:rsid w:val="006C57F5"/>
    <w:rsid w:val="006C5A62"/>
    <w:rsid w:val="006C5D68"/>
    <w:rsid w:val="006C6105"/>
    <w:rsid w:val="006C62BC"/>
    <w:rsid w:val="006C64DD"/>
    <w:rsid w:val="006C6976"/>
    <w:rsid w:val="006C6DD0"/>
    <w:rsid w:val="006C6E4B"/>
    <w:rsid w:val="006D04EA"/>
    <w:rsid w:val="006D13AE"/>
    <w:rsid w:val="006D16C4"/>
    <w:rsid w:val="006D1CAB"/>
    <w:rsid w:val="006D326F"/>
    <w:rsid w:val="006D3A9E"/>
    <w:rsid w:val="006D3B26"/>
    <w:rsid w:val="006D3E96"/>
    <w:rsid w:val="006D4515"/>
    <w:rsid w:val="006D4BB1"/>
    <w:rsid w:val="006D5D50"/>
    <w:rsid w:val="006D6593"/>
    <w:rsid w:val="006E0318"/>
    <w:rsid w:val="006E0B94"/>
    <w:rsid w:val="006E1E24"/>
    <w:rsid w:val="006E3696"/>
    <w:rsid w:val="006E405E"/>
    <w:rsid w:val="006E4494"/>
    <w:rsid w:val="006E458C"/>
    <w:rsid w:val="006E5F66"/>
    <w:rsid w:val="006E7ACA"/>
    <w:rsid w:val="006F03A8"/>
    <w:rsid w:val="006F0469"/>
    <w:rsid w:val="006F063A"/>
    <w:rsid w:val="006F1714"/>
    <w:rsid w:val="006F2ACA"/>
    <w:rsid w:val="006F2ADC"/>
    <w:rsid w:val="006F2BFE"/>
    <w:rsid w:val="006F31E9"/>
    <w:rsid w:val="006F3962"/>
    <w:rsid w:val="006F6265"/>
    <w:rsid w:val="006F6284"/>
    <w:rsid w:val="006F69AC"/>
    <w:rsid w:val="007002C5"/>
    <w:rsid w:val="00701ED8"/>
    <w:rsid w:val="0070389A"/>
    <w:rsid w:val="00704332"/>
    <w:rsid w:val="00704387"/>
    <w:rsid w:val="00706362"/>
    <w:rsid w:val="00707669"/>
    <w:rsid w:val="00710075"/>
    <w:rsid w:val="00711CBA"/>
    <w:rsid w:val="00711FB5"/>
    <w:rsid w:val="00712A01"/>
    <w:rsid w:val="0071363F"/>
    <w:rsid w:val="007137D4"/>
    <w:rsid w:val="0071455B"/>
    <w:rsid w:val="00714F58"/>
    <w:rsid w:val="00715B4B"/>
    <w:rsid w:val="00715EF1"/>
    <w:rsid w:val="00716092"/>
    <w:rsid w:val="007210AE"/>
    <w:rsid w:val="007215BD"/>
    <w:rsid w:val="00722F93"/>
    <w:rsid w:val="00722FBF"/>
    <w:rsid w:val="00722FC2"/>
    <w:rsid w:val="00723C9C"/>
    <w:rsid w:val="00724E1B"/>
    <w:rsid w:val="00724EA3"/>
    <w:rsid w:val="0072568B"/>
    <w:rsid w:val="0072577F"/>
    <w:rsid w:val="00725949"/>
    <w:rsid w:val="00726E8E"/>
    <w:rsid w:val="00727FA2"/>
    <w:rsid w:val="007322D9"/>
    <w:rsid w:val="00732BC0"/>
    <w:rsid w:val="007330B0"/>
    <w:rsid w:val="007331C5"/>
    <w:rsid w:val="007360E8"/>
    <w:rsid w:val="007367BD"/>
    <w:rsid w:val="0073720F"/>
    <w:rsid w:val="00737796"/>
    <w:rsid w:val="0074165C"/>
    <w:rsid w:val="00741FF1"/>
    <w:rsid w:val="00742C35"/>
    <w:rsid w:val="007432CA"/>
    <w:rsid w:val="007439EB"/>
    <w:rsid w:val="00743CB4"/>
    <w:rsid w:val="00743F0A"/>
    <w:rsid w:val="0074403D"/>
    <w:rsid w:val="007444E8"/>
    <w:rsid w:val="0074548E"/>
    <w:rsid w:val="00745648"/>
    <w:rsid w:val="00745773"/>
    <w:rsid w:val="00746800"/>
    <w:rsid w:val="007501A8"/>
    <w:rsid w:val="00750D61"/>
    <w:rsid w:val="00750EE1"/>
    <w:rsid w:val="00751D99"/>
    <w:rsid w:val="00752550"/>
    <w:rsid w:val="00752B4D"/>
    <w:rsid w:val="00752F38"/>
    <w:rsid w:val="00755395"/>
    <w:rsid w:val="00755402"/>
    <w:rsid w:val="00756B26"/>
    <w:rsid w:val="00756EDF"/>
    <w:rsid w:val="00757330"/>
    <w:rsid w:val="007600E3"/>
    <w:rsid w:val="007603C2"/>
    <w:rsid w:val="00760E53"/>
    <w:rsid w:val="0076238A"/>
    <w:rsid w:val="00763E1E"/>
    <w:rsid w:val="007640BA"/>
    <w:rsid w:val="007640CD"/>
    <w:rsid w:val="00764992"/>
    <w:rsid w:val="00764FBD"/>
    <w:rsid w:val="00765C43"/>
    <w:rsid w:val="00765EFB"/>
    <w:rsid w:val="00766FA7"/>
    <w:rsid w:val="007671CA"/>
    <w:rsid w:val="00767C61"/>
    <w:rsid w:val="0077008A"/>
    <w:rsid w:val="0077036F"/>
    <w:rsid w:val="0077109C"/>
    <w:rsid w:val="0077220C"/>
    <w:rsid w:val="00773C1F"/>
    <w:rsid w:val="00774DA4"/>
    <w:rsid w:val="00774EF0"/>
    <w:rsid w:val="00775037"/>
    <w:rsid w:val="00776599"/>
    <w:rsid w:val="0077762E"/>
    <w:rsid w:val="0078114B"/>
    <w:rsid w:val="00781DD2"/>
    <w:rsid w:val="00782553"/>
    <w:rsid w:val="007825F1"/>
    <w:rsid w:val="00783ECF"/>
    <w:rsid w:val="0078413A"/>
    <w:rsid w:val="0078558B"/>
    <w:rsid w:val="00786E82"/>
    <w:rsid w:val="0078710F"/>
    <w:rsid w:val="00791176"/>
    <w:rsid w:val="00791B48"/>
    <w:rsid w:val="00791CA2"/>
    <w:rsid w:val="0079357B"/>
    <w:rsid w:val="007959E8"/>
    <w:rsid w:val="00795E9C"/>
    <w:rsid w:val="00796D86"/>
    <w:rsid w:val="00796DAD"/>
    <w:rsid w:val="00797B29"/>
    <w:rsid w:val="00797CA2"/>
    <w:rsid w:val="007A0521"/>
    <w:rsid w:val="007A2E12"/>
    <w:rsid w:val="007A3475"/>
    <w:rsid w:val="007A41C8"/>
    <w:rsid w:val="007A448B"/>
    <w:rsid w:val="007A4561"/>
    <w:rsid w:val="007A54CE"/>
    <w:rsid w:val="007A6FD9"/>
    <w:rsid w:val="007A7FFA"/>
    <w:rsid w:val="007B04EB"/>
    <w:rsid w:val="007B0D4F"/>
    <w:rsid w:val="007B5A3D"/>
    <w:rsid w:val="007B5B95"/>
    <w:rsid w:val="007B68EA"/>
    <w:rsid w:val="007B7453"/>
    <w:rsid w:val="007C0CFF"/>
    <w:rsid w:val="007C1296"/>
    <w:rsid w:val="007C1C37"/>
    <w:rsid w:val="007C2D89"/>
    <w:rsid w:val="007C3C23"/>
    <w:rsid w:val="007C4593"/>
    <w:rsid w:val="007C5309"/>
    <w:rsid w:val="007C6069"/>
    <w:rsid w:val="007C7E71"/>
    <w:rsid w:val="007D06C4"/>
    <w:rsid w:val="007D1168"/>
    <w:rsid w:val="007D1352"/>
    <w:rsid w:val="007D1910"/>
    <w:rsid w:val="007D1E37"/>
    <w:rsid w:val="007D2508"/>
    <w:rsid w:val="007D346A"/>
    <w:rsid w:val="007D3B2D"/>
    <w:rsid w:val="007D56DB"/>
    <w:rsid w:val="007D6518"/>
    <w:rsid w:val="007D69A2"/>
    <w:rsid w:val="007D76BD"/>
    <w:rsid w:val="007D7B5F"/>
    <w:rsid w:val="007E0BF1"/>
    <w:rsid w:val="007E157E"/>
    <w:rsid w:val="007E32F4"/>
    <w:rsid w:val="007E6A72"/>
    <w:rsid w:val="007F0ED8"/>
    <w:rsid w:val="007F0F63"/>
    <w:rsid w:val="007F16D5"/>
    <w:rsid w:val="007F656E"/>
    <w:rsid w:val="007F6894"/>
    <w:rsid w:val="007F75CE"/>
    <w:rsid w:val="007F75EB"/>
    <w:rsid w:val="00800D55"/>
    <w:rsid w:val="008013A4"/>
    <w:rsid w:val="008027CE"/>
    <w:rsid w:val="00802F42"/>
    <w:rsid w:val="00802F94"/>
    <w:rsid w:val="00804089"/>
    <w:rsid w:val="00804383"/>
    <w:rsid w:val="00804BB7"/>
    <w:rsid w:val="00804D41"/>
    <w:rsid w:val="00805C6A"/>
    <w:rsid w:val="008061C9"/>
    <w:rsid w:val="00807C30"/>
    <w:rsid w:val="00810257"/>
    <w:rsid w:val="008104F5"/>
    <w:rsid w:val="0081057A"/>
    <w:rsid w:val="00811072"/>
    <w:rsid w:val="00811369"/>
    <w:rsid w:val="008116BB"/>
    <w:rsid w:val="00813A38"/>
    <w:rsid w:val="00813D41"/>
    <w:rsid w:val="00814E00"/>
    <w:rsid w:val="00815419"/>
    <w:rsid w:val="008163C8"/>
    <w:rsid w:val="008164A1"/>
    <w:rsid w:val="00817325"/>
    <w:rsid w:val="008209E6"/>
    <w:rsid w:val="008228F0"/>
    <w:rsid w:val="00823303"/>
    <w:rsid w:val="008233B2"/>
    <w:rsid w:val="00823A9F"/>
    <w:rsid w:val="00823C85"/>
    <w:rsid w:val="00825138"/>
    <w:rsid w:val="008269DD"/>
    <w:rsid w:val="00826E27"/>
    <w:rsid w:val="00827D94"/>
    <w:rsid w:val="00827FAD"/>
    <w:rsid w:val="00830621"/>
    <w:rsid w:val="008332B6"/>
    <w:rsid w:val="0083348C"/>
    <w:rsid w:val="00834D63"/>
    <w:rsid w:val="008373D3"/>
    <w:rsid w:val="00840617"/>
    <w:rsid w:val="00840982"/>
    <w:rsid w:val="00840F84"/>
    <w:rsid w:val="008417CF"/>
    <w:rsid w:val="00842A47"/>
    <w:rsid w:val="00842A7F"/>
    <w:rsid w:val="0084369B"/>
    <w:rsid w:val="00843C13"/>
    <w:rsid w:val="00843F36"/>
    <w:rsid w:val="0084431E"/>
    <w:rsid w:val="00844B61"/>
    <w:rsid w:val="008454F8"/>
    <w:rsid w:val="00845781"/>
    <w:rsid w:val="00846E07"/>
    <w:rsid w:val="008513B8"/>
    <w:rsid w:val="0085173A"/>
    <w:rsid w:val="00852780"/>
    <w:rsid w:val="008603CE"/>
    <w:rsid w:val="00860BB9"/>
    <w:rsid w:val="008620FC"/>
    <w:rsid w:val="008627A5"/>
    <w:rsid w:val="008632BB"/>
    <w:rsid w:val="00863565"/>
    <w:rsid w:val="00863E05"/>
    <w:rsid w:val="0086598E"/>
    <w:rsid w:val="00865ACA"/>
    <w:rsid w:val="00865D28"/>
    <w:rsid w:val="00865F85"/>
    <w:rsid w:val="00867C10"/>
    <w:rsid w:val="00870439"/>
    <w:rsid w:val="00870DA1"/>
    <w:rsid w:val="00871B3C"/>
    <w:rsid w:val="00871DA1"/>
    <w:rsid w:val="008721CD"/>
    <w:rsid w:val="00872CDB"/>
    <w:rsid w:val="00873A78"/>
    <w:rsid w:val="00873E5F"/>
    <w:rsid w:val="00874F2E"/>
    <w:rsid w:val="00874F34"/>
    <w:rsid w:val="00875BD0"/>
    <w:rsid w:val="0087671F"/>
    <w:rsid w:val="00876808"/>
    <w:rsid w:val="00876ED8"/>
    <w:rsid w:val="0087711C"/>
    <w:rsid w:val="00877BA5"/>
    <w:rsid w:val="00880805"/>
    <w:rsid w:val="008818C1"/>
    <w:rsid w:val="0088227D"/>
    <w:rsid w:val="00883F93"/>
    <w:rsid w:val="00884DB3"/>
    <w:rsid w:val="00885A9D"/>
    <w:rsid w:val="008864F6"/>
    <w:rsid w:val="00886EF0"/>
    <w:rsid w:val="0088759F"/>
    <w:rsid w:val="008879E8"/>
    <w:rsid w:val="00887AC4"/>
    <w:rsid w:val="00887BD5"/>
    <w:rsid w:val="0089049D"/>
    <w:rsid w:val="00891127"/>
    <w:rsid w:val="008911E7"/>
    <w:rsid w:val="008926A5"/>
    <w:rsid w:val="008928C9"/>
    <w:rsid w:val="008930CB"/>
    <w:rsid w:val="008934AA"/>
    <w:rsid w:val="008938DC"/>
    <w:rsid w:val="00893FD1"/>
    <w:rsid w:val="00894836"/>
    <w:rsid w:val="008948CA"/>
    <w:rsid w:val="00895172"/>
    <w:rsid w:val="00895680"/>
    <w:rsid w:val="00896BF0"/>
    <w:rsid w:val="00896DFF"/>
    <w:rsid w:val="008972DB"/>
    <w:rsid w:val="0089762C"/>
    <w:rsid w:val="008A1893"/>
    <w:rsid w:val="008A1AF6"/>
    <w:rsid w:val="008A4AF2"/>
    <w:rsid w:val="008A57E6"/>
    <w:rsid w:val="008A6F81"/>
    <w:rsid w:val="008A6FB4"/>
    <w:rsid w:val="008A74BE"/>
    <w:rsid w:val="008A769A"/>
    <w:rsid w:val="008A7FA7"/>
    <w:rsid w:val="008B0C9C"/>
    <w:rsid w:val="008B166D"/>
    <w:rsid w:val="008B17F4"/>
    <w:rsid w:val="008B2C82"/>
    <w:rsid w:val="008B3615"/>
    <w:rsid w:val="008B4AC4"/>
    <w:rsid w:val="008B50C8"/>
    <w:rsid w:val="008B5281"/>
    <w:rsid w:val="008B7E05"/>
    <w:rsid w:val="008C0E32"/>
    <w:rsid w:val="008C1797"/>
    <w:rsid w:val="008C219C"/>
    <w:rsid w:val="008C2939"/>
    <w:rsid w:val="008C475E"/>
    <w:rsid w:val="008C560E"/>
    <w:rsid w:val="008C619A"/>
    <w:rsid w:val="008C715B"/>
    <w:rsid w:val="008C7FF5"/>
    <w:rsid w:val="008D0CE8"/>
    <w:rsid w:val="008D2D1D"/>
    <w:rsid w:val="008D453D"/>
    <w:rsid w:val="008D496B"/>
    <w:rsid w:val="008D53AD"/>
    <w:rsid w:val="008D562B"/>
    <w:rsid w:val="008D5733"/>
    <w:rsid w:val="008D622B"/>
    <w:rsid w:val="008D666C"/>
    <w:rsid w:val="008D7B54"/>
    <w:rsid w:val="008E0C9D"/>
    <w:rsid w:val="008E1648"/>
    <w:rsid w:val="008E17EF"/>
    <w:rsid w:val="008E1B3E"/>
    <w:rsid w:val="008E2319"/>
    <w:rsid w:val="008E27FF"/>
    <w:rsid w:val="008E4A11"/>
    <w:rsid w:val="008E4BB6"/>
    <w:rsid w:val="008E5518"/>
    <w:rsid w:val="008E6A84"/>
    <w:rsid w:val="008E6B5B"/>
    <w:rsid w:val="008E753A"/>
    <w:rsid w:val="008F00CF"/>
    <w:rsid w:val="008F0CDC"/>
    <w:rsid w:val="008F17A3"/>
    <w:rsid w:val="008F1ED3"/>
    <w:rsid w:val="008F2B0E"/>
    <w:rsid w:val="008F4C29"/>
    <w:rsid w:val="008F4F0C"/>
    <w:rsid w:val="008F70BD"/>
    <w:rsid w:val="008F71AB"/>
    <w:rsid w:val="008F788F"/>
    <w:rsid w:val="008F7EA2"/>
    <w:rsid w:val="00900E5E"/>
    <w:rsid w:val="00902722"/>
    <w:rsid w:val="009027BC"/>
    <w:rsid w:val="0090436B"/>
    <w:rsid w:val="009048A4"/>
    <w:rsid w:val="00904F37"/>
    <w:rsid w:val="0090566E"/>
    <w:rsid w:val="009062E6"/>
    <w:rsid w:val="009072CD"/>
    <w:rsid w:val="00910476"/>
    <w:rsid w:val="0091066E"/>
    <w:rsid w:val="00911BE5"/>
    <w:rsid w:val="009129EE"/>
    <w:rsid w:val="00913CA9"/>
    <w:rsid w:val="009145AE"/>
    <w:rsid w:val="009146CE"/>
    <w:rsid w:val="00914CA7"/>
    <w:rsid w:val="00915AB6"/>
    <w:rsid w:val="00915C3E"/>
    <w:rsid w:val="00915E4E"/>
    <w:rsid w:val="009161A8"/>
    <w:rsid w:val="00916554"/>
    <w:rsid w:val="00916EAD"/>
    <w:rsid w:val="00920113"/>
    <w:rsid w:val="009221E7"/>
    <w:rsid w:val="009226B2"/>
    <w:rsid w:val="00923395"/>
    <w:rsid w:val="00923743"/>
    <w:rsid w:val="00923A4E"/>
    <w:rsid w:val="009245F5"/>
    <w:rsid w:val="009249EC"/>
    <w:rsid w:val="009268A5"/>
    <w:rsid w:val="00926C1E"/>
    <w:rsid w:val="009273B3"/>
    <w:rsid w:val="009274DB"/>
    <w:rsid w:val="00927F57"/>
    <w:rsid w:val="00930352"/>
    <w:rsid w:val="009305B5"/>
    <w:rsid w:val="00932138"/>
    <w:rsid w:val="009373AF"/>
    <w:rsid w:val="00941327"/>
    <w:rsid w:val="0094145D"/>
    <w:rsid w:val="009429D5"/>
    <w:rsid w:val="00942BF1"/>
    <w:rsid w:val="00942D93"/>
    <w:rsid w:val="00945180"/>
    <w:rsid w:val="00945428"/>
    <w:rsid w:val="0094607B"/>
    <w:rsid w:val="00950F6F"/>
    <w:rsid w:val="00951012"/>
    <w:rsid w:val="00951E98"/>
    <w:rsid w:val="00952A75"/>
    <w:rsid w:val="00953604"/>
    <w:rsid w:val="0095496B"/>
    <w:rsid w:val="00956CCF"/>
    <w:rsid w:val="00957D5C"/>
    <w:rsid w:val="00960768"/>
    <w:rsid w:val="00960891"/>
    <w:rsid w:val="009610DC"/>
    <w:rsid w:val="009613C7"/>
    <w:rsid w:val="00961490"/>
    <w:rsid w:val="0096381A"/>
    <w:rsid w:val="00963D65"/>
    <w:rsid w:val="00964A1E"/>
    <w:rsid w:val="009651D9"/>
    <w:rsid w:val="00965E04"/>
    <w:rsid w:val="0096697D"/>
    <w:rsid w:val="009674AD"/>
    <w:rsid w:val="00970B2F"/>
    <w:rsid w:val="00970CDC"/>
    <w:rsid w:val="00971297"/>
    <w:rsid w:val="00972269"/>
    <w:rsid w:val="00972840"/>
    <w:rsid w:val="009736E7"/>
    <w:rsid w:val="00973721"/>
    <w:rsid w:val="00973820"/>
    <w:rsid w:val="00975C60"/>
    <w:rsid w:val="00977010"/>
    <w:rsid w:val="00977758"/>
    <w:rsid w:val="00977865"/>
    <w:rsid w:val="00977D02"/>
    <w:rsid w:val="0098050A"/>
    <w:rsid w:val="009809BB"/>
    <w:rsid w:val="0098364B"/>
    <w:rsid w:val="00983D8F"/>
    <w:rsid w:val="00985476"/>
    <w:rsid w:val="00987317"/>
    <w:rsid w:val="00987FD1"/>
    <w:rsid w:val="009904FB"/>
    <w:rsid w:val="009910D5"/>
    <w:rsid w:val="009911AF"/>
    <w:rsid w:val="0099133F"/>
    <w:rsid w:val="00991875"/>
    <w:rsid w:val="00991F92"/>
    <w:rsid w:val="009922C9"/>
    <w:rsid w:val="00992985"/>
    <w:rsid w:val="009933A5"/>
    <w:rsid w:val="00993889"/>
    <w:rsid w:val="0099551B"/>
    <w:rsid w:val="0099554F"/>
    <w:rsid w:val="00996730"/>
    <w:rsid w:val="00996872"/>
    <w:rsid w:val="00997BF1"/>
    <w:rsid w:val="009A086E"/>
    <w:rsid w:val="009A089C"/>
    <w:rsid w:val="009A118E"/>
    <w:rsid w:val="009A21CD"/>
    <w:rsid w:val="009A278C"/>
    <w:rsid w:val="009A2BC2"/>
    <w:rsid w:val="009A2F8F"/>
    <w:rsid w:val="009A34F4"/>
    <w:rsid w:val="009A42C1"/>
    <w:rsid w:val="009A4B8F"/>
    <w:rsid w:val="009A5153"/>
    <w:rsid w:val="009A5429"/>
    <w:rsid w:val="009A5B4F"/>
    <w:rsid w:val="009A5BCB"/>
    <w:rsid w:val="009A686A"/>
    <w:rsid w:val="009A72AD"/>
    <w:rsid w:val="009B09E0"/>
    <w:rsid w:val="009B0BC5"/>
    <w:rsid w:val="009B1247"/>
    <w:rsid w:val="009B1781"/>
    <w:rsid w:val="009B25A8"/>
    <w:rsid w:val="009B2C1F"/>
    <w:rsid w:val="009B3758"/>
    <w:rsid w:val="009B4B2B"/>
    <w:rsid w:val="009B4BA4"/>
    <w:rsid w:val="009B6029"/>
    <w:rsid w:val="009B6971"/>
    <w:rsid w:val="009B7FC2"/>
    <w:rsid w:val="009C018D"/>
    <w:rsid w:val="009C1E30"/>
    <w:rsid w:val="009C27F1"/>
    <w:rsid w:val="009C3152"/>
    <w:rsid w:val="009C4CFA"/>
    <w:rsid w:val="009C4ECB"/>
    <w:rsid w:val="009C5070"/>
    <w:rsid w:val="009D0EBD"/>
    <w:rsid w:val="009D112C"/>
    <w:rsid w:val="009D17E9"/>
    <w:rsid w:val="009D196C"/>
    <w:rsid w:val="009D1A2D"/>
    <w:rsid w:val="009D21AB"/>
    <w:rsid w:val="009D2665"/>
    <w:rsid w:val="009D2FC9"/>
    <w:rsid w:val="009D3281"/>
    <w:rsid w:val="009D440C"/>
    <w:rsid w:val="009D47FA"/>
    <w:rsid w:val="009D4C5B"/>
    <w:rsid w:val="009D50D2"/>
    <w:rsid w:val="009D6BCA"/>
    <w:rsid w:val="009E0F62"/>
    <w:rsid w:val="009E1688"/>
    <w:rsid w:val="009E3A73"/>
    <w:rsid w:val="009E4A58"/>
    <w:rsid w:val="009E5A2D"/>
    <w:rsid w:val="009E5AB2"/>
    <w:rsid w:val="009E6219"/>
    <w:rsid w:val="009E7A9E"/>
    <w:rsid w:val="009E7CCD"/>
    <w:rsid w:val="009F008F"/>
    <w:rsid w:val="009F03B3"/>
    <w:rsid w:val="009F272A"/>
    <w:rsid w:val="009F37DB"/>
    <w:rsid w:val="009F3883"/>
    <w:rsid w:val="009F621C"/>
    <w:rsid w:val="00A00462"/>
    <w:rsid w:val="00A0096C"/>
    <w:rsid w:val="00A0148B"/>
    <w:rsid w:val="00A01757"/>
    <w:rsid w:val="00A022ED"/>
    <w:rsid w:val="00A028C0"/>
    <w:rsid w:val="00A02BAE"/>
    <w:rsid w:val="00A02F1E"/>
    <w:rsid w:val="00A03A15"/>
    <w:rsid w:val="00A061F8"/>
    <w:rsid w:val="00A06A6B"/>
    <w:rsid w:val="00A06DA8"/>
    <w:rsid w:val="00A07E47"/>
    <w:rsid w:val="00A1075F"/>
    <w:rsid w:val="00A109FD"/>
    <w:rsid w:val="00A12847"/>
    <w:rsid w:val="00A129B0"/>
    <w:rsid w:val="00A129D0"/>
    <w:rsid w:val="00A12C33"/>
    <w:rsid w:val="00A138BA"/>
    <w:rsid w:val="00A149F8"/>
    <w:rsid w:val="00A14C8E"/>
    <w:rsid w:val="00A14D0C"/>
    <w:rsid w:val="00A14F02"/>
    <w:rsid w:val="00A151DB"/>
    <w:rsid w:val="00A153D9"/>
    <w:rsid w:val="00A15B89"/>
    <w:rsid w:val="00A15C62"/>
    <w:rsid w:val="00A15D42"/>
    <w:rsid w:val="00A15F09"/>
    <w:rsid w:val="00A169B6"/>
    <w:rsid w:val="00A179C3"/>
    <w:rsid w:val="00A20F40"/>
    <w:rsid w:val="00A2104C"/>
    <w:rsid w:val="00A2245E"/>
    <w:rsid w:val="00A2271D"/>
    <w:rsid w:val="00A237D5"/>
    <w:rsid w:val="00A2440A"/>
    <w:rsid w:val="00A30EFC"/>
    <w:rsid w:val="00A31984"/>
    <w:rsid w:val="00A32D73"/>
    <w:rsid w:val="00A3367B"/>
    <w:rsid w:val="00A33C72"/>
    <w:rsid w:val="00A34128"/>
    <w:rsid w:val="00A3597D"/>
    <w:rsid w:val="00A36DD1"/>
    <w:rsid w:val="00A4006C"/>
    <w:rsid w:val="00A40091"/>
    <w:rsid w:val="00A4030F"/>
    <w:rsid w:val="00A40734"/>
    <w:rsid w:val="00A41C79"/>
    <w:rsid w:val="00A41CB5"/>
    <w:rsid w:val="00A42CDF"/>
    <w:rsid w:val="00A4452E"/>
    <w:rsid w:val="00A446C5"/>
    <w:rsid w:val="00A4472C"/>
    <w:rsid w:val="00A44E69"/>
    <w:rsid w:val="00A4661E"/>
    <w:rsid w:val="00A51383"/>
    <w:rsid w:val="00A5240A"/>
    <w:rsid w:val="00A53D2C"/>
    <w:rsid w:val="00A541CA"/>
    <w:rsid w:val="00A55BD6"/>
    <w:rsid w:val="00A55D50"/>
    <w:rsid w:val="00A57142"/>
    <w:rsid w:val="00A57AFA"/>
    <w:rsid w:val="00A6198A"/>
    <w:rsid w:val="00A633B6"/>
    <w:rsid w:val="00A64667"/>
    <w:rsid w:val="00A648CD"/>
    <w:rsid w:val="00A6537A"/>
    <w:rsid w:val="00A65CB0"/>
    <w:rsid w:val="00A67072"/>
    <w:rsid w:val="00A67838"/>
    <w:rsid w:val="00A67866"/>
    <w:rsid w:val="00A70B07"/>
    <w:rsid w:val="00A70E44"/>
    <w:rsid w:val="00A71536"/>
    <w:rsid w:val="00A72050"/>
    <w:rsid w:val="00A723F8"/>
    <w:rsid w:val="00A74062"/>
    <w:rsid w:val="00A74C65"/>
    <w:rsid w:val="00A75986"/>
    <w:rsid w:val="00A76BCA"/>
    <w:rsid w:val="00A77CCB"/>
    <w:rsid w:val="00A83D8D"/>
    <w:rsid w:val="00A8446B"/>
    <w:rsid w:val="00A8473F"/>
    <w:rsid w:val="00A84C10"/>
    <w:rsid w:val="00A861D5"/>
    <w:rsid w:val="00A862D6"/>
    <w:rsid w:val="00A863D5"/>
    <w:rsid w:val="00A8715E"/>
    <w:rsid w:val="00A90222"/>
    <w:rsid w:val="00A9295B"/>
    <w:rsid w:val="00A93465"/>
    <w:rsid w:val="00A936AC"/>
    <w:rsid w:val="00A93B09"/>
    <w:rsid w:val="00A95277"/>
    <w:rsid w:val="00A952D7"/>
    <w:rsid w:val="00A954C9"/>
    <w:rsid w:val="00A963F7"/>
    <w:rsid w:val="00A96AD8"/>
    <w:rsid w:val="00A978DD"/>
    <w:rsid w:val="00AA052C"/>
    <w:rsid w:val="00AA0A8F"/>
    <w:rsid w:val="00AA178E"/>
    <w:rsid w:val="00AA1E45"/>
    <w:rsid w:val="00AA3644"/>
    <w:rsid w:val="00AA4286"/>
    <w:rsid w:val="00AA456B"/>
    <w:rsid w:val="00AA57F5"/>
    <w:rsid w:val="00AA59F5"/>
    <w:rsid w:val="00AA672E"/>
    <w:rsid w:val="00AA68C7"/>
    <w:rsid w:val="00AA6EC9"/>
    <w:rsid w:val="00AA7508"/>
    <w:rsid w:val="00AA7A44"/>
    <w:rsid w:val="00AB0174"/>
    <w:rsid w:val="00AB025E"/>
    <w:rsid w:val="00AB6309"/>
    <w:rsid w:val="00AB6C5F"/>
    <w:rsid w:val="00AB7129"/>
    <w:rsid w:val="00AC0860"/>
    <w:rsid w:val="00AC0F05"/>
    <w:rsid w:val="00AC0FD4"/>
    <w:rsid w:val="00AC1FB5"/>
    <w:rsid w:val="00AC27A6"/>
    <w:rsid w:val="00AC30F7"/>
    <w:rsid w:val="00AC3A5A"/>
    <w:rsid w:val="00AC4B3C"/>
    <w:rsid w:val="00AC4D95"/>
    <w:rsid w:val="00AC5DF4"/>
    <w:rsid w:val="00AC726C"/>
    <w:rsid w:val="00AC7C3F"/>
    <w:rsid w:val="00AD0AEF"/>
    <w:rsid w:val="00AD11B7"/>
    <w:rsid w:val="00AD1A94"/>
    <w:rsid w:val="00AD1C05"/>
    <w:rsid w:val="00AD1D8D"/>
    <w:rsid w:val="00AD1EBD"/>
    <w:rsid w:val="00AD387F"/>
    <w:rsid w:val="00AD4126"/>
    <w:rsid w:val="00AD421C"/>
    <w:rsid w:val="00AD44FA"/>
    <w:rsid w:val="00AD4AF6"/>
    <w:rsid w:val="00AD53CF"/>
    <w:rsid w:val="00AD5BA0"/>
    <w:rsid w:val="00AD6E81"/>
    <w:rsid w:val="00AE070A"/>
    <w:rsid w:val="00AE101C"/>
    <w:rsid w:val="00AE22E3"/>
    <w:rsid w:val="00AE2422"/>
    <w:rsid w:val="00AE37E5"/>
    <w:rsid w:val="00AE4A86"/>
    <w:rsid w:val="00AE55D6"/>
    <w:rsid w:val="00AE56A6"/>
    <w:rsid w:val="00AE5EB4"/>
    <w:rsid w:val="00AE7EFD"/>
    <w:rsid w:val="00AF0C18"/>
    <w:rsid w:val="00AF1389"/>
    <w:rsid w:val="00AF1C8D"/>
    <w:rsid w:val="00AF47C5"/>
    <w:rsid w:val="00AF5398"/>
    <w:rsid w:val="00AF5942"/>
    <w:rsid w:val="00AF6240"/>
    <w:rsid w:val="00AF7CBF"/>
    <w:rsid w:val="00B00830"/>
    <w:rsid w:val="00B00992"/>
    <w:rsid w:val="00B032DA"/>
    <w:rsid w:val="00B049AF"/>
    <w:rsid w:val="00B05106"/>
    <w:rsid w:val="00B055F1"/>
    <w:rsid w:val="00B0615C"/>
    <w:rsid w:val="00B06307"/>
    <w:rsid w:val="00B07242"/>
    <w:rsid w:val="00B10534"/>
    <w:rsid w:val="00B113DB"/>
    <w:rsid w:val="00B118E5"/>
    <w:rsid w:val="00B11D8A"/>
    <w:rsid w:val="00B12981"/>
    <w:rsid w:val="00B12B2E"/>
    <w:rsid w:val="00B12F58"/>
    <w:rsid w:val="00B130C7"/>
    <w:rsid w:val="00B147DD"/>
    <w:rsid w:val="00B156FD"/>
    <w:rsid w:val="00B172F2"/>
    <w:rsid w:val="00B21790"/>
    <w:rsid w:val="00B21F61"/>
    <w:rsid w:val="00B22AA8"/>
    <w:rsid w:val="00B23AFE"/>
    <w:rsid w:val="00B242F9"/>
    <w:rsid w:val="00B261F1"/>
    <w:rsid w:val="00B265BC"/>
    <w:rsid w:val="00B303B0"/>
    <w:rsid w:val="00B31FB1"/>
    <w:rsid w:val="00B33952"/>
    <w:rsid w:val="00B33C5E"/>
    <w:rsid w:val="00B342F4"/>
    <w:rsid w:val="00B34369"/>
    <w:rsid w:val="00B34BC5"/>
    <w:rsid w:val="00B34DC2"/>
    <w:rsid w:val="00B36339"/>
    <w:rsid w:val="00B375B7"/>
    <w:rsid w:val="00B378E5"/>
    <w:rsid w:val="00B37DE4"/>
    <w:rsid w:val="00B40855"/>
    <w:rsid w:val="00B40A82"/>
    <w:rsid w:val="00B41ECE"/>
    <w:rsid w:val="00B4346D"/>
    <w:rsid w:val="00B440F4"/>
    <w:rsid w:val="00B447A5"/>
    <w:rsid w:val="00B4525E"/>
    <w:rsid w:val="00B45A3F"/>
    <w:rsid w:val="00B45C7A"/>
    <w:rsid w:val="00B4654C"/>
    <w:rsid w:val="00B46F0C"/>
    <w:rsid w:val="00B47262"/>
    <w:rsid w:val="00B47293"/>
    <w:rsid w:val="00B507AD"/>
    <w:rsid w:val="00B50E50"/>
    <w:rsid w:val="00B515D1"/>
    <w:rsid w:val="00B52003"/>
    <w:rsid w:val="00B52120"/>
    <w:rsid w:val="00B5271A"/>
    <w:rsid w:val="00B52D9D"/>
    <w:rsid w:val="00B53B51"/>
    <w:rsid w:val="00B54ABC"/>
    <w:rsid w:val="00B554BE"/>
    <w:rsid w:val="00B55D24"/>
    <w:rsid w:val="00B56FBE"/>
    <w:rsid w:val="00B60382"/>
    <w:rsid w:val="00B60745"/>
    <w:rsid w:val="00B60ACF"/>
    <w:rsid w:val="00B62B58"/>
    <w:rsid w:val="00B63404"/>
    <w:rsid w:val="00B6381F"/>
    <w:rsid w:val="00B638EF"/>
    <w:rsid w:val="00B64B5F"/>
    <w:rsid w:val="00B65149"/>
    <w:rsid w:val="00B65407"/>
    <w:rsid w:val="00B65A89"/>
    <w:rsid w:val="00B66567"/>
    <w:rsid w:val="00B66F52"/>
    <w:rsid w:val="00B66FE5"/>
    <w:rsid w:val="00B6762B"/>
    <w:rsid w:val="00B67B95"/>
    <w:rsid w:val="00B72880"/>
    <w:rsid w:val="00B72F19"/>
    <w:rsid w:val="00B7450B"/>
    <w:rsid w:val="00B74779"/>
    <w:rsid w:val="00B7546F"/>
    <w:rsid w:val="00B758BF"/>
    <w:rsid w:val="00B77EC8"/>
    <w:rsid w:val="00B80492"/>
    <w:rsid w:val="00B80657"/>
    <w:rsid w:val="00B80D4B"/>
    <w:rsid w:val="00B81FD5"/>
    <w:rsid w:val="00B827A6"/>
    <w:rsid w:val="00B831CE"/>
    <w:rsid w:val="00B838CA"/>
    <w:rsid w:val="00B85836"/>
    <w:rsid w:val="00B8610C"/>
    <w:rsid w:val="00B86677"/>
    <w:rsid w:val="00B86F2B"/>
    <w:rsid w:val="00B87131"/>
    <w:rsid w:val="00B878F0"/>
    <w:rsid w:val="00B87B2E"/>
    <w:rsid w:val="00B87E4F"/>
    <w:rsid w:val="00B92370"/>
    <w:rsid w:val="00B92EF2"/>
    <w:rsid w:val="00B939B1"/>
    <w:rsid w:val="00B93A85"/>
    <w:rsid w:val="00B968D3"/>
    <w:rsid w:val="00B96D40"/>
    <w:rsid w:val="00B971D1"/>
    <w:rsid w:val="00B97386"/>
    <w:rsid w:val="00BA263B"/>
    <w:rsid w:val="00BA2731"/>
    <w:rsid w:val="00BA3E1F"/>
    <w:rsid w:val="00BA42B2"/>
    <w:rsid w:val="00BA5518"/>
    <w:rsid w:val="00BA58D4"/>
    <w:rsid w:val="00BA5A11"/>
    <w:rsid w:val="00BA5B9E"/>
    <w:rsid w:val="00BA5DBD"/>
    <w:rsid w:val="00BA6367"/>
    <w:rsid w:val="00BA65DE"/>
    <w:rsid w:val="00BA6A4F"/>
    <w:rsid w:val="00BA6A50"/>
    <w:rsid w:val="00BA7496"/>
    <w:rsid w:val="00BA7C9A"/>
    <w:rsid w:val="00BB0B96"/>
    <w:rsid w:val="00BB2E9D"/>
    <w:rsid w:val="00BB3BB3"/>
    <w:rsid w:val="00BB469B"/>
    <w:rsid w:val="00BB5F8F"/>
    <w:rsid w:val="00BB633F"/>
    <w:rsid w:val="00BB6500"/>
    <w:rsid w:val="00BB657A"/>
    <w:rsid w:val="00BB6778"/>
    <w:rsid w:val="00BC1A4E"/>
    <w:rsid w:val="00BC2FDE"/>
    <w:rsid w:val="00BC3B48"/>
    <w:rsid w:val="00BC5DC7"/>
    <w:rsid w:val="00BC6B8B"/>
    <w:rsid w:val="00BC73D8"/>
    <w:rsid w:val="00BC75FD"/>
    <w:rsid w:val="00BD0867"/>
    <w:rsid w:val="00BD415F"/>
    <w:rsid w:val="00BD4E48"/>
    <w:rsid w:val="00BD516E"/>
    <w:rsid w:val="00BD52D7"/>
    <w:rsid w:val="00BD5AD2"/>
    <w:rsid w:val="00BD78CA"/>
    <w:rsid w:val="00BD7AA0"/>
    <w:rsid w:val="00BE2021"/>
    <w:rsid w:val="00BE22F3"/>
    <w:rsid w:val="00BE4040"/>
    <w:rsid w:val="00BE4764"/>
    <w:rsid w:val="00BE5254"/>
    <w:rsid w:val="00BE58C0"/>
    <w:rsid w:val="00BE5B52"/>
    <w:rsid w:val="00BE7025"/>
    <w:rsid w:val="00BE7B8D"/>
    <w:rsid w:val="00BF0993"/>
    <w:rsid w:val="00BF10A9"/>
    <w:rsid w:val="00BF1703"/>
    <w:rsid w:val="00BF231C"/>
    <w:rsid w:val="00BF27EA"/>
    <w:rsid w:val="00BF3D4C"/>
    <w:rsid w:val="00BF3DFA"/>
    <w:rsid w:val="00BF4368"/>
    <w:rsid w:val="00BF51E5"/>
    <w:rsid w:val="00BF74A6"/>
    <w:rsid w:val="00C0033E"/>
    <w:rsid w:val="00C00C2E"/>
    <w:rsid w:val="00C013AD"/>
    <w:rsid w:val="00C0222E"/>
    <w:rsid w:val="00C040FA"/>
    <w:rsid w:val="00C04904"/>
    <w:rsid w:val="00C056B3"/>
    <w:rsid w:val="00C060FF"/>
    <w:rsid w:val="00C07685"/>
    <w:rsid w:val="00C07686"/>
    <w:rsid w:val="00C103E5"/>
    <w:rsid w:val="00C117E8"/>
    <w:rsid w:val="00C12B85"/>
    <w:rsid w:val="00C13319"/>
    <w:rsid w:val="00C13EE9"/>
    <w:rsid w:val="00C147D6"/>
    <w:rsid w:val="00C16707"/>
    <w:rsid w:val="00C17304"/>
    <w:rsid w:val="00C17DA8"/>
    <w:rsid w:val="00C17EE7"/>
    <w:rsid w:val="00C21540"/>
    <w:rsid w:val="00C21565"/>
    <w:rsid w:val="00C21906"/>
    <w:rsid w:val="00C21BFA"/>
    <w:rsid w:val="00C22148"/>
    <w:rsid w:val="00C24C8D"/>
    <w:rsid w:val="00C25301"/>
    <w:rsid w:val="00C25FE2"/>
    <w:rsid w:val="00C268A5"/>
    <w:rsid w:val="00C26B53"/>
    <w:rsid w:val="00C278C6"/>
    <w:rsid w:val="00C279B2"/>
    <w:rsid w:val="00C31D26"/>
    <w:rsid w:val="00C3380F"/>
    <w:rsid w:val="00C33E50"/>
    <w:rsid w:val="00C34C20"/>
    <w:rsid w:val="00C35A3E"/>
    <w:rsid w:val="00C372FB"/>
    <w:rsid w:val="00C40694"/>
    <w:rsid w:val="00C42130"/>
    <w:rsid w:val="00C423A4"/>
    <w:rsid w:val="00C43288"/>
    <w:rsid w:val="00C445AC"/>
    <w:rsid w:val="00C44BF5"/>
    <w:rsid w:val="00C45224"/>
    <w:rsid w:val="00C50950"/>
    <w:rsid w:val="00C51A08"/>
    <w:rsid w:val="00C51E1E"/>
    <w:rsid w:val="00C521D6"/>
    <w:rsid w:val="00C537DD"/>
    <w:rsid w:val="00C5449E"/>
    <w:rsid w:val="00C55232"/>
    <w:rsid w:val="00C553A4"/>
    <w:rsid w:val="00C55A06"/>
    <w:rsid w:val="00C55A46"/>
    <w:rsid w:val="00C55D03"/>
    <w:rsid w:val="00C561B2"/>
    <w:rsid w:val="00C56FDC"/>
    <w:rsid w:val="00C601BC"/>
    <w:rsid w:val="00C611AD"/>
    <w:rsid w:val="00C6329F"/>
    <w:rsid w:val="00C63340"/>
    <w:rsid w:val="00C643F9"/>
    <w:rsid w:val="00C64E95"/>
    <w:rsid w:val="00C70F6A"/>
    <w:rsid w:val="00C71372"/>
    <w:rsid w:val="00C72410"/>
    <w:rsid w:val="00C72621"/>
    <w:rsid w:val="00C72762"/>
    <w:rsid w:val="00C7287F"/>
    <w:rsid w:val="00C728AE"/>
    <w:rsid w:val="00C73806"/>
    <w:rsid w:val="00C73BF9"/>
    <w:rsid w:val="00C7463A"/>
    <w:rsid w:val="00C7502A"/>
    <w:rsid w:val="00C753CD"/>
    <w:rsid w:val="00C779EE"/>
    <w:rsid w:val="00C80CB8"/>
    <w:rsid w:val="00C819F8"/>
    <w:rsid w:val="00C8248C"/>
    <w:rsid w:val="00C83624"/>
    <w:rsid w:val="00C84E33"/>
    <w:rsid w:val="00C86D6F"/>
    <w:rsid w:val="00C86D71"/>
    <w:rsid w:val="00C87C7B"/>
    <w:rsid w:val="00C87F10"/>
    <w:rsid w:val="00C900D3"/>
    <w:rsid w:val="00C905FC"/>
    <w:rsid w:val="00C9174C"/>
    <w:rsid w:val="00C91B99"/>
    <w:rsid w:val="00C92B32"/>
    <w:rsid w:val="00C92D03"/>
    <w:rsid w:val="00C9319C"/>
    <w:rsid w:val="00C9435D"/>
    <w:rsid w:val="00C94DF2"/>
    <w:rsid w:val="00C95179"/>
    <w:rsid w:val="00C96741"/>
    <w:rsid w:val="00C96AC7"/>
    <w:rsid w:val="00C96CF7"/>
    <w:rsid w:val="00C97CAE"/>
    <w:rsid w:val="00CA00D1"/>
    <w:rsid w:val="00CA2D1B"/>
    <w:rsid w:val="00CA375D"/>
    <w:rsid w:val="00CA6586"/>
    <w:rsid w:val="00CA662A"/>
    <w:rsid w:val="00CA7AFD"/>
    <w:rsid w:val="00CA7C3C"/>
    <w:rsid w:val="00CB0189"/>
    <w:rsid w:val="00CB04AD"/>
    <w:rsid w:val="00CB0BA2"/>
    <w:rsid w:val="00CB1A42"/>
    <w:rsid w:val="00CB1B0C"/>
    <w:rsid w:val="00CB2C0B"/>
    <w:rsid w:val="00CB517D"/>
    <w:rsid w:val="00CB5EED"/>
    <w:rsid w:val="00CB7BE4"/>
    <w:rsid w:val="00CC038D"/>
    <w:rsid w:val="00CC08DB"/>
    <w:rsid w:val="00CC39FF"/>
    <w:rsid w:val="00CC3C2F"/>
    <w:rsid w:val="00CC3F54"/>
    <w:rsid w:val="00CC428C"/>
    <w:rsid w:val="00CC4AC8"/>
    <w:rsid w:val="00CC4C41"/>
    <w:rsid w:val="00CC5233"/>
    <w:rsid w:val="00CC5DE6"/>
    <w:rsid w:val="00CC6E4E"/>
    <w:rsid w:val="00CC6FE8"/>
    <w:rsid w:val="00CC7202"/>
    <w:rsid w:val="00CD0FCA"/>
    <w:rsid w:val="00CD2808"/>
    <w:rsid w:val="00CD28BF"/>
    <w:rsid w:val="00CD3AA0"/>
    <w:rsid w:val="00CD4092"/>
    <w:rsid w:val="00CD4A20"/>
    <w:rsid w:val="00CD50A1"/>
    <w:rsid w:val="00CD519E"/>
    <w:rsid w:val="00CD5418"/>
    <w:rsid w:val="00CD5806"/>
    <w:rsid w:val="00CD6248"/>
    <w:rsid w:val="00CE0C4F"/>
    <w:rsid w:val="00CE30EA"/>
    <w:rsid w:val="00CE46AC"/>
    <w:rsid w:val="00CE46BE"/>
    <w:rsid w:val="00CE5F3D"/>
    <w:rsid w:val="00CE6031"/>
    <w:rsid w:val="00CE6C2C"/>
    <w:rsid w:val="00CE76AD"/>
    <w:rsid w:val="00CF048A"/>
    <w:rsid w:val="00CF155A"/>
    <w:rsid w:val="00CF2947"/>
    <w:rsid w:val="00CF3B11"/>
    <w:rsid w:val="00CF3FEC"/>
    <w:rsid w:val="00CF49F0"/>
    <w:rsid w:val="00CF5396"/>
    <w:rsid w:val="00CF60F8"/>
    <w:rsid w:val="00CF686F"/>
    <w:rsid w:val="00CF6E60"/>
    <w:rsid w:val="00CF7BCA"/>
    <w:rsid w:val="00D008FD"/>
    <w:rsid w:val="00D012C4"/>
    <w:rsid w:val="00D01CAC"/>
    <w:rsid w:val="00D02CBB"/>
    <w:rsid w:val="00D0321C"/>
    <w:rsid w:val="00D035EC"/>
    <w:rsid w:val="00D045C3"/>
    <w:rsid w:val="00D05298"/>
    <w:rsid w:val="00D06AB1"/>
    <w:rsid w:val="00D072ED"/>
    <w:rsid w:val="00D074AF"/>
    <w:rsid w:val="00D07A16"/>
    <w:rsid w:val="00D10619"/>
    <w:rsid w:val="00D1067E"/>
    <w:rsid w:val="00D10784"/>
    <w:rsid w:val="00D10F50"/>
    <w:rsid w:val="00D11272"/>
    <w:rsid w:val="00D126F5"/>
    <w:rsid w:val="00D1489E"/>
    <w:rsid w:val="00D14DF4"/>
    <w:rsid w:val="00D15200"/>
    <w:rsid w:val="00D15448"/>
    <w:rsid w:val="00D15C27"/>
    <w:rsid w:val="00D20737"/>
    <w:rsid w:val="00D211A1"/>
    <w:rsid w:val="00D21E81"/>
    <w:rsid w:val="00D223DE"/>
    <w:rsid w:val="00D225AF"/>
    <w:rsid w:val="00D25E37"/>
    <w:rsid w:val="00D2661A"/>
    <w:rsid w:val="00D27582"/>
    <w:rsid w:val="00D27EC4"/>
    <w:rsid w:val="00D30BC0"/>
    <w:rsid w:val="00D32719"/>
    <w:rsid w:val="00D32F8D"/>
    <w:rsid w:val="00D33333"/>
    <w:rsid w:val="00D33A80"/>
    <w:rsid w:val="00D352A2"/>
    <w:rsid w:val="00D3712B"/>
    <w:rsid w:val="00D37893"/>
    <w:rsid w:val="00D406A1"/>
    <w:rsid w:val="00D40B1A"/>
    <w:rsid w:val="00D4124E"/>
    <w:rsid w:val="00D41480"/>
    <w:rsid w:val="00D4162B"/>
    <w:rsid w:val="00D44ED7"/>
    <w:rsid w:val="00D4514F"/>
    <w:rsid w:val="00D451E2"/>
    <w:rsid w:val="00D455A3"/>
    <w:rsid w:val="00D4573E"/>
    <w:rsid w:val="00D45E89"/>
    <w:rsid w:val="00D45E8D"/>
    <w:rsid w:val="00D466AE"/>
    <w:rsid w:val="00D4734F"/>
    <w:rsid w:val="00D5082C"/>
    <w:rsid w:val="00D50E53"/>
    <w:rsid w:val="00D50F1A"/>
    <w:rsid w:val="00D51355"/>
    <w:rsid w:val="00D51BF3"/>
    <w:rsid w:val="00D539F7"/>
    <w:rsid w:val="00D53F35"/>
    <w:rsid w:val="00D54D4D"/>
    <w:rsid w:val="00D560CB"/>
    <w:rsid w:val="00D56896"/>
    <w:rsid w:val="00D5743E"/>
    <w:rsid w:val="00D603E5"/>
    <w:rsid w:val="00D6078A"/>
    <w:rsid w:val="00D60A18"/>
    <w:rsid w:val="00D614D9"/>
    <w:rsid w:val="00D61B24"/>
    <w:rsid w:val="00D63D2A"/>
    <w:rsid w:val="00D66519"/>
    <w:rsid w:val="00D66846"/>
    <w:rsid w:val="00D675FB"/>
    <w:rsid w:val="00D71F25"/>
    <w:rsid w:val="00D72A9C"/>
    <w:rsid w:val="00D766E2"/>
    <w:rsid w:val="00D77031"/>
    <w:rsid w:val="00D774AF"/>
    <w:rsid w:val="00D807D5"/>
    <w:rsid w:val="00D83706"/>
    <w:rsid w:val="00D83915"/>
    <w:rsid w:val="00D84578"/>
    <w:rsid w:val="00D847F1"/>
    <w:rsid w:val="00D84941"/>
    <w:rsid w:val="00D84A44"/>
    <w:rsid w:val="00D84FA1"/>
    <w:rsid w:val="00D851F0"/>
    <w:rsid w:val="00D86DB7"/>
    <w:rsid w:val="00D87A91"/>
    <w:rsid w:val="00D90133"/>
    <w:rsid w:val="00D926D0"/>
    <w:rsid w:val="00D93030"/>
    <w:rsid w:val="00D93FF0"/>
    <w:rsid w:val="00D950E1"/>
    <w:rsid w:val="00D95174"/>
    <w:rsid w:val="00D952A6"/>
    <w:rsid w:val="00D95678"/>
    <w:rsid w:val="00D95F4C"/>
    <w:rsid w:val="00D96166"/>
    <w:rsid w:val="00D97212"/>
    <w:rsid w:val="00D97AA0"/>
    <w:rsid w:val="00D97F99"/>
    <w:rsid w:val="00DA02E0"/>
    <w:rsid w:val="00DA0C3C"/>
    <w:rsid w:val="00DA1E08"/>
    <w:rsid w:val="00DA24F8"/>
    <w:rsid w:val="00DA28E8"/>
    <w:rsid w:val="00DA38D3"/>
    <w:rsid w:val="00DA3932"/>
    <w:rsid w:val="00DA3AFC"/>
    <w:rsid w:val="00DA595D"/>
    <w:rsid w:val="00DA64F8"/>
    <w:rsid w:val="00DA6C15"/>
    <w:rsid w:val="00DB0258"/>
    <w:rsid w:val="00DB38EE"/>
    <w:rsid w:val="00DB498B"/>
    <w:rsid w:val="00DB5440"/>
    <w:rsid w:val="00DB66CA"/>
    <w:rsid w:val="00DB6BCA"/>
    <w:rsid w:val="00DB73F7"/>
    <w:rsid w:val="00DB7F7F"/>
    <w:rsid w:val="00DC0321"/>
    <w:rsid w:val="00DC12BC"/>
    <w:rsid w:val="00DC3067"/>
    <w:rsid w:val="00DC370B"/>
    <w:rsid w:val="00DC438D"/>
    <w:rsid w:val="00DC57E2"/>
    <w:rsid w:val="00DC5B90"/>
    <w:rsid w:val="00DD00FF"/>
    <w:rsid w:val="00DD0619"/>
    <w:rsid w:val="00DD07FB"/>
    <w:rsid w:val="00DD25C6"/>
    <w:rsid w:val="00DD2894"/>
    <w:rsid w:val="00DD3B44"/>
    <w:rsid w:val="00DD4945"/>
    <w:rsid w:val="00DD4FE5"/>
    <w:rsid w:val="00DD54B0"/>
    <w:rsid w:val="00DD57A7"/>
    <w:rsid w:val="00DD57EE"/>
    <w:rsid w:val="00DD5940"/>
    <w:rsid w:val="00DD6BCC"/>
    <w:rsid w:val="00DD75F2"/>
    <w:rsid w:val="00DD7B4A"/>
    <w:rsid w:val="00DE0A4B"/>
    <w:rsid w:val="00DE2410"/>
    <w:rsid w:val="00DE2647"/>
    <w:rsid w:val="00DE2939"/>
    <w:rsid w:val="00DE3E00"/>
    <w:rsid w:val="00DE56C8"/>
    <w:rsid w:val="00DE6E81"/>
    <w:rsid w:val="00DE703F"/>
    <w:rsid w:val="00DE7595"/>
    <w:rsid w:val="00DF11E0"/>
    <w:rsid w:val="00DF141A"/>
    <w:rsid w:val="00DF1961"/>
    <w:rsid w:val="00DF347B"/>
    <w:rsid w:val="00DF3BC9"/>
    <w:rsid w:val="00DF44DE"/>
    <w:rsid w:val="00E01138"/>
    <w:rsid w:val="00E01EE8"/>
    <w:rsid w:val="00E02145"/>
    <w:rsid w:val="00E02DFB"/>
    <w:rsid w:val="00E02E31"/>
    <w:rsid w:val="00E02FD0"/>
    <w:rsid w:val="00E030F9"/>
    <w:rsid w:val="00E0311A"/>
    <w:rsid w:val="00E03138"/>
    <w:rsid w:val="00E033FE"/>
    <w:rsid w:val="00E041F9"/>
    <w:rsid w:val="00E04943"/>
    <w:rsid w:val="00E06241"/>
    <w:rsid w:val="00E06404"/>
    <w:rsid w:val="00E11A5A"/>
    <w:rsid w:val="00E11A85"/>
    <w:rsid w:val="00E12495"/>
    <w:rsid w:val="00E131F4"/>
    <w:rsid w:val="00E13DCE"/>
    <w:rsid w:val="00E15CCD"/>
    <w:rsid w:val="00E16353"/>
    <w:rsid w:val="00E1670F"/>
    <w:rsid w:val="00E174A5"/>
    <w:rsid w:val="00E202EF"/>
    <w:rsid w:val="00E210B5"/>
    <w:rsid w:val="00E213A5"/>
    <w:rsid w:val="00E23D99"/>
    <w:rsid w:val="00E24068"/>
    <w:rsid w:val="00E2439F"/>
    <w:rsid w:val="00E2552F"/>
    <w:rsid w:val="00E279DB"/>
    <w:rsid w:val="00E3137A"/>
    <w:rsid w:val="00E32CCF"/>
    <w:rsid w:val="00E32FFE"/>
    <w:rsid w:val="00E34736"/>
    <w:rsid w:val="00E34A98"/>
    <w:rsid w:val="00E35D1E"/>
    <w:rsid w:val="00E364F9"/>
    <w:rsid w:val="00E365FA"/>
    <w:rsid w:val="00E36789"/>
    <w:rsid w:val="00E406D2"/>
    <w:rsid w:val="00E44305"/>
    <w:rsid w:val="00E44449"/>
    <w:rsid w:val="00E44A83"/>
    <w:rsid w:val="00E45B76"/>
    <w:rsid w:val="00E46BC1"/>
    <w:rsid w:val="00E502C1"/>
    <w:rsid w:val="00E502DD"/>
    <w:rsid w:val="00E50D3A"/>
    <w:rsid w:val="00E51387"/>
    <w:rsid w:val="00E51E68"/>
    <w:rsid w:val="00E52EFD"/>
    <w:rsid w:val="00E5408A"/>
    <w:rsid w:val="00E553BC"/>
    <w:rsid w:val="00E55C90"/>
    <w:rsid w:val="00E55E4A"/>
    <w:rsid w:val="00E56800"/>
    <w:rsid w:val="00E571F8"/>
    <w:rsid w:val="00E60C63"/>
    <w:rsid w:val="00E62FF9"/>
    <w:rsid w:val="00E62FFD"/>
    <w:rsid w:val="00E635D6"/>
    <w:rsid w:val="00E639BC"/>
    <w:rsid w:val="00E65CF1"/>
    <w:rsid w:val="00E66031"/>
    <w:rsid w:val="00E664CC"/>
    <w:rsid w:val="00E6755F"/>
    <w:rsid w:val="00E70388"/>
    <w:rsid w:val="00E70D0A"/>
    <w:rsid w:val="00E70F92"/>
    <w:rsid w:val="00E734AD"/>
    <w:rsid w:val="00E748D4"/>
    <w:rsid w:val="00E74C54"/>
    <w:rsid w:val="00E76C30"/>
    <w:rsid w:val="00E770D4"/>
    <w:rsid w:val="00E77367"/>
    <w:rsid w:val="00E77A03"/>
    <w:rsid w:val="00E81CAA"/>
    <w:rsid w:val="00E822E8"/>
    <w:rsid w:val="00E823F3"/>
    <w:rsid w:val="00E82554"/>
    <w:rsid w:val="00E82606"/>
    <w:rsid w:val="00E82BA1"/>
    <w:rsid w:val="00E84489"/>
    <w:rsid w:val="00E846C8"/>
    <w:rsid w:val="00E84957"/>
    <w:rsid w:val="00E84A55"/>
    <w:rsid w:val="00E8551D"/>
    <w:rsid w:val="00E85A21"/>
    <w:rsid w:val="00E85BFF"/>
    <w:rsid w:val="00E85FEF"/>
    <w:rsid w:val="00E90391"/>
    <w:rsid w:val="00E906C2"/>
    <w:rsid w:val="00E92493"/>
    <w:rsid w:val="00E9311F"/>
    <w:rsid w:val="00E934D1"/>
    <w:rsid w:val="00E936B9"/>
    <w:rsid w:val="00E94088"/>
    <w:rsid w:val="00E94AF0"/>
    <w:rsid w:val="00E95D13"/>
    <w:rsid w:val="00E95DD3"/>
    <w:rsid w:val="00E95DF8"/>
    <w:rsid w:val="00E969D5"/>
    <w:rsid w:val="00EA23C3"/>
    <w:rsid w:val="00EA2653"/>
    <w:rsid w:val="00EA58D1"/>
    <w:rsid w:val="00EA5FA1"/>
    <w:rsid w:val="00EA61BC"/>
    <w:rsid w:val="00EA668D"/>
    <w:rsid w:val="00EA681A"/>
    <w:rsid w:val="00EA735B"/>
    <w:rsid w:val="00EB1E69"/>
    <w:rsid w:val="00EB2086"/>
    <w:rsid w:val="00EB2E67"/>
    <w:rsid w:val="00EB5EDF"/>
    <w:rsid w:val="00EB60FE"/>
    <w:rsid w:val="00EB7140"/>
    <w:rsid w:val="00EB74DB"/>
    <w:rsid w:val="00EC12EF"/>
    <w:rsid w:val="00EC139E"/>
    <w:rsid w:val="00EC15E0"/>
    <w:rsid w:val="00EC21FB"/>
    <w:rsid w:val="00EC252B"/>
    <w:rsid w:val="00EC27F2"/>
    <w:rsid w:val="00EC3E4B"/>
    <w:rsid w:val="00EC5359"/>
    <w:rsid w:val="00EC562A"/>
    <w:rsid w:val="00EC58D3"/>
    <w:rsid w:val="00EC5FB9"/>
    <w:rsid w:val="00EC651C"/>
    <w:rsid w:val="00EC65E2"/>
    <w:rsid w:val="00ED02CA"/>
    <w:rsid w:val="00ED067A"/>
    <w:rsid w:val="00ED092A"/>
    <w:rsid w:val="00ED2B50"/>
    <w:rsid w:val="00ED591B"/>
    <w:rsid w:val="00ED674E"/>
    <w:rsid w:val="00EE028D"/>
    <w:rsid w:val="00EE0350"/>
    <w:rsid w:val="00EE0719"/>
    <w:rsid w:val="00EE0E80"/>
    <w:rsid w:val="00EE17C5"/>
    <w:rsid w:val="00EE1BF1"/>
    <w:rsid w:val="00EE2967"/>
    <w:rsid w:val="00EE2AF3"/>
    <w:rsid w:val="00EE4A23"/>
    <w:rsid w:val="00EE5812"/>
    <w:rsid w:val="00EE613F"/>
    <w:rsid w:val="00EE7295"/>
    <w:rsid w:val="00EE77B6"/>
    <w:rsid w:val="00EE7869"/>
    <w:rsid w:val="00EF054A"/>
    <w:rsid w:val="00EF0C4E"/>
    <w:rsid w:val="00EF2DBB"/>
    <w:rsid w:val="00EF3235"/>
    <w:rsid w:val="00EF3651"/>
    <w:rsid w:val="00EF4C21"/>
    <w:rsid w:val="00EF7908"/>
    <w:rsid w:val="00EF7E72"/>
    <w:rsid w:val="00F0015F"/>
    <w:rsid w:val="00F00E62"/>
    <w:rsid w:val="00F01193"/>
    <w:rsid w:val="00F02E27"/>
    <w:rsid w:val="00F030F6"/>
    <w:rsid w:val="00F03119"/>
    <w:rsid w:val="00F0596A"/>
    <w:rsid w:val="00F06D37"/>
    <w:rsid w:val="00F07B9D"/>
    <w:rsid w:val="00F10140"/>
    <w:rsid w:val="00F10C18"/>
    <w:rsid w:val="00F11586"/>
    <w:rsid w:val="00F1183B"/>
    <w:rsid w:val="00F11C2E"/>
    <w:rsid w:val="00F11C5D"/>
    <w:rsid w:val="00F11C9F"/>
    <w:rsid w:val="00F12263"/>
    <w:rsid w:val="00F1409D"/>
    <w:rsid w:val="00F14214"/>
    <w:rsid w:val="00F149FA"/>
    <w:rsid w:val="00F155C9"/>
    <w:rsid w:val="00F157A9"/>
    <w:rsid w:val="00F17B93"/>
    <w:rsid w:val="00F17EE3"/>
    <w:rsid w:val="00F209E5"/>
    <w:rsid w:val="00F228C9"/>
    <w:rsid w:val="00F22D0A"/>
    <w:rsid w:val="00F23DDD"/>
    <w:rsid w:val="00F242EC"/>
    <w:rsid w:val="00F25BB6"/>
    <w:rsid w:val="00F25E84"/>
    <w:rsid w:val="00F26B7E"/>
    <w:rsid w:val="00F27577"/>
    <w:rsid w:val="00F27A3B"/>
    <w:rsid w:val="00F27AEE"/>
    <w:rsid w:val="00F31946"/>
    <w:rsid w:val="00F31EDB"/>
    <w:rsid w:val="00F31FC4"/>
    <w:rsid w:val="00F321A5"/>
    <w:rsid w:val="00F33817"/>
    <w:rsid w:val="00F33D1E"/>
    <w:rsid w:val="00F35078"/>
    <w:rsid w:val="00F37326"/>
    <w:rsid w:val="00F403AC"/>
    <w:rsid w:val="00F4150A"/>
    <w:rsid w:val="00F41984"/>
    <w:rsid w:val="00F420D5"/>
    <w:rsid w:val="00F423E8"/>
    <w:rsid w:val="00F4270C"/>
    <w:rsid w:val="00F4372B"/>
    <w:rsid w:val="00F43E59"/>
    <w:rsid w:val="00F44019"/>
    <w:rsid w:val="00F451EA"/>
    <w:rsid w:val="00F45447"/>
    <w:rsid w:val="00F456C6"/>
    <w:rsid w:val="00F4577B"/>
    <w:rsid w:val="00F45C96"/>
    <w:rsid w:val="00F46496"/>
    <w:rsid w:val="00F474D0"/>
    <w:rsid w:val="00F47583"/>
    <w:rsid w:val="00F50179"/>
    <w:rsid w:val="00F51136"/>
    <w:rsid w:val="00F515EE"/>
    <w:rsid w:val="00F521D9"/>
    <w:rsid w:val="00F53D76"/>
    <w:rsid w:val="00F5516F"/>
    <w:rsid w:val="00F5542C"/>
    <w:rsid w:val="00F56511"/>
    <w:rsid w:val="00F60F9D"/>
    <w:rsid w:val="00F60FD4"/>
    <w:rsid w:val="00F6194E"/>
    <w:rsid w:val="00F623AC"/>
    <w:rsid w:val="00F62429"/>
    <w:rsid w:val="00F627C3"/>
    <w:rsid w:val="00F63C00"/>
    <w:rsid w:val="00F6412A"/>
    <w:rsid w:val="00F64C56"/>
    <w:rsid w:val="00F657DA"/>
    <w:rsid w:val="00F65893"/>
    <w:rsid w:val="00F66A4A"/>
    <w:rsid w:val="00F71B5E"/>
    <w:rsid w:val="00F71E22"/>
    <w:rsid w:val="00F71F51"/>
    <w:rsid w:val="00F71FAE"/>
    <w:rsid w:val="00F72142"/>
    <w:rsid w:val="00F722A7"/>
    <w:rsid w:val="00F72AE7"/>
    <w:rsid w:val="00F72D2E"/>
    <w:rsid w:val="00F735EA"/>
    <w:rsid w:val="00F816CB"/>
    <w:rsid w:val="00F81D44"/>
    <w:rsid w:val="00F833BA"/>
    <w:rsid w:val="00F83E84"/>
    <w:rsid w:val="00F84FD0"/>
    <w:rsid w:val="00F859A8"/>
    <w:rsid w:val="00F86D87"/>
    <w:rsid w:val="00F86D90"/>
    <w:rsid w:val="00F901F7"/>
    <w:rsid w:val="00F9108B"/>
    <w:rsid w:val="00F91349"/>
    <w:rsid w:val="00F93A8A"/>
    <w:rsid w:val="00F95248"/>
    <w:rsid w:val="00F956A9"/>
    <w:rsid w:val="00F963ED"/>
    <w:rsid w:val="00F966CF"/>
    <w:rsid w:val="00F96CAE"/>
    <w:rsid w:val="00F9737D"/>
    <w:rsid w:val="00F97786"/>
    <w:rsid w:val="00F97C99"/>
    <w:rsid w:val="00FA125F"/>
    <w:rsid w:val="00FA224A"/>
    <w:rsid w:val="00FA2612"/>
    <w:rsid w:val="00FA5533"/>
    <w:rsid w:val="00FA662D"/>
    <w:rsid w:val="00FA73B1"/>
    <w:rsid w:val="00FB0CB9"/>
    <w:rsid w:val="00FB231D"/>
    <w:rsid w:val="00FB2438"/>
    <w:rsid w:val="00FB45F1"/>
    <w:rsid w:val="00FB4995"/>
    <w:rsid w:val="00FB4A72"/>
    <w:rsid w:val="00FB4F24"/>
    <w:rsid w:val="00FB54E8"/>
    <w:rsid w:val="00FB59D2"/>
    <w:rsid w:val="00FB6E36"/>
    <w:rsid w:val="00FB7054"/>
    <w:rsid w:val="00FC17B7"/>
    <w:rsid w:val="00FC195E"/>
    <w:rsid w:val="00FC1C7D"/>
    <w:rsid w:val="00FC2145"/>
    <w:rsid w:val="00FC2768"/>
    <w:rsid w:val="00FC2C37"/>
    <w:rsid w:val="00FC2CB7"/>
    <w:rsid w:val="00FC30F4"/>
    <w:rsid w:val="00FC3436"/>
    <w:rsid w:val="00FC4090"/>
    <w:rsid w:val="00FC55B4"/>
    <w:rsid w:val="00FC642D"/>
    <w:rsid w:val="00FC78C9"/>
    <w:rsid w:val="00FD00E6"/>
    <w:rsid w:val="00FD09A1"/>
    <w:rsid w:val="00FD1080"/>
    <w:rsid w:val="00FD2A7C"/>
    <w:rsid w:val="00FD3B3A"/>
    <w:rsid w:val="00FD47F5"/>
    <w:rsid w:val="00FD4933"/>
    <w:rsid w:val="00FD59EB"/>
    <w:rsid w:val="00FD6222"/>
    <w:rsid w:val="00FD7299"/>
    <w:rsid w:val="00FE04EA"/>
    <w:rsid w:val="00FE133B"/>
    <w:rsid w:val="00FE13A6"/>
    <w:rsid w:val="00FE1FBE"/>
    <w:rsid w:val="00FE228D"/>
    <w:rsid w:val="00FE2437"/>
    <w:rsid w:val="00FE3901"/>
    <w:rsid w:val="00FE39D3"/>
    <w:rsid w:val="00FE43D7"/>
    <w:rsid w:val="00FE4A89"/>
    <w:rsid w:val="00FE4BCE"/>
    <w:rsid w:val="00FE54AE"/>
    <w:rsid w:val="00FE576A"/>
    <w:rsid w:val="00FE57CF"/>
    <w:rsid w:val="00FE6441"/>
    <w:rsid w:val="00FE7E79"/>
    <w:rsid w:val="00FF0D4D"/>
    <w:rsid w:val="00FF0E9A"/>
    <w:rsid w:val="00FF1356"/>
    <w:rsid w:val="00FF13FC"/>
    <w:rsid w:val="00FF3850"/>
    <w:rsid w:val="00FF3E7D"/>
    <w:rsid w:val="00FF451E"/>
    <w:rsid w:val="00FF48C3"/>
    <w:rsid w:val="00FF5B99"/>
    <w:rsid w:val="00FF730C"/>
    <w:rsid w:val="00FF73F4"/>
    <w:rsid w:val="00FF776B"/>
    <w:rsid w:val="00FF7788"/>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595A9"/>
  <w15:docId w15:val="{26625749-CCD8-432C-BB47-549B7BB0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0"/>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D4734F"/>
    <w:pPr>
      <w:keepNext/>
      <w:keepLines/>
      <w:spacing w:before="260" w:after="260" w:line="416" w:lineRule="auto"/>
      <w:outlineLvl w:val="2"/>
    </w:pPr>
    <w:rPr>
      <w:b/>
      <w:bCs/>
      <w:sz w:val="32"/>
      <w:szCs w:val="32"/>
    </w:rPr>
  </w:style>
  <w:style w:type="paragraph" w:styleId="4">
    <w:name w:val="heading 4"/>
    <w:basedOn w:val="afffb"/>
    <w:next w:val="afffb"/>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
    <w:name w:val="header"/>
    <w:basedOn w:val="afffb"/>
    <w:link w:val="affff0"/>
    <w:uiPriority w:val="99"/>
    <w:rsid w:val="00D4734F"/>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D86DB7"/>
    <w:rPr>
      <w:rFonts w:ascii="Times New Roman" w:eastAsia="宋体" w:hAnsi="Times New Roman" w:cs="Times New Roman"/>
      <w:sz w:val="18"/>
      <w:szCs w:val="18"/>
    </w:rPr>
  </w:style>
  <w:style w:type="paragraph" w:styleId="affff1">
    <w:name w:val="footer"/>
    <w:basedOn w:val="afffb"/>
    <w:link w:val="affff2"/>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D86DB7"/>
    <w:rPr>
      <w:rFonts w:ascii="宋体" w:eastAsia="宋体" w:hAnsi="Times New Roman" w:cs="Times New Roman"/>
      <w:sz w:val="18"/>
      <w:szCs w:val="18"/>
    </w:rPr>
  </w:style>
  <w:style w:type="paragraph" w:styleId="affff3">
    <w:name w:val="Balloon Text"/>
    <w:basedOn w:val="afffb"/>
    <w:link w:val="affff4"/>
    <w:uiPriority w:val="99"/>
    <w:semiHidden/>
    <w:unhideWhenUsed/>
    <w:rsid w:val="00153C7E"/>
    <w:rPr>
      <w:sz w:val="18"/>
      <w:szCs w:val="18"/>
    </w:rPr>
  </w:style>
  <w:style w:type="character" w:customStyle="1" w:styleId="affff4">
    <w:name w:val="批注框文本 字符"/>
    <w:link w:val="affff3"/>
    <w:uiPriority w:val="99"/>
    <w:semiHidden/>
    <w:rsid w:val="00153C7E"/>
    <w:rPr>
      <w:sz w:val="18"/>
      <w:szCs w:val="18"/>
    </w:rPr>
  </w:style>
  <w:style w:type="paragraph" w:styleId="affff5">
    <w:name w:val="Quote"/>
    <w:basedOn w:val="afffb"/>
    <w:next w:val="afffb"/>
    <w:link w:val="affff6"/>
    <w:uiPriority w:val="29"/>
    <w:qFormat/>
    <w:rsid w:val="00D4734F"/>
    <w:rPr>
      <w:i/>
      <w:iCs/>
      <w:color w:val="000000"/>
    </w:rPr>
  </w:style>
  <w:style w:type="character" w:customStyle="1" w:styleId="affff6">
    <w:name w:val="引用 字符"/>
    <w:link w:val="affff5"/>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b"/>
    <w:link w:val="affffa"/>
    <w:qFormat/>
    <w:rsid w:val="00D4734F"/>
    <w:pPr>
      <w:spacing w:before="240" w:after="60"/>
      <w:jc w:val="center"/>
      <w:outlineLvl w:val="0"/>
    </w:pPr>
    <w:rPr>
      <w:rFonts w:ascii="Arial" w:hAnsi="Arial" w:cs="Arial"/>
      <w:b/>
      <w:bCs/>
      <w:sz w:val="32"/>
      <w:szCs w:val="32"/>
    </w:rPr>
  </w:style>
  <w:style w:type="character" w:customStyle="1" w:styleId="affffa">
    <w:name w:val="标题 字符"/>
    <w:link w:val="affff9"/>
    <w:rsid w:val="00D4734F"/>
    <w:rPr>
      <w:rFonts w:ascii="Arial" w:eastAsia="宋体" w:hAnsi="Arial" w:cs="Arial"/>
      <w:b/>
      <w:bCs/>
      <w:sz w:val="32"/>
      <w:szCs w:val="32"/>
    </w:rPr>
  </w:style>
  <w:style w:type="paragraph" w:customStyle="1" w:styleId="affffb">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C94DF2"/>
    <w:pPr>
      <w:ind w:left="227"/>
    </w:pPr>
    <w:rPr>
      <w:rFonts w:ascii="宋体" w:hAnsi="Times New Roman"/>
      <w:sz w:val="18"/>
    </w:rPr>
  </w:style>
  <w:style w:type="paragraph" w:customStyle="1" w:styleId="affffe">
    <w:name w:val="标准文件_页脚奇数页"/>
    <w:rsid w:val="00C94DF2"/>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f0">
    <w:name w:val="标准文件_标准正文"/>
    <w:basedOn w:val="afffb"/>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b"/>
    <w:rsid w:val="00D4734F"/>
    <w:pPr>
      <w:jc w:val="center"/>
    </w:pPr>
    <w:rPr>
      <w:rFonts w:ascii="黑体" w:eastAsia="黑体"/>
      <w:kern w:val="0"/>
      <w:sz w:val="44"/>
    </w:rPr>
  </w:style>
  <w:style w:type="paragraph" w:customStyle="1" w:styleId="afffff4">
    <w:name w:val="标准文件_标准代替"/>
    <w:basedOn w:val="afffb"/>
    <w:next w:val="afffb"/>
    <w:rsid w:val="00D4734F"/>
    <w:pPr>
      <w:spacing w:line="310" w:lineRule="exact"/>
      <w:jc w:val="right"/>
    </w:pPr>
    <w:rPr>
      <w:rFonts w:ascii="宋体" w:hAnsi="宋体"/>
      <w:kern w:val="0"/>
    </w:rPr>
  </w:style>
  <w:style w:type="paragraph" w:customStyle="1" w:styleId="afffff5">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D4734F"/>
    <w:pPr>
      <w:jc w:val="left"/>
    </w:pPr>
  </w:style>
  <w:style w:type="paragraph" w:customStyle="1" w:styleId="afffff8">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b"/>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b"/>
    <w:rsid w:val="00D4734F"/>
    <w:rPr>
      <w:rFonts w:ascii="黑体" w:eastAsia="黑体"/>
      <w:b/>
      <w:kern w:val="0"/>
      <w:sz w:val="28"/>
    </w:rPr>
  </w:style>
  <w:style w:type="paragraph" w:customStyle="1" w:styleId="afffffc">
    <w:name w:val="标准文件_封面标准名称"/>
    <w:basedOn w:val="afffb"/>
    <w:rsid w:val="00D4734F"/>
    <w:pPr>
      <w:spacing w:line="240" w:lineRule="auto"/>
      <w:jc w:val="center"/>
    </w:pPr>
    <w:rPr>
      <w:rFonts w:ascii="黑体" w:eastAsia="黑体"/>
      <w:kern w:val="0"/>
      <w:sz w:val="52"/>
    </w:rPr>
  </w:style>
  <w:style w:type="paragraph" w:customStyle="1" w:styleId="afffffd">
    <w:name w:val="标准文件_封面标准英文名称"/>
    <w:basedOn w:val="afffb"/>
    <w:rsid w:val="00D4734F"/>
    <w:pPr>
      <w:spacing w:line="240" w:lineRule="auto"/>
      <w:jc w:val="center"/>
    </w:pPr>
    <w:rPr>
      <w:rFonts w:ascii="黑体" w:eastAsia="黑体"/>
      <w:b/>
      <w:sz w:val="28"/>
    </w:rPr>
  </w:style>
  <w:style w:type="paragraph" w:customStyle="1" w:styleId="afffffe">
    <w:name w:val="标准文件_封面发布日期"/>
    <w:basedOn w:val="afffb"/>
    <w:rsid w:val="00D4734F"/>
    <w:pPr>
      <w:spacing w:line="310" w:lineRule="exact"/>
    </w:pPr>
    <w:rPr>
      <w:rFonts w:ascii="黑体" w:eastAsia="黑体"/>
      <w:kern w:val="0"/>
      <w:sz w:val="28"/>
    </w:rPr>
  </w:style>
  <w:style w:type="paragraph" w:customStyle="1" w:styleId="affffff">
    <w:name w:val="标准文件_封面密级"/>
    <w:basedOn w:val="afffb"/>
    <w:rsid w:val="00D4734F"/>
    <w:rPr>
      <w:rFonts w:eastAsia="黑体"/>
      <w:sz w:val="32"/>
    </w:rPr>
  </w:style>
  <w:style w:type="paragraph" w:customStyle="1" w:styleId="affffff0">
    <w:name w:val="标准文件_封面实施日期"/>
    <w:basedOn w:val="afffb"/>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D4734F"/>
    <w:pPr>
      <w:spacing w:after="120"/>
    </w:pPr>
  </w:style>
  <w:style w:type="character" w:customStyle="1" w:styleId="affffff4">
    <w:name w:val="正文文本 字符"/>
    <w:link w:val="affffff3"/>
    <w:rsid w:val="00D4734F"/>
    <w:rPr>
      <w:rFonts w:ascii="Times New Roman" w:eastAsia="宋体" w:hAnsi="Times New Roman" w:cs="Times New Roman"/>
      <w:szCs w:val="20"/>
    </w:rPr>
  </w:style>
  <w:style w:type="paragraph" w:customStyle="1" w:styleId="affffff5">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1"/>
    <w:rsid w:val="00C643F9"/>
    <w:pPr>
      <w:spacing w:line="460" w:lineRule="exact"/>
    </w:pPr>
  </w:style>
  <w:style w:type="paragraph" w:customStyle="1" w:styleId="affffff8">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f1"/>
    <w:qFormat/>
    <w:rsid w:val="0055013B"/>
    <w:pPr>
      <w:widowControl/>
      <w:numPr>
        <w:ilvl w:val="4"/>
      </w:numPr>
      <w:outlineLvl w:val="3"/>
    </w:pPr>
  </w:style>
  <w:style w:type="character" w:styleId="affffff9">
    <w:name w:val="Subtle Reference"/>
    <w:uiPriority w:val="31"/>
    <w:qFormat/>
    <w:rsid w:val="001F69B4"/>
    <w:rPr>
      <w:smallCaps/>
      <w:color w:val="C0504D"/>
      <w:u w:val="single"/>
    </w:rPr>
  </w:style>
  <w:style w:type="paragraph" w:customStyle="1" w:styleId="affffffa">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f1"/>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D4734F"/>
    <w:rPr>
      <w:rFonts w:ascii="宋体" w:eastAsia="宋体" w:hAnsi="Times New Roman" w:cs="Times New Roman"/>
      <w:sz w:val="18"/>
      <w:szCs w:val="18"/>
    </w:rPr>
  </w:style>
  <w:style w:type="paragraph" w:customStyle="1" w:styleId="affffffd">
    <w:name w:val="标准文件_条文脚注"/>
    <w:basedOn w:val="affffffb"/>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6381A"/>
    <w:pPr>
      <w:numPr>
        <w:numId w:val="21"/>
      </w:numPr>
      <w:spacing w:line="240" w:lineRule="auto"/>
      <w:jc w:val="left"/>
    </w:pPr>
    <w:rPr>
      <w:rFonts w:ascii="宋体" w:hAnsi="宋体"/>
      <w:sz w:val="18"/>
    </w:rPr>
  </w:style>
  <w:style w:type="character" w:styleId="affffffe">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f1"/>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qFormat/>
    <w:rsid w:val="0055013B"/>
    <w:pPr>
      <w:numPr>
        <w:ilvl w:val="2"/>
      </w:numPr>
      <w:spacing w:beforeLines="50" w:before="50" w:afterLines="50" w:after="50"/>
      <w:outlineLvl w:val="1"/>
    </w:pPr>
  </w:style>
  <w:style w:type="paragraph" w:customStyle="1" w:styleId="afffffff0">
    <w:name w:val="标准文件_一致程度"/>
    <w:basedOn w:val="afffb"/>
    <w:rsid w:val="00D4734F"/>
    <w:pPr>
      <w:spacing w:line="440" w:lineRule="exact"/>
      <w:jc w:val="center"/>
    </w:pPr>
    <w:rPr>
      <w:sz w:val="28"/>
    </w:rPr>
  </w:style>
  <w:style w:type="paragraph" w:customStyle="1" w:styleId="afffffff1">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4">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f5">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D4734F"/>
    <w:pPr>
      <w:spacing w:before="180" w:line="180" w:lineRule="exact"/>
      <w:jc w:val="center"/>
    </w:pPr>
    <w:rPr>
      <w:rFonts w:ascii="宋体" w:hAnsi="Times New Roman"/>
      <w:sz w:val="21"/>
    </w:rPr>
  </w:style>
  <w:style w:type="paragraph" w:customStyle="1" w:styleId="afffffffa">
    <w:name w:val="封面标准文稿类别"/>
    <w:rsid w:val="00D4734F"/>
    <w:pPr>
      <w:spacing w:before="440" w:line="400" w:lineRule="exact"/>
      <w:jc w:val="center"/>
    </w:pPr>
    <w:rPr>
      <w:rFonts w:ascii="宋体" w:hAnsi="Times New Roman"/>
      <w:sz w:val="24"/>
    </w:rPr>
  </w:style>
  <w:style w:type="paragraph" w:customStyle="1" w:styleId="afffffffb">
    <w:name w:val="封面标准英文名称"/>
    <w:rsid w:val="00815419"/>
    <w:pPr>
      <w:widowControl w:val="0"/>
      <w:spacing w:line="360" w:lineRule="exact"/>
      <w:jc w:val="center"/>
    </w:pPr>
    <w:rPr>
      <w:rFonts w:ascii="Times New Roman" w:hAnsi="Times New Roman"/>
      <w:sz w:val="28"/>
    </w:rPr>
  </w:style>
  <w:style w:type="paragraph" w:customStyle="1" w:styleId="afffffffc">
    <w:name w:val="封面一致性程度标识"/>
    <w:rsid w:val="00D4734F"/>
    <w:pPr>
      <w:spacing w:before="440" w:line="440" w:lineRule="exact"/>
      <w:jc w:val="center"/>
    </w:pPr>
    <w:rPr>
      <w:rFonts w:ascii="Times New Roman" w:hAnsi="Times New Roman"/>
      <w:sz w:val="28"/>
    </w:rPr>
  </w:style>
  <w:style w:type="paragraph" w:customStyle="1" w:styleId="afffffffd">
    <w:name w:val="封面正文"/>
    <w:rsid w:val="00D4734F"/>
    <w:pPr>
      <w:jc w:val="both"/>
    </w:pPr>
    <w:rPr>
      <w:rFonts w:ascii="Times New Roman" w:hAnsi="Times New Roman"/>
    </w:rPr>
  </w:style>
  <w:style w:type="paragraph" w:customStyle="1" w:styleId="afffffffe">
    <w:name w:val="附录二级无标题条"/>
    <w:basedOn w:val="afffb"/>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D4734F"/>
    <w:pPr>
      <w:outlineLvl w:val="4"/>
    </w:pPr>
  </w:style>
  <w:style w:type="paragraph" w:customStyle="1" w:styleId="affffffff0">
    <w:name w:val="附录四级无标题条"/>
    <w:basedOn w:val="affffffff"/>
    <w:next w:val="afffff1"/>
    <w:rsid w:val="00D4734F"/>
    <w:pPr>
      <w:outlineLvl w:val="5"/>
    </w:pPr>
  </w:style>
  <w:style w:type="paragraph" w:customStyle="1" w:styleId="affffffff1">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f2">
    <w:name w:val="附录五级无标题条"/>
    <w:basedOn w:val="affffffff0"/>
    <w:next w:val="afffff1"/>
    <w:rsid w:val="00D4734F"/>
    <w:pPr>
      <w:outlineLvl w:val="6"/>
    </w:pPr>
  </w:style>
  <w:style w:type="paragraph" w:customStyle="1" w:styleId="affffffff3">
    <w:name w:val="附录性质"/>
    <w:basedOn w:val="afffb"/>
    <w:rsid w:val="00D4734F"/>
    <w:pPr>
      <w:widowControl/>
      <w:adjustRightInd/>
      <w:jc w:val="center"/>
    </w:pPr>
    <w:rPr>
      <w:rFonts w:ascii="黑体" w:eastAsia="黑体"/>
    </w:rPr>
  </w:style>
  <w:style w:type="paragraph" w:customStyle="1" w:styleId="affffffff4">
    <w:name w:val="附录一级无标题条"/>
    <w:basedOn w:val="affffff5"/>
    <w:next w:val="afffff1"/>
    <w:rsid w:val="00D4734F"/>
    <w:pPr>
      <w:autoSpaceDN w:val="0"/>
      <w:outlineLvl w:val="2"/>
    </w:pPr>
    <w:rPr>
      <w:rFonts w:ascii="宋体" w:eastAsia="宋体" w:hAnsi="宋体"/>
    </w:rPr>
  </w:style>
  <w:style w:type="character" w:customStyle="1" w:styleId="affffffff5">
    <w:name w:val="个人答复风格"/>
    <w:rsid w:val="00D4734F"/>
    <w:rPr>
      <w:rFonts w:ascii="Arial" w:eastAsia="宋体" w:hAnsi="Arial" w:cs="Arial"/>
      <w:color w:val="auto"/>
      <w:spacing w:val="0"/>
      <w:sz w:val="20"/>
    </w:rPr>
  </w:style>
  <w:style w:type="character" w:customStyle="1" w:styleId="affffffff6">
    <w:name w:val="个人撰写风格"/>
    <w:rsid w:val="00D4734F"/>
    <w:rPr>
      <w:rFonts w:ascii="Arial" w:eastAsia="宋体" w:hAnsi="Arial" w:cs="Arial"/>
      <w:color w:val="auto"/>
      <w:spacing w:val="0"/>
      <w:sz w:val="20"/>
    </w:rPr>
  </w:style>
  <w:style w:type="paragraph" w:customStyle="1" w:styleId="affffffff7">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8">
    <w:name w:val="列项·"/>
    <w:basedOn w:val="afffff1"/>
    <w:rsid w:val="00D4734F"/>
    <w:pPr>
      <w:tabs>
        <w:tab w:val="left" w:pos="840"/>
      </w:tabs>
    </w:pPr>
  </w:style>
  <w:style w:type="paragraph" w:customStyle="1" w:styleId="affffffff9">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a">
    <w:name w:val="其他标准称谓"/>
    <w:rsid w:val="00D4734F"/>
    <w:pPr>
      <w:spacing w:line="0" w:lineRule="atLeast"/>
      <w:jc w:val="distribute"/>
    </w:pPr>
    <w:rPr>
      <w:rFonts w:ascii="黑体" w:eastAsia="黑体" w:hAnsi="宋体"/>
      <w:sz w:val="52"/>
    </w:rPr>
  </w:style>
  <w:style w:type="paragraph" w:customStyle="1" w:styleId="affffffffb">
    <w:name w:val="其他发布部门"/>
    <w:basedOn w:val="afffffff5"/>
    <w:rsid w:val="00D4734F"/>
    <w:pPr>
      <w:framePr w:wrap="around"/>
      <w:spacing w:line="0" w:lineRule="atLeast"/>
    </w:pPr>
    <w:rPr>
      <w:rFonts w:ascii="黑体" w:eastAsia="黑体"/>
      <w:b w:val="0"/>
    </w:rPr>
  </w:style>
  <w:style w:type="paragraph" w:customStyle="1" w:styleId="afff1">
    <w:name w:val="前言标题"/>
    <w:next w:val="afffb"/>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c">
    <w:name w:val="实施日期"/>
    <w:basedOn w:val="afffffff6"/>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d">
    <w:name w:val="table of figures"/>
    <w:basedOn w:val="afffb"/>
    <w:next w:val="afffb"/>
    <w:semiHidden/>
    <w:rsid w:val="00D4734F"/>
    <w:pPr>
      <w:adjustRightInd/>
      <w:spacing w:line="240" w:lineRule="auto"/>
      <w:jc w:val="left"/>
    </w:pPr>
    <w:rPr>
      <w:szCs w:val="24"/>
    </w:rPr>
  </w:style>
  <w:style w:type="paragraph" w:customStyle="1" w:styleId="affffffffe">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f0">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f1">
    <w:name w:val="Normal Indent"/>
    <w:basedOn w:val="afffb"/>
    <w:rsid w:val="00D4734F"/>
    <w:pPr>
      <w:ind w:firstLine="420"/>
    </w:pPr>
  </w:style>
  <w:style w:type="paragraph" w:customStyle="1" w:styleId="afffffffff2">
    <w:name w:val="注:后续"/>
    <w:rsid w:val="00D4734F"/>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D4734F"/>
    <w:pPr>
      <w:ind w:leftChars="0" w:left="1406" w:firstLineChars="0" w:hanging="499"/>
    </w:pPr>
  </w:style>
  <w:style w:type="paragraph" w:customStyle="1" w:styleId="afffffffff4">
    <w:name w:val="标准文件_一级无标题"/>
    <w:basedOn w:val="afff3"/>
    <w:qFormat/>
    <w:rsid w:val="00BA263B"/>
    <w:pPr>
      <w:spacing w:beforeLines="0" w:before="0" w:afterLines="0" w:after="0"/>
      <w:outlineLvl w:val="9"/>
    </w:pPr>
    <w:rPr>
      <w:rFonts w:ascii="宋体" w:eastAsia="宋体"/>
    </w:rPr>
  </w:style>
  <w:style w:type="paragraph" w:customStyle="1" w:styleId="afffffffff5">
    <w:name w:val="标准文件_五级无标题"/>
    <w:basedOn w:val="afff7"/>
    <w:qFormat/>
    <w:rsid w:val="00BA263B"/>
    <w:pPr>
      <w:spacing w:beforeLines="0" w:before="0" w:afterLines="0" w:after="0"/>
      <w:outlineLvl w:val="9"/>
    </w:pPr>
    <w:rPr>
      <w:rFonts w:ascii="宋体" w:eastAsia="宋体"/>
    </w:rPr>
  </w:style>
  <w:style w:type="paragraph" w:customStyle="1" w:styleId="afffffffff6">
    <w:name w:val="标准文件_三级无标题"/>
    <w:basedOn w:val="afff5"/>
    <w:qFormat/>
    <w:rsid w:val="00BA263B"/>
    <w:pPr>
      <w:spacing w:beforeLines="0" w:before="0" w:afterLines="0" w:after="0"/>
      <w:outlineLvl w:val="9"/>
    </w:pPr>
    <w:rPr>
      <w:rFonts w:ascii="宋体" w:eastAsia="宋体"/>
    </w:rPr>
  </w:style>
  <w:style w:type="paragraph" w:customStyle="1" w:styleId="afffffffff7">
    <w:name w:val="标准文件_二级无标题"/>
    <w:basedOn w:val="afff4"/>
    <w:qFormat/>
    <w:rsid w:val="00BA263B"/>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D27582"/>
    <w:rPr>
      <w:rFonts w:eastAsia="宋体"/>
    </w:rPr>
  </w:style>
  <w:style w:type="paragraph" w:customStyle="1" w:styleId="afffffffff9">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a">
    <w:name w:val="标准文件_附录标题"/>
    <w:basedOn w:val="aff9"/>
    <w:qFormat/>
    <w:rsid w:val="00C9435D"/>
    <w:pPr>
      <w:numPr>
        <w:numId w:val="0"/>
      </w:numPr>
      <w:spacing w:after="280"/>
      <w:outlineLvl w:val="9"/>
    </w:pPr>
  </w:style>
  <w:style w:type="paragraph" w:customStyle="1" w:styleId="afffffffffb">
    <w:name w:val="标准文件_二级项"/>
    <w:rsid w:val="00200333"/>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f1"/>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c">
    <w:name w:val="标准文件_索引字母"/>
    <w:next w:val="afffff1"/>
    <w:qFormat/>
    <w:rsid w:val="00977D02"/>
    <w:pPr>
      <w:jc w:val="center"/>
    </w:pPr>
    <w:rPr>
      <w:rFonts w:ascii="宋体" w:eastAsia="Times New Roman" w:hAnsi="宋体"/>
      <w:b/>
      <w:kern w:val="2"/>
      <w:sz w:val="21"/>
    </w:rPr>
  </w:style>
  <w:style w:type="paragraph" w:customStyle="1" w:styleId="afffffffffd">
    <w:name w:val="标准文件_附录前"/>
    <w:next w:val="afffff1"/>
    <w:qFormat/>
    <w:rsid w:val="00B56FBE"/>
    <w:pPr>
      <w:spacing w:line="20" w:lineRule="atLeast"/>
      <w:ind w:firstLine="200"/>
    </w:pPr>
    <w:rPr>
      <w:rFonts w:ascii="宋体" w:hAnsi="宋体"/>
      <w:kern w:val="2"/>
      <w:sz w:val="10"/>
    </w:rPr>
  </w:style>
  <w:style w:type="paragraph" w:customStyle="1" w:styleId="afffffffffe">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6D16C4"/>
    <w:pPr>
      <w:ind w:firstLineChars="0" w:firstLine="0"/>
      <w:jc w:val="center"/>
    </w:pPr>
    <w:rPr>
      <w:sz w:val="18"/>
    </w:rPr>
  </w:style>
  <w:style w:type="paragraph" w:customStyle="1" w:styleId="afff8">
    <w:name w:val="标准文件_注："/>
    <w:next w:val="afffff1"/>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0"/>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f0"/>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1"/>
    <w:qFormat/>
    <w:rsid w:val="00BA263B"/>
    <w:rPr>
      <w:rFonts w:ascii="宋体" w:hAnsi="Times New Roman"/>
      <w:noProof/>
      <w:sz w:val="21"/>
    </w:rPr>
  </w:style>
  <w:style w:type="paragraph" w:customStyle="1" w:styleId="affffffffff1">
    <w:name w:val="标准文件_表格续"/>
    <w:basedOn w:val="afffff1"/>
    <w:next w:val="afffff1"/>
    <w:qFormat/>
    <w:rsid w:val="003F6272"/>
    <w:pPr>
      <w:jc w:val="center"/>
    </w:pPr>
    <w:rPr>
      <w:rFonts w:ascii="黑体" w:eastAsia="黑体" w:hAnsi="黑体"/>
    </w:rPr>
  </w:style>
  <w:style w:type="paragraph" w:styleId="TOC1">
    <w:name w:val="toc 1"/>
    <w:basedOn w:val="afffb"/>
    <w:next w:val="afffb"/>
    <w:autoRedefine/>
    <w:uiPriority w:val="39"/>
    <w:unhideWhenUsed/>
    <w:rsid w:val="00114FEE"/>
    <w:pPr>
      <w:tabs>
        <w:tab w:val="right" w:leader="dot" w:pos="9344"/>
      </w:tabs>
    </w:pPr>
    <w:rPr>
      <w:rFonts w:ascii="宋体" w:hAnsi="宋体"/>
      <w:noProof/>
    </w:rPr>
  </w:style>
  <w:style w:type="table" w:styleId="affffffffff2">
    <w:name w:val="Table Grid"/>
    <w:basedOn w:val="afffd"/>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445574"/>
    <w:rPr>
      <w:color w:val="808080"/>
    </w:rPr>
  </w:style>
  <w:style w:type="paragraph" w:customStyle="1" w:styleId="2">
    <w:name w:val="标准文件_二级项2"/>
    <w:basedOn w:val="afffff1"/>
    <w:qFormat/>
    <w:rsid w:val="00200333"/>
    <w:pPr>
      <w:numPr>
        <w:ilvl w:val="1"/>
        <w:numId w:val="28"/>
      </w:numPr>
      <w:ind w:left="1271" w:firstLineChars="0" w:hanging="420"/>
    </w:pPr>
  </w:style>
  <w:style w:type="paragraph" w:customStyle="1" w:styleId="21">
    <w:name w:val="标准文件_三级项2"/>
    <w:basedOn w:val="afffff1"/>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29"/>
      </w:numPr>
      <w:spacing w:line="300" w:lineRule="exact"/>
      <w:ind w:left="1271" w:firstLineChars="0" w:hanging="420"/>
    </w:pPr>
    <w:rPr>
      <w:rFonts w:ascii="Times New Roman"/>
    </w:rPr>
  </w:style>
  <w:style w:type="paragraph" w:customStyle="1" w:styleId="affffffffff4">
    <w:name w:val="标准文件_提示"/>
    <w:basedOn w:val="afffff1"/>
    <w:next w:val="afffff1"/>
    <w:qFormat/>
    <w:rsid w:val="00365F86"/>
    <w:pPr>
      <w:ind w:firstLine="420"/>
    </w:pPr>
    <w:rPr>
      <w:rFonts w:ascii="黑体" w:eastAsia="黑体"/>
    </w:rPr>
  </w:style>
  <w:style w:type="character" w:customStyle="1" w:styleId="affffffffff5">
    <w:name w:val="标准文件_来源"/>
    <w:basedOn w:val="afffc"/>
    <w:uiPriority w:val="1"/>
    <w:qFormat/>
    <w:rsid w:val="00991875"/>
    <w:rPr>
      <w:rFonts w:eastAsia="宋体"/>
      <w:sz w:val="21"/>
    </w:rPr>
  </w:style>
  <w:style w:type="paragraph" w:customStyle="1" w:styleId="affffffffff6">
    <w:name w:val="标准文件_图表说明"/>
    <w:qFormat/>
    <w:rsid w:val="00A8446B"/>
    <w:pPr>
      <w:spacing w:line="276" w:lineRule="auto"/>
      <w:ind w:firstLine="420"/>
    </w:pPr>
    <w:rPr>
      <w:rFonts w:ascii="宋体" w:hAnsi="宋体"/>
      <w:kern w:val="2"/>
      <w:sz w:val="18"/>
    </w:rPr>
  </w:style>
  <w:style w:type="paragraph" w:customStyle="1" w:styleId="affffffffff7">
    <w:name w:val="其他发布日期"/>
    <w:basedOn w:val="afffffff6"/>
    <w:rsid w:val="00CD50A1"/>
    <w:pPr>
      <w:framePr w:w="3997" w:h="471" w:hRule="exact" w:hSpace="0" w:vSpace="181" w:wrap="around" w:vAnchor="page" w:hAnchor="page" w:x="1419" w:y="14097"/>
    </w:pPr>
  </w:style>
  <w:style w:type="paragraph" w:customStyle="1" w:styleId="affffffffff8">
    <w:name w:val="其他实施日期"/>
    <w:basedOn w:val="affffffffc"/>
    <w:rsid w:val="00CD50A1"/>
    <w:pPr>
      <w:framePr w:w="3997" w:h="471" w:hRule="exact" w:vSpace="181" w:wrap="around" w:vAnchor="page" w:hAnchor="page" w:x="7089" w:y="14097"/>
    </w:pPr>
  </w:style>
  <w:style w:type="paragraph" w:customStyle="1" w:styleId="affffffffff9">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A952D7"/>
    <w:pPr>
      <w:framePr w:wrap="auto"/>
      <w:spacing w:before="57"/>
    </w:pPr>
    <w:rPr>
      <w:sz w:val="21"/>
    </w:rPr>
  </w:style>
  <w:style w:type="paragraph" w:customStyle="1" w:styleId="affffffffffb">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EB1E69"/>
    <w:pPr>
      <w:spacing w:line="300" w:lineRule="exact"/>
      <w:ind w:left="420"/>
    </w:pPr>
    <w:rPr>
      <w:rFonts w:ascii="宋体"/>
    </w:rPr>
  </w:style>
  <w:style w:type="paragraph" w:styleId="TOC4">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EB1E69"/>
    <w:pPr>
      <w:ind w:left="839"/>
    </w:pPr>
    <w:rPr>
      <w:rFonts w:ascii="宋体"/>
    </w:rPr>
  </w:style>
  <w:style w:type="paragraph" w:styleId="TOC6">
    <w:name w:val="toc 6"/>
    <w:basedOn w:val="afffb"/>
    <w:next w:val="afffb"/>
    <w:autoRedefine/>
    <w:uiPriority w:val="39"/>
    <w:unhideWhenUsed/>
    <w:rsid w:val="00EB1E69"/>
    <w:pPr>
      <w:spacing w:line="300" w:lineRule="exact"/>
      <w:ind w:left="1049"/>
    </w:pPr>
    <w:rPr>
      <w:rFonts w:ascii="宋体"/>
    </w:rPr>
  </w:style>
  <w:style w:type="paragraph" w:styleId="TOC7">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30"/>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B12F58"/>
    <w:pPr>
      <w:tabs>
        <w:tab w:val="right" w:leader="dot" w:pos="9344"/>
      </w:tabs>
      <w:spacing w:line="300" w:lineRule="exact"/>
      <w:ind w:left="210"/>
    </w:pPr>
    <w:rPr>
      <w:rFonts w:ascii="宋体" w:hAnsi="宋体"/>
      <w:noProof/>
    </w:rPr>
  </w:style>
  <w:style w:type="paragraph" w:customStyle="1" w:styleId="a7">
    <w:name w:val="标准文件_引言一级条标题"/>
    <w:basedOn w:val="afffff1"/>
    <w:next w:val="afffff1"/>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1"/>
      </w:numPr>
      <w:spacing w:beforeLines="50" w:before="50" w:afterLines="50" w:after="50"/>
      <w:ind w:firstLineChars="0"/>
    </w:pPr>
    <w:rPr>
      <w:rFonts w:ascii="黑体" w:eastAsia="黑体"/>
    </w:rPr>
  </w:style>
  <w:style w:type="paragraph" w:customStyle="1" w:styleId="affffffffffc">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d">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e">
    <w:name w:val="标准文件_索引项"/>
    <w:basedOn w:val="afffff1"/>
    <w:next w:val="afffff1"/>
    <w:qFormat/>
    <w:rsid w:val="00E210B5"/>
    <w:pPr>
      <w:tabs>
        <w:tab w:val="right" w:leader="dot" w:pos="9356"/>
      </w:tabs>
      <w:ind w:left="210" w:firstLineChars="0" w:hanging="210"/>
      <w:jc w:val="left"/>
    </w:pPr>
  </w:style>
  <w:style w:type="paragraph" w:customStyle="1" w:styleId="afffffffffff">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674AD"/>
    <w:pPr>
      <w:ind w:firstLine="420"/>
    </w:pPr>
    <w:rPr>
      <w:sz w:val="18"/>
    </w:rPr>
  </w:style>
  <w:style w:type="paragraph" w:customStyle="1" w:styleId="afffffffffff4">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6">
    <w:name w:val="标准文件_引言三级无标题"/>
    <w:basedOn w:val="a9"/>
    <w:next w:val="afffff1"/>
    <w:qFormat/>
    <w:rsid w:val="00534BDF"/>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2643C3"/>
    <w:rPr>
      <w:rFonts w:hAnsi="黑体"/>
    </w:rPr>
  </w:style>
  <w:style w:type="paragraph" w:customStyle="1" w:styleId="afffffffffffa">
    <w:name w:val="标准文件_脚注内容"/>
    <w:basedOn w:val="afffff1"/>
    <w:qFormat/>
    <w:rsid w:val="00DC3067"/>
    <w:pPr>
      <w:ind w:leftChars="200" w:left="400" w:hangingChars="200" w:hanging="200"/>
    </w:pPr>
    <w:rPr>
      <w:sz w:val="15"/>
    </w:rPr>
  </w:style>
  <w:style w:type="paragraph" w:customStyle="1" w:styleId="afffffffffffb">
    <w:name w:val="标准文件_术语条一"/>
    <w:basedOn w:val="afffffffff4"/>
    <w:next w:val="afffff1"/>
    <w:qFormat/>
    <w:rsid w:val="00AF0C18"/>
  </w:style>
  <w:style w:type="paragraph" w:customStyle="1" w:styleId="afffffffffffc">
    <w:name w:val="标准文件_术语条二"/>
    <w:basedOn w:val="afffffffff7"/>
    <w:next w:val="afffff1"/>
    <w:qFormat/>
    <w:rsid w:val="00AF0C18"/>
  </w:style>
  <w:style w:type="paragraph" w:customStyle="1" w:styleId="afffffffffffd">
    <w:name w:val="标准文件_术语条三"/>
    <w:basedOn w:val="afffffffff6"/>
    <w:next w:val="afffff1"/>
    <w:qFormat/>
    <w:rsid w:val="00AF0C18"/>
  </w:style>
  <w:style w:type="paragraph" w:customStyle="1" w:styleId="afffffffffffe">
    <w:name w:val="标准文件_术语条四"/>
    <w:basedOn w:val="afffffffff9"/>
    <w:next w:val="afffff1"/>
    <w:qFormat/>
    <w:rsid w:val="00AF0C18"/>
  </w:style>
  <w:style w:type="paragraph" w:customStyle="1" w:styleId="affffffffffff">
    <w:name w:val="标准文件_术语条五"/>
    <w:basedOn w:val="afffffffff5"/>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0">
    <w:name w:val="发布"/>
    <w:basedOn w:val="afffc"/>
    <w:rsid w:val="007B7453"/>
    <w:rPr>
      <w:rFonts w:ascii="黑体" w:eastAsia="黑体"/>
      <w:spacing w:val="85"/>
      <w:w w:val="100"/>
      <w:position w:val="3"/>
      <w:sz w:val="28"/>
      <w:szCs w:val="28"/>
    </w:rPr>
  </w:style>
  <w:style w:type="paragraph" w:styleId="affffffffffff1">
    <w:name w:val="Normal (Web)"/>
    <w:basedOn w:val="afffb"/>
    <w:unhideWhenUsed/>
    <w:qFormat/>
    <w:rsid w:val="0024684A"/>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affffffffffff2">
    <w:name w:val="段"/>
    <w:link w:val="Char0"/>
    <w:qFormat/>
    <w:rsid w:val="00647191"/>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2"/>
    <w:qFormat/>
    <w:rsid w:val="00647191"/>
    <w:rPr>
      <w:rFonts w:ascii="宋体" w:hAnsi="Times New Roman"/>
      <w:sz w:val="21"/>
    </w:rPr>
  </w:style>
  <w:style w:type="paragraph" w:customStyle="1" w:styleId="af3">
    <w:name w:val="一级条标题"/>
    <w:next w:val="affffffffffff2"/>
    <w:link w:val="Char1"/>
    <w:qFormat/>
    <w:rsid w:val="00647191"/>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fffffffff2"/>
    <w:qFormat/>
    <w:rsid w:val="00647191"/>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2"/>
    <w:link w:val="Char2"/>
    <w:qFormat/>
    <w:rsid w:val="00647191"/>
    <w:pPr>
      <w:numPr>
        <w:ilvl w:val="2"/>
      </w:numPr>
      <w:spacing w:before="50" w:after="50"/>
      <w:outlineLvl w:val="3"/>
    </w:pPr>
  </w:style>
  <w:style w:type="paragraph" w:customStyle="1" w:styleId="af5">
    <w:name w:val="三级条标题"/>
    <w:basedOn w:val="af4"/>
    <w:next w:val="affffffffffff2"/>
    <w:qFormat/>
    <w:rsid w:val="00647191"/>
    <w:pPr>
      <w:numPr>
        <w:ilvl w:val="3"/>
      </w:numPr>
      <w:ind w:left="0"/>
      <w:outlineLvl w:val="4"/>
    </w:pPr>
  </w:style>
  <w:style w:type="paragraph" w:customStyle="1" w:styleId="af6">
    <w:name w:val="四级条标题"/>
    <w:basedOn w:val="af5"/>
    <w:next w:val="affffffffffff2"/>
    <w:qFormat/>
    <w:rsid w:val="00647191"/>
    <w:pPr>
      <w:numPr>
        <w:ilvl w:val="4"/>
      </w:numPr>
      <w:ind w:left="0"/>
      <w:outlineLvl w:val="5"/>
    </w:pPr>
  </w:style>
  <w:style w:type="paragraph" w:customStyle="1" w:styleId="af7">
    <w:name w:val="五级条标题"/>
    <w:basedOn w:val="af6"/>
    <w:next w:val="affffffffffff2"/>
    <w:qFormat/>
    <w:rsid w:val="00647191"/>
    <w:pPr>
      <w:numPr>
        <w:ilvl w:val="5"/>
      </w:numPr>
      <w:ind w:left="0"/>
      <w:outlineLvl w:val="6"/>
    </w:pPr>
  </w:style>
  <w:style w:type="paragraph" w:customStyle="1" w:styleId="affffffffffff3">
    <w:name w:val="前言、引言标题"/>
    <w:next w:val="affffffffffff2"/>
    <w:uiPriority w:val="99"/>
    <w:qFormat/>
    <w:rsid w:val="00647191"/>
    <w:pPr>
      <w:keepNext/>
      <w:pageBreakBefore/>
      <w:shd w:val="clear" w:color="FFFFFF" w:fill="FFFFFF"/>
      <w:spacing w:before="640" w:after="560"/>
      <w:jc w:val="center"/>
      <w:outlineLvl w:val="0"/>
    </w:pPr>
    <w:rPr>
      <w:rFonts w:ascii="黑体" w:eastAsia="黑体" w:hAnsi="Times New Roman"/>
      <w:sz w:val="32"/>
    </w:rPr>
  </w:style>
  <w:style w:type="character" w:customStyle="1" w:styleId="Char1">
    <w:name w:val="一级条标题 Char"/>
    <w:link w:val="af3"/>
    <w:rsid w:val="00647191"/>
    <w:rPr>
      <w:rFonts w:ascii="黑体" w:eastAsia="黑体" w:hAnsi="Times New Roman"/>
      <w:sz w:val="21"/>
      <w:szCs w:val="21"/>
    </w:rPr>
  </w:style>
  <w:style w:type="character" w:customStyle="1" w:styleId="Char2">
    <w:name w:val="二级条标题 Char"/>
    <w:basedOn w:val="Char1"/>
    <w:link w:val="af4"/>
    <w:rsid w:val="00647191"/>
    <w:rPr>
      <w:rFonts w:ascii="黑体" w:eastAsia="黑体" w:hAnsi="Times New Roman"/>
      <w:sz w:val="21"/>
      <w:szCs w:val="21"/>
    </w:rPr>
  </w:style>
  <w:style w:type="character" w:customStyle="1" w:styleId="Char3">
    <w:name w:val="二级无 Char"/>
    <w:link w:val="affffffffffff4"/>
    <w:rsid w:val="00775037"/>
    <w:rPr>
      <w:rFonts w:ascii="宋体"/>
      <w:sz w:val="21"/>
      <w:szCs w:val="21"/>
    </w:rPr>
  </w:style>
  <w:style w:type="paragraph" w:customStyle="1" w:styleId="affffffffffff4">
    <w:name w:val="二级无"/>
    <w:basedOn w:val="afffb"/>
    <w:link w:val="Char3"/>
    <w:rsid w:val="00775037"/>
    <w:pPr>
      <w:widowControl/>
      <w:adjustRightInd/>
      <w:spacing w:line="240" w:lineRule="auto"/>
      <w:jc w:val="left"/>
      <w:outlineLvl w:val="3"/>
    </w:pPr>
    <w:rPr>
      <w:rFonts w:ascii="宋体"/>
      <w:kern w:val="0"/>
    </w:rPr>
  </w:style>
  <w:style w:type="paragraph" w:styleId="TOC">
    <w:name w:val="TOC Heading"/>
    <w:basedOn w:val="1"/>
    <w:next w:val="afffb"/>
    <w:uiPriority w:val="39"/>
    <w:unhideWhenUsed/>
    <w:qFormat/>
    <w:rsid w:val="0099554F"/>
    <w:pPr>
      <w:spacing w:line="578" w:lineRule="atLeast"/>
      <w:outlineLvl w:val="9"/>
    </w:pPr>
  </w:style>
  <w:style w:type="table" w:customStyle="1" w:styleId="TableNormal">
    <w:name w:val="Table Normal"/>
    <w:uiPriority w:val="2"/>
    <w:semiHidden/>
    <w:unhideWhenUsed/>
    <w:qFormat/>
    <w:rsid w:val="0099554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fb"/>
    <w:uiPriority w:val="1"/>
    <w:qFormat/>
    <w:rsid w:val="0099554F"/>
    <w:pPr>
      <w:autoSpaceDE w:val="0"/>
      <w:autoSpaceDN w:val="0"/>
      <w:adjustRightInd/>
      <w:spacing w:line="240" w:lineRule="auto"/>
      <w:jc w:val="left"/>
    </w:pPr>
    <w:rPr>
      <w:rFonts w:ascii="Adobe 宋体 Std L" w:eastAsia="Adobe 宋体 Std L" w:hAnsi="Adobe 宋体 Std L" w:cs="Adobe 宋体 Std L"/>
      <w:kern w:val="0"/>
      <w:sz w:val="22"/>
      <w:szCs w:val="22"/>
      <w:lang w:eastAsia="en-US"/>
    </w:rPr>
  </w:style>
  <w:style w:type="character" w:styleId="affffffffffff5">
    <w:name w:val="annotation reference"/>
    <w:basedOn w:val="afffc"/>
    <w:uiPriority w:val="99"/>
    <w:semiHidden/>
    <w:unhideWhenUsed/>
    <w:rsid w:val="000D6636"/>
    <w:rPr>
      <w:sz w:val="21"/>
      <w:szCs w:val="21"/>
    </w:rPr>
  </w:style>
  <w:style w:type="paragraph" w:styleId="affffffffffff6">
    <w:name w:val="annotation text"/>
    <w:basedOn w:val="afffb"/>
    <w:link w:val="affffffffffff7"/>
    <w:uiPriority w:val="99"/>
    <w:semiHidden/>
    <w:unhideWhenUsed/>
    <w:rsid w:val="000D6636"/>
    <w:pPr>
      <w:jc w:val="left"/>
    </w:pPr>
  </w:style>
  <w:style w:type="character" w:customStyle="1" w:styleId="affffffffffff7">
    <w:name w:val="批注文字 字符"/>
    <w:basedOn w:val="afffc"/>
    <w:link w:val="affffffffffff6"/>
    <w:uiPriority w:val="99"/>
    <w:semiHidden/>
    <w:rsid w:val="000D6636"/>
    <w:rPr>
      <w:kern w:val="2"/>
      <w:sz w:val="21"/>
      <w:szCs w:val="21"/>
    </w:rPr>
  </w:style>
  <w:style w:type="paragraph" w:styleId="affffffffffff8">
    <w:name w:val="annotation subject"/>
    <w:basedOn w:val="affffffffffff6"/>
    <w:next w:val="affffffffffff6"/>
    <w:link w:val="affffffffffff9"/>
    <w:uiPriority w:val="99"/>
    <w:semiHidden/>
    <w:unhideWhenUsed/>
    <w:rsid w:val="000D6636"/>
    <w:rPr>
      <w:b/>
      <w:bCs/>
    </w:rPr>
  </w:style>
  <w:style w:type="character" w:customStyle="1" w:styleId="affffffffffff9">
    <w:name w:val="批注主题 字符"/>
    <w:basedOn w:val="affffffffffff7"/>
    <w:link w:val="affffffffffff8"/>
    <w:uiPriority w:val="99"/>
    <w:semiHidden/>
    <w:rsid w:val="000D6636"/>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16937951">
      <w:bodyDiv w:val="1"/>
      <w:marLeft w:val="0"/>
      <w:marRight w:val="0"/>
      <w:marTop w:val="0"/>
      <w:marBottom w:val="0"/>
      <w:divBdr>
        <w:top w:val="none" w:sz="0" w:space="0" w:color="auto"/>
        <w:left w:val="none" w:sz="0" w:space="0" w:color="auto"/>
        <w:bottom w:val="none" w:sz="0" w:space="0" w:color="auto"/>
        <w:right w:val="none" w:sz="0" w:space="0" w:color="auto"/>
      </w:divBdr>
    </w:div>
    <w:div w:id="910386799">
      <w:bodyDiv w:val="1"/>
      <w:marLeft w:val="0"/>
      <w:marRight w:val="0"/>
      <w:marTop w:val="0"/>
      <w:marBottom w:val="0"/>
      <w:divBdr>
        <w:top w:val="none" w:sz="0" w:space="0" w:color="auto"/>
        <w:left w:val="none" w:sz="0" w:space="0" w:color="auto"/>
        <w:bottom w:val="none" w:sz="0" w:space="0" w:color="auto"/>
        <w:right w:val="none" w:sz="0" w:space="0" w:color="auto"/>
      </w:divBdr>
    </w:div>
    <w:div w:id="1254582001">
      <w:bodyDiv w:val="1"/>
      <w:marLeft w:val="0"/>
      <w:marRight w:val="0"/>
      <w:marTop w:val="0"/>
      <w:marBottom w:val="0"/>
      <w:divBdr>
        <w:top w:val="none" w:sz="0" w:space="0" w:color="auto"/>
        <w:left w:val="none" w:sz="0" w:space="0" w:color="auto"/>
        <w:bottom w:val="none" w:sz="0" w:space="0" w:color="auto"/>
        <w:right w:val="none" w:sz="0" w:space="0" w:color="auto"/>
      </w:divBdr>
      <w:divsChild>
        <w:div w:id="377123206">
          <w:marLeft w:val="0"/>
          <w:marRight w:val="0"/>
          <w:marTop w:val="0"/>
          <w:marBottom w:val="0"/>
          <w:divBdr>
            <w:top w:val="none" w:sz="0" w:space="0" w:color="auto"/>
            <w:left w:val="none" w:sz="0" w:space="0" w:color="auto"/>
            <w:bottom w:val="none" w:sz="0" w:space="0" w:color="auto"/>
            <w:right w:val="none" w:sz="0" w:space="0" w:color="auto"/>
          </w:divBdr>
        </w:div>
      </w:divsChild>
    </w:div>
    <w:div w:id="1420326518">
      <w:bodyDiv w:val="1"/>
      <w:marLeft w:val="0"/>
      <w:marRight w:val="0"/>
      <w:marTop w:val="0"/>
      <w:marBottom w:val="0"/>
      <w:divBdr>
        <w:top w:val="none" w:sz="0" w:space="0" w:color="auto"/>
        <w:left w:val="none" w:sz="0" w:space="0" w:color="auto"/>
        <w:bottom w:val="none" w:sz="0" w:space="0" w:color="auto"/>
        <w:right w:val="none" w:sz="0" w:space="0" w:color="auto"/>
      </w:divBdr>
      <w:divsChild>
        <w:div w:id="1219589023">
          <w:marLeft w:val="0"/>
          <w:marRight w:val="0"/>
          <w:marTop w:val="0"/>
          <w:marBottom w:val="0"/>
          <w:divBdr>
            <w:top w:val="none" w:sz="0" w:space="0" w:color="auto"/>
            <w:left w:val="none" w:sz="0" w:space="0" w:color="auto"/>
            <w:bottom w:val="none" w:sz="0" w:space="0" w:color="auto"/>
            <w:right w:val="none" w:sz="0" w:space="0" w:color="auto"/>
          </w:divBdr>
        </w:div>
      </w:divsChild>
    </w:div>
    <w:div w:id="1749695519">
      <w:bodyDiv w:val="1"/>
      <w:marLeft w:val="0"/>
      <w:marRight w:val="0"/>
      <w:marTop w:val="0"/>
      <w:marBottom w:val="0"/>
      <w:divBdr>
        <w:top w:val="none" w:sz="0" w:space="0" w:color="auto"/>
        <w:left w:val="none" w:sz="0" w:space="0" w:color="auto"/>
        <w:bottom w:val="none" w:sz="0" w:space="0" w:color="auto"/>
        <w:right w:val="none" w:sz="0" w:space="0" w:color="auto"/>
      </w:divBdr>
      <w:divsChild>
        <w:div w:id="1984694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0A9E6ED8E41A5BC258D89F7A9C41B"/>
        <w:category>
          <w:name w:val="常规"/>
          <w:gallery w:val="placeholder"/>
        </w:category>
        <w:types>
          <w:type w:val="bbPlcHdr"/>
        </w:types>
        <w:behaviors>
          <w:behavior w:val="content"/>
        </w:behaviors>
        <w:guid w:val="{2A2557B8-ADE2-496C-85A8-C079A31AE89E}"/>
      </w:docPartPr>
      <w:docPartBody>
        <w:p w:rsidR="00AD7202" w:rsidRDefault="006437AC">
          <w:pPr>
            <w:pStyle w:val="88D0A9E6ED8E41A5BC258D89F7A9C41B"/>
            <w:rPr>
              <w:rFonts w:hint="eastAsia"/>
            </w:rPr>
          </w:pPr>
          <w:r w:rsidRPr="00751A05">
            <w:rPr>
              <w:rStyle w:val="a3"/>
              <w:rFonts w:hint="eastAsia"/>
            </w:rPr>
            <w:t>单击或点击此处输入文字。</w:t>
          </w:r>
        </w:p>
      </w:docPartBody>
    </w:docPart>
    <w:docPart>
      <w:docPartPr>
        <w:name w:val="884199A17297406FA321D1C53A4BC5F6"/>
        <w:category>
          <w:name w:val="常规"/>
          <w:gallery w:val="placeholder"/>
        </w:category>
        <w:types>
          <w:type w:val="bbPlcHdr"/>
        </w:types>
        <w:behaviors>
          <w:behavior w:val="content"/>
        </w:behaviors>
        <w:guid w:val="{94E0FF5B-402D-4ABF-8A28-3ADF7FD5ABCA}"/>
      </w:docPartPr>
      <w:docPartBody>
        <w:p w:rsidR="00AD7202" w:rsidRDefault="006437AC">
          <w:pPr>
            <w:pStyle w:val="884199A17297406FA321D1C53A4BC5F6"/>
            <w:rPr>
              <w:rFonts w:hint="eastAsia"/>
            </w:rPr>
          </w:pPr>
          <w:r w:rsidRPr="00FB6243">
            <w:rPr>
              <w:rStyle w:val="a3"/>
              <w:rFonts w:hint="eastAsia"/>
            </w:rPr>
            <w:t>选择一项。</w:t>
          </w:r>
        </w:p>
      </w:docPartBody>
    </w:docPart>
    <w:docPart>
      <w:docPartPr>
        <w:name w:val="2370AB3DE1204602B877E9BFD40E9C45"/>
        <w:category>
          <w:name w:val="常规"/>
          <w:gallery w:val="placeholder"/>
        </w:category>
        <w:types>
          <w:type w:val="bbPlcHdr"/>
        </w:types>
        <w:behaviors>
          <w:behavior w:val="content"/>
        </w:behaviors>
        <w:guid w:val="{DC187ECD-7ABA-4193-A168-10CFA175C32C}"/>
      </w:docPartPr>
      <w:docPartBody>
        <w:p w:rsidR="00AD7202" w:rsidRDefault="006437AC">
          <w:pPr>
            <w:pStyle w:val="2370AB3DE1204602B877E9BFD40E9C45"/>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宋体 Std L">
    <w:panose1 w:val="00000000000000000000"/>
    <w:charset w:val="86"/>
    <w:family w:val="roman"/>
    <w:notTrueType/>
    <w:pitch w:val="variable"/>
    <w:sig w:usb0="00000207" w:usb1="0A0F1810" w:usb2="00000016" w:usb3="00000000" w:csb0="00060007"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7AC"/>
    <w:rsid w:val="0001699B"/>
    <w:rsid w:val="00027AEA"/>
    <w:rsid w:val="00030617"/>
    <w:rsid w:val="00056889"/>
    <w:rsid w:val="0006145A"/>
    <w:rsid w:val="00072661"/>
    <w:rsid w:val="000D331D"/>
    <w:rsid w:val="000F5FC3"/>
    <w:rsid w:val="0015027F"/>
    <w:rsid w:val="00153266"/>
    <w:rsid w:val="00196644"/>
    <w:rsid w:val="001A702B"/>
    <w:rsid w:val="001D32F4"/>
    <w:rsid w:val="001D52BD"/>
    <w:rsid w:val="001E62F8"/>
    <w:rsid w:val="00246495"/>
    <w:rsid w:val="0024789A"/>
    <w:rsid w:val="00264E2C"/>
    <w:rsid w:val="00297853"/>
    <w:rsid w:val="002F3A17"/>
    <w:rsid w:val="002F749F"/>
    <w:rsid w:val="0031610D"/>
    <w:rsid w:val="003331D4"/>
    <w:rsid w:val="003429B6"/>
    <w:rsid w:val="0037088D"/>
    <w:rsid w:val="00371C08"/>
    <w:rsid w:val="0038089F"/>
    <w:rsid w:val="00382FF5"/>
    <w:rsid w:val="003B0021"/>
    <w:rsid w:val="003C7CCD"/>
    <w:rsid w:val="003D4CB6"/>
    <w:rsid w:val="003E0251"/>
    <w:rsid w:val="003E0BE7"/>
    <w:rsid w:val="003F7F4F"/>
    <w:rsid w:val="00412F5B"/>
    <w:rsid w:val="0041382D"/>
    <w:rsid w:val="00435D85"/>
    <w:rsid w:val="004378FE"/>
    <w:rsid w:val="00495FC9"/>
    <w:rsid w:val="004B297C"/>
    <w:rsid w:val="004B79C0"/>
    <w:rsid w:val="004D7267"/>
    <w:rsid w:val="004E49C4"/>
    <w:rsid w:val="004E67A3"/>
    <w:rsid w:val="00535FCC"/>
    <w:rsid w:val="00573622"/>
    <w:rsid w:val="005743C3"/>
    <w:rsid w:val="00575CF8"/>
    <w:rsid w:val="00580BAF"/>
    <w:rsid w:val="00596C6F"/>
    <w:rsid w:val="005A4631"/>
    <w:rsid w:val="0061005F"/>
    <w:rsid w:val="006429AD"/>
    <w:rsid w:val="006437AC"/>
    <w:rsid w:val="00650E94"/>
    <w:rsid w:val="006637D3"/>
    <w:rsid w:val="006A354E"/>
    <w:rsid w:val="006B0113"/>
    <w:rsid w:val="0071423F"/>
    <w:rsid w:val="007651D9"/>
    <w:rsid w:val="007A4FB5"/>
    <w:rsid w:val="007B7BB6"/>
    <w:rsid w:val="007C21F4"/>
    <w:rsid w:val="007F2B27"/>
    <w:rsid w:val="00804026"/>
    <w:rsid w:val="00804442"/>
    <w:rsid w:val="0081249B"/>
    <w:rsid w:val="00814D22"/>
    <w:rsid w:val="008A60F9"/>
    <w:rsid w:val="008C5F98"/>
    <w:rsid w:val="008D0910"/>
    <w:rsid w:val="008D1554"/>
    <w:rsid w:val="008E7A01"/>
    <w:rsid w:val="008F76AB"/>
    <w:rsid w:val="009022C9"/>
    <w:rsid w:val="00902408"/>
    <w:rsid w:val="00904A78"/>
    <w:rsid w:val="0090598B"/>
    <w:rsid w:val="00923A4E"/>
    <w:rsid w:val="00935CEC"/>
    <w:rsid w:val="009C3050"/>
    <w:rsid w:val="00A3313D"/>
    <w:rsid w:val="00A7473B"/>
    <w:rsid w:val="00A80897"/>
    <w:rsid w:val="00A941E2"/>
    <w:rsid w:val="00AA53A5"/>
    <w:rsid w:val="00AC0275"/>
    <w:rsid w:val="00AC621D"/>
    <w:rsid w:val="00AD7202"/>
    <w:rsid w:val="00B02A73"/>
    <w:rsid w:val="00B623FB"/>
    <w:rsid w:val="00B7240F"/>
    <w:rsid w:val="00B8672A"/>
    <w:rsid w:val="00BD3A0C"/>
    <w:rsid w:val="00BE77D5"/>
    <w:rsid w:val="00BF4953"/>
    <w:rsid w:val="00C12B07"/>
    <w:rsid w:val="00C13D7D"/>
    <w:rsid w:val="00CB2152"/>
    <w:rsid w:val="00CD5E64"/>
    <w:rsid w:val="00CE1427"/>
    <w:rsid w:val="00D01B51"/>
    <w:rsid w:val="00D01D1F"/>
    <w:rsid w:val="00D01D46"/>
    <w:rsid w:val="00D2514D"/>
    <w:rsid w:val="00D32A15"/>
    <w:rsid w:val="00D360AB"/>
    <w:rsid w:val="00D36491"/>
    <w:rsid w:val="00D63EA4"/>
    <w:rsid w:val="00D63F81"/>
    <w:rsid w:val="00DB5662"/>
    <w:rsid w:val="00DB736A"/>
    <w:rsid w:val="00DD0A33"/>
    <w:rsid w:val="00DD3954"/>
    <w:rsid w:val="00DD3AD1"/>
    <w:rsid w:val="00DD61D1"/>
    <w:rsid w:val="00E05D3A"/>
    <w:rsid w:val="00E73C53"/>
    <w:rsid w:val="00E940B1"/>
    <w:rsid w:val="00E97425"/>
    <w:rsid w:val="00EA715E"/>
    <w:rsid w:val="00EC7482"/>
    <w:rsid w:val="00ED2DC9"/>
    <w:rsid w:val="00EE2892"/>
    <w:rsid w:val="00F226C3"/>
    <w:rsid w:val="00F26780"/>
    <w:rsid w:val="00F524A8"/>
    <w:rsid w:val="00F77BD4"/>
    <w:rsid w:val="00F978E3"/>
    <w:rsid w:val="00FA1645"/>
    <w:rsid w:val="00FD7794"/>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4E2C"/>
    <w:rPr>
      <w:color w:val="808080"/>
    </w:rPr>
  </w:style>
  <w:style w:type="paragraph" w:customStyle="1" w:styleId="88D0A9E6ED8E41A5BC258D89F7A9C41B">
    <w:name w:val="88D0A9E6ED8E41A5BC258D89F7A9C41B"/>
    <w:pPr>
      <w:widowControl w:val="0"/>
      <w:jc w:val="both"/>
    </w:pPr>
  </w:style>
  <w:style w:type="paragraph" w:customStyle="1" w:styleId="884199A17297406FA321D1C53A4BC5F6">
    <w:name w:val="884199A17297406FA321D1C53A4BC5F6"/>
    <w:pPr>
      <w:widowControl w:val="0"/>
      <w:jc w:val="both"/>
    </w:pPr>
  </w:style>
  <w:style w:type="paragraph" w:customStyle="1" w:styleId="2370AB3DE1204602B877E9BFD40E9C45">
    <w:name w:val="2370AB3DE1204602B877E9BFD40E9C4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D155-C261-4950-B57D-2FAD20AA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915</TotalTime>
  <Pages>16</Pages>
  <Words>5133</Words>
  <Characters>5802</Characters>
  <Application>Microsoft Office Word</Application>
  <DocSecurity>0</DocSecurity>
  <Lines>644</Lines>
  <Paragraphs>607</Paragraphs>
  <ScaleCrop>false</ScaleCrop>
  <Company>PCMI</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17323</dc:creator>
  <dc:description>&lt;config cover="true" show_menu="true" version="1.0.0" doctype="SDKXY"&gt;
&lt;/config&gt;</dc:description>
  <cp:lastModifiedBy>jie wu</cp:lastModifiedBy>
  <cp:revision>134</cp:revision>
  <cp:lastPrinted>2022-08-18T04:31:00Z</cp:lastPrinted>
  <dcterms:created xsi:type="dcterms:W3CDTF">2025-07-24T01:23:00Z</dcterms:created>
  <dcterms:modified xsi:type="dcterms:W3CDTF">2025-09-02T07:26:00Z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