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41F87" w14:textId="556E2A58" w:rsidR="00110F2F" w:rsidRPr="0052005D" w:rsidRDefault="00110F2F" w:rsidP="00BC2737">
      <w:pPr>
        <w:spacing w:line="360" w:lineRule="exact"/>
        <w:rPr>
          <w:rFonts w:ascii="Times New Roman" w:hAnsi="Times New Roman" w:cs="Times New Roman"/>
          <w:sz w:val="32"/>
          <w:szCs w:val="32"/>
        </w:rPr>
      </w:pPr>
      <w:r w:rsidRPr="0052005D">
        <w:rPr>
          <w:rFonts w:ascii="Times New Roman" w:hAnsi="Times New Roman" w:cs="Times New Roman"/>
          <w:sz w:val="32"/>
          <w:szCs w:val="32"/>
        </w:rPr>
        <w:t>ICS 65.</w:t>
      </w:r>
      <w:r w:rsidR="0025005C">
        <w:rPr>
          <w:rFonts w:ascii="Times New Roman" w:hAnsi="Times New Roman" w:cs="Times New Roman" w:hint="eastAsia"/>
          <w:sz w:val="32"/>
          <w:szCs w:val="32"/>
        </w:rPr>
        <w:t>0</w:t>
      </w:r>
      <w:r w:rsidRPr="0052005D">
        <w:rPr>
          <w:rFonts w:ascii="Times New Roman" w:hAnsi="Times New Roman" w:cs="Times New Roman"/>
          <w:sz w:val="32"/>
          <w:szCs w:val="32"/>
        </w:rPr>
        <w:t xml:space="preserve">20 </w:t>
      </w:r>
    </w:p>
    <w:p w14:paraId="48EA7D59" w14:textId="1C5AE539" w:rsidR="00110F2F" w:rsidRDefault="00110F2F" w:rsidP="00BC2737">
      <w:pPr>
        <w:spacing w:line="360" w:lineRule="exact"/>
        <w:rPr>
          <w:rFonts w:ascii="Times New Roman" w:hAnsi="Times New Roman" w:cs="Times New Roman"/>
          <w:sz w:val="32"/>
          <w:szCs w:val="32"/>
        </w:rPr>
      </w:pPr>
      <w:r w:rsidRPr="0052005D">
        <w:rPr>
          <w:rFonts w:ascii="Times New Roman" w:hAnsi="Times New Roman" w:cs="Times New Roman"/>
          <w:sz w:val="32"/>
          <w:szCs w:val="32"/>
        </w:rPr>
        <w:t xml:space="preserve">B </w:t>
      </w:r>
      <w:r w:rsidR="007C19F0">
        <w:rPr>
          <w:rFonts w:ascii="Times New Roman" w:hAnsi="Times New Roman" w:cs="Times New Roman" w:hint="eastAsia"/>
          <w:sz w:val="32"/>
          <w:szCs w:val="32"/>
        </w:rPr>
        <w:t>20</w:t>
      </w:r>
    </w:p>
    <w:p w14:paraId="06BF5245" w14:textId="77777777" w:rsidR="00BC2737" w:rsidRDefault="00BC2737" w:rsidP="00BC2737">
      <w:pPr>
        <w:spacing w:line="360" w:lineRule="exact"/>
        <w:rPr>
          <w:rFonts w:ascii="Times New Roman" w:hAnsi="Times New Roman" w:cs="Times New Roman"/>
          <w:sz w:val="32"/>
          <w:szCs w:val="32"/>
        </w:rPr>
      </w:pPr>
    </w:p>
    <w:p w14:paraId="3F370E60" w14:textId="77777777" w:rsidR="0073560C" w:rsidRDefault="0073560C" w:rsidP="00BC2737">
      <w:pPr>
        <w:spacing w:line="360" w:lineRule="exact"/>
        <w:rPr>
          <w:rFonts w:ascii="Times New Roman" w:hAnsi="Times New Roman" w:cs="Times New Roman"/>
          <w:sz w:val="32"/>
          <w:szCs w:val="32"/>
        </w:rPr>
      </w:pPr>
    </w:p>
    <w:p w14:paraId="3A25D567" w14:textId="77777777" w:rsidR="0073560C" w:rsidRPr="003A3544" w:rsidRDefault="0073560C" w:rsidP="00BC2737">
      <w:pPr>
        <w:spacing w:line="360" w:lineRule="exact"/>
        <w:rPr>
          <w:rFonts w:ascii="Times New Roman" w:hAnsi="Times New Roman" w:cs="Times New Roman" w:hint="eastAsia"/>
          <w:sz w:val="32"/>
          <w:szCs w:val="32"/>
        </w:rPr>
      </w:pPr>
    </w:p>
    <w:p w14:paraId="66D78A2F" w14:textId="4A7975EE" w:rsidR="00110F2F" w:rsidRPr="00BC2737" w:rsidRDefault="00110F2F" w:rsidP="00110F2F">
      <w:pPr>
        <w:jc w:val="center"/>
        <w:rPr>
          <w:rFonts w:ascii="黑体" w:eastAsia="黑体" w:hAnsi="黑体" w:hint="eastAsia"/>
          <w:sz w:val="84"/>
          <w:szCs w:val="84"/>
        </w:rPr>
      </w:pPr>
      <w:r w:rsidRPr="00BC2737">
        <w:rPr>
          <w:rFonts w:ascii="黑体" w:eastAsia="黑体" w:hAnsi="黑体"/>
          <w:sz w:val="84"/>
          <w:szCs w:val="84"/>
        </w:rPr>
        <w:t>团</w:t>
      </w:r>
      <w:r w:rsidR="007713C7" w:rsidRPr="00BC2737">
        <w:rPr>
          <w:rFonts w:ascii="黑体" w:eastAsia="黑体" w:hAnsi="黑体" w:hint="eastAsia"/>
          <w:sz w:val="84"/>
          <w:szCs w:val="84"/>
        </w:rPr>
        <w:t xml:space="preserve"> </w:t>
      </w:r>
      <w:r w:rsidR="00BC2737">
        <w:rPr>
          <w:rFonts w:ascii="黑体" w:eastAsia="黑体" w:hAnsi="黑体" w:hint="eastAsia"/>
          <w:sz w:val="84"/>
          <w:szCs w:val="84"/>
        </w:rPr>
        <w:t xml:space="preserve"> </w:t>
      </w:r>
      <w:r w:rsidRPr="00BC2737">
        <w:rPr>
          <w:rFonts w:ascii="黑体" w:eastAsia="黑体" w:hAnsi="黑体"/>
          <w:sz w:val="84"/>
          <w:szCs w:val="84"/>
        </w:rPr>
        <w:t>体</w:t>
      </w:r>
      <w:r w:rsidR="00BC2737">
        <w:rPr>
          <w:rFonts w:ascii="黑体" w:eastAsia="黑体" w:hAnsi="黑体" w:hint="eastAsia"/>
          <w:sz w:val="84"/>
          <w:szCs w:val="84"/>
        </w:rPr>
        <w:t xml:space="preserve"> </w:t>
      </w:r>
      <w:r w:rsidR="007713C7" w:rsidRPr="00BC2737">
        <w:rPr>
          <w:rFonts w:ascii="黑体" w:eastAsia="黑体" w:hAnsi="黑体" w:hint="eastAsia"/>
          <w:sz w:val="84"/>
          <w:szCs w:val="84"/>
        </w:rPr>
        <w:t xml:space="preserve"> </w:t>
      </w:r>
      <w:r w:rsidRPr="00BC2737">
        <w:rPr>
          <w:rFonts w:ascii="黑体" w:eastAsia="黑体" w:hAnsi="黑体"/>
          <w:sz w:val="84"/>
          <w:szCs w:val="84"/>
        </w:rPr>
        <w:t>标</w:t>
      </w:r>
      <w:r w:rsidR="00BC2737">
        <w:rPr>
          <w:rFonts w:ascii="黑体" w:eastAsia="黑体" w:hAnsi="黑体" w:hint="eastAsia"/>
          <w:sz w:val="84"/>
          <w:szCs w:val="84"/>
        </w:rPr>
        <w:t xml:space="preserve"> </w:t>
      </w:r>
      <w:r w:rsidR="007713C7" w:rsidRPr="00BC2737">
        <w:rPr>
          <w:rFonts w:ascii="黑体" w:eastAsia="黑体" w:hAnsi="黑体" w:hint="eastAsia"/>
          <w:sz w:val="84"/>
          <w:szCs w:val="84"/>
        </w:rPr>
        <w:t xml:space="preserve"> </w:t>
      </w:r>
      <w:r w:rsidRPr="00BC2737">
        <w:rPr>
          <w:rFonts w:ascii="黑体" w:eastAsia="黑体" w:hAnsi="黑体"/>
          <w:sz w:val="84"/>
          <w:szCs w:val="84"/>
        </w:rPr>
        <w:t>准</w:t>
      </w:r>
    </w:p>
    <w:p w14:paraId="75DD1885" w14:textId="77777777" w:rsidR="00110F2F" w:rsidRDefault="00110F2F" w:rsidP="00110F2F">
      <w:pPr>
        <w:rPr>
          <w:rFonts w:hint="eastAsia"/>
          <w:sz w:val="32"/>
          <w:szCs w:val="32"/>
        </w:rPr>
      </w:pPr>
    </w:p>
    <w:p w14:paraId="03B2F0FC" w14:textId="6AE7756D" w:rsidR="00110F2F" w:rsidRPr="0073560C" w:rsidRDefault="00110F2F" w:rsidP="0073560C">
      <w:pPr>
        <w:spacing w:after="0"/>
        <w:jc w:val="right"/>
        <w:rPr>
          <w:rFonts w:ascii="Times New Roman" w:hAnsi="Times New Roman" w:cs="Times New Roman" w:hint="eastAsia"/>
          <w:sz w:val="24"/>
        </w:rPr>
      </w:pPr>
      <w:r w:rsidRPr="0073560C">
        <w:rPr>
          <w:rFonts w:ascii="Times New Roman" w:hAnsi="Times New Roman" w:cs="Times New Roman"/>
          <w:sz w:val="24"/>
        </w:rPr>
        <w:t xml:space="preserve">T/HXCY </w:t>
      </w:r>
      <w:r w:rsidR="0073560C" w:rsidRPr="0073560C">
        <w:rPr>
          <w:rFonts w:ascii="Times New Roman" w:hAnsi="Times New Roman" w:cs="Times New Roman" w:hint="eastAsia"/>
          <w:sz w:val="24"/>
        </w:rPr>
        <w:t>XX-2025</w:t>
      </w:r>
    </w:p>
    <w:p w14:paraId="4BDB1380" w14:textId="4C90D5AD" w:rsidR="00D3608A" w:rsidRDefault="0073560C" w:rsidP="00226FC5">
      <w:pPr>
        <w:spacing w:line="500" w:lineRule="exact"/>
        <w:jc w:val="center"/>
        <w:rPr>
          <w:rFonts w:hint="eastAsia"/>
          <w:sz w:val="32"/>
          <w:szCs w:val="32"/>
        </w:rPr>
      </w:pPr>
      <w:r w:rsidRPr="0073560C">
        <w:rPr>
          <w:noProof/>
          <w:sz w:val="24"/>
        </w:rPr>
        <mc:AlternateContent>
          <mc:Choice Requires="wps">
            <w:drawing>
              <wp:anchor distT="0" distB="0" distL="114300" distR="114300" simplePos="0" relativeHeight="251659264" behindDoc="0" locked="0" layoutInCell="1" allowOverlap="1" wp14:anchorId="0DBB3758" wp14:editId="28679E16">
                <wp:simplePos x="0" y="0"/>
                <wp:positionH relativeFrom="column">
                  <wp:posOffset>31750</wp:posOffset>
                </wp:positionH>
                <wp:positionV relativeFrom="paragraph">
                  <wp:posOffset>40603</wp:posOffset>
                </wp:positionV>
                <wp:extent cx="5416550" cy="19050"/>
                <wp:effectExtent l="0" t="0" r="31750" b="19050"/>
                <wp:wrapNone/>
                <wp:docPr id="463524570" name="直接连接符 1"/>
                <wp:cNvGraphicFramePr/>
                <a:graphic xmlns:a="http://schemas.openxmlformats.org/drawingml/2006/main">
                  <a:graphicData uri="http://schemas.microsoft.com/office/word/2010/wordprocessingShape">
                    <wps:wsp>
                      <wps:cNvCnPr/>
                      <wps:spPr>
                        <a:xfrm>
                          <a:off x="0" y="0"/>
                          <a:ext cx="54165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68260" id="直接连接符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2pt" to="42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" strokecolor="black [3213]" strokeweight=".5pt">
                <v:stroke joinstyle="miter"/>
              </v:line>
            </w:pict>
          </mc:Fallback>
        </mc:AlternateContent>
      </w:r>
    </w:p>
    <w:p w14:paraId="0222A371" w14:textId="77777777" w:rsidR="0073560C" w:rsidRDefault="00AA2AFC" w:rsidP="0073560C">
      <w:pPr>
        <w:spacing w:line="500" w:lineRule="exact"/>
        <w:jc w:val="center"/>
        <w:rPr>
          <w:rFonts w:ascii="Times New Roman" w:eastAsia="黑体" w:hAnsi="Times New Roman" w:cs="Times New Roman"/>
          <w:sz w:val="44"/>
          <w:szCs w:val="44"/>
        </w:rPr>
      </w:pPr>
      <w:r w:rsidRPr="00AA2AFC">
        <w:rPr>
          <w:rFonts w:ascii="Times New Roman" w:eastAsia="黑体" w:hAnsi="Times New Roman" w:cs="Times New Roman" w:hint="eastAsia"/>
          <w:sz w:val="44"/>
          <w:szCs w:val="44"/>
        </w:rPr>
        <w:t>苜蓿田土壤封闭除草剂减量技术规程</w:t>
      </w:r>
    </w:p>
    <w:p w14:paraId="093CA323" w14:textId="60002F47" w:rsidR="00BC2737" w:rsidRDefault="00AA2AFC" w:rsidP="0073560C">
      <w:pPr>
        <w:spacing w:line="500" w:lineRule="exact"/>
        <w:jc w:val="center"/>
        <w:rPr>
          <w:rFonts w:ascii="Times New Roman" w:hAnsi="Times New Roman" w:cs="Times New Roman"/>
          <w:sz w:val="28"/>
          <w:szCs w:val="28"/>
        </w:rPr>
      </w:pPr>
      <w:r w:rsidRPr="00AA2AFC">
        <w:rPr>
          <w:rFonts w:ascii="Times New Roman" w:hAnsi="Times New Roman" w:cs="Times New Roman" w:hint="eastAsia"/>
          <w:b/>
          <w:bCs/>
          <w:sz w:val="30"/>
          <w:szCs w:val="30"/>
        </w:rPr>
        <w:t>Dosage Reduction Techniques for Pre-emergence Herbicides in Alfalfa Fields</w:t>
      </w:r>
    </w:p>
    <w:p w14:paraId="3536D171" w14:textId="57058142" w:rsidR="00987E83" w:rsidRDefault="00E57F09" w:rsidP="00E57F09">
      <w:pPr>
        <w:spacing w:line="500" w:lineRule="exact"/>
        <w:jc w:val="center"/>
        <w:rPr>
          <w:rFonts w:ascii="Times New Roman" w:hAnsi="Times New Roman" w:cs="Times New Roman"/>
          <w:sz w:val="28"/>
          <w:szCs w:val="28"/>
        </w:rPr>
      </w:pPr>
      <w:r>
        <w:rPr>
          <w:rFonts w:ascii="Times New Roman" w:hAnsi="Times New Roman" w:cs="Times New Roman" w:hint="eastAsia"/>
          <w:sz w:val="28"/>
          <w:szCs w:val="28"/>
        </w:rPr>
        <w:t>（征求意见稿）</w:t>
      </w:r>
    </w:p>
    <w:p w14:paraId="51B6649C" w14:textId="77777777" w:rsidR="00A16FFE" w:rsidRDefault="00A16FFE" w:rsidP="0073560C">
      <w:pPr>
        <w:spacing w:after="0" w:line="240" w:lineRule="auto"/>
        <w:rPr>
          <w:rFonts w:ascii="Times New Roman" w:hAnsi="Times New Roman" w:cs="Times New Roman"/>
          <w:sz w:val="28"/>
          <w:szCs w:val="28"/>
        </w:rPr>
      </w:pPr>
    </w:p>
    <w:p w14:paraId="45949640" w14:textId="77777777" w:rsidR="00A16FFE" w:rsidRDefault="00A16FFE" w:rsidP="0073560C">
      <w:pPr>
        <w:spacing w:after="0" w:line="240" w:lineRule="auto"/>
        <w:rPr>
          <w:rFonts w:ascii="Times New Roman" w:hAnsi="Times New Roman" w:cs="Times New Roman"/>
          <w:sz w:val="28"/>
          <w:szCs w:val="28"/>
        </w:rPr>
      </w:pPr>
    </w:p>
    <w:p w14:paraId="53B36366" w14:textId="77777777" w:rsidR="00A16FFE" w:rsidRDefault="00A16FFE" w:rsidP="0073560C">
      <w:pPr>
        <w:spacing w:after="0" w:line="240" w:lineRule="auto"/>
        <w:rPr>
          <w:rFonts w:ascii="Times New Roman" w:hAnsi="Times New Roman" w:cs="Times New Roman"/>
          <w:sz w:val="28"/>
          <w:szCs w:val="28"/>
        </w:rPr>
      </w:pPr>
    </w:p>
    <w:p w14:paraId="01D05E3C" w14:textId="77777777" w:rsidR="0073560C" w:rsidRDefault="0073560C" w:rsidP="0073560C">
      <w:pPr>
        <w:spacing w:after="0" w:line="240" w:lineRule="auto"/>
        <w:rPr>
          <w:rFonts w:ascii="黑体" w:eastAsia="黑体" w:hAnsi="黑体"/>
          <w:u w:val="single"/>
        </w:rPr>
      </w:pPr>
    </w:p>
    <w:p w14:paraId="0EB724AD" w14:textId="77777777" w:rsidR="0073560C" w:rsidRDefault="0073560C" w:rsidP="0073560C">
      <w:pPr>
        <w:spacing w:after="0" w:line="240" w:lineRule="auto"/>
        <w:rPr>
          <w:rFonts w:ascii="黑体" w:eastAsia="黑体" w:hAnsi="黑体"/>
          <w:u w:val="single"/>
        </w:rPr>
      </w:pPr>
    </w:p>
    <w:p w14:paraId="61FC0B32" w14:textId="77777777" w:rsidR="0073560C" w:rsidRDefault="0073560C" w:rsidP="0073560C">
      <w:pPr>
        <w:spacing w:after="0" w:line="240" w:lineRule="auto"/>
        <w:rPr>
          <w:rFonts w:ascii="黑体" w:eastAsia="黑体" w:hAnsi="黑体"/>
          <w:u w:val="single"/>
        </w:rPr>
      </w:pPr>
    </w:p>
    <w:p w14:paraId="0B455901" w14:textId="77777777" w:rsidR="0073560C" w:rsidRDefault="0073560C" w:rsidP="0073560C">
      <w:pPr>
        <w:spacing w:after="0" w:line="240" w:lineRule="auto"/>
        <w:rPr>
          <w:rFonts w:ascii="黑体" w:eastAsia="黑体" w:hAnsi="黑体" w:hint="eastAsia"/>
          <w:u w:val="single"/>
        </w:rPr>
      </w:pPr>
    </w:p>
    <w:p w14:paraId="7A5606E0" w14:textId="77777777" w:rsidR="0073560C" w:rsidRDefault="0073560C" w:rsidP="0073560C">
      <w:pPr>
        <w:spacing w:after="0" w:line="240" w:lineRule="auto"/>
        <w:rPr>
          <w:rFonts w:ascii="黑体" w:eastAsia="黑体" w:hAnsi="黑体"/>
          <w:u w:val="single"/>
        </w:rPr>
      </w:pPr>
    </w:p>
    <w:p w14:paraId="6AAF8F00" w14:textId="77777777" w:rsidR="0073560C" w:rsidRDefault="0073560C" w:rsidP="0073560C">
      <w:pPr>
        <w:spacing w:after="0" w:line="240" w:lineRule="auto"/>
        <w:rPr>
          <w:rFonts w:ascii="黑体" w:eastAsia="黑体" w:hAnsi="黑体"/>
          <w:u w:val="single"/>
        </w:rPr>
      </w:pPr>
    </w:p>
    <w:p w14:paraId="7379D071" w14:textId="77777777" w:rsidR="0073560C" w:rsidRDefault="0073560C" w:rsidP="0073560C">
      <w:pPr>
        <w:spacing w:after="0" w:line="240" w:lineRule="auto"/>
        <w:rPr>
          <w:rFonts w:ascii="黑体" w:eastAsia="黑体" w:hAnsi="黑体" w:hint="eastAsia"/>
          <w:u w:val="single"/>
        </w:rPr>
      </w:pPr>
    </w:p>
    <w:p w14:paraId="70EA1C56" w14:textId="77777777" w:rsidR="0073560C" w:rsidRDefault="0073560C" w:rsidP="00E57F09">
      <w:pPr>
        <w:rPr>
          <w:rFonts w:ascii="黑体" w:eastAsia="黑体" w:hAnsi="黑体"/>
          <w:u w:val="single"/>
        </w:rPr>
      </w:pPr>
    </w:p>
    <w:p w14:paraId="4012CBF2" w14:textId="69BBBAD9" w:rsidR="00E57F09" w:rsidRPr="00BB44E5" w:rsidRDefault="00E57F09" w:rsidP="0073560C">
      <w:pPr>
        <w:spacing w:after="0" w:line="360" w:lineRule="auto"/>
        <w:rPr>
          <w:rFonts w:ascii="黑体" w:eastAsia="黑体" w:hAnsi="黑体" w:hint="eastAsia"/>
          <w:u w:val="single"/>
        </w:rPr>
      </w:pPr>
      <w:r w:rsidRPr="00BB44E5">
        <w:rPr>
          <w:rFonts w:ascii="黑体" w:eastAsia="黑体" w:hAnsi="黑体" w:hint="eastAsia"/>
          <w:u w:val="single"/>
        </w:rPr>
        <w:t>202</w:t>
      </w:r>
      <w:r w:rsidR="005853CA">
        <w:rPr>
          <w:rFonts w:ascii="黑体" w:eastAsia="黑体" w:hAnsi="黑体" w:hint="eastAsia"/>
          <w:u w:val="single"/>
        </w:rPr>
        <w:t>X</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cs="黑体" w:hint="eastAsia"/>
          <w:u w:val="single"/>
        </w:rPr>
        <w:t xml:space="preserve">发布                                          </w:t>
      </w:r>
      <w:r>
        <w:rPr>
          <w:rFonts w:ascii="黑体" w:eastAsia="黑体" w:hAnsi="黑体" w:cs="黑体" w:hint="eastAsia"/>
          <w:u w:val="single"/>
        </w:rPr>
        <w:t xml:space="preserve">  </w:t>
      </w:r>
      <w:r w:rsidRPr="00BB44E5">
        <w:rPr>
          <w:rFonts w:ascii="黑体" w:eastAsia="黑体" w:hAnsi="黑体" w:cs="黑体" w:hint="eastAsia"/>
          <w:u w:val="single"/>
        </w:rPr>
        <w:t xml:space="preserve">  </w:t>
      </w:r>
      <w:r w:rsidRPr="00BB44E5">
        <w:rPr>
          <w:rFonts w:ascii="黑体" w:eastAsia="黑体" w:hAnsi="黑体"/>
          <w:u w:val="single"/>
        </w:rPr>
        <w:t>202</w:t>
      </w:r>
      <w:r w:rsidR="005853CA">
        <w:rPr>
          <w:rFonts w:ascii="黑体" w:eastAsia="黑体" w:hAnsi="黑体" w:hint="eastAsia"/>
          <w:u w:val="single"/>
        </w:rPr>
        <w:t>X</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cs="黑体" w:hint="eastAsia"/>
          <w:u w:val="single"/>
        </w:rPr>
        <w:t>实施</w:t>
      </w:r>
    </w:p>
    <w:p w14:paraId="4CCC1A15" w14:textId="33C51DBD" w:rsidR="006D7851" w:rsidRDefault="00E57F09" w:rsidP="0073560C">
      <w:pPr>
        <w:spacing w:after="0" w:line="360" w:lineRule="auto"/>
        <w:jc w:val="center"/>
        <w:rPr>
          <w:rFonts w:ascii="黑体" w:eastAsia="黑体" w:hAnsi="黑体" w:cs="黑体" w:hint="eastAsia"/>
        </w:rPr>
        <w:sectPr w:rsidR="006D7851" w:rsidSect="0073560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727" w:gutter="0"/>
          <w:pgNumType w:fmt="upperRoman" w:start="1"/>
          <w:cols w:space="720"/>
          <w:docGrid w:type="lines" w:linePitch="312"/>
        </w:sectPr>
      </w:pPr>
      <w:r w:rsidRPr="00BB44E5">
        <w:rPr>
          <w:rFonts w:ascii="黑体" w:eastAsia="黑体" w:hAnsi="黑体" w:cs="黑体" w:hint="eastAsia"/>
        </w:rPr>
        <w:t>北京华夏草业产业技术创新战略联盟</w:t>
      </w:r>
      <w:r w:rsidR="0073560C">
        <w:rPr>
          <w:rFonts w:ascii="黑体" w:eastAsia="黑体" w:hAnsi="黑体" w:cs="黑体" w:hint="eastAsia"/>
        </w:rPr>
        <w:t xml:space="preserve"> </w:t>
      </w:r>
      <w:r w:rsidRPr="00BB44E5">
        <w:rPr>
          <w:rFonts w:ascii="黑体" w:eastAsia="黑体" w:hAnsi="黑体" w:cs="黑体" w:hint="eastAsia"/>
        </w:rPr>
        <w:t>发布</w:t>
      </w:r>
      <w:r w:rsidR="00CE14DB">
        <w:rPr>
          <w:rFonts w:ascii="黑体" w:eastAsia="黑体" w:hAnsi="黑体" w:cs="黑体" w:hint="eastAsia"/>
        </w:rPr>
        <w:br w:type="page"/>
      </w:r>
    </w:p>
    <w:sdt>
      <w:sdtPr>
        <w:rPr>
          <w:rFonts w:asciiTheme="minorHAnsi" w:eastAsiaTheme="minorEastAsia" w:hAnsiTheme="minorHAnsi" w:cstheme="minorBidi"/>
          <w:color w:val="auto"/>
          <w:kern w:val="2"/>
          <w:sz w:val="22"/>
          <w:szCs w:val="24"/>
          <w:lang w:val="zh-CN"/>
          <w14:ligatures w14:val="standardContextual"/>
        </w:rPr>
        <w:id w:val="1365406946"/>
        <w:docPartObj>
          <w:docPartGallery w:val="Table of Contents"/>
          <w:docPartUnique/>
        </w:docPartObj>
      </w:sdtPr>
      <w:sdtEndPr>
        <w:rPr>
          <w:b/>
          <w:bCs/>
        </w:rPr>
      </w:sdtEndPr>
      <w:sdtContent>
        <w:p w14:paraId="3DD5ED96" w14:textId="5C60E6D2" w:rsidR="00DA081C" w:rsidRDefault="00C46352" w:rsidP="00C46352">
          <w:pPr>
            <w:pStyle w:val="TOC"/>
            <w:jc w:val="center"/>
            <w:rPr>
              <w:rFonts w:ascii="黑体" w:eastAsia="黑体" w:hAnsi="黑体" w:cstheme="minorBidi" w:hint="eastAsia"/>
              <w:b/>
              <w:bCs/>
              <w:color w:val="auto"/>
              <w:kern w:val="2"/>
              <w:lang w:val="zh-CN"/>
              <w14:ligatures w14:val="standardContextual"/>
            </w:rPr>
          </w:pPr>
          <w:r w:rsidRPr="00C46352">
            <w:rPr>
              <w:rFonts w:ascii="黑体" w:eastAsia="黑体" w:hAnsi="黑体" w:cstheme="minorBidi" w:hint="eastAsia"/>
              <w:b/>
              <w:bCs/>
              <w:color w:val="auto"/>
              <w:kern w:val="2"/>
              <w:lang w:val="zh-CN"/>
              <w14:ligatures w14:val="standardContextual"/>
            </w:rPr>
            <w:t>目</w:t>
          </w:r>
          <w:r>
            <w:rPr>
              <w:rFonts w:ascii="黑体" w:eastAsia="黑体" w:hAnsi="黑体" w:cstheme="minorBidi" w:hint="eastAsia"/>
              <w:b/>
              <w:bCs/>
              <w:color w:val="auto"/>
              <w:kern w:val="2"/>
              <w:lang w:val="zh-CN"/>
              <w14:ligatures w14:val="standardContextual"/>
            </w:rPr>
            <w:t xml:space="preserve">  </w:t>
          </w:r>
          <w:r w:rsidRPr="00C46352">
            <w:rPr>
              <w:rFonts w:ascii="黑体" w:eastAsia="黑体" w:hAnsi="黑体" w:cstheme="minorBidi" w:hint="eastAsia"/>
              <w:b/>
              <w:bCs/>
              <w:color w:val="auto"/>
              <w:kern w:val="2"/>
              <w:lang w:val="zh-CN"/>
              <w14:ligatures w14:val="standardContextual"/>
            </w:rPr>
            <w:t>次</w:t>
          </w:r>
        </w:p>
        <w:p w14:paraId="0425AEFB" w14:textId="17FF5F85" w:rsidR="00F741FD" w:rsidRPr="0073560C" w:rsidRDefault="00CD7310" w:rsidP="0073560C">
          <w:pPr>
            <w:pStyle w:val="TOC1"/>
            <w:spacing w:beforeLines="0" w:before="0" w:after="0"/>
            <w:rPr>
              <w:rFonts w:hint="eastAsia"/>
              <w:noProof/>
              <w:sz w:val="24"/>
            </w:rPr>
          </w:pPr>
          <w:r w:rsidRPr="0073560C">
            <w:rPr>
              <w:rFonts w:hint="eastAsia"/>
              <w:sz w:val="24"/>
            </w:rPr>
            <w:fldChar w:fldCharType="begin"/>
          </w:r>
          <w:r w:rsidRPr="0073560C">
            <w:rPr>
              <w:rFonts w:hint="eastAsia"/>
              <w:sz w:val="24"/>
            </w:rPr>
            <w:instrText xml:space="preserve"> </w:instrText>
          </w:r>
          <w:r w:rsidRPr="0073560C">
            <w:rPr>
              <w:sz w:val="24"/>
            </w:rPr>
            <w:instrText>TOC \o "1-1" \h \z \u</w:instrText>
          </w:r>
          <w:r w:rsidRPr="0073560C">
            <w:rPr>
              <w:rFonts w:hint="eastAsia"/>
              <w:sz w:val="24"/>
            </w:rPr>
            <w:instrText xml:space="preserve"> </w:instrText>
          </w:r>
          <w:r w:rsidRPr="0073560C">
            <w:rPr>
              <w:rFonts w:hint="eastAsia"/>
              <w:sz w:val="24"/>
            </w:rPr>
            <w:fldChar w:fldCharType="separate"/>
          </w:r>
          <w:hyperlink w:anchor="_Toc206658943" w:history="1">
            <w:r w:rsidR="00F741FD" w:rsidRPr="0073560C">
              <w:rPr>
                <w:rStyle w:val="af4"/>
                <w:rFonts w:ascii="黑体" w:eastAsia="黑体" w:hAnsi="黑体" w:hint="eastAsia"/>
                <w:noProof/>
                <w:sz w:val="24"/>
              </w:rPr>
              <w:t>前  言</w:t>
            </w:r>
            <w:r w:rsidR="00F741FD" w:rsidRPr="0073560C">
              <w:rPr>
                <w:rFonts w:hint="eastAsia"/>
                <w:noProof/>
                <w:webHidden/>
                <w:sz w:val="24"/>
              </w:rPr>
              <w:tab/>
            </w:r>
            <w:r w:rsidR="00F741FD" w:rsidRPr="0073560C">
              <w:rPr>
                <w:rFonts w:hint="eastAsia"/>
                <w:noProof/>
                <w:webHidden/>
                <w:sz w:val="24"/>
              </w:rPr>
              <w:fldChar w:fldCharType="begin"/>
            </w:r>
            <w:r w:rsidR="00F741FD" w:rsidRPr="0073560C">
              <w:rPr>
                <w:rFonts w:hint="eastAsia"/>
                <w:noProof/>
                <w:webHidden/>
                <w:sz w:val="24"/>
              </w:rPr>
              <w:instrText xml:space="preserve"> </w:instrText>
            </w:r>
            <w:r w:rsidR="00F741FD" w:rsidRPr="0073560C">
              <w:rPr>
                <w:noProof/>
                <w:webHidden/>
                <w:sz w:val="24"/>
              </w:rPr>
              <w:instrText>PAGEREF _Toc206658943 \h</w:instrText>
            </w:r>
            <w:r w:rsidR="00F741FD" w:rsidRPr="0073560C">
              <w:rPr>
                <w:rFonts w:hint="eastAsia"/>
                <w:noProof/>
                <w:webHidden/>
                <w:sz w:val="24"/>
              </w:rPr>
              <w:instrText xml:space="preserve"> </w:instrText>
            </w:r>
            <w:r w:rsidR="00F741FD" w:rsidRPr="0073560C">
              <w:rPr>
                <w:rFonts w:hint="eastAsia"/>
                <w:noProof/>
                <w:webHidden/>
                <w:sz w:val="24"/>
              </w:rPr>
            </w:r>
            <w:r w:rsidR="00F741FD" w:rsidRPr="0073560C">
              <w:rPr>
                <w:rFonts w:hint="eastAsia"/>
                <w:noProof/>
                <w:webHidden/>
                <w:sz w:val="24"/>
              </w:rPr>
              <w:fldChar w:fldCharType="separate"/>
            </w:r>
            <w:r w:rsidR="00F741FD" w:rsidRPr="0073560C">
              <w:rPr>
                <w:rFonts w:hint="eastAsia"/>
                <w:noProof/>
                <w:webHidden/>
                <w:sz w:val="24"/>
              </w:rPr>
              <w:t>II</w:t>
            </w:r>
            <w:r w:rsidR="00F741FD" w:rsidRPr="0073560C">
              <w:rPr>
                <w:rFonts w:hint="eastAsia"/>
                <w:noProof/>
                <w:webHidden/>
                <w:sz w:val="24"/>
              </w:rPr>
              <w:fldChar w:fldCharType="end"/>
            </w:r>
          </w:hyperlink>
        </w:p>
        <w:p w14:paraId="34B686A9" w14:textId="10B8641A" w:rsidR="00F741FD" w:rsidRPr="0073560C" w:rsidRDefault="00F741FD" w:rsidP="0073560C">
          <w:pPr>
            <w:pStyle w:val="TOC1"/>
            <w:spacing w:beforeLines="0" w:before="0" w:after="0"/>
            <w:rPr>
              <w:rFonts w:hint="eastAsia"/>
              <w:noProof/>
              <w:sz w:val="24"/>
            </w:rPr>
          </w:pPr>
          <w:hyperlink w:anchor="_Toc206658944" w:history="1">
            <w:r w:rsidRPr="0073560C">
              <w:rPr>
                <w:rStyle w:val="af4"/>
                <w:rFonts w:hint="eastAsia"/>
                <w:noProof/>
                <w:sz w:val="24"/>
              </w:rPr>
              <w:t>1范围</w:t>
            </w:r>
            <w:r w:rsidRPr="0073560C">
              <w:rPr>
                <w:rFonts w:hint="eastAsia"/>
                <w:noProof/>
                <w:webHidden/>
                <w:sz w:val="24"/>
              </w:rPr>
              <w:tab/>
            </w:r>
            <w:r w:rsidRPr="0073560C">
              <w:rPr>
                <w:rFonts w:hint="eastAsia"/>
                <w:noProof/>
                <w:webHidden/>
                <w:sz w:val="24"/>
              </w:rPr>
              <w:fldChar w:fldCharType="begin"/>
            </w:r>
            <w:r w:rsidRPr="0073560C">
              <w:rPr>
                <w:rFonts w:hint="eastAsia"/>
                <w:noProof/>
                <w:webHidden/>
                <w:sz w:val="24"/>
              </w:rPr>
              <w:instrText xml:space="preserve"> </w:instrText>
            </w:r>
            <w:r w:rsidRPr="0073560C">
              <w:rPr>
                <w:noProof/>
                <w:webHidden/>
                <w:sz w:val="24"/>
              </w:rPr>
              <w:instrText>PAGEREF _Toc206658944 \h</w:instrText>
            </w:r>
            <w:r w:rsidRPr="0073560C">
              <w:rPr>
                <w:rFonts w:hint="eastAsia"/>
                <w:noProof/>
                <w:webHidden/>
                <w:sz w:val="24"/>
              </w:rPr>
              <w:instrText xml:space="preserve"> </w:instrText>
            </w:r>
            <w:r w:rsidRPr="0073560C">
              <w:rPr>
                <w:rFonts w:hint="eastAsia"/>
                <w:noProof/>
                <w:webHidden/>
                <w:sz w:val="24"/>
              </w:rPr>
            </w:r>
            <w:r w:rsidRPr="0073560C">
              <w:rPr>
                <w:rFonts w:hint="eastAsia"/>
                <w:noProof/>
                <w:webHidden/>
                <w:sz w:val="24"/>
              </w:rPr>
              <w:fldChar w:fldCharType="separate"/>
            </w:r>
            <w:r w:rsidRPr="0073560C">
              <w:rPr>
                <w:rFonts w:hint="eastAsia"/>
                <w:noProof/>
                <w:webHidden/>
                <w:sz w:val="24"/>
              </w:rPr>
              <w:t>1</w:t>
            </w:r>
            <w:r w:rsidRPr="0073560C">
              <w:rPr>
                <w:rFonts w:hint="eastAsia"/>
                <w:noProof/>
                <w:webHidden/>
                <w:sz w:val="24"/>
              </w:rPr>
              <w:fldChar w:fldCharType="end"/>
            </w:r>
          </w:hyperlink>
        </w:p>
        <w:p w14:paraId="5958D311" w14:textId="44F1D073" w:rsidR="00F741FD" w:rsidRPr="0073560C" w:rsidRDefault="00F741FD" w:rsidP="0073560C">
          <w:pPr>
            <w:pStyle w:val="TOC1"/>
            <w:spacing w:beforeLines="0" w:before="0" w:after="0"/>
            <w:rPr>
              <w:rFonts w:hint="eastAsia"/>
              <w:noProof/>
              <w:sz w:val="24"/>
            </w:rPr>
          </w:pPr>
          <w:hyperlink w:anchor="_Toc206658945" w:history="1">
            <w:r w:rsidRPr="0073560C">
              <w:rPr>
                <w:rStyle w:val="af4"/>
                <w:rFonts w:hint="eastAsia"/>
                <w:noProof/>
                <w:sz w:val="24"/>
              </w:rPr>
              <w:t>2规范性引用文件</w:t>
            </w:r>
            <w:r w:rsidRPr="0073560C">
              <w:rPr>
                <w:rFonts w:hint="eastAsia"/>
                <w:noProof/>
                <w:webHidden/>
                <w:sz w:val="24"/>
              </w:rPr>
              <w:tab/>
            </w:r>
            <w:r w:rsidRPr="0073560C">
              <w:rPr>
                <w:rFonts w:hint="eastAsia"/>
                <w:noProof/>
                <w:webHidden/>
                <w:sz w:val="24"/>
              </w:rPr>
              <w:fldChar w:fldCharType="begin"/>
            </w:r>
            <w:r w:rsidRPr="0073560C">
              <w:rPr>
                <w:rFonts w:hint="eastAsia"/>
                <w:noProof/>
                <w:webHidden/>
                <w:sz w:val="24"/>
              </w:rPr>
              <w:instrText xml:space="preserve"> </w:instrText>
            </w:r>
            <w:r w:rsidRPr="0073560C">
              <w:rPr>
                <w:noProof/>
                <w:webHidden/>
                <w:sz w:val="24"/>
              </w:rPr>
              <w:instrText>PAGEREF _Toc206658945 \h</w:instrText>
            </w:r>
            <w:r w:rsidRPr="0073560C">
              <w:rPr>
                <w:rFonts w:hint="eastAsia"/>
                <w:noProof/>
                <w:webHidden/>
                <w:sz w:val="24"/>
              </w:rPr>
              <w:instrText xml:space="preserve"> </w:instrText>
            </w:r>
            <w:r w:rsidRPr="0073560C">
              <w:rPr>
                <w:rFonts w:hint="eastAsia"/>
                <w:noProof/>
                <w:webHidden/>
                <w:sz w:val="24"/>
              </w:rPr>
            </w:r>
            <w:r w:rsidRPr="0073560C">
              <w:rPr>
                <w:rFonts w:hint="eastAsia"/>
                <w:noProof/>
                <w:webHidden/>
                <w:sz w:val="24"/>
              </w:rPr>
              <w:fldChar w:fldCharType="separate"/>
            </w:r>
            <w:r w:rsidRPr="0073560C">
              <w:rPr>
                <w:rFonts w:hint="eastAsia"/>
                <w:noProof/>
                <w:webHidden/>
                <w:sz w:val="24"/>
              </w:rPr>
              <w:t>1</w:t>
            </w:r>
            <w:r w:rsidRPr="0073560C">
              <w:rPr>
                <w:rFonts w:hint="eastAsia"/>
                <w:noProof/>
                <w:webHidden/>
                <w:sz w:val="24"/>
              </w:rPr>
              <w:fldChar w:fldCharType="end"/>
            </w:r>
          </w:hyperlink>
        </w:p>
        <w:p w14:paraId="3FA60C91" w14:textId="45A2044D" w:rsidR="00F741FD" w:rsidRPr="0073560C" w:rsidRDefault="00F741FD" w:rsidP="0073560C">
          <w:pPr>
            <w:pStyle w:val="TOC1"/>
            <w:spacing w:beforeLines="0" w:before="0" w:after="0"/>
            <w:rPr>
              <w:rFonts w:hint="eastAsia"/>
              <w:noProof/>
              <w:sz w:val="24"/>
            </w:rPr>
          </w:pPr>
          <w:hyperlink w:anchor="_Toc206658946" w:history="1">
            <w:r w:rsidRPr="0073560C">
              <w:rPr>
                <w:rStyle w:val="af4"/>
                <w:rFonts w:hint="eastAsia"/>
                <w:noProof/>
                <w:sz w:val="24"/>
              </w:rPr>
              <w:t>3术语和定义</w:t>
            </w:r>
            <w:r w:rsidRPr="0073560C">
              <w:rPr>
                <w:rFonts w:hint="eastAsia"/>
                <w:noProof/>
                <w:webHidden/>
                <w:sz w:val="24"/>
              </w:rPr>
              <w:tab/>
            </w:r>
            <w:r w:rsidRPr="0073560C">
              <w:rPr>
                <w:rFonts w:hint="eastAsia"/>
                <w:noProof/>
                <w:webHidden/>
                <w:sz w:val="24"/>
              </w:rPr>
              <w:fldChar w:fldCharType="begin"/>
            </w:r>
            <w:r w:rsidRPr="0073560C">
              <w:rPr>
                <w:rFonts w:hint="eastAsia"/>
                <w:noProof/>
                <w:webHidden/>
                <w:sz w:val="24"/>
              </w:rPr>
              <w:instrText xml:space="preserve"> </w:instrText>
            </w:r>
            <w:r w:rsidRPr="0073560C">
              <w:rPr>
                <w:noProof/>
                <w:webHidden/>
                <w:sz w:val="24"/>
              </w:rPr>
              <w:instrText>PAGEREF _Toc206658946 \h</w:instrText>
            </w:r>
            <w:r w:rsidRPr="0073560C">
              <w:rPr>
                <w:rFonts w:hint="eastAsia"/>
                <w:noProof/>
                <w:webHidden/>
                <w:sz w:val="24"/>
              </w:rPr>
              <w:instrText xml:space="preserve"> </w:instrText>
            </w:r>
            <w:r w:rsidRPr="0073560C">
              <w:rPr>
                <w:rFonts w:hint="eastAsia"/>
                <w:noProof/>
                <w:webHidden/>
                <w:sz w:val="24"/>
              </w:rPr>
            </w:r>
            <w:r w:rsidRPr="0073560C">
              <w:rPr>
                <w:rFonts w:hint="eastAsia"/>
                <w:noProof/>
                <w:webHidden/>
                <w:sz w:val="24"/>
              </w:rPr>
              <w:fldChar w:fldCharType="separate"/>
            </w:r>
            <w:r w:rsidRPr="0073560C">
              <w:rPr>
                <w:rFonts w:hint="eastAsia"/>
                <w:noProof/>
                <w:webHidden/>
                <w:sz w:val="24"/>
              </w:rPr>
              <w:t>1</w:t>
            </w:r>
            <w:r w:rsidRPr="0073560C">
              <w:rPr>
                <w:rFonts w:hint="eastAsia"/>
                <w:noProof/>
                <w:webHidden/>
                <w:sz w:val="24"/>
              </w:rPr>
              <w:fldChar w:fldCharType="end"/>
            </w:r>
          </w:hyperlink>
        </w:p>
        <w:p w14:paraId="603CE4E6" w14:textId="581C6A23" w:rsidR="00F741FD" w:rsidRPr="0073560C" w:rsidRDefault="00F741FD" w:rsidP="0073560C">
          <w:pPr>
            <w:pStyle w:val="TOC1"/>
            <w:spacing w:beforeLines="0" w:before="0" w:after="0"/>
            <w:rPr>
              <w:rFonts w:hint="eastAsia"/>
              <w:noProof/>
              <w:sz w:val="24"/>
            </w:rPr>
          </w:pPr>
          <w:hyperlink w:anchor="_Toc206658947" w:history="1">
            <w:r w:rsidRPr="0073560C">
              <w:rPr>
                <w:rStyle w:val="af4"/>
                <w:rFonts w:hint="eastAsia"/>
                <w:noProof/>
                <w:sz w:val="24"/>
              </w:rPr>
              <w:t>4 苜蓿田主要杂草</w:t>
            </w:r>
            <w:r w:rsidRPr="0073560C">
              <w:rPr>
                <w:rFonts w:hint="eastAsia"/>
                <w:noProof/>
                <w:webHidden/>
                <w:sz w:val="24"/>
              </w:rPr>
              <w:tab/>
            </w:r>
            <w:r w:rsidRPr="0073560C">
              <w:rPr>
                <w:rFonts w:hint="eastAsia"/>
                <w:noProof/>
                <w:webHidden/>
                <w:sz w:val="24"/>
              </w:rPr>
              <w:fldChar w:fldCharType="begin"/>
            </w:r>
            <w:r w:rsidRPr="0073560C">
              <w:rPr>
                <w:rFonts w:hint="eastAsia"/>
                <w:noProof/>
                <w:webHidden/>
                <w:sz w:val="24"/>
              </w:rPr>
              <w:instrText xml:space="preserve"> </w:instrText>
            </w:r>
            <w:r w:rsidRPr="0073560C">
              <w:rPr>
                <w:noProof/>
                <w:webHidden/>
                <w:sz w:val="24"/>
              </w:rPr>
              <w:instrText>PAGEREF _Toc206658947 \h</w:instrText>
            </w:r>
            <w:r w:rsidRPr="0073560C">
              <w:rPr>
                <w:rFonts w:hint="eastAsia"/>
                <w:noProof/>
                <w:webHidden/>
                <w:sz w:val="24"/>
              </w:rPr>
              <w:instrText xml:space="preserve"> </w:instrText>
            </w:r>
            <w:r w:rsidRPr="0073560C">
              <w:rPr>
                <w:rFonts w:hint="eastAsia"/>
                <w:noProof/>
                <w:webHidden/>
                <w:sz w:val="24"/>
              </w:rPr>
            </w:r>
            <w:r w:rsidRPr="0073560C">
              <w:rPr>
                <w:rFonts w:hint="eastAsia"/>
                <w:noProof/>
                <w:webHidden/>
                <w:sz w:val="24"/>
              </w:rPr>
              <w:fldChar w:fldCharType="separate"/>
            </w:r>
            <w:r w:rsidRPr="0073560C">
              <w:rPr>
                <w:rFonts w:hint="eastAsia"/>
                <w:noProof/>
                <w:webHidden/>
                <w:sz w:val="24"/>
              </w:rPr>
              <w:t>1</w:t>
            </w:r>
            <w:r w:rsidRPr="0073560C">
              <w:rPr>
                <w:rFonts w:hint="eastAsia"/>
                <w:noProof/>
                <w:webHidden/>
                <w:sz w:val="24"/>
              </w:rPr>
              <w:fldChar w:fldCharType="end"/>
            </w:r>
          </w:hyperlink>
        </w:p>
        <w:p w14:paraId="1B263DAC" w14:textId="6073F8A2" w:rsidR="00F741FD" w:rsidRPr="0073560C" w:rsidRDefault="00F741FD" w:rsidP="0073560C">
          <w:pPr>
            <w:pStyle w:val="TOC1"/>
            <w:spacing w:beforeLines="0" w:before="0" w:after="0"/>
            <w:rPr>
              <w:rFonts w:hint="eastAsia"/>
              <w:noProof/>
              <w:sz w:val="24"/>
            </w:rPr>
          </w:pPr>
          <w:hyperlink w:anchor="_Toc206658948" w:history="1">
            <w:r w:rsidRPr="0073560C">
              <w:rPr>
                <w:rStyle w:val="af4"/>
                <w:rFonts w:hint="eastAsia"/>
                <w:noProof/>
                <w:sz w:val="24"/>
              </w:rPr>
              <w:t>5 除草剂减量基本原则</w:t>
            </w:r>
            <w:r w:rsidRPr="0073560C">
              <w:rPr>
                <w:rFonts w:hint="eastAsia"/>
                <w:noProof/>
                <w:webHidden/>
                <w:sz w:val="24"/>
              </w:rPr>
              <w:tab/>
            </w:r>
            <w:r w:rsidRPr="0073560C">
              <w:rPr>
                <w:rFonts w:hint="eastAsia"/>
                <w:noProof/>
                <w:webHidden/>
                <w:sz w:val="24"/>
              </w:rPr>
              <w:fldChar w:fldCharType="begin"/>
            </w:r>
            <w:r w:rsidRPr="0073560C">
              <w:rPr>
                <w:rFonts w:hint="eastAsia"/>
                <w:noProof/>
                <w:webHidden/>
                <w:sz w:val="24"/>
              </w:rPr>
              <w:instrText xml:space="preserve"> </w:instrText>
            </w:r>
            <w:r w:rsidRPr="0073560C">
              <w:rPr>
                <w:noProof/>
                <w:webHidden/>
                <w:sz w:val="24"/>
              </w:rPr>
              <w:instrText>PAGEREF _Toc206658948 \h</w:instrText>
            </w:r>
            <w:r w:rsidRPr="0073560C">
              <w:rPr>
                <w:rFonts w:hint="eastAsia"/>
                <w:noProof/>
                <w:webHidden/>
                <w:sz w:val="24"/>
              </w:rPr>
              <w:instrText xml:space="preserve"> </w:instrText>
            </w:r>
            <w:r w:rsidRPr="0073560C">
              <w:rPr>
                <w:rFonts w:hint="eastAsia"/>
                <w:noProof/>
                <w:webHidden/>
                <w:sz w:val="24"/>
              </w:rPr>
            </w:r>
            <w:r w:rsidRPr="0073560C">
              <w:rPr>
                <w:rFonts w:hint="eastAsia"/>
                <w:noProof/>
                <w:webHidden/>
                <w:sz w:val="24"/>
              </w:rPr>
              <w:fldChar w:fldCharType="separate"/>
            </w:r>
            <w:r w:rsidRPr="0073560C">
              <w:rPr>
                <w:rFonts w:hint="eastAsia"/>
                <w:noProof/>
                <w:webHidden/>
                <w:sz w:val="24"/>
              </w:rPr>
              <w:t>1</w:t>
            </w:r>
            <w:r w:rsidRPr="0073560C">
              <w:rPr>
                <w:rFonts w:hint="eastAsia"/>
                <w:noProof/>
                <w:webHidden/>
                <w:sz w:val="24"/>
              </w:rPr>
              <w:fldChar w:fldCharType="end"/>
            </w:r>
          </w:hyperlink>
        </w:p>
        <w:p w14:paraId="2518BB77" w14:textId="5E864D92" w:rsidR="00F741FD" w:rsidRPr="0073560C" w:rsidRDefault="00F741FD" w:rsidP="0073560C">
          <w:pPr>
            <w:pStyle w:val="TOC1"/>
            <w:spacing w:beforeLines="0" w:before="0" w:after="0"/>
            <w:rPr>
              <w:rFonts w:hint="eastAsia"/>
              <w:noProof/>
              <w:sz w:val="24"/>
            </w:rPr>
          </w:pPr>
          <w:hyperlink w:anchor="_Toc206658949" w:history="1">
            <w:r w:rsidRPr="0073560C">
              <w:rPr>
                <w:rStyle w:val="af4"/>
                <w:rFonts w:hint="eastAsia"/>
                <w:noProof/>
                <w:sz w:val="24"/>
              </w:rPr>
              <w:t>6 除草剂减量方法</w:t>
            </w:r>
            <w:r w:rsidRPr="0073560C">
              <w:rPr>
                <w:rFonts w:hint="eastAsia"/>
                <w:noProof/>
                <w:webHidden/>
                <w:sz w:val="24"/>
              </w:rPr>
              <w:tab/>
            </w:r>
            <w:r w:rsidRPr="0073560C">
              <w:rPr>
                <w:rFonts w:hint="eastAsia"/>
                <w:noProof/>
                <w:webHidden/>
                <w:sz w:val="24"/>
              </w:rPr>
              <w:fldChar w:fldCharType="begin"/>
            </w:r>
            <w:r w:rsidRPr="0073560C">
              <w:rPr>
                <w:rFonts w:hint="eastAsia"/>
                <w:noProof/>
                <w:webHidden/>
                <w:sz w:val="24"/>
              </w:rPr>
              <w:instrText xml:space="preserve"> </w:instrText>
            </w:r>
            <w:r w:rsidRPr="0073560C">
              <w:rPr>
                <w:noProof/>
                <w:webHidden/>
                <w:sz w:val="24"/>
              </w:rPr>
              <w:instrText>PAGEREF _Toc206658949 \h</w:instrText>
            </w:r>
            <w:r w:rsidRPr="0073560C">
              <w:rPr>
                <w:rFonts w:hint="eastAsia"/>
                <w:noProof/>
                <w:webHidden/>
                <w:sz w:val="24"/>
              </w:rPr>
              <w:instrText xml:space="preserve"> </w:instrText>
            </w:r>
            <w:r w:rsidRPr="0073560C">
              <w:rPr>
                <w:rFonts w:hint="eastAsia"/>
                <w:noProof/>
                <w:webHidden/>
                <w:sz w:val="24"/>
              </w:rPr>
            </w:r>
            <w:r w:rsidRPr="0073560C">
              <w:rPr>
                <w:rFonts w:hint="eastAsia"/>
                <w:noProof/>
                <w:webHidden/>
                <w:sz w:val="24"/>
              </w:rPr>
              <w:fldChar w:fldCharType="separate"/>
            </w:r>
            <w:r w:rsidRPr="0073560C">
              <w:rPr>
                <w:rFonts w:hint="eastAsia"/>
                <w:noProof/>
                <w:webHidden/>
                <w:sz w:val="24"/>
              </w:rPr>
              <w:t>2</w:t>
            </w:r>
            <w:r w:rsidRPr="0073560C">
              <w:rPr>
                <w:rFonts w:hint="eastAsia"/>
                <w:noProof/>
                <w:webHidden/>
                <w:sz w:val="24"/>
              </w:rPr>
              <w:fldChar w:fldCharType="end"/>
            </w:r>
          </w:hyperlink>
        </w:p>
        <w:p w14:paraId="40DC7EC0" w14:textId="7214F4FE" w:rsidR="00F741FD" w:rsidRPr="0073560C" w:rsidRDefault="00F741FD" w:rsidP="0073560C">
          <w:pPr>
            <w:pStyle w:val="TOC1"/>
            <w:spacing w:beforeLines="0" w:before="0" w:after="0"/>
            <w:rPr>
              <w:rFonts w:hint="eastAsia"/>
              <w:noProof/>
              <w:sz w:val="24"/>
            </w:rPr>
          </w:pPr>
          <w:hyperlink w:anchor="_Toc206658950" w:history="1">
            <w:r w:rsidRPr="0073560C">
              <w:rPr>
                <w:rStyle w:val="af4"/>
                <w:rFonts w:hint="eastAsia"/>
                <w:noProof/>
                <w:sz w:val="24"/>
              </w:rPr>
              <w:t>7生产档案记录</w:t>
            </w:r>
            <w:r w:rsidRPr="0073560C">
              <w:rPr>
                <w:rFonts w:hint="eastAsia"/>
                <w:noProof/>
                <w:webHidden/>
                <w:sz w:val="24"/>
              </w:rPr>
              <w:tab/>
            </w:r>
            <w:r w:rsidRPr="0073560C">
              <w:rPr>
                <w:rFonts w:hint="eastAsia"/>
                <w:noProof/>
                <w:webHidden/>
                <w:sz w:val="24"/>
              </w:rPr>
              <w:fldChar w:fldCharType="begin"/>
            </w:r>
            <w:r w:rsidRPr="0073560C">
              <w:rPr>
                <w:rFonts w:hint="eastAsia"/>
                <w:noProof/>
                <w:webHidden/>
                <w:sz w:val="24"/>
              </w:rPr>
              <w:instrText xml:space="preserve"> </w:instrText>
            </w:r>
            <w:r w:rsidRPr="0073560C">
              <w:rPr>
                <w:noProof/>
                <w:webHidden/>
                <w:sz w:val="24"/>
              </w:rPr>
              <w:instrText>PAGEREF _Toc206658950 \h</w:instrText>
            </w:r>
            <w:r w:rsidRPr="0073560C">
              <w:rPr>
                <w:rFonts w:hint="eastAsia"/>
                <w:noProof/>
                <w:webHidden/>
                <w:sz w:val="24"/>
              </w:rPr>
              <w:instrText xml:space="preserve"> </w:instrText>
            </w:r>
            <w:r w:rsidRPr="0073560C">
              <w:rPr>
                <w:rFonts w:hint="eastAsia"/>
                <w:noProof/>
                <w:webHidden/>
                <w:sz w:val="24"/>
              </w:rPr>
            </w:r>
            <w:r w:rsidRPr="0073560C">
              <w:rPr>
                <w:rFonts w:hint="eastAsia"/>
                <w:noProof/>
                <w:webHidden/>
                <w:sz w:val="24"/>
              </w:rPr>
              <w:fldChar w:fldCharType="separate"/>
            </w:r>
            <w:r w:rsidRPr="0073560C">
              <w:rPr>
                <w:rFonts w:hint="eastAsia"/>
                <w:noProof/>
                <w:webHidden/>
                <w:sz w:val="24"/>
              </w:rPr>
              <w:t>3</w:t>
            </w:r>
            <w:r w:rsidRPr="0073560C">
              <w:rPr>
                <w:rFonts w:hint="eastAsia"/>
                <w:noProof/>
                <w:webHidden/>
                <w:sz w:val="24"/>
              </w:rPr>
              <w:fldChar w:fldCharType="end"/>
            </w:r>
          </w:hyperlink>
        </w:p>
        <w:p w14:paraId="53087905" w14:textId="65F76044" w:rsidR="00DA081C" w:rsidRDefault="00CD7310" w:rsidP="0073560C">
          <w:pPr>
            <w:spacing w:after="0" w:line="360" w:lineRule="auto"/>
            <w:rPr>
              <w:rFonts w:hint="eastAsia"/>
            </w:rPr>
          </w:pPr>
          <w:r w:rsidRPr="0073560C">
            <w:rPr>
              <w:rFonts w:hint="eastAsia"/>
              <w:sz w:val="24"/>
            </w:rPr>
            <w:fldChar w:fldCharType="end"/>
          </w:r>
        </w:p>
      </w:sdtContent>
    </w:sdt>
    <w:p w14:paraId="69D2C831" w14:textId="77777777" w:rsidR="00A16FFE" w:rsidRDefault="00A16FFE" w:rsidP="0015466A">
      <w:pPr>
        <w:spacing w:line="500" w:lineRule="exact"/>
        <w:rPr>
          <w:rFonts w:ascii="Times New Roman" w:hAnsi="Times New Roman" w:cs="Times New Roman"/>
          <w:sz w:val="28"/>
          <w:szCs w:val="28"/>
        </w:rPr>
      </w:pPr>
    </w:p>
    <w:p w14:paraId="6154C74B" w14:textId="77777777" w:rsidR="00A16FFE" w:rsidRDefault="00A16FFE" w:rsidP="0015466A">
      <w:pPr>
        <w:spacing w:line="500" w:lineRule="exact"/>
        <w:rPr>
          <w:rFonts w:ascii="Times New Roman" w:hAnsi="Times New Roman" w:cs="Times New Roman"/>
          <w:sz w:val="28"/>
          <w:szCs w:val="28"/>
        </w:rPr>
      </w:pPr>
    </w:p>
    <w:p w14:paraId="05870BB2" w14:textId="77777777" w:rsidR="00A16FFE" w:rsidRDefault="00A16FFE" w:rsidP="0015466A">
      <w:pPr>
        <w:spacing w:line="500" w:lineRule="exact"/>
        <w:rPr>
          <w:rFonts w:ascii="Times New Roman" w:hAnsi="Times New Roman" w:cs="Times New Roman"/>
          <w:sz w:val="28"/>
          <w:szCs w:val="28"/>
        </w:rPr>
      </w:pPr>
    </w:p>
    <w:p w14:paraId="1272DAF9" w14:textId="77777777" w:rsidR="00A16FFE" w:rsidRDefault="00A16FFE" w:rsidP="0015466A">
      <w:pPr>
        <w:spacing w:line="500" w:lineRule="exact"/>
        <w:rPr>
          <w:rFonts w:ascii="Times New Roman" w:hAnsi="Times New Roman" w:cs="Times New Roman"/>
          <w:sz w:val="28"/>
          <w:szCs w:val="28"/>
        </w:rPr>
      </w:pPr>
    </w:p>
    <w:p w14:paraId="5859C78F" w14:textId="77777777" w:rsidR="00A16FFE" w:rsidRDefault="00A16FFE" w:rsidP="0015466A">
      <w:pPr>
        <w:spacing w:line="500" w:lineRule="exact"/>
        <w:rPr>
          <w:rFonts w:ascii="Times New Roman" w:hAnsi="Times New Roman" w:cs="Times New Roman"/>
          <w:sz w:val="28"/>
          <w:szCs w:val="28"/>
        </w:rPr>
      </w:pPr>
    </w:p>
    <w:p w14:paraId="3114AD11" w14:textId="77777777" w:rsidR="00A16FFE" w:rsidRDefault="00A16FFE" w:rsidP="0015466A">
      <w:pPr>
        <w:spacing w:line="500" w:lineRule="exact"/>
        <w:rPr>
          <w:rFonts w:ascii="Times New Roman" w:hAnsi="Times New Roman" w:cs="Times New Roman"/>
          <w:sz w:val="28"/>
          <w:szCs w:val="28"/>
        </w:rPr>
      </w:pPr>
    </w:p>
    <w:p w14:paraId="179EDB0F" w14:textId="77777777" w:rsidR="00A16FFE" w:rsidRDefault="00A16FFE" w:rsidP="0015466A">
      <w:pPr>
        <w:spacing w:line="500" w:lineRule="exact"/>
        <w:rPr>
          <w:rFonts w:ascii="Times New Roman" w:hAnsi="Times New Roman" w:cs="Times New Roman"/>
          <w:sz w:val="28"/>
          <w:szCs w:val="28"/>
        </w:rPr>
      </w:pPr>
    </w:p>
    <w:p w14:paraId="64264DE7" w14:textId="77777777" w:rsidR="00A16FFE" w:rsidRDefault="00A16FFE" w:rsidP="0015466A">
      <w:pPr>
        <w:spacing w:line="500" w:lineRule="exact"/>
        <w:rPr>
          <w:rFonts w:ascii="Times New Roman" w:hAnsi="Times New Roman" w:cs="Times New Roman"/>
          <w:sz w:val="28"/>
          <w:szCs w:val="28"/>
        </w:rPr>
      </w:pPr>
    </w:p>
    <w:p w14:paraId="6F3439CD" w14:textId="77777777" w:rsidR="00AA2AFC" w:rsidRDefault="00AA2AFC">
      <w:pPr>
        <w:widowControl/>
        <w:rPr>
          <w:rFonts w:ascii="黑体" w:eastAsia="黑体" w:hAnsi="黑体" w:cstheme="majorBidi" w:hint="eastAsia"/>
          <w:b/>
          <w:sz w:val="32"/>
          <w:szCs w:val="32"/>
        </w:rPr>
      </w:pPr>
      <w:r>
        <w:rPr>
          <w:rFonts w:ascii="黑体" w:eastAsia="黑体" w:hAnsi="黑体" w:hint="eastAsia"/>
          <w:sz w:val="32"/>
          <w:szCs w:val="32"/>
        </w:rPr>
        <w:br w:type="page"/>
      </w:r>
    </w:p>
    <w:p w14:paraId="72F5B057" w14:textId="1A955D97" w:rsidR="00A16FFE" w:rsidRPr="00FD05E3" w:rsidRDefault="00A16FFE" w:rsidP="00CC1273">
      <w:pPr>
        <w:pStyle w:val="1"/>
        <w:numPr>
          <w:ilvl w:val="0"/>
          <w:numId w:val="0"/>
        </w:numPr>
        <w:spacing w:before="312" w:after="312"/>
        <w:ind w:left="660" w:right="220"/>
        <w:jc w:val="center"/>
        <w:rPr>
          <w:rFonts w:ascii="黑体" w:eastAsia="黑体" w:hAnsi="黑体" w:hint="eastAsia"/>
          <w:sz w:val="32"/>
          <w:szCs w:val="32"/>
        </w:rPr>
      </w:pPr>
      <w:bookmarkStart w:id="0" w:name="_Toc206658943"/>
      <w:r w:rsidRPr="00FD05E3">
        <w:rPr>
          <w:rFonts w:ascii="黑体" w:eastAsia="黑体" w:hAnsi="黑体" w:hint="eastAsia"/>
          <w:sz w:val="32"/>
          <w:szCs w:val="32"/>
        </w:rPr>
        <w:t>前</w:t>
      </w:r>
      <w:r w:rsidR="00ED684A" w:rsidRPr="00FD05E3">
        <w:rPr>
          <w:rFonts w:ascii="黑体" w:eastAsia="黑体" w:hAnsi="黑体" w:hint="eastAsia"/>
          <w:sz w:val="32"/>
          <w:szCs w:val="32"/>
        </w:rPr>
        <w:t xml:space="preserve"> </w:t>
      </w:r>
      <w:r w:rsidR="00BC2737" w:rsidRPr="00FD05E3">
        <w:rPr>
          <w:rFonts w:ascii="黑体" w:eastAsia="黑体" w:hAnsi="黑体" w:hint="eastAsia"/>
          <w:sz w:val="32"/>
          <w:szCs w:val="32"/>
        </w:rPr>
        <w:t xml:space="preserve"> </w:t>
      </w:r>
      <w:r w:rsidRPr="00FD05E3">
        <w:rPr>
          <w:rFonts w:ascii="黑体" w:eastAsia="黑体" w:hAnsi="黑体" w:hint="eastAsia"/>
          <w:sz w:val="32"/>
          <w:szCs w:val="32"/>
        </w:rPr>
        <w:t>言</w:t>
      </w:r>
      <w:bookmarkEnd w:id="0"/>
    </w:p>
    <w:p w14:paraId="1C7518EB" w14:textId="0C0137BA" w:rsidR="00D3608A" w:rsidRPr="00CC1273" w:rsidRDefault="0015466A" w:rsidP="00CC1273">
      <w:pPr>
        <w:spacing w:line="360" w:lineRule="auto"/>
        <w:ind w:firstLineChars="200" w:firstLine="420"/>
        <w:rPr>
          <w:rFonts w:ascii="宋体" w:eastAsia="宋体" w:hAnsi="宋体" w:cs="Times New Roman" w:hint="eastAsia"/>
          <w:sz w:val="21"/>
          <w:szCs w:val="21"/>
        </w:rPr>
      </w:pPr>
      <w:r w:rsidRPr="00CC1273">
        <w:rPr>
          <w:rFonts w:ascii="宋体" w:eastAsia="宋体" w:hAnsi="宋体" w:cs="Times New Roman"/>
          <w:sz w:val="21"/>
          <w:szCs w:val="21"/>
        </w:rPr>
        <w:t>本文件按照GB/T 1.1—2020《标准化工作导则 第1部分：标准化文件的结构和起草规则》的规定起草</w:t>
      </w:r>
      <w:r w:rsidR="00FD3608" w:rsidRPr="00CC1273">
        <w:rPr>
          <w:rFonts w:ascii="宋体" w:eastAsia="宋体" w:hAnsi="宋体" w:cs="Times New Roman"/>
          <w:sz w:val="21"/>
          <w:szCs w:val="21"/>
        </w:rPr>
        <w:t>。</w:t>
      </w:r>
    </w:p>
    <w:p w14:paraId="79B70120" w14:textId="4E09BA87" w:rsidR="00FD3608" w:rsidRPr="00CC1273" w:rsidRDefault="00FD3608" w:rsidP="00CC1273">
      <w:pPr>
        <w:spacing w:line="360" w:lineRule="auto"/>
        <w:ind w:firstLineChars="200" w:firstLine="420"/>
        <w:rPr>
          <w:rFonts w:ascii="宋体" w:eastAsia="宋体" w:hAnsi="宋体" w:cs="Times New Roman" w:hint="eastAsia"/>
          <w:color w:val="2A2B2E"/>
          <w:sz w:val="21"/>
          <w:szCs w:val="21"/>
        </w:rPr>
      </w:pPr>
      <w:r w:rsidRPr="00CC1273">
        <w:rPr>
          <w:rFonts w:ascii="宋体" w:eastAsia="宋体" w:hAnsi="宋体" w:cs="Times New Roman"/>
          <w:color w:val="2A2B2E"/>
          <w:sz w:val="21"/>
          <w:szCs w:val="21"/>
        </w:rPr>
        <w:t>本文件由北京华夏草业产业技术创新战略联盟提出并归口。</w:t>
      </w:r>
    </w:p>
    <w:p w14:paraId="7CB3192A" w14:textId="24F55387" w:rsidR="00FD3608" w:rsidRPr="000309DB" w:rsidRDefault="00FD3608" w:rsidP="00CC1273">
      <w:pPr>
        <w:spacing w:line="360" w:lineRule="auto"/>
        <w:ind w:firstLineChars="200" w:firstLine="420"/>
        <w:rPr>
          <w:rFonts w:ascii="宋体" w:eastAsia="宋体" w:hAnsi="宋体" w:cs="Times New Roman" w:hint="eastAsia"/>
          <w:color w:val="2A2B2E"/>
          <w:sz w:val="21"/>
          <w:szCs w:val="21"/>
        </w:rPr>
      </w:pPr>
      <w:r w:rsidRPr="00CC1273">
        <w:rPr>
          <w:rFonts w:ascii="宋体" w:eastAsia="宋体" w:hAnsi="宋体" w:cs="Times New Roman"/>
          <w:color w:val="2A2B2E"/>
          <w:sz w:val="21"/>
          <w:szCs w:val="21"/>
        </w:rPr>
        <w:t>本文件起草单位：内蒙古大</w:t>
      </w:r>
      <w:r w:rsidRPr="000309DB">
        <w:rPr>
          <w:rFonts w:ascii="宋体" w:eastAsia="宋体" w:hAnsi="宋体" w:cs="Times New Roman"/>
          <w:color w:val="2A2B2E"/>
          <w:sz w:val="21"/>
          <w:szCs w:val="21"/>
        </w:rPr>
        <w:t>学、</w:t>
      </w:r>
      <w:r w:rsidR="00AA2AFC" w:rsidRPr="00AA2AFC">
        <w:rPr>
          <w:rFonts w:ascii="宋体" w:eastAsia="宋体" w:hAnsi="宋体" w:cs="Times New Roman" w:hint="eastAsia"/>
          <w:color w:val="2A2B2E"/>
          <w:sz w:val="21"/>
          <w:szCs w:val="21"/>
        </w:rPr>
        <w:t>内蒙古伊禾绿锦农业发展有限公司</w:t>
      </w:r>
      <w:r w:rsidR="00AA2AFC">
        <w:rPr>
          <w:rFonts w:ascii="宋体" w:eastAsia="宋体" w:hAnsi="宋体" w:cs="Times New Roman" w:hint="eastAsia"/>
          <w:color w:val="2A2B2E"/>
          <w:sz w:val="21"/>
          <w:szCs w:val="21"/>
        </w:rPr>
        <w:t>、</w:t>
      </w:r>
      <w:r w:rsidRPr="000309DB">
        <w:rPr>
          <w:rFonts w:ascii="宋体" w:eastAsia="宋体" w:hAnsi="宋体" w:cs="Times New Roman"/>
          <w:color w:val="2A2B2E"/>
          <w:sz w:val="21"/>
          <w:szCs w:val="21"/>
        </w:rPr>
        <w:t>中国农业科学院草原研究所。</w:t>
      </w:r>
    </w:p>
    <w:p w14:paraId="7DD959DD" w14:textId="1944F9C3" w:rsidR="00FD3608" w:rsidRPr="00CC1273" w:rsidRDefault="00FD3608" w:rsidP="00CC1273">
      <w:pPr>
        <w:spacing w:line="360" w:lineRule="auto"/>
        <w:ind w:firstLineChars="200" w:firstLine="420"/>
        <w:rPr>
          <w:rFonts w:ascii="宋体" w:eastAsia="宋体" w:hAnsi="宋体" w:cs="Times New Roman" w:hint="eastAsia"/>
          <w:sz w:val="21"/>
          <w:szCs w:val="21"/>
        </w:rPr>
      </w:pPr>
      <w:r w:rsidRPr="000309DB">
        <w:rPr>
          <w:rFonts w:ascii="宋体" w:eastAsia="宋体" w:hAnsi="宋体" w:cs="Times New Roman"/>
          <w:color w:val="2A2B2E"/>
          <w:sz w:val="21"/>
          <w:szCs w:val="21"/>
        </w:rPr>
        <w:t>本文件主要起草人：</w:t>
      </w:r>
      <w:r w:rsidR="00AA2AFC">
        <w:rPr>
          <w:rFonts w:ascii="宋体" w:eastAsia="宋体" w:hAnsi="宋体" w:cs="Times New Roman" w:hint="eastAsia"/>
          <w:color w:val="2A2B2E"/>
          <w:sz w:val="21"/>
          <w:szCs w:val="21"/>
        </w:rPr>
        <w:t>李俊、王文颖、</w:t>
      </w:r>
      <w:r w:rsidR="00AA2AFC" w:rsidRPr="00AA2AFC">
        <w:rPr>
          <w:rFonts w:ascii="宋体" w:eastAsia="宋体" w:hAnsi="宋体" w:cs="Times New Roman" w:hint="eastAsia"/>
          <w:color w:val="2A2B2E"/>
          <w:sz w:val="21"/>
          <w:szCs w:val="21"/>
        </w:rPr>
        <w:t>魏晓斌</w:t>
      </w:r>
      <w:r w:rsidR="00AA2AFC">
        <w:rPr>
          <w:rFonts w:ascii="宋体" w:eastAsia="宋体" w:hAnsi="宋体" w:cs="Times New Roman" w:hint="eastAsia"/>
          <w:color w:val="2A2B2E"/>
          <w:sz w:val="21"/>
          <w:szCs w:val="21"/>
        </w:rPr>
        <w:t>、</w:t>
      </w:r>
      <w:r w:rsidRPr="000309DB">
        <w:rPr>
          <w:rFonts w:ascii="宋体" w:eastAsia="宋体" w:hAnsi="宋体" w:cs="Times New Roman"/>
          <w:color w:val="2A2B2E"/>
          <w:sz w:val="21"/>
          <w:szCs w:val="21"/>
        </w:rPr>
        <w:t>于林清、王照兰。</w:t>
      </w:r>
    </w:p>
    <w:p w14:paraId="16596BFF" w14:textId="77777777" w:rsidR="00FD3608" w:rsidRPr="00CC1273" w:rsidRDefault="00FD3608" w:rsidP="00CC1273">
      <w:pPr>
        <w:spacing w:line="360" w:lineRule="auto"/>
        <w:ind w:firstLineChars="200" w:firstLine="420"/>
        <w:rPr>
          <w:rFonts w:ascii="宋体" w:eastAsia="宋体" w:hAnsi="宋体" w:cs="Times New Roman" w:hint="eastAsia"/>
          <w:color w:val="2A2B2E"/>
          <w:sz w:val="21"/>
          <w:szCs w:val="21"/>
        </w:rPr>
      </w:pPr>
      <w:r w:rsidRPr="00CC1273">
        <w:rPr>
          <w:rFonts w:ascii="宋体" w:eastAsia="宋体" w:hAnsi="宋体" w:cs="Times New Roman"/>
          <w:color w:val="2A2B2E"/>
          <w:sz w:val="21"/>
          <w:szCs w:val="21"/>
        </w:rPr>
        <w:t>本文件为首次发布。</w:t>
      </w:r>
    </w:p>
    <w:p w14:paraId="7F90E116" w14:textId="3CFAE937" w:rsidR="00FD3608" w:rsidRPr="00CC1273" w:rsidRDefault="00FD3608" w:rsidP="00CC1273">
      <w:pPr>
        <w:spacing w:line="360" w:lineRule="auto"/>
        <w:ind w:firstLineChars="200" w:firstLine="420"/>
        <w:rPr>
          <w:rFonts w:ascii="宋体" w:eastAsia="宋体" w:hAnsi="宋体" w:cs="Times New Roman" w:hint="eastAsia"/>
          <w:color w:val="2A2B2E"/>
          <w:sz w:val="21"/>
          <w:szCs w:val="21"/>
        </w:rPr>
      </w:pPr>
      <w:r w:rsidRPr="00CC1273">
        <w:rPr>
          <w:rFonts w:ascii="宋体" w:eastAsia="宋体" w:hAnsi="宋体" w:cs="Times New Roman"/>
          <w:color w:val="2A2B2E"/>
          <w:sz w:val="21"/>
          <w:szCs w:val="21"/>
        </w:rPr>
        <w:t>本文件的某些内容可能涉及专利。本文件的发布机构不承担识别这些专利的责任。</w:t>
      </w:r>
    </w:p>
    <w:p w14:paraId="4FB889E8" w14:textId="77777777" w:rsidR="00987E83" w:rsidRPr="00FD3608" w:rsidRDefault="00987E83" w:rsidP="00D3608A">
      <w:pPr>
        <w:spacing w:line="500" w:lineRule="exact"/>
        <w:rPr>
          <w:rFonts w:ascii="Times New Roman" w:hAnsi="Times New Roman" w:cs="Times New Roman"/>
          <w:sz w:val="28"/>
          <w:szCs w:val="28"/>
        </w:rPr>
      </w:pPr>
    </w:p>
    <w:p w14:paraId="0EC00C3F" w14:textId="77777777" w:rsidR="00987E83" w:rsidRDefault="00987E83" w:rsidP="00D3608A">
      <w:pPr>
        <w:spacing w:line="500" w:lineRule="exact"/>
        <w:rPr>
          <w:rFonts w:ascii="Times New Roman" w:hAnsi="Times New Roman" w:cs="Times New Roman"/>
          <w:sz w:val="28"/>
          <w:szCs w:val="28"/>
        </w:rPr>
      </w:pPr>
    </w:p>
    <w:p w14:paraId="0E7C31F1" w14:textId="77777777" w:rsidR="00987E83" w:rsidRDefault="00987E83" w:rsidP="00D3608A">
      <w:pPr>
        <w:spacing w:line="500" w:lineRule="exact"/>
        <w:rPr>
          <w:rFonts w:ascii="Times New Roman" w:hAnsi="Times New Roman" w:cs="Times New Roman"/>
          <w:sz w:val="28"/>
          <w:szCs w:val="28"/>
        </w:rPr>
      </w:pPr>
    </w:p>
    <w:p w14:paraId="59F9146E" w14:textId="77777777" w:rsidR="00A16FFE" w:rsidRDefault="00A16FFE" w:rsidP="00D3608A">
      <w:pPr>
        <w:spacing w:line="500" w:lineRule="exact"/>
        <w:rPr>
          <w:rFonts w:ascii="Times New Roman" w:hAnsi="Times New Roman" w:cs="Times New Roman"/>
          <w:sz w:val="28"/>
          <w:szCs w:val="28"/>
        </w:rPr>
      </w:pPr>
    </w:p>
    <w:p w14:paraId="45167003" w14:textId="77777777" w:rsidR="00A16FFE" w:rsidRDefault="00A16FFE" w:rsidP="00D3608A">
      <w:pPr>
        <w:spacing w:line="500" w:lineRule="exact"/>
        <w:rPr>
          <w:rFonts w:ascii="Times New Roman" w:hAnsi="Times New Roman" w:cs="Times New Roman"/>
          <w:sz w:val="28"/>
          <w:szCs w:val="28"/>
        </w:rPr>
      </w:pPr>
    </w:p>
    <w:p w14:paraId="4A050C54" w14:textId="77777777" w:rsidR="00A16FFE" w:rsidRDefault="00A16FFE" w:rsidP="00D3608A">
      <w:pPr>
        <w:spacing w:line="500" w:lineRule="exact"/>
        <w:rPr>
          <w:rFonts w:ascii="Times New Roman" w:hAnsi="Times New Roman" w:cs="Times New Roman"/>
          <w:sz w:val="28"/>
          <w:szCs w:val="28"/>
        </w:rPr>
      </w:pPr>
    </w:p>
    <w:p w14:paraId="052C77D9" w14:textId="77777777" w:rsidR="00A16FFE" w:rsidRDefault="00A16FFE" w:rsidP="00D3608A">
      <w:pPr>
        <w:spacing w:line="500" w:lineRule="exact"/>
        <w:rPr>
          <w:rFonts w:ascii="Times New Roman" w:hAnsi="Times New Roman" w:cs="Times New Roman"/>
          <w:sz w:val="28"/>
          <w:szCs w:val="28"/>
        </w:rPr>
      </w:pPr>
    </w:p>
    <w:p w14:paraId="09AC5485" w14:textId="77777777" w:rsidR="00CC1273" w:rsidRDefault="00CC1273" w:rsidP="00D3608A">
      <w:pPr>
        <w:spacing w:line="500" w:lineRule="exact"/>
        <w:rPr>
          <w:rFonts w:ascii="Times New Roman" w:hAnsi="Times New Roman" w:cs="Times New Roman"/>
          <w:sz w:val="28"/>
          <w:szCs w:val="28"/>
        </w:rPr>
      </w:pPr>
    </w:p>
    <w:p w14:paraId="4F0C4E16" w14:textId="77777777" w:rsidR="00CC1273" w:rsidRDefault="00CC1273" w:rsidP="00D3608A">
      <w:pPr>
        <w:spacing w:line="500" w:lineRule="exact"/>
        <w:rPr>
          <w:rFonts w:ascii="Times New Roman" w:hAnsi="Times New Roman" w:cs="Times New Roman"/>
          <w:sz w:val="28"/>
          <w:szCs w:val="28"/>
        </w:rPr>
      </w:pPr>
    </w:p>
    <w:p w14:paraId="01AAEF50" w14:textId="2A9C2D35" w:rsidR="004E4E80" w:rsidRDefault="004E4E80" w:rsidP="004E4E80">
      <w:pPr>
        <w:tabs>
          <w:tab w:val="left" w:pos="5740"/>
        </w:tabs>
        <w:spacing w:line="500" w:lineRule="exact"/>
        <w:rPr>
          <w:rFonts w:ascii="Times New Roman" w:hAnsi="Times New Roman" w:cs="Times New Roman"/>
          <w:sz w:val="28"/>
          <w:szCs w:val="28"/>
        </w:rPr>
      </w:pPr>
      <w:r>
        <w:rPr>
          <w:rFonts w:ascii="Times New Roman" w:hAnsi="Times New Roman" w:cs="Times New Roman"/>
          <w:sz w:val="28"/>
          <w:szCs w:val="28"/>
        </w:rPr>
        <w:tab/>
      </w:r>
    </w:p>
    <w:p w14:paraId="7CECA546" w14:textId="4F3475E8" w:rsidR="004E4E80" w:rsidRPr="004E4E80" w:rsidRDefault="004E4E80" w:rsidP="004E4E80">
      <w:pPr>
        <w:tabs>
          <w:tab w:val="left" w:pos="5740"/>
        </w:tabs>
        <w:rPr>
          <w:rFonts w:ascii="Times New Roman" w:hAnsi="Times New Roman" w:cs="Times New Roman"/>
          <w:sz w:val="28"/>
          <w:szCs w:val="28"/>
        </w:rPr>
        <w:sectPr w:rsidR="004E4E80" w:rsidRPr="004E4E80" w:rsidSect="004E4E80">
          <w:headerReference w:type="default" r:id="rId14"/>
          <w:footerReference w:type="default" r:id="rId15"/>
          <w:pgSz w:w="11906" w:h="16838"/>
          <w:pgMar w:top="1440" w:right="1800" w:bottom="1440" w:left="1800" w:header="851" w:footer="454" w:gutter="0"/>
          <w:pgNumType w:fmt="upperRoman" w:start="1"/>
          <w:cols w:space="425"/>
          <w:docGrid w:type="lines" w:linePitch="312"/>
        </w:sectPr>
      </w:pPr>
      <w:r>
        <w:rPr>
          <w:rFonts w:ascii="Times New Roman" w:hAnsi="Times New Roman" w:cs="Times New Roman"/>
          <w:sz w:val="28"/>
          <w:szCs w:val="28"/>
        </w:rPr>
        <w:tab/>
      </w:r>
    </w:p>
    <w:p w14:paraId="2DDA1EEB" w14:textId="77777777" w:rsidR="00AA2AFC" w:rsidRPr="0073560C" w:rsidRDefault="00AA2AFC" w:rsidP="00F741FD">
      <w:pPr>
        <w:pStyle w:val="a9"/>
        <w:spacing w:after="0" w:line="360" w:lineRule="auto"/>
        <w:ind w:left="0" w:firstLineChars="200" w:firstLine="602"/>
        <w:jc w:val="center"/>
        <w:rPr>
          <w:rFonts w:ascii="黑体" w:eastAsia="黑体" w:hAnsi="黑体" w:cs="仿宋" w:hint="eastAsia"/>
          <w:b/>
          <w:bCs/>
          <w:sz w:val="30"/>
          <w:szCs w:val="30"/>
          <w14:ligatures w14:val="none"/>
        </w:rPr>
      </w:pPr>
      <w:r w:rsidRPr="0073560C">
        <w:rPr>
          <w:rFonts w:ascii="黑体" w:eastAsia="黑体" w:hAnsi="黑体" w:cs="仿宋" w:hint="eastAsia"/>
          <w:b/>
          <w:bCs/>
          <w:sz w:val="30"/>
          <w:szCs w:val="30"/>
          <w14:ligatures w14:val="none"/>
        </w:rPr>
        <w:t>苜蓿田土壤封闭除草剂减量技术规程</w:t>
      </w:r>
    </w:p>
    <w:p w14:paraId="170440BB" w14:textId="2EE1F754" w:rsidR="00867EC2" w:rsidRPr="00C53F20" w:rsidRDefault="00910BD9" w:rsidP="00910BD9">
      <w:pPr>
        <w:pStyle w:val="1"/>
        <w:numPr>
          <w:ilvl w:val="0"/>
          <w:numId w:val="0"/>
        </w:numPr>
        <w:spacing w:before="312" w:after="312"/>
        <w:ind w:left="100" w:right="220"/>
        <w:rPr>
          <w:rFonts w:hint="eastAsia"/>
        </w:rPr>
      </w:pPr>
      <w:bookmarkStart w:id="1" w:name="_Toc206658944"/>
      <w:r>
        <w:rPr>
          <w:rFonts w:hint="eastAsia"/>
        </w:rPr>
        <w:t>1</w:t>
      </w:r>
      <w:r w:rsidR="00867EC2" w:rsidRPr="00C53F20">
        <w:rPr>
          <w:rFonts w:hint="eastAsia"/>
        </w:rPr>
        <w:t>范围</w:t>
      </w:r>
      <w:bookmarkEnd w:id="1"/>
    </w:p>
    <w:p w14:paraId="42708AD3" w14:textId="77777777" w:rsidR="00AA2AFC" w:rsidRPr="00AA2AFC" w:rsidRDefault="00AA2AFC" w:rsidP="00AA2AFC">
      <w:pPr>
        <w:pStyle w:val="a9"/>
        <w:spacing w:after="0" w:line="360" w:lineRule="auto"/>
        <w:ind w:left="0" w:firstLineChars="200" w:firstLine="420"/>
        <w:rPr>
          <w:rFonts w:ascii="宋体" w:eastAsia="宋体" w:hAnsi="宋体" w:cs="仿宋" w:hint="eastAsia"/>
          <w:sz w:val="21"/>
          <w:szCs w:val="21"/>
          <w14:ligatures w14:val="none"/>
        </w:rPr>
      </w:pPr>
      <w:r w:rsidRPr="00AA2AFC">
        <w:rPr>
          <w:rFonts w:ascii="宋体" w:eastAsia="宋体" w:hAnsi="宋体" w:cs="仿宋" w:hint="eastAsia"/>
          <w:sz w:val="21"/>
          <w:szCs w:val="21"/>
          <w14:ligatures w14:val="none"/>
        </w:rPr>
        <w:t>本文件规定了苜蓿田土壤封闭除草剂减量使用技术规程的术语和定义、苜蓿田主要杂草、除草剂减量基本原则、除草剂减量方法及生产档案记录。</w:t>
      </w:r>
    </w:p>
    <w:p w14:paraId="008CF961" w14:textId="77777777" w:rsidR="00AA2AFC" w:rsidRPr="00AA2AFC" w:rsidRDefault="00AA2AFC" w:rsidP="00AA2AFC">
      <w:pPr>
        <w:pStyle w:val="a9"/>
        <w:spacing w:after="0" w:line="360" w:lineRule="auto"/>
        <w:ind w:left="0" w:firstLineChars="200" w:firstLine="420"/>
        <w:rPr>
          <w:rFonts w:ascii="宋体" w:eastAsia="宋体" w:hAnsi="宋体" w:cs="仿宋" w:hint="eastAsia"/>
          <w:sz w:val="21"/>
          <w:szCs w:val="21"/>
          <w14:ligatures w14:val="none"/>
        </w:rPr>
      </w:pPr>
      <w:r w:rsidRPr="00AA2AFC">
        <w:rPr>
          <w:rFonts w:ascii="宋体" w:eastAsia="宋体" w:hAnsi="宋体" w:cs="仿宋" w:hint="eastAsia"/>
          <w:sz w:val="21"/>
          <w:szCs w:val="21"/>
          <w14:ligatures w14:val="none"/>
        </w:rPr>
        <w:t>本文件适用于苜蓿田土壤封闭除草剂减量使用。</w:t>
      </w:r>
    </w:p>
    <w:p w14:paraId="29ABD4C3" w14:textId="2D2F0985" w:rsidR="00867EC2" w:rsidRPr="00072F43" w:rsidRDefault="00910BD9" w:rsidP="00AA2AFC">
      <w:pPr>
        <w:pStyle w:val="1"/>
        <w:numPr>
          <w:ilvl w:val="0"/>
          <w:numId w:val="0"/>
        </w:numPr>
        <w:spacing w:before="312" w:after="312"/>
        <w:ind w:left="100" w:right="220"/>
        <w:rPr>
          <w:rFonts w:hint="eastAsia"/>
        </w:rPr>
      </w:pPr>
      <w:bookmarkStart w:id="2" w:name="_Toc206658945"/>
      <w:r>
        <w:rPr>
          <w:rFonts w:hint="eastAsia"/>
        </w:rPr>
        <w:t>2</w:t>
      </w:r>
      <w:r w:rsidR="00867EC2" w:rsidRPr="00072F43">
        <w:rPr>
          <w:rFonts w:hint="eastAsia"/>
        </w:rPr>
        <w:t>规范性引用文件</w:t>
      </w:r>
      <w:bookmarkEnd w:id="2"/>
    </w:p>
    <w:p w14:paraId="29EA0695" w14:textId="77777777" w:rsidR="00AA2AFC" w:rsidRPr="00AA2AFC" w:rsidRDefault="00AA2AFC" w:rsidP="00AA2AFC">
      <w:pPr>
        <w:pStyle w:val="a9"/>
        <w:spacing w:after="0" w:line="360" w:lineRule="auto"/>
        <w:ind w:left="0" w:firstLineChars="200" w:firstLine="420"/>
        <w:rPr>
          <w:rFonts w:ascii="宋体" w:eastAsia="宋体" w:hAnsi="宋体" w:cs="仿宋" w:hint="eastAsia"/>
          <w:sz w:val="21"/>
          <w:szCs w:val="21"/>
          <w14:ligatures w14:val="none"/>
        </w:rPr>
      </w:pPr>
      <w:r w:rsidRPr="00AA2AFC">
        <w:rPr>
          <w:rFonts w:ascii="宋体" w:eastAsia="宋体" w:hAnsi="宋体" w:cs="仿宋" w:hint="eastAsia"/>
          <w:sz w:val="21"/>
          <w:szCs w:val="21"/>
          <w14:ligatures w14: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20B4FC2" w14:textId="77777777" w:rsidR="00AA2AFC" w:rsidRPr="00AA2AFC" w:rsidRDefault="00AA2AFC" w:rsidP="00AA2AFC">
      <w:pPr>
        <w:pStyle w:val="a9"/>
        <w:spacing w:after="0" w:line="360" w:lineRule="auto"/>
        <w:ind w:left="0" w:firstLineChars="200" w:firstLine="420"/>
        <w:rPr>
          <w:rFonts w:ascii="宋体" w:eastAsia="宋体" w:hAnsi="宋体" w:cs="仿宋" w:hint="eastAsia"/>
          <w:sz w:val="21"/>
          <w:szCs w:val="21"/>
          <w14:ligatures w14:val="none"/>
        </w:rPr>
      </w:pPr>
      <w:r w:rsidRPr="00AA2AFC">
        <w:rPr>
          <w:rFonts w:ascii="宋体" w:eastAsia="宋体" w:hAnsi="宋体" w:cs="仿宋" w:hint="eastAsia"/>
          <w:sz w:val="21"/>
          <w:szCs w:val="21"/>
          <w14:ligatures w14:val="none"/>
        </w:rPr>
        <w:t>NY/T 1276 农药安全使用规范总则</w:t>
      </w:r>
    </w:p>
    <w:p w14:paraId="10469B7C" w14:textId="77777777" w:rsidR="00AA2AFC" w:rsidRPr="00AA2AFC" w:rsidRDefault="00AA2AFC" w:rsidP="00AA2AFC">
      <w:pPr>
        <w:pStyle w:val="a9"/>
        <w:spacing w:after="0" w:line="360" w:lineRule="auto"/>
        <w:ind w:left="0" w:firstLineChars="200" w:firstLine="420"/>
        <w:rPr>
          <w:rFonts w:ascii="宋体" w:eastAsia="宋体" w:hAnsi="宋体" w:cs="仿宋" w:hint="eastAsia"/>
          <w:sz w:val="21"/>
          <w:szCs w:val="21"/>
          <w14:ligatures w14:val="none"/>
        </w:rPr>
      </w:pPr>
      <w:r w:rsidRPr="00AA2AFC">
        <w:rPr>
          <w:rFonts w:ascii="宋体" w:eastAsia="宋体" w:hAnsi="宋体" w:cs="仿宋" w:hint="eastAsia"/>
          <w:sz w:val="21"/>
          <w:szCs w:val="21"/>
          <w14:ligatures w14:val="none"/>
        </w:rPr>
        <w:t>NY/T 1997 除草剂安全使用技术规范通则</w:t>
      </w:r>
    </w:p>
    <w:p w14:paraId="76A161B4" w14:textId="4920F43D" w:rsidR="00F421AB" w:rsidRPr="00072F43" w:rsidRDefault="00F421AB" w:rsidP="00AA2AFC">
      <w:pPr>
        <w:pStyle w:val="1"/>
        <w:numPr>
          <w:ilvl w:val="0"/>
          <w:numId w:val="0"/>
        </w:numPr>
        <w:spacing w:before="312" w:after="312"/>
        <w:ind w:left="440" w:right="220" w:hanging="440"/>
        <w:rPr>
          <w:rFonts w:eastAsia="仿宋" w:hint="eastAsia"/>
          <w:sz w:val="24"/>
          <w:szCs w:val="32"/>
          <w14:ligatures w14:val="none"/>
        </w:rPr>
      </w:pPr>
      <w:bookmarkStart w:id="3" w:name="_Toc206658946"/>
      <w:r>
        <w:rPr>
          <w:rFonts w:hint="eastAsia"/>
        </w:rPr>
        <w:t>3</w:t>
      </w:r>
      <w:r>
        <w:rPr>
          <w:rFonts w:hint="eastAsia"/>
        </w:rPr>
        <w:t>术语和定义</w:t>
      </w:r>
      <w:bookmarkEnd w:id="3"/>
    </w:p>
    <w:p w14:paraId="52056E26" w14:textId="77777777" w:rsidR="00AA2AFC" w:rsidRDefault="00AA2AFC" w:rsidP="00AA2AFC">
      <w:pPr>
        <w:pStyle w:val="a9"/>
        <w:spacing w:after="0" w:line="360" w:lineRule="auto"/>
        <w:ind w:left="0" w:firstLineChars="200" w:firstLine="420"/>
        <w:rPr>
          <w:rFonts w:ascii="宋体" w:eastAsia="宋体" w:hAnsi="宋体" w:cs="仿宋" w:hint="eastAsia"/>
          <w:sz w:val="21"/>
          <w:szCs w:val="21"/>
          <w14:ligatures w14:val="none"/>
        </w:rPr>
      </w:pPr>
      <w:r w:rsidRPr="00AA2AFC">
        <w:rPr>
          <w:rFonts w:ascii="宋体" w:eastAsia="宋体" w:hAnsi="宋体" w:cs="仿宋" w:hint="eastAsia"/>
          <w:sz w:val="21"/>
          <w:szCs w:val="21"/>
          <w14:ligatures w14:val="none"/>
        </w:rPr>
        <w:t>本文件没有需要界定的术语和定义。</w:t>
      </w:r>
    </w:p>
    <w:p w14:paraId="1FE71BC6" w14:textId="77777777" w:rsidR="00AA2AFC" w:rsidRPr="00AA2AFC" w:rsidRDefault="00AA2AFC" w:rsidP="00AA2AFC">
      <w:pPr>
        <w:pStyle w:val="1"/>
        <w:numPr>
          <w:ilvl w:val="0"/>
          <w:numId w:val="0"/>
        </w:numPr>
        <w:spacing w:before="312" w:after="312"/>
        <w:ind w:left="440" w:right="220" w:hanging="440"/>
        <w:rPr>
          <w:rFonts w:hint="eastAsia"/>
        </w:rPr>
      </w:pPr>
      <w:bookmarkStart w:id="4" w:name="_Toc206658947"/>
      <w:r w:rsidRPr="00AA2AFC">
        <w:t xml:space="preserve">4 </w:t>
      </w:r>
      <w:r w:rsidRPr="00AA2AFC">
        <w:rPr>
          <w:rFonts w:hint="eastAsia"/>
        </w:rPr>
        <w:t>苜蓿</w:t>
      </w:r>
      <w:r w:rsidRPr="00AA2AFC">
        <w:t>田主要杂草</w:t>
      </w:r>
      <w:bookmarkEnd w:id="4"/>
    </w:p>
    <w:p w14:paraId="00213621" w14:textId="77777777" w:rsidR="00AA2AFC" w:rsidRPr="00720FCE" w:rsidRDefault="00AA2AFC" w:rsidP="00AA2AFC">
      <w:pPr>
        <w:spacing w:line="360" w:lineRule="auto"/>
        <w:rPr>
          <w:rFonts w:ascii="Times New Roman" w:eastAsia="宋体" w:hAnsi="Times New Roman" w:cs="Times New Roman"/>
          <w:color w:val="000000"/>
          <w:kern w:val="0"/>
          <w:szCs w:val="21"/>
        </w:rPr>
      </w:pPr>
      <w:r w:rsidRPr="00720FCE">
        <w:rPr>
          <w:rFonts w:ascii="Times New Roman" w:eastAsia="宋体" w:hAnsi="Times New Roman" w:cs="Times New Roman"/>
          <w:color w:val="000000"/>
          <w:kern w:val="0"/>
          <w:szCs w:val="21"/>
        </w:rPr>
        <w:t xml:space="preserve">4.1 </w:t>
      </w:r>
      <w:r w:rsidRPr="00720FCE">
        <w:rPr>
          <w:rFonts w:ascii="Times New Roman" w:eastAsia="宋体" w:hAnsi="Times New Roman" w:cs="Times New Roman"/>
          <w:color w:val="000000"/>
          <w:kern w:val="0"/>
          <w:szCs w:val="21"/>
        </w:rPr>
        <w:t>主要阔叶杂草</w:t>
      </w:r>
    </w:p>
    <w:p w14:paraId="15263023" w14:textId="77777777" w:rsidR="00AA2AFC" w:rsidRPr="00720FCE" w:rsidRDefault="00AA2AFC" w:rsidP="00AA2AFC">
      <w:pPr>
        <w:spacing w:line="360" w:lineRule="auto"/>
        <w:ind w:firstLineChars="200" w:firstLine="440"/>
        <w:rPr>
          <w:rFonts w:ascii="Times New Roman" w:eastAsia="宋体" w:hAnsi="Times New Roman" w:cs="Times New Roman"/>
          <w:color w:val="000000"/>
          <w:kern w:val="0"/>
          <w:szCs w:val="21"/>
        </w:rPr>
      </w:pPr>
      <w:r w:rsidRPr="00720FCE">
        <w:rPr>
          <w:rFonts w:ascii="Times New Roman" w:eastAsia="宋体" w:hAnsi="Times New Roman" w:cs="Times New Roman"/>
          <w:color w:val="000000"/>
          <w:kern w:val="0"/>
          <w:szCs w:val="21"/>
        </w:rPr>
        <w:t>黎、反枝苋、苘麻、马齿苋、苣卖菜、刺儿菜等。</w:t>
      </w:r>
    </w:p>
    <w:p w14:paraId="75115F44" w14:textId="77777777" w:rsidR="00AA2AFC" w:rsidRPr="00720FCE" w:rsidRDefault="00AA2AFC" w:rsidP="00AA2AFC">
      <w:pPr>
        <w:spacing w:line="360" w:lineRule="auto"/>
        <w:rPr>
          <w:rFonts w:ascii="Times New Roman" w:eastAsia="宋体" w:hAnsi="Times New Roman" w:cs="Times New Roman"/>
          <w:color w:val="000000"/>
          <w:kern w:val="0"/>
          <w:szCs w:val="21"/>
        </w:rPr>
      </w:pPr>
      <w:r w:rsidRPr="00720FCE">
        <w:rPr>
          <w:rFonts w:ascii="Times New Roman" w:eastAsia="宋体" w:hAnsi="Times New Roman" w:cs="Times New Roman"/>
          <w:color w:val="000000"/>
          <w:kern w:val="0"/>
          <w:szCs w:val="21"/>
        </w:rPr>
        <w:t xml:space="preserve">4.2 </w:t>
      </w:r>
      <w:r w:rsidRPr="00720FCE">
        <w:rPr>
          <w:rFonts w:ascii="Times New Roman" w:eastAsia="宋体" w:hAnsi="Times New Roman" w:cs="Times New Roman"/>
          <w:color w:val="000000"/>
          <w:kern w:val="0"/>
          <w:szCs w:val="21"/>
        </w:rPr>
        <w:t>主要禾本科杂草</w:t>
      </w:r>
    </w:p>
    <w:p w14:paraId="3680B6E2" w14:textId="77777777" w:rsidR="00AA2AFC" w:rsidRPr="00720FCE" w:rsidRDefault="00AA2AFC" w:rsidP="00AA2AFC">
      <w:pPr>
        <w:spacing w:line="360" w:lineRule="auto"/>
        <w:ind w:firstLineChars="200" w:firstLine="440"/>
        <w:rPr>
          <w:rFonts w:ascii="Times New Roman" w:eastAsia="宋体" w:hAnsi="Times New Roman" w:cs="Times New Roman"/>
          <w:color w:val="000000"/>
          <w:kern w:val="0"/>
          <w:szCs w:val="21"/>
        </w:rPr>
      </w:pPr>
      <w:r w:rsidRPr="00720FCE">
        <w:rPr>
          <w:rFonts w:ascii="Times New Roman" w:eastAsia="宋体" w:hAnsi="Times New Roman" w:cs="Times New Roman"/>
          <w:color w:val="000000"/>
          <w:kern w:val="0"/>
          <w:szCs w:val="21"/>
        </w:rPr>
        <w:t>稗草、狗尾草、谷莠子、野谷子、野糜子等。</w:t>
      </w:r>
    </w:p>
    <w:p w14:paraId="02F4DFD6" w14:textId="77777777" w:rsidR="00AA2AFC" w:rsidRPr="00AA2AFC" w:rsidRDefault="00AA2AFC" w:rsidP="00AA2AFC">
      <w:pPr>
        <w:pStyle w:val="1"/>
        <w:numPr>
          <w:ilvl w:val="0"/>
          <w:numId w:val="0"/>
        </w:numPr>
        <w:spacing w:before="312" w:after="312"/>
        <w:ind w:left="440" w:right="220" w:hanging="440"/>
        <w:rPr>
          <w:rFonts w:hint="eastAsia"/>
        </w:rPr>
      </w:pPr>
      <w:bookmarkStart w:id="5" w:name="_Toc206658948"/>
      <w:r w:rsidRPr="00AA2AFC">
        <w:rPr>
          <w:rFonts w:hint="eastAsia"/>
        </w:rPr>
        <w:t xml:space="preserve">5 </w:t>
      </w:r>
      <w:r w:rsidRPr="00AA2AFC">
        <w:rPr>
          <w:rFonts w:hint="eastAsia"/>
        </w:rPr>
        <w:t>除草剂减量基本原则</w:t>
      </w:r>
      <w:bookmarkEnd w:id="5"/>
    </w:p>
    <w:p w14:paraId="01162312" w14:textId="569E8BAC" w:rsidR="00AA2AFC" w:rsidRDefault="00AA2AFC" w:rsidP="00AA2AFC">
      <w:pPr>
        <w:spacing w:line="360" w:lineRule="auto"/>
        <w:ind w:firstLineChars="200" w:firstLine="440"/>
        <w:rPr>
          <w:rFonts w:ascii="Times New Roman" w:eastAsia="宋体" w:hAnsi="Times New Roman" w:cs="Times New Roman"/>
          <w:color w:val="000000"/>
          <w:kern w:val="0"/>
          <w:szCs w:val="21"/>
        </w:rPr>
      </w:pPr>
      <w:r w:rsidRPr="00720FCE">
        <w:rPr>
          <w:rFonts w:ascii="Times New Roman" w:eastAsia="宋体" w:hAnsi="Times New Roman" w:cs="Times New Roman"/>
          <w:color w:val="000000"/>
          <w:kern w:val="0"/>
          <w:szCs w:val="21"/>
        </w:rPr>
        <w:t>坚持综合防控原则：采用农业物理控草措施，降低杂草种群基数，包括：深翻控草；轮作控草；有机肥腐熟控草；黑膜控草。</w:t>
      </w:r>
      <w:r w:rsidRPr="00A428C9">
        <w:rPr>
          <w:rFonts w:ascii="Times New Roman" w:eastAsia="宋体" w:hAnsi="Times New Roman" w:cs="Times New Roman" w:hint="eastAsia"/>
          <w:color w:val="000000"/>
          <w:kern w:val="0"/>
          <w:szCs w:val="21"/>
        </w:rPr>
        <w:t>采用化学控草措施</w:t>
      </w:r>
      <w:r>
        <w:rPr>
          <w:rFonts w:ascii="Times New Roman" w:eastAsia="宋体" w:hAnsi="Times New Roman" w:cs="Times New Roman" w:hint="eastAsia"/>
          <w:color w:val="000000"/>
          <w:kern w:val="0"/>
          <w:szCs w:val="21"/>
        </w:rPr>
        <w:t>，</w:t>
      </w:r>
      <w:r w:rsidRPr="00A428C9">
        <w:rPr>
          <w:rFonts w:ascii="Times New Roman" w:eastAsia="宋体" w:hAnsi="Times New Roman" w:cs="Times New Roman" w:hint="eastAsia"/>
          <w:color w:val="000000"/>
          <w:kern w:val="0"/>
          <w:szCs w:val="21"/>
        </w:rPr>
        <w:t>提高除草剂防治效果和利用率，减少除草剂使用量，实现减量防控；</w:t>
      </w:r>
      <w:r w:rsidRPr="00A428C9">
        <w:rPr>
          <w:rFonts w:ascii="Times New Roman" w:eastAsia="宋体" w:hAnsi="Times New Roman" w:cs="Times New Roman"/>
          <w:color w:val="000000"/>
          <w:kern w:val="0"/>
          <w:szCs w:val="21"/>
        </w:rPr>
        <w:t>采用播后苗前土壤封闭处理控草</w:t>
      </w:r>
      <w:r>
        <w:rPr>
          <w:rFonts w:ascii="Times New Roman" w:eastAsia="宋体" w:hAnsi="Times New Roman" w:cs="Times New Roman" w:hint="eastAsia"/>
          <w:color w:val="000000"/>
          <w:kern w:val="0"/>
          <w:szCs w:val="21"/>
        </w:rPr>
        <w:t>。</w:t>
      </w:r>
    </w:p>
    <w:p w14:paraId="494C187B" w14:textId="77777777" w:rsidR="00AA2AFC" w:rsidRPr="00AA2AFC" w:rsidRDefault="00AA2AFC" w:rsidP="00AA2AFC">
      <w:pPr>
        <w:pStyle w:val="1"/>
        <w:numPr>
          <w:ilvl w:val="0"/>
          <w:numId w:val="0"/>
        </w:numPr>
        <w:spacing w:before="312" w:after="312"/>
        <w:ind w:left="440" w:right="220" w:hanging="440"/>
        <w:rPr>
          <w:rFonts w:hint="eastAsia"/>
        </w:rPr>
      </w:pPr>
      <w:bookmarkStart w:id="6" w:name="_Toc206658949"/>
      <w:r w:rsidRPr="00AA2AFC">
        <w:t xml:space="preserve">6 </w:t>
      </w:r>
      <w:r w:rsidRPr="00AA2AFC">
        <w:t>除草剂减量方法</w:t>
      </w:r>
      <w:bookmarkEnd w:id="6"/>
    </w:p>
    <w:p w14:paraId="07540BF4" w14:textId="77777777" w:rsidR="00AA2AFC" w:rsidRDefault="00AA2AFC" w:rsidP="00AA2AFC">
      <w:pPr>
        <w:spacing w:line="360" w:lineRule="auto"/>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 xml:space="preserve">6.1 </w:t>
      </w:r>
      <w:r w:rsidRPr="00A428C9">
        <w:rPr>
          <w:rFonts w:ascii="Times New Roman" w:eastAsia="宋体" w:hAnsi="Times New Roman" w:cs="Times New Roman"/>
          <w:color w:val="000000"/>
          <w:kern w:val="0"/>
          <w:szCs w:val="21"/>
        </w:rPr>
        <w:t>播</w:t>
      </w:r>
      <w:proofErr w:type="gramStart"/>
      <w:r w:rsidRPr="00A428C9">
        <w:rPr>
          <w:rFonts w:ascii="Times New Roman" w:eastAsia="宋体" w:hAnsi="Times New Roman" w:cs="Times New Roman"/>
          <w:color w:val="000000"/>
          <w:kern w:val="0"/>
          <w:szCs w:val="21"/>
        </w:rPr>
        <w:t>前控草</w:t>
      </w:r>
      <w:proofErr w:type="gramEnd"/>
      <w:r w:rsidRPr="00A428C9">
        <w:rPr>
          <w:rFonts w:ascii="Times New Roman" w:eastAsia="宋体" w:hAnsi="Times New Roman" w:cs="Times New Roman"/>
          <w:color w:val="000000"/>
          <w:kern w:val="0"/>
          <w:szCs w:val="21"/>
        </w:rPr>
        <w:t>技术</w:t>
      </w:r>
    </w:p>
    <w:p w14:paraId="3E5B4E22" w14:textId="77777777" w:rsidR="00AA2AFC" w:rsidRDefault="00AA2AFC" w:rsidP="00AA2AFC">
      <w:pPr>
        <w:spacing w:line="360" w:lineRule="auto"/>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6.1.1</w:t>
      </w:r>
      <w:r w:rsidRPr="00A428C9">
        <w:rPr>
          <w:rFonts w:ascii="Times New Roman" w:eastAsia="宋体" w:hAnsi="Times New Roman" w:cs="Times New Roman"/>
          <w:color w:val="000000"/>
          <w:kern w:val="0"/>
          <w:szCs w:val="21"/>
        </w:rPr>
        <w:t>深翻控草</w:t>
      </w:r>
    </w:p>
    <w:p w14:paraId="4FD1348F" w14:textId="77777777" w:rsidR="00AA2AFC" w:rsidRDefault="00AA2AFC" w:rsidP="00AA2AFC">
      <w:pPr>
        <w:spacing w:line="360" w:lineRule="auto"/>
        <w:ind w:firstLineChars="200" w:firstLine="440"/>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秋深翻</w:t>
      </w:r>
      <w:r w:rsidRPr="00A428C9">
        <w:rPr>
          <w:rFonts w:ascii="Times New Roman" w:eastAsia="宋体" w:hAnsi="Times New Roman" w:cs="Times New Roman"/>
          <w:color w:val="000000"/>
          <w:kern w:val="0"/>
          <w:szCs w:val="21"/>
        </w:rPr>
        <w:t>30 cm</w:t>
      </w:r>
      <w:r w:rsidRPr="00A428C9">
        <w:rPr>
          <w:rFonts w:ascii="Times New Roman" w:eastAsia="宋体" w:hAnsi="Times New Roman" w:cs="Times New Roman"/>
          <w:color w:val="000000"/>
          <w:kern w:val="0"/>
          <w:szCs w:val="21"/>
        </w:rPr>
        <w:t>左右，将地表杂草种子翻到深土层。</w:t>
      </w:r>
    </w:p>
    <w:p w14:paraId="27DA335C" w14:textId="77777777" w:rsidR="00AA2AFC" w:rsidRDefault="00AA2AFC" w:rsidP="00AA2AFC">
      <w:pPr>
        <w:spacing w:line="360" w:lineRule="auto"/>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 xml:space="preserve">6.1.2 </w:t>
      </w:r>
      <w:r w:rsidRPr="00A428C9">
        <w:rPr>
          <w:rFonts w:ascii="Times New Roman" w:eastAsia="宋体" w:hAnsi="Times New Roman" w:cs="Times New Roman"/>
          <w:color w:val="000000"/>
          <w:kern w:val="0"/>
          <w:szCs w:val="21"/>
        </w:rPr>
        <w:t>轮作控草</w:t>
      </w:r>
    </w:p>
    <w:p w14:paraId="78F108FD" w14:textId="77777777" w:rsidR="00AA2AFC" w:rsidRDefault="00AA2AFC" w:rsidP="00AA2AFC">
      <w:pPr>
        <w:spacing w:line="360" w:lineRule="auto"/>
        <w:ind w:firstLineChars="200" w:firstLine="440"/>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前茬</w:t>
      </w:r>
      <w:r>
        <w:rPr>
          <w:rFonts w:ascii="Times New Roman" w:eastAsia="宋体" w:hAnsi="Times New Roman" w:cs="Times New Roman" w:hint="eastAsia"/>
          <w:color w:val="000000"/>
          <w:kern w:val="0"/>
          <w:szCs w:val="21"/>
        </w:rPr>
        <w:t>建议</w:t>
      </w:r>
      <w:r w:rsidRPr="00A428C9">
        <w:rPr>
          <w:rFonts w:ascii="Times New Roman" w:eastAsia="宋体" w:hAnsi="Times New Roman" w:cs="Times New Roman"/>
          <w:color w:val="000000"/>
          <w:kern w:val="0"/>
          <w:szCs w:val="21"/>
        </w:rPr>
        <w:t>为玉米</w:t>
      </w:r>
      <w:r>
        <w:rPr>
          <w:rFonts w:ascii="Times New Roman" w:eastAsia="宋体" w:hAnsi="Times New Roman" w:cs="Times New Roman" w:hint="eastAsia"/>
          <w:color w:val="000000"/>
          <w:kern w:val="0"/>
          <w:szCs w:val="21"/>
        </w:rPr>
        <w:t>、燕麦等</w:t>
      </w:r>
      <w:r w:rsidRPr="00A428C9">
        <w:rPr>
          <w:rFonts w:ascii="Times New Roman" w:eastAsia="宋体" w:hAnsi="Times New Roman" w:cs="Times New Roman"/>
          <w:color w:val="000000"/>
          <w:kern w:val="0"/>
          <w:szCs w:val="21"/>
        </w:rPr>
        <w:t>的地块种植</w:t>
      </w:r>
      <w:r>
        <w:rPr>
          <w:rFonts w:ascii="Times New Roman" w:eastAsia="宋体" w:hAnsi="Times New Roman" w:cs="Times New Roman"/>
          <w:color w:val="000000"/>
          <w:kern w:val="0"/>
          <w:szCs w:val="21"/>
        </w:rPr>
        <w:t>苜蓿</w:t>
      </w:r>
      <w:r w:rsidRPr="00A428C9">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可以较好</w:t>
      </w:r>
      <w:r w:rsidRPr="00A428C9">
        <w:rPr>
          <w:rFonts w:ascii="Times New Roman" w:eastAsia="宋体" w:hAnsi="Times New Roman" w:cs="Times New Roman"/>
          <w:color w:val="000000"/>
          <w:kern w:val="0"/>
          <w:szCs w:val="21"/>
        </w:rPr>
        <w:t>控制难防除杂草或抗药性杂草。</w:t>
      </w:r>
    </w:p>
    <w:p w14:paraId="51F2D76E" w14:textId="77777777" w:rsidR="00AA2AFC" w:rsidRDefault="00AA2AFC" w:rsidP="00AA2AFC">
      <w:pPr>
        <w:spacing w:line="360" w:lineRule="auto"/>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 xml:space="preserve">6.1.3 </w:t>
      </w:r>
      <w:r w:rsidRPr="00A428C9">
        <w:rPr>
          <w:rFonts w:ascii="Times New Roman" w:eastAsia="宋体" w:hAnsi="Times New Roman" w:cs="Times New Roman"/>
          <w:color w:val="000000"/>
          <w:kern w:val="0"/>
          <w:szCs w:val="21"/>
        </w:rPr>
        <w:t>有机肥腐熟控草</w:t>
      </w:r>
    </w:p>
    <w:p w14:paraId="6C3F8B2C" w14:textId="77777777" w:rsidR="00AA2AFC" w:rsidRDefault="00AA2AFC" w:rsidP="00AA2AFC">
      <w:pPr>
        <w:spacing w:line="360" w:lineRule="auto"/>
        <w:ind w:firstLineChars="200" w:firstLine="440"/>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使用的有机肥应充分腐熟，杀死有机肥中混杂的杂草种子。</w:t>
      </w:r>
    </w:p>
    <w:p w14:paraId="5CCB0C9F" w14:textId="77777777" w:rsidR="00AA2AFC" w:rsidRDefault="00AA2AFC" w:rsidP="00AA2AFC">
      <w:pPr>
        <w:spacing w:line="360" w:lineRule="auto"/>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 xml:space="preserve">6.2 </w:t>
      </w:r>
      <w:r w:rsidRPr="00A428C9">
        <w:rPr>
          <w:rFonts w:ascii="Times New Roman" w:eastAsia="宋体" w:hAnsi="Times New Roman" w:cs="Times New Roman"/>
          <w:color w:val="000000"/>
          <w:kern w:val="0"/>
          <w:szCs w:val="21"/>
        </w:rPr>
        <w:t>播</w:t>
      </w:r>
      <w:proofErr w:type="gramStart"/>
      <w:r w:rsidRPr="00A428C9">
        <w:rPr>
          <w:rFonts w:ascii="Times New Roman" w:eastAsia="宋体" w:hAnsi="Times New Roman" w:cs="Times New Roman"/>
          <w:color w:val="000000"/>
          <w:kern w:val="0"/>
          <w:szCs w:val="21"/>
        </w:rPr>
        <w:t>时控草技术</w:t>
      </w:r>
      <w:proofErr w:type="gramEnd"/>
    </w:p>
    <w:p w14:paraId="74B0107E" w14:textId="77777777" w:rsidR="00AA2AFC" w:rsidRDefault="00AA2AFC" w:rsidP="00AA2AFC">
      <w:pPr>
        <w:spacing w:line="360" w:lineRule="auto"/>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 xml:space="preserve">6.2.1 </w:t>
      </w:r>
      <w:r w:rsidRPr="00A428C9">
        <w:rPr>
          <w:rFonts w:ascii="Times New Roman" w:eastAsia="宋体" w:hAnsi="Times New Roman" w:cs="Times New Roman"/>
          <w:color w:val="000000"/>
          <w:kern w:val="0"/>
          <w:szCs w:val="21"/>
        </w:rPr>
        <w:t>黑</w:t>
      </w:r>
      <w:proofErr w:type="gramStart"/>
      <w:r w:rsidRPr="00A428C9">
        <w:rPr>
          <w:rFonts w:ascii="Times New Roman" w:eastAsia="宋体" w:hAnsi="Times New Roman" w:cs="Times New Roman"/>
          <w:color w:val="000000"/>
          <w:kern w:val="0"/>
          <w:szCs w:val="21"/>
        </w:rPr>
        <w:t>膜抑草</w:t>
      </w:r>
      <w:proofErr w:type="gramEnd"/>
    </w:p>
    <w:p w14:paraId="21759EB9" w14:textId="77777777" w:rsidR="00AA2AFC" w:rsidRDefault="00AA2AFC" w:rsidP="00AA2AFC">
      <w:pPr>
        <w:spacing w:line="360" w:lineRule="auto"/>
        <w:ind w:firstLineChars="200" w:firstLine="44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如种子田可采用</w:t>
      </w:r>
      <w:r w:rsidRPr="00A428C9">
        <w:rPr>
          <w:rFonts w:ascii="Times New Roman" w:eastAsia="宋体" w:hAnsi="Times New Roman" w:cs="Times New Roman"/>
          <w:color w:val="000000"/>
          <w:kern w:val="0"/>
          <w:szCs w:val="21"/>
        </w:rPr>
        <w:t>黑色地膜</w:t>
      </w:r>
      <w:r>
        <w:rPr>
          <w:rFonts w:ascii="Times New Roman" w:eastAsia="宋体" w:hAnsi="Times New Roman" w:cs="Times New Roman" w:hint="eastAsia"/>
          <w:color w:val="000000"/>
          <w:kern w:val="0"/>
          <w:szCs w:val="21"/>
        </w:rPr>
        <w:t>，</w:t>
      </w:r>
      <w:r w:rsidRPr="00A428C9">
        <w:rPr>
          <w:rFonts w:ascii="Times New Roman" w:eastAsia="宋体" w:hAnsi="Times New Roman" w:cs="Times New Roman"/>
          <w:color w:val="000000"/>
          <w:kern w:val="0"/>
          <w:szCs w:val="21"/>
        </w:rPr>
        <w:t>可以抑制杂草发生。</w:t>
      </w:r>
    </w:p>
    <w:p w14:paraId="3856D6E1" w14:textId="77777777" w:rsidR="00AA2AFC" w:rsidRDefault="00AA2AFC" w:rsidP="00AA2AFC">
      <w:pPr>
        <w:spacing w:line="360" w:lineRule="auto"/>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 xml:space="preserve">6.3 </w:t>
      </w:r>
      <w:proofErr w:type="gramStart"/>
      <w:r w:rsidRPr="00A428C9">
        <w:rPr>
          <w:rFonts w:ascii="Times New Roman" w:eastAsia="宋体" w:hAnsi="Times New Roman" w:cs="Times New Roman"/>
          <w:color w:val="000000"/>
          <w:kern w:val="0"/>
          <w:szCs w:val="21"/>
        </w:rPr>
        <w:t>播后苗前土壤</w:t>
      </w:r>
      <w:proofErr w:type="gramEnd"/>
      <w:r w:rsidRPr="00A428C9">
        <w:rPr>
          <w:rFonts w:ascii="Times New Roman" w:eastAsia="宋体" w:hAnsi="Times New Roman" w:cs="Times New Roman"/>
          <w:color w:val="000000"/>
          <w:kern w:val="0"/>
          <w:szCs w:val="21"/>
        </w:rPr>
        <w:t>封闭</w:t>
      </w:r>
      <w:proofErr w:type="gramStart"/>
      <w:r w:rsidRPr="00A428C9">
        <w:rPr>
          <w:rFonts w:ascii="Times New Roman" w:eastAsia="宋体" w:hAnsi="Times New Roman" w:cs="Times New Roman"/>
          <w:color w:val="000000"/>
          <w:kern w:val="0"/>
          <w:szCs w:val="21"/>
        </w:rPr>
        <w:t>处理控草技术</w:t>
      </w:r>
      <w:proofErr w:type="gramEnd"/>
    </w:p>
    <w:p w14:paraId="767E4E00" w14:textId="29B4C5B8" w:rsidR="00AA2AFC" w:rsidRDefault="00AA2AFC" w:rsidP="00AA2AFC">
      <w:pPr>
        <w:spacing w:line="360" w:lineRule="auto"/>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 xml:space="preserve">6.3.1 </w:t>
      </w:r>
      <w:r w:rsidRPr="00A428C9">
        <w:rPr>
          <w:rFonts w:ascii="Times New Roman" w:eastAsia="宋体" w:hAnsi="Times New Roman" w:cs="Times New Roman"/>
          <w:color w:val="000000"/>
          <w:kern w:val="0"/>
          <w:szCs w:val="21"/>
        </w:rPr>
        <w:t>除草剂选择</w:t>
      </w:r>
      <w:r w:rsidR="003C5B29">
        <w:rPr>
          <w:rFonts w:ascii="Times New Roman" w:eastAsia="宋体" w:hAnsi="Times New Roman" w:cs="Times New Roman" w:hint="eastAsia"/>
          <w:color w:val="000000"/>
          <w:kern w:val="0"/>
          <w:szCs w:val="21"/>
        </w:rPr>
        <w:t>及用量</w:t>
      </w:r>
    </w:p>
    <w:p w14:paraId="2F0C91AB" w14:textId="783E69F1" w:rsidR="00AA2AFC" w:rsidRDefault="00AA2AFC" w:rsidP="00AA2AFC">
      <w:pPr>
        <w:spacing w:line="360" w:lineRule="auto"/>
        <w:ind w:firstLineChars="200" w:firstLine="440"/>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根据当地田间草相，选用除草剂进行土壤封闭：禾本科杂草为主的田块，宜选用</w:t>
      </w:r>
      <w:r>
        <w:rPr>
          <w:rFonts w:ascii="Times New Roman" w:eastAsia="宋体" w:hAnsi="Times New Roman" w:cs="Times New Roman" w:hint="eastAsia"/>
          <w:color w:val="000000"/>
          <w:kern w:val="0"/>
          <w:szCs w:val="21"/>
        </w:rPr>
        <w:t>精</w:t>
      </w:r>
      <w:r w:rsidRPr="00A428C9">
        <w:rPr>
          <w:rFonts w:ascii="Times New Roman" w:eastAsia="宋体" w:hAnsi="Times New Roman" w:cs="Times New Roman"/>
          <w:color w:val="000000"/>
          <w:kern w:val="0"/>
          <w:szCs w:val="21"/>
        </w:rPr>
        <w:t>异丙甲草胺</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96%</w:t>
      </w:r>
      <w:r>
        <w:rPr>
          <w:rFonts w:ascii="Times New Roman" w:eastAsia="宋体" w:hAnsi="Times New Roman" w:cs="Times New Roman" w:hint="eastAsia"/>
          <w:color w:val="000000"/>
          <w:kern w:val="0"/>
          <w:szCs w:val="21"/>
        </w:rPr>
        <w:t>精异丙甲草胺用量</w:t>
      </w:r>
      <w:r>
        <w:rPr>
          <w:rFonts w:ascii="Times New Roman" w:eastAsia="宋体" w:hAnsi="Times New Roman" w:cs="Times New Roman" w:hint="eastAsia"/>
          <w:color w:val="000000"/>
          <w:kern w:val="0"/>
          <w:szCs w:val="21"/>
        </w:rPr>
        <w:t>900mL/hm</w:t>
      </w:r>
      <w:r w:rsidRPr="009219E0">
        <w:rPr>
          <w:rFonts w:ascii="Times New Roman" w:eastAsia="宋体" w:hAnsi="Times New Roman" w:cs="Times New Roman" w:hint="eastAsia"/>
          <w:color w:val="000000"/>
          <w:kern w:val="0"/>
          <w:szCs w:val="21"/>
          <w:vertAlign w:val="superscript"/>
        </w:rPr>
        <w:t>2</w:t>
      </w:r>
      <w:r w:rsidRPr="00A428C9">
        <w:rPr>
          <w:rFonts w:ascii="Times New Roman" w:eastAsia="宋体" w:hAnsi="Times New Roman" w:cs="Times New Roman"/>
          <w:color w:val="000000"/>
          <w:kern w:val="0"/>
          <w:szCs w:val="21"/>
        </w:rPr>
        <w:t>；阔叶杂草为主的田块，宜选用</w:t>
      </w:r>
      <w:r>
        <w:rPr>
          <w:rFonts w:ascii="Times New Roman" w:eastAsia="宋体" w:hAnsi="Times New Roman" w:cs="Times New Roman" w:hint="eastAsia"/>
          <w:color w:val="000000"/>
          <w:kern w:val="0"/>
          <w:szCs w:val="21"/>
        </w:rPr>
        <w:t>咪唑乙烟酸，</w:t>
      </w:r>
      <w:r>
        <w:rPr>
          <w:rFonts w:ascii="Times New Roman" w:eastAsia="宋体" w:hAnsi="Times New Roman" w:cs="Times New Roman" w:hint="eastAsia"/>
          <w:color w:val="000000"/>
          <w:kern w:val="0"/>
          <w:szCs w:val="21"/>
        </w:rPr>
        <w:t>5%</w:t>
      </w:r>
      <w:r>
        <w:rPr>
          <w:rFonts w:ascii="Times New Roman" w:eastAsia="宋体" w:hAnsi="Times New Roman" w:cs="Times New Roman" w:hint="eastAsia"/>
          <w:color w:val="000000"/>
          <w:kern w:val="0"/>
          <w:szCs w:val="21"/>
        </w:rPr>
        <w:t>咪唑乙烟酸用量</w:t>
      </w:r>
      <w:r>
        <w:rPr>
          <w:rFonts w:ascii="Times New Roman" w:eastAsia="宋体" w:hAnsi="Times New Roman" w:cs="Times New Roman" w:hint="eastAsia"/>
          <w:color w:val="000000"/>
          <w:kern w:val="0"/>
          <w:szCs w:val="21"/>
        </w:rPr>
        <w:t>1500mL/hm</w:t>
      </w:r>
      <w:r w:rsidRPr="009219E0">
        <w:rPr>
          <w:rFonts w:ascii="Times New Roman" w:eastAsia="宋体" w:hAnsi="Times New Roman" w:cs="Times New Roman" w:hint="eastAsia"/>
          <w:color w:val="000000"/>
          <w:kern w:val="0"/>
          <w:szCs w:val="21"/>
          <w:vertAlign w:val="superscript"/>
        </w:rPr>
        <w:t>2</w:t>
      </w:r>
      <w:r w:rsidRPr="00A428C9">
        <w:rPr>
          <w:rFonts w:ascii="Times New Roman" w:eastAsia="宋体" w:hAnsi="Times New Roman" w:cs="Times New Roman"/>
          <w:color w:val="000000"/>
          <w:kern w:val="0"/>
          <w:szCs w:val="21"/>
        </w:rPr>
        <w:t>；禾本科杂草及阔叶杂草混生的田块，宜选用</w:t>
      </w:r>
      <w:r>
        <w:rPr>
          <w:rFonts w:ascii="Times New Roman" w:eastAsia="宋体" w:hAnsi="Times New Roman" w:cs="Times New Roman" w:hint="eastAsia"/>
          <w:color w:val="000000"/>
          <w:kern w:val="0"/>
          <w:szCs w:val="21"/>
        </w:rPr>
        <w:t>氟乐灵与乙草胺混配，</w:t>
      </w:r>
      <w:r>
        <w:rPr>
          <w:rFonts w:ascii="Times New Roman" w:eastAsia="宋体" w:hAnsi="Times New Roman" w:cs="Times New Roman" w:hint="eastAsia"/>
          <w:color w:val="000000"/>
          <w:kern w:val="0"/>
          <w:szCs w:val="21"/>
        </w:rPr>
        <w:t>300mL/hm</w:t>
      </w:r>
      <w:r w:rsidRPr="009219E0">
        <w:rPr>
          <w:rFonts w:ascii="Times New Roman" w:eastAsia="宋体" w:hAnsi="Times New Roman" w:cs="Times New Roman" w:hint="eastAsia"/>
          <w:color w:val="000000"/>
          <w:kern w:val="0"/>
          <w:szCs w:val="21"/>
          <w:vertAlign w:val="superscript"/>
        </w:rPr>
        <w:t>2</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90%</w:t>
      </w:r>
      <w:r>
        <w:rPr>
          <w:rFonts w:ascii="Times New Roman" w:eastAsia="宋体" w:hAnsi="Times New Roman" w:cs="Times New Roman" w:hint="eastAsia"/>
          <w:color w:val="000000"/>
          <w:kern w:val="0"/>
          <w:szCs w:val="21"/>
        </w:rPr>
        <w:t>乙草胺）</w:t>
      </w:r>
      <w:r>
        <w:rPr>
          <w:rFonts w:ascii="Times New Roman" w:eastAsia="宋体" w:hAnsi="Times New Roman" w:cs="Times New Roman" w:hint="eastAsia"/>
          <w:color w:val="000000"/>
          <w:kern w:val="0"/>
          <w:szCs w:val="21"/>
        </w:rPr>
        <w:t>+469mL/hm</w:t>
      </w:r>
      <w:r w:rsidRPr="009219E0">
        <w:rPr>
          <w:rFonts w:ascii="Times New Roman" w:eastAsia="宋体" w:hAnsi="Times New Roman" w:cs="Times New Roman" w:hint="eastAsia"/>
          <w:color w:val="000000"/>
          <w:kern w:val="0"/>
          <w:szCs w:val="21"/>
          <w:vertAlign w:val="superscript"/>
        </w:rPr>
        <w:t>2</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40%</w:t>
      </w:r>
      <w:r>
        <w:rPr>
          <w:rFonts w:ascii="Times New Roman" w:eastAsia="宋体" w:hAnsi="Times New Roman" w:cs="Times New Roman" w:hint="eastAsia"/>
          <w:color w:val="000000"/>
          <w:kern w:val="0"/>
          <w:szCs w:val="21"/>
        </w:rPr>
        <w:t>氟乐灵）</w:t>
      </w:r>
      <w:r w:rsidRPr="00A428C9">
        <w:rPr>
          <w:rFonts w:ascii="Times New Roman" w:eastAsia="宋体" w:hAnsi="Times New Roman" w:cs="Times New Roman"/>
          <w:color w:val="000000"/>
          <w:kern w:val="0"/>
          <w:szCs w:val="21"/>
        </w:rPr>
        <w:t>。</w:t>
      </w:r>
    </w:p>
    <w:p w14:paraId="103D2431" w14:textId="77777777" w:rsidR="00AA2AFC" w:rsidRDefault="00AA2AFC" w:rsidP="00AA2AFC">
      <w:pPr>
        <w:spacing w:line="360" w:lineRule="auto"/>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 xml:space="preserve">6.3.2 </w:t>
      </w:r>
      <w:r w:rsidRPr="00A428C9">
        <w:rPr>
          <w:rFonts w:ascii="Times New Roman" w:eastAsia="宋体" w:hAnsi="Times New Roman" w:cs="Times New Roman"/>
          <w:color w:val="000000"/>
          <w:kern w:val="0"/>
          <w:szCs w:val="21"/>
        </w:rPr>
        <w:t>除草剂使用</w:t>
      </w:r>
    </w:p>
    <w:p w14:paraId="14A221D4" w14:textId="0F51CCB8" w:rsidR="00AA2AFC" w:rsidRDefault="00AA2AFC" w:rsidP="00AA2AFC">
      <w:pPr>
        <w:spacing w:line="360" w:lineRule="auto"/>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 xml:space="preserve">6.3.2.1 </w:t>
      </w:r>
      <w:r w:rsidRPr="00A428C9">
        <w:rPr>
          <w:rFonts w:ascii="Times New Roman" w:eastAsia="宋体" w:hAnsi="Times New Roman" w:cs="Times New Roman"/>
          <w:color w:val="000000"/>
          <w:kern w:val="0"/>
          <w:szCs w:val="21"/>
        </w:rPr>
        <w:t>施药时期</w:t>
      </w:r>
    </w:p>
    <w:p w14:paraId="716EF6E1" w14:textId="0197BC03" w:rsidR="00AA2AFC" w:rsidRDefault="00AA2AFC" w:rsidP="00AA2AFC">
      <w:pPr>
        <w:spacing w:line="360" w:lineRule="auto"/>
        <w:ind w:firstLineChars="200" w:firstLine="440"/>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播种后</w:t>
      </w:r>
      <w:r w:rsidRPr="00A428C9">
        <w:rPr>
          <w:rFonts w:ascii="Times New Roman" w:eastAsia="宋体" w:hAnsi="Times New Roman" w:cs="Times New Roman"/>
          <w:color w:val="000000"/>
          <w:kern w:val="0"/>
          <w:szCs w:val="21"/>
        </w:rPr>
        <w:t>2 d</w:t>
      </w:r>
      <w:r w:rsidRPr="00A428C9">
        <w:rPr>
          <w:rFonts w:ascii="Times New Roman" w:eastAsia="宋体" w:hAnsi="Times New Roman" w:cs="Times New Roman"/>
          <w:color w:val="000000"/>
          <w:kern w:val="0"/>
          <w:szCs w:val="21"/>
        </w:rPr>
        <w:t>～</w:t>
      </w:r>
      <w:r w:rsidRPr="00A428C9">
        <w:rPr>
          <w:rFonts w:ascii="Times New Roman" w:eastAsia="宋体" w:hAnsi="Times New Roman" w:cs="Times New Roman"/>
          <w:color w:val="000000"/>
          <w:kern w:val="0"/>
          <w:szCs w:val="21"/>
        </w:rPr>
        <w:t>3 d</w:t>
      </w:r>
      <w:r w:rsidRPr="00A428C9">
        <w:rPr>
          <w:rFonts w:ascii="Times New Roman" w:eastAsia="宋体" w:hAnsi="Times New Roman" w:cs="Times New Roman"/>
          <w:color w:val="000000"/>
          <w:kern w:val="0"/>
          <w:szCs w:val="21"/>
        </w:rPr>
        <w:t>严格按照除草剂标签推荐剂量使用：有机质含量高、壤土或黏土宜按推荐剂量上限使用；有机质含量较低、沙土宜按推荐剂量下限使用。</w:t>
      </w:r>
    </w:p>
    <w:p w14:paraId="49020335" w14:textId="77777777" w:rsidR="00AA2AFC" w:rsidRDefault="00AA2AFC" w:rsidP="00AA2AFC">
      <w:pPr>
        <w:spacing w:line="360" w:lineRule="auto"/>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 xml:space="preserve">6.3.2.2 </w:t>
      </w:r>
      <w:r w:rsidRPr="00A428C9">
        <w:rPr>
          <w:rFonts w:ascii="Times New Roman" w:eastAsia="宋体" w:hAnsi="Times New Roman" w:cs="Times New Roman"/>
          <w:color w:val="000000"/>
          <w:kern w:val="0"/>
          <w:szCs w:val="21"/>
        </w:rPr>
        <w:t>施药器械及用水量</w:t>
      </w:r>
    </w:p>
    <w:p w14:paraId="69F8C206" w14:textId="352337A2" w:rsidR="00AA2AFC" w:rsidRDefault="00AA2AFC" w:rsidP="00AA2AFC">
      <w:pPr>
        <w:spacing w:line="360" w:lineRule="auto"/>
        <w:ind w:firstLineChars="200" w:firstLine="440"/>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施药器械应符合</w:t>
      </w:r>
      <w:r w:rsidRPr="00A428C9">
        <w:rPr>
          <w:rFonts w:ascii="Times New Roman" w:eastAsia="宋体" w:hAnsi="Times New Roman" w:cs="Times New Roman"/>
          <w:color w:val="000000"/>
          <w:kern w:val="0"/>
          <w:szCs w:val="21"/>
        </w:rPr>
        <w:t xml:space="preserve">NY/T 1997 </w:t>
      </w:r>
      <w:r w:rsidRPr="00A428C9">
        <w:rPr>
          <w:rFonts w:ascii="Times New Roman" w:eastAsia="宋体" w:hAnsi="Times New Roman" w:cs="Times New Roman"/>
          <w:color w:val="000000"/>
          <w:kern w:val="0"/>
          <w:szCs w:val="21"/>
        </w:rPr>
        <w:t>相关规定，用水量要求如下：人工背负式喷雾器兑水量宜为每</w:t>
      </w:r>
      <w:r w:rsidR="00077E79">
        <w:rPr>
          <w:rFonts w:ascii="Times New Roman" w:eastAsia="宋体" w:hAnsi="Times New Roman" w:cs="Times New Roman" w:hint="eastAsia"/>
          <w:color w:val="000000"/>
          <w:kern w:val="0"/>
          <w:szCs w:val="21"/>
        </w:rPr>
        <w:t>公顷</w:t>
      </w:r>
      <w:r w:rsidRPr="00A428C9">
        <w:rPr>
          <w:rFonts w:ascii="Times New Roman" w:eastAsia="宋体" w:hAnsi="Times New Roman" w:cs="Times New Roman"/>
          <w:color w:val="000000"/>
          <w:kern w:val="0"/>
          <w:szCs w:val="21"/>
        </w:rPr>
        <w:t>用水</w:t>
      </w:r>
      <w:r w:rsidRPr="00A428C9">
        <w:rPr>
          <w:rFonts w:ascii="Times New Roman" w:eastAsia="宋体" w:hAnsi="Times New Roman" w:cs="Times New Roman"/>
          <w:color w:val="000000"/>
          <w:kern w:val="0"/>
          <w:szCs w:val="21"/>
        </w:rPr>
        <w:t xml:space="preserve"> </w:t>
      </w:r>
      <w:r w:rsidR="00077E79">
        <w:rPr>
          <w:rFonts w:ascii="Times New Roman" w:eastAsia="宋体" w:hAnsi="Times New Roman" w:cs="Times New Roman" w:hint="eastAsia"/>
          <w:color w:val="000000"/>
          <w:kern w:val="0"/>
          <w:szCs w:val="21"/>
        </w:rPr>
        <w:t>450</w:t>
      </w:r>
      <w:r w:rsidRPr="00A428C9">
        <w:rPr>
          <w:rFonts w:ascii="Times New Roman" w:eastAsia="宋体" w:hAnsi="Times New Roman" w:cs="Times New Roman"/>
          <w:color w:val="000000"/>
          <w:kern w:val="0"/>
          <w:szCs w:val="21"/>
        </w:rPr>
        <w:t xml:space="preserve"> L</w:t>
      </w:r>
      <w:r w:rsidRPr="00A428C9">
        <w:rPr>
          <w:rFonts w:ascii="Times New Roman" w:eastAsia="宋体" w:hAnsi="Times New Roman" w:cs="Times New Roman"/>
          <w:color w:val="000000"/>
          <w:kern w:val="0"/>
          <w:szCs w:val="21"/>
        </w:rPr>
        <w:t>～</w:t>
      </w:r>
      <w:r w:rsidR="00077E79">
        <w:rPr>
          <w:rFonts w:ascii="Times New Roman" w:eastAsia="宋体" w:hAnsi="Times New Roman" w:cs="Times New Roman" w:hint="eastAsia"/>
          <w:color w:val="000000"/>
          <w:kern w:val="0"/>
          <w:szCs w:val="21"/>
        </w:rPr>
        <w:t>675</w:t>
      </w:r>
      <w:r w:rsidRPr="00A428C9">
        <w:rPr>
          <w:rFonts w:ascii="Times New Roman" w:eastAsia="宋体" w:hAnsi="Times New Roman" w:cs="Times New Roman"/>
          <w:color w:val="000000"/>
          <w:kern w:val="0"/>
          <w:szCs w:val="21"/>
        </w:rPr>
        <w:t xml:space="preserve"> L</w:t>
      </w:r>
      <w:r w:rsidRPr="00A428C9">
        <w:rPr>
          <w:rFonts w:ascii="Times New Roman" w:eastAsia="宋体" w:hAnsi="Times New Roman" w:cs="Times New Roman"/>
          <w:color w:val="000000"/>
          <w:kern w:val="0"/>
          <w:szCs w:val="21"/>
        </w:rPr>
        <w:t>；喷杆式喷雾机兑水量宜为每</w:t>
      </w:r>
      <w:r w:rsidR="00077E79">
        <w:rPr>
          <w:rFonts w:ascii="Times New Roman" w:eastAsia="宋体" w:hAnsi="Times New Roman" w:cs="Times New Roman" w:hint="eastAsia"/>
          <w:color w:val="000000"/>
          <w:kern w:val="0"/>
          <w:szCs w:val="21"/>
        </w:rPr>
        <w:t>公顷</w:t>
      </w:r>
      <w:r w:rsidRPr="00A428C9">
        <w:rPr>
          <w:rFonts w:ascii="Times New Roman" w:eastAsia="宋体" w:hAnsi="Times New Roman" w:cs="Times New Roman"/>
          <w:color w:val="000000"/>
          <w:kern w:val="0"/>
          <w:szCs w:val="21"/>
        </w:rPr>
        <w:t>用水</w:t>
      </w:r>
      <w:r w:rsidRPr="00A428C9">
        <w:rPr>
          <w:rFonts w:ascii="Times New Roman" w:eastAsia="宋体" w:hAnsi="Times New Roman" w:cs="Times New Roman"/>
          <w:color w:val="000000"/>
          <w:kern w:val="0"/>
          <w:szCs w:val="21"/>
        </w:rPr>
        <w:t xml:space="preserve"> </w:t>
      </w:r>
      <w:r w:rsidR="00077E79">
        <w:rPr>
          <w:rFonts w:ascii="Times New Roman" w:eastAsia="宋体" w:hAnsi="Times New Roman" w:cs="Times New Roman" w:hint="eastAsia"/>
          <w:color w:val="000000"/>
          <w:kern w:val="0"/>
          <w:szCs w:val="21"/>
        </w:rPr>
        <w:t>450</w:t>
      </w:r>
      <w:r w:rsidRPr="00A428C9">
        <w:rPr>
          <w:rFonts w:ascii="Times New Roman" w:eastAsia="宋体" w:hAnsi="Times New Roman" w:cs="Times New Roman"/>
          <w:color w:val="000000"/>
          <w:kern w:val="0"/>
          <w:szCs w:val="21"/>
        </w:rPr>
        <w:t xml:space="preserve"> L</w:t>
      </w:r>
      <w:r w:rsidRPr="00A428C9">
        <w:rPr>
          <w:rFonts w:ascii="Times New Roman" w:eastAsia="宋体" w:hAnsi="Times New Roman" w:cs="Times New Roman"/>
          <w:color w:val="000000"/>
          <w:kern w:val="0"/>
          <w:szCs w:val="21"/>
        </w:rPr>
        <w:t>～</w:t>
      </w:r>
      <w:r w:rsidR="00077E79">
        <w:rPr>
          <w:rFonts w:ascii="Times New Roman" w:eastAsia="宋体" w:hAnsi="Times New Roman" w:cs="Times New Roman" w:hint="eastAsia"/>
          <w:color w:val="000000"/>
          <w:kern w:val="0"/>
          <w:szCs w:val="21"/>
        </w:rPr>
        <w:t>600</w:t>
      </w:r>
      <w:r w:rsidRPr="00A428C9">
        <w:rPr>
          <w:rFonts w:ascii="Times New Roman" w:eastAsia="宋体" w:hAnsi="Times New Roman" w:cs="Times New Roman"/>
          <w:color w:val="000000"/>
          <w:kern w:val="0"/>
          <w:szCs w:val="21"/>
        </w:rPr>
        <w:t xml:space="preserve"> L</w:t>
      </w:r>
      <w:r w:rsidRPr="00A428C9">
        <w:rPr>
          <w:rFonts w:ascii="Times New Roman" w:eastAsia="宋体" w:hAnsi="Times New Roman" w:cs="Times New Roman"/>
          <w:color w:val="000000"/>
          <w:kern w:val="0"/>
          <w:szCs w:val="21"/>
        </w:rPr>
        <w:t>；土壤湿度适宜时宜使用下限；土壤干旱时宜使用上限。</w:t>
      </w:r>
    </w:p>
    <w:p w14:paraId="073858D1" w14:textId="77777777" w:rsidR="00AA2AFC" w:rsidRDefault="00AA2AFC" w:rsidP="00AA2AFC">
      <w:pPr>
        <w:spacing w:line="360" w:lineRule="auto"/>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 xml:space="preserve">6.3.2.3 </w:t>
      </w:r>
      <w:r w:rsidRPr="00A428C9">
        <w:rPr>
          <w:rFonts w:ascii="Times New Roman" w:eastAsia="宋体" w:hAnsi="Times New Roman" w:cs="Times New Roman"/>
          <w:color w:val="000000"/>
          <w:kern w:val="0"/>
          <w:szCs w:val="21"/>
        </w:rPr>
        <w:t>施药环境条件</w:t>
      </w:r>
    </w:p>
    <w:p w14:paraId="17B40E57" w14:textId="77777777" w:rsidR="00AA2AFC" w:rsidRDefault="00AA2AFC" w:rsidP="00AA2AFC">
      <w:pPr>
        <w:spacing w:line="360" w:lineRule="auto"/>
        <w:ind w:firstLineChars="200" w:firstLine="440"/>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土地平整，土壤墒情适宜，无风或微风天气，喷药后</w:t>
      </w:r>
      <w:r w:rsidRPr="00A428C9">
        <w:rPr>
          <w:rFonts w:ascii="Times New Roman" w:eastAsia="宋体" w:hAnsi="Times New Roman" w:cs="Times New Roman"/>
          <w:color w:val="000000"/>
          <w:kern w:val="0"/>
          <w:szCs w:val="21"/>
        </w:rPr>
        <w:t>24 h</w:t>
      </w:r>
      <w:r w:rsidRPr="00A428C9">
        <w:rPr>
          <w:rFonts w:ascii="Times New Roman" w:eastAsia="宋体" w:hAnsi="Times New Roman" w:cs="Times New Roman"/>
          <w:color w:val="000000"/>
          <w:kern w:val="0"/>
          <w:szCs w:val="21"/>
        </w:rPr>
        <w:t>内无降雨，晴天上午</w:t>
      </w:r>
      <w:r w:rsidRPr="00A428C9">
        <w:rPr>
          <w:rFonts w:ascii="Times New Roman" w:eastAsia="宋体" w:hAnsi="Times New Roman" w:cs="Times New Roman"/>
          <w:color w:val="000000"/>
          <w:kern w:val="0"/>
          <w:szCs w:val="21"/>
        </w:rPr>
        <w:t>10:00</w:t>
      </w:r>
      <w:r w:rsidRPr="00A428C9">
        <w:rPr>
          <w:rFonts w:ascii="Times New Roman" w:eastAsia="宋体" w:hAnsi="Times New Roman" w:cs="Times New Roman"/>
          <w:color w:val="000000"/>
          <w:kern w:val="0"/>
          <w:szCs w:val="21"/>
        </w:rPr>
        <w:t>以前、下午</w:t>
      </w:r>
      <w:r w:rsidRPr="00A428C9">
        <w:rPr>
          <w:rFonts w:ascii="Times New Roman" w:eastAsia="宋体" w:hAnsi="Times New Roman" w:cs="Times New Roman"/>
          <w:color w:val="000000"/>
          <w:kern w:val="0"/>
          <w:szCs w:val="21"/>
        </w:rPr>
        <w:t>16:00</w:t>
      </w:r>
      <w:r w:rsidRPr="00A428C9">
        <w:rPr>
          <w:rFonts w:ascii="Times New Roman" w:eastAsia="宋体" w:hAnsi="Times New Roman" w:cs="Times New Roman"/>
          <w:color w:val="000000"/>
          <w:kern w:val="0"/>
          <w:szCs w:val="21"/>
        </w:rPr>
        <w:t>以后施药；降雨或浇水后宜及时用药。</w:t>
      </w:r>
    </w:p>
    <w:p w14:paraId="7196CCDC" w14:textId="77777777" w:rsidR="00AA2AFC" w:rsidRPr="00AA2AFC" w:rsidRDefault="00AA2AFC" w:rsidP="00AA2AFC">
      <w:pPr>
        <w:pStyle w:val="1"/>
        <w:numPr>
          <w:ilvl w:val="0"/>
          <w:numId w:val="0"/>
        </w:numPr>
        <w:spacing w:before="312" w:after="312"/>
        <w:ind w:left="440" w:right="220" w:hanging="440"/>
        <w:rPr>
          <w:rFonts w:hint="eastAsia"/>
        </w:rPr>
      </w:pPr>
      <w:bookmarkStart w:id="7" w:name="_Toc206658950"/>
      <w:r w:rsidRPr="00AA2AFC">
        <w:rPr>
          <w:rFonts w:hint="eastAsia"/>
        </w:rPr>
        <w:t>7</w:t>
      </w:r>
      <w:r w:rsidRPr="00AA2AFC">
        <w:t>生产档案记录</w:t>
      </w:r>
      <w:bookmarkEnd w:id="7"/>
    </w:p>
    <w:p w14:paraId="0A973EBC" w14:textId="383E2E29" w:rsidR="00AA2AFC" w:rsidRDefault="00AA2AFC" w:rsidP="007C105E">
      <w:pPr>
        <w:spacing w:line="360" w:lineRule="auto"/>
        <w:ind w:firstLineChars="200" w:firstLine="440"/>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建立并保存相关记录，记录除草剂施用时期、种类、用量、次数等。记录档案应真实准确，保存</w:t>
      </w:r>
      <w:r w:rsidRPr="00A428C9">
        <w:rPr>
          <w:rFonts w:ascii="Times New Roman" w:eastAsia="宋体" w:hAnsi="Times New Roman" w:cs="Times New Roman"/>
          <w:color w:val="000000"/>
          <w:kern w:val="0"/>
          <w:szCs w:val="21"/>
        </w:rPr>
        <w:t>3</w:t>
      </w:r>
      <w:r w:rsidRPr="00A428C9">
        <w:rPr>
          <w:rFonts w:ascii="Times New Roman" w:eastAsia="宋体" w:hAnsi="Times New Roman" w:cs="Times New Roman"/>
          <w:color w:val="000000"/>
          <w:kern w:val="0"/>
          <w:szCs w:val="21"/>
        </w:rPr>
        <w:t>年以上。</w:t>
      </w:r>
    </w:p>
    <w:p w14:paraId="4E93E684" w14:textId="44D62637" w:rsidR="0073560C" w:rsidRPr="00AA2AFC" w:rsidRDefault="0073560C" w:rsidP="007C105E">
      <w:pPr>
        <w:spacing w:line="360" w:lineRule="auto"/>
        <w:ind w:firstLineChars="200" w:firstLine="420"/>
        <w:rPr>
          <w:rFonts w:ascii="宋体" w:eastAsia="宋体" w:hAnsi="宋体" w:cs="仿宋" w:hint="eastAsia"/>
          <w:sz w:val="21"/>
          <w:szCs w:val="21"/>
          <w14:ligatures w14:val="none"/>
        </w:rPr>
      </w:pPr>
      <w:r>
        <w:rPr>
          <w:rFonts w:ascii="宋体" w:eastAsia="宋体" w:hAnsi="宋体" w:cs="仿宋" w:hint="eastAsia"/>
          <w:noProof/>
          <w:sz w:val="21"/>
          <w:szCs w:val="21"/>
        </w:rPr>
        <mc:AlternateContent>
          <mc:Choice Requires="wps">
            <w:drawing>
              <wp:anchor distT="0" distB="0" distL="114300" distR="114300" simplePos="0" relativeHeight="251660288" behindDoc="0" locked="0" layoutInCell="1" allowOverlap="1" wp14:anchorId="6684E9B7" wp14:editId="77372C54">
                <wp:simplePos x="0" y="0"/>
                <wp:positionH relativeFrom="column">
                  <wp:posOffset>1492624</wp:posOffset>
                </wp:positionH>
                <wp:positionV relativeFrom="paragraph">
                  <wp:posOffset>113852</wp:posOffset>
                </wp:positionV>
                <wp:extent cx="2786230" cy="0"/>
                <wp:effectExtent l="0" t="0" r="0" b="0"/>
                <wp:wrapNone/>
                <wp:docPr id="2119245819" name="直接连接符 2"/>
                <wp:cNvGraphicFramePr/>
                <a:graphic xmlns:a="http://schemas.openxmlformats.org/drawingml/2006/main">
                  <a:graphicData uri="http://schemas.microsoft.com/office/word/2010/wordprocessingShape">
                    <wps:wsp>
                      <wps:cNvCnPr/>
                      <wps:spPr>
                        <a:xfrm>
                          <a:off x="0" y="0"/>
                          <a:ext cx="2786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51F0CE" id="直接连接符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7.55pt,8.95pt" to="336.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YD9mQEAAIgDAAAOAAAAZHJzL2Uyb0RvYy54bWysU9uO0zAQfUfiHyy/06RFWl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" strokecolor="black [3200]" strokeweight=".5pt">
                <v:stroke joinstyle="miter"/>
              </v:line>
            </w:pict>
          </mc:Fallback>
        </mc:AlternateContent>
      </w:r>
    </w:p>
    <w:sectPr w:rsidR="0073560C" w:rsidRPr="00AA2AFC" w:rsidSect="004E4E80">
      <w:footerReference w:type="default" r:id="rId16"/>
      <w:pgSz w:w="11906" w:h="16838"/>
      <w:pgMar w:top="1440" w:right="1800" w:bottom="1440" w:left="1800" w:header="851" w:footer="51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D0EE1" w14:textId="77777777" w:rsidR="00C755AF" w:rsidRDefault="00C755AF" w:rsidP="00BC7754">
      <w:pPr>
        <w:spacing w:after="0" w:line="240" w:lineRule="auto"/>
        <w:rPr>
          <w:rFonts w:hint="eastAsia"/>
        </w:rPr>
      </w:pPr>
      <w:r>
        <w:separator/>
      </w:r>
    </w:p>
  </w:endnote>
  <w:endnote w:type="continuationSeparator" w:id="0">
    <w:p w14:paraId="2325512E" w14:textId="77777777" w:rsidR="00C755AF" w:rsidRDefault="00C755AF" w:rsidP="00BC775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Uni">
    <w:altName w:val="宋体"/>
    <w:charset w:val="86"/>
    <w:family w:val="roman"/>
    <w:pitch w:val="variable"/>
    <w:sig w:usb0="B334AAFF" w:usb1="F9DFFFFF" w:usb2="0000003E" w:usb3="00000000" w:csb0="001F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08F00" w14:textId="77777777" w:rsidR="0073560C" w:rsidRDefault="0073560C">
    <w:pPr>
      <w:pStyle w:val="af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85E2E" w14:textId="1B85A815" w:rsidR="004E4E80" w:rsidRDefault="004E4E80">
    <w:pPr>
      <w:pStyle w:val="af0"/>
      <w:jc w:val="right"/>
      <w:rPr>
        <w:rFonts w:hint="eastAsia"/>
      </w:rPr>
    </w:pPr>
  </w:p>
  <w:p w14:paraId="4D7CEF9C" w14:textId="77777777" w:rsidR="004E4E80" w:rsidRDefault="004E4E80">
    <w:pPr>
      <w:pStyle w:val="af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56DA6" w14:textId="77777777" w:rsidR="0073560C" w:rsidRDefault="0073560C">
    <w:pPr>
      <w:pStyle w:val="af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002037"/>
      <w:docPartObj>
        <w:docPartGallery w:val="Page Numbers (Bottom of Page)"/>
        <w:docPartUnique/>
      </w:docPartObj>
    </w:sdtPr>
    <w:sdtContent>
      <w:p w14:paraId="4111896B" w14:textId="77777777" w:rsidR="004E4E80" w:rsidRDefault="004E4E80">
        <w:pPr>
          <w:pStyle w:val="af0"/>
          <w:jc w:val="right"/>
          <w:rPr>
            <w:rFonts w:hint="eastAsia"/>
          </w:rPr>
        </w:pPr>
        <w:r>
          <w:fldChar w:fldCharType="begin"/>
        </w:r>
        <w:r>
          <w:instrText>PAGE   \* MERGEFORMAT</w:instrText>
        </w:r>
        <w:r>
          <w:fldChar w:fldCharType="separate"/>
        </w:r>
        <w:r>
          <w:rPr>
            <w:lang w:val="zh-CN"/>
          </w:rPr>
          <w:t>2</w:t>
        </w:r>
        <w:r>
          <w:fldChar w:fldCharType="end"/>
        </w:r>
      </w:p>
    </w:sdtContent>
  </w:sdt>
  <w:p w14:paraId="58D1AFBA" w14:textId="77777777" w:rsidR="004E4E80" w:rsidRDefault="004E4E80">
    <w:pPr>
      <w:pStyle w:val="af0"/>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681567"/>
      <w:docPartObj>
        <w:docPartGallery w:val="Page Numbers (Bottom of Page)"/>
        <w:docPartUnique/>
      </w:docPartObj>
    </w:sdtPr>
    <w:sdtContent>
      <w:p w14:paraId="4BCAA50C" w14:textId="77777777" w:rsidR="004E4E80" w:rsidRDefault="004E4E80">
        <w:pPr>
          <w:pStyle w:val="af0"/>
          <w:jc w:val="right"/>
          <w:rPr>
            <w:rFonts w:hint="eastAsia"/>
          </w:rPr>
        </w:pPr>
        <w:r>
          <w:fldChar w:fldCharType="begin"/>
        </w:r>
        <w:r>
          <w:instrText>PAGE   \* MERGEFORMAT</w:instrText>
        </w:r>
        <w:r>
          <w:fldChar w:fldCharType="separate"/>
        </w:r>
        <w:r>
          <w:rPr>
            <w:lang w:val="zh-CN"/>
          </w:rPr>
          <w:t>2</w:t>
        </w:r>
        <w:r>
          <w:fldChar w:fldCharType="end"/>
        </w:r>
      </w:p>
    </w:sdtContent>
  </w:sdt>
  <w:p w14:paraId="382A9C42" w14:textId="77777777" w:rsidR="004E4E80" w:rsidRDefault="004E4E80">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A1C87" w14:textId="77777777" w:rsidR="00C755AF" w:rsidRDefault="00C755AF" w:rsidP="00BC7754">
      <w:pPr>
        <w:spacing w:after="0" w:line="240" w:lineRule="auto"/>
        <w:rPr>
          <w:rFonts w:hint="eastAsia"/>
        </w:rPr>
      </w:pPr>
      <w:r>
        <w:separator/>
      </w:r>
    </w:p>
  </w:footnote>
  <w:footnote w:type="continuationSeparator" w:id="0">
    <w:p w14:paraId="6A57C16C" w14:textId="77777777" w:rsidR="00C755AF" w:rsidRDefault="00C755AF" w:rsidP="00BC7754">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9436F" w14:textId="77777777" w:rsidR="0073560C" w:rsidRDefault="0073560C">
    <w:pPr>
      <w:pStyle w:val="a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A79B" w14:textId="667E8DB2" w:rsidR="007713C7" w:rsidRPr="007713C7" w:rsidRDefault="007713C7" w:rsidP="00CE14DB">
    <w:pPr>
      <w:widowControl/>
      <w:tabs>
        <w:tab w:val="center" w:pos="4154"/>
        <w:tab w:val="right" w:pos="8306"/>
      </w:tabs>
      <w:spacing w:after="220" w:line="240" w:lineRule="auto"/>
      <w:ind w:right="211"/>
      <w:jc w:val="right"/>
      <w:rPr>
        <w:rFonts w:ascii="黑体" w:eastAsia="黑体" w:hAnsi="Times New Roman" w:cs="Times New Roman"/>
        <w:b/>
        <w:kern w:val="0"/>
        <w:sz w:val="21"/>
        <w:szCs w:val="21"/>
        <w14:ligatures w14: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FE58F" w14:textId="77777777" w:rsidR="0073560C" w:rsidRDefault="0073560C">
    <w:pPr>
      <w:pStyle w:val="ae"/>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B40D" w14:textId="77777777" w:rsidR="006D7851" w:rsidRPr="007713C7" w:rsidRDefault="006D7851" w:rsidP="00CE14DB">
    <w:pPr>
      <w:widowControl/>
      <w:tabs>
        <w:tab w:val="center" w:pos="4154"/>
        <w:tab w:val="right" w:pos="8306"/>
      </w:tabs>
      <w:spacing w:after="220" w:line="240" w:lineRule="auto"/>
      <w:ind w:right="211"/>
      <w:jc w:val="right"/>
      <w:rPr>
        <w:rFonts w:ascii="黑体" w:eastAsia="黑体" w:hAnsi="Times New Roman" w:cs="Times New Roman"/>
        <w:b/>
        <w:kern w:val="0"/>
        <w:sz w:val="21"/>
        <w:szCs w:val="21"/>
        <w14:ligatures w14:val="none"/>
      </w:rPr>
    </w:pPr>
    <w:r w:rsidRPr="006D7851">
      <w:rPr>
        <w:rFonts w:ascii="黑体" w:eastAsia="黑体" w:hAnsi="Times New Roman" w:cs="Times New Roman" w:hint="eastAsia"/>
        <w:b/>
        <w:kern w:val="0"/>
        <w:sz w:val="21"/>
        <w:szCs w:val="21"/>
        <w14:ligatures w14:val="none"/>
      </w:rPr>
      <w:t>T/HXCY xxx</w:t>
    </w:r>
    <w:r w:rsidRPr="006D7851">
      <w:rPr>
        <w:rFonts w:ascii="黑体" w:eastAsia="黑体" w:hAnsi="Times New Roman" w:cs="Times New Roman" w:hint="eastAsia"/>
        <w:b/>
        <w:kern w:val="0"/>
        <w:sz w:val="21"/>
        <w:szCs w:val="21"/>
        <w14:ligatures w14:val="none"/>
      </w:rPr>
      <w:t>—202</w:t>
    </w:r>
    <w:r>
      <w:rPr>
        <w:rFonts w:ascii="黑体" w:eastAsia="黑体" w:hAnsi="Times New Roman" w:cs="Times New Roman" w:hint="eastAsia"/>
        <w:b/>
        <w:kern w:val="0"/>
        <w:sz w:val="21"/>
        <w:szCs w:val="21"/>
        <w14:ligatures w14:val="non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14466"/>
    <w:multiLevelType w:val="hybridMultilevel"/>
    <w:tmpl w:val="6360D982"/>
    <w:lvl w:ilvl="0" w:tplc="04F20F32">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 w15:restartNumberingAfterBreak="0">
    <w:nsid w:val="22F82EF9"/>
    <w:multiLevelType w:val="hybridMultilevel"/>
    <w:tmpl w:val="79320BEC"/>
    <w:lvl w:ilvl="0" w:tplc="FFBA36A4">
      <w:start w:val="1"/>
      <w:numFmt w:val="decimal"/>
      <w:pStyle w:val="2"/>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B7D7984"/>
    <w:multiLevelType w:val="hybridMultilevel"/>
    <w:tmpl w:val="D902CB18"/>
    <w:lvl w:ilvl="0" w:tplc="22961F56">
      <w:start w:val="2"/>
      <w:numFmt w:val="decimal"/>
      <w:pStyle w:val="1"/>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4D20021"/>
    <w:multiLevelType w:val="hybridMultilevel"/>
    <w:tmpl w:val="762856E0"/>
    <w:lvl w:ilvl="0" w:tplc="22961F56">
      <w:start w:val="2"/>
      <w:numFmt w:val="decimal"/>
      <w:lvlText w:val="%1"/>
      <w:lvlJc w:val="left"/>
      <w:pPr>
        <w:ind w:left="580" w:hanging="360"/>
      </w:pPr>
      <w:rPr>
        <w:rFonts w:hint="default"/>
      </w:rPr>
    </w:lvl>
    <w:lvl w:ilvl="1" w:tplc="04090019" w:tentative="1">
      <w:start w:val="1"/>
      <w:numFmt w:val="lowerLetter"/>
      <w:lvlText w:val="%2)"/>
      <w:lvlJc w:val="left"/>
      <w:pPr>
        <w:ind w:left="1100" w:hanging="440"/>
      </w:pPr>
    </w:lvl>
    <w:lvl w:ilvl="2" w:tplc="0409001B" w:tentative="1">
      <w:start w:val="1"/>
      <w:numFmt w:val="lowerRoman"/>
      <w:lvlText w:val="%3."/>
      <w:lvlJc w:val="right"/>
      <w:pPr>
        <w:ind w:left="1540" w:hanging="440"/>
      </w:pPr>
    </w:lvl>
    <w:lvl w:ilvl="3" w:tplc="0409000F" w:tentative="1">
      <w:start w:val="1"/>
      <w:numFmt w:val="decimal"/>
      <w:lvlText w:val="%4."/>
      <w:lvlJc w:val="left"/>
      <w:pPr>
        <w:ind w:left="1980" w:hanging="440"/>
      </w:pPr>
    </w:lvl>
    <w:lvl w:ilvl="4" w:tplc="04090019" w:tentative="1">
      <w:start w:val="1"/>
      <w:numFmt w:val="lowerLetter"/>
      <w:lvlText w:val="%5)"/>
      <w:lvlJc w:val="left"/>
      <w:pPr>
        <w:ind w:left="2420" w:hanging="440"/>
      </w:pPr>
    </w:lvl>
    <w:lvl w:ilvl="5" w:tplc="0409001B" w:tentative="1">
      <w:start w:val="1"/>
      <w:numFmt w:val="lowerRoman"/>
      <w:lvlText w:val="%6."/>
      <w:lvlJc w:val="right"/>
      <w:pPr>
        <w:ind w:left="2860" w:hanging="440"/>
      </w:pPr>
    </w:lvl>
    <w:lvl w:ilvl="6" w:tplc="0409000F" w:tentative="1">
      <w:start w:val="1"/>
      <w:numFmt w:val="decimal"/>
      <w:lvlText w:val="%7."/>
      <w:lvlJc w:val="left"/>
      <w:pPr>
        <w:ind w:left="3300" w:hanging="440"/>
      </w:pPr>
    </w:lvl>
    <w:lvl w:ilvl="7" w:tplc="04090019" w:tentative="1">
      <w:start w:val="1"/>
      <w:numFmt w:val="lowerLetter"/>
      <w:lvlText w:val="%8)"/>
      <w:lvlJc w:val="left"/>
      <w:pPr>
        <w:ind w:left="3740" w:hanging="440"/>
      </w:pPr>
    </w:lvl>
    <w:lvl w:ilvl="8" w:tplc="0409001B" w:tentative="1">
      <w:start w:val="1"/>
      <w:numFmt w:val="lowerRoman"/>
      <w:lvlText w:val="%9."/>
      <w:lvlJc w:val="right"/>
      <w:pPr>
        <w:ind w:left="4180" w:hanging="440"/>
      </w:pPr>
    </w:lvl>
  </w:abstractNum>
  <w:abstractNum w:abstractNumId="4" w15:restartNumberingAfterBreak="0">
    <w:nsid w:val="46B60015"/>
    <w:multiLevelType w:val="hybridMultilevel"/>
    <w:tmpl w:val="95E2A4E8"/>
    <w:lvl w:ilvl="0" w:tplc="244E3FCA">
      <w:start w:val="1"/>
      <w:numFmt w:val="decimal"/>
      <w:lvlText w:val="%1"/>
      <w:lvlJc w:val="left"/>
      <w:pPr>
        <w:ind w:left="1270" w:hanging="55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5" w15:restartNumberingAfterBreak="0">
    <w:nsid w:val="474976AB"/>
    <w:multiLevelType w:val="hybridMultilevel"/>
    <w:tmpl w:val="8D64BDCC"/>
    <w:lvl w:ilvl="0" w:tplc="140C6E44">
      <w:start w:val="1"/>
      <w:numFmt w:val="decimal"/>
      <w:lvlText w:val="%1"/>
      <w:lvlJc w:val="left"/>
      <w:pPr>
        <w:ind w:left="580" w:hanging="360"/>
      </w:pPr>
      <w:rPr>
        <w:rFonts w:hint="default"/>
      </w:rPr>
    </w:lvl>
    <w:lvl w:ilvl="1" w:tplc="04090019" w:tentative="1">
      <w:start w:val="1"/>
      <w:numFmt w:val="lowerLetter"/>
      <w:lvlText w:val="%2)"/>
      <w:lvlJc w:val="left"/>
      <w:pPr>
        <w:ind w:left="1100" w:hanging="440"/>
      </w:pPr>
    </w:lvl>
    <w:lvl w:ilvl="2" w:tplc="0409001B" w:tentative="1">
      <w:start w:val="1"/>
      <w:numFmt w:val="lowerRoman"/>
      <w:lvlText w:val="%3."/>
      <w:lvlJc w:val="right"/>
      <w:pPr>
        <w:ind w:left="1540" w:hanging="440"/>
      </w:pPr>
    </w:lvl>
    <w:lvl w:ilvl="3" w:tplc="0409000F" w:tentative="1">
      <w:start w:val="1"/>
      <w:numFmt w:val="decimal"/>
      <w:lvlText w:val="%4."/>
      <w:lvlJc w:val="left"/>
      <w:pPr>
        <w:ind w:left="1980" w:hanging="440"/>
      </w:pPr>
    </w:lvl>
    <w:lvl w:ilvl="4" w:tplc="04090019" w:tentative="1">
      <w:start w:val="1"/>
      <w:numFmt w:val="lowerLetter"/>
      <w:lvlText w:val="%5)"/>
      <w:lvlJc w:val="left"/>
      <w:pPr>
        <w:ind w:left="2420" w:hanging="440"/>
      </w:pPr>
    </w:lvl>
    <w:lvl w:ilvl="5" w:tplc="0409001B" w:tentative="1">
      <w:start w:val="1"/>
      <w:numFmt w:val="lowerRoman"/>
      <w:lvlText w:val="%6."/>
      <w:lvlJc w:val="right"/>
      <w:pPr>
        <w:ind w:left="2860" w:hanging="440"/>
      </w:pPr>
    </w:lvl>
    <w:lvl w:ilvl="6" w:tplc="0409000F" w:tentative="1">
      <w:start w:val="1"/>
      <w:numFmt w:val="decimal"/>
      <w:lvlText w:val="%7."/>
      <w:lvlJc w:val="left"/>
      <w:pPr>
        <w:ind w:left="3300" w:hanging="440"/>
      </w:pPr>
    </w:lvl>
    <w:lvl w:ilvl="7" w:tplc="04090019" w:tentative="1">
      <w:start w:val="1"/>
      <w:numFmt w:val="lowerLetter"/>
      <w:lvlText w:val="%8)"/>
      <w:lvlJc w:val="left"/>
      <w:pPr>
        <w:ind w:left="3740" w:hanging="440"/>
      </w:pPr>
    </w:lvl>
    <w:lvl w:ilvl="8" w:tplc="0409001B" w:tentative="1">
      <w:start w:val="1"/>
      <w:numFmt w:val="lowerRoman"/>
      <w:lvlText w:val="%9."/>
      <w:lvlJc w:val="right"/>
      <w:pPr>
        <w:ind w:left="4180" w:hanging="440"/>
      </w:pPr>
    </w:lvl>
  </w:abstractNum>
  <w:abstractNum w:abstractNumId="6" w15:restartNumberingAfterBreak="0">
    <w:nsid w:val="52B76EE3"/>
    <w:multiLevelType w:val="hybridMultilevel"/>
    <w:tmpl w:val="A21CBB6C"/>
    <w:lvl w:ilvl="0" w:tplc="22961F56">
      <w:start w:val="2"/>
      <w:numFmt w:val="decimal"/>
      <w:lvlText w:val="%1"/>
      <w:lvlJc w:val="left"/>
      <w:pPr>
        <w:ind w:left="540" w:hanging="44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7" w15:restartNumberingAfterBreak="0">
    <w:nsid w:val="664C2BCE"/>
    <w:multiLevelType w:val="hybridMultilevel"/>
    <w:tmpl w:val="3D1A7374"/>
    <w:lvl w:ilvl="0" w:tplc="051091A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46660608">
    <w:abstractNumId w:val="4"/>
  </w:num>
  <w:num w:numId="2" w16cid:durableId="942226842">
    <w:abstractNumId w:val="7"/>
  </w:num>
  <w:num w:numId="3" w16cid:durableId="506792991">
    <w:abstractNumId w:val="2"/>
  </w:num>
  <w:num w:numId="4" w16cid:durableId="1277447887">
    <w:abstractNumId w:val="1"/>
  </w:num>
  <w:num w:numId="5" w16cid:durableId="1251281713">
    <w:abstractNumId w:val="5"/>
  </w:num>
  <w:num w:numId="6" w16cid:durableId="1194806236">
    <w:abstractNumId w:val="0"/>
  </w:num>
  <w:num w:numId="7" w16cid:durableId="1315839688">
    <w:abstractNumId w:val="3"/>
  </w:num>
  <w:num w:numId="8" w16cid:durableId="1604075562">
    <w:abstractNumId w:val="6"/>
  </w:num>
  <w:num w:numId="9" w16cid:durableId="1826169284">
    <w:abstractNumId w:val="2"/>
  </w:num>
  <w:num w:numId="10" w16cid:durableId="1265770791">
    <w:abstractNumId w:val="2"/>
  </w:num>
  <w:num w:numId="11" w16cid:durableId="945622835">
    <w:abstractNumId w:val="2"/>
  </w:num>
  <w:num w:numId="12" w16cid:durableId="312953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49"/>
    <w:rsid w:val="00003C2A"/>
    <w:rsid w:val="000134FA"/>
    <w:rsid w:val="00013780"/>
    <w:rsid w:val="00013B66"/>
    <w:rsid w:val="0001528A"/>
    <w:rsid w:val="00021B1B"/>
    <w:rsid w:val="00024A24"/>
    <w:rsid w:val="000309DB"/>
    <w:rsid w:val="00037C95"/>
    <w:rsid w:val="00053E65"/>
    <w:rsid w:val="00072F43"/>
    <w:rsid w:val="00076E08"/>
    <w:rsid w:val="00077E79"/>
    <w:rsid w:val="000804D0"/>
    <w:rsid w:val="000B7834"/>
    <w:rsid w:val="000E0BA1"/>
    <w:rsid w:val="00106A17"/>
    <w:rsid w:val="00110F2F"/>
    <w:rsid w:val="00124859"/>
    <w:rsid w:val="00140A3A"/>
    <w:rsid w:val="001440E5"/>
    <w:rsid w:val="00146776"/>
    <w:rsid w:val="0015466A"/>
    <w:rsid w:val="0017653C"/>
    <w:rsid w:val="001937A7"/>
    <w:rsid w:val="00193D7A"/>
    <w:rsid w:val="001B1E87"/>
    <w:rsid w:val="001B6550"/>
    <w:rsid w:val="001E79A4"/>
    <w:rsid w:val="00213D45"/>
    <w:rsid w:val="00226FC5"/>
    <w:rsid w:val="0023795D"/>
    <w:rsid w:val="0025005C"/>
    <w:rsid w:val="00250236"/>
    <w:rsid w:val="002560A4"/>
    <w:rsid w:val="002621EF"/>
    <w:rsid w:val="0027039E"/>
    <w:rsid w:val="002850C8"/>
    <w:rsid w:val="002B25D0"/>
    <w:rsid w:val="002C7B43"/>
    <w:rsid w:val="002D574B"/>
    <w:rsid w:val="002F0E7E"/>
    <w:rsid w:val="002F1A85"/>
    <w:rsid w:val="00300731"/>
    <w:rsid w:val="00313608"/>
    <w:rsid w:val="003169F4"/>
    <w:rsid w:val="00316FB4"/>
    <w:rsid w:val="00330CCF"/>
    <w:rsid w:val="0033547A"/>
    <w:rsid w:val="003568BF"/>
    <w:rsid w:val="0036191A"/>
    <w:rsid w:val="00367C39"/>
    <w:rsid w:val="00387751"/>
    <w:rsid w:val="00391715"/>
    <w:rsid w:val="003955A7"/>
    <w:rsid w:val="00397703"/>
    <w:rsid w:val="003C5B29"/>
    <w:rsid w:val="003D39A7"/>
    <w:rsid w:val="003E5E58"/>
    <w:rsid w:val="003F1E33"/>
    <w:rsid w:val="00404F7C"/>
    <w:rsid w:val="0040516C"/>
    <w:rsid w:val="00407749"/>
    <w:rsid w:val="00410543"/>
    <w:rsid w:val="0041133E"/>
    <w:rsid w:val="00412EDD"/>
    <w:rsid w:val="004139E6"/>
    <w:rsid w:val="004307A6"/>
    <w:rsid w:val="00462075"/>
    <w:rsid w:val="00473AF2"/>
    <w:rsid w:val="00474390"/>
    <w:rsid w:val="00475C88"/>
    <w:rsid w:val="00486B50"/>
    <w:rsid w:val="004A1150"/>
    <w:rsid w:val="004A6A46"/>
    <w:rsid w:val="004B1CC7"/>
    <w:rsid w:val="004D6741"/>
    <w:rsid w:val="004E2028"/>
    <w:rsid w:val="004E487F"/>
    <w:rsid w:val="004E4E80"/>
    <w:rsid w:val="004F37CA"/>
    <w:rsid w:val="005001D1"/>
    <w:rsid w:val="00501E25"/>
    <w:rsid w:val="005103E0"/>
    <w:rsid w:val="0052005D"/>
    <w:rsid w:val="005220F2"/>
    <w:rsid w:val="005241C0"/>
    <w:rsid w:val="00526641"/>
    <w:rsid w:val="00534F81"/>
    <w:rsid w:val="0055701F"/>
    <w:rsid w:val="005665D9"/>
    <w:rsid w:val="00582133"/>
    <w:rsid w:val="00584FF3"/>
    <w:rsid w:val="005853CA"/>
    <w:rsid w:val="00586FDC"/>
    <w:rsid w:val="005A5612"/>
    <w:rsid w:val="005C513E"/>
    <w:rsid w:val="005C7469"/>
    <w:rsid w:val="005E6E49"/>
    <w:rsid w:val="006124BD"/>
    <w:rsid w:val="0061284F"/>
    <w:rsid w:val="00615D01"/>
    <w:rsid w:val="006215E5"/>
    <w:rsid w:val="0062345B"/>
    <w:rsid w:val="0062361A"/>
    <w:rsid w:val="006438E6"/>
    <w:rsid w:val="00644C85"/>
    <w:rsid w:val="00660125"/>
    <w:rsid w:val="006769DA"/>
    <w:rsid w:val="006B6D77"/>
    <w:rsid w:val="006C15AB"/>
    <w:rsid w:val="006D7851"/>
    <w:rsid w:val="006E5385"/>
    <w:rsid w:val="006E5578"/>
    <w:rsid w:val="0073560C"/>
    <w:rsid w:val="0075516B"/>
    <w:rsid w:val="00770105"/>
    <w:rsid w:val="007713C7"/>
    <w:rsid w:val="00775A88"/>
    <w:rsid w:val="00794C88"/>
    <w:rsid w:val="007A28FE"/>
    <w:rsid w:val="007A3F69"/>
    <w:rsid w:val="007A545F"/>
    <w:rsid w:val="007C105E"/>
    <w:rsid w:val="007C19F0"/>
    <w:rsid w:val="007F1789"/>
    <w:rsid w:val="007F5A87"/>
    <w:rsid w:val="00803576"/>
    <w:rsid w:val="00823EF2"/>
    <w:rsid w:val="008334CF"/>
    <w:rsid w:val="0083668E"/>
    <w:rsid w:val="0085008E"/>
    <w:rsid w:val="00857191"/>
    <w:rsid w:val="00867EC2"/>
    <w:rsid w:val="008748D9"/>
    <w:rsid w:val="008A04CA"/>
    <w:rsid w:val="008A06EB"/>
    <w:rsid w:val="008C5D5B"/>
    <w:rsid w:val="008F49A9"/>
    <w:rsid w:val="009036E4"/>
    <w:rsid w:val="00903B1E"/>
    <w:rsid w:val="00910AAE"/>
    <w:rsid w:val="00910BD9"/>
    <w:rsid w:val="009150FD"/>
    <w:rsid w:val="0091528A"/>
    <w:rsid w:val="00961288"/>
    <w:rsid w:val="00973247"/>
    <w:rsid w:val="00987E83"/>
    <w:rsid w:val="00997AE4"/>
    <w:rsid w:val="00997D34"/>
    <w:rsid w:val="009B7ADC"/>
    <w:rsid w:val="009C0513"/>
    <w:rsid w:val="009D3952"/>
    <w:rsid w:val="009E3245"/>
    <w:rsid w:val="00A13BF4"/>
    <w:rsid w:val="00A16FFE"/>
    <w:rsid w:val="00A240C2"/>
    <w:rsid w:val="00A65149"/>
    <w:rsid w:val="00A7110F"/>
    <w:rsid w:val="00A711FB"/>
    <w:rsid w:val="00A76B99"/>
    <w:rsid w:val="00A77800"/>
    <w:rsid w:val="00A8528A"/>
    <w:rsid w:val="00AA2AFC"/>
    <w:rsid w:val="00AA67AD"/>
    <w:rsid w:val="00AC30D3"/>
    <w:rsid w:val="00AE0A22"/>
    <w:rsid w:val="00AF0476"/>
    <w:rsid w:val="00AF5C3E"/>
    <w:rsid w:val="00B24C49"/>
    <w:rsid w:val="00B37F2B"/>
    <w:rsid w:val="00BA575B"/>
    <w:rsid w:val="00BB147C"/>
    <w:rsid w:val="00BB4B91"/>
    <w:rsid w:val="00BB533F"/>
    <w:rsid w:val="00BC203B"/>
    <w:rsid w:val="00BC2737"/>
    <w:rsid w:val="00BC27AB"/>
    <w:rsid w:val="00BC7754"/>
    <w:rsid w:val="00BF42F4"/>
    <w:rsid w:val="00C01143"/>
    <w:rsid w:val="00C1790B"/>
    <w:rsid w:val="00C20085"/>
    <w:rsid w:val="00C22A1E"/>
    <w:rsid w:val="00C376A7"/>
    <w:rsid w:val="00C412F0"/>
    <w:rsid w:val="00C46352"/>
    <w:rsid w:val="00C53F20"/>
    <w:rsid w:val="00C755AF"/>
    <w:rsid w:val="00CA0419"/>
    <w:rsid w:val="00CA43C8"/>
    <w:rsid w:val="00CB3BEA"/>
    <w:rsid w:val="00CB652E"/>
    <w:rsid w:val="00CC1273"/>
    <w:rsid w:val="00CC5AEE"/>
    <w:rsid w:val="00CC772C"/>
    <w:rsid w:val="00CD2CA7"/>
    <w:rsid w:val="00CD7310"/>
    <w:rsid w:val="00CE14DB"/>
    <w:rsid w:val="00D0220D"/>
    <w:rsid w:val="00D03EBB"/>
    <w:rsid w:val="00D14817"/>
    <w:rsid w:val="00D1717F"/>
    <w:rsid w:val="00D21467"/>
    <w:rsid w:val="00D3608A"/>
    <w:rsid w:val="00D37664"/>
    <w:rsid w:val="00D4450B"/>
    <w:rsid w:val="00D52348"/>
    <w:rsid w:val="00D60F62"/>
    <w:rsid w:val="00D721BE"/>
    <w:rsid w:val="00D838B8"/>
    <w:rsid w:val="00DA081C"/>
    <w:rsid w:val="00DC3FA3"/>
    <w:rsid w:val="00DD1BC4"/>
    <w:rsid w:val="00DE0AD8"/>
    <w:rsid w:val="00DE5E37"/>
    <w:rsid w:val="00E05D66"/>
    <w:rsid w:val="00E132A0"/>
    <w:rsid w:val="00E13D6D"/>
    <w:rsid w:val="00E17A6B"/>
    <w:rsid w:val="00E408DA"/>
    <w:rsid w:val="00E51A19"/>
    <w:rsid w:val="00E56737"/>
    <w:rsid w:val="00E574E5"/>
    <w:rsid w:val="00E57F09"/>
    <w:rsid w:val="00E66046"/>
    <w:rsid w:val="00E66E7D"/>
    <w:rsid w:val="00EA7246"/>
    <w:rsid w:val="00EB05D6"/>
    <w:rsid w:val="00EB0AC2"/>
    <w:rsid w:val="00EC7F80"/>
    <w:rsid w:val="00ED684A"/>
    <w:rsid w:val="00ED72EA"/>
    <w:rsid w:val="00EE02B4"/>
    <w:rsid w:val="00EE6EEC"/>
    <w:rsid w:val="00EF0A99"/>
    <w:rsid w:val="00F018FF"/>
    <w:rsid w:val="00F079D8"/>
    <w:rsid w:val="00F1780D"/>
    <w:rsid w:val="00F3409C"/>
    <w:rsid w:val="00F377C0"/>
    <w:rsid w:val="00F421AB"/>
    <w:rsid w:val="00F427FB"/>
    <w:rsid w:val="00F42D5A"/>
    <w:rsid w:val="00F47213"/>
    <w:rsid w:val="00F508A5"/>
    <w:rsid w:val="00F542ED"/>
    <w:rsid w:val="00F55FEF"/>
    <w:rsid w:val="00F741FD"/>
    <w:rsid w:val="00F851F8"/>
    <w:rsid w:val="00FB5A8C"/>
    <w:rsid w:val="00FC13EF"/>
    <w:rsid w:val="00FC2F4D"/>
    <w:rsid w:val="00FC76FD"/>
    <w:rsid w:val="00FD05E3"/>
    <w:rsid w:val="00FD3608"/>
    <w:rsid w:val="00FD69BE"/>
    <w:rsid w:val="00FE5874"/>
    <w:rsid w:val="00FE6080"/>
    <w:rsid w:val="00FF475E"/>
    <w:rsid w:val="00FF5AB8"/>
    <w:rsid w:val="00FF7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F8F85"/>
  <w15:chartTrackingRefBased/>
  <w15:docId w15:val="{F6C457CC-AD83-4CEF-B7EA-80453D5C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F20"/>
    <w:pPr>
      <w:keepNext/>
      <w:keepLines/>
      <w:numPr>
        <w:numId w:val="3"/>
      </w:numPr>
      <w:spacing w:beforeLines="100" w:before="100" w:afterLines="100" w:after="100" w:line="360" w:lineRule="exact"/>
      <w:ind w:rightChars="100" w:right="100"/>
      <w:jc w:val="both"/>
      <w:outlineLvl w:val="0"/>
    </w:pPr>
    <w:rPr>
      <w:rFonts w:ascii="Times New Roman Uni" w:eastAsia="宋体" w:hAnsi="Times New Roman Uni" w:cstheme="majorBidi"/>
      <w:b/>
      <w:sz w:val="21"/>
      <w:szCs w:val="48"/>
    </w:rPr>
  </w:style>
  <w:style w:type="paragraph" w:styleId="2">
    <w:name w:val="heading 2"/>
    <w:basedOn w:val="a"/>
    <w:next w:val="a"/>
    <w:link w:val="20"/>
    <w:uiPriority w:val="9"/>
    <w:unhideWhenUsed/>
    <w:qFormat/>
    <w:rsid w:val="005220F2"/>
    <w:pPr>
      <w:keepNext/>
      <w:keepLines/>
      <w:numPr>
        <w:numId w:val="4"/>
      </w:numPr>
      <w:spacing w:beforeLines="50" w:before="50" w:afterLines="50" w:after="50" w:line="360" w:lineRule="auto"/>
      <w:ind w:left="0" w:firstLine="0"/>
      <w:jc w:val="both"/>
      <w:outlineLvl w:val="1"/>
    </w:pPr>
    <w:rPr>
      <w:rFonts w:ascii="Times New Roman Uni" w:eastAsia="黑体" w:hAnsi="Times New Roman Uni" w:cstheme="majorBidi"/>
      <w:sz w:val="21"/>
      <w:szCs w:val="40"/>
    </w:rPr>
  </w:style>
  <w:style w:type="paragraph" w:styleId="3">
    <w:name w:val="heading 3"/>
    <w:basedOn w:val="a"/>
    <w:next w:val="a"/>
    <w:link w:val="30"/>
    <w:uiPriority w:val="9"/>
    <w:semiHidden/>
    <w:unhideWhenUsed/>
    <w:qFormat/>
    <w:rsid w:val="005E6E4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E6E4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E6E4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E6E49"/>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E6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F20"/>
    <w:rPr>
      <w:rFonts w:ascii="Times New Roman Uni" w:eastAsia="宋体" w:hAnsi="Times New Roman Uni" w:cstheme="majorBidi"/>
      <w:b/>
      <w:sz w:val="21"/>
      <w:szCs w:val="48"/>
    </w:rPr>
  </w:style>
  <w:style w:type="character" w:customStyle="1" w:styleId="20">
    <w:name w:val="标题 2 字符"/>
    <w:basedOn w:val="a0"/>
    <w:link w:val="2"/>
    <w:uiPriority w:val="9"/>
    <w:rsid w:val="005220F2"/>
    <w:rPr>
      <w:rFonts w:ascii="Times New Roman Uni" w:eastAsia="黑体" w:hAnsi="Times New Roman Uni" w:cstheme="majorBidi"/>
      <w:sz w:val="21"/>
      <w:szCs w:val="40"/>
    </w:rPr>
  </w:style>
  <w:style w:type="character" w:customStyle="1" w:styleId="30">
    <w:name w:val="标题 3 字符"/>
    <w:basedOn w:val="a0"/>
    <w:link w:val="3"/>
    <w:uiPriority w:val="9"/>
    <w:semiHidden/>
    <w:rsid w:val="005E6E4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E6E49"/>
    <w:rPr>
      <w:rFonts w:cstheme="majorBidi"/>
      <w:color w:val="0F4761" w:themeColor="accent1" w:themeShade="BF"/>
      <w:sz w:val="28"/>
      <w:szCs w:val="28"/>
    </w:rPr>
  </w:style>
  <w:style w:type="character" w:customStyle="1" w:styleId="50">
    <w:name w:val="标题 5 字符"/>
    <w:basedOn w:val="a0"/>
    <w:link w:val="5"/>
    <w:uiPriority w:val="9"/>
    <w:semiHidden/>
    <w:rsid w:val="005E6E49"/>
    <w:rPr>
      <w:rFonts w:cstheme="majorBidi"/>
      <w:color w:val="0F4761" w:themeColor="accent1" w:themeShade="BF"/>
      <w:sz w:val="24"/>
    </w:rPr>
  </w:style>
  <w:style w:type="character" w:customStyle="1" w:styleId="60">
    <w:name w:val="标题 6 字符"/>
    <w:basedOn w:val="a0"/>
    <w:link w:val="6"/>
    <w:uiPriority w:val="9"/>
    <w:semiHidden/>
    <w:rsid w:val="005E6E49"/>
    <w:rPr>
      <w:rFonts w:cstheme="majorBidi"/>
      <w:b/>
      <w:bCs/>
      <w:color w:val="0F4761" w:themeColor="accent1" w:themeShade="BF"/>
    </w:rPr>
  </w:style>
  <w:style w:type="character" w:customStyle="1" w:styleId="70">
    <w:name w:val="标题 7 字符"/>
    <w:basedOn w:val="a0"/>
    <w:link w:val="7"/>
    <w:uiPriority w:val="9"/>
    <w:semiHidden/>
    <w:rsid w:val="005E6E49"/>
    <w:rPr>
      <w:rFonts w:cstheme="majorBidi"/>
      <w:b/>
      <w:bCs/>
      <w:color w:val="595959" w:themeColor="text1" w:themeTint="A6"/>
    </w:rPr>
  </w:style>
  <w:style w:type="character" w:customStyle="1" w:styleId="80">
    <w:name w:val="标题 8 字符"/>
    <w:basedOn w:val="a0"/>
    <w:link w:val="8"/>
    <w:uiPriority w:val="9"/>
    <w:semiHidden/>
    <w:rsid w:val="005E6E49"/>
    <w:rPr>
      <w:rFonts w:cstheme="majorBidi"/>
      <w:color w:val="595959" w:themeColor="text1" w:themeTint="A6"/>
    </w:rPr>
  </w:style>
  <w:style w:type="character" w:customStyle="1" w:styleId="90">
    <w:name w:val="标题 9 字符"/>
    <w:basedOn w:val="a0"/>
    <w:link w:val="9"/>
    <w:uiPriority w:val="9"/>
    <w:semiHidden/>
    <w:rsid w:val="005E6E49"/>
    <w:rPr>
      <w:rFonts w:eastAsiaTheme="majorEastAsia" w:cstheme="majorBidi"/>
      <w:color w:val="595959" w:themeColor="text1" w:themeTint="A6"/>
    </w:rPr>
  </w:style>
  <w:style w:type="paragraph" w:styleId="a3">
    <w:name w:val="Title"/>
    <w:basedOn w:val="a"/>
    <w:next w:val="a"/>
    <w:link w:val="a4"/>
    <w:uiPriority w:val="10"/>
    <w:qFormat/>
    <w:rsid w:val="005E6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E49"/>
    <w:pPr>
      <w:spacing w:before="160"/>
      <w:jc w:val="center"/>
    </w:pPr>
    <w:rPr>
      <w:i/>
      <w:iCs/>
      <w:color w:val="404040" w:themeColor="text1" w:themeTint="BF"/>
    </w:rPr>
  </w:style>
  <w:style w:type="character" w:customStyle="1" w:styleId="a8">
    <w:name w:val="引用 字符"/>
    <w:basedOn w:val="a0"/>
    <w:link w:val="a7"/>
    <w:uiPriority w:val="29"/>
    <w:rsid w:val="005E6E49"/>
    <w:rPr>
      <w:i/>
      <w:iCs/>
      <w:color w:val="404040" w:themeColor="text1" w:themeTint="BF"/>
    </w:rPr>
  </w:style>
  <w:style w:type="paragraph" w:styleId="a9">
    <w:name w:val="List Paragraph"/>
    <w:basedOn w:val="a"/>
    <w:uiPriority w:val="34"/>
    <w:qFormat/>
    <w:rsid w:val="005E6E49"/>
    <w:pPr>
      <w:ind w:left="720"/>
      <w:contextualSpacing/>
    </w:pPr>
  </w:style>
  <w:style w:type="character" w:styleId="aa">
    <w:name w:val="Intense Emphasis"/>
    <w:basedOn w:val="a0"/>
    <w:uiPriority w:val="21"/>
    <w:qFormat/>
    <w:rsid w:val="005E6E49"/>
    <w:rPr>
      <w:i/>
      <w:iCs/>
      <w:color w:val="0F4761" w:themeColor="accent1" w:themeShade="BF"/>
    </w:rPr>
  </w:style>
  <w:style w:type="paragraph" w:styleId="ab">
    <w:name w:val="Intense Quote"/>
    <w:basedOn w:val="a"/>
    <w:next w:val="a"/>
    <w:link w:val="ac"/>
    <w:uiPriority w:val="30"/>
    <w:qFormat/>
    <w:rsid w:val="005E6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E6E49"/>
    <w:rPr>
      <w:i/>
      <w:iCs/>
      <w:color w:val="0F4761" w:themeColor="accent1" w:themeShade="BF"/>
    </w:rPr>
  </w:style>
  <w:style w:type="character" w:styleId="ad">
    <w:name w:val="Intense Reference"/>
    <w:basedOn w:val="a0"/>
    <w:uiPriority w:val="32"/>
    <w:qFormat/>
    <w:rsid w:val="005E6E49"/>
    <w:rPr>
      <w:b/>
      <w:bCs/>
      <w:smallCaps/>
      <w:color w:val="0F4761" w:themeColor="accent1" w:themeShade="BF"/>
      <w:spacing w:val="5"/>
    </w:rPr>
  </w:style>
  <w:style w:type="paragraph" w:styleId="ae">
    <w:name w:val="header"/>
    <w:basedOn w:val="a"/>
    <w:link w:val="af"/>
    <w:uiPriority w:val="99"/>
    <w:unhideWhenUsed/>
    <w:rsid w:val="00BC7754"/>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BC7754"/>
    <w:rPr>
      <w:sz w:val="18"/>
      <w:szCs w:val="18"/>
    </w:rPr>
  </w:style>
  <w:style w:type="paragraph" w:styleId="af0">
    <w:name w:val="footer"/>
    <w:basedOn w:val="a"/>
    <w:link w:val="af1"/>
    <w:uiPriority w:val="99"/>
    <w:unhideWhenUsed/>
    <w:rsid w:val="00BC7754"/>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BC7754"/>
    <w:rPr>
      <w:sz w:val="18"/>
      <w:szCs w:val="18"/>
    </w:rPr>
  </w:style>
  <w:style w:type="table" w:styleId="af2">
    <w:name w:val="Table Grid"/>
    <w:basedOn w:val="a1"/>
    <w:uiPriority w:val="39"/>
    <w:rsid w:val="00486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72F43"/>
    <w:pPr>
      <w:widowControl w:val="0"/>
      <w:spacing w:after="0" w:line="240" w:lineRule="auto"/>
    </w:pPr>
  </w:style>
  <w:style w:type="paragraph" w:styleId="TOC">
    <w:name w:val="TOC Heading"/>
    <w:basedOn w:val="1"/>
    <w:next w:val="a"/>
    <w:uiPriority w:val="39"/>
    <w:unhideWhenUsed/>
    <w:qFormat/>
    <w:rsid w:val="00DA081C"/>
    <w:pPr>
      <w:widowControl/>
      <w:numPr>
        <w:numId w:val="0"/>
      </w:numPr>
      <w:spacing w:beforeLines="0" w:before="240" w:afterLines="0" w:after="0" w:line="259" w:lineRule="auto"/>
      <w:ind w:rightChars="0" w:right="0"/>
      <w:jc w:val="left"/>
      <w:outlineLvl w:val="9"/>
    </w:pPr>
    <w:rPr>
      <w:rFonts w:asciiTheme="majorHAnsi" w:eastAsiaTheme="majorEastAsia" w:hAnsiTheme="majorHAnsi"/>
      <w:b w:val="0"/>
      <w:color w:val="0F4761" w:themeColor="accent1" w:themeShade="BF"/>
      <w:kern w:val="0"/>
      <w:sz w:val="32"/>
      <w:szCs w:val="32"/>
      <w14:ligatures w14:val="none"/>
    </w:rPr>
  </w:style>
  <w:style w:type="paragraph" w:styleId="TOC1">
    <w:name w:val="toc 1"/>
    <w:basedOn w:val="a"/>
    <w:next w:val="a"/>
    <w:autoRedefine/>
    <w:uiPriority w:val="39"/>
    <w:unhideWhenUsed/>
    <w:rsid w:val="00E66046"/>
    <w:pPr>
      <w:tabs>
        <w:tab w:val="right" w:leader="dot" w:pos="8296"/>
      </w:tabs>
      <w:spacing w:beforeLines="50" w:before="156" w:line="360" w:lineRule="auto"/>
    </w:pPr>
  </w:style>
  <w:style w:type="character" w:styleId="af4">
    <w:name w:val="Hyperlink"/>
    <w:basedOn w:val="a0"/>
    <w:uiPriority w:val="99"/>
    <w:unhideWhenUsed/>
    <w:rsid w:val="00DA081C"/>
    <w:rPr>
      <w:color w:val="467886" w:themeColor="hyperlink"/>
      <w:u w:val="single"/>
    </w:rPr>
  </w:style>
  <w:style w:type="paragraph" w:styleId="TOC2">
    <w:name w:val="toc 2"/>
    <w:basedOn w:val="a"/>
    <w:next w:val="a"/>
    <w:autoRedefine/>
    <w:uiPriority w:val="39"/>
    <w:unhideWhenUsed/>
    <w:rsid w:val="00330CCF"/>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1D1ED-DE5B-4EE0-BEB4-18394A11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Pages>
  <Words>1079</Words>
  <Characters>1253</Characters>
  <Application>Microsoft Office Word</Application>
  <DocSecurity>0</DocSecurity>
  <Lines>96</Lines>
  <Paragraphs>93</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cui</dc:creator>
  <cp:keywords/>
  <dc:description/>
  <cp:lastModifiedBy>ThinkPad</cp:lastModifiedBy>
  <cp:revision>250</cp:revision>
  <dcterms:created xsi:type="dcterms:W3CDTF">2024-11-15T02:46:00Z</dcterms:created>
  <dcterms:modified xsi:type="dcterms:W3CDTF">2025-08-21T02:59:00Z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23fc8f9187915d64570831567bb44ed5c786b6e32b4fa9dfefe5c7ee31d23836</vt:lpwstr>
  </property>
</Properties>
</file>