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BC8F" w14:textId="77777777" w:rsidR="00513183" w:rsidRDefault="00000000">
      <w:pPr>
        <w:tabs>
          <w:tab w:val="left" w:pos="7371"/>
        </w:tabs>
        <w:jc w:val="left"/>
      </w:pPr>
      <w:bookmarkStart w:id="0" w:name="_Hlk191990230"/>
      <w:bookmarkStart w:id="1" w:name="_Hlk175905260"/>
      <w:r>
        <w:t>ICS 6</w:t>
      </w:r>
      <w:r>
        <w:rPr>
          <w:rFonts w:hint="eastAsia"/>
        </w:rPr>
        <w:t>5</w:t>
      </w:r>
      <w:r>
        <w:t>.120</w:t>
      </w:r>
    </w:p>
    <w:p w14:paraId="0C14694F" w14:textId="77777777" w:rsidR="00513183" w:rsidRDefault="00000000">
      <w:pPr>
        <w:jc w:val="left"/>
      </w:pPr>
      <w:r>
        <w:t xml:space="preserve">B </w:t>
      </w:r>
      <w:r>
        <w:rPr>
          <w:rFonts w:hint="eastAsia"/>
        </w:rPr>
        <w:t>20</w:t>
      </w:r>
    </w:p>
    <w:bookmarkEnd w:id="0"/>
    <w:p w14:paraId="0618A763" w14:textId="77777777" w:rsidR="00513183" w:rsidRDefault="00513183">
      <w:pPr>
        <w:jc w:val="center"/>
      </w:pPr>
    </w:p>
    <w:p w14:paraId="7ADA3077" w14:textId="77777777" w:rsidR="00513183" w:rsidRDefault="00513183">
      <w:pPr>
        <w:jc w:val="center"/>
      </w:pPr>
    </w:p>
    <w:p w14:paraId="1F824B94" w14:textId="77777777" w:rsidR="00513183" w:rsidRDefault="00000000">
      <w:pPr>
        <w:jc w:val="center"/>
        <w:rPr>
          <w:rFonts w:eastAsia="黑体"/>
          <w:sz w:val="84"/>
          <w:szCs w:val="84"/>
        </w:rPr>
      </w:pPr>
      <w:bookmarkStart w:id="2" w:name="_Hlk191991850"/>
      <w:bookmarkStart w:id="3" w:name="_Hlk191990252"/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649A3A77" w14:textId="77777777" w:rsidR="00513183" w:rsidRDefault="00513183">
      <w:pPr>
        <w:jc w:val="center"/>
        <w:rPr>
          <w:sz w:val="84"/>
          <w:szCs w:val="84"/>
        </w:rPr>
      </w:pPr>
    </w:p>
    <w:p w14:paraId="0BC1CEEF" w14:textId="77777777" w:rsidR="00513183" w:rsidRDefault="00000000">
      <w:pPr>
        <w:jc w:val="right"/>
        <w:rPr>
          <w:b/>
          <w:bCs/>
        </w:rPr>
      </w:pPr>
      <w:bookmarkStart w:id="4" w:name="_Hlk191975570"/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bookmarkEnd w:id="4"/>
    <w:p w14:paraId="252C694A" w14:textId="77777777" w:rsidR="00513183" w:rsidRDefault="00000000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bookmarkEnd w:id="2"/>
    <w:p w14:paraId="33CFF3C8" w14:textId="77777777" w:rsidR="00513183" w:rsidRDefault="00513183">
      <w:pPr>
        <w:jc w:val="right"/>
        <w:rPr>
          <w:b/>
          <w:bCs/>
        </w:rPr>
      </w:pPr>
    </w:p>
    <w:bookmarkEnd w:id="3"/>
    <w:p w14:paraId="1701AC79" w14:textId="50B41022" w:rsidR="00513183" w:rsidRDefault="00CF475D">
      <w:pPr>
        <w:jc w:val="center"/>
        <w:rPr>
          <w:rFonts w:eastAsia="黑体"/>
          <w:b/>
          <w:bCs/>
          <w:sz w:val="28"/>
          <w:szCs w:val="28"/>
        </w:rPr>
      </w:pPr>
      <w:r w:rsidRPr="00CF475D">
        <w:rPr>
          <w:rFonts w:eastAsia="黑体" w:hint="eastAsia"/>
          <w:sz w:val="48"/>
          <w:szCs w:val="48"/>
        </w:rPr>
        <w:t>放牧家畜生产性能信息化监测技术规程</w:t>
      </w:r>
      <w:r w:rsidRPr="00CF475D">
        <w:rPr>
          <w:rFonts w:eastAsia="黑体"/>
          <w:b/>
          <w:bCs/>
          <w:sz w:val="28"/>
          <w:szCs w:val="28"/>
        </w:rPr>
        <w:t>Technical Regulations for Information-based Monitoring of Livestock Production Performance</w:t>
      </w:r>
    </w:p>
    <w:bookmarkEnd w:id="1"/>
    <w:p w14:paraId="44D43563" w14:textId="77777777" w:rsidR="00513183" w:rsidRDefault="00513183">
      <w:pPr>
        <w:jc w:val="center"/>
        <w:rPr>
          <w:rFonts w:eastAsia="黑体"/>
          <w:sz w:val="24"/>
          <w:szCs w:val="24"/>
        </w:rPr>
      </w:pPr>
    </w:p>
    <w:p w14:paraId="27A7445D" w14:textId="77777777" w:rsidR="00513183" w:rsidRDefault="00000000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（征求意见稿）</w:t>
      </w:r>
    </w:p>
    <w:p w14:paraId="56F65F94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44BD88A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36307158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7B790E6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E2AE35A" w14:textId="77777777" w:rsidR="00513183" w:rsidRDefault="00513183">
      <w:pPr>
        <w:jc w:val="center"/>
        <w:rPr>
          <w:rFonts w:eastAsia="黑体"/>
          <w:sz w:val="48"/>
          <w:szCs w:val="48"/>
        </w:rPr>
      </w:pPr>
    </w:p>
    <w:p w14:paraId="689C0EBF" w14:textId="77777777" w:rsidR="00513183" w:rsidRDefault="00513183" w:rsidP="00C10621">
      <w:pPr>
        <w:jc w:val="center"/>
        <w:rPr>
          <w:rFonts w:eastAsia="黑体"/>
          <w:sz w:val="48"/>
          <w:szCs w:val="48"/>
        </w:rPr>
      </w:pPr>
    </w:p>
    <w:p w14:paraId="45EEB118" w14:textId="77777777" w:rsidR="00513183" w:rsidRDefault="00513183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50BC42F7" w14:textId="77777777" w:rsidR="00513183" w:rsidRDefault="00513183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710CBB49" w14:textId="77777777" w:rsidR="00513183" w:rsidRDefault="00000000">
      <w:pPr>
        <w:jc w:val="left"/>
        <w:rPr>
          <w:rFonts w:ascii="黑体" w:eastAsia="黑体" w:hAnsi="黑体" w:hint="eastAsia"/>
          <w:u w:val="single"/>
        </w:rPr>
      </w:pPr>
      <w:bookmarkStart w:id="5" w:name="_Hlk191975616"/>
      <w:bookmarkStart w:id="6" w:name="_Hlk191991896"/>
      <w:r>
        <w:rPr>
          <w:rFonts w:ascii="黑体" w:eastAsia="黑体" w:hAnsi="黑体" w:hint="eastAsia"/>
          <w:u w:val="single"/>
        </w:rPr>
        <w:t>2025</w:t>
      </w:r>
      <w:bookmarkStart w:id="7" w:name="_Hlk191975599"/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bookmarkEnd w:id="7"/>
      <w:r>
        <w:rPr>
          <w:rFonts w:ascii="黑体" w:eastAsia="黑体" w:hAnsi="黑体" w:cs="黑体" w:hint="eastAsia"/>
          <w:u w:val="single"/>
        </w:rPr>
        <w:t xml:space="preserve">发布                                                  </w:t>
      </w:r>
      <w:r>
        <w:rPr>
          <w:rFonts w:ascii="黑体" w:eastAsia="黑体" w:hAnsi="黑体"/>
          <w:u w:val="single"/>
        </w:rPr>
        <w:t>202</w:t>
      </w:r>
      <w:r>
        <w:rPr>
          <w:rFonts w:ascii="黑体" w:eastAsia="黑体" w:hAnsi="黑体" w:hint="eastAsia"/>
          <w:u w:val="single"/>
        </w:rPr>
        <w:t>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>实施</w:t>
      </w:r>
      <w:bookmarkEnd w:id="5"/>
    </w:p>
    <w:p w14:paraId="0A139628" w14:textId="77777777" w:rsidR="00513183" w:rsidRDefault="00000000">
      <w:pPr>
        <w:spacing w:beforeLines="100" w:before="312"/>
        <w:jc w:val="center"/>
        <w:sectPr w:rsidR="00513183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</w:rPr>
        <w:t>北京华夏草业产业技术创新战略联盟发布</w:t>
      </w:r>
      <w:bookmarkStart w:id="8" w:name="_Toc175908325"/>
      <w:bookmarkStart w:id="9" w:name="_Toc32084"/>
    </w:p>
    <w:p w14:paraId="2B46F376" w14:textId="77777777" w:rsidR="00513183" w:rsidRDefault="00000000">
      <w:pPr>
        <w:pStyle w:val="a7"/>
      </w:pPr>
      <w:bookmarkStart w:id="10" w:name="_Toc205395794"/>
      <w:bookmarkStart w:id="11" w:name="_Hlk191975698"/>
      <w:bookmarkEnd w:id="6"/>
      <w:r>
        <w:lastRenderedPageBreak/>
        <w:t>目</w:t>
      </w:r>
      <w:r>
        <w:rPr>
          <w:rFonts w:hint="eastAsia"/>
        </w:rPr>
        <w:t xml:space="preserve">  </w:t>
      </w:r>
      <w:bookmarkEnd w:id="8"/>
      <w:r>
        <w:rPr>
          <w:rFonts w:hint="eastAsia"/>
        </w:rPr>
        <w:t>次</w:t>
      </w:r>
      <w:bookmarkEnd w:id="9"/>
      <w:bookmarkEnd w:id="10"/>
    </w:p>
    <w:bookmarkEnd w:id="11"/>
    <w:p w14:paraId="396BAFEC" w14:textId="37A942C7" w:rsidR="00410736" w:rsidRPr="0015352B" w:rsidRDefault="00000000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r w:rsidRPr="0015352B">
        <w:rPr>
          <w:sz w:val="24"/>
          <w:szCs w:val="24"/>
        </w:rPr>
        <w:fldChar w:fldCharType="begin"/>
      </w:r>
      <w:r w:rsidRPr="0015352B">
        <w:rPr>
          <w:sz w:val="24"/>
          <w:szCs w:val="24"/>
        </w:rPr>
        <w:instrText xml:space="preserve"> TOC \o "1-3" \h \z \u </w:instrText>
      </w:r>
      <w:r w:rsidRPr="0015352B">
        <w:rPr>
          <w:sz w:val="24"/>
          <w:szCs w:val="24"/>
        </w:rPr>
        <w:fldChar w:fldCharType="separate"/>
      </w:r>
      <w:hyperlink w:anchor="_Toc205395794" w:history="1"/>
    </w:p>
    <w:p w14:paraId="7348B6CA" w14:textId="5FE6D672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795" w:history="1">
        <w:r w:rsidRPr="0015352B">
          <w:rPr>
            <w:rStyle w:val="aa"/>
            <w:noProof/>
            <w:sz w:val="24"/>
            <w:szCs w:val="24"/>
          </w:rPr>
          <w:t>前</w:t>
        </w:r>
        <w:r w:rsidRPr="0015352B">
          <w:rPr>
            <w:rStyle w:val="aa"/>
            <w:noProof/>
            <w:sz w:val="24"/>
            <w:szCs w:val="24"/>
          </w:rPr>
          <w:t xml:space="preserve">  </w:t>
        </w:r>
        <w:r w:rsidRPr="0015352B">
          <w:rPr>
            <w:rStyle w:val="aa"/>
            <w:noProof/>
            <w:sz w:val="24"/>
            <w:szCs w:val="24"/>
          </w:rPr>
          <w:t>言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_Toc205395795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II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6199EE4E" w14:textId="1418975E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797" w:history="1">
        <w:r w:rsidRPr="0015352B">
          <w:rPr>
            <w:rStyle w:val="aa"/>
            <w:noProof/>
            <w:sz w:val="24"/>
            <w:szCs w:val="24"/>
          </w:rPr>
          <w:t xml:space="preserve">1 </w:t>
        </w:r>
        <w:r w:rsidRPr="0015352B">
          <w:rPr>
            <w:rStyle w:val="aa"/>
            <w:noProof/>
            <w:sz w:val="24"/>
            <w:szCs w:val="24"/>
          </w:rPr>
          <w:t>范围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_Toc205395797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1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695812AE" w14:textId="056580F7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798" w:history="1">
        <w:r w:rsidRPr="0015352B">
          <w:rPr>
            <w:rStyle w:val="aa"/>
            <w:noProof/>
            <w:sz w:val="24"/>
            <w:szCs w:val="24"/>
          </w:rPr>
          <w:t xml:space="preserve">2 </w:t>
        </w:r>
        <w:r w:rsidRPr="0015352B">
          <w:rPr>
            <w:rStyle w:val="aa"/>
            <w:noProof/>
            <w:sz w:val="24"/>
            <w:szCs w:val="24"/>
          </w:rPr>
          <w:t>规范性引用文件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_Toc205395798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1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72D19013" w14:textId="093DA0E7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799" w:history="1">
        <w:r w:rsidRPr="0015352B">
          <w:rPr>
            <w:rStyle w:val="aa"/>
            <w:noProof/>
            <w:sz w:val="24"/>
            <w:szCs w:val="24"/>
          </w:rPr>
          <w:t xml:space="preserve">3 </w:t>
        </w:r>
        <w:r w:rsidRPr="0015352B">
          <w:rPr>
            <w:rStyle w:val="aa"/>
            <w:noProof/>
            <w:sz w:val="24"/>
            <w:szCs w:val="24"/>
          </w:rPr>
          <w:t>术语和定义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_Toc205395799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1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6C911432" w14:textId="247882F9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800" w:history="1">
        <w:r w:rsidRPr="0015352B">
          <w:rPr>
            <w:rStyle w:val="aa"/>
            <w:noProof/>
            <w:sz w:val="24"/>
            <w:szCs w:val="24"/>
          </w:rPr>
          <w:t xml:space="preserve">4 </w:t>
        </w:r>
        <w:r w:rsidRPr="0015352B">
          <w:rPr>
            <w:rStyle w:val="aa"/>
            <w:noProof/>
            <w:sz w:val="24"/>
            <w:szCs w:val="24"/>
          </w:rPr>
          <w:t>技术要求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_Toc205395800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2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14C0C691" w14:textId="05ACFA3A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801" w:history="1">
        <w:r w:rsidRPr="0015352B">
          <w:rPr>
            <w:rStyle w:val="aa"/>
            <w:noProof/>
            <w:sz w:val="24"/>
            <w:szCs w:val="24"/>
          </w:rPr>
          <w:t xml:space="preserve">5 </w:t>
        </w:r>
        <w:r w:rsidRPr="0015352B">
          <w:rPr>
            <w:rStyle w:val="aa"/>
            <w:noProof/>
            <w:sz w:val="24"/>
            <w:szCs w:val="24"/>
          </w:rPr>
          <w:t>监测方法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_Toc205395801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3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428E5AA7" w14:textId="4E7A8686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802" w:history="1">
        <w:r w:rsidRPr="0015352B">
          <w:rPr>
            <w:rStyle w:val="aa"/>
            <w:noProof/>
            <w:sz w:val="24"/>
            <w:szCs w:val="24"/>
          </w:rPr>
          <w:t xml:space="preserve">6 </w:t>
        </w:r>
        <w:r w:rsidRPr="0015352B">
          <w:rPr>
            <w:rStyle w:val="aa"/>
            <w:noProof/>
            <w:sz w:val="24"/>
            <w:szCs w:val="24"/>
          </w:rPr>
          <w:t>数据管理与应用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_Toc205395802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5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6A38986D" w14:textId="6495629E" w:rsidR="00410736" w:rsidRPr="0015352B" w:rsidRDefault="00410736" w:rsidP="0015352B">
      <w:pPr>
        <w:pStyle w:val="TOC1"/>
        <w:tabs>
          <w:tab w:val="right" w:leader="dot" w:pos="8296"/>
        </w:tabs>
        <w:spacing w:line="360" w:lineRule="auto"/>
        <w:rPr>
          <w:noProof/>
          <w:sz w:val="24"/>
          <w:szCs w:val="24"/>
          <w14:ligatures w14:val="standardContextual"/>
        </w:rPr>
      </w:pPr>
      <w:hyperlink w:anchor="_Toc205395803" w:history="1">
        <w:r w:rsidRPr="0015352B">
          <w:rPr>
            <w:rStyle w:val="aa"/>
            <w:noProof/>
            <w:sz w:val="24"/>
            <w:szCs w:val="24"/>
          </w:rPr>
          <w:t xml:space="preserve">7 </w:t>
        </w:r>
        <w:r w:rsidRPr="0015352B">
          <w:rPr>
            <w:rStyle w:val="aa"/>
            <w:noProof/>
            <w:sz w:val="24"/>
            <w:szCs w:val="24"/>
          </w:rPr>
          <w:t>质量控制与维护</w:t>
        </w:r>
        <w:r w:rsidRPr="0015352B">
          <w:rPr>
            <w:noProof/>
            <w:webHidden/>
            <w:sz w:val="24"/>
            <w:szCs w:val="24"/>
          </w:rPr>
          <w:tab/>
        </w:r>
        <w:r w:rsidRPr="0015352B">
          <w:rPr>
            <w:noProof/>
            <w:webHidden/>
            <w:sz w:val="24"/>
            <w:szCs w:val="24"/>
          </w:rPr>
          <w:fldChar w:fldCharType="begin"/>
        </w:r>
        <w:r w:rsidRPr="0015352B">
          <w:rPr>
            <w:noProof/>
            <w:webHidden/>
            <w:sz w:val="24"/>
            <w:szCs w:val="24"/>
          </w:rPr>
          <w:instrText xml:space="preserve"> PAGEREF _Toc205395803 \h </w:instrText>
        </w:r>
        <w:r w:rsidRPr="0015352B">
          <w:rPr>
            <w:noProof/>
            <w:webHidden/>
            <w:sz w:val="24"/>
            <w:szCs w:val="24"/>
          </w:rPr>
        </w:r>
        <w:r w:rsidRPr="0015352B">
          <w:rPr>
            <w:noProof/>
            <w:webHidden/>
            <w:sz w:val="24"/>
            <w:szCs w:val="24"/>
          </w:rPr>
          <w:fldChar w:fldCharType="separate"/>
        </w:r>
        <w:r w:rsidRPr="0015352B">
          <w:rPr>
            <w:noProof/>
            <w:webHidden/>
            <w:sz w:val="24"/>
            <w:szCs w:val="24"/>
          </w:rPr>
          <w:t>5</w:t>
        </w:r>
        <w:r w:rsidRPr="0015352B">
          <w:rPr>
            <w:noProof/>
            <w:webHidden/>
            <w:sz w:val="24"/>
            <w:szCs w:val="24"/>
          </w:rPr>
          <w:fldChar w:fldCharType="end"/>
        </w:r>
      </w:hyperlink>
    </w:p>
    <w:p w14:paraId="06DE5DDC" w14:textId="183C6CAF" w:rsidR="00513183" w:rsidRDefault="00000000" w:rsidP="0015352B">
      <w:pPr>
        <w:pStyle w:val="TOC1"/>
        <w:tabs>
          <w:tab w:val="right" w:leader="dot" w:pos="8296"/>
        </w:tabs>
        <w:spacing w:line="360" w:lineRule="auto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r w:rsidRPr="0015352B">
        <w:rPr>
          <w:b/>
          <w:bCs/>
          <w:sz w:val="24"/>
          <w:szCs w:val="24"/>
          <w:lang w:val="zh-CN"/>
        </w:rPr>
        <w:fldChar w:fldCharType="end"/>
      </w:r>
    </w:p>
    <w:p w14:paraId="0BB1BB05" w14:textId="77777777" w:rsidR="00513183" w:rsidRDefault="00513183">
      <w:pPr>
        <w:spacing w:line="360" w:lineRule="auto"/>
      </w:pPr>
    </w:p>
    <w:p w14:paraId="2E79CF1A" w14:textId="77777777" w:rsidR="00513183" w:rsidRDefault="00513183">
      <w:pPr>
        <w:pStyle w:val="a7"/>
        <w:jc w:val="right"/>
      </w:pPr>
    </w:p>
    <w:p w14:paraId="622FB626" w14:textId="77777777" w:rsidR="00513183" w:rsidRDefault="00000000">
      <w:pPr>
        <w:pStyle w:val="a7"/>
        <w:rPr>
          <w:b w:val="0"/>
          <w:bCs w:val="0"/>
        </w:rPr>
      </w:pPr>
      <w:r>
        <w:br w:type="page"/>
      </w:r>
      <w:bookmarkStart w:id="12" w:name="_Toc175908326"/>
      <w:bookmarkStart w:id="13" w:name="_Toc205395795"/>
      <w:r>
        <w:rPr>
          <w:rFonts w:hint="eastAsia"/>
          <w:b w:val="0"/>
          <w:bCs w:val="0"/>
        </w:rPr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12"/>
      <w:bookmarkEnd w:id="13"/>
    </w:p>
    <w:p w14:paraId="430A3502" w14:textId="77777777" w:rsidR="00513183" w:rsidRDefault="00000000">
      <w:pPr>
        <w:spacing w:line="360" w:lineRule="auto"/>
        <w:ind w:firstLineChars="200" w:firstLine="420"/>
      </w:pPr>
      <w:bookmarkStart w:id="14" w:name="_Hlk191990623"/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14:paraId="281859F9" w14:textId="352781BD" w:rsidR="00410736" w:rsidRDefault="00410736">
      <w:pPr>
        <w:spacing w:line="360" w:lineRule="auto"/>
        <w:ind w:firstLineChars="200" w:firstLine="420"/>
      </w:pPr>
      <w:r w:rsidRPr="00410736">
        <w:t>为推动我国草地畜牧业向精准化、智能化和</w:t>
      </w:r>
      <w:proofErr w:type="gramStart"/>
      <w:r w:rsidRPr="00410736">
        <w:t>可</w:t>
      </w:r>
      <w:proofErr w:type="gramEnd"/>
      <w:r w:rsidRPr="00410736">
        <w:t>持续化方向发展，提高放牧家畜的生产效率、保障动物福利、优化草地资源利用，特制定本文件。本文件旨在规范利用现代信息技术（如物联网、大数据、人工智能）对放牧家畜生产性能进行监测的流程、方法和技术参数，为相关生产、管理、科研及设备开发提供技术依据。</w:t>
      </w:r>
    </w:p>
    <w:p w14:paraId="79A07859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注：在不引起混淆的情况下，本文件中“标准化文件”简称为“文件”。</w:t>
      </w:r>
    </w:p>
    <w:p w14:paraId="1C35DA62" w14:textId="77777777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本文件由北京华夏草业产业技术创新战略联盟提出并归口。</w:t>
      </w:r>
    </w:p>
    <w:p w14:paraId="59079261" w14:textId="778185B9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本文件起草单位：</w:t>
      </w:r>
      <w:r w:rsidR="00CF475D">
        <w:rPr>
          <w:rFonts w:hint="eastAsia"/>
        </w:rPr>
        <w:t>兰州大学、</w:t>
      </w:r>
      <w:r w:rsidR="00E15951">
        <w:rPr>
          <w:rFonts w:hint="eastAsia"/>
        </w:rPr>
        <w:t>甘肃</w:t>
      </w:r>
      <w:r w:rsidR="00CF475D" w:rsidRPr="00CF475D">
        <w:t>农业大学</w:t>
      </w:r>
      <w:r w:rsidR="00F157C0">
        <w:rPr>
          <w:rFonts w:hint="eastAsia"/>
        </w:rPr>
        <w:t>、</w:t>
      </w:r>
      <w:r w:rsidR="00E15951" w:rsidRPr="00E15951">
        <w:rPr>
          <w:rFonts w:hint="eastAsia"/>
        </w:rPr>
        <w:t>西藏农牧大学</w:t>
      </w:r>
      <w:r w:rsidR="00E15951">
        <w:rPr>
          <w:rFonts w:hint="eastAsia"/>
        </w:rPr>
        <w:t>、</w:t>
      </w:r>
      <w:r w:rsidR="002C172D" w:rsidRPr="002C172D">
        <w:rPr>
          <w:rFonts w:hint="eastAsia"/>
        </w:rPr>
        <w:t>全国畜牧总站</w:t>
      </w:r>
      <w:r w:rsidR="002C172D">
        <w:rPr>
          <w:rFonts w:hint="eastAsia"/>
        </w:rPr>
        <w:t>、肃南县畜牧兽医局</w:t>
      </w:r>
      <w:r w:rsidR="006A06DB">
        <w:rPr>
          <w:rFonts w:hint="eastAsia"/>
        </w:rPr>
        <w:t>，</w:t>
      </w:r>
      <w:r w:rsidR="006A06DB" w:rsidRPr="006A06DB">
        <w:rPr>
          <w:rFonts w:hint="eastAsia"/>
        </w:rPr>
        <w:t>肃南裕固族自治县草原工作站</w:t>
      </w:r>
      <w:r w:rsidR="006A06DB">
        <w:rPr>
          <w:rFonts w:hint="eastAsia"/>
        </w:rPr>
        <w:t>，</w:t>
      </w:r>
      <w:r w:rsidR="006A06DB" w:rsidRPr="006A06DB">
        <w:t>甘肃元生农牧科技有限公司</w:t>
      </w:r>
      <w:r>
        <w:rPr>
          <w:rFonts w:hint="eastAsia"/>
        </w:rPr>
        <w:t>。</w:t>
      </w:r>
    </w:p>
    <w:p w14:paraId="12877699" w14:textId="1C135D25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本文件主要起草人∶</w:t>
      </w:r>
      <w:proofErr w:type="gramStart"/>
      <w:r w:rsidR="00CF475D">
        <w:rPr>
          <w:rFonts w:hint="eastAsia"/>
        </w:rPr>
        <w:t>侯扶江</w:t>
      </w:r>
      <w:proofErr w:type="gramEnd"/>
      <w:r w:rsidR="00CF475D">
        <w:rPr>
          <w:rFonts w:hint="eastAsia"/>
        </w:rPr>
        <w:t>、</w:t>
      </w:r>
      <w:r w:rsidR="00384C1C">
        <w:rPr>
          <w:rFonts w:hint="eastAsia"/>
        </w:rPr>
        <w:t>张小云、</w:t>
      </w:r>
      <w:r w:rsidR="006A06DB">
        <w:rPr>
          <w:rFonts w:hint="eastAsia"/>
        </w:rPr>
        <w:t>王召锋、</w:t>
      </w:r>
      <w:r w:rsidR="006C6BB3">
        <w:rPr>
          <w:rFonts w:hint="eastAsia"/>
        </w:rPr>
        <w:t>杜</w:t>
      </w:r>
      <w:proofErr w:type="gramStart"/>
      <w:r w:rsidR="006C6BB3">
        <w:rPr>
          <w:rFonts w:hint="eastAsia"/>
        </w:rPr>
        <w:t>鹉</w:t>
      </w:r>
      <w:proofErr w:type="gramEnd"/>
      <w:r w:rsidR="006C6BB3">
        <w:rPr>
          <w:rFonts w:hint="eastAsia"/>
        </w:rPr>
        <w:t>辰，</w:t>
      </w:r>
      <w:r w:rsidR="006A06DB">
        <w:rPr>
          <w:rFonts w:hint="eastAsia"/>
        </w:rPr>
        <w:t>常生华、</w:t>
      </w:r>
      <w:r w:rsidR="00E15951">
        <w:rPr>
          <w:rFonts w:hint="eastAsia"/>
        </w:rPr>
        <w:t>樊庆山、</w:t>
      </w:r>
      <w:r w:rsidR="00E15951" w:rsidRPr="00E15951">
        <w:rPr>
          <w:rFonts w:hint="eastAsia"/>
        </w:rPr>
        <w:t>苗彦军</w:t>
      </w:r>
      <w:r w:rsidR="002C172D">
        <w:rPr>
          <w:rFonts w:hint="eastAsia"/>
        </w:rPr>
        <w:t>、</w:t>
      </w:r>
      <w:r w:rsidR="002C172D" w:rsidRPr="002C172D">
        <w:rPr>
          <w:rFonts w:hint="eastAsia"/>
        </w:rPr>
        <w:t>王加亭</w:t>
      </w:r>
      <w:r w:rsidR="002C172D">
        <w:rPr>
          <w:rFonts w:hint="eastAsia"/>
        </w:rPr>
        <w:t>、安玉峰</w:t>
      </w:r>
      <w:r w:rsidR="006A06DB">
        <w:rPr>
          <w:rFonts w:hint="eastAsia"/>
        </w:rPr>
        <w:t>，王军，</w:t>
      </w:r>
      <w:bookmarkStart w:id="15" w:name="OLE_LINK1"/>
      <w:r w:rsidR="006A06DB">
        <w:rPr>
          <w:rFonts w:hint="eastAsia"/>
        </w:rPr>
        <w:t>张希云</w:t>
      </w:r>
      <w:bookmarkEnd w:id="15"/>
      <w:r w:rsidR="0011005D">
        <w:rPr>
          <w:rFonts w:hint="eastAsia"/>
        </w:rPr>
        <w:t>。</w:t>
      </w:r>
    </w:p>
    <w:p w14:paraId="71DD7983" w14:textId="77777777" w:rsidR="00513183" w:rsidRDefault="00000000">
      <w:pPr>
        <w:spacing w:line="360" w:lineRule="auto"/>
        <w:ind w:firstLineChars="200" w:firstLine="420"/>
        <w:jc w:val="left"/>
      </w:pPr>
      <w:r>
        <w:rPr>
          <w:rFonts w:hint="eastAsia"/>
        </w:rPr>
        <w:t>本文件为首次发布。</w:t>
      </w:r>
    </w:p>
    <w:p w14:paraId="0527472D" w14:textId="77777777" w:rsidR="00513183" w:rsidRDefault="00000000">
      <w:pPr>
        <w:spacing w:line="360" w:lineRule="auto"/>
        <w:ind w:firstLineChars="200" w:firstLine="420"/>
        <w:jc w:val="left"/>
      </w:pPr>
      <w:r>
        <w:rPr>
          <w:rFonts w:hint="eastAsia"/>
        </w:rPr>
        <w:t>本文件的某些内容可能涉及专利。本文件的发布机构不承担识别这些专利的责任。</w:t>
      </w:r>
    </w:p>
    <w:bookmarkEnd w:id="14"/>
    <w:p w14:paraId="3FDCE1E2" w14:textId="77777777" w:rsidR="00513183" w:rsidRDefault="00513183">
      <w:pPr>
        <w:spacing w:line="360" w:lineRule="auto"/>
        <w:ind w:firstLineChars="200" w:firstLine="480"/>
        <w:jc w:val="left"/>
        <w:rPr>
          <w:sz w:val="24"/>
        </w:rPr>
        <w:sectPr w:rsidR="00513183">
          <w:head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14:paraId="11CB5D89" w14:textId="77777777" w:rsidR="00CF475D" w:rsidRDefault="00CF475D" w:rsidP="00CF475D">
      <w:pPr>
        <w:pStyle w:val="a7"/>
        <w:spacing w:beforeLines="50" w:before="156" w:afterLines="50" w:after="156"/>
        <w:rPr>
          <w:rFonts w:ascii="黑体" w:hAnsi="黑体" w:hint="eastAsia"/>
          <w:b w:val="0"/>
          <w:bCs w:val="0"/>
          <w:szCs w:val="24"/>
        </w:rPr>
      </w:pPr>
      <w:bookmarkStart w:id="19" w:name="_Toc205395796"/>
      <w:bookmarkStart w:id="20" w:name="_Toc175908327"/>
      <w:r w:rsidRPr="00CF475D">
        <w:rPr>
          <w:rFonts w:ascii="黑体" w:hAnsi="黑体" w:hint="eastAsia"/>
          <w:b w:val="0"/>
          <w:bCs w:val="0"/>
          <w:szCs w:val="24"/>
        </w:rPr>
        <w:t>放牧家畜生产性能信息化监测技术规程</w:t>
      </w:r>
      <w:bookmarkEnd w:id="19"/>
    </w:p>
    <w:p w14:paraId="79F876A3" w14:textId="18B278A7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1" w:name="_Toc205395797"/>
      <w:r>
        <w:rPr>
          <w:rFonts w:hint="eastAsia"/>
          <w:b w:val="0"/>
          <w:bCs w:val="0"/>
          <w:sz w:val="21"/>
          <w:szCs w:val="21"/>
        </w:rPr>
        <w:t>1</w:t>
      </w:r>
      <w:r w:rsidR="008135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范围</w:t>
      </w:r>
      <w:bookmarkEnd w:id="20"/>
      <w:bookmarkEnd w:id="21"/>
    </w:p>
    <w:p w14:paraId="584BF2AB" w14:textId="43A9728A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</w:t>
      </w:r>
      <w:r w:rsidR="00CF475D" w:rsidRPr="00CF475D">
        <w:t>规定了放牧家畜生产性能的信息化监测技术规程，包括监测系统的设计、部署、数据采集、处理、分析和应用等方面。适用于牛、羊、马等常见放牧家畜的生产性能监测，旨在通过信息化技术（如传感器、物联网、大数据分析）实现对牲畜生长、繁殖、健康和行为等指标的实时监测和优化管理。</w:t>
      </w:r>
    </w:p>
    <w:p w14:paraId="74A97C4F" w14:textId="48F69CAF" w:rsidR="00513183" w:rsidRDefault="00000000">
      <w:pPr>
        <w:spacing w:line="360" w:lineRule="auto"/>
        <w:ind w:firstLineChars="200" w:firstLine="420"/>
      </w:pPr>
      <w:r>
        <w:rPr>
          <w:rFonts w:hint="eastAsia"/>
        </w:rPr>
        <w:t>本文件</w:t>
      </w:r>
      <w:r w:rsidR="00CF475D" w:rsidRPr="00CF475D">
        <w:t>适用于草原、牧场等放牧环境下的家畜养殖企业、科研机构和相关管理部门。适用于规模化养殖场或数字化牧场，但不包括圈养或工厂化养殖系统中的监测技术。</w:t>
      </w:r>
    </w:p>
    <w:p w14:paraId="2512DC03" w14:textId="4052AE0B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2" w:name="_Toc205395798"/>
      <w:r>
        <w:rPr>
          <w:rFonts w:hint="eastAsia"/>
          <w:b w:val="0"/>
          <w:bCs w:val="0"/>
          <w:sz w:val="21"/>
          <w:szCs w:val="21"/>
        </w:rPr>
        <w:t>2</w:t>
      </w:r>
      <w:r w:rsidR="008135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规范性引用文件</w:t>
      </w:r>
      <w:bookmarkEnd w:id="22"/>
    </w:p>
    <w:p w14:paraId="5F8F1590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41DA74EB" w14:textId="77777777" w:rsidR="00CF475D" w:rsidRPr="00CF475D" w:rsidRDefault="00CF475D" w:rsidP="00CF475D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CF475D">
        <w:rPr>
          <w:rFonts w:hint="eastAsia"/>
          <w:kern w:val="2"/>
          <w:sz w:val="21"/>
          <w:szCs w:val="21"/>
        </w:rPr>
        <w:t xml:space="preserve">GB/T 20439 </w:t>
      </w:r>
      <w:r w:rsidRPr="00CF475D">
        <w:rPr>
          <w:rFonts w:hint="eastAsia"/>
          <w:kern w:val="2"/>
          <w:sz w:val="21"/>
          <w:szCs w:val="21"/>
        </w:rPr>
        <w:t>畜牧业数据元与交换格式规范</w:t>
      </w:r>
    </w:p>
    <w:p w14:paraId="74C42745" w14:textId="77777777" w:rsidR="00CF475D" w:rsidRPr="00CF475D" w:rsidRDefault="00CF475D" w:rsidP="00CF475D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CF475D">
        <w:rPr>
          <w:rFonts w:hint="eastAsia"/>
          <w:kern w:val="2"/>
          <w:sz w:val="21"/>
          <w:szCs w:val="21"/>
        </w:rPr>
        <w:t xml:space="preserve">NY/T 388 </w:t>
      </w:r>
      <w:r w:rsidRPr="00CF475D">
        <w:rPr>
          <w:rFonts w:hint="eastAsia"/>
          <w:kern w:val="2"/>
          <w:sz w:val="21"/>
          <w:szCs w:val="21"/>
        </w:rPr>
        <w:t>畜禽生产性能测定规范</w:t>
      </w:r>
    </w:p>
    <w:p w14:paraId="6E5960F3" w14:textId="77777777" w:rsidR="00CF475D" w:rsidRDefault="00CF475D" w:rsidP="00CF475D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CF475D">
        <w:rPr>
          <w:rFonts w:hint="eastAsia"/>
          <w:kern w:val="2"/>
          <w:sz w:val="21"/>
          <w:szCs w:val="21"/>
        </w:rPr>
        <w:t xml:space="preserve">GB/T 22236 </w:t>
      </w:r>
      <w:r w:rsidRPr="00CF475D">
        <w:rPr>
          <w:rFonts w:hint="eastAsia"/>
          <w:kern w:val="2"/>
          <w:sz w:val="21"/>
          <w:szCs w:val="21"/>
        </w:rPr>
        <w:t>畜禽养殖业信息化通用技术规范</w:t>
      </w:r>
    </w:p>
    <w:p w14:paraId="15857570" w14:textId="77777777" w:rsidR="00CF475D" w:rsidRPr="00CF475D" w:rsidRDefault="00CF475D" w:rsidP="00CF475D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CF475D">
        <w:rPr>
          <w:rFonts w:hint="eastAsia"/>
          <w:kern w:val="2"/>
          <w:sz w:val="21"/>
          <w:szCs w:val="21"/>
        </w:rPr>
        <w:t xml:space="preserve">GB/T 20524-2006 </w:t>
      </w:r>
      <w:r w:rsidRPr="00CF475D">
        <w:rPr>
          <w:rFonts w:hint="eastAsia"/>
          <w:kern w:val="2"/>
          <w:sz w:val="21"/>
          <w:szCs w:val="21"/>
        </w:rPr>
        <w:t>畜牧养殖射频识别技术规范</w:t>
      </w:r>
    </w:p>
    <w:p w14:paraId="3BF6F885" w14:textId="77777777" w:rsidR="00CF475D" w:rsidRPr="00CF475D" w:rsidRDefault="00CF475D" w:rsidP="00CF475D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CF475D">
        <w:rPr>
          <w:rFonts w:hint="eastAsia"/>
          <w:kern w:val="2"/>
          <w:sz w:val="21"/>
          <w:szCs w:val="21"/>
        </w:rPr>
        <w:t xml:space="preserve">ISO 24631:2019 </w:t>
      </w:r>
      <w:r w:rsidRPr="00CF475D">
        <w:rPr>
          <w:rFonts w:hint="eastAsia"/>
          <w:kern w:val="2"/>
          <w:sz w:val="21"/>
          <w:szCs w:val="21"/>
        </w:rPr>
        <w:t>动物射频识别性能测试标准</w:t>
      </w:r>
    </w:p>
    <w:p w14:paraId="0DC1F1B6" w14:textId="0CA8CDF4" w:rsidR="00CF475D" w:rsidRDefault="00CF475D" w:rsidP="00CF475D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CF475D">
        <w:rPr>
          <w:rFonts w:hint="eastAsia"/>
          <w:kern w:val="2"/>
          <w:sz w:val="21"/>
          <w:szCs w:val="21"/>
        </w:rPr>
        <w:t xml:space="preserve">NY/T 3881-2021 </w:t>
      </w:r>
      <w:r w:rsidRPr="00CF475D">
        <w:rPr>
          <w:rFonts w:hint="eastAsia"/>
          <w:kern w:val="2"/>
          <w:sz w:val="21"/>
          <w:szCs w:val="21"/>
        </w:rPr>
        <w:t>畜禽行为监测物联网技术规范</w:t>
      </w:r>
    </w:p>
    <w:p w14:paraId="0A48A302" w14:textId="77777777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 xml:space="preserve">GB/T 16567 </w:t>
      </w:r>
      <w:r w:rsidRPr="000C52F9">
        <w:rPr>
          <w:rFonts w:hint="eastAsia"/>
          <w:kern w:val="2"/>
          <w:sz w:val="21"/>
          <w:szCs w:val="21"/>
        </w:rPr>
        <w:t>畜禽个体标识代码</w:t>
      </w:r>
    </w:p>
    <w:p w14:paraId="1FA23841" w14:textId="77777777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 xml:space="preserve">GB/T 28926 </w:t>
      </w:r>
      <w:r w:rsidRPr="000C52F9">
        <w:rPr>
          <w:rFonts w:hint="eastAsia"/>
          <w:kern w:val="2"/>
          <w:sz w:val="21"/>
          <w:szCs w:val="21"/>
        </w:rPr>
        <w:t>动物射频识别</w:t>
      </w:r>
      <w:r w:rsidRPr="000C52F9">
        <w:rPr>
          <w:rFonts w:hint="eastAsia"/>
          <w:kern w:val="2"/>
          <w:sz w:val="21"/>
          <w:szCs w:val="21"/>
        </w:rPr>
        <w:t xml:space="preserve"> </w:t>
      </w:r>
      <w:r w:rsidRPr="000C52F9">
        <w:rPr>
          <w:rFonts w:hint="eastAsia"/>
          <w:kern w:val="2"/>
          <w:sz w:val="21"/>
          <w:szCs w:val="21"/>
        </w:rPr>
        <w:t>耳标规范</w:t>
      </w:r>
    </w:p>
    <w:p w14:paraId="2D54D5C1" w14:textId="77777777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 xml:space="preserve">GB/T 36629.1 </w:t>
      </w:r>
      <w:r w:rsidRPr="000C52F9">
        <w:rPr>
          <w:rFonts w:hint="eastAsia"/>
          <w:kern w:val="2"/>
          <w:sz w:val="21"/>
          <w:szCs w:val="21"/>
        </w:rPr>
        <w:t>物联网</w:t>
      </w:r>
      <w:r w:rsidRPr="000C52F9">
        <w:rPr>
          <w:rFonts w:hint="eastAsia"/>
          <w:kern w:val="2"/>
          <w:sz w:val="21"/>
          <w:szCs w:val="21"/>
        </w:rPr>
        <w:t xml:space="preserve"> </w:t>
      </w:r>
      <w:r w:rsidRPr="000C52F9">
        <w:rPr>
          <w:rFonts w:hint="eastAsia"/>
          <w:kern w:val="2"/>
          <w:sz w:val="21"/>
          <w:szCs w:val="21"/>
        </w:rPr>
        <w:t>术语</w:t>
      </w:r>
    </w:p>
    <w:p w14:paraId="2A99132C" w14:textId="77777777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 xml:space="preserve">NY/T 2640 </w:t>
      </w:r>
      <w:r w:rsidRPr="000C52F9">
        <w:rPr>
          <w:rFonts w:hint="eastAsia"/>
          <w:kern w:val="2"/>
          <w:sz w:val="21"/>
          <w:szCs w:val="21"/>
        </w:rPr>
        <w:t>肉牛生产性能测定技术规范</w:t>
      </w:r>
    </w:p>
    <w:p w14:paraId="4D815274" w14:textId="77777777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 xml:space="preserve">NY/T 830 </w:t>
      </w:r>
      <w:r w:rsidRPr="000C52F9">
        <w:rPr>
          <w:rFonts w:hint="eastAsia"/>
          <w:kern w:val="2"/>
          <w:sz w:val="21"/>
          <w:szCs w:val="21"/>
        </w:rPr>
        <w:t>羊生产性能测定技术规范</w:t>
      </w:r>
    </w:p>
    <w:p w14:paraId="7AC71CBB" w14:textId="75451350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 xml:space="preserve">GB 31650 </w:t>
      </w:r>
      <w:r w:rsidRPr="000C52F9">
        <w:rPr>
          <w:rFonts w:hint="eastAsia"/>
          <w:kern w:val="2"/>
          <w:sz w:val="21"/>
          <w:szCs w:val="21"/>
        </w:rPr>
        <w:t>动物性食品中兽药最高残留限量</w:t>
      </w:r>
    </w:p>
    <w:p w14:paraId="2C74AEBC" w14:textId="05C0D218" w:rsidR="00513183" w:rsidRPr="00CF475D" w:rsidRDefault="00000000" w:rsidP="00410736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3" w:name="_Toc205395799"/>
      <w:r>
        <w:rPr>
          <w:rFonts w:hint="eastAsia"/>
          <w:b w:val="0"/>
          <w:bCs w:val="0"/>
          <w:sz w:val="21"/>
          <w:szCs w:val="21"/>
        </w:rPr>
        <w:t>3</w:t>
      </w:r>
      <w:r w:rsidR="00410736" w:rsidRPr="00410736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术语和定义</w:t>
      </w:r>
      <w:bookmarkEnd w:id="23"/>
    </w:p>
    <w:p w14:paraId="136036F8" w14:textId="77777777" w:rsidR="00513183" w:rsidRDefault="00000000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下列术语和定义适用于本文件。</w:t>
      </w:r>
    </w:p>
    <w:p w14:paraId="6D29854F" w14:textId="4927662C" w:rsidR="00513183" w:rsidRPr="00410736" w:rsidRDefault="00000000" w:rsidP="00410736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bookmarkStart w:id="24" w:name="_Toc176548713"/>
      <w:r w:rsidRPr="00410736">
        <w:rPr>
          <w:rFonts w:hint="eastAsia"/>
          <w:kern w:val="2"/>
          <w:sz w:val="21"/>
          <w:szCs w:val="21"/>
        </w:rPr>
        <w:t>3.1</w:t>
      </w:r>
      <w:r w:rsidR="000F0C7E">
        <w:rPr>
          <w:rFonts w:hint="eastAsia"/>
          <w:kern w:val="2"/>
          <w:sz w:val="21"/>
          <w:szCs w:val="21"/>
        </w:rPr>
        <w:t xml:space="preserve"> </w:t>
      </w:r>
      <w:r w:rsidR="000C52F9" w:rsidRPr="000F0C7E">
        <w:rPr>
          <w:rFonts w:eastAsia="黑体" w:hint="eastAsia"/>
          <w:kern w:val="2"/>
          <w:sz w:val="21"/>
          <w:szCs w:val="21"/>
        </w:rPr>
        <w:t>放牧家畜</w:t>
      </w:r>
      <w:r w:rsidRPr="000F0C7E">
        <w:rPr>
          <w:rFonts w:eastAsia="黑体" w:hint="eastAsia"/>
          <w:kern w:val="2"/>
          <w:sz w:val="21"/>
          <w:szCs w:val="21"/>
        </w:rPr>
        <w:t xml:space="preserve"> </w:t>
      </w:r>
      <w:bookmarkEnd w:id="24"/>
      <w:r w:rsidR="000C52F9" w:rsidRPr="000F0C7E">
        <w:rPr>
          <w:rFonts w:eastAsia="黑体"/>
          <w:kern w:val="2"/>
          <w:sz w:val="21"/>
          <w:szCs w:val="21"/>
        </w:rPr>
        <w:t>Grazing Livestock</w:t>
      </w:r>
    </w:p>
    <w:p w14:paraId="6CEC10E5" w14:textId="6F49732E" w:rsidR="00513183" w:rsidRDefault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>指以天然或人工草地放牧为主的家畜，如牛、羊、马等</w:t>
      </w:r>
      <w:r>
        <w:rPr>
          <w:rFonts w:hint="eastAsia"/>
          <w:kern w:val="2"/>
          <w:sz w:val="21"/>
          <w:szCs w:val="21"/>
        </w:rPr>
        <w:t>。</w:t>
      </w:r>
    </w:p>
    <w:p w14:paraId="3751224B" w14:textId="08D415FA" w:rsidR="00513183" w:rsidRPr="00410736" w:rsidRDefault="00000000" w:rsidP="00410736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bookmarkStart w:id="25" w:name="_Toc176548714"/>
      <w:r w:rsidRPr="00410736">
        <w:rPr>
          <w:rFonts w:hint="eastAsia"/>
          <w:kern w:val="2"/>
          <w:sz w:val="21"/>
          <w:szCs w:val="21"/>
        </w:rPr>
        <w:t xml:space="preserve">3.2 </w:t>
      </w:r>
      <w:bookmarkEnd w:id="25"/>
      <w:r w:rsidR="000C52F9" w:rsidRPr="000F0C7E">
        <w:rPr>
          <w:rFonts w:eastAsia="黑体" w:hint="eastAsia"/>
          <w:kern w:val="2"/>
          <w:sz w:val="21"/>
          <w:szCs w:val="21"/>
        </w:rPr>
        <w:t>放牧家畜生产性能</w:t>
      </w:r>
      <w:r w:rsidR="000C52F9" w:rsidRPr="000F0C7E">
        <w:rPr>
          <w:rFonts w:eastAsia="黑体" w:hint="eastAsia"/>
          <w:kern w:val="2"/>
          <w:sz w:val="21"/>
          <w:szCs w:val="21"/>
        </w:rPr>
        <w:t xml:space="preserve"> Production Performance of Grazing Livestock</w:t>
      </w:r>
    </w:p>
    <w:p w14:paraId="40EF7DD5" w14:textId="33B83E42" w:rsidR="00513183" w:rsidRDefault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>指家畜在放牧条件下，其生长、繁殖、</w:t>
      </w:r>
      <w:proofErr w:type="gramStart"/>
      <w:r w:rsidRPr="000C52F9">
        <w:rPr>
          <w:rFonts w:hint="eastAsia"/>
          <w:kern w:val="2"/>
          <w:sz w:val="21"/>
          <w:szCs w:val="21"/>
        </w:rPr>
        <w:t>泌</w:t>
      </w:r>
      <w:proofErr w:type="gramEnd"/>
      <w:r w:rsidRPr="000C52F9">
        <w:rPr>
          <w:rFonts w:hint="eastAsia"/>
          <w:kern w:val="2"/>
          <w:sz w:val="21"/>
          <w:szCs w:val="21"/>
        </w:rPr>
        <w:t>乳、健康等方面的综合表现，是衡量其生产效率和经济价值的关键指标集合。包括但不限于平均日增重、繁殖率、发情行为、健康状况、采食行为等</w:t>
      </w:r>
      <w:r>
        <w:rPr>
          <w:rFonts w:hint="eastAsia"/>
          <w:kern w:val="2"/>
          <w:sz w:val="21"/>
          <w:szCs w:val="21"/>
        </w:rPr>
        <w:t>。</w:t>
      </w:r>
    </w:p>
    <w:p w14:paraId="72C6AB48" w14:textId="6A55E62E" w:rsidR="00513183" w:rsidRPr="00410736" w:rsidRDefault="00000000" w:rsidP="00410736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r w:rsidRPr="00410736">
        <w:rPr>
          <w:rFonts w:hint="eastAsia"/>
          <w:kern w:val="2"/>
          <w:sz w:val="21"/>
          <w:szCs w:val="21"/>
        </w:rPr>
        <w:t xml:space="preserve">3.3 </w:t>
      </w:r>
      <w:r w:rsidR="000C52F9" w:rsidRPr="000F0C7E">
        <w:rPr>
          <w:rFonts w:eastAsia="黑体" w:hint="eastAsia"/>
          <w:kern w:val="2"/>
          <w:sz w:val="21"/>
          <w:szCs w:val="21"/>
        </w:rPr>
        <w:t>信息化监测</w:t>
      </w:r>
      <w:r w:rsidR="000C52F9" w:rsidRPr="000F0C7E">
        <w:rPr>
          <w:rFonts w:eastAsia="黑体" w:hint="eastAsia"/>
          <w:kern w:val="2"/>
          <w:sz w:val="21"/>
          <w:szCs w:val="21"/>
        </w:rPr>
        <w:t xml:space="preserve"> Information-Based Monitoring</w:t>
      </w:r>
    </w:p>
    <w:p w14:paraId="1EDCD0F2" w14:textId="10742635" w:rsidR="00513183" w:rsidRDefault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>利用物联网传感器、无线通信网络、数据处理平台和分析算法，对监测对象（家畜）的状态、行为和环境参数进行自动化、连续性、实时性的数据采集、传输、分析和可视化的过程</w:t>
      </w:r>
      <w:r>
        <w:rPr>
          <w:rFonts w:hint="eastAsia"/>
          <w:kern w:val="2"/>
          <w:sz w:val="21"/>
          <w:szCs w:val="21"/>
        </w:rPr>
        <w:t>。</w:t>
      </w:r>
    </w:p>
    <w:p w14:paraId="0A53DE2C" w14:textId="54452964" w:rsidR="000C52F9" w:rsidRDefault="000C52F9" w:rsidP="000C52F9">
      <w:pPr>
        <w:pStyle w:val="ac"/>
        <w:adjustRightInd w:val="0"/>
        <w:spacing w:line="360" w:lineRule="auto"/>
        <w:ind w:firstLineChars="0" w:firstLine="0"/>
        <w:contextualSpacing/>
        <w:rPr>
          <w:rFonts w:eastAsia="黑体"/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3.4 </w:t>
      </w:r>
      <w:r w:rsidRPr="000C52F9">
        <w:rPr>
          <w:rFonts w:eastAsia="黑体"/>
          <w:kern w:val="2"/>
          <w:sz w:val="21"/>
          <w:szCs w:val="21"/>
        </w:rPr>
        <w:t>可穿戴</w:t>
      </w:r>
      <w:r w:rsidRPr="000C52F9">
        <w:rPr>
          <w:rFonts w:eastAsia="黑体"/>
          <w:kern w:val="2"/>
          <w:sz w:val="21"/>
          <w:szCs w:val="21"/>
        </w:rPr>
        <w:t>/</w:t>
      </w:r>
      <w:r w:rsidRPr="000C52F9">
        <w:rPr>
          <w:rFonts w:eastAsia="黑体"/>
          <w:kern w:val="2"/>
          <w:sz w:val="21"/>
          <w:szCs w:val="21"/>
        </w:rPr>
        <w:t>植入式传感器</w:t>
      </w:r>
      <w:r w:rsidRPr="000C52F9">
        <w:rPr>
          <w:rFonts w:eastAsia="黑体"/>
          <w:kern w:val="2"/>
          <w:sz w:val="21"/>
          <w:szCs w:val="21"/>
        </w:rPr>
        <w:t xml:space="preserve"> Wearable/Implantable Sensor</w:t>
      </w:r>
    </w:p>
    <w:p w14:paraId="41E6D509" w14:textId="37AE5944" w:rsid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>能够佩戴于家畜体表（如颈环、耳标）或植入</w:t>
      </w:r>
      <w:r w:rsidRPr="000C52F9">
        <w:rPr>
          <w:rFonts w:hint="eastAsia"/>
          <w:kern w:val="2"/>
          <w:sz w:val="21"/>
          <w:szCs w:val="21"/>
        </w:rPr>
        <w:t>/</w:t>
      </w:r>
      <w:r w:rsidRPr="000C52F9">
        <w:rPr>
          <w:rFonts w:hint="eastAsia"/>
          <w:kern w:val="2"/>
          <w:sz w:val="21"/>
          <w:szCs w:val="21"/>
        </w:rPr>
        <w:t>食入体内的（如瘤胃</w:t>
      </w:r>
      <w:proofErr w:type="gramStart"/>
      <w:r w:rsidRPr="000C52F9">
        <w:rPr>
          <w:rFonts w:hint="eastAsia"/>
          <w:kern w:val="2"/>
          <w:sz w:val="21"/>
          <w:szCs w:val="21"/>
        </w:rPr>
        <w:t>栓</w:t>
      </w:r>
      <w:proofErr w:type="gramEnd"/>
      <w:r w:rsidRPr="000C52F9">
        <w:rPr>
          <w:rFonts w:hint="eastAsia"/>
          <w:kern w:val="2"/>
          <w:sz w:val="21"/>
          <w:szCs w:val="21"/>
        </w:rPr>
        <w:t>、皮下植入体）电子设备，用于采集个体的位置、活动、体温、心率、反刍等生理和行为数据。</w:t>
      </w:r>
    </w:p>
    <w:p w14:paraId="30DDB3FA" w14:textId="75A11FF7" w:rsidR="000C52F9" w:rsidRDefault="000C52F9" w:rsidP="000C52F9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3.5 </w:t>
      </w:r>
      <w:r w:rsidRPr="000C52F9">
        <w:rPr>
          <w:rFonts w:eastAsia="黑体" w:hint="eastAsia"/>
          <w:kern w:val="2"/>
          <w:sz w:val="21"/>
          <w:szCs w:val="21"/>
        </w:rPr>
        <w:t>行为特征谱</w:t>
      </w:r>
      <w:r w:rsidRPr="000C52F9">
        <w:rPr>
          <w:rFonts w:eastAsia="黑体" w:hint="eastAsia"/>
          <w:kern w:val="2"/>
          <w:sz w:val="21"/>
          <w:szCs w:val="21"/>
        </w:rPr>
        <w:t xml:space="preserve"> Behavioral Signature</w:t>
      </w:r>
    </w:p>
    <w:p w14:paraId="589C974B" w14:textId="7BDC3A7B" w:rsid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>通过分析传感器（尤其是加速度计）数据，识别并量化家畜特定行为（如采食、反刍、行走、站立、卧息）的时间、频率和持续时长的模式。</w:t>
      </w:r>
    </w:p>
    <w:p w14:paraId="38FD606D" w14:textId="1FD1370B" w:rsidR="000C52F9" w:rsidRDefault="000C52F9" w:rsidP="000C52F9">
      <w:pPr>
        <w:pStyle w:val="ac"/>
        <w:adjustRightInd w:val="0"/>
        <w:spacing w:line="360" w:lineRule="auto"/>
        <w:ind w:firstLineChars="0" w:firstLine="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3.6 </w:t>
      </w:r>
      <w:r w:rsidRPr="000C52F9">
        <w:rPr>
          <w:rFonts w:eastAsia="黑体" w:hint="eastAsia"/>
          <w:kern w:val="2"/>
          <w:sz w:val="21"/>
          <w:szCs w:val="21"/>
        </w:rPr>
        <w:t>虚拟围栏</w:t>
      </w:r>
      <w:r w:rsidRPr="000C52F9">
        <w:rPr>
          <w:rFonts w:eastAsia="黑体" w:hint="eastAsia"/>
          <w:kern w:val="2"/>
          <w:sz w:val="21"/>
          <w:szCs w:val="21"/>
        </w:rPr>
        <w:t xml:space="preserve"> Virtual Fencing</w:t>
      </w:r>
    </w:p>
    <w:p w14:paraId="0B9B29ED" w14:textId="112CB4C5" w:rsidR="000C52F9" w:rsidRPr="000C52F9" w:rsidRDefault="000C52F9" w:rsidP="000C52F9">
      <w:pPr>
        <w:pStyle w:val="ac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 w:rsidRPr="000C52F9">
        <w:rPr>
          <w:rFonts w:hint="eastAsia"/>
          <w:kern w:val="2"/>
          <w:sz w:val="21"/>
          <w:szCs w:val="21"/>
        </w:rPr>
        <w:t>利用全球定位系统（</w:t>
      </w:r>
      <w:r w:rsidRPr="000C52F9">
        <w:rPr>
          <w:rFonts w:hint="eastAsia"/>
          <w:kern w:val="2"/>
          <w:sz w:val="21"/>
          <w:szCs w:val="21"/>
        </w:rPr>
        <w:t>GPS</w:t>
      </w:r>
      <w:r w:rsidRPr="000C52F9">
        <w:rPr>
          <w:rFonts w:hint="eastAsia"/>
          <w:kern w:val="2"/>
          <w:sz w:val="21"/>
          <w:szCs w:val="21"/>
        </w:rPr>
        <w:t>）和地理信息系统（</w:t>
      </w:r>
      <w:r w:rsidRPr="000C52F9">
        <w:rPr>
          <w:rFonts w:hint="eastAsia"/>
          <w:kern w:val="2"/>
          <w:sz w:val="21"/>
          <w:szCs w:val="21"/>
        </w:rPr>
        <w:t>GIS</w:t>
      </w:r>
      <w:r w:rsidRPr="000C52F9">
        <w:rPr>
          <w:rFonts w:hint="eastAsia"/>
          <w:kern w:val="2"/>
          <w:sz w:val="21"/>
          <w:szCs w:val="21"/>
        </w:rPr>
        <w:t>）在地图上设定一个虚拟边界，通过对佩戴定位项圈的家畜施加声音、振动或微电击等听觉或触觉刺激，引导其在指定区域内活动的技术。</w:t>
      </w:r>
    </w:p>
    <w:p w14:paraId="17F69DCA" w14:textId="08DE9906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6" w:name="_Toc205395800"/>
      <w:r>
        <w:rPr>
          <w:rFonts w:hint="eastAsia"/>
          <w:b w:val="0"/>
          <w:bCs w:val="0"/>
          <w:sz w:val="21"/>
          <w:szCs w:val="21"/>
        </w:rPr>
        <w:t xml:space="preserve">4 </w:t>
      </w:r>
      <w:r w:rsidR="001A184D">
        <w:rPr>
          <w:rFonts w:hint="eastAsia"/>
          <w:b w:val="0"/>
          <w:bCs w:val="0"/>
          <w:sz w:val="21"/>
          <w:szCs w:val="21"/>
        </w:rPr>
        <w:t>技术要求</w:t>
      </w:r>
      <w:bookmarkEnd w:id="26"/>
    </w:p>
    <w:p w14:paraId="66E40795" w14:textId="5DB7B359" w:rsidR="001A184D" w:rsidRDefault="001A184D" w:rsidP="001A184D">
      <w:pPr>
        <w:spacing w:line="360" w:lineRule="auto"/>
      </w:pPr>
      <w:r>
        <w:rPr>
          <w:rFonts w:hint="eastAsia"/>
        </w:rPr>
        <w:t xml:space="preserve">4.1 </w:t>
      </w:r>
      <w:r>
        <w:rPr>
          <w:rFonts w:hint="eastAsia"/>
        </w:rPr>
        <w:t>系统总体要求</w:t>
      </w:r>
    </w:p>
    <w:p w14:paraId="1B5DDF06" w14:textId="38F0C96F" w:rsidR="001A184D" w:rsidRPr="001A184D" w:rsidRDefault="001A184D" w:rsidP="001A184D">
      <w:pPr>
        <w:spacing w:line="360" w:lineRule="auto"/>
      </w:pPr>
      <w:r w:rsidRPr="001A184D">
        <w:t xml:space="preserve">4.1.1 </w:t>
      </w:r>
      <w:r w:rsidRPr="001A184D">
        <w:t>监测系统应基于物联网（</w:t>
      </w:r>
      <w:r w:rsidRPr="001A184D">
        <w:t>IoT</w:t>
      </w:r>
      <w:r w:rsidRPr="001A184D">
        <w:t>）架构，集成硬件和软件组件，确保数据实时性和准确性。系统应符合</w:t>
      </w:r>
      <w:r w:rsidRPr="001A184D">
        <w:t>GB/T 19001-2016</w:t>
      </w:r>
      <w:r w:rsidRPr="001A184D">
        <w:t>的质量管理体系要求。</w:t>
      </w:r>
      <w:r w:rsidRPr="001A184D">
        <w:br/>
        <w:t xml:space="preserve">4.1.2 </w:t>
      </w:r>
      <w:r w:rsidRPr="001A184D">
        <w:t>系统应支持多</w:t>
      </w:r>
      <w:proofErr w:type="gramStart"/>
      <w:r w:rsidRPr="001A184D">
        <w:t>源数据</w:t>
      </w:r>
      <w:proofErr w:type="gramEnd"/>
      <w:r w:rsidRPr="001A184D">
        <w:t>融合，包括家畜个体数据、环境数据和行为数据。数据传输应采用加密协议（如</w:t>
      </w:r>
      <w:r w:rsidRPr="001A184D">
        <w:t>TLS</w:t>
      </w:r>
      <w:r w:rsidRPr="001A184D">
        <w:t>），符合</w:t>
      </w:r>
      <w:r w:rsidRPr="001A184D">
        <w:t>ISO/IEC 27001:2013</w:t>
      </w:r>
      <w:r w:rsidRPr="001A184D">
        <w:t>的信息安全标准。</w:t>
      </w:r>
      <w:r w:rsidRPr="001A184D">
        <w:br/>
        <w:t xml:space="preserve">4.1.3 </w:t>
      </w:r>
      <w:r w:rsidRPr="001A184D">
        <w:t>系统应具有可扩展性和兼容性，支持与现有牧场管理软件（如</w:t>
      </w:r>
      <w:r w:rsidRPr="001A184D">
        <w:t>ERP</w:t>
      </w:r>
      <w:r w:rsidRPr="001A184D">
        <w:t>系统）集成。</w:t>
      </w:r>
    </w:p>
    <w:p w14:paraId="45A4E01E" w14:textId="43943FFC" w:rsidR="00513183" w:rsidRDefault="001A184D" w:rsidP="001A184D">
      <w:pPr>
        <w:spacing w:line="360" w:lineRule="auto"/>
      </w:pPr>
      <w:r>
        <w:rPr>
          <w:rFonts w:hint="eastAsia"/>
        </w:rPr>
        <w:t xml:space="preserve">4.2 </w:t>
      </w:r>
      <w:r>
        <w:rPr>
          <w:rFonts w:hint="eastAsia"/>
        </w:rPr>
        <w:t>硬件要求</w:t>
      </w:r>
    </w:p>
    <w:p w14:paraId="25307382" w14:textId="56115665" w:rsidR="00473065" w:rsidRDefault="00473065" w:rsidP="001A184D">
      <w:pPr>
        <w:spacing w:line="360" w:lineRule="auto"/>
      </w:pPr>
      <w:r>
        <w:rPr>
          <w:rFonts w:hint="eastAsia"/>
        </w:rPr>
        <w:t xml:space="preserve">4.2.1 </w:t>
      </w:r>
      <w:r w:rsidRPr="00473065">
        <w:rPr>
          <w:rFonts w:hint="eastAsia"/>
        </w:rPr>
        <w:t>体重传感器：精度不低于±</w:t>
      </w:r>
      <w:r w:rsidRPr="00473065">
        <w:rPr>
          <w:rFonts w:hint="eastAsia"/>
        </w:rPr>
        <w:t>0.5%</w:t>
      </w:r>
      <w:r w:rsidRPr="00473065">
        <w:rPr>
          <w:rFonts w:hint="eastAsia"/>
        </w:rPr>
        <w:t>，采样频率不低于</w:t>
      </w:r>
      <w:r w:rsidRPr="00473065">
        <w:rPr>
          <w:rFonts w:hint="eastAsia"/>
        </w:rPr>
        <w:t>1 Hz</w:t>
      </w:r>
      <w:r w:rsidRPr="00473065">
        <w:rPr>
          <w:rFonts w:hint="eastAsia"/>
        </w:rPr>
        <w:t>；适用于可穿戴式或地基式设备。</w:t>
      </w:r>
    </w:p>
    <w:p w14:paraId="2A043495" w14:textId="55BD02D0" w:rsidR="00473065" w:rsidRDefault="00473065" w:rsidP="001A184D">
      <w:pPr>
        <w:spacing w:line="360" w:lineRule="auto"/>
      </w:pPr>
      <w:r>
        <w:rPr>
          <w:rFonts w:hint="eastAsia"/>
        </w:rPr>
        <w:t xml:space="preserve">4.2.2 </w:t>
      </w:r>
      <w:r w:rsidRPr="00473065">
        <w:rPr>
          <w:rFonts w:hint="eastAsia"/>
        </w:rPr>
        <w:t>活动量和行为传感器：采用加速度计或</w:t>
      </w:r>
      <w:r w:rsidRPr="00473065">
        <w:rPr>
          <w:rFonts w:hint="eastAsia"/>
        </w:rPr>
        <w:t>GPS</w:t>
      </w:r>
      <w:r w:rsidRPr="00473065">
        <w:rPr>
          <w:rFonts w:hint="eastAsia"/>
        </w:rPr>
        <w:t>模块，精度不低于</w:t>
      </w:r>
      <w:r w:rsidRPr="00473065">
        <w:rPr>
          <w:rFonts w:hint="eastAsia"/>
        </w:rPr>
        <w:t>95%</w:t>
      </w:r>
      <w:r w:rsidRPr="00473065">
        <w:rPr>
          <w:rFonts w:hint="eastAsia"/>
        </w:rPr>
        <w:t>，可监测步数、移动轨迹和觅食行为。</w:t>
      </w:r>
    </w:p>
    <w:p w14:paraId="60C93546" w14:textId="5B60F114" w:rsidR="00473065" w:rsidRDefault="00473065" w:rsidP="001A184D">
      <w:pPr>
        <w:spacing w:line="360" w:lineRule="auto"/>
      </w:pPr>
      <w:r>
        <w:rPr>
          <w:rFonts w:hint="eastAsia"/>
        </w:rPr>
        <w:t xml:space="preserve">4.2.3 </w:t>
      </w:r>
      <w:r w:rsidRPr="00473065">
        <w:rPr>
          <w:rFonts w:hint="eastAsia"/>
        </w:rPr>
        <w:t>生理参数传感器：包括体温传感器（精度±</w:t>
      </w:r>
      <w:r w:rsidRPr="00473065">
        <w:rPr>
          <w:rFonts w:hint="eastAsia"/>
        </w:rPr>
        <w:t>0.1</w:t>
      </w:r>
      <w:r w:rsidRPr="00473065">
        <w:rPr>
          <w:rFonts w:hint="eastAsia"/>
        </w:rPr>
        <w:t>°</w:t>
      </w:r>
      <w:r w:rsidRPr="00473065">
        <w:rPr>
          <w:rFonts w:hint="eastAsia"/>
        </w:rPr>
        <w:t>C</w:t>
      </w:r>
      <w:r w:rsidRPr="00473065">
        <w:rPr>
          <w:rFonts w:hint="eastAsia"/>
        </w:rPr>
        <w:t>）和心率监测器，采样频率不低于</w:t>
      </w:r>
      <w:r w:rsidRPr="00473065">
        <w:rPr>
          <w:rFonts w:hint="eastAsia"/>
        </w:rPr>
        <w:t>0.5 Hz</w:t>
      </w:r>
      <w:r w:rsidRPr="00473065">
        <w:rPr>
          <w:rFonts w:hint="eastAsia"/>
        </w:rPr>
        <w:t>。</w:t>
      </w:r>
    </w:p>
    <w:p w14:paraId="05D3BB92" w14:textId="00EA1AA8" w:rsidR="00473065" w:rsidRDefault="00473065" w:rsidP="001A184D">
      <w:pPr>
        <w:spacing w:line="360" w:lineRule="auto"/>
      </w:pPr>
      <w:r>
        <w:rPr>
          <w:rFonts w:hint="eastAsia"/>
        </w:rPr>
        <w:t xml:space="preserve">4.2.4 </w:t>
      </w:r>
      <w:r w:rsidRPr="00473065">
        <w:rPr>
          <w:rFonts w:hint="eastAsia"/>
        </w:rPr>
        <w:t>环境传感器：监测温度、湿度、风速和土壤盐碱度，精度分别不低于±</w:t>
      </w:r>
      <w:r w:rsidRPr="00473065">
        <w:rPr>
          <w:rFonts w:hint="eastAsia"/>
        </w:rPr>
        <w:t>0.5</w:t>
      </w:r>
      <w:r w:rsidRPr="00473065">
        <w:rPr>
          <w:rFonts w:hint="eastAsia"/>
        </w:rPr>
        <w:t>°</w:t>
      </w:r>
      <w:r w:rsidRPr="00473065">
        <w:rPr>
          <w:rFonts w:hint="eastAsia"/>
        </w:rPr>
        <w:t>C</w:t>
      </w:r>
      <w:r w:rsidRPr="00473065">
        <w:rPr>
          <w:rFonts w:hint="eastAsia"/>
        </w:rPr>
        <w:t>、±</w:t>
      </w:r>
      <w:r w:rsidRPr="00473065">
        <w:rPr>
          <w:rFonts w:hint="eastAsia"/>
        </w:rPr>
        <w:t>5% RH</w:t>
      </w:r>
      <w:r w:rsidRPr="00473065">
        <w:rPr>
          <w:rFonts w:hint="eastAsia"/>
        </w:rPr>
        <w:t>、±</w:t>
      </w:r>
      <w:r w:rsidRPr="00473065">
        <w:rPr>
          <w:rFonts w:hint="eastAsia"/>
        </w:rPr>
        <w:t>0.5 m/s</w:t>
      </w:r>
      <w:r w:rsidRPr="00473065">
        <w:rPr>
          <w:rFonts w:hint="eastAsia"/>
        </w:rPr>
        <w:t>和±</w:t>
      </w:r>
      <w:r w:rsidRPr="00473065">
        <w:rPr>
          <w:rFonts w:hint="eastAsia"/>
        </w:rPr>
        <w:t xml:space="preserve">0.1 </w:t>
      </w:r>
      <w:proofErr w:type="spellStart"/>
      <w:r w:rsidRPr="00473065">
        <w:rPr>
          <w:rFonts w:hint="eastAsia"/>
        </w:rPr>
        <w:t>dS</w:t>
      </w:r>
      <w:proofErr w:type="spellEnd"/>
      <w:r w:rsidRPr="00473065">
        <w:rPr>
          <w:rFonts w:hint="eastAsia"/>
        </w:rPr>
        <w:t>/m</w:t>
      </w:r>
      <w:r w:rsidRPr="00473065">
        <w:rPr>
          <w:rFonts w:hint="eastAsia"/>
        </w:rPr>
        <w:t>。</w:t>
      </w:r>
    </w:p>
    <w:p w14:paraId="07B5C5A1" w14:textId="246411A2" w:rsidR="00FB63EF" w:rsidRDefault="00FB63EF" w:rsidP="001A184D">
      <w:pPr>
        <w:spacing w:line="360" w:lineRule="auto"/>
      </w:pPr>
      <w:r>
        <w:rPr>
          <w:rFonts w:hint="eastAsia"/>
        </w:rPr>
        <w:t xml:space="preserve">4.2.5 </w:t>
      </w:r>
      <w:r>
        <w:rPr>
          <w:rFonts w:hint="eastAsia"/>
        </w:rPr>
        <w:t>传感设备要求：</w:t>
      </w:r>
    </w:p>
    <w:p w14:paraId="655B5CA7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耐用性：外壳防护等级不低于</w:t>
      </w:r>
      <w:r>
        <w:rPr>
          <w:rFonts w:hint="eastAsia"/>
        </w:rPr>
        <w:t>IP67</w:t>
      </w:r>
      <w:r>
        <w:rPr>
          <w:rFonts w:hint="eastAsia"/>
        </w:rPr>
        <w:t>，能适应</w:t>
      </w:r>
      <w:r>
        <w:rPr>
          <w:rFonts w:hint="eastAsia"/>
        </w:rPr>
        <w:t>-30</w:t>
      </w:r>
      <w:r>
        <w:rPr>
          <w:rFonts w:hint="eastAsia"/>
        </w:rPr>
        <w:t>℃至</w:t>
      </w:r>
      <w:r>
        <w:rPr>
          <w:rFonts w:hint="eastAsia"/>
        </w:rPr>
        <w:t>60</w:t>
      </w:r>
      <w:r>
        <w:rPr>
          <w:rFonts w:hint="eastAsia"/>
        </w:rPr>
        <w:t>℃的工作环境温度，耐紫外线、耐腐蚀。</w:t>
      </w:r>
    </w:p>
    <w:p w14:paraId="7CFE52CC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续航能力：在标准工作模式下，电池使用寿命应不低于</w:t>
      </w:r>
      <w:r>
        <w:rPr>
          <w:rFonts w:hint="eastAsia"/>
        </w:rPr>
        <w:t>1</w:t>
      </w:r>
      <w:r>
        <w:rPr>
          <w:rFonts w:hint="eastAsia"/>
        </w:rPr>
        <w:t>年，或支持太阳能充电。</w:t>
      </w:r>
    </w:p>
    <w:p w14:paraId="43BB5E09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安全性：设备材料无毒无害，外形设计平滑，无尖锐边角，佩戴牢固不易脱落。</w:t>
      </w:r>
    </w:p>
    <w:p w14:paraId="16B433D6" w14:textId="061357EA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数据存储：应具备本地缓存能力，在网络中断时能暂存至少</w:t>
      </w:r>
      <w:r>
        <w:rPr>
          <w:rFonts w:hint="eastAsia"/>
        </w:rPr>
        <w:t>48</w:t>
      </w:r>
      <w:r>
        <w:rPr>
          <w:rFonts w:hint="eastAsia"/>
        </w:rPr>
        <w:t>小时的数据。</w:t>
      </w:r>
    </w:p>
    <w:tbl>
      <w:tblPr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600"/>
      </w:tblGrid>
      <w:tr w:rsidR="00473065" w:rsidRPr="00473065" w14:paraId="349C2F9E" w14:textId="77777777" w:rsidTr="00410736">
        <w:trPr>
          <w:tblHeader/>
        </w:trPr>
        <w:tc>
          <w:tcPr>
            <w:tcW w:w="1559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B9307EA" w14:textId="77777777" w:rsidR="00473065" w:rsidRPr="00473065" w:rsidRDefault="00473065" w:rsidP="00473065">
            <w:pPr>
              <w:spacing w:line="360" w:lineRule="auto"/>
              <w:rPr>
                <w:b/>
                <w:bCs/>
              </w:rPr>
            </w:pPr>
            <w:r w:rsidRPr="00473065">
              <w:rPr>
                <w:b/>
                <w:bCs/>
              </w:rPr>
              <w:t>设备类型</w:t>
            </w:r>
          </w:p>
        </w:tc>
        <w:tc>
          <w:tcPr>
            <w:tcW w:w="6600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A37A6A" w14:textId="77777777" w:rsidR="00473065" w:rsidRPr="00473065" w:rsidRDefault="00473065" w:rsidP="00473065">
            <w:pPr>
              <w:spacing w:line="360" w:lineRule="auto"/>
              <w:rPr>
                <w:b/>
                <w:bCs/>
              </w:rPr>
            </w:pPr>
            <w:r w:rsidRPr="00473065">
              <w:rPr>
                <w:b/>
                <w:bCs/>
              </w:rPr>
              <w:t>技术参数</w:t>
            </w:r>
          </w:p>
        </w:tc>
      </w:tr>
      <w:tr w:rsidR="00473065" w:rsidRPr="00473065" w14:paraId="0025255F" w14:textId="77777777" w:rsidTr="00410736">
        <w:tc>
          <w:tcPr>
            <w:tcW w:w="1559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DB8495" w14:textId="77777777" w:rsidR="00473065" w:rsidRPr="00473065" w:rsidRDefault="00473065" w:rsidP="00473065">
            <w:pPr>
              <w:spacing w:line="360" w:lineRule="auto"/>
            </w:pPr>
            <w:r w:rsidRPr="00473065">
              <w:rPr>
                <w:b/>
                <w:bCs/>
              </w:rPr>
              <w:t>智能项圈</w:t>
            </w:r>
          </w:p>
        </w:tc>
        <w:tc>
          <w:tcPr>
            <w:tcW w:w="6600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7A2D36" w14:textId="77777777" w:rsidR="00473065" w:rsidRPr="00473065" w:rsidRDefault="00473065" w:rsidP="00473065">
            <w:pPr>
              <w:spacing w:line="360" w:lineRule="auto"/>
            </w:pPr>
            <w:r w:rsidRPr="00473065">
              <w:t>具备</w:t>
            </w:r>
            <w:r w:rsidRPr="00473065">
              <w:t>GPS</w:t>
            </w:r>
            <w:r w:rsidRPr="00473065">
              <w:t>定位（误差</w:t>
            </w:r>
            <w:r w:rsidRPr="00473065">
              <w:t>≤5m</w:t>
            </w:r>
            <w:r w:rsidRPr="00473065">
              <w:t>）、三轴加速度计（采样频率</w:t>
            </w:r>
            <w:r w:rsidRPr="00473065">
              <w:t>≥10Hz</w:t>
            </w:r>
            <w:r w:rsidRPr="00473065">
              <w:t>）、</w:t>
            </w:r>
            <w:r w:rsidRPr="00473065">
              <w:t>LoRa/Wi-Fi</w:t>
            </w:r>
            <w:r w:rsidRPr="00473065">
              <w:t>传输模块</w:t>
            </w:r>
          </w:p>
        </w:tc>
      </w:tr>
      <w:tr w:rsidR="00473065" w:rsidRPr="00473065" w14:paraId="72F311E6" w14:textId="77777777" w:rsidTr="00410736">
        <w:tc>
          <w:tcPr>
            <w:tcW w:w="1559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C175C32" w14:textId="77777777" w:rsidR="00473065" w:rsidRPr="00473065" w:rsidRDefault="00473065" w:rsidP="00473065">
            <w:pPr>
              <w:spacing w:line="360" w:lineRule="auto"/>
            </w:pPr>
            <w:r w:rsidRPr="00473065">
              <w:rPr>
                <w:b/>
                <w:bCs/>
              </w:rPr>
              <w:t>无人机监测</w:t>
            </w:r>
          </w:p>
        </w:tc>
        <w:tc>
          <w:tcPr>
            <w:tcW w:w="6600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38A3DD" w14:textId="77777777" w:rsidR="00473065" w:rsidRPr="00473065" w:rsidRDefault="00473065" w:rsidP="00473065">
            <w:pPr>
              <w:spacing w:line="360" w:lineRule="auto"/>
            </w:pPr>
            <w:r w:rsidRPr="00473065">
              <w:t>多光谱相机（分辨率</w:t>
            </w:r>
            <w:r w:rsidRPr="00473065">
              <w:t>≥4K</w:t>
            </w:r>
            <w:r w:rsidRPr="00473065">
              <w:t>）、热成像仪（精度</w:t>
            </w:r>
            <w:r w:rsidRPr="00473065">
              <w:t>±0.5℃</w:t>
            </w:r>
            <w:r w:rsidRPr="00473065">
              <w:t>）、飞行续航</w:t>
            </w:r>
            <w:r w:rsidRPr="00473065">
              <w:t>≥30min</w:t>
            </w:r>
          </w:p>
        </w:tc>
      </w:tr>
      <w:tr w:rsidR="00473065" w:rsidRPr="00473065" w14:paraId="62DBF838" w14:textId="77777777" w:rsidTr="00410736">
        <w:tc>
          <w:tcPr>
            <w:tcW w:w="1559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202A2BB" w14:textId="77777777" w:rsidR="00473065" w:rsidRPr="00473065" w:rsidRDefault="00473065" w:rsidP="00473065">
            <w:pPr>
              <w:spacing w:line="360" w:lineRule="auto"/>
            </w:pPr>
            <w:r w:rsidRPr="00473065">
              <w:rPr>
                <w:b/>
                <w:bCs/>
              </w:rPr>
              <w:t>地面基站</w:t>
            </w:r>
          </w:p>
        </w:tc>
        <w:tc>
          <w:tcPr>
            <w:tcW w:w="6600" w:type="dxa"/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29DBA3" w14:textId="77777777" w:rsidR="00473065" w:rsidRPr="00473065" w:rsidRDefault="00473065" w:rsidP="00473065">
            <w:pPr>
              <w:spacing w:line="360" w:lineRule="auto"/>
            </w:pPr>
            <w:r w:rsidRPr="00473065">
              <w:t>覆盖半径</w:t>
            </w:r>
            <w:r w:rsidRPr="00473065">
              <w:t>≥3km</w:t>
            </w:r>
            <w:r w:rsidRPr="00473065">
              <w:t>，支持</w:t>
            </w:r>
            <w:proofErr w:type="spellStart"/>
            <w:r w:rsidRPr="00473065">
              <w:t>LoRaWAN</w:t>
            </w:r>
            <w:proofErr w:type="spellEnd"/>
            <w:r w:rsidRPr="00473065">
              <w:t>协议，数据存储容量</w:t>
            </w:r>
            <w:r w:rsidRPr="00473065">
              <w:t>≥1TB</w:t>
            </w:r>
          </w:p>
        </w:tc>
      </w:tr>
    </w:tbl>
    <w:p w14:paraId="1D97D130" w14:textId="08236C51" w:rsidR="00473065" w:rsidRDefault="00473065" w:rsidP="001A184D">
      <w:pPr>
        <w:spacing w:line="360" w:lineRule="auto"/>
      </w:pPr>
      <w:r>
        <w:rPr>
          <w:rFonts w:hint="eastAsia"/>
        </w:rPr>
        <w:t xml:space="preserve">4.3 </w:t>
      </w:r>
      <w:r>
        <w:rPr>
          <w:rFonts w:hint="eastAsia"/>
        </w:rPr>
        <w:t>软件要求</w:t>
      </w:r>
    </w:p>
    <w:p w14:paraId="5FC0387D" w14:textId="77777777" w:rsidR="00473065" w:rsidRDefault="00473065" w:rsidP="00473065">
      <w:pPr>
        <w:spacing w:line="360" w:lineRule="auto"/>
      </w:pPr>
      <w:r>
        <w:rPr>
          <w:rFonts w:hint="eastAsia"/>
        </w:rPr>
        <w:t xml:space="preserve">4.3.1 </w:t>
      </w:r>
      <w:r>
        <w:rPr>
          <w:rFonts w:hint="eastAsia"/>
        </w:rPr>
        <w:t>数据采集软件：应实时采集传感器数据，支持自动校准和异常检测。软件应兼容多种操作系统（如</w:t>
      </w:r>
      <w:r>
        <w:rPr>
          <w:rFonts w:hint="eastAsia"/>
        </w:rPr>
        <w:t>Android</w:t>
      </w:r>
      <w:r>
        <w:rPr>
          <w:rFonts w:hint="eastAsia"/>
        </w:rPr>
        <w:t>、</w:t>
      </w:r>
      <w:r>
        <w:rPr>
          <w:rFonts w:hint="eastAsia"/>
        </w:rPr>
        <w:t>iOS</w:t>
      </w:r>
      <w:r>
        <w:rPr>
          <w:rFonts w:hint="eastAsia"/>
        </w:rPr>
        <w:t>和</w:t>
      </w:r>
      <w:r>
        <w:rPr>
          <w:rFonts w:hint="eastAsia"/>
        </w:rPr>
        <w:t>Windows</w:t>
      </w:r>
      <w:r>
        <w:rPr>
          <w:rFonts w:hint="eastAsia"/>
        </w:rPr>
        <w:t>）。</w:t>
      </w:r>
    </w:p>
    <w:p w14:paraId="6C4405E6" w14:textId="77777777" w:rsidR="00473065" w:rsidRDefault="00473065" w:rsidP="00473065">
      <w:pPr>
        <w:spacing w:line="360" w:lineRule="auto"/>
      </w:pPr>
      <w:r>
        <w:rPr>
          <w:rFonts w:hint="eastAsia"/>
        </w:rPr>
        <w:t xml:space="preserve">4.3.2 </w:t>
      </w:r>
      <w:r>
        <w:rPr>
          <w:rFonts w:hint="eastAsia"/>
        </w:rPr>
        <w:t>数据分析软件：采用机器学习算法（如随机森林或神经网络）进行性能预测。分析模块应输出可视化报告，包括增长曲线、异常警报和优化建议。</w:t>
      </w:r>
    </w:p>
    <w:p w14:paraId="416DFAA0" w14:textId="08A33761" w:rsidR="00473065" w:rsidRPr="00473065" w:rsidRDefault="00473065" w:rsidP="00473065">
      <w:pPr>
        <w:spacing w:line="360" w:lineRule="auto"/>
      </w:pPr>
      <w:r>
        <w:rPr>
          <w:rFonts w:hint="eastAsia"/>
        </w:rPr>
        <w:t xml:space="preserve">4.3.3 </w:t>
      </w:r>
      <w:r>
        <w:rPr>
          <w:rFonts w:hint="eastAsia"/>
        </w:rPr>
        <w:t>云平台：使用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服务（如阿里云或</w:t>
      </w:r>
      <w:r>
        <w:rPr>
          <w:rFonts w:hint="eastAsia"/>
        </w:rPr>
        <w:t>AWS</w:t>
      </w:r>
      <w:r>
        <w:rPr>
          <w:rFonts w:hint="eastAsia"/>
        </w:rPr>
        <w:t>）存储数据，支持大数据处理和</w:t>
      </w:r>
      <w:r>
        <w:rPr>
          <w:rFonts w:hint="eastAsia"/>
        </w:rPr>
        <w:t>AI</w:t>
      </w:r>
      <w:r>
        <w:rPr>
          <w:rFonts w:hint="eastAsia"/>
        </w:rPr>
        <w:t>模型训练。数据存储应至少保留</w:t>
      </w:r>
      <w:r>
        <w:rPr>
          <w:rFonts w:hint="eastAsia"/>
        </w:rPr>
        <w:t>5</w:t>
      </w:r>
      <w:r>
        <w:rPr>
          <w:rFonts w:hint="eastAsia"/>
        </w:rPr>
        <w:t>年，并定期备份。</w:t>
      </w:r>
    </w:p>
    <w:p w14:paraId="4F002031" w14:textId="52DFD589" w:rsidR="00473065" w:rsidRPr="00473065" w:rsidRDefault="00000000" w:rsidP="00473065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7" w:name="_Toc205395801"/>
      <w:r>
        <w:rPr>
          <w:rFonts w:hint="eastAsia"/>
          <w:b w:val="0"/>
          <w:bCs w:val="0"/>
          <w:sz w:val="21"/>
          <w:szCs w:val="21"/>
        </w:rPr>
        <w:t xml:space="preserve">5 </w:t>
      </w:r>
      <w:r w:rsidR="00473065">
        <w:rPr>
          <w:rFonts w:hint="eastAsia"/>
          <w:b w:val="0"/>
          <w:bCs w:val="0"/>
          <w:sz w:val="21"/>
          <w:szCs w:val="21"/>
        </w:rPr>
        <w:t>监测方法</w:t>
      </w:r>
      <w:bookmarkEnd w:id="27"/>
    </w:p>
    <w:p w14:paraId="5CFF2DEB" w14:textId="77777777" w:rsidR="00FB63EF" w:rsidRDefault="00000000" w:rsidP="00A0303E">
      <w:pPr>
        <w:spacing w:line="360" w:lineRule="auto"/>
      </w:pPr>
      <w:r>
        <w:rPr>
          <w:rFonts w:hint="eastAsia"/>
        </w:rPr>
        <w:t>5.1</w:t>
      </w:r>
      <w:r w:rsidR="00473065">
        <w:rPr>
          <w:rFonts w:hint="eastAsia"/>
        </w:rPr>
        <w:t>数据采集方法</w:t>
      </w:r>
    </w:p>
    <w:p w14:paraId="6DB67AC3" w14:textId="77777777" w:rsidR="00FB63EF" w:rsidRDefault="00FB63EF" w:rsidP="00A0303E">
      <w:pPr>
        <w:spacing w:line="360" w:lineRule="auto"/>
      </w:pPr>
      <w:r>
        <w:rPr>
          <w:rFonts w:hint="eastAsia"/>
        </w:rPr>
        <w:t xml:space="preserve">5.1.1 </w:t>
      </w:r>
      <w:r>
        <w:rPr>
          <w:rFonts w:hint="eastAsia"/>
        </w:rPr>
        <w:t>个体识别数据</w:t>
      </w:r>
    </w:p>
    <w:p w14:paraId="1A0EC682" w14:textId="3A872580" w:rsidR="00FB63EF" w:rsidRDefault="00FB63EF" w:rsidP="00FB63EF">
      <w:pPr>
        <w:spacing w:line="360" w:lineRule="auto"/>
        <w:ind w:firstLineChars="200" w:firstLine="420"/>
      </w:pPr>
      <w:r w:rsidRPr="00FB63EF">
        <w:rPr>
          <w:rFonts w:hint="eastAsia"/>
        </w:rPr>
        <w:t>应为每头家畜建立唯一、终身的电子身份标识，符合</w:t>
      </w:r>
      <w:r w:rsidRPr="00FB63EF">
        <w:rPr>
          <w:rFonts w:hint="eastAsia"/>
        </w:rPr>
        <w:t xml:space="preserve"> GB/T 16567 </w:t>
      </w:r>
      <w:r w:rsidRPr="00FB63EF">
        <w:rPr>
          <w:rFonts w:hint="eastAsia"/>
        </w:rPr>
        <w:t>和</w:t>
      </w:r>
      <w:r w:rsidRPr="00FB63EF">
        <w:rPr>
          <w:rFonts w:hint="eastAsia"/>
        </w:rPr>
        <w:t xml:space="preserve"> GB/T 28926 </w:t>
      </w:r>
      <w:r w:rsidRPr="00FB63EF">
        <w:rPr>
          <w:rFonts w:hint="eastAsia"/>
        </w:rPr>
        <w:t>的规定。推荐使用</w:t>
      </w:r>
      <w:r w:rsidRPr="00FB63EF">
        <w:rPr>
          <w:rFonts w:hint="eastAsia"/>
        </w:rPr>
        <w:t>UHF</w:t>
      </w:r>
      <w:r w:rsidRPr="00FB63EF">
        <w:rPr>
          <w:rFonts w:hint="eastAsia"/>
        </w:rPr>
        <w:t>或</w:t>
      </w:r>
      <w:r w:rsidRPr="00FB63EF">
        <w:rPr>
          <w:rFonts w:hint="eastAsia"/>
        </w:rPr>
        <w:t>LF RFID</w:t>
      </w:r>
      <w:r w:rsidRPr="00FB63EF">
        <w:rPr>
          <w:rFonts w:hint="eastAsia"/>
        </w:rPr>
        <w:t>电子耳标。</w:t>
      </w:r>
    </w:p>
    <w:p w14:paraId="35D773B3" w14:textId="3107C9FD" w:rsidR="00FB63EF" w:rsidRDefault="00FB63EF" w:rsidP="00A0303E">
      <w:pPr>
        <w:spacing w:line="360" w:lineRule="auto"/>
      </w:pPr>
      <w:r>
        <w:rPr>
          <w:rFonts w:hint="eastAsia"/>
        </w:rPr>
        <w:t xml:space="preserve">5.1.2 </w:t>
      </w:r>
      <w:r>
        <w:rPr>
          <w:rFonts w:hint="eastAsia"/>
        </w:rPr>
        <w:t>位置与活动数据</w:t>
      </w:r>
    </w:p>
    <w:p w14:paraId="53F888DB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定位：应采用</w:t>
      </w:r>
      <w:r>
        <w:rPr>
          <w:rFonts w:hint="eastAsia"/>
        </w:rPr>
        <w:t>GPS/</w:t>
      </w:r>
      <w:r>
        <w:rPr>
          <w:rFonts w:hint="eastAsia"/>
        </w:rPr>
        <w:t>北斗模块进行定位，定位精度应优于</w:t>
      </w:r>
      <w:r>
        <w:rPr>
          <w:rFonts w:hint="eastAsia"/>
        </w:rPr>
        <w:t>10</w:t>
      </w:r>
      <w:r>
        <w:rPr>
          <w:rFonts w:hint="eastAsia"/>
        </w:rPr>
        <w:t>米。定位数据采集频率应可调，建议范围为</w:t>
      </w:r>
      <w:r>
        <w:rPr>
          <w:rFonts w:hint="eastAsia"/>
        </w:rPr>
        <w:t>5</w:t>
      </w:r>
      <w:r>
        <w:rPr>
          <w:rFonts w:hint="eastAsia"/>
        </w:rPr>
        <w:t>分钟至</w:t>
      </w:r>
      <w:r>
        <w:rPr>
          <w:rFonts w:hint="eastAsia"/>
        </w:rPr>
        <w:t>30</w:t>
      </w:r>
      <w:r>
        <w:rPr>
          <w:rFonts w:hint="eastAsia"/>
        </w:rPr>
        <w:t>分钟</w:t>
      </w:r>
      <w:r>
        <w:rPr>
          <w:rFonts w:hint="eastAsia"/>
        </w:rPr>
        <w:t>/</w:t>
      </w:r>
      <w:r>
        <w:rPr>
          <w:rFonts w:hint="eastAsia"/>
        </w:rPr>
        <w:t>次，在应用虚拟围栏时频率应更高（如</w:t>
      </w:r>
      <w:r>
        <w:rPr>
          <w:rFonts w:hint="eastAsia"/>
        </w:rPr>
        <w:t>1-5</w:t>
      </w:r>
      <w:r>
        <w:rPr>
          <w:rFonts w:hint="eastAsia"/>
        </w:rPr>
        <w:t>分钟</w:t>
      </w:r>
      <w:r>
        <w:rPr>
          <w:rFonts w:hint="eastAsia"/>
        </w:rPr>
        <w:t>/</w:t>
      </w:r>
      <w:r>
        <w:rPr>
          <w:rFonts w:hint="eastAsia"/>
        </w:rPr>
        <w:t>次）。</w:t>
      </w:r>
    </w:p>
    <w:p w14:paraId="6672C5C0" w14:textId="77777777" w:rsidR="006B0F50" w:rsidRDefault="00FB63EF" w:rsidP="006B0F50">
      <w:pPr>
        <w:spacing w:line="360" w:lineRule="auto"/>
        <w:ind w:firstLineChars="200" w:firstLine="420"/>
      </w:pPr>
      <w:r>
        <w:rPr>
          <w:rFonts w:hint="eastAsia"/>
        </w:rPr>
        <w:t>活动量：应采用三轴加速度计进行监测，采样频率不低于</w:t>
      </w:r>
      <w:r>
        <w:rPr>
          <w:rFonts w:hint="eastAsia"/>
        </w:rPr>
        <w:t>10Hz</w:t>
      </w:r>
      <w:r>
        <w:rPr>
          <w:rFonts w:hint="eastAsia"/>
        </w:rPr>
        <w:t>。通过算法分析原始数据，输出活动指数或直接解译为采食、反刍、行走、卧息等行为。</w:t>
      </w:r>
    </w:p>
    <w:p w14:paraId="4D015F49" w14:textId="442F523D" w:rsidR="00FB63EF" w:rsidRDefault="00FB63EF" w:rsidP="006B0F50">
      <w:pPr>
        <w:spacing w:line="360" w:lineRule="auto"/>
      </w:pPr>
      <w:r>
        <w:rPr>
          <w:rFonts w:hint="eastAsia"/>
        </w:rPr>
        <w:t xml:space="preserve">5.1.3 </w:t>
      </w:r>
      <w:r>
        <w:rPr>
          <w:rFonts w:hint="eastAsia"/>
        </w:rPr>
        <w:t>生理健康数据</w:t>
      </w:r>
    </w:p>
    <w:p w14:paraId="72B6EE54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体温：推荐使用瘤胃</w:t>
      </w:r>
      <w:proofErr w:type="gramStart"/>
      <w:r>
        <w:rPr>
          <w:rFonts w:hint="eastAsia"/>
        </w:rPr>
        <w:t>栓</w:t>
      </w:r>
      <w:proofErr w:type="gramEnd"/>
      <w:r>
        <w:rPr>
          <w:rFonts w:hint="eastAsia"/>
        </w:rPr>
        <w:t>（</w:t>
      </w:r>
      <w:r>
        <w:rPr>
          <w:rFonts w:hint="eastAsia"/>
        </w:rPr>
        <w:t>Rumen Bolus</w:t>
      </w:r>
      <w:r>
        <w:rPr>
          <w:rFonts w:hint="eastAsia"/>
        </w:rPr>
        <w:t>）进行核心体温监测，精度应达到±</w:t>
      </w:r>
      <w:r>
        <w:rPr>
          <w:rFonts w:hint="eastAsia"/>
        </w:rPr>
        <w:t>0.1</w:t>
      </w:r>
      <w:r>
        <w:rPr>
          <w:rFonts w:hint="eastAsia"/>
        </w:rPr>
        <w:t>℃，测量频率不低于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小时。</w:t>
      </w:r>
    </w:p>
    <w:p w14:paraId="25357F41" w14:textId="6EE210E9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反刍活动：可通过瘤胃</w:t>
      </w:r>
      <w:proofErr w:type="gramStart"/>
      <w:r>
        <w:rPr>
          <w:rFonts w:hint="eastAsia"/>
        </w:rPr>
        <w:t>栓</w:t>
      </w:r>
      <w:proofErr w:type="gramEnd"/>
      <w:r>
        <w:rPr>
          <w:rFonts w:hint="eastAsia"/>
        </w:rPr>
        <w:t>内的压力传感器</w:t>
      </w:r>
      <w:r>
        <w:rPr>
          <w:rFonts w:hint="eastAsia"/>
        </w:rPr>
        <w:t>/</w:t>
      </w:r>
      <w:r>
        <w:rPr>
          <w:rFonts w:hint="eastAsia"/>
        </w:rPr>
        <w:t>麦克风或颈圈上的加速度计</w:t>
      </w:r>
      <w:r>
        <w:rPr>
          <w:rFonts w:hint="eastAsia"/>
        </w:rPr>
        <w:t>/</w:t>
      </w:r>
      <w:r>
        <w:rPr>
          <w:rFonts w:hint="eastAsia"/>
        </w:rPr>
        <w:t>麦克风进行监测，输出每日反刍总时长，精度误差不应超过±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14:paraId="0B8101C1" w14:textId="1206FC3F" w:rsidR="00FB63EF" w:rsidRDefault="00FB63EF" w:rsidP="00FB63EF">
      <w:pPr>
        <w:spacing w:line="360" w:lineRule="auto"/>
      </w:pPr>
      <w:r>
        <w:rPr>
          <w:rFonts w:hint="eastAsia"/>
        </w:rPr>
        <w:t xml:space="preserve">5.1.4 </w:t>
      </w:r>
      <w:r>
        <w:rPr>
          <w:rFonts w:hint="eastAsia"/>
        </w:rPr>
        <w:t>生产性能数据</w:t>
      </w:r>
    </w:p>
    <w:p w14:paraId="6F2D062D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体重：可在饮水点或补饲通道设置自动称重系统，实现家畜无感、高频称重。称重设备精度应达到±</w:t>
      </w:r>
      <w:r>
        <w:rPr>
          <w:rFonts w:hint="eastAsia"/>
        </w:rPr>
        <w:t>0.5%FS</w:t>
      </w:r>
      <w:r>
        <w:rPr>
          <w:rFonts w:hint="eastAsia"/>
        </w:rPr>
        <w:t>（满量程）。</w:t>
      </w:r>
    </w:p>
    <w:p w14:paraId="2D52EDFA" w14:textId="77777777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繁殖状态：通过分析活动量（如发情期活动量显著增加）、反刍时间（发情期减少）和社交行为（与其他个体接近频率）等数据，建立发情监测模型，发情检出率应不低于</w:t>
      </w:r>
      <w:r>
        <w:rPr>
          <w:rFonts w:hint="eastAsia"/>
        </w:rPr>
        <w:t>90%</w:t>
      </w:r>
      <w:r>
        <w:rPr>
          <w:rFonts w:hint="eastAsia"/>
        </w:rPr>
        <w:t>。</w:t>
      </w:r>
    </w:p>
    <w:p w14:paraId="1BD1E92F" w14:textId="2F205AEA" w:rsidR="00FB63EF" w:rsidRDefault="00FB63EF" w:rsidP="00FB63EF">
      <w:pPr>
        <w:spacing w:line="360" w:lineRule="auto"/>
        <w:ind w:firstLineChars="200" w:firstLine="420"/>
      </w:pPr>
      <w:r>
        <w:rPr>
          <w:rFonts w:hint="eastAsia"/>
        </w:rPr>
        <w:t>健康状况：结合体温、活动量、反刍时间等多维</w:t>
      </w:r>
      <w:proofErr w:type="gramStart"/>
      <w:r>
        <w:rPr>
          <w:rFonts w:hint="eastAsia"/>
        </w:rPr>
        <w:t>度数据</w:t>
      </w:r>
      <w:proofErr w:type="gramEnd"/>
      <w:r>
        <w:rPr>
          <w:rFonts w:hint="eastAsia"/>
        </w:rPr>
        <w:t>建立疾病预警模型，对潜在的疾病（如酸中毒、蹄病、热应激）进行早期预警。</w:t>
      </w:r>
    </w:p>
    <w:p w14:paraId="1CE93620" w14:textId="4F01EE4A" w:rsidR="00FB63EF" w:rsidRDefault="00FB63EF" w:rsidP="00FB63EF">
      <w:pPr>
        <w:spacing w:line="360" w:lineRule="auto"/>
      </w:pPr>
      <w:r w:rsidRPr="00FB63EF">
        <w:t>5.1.</w:t>
      </w:r>
      <w:r>
        <w:rPr>
          <w:rFonts w:hint="eastAsia"/>
        </w:rPr>
        <w:t>5</w:t>
      </w:r>
      <w:r w:rsidRPr="00FB63EF">
        <w:t xml:space="preserve"> </w:t>
      </w:r>
      <w:r w:rsidRPr="00FB63EF">
        <w:t>环境数据采集：同步监测放牧区域的环境参数，以校正家畜性能数据。</w:t>
      </w:r>
    </w:p>
    <w:p w14:paraId="4ACB8145" w14:textId="77777777" w:rsidR="00FB63EF" w:rsidRDefault="00000000" w:rsidP="00A0303E">
      <w:pPr>
        <w:spacing w:line="360" w:lineRule="auto"/>
      </w:pPr>
      <w:r>
        <w:rPr>
          <w:rFonts w:hint="eastAsia"/>
        </w:rPr>
        <w:t>5.</w:t>
      </w:r>
      <w:r w:rsidR="00FB63EF">
        <w:rPr>
          <w:rFonts w:hint="eastAsia"/>
        </w:rPr>
        <w:t xml:space="preserve">2 </w:t>
      </w:r>
      <w:r w:rsidR="00FB63EF">
        <w:rPr>
          <w:rFonts w:hint="eastAsia"/>
        </w:rPr>
        <w:t>数据处理方法</w:t>
      </w:r>
    </w:p>
    <w:p w14:paraId="5054C8EF" w14:textId="5BB4FC66" w:rsidR="00513183" w:rsidRDefault="006B0F50" w:rsidP="00A0303E">
      <w:pPr>
        <w:spacing w:line="360" w:lineRule="auto"/>
      </w:pPr>
      <w:r>
        <w:rPr>
          <w:rFonts w:hint="eastAsia"/>
        </w:rPr>
        <w:t xml:space="preserve">5.2.1 </w:t>
      </w:r>
      <w:r w:rsidRPr="006B0F50">
        <w:rPr>
          <w:rFonts w:hint="eastAsia"/>
        </w:rPr>
        <w:t>数据清洗：建立规则，自动识别并处理因设备故障、网络延迟等产生的异常值、</w:t>
      </w:r>
      <w:proofErr w:type="gramStart"/>
      <w:r w:rsidRPr="006B0F50">
        <w:rPr>
          <w:rFonts w:hint="eastAsia"/>
        </w:rPr>
        <w:t>缺失值</w:t>
      </w:r>
      <w:proofErr w:type="gramEnd"/>
      <w:r w:rsidRPr="006B0F50">
        <w:rPr>
          <w:rFonts w:hint="eastAsia"/>
        </w:rPr>
        <w:t>和重复值。</w:t>
      </w:r>
    </w:p>
    <w:p w14:paraId="69B5A274" w14:textId="782630A7" w:rsidR="006B0F50" w:rsidRPr="006B0F50" w:rsidRDefault="006B0F50" w:rsidP="00A0303E">
      <w:pPr>
        <w:spacing w:line="360" w:lineRule="auto"/>
      </w:pPr>
      <w:r>
        <w:rPr>
          <w:rFonts w:hint="eastAsia"/>
        </w:rPr>
        <w:t xml:space="preserve">5.2.2 </w:t>
      </w:r>
      <w:r w:rsidRPr="006B0F50">
        <w:rPr>
          <w:rFonts w:hint="eastAsia"/>
        </w:rPr>
        <w:t>数据预处理：去除噪声和异常值，使用滤波算法（如中值滤波）处理传感器数据。数据标准化后，采用统计方法（如</w:t>
      </w:r>
      <w:r w:rsidRPr="006B0F50">
        <w:rPr>
          <w:rFonts w:hint="eastAsia"/>
        </w:rPr>
        <w:t>ANOVA</w:t>
      </w:r>
      <w:r w:rsidRPr="006B0F50">
        <w:rPr>
          <w:rFonts w:hint="eastAsia"/>
        </w:rPr>
        <w:t>）分析变异。</w:t>
      </w:r>
    </w:p>
    <w:p w14:paraId="78497881" w14:textId="20CFBDFB" w:rsidR="00513183" w:rsidRDefault="00000000" w:rsidP="00A0303E">
      <w:pPr>
        <w:spacing w:line="360" w:lineRule="auto"/>
      </w:pPr>
      <w:r>
        <w:rPr>
          <w:rFonts w:hint="eastAsia"/>
        </w:rPr>
        <w:t>5.3</w:t>
      </w:r>
      <w:r w:rsidR="006B0F50">
        <w:rPr>
          <w:rFonts w:hint="eastAsia"/>
        </w:rPr>
        <w:t>数据分析方法</w:t>
      </w:r>
    </w:p>
    <w:p w14:paraId="05799192" w14:textId="692ACC9B" w:rsidR="006B0F50" w:rsidRDefault="006B0F50" w:rsidP="006B0F50">
      <w:pPr>
        <w:spacing w:line="360" w:lineRule="auto"/>
      </w:pPr>
      <w:r>
        <w:rPr>
          <w:rFonts w:hint="eastAsia"/>
        </w:rPr>
        <w:t xml:space="preserve">5.3.1 </w:t>
      </w:r>
      <w:r>
        <w:rPr>
          <w:rFonts w:hint="eastAsia"/>
        </w:rPr>
        <w:t>性能预测模型：构建基于机器学习的预测模型，</w:t>
      </w:r>
      <w:r w:rsidRPr="006B0F50">
        <w:rPr>
          <w:rFonts w:hint="eastAsia"/>
        </w:rPr>
        <w:t>建立动态体重模型（</w:t>
      </w:r>
      <w:r w:rsidRPr="006B0F50">
        <w:rPr>
          <w:rFonts w:hint="eastAsia"/>
        </w:rPr>
        <w:t>DWM</w:t>
      </w:r>
      <w:r w:rsidRPr="006B0F50">
        <w:rPr>
          <w:rFonts w:hint="eastAsia"/>
        </w:rPr>
        <w:t>），预测平均日增重（</w:t>
      </w:r>
      <w:r w:rsidRPr="006B0F50">
        <w:rPr>
          <w:rFonts w:hint="eastAsia"/>
        </w:rPr>
        <w:t>ADG</w:t>
      </w:r>
      <w:r w:rsidRPr="006B0F50">
        <w:rPr>
          <w:rFonts w:hint="eastAsia"/>
        </w:rPr>
        <w:t>）。建立草地采食量估算模型，结合</w:t>
      </w:r>
      <w:r w:rsidRPr="006B0F50">
        <w:rPr>
          <w:rFonts w:hint="eastAsia"/>
        </w:rPr>
        <w:t>GPS</w:t>
      </w:r>
      <w:r w:rsidRPr="006B0F50">
        <w:rPr>
          <w:rFonts w:hint="eastAsia"/>
        </w:rPr>
        <w:t>轨迹和行为数据，评估家畜对不同草地区域的采食压力</w:t>
      </w:r>
      <w:r>
        <w:rPr>
          <w:rFonts w:hint="eastAsia"/>
        </w:rPr>
        <w:t>。</w:t>
      </w:r>
    </w:p>
    <w:p w14:paraId="126D0FFE" w14:textId="77777777" w:rsidR="006B0F50" w:rsidRDefault="006B0F50" w:rsidP="006B0F50">
      <w:pPr>
        <w:spacing w:line="360" w:lineRule="auto"/>
      </w:pPr>
      <w:r>
        <w:rPr>
          <w:rFonts w:hint="eastAsia"/>
        </w:rPr>
        <w:t xml:space="preserve">5.3.2 </w:t>
      </w:r>
      <w:r w:rsidRPr="006B0F50">
        <w:rPr>
          <w:rFonts w:hint="eastAsia"/>
        </w:rPr>
        <w:t>行为识别算法：应采用经过验证的机器学习算法（如支持向量机、随机森林、深度学习模型）对加速度数据进行行为分类，分类准确率不低于</w:t>
      </w:r>
      <w:r w:rsidRPr="006B0F50">
        <w:rPr>
          <w:rFonts w:hint="eastAsia"/>
        </w:rPr>
        <w:t>85%</w:t>
      </w:r>
      <w:r w:rsidRPr="006B0F50">
        <w:rPr>
          <w:rFonts w:hint="eastAsia"/>
        </w:rPr>
        <w:t>。</w:t>
      </w:r>
    </w:p>
    <w:p w14:paraId="23D235C1" w14:textId="265BAAE7" w:rsidR="006B0F50" w:rsidRDefault="006B0F50" w:rsidP="006B0F50">
      <w:pPr>
        <w:spacing w:line="360" w:lineRule="auto"/>
      </w:pPr>
      <w:r>
        <w:rPr>
          <w:rFonts w:hint="eastAsia"/>
        </w:rPr>
        <w:t xml:space="preserve">5.3.3 </w:t>
      </w:r>
      <w:r>
        <w:rPr>
          <w:rFonts w:hint="eastAsia"/>
        </w:rPr>
        <w:t>异常检测：</w:t>
      </w:r>
      <w:r w:rsidRPr="006B0F50">
        <w:rPr>
          <w:rFonts w:hint="eastAsia"/>
        </w:rPr>
        <w:t>设定科学的预警阈值。例如，连续</w:t>
      </w:r>
      <w:r w:rsidRPr="006B0F50">
        <w:rPr>
          <w:rFonts w:hint="eastAsia"/>
        </w:rPr>
        <w:t>6</w:t>
      </w:r>
      <w:r w:rsidRPr="006B0F50">
        <w:rPr>
          <w:rFonts w:hint="eastAsia"/>
        </w:rPr>
        <w:t>小时反刍时间低于群体平均值的</w:t>
      </w:r>
      <w:r w:rsidRPr="006B0F50">
        <w:rPr>
          <w:rFonts w:hint="eastAsia"/>
        </w:rPr>
        <w:t>30%</w:t>
      </w:r>
      <w:r w:rsidRPr="006B0F50">
        <w:rPr>
          <w:rFonts w:hint="eastAsia"/>
        </w:rPr>
        <w:t>，或核心体温升高超过</w:t>
      </w:r>
      <w:r w:rsidRPr="006B0F50">
        <w:rPr>
          <w:rFonts w:hint="eastAsia"/>
        </w:rPr>
        <w:t>1.5</w:t>
      </w:r>
      <w:r w:rsidRPr="006B0F50">
        <w:rPr>
          <w:rFonts w:hint="eastAsia"/>
        </w:rPr>
        <w:t>℃，系统应自动触发健康预警</w:t>
      </w:r>
      <w:r>
        <w:rPr>
          <w:rFonts w:hint="eastAsia"/>
        </w:rPr>
        <w:t>，结合</w:t>
      </w:r>
      <w:r>
        <w:rPr>
          <w:rFonts w:hint="eastAsia"/>
        </w:rPr>
        <w:t>AI</w:t>
      </w:r>
      <w:r>
        <w:rPr>
          <w:rFonts w:hint="eastAsia"/>
        </w:rPr>
        <w:t>算法实时识别疾病或应激事件。</w:t>
      </w:r>
    </w:p>
    <w:p w14:paraId="1B336013" w14:textId="318B7C93" w:rsidR="006B0F50" w:rsidRDefault="006B0F50" w:rsidP="006B0F50">
      <w:pPr>
        <w:spacing w:line="360" w:lineRule="auto"/>
      </w:pPr>
      <w:r>
        <w:rPr>
          <w:rFonts w:hint="eastAsia"/>
        </w:rPr>
        <w:t xml:space="preserve">5.3.4 </w:t>
      </w:r>
      <w:r>
        <w:rPr>
          <w:rFonts w:hint="eastAsia"/>
        </w:rPr>
        <w:t>报告生成：每周或每月输出性能报告，包括图表和趋势分析，支持决策支持系统。</w:t>
      </w:r>
    </w:p>
    <w:p w14:paraId="7E50143D" w14:textId="0155BE87" w:rsidR="00513183" w:rsidRDefault="00000000" w:rsidP="000F5E4D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28" w:name="_Toc205395802"/>
      <w:bookmarkStart w:id="29" w:name="_Toc175908336"/>
      <w:r>
        <w:rPr>
          <w:rFonts w:hint="eastAsia"/>
          <w:b w:val="0"/>
          <w:bCs w:val="0"/>
          <w:sz w:val="21"/>
          <w:szCs w:val="21"/>
        </w:rPr>
        <w:t xml:space="preserve">6 </w:t>
      </w:r>
      <w:r w:rsidR="000B5E58">
        <w:rPr>
          <w:rFonts w:hint="eastAsia"/>
          <w:b w:val="0"/>
          <w:bCs w:val="0"/>
          <w:sz w:val="21"/>
          <w:szCs w:val="21"/>
        </w:rPr>
        <w:t>数据管理与应用</w:t>
      </w:r>
      <w:bookmarkEnd w:id="28"/>
    </w:p>
    <w:p w14:paraId="2B45584D" w14:textId="77777777" w:rsidR="000B5E58" w:rsidRDefault="00000000" w:rsidP="00A0303E">
      <w:pPr>
        <w:spacing w:line="360" w:lineRule="auto"/>
      </w:pPr>
      <w:r>
        <w:rPr>
          <w:rFonts w:hint="eastAsia"/>
        </w:rPr>
        <w:t>6.1</w:t>
      </w:r>
      <w:r w:rsidR="000B5E58">
        <w:rPr>
          <w:rFonts w:hint="eastAsia"/>
        </w:rPr>
        <w:t>数据管理</w:t>
      </w:r>
    </w:p>
    <w:p w14:paraId="028F6D0A" w14:textId="77777777" w:rsidR="000B5E58" w:rsidRDefault="000B5E58" w:rsidP="000B5E58">
      <w:pPr>
        <w:spacing w:line="360" w:lineRule="auto"/>
      </w:pPr>
      <w:r>
        <w:rPr>
          <w:rFonts w:hint="eastAsia"/>
        </w:rPr>
        <w:t>6.1.1</w:t>
      </w:r>
      <w:r>
        <w:rPr>
          <w:rFonts w:hint="eastAsia"/>
        </w:rPr>
        <w:t>数据库要求：</w:t>
      </w:r>
      <w:r w:rsidRPr="000B5E58">
        <w:rPr>
          <w:rFonts w:hint="eastAsia"/>
        </w:rPr>
        <w:t>应采用能够高效处理时序数据的数据库（如</w:t>
      </w:r>
      <w:proofErr w:type="spellStart"/>
      <w:r w:rsidRPr="000B5E58">
        <w:rPr>
          <w:rFonts w:hint="eastAsia"/>
        </w:rPr>
        <w:t>InfluxDB</w:t>
      </w:r>
      <w:proofErr w:type="spellEnd"/>
      <w:r w:rsidRPr="000B5E58">
        <w:rPr>
          <w:rFonts w:hint="eastAsia"/>
        </w:rPr>
        <w:t xml:space="preserve">, </w:t>
      </w:r>
      <w:proofErr w:type="spellStart"/>
      <w:r w:rsidRPr="000B5E58">
        <w:rPr>
          <w:rFonts w:hint="eastAsia"/>
        </w:rPr>
        <w:t>TimescaleDB</w:t>
      </w:r>
      <w:proofErr w:type="spellEnd"/>
      <w:r w:rsidRPr="000B5E58">
        <w:rPr>
          <w:rFonts w:hint="eastAsia"/>
        </w:rPr>
        <w:t>），并建立规范的数据结构，存储原始数据、处理后数据和分析结果。</w:t>
      </w:r>
    </w:p>
    <w:p w14:paraId="4F3E9202" w14:textId="0163883C" w:rsidR="000B5E58" w:rsidRDefault="000B5E58" w:rsidP="000B5E58">
      <w:pPr>
        <w:spacing w:line="360" w:lineRule="auto"/>
      </w:pPr>
      <w:r>
        <w:rPr>
          <w:rFonts w:hint="eastAsia"/>
        </w:rPr>
        <w:t xml:space="preserve">6.1.2 </w:t>
      </w:r>
      <w:r>
        <w:rPr>
          <w:rFonts w:hint="eastAsia"/>
        </w:rPr>
        <w:t>数据存储：采用分布式数据库（如</w:t>
      </w:r>
      <w:r>
        <w:rPr>
          <w:rFonts w:hint="eastAsia"/>
        </w:rPr>
        <w:t>Hadoop</w:t>
      </w:r>
      <w:r>
        <w:rPr>
          <w:rFonts w:hint="eastAsia"/>
        </w:rPr>
        <w:t>或</w:t>
      </w:r>
      <w:r>
        <w:rPr>
          <w:rFonts w:hint="eastAsia"/>
        </w:rPr>
        <w:t>MongoDB</w:t>
      </w:r>
      <w:r>
        <w:rPr>
          <w:rFonts w:hint="eastAsia"/>
        </w:rPr>
        <w:t>）存储数据，确保数据完整性和安全性。</w:t>
      </w:r>
    </w:p>
    <w:p w14:paraId="2E742ADF" w14:textId="223B34FC" w:rsidR="000B5E58" w:rsidRDefault="000B5E58" w:rsidP="000B5E58">
      <w:pPr>
        <w:spacing w:line="360" w:lineRule="auto"/>
      </w:pPr>
      <w:r>
        <w:rPr>
          <w:rFonts w:hint="eastAsia"/>
        </w:rPr>
        <w:t xml:space="preserve">6.1.3 </w:t>
      </w:r>
      <w:r>
        <w:rPr>
          <w:rFonts w:hint="eastAsia"/>
        </w:rPr>
        <w:t>数据传输：使用加密通道传输数据，防止篡改或泄露。</w:t>
      </w:r>
    </w:p>
    <w:p w14:paraId="399D862D" w14:textId="03B7EB75" w:rsidR="000B5E58" w:rsidRDefault="000B5E58" w:rsidP="000B5E58">
      <w:pPr>
        <w:spacing w:line="360" w:lineRule="auto"/>
      </w:pPr>
      <w:r>
        <w:rPr>
          <w:rFonts w:hint="eastAsia"/>
        </w:rPr>
        <w:t xml:space="preserve">6.1.4 </w:t>
      </w:r>
      <w:r>
        <w:rPr>
          <w:rFonts w:hint="eastAsia"/>
        </w:rPr>
        <w:t>数据共享：支持授权访问，符合隐私保护法规（如</w:t>
      </w:r>
      <w:r>
        <w:rPr>
          <w:rFonts w:hint="eastAsia"/>
        </w:rPr>
        <w:t>GDPR</w:t>
      </w:r>
      <w:r>
        <w:rPr>
          <w:rFonts w:hint="eastAsia"/>
        </w:rPr>
        <w:t>或中国个人信息保护法）。</w:t>
      </w:r>
    </w:p>
    <w:p w14:paraId="479A5C08" w14:textId="45DA32A5" w:rsidR="000B5E58" w:rsidRDefault="000B5E58" w:rsidP="000B5E58">
      <w:pPr>
        <w:spacing w:line="360" w:lineRule="auto"/>
      </w:pPr>
      <w:r>
        <w:rPr>
          <w:rFonts w:hint="eastAsia"/>
        </w:rPr>
        <w:t xml:space="preserve">6.1.5 </w:t>
      </w:r>
      <w:r>
        <w:rPr>
          <w:rFonts w:hint="eastAsia"/>
        </w:rPr>
        <w:t>数据备份和归档：每日备份数据，保留原始记录用于审计和研究。</w:t>
      </w:r>
    </w:p>
    <w:p w14:paraId="59CD8AAA" w14:textId="4E65076D" w:rsidR="000B5E58" w:rsidRDefault="000B5E58" w:rsidP="000B5E58">
      <w:pPr>
        <w:spacing w:line="360" w:lineRule="auto"/>
      </w:pPr>
      <w:r>
        <w:rPr>
          <w:rFonts w:hint="eastAsia"/>
        </w:rPr>
        <w:t xml:space="preserve">6.2 </w:t>
      </w:r>
      <w:r>
        <w:rPr>
          <w:rFonts w:hint="eastAsia"/>
        </w:rPr>
        <w:t>应用与推广</w:t>
      </w:r>
    </w:p>
    <w:p w14:paraId="43049736" w14:textId="77777777" w:rsidR="000B5E58" w:rsidRPr="000B5E58" w:rsidRDefault="000B5E58" w:rsidP="000B5E58">
      <w:pPr>
        <w:numPr>
          <w:ilvl w:val="0"/>
          <w:numId w:val="2"/>
        </w:numPr>
        <w:spacing w:line="360" w:lineRule="auto"/>
      </w:pPr>
      <w:r w:rsidRPr="000B5E58">
        <w:rPr>
          <w:b/>
          <w:bCs/>
        </w:rPr>
        <w:t>精准补饲</w:t>
      </w:r>
      <w:r w:rsidRPr="000B5E58">
        <w:t>：根据个体或群体的体重变化和生理状态，制定差异化的补饲方案。</w:t>
      </w:r>
    </w:p>
    <w:p w14:paraId="2229BFCC" w14:textId="77777777" w:rsidR="000B5E58" w:rsidRPr="000B5E58" w:rsidRDefault="000B5E58" w:rsidP="000B5E58">
      <w:pPr>
        <w:numPr>
          <w:ilvl w:val="0"/>
          <w:numId w:val="2"/>
        </w:numPr>
        <w:spacing w:line="360" w:lineRule="auto"/>
      </w:pPr>
      <w:r w:rsidRPr="000B5E58">
        <w:rPr>
          <w:b/>
          <w:bCs/>
        </w:rPr>
        <w:t>繁殖管理</w:t>
      </w:r>
      <w:r w:rsidRPr="000B5E58">
        <w:t>：根据发情预警，及时安排人工授精或配种，缩短产犊</w:t>
      </w:r>
      <w:r w:rsidRPr="000B5E58">
        <w:t>/</w:t>
      </w:r>
      <w:r w:rsidRPr="000B5E58">
        <w:t>产羔间隔。</w:t>
      </w:r>
    </w:p>
    <w:p w14:paraId="36AFAC08" w14:textId="77777777" w:rsidR="000B5E58" w:rsidRPr="000B5E58" w:rsidRDefault="000B5E58" w:rsidP="000B5E58">
      <w:pPr>
        <w:numPr>
          <w:ilvl w:val="0"/>
          <w:numId w:val="2"/>
        </w:numPr>
        <w:spacing w:line="360" w:lineRule="auto"/>
      </w:pPr>
      <w:r w:rsidRPr="000B5E58">
        <w:rPr>
          <w:b/>
          <w:bCs/>
        </w:rPr>
        <w:t>健康管理</w:t>
      </w:r>
      <w:r w:rsidRPr="000B5E58">
        <w:t>：根据疾病预警，对异常个体进行早期隔离、观察和干预，防止疫病扩散。</w:t>
      </w:r>
    </w:p>
    <w:p w14:paraId="0C678E38" w14:textId="77777777" w:rsidR="000B5E58" w:rsidRPr="000B5E58" w:rsidRDefault="000B5E58" w:rsidP="000B5E58">
      <w:pPr>
        <w:numPr>
          <w:ilvl w:val="0"/>
          <w:numId w:val="2"/>
        </w:numPr>
        <w:spacing w:line="360" w:lineRule="auto"/>
      </w:pPr>
      <w:r w:rsidRPr="000B5E58">
        <w:rPr>
          <w:b/>
          <w:bCs/>
        </w:rPr>
        <w:t>草地管理</w:t>
      </w:r>
      <w:r w:rsidRPr="000B5E58">
        <w:t>：根据草地利用热力图，调整虚拟围栏，实施轮牧或分区放牧，防止过牧和草地退化。</w:t>
      </w:r>
    </w:p>
    <w:p w14:paraId="25DEAFFB" w14:textId="1AF176AF" w:rsidR="000B5E58" w:rsidRPr="000B5E58" w:rsidRDefault="000B5E58" w:rsidP="000B5E58">
      <w:pPr>
        <w:pStyle w:val="a7"/>
        <w:spacing w:beforeLines="50" w:before="156" w:afterLines="50" w:after="156"/>
        <w:jc w:val="left"/>
        <w:rPr>
          <w:b w:val="0"/>
          <w:bCs w:val="0"/>
          <w:sz w:val="21"/>
          <w:szCs w:val="21"/>
        </w:rPr>
      </w:pPr>
      <w:bookmarkStart w:id="30" w:name="_Toc205395803"/>
      <w:r w:rsidRPr="000B5E58">
        <w:rPr>
          <w:rFonts w:hint="eastAsia"/>
          <w:b w:val="0"/>
          <w:bCs w:val="0"/>
          <w:sz w:val="21"/>
          <w:szCs w:val="21"/>
        </w:rPr>
        <w:t xml:space="preserve">7 </w:t>
      </w:r>
      <w:r w:rsidRPr="000B5E58">
        <w:rPr>
          <w:rFonts w:hint="eastAsia"/>
          <w:b w:val="0"/>
          <w:bCs w:val="0"/>
          <w:sz w:val="21"/>
          <w:szCs w:val="21"/>
        </w:rPr>
        <w:t>质量控制与维护</w:t>
      </w:r>
      <w:bookmarkEnd w:id="30"/>
    </w:p>
    <w:p w14:paraId="1FDDDFAD" w14:textId="77777777" w:rsidR="000B5E58" w:rsidRDefault="000B5E58" w:rsidP="000B5E58">
      <w:pPr>
        <w:spacing w:line="360" w:lineRule="auto"/>
      </w:pPr>
      <w:r>
        <w:rPr>
          <w:rFonts w:hint="eastAsia"/>
        </w:rPr>
        <w:t xml:space="preserve">7.1 </w:t>
      </w:r>
      <w:r>
        <w:rPr>
          <w:rFonts w:hint="eastAsia"/>
        </w:rPr>
        <w:t>系统校准</w:t>
      </w:r>
    </w:p>
    <w:p w14:paraId="69286845" w14:textId="0C4C91AB" w:rsidR="000B5E58" w:rsidRDefault="000B5E58" w:rsidP="000B5E58">
      <w:pPr>
        <w:spacing w:line="360" w:lineRule="auto"/>
        <w:ind w:firstLineChars="200" w:firstLine="420"/>
      </w:pPr>
      <w:r>
        <w:rPr>
          <w:rFonts w:hint="eastAsia"/>
        </w:rPr>
        <w:t>定期（至少每年一次）对自动称重设备进行校准。对传感器的时钟进行同步。</w:t>
      </w:r>
    </w:p>
    <w:p w14:paraId="4E35020C" w14:textId="77777777" w:rsidR="000B5E58" w:rsidRDefault="000B5E58" w:rsidP="000B5E58">
      <w:pPr>
        <w:spacing w:line="360" w:lineRule="auto"/>
      </w:pPr>
      <w:r>
        <w:rPr>
          <w:rFonts w:hint="eastAsia"/>
        </w:rPr>
        <w:t xml:space="preserve">7.2 </w:t>
      </w:r>
      <w:r>
        <w:rPr>
          <w:rFonts w:hint="eastAsia"/>
        </w:rPr>
        <w:t>设备巡检</w:t>
      </w:r>
    </w:p>
    <w:p w14:paraId="23D5B9B1" w14:textId="707D1008" w:rsidR="000B5E58" w:rsidRDefault="000B5E58" w:rsidP="000B5E58">
      <w:pPr>
        <w:spacing w:line="360" w:lineRule="auto"/>
        <w:ind w:firstLineChars="200" w:firstLine="420"/>
      </w:pPr>
      <w:r>
        <w:rPr>
          <w:rFonts w:hint="eastAsia"/>
        </w:rPr>
        <w:t>定期（至少每季度一次）对家畜佩戴的设备进行检查，确认设备是否完好、佩戴是否牢固、电池电量是否正常。</w:t>
      </w:r>
    </w:p>
    <w:p w14:paraId="594190DE" w14:textId="77777777" w:rsidR="000B5E58" w:rsidRDefault="000B5E58" w:rsidP="000B5E58">
      <w:pPr>
        <w:spacing w:line="360" w:lineRule="auto"/>
      </w:pPr>
      <w:r>
        <w:rPr>
          <w:rFonts w:hint="eastAsia"/>
        </w:rPr>
        <w:t xml:space="preserve">7.3 </w:t>
      </w:r>
      <w:r>
        <w:rPr>
          <w:rFonts w:hint="eastAsia"/>
        </w:rPr>
        <w:t>网络维护</w:t>
      </w:r>
    </w:p>
    <w:p w14:paraId="419CA65F" w14:textId="08DCE49E" w:rsidR="000B5E58" w:rsidRDefault="000B5E58" w:rsidP="000B5E58">
      <w:pPr>
        <w:spacing w:line="360" w:lineRule="auto"/>
        <w:ind w:firstLineChars="200" w:firstLine="420"/>
      </w:pPr>
      <w:r>
        <w:rPr>
          <w:rFonts w:hint="eastAsia"/>
        </w:rPr>
        <w:t>对通信基站和网络设备进行日常维护，监控网络状态，确保数据链路通畅。</w:t>
      </w:r>
    </w:p>
    <w:p w14:paraId="31A769BF" w14:textId="77777777" w:rsidR="000B5E58" w:rsidRDefault="000B5E58" w:rsidP="000B5E58">
      <w:pPr>
        <w:spacing w:line="360" w:lineRule="auto"/>
      </w:pPr>
      <w:r>
        <w:rPr>
          <w:rFonts w:hint="eastAsia"/>
        </w:rPr>
        <w:t xml:space="preserve">7.4 </w:t>
      </w:r>
      <w:r>
        <w:rPr>
          <w:rFonts w:hint="eastAsia"/>
        </w:rPr>
        <w:t>数据备份与恢复</w:t>
      </w:r>
    </w:p>
    <w:p w14:paraId="0F62542C" w14:textId="0299505D" w:rsidR="00513183" w:rsidRDefault="000B5E58" w:rsidP="000B5E58">
      <w:pPr>
        <w:spacing w:line="360" w:lineRule="auto"/>
        <w:ind w:firstLineChars="200" w:firstLine="420"/>
      </w:pPr>
      <w:r>
        <w:rPr>
          <w:rFonts w:hint="eastAsia"/>
        </w:rPr>
        <w:t>应建立数据备份机制，每日对核心数据进行增量备份，每周进行全量备份，并定期进行恢复演练。</w:t>
      </w:r>
    </w:p>
    <w:p w14:paraId="3EB75D1C" w14:textId="77777777" w:rsidR="00513183" w:rsidRDefault="00000000">
      <w:r>
        <w:rPr>
          <w:rFonts w:hint="eastAsia"/>
        </w:rPr>
        <w:br w:type="page"/>
      </w:r>
    </w:p>
    <w:p w14:paraId="570224E2" w14:textId="77777777" w:rsidR="00513183" w:rsidRPr="00433637" w:rsidRDefault="00000000">
      <w:pPr>
        <w:spacing w:line="360" w:lineRule="auto"/>
        <w:jc w:val="center"/>
        <w:rPr>
          <w:b/>
          <w:bCs/>
        </w:rPr>
      </w:pPr>
      <w:r w:rsidRPr="00433637">
        <w:rPr>
          <w:rFonts w:hint="eastAsia"/>
          <w:b/>
          <w:bCs/>
        </w:rPr>
        <w:t>附录</w:t>
      </w:r>
      <w:r w:rsidRPr="00433637">
        <w:rPr>
          <w:rFonts w:hint="eastAsia"/>
          <w:b/>
          <w:bCs/>
        </w:rPr>
        <w:t>A</w:t>
      </w:r>
    </w:p>
    <w:bookmarkEnd w:id="29"/>
    <w:p w14:paraId="77A5F999" w14:textId="77777777" w:rsidR="000B5E58" w:rsidRPr="000B5E58" w:rsidRDefault="00000000" w:rsidP="000B5E58">
      <w:pPr>
        <w:spacing w:line="360" w:lineRule="auto"/>
        <w:ind w:firstLineChars="1300" w:firstLine="2741"/>
        <w:rPr>
          <w:b/>
          <w:bCs/>
        </w:rPr>
      </w:pPr>
      <w:r w:rsidRPr="00433637">
        <w:rPr>
          <w:rFonts w:hint="eastAsia"/>
          <w:b/>
          <w:bCs/>
        </w:rPr>
        <w:t>表</w:t>
      </w:r>
      <w:r w:rsidRPr="00433637">
        <w:rPr>
          <w:rFonts w:hint="eastAsia"/>
          <w:b/>
          <w:bCs/>
        </w:rPr>
        <w:t xml:space="preserve">A.1 </w:t>
      </w:r>
      <w:r w:rsidR="000B5E58" w:rsidRPr="000B5E58">
        <w:rPr>
          <w:b/>
          <w:bCs/>
        </w:rPr>
        <w:t>放牧家畜行为与生理指标解读示例</w:t>
      </w:r>
    </w:p>
    <w:tbl>
      <w:tblPr>
        <w:tblW w:w="99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410736" w:rsidRPr="000B5E58" w14:paraId="0FCB2ED9" w14:textId="77777777" w:rsidTr="00410736">
        <w:trPr>
          <w:trHeight w:val="665"/>
          <w:tblHeader/>
        </w:trPr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5655E24" w14:textId="38A7D0FB" w:rsidR="000B5E58" w:rsidRPr="000B5E58" w:rsidRDefault="00410736" w:rsidP="00410736">
            <w:pPr>
              <w:spacing w:line="360" w:lineRule="auto"/>
              <w:rPr>
                <w:b/>
                <w:bCs/>
              </w:rPr>
            </w:pPr>
            <w:r w:rsidRPr="00410736">
              <w:rPr>
                <w:rFonts w:hint="eastAsia"/>
                <w:b/>
                <w:bCs/>
              </w:rPr>
              <w:t>监</w:t>
            </w:r>
            <w:r w:rsidR="000B5E58" w:rsidRPr="000B5E58">
              <w:rPr>
                <w:b/>
                <w:bCs/>
              </w:rPr>
              <w:t>测指标组合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D952CA" w14:textId="1908ED40" w:rsidR="000B5E58" w:rsidRPr="000B5E58" w:rsidRDefault="000B5E58" w:rsidP="00410736">
            <w:pPr>
              <w:spacing w:line="360" w:lineRule="auto"/>
              <w:rPr>
                <w:b/>
                <w:bCs/>
              </w:rPr>
            </w:pPr>
            <w:r w:rsidRPr="000B5E58">
              <w:rPr>
                <w:b/>
                <w:bCs/>
              </w:rPr>
              <w:t>可能的生理</w:t>
            </w:r>
            <w:r w:rsidRPr="000B5E58">
              <w:rPr>
                <w:b/>
                <w:bCs/>
              </w:rPr>
              <w:t>/</w:t>
            </w:r>
            <w:r w:rsidRPr="000B5E58">
              <w:rPr>
                <w:b/>
                <w:bCs/>
              </w:rPr>
              <w:t>生产状态解读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49BC58" w14:textId="06826F58" w:rsidR="000B5E58" w:rsidRPr="000B5E58" w:rsidRDefault="000B5E58" w:rsidP="00410736">
            <w:pPr>
              <w:spacing w:line="360" w:lineRule="auto"/>
              <w:rPr>
                <w:b/>
                <w:bCs/>
              </w:rPr>
            </w:pPr>
            <w:r w:rsidRPr="000B5E58">
              <w:rPr>
                <w:b/>
                <w:bCs/>
              </w:rPr>
              <w:t>建议的管理措施</w:t>
            </w:r>
          </w:p>
        </w:tc>
      </w:tr>
      <w:tr w:rsidR="00410736" w:rsidRPr="000B5E58" w14:paraId="6786395A" w14:textId="77777777" w:rsidTr="00410736">
        <w:trPr>
          <w:trHeight w:val="1092"/>
        </w:trPr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0D0FB20" w14:textId="54F63432" w:rsidR="000B5E58" w:rsidRPr="000B5E58" w:rsidRDefault="000B5E58" w:rsidP="00410736">
            <w:pPr>
              <w:spacing w:line="360" w:lineRule="auto"/>
            </w:pPr>
            <w:r w:rsidRPr="000B5E58">
              <w:t>活动量显著增加（比基线高</w:t>
            </w:r>
            <w:r w:rsidRPr="000B5E58">
              <w:t>50%</w:t>
            </w:r>
            <w:r w:rsidRPr="000B5E58">
              <w:t>以上），反刍时间减少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3EA841" w14:textId="043D48F8" w:rsidR="000B5E58" w:rsidRPr="000B5E58" w:rsidRDefault="000B5E58" w:rsidP="00410736">
            <w:pPr>
              <w:spacing w:line="360" w:lineRule="auto"/>
            </w:pPr>
            <w:r w:rsidRPr="000B5E58">
              <w:t>可能是发情期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C9B735" w14:textId="3E250DAA" w:rsidR="000B5E58" w:rsidRPr="000B5E58" w:rsidRDefault="000B5E58" w:rsidP="00410736">
            <w:pPr>
              <w:spacing w:line="360" w:lineRule="auto"/>
            </w:pPr>
            <w:r w:rsidRPr="000B5E58">
              <w:t>隔离观察，确认发情后进行配种或人工授精</w:t>
            </w:r>
          </w:p>
        </w:tc>
      </w:tr>
      <w:tr w:rsidR="00410736" w:rsidRPr="000B5E58" w14:paraId="53582B90" w14:textId="77777777" w:rsidTr="00410736">
        <w:trPr>
          <w:trHeight w:val="879"/>
        </w:trPr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532E61" w14:textId="77777777" w:rsidR="000B5E58" w:rsidRPr="000B5E58" w:rsidRDefault="000B5E58" w:rsidP="00410736">
            <w:pPr>
              <w:spacing w:line="360" w:lineRule="auto"/>
            </w:pPr>
            <w:r w:rsidRPr="000B5E58">
              <w:t>活动量持续降低（低于基线</w:t>
            </w:r>
            <w:r w:rsidRPr="000B5E58">
              <w:t>30%</w:t>
            </w:r>
            <w:r w:rsidRPr="000B5E58">
              <w:t>），体温升高（</w:t>
            </w:r>
            <w:r w:rsidRPr="000B5E58">
              <w:t>&gt;39.5℃</w:t>
            </w:r>
            <w:r w:rsidRPr="000B5E58">
              <w:t>）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FC4E" w14:textId="77777777" w:rsidR="000B5E58" w:rsidRPr="000B5E58" w:rsidRDefault="000B5E58" w:rsidP="00410736">
            <w:pPr>
              <w:spacing w:line="360" w:lineRule="auto"/>
            </w:pPr>
            <w:r w:rsidRPr="000B5E58">
              <w:t>可能是疾病早期（如感染、炎症）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AA1798" w14:textId="77777777" w:rsidR="000B5E58" w:rsidRPr="000B5E58" w:rsidRDefault="000B5E58" w:rsidP="00410736">
            <w:pPr>
              <w:spacing w:line="360" w:lineRule="auto"/>
            </w:pPr>
            <w:r w:rsidRPr="000B5E58">
              <w:t>隔离家畜，进行临床检查和诊断，及时治疗</w:t>
            </w:r>
          </w:p>
        </w:tc>
      </w:tr>
      <w:tr w:rsidR="00410736" w:rsidRPr="000B5E58" w14:paraId="7094D016" w14:textId="77777777" w:rsidTr="00410736"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8C0B33" w14:textId="77777777" w:rsidR="000B5E58" w:rsidRPr="000B5E58" w:rsidRDefault="000B5E58" w:rsidP="00410736">
            <w:pPr>
              <w:spacing w:line="360" w:lineRule="auto"/>
            </w:pPr>
            <w:r w:rsidRPr="000B5E58">
              <w:t>反刍时间和采食时间显著减少，瘤胃</w:t>
            </w:r>
            <w:r w:rsidRPr="000B5E58">
              <w:t>pH</w:t>
            </w:r>
            <w:r w:rsidRPr="000B5E58">
              <w:t>值持续偏低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96A634" w14:textId="77777777" w:rsidR="000B5E58" w:rsidRPr="000B5E58" w:rsidRDefault="000B5E58" w:rsidP="00410736">
            <w:pPr>
              <w:spacing w:line="360" w:lineRule="auto"/>
            </w:pPr>
            <w:r w:rsidRPr="000B5E58">
              <w:t>可能是瘤胃酸中毒风险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72EA57" w14:textId="4AAC706A" w:rsidR="000B5E58" w:rsidRPr="000B5E58" w:rsidRDefault="000B5E58" w:rsidP="00410736">
            <w:pPr>
              <w:spacing w:line="360" w:lineRule="auto"/>
            </w:pPr>
            <w:r w:rsidRPr="000B5E58">
              <w:t>检查</w:t>
            </w:r>
            <w:r w:rsidR="000F0C7E">
              <w:rPr>
                <w:rFonts w:hint="eastAsia"/>
              </w:rPr>
              <w:t>牧草质量</w:t>
            </w:r>
            <w:r w:rsidRPr="000B5E58">
              <w:t>，调整精料补充量，增加优质粗饲料</w:t>
            </w:r>
          </w:p>
        </w:tc>
      </w:tr>
      <w:tr w:rsidR="00410736" w:rsidRPr="000B5E58" w14:paraId="16AB247F" w14:textId="77777777" w:rsidTr="00410736"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FFDCF2" w14:textId="77777777" w:rsidR="000B5E58" w:rsidRPr="000B5E58" w:rsidRDefault="000B5E58" w:rsidP="00410736">
            <w:pPr>
              <w:spacing w:line="360" w:lineRule="auto"/>
            </w:pPr>
            <w:r w:rsidRPr="000B5E58">
              <w:t>行走里程长，采食时间长，但体重增长缓慢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DCBFA9E" w14:textId="77777777" w:rsidR="000B5E58" w:rsidRPr="000B5E58" w:rsidRDefault="000B5E58" w:rsidP="00410736">
            <w:pPr>
              <w:spacing w:line="360" w:lineRule="auto"/>
            </w:pPr>
            <w:r w:rsidRPr="000B5E58">
              <w:t>可能是草地质量差，采食效率低，能量摄入不足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5A5CE9" w14:textId="77777777" w:rsidR="000B5E58" w:rsidRPr="000B5E58" w:rsidRDefault="000B5E58" w:rsidP="00410736">
            <w:pPr>
              <w:spacing w:line="360" w:lineRule="auto"/>
            </w:pPr>
            <w:r w:rsidRPr="000B5E58">
              <w:t>更换牧区，或进行营养补饲</w:t>
            </w:r>
          </w:p>
        </w:tc>
      </w:tr>
      <w:tr w:rsidR="00410736" w:rsidRPr="000B5E58" w14:paraId="4B922CE4" w14:textId="77777777" w:rsidTr="00410736"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A3EB69" w14:textId="77777777" w:rsidR="000B5E58" w:rsidRPr="000B5E58" w:rsidRDefault="000B5E58" w:rsidP="00410736">
            <w:pPr>
              <w:spacing w:line="360" w:lineRule="auto"/>
            </w:pPr>
            <w:r w:rsidRPr="000B5E58">
              <w:t>大量个体聚集在阴凉处或水源，活动量普遍降低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8AFBBA" w14:textId="77777777" w:rsidR="000B5E58" w:rsidRPr="000B5E58" w:rsidRDefault="000B5E58" w:rsidP="00410736">
            <w:pPr>
              <w:spacing w:line="360" w:lineRule="auto"/>
            </w:pPr>
            <w:r w:rsidRPr="000B5E58">
              <w:t>可能是热应激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E7ED94" w14:textId="77777777" w:rsidR="000B5E58" w:rsidRPr="000B5E58" w:rsidRDefault="000B5E58" w:rsidP="00410736">
            <w:pPr>
              <w:spacing w:line="360" w:lineRule="auto"/>
            </w:pPr>
            <w:r w:rsidRPr="000B5E58">
              <w:t>提供额外遮阴设施和清洁饮水，调整放牧时间</w:t>
            </w:r>
          </w:p>
        </w:tc>
      </w:tr>
      <w:tr w:rsidR="00410736" w:rsidRPr="000B5E58" w14:paraId="45A942C2" w14:textId="77777777" w:rsidTr="00410736"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D116C5" w14:textId="77777777" w:rsidR="000B5E58" w:rsidRPr="000B5E58" w:rsidRDefault="000B5E58" w:rsidP="00410736">
            <w:pPr>
              <w:spacing w:line="360" w:lineRule="auto"/>
            </w:pPr>
            <w:r w:rsidRPr="000B5E58">
              <w:t>个体脱离群体，活动半径小，长时间卧息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636BA5" w14:textId="77777777" w:rsidR="000B5E58" w:rsidRPr="000B5E58" w:rsidRDefault="000B5E58" w:rsidP="00410736">
            <w:pPr>
              <w:spacing w:line="360" w:lineRule="auto"/>
            </w:pPr>
            <w:r w:rsidRPr="000B5E58">
              <w:t>可能是分娩前兆或严重疾病</w:t>
            </w:r>
            <w:r w:rsidRPr="000B5E58">
              <w:t>/</w:t>
            </w:r>
            <w:r w:rsidRPr="000B5E58">
              <w:t>受伤</w:t>
            </w:r>
          </w:p>
        </w:tc>
        <w:tc>
          <w:tcPr>
            <w:tcW w:w="3330" w:type="dx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2557E2" w14:textId="77777777" w:rsidR="000B5E58" w:rsidRPr="000B5E58" w:rsidRDefault="000B5E58" w:rsidP="00410736">
            <w:pPr>
              <w:spacing w:line="360" w:lineRule="auto"/>
              <w:rPr>
                <w:color w:val="000000" w:themeColor="text1"/>
              </w:rPr>
            </w:pPr>
            <w:r w:rsidRPr="000B5E58">
              <w:t>密切监视，准备接产或提供兽医援助</w:t>
            </w:r>
          </w:p>
        </w:tc>
      </w:tr>
    </w:tbl>
    <w:p w14:paraId="51AFF10C" w14:textId="77777777" w:rsidR="00433637" w:rsidRDefault="00433637"/>
    <w:sectPr w:rsidR="00433637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DAC2" w14:textId="77777777" w:rsidR="000E59F5" w:rsidRDefault="000E59F5">
      <w:r>
        <w:separator/>
      </w:r>
    </w:p>
  </w:endnote>
  <w:endnote w:type="continuationSeparator" w:id="0">
    <w:p w14:paraId="3D011612" w14:textId="77777777" w:rsidR="000E59F5" w:rsidRDefault="000E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BDDE" w14:textId="77777777" w:rsidR="00513183" w:rsidRDefault="0000000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67D9C6" w14:textId="77777777" w:rsidR="00513183" w:rsidRDefault="00513183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CCA" w14:textId="77777777" w:rsidR="00513183" w:rsidRDefault="00000000">
    <w:pPr>
      <w:pStyle w:val="a3"/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185D34E7" w14:textId="77777777" w:rsidR="00513183" w:rsidRDefault="0051318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4914" w14:textId="77777777" w:rsidR="000E59F5" w:rsidRDefault="000E59F5">
      <w:r>
        <w:separator/>
      </w:r>
    </w:p>
  </w:footnote>
  <w:footnote w:type="continuationSeparator" w:id="0">
    <w:p w14:paraId="2653B8E1" w14:textId="77777777" w:rsidR="000E59F5" w:rsidRDefault="000E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456" w14:textId="6B6C3899" w:rsidR="00513183" w:rsidRDefault="00C10621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bookmarkStart w:id="16" w:name="_Hlk191990397"/>
    <w:bookmarkStart w:id="17" w:name="_Hlk191990383"/>
    <w:bookmarkStart w:id="18" w:name="_Hlk191990384"/>
    <w:r>
      <w:rPr>
        <w:rFonts w:ascii="黑体" w:eastAsia="黑体" w:hAnsi="黑体" w:cs="黑体" w:hint="eastAsia"/>
        <w:b/>
        <w:bCs/>
        <w:spacing w:val="-2"/>
      </w:rPr>
      <w:t>T/</w:t>
    </w:r>
    <w:r>
      <w:rPr>
        <w:rFonts w:ascii="黑体" w:eastAsia="黑体" w:hAnsi="黑体" w:cs="黑体"/>
        <w:b/>
        <w:bCs/>
        <w:spacing w:val="-2"/>
      </w:rPr>
      <w:t>HXCY</w:t>
    </w:r>
    <w:r>
      <w:rPr>
        <w:rFonts w:ascii="黑体" w:eastAsia="黑体" w:hAnsi="黑体" w:cs="黑体"/>
        <w:spacing w:val="-2"/>
      </w:rPr>
      <w:t xml:space="preserve"> </w:t>
    </w:r>
    <w:r>
      <w:rPr>
        <w:rFonts w:ascii="黑体" w:eastAsia="黑体" w:hAnsi="黑体" w:cs="黑体" w:hint="eastAsia"/>
        <w:b/>
        <w:bCs/>
        <w:spacing w:val="-2"/>
      </w:rPr>
      <w:t>XX</w:t>
    </w:r>
    <w:bookmarkEnd w:id="16"/>
    <w:r>
      <w:rPr>
        <w:rFonts w:eastAsia="Times New Roman"/>
        <w:b/>
        <w:bCs/>
        <w:spacing w:val="-2"/>
      </w:rPr>
      <w:t>—</w:t>
    </w:r>
    <w:r>
      <w:rPr>
        <w:rFonts w:ascii="黑体" w:eastAsia="黑体" w:hAnsi="黑体" w:cs="黑体"/>
        <w:b/>
        <w:bCs/>
        <w:spacing w:val="-2"/>
      </w:rPr>
      <w:t>202</w:t>
    </w:r>
    <w:r>
      <w:rPr>
        <w:rFonts w:ascii="黑体" w:eastAsia="黑体" w:hAnsi="黑体" w:cs="黑体" w:hint="eastAsia"/>
        <w:b/>
        <w:bCs/>
        <w:spacing w:val="-2"/>
      </w:rPr>
      <w:t>5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15B"/>
    <w:multiLevelType w:val="multilevel"/>
    <w:tmpl w:val="98B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D2DC5"/>
    <w:multiLevelType w:val="multilevel"/>
    <w:tmpl w:val="163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0476530">
    <w:abstractNumId w:val="1"/>
  </w:num>
  <w:num w:numId="2" w16cid:durableId="210718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</w:docVars>
  <w:rsids>
    <w:rsidRoot w:val="000E21A2"/>
    <w:rsid w:val="000B507C"/>
    <w:rsid w:val="000B5E58"/>
    <w:rsid w:val="000C0178"/>
    <w:rsid w:val="000C52F9"/>
    <w:rsid w:val="000D0210"/>
    <w:rsid w:val="000E21A2"/>
    <w:rsid w:val="000E59F5"/>
    <w:rsid w:val="000F0C7E"/>
    <w:rsid w:val="000F5E4D"/>
    <w:rsid w:val="0011005D"/>
    <w:rsid w:val="0015352B"/>
    <w:rsid w:val="001760B7"/>
    <w:rsid w:val="001A184D"/>
    <w:rsid w:val="001A678E"/>
    <w:rsid w:val="001D62FC"/>
    <w:rsid w:val="00221E78"/>
    <w:rsid w:val="00235211"/>
    <w:rsid w:val="00240CC7"/>
    <w:rsid w:val="00260E34"/>
    <w:rsid w:val="0026591D"/>
    <w:rsid w:val="002B1B5F"/>
    <w:rsid w:val="002C172D"/>
    <w:rsid w:val="002C20A3"/>
    <w:rsid w:val="002F7826"/>
    <w:rsid w:val="0036166E"/>
    <w:rsid w:val="00384C1C"/>
    <w:rsid w:val="00392DCC"/>
    <w:rsid w:val="003B591D"/>
    <w:rsid w:val="00410736"/>
    <w:rsid w:val="00433637"/>
    <w:rsid w:val="0047222A"/>
    <w:rsid w:val="00473065"/>
    <w:rsid w:val="0048222D"/>
    <w:rsid w:val="00485CD8"/>
    <w:rsid w:val="004A1BCC"/>
    <w:rsid w:val="004B6CCE"/>
    <w:rsid w:val="00513183"/>
    <w:rsid w:val="005D71B4"/>
    <w:rsid w:val="00642F4D"/>
    <w:rsid w:val="006603BF"/>
    <w:rsid w:val="00664BF9"/>
    <w:rsid w:val="00664F3A"/>
    <w:rsid w:val="006A06DB"/>
    <w:rsid w:val="006B0F50"/>
    <w:rsid w:val="006C6BB3"/>
    <w:rsid w:val="006C6DB6"/>
    <w:rsid w:val="007016E5"/>
    <w:rsid w:val="007117EB"/>
    <w:rsid w:val="0072339B"/>
    <w:rsid w:val="00766462"/>
    <w:rsid w:val="00796CFC"/>
    <w:rsid w:val="007B60E4"/>
    <w:rsid w:val="00800B21"/>
    <w:rsid w:val="008135BF"/>
    <w:rsid w:val="0089788F"/>
    <w:rsid w:val="008A1E2C"/>
    <w:rsid w:val="008C06AD"/>
    <w:rsid w:val="00905A43"/>
    <w:rsid w:val="00917742"/>
    <w:rsid w:val="0098674A"/>
    <w:rsid w:val="00A0303E"/>
    <w:rsid w:val="00A20224"/>
    <w:rsid w:val="00A3136A"/>
    <w:rsid w:val="00A46C32"/>
    <w:rsid w:val="00A8031A"/>
    <w:rsid w:val="00AB4844"/>
    <w:rsid w:val="00AE1D8B"/>
    <w:rsid w:val="00B260D1"/>
    <w:rsid w:val="00B62D58"/>
    <w:rsid w:val="00BB44E5"/>
    <w:rsid w:val="00BC5981"/>
    <w:rsid w:val="00BD5B38"/>
    <w:rsid w:val="00C10621"/>
    <w:rsid w:val="00C66E26"/>
    <w:rsid w:val="00C94D66"/>
    <w:rsid w:val="00CE7DA4"/>
    <w:rsid w:val="00CF475D"/>
    <w:rsid w:val="00D05E45"/>
    <w:rsid w:val="00D0693E"/>
    <w:rsid w:val="00D13638"/>
    <w:rsid w:val="00DA10CF"/>
    <w:rsid w:val="00DC7CC1"/>
    <w:rsid w:val="00DE1F5B"/>
    <w:rsid w:val="00E0543C"/>
    <w:rsid w:val="00E15951"/>
    <w:rsid w:val="00E16386"/>
    <w:rsid w:val="00E86C0A"/>
    <w:rsid w:val="00EF65D7"/>
    <w:rsid w:val="00F157C0"/>
    <w:rsid w:val="00F32177"/>
    <w:rsid w:val="00F9208C"/>
    <w:rsid w:val="00FB63EF"/>
    <w:rsid w:val="00FD7B68"/>
    <w:rsid w:val="012433B5"/>
    <w:rsid w:val="03AA7B5F"/>
    <w:rsid w:val="04C42EA2"/>
    <w:rsid w:val="056C5A14"/>
    <w:rsid w:val="05A625A8"/>
    <w:rsid w:val="05B24F0D"/>
    <w:rsid w:val="07033ECF"/>
    <w:rsid w:val="070D4D1D"/>
    <w:rsid w:val="07724E37"/>
    <w:rsid w:val="07A900BB"/>
    <w:rsid w:val="080A5070"/>
    <w:rsid w:val="09152574"/>
    <w:rsid w:val="095A2ED7"/>
    <w:rsid w:val="09C3065B"/>
    <w:rsid w:val="0AA3355A"/>
    <w:rsid w:val="0C0A26E6"/>
    <w:rsid w:val="0C131555"/>
    <w:rsid w:val="0FCB1589"/>
    <w:rsid w:val="10D03F34"/>
    <w:rsid w:val="1111423B"/>
    <w:rsid w:val="12A14823"/>
    <w:rsid w:val="135A2147"/>
    <w:rsid w:val="14AD5701"/>
    <w:rsid w:val="159E329B"/>
    <w:rsid w:val="16493207"/>
    <w:rsid w:val="16F545EE"/>
    <w:rsid w:val="179B7A92"/>
    <w:rsid w:val="17B1375A"/>
    <w:rsid w:val="17DA70CC"/>
    <w:rsid w:val="19193365"/>
    <w:rsid w:val="1A745A40"/>
    <w:rsid w:val="1ABB66F9"/>
    <w:rsid w:val="1ACB4B33"/>
    <w:rsid w:val="1BCF41AF"/>
    <w:rsid w:val="20323B69"/>
    <w:rsid w:val="212D7C2F"/>
    <w:rsid w:val="21837328"/>
    <w:rsid w:val="218B0B78"/>
    <w:rsid w:val="21AD6D40"/>
    <w:rsid w:val="21D87D59"/>
    <w:rsid w:val="21FF23D6"/>
    <w:rsid w:val="23FE79FB"/>
    <w:rsid w:val="249E0BC2"/>
    <w:rsid w:val="27ED433A"/>
    <w:rsid w:val="28604C1E"/>
    <w:rsid w:val="2AB0164F"/>
    <w:rsid w:val="2CA35012"/>
    <w:rsid w:val="2FB219C5"/>
    <w:rsid w:val="315F16D9"/>
    <w:rsid w:val="320F33F3"/>
    <w:rsid w:val="32F1614B"/>
    <w:rsid w:val="33353039"/>
    <w:rsid w:val="33CA3782"/>
    <w:rsid w:val="345E036E"/>
    <w:rsid w:val="34F07BA1"/>
    <w:rsid w:val="36D44B3E"/>
    <w:rsid w:val="37DA5F5D"/>
    <w:rsid w:val="380B25BB"/>
    <w:rsid w:val="39A05497"/>
    <w:rsid w:val="39FA5B24"/>
    <w:rsid w:val="3A0045B7"/>
    <w:rsid w:val="3AC25832"/>
    <w:rsid w:val="3B6A56AF"/>
    <w:rsid w:val="3CE5162C"/>
    <w:rsid w:val="3E3E224C"/>
    <w:rsid w:val="3F9D61EE"/>
    <w:rsid w:val="408C61FB"/>
    <w:rsid w:val="40DF691A"/>
    <w:rsid w:val="4190546D"/>
    <w:rsid w:val="424B26B5"/>
    <w:rsid w:val="42984CC3"/>
    <w:rsid w:val="43E95E59"/>
    <w:rsid w:val="455D3F88"/>
    <w:rsid w:val="484C255F"/>
    <w:rsid w:val="48C911E0"/>
    <w:rsid w:val="49BE6FF3"/>
    <w:rsid w:val="4D5C1497"/>
    <w:rsid w:val="4D683655"/>
    <w:rsid w:val="4DDD6DE8"/>
    <w:rsid w:val="4EC76BAD"/>
    <w:rsid w:val="50BE09AE"/>
    <w:rsid w:val="51DA0C16"/>
    <w:rsid w:val="5218167A"/>
    <w:rsid w:val="52B94C95"/>
    <w:rsid w:val="539574B0"/>
    <w:rsid w:val="53C26B6E"/>
    <w:rsid w:val="53E21FCA"/>
    <w:rsid w:val="556424D0"/>
    <w:rsid w:val="55BD4A9D"/>
    <w:rsid w:val="561843C9"/>
    <w:rsid w:val="56332FB1"/>
    <w:rsid w:val="575F72A0"/>
    <w:rsid w:val="583A1747"/>
    <w:rsid w:val="584414A5"/>
    <w:rsid w:val="594C6863"/>
    <w:rsid w:val="5A2D7B6F"/>
    <w:rsid w:val="5AD15D41"/>
    <w:rsid w:val="5B105E32"/>
    <w:rsid w:val="5B6F4A8B"/>
    <w:rsid w:val="5E50284E"/>
    <w:rsid w:val="5E622D10"/>
    <w:rsid w:val="5E9D5548"/>
    <w:rsid w:val="5EE65064"/>
    <w:rsid w:val="5FD21144"/>
    <w:rsid w:val="62F0596F"/>
    <w:rsid w:val="65173194"/>
    <w:rsid w:val="655F3BBF"/>
    <w:rsid w:val="65E027F7"/>
    <w:rsid w:val="67C2230C"/>
    <w:rsid w:val="68D02BEC"/>
    <w:rsid w:val="692C5D69"/>
    <w:rsid w:val="69923B2C"/>
    <w:rsid w:val="6A2E78BF"/>
    <w:rsid w:val="6A4D41E9"/>
    <w:rsid w:val="6CEE3336"/>
    <w:rsid w:val="6DB225B5"/>
    <w:rsid w:val="6FBD6CAE"/>
    <w:rsid w:val="6FC9117A"/>
    <w:rsid w:val="70472F9A"/>
    <w:rsid w:val="712612F0"/>
    <w:rsid w:val="729A01E8"/>
    <w:rsid w:val="73B07597"/>
    <w:rsid w:val="74406B6D"/>
    <w:rsid w:val="74A717E7"/>
    <w:rsid w:val="75D27C98"/>
    <w:rsid w:val="77423580"/>
    <w:rsid w:val="78C0261C"/>
    <w:rsid w:val="78FB7506"/>
    <w:rsid w:val="79C2508F"/>
    <w:rsid w:val="7C2235AF"/>
    <w:rsid w:val="7D0821F2"/>
    <w:rsid w:val="7DF74136"/>
    <w:rsid w:val="7E3D56B9"/>
    <w:rsid w:val="7E3E094F"/>
    <w:rsid w:val="7E8835EA"/>
    <w:rsid w:val="7F2E3582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BF481"/>
  <w15:docId w15:val="{BCFFFB84-87BC-4C22-AB45-8358FE8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qFormat/>
    <w:rPr>
      <w:color w:val="467886"/>
      <w:u w:val="single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8">
    <w:name w:val="标题 字符"/>
    <w:link w:val="a7"/>
    <w:uiPriority w:val="10"/>
    <w:qFormat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11">
    <w:name w:val="样式1"/>
    <w:basedOn w:val="1"/>
    <w:link w:val="12"/>
    <w:qFormat/>
  </w:style>
  <w:style w:type="character" w:customStyle="1" w:styleId="12">
    <w:name w:val="样式1 字符"/>
    <w:link w:val="1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0F4761"/>
      <w:kern w:val="0"/>
      <w:szCs w:val="32"/>
    </w:rPr>
  </w:style>
  <w:style w:type="paragraph" w:customStyle="1" w:styleId="13">
    <w:name w:val="修订1"/>
    <w:hidden/>
    <w:uiPriority w:val="99"/>
    <w:unhideWhenUsed/>
    <w:qFormat/>
    <w:rPr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1">
    <w:name w:val="Body text|1"/>
    <w:basedOn w:val="a"/>
    <w:qFormat/>
    <w:pPr>
      <w:spacing w:after="310" w:line="326" w:lineRule="auto"/>
      <w:ind w:firstLine="400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00" w:line="620" w:lineRule="exact"/>
    </w:pPr>
    <w:rPr>
      <w:rFonts w:ascii="Calibri" w:hAnsi="Calibri"/>
      <w:sz w:val="42"/>
      <w:szCs w:val="42"/>
    </w:rPr>
  </w:style>
  <w:style w:type="paragraph" w:customStyle="1" w:styleId="ab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段"/>
    <w:link w:val="Char0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sz w:val="28"/>
      <w:szCs w:val="28"/>
    </w:rPr>
  </w:style>
  <w:style w:type="character" w:customStyle="1" w:styleId="Char0">
    <w:name w:val="段 Char"/>
    <w:link w:val="ac"/>
    <w:autoRedefine/>
    <w:qFormat/>
    <w:rPr>
      <w:sz w:val="28"/>
      <w:szCs w:val="28"/>
    </w:rPr>
  </w:style>
  <w:style w:type="paragraph" w:customStyle="1" w:styleId="ad">
    <w:name w:val="一级条标题"/>
    <w:next w:val="ac"/>
    <w:autoRedefine/>
    <w:qFormat/>
    <w:pPr>
      <w:ind w:firstLineChars="200" w:firstLine="560"/>
    </w:pPr>
    <w:rPr>
      <w:sz w:val="28"/>
      <w:szCs w:val="28"/>
    </w:rPr>
  </w:style>
  <w:style w:type="paragraph" w:customStyle="1" w:styleId="ae">
    <w:name w:val="标准文件_三级无标题"/>
    <w:basedOn w:val="a"/>
    <w:autoRedefine/>
    <w:qFormat/>
    <w:pPr>
      <w:widowControl/>
      <w:ind w:firstLineChars="200" w:firstLine="560"/>
    </w:pPr>
    <w:rPr>
      <w:kern w:val="0"/>
      <w:sz w:val="28"/>
      <w:szCs w:val="28"/>
    </w:rPr>
  </w:style>
  <w:style w:type="paragraph" w:customStyle="1" w:styleId="af">
    <w:name w:val="二级条标题"/>
    <w:basedOn w:val="ad"/>
    <w:next w:val="ac"/>
    <w:autoRedefine/>
    <w:qFormat/>
    <w:pPr>
      <w:spacing w:beforeLines="50" w:before="50" w:afterLines="50" w:after="50"/>
      <w:outlineLvl w:val="3"/>
    </w:pPr>
    <w:rPr>
      <w:rFonts w:ascii="黑体" w:eastAsia="黑体"/>
      <w:sz w:val="21"/>
      <w:szCs w:val="21"/>
    </w:rPr>
  </w:style>
  <w:style w:type="paragraph" w:customStyle="1" w:styleId="af0">
    <w:name w:val="标准文件_标准正文"/>
    <w:basedOn w:val="a"/>
    <w:next w:val="ab"/>
    <w:autoRedefine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</w:rPr>
  </w:style>
  <w:style w:type="paragraph" w:customStyle="1" w:styleId="af1">
    <w:name w:val="标准文件_正文公式"/>
    <w:basedOn w:val="a"/>
    <w:next w:val="af0"/>
    <w:autoRedefine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</w:rPr>
  </w:style>
  <w:style w:type="character" w:customStyle="1" w:styleId="Char">
    <w:name w:val="标准文件_段 Char"/>
    <w:link w:val="ab"/>
    <w:autoRedefine/>
    <w:qFormat/>
    <w:rPr>
      <w:rFonts w:ascii="宋体"/>
      <w:sz w:val="21"/>
    </w:rPr>
  </w:style>
  <w:style w:type="paragraph" w:styleId="af2">
    <w:name w:val="Normal (Web)"/>
    <w:basedOn w:val="a"/>
    <w:uiPriority w:val="99"/>
    <w:semiHidden/>
    <w:unhideWhenUsed/>
    <w:rsid w:val="000B5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A00-F121-4738-94B1-01EB095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2678</Words>
  <Characters>3135</Characters>
  <Application>Microsoft Office Word</Application>
  <DocSecurity>0</DocSecurity>
  <Lines>156</Lines>
  <Paragraphs>181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jiamin zhang</dc:creator>
  <cp:lastModifiedBy>ThinkPad</cp:lastModifiedBy>
  <cp:revision>11</cp:revision>
  <dcterms:created xsi:type="dcterms:W3CDTF">2025-08-06T10:04:00Z</dcterms:created>
  <dcterms:modified xsi:type="dcterms:W3CDTF">2025-08-20T11:15:00Z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6872410743F3483CAB6236E3E28797F0_13</vt:lpwstr>
  </property>
  <property fmtid="{D5CDD505-2E9C-101B-9397-08002B2CF9AE}" pid="4" name="KSOTemplateDocerSaveRecord">
    <vt:lpwstr>eyJoZGlkIjoiZDE5YWI0YzlkMTc3ZjMzMDczM2ZhMjI0MzJiODc4MjIiLCJ1c2VySWQiOiIyMTk1NTc1MDQifQ==</vt:lpwstr>
  </property>
</Properties>
</file>