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A746F">
        <w:tc>
          <w:tcPr>
            <w:tcW w:w="509" w:type="dxa"/>
          </w:tcPr>
          <w:p w:rsidR="009A746F" w:rsidRDefault="00F42B4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A746F" w:rsidRDefault="00F42B45">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67.020</w:t>
            </w:r>
            <w:r>
              <w:rPr>
                <w:rFonts w:ascii="黑体" w:eastAsia="黑体" w:hAnsi="黑体"/>
                <w:sz w:val="21"/>
                <w:szCs w:val="21"/>
              </w:rPr>
              <w:fldChar w:fldCharType="end"/>
            </w:r>
            <w:bookmarkEnd w:id="0"/>
          </w:p>
        </w:tc>
      </w:tr>
      <w:tr w:rsidR="009A746F">
        <w:tc>
          <w:tcPr>
            <w:tcW w:w="509" w:type="dxa"/>
          </w:tcPr>
          <w:p w:rsidR="009A746F" w:rsidRDefault="00F42B4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A746F">
              <w:trPr>
                <w:trHeight w:hRule="exact" w:val="1021"/>
              </w:trPr>
              <w:tc>
                <w:tcPr>
                  <w:tcW w:w="9242" w:type="dxa"/>
                  <w:vAlign w:val="center"/>
                </w:tcPr>
                <w:p w:rsidR="009A746F" w:rsidRDefault="00F42B45" w:rsidP="00F453A0">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rsidR="009A746F" w:rsidRDefault="00F42B4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11</w:t>
            </w:r>
            <w:r>
              <w:rPr>
                <w:rFonts w:ascii="黑体" w:eastAsia="黑体" w:hAnsi="黑体"/>
                <w:sz w:val="21"/>
                <w:szCs w:val="21"/>
              </w:rPr>
              <w:fldChar w:fldCharType="end"/>
            </w:r>
            <w:bookmarkEnd w:id="2"/>
          </w:p>
        </w:tc>
      </w:tr>
    </w:tbl>
    <w:bookmarkStart w:id="3" w:name="_Hlk26473981"/>
    <w:p w:rsidR="009A746F" w:rsidRDefault="00F42B45">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吉安市绿色农产品促进会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9A746F" w:rsidRDefault="00F42B45">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     </w:t>
      </w:r>
      <w:r>
        <w:fldChar w:fldCharType="end"/>
      </w:r>
      <w:bookmarkEnd w:id="7"/>
    </w:p>
    <w:p w:rsidR="009A746F" w:rsidRDefault="00F42B45">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9A746F" w:rsidRDefault="00F42B4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A746F" w:rsidRDefault="009A746F">
      <w:pPr>
        <w:pStyle w:val="affff9"/>
        <w:framePr w:w="9639" w:h="6976" w:hRule="exact" w:hSpace="0" w:vSpace="0" w:wrap="around" w:hAnchor="page" w:y="6408"/>
        <w:jc w:val="center"/>
        <w:rPr>
          <w:rFonts w:ascii="黑体" w:eastAsia="黑体" w:hAnsi="黑体"/>
          <w:b w:val="0"/>
          <w:bCs w:val="0"/>
          <w:w w:val="100"/>
        </w:rPr>
      </w:pPr>
    </w:p>
    <w:p w:rsidR="009A746F" w:rsidRDefault="00F42B45">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井冈山红米</w:t>
      </w:r>
      <w:r>
        <w:rPr>
          <w:rFonts w:hint="eastAsia"/>
        </w:rPr>
        <w:t>加工</w:t>
      </w:r>
      <w:r>
        <w:t>技术规程</w:t>
      </w:r>
      <w:r>
        <w:fldChar w:fldCharType="end"/>
      </w:r>
      <w:bookmarkEnd w:id="9"/>
    </w:p>
    <w:p w:rsidR="009A746F" w:rsidRDefault="009A746F">
      <w:pPr>
        <w:framePr w:w="9639" w:h="6974" w:hRule="exact" w:wrap="around" w:vAnchor="page" w:hAnchor="page" w:x="1419" w:y="6408" w:anchorLock="1"/>
        <w:ind w:left="-1418"/>
      </w:pPr>
    </w:p>
    <w:p w:rsidR="009A746F" w:rsidRDefault="00F42B45">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Jinggangshan</w:t>
      </w:r>
      <w:r>
        <w:rPr>
          <w:rFonts w:eastAsia="黑体" w:hint="eastAsia"/>
          <w:szCs w:val="28"/>
        </w:rPr>
        <w:t xml:space="preserve"> </w:t>
      </w:r>
      <w:r>
        <w:rPr>
          <w:rFonts w:eastAsia="黑体"/>
          <w:szCs w:val="28"/>
        </w:rPr>
        <w:t xml:space="preserve">red rice processing </w:t>
      </w:r>
      <w:r>
        <w:rPr>
          <w:rFonts w:eastAsia="黑体" w:hint="eastAsia"/>
          <w:szCs w:val="28"/>
        </w:rPr>
        <w:t>t</w:t>
      </w:r>
      <w:r>
        <w:rPr>
          <w:rFonts w:eastAsia="黑体"/>
          <w:szCs w:val="28"/>
        </w:rPr>
        <w:t xml:space="preserve">echnical </w:t>
      </w:r>
      <w:r>
        <w:rPr>
          <w:rFonts w:eastAsia="黑体" w:hint="eastAsia"/>
          <w:szCs w:val="28"/>
        </w:rPr>
        <w:t>r</w:t>
      </w:r>
      <w:r>
        <w:rPr>
          <w:rFonts w:eastAsia="黑体"/>
          <w:szCs w:val="28"/>
        </w:rPr>
        <w:t>egulations</w:t>
      </w:r>
      <w:r>
        <w:rPr>
          <w:rFonts w:eastAsia="黑体"/>
          <w:szCs w:val="28"/>
        </w:rPr>
        <w:fldChar w:fldCharType="end"/>
      </w:r>
      <w:bookmarkEnd w:id="10"/>
    </w:p>
    <w:p w:rsidR="009A746F" w:rsidRDefault="009A746F">
      <w:pPr>
        <w:framePr w:w="9639" w:h="6974" w:hRule="exact" w:wrap="around" w:vAnchor="page" w:hAnchor="page" w:x="1419" w:y="6408" w:anchorLock="1"/>
        <w:spacing w:line="760" w:lineRule="exact"/>
        <w:ind w:left="-1418"/>
      </w:pPr>
    </w:p>
    <w:p w:rsidR="009A746F" w:rsidRDefault="009A746F">
      <w:pPr>
        <w:pStyle w:val="afffffff1"/>
        <w:framePr w:w="9639" w:h="6974" w:hRule="exact" w:wrap="around" w:vAnchor="page" w:hAnchor="page" w:x="1419" w:y="6408" w:anchorLock="1"/>
        <w:textAlignment w:val="bottom"/>
        <w:rPr>
          <w:rFonts w:eastAsia="黑体"/>
          <w:szCs w:val="28"/>
        </w:rPr>
      </w:pPr>
    </w:p>
    <w:p w:rsidR="009A746F" w:rsidRDefault="00F42B45">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3723D8">
        <w:rPr>
          <w:sz w:val="24"/>
          <w:szCs w:val="28"/>
        </w:rPr>
      </w:r>
      <w:r w:rsidR="003723D8">
        <w:rPr>
          <w:sz w:val="24"/>
          <w:szCs w:val="28"/>
        </w:rPr>
        <w:fldChar w:fldCharType="separate"/>
      </w:r>
      <w:r>
        <w:rPr>
          <w:sz w:val="24"/>
          <w:szCs w:val="28"/>
        </w:rPr>
        <w:fldChar w:fldCharType="end"/>
      </w:r>
      <w:bookmarkEnd w:id="11"/>
    </w:p>
    <w:p w:rsidR="009A746F" w:rsidRDefault="00F42B45">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9A746F" w:rsidRDefault="00F42B45">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3723D8">
        <w:rPr>
          <w:b/>
          <w:sz w:val="21"/>
          <w:szCs w:val="28"/>
        </w:rPr>
      </w:r>
      <w:r w:rsidR="003723D8">
        <w:rPr>
          <w:b/>
          <w:sz w:val="21"/>
          <w:szCs w:val="28"/>
        </w:rPr>
        <w:fldChar w:fldCharType="separate"/>
      </w:r>
      <w:r>
        <w:rPr>
          <w:b/>
          <w:sz w:val="21"/>
          <w:szCs w:val="28"/>
        </w:rPr>
        <w:fldChar w:fldCharType="end"/>
      </w:r>
      <w:bookmarkEnd w:id="13"/>
    </w:p>
    <w:p w:rsidR="009A746F" w:rsidRDefault="00F42B45">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w:t>
      </w:r>
      <w:r>
        <w:rPr>
          <w:rFonts w:ascii="黑体" w:hint="eastAsia"/>
        </w:rPr>
        <w:t>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9A746F" w:rsidRDefault="00F42B45">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9A746F" w:rsidRDefault="00F42B45">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吉安市绿色农产品促进会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9A746F" w:rsidRDefault="00F42B45">
      <w:pPr>
        <w:rPr>
          <w:rFonts w:ascii="宋体" w:hAnsi="宋体"/>
          <w:sz w:val="28"/>
          <w:szCs w:val="28"/>
        </w:rPr>
        <w:sectPr w:rsidR="009A746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9A746F" w:rsidRDefault="00F42B45">
      <w:pPr>
        <w:pStyle w:val="affffff3"/>
        <w:spacing w:after="360"/>
      </w:pPr>
      <w:bookmarkStart w:id="21" w:name="BookMark1"/>
      <w:bookmarkStart w:id="22" w:name="_Toc104058768"/>
      <w:bookmarkStart w:id="23" w:name="_Toc108690392"/>
      <w:bookmarkStart w:id="24" w:name="_Toc150286606"/>
      <w:bookmarkStart w:id="25" w:name="_Toc153113165"/>
      <w:bookmarkStart w:id="26" w:name="_Toc150283614"/>
      <w:bookmarkStart w:id="27" w:name="_Toc153980642"/>
      <w:bookmarkStart w:id="28" w:name="_Toc150005381"/>
      <w:bookmarkStart w:id="29" w:name="_Toc150007290"/>
      <w:bookmarkStart w:id="30" w:name="_Toc151062427"/>
      <w:bookmarkStart w:id="31" w:name="_Toc198388133"/>
      <w:bookmarkStart w:id="32" w:name="_Toc147597866"/>
      <w:bookmarkStart w:id="33" w:name="_Toc150005368"/>
      <w:bookmarkStart w:id="34" w:name="_Toc147600295"/>
      <w:bookmarkStart w:id="35" w:name="_Toc198736726"/>
      <w:bookmarkStart w:id="36" w:name="_Toc199338406"/>
      <w:bookmarkStart w:id="37" w:name="_Toc198737621"/>
      <w:bookmarkStart w:id="38" w:name="_Toc206446093"/>
      <w:bookmarkStart w:id="39" w:name="_Toc147599228"/>
      <w:bookmarkStart w:id="40" w:name="_Toc199338380"/>
      <w:bookmarkStart w:id="41" w:name="_Toc150282128"/>
      <w:bookmarkStart w:id="42" w:name="_Toc198737886"/>
      <w:bookmarkStart w:id="43" w:name="_Toc150007306"/>
      <w:bookmarkStart w:id="44" w:name="_Toc150283635"/>
      <w:bookmarkStart w:id="45" w:name="_Toc206533830"/>
      <w:bookmarkStart w:id="46" w:name="_Toc111146407"/>
      <w:bookmarkStart w:id="47" w:name="_Toc206612642"/>
      <w:r>
        <w:rPr>
          <w:rFonts w:hint="eastAsia"/>
          <w:spacing w:val="320"/>
        </w:rPr>
        <w:lastRenderedPageBreak/>
        <w:t>目</w:t>
      </w:r>
      <w:r>
        <w:rPr>
          <w:rFonts w:hint="eastAsia"/>
        </w:rPr>
        <w:t>次</w:t>
      </w:r>
    </w:p>
    <w:p w:rsidR="009A746F" w:rsidRDefault="00F42B45">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207048837" w:history="1">
        <w:r>
          <w:rPr>
            <w:rStyle w:val="affff5"/>
            <w:rFonts w:hint="eastAsia"/>
          </w:rPr>
          <w:t>前言</w:t>
        </w:r>
        <w:r>
          <w:tab/>
        </w:r>
        <w:r>
          <w:fldChar w:fldCharType="begin"/>
        </w:r>
        <w:r>
          <w:instrText xml:space="preserve"> PAGEREF _Toc207048837 \h </w:instrText>
        </w:r>
        <w:r>
          <w:fldChar w:fldCharType="separate"/>
        </w:r>
        <w:r>
          <w:t>II</w:t>
        </w:r>
        <w:r>
          <w:fldChar w:fldCharType="end"/>
        </w:r>
      </w:hyperlink>
    </w:p>
    <w:p w:rsidR="009A746F" w:rsidRDefault="003723D8">
      <w:pPr>
        <w:pStyle w:val="10"/>
        <w:tabs>
          <w:tab w:val="right" w:leader="dot" w:pos="9344"/>
        </w:tabs>
        <w:rPr>
          <w:rFonts w:asciiTheme="minorHAnsi" w:eastAsiaTheme="minorEastAsia" w:hAnsiTheme="minorHAnsi" w:cstheme="minorBidi"/>
          <w:szCs w:val="22"/>
        </w:rPr>
      </w:pPr>
      <w:hyperlink w:anchor="_Toc207048838" w:history="1">
        <w:r w:rsidR="00F42B45">
          <w:rPr>
            <w:rStyle w:val="affff5"/>
          </w:rPr>
          <w:t xml:space="preserve">1 </w:t>
        </w:r>
        <w:r w:rsidR="00F42B45">
          <w:rPr>
            <w:rStyle w:val="affff5"/>
            <w:rFonts w:hint="eastAsia"/>
          </w:rPr>
          <w:t xml:space="preserve"> 范围</w:t>
        </w:r>
        <w:r w:rsidR="00F42B45">
          <w:tab/>
        </w:r>
        <w:r w:rsidR="00F42B45">
          <w:fldChar w:fldCharType="begin"/>
        </w:r>
        <w:r w:rsidR="00F42B45">
          <w:instrText xml:space="preserve"> PAGEREF _Toc207048838 \h </w:instrText>
        </w:r>
        <w:r w:rsidR="00F42B45">
          <w:fldChar w:fldCharType="separate"/>
        </w:r>
        <w:r w:rsidR="00F42B45">
          <w:t>1</w:t>
        </w:r>
        <w:r w:rsidR="00F42B45">
          <w:fldChar w:fldCharType="end"/>
        </w:r>
      </w:hyperlink>
    </w:p>
    <w:p w:rsidR="009A746F" w:rsidRDefault="003723D8">
      <w:pPr>
        <w:pStyle w:val="10"/>
        <w:tabs>
          <w:tab w:val="right" w:leader="dot" w:pos="9344"/>
        </w:tabs>
        <w:rPr>
          <w:rFonts w:asciiTheme="minorHAnsi" w:eastAsiaTheme="minorEastAsia" w:hAnsiTheme="minorHAnsi" w:cstheme="minorBidi"/>
          <w:szCs w:val="22"/>
        </w:rPr>
      </w:pPr>
      <w:hyperlink w:anchor="_Toc207048839" w:history="1">
        <w:r w:rsidR="00F42B45">
          <w:rPr>
            <w:rStyle w:val="affff5"/>
          </w:rPr>
          <w:t xml:space="preserve">2 </w:t>
        </w:r>
        <w:r w:rsidR="00F42B45">
          <w:rPr>
            <w:rStyle w:val="affff5"/>
            <w:rFonts w:hint="eastAsia"/>
          </w:rPr>
          <w:t xml:space="preserve"> 规范性引用文件</w:t>
        </w:r>
        <w:r w:rsidR="00F42B45">
          <w:tab/>
        </w:r>
        <w:r w:rsidR="00F42B45">
          <w:fldChar w:fldCharType="begin"/>
        </w:r>
        <w:r w:rsidR="00F42B45">
          <w:instrText xml:space="preserve"> PAGEREF _Toc207048839 \h </w:instrText>
        </w:r>
        <w:r w:rsidR="00F42B45">
          <w:fldChar w:fldCharType="separate"/>
        </w:r>
        <w:r w:rsidR="00F42B45">
          <w:t>1</w:t>
        </w:r>
        <w:r w:rsidR="00F42B45">
          <w:fldChar w:fldCharType="end"/>
        </w:r>
      </w:hyperlink>
    </w:p>
    <w:p w:rsidR="009A746F" w:rsidRDefault="003723D8">
      <w:pPr>
        <w:pStyle w:val="10"/>
        <w:tabs>
          <w:tab w:val="right" w:leader="dot" w:pos="9344"/>
        </w:tabs>
        <w:rPr>
          <w:rFonts w:asciiTheme="minorHAnsi" w:eastAsiaTheme="minorEastAsia" w:hAnsiTheme="minorHAnsi" w:cstheme="minorBidi"/>
          <w:szCs w:val="22"/>
        </w:rPr>
      </w:pPr>
      <w:hyperlink w:anchor="_Toc207048840" w:history="1">
        <w:r w:rsidR="00F42B45">
          <w:rPr>
            <w:rStyle w:val="affff5"/>
          </w:rPr>
          <w:t xml:space="preserve">3 </w:t>
        </w:r>
        <w:r w:rsidR="00F42B45">
          <w:rPr>
            <w:rStyle w:val="affff5"/>
            <w:rFonts w:hint="eastAsia"/>
          </w:rPr>
          <w:t xml:space="preserve"> 术语和定义</w:t>
        </w:r>
        <w:r w:rsidR="00F42B45">
          <w:tab/>
        </w:r>
        <w:r w:rsidR="00F42B45">
          <w:fldChar w:fldCharType="begin"/>
        </w:r>
        <w:r w:rsidR="00F42B45">
          <w:instrText xml:space="preserve"> PAGEREF _Toc207048840 \h </w:instrText>
        </w:r>
        <w:r w:rsidR="00F42B45">
          <w:fldChar w:fldCharType="separate"/>
        </w:r>
        <w:r w:rsidR="00F42B45">
          <w:t>1</w:t>
        </w:r>
        <w:r w:rsidR="00F42B45">
          <w:fldChar w:fldCharType="end"/>
        </w:r>
      </w:hyperlink>
    </w:p>
    <w:p w:rsidR="009A746F" w:rsidRDefault="003723D8">
      <w:pPr>
        <w:pStyle w:val="10"/>
        <w:tabs>
          <w:tab w:val="right" w:leader="dot" w:pos="9344"/>
        </w:tabs>
        <w:rPr>
          <w:rFonts w:asciiTheme="minorHAnsi" w:eastAsiaTheme="minorEastAsia" w:hAnsiTheme="minorHAnsi" w:cstheme="minorBidi"/>
          <w:szCs w:val="22"/>
        </w:rPr>
      </w:pPr>
      <w:hyperlink w:anchor="_Toc207048841" w:history="1">
        <w:r w:rsidR="00F42B45">
          <w:rPr>
            <w:rStyle w:val="affff5"/>
          </w:rPr>
          <w:t xml:space="preserve">4 </w:t>
        </w:r>
        <w:r w:rsidR="00F42B45">
          <w:rPr>
            <w:rStyle w:val="affff5"/>
            <w:rFonts w:hint="eastAsia"/>
          </w:rPr>
          <w:t xml:space="preserve"> 环境要求</w:t>
        </w:r>
        <w:r w:rsidR="00F42B45">
          <w:tab/>
        </w:r>
        <w:r w:rsidR="00F42B45">
          <w:fldChar w:fldCharType="begin"/>
        </w:r>
        <w:r w:rsidR="00F42B45">
          <w:instrText xml:space="preserve"> PAGEREF _Toc207048841 \h </w:instrText>
        </w:r>
        <w:r w:rsidR="00F42B45">
          <w:fldChar w:fldCharType="separate"/>
        </w:r>
        <w:r w:rsidR="00F42B45">
          <w:t>1</w:t>
        </w:r>
        <w:r w:rsidR="00F42B45">
          <w:fldChar w:fldCharType="end"/>
        </w:r>
      </w:hyperlink>
    </w:p>
    <w:p w:rsidR="009A746F" w:rsidRDefault="003723D8">
      <w:pPr>
        <w:pStyle w:val="10"/>
        <w:tabs>
          <w:tab w:val="right" w:leader="dot" w:pos="9344"/>
        </w:tabs>
        <w:rPr>
          <w:rFonts w:asciiTheme="minorHAnsi" w:eastAsiaTheme="minorEastAsia" w:hAnsiTheme="minorHAnsi" w:cstheme="minorBidi"/>
          <w:szCs w:val="22"/>
        </w:rPr>
      </w:pPr>
      <w:hyperlink w:anchor="_Toc207048842" w:history="1">
        <w:r w:rsidR="00F42B45">
          <w:rPr>
            <w:rStyle w:val="affff5"/>
          </w:rPr>
          <w:t xml:space="preserve">5 </w:t>
        </w:r>
        <w:r w:rsidR="00F42B45">
          <w:rPr>
            <w:rStyle w:val="affff5"/>
            <w:rFonts w:hint="eastAsia"/>
          </w:rPr>
          <w:t xml:space="preserve"> 原料要求</w:t>
        </w:r>
        <w:r w:rsidR="00F42B45">
          <w:tab/>
        </w:r>
        <w:r w:rsidR="00F42B45">
          <w:fldChar w:fldCharType="begin"/>
        </w:r>
        <w:r w:rsidR="00F42B45">
          <w:instrText xml:space="preserve"> PAGEREF _Toc207048842 \h </w:instrText>
        </w:r>
        <w:r w:rsidR="00F42B45">
          <w:fldChar w:fldCharType="separate"/>
        </w:r>
        <w:r w:rsidR="00F42B45">
          <w:t>1</w:t>
        </w:r>
        <w:r w:rsidR="00F42B45">
          <w:fldChar w:fldCharType="end"/>
        </w:r>
      </w:hyperlink>
    </w:p>
    <w:p w:rsidR="009A746F" w:rsidRDefault="003723D8">
      <w:pPr>
        <w:pStyle w:val="10"/>
        <w:tabs>
          <w:tab w:val="right" w:leader="dot" w:pos="9344"/>
        </w:tabs>
        <w:rPr>
          <w:rFonts w:asciiTheme="minorHAnsi" w:eastAsiaTheme="minorEastAsia" w:hAnsiTheme="minorHAnsi" w:cstheme="minorBidi"/>
          <w:szCs w:val="22"/>
        </w:rPr>
      </w:pPr>
      <w:hyperlink w:anchor="_Toc207048843" w:history="1">
        <w:r w:rsidR="00F42B45">
          <w:rPr>
            <w:rStyle w:val="affff5"/>
          </w:rPr>
          <w:t xml:space="preserve">6 </w:t>
        </w:r>
        <w:r w:rsidR="00F42B45">
          <w:rPr>
            <w:rStyle w:val="affff5"/>
            <w:rFonts w:hint="eastAsia"/>
          </w:rPr>
          <w:t xml:space="preserve"> 加工管理</w:t>
        </w:r>
        <w:r w:rsidR="00F42B45">
          <w:tab/>
        </w:r>
        <w:r w:rsidR="00F42B45">
          <w:fldChar w:fldCharType="begin"/>
        </w:r>
        <w:r w:rsidR="00F42B45">
          <w:instrText xml:space="preserve"> PAGEREF _Toc207048843 \h </w:instrText>
        </w:r>
        <w:r w:rsidR="00F42B45">
          <w:fldChar w:fldCharType="separate"/>
        </w:r>
        <w:r w:rsidR="00F42B45">
          <w:t>2</w:t>
        </w:r>
        <w:r w:rsidR="00F42B45">
          <w:fldChar w:fldCharType="end"/>
        </w:r>
      </w:hyperlink>
    </w:p>
    <w:p w:rsidR="009A746F" w:rsidRDefault="003723D8">
      <w:pPr>
        <w:pStyle w:val="10"/>
        <w:tabs>
          <w:tab w:val="right" w:leader="dot" w:pos="9344"/>
        </w:tabs>
        <w:rPr>
          <w:rFonts w:asciiTheme="minorHAnsi" w:eastAsiaTheme="minorEastAsia" w:hAnsiTheme="minorHAnsi" w:cstheme="minorBidi"/>
          <w:szCs w:val="22"/>
        </w:rPr>
      </w:pPr>
      <w:hyperlink w:anchor="_Toc207048844" w:history="1">
        <w:r w:rsidR="00F42B45">
          <w:rPr>
            <w:rStyle w:val="affff5"/>
          </w:rPr>
          <w:t xml:space="preserve">7 </w:t>
        </w:r>
        <w:r w:rsidR="00F42B45">
          <w:rPr>
            <w:rStyle w:val="affff5"/>
            <w:rFonts w:hint="eastAsia"/>
          </w:rPr>
          <w:t xml:space="preserve"> 加工流程</w:t>
        </w:r>
        <w:r w:rsidR="00F42B45">
          <w:tab/>
        </w:r>
        <w:r w:rsidR="00F42B45">
          <w:fldChar w:fldCharType="begin"/>
        </w:r>
        <w:r w:rsidR="00F42B45">
          <w:instrText xml:space="preserve"> PAGEREF _Toc207048844 \h </w:instrText>
        </w:r>
        <w:r w:rsidR="00F42B45">
          <w:fldChar w:fldCharType="separate"/>
        </w:r>
        <w:r w:rsidR="00F42B45">
          <w:t>2</w:t>
        </w:r>
        <w:r w:rsidR="00F42B45">
          <w:fldChar w:fldCharType="end"/>
        </w:r>
      </w:hyperlink>
    </w:p>
    <w:p w:rsidR="009A746F" w:rsidRDefault="003723D8">
      <w:pPr>
        <w:pStyle w:val="10"/>
        <w:tabs>
          <w:tab w:val="right" w:leader="dot" w:pos="9344"/>
        </w:tabs>
        <w:rPr>
          <w:rFonts w:asciiTheme="minorHAnsi" w:eastAsiaTheme="minorEastAsia" w:hAnsiTheme="minorHAnsi" w:cstheme="minorBidi"/>
          <w:szCs w:val="22"/>
        </w:rPr>
      </w:pPr>
      <w:hyperlink w:anchor="_Toc207048845" w:history="1">
        <w:r w:rsidR="00F42B45">
          <w:rPr>
            <w:rStyle w:val="affff5"/>
          </w:rPr>
          <w:t xml:space="preserve">8 </w:t>
        </w:r>
        <w:r w:rsidR="00F42B45">
          <w:rPr>
            <w:rStyle w:val="affff5"/>
            <w:rFonts w:hint="eastAsia"/>
          </w:rPr>
          <w:t xml:space="preserve"> 包装、贮存与运输</w:t>
        </w:r>
        <w:r w:rsidR="00F42B45">
          <w:tab/>
        </w:r>
        <w:r w:rsidR="00F42B45">
          <w:fldChar w:fldCharType="begin"/>
        </w:r>
        <w:r w:rsidR="00F42B45">
          <w:instrText xml:space="preserve"> PAGEREF _Toc207048845 \h </w:instrText>
        </w:r>
        <w:r w:rsidR="00F42B45">
          <w:fldChar w:fldCharType="separate"/>
        </w:r>
        <w:r w:rsidR="00F42B45">
          <w:t>2</w:t>
        </w:r>
        <w:r w:rsidR="00F42B45">
          <w:fldChar w:fldCharType="end"/>
        </w:r>
      </w:hyperlink>
    </w:p>
    <w:p w:rsidR="009A746F" w:rsidRDefault="00F42B45">
      <w:pPr>
        <w:pStyle w:val="affffff3"/>
        <w:spacing w:after="360"/>
        <w:sectPr w:rsidR="009A746F">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9A746F" w:rsidRDefault="00F42B45">
      <w:pPr>
        <w:pStyle w:val="a6"/>
        <w:spacing w:after="360"/>
      </w:pPr>
      <w:bookmarkStart w:id="48" w:name="_Toc207048837"/>
      <w:bookmarkStart w:id="49"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A746F" w:rsidRDefault="00F42B45">
      <w:pPr>
        <w:pStyle w:val="affffe"/>
        <w:ind w:firstLine="420"/>
      </w:pPr>
      <w:r>
        <w:rPr>
          <w:rFonts w:hint="eastAsia"/>
        </w:rPr>
        <w:t>本文件按照GB/T 1.1—2020《标准化工作导则  第1部分：标准化文件的结构和起草规则》的规定起草。</w:t>
      </w:r>
    </w:p>
    <w:p w:rsidR="009A746F" w:rsidRDefault="00F42B45">
      <w:pPr>
        <w:pStyle w:val="affffe"/>
        <w:ind w:firstLine="420"/>
      </w:pPr>
      <w:r>
        <w:rPr>
          <w:rFonts w:hint="eastAsia"/>
        </w:rPr>
        <w:t>请注意本文件的某些内容可能涉及专利。本文件的发布机构不承担识别专利的责任。</w:t>
      </w:r>
    </w:p>
    <w:p w:rsidR="009A746F" w:rsidRDefault="00F42B45">
      <w:pPr>
        <w:pStyle w:val="affffe"/>
        <w:ind w:firstLine="420"/>
      </w:pPr>
      <w:r>
        <w:rPr>
          <w:rFonts w:hint="eastAsia"/>
        </w:rPr>
        <w:t>本文件由吉安市绿色农产品促进会提出并归口。</w:t>
      </w:r>
    </w:p>
    <w:p w:rsidR="009A746F" w:rsidRDefault="00F42B45">
      <w:pPr>
        <w:pStyle w:val="affffe"/>
        <w:ind w:firstLine="420"/>
      </w:pPr>
      <w:r>
        <w:rPr>
          <w:rFonts w:hint="eastAsia"/>
        </w:rPr>
        <w:t>本文件起草单位：</w:t>
      </w:r>
    </w:p>
    <w:p w:rsidR="009A746F" w:rsidRDefault="00F42B45">
      <w:pPr>
        <w:pStyle w:val="affffe"/>
        <w:ind w:firstLine="420"/>
        <w:sectPr w:rsidR="009A746F">
          <w:pgSz w:w="11906" w:h="16838"/>
          <w:pgMar w:top="1928" w:right="1134" w:bottom="1134" w:left="1134" w:header="1418" w:footer="1134" w:gutter="284"/>
          <w:pgNumType w:fmt="upperRoman"/>
          <w:cols w:space="425"/>
          <w:formProt w:val="0"/>
          <w:docGrid w:linePitch="312"/>
        </w:sectPr>
      </w:pPr>
      <w:r>
        <w:rPr>
          <w:rFonts w:hint="eastAsia"/>
        </w:rPr>
        <w:t>本文件主要起草人：</w:t>
      </w:r>
    </w:p>
    <w:p w:rsidR="009A746F" w:rsidRDefault="009A746F">
      <w:pPr>
        <w:spacing w:line="20" w:lineRule="exact"/>
        <w:jc w:val="center"/>
        <w:rPr>
          <w:rFonts w:ascii="黑体" w:eastAsia="黑体" w:hAnsi="黑体"/>
          <w:sz w:val="32"/>
          <w:szCs w:val="32"/>
        </w:rPr>
      </w:pPr>
      <w:bookmarkStart w:id="50" w:name="BookMark4"/>
      <w:bookmarkEnd w:id="49"/>
    </w:p>
    <w:p w:rsidR="009A746F" w:rsidRDefault="009A746F">
      <w:pPr>
        <w:spacing w:line="20" w:lineRule="exact"/>
        <w:jc w:val="center"/>
        <w:rPr>
          <w:rFonts w:ascii="黑体" w:eastAsia="黑体" w:hAnsi="黑体"/>
          <w:sz w:val="32"/>
          <w:szCs w:val="32"/>
        </w:rPr>
      </w:pPr>
    </w:p>
    <w:bookmarkStart w:id="51" w:name="NEW_STAND_NAME" w:displacedByCustomXml="next"/>
    <w:sdt>
      <w:sdtPr>
        <w:tag w:val="NEW_STAND_NAME"/>
        <w:id w:val="595910757"/>
        <w:lock w:val="sdtLocked"/>
        <w:placeholder>
          <w:docPart w:val="CFB92A5019C3497792091340F1B0D7B3"/>
        </w:placeholder>
      </w:sdtPr>
      <w:sdtEndPr/>
      <w:sdtContent>
        <w:p w:rsidR="009A746F" w:rsidRDefault="00F42B45">
          <w:pPr>
            <w:pStyle w:val="afffffffff1"/>
            <w:spacing w:beforeLines="100" w:before="240" w:afterLines="220" w:after="528"/>
          </w:pPr>
          <w:r>
            <w:rPr>
              <w:rFonts w:hint="eastAsia"/>
            </w:rPr>
            <w:t>井冈山红米加工技术规程</w:t>
          </w:r>
        </w:p>
      </w:sdtContent>
    </w:sdt>
    <w:p w:rsidR="009A746F" w:rsidRDefault="00F42B45">
      <w:pPr>
        <w:pStyle w:val="affc"/>
        <w:spacing w:before="240" w:after="240"/>
      </w:pPr>
      <w:bookmarkStart w:id="52" w:name="_Toc111146408"/>
      <w:bookmarkStart w:id="53" w:name="_Toc26718930"/>
      <w:bookmarkStart w:id="54" w:name="_Toc17233333"/>
      <w:bookmarkStart w:id="55" w:name="_Toc24884218"/>
      <w:bookmarkStart w:id="56" w:name="_Toc97192964"/>
      <w:bookmarkStart w:id="57" w:name="_Toc150283636"/>
      <w:bookmarkStart w:id="58" w:name="_Toc150005369"/>
      <w:bookmarkStart w:id="59" w:name="_Toc150007291"/>
      <w:bookmarkStart w:id="60" w:name="_Toc198388134"/>
      <w:bookmarkStart w:id="61" w:name="_Toc103848001"/>
      <w:bookmarkStart w:id="62" w:name="_Toc26986771"/>
      <w:bookmarkStart w:id="63" w:name="_Toc108690393"/>
      <w:bookmarkStart w:id="64" w:name="_Toc26986530"/>
      <w:bookmarkStart w:id="65" w:name="_Toc199338381"/>
      <w:bookmarkStart w:id="66" w:name="_Toc150282129"/>
      <w:bookmarkStart w:id="67" w:name="_Toc207048838"/>
      <w:bookmarkStart w:id="68" w:name="_Toc198736727"/>
      <w:bookmarkStart w:id="69" w:name="_Toc26648465"/>
      <w:bookmarkStart w:id="70" w:name="_Toc150286607"/>
      <w:bookmarkStart w:id="71" w:name="_Toc147600296"/>
      <w:bookmarkStart w:id="72" w:name="_Toc206533831"/>
      <w:bookmarkStart w:id="73" w:name="_Toc150007307"/>
      <w:bookmarkStart w:id="74" w:name="_Toc151062428"/>
      <w:bookmarkStart w:id="75" w:name="_Toc153980643"/>
      <w:bookmarkStart w:id="76" w:name="_Toc198737622"/>
      <w:bookmarkStart w:id="77" w:name="_Toc206446094"/>
      <w:bookmarkStart w:id="78" w:name="_Toc150005382"/>
      <w:bookmarkStart w:id="79" w:name="_Toc147597867"/>
      <w:bookmarkStart w:id="80" w:name="_Toc198737887"/>
      <w:bookmarkStart w:id="81" w:name="_Toc24884211"/>
      <w:bookmarkStart w:id="82" w:name="_Toc17233325"/>
      <w:bookmarkStart w:id="83" w:name="_Toc206612643"/>
      <w:bookmarkStart w:id="84" w:name="_Toc199338407"/>
      <w:bookmarkStart w:id="85" w:name="_Toc153113166"/>
      <w:bookmarkStart w:id="86" w:name="_Toc103848249"/>
      <w:bookmarkStart w:id="87" w:name="_Toc150283615"/>
      <w:bookmarkStart w:id="88" w:name="_Toc104058769"/>
      <w:bookmarkStart w:id="89" w:name="_Toc147599229"/>
      <w:bookmarkEnd w:id="51"/>
      <w:r>
        <w:rPr>
          <w:rFonts w:hint="eastAsia"/>
        </w:rPr>
        <w:t>范围</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9A746F" w:rsidRDefault="00F42B45">
      <w:pPr>
        <w:pStyle w:val="affffe"/>
        <w:ind w:firstLine="420"/>
      </w:pPr>
      <w:bookmarkStart w:id="90" w:name="_Toc24884212"/>
      <w:bookmarkStart w:id="91" w:name="_Toc24884219"/>
      <w:bookmarkStart w:id="92" w:name="_Toc26648466"/>
      <w:bookmarkStart w:id="93" w:name="_Toc17233334"/>
      <w:bookmarkStart w:id="94" w:name="_Toc17233326"/>
      <w:r>
        <w:rPr>
          <w:rFonts w:hint="eastAsia"/>
        </w:rPr>
        <w:t>本文件规定了井冈山</w:t>
      </w:r>
      <w:bookmarkStart w:id="95" w:name="OLE_LINK15"/>
      <w:bookmarkStart w:id="96" w:name="OLE_LINK14"/>
      <w:r>
        <w:rPr>
          <w:rFonts w:hint="eastAsia"/>
        </w:rPr>
        <w:t>腐竹的原辅料、加工管理、加工流程、包装、运输与贮存。</w:t>
      </w:r>
      <w:bookmarkEnd w:id="95"/>
      <w:bookmarkEnd w:id="96"/>
    </w:p>
    <w:p w:rsidR="009A746F" w:rsidRDefault="00F42B45">
      <w:pPr>
        <w:pStyle w:val="affffe"/>
        <w:ind w:firstLine="420"/>
      </w:pPr>
      <w:r>
        <w:rPr>
          <w:rFonts w:hint="eastAsia"/>
        </w:rPr>
        <w:t>本文件适用于井冈山腐竹的加工。</w:t>
      </w:r>
    </w:p>
    <w:p w:rsidR="009A746F" w:rsidRDefault="00F42B45">
      <w:pPr>
        <w:pStyle w:val="affc"/>
        <w:spacing w:before="240" w:after="240"/>
      </w:pPr>
      <w:bookmarkStart w:id="97" w:name="_Toc26986772"/>
      <w:bookmarkStart w:id="98" w:name="_Toc147600297"/>
      <w:bookmarkStart w:id="99" w:name="_Toc150286608"/>
      <w:bookmarkStart w:id="100" w:name="_Toc150283637"/>
      <w:bookmarkStart w:id="101" w:name="_Toc26718931"/>
      <w:bookmarkStart w:id="102" w:name="_Toc198736728"/>
      <w:bookmarkStart w:id="103" w:name="_Toc206446095"/>
      <w:bookmarkStart w:id="104" w:name="_Toc103848002"/>
      <w:bookmarkStart w:id="105" w:name="_Toc150005370"/>
      <w:bookmarkStart w:id="106" w:name="_Toc198737623"/>
      <w:bookmarkStart w:id="107" w:name="_Toc150283616"/>
      <w:bookmarkStart w:id="108" w:name="_Toc111146409"/>
      <w:bookmarkStart w:id="109" w:name="_Toc151062429"/>
      <w:bookmarkStart w:id="110" w:name="_Toc153980644"/>
      <w:bookmarkStart w:id="111" w:name="_Toc150007308"/>
      <w:bookmarkStart w:id="112" w:name="_Toc199338382"/>
      <w:bookmarkStart w:id="113" w:name="_Toc150007292"/>
      <w:bookmarkStart w:id="114" w:name="_Toc198388135"/>
      <w:bookmarkStart w:id="115" w:name="_Toc199338408"/>
      <w:bookmarkStart w:id="116" w:name="_Toc150282130"/>
      <w:bookmarkStart w:id="117" w:name="_Toc198737888"/>
      <w:bookmarkStart w:id="118" w:name="_Toc147599230"/>
      <w:bookmarkStart w:id="119" w:name="_Toc26986531"/>
      <w:bookmarkStart w:id="120" w:name="_Toc104058770"/>
      <w:bookmarkStart w:id="121" w:name="_Toc97192965"/>
      <w:bookmarkStart w:id="122" w:name="_Toc103848250"/>
      <w:bookmarkStart w:id="123" w:name="_Toc108690394"/>
      <w:bookmarkStart w:id="124" w:name="_Toc147597868"/>
      <w:bookmarkStart w:id="125" w:name="_Toc207048839"/>
      <w:bookmarkStart w:id="126" w:name="_Toc206612644"/>
      <w:bookmarkStart w:id="127" w:name="_Toc150005383"/>
      <w:bookmarkStart w:id="128" w:name="_Toc153113167"/>
      <w:bookmarkStart w:id="129" w:name="_Toc206533832"/>
      <w:r>
        <w:rPr>
          <w:rFonts w:hint="eastAsia"/>
        </w:rPr>
        <w:t>规范性引用文件</w:t>
      </w:r>
      <w:bookmarkEnd w:id="90"/>
      <w:bookmarkEnd w:id="91"/>
      <w:bookmarkEnd w:id="92"/>
      <w:bookmarkEnd w:id="93"/>
      <w:bookmarkEnd w:id="9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sdt>
      <w:sdtPr>
        <w:rPr>
          <w:rFonts w:hint="eastAsia"/>
        </w:rPr>
        <w:id w:val="715848253"/>
        <w:placeholder>
          <w:docPart w:val="A378EBD214B54ABB82D9E767A679AD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A746F" w:rsidRDefault="00F42B45">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A746F" w:rsidRDefault="00F42B45">
      <w:pPr>
        <w:pStyle w:val="affffffff7"/>
        <w:numPr>
          <w:ilvl w:val="0"/>
          <w:numId w:val="0"/>
        </w:numPr>
        <w:ind w:firstLineChars="200" w:firstLine="420"/>
      </w:pPr>
      <w:bookmarkStart w:id="130" w:name="_Toc108690395"/>
      <w:bookmarkStart w:id="131" w:name="_Toc147600298"/>
      <w:bookmarkStart w:id="132" w:name="_Toc147599231"/>
      <w:bookmarkStart w:id="133" w:name="_Toc103848251"/>
      <w:bookmarkStart w:id="134" w:name="_Toc104058771"/>
      <w:bookmarkStart w:id="135" w:name="_Toc103848003"/>
      <w:bookmarkStart w:id="136" w:name="_Toc97192966"/>
      <w:bookmarkStart w:id="137" w:name="_Toc111146410"/>
      <w:bookmarkStart w:id="138" w:name="_Toc147597869"/>
      <w:r>
        <w:rPr>
          <w:rFonts w:hint="eastAsia"/>
        </w:rPr>
        <w:t>GB 1350 稻谷</w:t>
      </w:r>
    </w:p>
    <w:p w:rsidR="009A746F" w:rsidRDefault="00F42B45">
      <w:pPr>
        <w:pStyle w:val="affffffff7"/>
        <w:numPr>
          <w:ilvl w:val="0"/>
          <w:numId w:val="0"/>
        </w:numPr>
        <w:ind w:firstLineChars="200" w:firstLine="420"/>
      </w:pPr>
      <w:r>
        <w:rPr>
          <w:rFonts w:hint="eastAsia"/>
        </w:rPr>
        <w:t>GB 4806.7  食品安全国家标准 食品接触用塑料材料及制品</w:t>
      </w:r>
    </w:p>
    <w:p w:rsidR="009A746F" w:rsidRDefault="00F42B45">
      <w:pPr>
        <w:pStyle w:val="affffffff7"/>
        <w:numPr>
          <w:ilvl w:val="0"/>
          <w:numId w:val="0"/>
        </w:numPr>
        <w:ind w:firstLineChars="200" w:firstLine="420"/>
      </w:pPr>
      <w:r>
        <w:rPr>
          <w:rFonts w:hint="eastAsia"/>
        </w:rPr>
        <w:t>GB 4806.8 食品安全国家标准 食品接触用纸和纸板材料及制品</w:t>
      </w:r>
    </w:p>
    <w:p w:rsidR="009A746F" w:rsidRDefault="00F42B45">
      <w:pPr>
        <w:pStyle w:val="affffffff7"/>
        <w:numPr>
          <w:ilvl w:val="0"/>
          <w:numId w:val="0"/>
        </w:numPr>
        <w:ind w:firstLineChars="200" w:firstLine="420"/>
      </w:pPr>
      <w:r>
        <w:rPr>
          <w:rFonts w:hint="eastAsia"/>
        </w:rPr>
        <w:t>GB 5749  生活饮用水卫生标准</w:t>
      </w:r>
    </w:p>
    <w:p w:rsidR="009A746F" w:rsidRDefault="00F42B45">
      <w:pPr>
        <w:pStyle w:val="affffffff7"/>
        <w:numPr>
          <w:ilvl w:val="0"/>
          <w:numId w:val="0"/>
        </w:numPr>
        <w:ind w:firstLineChars="200" w:firstLine="420"/>
      </w:pPr>
      <w:r>
        <w:rPr>
          <w:rFonts w:hint="eastAsia"/>
        </w:rPr>
        <w:t>GB 14881  食品安全国家标准 食品生产通用卫生规范</w:t>
      </w:r>
    </w:p>
    <w:p w:rsidR="009A746F" w:rsidRDefault="00F42B45">
      <w:pPr>
        <w:pStyle w:val="affffffff7"/>
        <w:numPr>
          <w:ilvl w:val="0"/>
          <w:numId w:val="0"/>
        </w:numPr>
        <w:ind w:firstLineChars="200" w:firstLine="420"/>
      </w:pPr>
      <w:r>
        <w:rPr>
          <w:rFonts w:hint="eastAsia"/>
        </w:rPr>
        <w:t>GB/T 19630  有机产品 生产、加工、标识与管理体系要求</w:t>
      </w:r>
    </w:p>
    <w:p w:rsidR="009A746F" w:rsidRDefault="00F42B45">
      <w:pPr>
        <w:pStyle w:val="affffffff7"/>
        <w:numPr>
          <w:ilvl w:val="0"/>
          <w:numId w:val="0"/>
        </w:numPr>
        <w:ind w:firstLineChars="200" w:firstLine="420"/>
      </w:pPr>
      <w:r>
        <w:rPr>
          <w:rFonts w:hint="eastAsia"/>
        </w:rPr>
        <w:t>NY/T 391 绿色食品 产地环境质量</w:t>
      </w:r>
    </w:p>
    <w:p w:rsidR="009A746F" w:rsidRDefault="00F42B45">
      <w:pPr>
        <w:pStyle w:val="affffffff7"/>
        <w:numPr>
          <w:ilvl w:val="0"/>
          <w:numId w:val="0"/>
        </w:numPr>
        <w:ind w:firstLineChars="200" w:firstLine="420"/>
      </w:pPr>
      <w:r>
        <w:rPr>
          <w:rFonts w:hint="eastAsia"/>
        </w:rPr>
        <w:t>NY/T 393 绿色食品 农药使用准则</w:t>
      </w:r>
    </w:p>
    <w:p w:rsidR="009A746F" w:rsidRDefault="00F42B45">
      <w:pPr>
        <w:pStyle w:val="affffffff7"/>
        <w:numPr>
          <w:ilvl w:val="0"/>
          <w:numId w:val="0"/>
        </w:numPr>
        <w:ind w:firstLineChars="200" w:firstLine="420"/>
      </w:pPr>
      <w:r>
        <w:rPr>
          <w:rFonts w:hint="eastAsia"/>
        </w:rPr>
        <w:t>NY/T 394 绿色食品 肥料使用准则</w:t>
      </w:r>
    </w:p>
    <w:p w:rsidR="009A746F" w:rsidRDefault="00F42B45">
      <w:pPr>
        <w:widowControl/>
        <w:autoSpaceDE w:val="0"/>
        <w:autoSpaceDN w:val="0"/>
        <w:adjustRightInd/>
        <w:spacing w:line="240" w:lineRule="auto"/>
        <w:ind w:firstLineChars="200" w:firstLine="420"/>
        <w:rPr>
          <w:rFonts w:ascii="宋体" w:hAnsi="Times New Roman"/>
          <w:kern w:val="0"/>
          <w:szCs w:val="20"/>
        </w:rPr>
      </w:pPr>
      <w:r>
        <w:rPr>
          <w:rFonts w:ascii="宋体" w:hAnsi="Times New Roman"/>
          <w:kern w:val="0"/>
          <w:szCs w:val="20"/>
        </w:rPr>
        <w:t>NY/T 419</w:t>
      </w:r>
      <w:r>
        <w:rPr>
          <w:rFonts w:ascii="宋体" w:hAnsi="Times New Roman" w:hint="eastAsia"/>
          <w:kern w:val="0"/>
          <w:szCs w:val="20"/>
        </w:rPr>
        <w:t xml:space="preserve">  绿色食品 稻米</w:t>
      </w:r>
    </w:p>
    <w:p w:rsidR="009A746F" w:rsidRDefault="00F42B45">
      <w:pPr>
        <w:widowControl/>
        <w:autoSpaceDE w:val="0"/>
        <w:autoSpaceDN w:val="0"/>
        <w:adjustRightInd/>
        <w:spacing w:line="240" w:lineRule="auto"/>
        <w:ind w:firstLineChars="200" w:firstLine="420"/>
        <w:rPr>
          <w:rFonts w:ascii="宋体" w:hAnsi="Times New Roman"/>
          <w:kern w:val="0"/>
          <w:szCs w:val="20"/>
        </w:rPr>
      </w:pPr>
      <w:r>
        <w:rPr>
          <w:rFonts w:ascii="宋体" w:hAnsi="Times New Roman"/>
          <w:kern w:val="0"/>
          <w:szCs w:val="20"/>
        </w:rPr>
        <w:t>T/JALNCP 2701</w:t>
      </w:r>
      <w:r>
        <w:rPr>
          <w:rFonts w:ascii="宋体" w:hAnsi="Times New Roman" w:hint="eastAsia"/>
          <w:kern w:val="0"/>
          <w:szCs w:val="20"/>
        </w:rPr>
        <w:t xml:space="preserve">  井冈山红米</w:t>
      </w:r>
    </w:p>
    <w:p w:rsidR="009A746F" w:rsidRDefault="00F42B45">
      <w:pPr>
        <w:pStyle w:val="affc"/>
        <w:spacing w:before="240" w:after="240"/>
      </w:pPr>
      <w:bookmarkStart w:id="139" w:name="_Toc153980645"/>
      <w:bookmarkStart w:id="140" w:name="_Toc150283638"/>
      <w:bookmarkStart w:id="141" w:name="_Toc150005384"/>
      <w:bookmarkStart w:id="142" w:name="_Toc198388136"/>
      <w:bookmarkStart w:id="143" w:name="_Toc150005371"/>
      <w:bookmarkStart w:id="144" w:name="_Toc150007293"/>
      <w:bookmarkStart w:id="145" w:name="_Toc198736729"/>
      <w:bookmarkStart w:id="146" w:name="_Toc199338383"/>
      <w:bookmarkStart w:id="147" w:name="_Toc206612645"/>
      <w:bookmarkStart w:id="148" w:name="_Toc150286609"/>
      <w:bookmarkStart w:id="149" w:name="_Toc206446096"/>
      <w:bookmarkStart w:id="150" w:name="_Toc206533833"/>
      <w:bookmarkStart w:id="151" w:name="_Toc198737889"/>
      <w:bookmarkStart w:id="152" w:name="_Toc150282131"/>
      <w:bookmarkStart w:id="153" w:name="_Toc198737624"/>
      <w:bookmarkStart w:id="154" w:name="_Toc207048840"/>
      <w:bookmarkStart w:id="155" w:name="_Toc150007309"/>
      <w:bookmarkStart w:id="156" w:name="_Toc151062430"/>
      <w:bookmarkStart w:id="157" w:name="_Toc153113168"/>
      <w:bookmarkStart w:id="158" w:name="_Toc150283617"/>
      <w:bookmarkStart w:id="159" w:name="_Toc199338409"/>
      <w:r>
        <w:rPr>
          <w:rFonts w:hint="eastAsia"/>
          <w:szCs w:val="21"/>
        </w:rPr>
        <w:t>术语和定义</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bookmarkStart w:id="160" w:name="_Hlk111065568" w:displacedByCustomXml="next"/>
    <w:bookmarkEnd w:id="160" w:displacedByCustomXml="next"/>
    <w:bookmarkStart w:id="161" w:name="_Hlk104032062" w:displacedByCustomXml="next"/>
    <w:bookmarkEnd w:id="161" w:displacedByCustomXml="next"/>
    <w:bookmarkStart w:id="162" w:name="_Toc26986532" w:displacedByCustomXml="next"/>
    <w:bookmarkEnd w:id="162" w:displacedByCustomXml="next"/>
    <w:sdt>
      <w:sdtPr>
        <w:rPr>
          <w:rFonts w:hint="eastAsia"/>
        </w:rPr>
        <w:id w:val="-1909835108"/>
        <w:placeholder>
          <w:docPart w:val="16D83449E5714836895277C5D8EB4E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A746F" w:rsidRDefault="00F42B45">
          <w:pPr>
            <w:pStyle w:val="affffe"/>
            <w:ind w:firstLine="420"/>
          </w:pPr>
          <w:r>
            <w:rPr>
              <w:rFonts w:hint="eastAsia"/>
            </w:rPr>
            <w:t>下列术语和定义适用于本文件。</w:t>
          </w:r>
        </w:p>
      </w:sdtContent>
    </w:sdt>
    <w:p w:rsidR="009A746F" w:rsidRDefault="00F42B45">
      <w:pPr>
        <w:pStyle w:val="affffffffffd"/>
        <w:ind w:left="420" w:hangingChars="200" w:hanging="420"/>
        <w:rPr>
          <w:rFonts w:ascii="黑体" w:eastAsia="黑体" w:hAnsi="黑体"/>
        </w:rPr>
      </w:pPr>
      <w:bookmarkStart w:id="163" w:name="_Toc104058772"/>
      <w:bookmarkStart w:id="164" w:name="_Toc103848004"/>
      <w:bookmarkStart w:id="165" w:name="_Toc103848252"/>
      <w:r>
        <w:rPr>
          <w:rFonts w:ascii="黑体" w:eastAsia="黑体" w:hAnsi="黑体"/>
        </w:rPr>
        <w:br/>
      </w:r>
      <w:r>
        <w:rPr>
          <w:rFonts w:ascii="黑体" w:eastAsia="黑体" w:hAnsi="黑体" w:hint="eastAsia"/>
        </w:rPr>
        <w:t xml:space="preserve">井冈山红米  </w:t>
      </w:r>
      <w:r>
        <w:rPr>
          <w:rFonts w:ascii="黑体" w:eastAsia="黑体" w:hAnsi="黑体"/>
        </w:rPr>
        <w:t>Jinggangshan red rice</w:t>
      </w:r>
    </w:p>
    <w:p w:rsidR="009A746F" w:rsidRDefault="00F42B45">
      <w:pPr>
        <w:pStyle w:val="affffffffa"/>
        <w:numPr>
          <w:ilvl w:val="0"/>
          <w:numId w:val="0"/>
        </w:numPr>
        <w:ind w:firstLineChars="200" w:firstLine="420"/>
      </w:pPr>
      <w:r>
        <w:rPr>
          <w:rFonts w:hint="eastAsia"/>
        </w:rPr>
        <w:t>吉安市行政区域范围内加工，符合T/JALNCP 2701要求，并经“井冈山</w:t>
      </w:r>
      <w:r>
        <w:rPr>
          <w:rFonts w:hint="eastAsia"/>
          <w:vertAlign w:val="superscript"/>
        </w:rPr>
        <w:t>®</w:t>
      </w:r>
      <w:r>
        <w:rPr>
          <w:rFonts w:hint="eastAsia"/>
        </w:rPr>
        <w:t>”商标持有人授权的产品。</w:t>
      </w:r>
      <w:bookmarkStart w:id="166" w:name="_Toc108690396"/>
    </w:p>
    <w:p w:rsidR="009A746F" w:rsidRDefault="00F42B45">
      <w:pPr>
        <w:pStyle w:val="affc"/>
        <w:spacing w:before="240" w:after="240"/>
      </w:pPr>
      <w:bookmarkStart w:id="167" w:name="_Toc207048841"/>
      <w:bookmarkStart w:id="168" w:name="_Toc206533835"/>
      <w:bookmarkStart w:id="169" w:name="_Toc206612646"/>
      <w:bookmarkStart w:id="170" w:name="_Toc206446097"/>
      <w:bookmarkStart w:id="171" w:name="_Toc104058774"/>
      <w:bookmarkStart w:id="172" w:name="_Toc198388137"/>
      <w:bookmarkStart w:id="173" w:name="_Toc150007311"/>
      <w:bookmarkStart w:id="174" w:name="_Toc108690398"/>
      <w:bookmarkStart w:id="175" w:name="_Toc150282132"/>
      <w:bookmarkStart w:id="176" w:name="_Toc150005374"/>
      <w:bookmarkStart w:id="177" w:name="_Toc150005386"/>
      <w:bookmarkStart w:id="178" w:name="_Toc150283639"/>
      <w:bookmarkStart w:id="179" w:name="_Toc151062431"/>
      <w:bookmarkStart w:id="180" w:name="_Toc147597872"/>
      <w:bookmarkStart w:id="181" w:name="_Toc147599234"/>
      <w:bookmarkStart w:id="182" w:name="_Toc111146413"/>
      <w:bookmarkStart w:id="183" w:name="_Toc150007295"/>
      <w:bookmarkStart w:id="184" w:name="_Toc150283618"/>
      <w:bookmarkStart w:id="185" w:name="_Toc147600301"/>
      <w:bookmarkStart w:id="186" w:name="_Toc153113169"/>
      <w:bookmarkStart w:id="187" w:name="_Toc153980646"/>
      <w:bookmarkStart w:id="188" w:name="_Toc150286610"/>
      <w:bookmarkEnd w:id="163"/>
      <w:bookmarkEnd w:id="166"/>
      <w:r>
        <w:rPr>
          <w:rFonts w:hint="eastAsia"/>
        </w:rPr>
        <w:t>环境要求</w:t>
      </w:r>
      <w:bookmarkEnd w:id="167"/>
    </w:p>
    <w:p w:rsidR="009A746F" w:rsidRDefault="00F42B45">
      <w:pPr>
        <w:pStyle w:val="affd"/>
        <w:spacing w:before="120" w:after="120"/>
      </w:pPr>
      <w:r>
        <w:rPr>
          <w:rFonts w:hint="eastAsia"/>
        </w:rPr>
        <w:t>产地环境</w:t>
      </w:r>
    </w:p>
    <w:p w:rsidR="009A746F" w:rsidRDefault="00F42B45">
      <w:pPr>
        <w:pStyle w:val="affffffff7"/>
        <w:numPr>
          <w:ilvl w:val="0"/>
          <w:numId w:val="0"/>
        </w:numPr>
        <w:ind w:firstLineChars="200" w:firstLine="420"/>
      </w:pPr>
      <w:r>
        <w:rPr>
          <w:rFonts w:hint="eastAsia"/>
        </w:rPr>
        <w:t>产地环境应符合NY/T 391的要求；有机产品应符合GB/T 19630的要求。</w:t>
      </w:r>
    </w:p>
    <w:p w:rsidR="009A746F" w:rsidRDefault="00F42B45">
      <w:pPr>
        <w:pStyle w:val="affd"/>
        <w:spacing w:before="120" w:after="120"/>
      </w:pPr>
      <w:r>
        <w:rPr>
          <w:rFonts w:hint="eastAsia"/>
        </w:rPr>
        <w:t>投入品</w:t>
      </w:r>
    </w:p>
    <w:p w:rsidR="009A746F" w:rsidRDefault="00F42B45">
      <w:pPr>
        <w:pStyle w:val="affffffffa"/>
        <w:numPr>
          <w:ilvl w:val="0"/>
          <w:numId w:val="0"/>
        </w:numPr>
        <w:ind w:firstLineChars="200" w:firstLine="420"/>
      </w:pPr>
      <w:r>
        <w:rPr>
          <w:rFonts w:hint="eastAsia"/>
        </w:rPr>
        <w:t>应符合NY/T 393、NY/T 394的要求；有机产品应符合GB/T 19630的要求。</w:t>
      </w:r>
    </w:p>
    <w:p w:rsidR="009A746F" w:rsidRDefault="00F42B45">
      <w:pPr>
        <w:pStyle w:val="affc"/>
        <w:spacing w:before="240" w:after="240"/>
      </w:pPr>
      <w:bookmarkStart w:id="189" w:name="_Toc207048842"/>
      <w:r>
        <w:rPr>
          <w:rFonts w:hint="eastAsia"/>
        </w:rPr>
        <w:t>原料要求</w:t>
      </w:r>
      <w:bookmarkEnd w:id="189"/>
    </w:p>
    <w:bookmarkEnd w:id="168"/>
    <w:bookmarkEnd w:id="169"/>
    <w:p w:rsidR="009A746F" w:rsidRDefault="00F42B45">
      <w:pPr>
        <w:pStyle w:val="affd"/>
        <w:spacing w:before="120" w:after="120"/>
      </w:pPr>
      <w:r>
        <w:rPr>
          <w:rFonts w:hint="eastAsia"/>
        </w:rPr>
        <w:t>品种</w:t>
      </w:r>
    </w:p>
    <w:p w:rsidR="009A746F" w:rsidRDefault="00F42B45">
      <w:pPr>
        <w:pStyle w:val="affffffff7"/>
        <w:numPr>
          <w:ilvl w:val="0"/>
          <w:numId w:val="0"/>
        </w:numPr>
        <w:ind w:firstLineChars="200" w:firstLine="420"/>
      </w:pPr>
      <w:r>
        <w:rPr>
          <w:rFonts w:hint="eastAsia"/>
        </w:rPr>
        <w:t>宜选择井冈山红米、紫红米等红米稻品种。</w:t>
      </w:r>
    </w:p>
    <w:p w:rsidR="009A746F" w:rsidRDefault="00F42B45">
      <w:pPr>
        <w:pStyle w:val="affd"/>
        <w:spacing w:before="120" w:after="120"/>
      </w:pPr>
      <w:r>
        <w:rPr>
          <w:rFonts w:hint="eastAsia"/>
        </w:rPr>
        <w:t>原料质量</w:t>
      </w:r>
    </w:p>
    <w:p w:rsidR="009A746F" w:rsidRDefault="00F42B45">
      <w:pPr>
        <w:pStyle w:val="affffffff7"/>
        <w:numPr>
          <w:ilvl w:val="0"/>
          <w:numId w:val="0"/>
        </w:numPr>
        <w:ind w:firstLineChars="200" w:firstLine="420"/>
      </w:pPr>
      <w:r>
        <w:rPr>
          <w:rFonts w:hint="eastAsia"/>
        </w:rPr>
        <w:t>稻谷应符合 GB 1350 的规定；绿色食品应符合NY/T 419的规定；有机产品应符合GB/T 19630的要求。</w:t>
      </w:r>
    </w:p>
    <w:p w:rsidR="009A746F" w:rsidRDefault="00F42B45">
      <w:pPr>
        <w:pStyle w:val="affd"/>
        <w:spacing w:before="120" w:after="120"/>
      </w:pPr>
      <w:r>
        <w:rPr>
          <w:rFonts w:hint="eastAsia"/>
        </w:rPr>
        <w:lastRenderedPageBreak/>
        <w:t>辅料</w:t>
      </w:r>
    </w:p>
    <w:p w:rsidR="009A746F" w:rsidRDefault="00F42B45">
      <w:pPr>
        <w:pStyle w:val="affffffffa"/>
        <w:numPr>
          <w:ilvl w:val="0"/>
          <w:numId w:val="0"/>
        </w:numPr>
        <w:ind w:firstLineChars="200" w:firstLine="420"/>
      </w:pPr>
      <w:r>
        <w:rPr>
          <w:rFonts w:hint="eastAsia"/>
        </w:rPr>
        <w:t>生产用水应符合 GB 5749 要求。</w:t>
      </w:r>
      <w:bookmarkStart w:id="190" w:name="_Toc206612647"/>
    </w:p>
    <w:p w:rsidR="009A746F" w:rsidRDefault="00F42B45">
      <w:pPr>
        <w:pStyle w:val="affc"/>
        <w:spacing w:before="240" w:after="240"/>
      </w:pPr>
      <w:bookmarkStart w:id="191" w:name="_Toc207048843"/>
      <w:r>
        <w:rPr>
          <w:rFonts w:hint="eastAsia"/>
        </w:rPr>
        <w:t>加工管理</w:t>
      </w:r>
      <w:bookmarkEnd w:id="190"/>
      <w:bookmarkEnd w:id="191"/>
    </w:p>
    <w:p w:rsidR="009A746F" w:rsidRDefault="00F42B45">
      <w:pPr>
        <w:pStyle w:val="affffe"/>
        <w:ind w:firstLine="420"/>
      </w:pPr>
      <w:r>
        <w:rPr>
          <w:rFonts w:ascii="Calibri" w:hAnsi="Calibri" w:hint="eastAsia"/>
          <w:kern w:val="2"/>
          <w:szCs w:val="21"/>
          <w:lang w:bidi="ar"/>
        </w:rPr>
        <w:t>选址、生产场所、设施设备、环境卫生、质量控制、食品安全管理</w:t>
      </w:r>
      <w:r>
        <w:rPr>
          <w:rFonts w:hint="eastAsia"/>
        </w:rPr>
        <w:t xml:space="preserve">等应遵守 GB 14881 </w:t>
      </w:r>
      <w:r w:rsidR="00F453A0">
        <w:rPr>
          <w:rFonts w:hint="eastAsia"/>
        </w:rPr>
        <w:t>的规定；绿色食品应执行</w:t>
      </w:r>
      <w:r>
        <w:rPr>
          <w:rFonts w:hint="eastAsia"/>
        </w:rPr>
        <w:t>绿色食品生产加工相关</w:t>
      </w:r>
      <w:bookmarkStart w:id="192" w:name="OLE_LINK1"/>
      <w:bookmarkStart w:id="193" w:name="OLE_LINK2"/>
      <w:r>
        <w:rPr>
          <w:rFonts w:hint="eastAsia"/>
        </w:rPr>
        <w:t>规定</w:t>
      </w:r>
      <w:bookmarkEnd w:id="192"/>
      <w:bookmarkEnd w:id="193"/>
      <w:r>
        <w:rPr>
          <w:rFonts w:hint="eastAsia"/>
        </w:rPr>
        <w:t>；有机产品应符合 GB/T 19630 的要求。</w:t>
      </w:r>
    </w:p>
    <w:p w:rsidR="009A746F" w:rsidRDefault="00F42B45">
      <w:pPr>
        <w:pStyle w:val="affc"/>
        <w:spacing w:before="240" w:after="240"/>
      </w:pPr>
      <w:bookmarkStart w:id="194" w:name="_Toc207048844"/>
      <w:bookmarkStart w:id="195" w:name="_Toc206612648"/>
      <w:r>
        <w:rPr>
          <w:rFonts w:hint="eastAsia"/>
        </w:rPr>
        <w:t>加工流程</w:t>
      </w:r>
      <w:bookmarkEnd w:id="194"/>
      <w:bookmarkEnd w:id="195"/>
    </w:p>
    <w:p w:rsidR="009A746F" w:rsidRDefault="00F42B45">
      <w:pPr>
        <w:pStyle w:val="affd"/>
        <w:spacing w:before="120" w:after="120"/>
      </w:pPr>
      <w:r>
        <w:rPr>
          <w:rFonts w:hint="eastAsia"/>
        </w:rPr>
        <w:t>筛选</w:t>
      </w:r>
    </w:p>
    <w:p w:rsidR="009A746F" w:rsidRDefault="00F42B45">
      <w:pPr>
        <w:pStyle w:val="affffe"/>
        <w:ind w:firstLine="420"/>
      </w:pPr>
      <w:r>
        <w:rPr>
          <w:rFonts w:hint="eastAsia"/>
        </w:rPr>
        <w:t>采用筛选设备对稻谷进行初步筛选除去杂物，操作时应控制好进料流量和进料状态。筛面上的厚度宜为</w:t>
      </w:r>
      <w:r w:rsidR="00F453A0">
        <w:rPr>
          <w:rFonts w:hint="eastAsia"/>
        </w:rPr>
        <w:t>1.0</w:t>
      </w:r>
      <w:r>
        <w:rPr>
          <w:rFonts w:hint="eastAsia"/>
        </w:rPr>
        <w:t>cm～1.2cm，即 1cm筛面宽度1h的处理量为 40kg～60kg，时间为3s～5s。</w:t>
      </w:r>
    </w:p>
    <w:p w:rsidR="009A746F" w:rsidRDefault="00F42B45">
      <w:pPr>
        <w:pStyle w:val="affd"/>
        <w:spacing w:before="120" w:after="120"/>
      </w:pPr>
      <w:r>
        <w:rPr>
          <w:rFonts w:hint="eastAsia"/>
        </w:rPr>
        <w:t>去石</w:t>
      </w:r>
    </w:p>
    <w:p w:rsidR="009A746F" w:rsidRDefault="00F42B45">
      <w:pPr>
        <w:pStyle w:val="affffffffa"/>
      </w:pPr>
      <w:r>
        <w:rPr>
          <w:rFonts w:hint="eastAsia"/>
        </w:rPr>
        <w:t>进料后，使流量正常稳定并沿筛面宽度方向均匀下落，流量一般不应超过额定量±10％。生产中应保持稳定风量，使稻谷在筛面或去石板上呈松散悬浮状态，悬浮高度 3.0cm～4.0 cm。</w:t>
      </w:r>
    </w:p>
    <w:p w:rsidR="009A746F" w:rsidRDefault="00F42B45">
      <w:pPr>
        <w:pStyle w:val="affffffffa"/>
      </w:pPr>
      <w:r>
        <w:rPr>
          <w:rFonts w:hint="eastAsia"/>
        </w:rPr>
        <w:t>去石筛面、匀风板和进风门要保持畅通。</w:t>
      </w:r>
    </w:p>
    <w:p w:rsidR="009A746F" w:rsidRDefault="00F42B45">
      <w:pPr>
        <w:pStyle w:val="affffffffa"/>
      </w:pPr>
      <w:r>
        <w:rPr>
          <w:rFonts w:hint="eastAsia"/>
        </w:rPr>
        <w:t>宜采用二道去石，去石效果达到以下要求：</w:t>
      </w:r>
    </w:p>
    <w:p w:rsidR="009A746F" w:rsidRDefault="00F42B45">
      <w:pPr>
        <w:pStyle w:val="af5"/>
      </w:pPr>
      <w:r>
        <w:rPr>
          <w:rFonts w:hint="eastAsia"/>
        </w:rPr>
        <w:t>第一道去石，每公斤沙中含稻谷不超过50粒；</w:t>
      </w:r>
    </w:p>
    <w:p w:rsidR="009A746F" w:rsidRDefault="00F42B45">
      <w:pPr>
        <w:pStyle w:val="af5"/>
      </w:pPr>
      <w:r>
        <w:rPr>
          <w:rFonts w:hint="eastAsia"/>
        </w:rPr>
        <w:t>第二道去石，净谷中含并肩石不得超过1粒/kg；</w:t>
      </w:r>
    </w:p>
    <w:p w:rsidR="009A746F" w:rsidRDefault="00F42B45">
      <w:pPr>
        <w:pStyle w:val="af5"/>
      </w:pPr>
      <w:r>
        <w:rPr>
          <w:rFonts w:hint="eastAsia"/>
        </w:rPr>
        <w:t>两道去石效率在 95％以上。</w:t>
      </w:r>
    </w:p>
    <w:p w:rsidR="009A746F" w:rsidRDefault="00F42B45">
      <w:pPr>
        <w:pStyle w:val="affd"/>
        <w:spacing w:before="120" w:after="120"/>
      </w:pPr>
      <w:r>
        <w:rPr>
          <w:rFonts w:hint="eastAsia"/>
        </w:rPr>
        <w:t>磁选</w:t>
      </w:r>
    </w:p>
    <w:p w:rsidR="009A746F" w:rsidRDefault="00F42B45">
      <w:pPr>
        <w:pStyle w:val="affffffffa"/>
      </w:pPr>
      <w:r>
        <w:rPr>
          <w:rFonts w:hint="eastAsia"/>
        </w:rPr>
        <w:t>使用磁选设备清除混进稻谷中的磁性金属杂质。</w:t>
      </w:r>
    </w:p>
    <w:p w:rsidR="009A746F" w:rsidRDefault="00F42B45" w:rsidP="00F453A0">
      <w:pPr>
        <w:pStyle w:val="affffffffa"/>
      </w:pPr>
      <w:r>
        <w:rPr>
          <w:rFonts w:hint="eastAsia"/>
        </w:rPr>
        <w:t>磁选设备工作面应经常清理，永磁滚简的表面应定期检查清扫，宜3d～5d 清理1次。</w:t>
      </w:r>
    </w:p>
    <w:p w:rsidR="009A746F" w:rsidRDefault="00F42B45">
      <w:pPr>
        <w:pStyle w:val="affd"/>
        <w:spacing w:before="120" w:after="120"/>
      </w:pPr>
      <w:r>
        <w:rPr>
          <w:rFonts w:hint="eastAsia"/>
        </w:rPr>
        <w:t>砻谷</w:t>
      </w:r>
    </w:p>
    <w:p w:rsidR="009A746F" w:rsidRDefault="00F453A0" w:rsidP="00F453A0">
      <w:pPr>
        <w:pStyle w:val="affffffffa"/>
        <w:numPr>
          <w:ilvl w:val="0"/>
          <w:numId w:val="0"/>
        </w:numPr>
        <w:ind w:firstLineChars="200" w:firstLine="420"/>
      </w:pPr>
      <w:r>
        <w:rPr>
          <w:rFonts w:hint="eastAsia"/>
        </w:rPr>
        <w:t>控制流量，使</w:t>
      </w:r>
      <w:r w:rsidR="00F42B45">
        <w:rPr>
          <w:rFonts w:hint="eastAsia"/>
        </w:rPr>
        <w:t>稻谷脱壳率在 75％～85％，碎米含量≤4％。</w:t>
      </w:r>
    </w:p>
    <w:p w:rsidR="009A746F" w:rsidRDefault="00F42B45">
      <w:pPr>
        <w:pStyle w:val="affd"/>
        <w:spacing w:before="120" w:after="120"/>
      </w:pPr>
      <w:r>
        <w:rPr>
          <w:rFonts w:hint="eastAsia"/>
        </w:rPr>
        <w:t>谷糙分离</w:t>
      </w:r>
    </w:p>
    <w:p w:rsidR="009A746F" w:rsidRDefault="00F42B45">
      <w:pPr>
        <w:pStyle w:val="affffe"/>
        <w:ind w:firstLine="420"/>
      </w:pPr>
      <w:r>
        <w:rPr>
          <w:rFonts w:hint="eastAsia"/>
        </w:rPr>
        <w:t>物料流量保持均匀和稳定，谷糙分离效果控制回砻谷中含糙米量不应超过 15％，净糙米中含稻谷粒不应超过</w:t>
      </w:r>
      <w:r w:rsidR="00F453A0">
        <w:rPr>
          <w:rFonts w:hint="eastAsia"/>
        </w:rPr>
        <w:t>8</w:t>
      </w:r>
      <w:r>
        <w:rPr>
          <w:rFonts w:hint="eastAsia"/>
        </w:rPr>
        <w:t>粒/kg；回本机流量不应超过净糙流量的</w:t>
      </w:r>
      <w:bookmarkStart w:id="196" w:name="_GoBack"/>
      <w:bookmarkEnd w:id="196"/>
      <w:r>
        <w:rPr>
          <w:rFonts w:hint="eastAsia"/>
        </w:rPr>
        <w:t>50％。</w:t>
      </w:r>
    </w:p>
    <w:p w:rsidR="009A746F" w:rsidRDefault="00F42B45">
      <w:pPr>
        <w:pStyle w:val="affd"/>
        <w:spacing w:before="120" w:after="120"/>
      </w:pPr>
      <w:r>
        <w:rPr>
          <w:rFonts w:hint="eastAsia"/>
        </w:rPr>
        <w:t>碾米</w:t>
      </w:r>
    </w:p>
    <w:p w:rsidR="009A746F" w:rsidRDefault="00920203">
      <w:pPr>
        <w:pStyle w:val="affffe"/>
        <w:ind w:firstLine="420"/>
      </w:pPr>
      <w:r>
        <w:rPr>
          <w:rFonts w:hint="eastAsia"/>
        </w:rPr>
        <w:t>经常调节产量、出米率与质量之间的关系，</w:t>
      </w:r>
      <w:r w:rsidR="00F42B45">
        <w:rPr>
          <w:rFonts w:hint="eastAsia"/>
        </w:rPr>
        <w:t>采用三机出白时，头道米机的出糠量应高于二道米机，</w:t>
      </w:r>
    </w:p>
    <w:p w:rsidR="009A746F" w:rsidRDefault="00F42B45">
      <w:pPr>
        <w:pStyle w:val="affffe"/>
        <w:ind w:firstLineChars="0" w:firstLine="0"/>
      </w:pPr>
      <w:r>
        <w:rPr>
          <w:rFonts w:hint="eastAsia"/>
        </w:rPr>
        <w:t>为 50％～60％，二道米机为 30％～40％，三道米机为 15％～20％。</w:t>
      </w:r>
    </w:p>
    <w:p w:rsidR="009A746F" w:rsidRDefault="00F42B45">
      <w:pPr>
        <w:pStyle w:val="affd"/>
        <w:spacing w:before="120" w:after="120"/>
      </w:pPr>
      <w:r>
        <w:rPr>
          <w:rFonts w:hint="eastAsia"/>
        </w:rPr>
        <w:t>抛光</w:t>
      </w:r>
    </w:p>
    <w:p w:rsidR="009A746F" w:rsidRDefault="00F42B45">
      <w:pPr>
        <w:pStyle w:val="affffe"/>
        <w:ind w:firstLine="420"/>
      </w:pPr>
      <w:r>
        <w:rPr>
          <w:rFonts w:hint="eastAsia"/>
        </w:rPr>
        <w:t>加强对着水量的控制，着水量宜为进机红米流量的0.2％～0.3％，将红米外衣抛光掉1/5～2/5即可。</w:t>
      </w:r>
    </w:p>
    <w:p w:rsidR="009A746F" w:rsidRDefault="00F42B45">
      <w:pPr>
        <w:pStyle w:val="affd"/>
        <w:spacing w:before="120" w:after="120"/>
      </w:pPr>
      <w:r>
        <w:rPr>
          <w:rFonts w:hint="eastAsia"/>
        </w:rPr>
        <w:t>色选</w:t>
      </w:r>
    </w:p>
    <w:p w:rsidR="009A746F" w:rsidRDefault="00F42B45">
      <w:pPr>
        <w:pStyle w:val="affffe"/>
        <w:ind w:firstLine="420"/>
      </w:pPr>
      <w:r>
        <w:rPr>
          <w:rFonts w:hint="eastAsia"/>
        </w:rPr>
        <w:t>将抛光后的红米通过自动输送至色选机进行色选，去掉黄米及不合格米。</w:t>
      </w:r>
    </w:p>
    <w:p w:rsidR="009A746F" w:rsidRDefault="00F42B45">
      <w:pPr>
        <w:pStyle w:val="affc"/>
        <w:spacing w:before="240" w:after="240"/>
      </w:pPr>
      <w:bookmarkStart w:id="197" w:name="_Toc207048845"/>
      <w:bookmarkStart w:id="198" w:name="_Toc206612649"/>
      <w:bookmarkStart w:id="199" w:name="_Toc206533837"/>
      <w:r>
        <w:rPr>
          <w:rFonts w:hint="eastAsia"/>
        </w:rPr>
        <w:t>包装、贮存与运输</w:t>
      </w:r>
      <w:bookmarkEnd w:id="197"/>
      <w:bookmarkEnd w:id="198"/>
      <w:bookmarkEnd w:id="199"/>
    </w:p>
    <w:p w:rsidR="009A746F" w:rsidRDefault="00F42B45">
      <w:pPr>
        <w:pStyle w:val="affd"/>
        <w:spacing w:before="120" w:after="120"/>
      </w:pPr>
      <w:r>
        <w:rPr>
          <w:rFonts w:hint="eastAsia"/>
        </w:rPr>
        <w:t>包装</w:t>
      </w:r>
    </w:p>
    <w:p w:rsidR="009A746F" w:rsidRDefault="00F42B45">
      <w:pPr>
        <w:pStyle w:val="affffffffa"/>
        <w:numPr>
          <w:ilvl w:val="0"/>
          <w:numId w:val="0"/>
        </w:numPr>
        <w:ind w:firstLineChars="200" w:firstLine="420"/>
      </w:pPr>
      <w:r>
        <w:rPr>
          <w:rFonts w:hint="eastAsia"/>
        </w:rPr>
        <w:t xml:space="preserve">包装应清洁、牢固、无破损、结实，真空包装应封口严密、不漏气，塑料包装袋应符合 GB 4806.7 的规定，纸包装应符合 GB 4806.8 的规定；绿色食品应符合 NY/T 419 的规定；有机产品应符合 GB/T </w:t>
      </w:r>
      <w:r>
        <w:rPr>
          <w:rFonts w:hint="eastAsia"/>
        </w:rPr>
        <w:lastRenderedPageBreak/>
        <w:t>19630 的规定。</w:t>
      </w:r>
    </w:p>
    <w:p w:rsidR="009A746F" w:rsidRDefault="00F42B45">
      <w:pPr>
        <w:pStyle w:val="affd"/>
        <w:spacing w:before="120" w:after="120"/>
      </w:pPr>
      <w:r>
        <w:rPr>
          <w:rFonts w:hint="eastAsia"/>
        </w:rPr>
        <w:t>贮存</w:t>
      </w:r>
    </w:p>
    <w:p w:rsidR="009A746F" w:rsidRDefault="00F42B45">
      <w:pPr>
        <w:pStyle w:val="affffffffa"/>
        <w:numPr>
          <w:ilvl w:val="0"/>
          <w:numId w:val="0"/>
        </w:numPr>
        <w:ind w:firstLineChars="200" w:firstLine="420"/>
      </w:pPr>
      <w:r>
        <w:rPr>
          <w:rFonts w:hint="eastAsia"/>
        </w:rPr>
        <w:t>成品应贮存于清洁、干燥、防雨、防潮、防虫、防鼠、无异味的库房内，隔墙离地存放，不得与有毒有害物质、有异味、易污染、水分较高的物质混合贮存；绿色食品应符合 NY/T 1056 的要求；有机产品应符合 GB/T 19630 的要求。</w:t>
      </w:r>
    </w:p>
    <w:p w:rsidR="009A746F" w:rsidRDefault="00F42B45">
      <w:pPr>
        <w:pStyle w:val="affd"/>
        <w:spacing w:before="120" w:after="120"/>
      </w:pPr>
      <w:r>
        <w:rPr>
          <w:rFonts w:hint="eastAsia"/>
        </w:rPr>
        <w:t>运输</w:t>
      </w:r>
    </w:p>
    <w:p w:rsidR="009A746F" w:rsidRDefault="00F42B45">
      <w:pPr>
        <w:pStyle w:val="affffffffa"/>
        <w:numPr>
          <w:ilvl w:val="0"/>
          <w:numId w:val="0"/>
        </w:numPr>
        <w:ind w:firstLineChars="200" w:firstLine="420"/>
      </w:pPr>
      <w:r>
        <w:rPr>
          <w:rFonts w:hint="eastAsia"/>
        </w:rPr>
        <w:t>运输工具应保持清洁、卫生，不得与毒、有害、有腐蚀性、易挥发性或有异味的物品混装运输，运输途中防潮、防雨、防暴晒；绿色食品应符合 NY/T 419 的要求；有机产品应符合 GB/T 19630 的要求。</w:t>
      </w:r>
    </w:p>
    <w:bookmarkEnd w:id="170"/>
    <w:p w:rsidR="009A746F" w:rsidRDefault="009A746F">
      <w:pPr>
        <w:pStyle w:val="affffe"/>
        <w:ind w:firstLine="420"/>
      </w:pPr>
    </w:p>
    <w:p w:rsidR="009A746F" w:rsidRDefault="00F42B45">
      <w:pPr>
        <w:pStyle w:val="affffe"/>
        <w:ind w:firstLineChars="0" w:firstLine="0"/>
        <w:jc w:val="center"/>
      </w:pPr>
      <w:bookmarkStart w:id="200" w:name="BookMark8"/>
      <w:bookmarkEnd w:id="50"/>
      <w:bookmarkEnd w:id="164"/>
      <w:bookmarkEnd w:id="16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hint="eastAsia"/>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0"/>
    </w:p>
    <w:sectPr w:rsidR="009A746F">
      <w:headerReference w:type="even" r:id="rId22"/>
      <w:headerReference w:type="default" r:id="rId23"/>
      <w:footerReference w:type="even" r:id="rId24"/>
      <w:footerReference w:type="default" r:id="rId2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3D8" w:rsidRDefault="003723D8">
      <w:pPr>
        <w:spacing w:line="240" w:lineRule="auto"/>
      </w:pPr>
      <w:r>
        <w:separator/>
      </w:r>
    </w:p>
  </w:endnote>
  <w:endnote w:type="continuationSeparator" w:id="0">
    <w:p w:rsidR="003723D8" w:rsidRDefault="00372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6F" w:rsidRDefault="00F42B45">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6F" w:rsidRDefault="009A746F">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6F" w:rsidRDefault="009A746F">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6F" w:rsidRDefault="00F42B45">
    <w:pPr>
      <w:pStyle w:val="affffa"/>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6F" w:rsidRDefault="00F42B45">
    <w:pPr>
      <w:pStyle w:val="affffb"/>
    </w:pPr>
    <w:r>
      <w:fldChar w:fldCharType="begin"/>
    </w:r>
    <w:r>
      <w:instrText>PAGE   \* MERGEFORMAT</w:instrText>
    </w:r>
    <w:r>
      <w:fldChar w:fldCharType="separate"/>
    </w:r>
    <w:r w:rsidR="00F453A0" w:rsidRPr="00F453A0">
      <w:rPr>
        <w:noProof/>
        <w:lang w:val="zh-CN"/>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6F" w:rsidRDefault="00F42B45">
    <w:pPr>
      <w:pStyle w:val="affffa"/>
    </w:pPr>
    <w:r>
      <w:fldChar w:fldCharType="begin"/>
    </w:r>
    <w:r>
      <w:instrText xml:space="preserve"> PAGE   \* MERGEFORMAT \* MERGEFORMAT </w:instrText>
    </w:r>
    <w:r>
      <w:fldChar w:fldCharType="separate"/>
    </w:r>
    <w: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6F" w:rsidRDefault="00F42B45">
    <w:pPr>
      <w:pStyle w:val="affffb"/>
    </w:pPr>
    <w:r>
      <w:fldChar w:fldCharType="begin"/>
    </w:r>
    <w:r>
      <w:instrText>PAGE   \* MERGEFORMAT</w:instrText>
    </w:r>
    <w:r>
      <w:fldChar w:fldCharType="separate"/>
    </w:r>
    <w:r w:rsidR="00F453A0" w:rsidRPr="00F453A0">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3D8" w:rsidRDefault="003723D8">
      <w:pPr>
        <w:spacing w:line="240" w:lineRule="auto"/>
      </w:pPr>
      <w:r>
        <w:separator/>
      </w:r>
    </w:p>
  </w:footnote>
  <w:footnote w:type="continuationSeparator" w:id="0">
    <w:p w:rsidR="003723D8" w:rsidRDefault="003723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6F" w:rsidRDefault="009A746F">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6F" w:rsidRDefault="00F42B4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6F" w:rsidRDefault="009A746F">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6F" w:rsidRDefault="00F42B45">
    <w:pPr>
      <w:pStyle w:val="afffff4"/>
    </w:pPr>
    <w:r>
      <w:fldChar w:fldCharType="begin"/>
    </w:r>
    <w:r>
      <w:instrText xml:space="preserve"> STYLEREF  标准文件_文件编号 \* MERGEFORMAT </w:instrText>
    </w:r>
    <w:r>
      <w:fldChar w:fldCharType="separate"/>
    </w:r>
    <w:r>
      <w:t>T/JALNCP XXXX</w:t>
    </w:r>
    <w:r>
      <w:t>—     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6F" w:rsidRDefault="00F42B45">
    <w:pPr>
      <w:pStyle w:val="afffff3"/>
    </w:pPr>
    <w:r>
      <w:fldChar w:fldCharType="begin"/>
    </w:r>
    <w:r>
      <w:instrText xml:space="preserve"> STYLEREF  标准文件_文件编号  \* MERGEFORMAT </w:instrText>
    </w:r>
    <w:r>
      <w:fldChar w:fldCharType="separate"/>
    </w:r>
    <w:r w:rsidR="00F453A0">
      <w:rPr>
        <w:noProof/>
      </w:rPr>
      <w:t>T/JALNCP XXXX</w:t>
    </w:r>
    <w:r w:rsidR="00F453A0">
      <w:rPr>
        <w:noProof/>
      </w:rPr>
      <w:t>—     </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6F" w:rsidRDefault="00F42B45">
    <w:pPr>
      <w:pStyle w:val="afffff4"/>
    </w:pPr>
    <w:r>
      <w:fldChar w:fldCharType="begin"/>
    </w:r>
    <w:r>
      <w:instrText xml:space="preserve"> STYLEREF  标准文件_文件编号 \* MERGEFORMAT </w:instrText>
    </w:r>
    <w:r>
      <w:fldChar w:fldCharType="separate"/>
    </w:r>
    <w:r>
      <w:t>T/JALNCP XXXX</w:t>
    </w:r>
    <w:r>
      <w:t>—     </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6F" w:rsidRDefault="00F42B45">
    <w:pPr>
      <w:pStyle w:val="afffff3"/>
    </w:pPr>
    <w:r>
      <w:fldChar w:fldCharType="begin"/>
    </w:r>
    <w:r>
      <w:instrText xml:space="preserve"> STYLEREF  标准文件_文件编号  \* MERGEFORMAT </w:instrText>
    </w:r>
    <w:r>
      <w:fldChar w:fldCharType="separate"/>
    </w:r>
    <w:r w:rsidR="00F453A0">
      <w:rPr>
        <w:noProof/>
      </w:rPr>
      <w:t>T/JALNCP XXXX</w:t>
    </w:r>
    <w:r w:rsidR="00F453A0">
      <w:rPr>
        <w:noProof/>
      </w:rPr>
      <w:t>—     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3969" w:firstLine="0"/>
      </w:pPr>
    </w:lvl>
    <w:lvl w:ilvl="1">
      <w:start w:val="1"/>
      <w:numFmt w:val="decimal"/>
      <w:lvlText w:val="%1.%2"/>
      <w:lvlJc w:val="left"/>
      <w:pPr>
        <w:tabs>
          <w:tab w:val="left" w:pos="850"/>
        </w:tabs>
        <w:ind w:left="850" w:hanging="567"/>
      </w:pPr>
    </w:lvl>
    <w:lvl w:ilvl="2">
      <w:start w:val="1"/>
      <w:numFmt w:val="decimal"/>
      <w:lvlText w:val="%1.%2.%3"/>
      <w:lvlJc w:val="left"/>
      <w:pPr>
        <w:tabs>
          <w:tab w:val="left" w:pos="1275"/>
        </w:tabs>
        <w:ind w:left="1275" w:hanging="567"/>
      </w:pPr>
    </w:lvl>
    <w:lvl w:ilvl="3">
      <w:start w:val="1"/>
      <w:numFmt w:val="decimal"/>
      <w:lvlText w:val="%1.%2.%3.%4"/>
      <w:lvlJc w:val="left"/>
      <w:pPr>
        <w:tabs>
          <w:tab w:val="left" w:pos="1842"/>
        </w:tabs>
        <w:ind w:left="1842" w:hanging="708"/>
      </w:pPr>
    </w:lvl>
    <w:lvl w:ilvl="4">
      <w:start w:val="1"/>
      <w:numFmt w:val="decimal"/>
      <w:lvlText w:val="%1.%2.%3.%4.%5"/>
      <w:lvlJc w:val="left"/>
      <w:pPr>
        <w:tabs>
          <w:tab w:val="left" w:pos="2409"/>
        </w:tabs>
        <w:ind w:left="2409" w:hanging="850"/>
      </w:pPr>
    </w:lvl>
    <w:lvl w:ilvl="5">
      <w:start w:val="1"/>
      <w:numFmt w:val="decimal"/>
      <w:lvlText w:val="%1.%2.%3.%4.%5.%6"/>
      <w:lvlJc w:val="left"/>
      <w:pPr>
        <w:tabs>
          <w:tab w:val="left" w:pos="3118"/>
        </w:tabs>
        <w:ind w:left="3118" w:hanging="1134"/>
      </w:pPr>
    </w:lvl>
    <w:lvl w:ilvl="6">
      <w:start w:val="1"/>
      <w:numFmt w:val="decimal"/>
      <w:lvlText w:val="%1.%2.%3.%4.%5.%6.%7"/>
      <w:lvlJc w:val="left"/>
      <w:pPr>
        <w:tabs>
          <w:tab w:val="left" w:pos="3685"/>
        </w:tabs>
        <w:ind w:left="3685" w:hanging="1276"/>
      </w:pPr>
    </w:lvl>
    <w:lvl w:ilvl="7">
      <w:start w:val="1"/>
      <w:numFmt w:val="decimal"/>
      <w:lvlText w:val="%1.%2.%3.%4.%5.%6.%7.%8"/>
      <w:lvlJc w:val="left"/>
      <w:pPr>
        <w:tabs>
          <w:tab w:val="left" w:pos="4252"/>
        </w:tabs>
        <w:ind w:left="4252" w:hanging="1418"/>
      </w:pPr>
    </w:lvl>
    <w:lvl w:ilvl="8">
      <w:start w:val="1"/>
      <w:numFmt w:val="decimal"/>
      <w:lvlText w:val="%1.%2.%3.%4.%5.%6.%7.%8.%9"/>
      <w:lvlJc w:val="left"/>
      <w:pPr>
        <w:tabs>
          <w:tab w:val="left" w:pos="4960"/>
        </w:tabs>
        <w:ind w:left="4960"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forms" w:enforcement="1" w:cryptProviderType="rsaAES" w:cryptAlgorithmClass="hash" w:cryptAlgorithmType="typeAny" w:cryptAlgorithmSid="14" w:cryptSpinCount="100000" w:hash="Lcwe8AfKl1bIDgjMuYM4+TcV6qngqmPlt6SvMoWv7eY+jFi/ZvWay8pKXNFxstGiDrVxaAMBSfgizdbKtxeDVg==" w:salt="A4k9zE+lVFTVjI9jxgh8T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ZmMDc2ZWQ0NjU4NmQ1ZTY2ZTFjYTZjMzJhNzYifQ=="/>
  </w:docVars>
  <w:rsids>
    <w:rsidRoot w:val="00CD30ED"/>
    <w:rsid w:val="DF6FBC8F"/>
    <w:rsid w:val="E8DCF4CE"/>
    <w:rsid w:val="0000040A"/>
    <w:rsid w:val="00000A94"/>
    <w:rsid w:val="0000128E"/>
    <w:rsid w:val="00001972"/>
    <w:rsid w:val="00001D9A"/>
    <w:rsid w:val="00002B80"/>
    <w:rsid w:val="00007B3A"/>
    <w:rsid w:val="000107CD"/>
    <w:rsid w:val="000107E0"/>
    <w:rsid w:val="000113CC"/>
    <w:rsid w:val="00011FDE"/>
    <w:rsid w:val="00012FFD"/>
    <w:rsid w:val="00014162"/>
    <w:rsid w:val="00014340"/>
    <w:rsid w:val="00014959"/>
    <w:rsid w:val="00016A9C"/>
    <w:rsid w:val="000217B9"/>
    <w:rsid w:val="00022184"/>
    <w:rsid w:val="00022762"/>
    <w:rsid w:val="000238E0"/>
    <w:rsid w:val="000249DB"/>
    <w:rsid w:val="00024FF3"/>
    <w:rsid w:val="00025467"/>
    <w:rsid w:val="0002595E"/>
    <w:rsid w:val="000303C3"/>
    <w:rsid w:val="000331D3"/>
    <w:rsid w:val="000342F6"/>
    <w:rsid w:val="000346A5"/>
    <w:rsid w:val="000359C3"/>
    <w:rsid w:val="00035A7D"/>
    <w:rsid w:val="000365ED"/>
    <w:rsid w:val="0004249A"/>
    <w:rsid w:val="00043282"/>
    <w:rsid w:val="00044286"/>
    <w:rsid w:val="000475E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6CC"/>
    <w:rsid w:val="00067F1E"/>
    <w:rsid w:val="00071CC0"/>
    <w:rsid w:val="00071CFC"/>
    <w:rsid w:val="000722A6"/>
    <w:rsid w:val="000728FA"/>
    <w:rsid w:val="00073C8C"/>
    <w:rsid w:val="000775A3"/>
    <w:rsid w:val="00077B64"/>
    <w:rsid w:val="00080A1C"/>
    <w:rsid w:val="00081A25"/>
    <w:rsid w:val="00082317"/>
    <w:rsid w:val="00083D2C"/>
    <w:rsid w:val="00086AA1"/>
    <w:rsid w:val="00087A77"/>
    <w:rsid w:val="00090CA6"/>
    <w:rsid w:val="00092B8A"/>
    <w:rsid w:val="00092FB0"/>
    <w:rsid w:val="000934C5"/>
    <w:rsid w:val="0009357D"/>
    <w:rsid w:val="00093D25"/>
    <w:rsid w:val="00093DAB"/>
    <w:rsid w:val="00093EA8"/>
    <w:rsid w:val="00094D73"/>
    <w:rsid w:val="00096D63"/>
    <w:rsid w:val="000A0B60"/>
    <w:rsid w:val="000A0EB8"/>
    <w:rsid w:val="000A19FC"/>
    <w:rsid w:val="000A296B"/>
    <w:rsid w:val="000A5233"/>
    <w:rsid w:val="000A7311"/>
    <w:rsid w:val="000B060F"/>
    <w:rsid w:val="000B129E"/>
    <w:rsid w:val="000B1592"/>
    <w:rsid w:val="000B1FF2"/>
    <w:rsid w:val="000B2DE5"/>
    <w:rsid w:val="000B3CDA"/>
    <w:rsid w:val="000B6A0B"/>
    <w:rsid w:val="000C0F6C"/>
    <w:rsid w:val="000C11DB"/>
    <w:rsid w:val="000C1492"/>
    <w:rsid w:val="000C2CEE"/>
    <w:rsid w:val="000C2FBD"/>
    <w:rsid w:val="000C4921"/>
    <w:rsid w:val="000C4B41"/>
    <w:rsid w:val="000C57D6"/>
    <w:rsid w:val="000C6362"/>
    <w:rsid w:val="000C7666"/>
    <w:rsid w:val="000D0A9C"/>
    <w:rsid w:val="000D1795"/>
    <w:rsid w:val="000D329A"/>
    <w:rsid w:val="000D4B9C"/>
    <w:rsid w:val="000D4EB6"/>
    <w:rsid w:val="000D4ED4"/>
    <w:rsid w:val="000D753B"/>
    <w:rsid w:val="000D7714"/>
    <w:rsid w:val="000E06C2"/>
    <w:rsid w:val="000E319E"/>
    <w:rsid w:val="000E3AF8"/>
    <w:rsid w:val="000E4C9E"/>
    <w:rsid w:val="000E567E"/>
    <w:rsid w:val="000E6FD7"/>
    <w:rsid w:val="000E7144"/>
    <w:rsid w:val="000F06E1"/>
    <w:rsid w:val="000F0E3C"/>
    <w:rsid w:val="000F19D5"/>
    <w:rsid w:val="000F2779"/>
    <w:rsid w:val="000F328D"/>
    <w:rsid w:val="000F4050"/>
    <w:rsid w:val="000F4AEA"/>
    <w:rsid w:val="000F5736"/>
    <w:rsid w:val="000F67E9"/>
    <w:rsid w:val="00102D65"/>
    <w:rsid w:val="00104926"/>
    <w:rsid w:val="00105103"/>
    <w:rsid w:val="00113B1E"/>
    <w:rsid w:val="00115639"/>
    <w:rsid w:val="00115BCA"/>
    <w:rsid w:val="0011711C"/>
    <w:rsid w:val="00124268"/>
    <w:rsid w:val="00124E4F"/>
    <w:rsid w:val="001260B7"/>
    <w:rsid w:val="001265CB"/>
    <w:rsid w:val="00130D84"/>
    <w:rsid w:val="00131743"/>
    <w:rsid w:val="001321C6"/>
    <w:rsid w:val="001325C4"/>
    <w:rsid w:val="00132EF0"/>
    <w:rsid w:val="00133010"/>
    <w:rsid w:val="001338EE"/>
    <w:rsid w:val="00133AAE"/>
    <w:rsid w:val="00135323"/>
    <w:rsid w:val="001356C4"/>
    <w:rsid w:val="00137565"/>
    <w:rsid w:val="00140838"/>
    <w:rsid w:val="00141114"/>
    <w:rsid w:val="00141EE7"/>
    <w:rsid w:val="00142969"/>
    <w:rsid w:val="001446C2"/>
    <w:rsid w:val="001457E7"/>
    <w:rsid w:val="00145D9D"/>
    <w:rsid w:val="00146388"/>
    <w:rsid w:val="00146978"/>
    <w:rsid w:val="001522B7"/>
    <w:rsid w:val="001529E5"/>
    <w:rsid w:val="00152FB3"/>
    <w:rsid w:val="00153C7E"/>
    <w:rsid w:val="00156B25"/>
    <w:rsid w:val="00156E1A"/>
    <w:rsid w:val="00157894"/>
    <w:rsid w:val="00157B55"/>
    <w:rsid w:val="001634F7"/>
    <w:rsid w:val="001642FA"/>
    <w:rsid w:val="001649EB"/>
    <w:rsid w:val="00164BAF"/>
    <w:rsid w:val="00164FA8"/>
    <w:rsid w:val="00165065"/>
    <w:rsid w:val="00165434"/>
    <w:rsid w:val="0016580B"/>
    <w:rsid w:val="00165F49"/>
    <w:rsid w:val="00166B88"/>
    <w:rsid w:val="0016768F"/>
    <w:rsid w:val="0016770A"/>
    <w:rsid w:val="00170804"/>
    <w:rsid w:val="001708E9"/>
    <w:rsid w:val="00170FBD"/>
    <w:rsid w:val="0017131E"/>
    <w:rsid w:val="00172960"/>
    <w:rsid w:val="0017340B"/>
    <w:rsid w:val="00173FB1"/>
    <w:rsid w:val="00175EBE"/>
    <w:rsid w:val="00176DFD"/>
    <w:rsid w:val="00182CFD"/>
    <w:rsid w:val="00184195"/>
    <w:rsid w:val="001852C9"/>
    <w:rsid w:val="00187A0B"/>
    <w:rsid w:val="00190087"/>
    <w:rsid w:val="001913C4"/>
    <w:rsid w:val="0019348F"/>
    <w:rsid w:val="00193A07"/>
    <w:rsid w:val="0019493F"/>
    <w:rsid w:val="00194C95"/>
    <w:rsid w:val="00195C34"/>
    <w:rsid w:val="00196EF5"/>
    <w:rsid w:val="001A1A53"/>
    <w:rsid w:val="001A234A"/>
    <w:rsid w:val="001A40C2"/>
    <w:rsid w:val="001A4CF3"/>
    <w:rsid w:val="001A6696"/>
    <w:rsid w:val="001B06E8"/>
    <w:rsid w:val="001B5D01"/>
    <w:rsid w:val="001B60D5"/>
    <w:rsid w:val="001B71D0"/>
    <w:rsid w:val="001B71EE"/>
    <w:rsid w:val="001B7603"/>
    <w:rsid w:val="001C04A8"/>
    <w:rsid w:val="001C2C03"/>
    <w:rsid w:val="001C42F7"/>
    <w:rsid w:val="001C4754"/>
    <w:rsid w:val="001C49E5"/>
    <w:rsid w:val="001C680C"/>
    <w:rsid w:val="001C7FEA"/>
    <w:rsid w:val="001D0499"/>
    <w:rsid w:val="001D0634"/>
    <w:rsid w:val="001D0BBE"/>
    <w:rsid w:val="001D0CA4"/>
    <w:rsid w:val="001D0ED4"/>
    <w:rsid w:val="001D212F"/>
    <w:rsid w:val="001D29D7"/>
    <w:rsid w:val="001D2DE7"/>
    <w:rsid w:val="001D411C"/>
    <w:rsid w:val="001D58D3"/>
    <w:rsid w:val="001D5B85"/>
    <w:rsid w:val="001E0D17"/>
    <w:rsid w:val="001E1B6A"/>
    <w:rsid w:val="001E2484"/>
    <w:rsid w:val="001E3CC4"/>
    <w:rsid w:val="001E4882"/>
    <w:rsid w:val="001E73AB"/>
    <w:rsid w:val="001F092D"/>
    <w:rsid w:val="001F143A"/>
    <w:rsid w:val="001F1605"/>
    <w:rsid w:val="001F2508"/>
    <w:rsid w:val="001F3209"/>
    <w:rsid w:val="001F34E4"/>
    <w:rsid w:val="001F4816"/>
    <w:rsid w:val="001F69B4"/>
    <w:rsid w:val="001F77C7"/>
    <w:rsid w:val="00200183"/>
    <w:rsid w:val="00200333"/>
    <w:rsid w:val="0020107D"/>
    <w:rsid w:val="00202AA4"/>
    <w:rsid w:val="002031F7"/>
    <w:rsid w:val="002040E6"/>
    <w:rsid w:val="00204F4D"/>
    <w:rsid w:val="0020527B"/>
    <w:rsid w:val="00205F2C"/>
    <w:rsid w:val="002067DC"/>
    <w:rsid w:val="002105AE"/>
    <w:rsid w:val="00210603"/>
    <w:rsid w:val="00210B15"/>
    <w:rsid w:val="00211CEC"/>
    <w:rsid w:val="002142EA"/>
    <w:rsid w:val="00215A14"/>
    <w:rsid w:val="00215ADD"/>
    <w:rsid w:val="00216E52"/>
    <w:rsid w:val="002204BB"/>
    <w:rsid w:val="00221B79"/>
    <w:rsid w:val="00221C6B"/>
    <w:rsid w:val="00222459"/>
    <w:rsid w:val="002253A1"/>
    <w:rsid w:val="00225CF8"/>
    <w:rsid w:val="002275E0"/>
    <w:rsid w:val="0022794E"/>
    <w:rsid w:val="00230C3E"/>
    <w:rsid w:val="00230C80"/>
    <w:rsid w:val="0023342B"/>
    <w:rsid w:val="00233D64"/>
    <w:rsid w:val="0023482A"/>
    <w:rsid w:val="00234F7A"/>
    <w:rsid w:val="002359CB"/>
    <w:rsid w:val="002403E6"/>
    <w:rsid w:val="00240925"/>
    <w:rsid w:val="00243540"/>
    <w:rsid w:val="0024497B"/>
    <w:rsid w:val="0024515B"/>
    <w:rsid w:val="00246021"/>
    <w:rsid w:val="0024666E"/>
    <w:rsid w:val="00247F52"/>
    <w:rsid w:val="00250B25"/>
    <w:rsid w:val="00250BBE"/>
    <w:rsid w:val="002515C2"/>
    <w:rsid w:val="0025194F"/>
    <w:rsid w:val="00253096"/>
    <w:rsid w:val="00254C28"/>
    <w:rsid w:val="0026148A"/>
    <w:rsid w:val="002614C4"/>
    <w:rsid w:val="00262696"/>
    <w:rsid w:val="00263D25"/>
    <w:rsid w:val="002643C3"/>
    <w:rsid w:val="00264A0C"/>
    <w:rsid w:val="00265EB5"/>
    <w:rsid w:val="00266E1F"/>
    <w:rsid w:val="00266EEB"/>
    <w:rsid w:val="00267EF4"/>
    <w:rsid w:val="00270CB8"/>
    <w:rsid w:val="00272B08"/>
    <w:rsid w:val="00275F55"/>
    <w:rsid w:val="00277FDF"/>
    <w:rsid w:val="002806EB"/>
    <w:rsid w:val="00281BB8"/>
    <w:rsid w:val="00281E9E"/>
    <w:rsid w:val="00282405"/>
    <w:rsid w:val="00283040"/>
    <w:rsid w:val="00285170"/>
    <w:rsid w:val="00285361"/>
    <w:rsid w:val="00287C0B"/>
    <w:rsid w:val="002901F1"/>
    <w:rsid w:val="00292D60"/>
    <w:rsid w:val="00293B30"/>
    <w:rsid w:val="00294D34"/>
    <w:rsid w:val="00294E3B"/>
    <w:rsid w:val="00296193"/>
    <w:rsid w:val="00296C66"/>
    <w:rsid w:val="00296EBE"/>
    <w:rsid w:val="002974E3"/>
    <w:rsid w:val="002A0640"/>
    <w:rsid w:val="002A084B"/>
    <w:rsid w:val="002A1260"/>
    <w:rsid w:val="002A1589"/>
    <w:rsid w:val="002A1608"/>
    <w:rsid w:val="002A25DC"/>
    <w:rsid w:val="002A3A6F"/>
    <w:rsid w:val="002A3AAB"/>
    <w:rsid w:val="002A4CEA"/>
    <w:rsid w:val="002A5977"/>
    <w:rsid w:val="002A5A13"/>
    <w:rsid w:val="002A757F"/>
    <w:rsid w:val="002A7F44"/>
    <w:rsid w:val="002B0C40"/>
    <w:rsid w:val="002B1739"/>
    <w:rsid w:val="002B1966"/>
    <w:rsid w:val="002B310D"/>
    <w:rsid w:val="002B4508"/>
    <w:rsid w:val="002B5779"/>
    <w:rsid w:val="002B5828"/>
    <w:rsid w:val="002B7332"/>
    <w:rsid w:val="002B7F51"/>
    <w:rsid w:val="002C09E7"/>
    <w:rsid w:val="002C1E06"/>
    <w:rsid w:val="002C3248"/>
    <w:rsid w:val="002C3F07"/>
    <w:rsid w:val="002C3FBA"/>
    <w:rsid w:val="002C4610"/>
    <w:rsid w:val="002C500A"/>
    <w:rsid w:val="002C5278"/>
    <w:rsid w:val="002C7EBB"/>
    <w:rsid w:val="002D00CE"/>
    <w:rsid w:val="002D06C1"/>
    <w:rsid w:val="002D41F5"/>
    <w:rsid w:val="002D42B5"/>
    <w:rsid w:val="002D4F1A"/>
    <w:rsid w:val="002D5BFE"/>
    <w:rsid w:val="002D6EC6"/>
    <w:rsid w:val="002D79AC"/>
    <w:rsid w:val="002E039D"/>
    <w:rsid w:val="002E4D5A"/>
    <w:rsid w:val="002E6326"/>
    <w:rsid w:val="002F30E0"/>
    <w:rsid w:val="002F35E4"/>
    <w:rsid w:val="002F3730"/>
    <w:rsid w:val="002F38E1"/>
    <w:rsid w:val="002F494F"/>
    <w:rsid w:val="002F620D"/>
    <w:rsid w:val="002F7AF6"/>
    <w:rsid w:val="00300E63"/>
    <w:rsid w:val="003023B2"/>
    <w:rsid w:val="00302F5F"/>
    <w:rsid w:val="00303E59"/>
    <w:rsid w:val="0030441D"/>
    <w:rsid w:val="00305208"/>
    <w:rsid w:val="0030570A"/>
    <w:rsid w:val="00306063"/>
    <w:rsid w:val="00311B45"/>
    <w:rsid w:val="00313B85"/>
    <w:rsid w:val="00314F38"/>
    <w:rsid w:val="00316A77"/>
    <w:rsid w:val="00317988"/>
    <w:rsid w:val="00321664"/>
    <w:rsid w:val="003216D8"/>
    <w:rsid w:val="003221B4"/>
    <w:rsid w:val="0032258D"/>
    <w:rsid w:val="00322E62"/>
    <w:rsid w:val="0032307D"/>
    <w:rsid w:val="003243A4"/>
    <w:rsid w:val="00324D13"/>
    <w:rsid w:val="00324EDD"/>
    <w:rsid w:val="00326016"/>
    <w:rsid w:val="003331E4"/>
    <w:rsid w:val="003369DB"/>
    <w:rsid w:val="00336C64"/>
    <w:rsid w:val="00336F6C"/>
    <w:rsid w:val="00337162"/>
    <w:rsid w:val="00337330"/>
    <w:rsid w:val="0034194F"/>
    <w:rsid w:val="00344605"/>
    <w:rsid w:val="003474AA"/>
    <w:rsid w:val="00347722"/>
    <w:rsid w:val="00350234"/>
    <w:rsid w:val="003502BB"/>
    <w:rsid w:val="00350D1D"/>
    <w:rsid w:val="00352562"/>
    <w:rsid w:val="00352C83"/>
    <w:rsid w:val="00352F1A"/>
    <w:rsid w:val="00353D58"/>
    <w:rsid w:val="00357D63"/>
    <w:rsid w:val="003600B4"/>
    <w:rsid w:val="0036107C"/>
    <w:rsid w:val="003615D2"/>
    <w:rsid w:val="00362C63"/>
    <w:rsid w:val="0036429C"/>
    <w:rsid w:val="003643E2"/>
    <w:rsid w:val="00364A53"/>
    <w:rsid w:val="003654CB"/>
    <w:rsid w:val="00365AA9"/>
    <w:rsid w:val="00365F86"/>
    <w:rsid w:val="00365F87"/>
    <w:rsid w:val="00366E89"/>
    <w:rsid w:val="003705F4"/>
    <w:rsid w:val="00370D58"/>
    <w:rsid w:val="00371316"/>
    <w:rsid w:val="003723D8"/>
    <w:rsid w:val="00376713"/>
    <w:rsid w:val="00377110"/>
    <w:rsid w:val="00381815"/>
    <w:rsid w:val="003819AF"/>
    <w:rsid w:val="00381CE2"/>
    <w:rsid w:val="003820E9"/>
    <w:rsid w:val="00382DE7"/>
    <w:rsid w:val="00384FFC"/>
    <w:rsid w:val="00385DEB"/>
    <w:rsid w:val="003872FC"/>
    <w:rsid w:val="00387ADC"/>
    <w:rsid w:val="00390020"/>
    <w:rsid w:val="003903D6"/>
    <w:rsid w:val="00390EE6"/>
    <w:rsid w:val="0039118F"/>
    <w:rsid w:val="00392AD7"/>
    <w:rsid w:val="003938D9"/>
    <w:rsid w:val="00394074"/>
    <w:rsid w:val="00394376"/>
    <w:rsid w:val="003943FF"/>
    <w:rsid w:val="00395FE1"/>
    <w:rsid w:val="003974EB"/>
    <w:rsid w:val="00397CC5"/>
    <w:rsid w:val="003A11D1"/>
    <w:rsid w:val="003A1582"/>
    <w:rsid w:val="003A307B"/>
    <w:rsid w:val="003A3D9C"/>
    <w:rsid w:val="003A4077"/>
    <w:rsid w:val="003A4AA7"/>
    <w:rsid w:val="003A699A"/>
    <w:rsid w:val="003B09AD"/>
    <w:rsid w:val="003B1F18"/>
    <w:rsid w:val="003B2EC3"/>
    <w:rsid w:val="003B5BF0"/>
    <w:rsid w:val="003B60BF"/>
    <w:rsid w:val="003B6BE3"/>
    <w:rsid w:val="003C010C"/>
    <w:rsid w:val="003C0A6C"/>
    <w:rsid w:val="003C14F8"/>
    <w:rsid w:val="003C5A43"/>
    <w:rsid w:val="003C6CEC"/>
    <w:rsid w:val="003D0519"/>
    <w:rsid w:val="003D0FF6"/>
    <w:rsid w:val="003D1A27"/>
    <w:rsid w:val="003D262C"/>
    <w:rsid w:val="003D3608"/>
    <w:rsid w:val="003D6D61"/>
    <w:rsid w:val="003E019F"/>
    <w:rsid w:val="003E091D"/>
    <w:rsid w:val="003E1C53"/>
    <w:rsid w:val="003E2A69"/>
    <w:rsid w:val="003E2D49"/>
    <w:rsid w:val="003E2FD4"/>
    <w:rsid w:val="003E3650"/>
    <w:rsid w:val="003E49F6"/>
    <w:rsid w:val="003E660F"/>
    <w:rsid w:val="003E7316"/>
    <w:rsid w:val="003F0841"/>
    <w:rsid w:val="003F23D3"/>
    <w:rsid w:val="003F3F08"/>
    <w:rsid w:val="003F4090"/>
    <w:rsid w:val="003F461F"/>
    <w:rsid w:val="003F49F1"/>
    <w:rsid w:val="003F6272"/>
    <w:rsid w:val="00400E72"/>
    <w:rsid w:val="00401400"/>
    <w:rsid w:val="00404869"/>
    <w:rsid w:val="00405884"/>
    <w:rsid w:val="00407D39"/>
    <w:rsid w:val="0041477A"/>
    <w:rsid w:val="004167A3"/>
    <w:rsid w:val="00420D94"/>
    <w:rsid w:val="00422C3C"/>
    <w:rsid w:val="00425439"/>
    <w:rsid w:val="00425DD8"/>
    <w:rsid w:val="00430F24"/>
    <w:rsid w:val="0043197C"/>
    <w:rsid w:val="00432742"/>
    <w:rsid w:val="00432DAA"/>
    <w:rsid w:val="00434305"/>
    <w:rsid w:val="00435DF7"/>
    <w:rsid w:val="0044083F"/>
    <w:rsid w:val="00441229"/>
    <w:rsid w:val="00441AE7"/>
    <w:rsid w:val="00445574"/>
    <w:rsid w:val="00445944"/>
    <w:rsid w:val="004467FB"/>
    <w:rsid w:val="00452D6B"/>
    <w:rsid w:val="00454484"/>
    <w:rsid w:val="0045517B"/>
    <w:rsid w:val="004605CA"/>
    <w:rsid w:val="00463B77"/>
    <w:rsid w:val="00463C7B"/>
    <w:rsid w:val="004644A6"/>
    <w:rsid w:val="00464565"/>
    <w:rsid w:val="004645D4"/>
    <w:rsid w:val="004659BD"/>
    <w:rsid w:val="00470775"/>
    <w:rsid w:val="004741EF"/>
    <w:rsid w:val="004746B1"/>
    <w:rsid w:val="0047583F"/>
    <w:rsid w:val="00475DE8"/>
    <w:rsid w:val="00476055"/>
    <w:rsid w:val="00481C44"/>
    <w:rsid w:val="00484936"/>
    <w:rsid w:val="00485C89"/>
    <w:rsid w:val="00486BE3"/>
    <w:rsid w:val="004873AA"/>
    <w:rsid w:val="004905E4"/>
    <w:rsid w:val="00490A89"/>
    <w:rsid w:val="00490AB4"/>
    <w:rsid w:val="00492F02"/>
    <w:rsid w:val="004935F2"/>
    <w:rsid w:val="004939AE"/>
    <w:rsid w:val="004A12DF"/>
    <w:rsid w:val="004A1BA8"/>
    <w:rsid w:val="004A4B57"/>
    <w:rsid w:val="004A4F1A"/>
    <w:rsid w:val="004A63FA"/>
    <w:rsid w:val="004A6A3D"/>
    <w:rsid w:val="004B0272"/>
    <w:rsid w:val="004B0A41"/>
    <w:rsid w:val="004B2701"/>
    <w:rsid w:val="004B2E1B"/>
    <w:rsid w:val="004B2F1B"/>
    <w:rsid w:val="004B3AA8"/>
    <w:rsid w:val="004B3E93"/>
    <w:rsid w:val="004C02ED"/>
    <w:rsid w:val="004C15C5"/>
    <w:rsid w:val="004C184C"/>
    <w:rsid w:val="004C1FBC"/>
    <w:rsid w:val="004C25A2"/>
    <w:rsid w:val="004C286A"/>
    <w:rsid w:val="004C3959"/>
    <w:rsid w:val="004C3F1D"/>
    <w:rsid w:val="004C458D"/>
    <w:rsid w:val="004C71BB"/>
    <w:rsid w:val="004C7556"/>
    <w:rsid w:val="004C7E8B"/>
    <w:rsid w:val="004C7E9D"/>
    <w:rsid w:val="004C7F67"/>
    <w:rsid w:val="004D076D"/>
    <w:rsid w:val="004D0EF1"/>
    <w:rsid w:val="004D1F3B"/>
    <w:rsid w:val="004D2253"/>
    <w:rsid w:val="004D4406"/>
    <w:rsid w:val="004D48AB"/>
    <w:rsid w:val="004D5D56"/>
    <w:rsid w:val="004D71AC"/>
    <w:rsid w:val="004D7BCD"/>
    <w:rsid w:val="004D7C42"/>
    <w:rsid w:val="004E0465"/>
    <w:rsid w:val="004E04FC"/>
    <w:rsid w:val="004E127B"/>
    <w:rsid w:val="004E1641"/>
    <w:rsid w:val="004E1C0A"/>
    <w:rsid w:val="004E30C5"/>
    <w:rsid w:val="004E4AA5"/>
    <w:rsid w:val="004E4AEE"/>
    <w:rsid w:val="004E4B76"/>
    <w:rsid w:val="004E54A0"/>
    <w:rsid w:val="004E59E3"/>
    <w:rsid w:val="004E67C0"/>
    <w:rsid w:val="004F391A"/>
    <w:rsid w:val="004F3CFB"/>
    <w:rsid w:val="004F5287"/>
    <w:rsid w:val="004F618D"/>
    <w:rsid w:val="004F6456"/>
    <w:rsid w:val="004F696E"/>
    <w:rsid w:val="004F6C71"/>
    <w:rsid w:val="00501139"/>
    <w:rsid w:val="0050363E"/>
    <w:rsid w:val="005039BC"/>
    <w:rsid w:val="005043BB"/>
    <w:rsid w:val="00504633"/>
    <w:rsid w:val="00504A3D"/>
    <w:rsid w:val="00505767"/>
    <w:rsid w:val="005073F0"/>
    <w:rsid w:val="005074ED"/>
    <w:rsid w:val="00510A7B"/>
    <w:rsid w:val="00512F6E"/>
    <w:rsid w:val="00513038"/>
    <w:rsid w:val="00514174"/>
    <w:rsid w:val="00516088"/>
    <w:rsid w:val="00516B0B"/>
    <w:rsid w:val="005175B6"/>
    <w:rsid w:val="005220EC"/>
    <w:rsid w:val="00523F95"/>
    <w:rsid w:val="00524D65"/>
    <w:rsid w:val="00525B16"/>
    <w:rsid w:val="00526B71"/>
    <w:rsid w:val="005333CE"/>
    <w:rsid w:val="00533D04"/>
    <w:rsid w:val="00534804"/>
    <w:rsid w:val="00534BDF"/>
    <w:rsid w:val="005354EA"/>
    <w:rsid w:val="0053585F"/>
    <w:rsid w:val="00535EC4"/>
    <w:rsid w:val="00535ED9"/>
    <w:rsid w:val="0053692B"/>
    <w:rsid w:val="00541853"/>
    <w:rsid w:val="00543BDA"/>
    <w:rsid w:val="005441CC"/>
    <w:rsid w:val="00544FC6"/>
    <w:rsid w:val="00545E56"/>
    <w:rsid w:val="005479DA"/>
    <w:rsid w:val="00547BCC"/>
    <w:rsid w:val="00547D64"/>
    <w:rsid w:val="0055013B"/>
    <w:rsid w:val="00551F6F"/>
    <w:rsid w:val="00555044"/>
    <w:rsid w:val="00561475"/>
    <w:rsid w:val="00562308"/>
    <w:rsid w:val="0056487B"/>
    <w:rsid w:val="00564FB9"/>
    <w:rsid w:val="00573D9E"/>
    <w:rsid w:val="005801E3"/>
    <w:rsid w:val="00581802"/>
    <w:rsid w:val="005823BB"/>
    <w:rsid w:val="005836A8"/>
    <w:rsid w:val="0058409C"/>
    <w:rsid w:val="00584262"/>
    <w:rsid w:val="00586630"/>
    <w:rsid w:val="00587ADD"/>
    <w:rsid w:val="00590B38"/>
    <w:rsid w:val="00591331"/>
    <w:rsid w:val="00593A49"/>
    <w:rsid w:val="00596160"/>
    <w:rsid w:val="005966E2"/>
    <w:rsid w:val="00596A52"/>
    <w:rsid w:val="00597007"/>
    <w:rsid w:val="005A0966"/>
    <w:rsid w:val="005A11B7"/>
    <w:rsid w:val="005A2263"/>
    <w:rsid w:val="005A260B"/>
    <w:rsid w:val="005A4173"/>
    <w:rsid w:val="005A4A1B"/>
    <w:rsid w:val="005A51C6"/>
    <w:rsid w:val="005A7830"/>
    <w:rsid w:val="005A7FCE"/>
    <w:rsid w:val="005B0D53"/>
    <w:rsid w:val="005B0F3F"/>
    <w:rsid w:val="005B191C"/>
    <w:rsid w:val="005B25AF"/>
    <w:rsid w:val="005B4903"/>
    <w:rsid w:val="005B51CE"/>
    <w:rsid w:val="005B5885"/>
    <w:rsid w:val="005B5CD7"/>
    <w:rsid w:val="005B5D31"/>
    <w:rsid w:val="005B6CF6"/>
    <w:rsid w:val="005B7422"/>
    <w:rsid w:val="005C29B8"/>
    <w:rsid w:val="005C5F21"/>
    <w:rsid w:val="005C7156"/>
    <w:rsid w:val="005D04AD"/>
    <w:rsid w:val="005D0C75"/>
    <w:rsid w:val="005D2A69"/>
    <w:rsid w:val="005D4171"/>
    <w:rsid w:val="005D6A95"/>
    <w:rsid w:val="005D6B2C"/>
    <w:rsid w:val="005D6D9C"/>
    <w:rsid w:val="005E2335"/>
    <w:rsid w:val="005E2928"/>
    <w:rsid w:val="005E33FA"/>
    <w:rsid w:val="005E34CA"/>
    <w:rsid w:val="005E3C18"/>
    <w:rsid w:val="005E4250"/>
    <w:rsid w:val="005E6812"/>
    <w:rsid w:val="005E7881"/>
    <w:rsid w:val="005E78E0"/>
    <w:rsid w:val="005F06EE"/>
    <w:rsid w:val="005F0D9C"/>
    <w:rsid w:val="005F284E"/>
    <w:rsid w:val="006015CE"/>
    <w:rsid w:val="00601D97"/>
    <w:rsid w:val="00604784"/>
    <w:rsid w:val="00606419"/>
    <w:rsid w:val="00607D29"/>
    <w:rsid w:val="00612952"/>
    <w:rsid w:val="00612CD1"/>
    <w:rsid w:val="006137C2"/>
    <w:rsid w:val="00614CC1"/>
    <w:rsid w:val="00615A9D"/>
    <w:rsid w:val="00617387"/>
    <w:rsid w:val="0062017F"/>
    <w:rsid w:val="00620372"/>
    <w:rsid w:val="006205D6"/>
    <w:rsid w:val="00622175"/>
    <w:rsid w:val="00623A65"/>
    <w:rsid w:val="006252D8"/>
    <w:rsid w:val="006259BC"/>
    <w:rsid w:val="0062636B"/>
    <w:rsid w:val="00627388"/>
    <w:rsid w:val="00632182"/>
    <w:rsid w:val="00632AE0"/>
    <w:rsid w:val="00633C17"/>
    <w:rsid w:val="00634D9E"/>
    <w:rsid w:val="00636B12"/>
    <w:rsid w:val="00636E3E"/>
    <w:rsid w:val="006379F7"/>
    <w:rsid w:val="00637E4D"/>
    <w:rsid w:val="0064022B"/>
    <w:rsid w:val="00640620"/>
    <w:rsid w:val="006411F2"/>
    <w:rsid w:val="0064183C"/>
    <w:rsid w:val="00641A1F"/>
    <w:rsid w:val="00644571"/>
    <w:rsid w:val="00645904"/>
    <w:rsid w:val="00647469"/>
    <w:rsid w:val="00651ACB"/>
    <w:rsid w:val="00651C47"/>
    <w:rsid w:val="00652AB2"/>
    <w:rsid w:val="00653FED"/>
    <w:rsid w:val="00654EC0"/>
    <w:rsid w:val="0065525B"/>
    <w:rsid w:val="00655D4F"/>
    <w:rsid w:val="00656D29"/>
    <w:rsid w:val="0066036B"/>
    <w:rsid w:val="0066344C"/>
    <w:rsid w:val="006640E5"/>
    <w:rsid w:val="006646F1"/>
    <w:rsid w:val="00664929"/>
    <w:rsid w:val="00664F62"/>
    <w:rsid w:val="006655E1"/>
    <w:rsid w:val="00666596"/>
    <w:rsid w:val="00672060"/>
    <w:rsid w:val="00672BFD"/>
    <w:rsid w:val="006769E4"/>
    <w:rsid w:val="006770F4"/>
    <w:rsid w:val="00677A84"/>
    <w:rsid w:val="0068026D"/>
    <w:rsid w:val="00680A27"/>
    <w:rsid w:val="006816A4"/>
    <w:rsid w:val="006819B8"/>
    <w:rsid w:val="00681DEC"/>
    <w:rsid w:val="00682ACF"/>
    <w:rsid w:val="006840A6"/>
    <w:rsid w:val="006850CD"/>
    <w:rsid w:val="00685AAB"/>
    <w:rsid w:val="00690ACA"/>
    <w:rsid w:val="00692D71"/>
    <w:rsid w:val="006A01C6"/>
    <w:rsid w:val="006A07AA"/>
    <w:rsid w:val="006A0ECB"/>
    <w:rsid w:val="006A25E5"/>
    <w:rsid w:val="006A2B46"/>
    <w:rsid w:val="006A2E0B"/>
    <w:rsid w:val="006A336D"/>
    <w:rsid w:val="006A37B9"/>
    <w:rsid w:val="006A4732"/>
    <w:rsid w:val="006A576D"/>
    <w:rsid w:val="006A6C53"/>
    <w:rsid w:val="006B0D83"/>
    <w:rsid w:val="006B2672"/>
    <w:rsid w:val="006B54BF"/>
    <w:rsid w:val="006B5F44"/>
    <w:rsid w:val="006B5F90"/>
    <w:rsid w:val="006B62E4"/>
    <w:rsid w:val="006B6C63"/>
    <w:rsid w:val="006C1BBA"/>
    <w:rsid w:val="006C2079"/>
    <w:rsid w:val="006C2F54"/>
    <w:rsid w:val="006C5A62"/>
    <w:rsid w:val="006C5D68"/>
    <w:rsid w:val="006C6398"/>
    <w:rsid w:val="006C6976"/>
    <w:rsid w:val="006C6DD0"/>
    <w:rsid w:val="006D04EA"/>
    <w:rsid w:val="006D16C4"/>
    <w:rsid w:val="006D3E96"/>
    <w:rsid w:val="006D4515"/>
    <w:rsid w:val="006D4BB1"/>
    <w:rsid w:val="006D6390"/>
    <w:rsid w:val="006D646E"/>
    <w:rsid w:val="006D6593"/>
    <w:rsid w:val="006E0BF8"/>
    <w:rsid w:val="006E6DD9"/>
    <w:rsid w:val="006F03A8"/>
    <w:rsid w:val="006F2451"/>
    <w:rsid w:val="006F2ACA"/>
    <w:rsid w:val="006F2ADC"/>
    <w:rsid w:val="006F2BFE"/>
    <w:rsid w:val="006F31E9"/>
    <w:rsid w:val="006F3B1E"/>
    <w:rsid w:val="006F416A"/>
    <w:rsid w:val="006F5F32"/>
    <w:rsid w:val="006F6284"/>
    <w:rsid w:val="007002C5"/>
    <w:rsid w:val="00704387"/>
    <w:rsid w:val="00707669"/>
    <w:rsid w:val="0070769D"/>
    <w:rsid w:val="00711CBA"/>
    <w:rsid w:val="00711FB5"/>
    <w:rsid w:val="00712A01"/>
    <w:rsid w:val="00714F58"/>
    <w:rsid w:val="0071695B"/>
    <w:rsid w:val="007203AC"/>
    <w:rsid w:val="00722FBF"/>
    <w:rsid w:val="00722FC2"/>
    <w:rsid w:val="00724E1B"/>
    <w:rsid w:val="00725949"/>
    <w:rsid w:val="00727FA2"/>
    <w:rsid w:val="007322D9"/>
    <w:rsid w:val="00732BC0"/>
    <w:rsid w:val="0073720F"/>
    <w:rsid w:val="00737796"/>
    <w:rsid w:val="0074043A"/>
    <w:rsid w:val="00740621"/>
    <w:rsid w:val="0074165C"/>
    <w:rsid w:val="00741D47"/>
    <w:rsid w:val="007429C0"/>
    <w:rsid w:val="00742C35"/>
    <w:rsid w:val="007432CA"/>
    <w:rsid w:val="007439EB"/>
    <w:rsid w:val="00743CB4"/>
    <w:rsid w:val="00743F0A"/>
    <w:rsid w:val="007444E8"/>
    <w:rsid w:val="0074548E"/>
    <w:rsid w:val="007455DE"/>
    <w:rsid w:val="00745773"/>
    <w:rsid w:val="00746800"/>
    <w:rsid w:val="007501A8"/>
    <w:rsid w:val="00750D61"/>
    <w:rsid w:val="00750EE1"/>
    <w:rsid w:val="00751A79"/>
    <w:rsid w:val="00752B4D"/>
    <w:rsid w:val="00755402"/>
    <w:rsid w:val="00756B26"/>
    <w:rsid w:val="00756EDF"/>
    <w:rsid w:val="00757FDA"/>
    <w:rsid w:val="007600E3"/>
    <w:rsid w:val="0076251E"/>
    <w:rsid w:val="00762A61"/>
    <w:rsid w:val="00763727"/>
    <w:rsid w:val="0076573B"/>
    <w:rsid w:val="00765C43"/>
    <w:rsid w:val="00765EFB"/>
    <w:rsid w:val="007671CA"/>
    <w:rsid w:val="00767C61"/>
    <w:rsid w:val="0077008A"/>
    <w:rsid w:val="00770C3B"/>
    <w:rsid w:val="00773C1F"/>
    <w:rsid w:val="0077453F"/>
    <w:rsid w:val="00774DA4"/>
    <w:rsid w:val="007754D5"/>
    <w:rsid w:val="00776599"/>
    <w:rsid w:val="0078114B"/>
    <w:rsid w:val="00781DD2"/>
    <w:rsid w:val="00783ECF"/>
    <w:rsid w:val="0078413A"/>
    <w:rsid w:val="00787EAB"/>
    <w:rsid w:val="00790B6A"/>
    <w:rsid w:val="007936A1"/>
    <w:rsid w:val="007959E8"/>
    <w:rsid w:val="00795E9C"/>
    <w:rsid w:val="007A0521"/>
    <w:rsid w:val="007A1BED"/>
    <w:rsid w:val="007A2E12"/>
    <w:rsid w:val="007A3475"/>
    <w:rsid w:val="007A3516"/>
    <w:rsid w:val="007A41C8"/>
    <w:rsid w:val="007A54CE"/>
    <w:rsid w:val="007A5D3A"/>
    <w:rsid w:val="007A620D"/>
    <w:rsid w:val="007A6FD9"/>
    <w:rsid w:val="007A7FFA"/>
    <w:rsid w:val="007B04EB"/>
    <w:rsid w:val="007B0D4F"/>
    <w:rsid w:val="007B5A3D"/>
    <w:rsid w:val="007B5B95"/>
    <w:rsid w:val="007B5FD5"/>
    <w:rsid w:val="007B6032"/>
    <w:rsid w:val="007B68EA"/>
    <w:rsid w:val="007B7453"/>
    <w:rsid w:val="007C2D89"/>
    <w:rsid w:val="007C34AA"/>
    <w:rsid w:val="007C4593"/>
    <w:rsid w:val="007C4E54"/>
    <w:rsid w:val="007C5309"/>
    <w:rsid w:val="007C6069"/>
    <w:rsid w:val="007D06C4"/>
    <w:rsid w:val="007D073A"/>
    <w:rsid w:val="007D1352"/>
    <w:rsid w:val="007D2508"/>
    <w:rsid w:val="007D346A"/>
    <w:rsid w:val="007D54BD"/>
    <w:rsid w:val="007D6518"/>
    <w:rsid w:val="007D76BD"/>
    <w:rsid w:val="007E0BF1"/>
    <w:rsid w:val="007E1694"/>
    <w:rsid w:val="007E639E"/>
    <w:rsid w:val="007F0ED8"/>
    <w:rsid w:val="007F0F63"/>
    <w:rsid w:val="007F75CE"/>
    <w:rsid w:val="008013A4"/>
    <w:rsid w:val="008027CE"/>
    <w:rsid w:val="00802F42"/>
    <w:rsid w:val="00804383"/>
    <w:rsid w:val="00804BB7"/>
    <w:rsid w:val="00804D41"/>
    <w:rsid w:val="00810257"/>
    <w:rsid w:val="008104F5"/>
    <w:rsid w:val="00811072"/>
    <w:rsid w:val="00811369"/>
    <w:rsid w:val="00811D75"/>
    <w:rsid w:val="00815419"/>
    <w:rsid w:val="0081632B"/>
    <w:rsid w:val="008163C8"/>
    <w:rsid w:val="008164A1"/>
    <w:rsid w:val="00817325"/>
    <w:rsid w:val="008209E6"/>
    <w:rsid w:val="00820C9E"/>
    <w:rsid w:val="00821D19"/>
    <w:rsid w:val="00823303"/>
    <w:rsid w:val="008233B2"/>
    <w:rsid w:val="00823A9F"/>
    <w:rsid w:val="00823C85"/>
    <w:rsid w:val="00825138"/>
    <w:rsid w:val="008269DD"/>
    <w:rsid w:val="008279F4"/>
    <w:rsid w:val="00830621"/>
    <w:rsid w:val="00832226"/>
    <w:rsid w:val="0083348C"/>
    <w:rsid w:val="0083635E"/>
    <w:rsid w:val="008366A7"/>
    <w:rsid w:val="008373D3"/>
    <w:rsid w:val="00840617"/>
    <w:rsid w:val="00840F84"/>
    <w:rsid w:val="00842A47"/>
    <w:rsid w:val="008438FC"/>
    <w:rsid w:val="00843C13"/>
    <w:rsid w:val="00843DEF"/>
    <w:rsid w:val="008454F8"/>
    <w:rsid w:val="0085173A"/>
    <w:rsid w:val="00855724"/>
    <w:rsid w:val="00855F70"/>
    <w:rsid w:val="00856A55"/>
    <w:rsid w:val="008603CE"/>
    <w:rsid w:val="00860659"/>
    <w:rsid w:val="00860A6B"/>
    <w:rsid w:val="00861B20"/>
    <w:rsid w:val="00861DBC"/>
    <w:rsid w:val="008620FC"/>
    <w:rsid w:val="008627A5"/>
    <w:rsid w:val="00863E05"/>
    <w:rsid w:val="00865ACA"/>
    <w:rsid w:val="00865D28"/>
    <w:rsid w:val="00865F85"/>
    <w:rsid w:val="00866083"/>
    <w:rsid w:val="008669CC"/>
    <w:rsid w:val="00867C10"/>
    <w:rsid w:val="00870439"/>
    <w:rsid w:val="00870DA1"/>
    <w:rsid w:val="008718F2"/>
    <w:rsid w:val="00874C60"/>
    <w:rsid w:val="00875491"/>
    <w:rsid w:val="00875AEC"/>
    <w:rsid w:val="008813E5"/>
    <w:rsid w:val="00883F93"/>
    <w:rsid w:val="00884DB3"/>
    <w:rsid w:val="00885A9D"/>
    <w:rsid w:val="008864F6"/>
    <w:rsid w:val="00887C61"/>
    <w:rsid w:val="0089049D"/>
    <w:rsid w:val="008928C9"/>
    <w:rsid w:val="008930CB"/>
    <w:rsid w:val="0089324A"/>
    <w:rsid w:val="00893371"/>
    <w:rsid w:val="008938DC"/>
    <w:rsid w:val="00893FD1"/>
    <w:rsid w:val="00894836"/>
    <w:rsid w:val="00895172"/>
    <w:rsid w:val="00895680"/>
    <w:rsid w:val="00896DFF"/>
    <w:rsid w:val="0089762C"/>
    <w:rsid w:val="008A173B"/>
    <w:rsid w:val="008A1893"/>
    <w:rsid w:val="008A2B30"/>
    <w:rsid w:val="008A57E6"/>
    <w:rsid w:val="008A6F81"/>
    <w:rsid w:val="008A769A"/>
    <w:rsid w:val="008B0C9C"/>
    <w:rsid w:val="008B166D"/>
    <w:rsid w:val="008B17F4"/>
    <w:rsid w:val="008B284F"/>
    <w:rsid w:val="008B3615"/>
    <w:rsid w:val="008B4AC4"/>
    <w:rsid w:val="008B50C8"/>
    <w:rsid w:val="008B5281"/>
    <w:rsid w:val="008B7E05"/>
    <w:rsid w:val="008C066A"/>
    <w:rsid w:val="008C0E74"/>
    <w:rsid w:val="008C1797"/>
    <w:rsid w:val="008C219C"/>
    <w:rsid w:val="008C475E"/>
    <w:rsid w:val="008C5554"/>
    <w:rsid w:val="008C619A"/>
    <w:rsid w:val="008D0CE8"/>
    <w:rsid w:val="008D0E6C"/>
    <w:rsid w:val="008D140A"/>
    <w:rsid w:val="008D2D1D"/>
    <w:rsid w:val="008D453D"/>
    <w:rsid w:val="008D53AD"/>
    <w:rsid w:val="008D562B"/>
    <w:rsid w:val="008D5733"/>
    <w:rsid w:val="008D622B"/>
    <w:rsid w:val="008D666C"/>
    <w:rsid w:val="008D77D4"/>
    <w:rsid w:val="008D7B54"/>
    <w:rsid w:val="008E0C9D"/>
    <w:rsid w:val="008E1648"/>
    <w:rsid w:val="008E1B3E"/>
    <w:rsid w:val="008E2319"/>
    <w:rsid w:val="008E4BB6"/>
    <w:rsid w:val="008E5518"/>
    <w:rsid w:val="008E5C9D"/>
    <w:rsid w:val="008E6A84"/>
    <w:rsid w:val="008E7FE5"/>
    <w:rsid w:val="008F0C8E"/>
    <w:rsid w:val="008F0CDC"/>
    <w:rsid w:val="008F0E8C"/>
    <w:rsid w:val="008F17A3"/>
    <w:rsid w:val="008F1ED3"/>
    <w:rsid w:val="008F2674"/>
    <w:rsid w:val="008F4C29"/>
    <w:rsid w:val="008F4FD4"/>
    <w:rsid w:val="008F70BD"/>
    <w:rsid w:val="008F788F"/>
    <w:rsid w:val="008F7EA2"/>
    <w:rsid w:val="00901A45"/>
    <w:rsid w:val="009026EA"/>
    <w:rsid w:val="00902722"/>
    <w:rsid w:val="009027BC"/>
    <w:rsid w:val="00904587"/>
    <w:rsid w:val="009062E6"/>
    <w:rsid w:val="00911115"/>
    <w:rsid w:val="00911BE5"/>
    <w:rsid w:val="00913CA9"/>
    <w:rsid w:val="009145AE"/>
    <w:rsid w:val="009146CE"/>
    <w:rsid w:val="00914CA7"/>
    <w:rsid w:val="00915C3E"/>
    <w:rsid w:val="009161A8"/>
    <w:rsid w:val="009170CB"/>
    <w:rsid w:val="00920203"/>
    <w:rsid w:val="00921845"/>
    <w:rsid w:val="009245AE"/>
    <w:rsid w:val="009245F5"/>
    <w:rsid w:val="009249EC"/>
    <w:rsid w:val="009273B3"/>
    <w:rsid w:val="009305B5"/>
    <w:rsid w:val="00934382"/>
    <w:rsid w:val="009378DD"/>
    <w:rsid w:val="00941344"/>
    <w:rsid w:val="00941628"/>
    <w:rsid w:val="009429D5"/>
    <w:rsid w:val="00942BF1"/>
    <w:rsid w:val="00943D8E"/>
    <w:rsid w:val="00945180"/>
    <w:rsid w:val="00945428"/>
    <w:rsid w:val="0094607B"/>
    <w:rsid w:val="00947E0C"/>
    <w:rsid w:val="009514D3"/>
    <w:rsid w:val="00953062"/>
    <w:rsid w:val="00953604"/>
    <w:rsid w:val="0095496B"/>
    <w:rsid w:val="00960F1E"/>
    <w:rsid w:val="009610DC"/>
    <w:rsid w:val="00961490"/>
    <w:rsid w:val="0096381A"/>
    <w:rsid w:val="00965E04"/>
    <w:rsid w:val="00966857"/>
    <w:rsid w:val="00967381"/>
    <w:rsid w:val="009674AD"/>
    <w:rsid w:val="00970CDC"/>
    <w:rsid w:val="00975727"/>
    <w:rsid w:val="00975E6A"/>
    <w:rsid w:val="00977010"/>
    <w:rsid w:val="00977D02"/>
    <w:rsid w:val="00977FF9"/>
    <w:rsid w:val="009805C5"/>
    <w:rsid w:val="009809BB"/>
    <w:rsid w:val="00982DE3"/>
    <w:rsid w:val="00982EAE"/>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D27"/>
    <w:rsid w:val="009A72AD"/>
    <w:rsid w:val="009A746F"/>
    <w:rsid w:val="009B09E0"/>
    <w:rsid w:val="009B0BC5"/>
    <w:rsid w:val="009B1247"/>
    <w:rsid w:val="009B20AB"/>
    <w:rsid w:val="009B585F"/>
    <w:rsid w:val="009B6029"/>
    <w:rsid w:val="009B6971"/>
    <w:rsid w:val="009B7332"/>
    <w:rsid w:val="009B7E20"/>
    <w:rsid w:val="009C00FE"/>
    <w:rsid w:val="009C27F1"/>
    <w:rsid w:val="009C3152"/>
    <w:rsid w:val="009C3257"/>
    <w:rsid w:val="009C4CFA"/>
    <w:rsid w:val="009C5070"/>
    <w:rsid w:val="009C78F5"/>
    <w:rsid w:val="009D0F79"/>
    <w:rsid w:val="009D112C"/>
    <w:rsid w:val="009D1385"/>
    <w:rsid w:val="009D1AEC"/>
    <w:rsid w:val="009D47FA"/>
    <w:rsid w:val="009D4C5B"/>
    <w:rsid w:val="009D50D2"/>
    <w:rsid w:val="009D6BCA"/>
    <w:rsid w:val="009E0F62"/>
    <w:rsid w:val="009E4A58"/>
    <w:rsid w:val="009E5A2D"/>
    <w:rsid w:val="009E5AB2"/>
    <w:rsid w:val="009E6219"/>
    <w:rsid w:val="009E66FB"/>
    <w:rsid w:val="009E6975"/>
    <w:rsid w:val="009F03B3"/>
    <w:rsid w:val="009F302C"/>
    <w:rsid w:val="009F3538"/>
    <w:rsid w:val="009F74A7"/>
    <w:rsid w:val="00A0096C"/>
    <w:rsid w:val="00A01757"/>
    <w:rsid w:val="00A017DA"/>
    <w:rsid w:val="00A028C0"/>
    <w:rsid w:val="00A02BAE"/>
    <w:rsid w:val="00A040DC"/>
    <w:rsid w:val="00A06A6B"/>
    <w:rsid w:val="00A07E47"/>
    <w:rsid w:val="00A1177F"/>
    <w:rsid w:val="00A129D0"/>
    <w:rsid w:val="00A12C33"/>
    <w:rsid w:val="00A138BA"/>
    <w:rsid w:val="00A14C8E"/>
    <w:rsid w:val="00A153D9"/>
    <w:rsid w:val="00A15F09"/>
    <w:rsid w:val="00A169B6"/>
    <w:rsid w:val="00A21985"/>
    <w:rsid w:val="00A2271D"/>
    <w:rsid w:val="00A237D5"/>
    <w:rsid w:val="00A2595B"/>
    <w:rsid w:val="00A26A24"/>
    <w:rsid w:val="00A30EFC"/>
    <w:rsid w:val="00A31984"/>
    <w:rsid w:val="00A32275"/>
    <w:rsid w:val="00A32D73"/>
    <w:rsid w:val="00A333D8"/>
    <w:rsid w:val="00A3367B"/>
    <w:rsid w:val="00A33C67"/>
    <w:rsid w:val="00A34352"/>
    <w:rsid w:val="00A3597D"/>
    <w:rsid w:val="00A36DD1"/>
    <w:rsid w:val="00A37041"/>
    <w:rsid w:val="00A4006C"/>
    <w:rsid w:val="00A40091"/>
    <w:rsid w:val="00A4030F"/>
    <w:rsid w:val="00A41C79"/>
    <w:rsid w:val="00A41CB5"/>
    <w:rsid w:val="00A42CDF"/>
    <w:rsid w:val="00A43CBF"/>
    <w:rsid w:val="00A4452E"/>
    <w:rsid w:val="00A4472C"/>
    <w:rsid w:val="00A44E69"/>
    <w:rsid w:val="00A4661E"/>
    <w:rsid w:val="00A50622"/>
    <w:rsid w:val="00A51C1C"/>
    <w:rsid w:val="00A52100"/>
    <w:rsid w:val="00A55BD6"/>
    <w:rsid w:val="00A55D50"/>
    <w:rsid w:val="00A5693E"/>
    <w:rsid w:val="00A57142"/>
    <w:rsid w:val="00A6333D"/>
    <w:rsid w:val="00A648CD"/>
    <w:rsid w:val="00A6537A"/>
    <w:rsid w:val="00A67866"/>
    <w:rsid w:val="00A70B07"/>
    <w:rsid w:val="00A70FFC"/>
    <w:rsid w:val="00A723F8"/>
    <w:rsid w:val="00A742A8"/>
    <w:rsid w:val="00A77CCB"/>
    <w:rsid w:val="00A820EE"/>
    <w:rsid w:val="00A83D8D"/>
    <w:rsid w:val="00A8446B"/>
    <w:rsid w:val="00A8473F"/>
    <w:rsid w:val="00A862D6"/>
    <w:rsid w:val="00A86953"/>
    <w:rsid w:val="00A8715E"/>
    <w:rsid w:val="00A8725B"/>
    <w:rsid w:val="00A87345"/>
    <w:rsid w:val="00A909DE"/>
    <w:rsid w:val="00A90F77"/>
    <w:rsid w:val="00A9295B"/>
    <w:rsid w:val="00A93B09"/>
    <w:rsid w:val="00A952D7"/>
    <w:rsid w:val="00A963F7"/>
    <w:rsid w:val="00A96AD8"/>
    <w:rsid w:val="00AA052C"/>
    <w:rsid w:val="00AA1E45"/>
    <w:rsid w:val="00AA4286"/>
    <w:rsid w:val="00AA456B"/>
    <w:rsid w:val="00AA49AC"/>
    <w:rsid w:val="00AA57F5"/>
    <w:rsid w:val="00AA668F"/>
    <w:rsid w:val="00AA672E"/>
    <w:rsid w:val="00AA6EC9"/>
    <w:rsid w:val="00AA7ECA"/>
    <w:rsid w:val="00AB6309"/>
    <w:rsid w:val="00AB6C5F"/>
    <w:rsid w:val="00AB7129"/>
    <w:rsid w:val="00AC27A6"/>
    <w:rsid w:val="00AC30F7"/>
    <w:rsid w:val="00AC3A5A"/>
    <w:rsid w:val="00AC3F28"/>
    <w:rsid w:val="00AC4D95"/>
    <w:rsid w:val="00AC5DF4"/>
    <w:rsid w:val="00AC6415"/>
    <w:rsid w:val="00AC6E30"/>
    <w:rsid w:val="00AD0AEF"/>
    <w:rsid w:val="00AD11B7"/>
    <w:rsid w:val="00AD1A94"/>
    <w:rsid w:val="00AD1C05"/>
    <w:rsid w:val="00AD4126"/>
    <w:rsid w:val="00AD421C"/>
    <w:rsid w:val="00AD44FA"/>
    <w:rsid w:val="00AD532C"/>
    <w:rsid w:val="00AD610B"/>
    <w:rsid w:val="00AD7865"/>
    <w:rsid w:val="00AE070A"/>
    <w:rsid w:val="00AE101C"/>
    <w:rsid w:val="00AE1D3E"/>
    <w:rsid w:val="00AE2A69"/>
    <w:rsid w:val="00AE37E5"/>
    <w:rsid w:val="00AE3F7A"/>
    <w:rsid w:val="00AE5EB4"/>
    <w:rsid w:val="00AF0C18"/>
    <w:rsid w:val="00AF47C5"/>
    <w:rsid w:val="00AF5398"/>
    <w:rsid w:val="00AF60E2"/>
    <w:rsid w:val="00AF6528"/>
    <w:rsid w:val="00AF7B59"/>
    <w:rsid w:val="00B01590"/>
    <w:rsid w:val="00B02C3F"/>
    <w:rsid w:val="00B049AF"/>
    <w:rsid w:val="00B07242"/>
    <w:rsid w:val="00B10534"/>
    <w:rsid w:val="00B113DB"/>
    <w:rsid w:val="00B11D8A"/>
    <w:rsid w:val="00B12981"/>
    <w:rsid w:val="00B147DD"/>
    <w:rsid w:val="00B156FD"/>
    <w:rsid w:val="00B16029"/>
    <w:rsid w:val="00B173C3"/>
    <w:rsid w:val="00B17ABB"/>
    <w:rsid w:val="00B21F4B"/>
    <w:rsid w:val="00B21F61"/>
    <w:rsid w:val="00B243D7"/>
    <w:rsid w:val="00B24F2A"/>
    <w:rsid w:val="00B261F1"/>
    <w:rsid w:val="00B265BC"/>
    <w:rsid w:val="00B27F06"/>
    <w:rsid w:val="00B31FB1"/>
    <w:rsid w:val="00B33952"/>
    <w:rsid w:val="00B33C5E"/>
    <w:rsid w:val="00B342F4"/>
    <w:rsid w:val="00B34369"/>
    <w:rsid w:val="00B34DC2"/>
    <w:rsid w:val="00B378E5"/>
    <w:rsid w:val="00B41FD9"/>
    <w:rsid w:val="00B4346D"/>
    <w:rsid w:val="00B440F4"/>
    <w:rsid w:val="00B443B8"/>
    <w:rsid w:val="00B447A5"/>
    <w:rsid w:val="00B4654C"/>
    <w:rsid w:val="00B465F3"/>
    <w:rsid w:val="00B47293"/>
    <w:rsid w:val="00B50569"/>
    <w:rsid w:val="00B50850"/>
    <w:rsid w:val="00B50E50"/>
    <w:rsid w:val="00B52120"/>
    <w:rsid w:val="00B54ABC"/>
    <w:rsid w:val="00B56FBE"/>
    <w:rsid w:val="00B60964"/>
    <w:rsid w:val="00B60A21"/>
    <w:rsid w:val="00B60ACF"/>
    <w:rsid w:val="00B6264B"/>
    <w:rsid w:val="00B62B58"/>
    <w:rsid w:val="00B65149"/>
    <w:rsid w:val="00B66567"/>
    <w:rsid w:val="00B66F52"/>
    <w:rsid w:val="00B66FE5"/>
    <w:rsid w:val="00B672FA"/>
    <w:rsid w:val="00B7270F"/>
    <w:rsid w:val="00B72880"/>
    <w:rsid w:val="00B7498F"/>
    <w:rsid w:val="00B758BF"/>
    <w:rsid w:val="00B76753"/>
    <w:rsid w:val="00B77EC8"/>
    <w:rsid w:val="00B827A6"/>
    <w:rsid w:val="00B831CE"/>
    <w:rsid w:val="00B83709"/>
    <w:rsid w:val="00B86677"/>
    <w:rsid w:val="00B87131"/>
    <w:rsid w:val="00B93753"/>
    <w:rsid w:val="00B939B1"/>
    <w:rsid w:val="00B96D40"/>
    <w:rsid w:val="00B97386"/>
    <w:rsid w:val="00B97E21"/>
    <w:rsid w:val="00BA263B"/>
    <w:rsid w:val="00BA42B2"/>
    <w:rsid w:val="00BA58D4"/>
    <w:rsid w:val="00BA5B9E"/>
    <w:rsid w:val="00BA6002"/>
    <w:rsid w:val="00BA6CAF"/>
    <w:rsid w:val="00BA7C9A"/>
    <w:rsid w:val="00BB0BC2"/>
    <w:rsid w:val="00BB1D82"/>
    <w:rsid w:val="00BB4651"/>
    <w:rsid w:val="00BB4D4F"/>
    <w:rsid w:val="00BB5F8F"/>
    <w:rsid w:val="00BB657A"/>
    <w:rsid w:val="00BC1A4E"/>
    <w:rsid w:val="00BC56B1"/>
    <w:rsid w:val="00BC5DC7"/>
    <w:rsid w:val="00BC6B8B"/>
    <w:rsid w:val="00BC70FB"/>
    <w:rsid w:val="00BC73D8"/>
    <w:rsid w:val="00BD02E0"/>
    <w:rsid w:val="00BD52D7"/>
    <w:rsid w:val="00BD5AD2"/>
    <w:rsid w:val="00BD67E4"/>
    <w:rsid w:val="00BE0569"/>
    <w:rsid w:val="00BE22F3"/>
    <w:rsid w:val="00BE5B52"/>
    <w:rsid w:val="00BE726E"/>
    <w:rsid w:val="00BE7B8D"/>
    <w:rsid w:val="00BF0993"/>
    <w:rsid w:val="00BF10A9"/>
    <w:rsid w:val="00BF1703"/>
    <w:rsid w:val="00BF231C"/>
    <w:rsid w:val="00BF51E5"/>
    <w:rsid w:val="00BF74A6"/>
    <w:rsid w:val="00C013AD"/>
    <w:rsid w:val="00C04904"/>
    <w:rsid w:val="00C056B3"/>
    <w:rsid w:val="00C05900"/>
    <w:rsid w:val="00C05C7F"/>
    <w:rsid w:val="00C103E5"/>
    <w:rsid w:val="00C13181"/>
    <w:rsid w:val="00C13319"/>
    <w:rsid w:val="00C13EE9"/>
    <w:rsid w:val="00C17A19"/>
    <w:rsid w:val="00C21540"/>
    <w:rsid w:val="00C21906"/>
    <w:rsid w:val="00C21BFA"/>
    <w:rsid w:val="00C24C8D"/>
    <w:rsid w:val="00C25FE2"/>
    <w:rsid w:val="00C26B53"/>
    <w:rsid w:val="00C279B2"/>
    <w:rsid w:val="00C33D30"/>
    <w:rsid w:val="00C33E50"/>
    <w:rsid w:val="00C34C20"/>
    <w:rsid w:val="00C356E2"/>
    <w:rsid w:val="00C35A3E"/>
    <w:rsid w:val="00C36FFE"/>
    <w:rsid w:val="00C40B54"/>
    <w:rsid w:val="00C42130"/>
    <w:rsid w:val="00C423A4"/>
    <w:rsid w:val="00C423E3"/>
    <w:rsid w:val="00C43C58"/>
    <w:rsid w:val="00C44BF5"/>
    <w:rsid w:val="00C521D6"/>
    <w:rsid w:val="00C52260"/>
    <w:rsid w:val="00C52551"/>
    <w:rsid w:val="00C55232"/>
    <w:rsid w:val="00C553A4"/>
    <w:rsid w:val="00C55A06"/>
    <w:rsid w:val="00C55D03"/>
    <w:rsid w:val="00C56DDF"/>
    <w:rsid w:val="00C573BE"/>
    <w:rsid w:val="00C601BC"/>
    <w:rsid w:val="00C6329F"/>
    <w:rsid w:val="00C63340"/>
    <w:rsid w:val="00C643F9"/>
    <w:rsid w:val="00C64E95"/>
    <w:rsid w:val="00C70793"/>
    <w:rsid w:val="00C71372"/>
    <w:rsid w:val="00C72410"/>
    <w:rsid w:val="00C7287F"/>
    <w:rsid w:val="00C73D16"/>
    <w:rsid w:val="00C74B4B"/>
    <w:rsid w:val="00C80CB8"/>
    <w:rsid w:val="00C819F8"/>
    <w:rsid w:val="00C8248C"/>
    <w:rsid w:val="00C847E8"/>
    <w:rsid w:val="00C84E33"/>
    <w:rsid w:val="00C86D6F"/>
    <w:rsid w:val="00C905FC"/>
    <w:rsid w:val="00C90B1A"/>
    <w:rsid w:val="00C92D03"/>
    <w:rsid w:val="00C9319C"/>
    <w:rsid w:val="00C9435D"/>
    <w:rsid w:val="00C94DF2"/>
    <w:rsid w:val="00C96741"/>
    <w:rsid w:val="00CA1C1D"/>
    <w:rsid w:val="00CA2820"/>
    <w:rsid w:val="00CA2D1B"/>
    <w:rsid w:val="00CA375D"/>
    <w:rsid w:val="00CA496A"/>
    <w:rsid w:val="00CA662A"/>
    <w:rsid w:val="00CA7AFD"/>
    <w:rsid w:val="00CA7C3C"/>
    <w:rsid w:val="00CB0189"/>
    <w:rsid w:val="00CB0BA2"/>
    <w:rsid w:val="00CB1A42"/>
    <w:rsid w:val="00CB1B0C"/>
    <w:rsid w:val="00CB1F3A"/>
    <w:rsid w:val="00CB246C"/>
    <w:rsid w:val="00CB2C0B"/>
    <w:rsid w:val="00CB517D"/>
    <w:rsid w:val="00CC038D"/>
    <w:rsid w:val="00CC08DB"/>
    <w:rsid w:val="00CC0DD8"/>
    <w:rsid w:val="00CC39FF"/>
    <w:rsid w:val="00CC3C2F"/>
    <w:rsid w:val="00CC4AC8"/>
    <w:rsid w:val="00CC5233"/>
    <w:rsid w:val="00CC5DE6"/>
    <w:rsid w:val="00CC6E4E"/>
    <w:rsid w:val="00CC6FE8"/>
    <w:rsid w:val="00CC7202"/>
    <w:rsid w:val="00CD2808"/>
    <w:rsid w:val="00CD28BF"/>
    <w:rsid w:val="00CD30ED"/>
    <w:rsid w:val="00CD3BC2"/>
    <w:rsid w:val="00CD4092"/>
    <w:rsid w:val="00CD4A20"/>
    <w:rsid w:val="00CD50A1"/>
    <w:rsid w:val="00CD5189"/>
    <w:rsid w:val="00CD519E"/>
    <w:rsid w:val="00CD5B52"/>
    <w:rsid w:val="00CD6B27"/>
    <w:rsid w:val="00CD6D28"/>
    <w:rsid w:val="00CE0BF8"/>
    <w:rsid w:val="00CE0C4F"/>
    <w:rsid w:val="00CE2E49"/>
    <w:rsid w:val="00CE30EA"/>
    <w:rsid w:val="00CE7B47"/>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7D0"/>
    <w:rsid w:val="00D1489E"/>
    <w:rsid w:val="00D1604B"/>
    <w:rsid w:val="00D164C1"/>
    <w:rsid w:val="00D16AA6"/>
    <w:rsid w:val="00D20737"/>
    <w:rsid w:val="00D21E81"/>
    <w:rsid w:val="00D22305"/>
    <w:rsid w:val="00D223DE"/>
    <w:rsid w:val="00D25E37"/>
    <w:rsid w:val="00D2661A"/>
    <w:rsid w:val="00D27582"/>
    <w:rsid w:val="00D27EC4"/>
    <w:rsid w:val="00D30207"/>
    <w:rsid w:val="00D32719"/>
    <w:rsid w:val="00D33333"/>
    <w:rsid w:val="00D33897"/>
    <w:rsid w:val="00D352A2"/>
    <w:rsid w:val="00D4162B"/>
    <w:rsid w:val="00D44CCF"/>
    <w:rsid w:val="00D4514F"/>
    <w:rsid w:val="00D451E2"/>
    <w:rsid w:val="00D45E89"/>
    <w:rsid w:val="00D45E8D"/>
    <w:rsid w:val="00D466AE"/>
    <w:rsid w:val="00D4734F"/>
    <w:rsid w:val="00D50669"/>
    <w:rsid w:val="00D51BF3"/>
    <w:rsid w:val="00D52386"/>
    <w:rsid w:val="00D54423"/>
    <w:rsid w:val="00D57361"/>
    <w:rsid w:val="00D62A28"/>
    <w:rsid w:val="00D6333F"/>
    <w:rsid w:val="00D64F2B"/>
    <w:rsid w:val="00D65E25"/>
    <w:rsid w:val="00D66770"/>
    <w:rsid w:val="00D66846"/>
    <w:rsid w:val="00D675FB"/>
    <w:rsid w:val="00D70FA2"/>
    <w:rsid w:val="00D71756"/>
    <w:rsid w:val="00D71F25"/>
    <w:rsid w:val="00D72A9C"/>
    <w:rsid w:val="00D77031"/>
    <w:rsid w:val="00D80627"/>
    <w:rsid w:val="00D84941"/>
    <w:rsid w:val="00D84FA1"/>
    <w:rsid w:val="00D851F0"/>
    <w:rsid w:val="00D86DB7"/>
    <w:rsid w:val="00D8753E"/>
    <w:rsid w:val="00D8786D"/>
    <w:rsid w:val="00D87BF5"/>
    <w:rsid w:val="00D90721"/>
    <w:rsid w:val="00D90CE3"/>
    <w:rsid w:val="00D91EF7"/>
    <w:rsid w:val="00D926D0"/>
    <w:rsid w:val="00D93030"/>
    <w:rsid w:val="00D950E1"/>
    <w:rsid w:val="00D952A6"/>
    <w:rsid w:val="00D97F99"/>
    <w:rsid w:val="00DA0E1C"/>
    <w:rsid w:val="00DA1E08"/>
    <w:rsid w:val="00DA24F8"/>
    <w:rsid w:val="00DA28E8"/>
    <w:rsid w:val="00DA38D3"/>
    <w:rsid w:val="00DA3932"/>
    <w:rsid w:val="00DA3AFC"/>
    <w:rsid w:val="00DA64F8"/>
    <w:rsid w:val="00DA6C15"/>
    <w:rsid w:val="00DA7FD6"/>
    <w:rsid w:val="00DB0258"/>
    <w:rsid w:val="00DB38EE"/>
    <w:rsid w:val="00DB3BAD"/>
    <w:rsid w:val="00DB498B"/>
    <w:rsid w:val="00DB66C3"/>
    <w:rsid w:val="00DB66CA"/>
    <w:rsid w:val="00DB6BCA"/>
    <w:rsid w:val="00DB6F54"/>
    <w:rsid w:val="00DB73F7"/>
    <w:rsid w:val="00DB7CF5"/>
    <w:rsid w:val="00DC0321"/>
    <w:rsid w:val="00DC3067"/>
    <w:rsid w:val="00DC370B"/>
    <w:rsid w:val="00DC5B90"/>
    <w:rsid w:val="00DD00FF"/>
    <w:rsid w:val="00DD0619"/>
    <w:rsid w:val="00DD07FB"/>
    <w:rsid w:val="00DD25C6"/>
    <w:rsid w:val="00DD4FE5"/>
    <w:rsid w:val="00DD54B0"/>
    <w:rsid w:val="00DD57EE"/>
    <w:rsid w:val="00DD6BCC"/>
    <w:rsid w:val="00DD7F12"/>
    <w:rsid w:val="00DE0A4B"/>
    <w:rsid w:val="00DE2410"/>
    <w:rsid w:val="00DE2939"/>
    <w:rsid w:val="00DE6E81"/>
    <w:rsid w:val="00DE703F"/>
    <w:rsid w:val="00DE7595"/>
    <w:rsid w:val="00DF1961"/>
    <w:rsid w:val="00DF44DE"/>
    <w:rsid w:val="00DF60AA"/>
    <w:rsid w:val="00E0005D"/>
    <w:rsid w:val="00E01138"/>
    <w:rsid w:val="00E02DFB"/>
    <w:rsid w:val="00E030F9"/>
    <w:rsid w:val="00E0311A"/>
    <w:rsid w:val="00E03138"/>
    <w:rsid w:val="00E04AF8"/>
    <w:rsid w:val="00E063F1"/>
    <w:rsid w:val="00E06404"/>
    <w:rsid w:val="00E07325"/>
    <w:rsid w:val="00E110F7"/>
    <w:rsid w:val="00E11A85"/>
    <w:rsid w:val="00E12495"/>
    <w:rsid w:val="00E15CCD"/>
    <w:rsid w:val="00E202EF"/>
    <w:rsid w:val="00E210B5"/>
    <w:rsid w:val="00E2552F"/>
    <w:rsid w:val="00E3137A"/>
    <w:rsid w:val="00E32CCF"/>
    <w:rsid w:val="00E34A98"/>
    <w:rsid w:val="00E35D1E"/>
    <w:rsid w:val="00E362EE"/>
    <w:rsid w:val="00E364F9"/>
    <w:rsid w:val="00E365FA"/>
    <w:rsid w:val="00E36789"/>
    <w:rsid w:val="00E43539"/>
    <w:rsid w:val="00E44A83"/>
    <w:rsid w:val="00E44C10"/>
    <w:rsid w:val="00E44D0F"/>
    <w:rsid w:val="00E47BC7"/>
    <w:rsid w:val="00E502C1"/>
    <w:rsid w:val="00E502DD"/>
    <w:rsid w:val="00E50D3A"/>
    <w:rsid w:val="00E51387"/>
    <w:rsid w:val="00E51E68"/>
    <w:rsid w:val="00E52EFD"/>
    <w:rsid w:val="00E53001"/>
    <w:rsid w:val="00E5408A"/>
    <w:rsid w:val="00E56800"/>
    <w:rsid w:val="00E60C63"/>
    <w:rsid w:val="00E62FF9"/>
    <w:rsid w:val="00E635D6"/>
    <w:rsid w:val="00E635DF"/>
    <w:rsid w:val="00E639BC"/>
    <w:rsid w:val="00E664CC"/>
    <w:rsid w:val="00E700E8"/>
    <w:rsid w:val="00E70388"/>
    <w:rsid w:val="00E7070C"/>
    <w:rsid w:val="00E70F92"/>
    <w:rsid w:val="00E71829"/>
    <w:rsid w:val="00E74313"/>
    <w:rsid w:val="00E74C54"/>
    <w:rsid w:val="00E76AB1"/>
    <w:rsid w:val="00E77A03"/>
    <w:rsid w:val="00E817B6"/>
    <w:rsid w:val="00E822E8"/>
    <w:rsid w:val="00E82554"/>
    <w:rsid w:val="00E82606"/>
    <w:rsid w:val="00E831C1"/>
    <w:rsid w:val="00E846C8"/>
    <w:rsid w:val="00E84957"/>
    <w:rsid w:val="00E84A55"/>
    <w:rsid w:val="00E85BFF"/>
    <w:rsid w:val="00E90391"/>
    <w:rsid w:val="00E906C2"/>
    <w:rsid w:val="00E908B8"/>
    <w:rsid w:val="00E9217A"/>
    <w:rsid w:val="00E9311F"/>
    <w:rsid w:val="00E934D1"/>
    <w:rsid w:val="00E941D1"/>
    <w:rsid w:val="00E94A82"/>
    <w:rsid w:val="00E94AF0"/>
    <w:rsid w:val="00E95D13"/>
    <w:rsid w:val="00E95DD3"/>
    <w:rsid w:val="00E969D5"/>
    <w:rsid w:val="00E9768C"/>
    <w:rsid w:val="00EA0288"/>
    <w:rsid w:val="00EA0B44"/>
    <w:rsid w:val="00EA380F"/>
    <w:rsid w:val="00EA58D1"/>
    <w:rsid w:val="00EA61BC"/>
    <w:rsid w:val="00EA681A"/>
    <w:rsid w:val="00EA72DE"/>
    <w:rsid w:val="00EA735B"/>
    <w:rsid w:val="00EB1E69"/>
    <w:rsid w:val="00EB2086"/>
    <w:rsid w:val="00EB31ED"/>
    <w:rsid w:val="00EB5EDF"/>
    <w:rsid w:val="00EB60FE"/>
    <w:rsid w:val="00EB74DB"/>
    <w:rsid w:val="00EC062D"/>
    <w:rsid w:val="00EC233D"/>
    <w:rsid w:val="00EC3F36"/>
    <w:rsid w:val="00EC5359"/>
    <w:rsid w:val="00EC562A"/>
    <w:rsid w:val="00EC79B5"/>
    <w:rsid w:val="00ED067A"/>
    <w:rsid w:val="00ED0BD7"/>
    <w:rsid w:val="00ED0F37"/>
    <w:rsid w:val="00ED2B50"/>
    <w:rsid w:val="00ED4266"/>
    <w:rsid w:val="00ED58F6"/>
    <w:rsid w:val="00EE0335"/>
    <w:rsid w:val="00EE0350"/>
    <w:rsid w:val="00EE0719"/>
    <w:rsid w:val="00EE0E80"/>
    <w:rsid w:val="00EE1BC6"/>
    <w:rsid w:val="00EE4C7A"/>
    <w:rsid w:val="00EE613F"/>
    <w:rsid w:val="00EE7295"/>
    <w:rsid w:val="00EE7869"/>
    <w:rsid w:val="00EF054A"/>
    <w:rsid w:val="00EF3235"/>
    <w:rsid w:val="00EF42F9"/>
    <w:rsid w:val="00EF6CD1"/>
    <w:rsid w:val="00EF6E0E"/>
    <w:rsid w:val="00EF79E7"/>
    <w:rsid w:val="00EF7E72"/>
    <w:rsid w:val="00F007FD"/>
    <w:rsid w:val="00F0660B"/>
    <w:rsid w:val="00F06D37"/>
    <w:rsid w:val="00F07B9D"/>
    <w:rsid w:val="00F11586"/>
    <w:rsid w:val="00F1183B"/>
    <w:rsid w:val="00F11C9F"/>
    <w:rsid w:val="00F12263"/>
    <w:rsid w:val="00F1409D"/>
    <w:rsid w:val="00F14214"/>
    <w:rsid w:val="00F157A9"/>
    <w:rsid w:val="00F16F00"/>
    <w:rsid w:val="00F21E21"/>
    <w:rsid w:val="00F23070"/>
    <w:rsid w:val="00F2329A"/>
    <w:rsid w:val="00F23AC5"/>
    <w:rsid w:val="00F25708"/>
    <w:rsid w:val="00F25BB6"/>
    <w:rsid w:val="00F26B7E"/>
    <w:rsid w:val="00F27A3B"/>
    <w:rsid w:val="00F32780"/>
    <w:rsid w:val="00F32B88"/>
    <w:rsid w:val="00F33817"/>
    <w:rsid w:val="00F33BF6"/>
    <w:rsid w:val="00F41449"/>
    <w:rsid w:val="00F420D5"/>
    <w:rsid w:val="00F42B45"/>
    <w:rsid w:val="00F432AE"/>
    <w:rsid w:val="00F451EA"/>
    <w:rsid w:val="00F453A0"/>
    <w:rsid w:val="00F45447"/>
    <w:rsid w:val="00F456C6"/>
    <w:rsid w:val="00F4577B"/>
    <w:rsid w:val="00F46496"/>
    <w:rsid w:val="00F474D0"/>
    <w:rsid w:val="00F50179"/>
    <w:rsid w:val="00F50E0A"/>
    <w:rsid w:val="00F515EE"/>
    <w:rsid w:val="00F517D9"/>
    <w:rsid w:val="00F52544"/>
    <w:rsid w:val="00F53602"/>
    <w:rsid w:val="00F56511"/>
    <w:rsid w:val="00F60775"/>
    <w:rsid w:val="00F6194E"/>
    <w:rsid w:val="00F623AC"/>
    <w:rsid w:val="00F6412A"/>
    <w:rsid w:val="00F65893"/>
    <w:rsid w:val="00F66A4A"/>
    <w:rsid w:val="00F71E22"/>
    <w:rsid w:val="00F72142"/>
    <w:rsid w:val="00F72AE7"/>
    <w:rsid w:val="00F753CF"/>
    <w:rsid w:val="00F7769A"/>
    <w:rsid w:val="00F830BE"/>
    <w:rsid w:val="00F833BA"/>
    <w:rsid w:val="00F849DB"/>
    <w:rsid w:val="00F84FD0"/>
    <w:rsid w:val="00F859A8"/>
    <w:rsid w:val="00F86D87"/>
    <w:rsid w:val="00F9108B"/>
    <w:rsid w:val="00F91349"/>
    <w:rsid w:val="00F93A8A"/>
    <w:rsid w:val="00F95248"/>
    <w:rsid w:val="00F956A9"/>
    <w:rsid w:val="00F95B7F"/>
    <w:rsid w:val="00F963ED"/>
    <w:rsid w:val="00F966CF"/>
    <w:rsid w:val="00F96CAE"/>
    <w:rsid w:val="00F96CE6"/>
    <w:rsid w:val="00F97C99"/>
    <w:rsid w:val="00FA0013"/>
    <w:rsid w:val="00FA1F22"/>
    <w:rsid w:val="00FA662D"/>
    <w:rsid w:val="00FA73B1"/>
    <w:rsid w:val="00FA7BDB"/>
    <w:rsid w:val="00FB0CB9"/>
    <w:rsid w:val="00FB231D"/>
    <w:rsid w:val="00FB2BF4"/>
    <w:rsid w:val="00FB32D3"/>
    <w:rsid w:val="00FB34FD"/>
    <w:rsid w:val="00FB45F1"/>
    <w:rsid w:val="00FB4A72"/>
    <w:rsid w:val="00FB54E8"/>
    <w:rsid w:val="00FB7054"/>
    <w:rsid w:val="00FB7337"/>
    <w:rsid w:val="00FC17B7"/>
    <w:rsid w:val="00FC2CB7"/>
    <w:rsid w:val="00FC4090"/>
    <w:rsid w:val="00FC55B4"/>
    <w:rsid w:val="00FD00E6"/>
    <w:rsid w:val="00FD09A1"/>
    <w:rsid w:val="00FD12ED"/>
    <w:rsid w:val="00FD2A7C"/>
    <w:rsid w:val="00FD59EB"/>
    <w:rsid w:val="00FD669D"/>
    <w:rsid w:val="00FD7299"/>
    <w:rsid w:val="00FE1FBE"/>
    <w:rsid w:val="00FE3901"/>
    <w:rsid w:val="00FE39D3"/>
    <w:rsid w:val="00FE3C36"/>
    <w:rsid w:val="00FE4BCE"/>
    <w:rsid w:val="00FE54AE"/>
    <w:rsid w:val="00FE576A"/>
    <w:rsid w:val="00FE7E79"/>
    <w:rsid w:val="00FF3E7D"/>
    <w:rsid w:val="00FF5B99"/>
    <w:rsid w:val="00FF730C"/>
    <w:rsid w:val="00FF73F4"/>
    <w:rsid w:val="00FF76E2"/>
    <w:rsid w:val="00FF7CE4"/>
    <w:rsid w:val="00FF7E39"/>
    <w:rsid w:val="052B5C8F"/>
    <w:rsid w:val="0550533E"/>
    <w:rsid w:val="0B5F58B1"/>
    <w:rsid w:val="124F64A1"/>
    <w:rsid w:val="15FA6724"/>
    <w:rsid w:val="223809F6"/>
    <w:rsid w:val="27BA3F65"/>
    <w:rsid w:val="2F4132B4"/>
    <w:rsid w:val="3304730D"/>
    <w:rsid w:val="357C4E8B"/>
    <w:rsid w:val="40F459F2"/>
    <w:rsid w:val="46190AE8"/>
    <w:rsid w:val="4C273AAF"/>
    <w:rsid w:val="54414F42"/>
    <w:rsid w:val="57B41ECF"/>
    <w:rsid w:val="5DD40BD5"/>
    <w:rsid w:val="69455E90"/>
    <w:rsid w:val="6A945C4B"/>
    <w:rsid w:val="70D03E11"/>
    <w:rsid w:val="71F14C92"/>
    <w:rsid w:val="78063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851"/>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ind w:left="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 w:type="table" w:customStyle="1" w:styleId="13">
    <w:name w:val="网格型1"/>
    <w:basedOn w:val="afff7"/>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7"/>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851"/>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ind w:left="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 w:type="table" w:customStyle="1" w:styleId="13">
    <w:name w:val="网格型1"/>
    <w:basedOn w:val="afff7"/>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7"/>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B92A5019C3497792091340F1B0D7B3"/>
        <w:category>
          <w:name w:val="常规"/>
          <w:gallery w:val="placeholder"/>
        </w:category>
        <w:types>
          <w:type w:val="bbPlcHdr"/>
        </w:types>
        <w:behaviors>
          <w:behavior w:val="content"/>
        </w:behaviors>
        <w:guid w:val="{E9DAB47C-FAFE-4FB5-8BC3-2B424B9BC18E}"/>
      </w:docPartPr>
      <w:docPartBody>
        <w:p w:rsidR="004C0482" w:rsidRDefault="004C37BE">
          <w:pPr>
            <w:pStyle w:val="CFB92A5019C3497792091340F1B0D7B3"/>
          </w:pPr>
          <w:r>
            <w:rPr>
              <w:rStyle w:val="a3"/>
              <w:rFonts w:hint="eastAsia"/>
            </w:rPr>
            <w:t>单击或点击此处输入文字。</w:t>
          </w:r>
        </w:p>
      </w:docPartBody>
    </w:docPart>
    <w:docPart>
      <w:docPartPr>
        <w:name w:val="A378EBD214B54ABB82D9E767A679AD81"/>
        <w:category>
          <w:name w:val="常规"/>
          <w:gallery w:val="placeholder"/>
        </w:category>
        <w:types>
          <w:type w:val="bbPlcHdr"/>
        </w:types>
        <w:behaviors>
          <w:behavior w:val="content"/>
        </w:behaviors>
        <w:guid w:val="{4F48B5CF-EAB0-4E5A-BDFD-C8AD573D1D1F}"/>
      </w:docPartPr>
      <w:docPartBody>
        <w:p w:rsidR="004C0482" w:rsidRDefault="004C37BE">
          <w:pPr>
            <w:pStyle w:val="A378EBD214B54ABB82D9E767A679AD81"/>
          </w:pPr>
          <w:r>
            <w:rPr>
              <w:rStyle w:val="a3"/>
              <w:rFonts w:hint="eastAsia"/>
            </w:rPr>
            <w:t>选择一项。</w:t>
          </w:r>
        </w:p>
      </w:docPartBody>
    </w:docPart>
    <w:docPart>
      <w:docPartPr>
        <w:name w:val="16D83449E5714836895277C5D8EB4E72"/>
        <w:category>
          <w:name w:val="常规"/>
          <w:gallery w:val="placeholder"/>
        </w:category>
        <w:types>
          <w:type w:val="bbPlcHdr"/>
        </w:types>
        <w:behaviors>
          <w:behavior w:val="content"/>
        </w:behaviors>
        <w:guid w:val="{47BBAE6A-601A-4324-9390-4A09F53FDA95}"/>
      </w:docPartPr>
      <w:docPartBody>
        <w:p w:rsidR="004C0482" w:rsidRDefault="004C37BE">
          <w:pPr>
            <w:pStyle w:val="16D83449E5714836895277C5D8EB4E7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DE"/>
    <w:rsid w:val="00033F2C"/>
    <w:rsid w:val="00080AB4"/>
    <w:rsid w:val="00121BF5"/>
    <w:rsid w:val="00162E12"/>
    <w:rsid w:val="001919A0"/>
    <w:rsid w:val="001B4F85"/>
    <w:rsid w:val="001E1934"/>
    <w:rsid w:val="0021327A"/>
    <w:rsid w:val="00225592"/>
    <w:rsid w:val="00287F5D"/>
    <w:rsid w:val="002D7ED4"/>
    <w:rsid w:val="00337A8D"/>
    <w:rsid w:val="00341A05"/>
    <w:rsid w:val="003775C3"/>
    <w:rsid w:val="0038781C"/>
    <w:rsid w:val="003904DE"/>
    <w:rsid w:val="003B5B99"/>
    <w:rsid w:val="004446BB"/>
    <w:rsid w:val="00484609"/>
    <w:rsid w:val="004A07B8"/>
    <w:rsid w:val="004A638A"/>
    <w:rsid w:val="004C0482"/>
    <w:rsid w:val="004C37BE"/>
    <w:rsid w:val="00506DBC"/>
    <w:rsid w:val="00576403"/>
    <w:rsid w:val="00587938"/>
    <w:rsid w:val="005A4946"/>
    <w:rsid w:val="005A6FBB"/>
    <w:rsid w:val="005F2382"/>
    <w:rsid w:val="00724360"/>
    <w:rsid w:val="0072712C"/>
    <w:rsid w:val="00735E2E"/>
    <w:rsid w:val="00742DDF"/>
    <w:rsid w:val="007450FA"/>
    <w:rsid w:val="00762711"/>
    <w:rsid w:val="00763BF9"/>
    <w:rsid w:val="007D3EBD"/>
    <w:rsid w:val="00802966"/>
    <w:rsid w:val="0087000D"/>
    <w:rsid w:val="008E0058"/>
    <w:rsid w:val="00947029"/>
    <w:rsid w:val="009C78C9"/>
    <w:rsid w:val="00A52E9E"/>
    <w:rsid w:val="00A609BD"/>
    <w:rsid w:val="00A969F0"/>
    <w:rsid w:val="00AA1C72"/>
    <w:rsid w:val="00AD7C37"/>
    <w:rsid w:val="00B02EEA"/>
    <w:rsid w:val="00B07E48"/>
    <w:rsid w:val="00B427D0"/>
    <w:rsid w:val="00BE2E95"/>
    <w:rsid w:val="00C02125"/>
    <w:rsid w:val="00C778EC"/>
    <w:rsid w:val="00C957B3"/>
    <w:rsid w:val="00CB76BC"/>
    <w:rsid w:val="00D0269C"/>
    <w:rsid w:val="00D10B37"/>
    <w:rsid w:val="00D42F7A"/>
    <w:rsid w:val="00E56AE9"/>
    <w:rsid w:val="00E86CAF"/>
    <w:rsid w:val="00E978CC"/>
    <w:rsid w:val="00EE0957"/>
    <w:rsid w:val="00EF38B6"/>
    <w:rsid w:val="00F719C1"/>
    <w:rsid w:val="00FC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473</Words>
  <Characters>2702</Characters>
  <Application>Microsoft Office Word</Application>
  <DocSecurity>0</DocSecurity>
  <Lines>22</Lines>
  <Paragraphs>6</Paragraphs>
  <ScaleCrop>false</ScaleCrop>
  <Company>PCMI</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asus</dc:creator>
  <dc:description>&lt;config cover="true" show_menu="true" version="1.0.0" doctype="SDKXY"&gt;_x000d_
&lt;/config&gt;</dc:description>
  <cp:lastModifiedBy>xb21cn</cp:lastModifiedBy>
  <cp:revision>271</cp:revision>
  <cp:lastPrinted>2021-02-02T16:22:00Z</cp:lastPrinted>
  <dcterms:created xsi:type="dcterms:W3CDTF">2022-05-18T19:28:00Z</dcterms:created>
  <dcterms:modified xsi:type="dcterms:W3CDTF">2025-08-26T03:19:00Z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2052-12.1.0.22529</vt:lpwstr>
  </property>
  <property fmtid="{D5CDD505-2E9C-101B-9397-08002B2CF9AE}" pid="16" name="ICV">
    <vt:lpwstr>7B773E9B05EA4DB39A84A09D5EEC847F</vt:lpwstr>
  </property>
  <property fmtid="{D5CDD505-2E9C-101B-9397-08002B2CF9AE}" pid="17" name="KSOTemplateDocerSaveRecord">
    <vt:lpwstr>eyJoZGlkIjoiOTM1NjZmMDc2ZWQ0NjU4NmQ1ZTY2ZTFjYTZjMzJhNzYiLCJ1c2VySWQiOiI0MTA2MTUxMjgifQ==</vt:lpwstr>
  </property>
</Properties>
</file>