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1FCAD" w14:textId="77777777" w:rsidR="00AE758B" w:rsidRDefault="00AE758B" w:rsidP="00AE758B">
      <w:pPr>
        <w:rPr>
          <w:rFonts w:ascii="宋体" w:hAnsi="宋体" w:cs="宋体" w:hint="eastAsia"/>
          <w:sz w:val="24"/>
        </w:rPr>
      </w:pPr>
      <w:bookmarkStart w:id="0" w:name="_Hlk206163405"/>
      <w:r>
        <w:rPr>
          <w:rFonts w:hint="eastAsia"/>
          <w:sz w:val="30"/>
          <w:szCs w:val="30"/>
        </w:rPr>
        <w:t xml:space="preserve"> </w:t>
      </w:r>
      <w:bookmarkStart w:id="1" w:name="mbookmark0"/>
    </w:p>
    <w:p w14:paraId="0DA734A5" w14:textId="0F8E2EC3" w:rsidR="00AE758B" w:rsidRPr="00355B43" w:rsidRDefault="00AE758B" w:rsidP="00AE758B">
      <w:r w:rsidRPr="00463D5A">
        <w:rPr>
          <w:rFonts w:ascii="宋体" w:hAnsi="宋体" w:cs="宋体" w:hint="eastAsia"/>
          <w:sz w:val="24"/>
        </w:rPr>
        <w:t xml:space="preserve">ICS </w:t>
      </w:r>
      <w:r w:rsidRPr="00355B43">
        <w:rPr>
          <w:rFonts w:ascii="宋体" w:hAnsi="宋体" w:cs="宋体"/>
          <w:sz w:val="24"/>
        </w:rPr>
        <w:t>2</w:t>
      </w:r>
      <w:r>
        <w:rPr>
          <w:rFonts w:ascii="宋体" w:hAnsi="宋体" w:cs="宋体" w:hint="eastAsia"/>
          <w:sz w:val="24"/>
        </w:rPr>
        <w:t>1</w:t>
      </w:r>
      <w:r w:rsidRPr="00355B43">
        <w:rPr>
          <w:rFonts w:ascii="宋体" w:hAnsi="宋体" w:cs="宋体"/>
          <w:sz w:val="24"/>
        </w:rPr>
        <w:t>.</w:t>
      </w:r>
      <w:r>
        <w:rPr>
          <w:rFonts w:ascii="宋体" w:hAnsi="宋体" w:cs="宋体" w:hint="eastAsia"/>
          <w:sz w:val="24"/>
        </w:rPr>
        <w:t>200</w:t>
      </w:r>
    </w:p>
    <w:p w14:paraId="629B4F78" w14:textId="16BEAB62" w:rsidR="00AE758B" w:rsidRDefault="00AE758B" w:rsidP="00AE758B">
      <w:pPr>
        <w:rPr>
          <w:rFonts w:ascii="宋体" w:hAnsi="宋体" w:cs="宋体" w:hint="eastAsia"/>
          <w:sz w:val="24"/>
        </w:rPr>
      </w:pPr>
      <w:r>
        <w:rPr>
          <w:rFonts w:ascii="宋体" w:hAnsi="宋体" w:cs="宋体" w:hint="eastAsia"/>
          <w:sz w:val="24"/>
        </w:rPr>
        <w:t xml:space="preserve">CCS </w:t>
      </w:r>
      <w:hyperlink r:id="rId8" w:anchor="G90" w:history="1">
        <w:r w:rsidRPr="00355B43">
          <w:rPr>
            <w:rFonts w:ascii="宋体" w:hAnsi="宋体" w:cs="宋体"/>
            <w:sz w:val="24"/>
          </w:rPr>
          <w:t>J16</w:t>
        </w:r>
      </w:hyperlink>
    </w:p>
    <w:p w14:paraId="7B448AE7" w14:textId="77777777" w:rsidR="00AE758B" w:rsidRDefault="00AE758B" w:rsidP="00AE758B">
      <w:pPr>
        <w:pStyle w:val="af8"/>
        <w:ind w:firstLine="420"/>
      </w:pPr>
    </w:p>
    <w:p w14:paraId="0F91B7BB" w14:textId="77777777" w:rsidR="00AE758B" w:rsidRDefault="00AE758B" w:rsidP="00AE758B"/>
    <w:p w14:paraId="6442457E" w14:textId="77777777" w:rsidR="00AE758B" w:rsidRPr="008864C2" w:rsidRDefault="00AE758B" w:rsidP="00AE758B">
      <w:pPr>
        <w:pStyle w:val="af8"/>
        <w:ind w:firstLine="420"/>
      </w:pPr>
    </w:p>
    <w:p w14:paraId="5D70D454" w14:textId="77777777" w:rsidR="00AE758B" w:rsidRPr="00463D5A" w:rsidRDefault="00AE758B" w:rsidP="00AE758B">
      <w:pPr>
        <w:pStyle w:val="c"/>
        <w:rPr>
          <w:sz w:val="10"/>
        </w:rPr>
      </w:pPr>
    </w:p>
    <w:p w14:paraId="4C8E8763" w14:textId="77777777" w:rsidR="00AE758B" w:rsidRDefault="00AE758B" w:rsidP="00AE758B">
      <w:pPr>
        <w:ind w:firstLineChars="150" w:firstLine="1350"/>
        <w:rPr>
          <w:rFonts w:ascii="黑体" w:eastAsia="黑体" w:hAnsi="黑体" w:cs="黑体" w:hint="eastAsia"/>
          <w:sz w:val="100"/>
          <w:szCs w:val="100"/>
        </w:rPr>
      </w:pPr>
      <w:r>
        <w:rPr>
          <w:rFonts w:ascii="黑体" w:eastAsia="黑体" w:hAnsi="黑体" w:cs="黑体" w:hint="eastAsia"/>
          <w:sz w:val="90"/>
          <w:szCs w:val="90"/>
        </w:rPr>
        <w:t>团  体  标  准</w:t>
      </w:r>
    </w:p>
    <w:p w14:paraId="12ECB7E2" w14:textId="77777777" w:rsidR="00AE758B" w:rsidRPr="00463D5A" w:rsidRDefault="00AE758B" w:rsidP="00AE758B">
      <w:pPr>
        <w:jc w:val="center"/>
        <w:rPr>
          <w:rFonts w:ascii="宋体" w:hAnsi="宋体" w:cs="宋体" w:hint="eastAsia"/>
          <w:sz w:val="24"/>
        </w:rPr>
      </w:pPr>
      <w:r w:rsidRPr="00463D5A">
        <w:rPr>
          <w:rFonts w:ascii="宋体" w:hAnsi="宋体" w:cs="宋体" w:hint="eastAsia"/>
          <w:sz w:val="24"/>
        </w:rPr>
        <w:t xml:space="preserve">                                                  </w:t>
      </w:r>
      <w:r w:rsidRPr="00463D5A">
        <w:rPr>
          <w:rFonts w:ascii="宋体" w:hAnsi="宋体" w:cs="宋体" w:hint="eastAsia"/>
          <w:b/>
          <w:bCs/>
          <w:sz w:val="24"/>
        </w:rPr>
        <w:t xml:space="preserve">    </w:t>
      </w:r>
    </w:p>
    <w:p w14:paraId="1E57278E" w14:textId="1BAAEEE5" w:rsidR="00AE758B" w:rsidRPr="000F0D64" w:rsidRDefault="00AE758B" w:rsidP="00AE758B">
      <w:pPr>
        <w:ind w:rightChars="-18" w:right="-38" w:firstLineChars="2383" w:firstLine="5719"/>
        <w:jc w:val="right"/>
        <w:rPr>
          <w:b/>
          <w:bCs/>
          <w:sz w:val="28"/>
        </w:rPr>
      </w:pPr>
      <w:r w:rsidRPr="00463D5A">
        <w:rPr>
          <w:rFonts w:ascii="宋体" w:hAnsi="宋体" w:cs="宋体" w:hint="eastAsia"/>
          <w:sz w:val="24"/>
        </w:rPr>
        <w:t xml:space="preserve">                                           </w:t>
      </w:r>
      <w:r w:rsidRPr="00463D5A">
        <w:rPr>
          <w:rFonts w:ascii="宋体" w:hAnsi="宋体" w:cs="宋体" w:hint="eastAsia"/>
          <w:b/>
          <w:bCs/>
          <w:sz w:val="32"/>
          <w:szCs w:val="32"/>
        </w:rPr>
        <w:t>T/CGMA-</w:t>
      </w:r>
      <w:r>
        <w:rPr>
          <w:rFonts w:ascii="宋体" w:hAnsi="宋体" w:cs="宋体" w:hint="eastAsia"/>
          <w:b/>
          <w:bCs/>
          <w:sz w:val="32"/>
          <w:szCs w:val="32"/>
        </w:rPr>
        <w:t>080</w:t>
      </w:r>
      <w:r w:rsidRPr="00463D5A">
        <w:rPr>
          <w:rFonts w:ascii="宋体" w:hAnsi="宋体" w:cs="宋体" w:hint="eastAsia"/>
          <w:b/>
          <w:bCs/>
          <w:sz w:val="32"/>
          <w:szCs w:val="32"/>
        </w:rPr>
        <w:t>X-202</w:t>
      </w:r>
      <w:r>
        <w:rPr>
          <w:rFonts w:ascii="宋体" w:hAnsi="宋体" w:cs="宋体" w:hint="eastAsia"/>
          <w:b/>
          <w:bCs/>
          <w:sz w:val="32"/>
          <w:szCs w:val="32"/>
        </w:rPr>
        <w:t>X</w:t>
      </w:r>
    </w:p>
    <w:p w14:paraId="10952CE2" w14:textId="7EB32499" w:rsidR="00AE758B" w:rsidRPr="00F24F16" w:rsidRDefault="00AE758B" w:rsidP="00AE758B">
      <w:pPr>
        <w:pStyle w:val="c"/>
        <w:rPr>
          <w:rFonts w:ascii="宋体" w:eastAsia="宋体" w:hAnsi="宋体" w:hint="eastAsia"/>
          <w:sz w:val="24"/>
          <w:szCs w:val="24"/>
        </w:rPr>
      </w:pPr>
      <w:r w:rsidRPr="00F24F16">
        <w:rPr>
          <w:rFonts w:ascii="宋体" w:eastAsia="宋体" w:hAnsi="宋体"/>
          <w:noProof/>
          <w:sz w:val="24"/>
          <w:szCs w:val="24"/>
        </w:rPr>
        <mc:AlternateContent>
          <mc:Choice Requires="wps">
            <w:drawing>
              <wp:anchor distT="0" distB="0" distL="114300" distR="114300" simplePos="0" relativeHeight="251660288" behindDoc="0" locked="0" layoutInCell="1" allowOverlap="1" wp14:anchorId="5392E446" wp14:editId="3532F378">
                <wp:simplePos x="0" y="0"/>
                <wp:positionH relativeFrom="page">
                  <wp:posOffset>894715</wp:posOffset>
                </wp:positionH>
                <wp:positionV relativeFrom="page">
                  <wp:posOffset>3810000</wp:posOffset>
                </wp:positionV>
                <wp:extent cx="6120130" cy="0"/>
                <wp:effectExtent l="18415" t="9525" r="14605" b="9525"/>
                <wp:wrapNone/>
                <wp:docPr id="1493661404"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C04A9A" id="直接连接符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45pt,300pt" to="552.35pt,3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nsswEAAFcDAAAOAAAAZHJzL2Uyb0RvYy54bWysU8GO0zAQvSPxD5bvNOkiVhA13UOX5bJA&#10;pV0+YGo7iYXjsWbcJv17bG9TVnBD5GB5POPn995MNnfz6MTJEFv0rVyvaimMV6it71v54/nh3Ucp&#10;OILX4NCbVp4Ny7vt2zebKTTmBgd02pBIIJ6bKbRyiDE0VcVqMCPwCoPxKdkhjRBTSH2lCaaEPrrq&#10;pq5vqwlJB0JlmNPp/UtSbgt+1xkVv3cdmyhcKxO3WFYq6yGv1XYDTU8QBqsuNOAfWIxgfXr0CnUP&#10;EcSR7F9Qo1WEjF1cKRwr7DqrTNGQ1KzrP9Q8DRBM0ZLM4XC1if8frPp22vk9Zepq9k/hEdVPFh53&#10;A/jeFALP55Aat85WVVPg5nolBxz2JA7TV9SpBo4RiwtzR2OGTPrEXMw+X802cxQqHd6uk+L3qSdq&#10;yVXQLBcDcfxicBR500pnffYBGjg9csxEoFlK8rHHB+tc6aXzYkpsP9Uf6nKD0Vmds7mOqT/sHIkT&#10;5HEoX5GVMq/LCI9eF7TBgP582Uew7mWfXnc+45kyYRdKix159rg5oD7vafEsda+QvkxaHo/XcXH2&#10;9/+w/QUAAP//AwBQSwMEFAAGAAgAAAAhAJUIDYrdAAAADAEAAA8AAABkcnMvZG93bnJldi54bWxM&#10;j8FOwzAQRO9I/IO1SNyoXRRKGuJUUIlLb6QVcHTjJYmI11Hspsnfs5WQ4DizT7Mz+WZynRhxCK0n&#10;DcuFAoFUedtSreGwf71LQYRoyJrOE2qYMcCmuL7KTWb9md5wLGMtOIRCZjQ0MfaZlKFq0Jmw8D0S&#10;37784ExkOdTSDubM4a6T90qtpDMt8YfG9LhtsPouT45THj7Sl51JD/PclZ/rZPu+G8lpfXszPT+B&#10;iDjFPxgu9bk6FNzp6E9kg+hYJ2rNqIaVUjzqQixV8gji+GvJIpf/RxQ/AAAA//8DAFBLAQItABQA&#10;BgAIAAAAIQC2gziS/gAAAOEBAAATAAAAAAAAAAAAAAAAAAAAAABbQ29udGVudF9UeXBlc10ueG1s&#10;UEsBAi0AFAAGAAgAAAAhADj9If/WAAAAlAEAAAsAAAAAAAAAAAAAAAAALwEAAF9yZWxzLy5yZWxz&#10;UEsBAi0AFAAGAAgAAAAhADdH+eyzAQAAVwMAAA4AAAAAAAAAAAAAAAAALgIAAGRycy9lMm9Eb2Mu&#10;eG1sUEsBAi0AFAAGAAgAAAAhAJUIDYrdAAAADAEAAA8AAAAAAAAAAAAAAAAADQQAAGRycy9kb3du&#10;cmV2LnhtbFBLBQYAAAAABAAEAPMAAAAXBQAAAAA=&#10;" strokeweight="1.5pt">
                <w10:wrap anchorx="page" anchory="page"/>
              </v:line>
            </w:pict>
          </mc:Fallback>
        </mc:AlternateContent>
      </w:r>
    </w:p>
    <w:p w14:paraId="51956057" w14:textId="77777777" w:rsidR="00AE758B" w:rsidRPr="00F24F16" w:rsidRDefault="00AE758B" w:rsidP="00AE758B">
      <w:pPr>
        <w:pStyle w:val="c"/>
        <w:rPr>
          <w:rFonts w:ascii="宋体" w:eastAsia="宋体" w:hAnsi="宋体" w:hint="eastAsia"/>
          <w:sz w:val="24"/>
          <w:szCs w:val="24"/>
        </w:rPr>
      </w:pPr>
    </w:p>
    <w:p w14:paraId="6A9DBA73" w14:textId="77777777" w:rsidR="00AE758B" w:rsidRDefault="00AE758B" w:rsidP="00AE758B">
      <w:pPr>
        <w:pStyle w:val="c"/>
        <w:rPr>
          <w:rFonts w:ascii="宋体" w:eastAsia="宋体" w:hAnsi="宋体" w:hint="eastAsia"/>
          <w:sz w:val="24"/>
          <w:szCs w:val="24"/>
        </w:rPr>
      </w:pPr>
    </w:p>
    <w:p w14:paraId="4006CD9B" w14:textId="77777777" w:rsidR="00AE758B" w:rsidRPr="00F24F16" w:rsidRDefault="00AE758B" w:rsidP="00AE758B">
      <w:pPr>
        <w:pStyle w:val="c"/>
        <w:rPr>
          <w:rFonts w:ascii="宋体" w:eastAsia="宋体" w:hAnsi="宋体" w:hint="eastAsia"/>
          <w:sz w:val="24"/>
          <w:szCs w:val="24"/>
        </w:rPr>
      </w:pPr>
    </w:p>
    <w:p w14:paraId="600A8880" w14:textId="4EF85D36" w:rsidR="00AE758B" w:rsidRDefault="00AE758B" w:rsidP="00AE758B">
      <w:pPr>
        <w:spacing w:line="700" w:lineRule="exact"/>
        <w:jc w:val="center"/>
        <w:rPr>
          <w:rFonts w:ascii="黑体" w:eastAsia="黑体" w:hAnsi="黑体" w:cs="黑体" w:hint="eastAsia"/>
          <w:b/>
          <w:bCs/>
          <w:sz w:val="44"/>
          <w:szCs w:val="44"/>
        </w:rPr>
      </w:pPr>
      <w:r w:rsidRPr="00AE758B">
        <w:rPr>
          <w:rFonts w:ascii="黑体" w:eastAsia="黑体" w:hAnsi="黑体" w:cs="黑体" w:hint="eastAsia"/>
          <w:b/>
          <w:bCs/>
          <w:sz w:val="44"/>
          <w:szCs w:val="44"/>
        </w:rPr>
        <w:t>深海</w:t>
      </w:r>
      <w:r w:rsidRPr="00AE758B">
        <w:rPr>
          <w:rFonts w:ascii="黑体" w:eastAsia="黑体" w:hAnsi="黑体" w:cs="黑体"/>
          <w:b/>
          <w:bCs/>
          <w:sz w:val="44"/>
          <w:szCs w:val="44"/>
        </w:rPr>
        <w:t>行星减速器装配技术条件</w:t>
      </w:r>
    </w:p>
    <w:p w14:paraId="0F23847F" w14:textId="46E482E0" w:rsidR="00AE758B" w:rsidRPr="00B42E34" w:rsidRDefault="00AE758B" w:rsidP="00AE758B">
      <w:pPr>
        <w:spacing w:line="700" w:lineRule="exact"/>
        <w:jc w:val="center"/>
        <w:rPr>
          <w:rFonts w:eastAsia="黑体"/>
          <w:sz w:val="30"/>
          <w:szCs w:val="30"/>
        </w:rPr>
      </w:pPr>
      <w:r w:rsidRPr="00AE758B">
        <w:rPr>
          <w:rFonts w:ascii="Times New Roman" w:eastAsia="黑体" w:hAnsi="Times New Roman" w:cs="Times New Roman"/>
          <w:sz w:val="30"/>
          <w:szCs w:val="30"/>
        </w:rPr>
        <w:t>Technical Conditions for Assembly of Deep-Sea Planetary Reducer</w:t>
      </w:r>
    </w:p>
    <w:p w14:paraId="609EC87D" w14:textId="77777777" w:rsidR="00AE758B" w:rsidRPr="00637FE6" w:rsidRDefault="00AE758B" w:rsidP="00AE758B">
      <w:pPr>
        <w:spacing w:line="700" w:lineRule="exact"/>
        <w:jc w:val="center"/>
        <w:rPr>
          <w:rFonts w:ascii="黑体" w:eastAsia="黑体" w:hAnsi="黑体" w:cs="黑体" w:hint="eastAsia"/>
          <w:b/>
          <w:bCs/>
          <w:sz w:val="36"/>
          <w:szCs w:val="44"/>
        </w:rPr>
      </w:pPr>
    </w:p>
    <w:p w14:paraId="467E40C5" w14:textId="77777777" w:rsidR="00AE758B" w:rsidRPr="00637FE6" w:rsidRDefault="00AE758B" w:rsidP="00AE758B">
      <w:pPr>
        <w:spacing w:line="700" w:lineRule="exact"/>
        <w:jc w:val="center"/>
        <w:rPr>
          <w:rFonts w:ascii="黑体" w:eastAsia="黑体" w:hAnsi="黑体" w:cs="黑体" w:hint="eastAsia"/>
          <w:b/>
          <w:bCs/>
          <w:sz w:val="36"/>
          <w:szCs w:val="44"/>
        </w:rPr>
      </w:pPr>
    </w:p>
    <w:p w14:paraId="7487ABD7" w14:textId="77777777" w:rsidR="00AE758B" w:rsidRPr="003A1FB2" w:rsidRDefault="00AE758B" w:rsidP="00AE758B">
      <w:pPr>
        <w:spacing w:line="700" w:lineRule="exact"/>
        <w:jc w:val="center"/>
        <w:rPr>
          <w:rFonts w:ascii="黑体" w:eastAsia="黑体" w:hAnsi="黑体" w:cs="黑体" w:hint="eastAsia"/>
          <w:bCs/>
          <w:sz w:val="36"/>
          <w:szCs w:val="44"/>
        </w:rPr>
      </w:pPr>
      <w:r w:rsidRPr="003A1FB2">
        <w:rPr>
          <w:rFonts w:ascii="黑体" w:eastAsia="黑体" w:hAnsi="黑体" w:cs="黑体" w:hint="eastAsia"/>
          <w:bCs/>
          <w:sz w:val="36"/>
          <w:szCs w:val="44"/>
        </w:rPr>
        <w:t>（征求意见</w:t>
      </w:r>
      <w:r w:rsidRPr="003A1FB2">
        <w:rPr>
          <w:rFonts w:ascii="黑体" w:eastAsia="黑体" w:hAnsi="黑体" w:cs="黑体"/>
          <w:bCs/>
          <w:sz w:val="36"/>
          <w:szCs w:val="44"/>
        </w:rPr>
        <w:t>稿</w:t>
      </w:r>
      <w:r w:rsidRPr="003A1FB2">
        <w:rPr>
          <w:rFonts w:ascii="黑体" w:eastAsia="黑体" w:hAnsi="黑体" w:cs="黑体" w:hint="eastAsia"/>
          <w:bCs/>
          <w:sz w:val="36"/>
          <w:szCs w:val="44"/>
        </w:rPr>
        <w:t>）</w:t>
      </w:r>
    </w:p>
    <w:p w14:paraId="13D854FD" w14:textId="77777777" w:rsidR="00AE758B" w:rsidRPr="00637FE6" w:rsidRDefault="00AE758B" w:rsidP="00AE758B">
      <w:pPr>
        <w:spacing w:line="700" w:lineRule="exact"/>
        <w:jc w:val="center"/>
        <w:rPr>
          <w:rFonts w:ascii="黑体" w:eastAsia="黑体" w:hAnsi="黑体" w:cs="黑体" w:hint="eastAsia"/>
          <w:b/>
          <w:bCs/>
          <w:sz w:val="36"/>
          <w:szCs w:val="44"/>
        </w:rPr>
      </w:pPr>
    </w:p>
    <w:p w14:paraId="6D412761" w14:textId="77777777" w:rsidR="00AE758B" w:rsidRDefault="00AE758B" w:rsidP="00AE758B">
      <w:pPr>
        <w:spacing w:line="700" w:lineRule="exact"/>
        <w:jc w:val="center"/>
        <w:rPr>
          <w:rFonts w:ascii="黑体" w:eastAsia="黑体" w:hAnsi="黑体" w:cs="黑体"/>
          <w:b/>
          <w:bCs/>
          <w:sz w:val="36"/>
          <w:szCs w:val="44"/>
        </w:rPr>
      </w:pPr>
    </w:p>
    <w:p w14:paraId="314A062E" w14:textId="77777777" w:rsidR="00F31E10" w:rsidRDefault="00F31E10" w:rsidP="00AE758B">
      <w:pPr>
        <w:spacing w:line="700" w:lineRule="exact"/>
        <w:jc w:val="center"/>
        <w:rPr>
          <w:rFonts w:ascii="黑体" w:eastAsia="黑体" w:hAnsi="黑体" w:cs="黑体" w:hint="eastAsia"/>
          <w:b/>
          <w:bCs/>
          <w:sz w:val="36"/>
          <w:szCs w:val="44"/>
        </w:rPr>
      </w:pPr>
    </w:p>
    <w:p w14:paraId="17C5B666" w14:textId="77777777" w:rsidR="00F31E10" w:rsidRPr="00637FE6" w:rsidRDefault="00F31E10" w:rsidP="00AE758B">
      <w:pPr>
        <w:spacing w:line="700" w:lineRule="exact"/>
        <w:jc w:val="center"/>
        <w:rPr>
          <w:rFonts w:ascii="黑体" w:eastAsia="黑体" w:hAnsi="黑体" w:cs="黑体" w:hint="eastAsia"/>
          <w:b/>
          <w:bCs/>
          <w:sz w:val="36"/>
          <w:szCs w:val="44"/>
        </w:rPr>
      </w:pPr>
    </w:p>
    <w:p w14:paraId="77909A4A" w14:textId="78AC5FC5" w:rsidR="00AE758B" w:rsidRPr="00637FE6" w:rsidRDefault="00AE758B" w:rsidP="00AE758B">
      <w:pPr>
        <w:spacing w:line="700" w:lineRule="exact"/>
        <w:jc w:val="center"/>
        <w:rPr>
          <w:rFonts w:ascii="黑体" w:eastAsia="黑体" w:hAnsi="黑体" w:cs="黑体" w:hint="eastAsia"/>
          <w:b/>
          <w:bCs/>
          <w:sz w:val="36"/>
          <w:szCs w:val="44"/>
        </w:rPr>
      </w:pPr>
    </w:p>
    <w:p w14:paraId="017BF203" w14:textId="1F42FE14" w:rsidR="00AE758B" w:rsidRDefault="00AE758B" w:rsidP="00AE758B">
      <w:pPr>
        <w:pStyle w:val="c"/>
        <w:ind w:rightChars="-148" w:right="-311" w:firstLineChars="5" w:firstLine="16"/>
        <w:rPr>
          <w:color w:val="000000"/>
        </w:rPr>
      </w:pPr>
      <w:r>
        <w:rPr>
          <w:rFonts w:ascii="黑体" w:hAnsi="黑体" w:cs="黑体" w:hint="eastAsia"/>
          <w:szCs w:val="32"/>
        </w:rPr>
        <w:t xml:space="preserve">202X-XX-XX发布                      </w:t>
      </w:r>
      <w:r>
        <w:rPr>
          <w:rFonts w:ascii="黑体" w:hAnsi="黑体" w:cs="黑体"/>
          <w:szCs w:val="32"/>
        </w:rPr>
        <w:t xml:space="preserve">        </w:t>
      </w:r>
      <w:r>
        <w:rPr>
          <w:rFonts w:ascii="黑体" w:hAnsi="黑体" w:cs="黑体" w:hint="eastAsia"/>
          <w:szCs w:val="32"/>
        </w:rPr>
        <w:t>202X-XX-</w:t>
      </w:r>
      <w:r>
        <w:rPr>
          <w:rFonts w:ascii="黑体" w:hAnsi="黑体" w:cs="黑体"/>
          <w:szCs w:val="32"/>
        </w:rPr>
        <w:t>XX</w:t>
      </w:r>
      <w:r>
        <w:rPr>
          <w:rFonts w:ascii="黑体" w:hAnsi="黑体" w:cs="黑体" w:hint="eastAsia"/>
          <w:szCs w:val="32"/>
        </w:rPr>
        <w:t>实施</w:t>
      </w:r>
      <w:bookmarkEnd w:id="1"/>
    </w:p>
    <w:p w14:paraId="0B000A93" w14:textId="07E313C9" w:rsidR="00AE758B" w:rsidRDefault="00F31E10" w:rsidP="00AE758B">
      <w:pPr>
        <w:pStyle w:val="c"/>
        <w:spacing w:beforeLines="90" w:before="216"/>
        <w:ind w:firstLineChars="800" w:firstLine="2560"/>
        <w:rPr>
          <w:color w:val="000000"/>
        </w:rPr>
        <w:sectPr w:rsidR="00AE758B" w:rsidSect="00AE758B">
          <w:headerReference w:type="first" r:id="rId9"/>
          <w:footerReference w:type="first" r:id="rId10"/>
          <w:pgSz w:w="11907" w:h="16840" w:code="9"/>
          <w:pgMar w:top="1871" w:right="1134" w:bottom="1418" w:left="1418" w:header="1418" w:footer="1134" w:gutter="0"/>
          <w:cols w:space="425"/>
          <w:docGrid w:linePitch="332" w:charSpace="917"/>
        </w:sectPr>
      </w:pPr>
      <w:r>
        <w:rPr>
          <w:noProof/>
          <w:color w:val="000000"/>
        </w:rPr>
        <mc:AlternateContent>
          <mc:Choice Requires="wps">
            <w:drawing>
              <wp:anchor distT="0" distB="0" distL="114300" distR="114300" simplePos="0" relativeHeight="251659264" behindDoc="0" locked="0" layoutInCell="1" allowOverlap="1" wp14:anchorId="454C4438" wp14:editId="63701E42">
                <wp:simplePos x="0" y="0"/>
                <wp:positionH relativeFrom="page">
                  <wp:posOffset>880745</wp:posOffset>
                </wp:positionH>
                <wp:positionV relativeFrom="page">
                  <wp:posOffset>9351645</wp:posOffset>
                </wp:positionV>
                <wp:extent cx="6120130" cy="0"/>
                <wp:effectExtent l="13970" t="9525" r="9525" b="9525"/>
                <wp:wrapNone/>
                <wp:docPr id="159653989"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18034A" id="直接连接符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35pt,736.35pt" to="551.25pt,7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nsswEAAFcDAAAOAAAAZHJzL2Uyb0RvYy54bWysU8GO0zAQvSPxD5bvNOkiVhA13UOX5bJA&#10;pV0+YGo7iYXjsWbcJv17bG9TVnBD5GB5POPn995MNnfz6MTJEFv0rVyvaimMV6it71v54/nh3Ucp&#10;OILX4NCbVp4Ny7vt2zebKTTmBgd02pBIIJ6bKbRyiDE0VcVqMCPwCoPxKdkhjRBTSH2lCaaEPrrq&#10;pq5vqwlJB0JlmNPp/UtSbgt+1xkVv3cdmyhcKxO3WFYq6yGv1XYDTU8QBqsuNOAfWIxgfXr0CnUP&#10;EcSR7F9Qo1WEjF1cKRwr7DqrTNGQ1KzrP9Q8DRBM0ZLM4XC1if8frPp22vk9Zepq9k/hEdVPFh53&#10;A/jeFALP55Aat85WVVPg5nolBxz2JA7TV9SpBo4RiwtzR2OGTPrEXMw+X802cxQqHd6uk+L3qSdq&#10;yVXQLBcDcfxicBR500pnffYBGjg9csxEoFlK8rHHB+tc6aXzYkpsP9Uf6nKD0Vmds7mOqT/sHIkT&#10;5HEoX5GVMq/LCI9eF7TBgP582Uew7mWfXnc+45kyYRdKix159rg5oD7vafEsda+QvkxaHo/XcXH2&#10;9/+w/QUAAP//AwBQSwMEFAAGAAgAAAAhADVRdlPeAAAADgEAAA8AAABkcnMvZG93bnJldi54bWxM&#10;j0FPwzAMhe9I/IfISNxYurKxrjSdYBKX3SgT7Jg1pq1onKrJuvbf4x3QuL1nPz1/zjajbcWAvW8c&#10;KZjPIhBIpTMNVQr2H28PCQgfNBndOkIFE3rY5Lc3mU6NO9M7DkWoBJeQT7WCOoQuldKXNVrtZ65D&#10;4t23660ObPtKml6fudy2Mo6iJ2l1Q3yh1h1uayx/ipPlluVX8rrTyX6a2uKwXmw/dwNZpe7vxpdn&#10;EAHHcA3DBZ/RIWemozuR8aJl/5isOMpisYpZXSLzKF6COP7NZJ7J/2/kvwAAAP//AwBQSwECLQAU&#10;AAYACAAAACEAtoM4kv4AAADhAQAAEwAAAAAAAAAAAAAAAAAAAAAAW0NvbnRlbnRfVHlwZXNdLnht&#10;bFBLAQItABQABgAIAAAAIQA4/SH/1gAAAJQBAAALAAAAAAAAAAAAAAAAAC8BAABfcmVscy8ucmVs&#10;c1BLAQItABQABgAIAAAAIQA3R/nsswEAAFcDAAAOAAAAAAAAAAAAAAAAAC4CAABkcnMvZTJvRG9j&#10;LnhtbFBLAQItABQABgAIAAAAIQA1UXZT3gAAAA4BAAAPAAAAAAAAAAAAAAAAAA0EAABkcnMvZG93&#10;bnJldi54bWxQSwUGAAAAAAQABADzAAAAGAUAAAAA&#10;" strokeweight="1.5pt">
                <w10:wrap anchorx="page" anchory="page"/>
              </v:line>
            </w:pict>
          </mc:Fallback>
        </mc:AlternateContent>
      </w:r>
      <w:r w:rsidR="00AE758B">
        <w:t>中国通用机械工业协会</w:t>
      </w:r>
      <w:r w:rsidR="00AE758B">
        <w:rPr>
          <w:rFonts w:hint="eastAsia"/>
        </w:rPr>
        <w:t xml:space="preserve">  </w:t>
      </w:r>
      <w:r w:rsidR="00AE758B" w:rsidRPr="008864C2">
        <w:rPr>
          <w:rFonts w:hint="eastAsia"/>
        </w:rPr>
        <w:t>发</w:t>
      </w:r>
      <w:r w:rsidR="00AE758B" w:rsidRPr="008864C2">
        <w:rPr>
          <w:rFonts w:hint="eastAsia"/>
        </w:rPr>
        <w:t xml:space="preserve"> </w:t>
      </w:r>
      <w:r w:rsidR="00AE758B" w:rsidRPr="008864C2">
        <w:rPr>
          <w:rFonts w:hint="eastAsia"/>
        </w:rPr>
        <w:t>布</w:t>
      </w:r>
    </w:p>
    <w:bookmarkEnd w:id="0" w:displacedByCustomXml="next"/>
    <w:sdt>
      <w:sdtPr>
        <w:rPr>
          <w:rFonts w:asciiTheme="minorHAnsi" w:eastAsiaTheme="minorEastAsia" w:hAnsiTheme="minorHAnsi" w:cstheme="minorBidi"/>
          <w:color w:val="auto"/>
          <w:kern w:val="2"/>
          <w:sz w:val="21"/>
          <w:szCs w:val="22"/>
          <w:lang w:val="zh-CN"/>
        </w:rPr>
        <w:id w:val="-74287938"/>
        <w:docPartObj>
          <w:docPartGallery w:val="Table of Contents"/>
          <w:docPartUnique/>
        </w:docPartObj>
      </w:sdtPr>
      <w:sdtEndPr>
        <w:rPr>
          <w:b/>
          <w:bCs/>
        </w:rPr>
      </w:sdtEndPr>
      <w:sdtContent>
        <w:p w14:paraId="1722A8C2" w14:textId="77777777" w:rsidR="003277D7" w:rsidRDefault="002A7D9A">
          <w:pPr>
            <w:pStyle w:val="TOC10"/>
            <w:jc w:val="center"/>
          </w:pPr>
          <w:r>
            <w:rPr>
              <w:lang w:val="zh-CN"/>
            </w:rPr>
            <w:t>目</w:t>
          </w:r>
          <w:r>
            <w:rPr>
              <w:rFonts w:hint="eastAsia"/>
              <w:lang w:val="zh-CN"/>
            </w:rPr>
            <w:t xml:space="preserve">  </w:t>
          </w:r>
          <w:r>
            <w:rPr>
              <w:rFonts w:hint="eastAsia"/>
              <w:lang w:val="zh-CN"/>
            </w:rPr>
            <w:t>次</w:t>
          </w:r>
        </w:p>
        <w:p w14:paraId="51ADF05C" w14:textId="41649061" w:rsidR="009308FA" w:rsidRDefault="002A7D9A">
          <w:pPr>
            <w:pStyle w:val="TOC1"/>
            <w:tabs>
              <w:tab w:val="left" w:pos="420"/>
              <w:tab w:val="right" w:leader="dot" w:pos="8296"/>
            </w:tabs>
            <w:rPr>
              <w:noProof/>
              <w:sz w:val="22"/>
              <w:szCs w:val="24"/>
              <w14:ligatures w14:val="standardContextual"/>
            </w:rPr>
          </w:pPr>
          <w:r>
            <w:fldChar w:fldCharType="begin"/>
          </w:r>
          <w:r>
            <w:instrText xml:space="preserve"> TOC \o "1-3" \h \z \u </w:instrText>
          </w:r>
          <w:r>
            <w:fldChar w:fldCharType="separate"/>
          </w:r>
          <w:hyperlink w:anchor="_Toc203382905" w:history="1">
            <w:r w:rsidR="009308FA" w:rsidRPr="000C378E">
              <w:rPr>
                <w:rStyle w:val="af2"/>
                <w:rFonts w:hint="eastAsia"/>
                <w:noProof/>
              </w:rPr>
              <w:t>1.</w:t>
            </w:r>
            <w:r w:rsidR="009308FA">
              <w:rPr>
                <w:rFonts w:hint="eastAsia"/>
                <w:noProof/>
                <w:sz w:val="22"/>
                <w:szCs w:val="24"/>
                <w14:ligatures w14:val="standardContextual"/>
              </w:rPr>
              <w:tab/>
            </w:r>
            <w:r w:rsidR="009308FA" w:rsidRPr="000C378E">
              <w:rPr>
                <w:rStyle w:val="af2"/>
                <w:rFonts w:hint="eastAsia"/>
                <w:noProof/>
              </w:rPr>
              <w:t>范围</w:t>
            </w:r>
            <w:r w:rsidR="009308FA">
              <w:rPr>
                <w:rFonts w:hint="eastAsia"/>
                <w:noProof/>
                <w:webHidden/>
              </w:rPr>
              <w:tab/>
            </w:r>
            <w:r w:rsidR="009308FA">
              <w:rPr>
                <w:rFonts w:hint="eastAsia"/>
                <w:noProof/>
                <w:webHidden/>
              </w:rPr>
              <w:fldChar w:fldCharType="begin"/>
            </w:r>
            <w:r w:rsidR="009308FA">
              <w:rPr>
                <w:rFonts w:hint="eastAsia"/>
                <w:noProof/>
                <w:webHidden/>
              </w:rPr>
              <w:instrText xml:space="preserve"> </w:instrText>
            </w:r>
            <w:r w:rsidR="009308FA">
              <w:rPr>
                <w:noProof/>
                <w:webHidden/>
              </w:rPr>
              <w:instrText>PAGEREF _Toc203382905 \h</w:instrText>
            </w:r>
            <w:r w:rsidR="009308FA">
              <w:rPr>
                <w:rFonts w:hint="eastAsia"/>
                <w:noProof/>
                <w:webHidden/>
              </w:rPr>
              <w:instrText xml:space="preserve"> </w:instrText>
            </w:r>
            <w:r w:rsidR="009308FA">
              <w:rPr>
                <w:rFonts w:hint="eastAsia"/>
                <w:noProof/>
                <w:webHidden/>
              </w:rPr>
            </w:r>
            <w:r w:rsidR="009308FA">
              <w:rPr>
                <w:rFonts w:hint="eastAsia"/>
                <w:noProof/>
                <w:webHidden/>
              </w:rPr>
              <w:fldChar w:fldCharType="separate"/>
            </w:r>
            <w:r w:rsidR="009308FA">
              <w:rPr>
                <w:noProof/>
                <w:webHidden/>
              </w:rPr>
              <w:t>4</w:t>
            </w:r>
            <w:r w:rsidR="009308FA">
              <w:rPr>
                <w:rFonts w:hint="eastAsia"/>
                <w:noProof/>
                <w:webHidden/>
              </w:rPr>
              <w:fldChar w:fldCharType="end"/>
            </w:r>
          </w:hyperlink>
        </w:p>
        <w:p w14:paraId="18EAD12A" w14:textId="095BEA90" w:rsidR="009308FA" w:rsidRDefault="009308FA">
          <w:pPr>
            <w:pStyle w:val="TOC1"/>
            <w:tabs>
              <w:tab w:val="left" w:pos="420"/>
              <w:tab w:val="right" w:leader="dot" w:pos="8296"/>
            </w:tabs>
            <w:rPr>
              <w:noProof/>
              <w:sz w:val="22"/>
              <w:szCs w:val="24"/>
              <w14:ligatures w14:val="standardContextual"/>
            </w:rPr>
          </w:pPr>
          <w:hyperlink w:anchor="_Toc203382906" w:history="1">
            <w:r w:rsidRPr="000C378E">
              <w:rPr>
                <w:rStyle w:val="af2"/>
                <w:rFonts w:hint="eastAsia"/>
                <w:noProof/>
              </w:rPr>
              <w:t>2.</w:t>
            </w:r>
            <w:r>
              <w:rPr>
                <w:rFonts w:hint="eastAsia"/>
                <w:noProof/>
                <w:sz w:val="22"/>
                <w:szCs w:val="24"/>
                <w14:ligatures w14:val="standardContextual"/>
              </w:rPr>
              <w:tab/>
            </w:r>
            <w:r w:rsidRPr="000C378E">
              <w:rPr>
                <w:rStyle w:val="af2"/>
                <w:rFonts w:hint="eastAsia"/>
                <w:noProof/>
              </w:rPr>
              <w:t>规范性引用文件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_Toc203382906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036706A3" w14:textId="5AB63DCB" w:rsidR="009308FA" w:rsidRDefault="009308FA">
          <w:pPr>
            <w:pStyle w:val="TOC1"/>
            <w:tabs>
              <w:tab w:val="left" w:pos="420"/>
              <w:tab w:val="right" w:leader="dot" w:pos="8296"/>
            </w:tabs>
            <w:rPr>
              <w:noProof/>
              <w:sz w:val="22"/>
              <w:szCs w:val="24"/>
              <w14:ligatures w14:val="standardContextual"/>
            </w:rPr>
          </w:pPr>
          <w:hyperlink w:anchor="_Toc203382907" w:history="1">
            <w:r w:rsidRPr="000C378E">
              <w:rPr>
                <w:rStyle w:val="af2"/>
                <w:rFonts w:hint="eastAsia"/>
                <w:noProof/>
              </w:rPr>
              <w:t>3.</w:t>
            </w:r>
            <w:r>
              <w:rPr>
                <w:rFonts w:hint="eastAsia"/>
                <w:noProof/>
                <w:sz w:val="22"/>
                <w:szCs w:val="24"/>
                <w14:ligatures w14:val="standardContextual"/>
              </w:rPr>
              <w:tab/>
            </w:r>
            <w:r w:rsidRPr="000C378E">
              <w:rPr>
                <w:rStyle w:val="af2"/>
                <w:rFonts w:hint="eastAsia"/>
                <w:noProof/>
              </w:rPr>
              <w:t>装配技术要求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_Toc203382907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22764E8B" w14:textId="2C5DCBFF" w:rsidR="009308FA" w:rsidRDefault="009308FA">
          <w:pPr>
            <w:pStyle w:val="TOC2"/>
            <w:tabs>
              <w:tab w:val="left" w:pos="1100"/>
              <w:tab w:val="right" w:leader="dot" w:pos="8296"/>
            </w:tabs>
            <w:rPr>
              <w:noProof/>
              <w:sz w:val="22"/>
              <w:szCs w:val="24"/>
              <w14:ligatures w14:val="standardContextual"/>
            </w:rPr>
          </w:pPr>
          <w:hyperlink w:anchor="_Toc203382917" w:history="1">
            <w:r w:rsidRPr="000C378E">
              <w:rPr>
                <w:rStyle w:val="af2"/>
                <w:rFonts w:hint="eastAsia"/>
                <w:noProof/>
              </w:rPr>
              <w:t>3.1</w:t>
            </w:r>
            <w:r>
              <w:rPr>
                <w:rFonts w:hint="eastAsia"/>
                <w:noProof/>
                <w:sz w:val="22"/>
                <w:szCs w:val="24"/>
                <w14:ligatures w14:val="standardContextual"/>
              </w:rPr>
              <w:tab/>
            </w:r>
            <w:r w:rsidRPr="000C378E">
              <w:rPr>
                <w:rStyle w:val="af2"/>
                <w:rFonts w:hint="eastAsia"/>
                <w:noProof/>
              </w:rPr>
              <w:t>一般要求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_Toc203382917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2FAFEE3C" w14:textId="15AFC51F" w:rsidR="009308FA" w:rsidRDefault="009308FA">
          <w:pPr>
            <w:pStyle w:val="TOC2"/>
            <w:tabs>
              <w:tab w:val="left" w:pos="1100"/>
              <w:tab w:val="right" w:leader="dot" w:pos="8296"/>
            </w:tabs>
            <w:rPr>
              <w:noProof/>
              <w:sz w:val="22"/>
              <w:szCs w:val="24"/>
              <w14:ligatures w14:val="standardContextual"/>
            </w:rPr>
          </w:pPr>
          <w:hyperlink w:anchor="_Toc203382918" w:history="1">
            <w:r w:rsidRPr="000C378E">
              <w:rPr>
                <w:rStyle w:val="af2"/>
                <w:rFonts w:hint="eastAsia"/>
                <w:noProof/>
              </w:rPr>
              <w:t>3.2</w:t>
            </w:r>
            <w:r>
              <w:rPr>
                <w:rFonts w:hint="eastAsia"/>
                <w:noProof/>
                <w:sz w:val="22"/>
                <w:szCs w:val="24"/>
                <w14:ligatures w14:val="standardContextual"/>
              </w:rPr>
              <w:tab/>
            </w:r>
            <w:r w:rsidRPr="000C378E">
              <w:rPr>
                <w:rStyle w:val="af2"/>
                <w:rFonts w:hint="eastAsia"/>
                <w:noProof/>
              </w:rPr>
              <w:t>连接件的装配</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_Toc203382918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0B532F12" w14:textId="4D79A0FB" w:rsidR="009308FA" w:rsidRDefault="009308FA">
          <w:pPr>
            <w:pStyle w:val="TOC2"/>
            <w:tabs>
              <w:tab w:val="left" w:pos="1100"/>
              <w:tab w:val="right" w:leader="dot" w:pos="8296"/>
            </w:tabs>
            <w:rPr>
              <w:noProof/>
              <w:sz w:val="22"/>
              <w:szCs w:val="24"/>
              <w14:ligatures w14:val="standardContextual"/>
            </w:rPr>
          </w:pPr>
          <w:hyperlink w:anchor="_Toc203382919" w:history="1">
            <w:r w:rsidRPr="000C378E">
              <w:rPr>
                <w:rStyle w:val="af2"/>
                <w:rFonts w:hint="eastAsia"/>
                <w:noProof/>
              </w:rPr>
              <w:t>3.3</w:t>
            </w:r>
            <w:r>
              <w:rPr>
                <w:rFonts w:hint="eastAsia"/>
                <w:noProof/>
                <w:sz w:val="22"/>
                <w:szCs w:val="24"/>
                <w14:ligatures w14:val="standardContextual"/>
              </w:rPr>
              <w:tab/>
            </w:r>
            <w:r w:rsidRPr="000C378E">
              <w:rPr>
                <w:rStyle w:val="af2"/>
                <w:rFonts w:hint="eastAsia"/>
                <w:noProof/>
              </w:rPr>
              <w:t>典型部件的装配</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_Toc203382919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11416CA8" w14:textId="7C63338D" w:rsidR="009308FA" w:rsidRDefault="009308FA">
          <w:pPr>
            <w:pStyle w:val="TOC2"/>
            <w:tabs>
              <w:tab w:val="left" w:pos="1100"/>
              <w:tab w:val="right" w:leader="dot" w:pos="8296"/>
            </w:tabs>
            <w:rPr>
              <w:noProof/>
              <w:sz w:val="22"/>
              <w:szCs w:val="24"/>
              <w14:ligatures w14:val="standardContextual"/>
            </w:rPr>
          </w:pPr>
          <w:hyperlink w:anchor="_Toc203382935" w:history="1">
            <w:r w:rsidRPr="000C378E">
              <w:rPr>
                <w:rStyle w:val="af2"/>
                <w:rFonts w:hint="eastAsia"/>
                <w:noProof/>
              </w:rPr>
              <w:t>3.4</w:t>
            </w:r>
            <w:r>
              <w:rPr>
                <w:rFonts w:hint="eastAsia"/>
                <w:noProof/>
                <w:sz w:val="22"/>
                <w:szCs w:val="24"/>
                <w14:ligatures w14:val="standardContextual"/>
              </w:rPr>
              <w:tab/>
            </w:r>
            <w:r w:rsidRPr="000C378E">
              <w:rPr>
                <w:rStyle w:val="af2"/>
                <w:rFonts w:hint="eastAsia"/>
                <w:noProof/>
              </w:rPr>
              <w:t>密封的装配</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_Toc203382935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w:t>
            </w:r>
            <w:r>
              <w:rPr>
                <w:rFonts w:hint="eastAsia"/>
                <w:noProof/>
                <w:webHidden/>
              </w:rPr>
              <w:fldChar w:fldCharType="end"/>
            </w:r>
          </w:hyperlink>
        </w:p>
        <w:p w14:paraId="15F21577" w14:textId="7AE7AFDC" w:rsidR="009308FA" w:rsidRDefault="009308FA">
          <w:pPr>
            <w:pStyle w:val="TOC2"/>
            <w:tabs>
              <w:tab w:val="left" w:pos="1100"/>
              <w:tab w:val="right" w:leader="dot" w:pos="8296"/>
            </w:tabs>
            <w:rPr>
              <w:noProof/>
              <w:sz w:val="22"/>
              <w:szCs w:val="24"/>
              <w14:ligatures w14:val="standardContextual"/>
            </w:rPr>
          </w:pPr>
          <w:hyperlink w:anchor="_Toc203382937" w:history="1">
            <w:r w:rsidRPr="000C378E">
              <w:rPr>
                <w:rStyle w:val="af2"/>
                <w:rFonts w:hint="eastAsia"/>
                <w:noProof/>
              </w:rPr>
              <w:t>3.5</w:t>
            </w:r>
            <w:r>
              <w:rPr>
                <w:rFonts w:hint="eastAsia"/>
                <w:noProof/>
                <w:sz w:val="22"/>
                <w:szCs w:val="24"/>
                <w14:ligatures w14:val="standardContextual"/>
              </w:rPr>
              <w:tab/>
            </w:r>
            <w:r w:rsidRPr="000C378E">
              <w:rPr>
                <w:rStyle w:val="af2"/>
                <w:rFonts w:hint="eastAsia"/>
                <w:noProof/>
              </w:rPr>
              <w:t>压力自平衡装置的装配</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_Toc203382937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032E450F" w14:textId="6862D6F5" w:rsidR="009308FA" w:rsidRDefault="009308FA">
          <w:pPr>
            <w:pStyle w:val="TOC1"/>
            <w:tabs>
              <w:tab w:val="left" w:pos="420"/>
              <w:tab w:val="right" w:leader="dot" w:pos="8296"/>
            </w:tabs>
            <w:rPr>
              <w:noProof/>
              <w:sz w:val="22"/>
              <w:szCs w:val="24"/>
              <w14:ligatures w14:val="standardContextual"/>
            </w:rPr>
          </w:pPr>
          <w:hyperlink w:anchor="_Toc203382947" w:history="1">
            <w:r w:rsidRPr="000C378E">
              <w:rPr>
                <w:rStyle w:val="af2"/>
                <w:rFonts w:hint="eastAsia"/>
                <w:noProof/>
              </w:rPr>
              <w:t>4.</w:t>
            </w:r>
            <w:r>
              <w:rPr>
                <w:rFonts w:hint="eastAsia"/>
                <w:noProof/>
                <w:sz w:val="22"/>
                <w:szCs w:val="24"/>
                <w14:ligatures w14:val="standardContextual"/>
              </w:rPr>
              <w:tab/>
            </w:r>
            <w:r w:rsidRPr="000C378E">
              <w:rPr>
                <w:rStyle w:val="af2"/>
                <w:rFonts w:hint="eastAsia"/>
                <w:noProof/>
              </w:rPr>
              <w:t>总装、检验及试验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_Toc203382947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211C0739" w14:textId="714B8D70" w:rsidR="009308FA" w:rsidRDefault="009308FA">
          <w:pPr>
            <w:pStyle w:val="TOC1"/>
            <w:tabs>
              <w:tab w:val="left" w:pos="420"/>
              <w:tab w:val="right" w:leader="dot" w:pos="8296"/>
            </w:tabs>
            <w:rPr>
              <w:noProof/>
              <w:sz w:val="22"/>
              <w:szCs w:val="24"/>
              <w14:ligatures w14:val="standardContextual"/>
            </w:rPr>
          </w:pPr>
          <w:hyperlink w:anchor="_Toc203382948" w:history="1">
            <w:r w:rsidRPr="000C378E">
              <w:rPr>
                <w:rStyle w:val="af2"/>
                <w:rFonts w:hint="eastAsia"/>
                <w:noProof/>
              </w:rPr>
              <w:t>5.</w:t>
            </w:r>
            <w:r>
              <w:rPr>
                <w:rFonts w:hint="eastAsia"/>
                <w:noProof/>
                <w:sz w:val="22"/>
                <w:szCs w:val="24"/>
                <w14:ligatures w14:val="standardContextual"/>
              </w:rPr>
              <w:tab/>
            </w:r>
            <w:r w:rsidRPr="000C378E">
              <w:rPr>
                <w:rStyle w:val="af2"/>
                <w:rFonts w:hint="eastAsia"/>
                <w:noProof/>
              </w:rPr>
              <w:t>标志、包装以及贮存</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_Toc203382948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4B4DE715" w14:textId="4C105C8C" w:rsidR="009308FA" w:rsidRDefault="009308FA">
          <w:pPr>
            <w:pStyle w:val="TOC1"/>
            <w:tabs>
              <w:tab w:val="right" w:leader="dot" w:pos="8296"/>
            </w:tabs>
            <w:rPr>
              <w:noProof/>
              <w:sz w:val="22"/>
              <w:szCs w:val="24"/>
              <w14:ligatures w14:val="standardContextual"/>
            </w:rPr>
          </w:pPr>
          <w:hyperlink w:anchor="_Toc203382949" w:history="1">
            <w:r w:rsidRPr="000C378E">
              <w:rPr>
                <w:rStyle w:val="af2"/>
                <w:rFonts w:hint="eastAsia"/>
                <w:noProof/>
              </w:rPr>
              <w:t>附录</w:t>
            </w:r>
            <w:r w:rsidRPr="000C378E">
              <w:rPr>
                <w:rStyle w:val="af2"/>
                <w:rFonts w:hint="eastAsia"/>
                <w:noProof/>
              </w:rPr>
              <w:t xml:space="preserve">A </w:t>
            </w:r>
            <w:r w:rsidRPr="000C378E">
              <w:rPr>
                <w:rStyle w:val="af2"/>
                <w:rFonts w:hint="eastAsia"/>
                <w:noProof/>
              </w:rPr>
              <w:t>深海行星减速器结构简图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_Toc203382949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06A6E527" w14:textId="6D435DF9" w:rsidR="009308FA" w:rsidRDefault="009308FA">
          <w:pPr>
            <w:pStyle w:val="TOC1"/>
            <w:tabs>
              <w:tab w:val="right" w:leader="dot" w:pos="8296"/>
            </w:tabs>
            <w:rPr>
              <w:noProof/>
              <w:sz w:val="22"/>
              <w:szCs w:val="24"/>
              <w14:ligatures w14:val="standardContextual"/>
            </w:rPr>
          </w:pPr>
          <w:hyperlink w:anchor="_Toc203382950" w:history="1">
            <w:r w:rsidRPr="000C378E">
              <w:rPr>
                <w:rStyle w:val="af2"/>
                <w:rFonts w:asciiTheme="minorEastAsia" w:hAnsiTheme="minorEastAsia" w:hint="eastAsia"/>
                <w:noProof/>
              </w:rPr>
              <w:t>附录B 高压密封装置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_Toc203382950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4BB1B873" w14:textId="596AA1B7" w:rsidR="009308FA" w:rsidRDefault="009308FA">
          <w:pPr>
            <w:pStyle w:val="TOC1"/>
            <w:tabs>
              <w:tab w:val="right" w:leader="dot" w:pos="8296"/>
            </w:tabs>
            <w:rPr>
              <w:noProof/>
              <w:sz w:val="22"/>
              <w:szCs w:val="24"/>
              <w14:ligatures w14:val="standardContextual"/>
            </w:rPr>
          </w:pPr>
          <w:hyperlink w:anchor="_Toc203382951" w:history="1">
            <w:r w:rsidRPr="000C378E">
              <w:rPr>
                <w:rStyle w:val="af2"/>
                <w:rFonts w:asciiTheme="minorEastAsia" w:hAnsiTheme="minorEastAsia" w:hint="eastAsia"/>
                <w:noProof/>
              </w:rPr>
              <w:t>附录C 压力自平衡装置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_Toc203382951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4805EAB2" w14:textId="7BFDDEDA" w:rsidR="003277D7" w:rsidRDefault="002A7D9A">
          <w:r>
            <w:rPr>
              <w:b/>
              <w:bCs/>
              <w:lang w:val="zh-CN"/>
            </w:rPr>
            <w:fldChar w:fldCharType="end"/>
          </w:r>
        </w:p>
      </w:sdtContent>
    </w:sdt>
    <w:p w14:paraId="26099B89" w14:textId="77777777" w:rsidR="003277D7" w:rsidRDefault="002A7D9A">
      <w:pPr>
        <w:ind w:leftChars="200" w:left="420"/>
        <w:jc w:val="center"/>
        <w:rPr>
          <w:b/>
          <w:sz w:val="30"/>
          <w:szCs w:val="30"/>
        </w:rPr>
      </w:pPr>
      <w:r>
        <w:rPr>
          <w:b/>
          <w:sz w:val="30"/>
          <w:szCs w:val="30"/>
        </w:rPr>
        <w:br w:type="page"/>
      </w:r>
    </w:p>
    <w:p w14:paraId="59A0ADAF" w14:textId="77777777" w:rsidR="003277D7" w:rsidRDefault="002A7D9A">
      <w:pPr>
        <w:ind w:leftChars="200" w:left="420"/>
        <w:jc w:val="center"/>
        <w:rPr>
          <w:b/>
          <w:sz w:val="30"/>
          <w:szCs w:val="30"/>
        </w:rPr>
      </w:pPr>
      <w:r>
        <w:rPr>
          <w:rFonts w:hint="eastAsia"/>
          <w:b/>
          <w:sz w:val="30"/>
          <w:szCs w:val="30"/>
        </w:rPr>
        <w:lastRenderedPageBreak/>
        <w:t>前</w:t>
      </w:r>
      <w:r>
        <w:rPr>
          <w:rFonts w:hint="eastAsia"/>
          <w:b/>
          <w:sz w:val="30"/>
          <w:szCs w:val="30"/>
        </w:rPr>
        <w:t xml:space="preserve">    </w:t>
      </w:r>
      <w:r>
        <w:rPr>
          <w:rFonts w:hint="eastAsia"/>
          <w:b/>
          <w:sz w:val="30"/>
          <w:szCs w:val="30"/>
        </w:rPr>
        <w:t>言</w:t>
      </w:r>
    </w:p>
    <w:p w14:paraId="04340764" w14:textId="0E437EBA" w:rsidR="003277D7" w:rsidRDefault="002A7D9A">
      <w:pPr>
        <w:spacing w:line="360" w:lineRule="auto"/>
        <w:ind w:firstLineChars="200" w:firstLine="440"/>
        <w:jc w:val="left"/>
        <w:rPr>
          <w:rFonts w:ascii="宋体" w:eastAsia="宋体" w:hAnsi="宋体" w:cs="宋体" w:hint="eastAsia"/>
          <w:szCs w:val="21"/>
        </w:rPr>
      </w:pPr>
      <w:r>
        <w:rPr>
          <w:rFonts w:ascii="宋体" w:eastAsia="宋体" w:hAnsi="宋体" w:cs="宋体"/>
          <w:color w:val="231F1F"/>
          <w:w w:val="105"/>
          <w:szCs w:val="21"/>
        </w:rPr>
        <w:t>本文件按照</w:t>
      </w:r>
      <w:r>
        <w:rPr>
          <w:rFonts w:ascii="宋体" w:eastAsia="宋体" w:hAnsi="宋体" w:cs="宋体"/>
          <w:color w:val="231F1F"/>
          <w:spacing w:val="21"/>
          <w:w w:val="105"/>
          <w:szCs w:val="21"/>
        </w:rPr>
        <w:t xml:space="preserve"> </w:t>
      </w:r>
      <w:r>
        <w:rPr>
          <w:rFonts w:ascii="宋体" w:eastAsia="宋体" w:hAnsi="宋体" w:cs="Times New Roman"/>
          <w:color w:val="231F1F"/>
          <w:w w:val="105"/>
          <w:szCs w:val="21"/>
        </w:rPr>
        <w:t xml:space="preserve">GB/T </w:t>
      </w:r>
      <w:r>
        <w:rPr>
          <w:rFonts w:ascii="宋体" w:eastAsia="宋体" w:hAnsi="宋体" w:cs="宋体"/>
          <w:color w:val="231F1F"/>
          <w:w w:val="105"/>
          <w:szCs w:val="21"/>
        </w:rPr>
        <w:t>1</w:t>
      </w:r>
      <w:r>
        <w:rPr>
          <w:rFonts w:ascii="宋体" w:eastAsia="宋体" w:hAnsi="宋体" w:cs="宋体"/>
          <w:color w:val="231F1F"/>
          <w:spacing w:val="-70"/>
          <w:w w:val="105"/>
          <w:szCs w:val="21"/>
        </w:rPr>
        <w:t>.</w:t>
      </w:r>
      <w:r>
        <w:rPr>
          <w:rFonts w:ascii="宋体" w:eastAsia="宋体" w:hAnsi="宋体" w:cs="Times New Roman"/>
          <w:color w:val="231F1F"/>
          <w:w w:val="105"/>
          <w:szCs w:val="21"/>
        </w:rPr>
        <w:t>1-2020</w:t>
      </w:r>
      <w:r>
        <w:rPr>
          <w:rFonts w:ascii="宋体" w:eastAsia="宋体" w:hAnsi="宋体" w:cs="Times New Roman" w:hint="eastAsia"/>
          <w:color w:val="231F1F"/>
          <w:spacing w:val="-10"/>
          <w:w w:val="105"/>
          <w:szCs w:val="21"/>
        </w:rPr>
        <w:t>《</w:t>
      </w:r>
      <w:r>
        <w:rPr>
          <w:rFonts w:ascii="宋体" w:eastAsia="宋体" w:hAnsi="宋体" w:cs="宋体"/>
          <w:color w:val="231F1F"/>
          <w:w w:val="105"/>
          <w:szCs w:val="21"/>
        </w:rPr>
        <w:t>标准化工作导则</w:t>
      </w:r>
      <w:r w:rsidR="00AD2800">
        <w:rPr>
          <w:rFonts w:ascii="宋体" w:eastAsia="宋体" w:hAnsi="宋体" w:cs="宋体" w:hint="eastAsia"/>
          <w:color w:val="231F1F"/>
          <w:w w:val="105"/>
          <w:szCs w:val="21"/>
        </w:rPr>
        <w:t xml:space="preserve"> </w:t>
      </w:r>
      <w:r>
        <w:rPr>
          <w:rFonts w:ascii="宋体" w:eastAsia="宋体" w:hAnsi="宋体" w:cs="宋体"/>
          <w:color w:val="231F1F"/>
          <w:w w:val="105"/>
          <w:szCs w:val="21"/>
        </w:rPr>
        <w:t>第</w:t>
      </w:r>
      <w:r>
        <w:rPr>
          <w:rFonts w:ascii="宋体" w:eastAsia="宋体" w:hAnsi="宋体" w:cs="Times New Roman"/>
          <w:color w:val="231F1F"/>
          <w:spacing w:val="-13"/>
          <w:w w:val="105"/>
          <w:szCs w:val="21"/>
        </w:rPr>
        <w:t>1</w:t>
      </w:r>
      <w:r>
        <w:rPr>
          <w:rFonts w:ascii="宋体" w:eastAsia="宋体" w:hAnsi="宋体" w:cs="宋体"/>
          <w:color w:val="231F1F"/>
          <w:w w:val="105"/>
          <w:szCs w:val="21"/>
        </w:rPr>
        <w:t>部分</w:t>
      </w:r>
      <w:r>
        <w:rPr>
          <w:rFonts w:ascii="宋体" w:eastAsia="宋体" w:hAnsi="宋体" w:cs="宋体"/>
          <w:color w:val="231F1F"/>
          <w:spacing w:val="-65"/>
          <w:w w:val="105"/>
          <w:szCs w:val="21"/>
        </w:rPr>
        <w:t xml:space="preserve"> </w:t>
      </w:r>
      <w:r>
        <w:rPr>
          <w:rFonts w:ascii="宋体" w:eastAsia="宋体" w:hAnsi="宋体" w:cs="Times New Roman" w:hint="eastAsia"/>
          <w:color w:val="231F1F"/>
          <w:w w:val="85"/>
          <w:szCs w:val="21"/>
        </w:rPr>
        <w:t>：</w:t>
      </w:r>
      <w:r>
        <w:rPr>
          <w:rFonts w:ascii="宋体" w:eastAsia="宋体" w:hAnsi="宋体" w:cs="宋体"/>
          <w:color w:val="231F1F"/>
          <w:w w:val="105"/>
          <w:szCs w:val="21"/>
        </w:rPr>
        <w:t>标准化文件的结构和起草规</w:t>
      </w:r>
      <w:r>
        <w:rPr>
          <w:rFonts w:ascii="宋体" w:eastAsia="宋体" w:hAnsi="宋体" w:cs="宋体" w:hint="eastAsia"/>
          <w:color w:val="231F1F"/>
          <w:w w:val="105"/>
          <w:szCs w:val="21"/>
        </w:rPr>
        <w:t>定)</w:t>
      </w:r>
      <w:r>
        <w:rPr>
          <w:rFonts w:ascii="宋体" w:eastAsia="宋体" w:hAnsi="宋体" w:cs="宋体"/>
          <w:color w:val="231F1F"/>
          <w:w w:val="105"/>
          <w:szCs w:val="21"/>
        </w:rPr>
        <w:t>的规定起草。</w:t>
      </w:r>
    </w:p>
    <w:p w14:paraId="003E56BE" w14:textId="77777777" w:rsidR="003277D7" w:rsidRDefault="002A7D9A">
      <w:pPr>
        <w:spacing w:line="360" w:lineRule="auto"/>
        <w:ind w:firstLineChars="200" w:firstLine="440"/>
        <w:jc w:val="left"/>
        <w:rPr>
          <w:rFonts w:ascii="宋体" w:eastAsia="宋体" w:hAnsi="宋体" w:cs="宋体" w:hint="eastAsia"/>
          <w:color w:val="231F1F"/>
          <w:w w:val="105"/>
          <w:szCs w:val="21"/>
        </w:rPr>
      </w:pPr>
      <w:r>
        <w:rPr>
          <w:rFonts w:ascii="宋体" w:eastAsia="宋体" w:hAnsi="宋体" w:cs="宋体" w:hint="eastAsia"/>
          <w:color w:val="231F1F"/>
          <w:w w:val="105"/>
          <w:szCs w:val="21"/>
        </w:rPr>
        <w:t>本</w:t>
      </w:r>
      <w:r>
        <w:rPr>
          <w:rFonts w:ascii="宋体" w:eastAsia="宋体" w:hAnsi="宋体" w:cs="宋体"/>
          <w:color w:val="231F1F"/>
          <w:w w:val="105"/>
          <w:szCs w:val="21"/>
        </w:rPr>
        <w:t>文件由中国通用机械工业协会</w:t>
      </w:r>
      <w:r>
        <w:rPr>
          <w:rFonts w:ascii="宋体" w:eastAsia="宋体" w:hAnsi="宋体" w:cs="宋体" w:hint="eastAsia"/>
          <w:color w:val="231F1F"/>
          <w:w w:val="105"/>
          <w:szCs w:val="21"/>
        </w:rPr>
        <w:t>减</w:t>
      </w:r>
      <w:r>
        <w:rPr>
          <w:rFonts w:ascii="宋体" w:eastAsia="宋体" w:hAnsi="宋体" w:cs="宋体"/>
          <w:color w:val="231F1F"/>
          <w:w w:val="105"/>
          <w:szCs w:val="21"/>
        </w:rPr>
        <w:t>变速机分会提出。</w:t>
      </w:r>
    </w:p>
    <w:p w14:paraId="729272AA" w14:textId="77777777" w:rsidR="003277D7" w:rsidRDefault="002A7D9A">
      <w:pPr>
        <w:spacing w:line="360" w:lineRule="auto"/>
        <w:ind w:firstLineChars="200" w:firstLine="440"/>
        <w:jc w:val="left"/>
        <w:rPr>
          <w:rFonts w:ascii="宋体" w:eastAsia="宋体" w:hAnsi="宋体" w:cs="宋体" w:hint="eastAsia"/>
          <w:color w:val="231F1F"/>
          <w:szCs w:val="21"/>
        </w:rPr>
      </w:pPr>
      <w:r>
        <w:rPr>
          <w:rFonts w:ascii="宋体" w:eastAsia="宋体" w:hAnsi="宋体" w:cs="宋体"/>
          <w:color w:val="231F1F"/>
          <w:w w:val="105"/>
          <w:szCs w:val="21"/>
        </w:rPr>
        <w:t>本文件由</w:t>
      </w:r>
      <w:r>
        <w:rPr>
          <w:rFonts w:ascii="宋体" w:eastAsia="宋体" w:hAnsi="宋体" w:cs="宋体"/>
          <w:color w:val="231F1F"/>
          <w:szCs w:val="21"/>
        </w:rPr>
        <w:t>中国通用机械工业协会归口。</w:t>
      </w:r>
    </w:p>
    <w:p w14:paraId="3A0D5856" w14:textId="715C2753" w:rsidR="003277D7" w:rsidRDefault="002A7D9A">
      <w:pPr>
        <w:spacing w:line="360" w:lineRule="auto"/>
        <w:ind w:firstLineChars="200" w:firstLine="420"/>
        <w:jc w:val="left"/>
        <w:rPr>
          <w:rFonts w:ascii="宋体" w:eastAsia="宋体" w:hAnsi="宋体" w:cs="宋体" w:hint="eastAsia"/>
          <w:color w:val="231F1F"/>
          <w:szCs w:val="21"/>
        </w:rPr>
      </w:pPr>
      <w:r>
        <w:rPr>
          <w:rFonts w:ascii="宋体" w:eastAsia="宋体" w:hAnsi="宋体" w:cs="宋体"/>
          <w:color w:val="231F1F"/>
          <w:szCs w:val="21"/>
        </w:rPr>
        <w:t>本文件起草单位:</w:t>
      </w:r>
      <w:r>
        <w:rPr>
          <w:rFonts w:ascii="仿宋" w:eastAsia="仿宋" w:hAnsi="仿宋" w:hint="eastAsia"/>
          <w:sz w:val="28"/>
          <w:szCs w:val="28"/>
        </w:rPr>
        <w:t xml:space="preserve"> </w:t>
      </w:r>
      <w:r w:rsidRPr="00CB79D1">
        <w:rPr>
          <w:rFonts w:ascii="宋体" w:eastAsia="宋体" w:hAnsi="宋体" w:cs="宋体" w:hint="eastAsia"/>
          <w:color w:val="EE0000"/>
          <w:szCs w:val="21"/>
        </w:rPr>
        <w:t>重庆齿轮箱有限责任公司、杭州前</w:t>
      </w:r>
      <w:r w:rsidR="00731FB7" w:rsidRPr="00CB79D1">
        <w:rPr>
          <w:rFonts w:ascii="宋体" w:eastAsia="宋体" w:hAnsi="宋体" w:cs="宋体" w:hint="eastAsia"/>
          <w:color w:val="EE0000"/>
          <w:szCs w:val="21"/>
        </w:rPr>
        <w:t>进</w:t>
      </w:r>
      <w:r w:rsidRPr="00CB79D1">
        <w:rPr>
          <w:rFonts w:ascii="宋体" w:eastAsia="宋体" w:hAnsi="宋体" w:cs="宋体" w:hint="eastAsia"/>
          <w:color w:val="EE0000"/>
          <w:szCs w:val="21"/>
        </w:rPr>
        <w:t>齿轮箱集团股份有限公司、江苏泰隆减速机股份有限公司、南京高精齿轮集团有限公司、杭州杰牌传动科技有限公司、江苏环欧智能传动设备有限公司、太原重工股份有限公司、苏州亚太精</w:t>
      </w:r>
      <w:r w:rsidR="004B228C" w:rsidRPr="00CB79D1">
        <w:rPr>
          <w:rFonts w:ascii="宋体" w:eastAsia="宋体" w:hAnsi="宋体" w:cs="宋体" w:hint="eastAsia"/>
          <w:color w:val="EE0000"/>
          <w:szCs w:val="21"/>
        </w:rPr>
        <w:t>睿</w:t>
      </w:r>
      <w:r w:rsidRPr="00CB79D1">
        <w:rPr>
          <w:rFonts w:ascii="宋体" w:eastAsia="宋体" w:hAnsi="宋体" w:cs="宋体" w:hint="eastAsia"/>
          <w:color w:val="EE0000"/>
          <w:szCs w:val="21"/>
        </w:rPr>
        <w:t>传动科技股份有限公司、中船西南（重庆）装备研究院有限公司、浙江台州椒星传动设备有限公司</w:t>
      </w:r>
    </w:p>
    <w:p w14:paraId="4CE5CFEB" w14:textId="77777777" w:rsidR="003277D7" w:rsidRDefault="002A7D9A">
      <w:pPr>
        <w:spacing w:line="360" w:lineRule="auto"/>
        <w:ind w:firstLineChars="200" w:firstLine="420"/>
        <w:jc w:val="left"/>
        <w:rPr>
          <w:rFonts w:ascii="宋体" w:eastAsia="宋体" w:hAnsi="宋体" w:cs="宋体" w:hint="eastAsia"/>
          <w:color w:val="231F1F"/>
          <w:szCs w:val="21"/>
        </w:rPr>
      </w:pPr>
      <w:r>
        <w:rPr>
          <w:rFonts w:ascii="宋体" w:eastAsia="宋体" w:hAnsi="宋体" w:cs="宋体"/>
          <w:color w:val="231F1F"/>
          <w:szCs w:val="21"/>
        </w:rPr>
        <w:t>本文件主要起草人:</w:t>
      </w:r>
    </w:p>
    <w:p w14:paraId="27663D52" w14:textId="77777777" w:rsidR="003277D7" w:rsidRDefault="002A7D9A">
      <w:pPr>
        <w:ind w:leftChars="200" w:left="420"/>
        <w:jc w:val="center"/>
        <w:rPr>
          <w:b/>
          <w:sz w:val="30"/>
          <w:szCs w:val="30"/>
        </w:rPr>
      </w:pPr>
      <w:r>
        <w:rPr>
          <w:b/>
          <w:sz w:val="30"/>
          <w:szCs w:val="30"/>
        </w:rPr>
        <w:br w:type="page"/>
      </w:r>
    </w:p>
    <w:p w14:paraId="184B2931" w14:textId="77777777" w:rsidR="003277D7" w:rsidRDefault="002A7D9A">
      <w:pPr>
        <w:ind w:leftChars="200" w:left="420"/>
        <w:jc w:val="center"/>
        <w:rPr>
          <w:b/>
          <w:sz w:val="30"/>
          <w:szCs w:val="30"/>
        </w:rPr>
      </w:pPr>
      <w:r>
        <w:rPr>
          <w:rFonts w:hint="eastAsia"/>
          <w:b/>
          <w:sz w:val="30"/>
          <w:szCs w:val="30"/>
        </w:rPr>
        <w:lastRenderedPageBreak/>
        <w:t>深海</w:t>
      </w:r>
      <w:r>
        <w:rPr>
          <w:b/>
          <w:sz w:val="30"/>
          <w:szCs w:val="30"/>
        </w:rPr>
        <w:t>行星减速器装配技术条件</w:t>
      </w:r>
    </w:p>
    <w:p w14:paraId="1677EB56" w14:textId="77777777" w:rsidR="003277D7" w:rsidRDefault="002A7D9A">
      <w:pPr>
        <w:pStyle w:val="1"/>
        <w:numPr>
          <w:ilvl w:val="0"/>
          <w:numId w:val="1"/>
        </w:numPr>
        <w:spacing w:beforeLines="100" w:before="312" w:afterLines="100" w:after="312" w:line="240" w:lineRule="auto"/>
        <w:ind w:left="422" w:hangingChars="200" w:hanging="422"/>
        <w:rPr>
          <w:sz w:val="21"/>
          <w:szCs w:val="21"/>
        </w:rPr>
      </w:pPr>
      <w:bookmarkStart w:id="2" w:name="_Toc203382905"/>
      <w:r>
        <w:rPr>
          <w:rFonts w:hint="eastAsia"/>
          <w:sz w:val="21"/>
          <w:szCs w:val="21"/>
        </w:rPr>
        <w:t>范围</w:t>
      </w:r>
      <w:bookmarkEnd w:id="2"/>
    </w:p>
    <w:p w14:paraId="118BEE01" w14:textId="19B8229D" w:rsidR="003277D7" w:rsidRDefault="002A7D9A">
      <w:pPr>
        <w:ind w:firstLineChars="200" w:firstLine="420"/>
      </w:pPr>
      <w:r>
        <w:rPr>
          <w:rFonts w:hint="eastAsia"/>
        </w:rPr>
        <w:t>本文件</w:t>
      </w:r>
      <w:r>
        <w:t>规定了</w:t>
      </w:r>
      <w:r w:rsidR="00A776DF">
        <w:rPr>
          <w:rFonts w:hint="eastAsia"/>
        </w:rPr>
        <w:t>200</w:t>
      </w:r>
      <w:r w:rsidR="00965EE9">
        <w:rPr>
          <w:rFonts w:hint="eastAsia"/>
        </w:rPr>
        <w:t xml:space="preserve"> m</w:t>
      </w:r>
      <w:r w:rsidR="00040FEE" w:rsidRPr="00626C1F">
        <w:rPr>
          <w:rFonts w:hint="eastAsia"/>
          <w:szCs w:val="21"/>
        </w:rPr>
        <w:t>～</w:t>
      </w:r>
      <w:r w:rsidR="00A776DF">
        <w:rPr>
          <w:rFonts w:hint="eastAsia"/>
        </w:rPr>
        <w:t>3000 m</w:t>
      </w:r>
      <w:r>
        <w:rPr>
          <w:rFonts w:hint="eastAsia"/>
        </w:rPr>
        <w:t>深海环境</w:t>
      </w:r>
      <w:r w:rsidR="00965EE9">
        <w:rPr>
          <w:rFonts w:hint="eastAsia"/>
        </w:rPr>
        <w:t>用</w:t>
      </w:r>
      <w:r w:rsidR="00AD2800">
        <w:rPr>
          <w:rFonts w:hint="eastAsia"/>
        </w:rPr>
        <w:t>行星</w:t>
      </w:r>
      <w:r>
        <w:rPr>
          <w:rFonts w:hint="eastAsia"/>
        </w:rPr>
        <w:t>减速器</w:t>
      </w:r>
      <w:r>
        <w:t>的装配技术</w:t>
      </w:r>
      <w:r w:rsidR="002A4BA3">
        <w:rPr>
          <w:rFonts w:hint="eastAsia"/>
        </w:rPr>
        <w:t>条件，包括</w:t>
      </w:r>
      <w:r w:rsidR="003A3DEE">
        <w:rPr>
          <w:rFonts w:hint="eastAsia"/>
        </w:rPr>
        <w:t>装配技术要求、</w:t>
      </w:r>
      <w:r w:rsidR="002A4BA3" w:rsidRPr="002A4BA3">
        <w:rPr>
          <w:rFonts w:hint="eastAsia"/>
        </w:rPr>
        <w:t>总装、检验及试验</w:t>
      </w:r>
      <w:r w:rsidR="002A4BA3">
        <w:rPr>
          <w:rFonts w:hint="eastAsia"/>
        </w:rPr>
        <w:t>、</w:t>
      </w:r>
      <w:r w:rsidR="002A4BA3" w:rsidRPr="002A4BA3">
        <w:rPr>
          <w:rFonts w:hint="eastAsia"/>
        </w:rPr>
        <w:t>标志、包装以及贮存</w:t>
      </w:r>
      <w:r>
        <w:t>等。</w:t>
      </w:r>
    </w:p>
    <w:p w14:paraId="403652D6" w14:textId="7BE26A4C" w:rsidR="003277D7" w:rsidRDefault="002A7D9A">
      <w:pPr>
        <w:ind w:firstLineChars="200" w:firstLine="420"/>
      </w:pPr>
      <w:r>
        <w:rPr>
          <w:rFonts w:hint="eastAsia"/>
        </w:rPr>
        <w:t>本文件适用于工作压力</w:t>
      </w:r>
      <w:r w:rsidRPr="00626C1F">
        <w:rPr>
          <w:rFonts w:hint="eastAsia"/>
          <w:szCs w:val="21"/>
        </w:rPr>
        <w:t>在</w:t>
      </w:r>
      <w:r w:rsidRPr="00626C1F">
        <w:rPr>
          <w:rFonts w:hint="eastAsia"/>
          <w:szCs w:val="21"/>
        </w:rPr>
        <w:t>2</w:t>
      </w:r>
      <w:r w:rsidR="00965EE9">
        <w:rPr>
          <w:rFonts w:hint="eastAsia"/>
          <w:szCs w:val="21"/>
        </w:rPr>
        <w:t xml:space="preserve"> MPa</w:t>
      </w:r>
      <w:r w:rsidR="007355D2" w:rsidRPr="00626C1F">
        <w:rPr>
          <w:rFonts w:hint="eastAsia"/>
          <w:szCs w:val="21"/>
        </w:rPr>
        <w:t>～</w:t>
      </w:r>
      <w:r w:rsidR="007355D2" w:rsidRPr="00626C1F">
        <w:rPr>
          <w:rFonts w:hint="eastAsia"/>
          <w:szCs w:val="21"/>
        </w:rPr>
        <w:t>30</w:t>
      </w:r>
      <w:r w:rsidR="00A776DF">
        <w:rPr>
          <w:rFonts w:hint="eastAsia"/>
          <w:szCs w:val="21"/>
        </w:rPr>
        <w:t xml:space="preserve"> </w:t>
      </w:r>
      <w:r w:rsidRPr="00626C1F">
        <w:rPr>
          <w:rFonts w:hint="eastAsia"/>
          <w:szCs w:val="21"/>
        </w:rPr>
        <w:t>M</w:t>
      </w:r>
      <w:r w:rsidR="00A776DF">
        <w:rPr>
          <w:rFonts w:hint="eastAsia"/>
          <w:szCs w:val="21"/>
        </w:rPr>
        <w:t>P</w:t>
      </w:r>
      <w:r w:rsidRPr="00626C1F">
        <w:rPr>
          <w:rFonts w:hint="eastAsia"/>
          <w:szCs w:val="21"/>
        </w:rPr>
        <w:t>a</w:t>
      </w:r>
      <w:r>
        <w:rPr>
          <w:rFonts w:hint="eastAsia"/>
        </w:rPr>
        <w:t>，设有高压密封装置、压力自平衡装置等</w:t>
      </w:r>
      <w:r>
        <w:t>深海</w:t>
      </w:r>
      <w:r w:rsidR="00AD2800">
        <w:rPr>
          <w:rFonts w:hint="eastAsia"/>
        </w:rPr>
        <w:t>行星</w:t>
      </w:r>
      <w:r>
        <w:t>减速器</w:t>
      </w:r>
      <w:r>
        <w:rPr>
          <w:rFonts w:hint="eastAsia"/>
        </w:rPr>
        <w:t>的</w:t>
      </w:r>
      <w:r>
        <w:t>装配</w:t>
      </w:r>
      <w:r>
        <w:rPr>
          <w:rFonts w:hint="eastAsia"/>
        </w:rPr>
        <w:t>和</w:t>
      </w:r>
      <w:r w:rsidR="00904A2D">
        <w:rPr>
          <w:rFonts w:hint="eastAsia"/>
        </w:rPr>
        <w:t>检验</w:t>
      </w:r>
      <w:r>
        <w:rPr>
          <w:rFonts w:hint="eastAsia"/>
        </w:rPr>
        <w:t>。</w:t>
      </w:r>
    </w:p>
    <w:p w14:paraId="7F14B79A" w14:textId="77777777" w:rsidR="003277D7" w:rsidRDefault="002A7D9A">
      <w:pPr>
        <w:pStyle w:val="1"/>
        <w:numPr>
          <w:ilvl w:val="0"/>
          <w:numId w:val="1"/>
        </w:numPr>
        <w:spacing w:beforeLines="100" w:before="312" w:afterLines="100" w:after="312" w:line="240" w:lineRule="auto"/>
        <w:ind w:left="422" w:hangingChars="200" w:hanging="422"/>
        <w:rPr>
          <w:sz w:val="21"/>
          <w:szCs w:val="21"/>
        </w:rPr>
      </w:pPr>
      <w:bookmarkStart w:id="3" w:name="_Toc203382906"/>
      <w:r>
        <w:rPr>
          <w:rFonts w:hint="eastAsia"/>
          <w:sz w:val="21"/>
          <w:szCs w:val="21"/>
        </w:rPr>
        <w:t>规范性</w:t>
      </w:r>
      <w:r>
        <w:rPr>
          <w:sz w:val="21"/>
          <w:szCs w:val="21"/>
        </w:rPr>
        <w:t>引用文件</w:t>
      </w:r>
      <w:bookmarkEnd w:id="3"/>
    </w:p>
    <w:p w14:paraId="07A0DDE1" w14:textId="77777777" w:rsidR="00E10689" w:rsidRDefault="00000000" w:rsidP="00E10689">
      <w:pPr>
        <w:ind w:firstLineChars="200" w:firstLine="420"/>
      </w:pPr>
      <w:sdt>
        <w:sdtPr>
          <w:rPr>
            <w:rFonts w:hint="eastAsia"/>
          </w:rPr>
          <w:id w:val="715848253"/>
          <w:placeholder>
            <w:docPart w:val="E7046D24E3324AB899DF5C032F2EC57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r w:rsidR="00E10689">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rsidR="00E10689">
        <w:rPr>
          <w:rFonts w:hint="eastAsia"/>
        </w:rPr>
        <w:t xml:space="preserve"> </w:t>
      </w:r>
    </w:p>
    <w:p w14:paraId="6E9BFB10" w14:textId="173C8401" w:rsidR="006E740A" w:rsidRDefault="006E740A" w:rsidP="00E10689">
      <w:r>
        <w:rPr>
          <w:rFonts w:hint="eastAsia"/>
        </w:rPr>
        <w:t>GB/T 3098.1</w:t>
      </w:r>
      <w:r>
        <w:rPr>
          <w:rFonts w:hint="eastAsia"/>
        </w:rPr>
        <w:tab/>
      </w:r>
      <w:r>
        <w:rPr>
          <w:rFonts w:hint="eastAsia"/>
        </w:rPr>
        <w:tab/>
      </w:r>
      <w:r>
        <w:rPr>
          <w:rFonts w:hint="eastAsia"/>
        </w:rPr>
        <w:t>紧固件</w:t>
      </w:r>
      <w:r>
        <w:t>机械性能</w:t>
      </w:r>
      <w:r>
        <w:rPr>
          <w:rFonts w:hint="eastAsia"/>
        </w:rPr>
        <w:t xml:space="preserve"> </w:t>
      </w:r>
      <w:r>
        <w:rPr>
          <w:rFonts w:hint="eastAsia"/>
        </w:rPr>
        <w:t>螺栓</w:t>
      </w:r>
      <w:r w:rsidR="008F05F9">
        <w:rPr>
          <w:rFonts w:hint="eastAsia"/>
        </w:rPr>
        <w:t>、</w:t>
      </w:r>
      <w:r>
        <w:rPr>
          <w:rFonts w:hint="eastAsia"/>
        </w:rPr>
        <w:t>螺钉</w:t>
      </w:r>
      <w:r>
        <w:t>和螺柱</w:t>
      </w:r>
    </w:p>
    <w:p w14:paraId="6BBE4AFC" w14:textId="77777777" w:rsidR="003277D7" w:rsidRDefault="002A7D9A">
      <w:r>
        <w:rPr>
          <w:rFonts w:hint="eastAsia"/>
        </w:rPr>
        <w:t>GB/T 10095.1</w:t>
      </w:r>
      <w:r>
        <w:rPr>
          <w:rFonts w:hint="eastAsia"/>
        </w:rPr>
        <w:tab/>
      </w:r>
      <w:r>
        <w:tab/>
      </w:r>
      <w:r>
        <w:rPr>
          <w:rFonts w:hint="eastAsia"/>
        </w:rPr>
        <w:t>圆柱齿轮</w:t>
      </w:r>
      <w:r>
        <w:rPr>
          <w:rFonts w:hint="eastAsia"/>
        </w:rPr>
        <w:t xml:space="preserve"> ISO</w:t>
      </w:r>
      <w:r>
        <w:rPr>
          <w:rFonts w:hint="eastAsia"/>
        </w:rPr>
        <w:t>齿面公差分级制</w:t>
      </w:r>
      <w:r>
        <w:rPr>
          <w:rFonts w:hint="eastAsia"/>
        </w:rPr>
        <w:t xml:space="preserve"> </w:t>
      </w:r>
      <w:r>
        <w:rPr>
          <w:rFonts w:hint="eastAsia"/>
        </w:rPr>
        <w:t>第</w:t>
      </w:r>
      <w:r>
        <w:rPr>
          <w:rFonts w:hint="eastAsia"/>
        </w:rPr>
        <w:t>1</w:t>
      </w:r>
      <w:r>
        <w:rPr>
          <w:rFonts w:hint="eastAsia"/>
        </w:rPr>
        <w:t>部份：齿面偏差的定义和允许值</w:t>
      </w:r>
    </w:p>
    <w:p w14:paraId="389B48BC" w14:textId="77777777" w:rsidR="003277D7" w:rsidRDefault="002A7D9A">
      <w:r>
        <w:rPr>
          <w:rFonts w:hint="eastAsia"/>
        </w:rPr>
        <w:t>GB/T 10095.2</w:t>
      </w:r>
      <w:r>
        <w:rPr>
          <w:rFonts w:hint="eastAsia"/>
        </w:rPr>
        <w:tab/>
      </w:r>
      <w:r>
        <w:tab/>
      </w:r>
      <w:r>
        <w:rPr>
          <w:rFonts w:hint="eastAsia"/>
        </w:rPr>
        <w:t>圆柱齿轮</w:t>
      </w:r>
      <w:r>
        <w:rPr>
          <w:rFonts w:hint="eastAsia"/>
        </w:rPr>
        <w:t xml:space="preserve"> ISO</w:t>
      </w:r>
      <w:r>
        <w:rPr>
          <w:rFonts w:hint="eastAsia"/>
        </w:rPr>
        <w:t>齿面公差分级制</w:t>
      </w:r>
      <w:r>
        <w:rPr>
          <w:rFonts w:hint="eastAsia"/>
        </w:rPr>
        <w:t xml:space="preserve"> </w:t>
      </w:r>
      <w:r>
        <w:rPr>
          <w:rFonts w:hint="eastAsia"/>
        </w:rPr>
        <w:t>第</w:t>
      </w:r>
      <w:r>
        <w:rPr>
          <w:rFonts w:hint="eastAsia"/>
        </w:rPr>
        <w:t>2</w:t>
      </w:r>
      <w:r>
        <w:rPr>
          <w:rFonts w:hint="eastAsia"/>
        </w:rPr>
        <w:t>部份：径向综合偏差的定义和允许值</w:t>
      </w:r>
    </w:p>
    <w:p w14:paraId="788DD0DE" w14:textId="77777777" w:rsidR="006E740A" w:rsidRDefault="006E740A" w:rsidP="006E740A">
      <w:r>
        <w:rPr>
          <w:rFonts w:hint="eastAsia"/>
        </w:rPr>
        <w:t>GB/T 13384</w:t>
      </w:r>
      <w:r>
        <w:tab/>
      </w:r>
      <w:r>
        <w:tab/>
      </w:r>
      <w:r>
        <w:rPr>
          <w:rFonts w:hint="eastAsia"/>
        </w:rPr>
        <w:t>机电产品包装通用技术条件</w:t>
      </w:r>
    </w:p>
    <w:p w14:paraId="41E5EE71" w14:textId="77777777" w:rsidR="006E740A" w:rsidRDefault="006E740A" w:rsidP="006E740A">
      <w:r>
        <w:rPr>
          <w:rFonts w:hint="eastAsia"/>
        </w:rPr>
        <w:t>GB/T 33923</w:t>
      </w:r>
      <w:r>
        <w:tab/>
      </w:r>
      <w:r>
        <w:tab/>
      </w:r>
      <w:r>
        <w:rPr>
          <w:rFonts w:hint="eastAsia"/>
        </w:rPr>
        <w:t>行星齿轮传动设计方法</w:t>
      </w:r>
    </w:p>
    <w:p w14:paraId="77F295D1" w14:textId="18A51D08" w:rsidR="003277D7" w:rsidRDefault="002A7D9A">
      <w:r>
        <w:rPr>
          <w:rFonts w:hint="eastAsia"/>
        </w:rPr>
        <w:t>GB/T 37400.10</w:t>
      </w:r>
      <w:r>
        <w:rPr>
          <w:rFonts w:hint="eastAsia"/>
        </w:rPr>
        <w:tab/>
      </w:r>
      <w:r>
        <w:rPr>
          <w:rFonts w:hint="eastAsia"/>
        </w:rPr>
        <w:t>重型</w:t>
      </w:r>
      <w:r>
        <w:t>机械通用技术条件</w:t>
      </w:r>
      <w:r>
        <w:rPr>
          <w:rFonts w:hint="eastAsia"/>
        </w:rPr>
        <w:t xml:space="preserve"> </w:t>
      </w:r>
      <w:r>
        <w:rPr>
          <w:rFonts w:hint="eastAsia"/>
        </w:rPr>
        <w:t>第</w:t>
      </w:r>
      <w:r>
        <w:t>10</w:t>
      </w:r>
      <w:r>
        <w:rPr>
          <w:rFonts w:hint="eastAsia"/>
        </w:rPr>
        <w:t>部分</w:t>
      </w:r>
      <w:r>
        <w:t>：</w:t>
      </w:r>
      <w:r>
        <w:rPr>
          <w:rFonts w:hint="eastAsia"/>
        </w:rPr>
        <w:t>装配</w:t>
      </w:r>
    </w:p>
    <w:p w14:paraId="0B73C2FB" w14:textId="1BBE4509" w:rsidR="003277D7" w:rsidRDefault="002A7D9A">
      <w:r>
        <w:rPr>
          <w:rFonts w:hint="eastAsia"/>
        </w:rPr>
        <w:t>GB/T 37400.13</w:t>
      </w:r>
      <w:r>
        <w:tab/>
      </w:r>
      <w:r>
        <w:rPr>
          <w:rFonts w:hint="eastAsia"/>
        </w:rPr>
        <w:t>重型</w:t>
      </w:r>
      <w:r>
        <w:t>机械通用技术条件</w:t>
      </w:r>
      <w:r>
        <w:rPr>
          <w:rFonts w:hint="eastAsia"/>
        </w:rPr>
        <w:t xml:space="preserve"> </w:t>
      </w:r>
      <w:r>
        <w:rPr>
          <w:rFonts w:hint="eastAsia"/>
        </w:rPr>
        <w:t>第</w:t>
      </w:r>
      <w:r>
        <w:t>1</w:t>
      </w:r>
      <w:r w:rsidR="00C06A92">
        <w:rPr>
          <w:rFonts w:hint="eastAsia"/>
        </w:rPr>
        <w:t>3</w:t>
      </w:r>
      <w:r>
        <w:rPr>
          <w:rFonts w:hint="eastAsia"/>
        </w:rPr>
        <w:t>部分</w:t>
      </w:r>
      <w:r>
        <w:t>：</w:t>
      </w:r>
      <w:r>
        <w:rPr>
          <w:rFonts w:hint="eastAsia"/>
        </w:rPr>
        <w:t>包装</w:t>
      </w:r>
    </w:p>
    <w:p w14:paraId="0405755D" w14:textId="77777777" w:rsidR="003277D7" w:rsidRDefault="002A7D9A">
      <w:pPr>
        <w:ind w:left="1680" w:hangingChars="800" w:hanging="1680"/>
        <w:jc w:val="left"/>
      </w:pPr>
      <w:r>
        <w:rPr>
          <w:rFonts w:hint="eastAsia"/>
        </w:rPr>
        <w:t>GB/Z 18620.2</w:t>
      </w:r>
      <w:r>
        <w:rPr>
          <w:rFonts w:hint="eastAsia"/>
        </w:rPr>
        <w:tab/>
      </w:r>
      <w:r>
        <w:rPr>
          <w:rFonts w:hint="eastAsia"/>
        </w:rPr>
        <w:t>圆柱</w:t>
      </w:r>
      <w:r>
        <w:t>齿轮</w:t>
      </w:r>
      <w:r>
        <w:rPr>
          <w:rFonts w:hint="eastAsia"/>
        </w:rPr>
        <w:t xml:space="preserve"> </w:t>
      </w:r>
      <w:r>
        <w:t>检验实施规范</w:t>
      </w:r>
      <w:r>
        <w:rPr>
          <w:rFonts w:hint="eastAsia"/>
        </w:rPr>
        <w:t xml:space="preserve"> </w:t>
      </w:r>
      <w:r>
        <w:rPr>
          <w:rFonts w:hint="eastAsia"/>
        </w:rPr>
        <w:t>第</w:t>
      </w:r>
      <w:r>
        <w:rPr>
          <w:rFonts w:hint="eastAsia"/>
        </w:rPr>
        <w:t>2</w:t>
      </w:r>
      <w:r>
        <w:rPr>
          <w:rFonts w:hint="eastAsia"/>
        </w:rPr>
        <w:t>部分</w:t>
      </w:r>
      <w:r>
        <w:t>：</w:t>
      </w:r>
      <w:r>
        <w:rPr>
          <w:rFonts w:hint="eastAsia"/>
        </w:rPr>
        <w:t>径向综合偏差、径向跳动、齿厚和侧隙的检验</w:t>
      </w:r>
    </w:p>
    <w:p w14:paraId="607418CC" w14:textId="77777777" w:rsidR="003277D7" w:rsidRDefault="002A7D9A">
      <w:r>
        <w:rPr>
          <w:rFonts w:hint="eastAsia"/>
        </w:rPr>
        <w:t>GB/Z 18620.4</w:t>
      </w:r>
      <w:r>
        <w:rPr>
          <w:rFonts w:hint="eastAsia"/>
        </w:rPr>
        <w:tab/>
      </w:r>
      <w:r>
        <w:rPr>
          <w:rFonts w:hint="eastAsia"/>
        </w:rPr>
        <w:tab/>
      </w:r>
      <w:r>
        <w:rPr>
          <w:rFonts w:hint="eastAsia"/>
        </w:rPr>
        <w:t>圆柱</w:t>
      </w:r>
      <w:r>
        <w:t>齿轮</w:t>
      </w:r>
      <w:r>
        <w:rPr>
          <w:rFonts w:hint="eastAsia"/>
        </w:rPr>
        <w:t xml:space="preserve"> </w:t>
      </w:r>
      <w:r>
        <w:t>检验实施规范</w:t>
      </w:r>
      <w:r>
        <w:rPr>
          <w:rFonts w:hint="eastAsia"/>
        </w:rPr>
        <w:t xml:space="preserve"> </w:t>
      </w:r>
      <w:r>
        <w:rPr>
          <w:rFonts w:hint="eastAsia"/>
        </w:rPr>
        <w:t>第</w:t>
      </w:r>
      <w:r>
        <w:rPr>
          <w:rFonts w:hint="eastAsia"/>
        </w:rPr>
        <w:t>4</w:t>
      </w:r>
      <w:r>
        <w:rPr>
          <w:rFonts w:hint="eastAsia"/>
        </w:rPr>
        <w:t>部分</w:t>
      </w:r>
      <w:r>
        <w:t>：表面结构和轮齿接触斑点</w:t>
      </w:r>
      <w:r>
        <w:rPr>
          <w:rFonts w:hint="eastAsia"/>
        </w:rPr>
        <w:t>的</w:t>
      </w:r>
      <w:r>
        <w:t>检验</w:t>
      </w:r>
    </w:p>
    <w:p w14:paraId="6225D95C" w14:textId="77777777" w:rsidR="006E740A" w:rsidRDefault="006E740A" w:rsidP="006E740A">
      <w:r>
        <w:t>JB/T</w:t>
      </w:r>
      <w:r>
        <w:rPr>
          <w:rFonts w:hint="eastAsia"/>
        </w:rPr>
        <w:t xml:space="preserve"> </w:t>
      </w:r>
      <w:r>
        <w:t>6996</w:t>
      </w:r>
      <w:r>
        <w:tab/>
      </w:r>
      <w:r>
        <w:tab/>
      </w:r>
      <w:r>
        <w:tab/>
      </w:r>
      <w:r>
        <w:rPr>
          <w:rFonts w:hint="eastAsia"/>
        </w:rPr>
        <w:t>重型</w:t>
      </w:r>
      <w:r>
        <w:t>机械液压系统通用技术条件</w:t>
      </w:r>
    </w:p>
    <w:p w14:paraId="55880B45" w14:textId="77777777" w:rsidR="00E2486A" w:rsidRDefault="006E740A" w:rsidP="00E2486A">
      <w:r>
        <w:rPr>
          <w:rFonts w:hint="eastAsia"/>
        </w:rPr>
        <w:t>JB/T 7858</w:t>
      </w:r>
      <w:r>
        <w:tab/>
      </w:r>
      <w:r>
        <w:tab/>
      </w:r>
      <w:r>
        <w:tab/>
      </w:r>
      <w:r>
        <w:rPr>
          <w:rFonts w:hint="eastAsia"/>
        </w:rPr>
        <w:t>液压元件清洁度评定方法及液压元件清洁度指标</w:t>
      </w:r>
    </w:p>
    <w:p w14:paraId="5268F6A2" w14:textId="64922450" w:rsidR="00E2486A" w:rsidRDefault="00E2486A" w:rsidP="00E2486A">
      <w:r>
        <w:rPr>
          <w:rFonts w:hint="eastAsia"/>
        </w:rPr>
        <w:t>JB/T 7929</w:t>
      </w:r>
      <w:r>
        <w:rPr>
          <w:rFonts w:hint="eastAsia"/>
        </w:rPr>
        <w:tab/>
      </w:r>
      <w:r>
        <w:rPr>
          <w:rFonts w:hint="eastAsia"/>
        </w:rPr>
        <w:tab/>
      </w:r>
      <w:r>
        <w:rPr>
          <w:rFonts w:hint="eastAsia"/>
        </w:rPr>
        <w:tab/>
      </w:r>
      <w:r>
        <w:rPr>
          <w:rFonts w:hint="eastAsia"/>
        </w:rPr>
        <w:t>齿轮</w:t>
      </w:r>
      <w:r>
        <w:t>传动装置</w:t>
      </w:r>
      <w:r>
        <w:rPr>
          <w:rFonts w:hint="eastAsia"/>
        </w:rPr>
        <w:t>清洁度</w:t>
      </w:r>
    </w:p>
    <w:p w14:paraId="696D0994" w14:textId="77777777" w:rsidR="003277D7" w:rsidRDefault="002A7D9A">
      <w:pPr>
        <w:pStyle w:val="1"/>
        <w:numPr>
          <w:ilvl w:val="0"/>
          <w:numId w:val="1"/>
        </w:numPr>
        <w:spacing w:beforeLines="100" w:before="312" w:afterLines="100" w:after="312" w:line="240" w:lineRule="auto"/>
        <w:ind w:left="422" w:hangingChars="200" w:hanging="422"/>
        <w:rPr>
          <w:sz w:val="21"/>
          <w:szCs w:val="21"/>
        </w:rPr>
      </w:pPr>
      <w:bookmarkStart w:id="4" w:name="_Toc203382907"/>
      <w:r>
        <w:rPr>
          <w:rFonts w:hint="eastAsia"/>
          <w:sz w:val="21"/>
          <w:szCs w:val="21"/>
        </w:rPr>
        <w:t>装配技术</w:t>
      </w:r>
      <w:r>
        <w:rPr>
          <w:sz w:val="21"/>
          <w:szCs w:val="21"/>
        </w:rPr>
        <w:t>要求</w:t>
      </w:r>
      <w:bookmarkEnd w:id="4"/>
    </w:p>
    <w:p w14:paraId="17156B2E" w14:textId="77777777" w:rsidR="003277D7" w:rsidRDefault="003277D7">
      <w:pPr>
        <w:pStyle w:val="af4"/>
        <w:keepNext/>
        <w:keepLines/>
        <w:numPr>
          <w:ilvl w:val="0"/>
          <w:numId w:val="2"/>
        </w:numPr>
        <w:spacing w:before="260" w:after="260"/>
        <w:ind w:firstLineChars="0"/>
        <w:outlineLvl w:val="1"/>
        <w:rPr>
          <w:rFonts w:asciiTheme="majorHAnsi" w:eastAsiaTheme="majorEastAsia" w:hAnsiTheme="majorHAnsi" w:cstheme="majorBidi"/>
          <w:b/>
          <w:bCs/>
          <w:vanish/>
          <w:sz w:val="32"/>
          <w:szCs w:val="32"/>
        </w:rPr>
      </w:pPr>
      <w:bookmarkStart w:id="5" w:name="_Toc174956305"/>
      <w:bookmarkStart w:id="6" w:name="_Toc174956325"/>
      <w:bookmarkStart w:id="7" w:name="_Toc175065036"/>
      <w:bookmarkStart w:id="8" w:name="_Toc174719741"/>
      <w:bookmarkStart w:id="9" w:name="_Toc174610840"/>
      <w:bookmarkStart w:id="10" w:name="_Toc174624183"/>
      <w:bookmarkStart w:id="11" w:name="_Toc174954774"/>
      <w:bookmarkStart w:id="12" w:name="_Toc174714652"/>
      <w:bookmarkStart w:id="13" w:name="_Toc174719778"/>
      <w:bookmarkStart w:id="14" w:name="_Toc174610965"/>
      <w:bookmarkStart w:id="15" w:name="_Toc177972247"/>
      <w:bookmarkStart w:id="16" w:name="_Toc177974825"/>
      <w:bookmarkStart w:id="17" w:name="_Toc175560142"/>
      <w:bookmarkStart w:id="18" w:name="_Toc174610989"/>
      <w:bookmarkStart w:id="19" w:name="_Toc177974742"/>
      <w:bookmarkStart w:id="20" w:name="_Toc177974900"/>
      <w:bookmarkStart w:id="21" w:name="_Toc177974948"/>
      <w:bookmarkStart w:id="22" w:name="_Toc175151865"/>
      <w:bookmarkStart w:id="23" w:name="_Toc177974469"/>
      <w:bookmarkStart w:id="24" w:name="_Toc174610895"/>
      <w:bookmarkStart w:id="25" w:name="_Toc177975160"/>
      <w:bookmarkStart w:id="26" w:name="_Toc174954795"/>
      <w:bookmarkStart w:id="27" w:name="_Toc177974689"/>
      <w:bookmarkStart w:id="28" w:name="_Toc175560064"/>
      <w:bookmarkStart w:id="29" w:name="_Toc177983746"/>
      <w:bookmarkStart w:id="30" w:name="_Toc177972448"/>
      <w:bookmarkStart w:id="31" w:name="_Toc175560174"/>
      <w:bookmarkStart w:id="32" w:name="_Toc175560822"/>
      <w:bookmarkStart w:id="33" w:name="_Toc184737380"/>
      <w:bookmarkStart w:id="34" w:name="_Toc177972399"/>
      <w:bookmarkStart w:id="35" w:name="_Toc178063646"/>
      <w:bookmarkStart w:id="36" w:name="_Toc184817399"/>
      <w:bookmarkStart w:id="37" w:name="_Toc177974408"/>
      <w:bookmarkStart w:id="38" w:name="_Toc184388073"/>
      <w:bookmarkStart w:id="39" w:name="_Toc175152030"/>
      <w:bookmarkStart w:id="40" w:name="_Toc184737066"/>
      <w:bookmarkStart w:id="41" w:name="_Toc175151978"/>
      <w:bookmarkStart w:id="42" w:name="_Toc191477051"/>
      <w:bookmarkStart w:id="43" w:name="_Toc191913887"/>
      <w:bookmarkStart w:id="44" w:name="_Toc191913956"/>
      <w:bookmarkStart w:id="45" w:name="_Toc191989419"/>
      <w:bookmarkStart w:id="46" w:name="_Toc203381753"/>
      <w:bookmarkStart w:id="47" w:name="_Toc203381859"/>
      <w:bookmarkStart w:id="48" w:name="_Toc20338290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2BBD7338" w14:textId="77777777" w:rsidR="003277D7" w:rsidRDefault="003277D7">
      <w:pPr>
        <w:pStyle w:val="af4"/>
        <w:keepNext/>
        <w:keepLines/>
        <w:numPr>
          <w:ilvl w:val="0"/>
          <w:numId w:val="2"/>
        </w:numPr>
        <w:spacing w:before="260" w:after="260"/>
        <w:ind w:firstLineChars="0"/>
        <w:outlineLvl w:val="1"/>
        <w:rPr>
          <w:rFonts w:asciiTheme="majorHAnsi" w:eastAsiaTheme="majorEastAsia" w:hAnsiTheme="majorHAnsi" w:cstheme="majorBidi"/>
          <w:b/>
          <w:bCs/>
          <w:vanish/>
          <w:sz w:val="32"/>
          <w:szCs w:val="32"/>
        </w:rPr>
      </w:pPr>
      <w:bookmarkStart w:id="49" w:name="_Toc174719779"/>
      <w:bookmarkStart w:id="50" w:name="_Toc177983747"/>
      <w:bookmarkStart w:id="51" w:name="_Toc177974690"/>
      <w:bookmarkStart w:id="52" w:name="_Toc177974901"/>
      <w:bookmarkStart w:id="53" w:name="_Toc175560143"/>
      <w:bookmarkStart w:id="54" w:name="_Toc177974826"/>
      <w:bookmarkStart w:id="55" w:name="_Toc178063647"/>
      <w:bookmarkStart w:id="56" w:name="_Toc175560065"/>
      <w:bookmarkStart w:id="57" w:name="_Toc184388074"/>
      <w:bookmarkStart w:id="58" w:name="_Toc177972248"/>
      <w:bookmarkStart w:id="59" w:name="_Toc175560823"/>
      <w:bookmarkStart w:id="60" w:name="_Toc175151866"/>
      <w:bookmarkStart w:id="61" w:name="_Toc177972400"/>
      <w:bookmarkStart w:id="62" w:name="_Toc175560175"/>
      <w:bookmarkStart w:id="63" w:name="_Toc184737381"/>
      <w:bookmarkStart w:id="64" w:name="_Toc174956306"/>
      <w:bookmarkStart w:id="65" w:name="_Toc184817400"/>
      <w:bookmarkStart w:id="66" w:name="_Toc177974949"/>
      <w:bookmarkStart w:id="67" w:name="_Toc184737067"/>
      <w:bookmarkStart w:id="68" w:name="_Toc177974409"/>
      <w:bookmarkStart w:id="69" w:name="_Toc175065037"/>
      <w:bookmarkStart w:id="70" w:name="_Toc174954775"/>
      <w:bookmarkStart w:id="71" w:name="_Toc175152031"/>
      <w:bookmarkStart w:id="72" w:name="_Toc175151979"/>
      <w:bookmarkStart w:id="73" w:name="_Toc177975161"/>
      <w:bookmarkStart w:id="74" w:name="_Toc174954796"/>
      <w:bookmarkStart w:id="75" w:name="_Toc177974743"/>
      <w:bookmarkStart w:id="76" w:name="_Toc174610990"/>
      <w:bookmarkStart w:id="77" w:name="_Toc174610841"/>
      <w:bookmarkStart w:id="78" w:name="_Toc174719742"/>
      <w:bookmarkStart w:id="79" w:name="_Toc174610966"/>
      <w:bookmarkStart w:id="80" w:name="_Toc177972449"/>
      <w:bookmarkStart w:id="81" w:name="_Toc174610896"/>
      <w:bookmarkStart w:id="82" w:name="_Toc177974470"/>
      <w:bookmarkStart w:id="83" w:name="_Toc174624184"/>
      <w:bookmarkStart w:id="84" w:name="_Toc174714653"/>
      <w:bookmarkStart w:id="85" w:name="_Toc174956326"/>
      <w:bookmarkStart w:id="86" w:name="_Toc191477052"/>
      <w:bookmarkStart w:id="87" w:name="_Toc191913888"/>
      <w:bookmarkStart w:id="88" w:name="_Toc191913957"/>
      <w:bookmarkStart w:id="89" w:name="_Toc191989420"/>
      <w:bookmarkStart w:id="90" w:name="_Toc203381754"/>
      <w:bookmarkStart w:id="91" w:name="_Toc203381860"/>
      <w:bookmarkStart w:id="92" w:name="_Toc203382909"/>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1DF9E4F7" w14:textId="77777777" w:rsidR="003277D7" w:rsidRDefault="003277D7">
      <w:pPr>
        <w:pStyle w:val="af4"/>
        <w:keepNext/>
        <w:keepLines/>
        <w:numPr>
          <w:ilvl w:val="0"/>
          <w:numId w:val="2"/>
        </w:numPr>
        <w:spacing w:before="260" w:after="260"/>
        <w:ind w:firstLineChars="0"/>
        <w:outlineLvl w:val="1"/>
        <w:rPr>
          <w:rFonts w:asciiTheme="majorHAnsi" w:eastAsiaTheme="majorEastAsia" w:hAnsiTheme="majorHAnsi" w:cstheme="majorBidi"/>
          <w:b/>
          <w:bCs/>
          <w:vanish/>
          <w:sz w:val="32"/>
          <w:szCs w:val="32"/>
        </w:rPr>
      </w:pPr>
      <w:bookmarkStart w:id="93" w:name="_Toc174610967"/>
      <w:bookmarkStart w:id="94" w:name="_Toc174624185"/>
      <w:bookmarkStart w:id="95" w:name="_Toc174719743"/>
      <w:bookmarkStart w:id="96" w:name="_Toc175065038"/>
      <w:bookmarkStart w:id="97" w:name="_Toc174956327"/>
      <w:bookmarkStart w:id="98" w:name="_Toc174954797"/>
      <w:bookmarkStart w:id="99" w:name="_Toc175152032"/>
      <w:bookmarkStart w:id="100" w:name="_Toc175560144"/>
      <w:bookmarkStart w:id="101" w:name="_Toc174610991"/>
      <w:bookmarkStart w:id="102" w:name="_Toc174719780"/>
      <w:bookmarkStart w:id="103" w:name="_Toc174954776"/>
      <w:bookmarkStart w:id="104" w:name="_Toc174714654"/>
      <w:bookmarkStart w:id="105" w:name="_Toc174610842"/>
      <w:bookmarkStart w:id="106" w:name="_Toc175151980"/>
      <w:bookmarkStart w:id="107" w:name="_Toc174956307"/>
      <w:bookmarkStart w:id="108" w:name="_Toc175151867"/>
      <w:bookmarkStart w:id="109" w:name="_Toc175560066"/>
      <w:bookmarkStart w:id="110" w:name="_Toc184737382"/>
      <w:bookmarkStart w:id="111" w:name="_Toc184817401"/>
      <w:bookmarkStart w:id="112" w:name="_Toc177983748"/>
      <w:bookmarkStart w:id="113" w:name="_Toc178063648"/>
      <w:bookmarkStart w:id="114" w:name="_Toc177974691"/>
      <w:bookmarkStart w:id="115" w:name="_Toc177975162"/>
      <w:bookmarkStart w:id="116" w:name="_Toc174610897"/>
      <w:bookmarkStart w:id="117" w:name="_Toc177974744"/>
      <w:bookmarkStart w:id="118" w:name="_Toc177974902"/>
      <w:bookmarkStart w:id="119" w:name="_Toc177974471"/>
      <w:bookmarkStart w:id="120" w:name="_Toc177972401"/>
      <w:bookmarkStart w:id="121" w:name="_Toc175560176"/>
      <w:bookmarkStart w:id="122" w:name="_Toc184737068"/>
      <w:bookmarkStart w:id="123" w:name="_Toc175560824"/>
      <w:bookmarkStart w:id="124" w:name="_Toc177974410"/>
      <w:bookmarkStart w:id="125" w:name="_Toc184388075"/>
      <w:bookmarkStart w:id="126" w:name="_Toc177974950"/>
      <w:bookmarkStart w:id="127" w:name="_Toc177972450"/>
      <w:bookmarkStart w:id="128" w:name="_Toc177972249"/>
      <w:bookmarkStart w:id="129" w:name="_Toc177974827"/>
      <w:bookmarkStart w:id="130" w:name="_Toc191477053"/>
      <w:bookmarkStart w:id="131" w:name="_Toc191913889"/>
      <w:bookmarkStart w:id="132" w:name="_Toc191913958"/>
      <w:bookmarkStart w:id="133" w:name="_Toc191989421"/>
      <w:bookmarkStart w:id="134" w:name="_Toc203381755"/>
      <w:bookmarkStart w:id="135" w:name="_Toc203381861"/>
      <w:bookmarkStart w:id="136" w:name="_Toc203382910"/>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16D1A55C" w14:textId="77777777" w:rsidR="003277D7" w:rsidRDefault="003277D7">
      <w:pPr>
        <w:pStyle w:val="af4"/>
        <w:keepNext/>
        <w:keepLines/>
        <w:numPr>
          <w:ilvl w:val="0"/>
          <w:numId w:val="3"/>
        </w:numPr>
        <w:ind w:firstLineChars="0"/>
        <w:outlineLvl w:val="1"/>
        <w:rPr>
          <w:rFonts w:asciiTheme="majorHAnsi" w:eastAsiaTheme="majorEastAsia" w:hAnsiTheme="majorHAnsi" w:cstheme="majorBidi"/>
          <w:b/>
          <w:bCs/>
          <w:vanish/>
          <w:szCs w:val="21"/>
        </w:rPr>
      </w:pPr>
      <w:bookmarkStart w:id="137" w:name="_Toc174610843"/>
      <w:bookmarkStart w:id="138" w:name="_Toc177974472"/>
      <w:bookmarkStart w:id="139" w:name="_Toc177983749"/>
      <w:bookmarkStart w:id="140" w:name="_Toc175065039"/>
      <w:bookmarkStart w:id="141" w:name="_Toc174956308"/>
      <w:bookmarkStart w:id="142" w:name="_Toc174610898"/>
      <w:bookmarkStart w:id="143" w:name="_Toc174954798"/>
      <w:bookmarkStart w:id="144" w:name="_Toc177974951"/>
      <w:bookmarkStart w:id="145" w:name="_Toc175151981"/>
      <w:bookmarkStart w:id="146" w:name="_Toc177974828"/>
      <w:bookmarkStart w:id="147" w:name="_Toc178063649"/>
      <w:bookmarkStart w:id="148" w:name="_Toc177972402"/>
      <w:bookmarkStart w:id="149" w:name="_Toc174610992"/>
      <w:bookmarkStart w:id="150" w:name="_Toc174624186"/>
      <w:bookmarkStart w:id="151" w:name="_Toc175560825"/>
      <w:bookmarkStart w:id="152" w:name="_Toc177972451"/>
      <w:bookmarkStart w:id="153" w:name="_Toc174714655"/>
      <w:bookmarkStart w:id="154" w:name="_Toc177975163"/>
      <w:bookmarkStart w:id="155" w:name="_Toc174719781"/>
      <w:bookmarkStart w:id="156" w:name="_Toc177972250"/>
      <w:bookmarkStart w:id="157" w:name="_Toc177974745"/>
      <w:bookmarkStart w:id="158" w:name="_Toc174954777"/>
      <w:bookmarkStart w:id="159" w:name="_Toc174610968"/>
      <w:bookmarkStart w:id="160" w:name="_Toc175151868"/>
      <w:bookmarkStart w:id="161" w:name="_Toc174956328"/>
      <w:bookmarkStart w:id="162" w:name="_Toc174719744"/>
      <w:bookmarkStart w:id="163" w:name="_Toc177974411"/>
      <w:bookmarkStart w:id="164" w:name="_Toc175152033"/>
      <w:bookmarkStart w:id="165" w:name="_Toc177974903"/>
      <w:bookmarkStart w:id="166" w:name="_Toc175560177"/>
      <w:bookmarkStart w:id="167" w:name="_Toc177974692"/>
      <w:bookmarkStart w:id="168" w:name="_Toc175560067"/>
      <w:bookmarkStart w:id="169" w:name="_Toc175560145"/>
      <w:bookmarkStart w:id="170" w:name="_Toc184737383"/>
      <w:bookmarkStart w:id="171" w:name="_Toc184737069"/>
      <w:bookmarkStart w:id="172" w:name="_Toc184817402"/>
      <w:bookmarkStart w:id="173" w:name="_Toc184388076"/>
      <w:bookmarkStart w:id="174" w:name="_Toc191477054"/>
      <w:bookmarkStart w:id="175" w:name="_Toc191913890"/>
      <w:bookmarkStart w:id="176" w:name="_Toc191913959"/>
      <w:bookmarkStart w:id="177" w:name="_Toc191989422"/>
      <w:bookmarkStart w:id="178" w:name="_Toc203381756"/>
      <w:bookmarkStart w:id="179" w:name="_Toc203381862"/>
      <w:bookmarkStart w:id="180" w:name="_Toc203382911"/>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03C174CC" w14:textId="77777777" w:rsidR="003277D7" w:rsidRDefault="003277D7">
      <w:pPr>
        <w:pStyle w:val="af4"/>
        <w:keepNext/>
        <w:keepLines/>
        <w:numPr>
          <w:ilvl w:val="0"/>
          <w:numId w:val="3"/>
        </w:numPr>
        <w:ind w:firstLineChars="0"/>
        <w:outlineLvl w:val="1"/>
        <w:rPr>
          <w:rFonts w:asciiTheme="majorHAnsi" w:eastAsiaTheme="majorEastAsia" w:hAnsiTheme="majorHAnsi" w:cstheme="majorBidi"/>
          <w:b/>
          <w:bCs/>
          <w:vanish/>
          <w:szCs w:val="21"/>
        </w:rPr>
      </w:pPr>
      <w:bookmarkStart w:id="181" w:name="_Toc175151982"/>
      <w:bookmarkStart w:id="182" w:name="_Toc177974746"/>
      <w:bookmarkStart w:id="183" w:name="_Toc177974473"/>
      <w:bookmarkStart w:id="184" w:name="_Toc174610899"/>
      <w:bookmarkStart w:id="185" w:name="_Toc175560178"/>
      <w:bookmarkStart w:id="186" w:name="_Toc177972251"/>
      <w:bookmarkStart w:id="187" w:name="_Toc174610969"/>
      <w:bookmarkStart w:id="188" w:name="_Toc174956309"/>
      <w:bookmarkStart w:id="189" w:name="_Toc175560146"/>
      <w:bookmarkStart w:id="190" w:name="_Toc184388077"/>
      <w:bookmarkStart w:id="191" w:name="_Toc177974952"/>
      <w:bookmarkStart w:id="192" w:name="_Toc174610844"/>
      <w:bookmarkStart w:id="193" w:name="_Toc177983750"/>
      <w:bookmarkStart w:id="194" w:name="_Toc177972452"/>
      <w:bookmarkStart w:id="195" w:name="_Toc174956329"/>
      <w:bookmarkStart w:id="196" w:name="_Toc174954778"/>
      <w:bookmarkStart w:id="197" w:name="_Toc175560068"/>
      <w:bookmarkStart w:id="198" w:name="_Toc174624187"/>
      <w:bookmarkStart w:id="199" w:name="_Toc175151869"/>
      <w:bookmarkStart w:id="200" w:name="_Toc177974412"/>
      <w:bookmarkStart w:id="201" w:name="_Toc174719782"/>
      <w:bookmarkStart w:id="202" w:name="_Toc174954799"/>
      <w:bookmarkStart w:id="203" w:name="_Toc177974829"/>
      <w:bookmarkStart w:id="204" w:name="_Toc177972403"/>
      <w:bookmarkStart w:id="205" w:name="_Toc174719745"/>
      <w:bookmarkStart w:id="206" w:name="_Toc177974904"/>
      <w:bookmarkStart w:id="207" w:name="_Toc175560826"/>
      <w:bookmarkStart w:id="208" w:name="_Toc175065040"/>
      <w:bookmarkStart w:id="209" w:name="_Toc175152034"/>
      <w:bookmarkStart w:id="210" w:name="_Toc184737384"/>
      <w:bookmarkStart w:id="211" w:name="_Toc174610993"/>
      <w:bookmarkStart w:id="212" w:name="_Toc178063650"/>
      <w:bookmarkStart w:id="213" w:name="_Toc174714656"/>
      <w:bookmarkStart w:id="214" w:name="_Toc177975164"/>
      <w:bookmarkStart w:id="215" w:name="_Toc177974693"/>
      <w:bookmarkStart w:id="216" w:name="_Toc184817403"/>
      <w:bookmarkStart w:id="217" w:name="_Toc184737070"/>
      <w:bookmarkStart w:id="218" w:name="_Toc191477055"/>
      <w:bookmarkStart w:id="219" w:name="_Toc191913891"/>
      <w:bookmarkStart w:id="220" w:name="_Toc191913960"/>
      <w:bookmarkStart w:id="221" w:name="_Toc191989423"/>
      <w:bookmarkStart w:id="222" w:name="_Toc203381757"/>
      <w:bookmarkStart w:id="223" w:name="_Toc203381863"/>
      <w:bookmarkStart w:id="224" w:name="_Toc20338291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2FAA5654" w14:textId="77777777" w:rsidR="003277D7" w:rsidRDefault="003277D7">
      <w:pPr>
        <w:pStyle w:val="af4"/>
        <w:keepNext/>
        <w:keepLines/>
        <w:numPr>
          <w:ilvl w:val="0"/>
          <w:numId w:val="3"/>
        </w:numPr>
        <w:ind w:firstLineChars="0"/>
        <w:outlineLvl w:val="1"/>
        <w:rPr>
          <w:rFonts w:asciiTheme="majorHAnsi" w:eastAsiaTheme="majorEastAsia" w:hAnsiTheme="majorHAnsi" w:cstheme="majorBidi"/>
          <w:b/>
          <w:bCs/>
          <w:vanish/>
          <w:szCs w:val="21"/>
        </w:rPr>
      </w:pPr>
      <w:bookmarkStart w:id="225" w:name="_Toc184388078"/>
      <w:bookmarkStart w:id="226" w:name="_Toc184737385"/>
      <w:bookmarkStart w:id="227" w:name="_Toc177975165"/>
      <w:bookmarkStart w:id="228" w:name="_Toc174954800"/>
      <w:bookmarkStart w:id="229" w:name="_Toc178063651"/>
      <w:bookmarkStart w:id="230" w:name="_Toc177974474"/>
      <w:bookmarkStart w:id="231" w:name="_Toc177974953"/>
      <w:bookmarkStart w:id="232" w:name="_Toc184737071"/>
      <w:bookmarkStart w:id="233" w:name="_Toc177983751"/>
      <w:bookmarkStart w:id="234" w:name="_Toc175560827"/>
      <w:bookmarkStart w:id="235" w:name="_Toc184817404"/>
      <w:bookmarkStart w:id="236" w:name="_Toc174610845"/>
      <w:bookmarkStart w:id="237" w:name="_Toc174610900"/>
      <w:bookmarkStart w:id="238" w:name="_Toc175560069"/>
      <w:bookmarkStart w:id="239" w:name="_Toc174956310"/>
      <w:bookmarkStart w:id="240" w:name="_Toc174610994"/>
      <w:bookmarkStart w:id="241" w:name="_Toc175151870"/>
      <w:bookmarkStart w:id="242" w:name="_Toc174624188"/>
      <w:bookmarkStart w:id="243" w:name="_Toc175152035"/>
      <w:bookmarkStart w:id="244" w:name="_Toc174714657"/>
      <w:bookmarkStart w:id="245" w:name="_Toc175560179"/>
      <w:bookmarkStart w:id="246" w:name="_Toc174719783"/>
      <w:bookmarkStart w:id="247" w:name="_Toc174719746"/>
      <w:bookmarkStart w:id="248" w:name="_Toc177972404"/>
      <w:bookmarkStart w:id="249" w:name="_Toc174956330"/>
      <w:bookmarkStart w:id="250" w:name="_Toc177972252"/>
      <w:bookmarkStart w:id="251" w:name="_Toc174610970"/>
      <w:bookmarkStart w:id="252" w:name="_Toc177974905"/>
      <w:bookmarkStart w:id="253" w:name="_Toc175560147"/>
      <w:bookmarkStart w:id="254" w:name="_Toc174954779"/>
      <w:bookmarkStart w:id="255" w:name="_Toc177974747"/>
      <w:bookmarkStart w:id="256" w:name="_Toc175151983"/>
      <w:bookmarkStart w:id="257" w:name="_Toc177974413"/>
      <w:bookmarkStart w:id="258" w:name="_Toc177974830"/>
      <w:bookmarkStart w:id="259" w:name="_Toc177972453"/>
      <w:bookmarkStart w:id="260" w:name="_Toc177974694"/>
      <w:bookmarkStart w:id="261" w:name="_Toc175065041"/>
      <w:bookmarkStart w:id="262" w:name="_Toc191477056"/>
      <w:bookmarkStart w:id="263" w:name="_Toc191913892"/>
      <w:bookmarkStart w:id="264" w:name="_Toc191913961"/>
      <w:bookmarkStart w:id="265" w:name="_Toc191989424"/>
      <w:bookmarkStart w:id="266" w:name="_Toc203381758"/>
      <w:bookmarkStart w:id="267" w:name="_Toc203381864"/>
      <w:bookmarkStart w:id="268" w:name="_Toc203382913"/>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34BEB267" w14:textId="77777777" w:rsidR="003277D7" w:rsidRDefault="003277D7">
      <w:pPr>
        <w:pStyle w:val="af4"/>
        <w:numPr>
          <w:ilvl w:val="0"/>
          <w:numId w:val="4"/>
        </w:numPr>
        <w:ind w:firstLineChars="0"/>
        <w:rPr>
          <w:vanish/>
        </w:rPr>
      </w:pPr>
    </w:p>
    <w:p w14:paraId="12CEE3C0" w14:textId="77777777" w:rsidR="003277D7" w:rsidRDefault="003277D7">
      <w:pPr>
        <w:pStyle w:val="af4"/>
        <w:numPr>
          <w:ilvl w:val="0"/>
          <w:numId w:val="4"/>
        </w:numPr>
        <w:ind w:firstLineChars="0"/>
        <w:rPr>
          <w:vanish/>
        </w:rPr>
      </w:pPr>
    </w:p>
    <w:p w14:paraId="2603F76C" w14:textId="77777777" w:rsidR="003277D7" w:rsidRDefault="003277D7">
      <w:pPr>
        <w:pStyle w:val="af4"/>
        <w:numPr>
          <w:ilvl w:val="0"/>
          <w:numId w:val="4"/>
        </w:numPr>
        <w:ind w:firstLineChars="0"/>
        <w:rPr>
          <w:vanish/>
        </w:rPr>
      </w:pPr>
    </w:p>
    <w:p w14:paraId="3E248A99" w14:textId="77777777" w:rsidR="003277D7" w:rsidRDefault="003277D7">
      <w:pPr>
        <w:pStyle w:val="af4"/>
        <w:keepNext/>
        <w:keepLines/>
        <w:numPr>
          <w:ilvl w:val="0"/>
          <w:numId w:val="5"/>
        </w:numPr>
        <w:spacing w:before="120" w:after="120" w:line="415" w:lineRule="auto"/>
        <w:ind w:firstLineChars="0"/>
        <w:outlineLvl w:val="1"/>
        <w:rPr>
          <w:rFonts w:asciiTheme="majorHAnsi" w:eastAsiaTheme="majorEastAsia" w:hAnsiTheme="majorHAnsi" w:cstheme="majorBidi"/>
          <w:b/>
          <w:bCs/>
          <w:vanish/>
          <w:szCs w:val="21"/>
        </w:rPr>
      </w:pPr>
      <w:bookmarkStart w:id="269" w:name="_Toc177974695"/>
      <w:bookmarkStart w:id="270" w:name="_Toc177972405"/>
      <w:bookmarkStart w:id="271" w:name="_Toc177974475"/>
      <w:bookmarkStart w:id="272" w:name="_Toc184817405"/>
      <w:bookmarkStart w:id="273" w:name="_Toc177974748"/>
      <w:bookmarkStart w:id="274" w:name="_Toc177975166"/>
      <w:bookmarkStart w:id="275" w:name="_Toc177983752"/>
      <w:bookmarkStart w:id="276" w:name="_Toc178063652"/>
      <w:bookmarkStart w:id="277" w:name="_Toc177974906"/>
      <w:bookmarkStart w:id="278" w:name="_Toc177974414"/>
      <w:bookmarkStart w:id="279" w:name="_Toc177974954"/>
      <w:bookmarkStart w:id="280" w:name="_Toc184388079"/>
      <w:bookmarkStart w:id="281" w:name="_Toc177972454"/>
      <w:bookmarkStart w:id="282" w:name="_Toc184737072"/>
      <w:bookmarkStart w:id="283" w:name="_Toc177974831"/>
      <w:bookmarkStart w:id="284" w:name="_Toc184737386"/>
      <w:bookmarkStart w:id="285" w:name="_Toc191477057"/>
      <w:bookmarkStart w:id="286" w:name="_Toc191913893"/>
      <w:bookmarkStart w:id="287" w:name="_Toc191913962"/>
      <w:bookmarkStart w:id="288" w:name="_Toc191989425"/>
      <w:bookmarkStart w:id="289" w:name="_Toc203381759"/>
      <w:bookmarkStart w:id="290" w:name="_Toc203381865"/>
      <w:bookmarkStart w:id="291" w:name="_Toc203382914"/>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0097AD27" w14:textId="77777777" w:rsidR="003277D7" w:rsidRDefault="003277D7">
      <w:pPr>
        <w:pStyle w:val="af4"/>
        <w:keepNext/>
        <w:keepLines/>
        <w:numPr>
          <w:ilvl w:val="0"/>
          <w:numId w:val="5"/>
        </w:numPr>
        <w:spacing w:before="120" w:after="120" w:line="415" w:lineRule="auto"/>
        <w:ind w:firstLineChars="0"/>
        <w:outlineLvl w:val="1"/>
        <w:rPr>
          <w:rFonts w:asciiTheme="majorHAnsi" w:eastAsiaTheme="majorEastAsia" w:hAnsiTheme="majorHAnsi" w:cstheme="majorBidi"/>
          <w:b/>
          <w:bCs/>
          <w:vanish/>
          <w:szCs w:val="21"/>
        </w:rPr>
      </w:pPr>
      <w:bookmarkStart w:id="292" w:name="_Toc178063653"/>
      <w:bookmarkStart w:id="293" w:name="_Toc177974696"/>
      <w:bookmarkStart w:id="294" w:name="_Toc177974832"/>
      <w:bookmarkStart w:id="295" w:name="_Toc184737387"/>
      <w:bookmarkStart w:id="296" w:name="_Toc184388080"/>
      <w:bookmarkStart w:id="297" w:name="_Toc177974749"/>
      <w:bookmarkStart w:id="298" w:name="_Toc184817406"/>
      <w:bookmarkStart w:id="299" w:name="_Toc177974476"/>
      <w:bookmarkStart w:id="300" w:name="_Toc177975167"/>
      <w:bookmarkStart w:id="301" w:name="_Toc184737073"/>
      <w:bookmarkStart w:id="302" w:name="_Toc177974415"/>
      <w:bookmarkStart w:id="303" w:name="_Toc177983753"/>
      <w:bookmarkStart w:id="304" w:name="_Toc177972455"/>
      <w:bookmarkStart w:id="305" w:name="_Toc177974907"/>
      <w:bookmarkStart w:id="306" w:name="_Toc177972406"/>
      <w:bookmarkStart w:id="307" w:name="_Toc177974955"/>
      <w:bookmarkStart w:id="308" w:name="_Toc191477058"/>
      <w:bookmarkStart w:id="309" w:name="_Toc191913894"/>
      <w:bookmarkStart w:id="310" w:name="_Toc191913963"/>
      <w:bookmarkStart w:id="311" w:name="_Toc191989426"/>
      <w:bookmarkStart w:id="312" w:name="_Toc203381760"/>
      <w:bookmarkStart w:id="313" w:name="_Toc203381866"/>
      <w:bookmarkStart w:id="314" w:name="_Toc203382915"/>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36599F5B" w14:textId="77777777" w:rsidR="003277D7" w:rsidRDefault="003277D7">
      <w:pPr>
        <w:pStyle w:val="af4"/>
        <w:keepNext/>
        <w:keepLines/>
        <w:numPr>
          <w:ilvl w:val="0"/>
          <w:numId w:val="5"/>
        </w:numPr>
        <w:spacing w:before="120" w:after="120" w:line="415" w:lineRule="auto"/>
        <w:ind w:firstLineChars="0"/>
        <w:outlineLvl w:val="1"/>
        <w:rPr>
          <w:rFonts w:asciiTheme="majorHAnsi" w:eastAsiaTheme="majorEastAsia" w:hAnsiTheme="majorHAnsi" w:cstheme="majorBidi"/>
          <w:b/>
          <w:bCs/>
          <w:vanish/>
          <w:szCs w:val="21"/>
        </w:rPr>
      </w:pPr>
      <w:bookmarkStart w:id="315" w:name="_Toc177972456"/>
      <w:bookmarkStart w:id="316" w:name="_Toc177975168"/>
      <w:bookmarkStart w:id="317" w:name="_Toc177983754"/>
      <w:bookmarkStart w:id="318" w:name="_Toc177974956"/>
      <w:bookmarkStart w:id="319" w:name="_Toc177974750"/>
      <w:bookmarkStart w:id="320" w:name="_Toc177972407"/>
      <w:bookmarkStart w:id="321" w:name="_Toc177974908"/>
      <w:bookmarkStart w:id="322" w:name="_Toc177974416"/>
      <w:bookmarkStart w:id="323" w:name="_Toc178063654"/>
      <w:bookmarkStart w:id="324" w:name="_Toc184388081"/>
      <w:bookmarkStart w:id="325" w:name="_Toc184737074"/>
      <w:bookmarkStart w:id="326" w:name="_Toc177974697"/>
      <w:bookmarkStart w:id="327" w:name="_Toc177974477"/>
      <w:bookmarkStart w:id="328" w:name="_Toc184737388"/>
      <w:bookmarkStart w:id="329" w:name="_Toc184817407"/>
      <w:bookmarkStart w:id="330" w:name="_Toc177974833"/>
      <w:bookmarkStart w:id="331" w:name="_Toc191477059"/>
      <w:bookmarkStart w:id="332" w:name="_Toc191913895"/>
      <w:bookmarkStart w:id="333" w:name="_Toc191913964"/>
      <w:bookmarkStart w:id="334" w:name="_Toc191989427"/>
      <w:bookmarkStart w:id="335" w:name="_Toc203381761"/>
      <w:bookmarkStart w:id="336" w:name="_Toc203381867"/>
      <w:bookmarkStart w:id="337" w:name="_Toc203382916"/>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5B21B751" w14:textId="77777777" w:rsidR="003277D7" w:rsidRDefault="002A7D9A">
      <w:pPr>
        <w:pStyle w:val="2"/>
        <w:numPr>
          <w:ilvl w:val="1"/>
          <w:numId w:val="5"/>
        </w:numPr>
        <w:spacing w:before="120" w:after="120" w:line="415" w:lineRule="auto"/>
        <w:ind w:left="0" w:firstLine="0"/>
        <w:rPr>
          <w:sz w:val="21"/>
          <w:szCs w:val="21"/>
        </w:rPr>
      </w:pPr>
      <w:bookmarkStart w:id="338" w:name="_Toc203382917"/>
      <w:r>
        <w:rPr>
          <w:rFonts w:hint="eastAsia"/>
          <w:sz w:val="21"/>
          <w:szCs w:val="21"/>
        </w:rPr>
        <w:t>一般要求</w:t>
      </w:r>
      <w:bookmarkEnd w:id="338"/>
    </w:p>
    <w:p w14:paraId="6BA861D1" w14:textId="77777777" w:rsidR="003277D7" w:rsidRDefault="003277D7">
      <w:pPr>
        <w:pStyle w:val="af4"/>
        <w:numPr>
          <w:ilvl w:val="0"/>
          <w:numId w:val="6"/>
        </w:numPr>
        <w:ind w:firstLineChars="0"/>
        <w:rPr>
          <w:vanish/>
        </w:rPr>
      </w:pPr>
    </w:p>
    <w:p w14:paraId="3F6E8D42" w14:textId="77777777" w:rsidR="003277D7" w:rsidRDefault="003277D7">
      <w:pPr>
        <w:pStyle w:val="af4"/>
        <w:numPr>
          <w:ilvl w:val="0"/>
          <w:numId w:val="6"/>
        </w:numPr>
        <w:ind w:firstLineChars="0"/>
        <w:rPr>
          <w:vanish/>
        </w:rPr>
      </w:pPr>
    </w:p>
    <w:p w14:paraId="6EF2BDA9" w14:textId="77777777" w:rsidR="003277D7" w:rsidRDefault="003277D7">
      <w:pPr>
        <w:pStyle w:val="af4"/>
        <w:numPr>
          <w:ilvl w:val="0"/>
          <w:numId w:val="6"/>
        </w:numPr>
        <w:ind w:firstLineChars="0"/>
        <w:rPr>
          <w:vanish/>
        </w:rPr>
      </w:pPr>
    </w:p>
    <w:p w14:paraId="797959AE" w14:textId="77777777" w:rsidR="003277D7" w:rsidRDefault="003277D7">
      <w:pPr>
        <w:pStyle w:val="af4"/>
        <w:numPr>
          <w:ilvl w:val="1"/>
          <w:numId w:val="6"/>
        </w:numPr>
        <w:ind w:firstLineChars="0"/>
        <w:rPr>
          <w:vanish/>
        </w:rPr>
      </w:pPr>
    </w:p>
    <w:p w14:paraId="72D414A4" w14:textId="77777777" w:rsidR="003277D7" w:rsidRDefault="002A7D9A">
      <w:pPr>
        <w:pStyle w:val="af4"/>
        <w:numPr>
          <w:ilvl w:val="2"/>
          <w:numId w:val="6"/>
        </w:numPr>
        <w:spacing w:beforeLines="50" w:before="156" w:afterLines="50" w:after="156"/>
        <w:ind w:left="567" w:firstLineChars="0"/>
        <w:rPr>
          <w:rFonts w:asciiTheme="minorEastAsia" w:hAnsiTheme="minorEastAsia" w:hint="eastAsia"/>
          <w:b/>
          <w:bCs/>
          <w:szCs w:val="21"/>
        </w:rPr>
      </w:pPr>
      <w:r>
        <w:rPr>
          <w:rFonts w:hint="eastAsia"/>
          <w:b/>
          <w:bCs/>
        </w:rPr>
        <w:t>装配前的要求</w:t>
      </w:r>
    </w:p>
    <w:p w14:paraId="0137A655" w14:textId="4E775C80" w:rsidR="003277D7" w:rsidRDefault="002A7D9A">
      <w:pPr>
        <w:pStyle w:val="af4"/>
        <w:numPr>
          <w:ilvl w:val="255"/>
          <w:numId w:val="0"/>
        </w:numPr>
        <w:ind w:left="420"/>
        <w:rPr>
          <w:rFonts w:asciiTheme="minorEastAsia" w:hAnsiTheme="minorEastAsia" w:hint="eastAsia"/>
          <w:szCs w:val="21"/>
        </w:rPr>
      </w:pPr>
      <w:r>
        <w:rPr>
          <w:rFonts w:hint="eastAsia"/>
        </w:rPr>
        <w:t>——</w:t>
      </w:r>
      <w:r>
        <w:rPr>
          <w:rFonts w:asciiTheme="minorEastAsia" w:hAnsiTheme="minorEastAsia"/>
          <w:szCs w:val="21"/>
        </w:rPr>
        <w:t>零部件必须</w:t>
      </w:r>
      <w:r>
        <w:rPr>
          <w:rFonts w:asciiTheme="minorEastAsia" w:hAnsiTheme="minorEastAsia" w:hint="eastAsia"/>
          <w:szCs w:val="21"/>
        </w:rPr>
        <w:t>是按照技术文件制造且具</w:t>
      </w:r>
      <w:r>
        <w:rPr>
          <w:rFonts w:asciiTheme="minorEastAsia" w:hAnsiTheme="minorEastAsia"/>
          <w:szCs w:val="21"/>
        </w:rPr>
        <w:t>有检验</w:t>
      </w:r>
      <w:r>
        <w:rPr>
          <w:rFonts w:asciiTheme="minorEastAsia" w:hAnsiTheme="minorEastAsia" w:hint="eastAsia"/>
          <w:szCs w:val="21"/>
        </w:rPr>
        <w:t>或试验</w:t>
      </w:r>
      <w:r w:rsidR="009306C7">
        <w:rPr>
          <w:rFonts w:asciiTheme="minorEastAsia" w:hAnsiTheme="minorEastAsia" w:hint="eastAsia"/>
          <w:szCs w:val="21"/>
        </w:rPr>
        <w:t>合格</w:t>
      </w:r>
      <w:r>
        <w:rPr>
          <w:rFonts w:asciiTheme="minorEastAsia" w:hAnsiTheme="minorEastAsia" w:hint="eastAsia"/>
          <w:szCs w:val="21"/>
        </w:rPr>
        <w:t>证明文件。</w:t>
      </w:r>
    </w:p>
    <w:p w14:paraId="2D94DCF3" w14:textId="77777777" w:rsidR="003C477D" w:rsidRDefault="003C477D" w:rsidP="003C477D">
      <w:pPr>
        <w:pStyle w:val="af4"/>
        <w:numPr>
          <w:ilvl w:val="255"/>
          <w:numId w:val="0"/>
        </w:numPr>
        <w:ind w:left="420"/>
        <w:rPr>
          <w:rFonts w:asciiTheme="minorEastAsia" w:hAnsiTheme="minorEastAsia" w:hint="eastAsia"/>
          <w:szCs w:val="21"/>
        </w:rPr>
      </w:pPr>
      <w:r>
        <w:rPr>
          <w:rFonts w:hint="eastAsia"/>
        </w:rPr>
        <w:t>——</w:t>
      </w:r>
      <w:r>
        <w:rPr>
          <w:rFonts w:asciiTheme="minorEastAsia" w:hAnsiTheme="minorEastAsia" w:hint="eastAsia"/>
          <w:szCs w:val="21"/>
        </w:rPr>
        <w:t>装配区</w:t>
      </w:r>
      <w:r>
        <w:rPr>
          <w:rFonts w:asciiTheme="minorEastAsia" w:hAnsiTheme="minorEastAsia"/>
          <w:szCs w:val="21"/>
        </w:rPr>
        <w:t>的</w:t>
      </w:r>
      <w:r>
        <w:t>零件</w:t>
      </w:r>
      <w:r>
        <w:rPr>
          <w:rFonts w:hint="eastAsia"/>
        </w:rPr>
        <w:t>应按类别、规格</w:t>
      </w:r>
      <w:r>
        <w:rPr>
          <w:spacing w:val="-2"/>
        </w:rPr>
        <w:t>摆</w:t>
      </w:r>
      <w:r>
        <w:t>放规范</w:t>
      </w:r>
      <w:r>
        <w:rPr>
          <w:rFonts w:hint="eastAsia"/>
        </w:rPr>
        <w:t>，标识清晰。</w:t>
      </w:r>
    </w:p>
    <w:p w14:paraId="184CB491" w14:textId="77777777" w:rsidR="001C6B6E" w:rsidRDefault="001C6B6E" w:rsidP="001C6B6E">
      <w:pPr>
        <w:pStyle w:val="af4"/>
        <w:numPr>
          <w:ilvl w:val="255"/>
          <w:numId w:val="0"/>
        </w:numPr>
        <w:ind w:left="420"/>
        <w:rPr>
          <w:rFonts w:asciiTheme="minorEastAsia" w:hAnsiTheme="minorEastAsia" w:hint="eastAsia"/>
          <w:szCs w:val="21"/>
        </w:rPr>
      </w:pPr>
      <w:r>
        <w:rPr>
          <w:rFonts w:hint="eastAsia"/>
        </w:rPr>
        <w:t>——</w:t>
      </w:r>
      <w:r>
        <w:rPr>
          <w:rFonts w:asciiTheme="minorEastAsia" w:hAnsiTheme="minorEastAsia"/>
          <w:szCs w:val="21"/>
        </w:rPr>
        <w:t>箱体、内齿圈</w:t>
      </w:r>
      <w:r>
        <w:rPr>
          <w:rFonts w:asciiTheme="minorEastAsia" w:hAnsiTheme="minorEastAsia" w:hint="eastAsia"/>
          <w:szCs w:val="21"/>
        </w:rPr>
        <w:t>、</w:t>
      </w:r>
      <w:r>
        <w:rPr>
          <w:rFonts w:asciiTheme="minorEastAsia" w:hAnsiTheme="minorEastAsia"/>
          <w:szCs w:val="21"/>
        </w:rPr>
        <w:t>行星架等薄壁或异形类零件，</w:t>
      </w:r>
      <w:r>
        <w:rPr>
          <w:rFonts w:asciiTheme="minorEastAsia" w:hAnsiTheme="minorEastAsia" w:hint="eastAsia"/>
          <w:szCs w:val="21"/>
        </w:rPr>
        <w:t>应</w:t>
      </w:r>
      <w:r>
        <w:rPr>
          <w:rFonts w:asciiTheme="minorEastAsia" w:hAnsiTheme="minorEastAsia"/>
          <w:szCs w:val="21"/>
        </w:rPr>
        <w:t>单件平放</w:t>
      </w:r>
      <w:r>
        <w:rPr>
          <w:rFonts w:asciiTheme="minorEastAsia" w:hAnsiTheme="minorEastAsia" w:hint="eastAsia"/>
          <w:szCs w:val="21"/>
        </w:rPr>
        <w:t>，</w:t>
      </w:r>
      <w:r>
        <w:rPr>
          <w:rFonts w:asciiTheme="minorEastAsia" w:hAnsiTheme="minorEastAsia"/>
          <w:szCs w:val="21"/>
        </w:rPr>
        <w:t>避免对</w:t>
      </w:r>
      <w:r>
        <w:rPr>
          <w:rFonts w:asciiTheme="minorEastAsia" w:hAnsiTheme="minorEastAsia" w:hint="eastAsia"/>
          <w:szCs w:val="21"/>
        </w:rPr>
        <w:t>零件</w:t>
      </w:r>
      <w:r>
        <w:rPr>
          <w:rFonts w:asciiTheme="minorEastAsia" w:hAnsiTheme="minorEastAsia"/>
          <w:szCs w:val="21"/>
        </w:rPr>
        <w:t>造成变形、磕碰和划伤。</w:t>
      </w:r>
    </w:p>
    <w:p w14:paraId="5CCDCC06" w14:textId="4025085B" w:rsidR="003277D7" w:rsidRDefault="002A7D9A">
      <w:pPr>
        <w:pStyle w:val="af4"/>
        <w:numPr>
          <w:ilvl w:val="255"/>
          <w:numId w:val="0"/>
        </w:numPr>
        <w:ind w:left="420"/>
      </w:pPr>
      <w:r>
        <w:rPr>
          <w:rFonts w:hint="eastAsia"/>
        </w:rPr>
        <w:t>——</w:t>
      </w:r>
      <w:r>
        <w:rPr>
          <w:rFonts w:asciiTheme="minorEastAsia" w:hAnsiTheme="minorEastAsia" w:hint="eastAsia"/>
          <w:szCs w:val="21"/>
        </w:rPr>
        <w:t>所有零部件在装配前都要进行再清洗、除锈，并采用</w:t>
      </w:r>
      <w:r w:rsidR="004B7862">
        <w:rPr>
          <w:rFonts w:asciiTheme="minorEastAsia" w:hAnsiTheme="minorEastAsia" w:hint="eastAsia"/>
          <w:szCs w:val="21"/>
        </w:rPr>
        <w:t>百</w:t>
      </w:r>
      <w:r>
        <w:rPr>
          <w:rFonts w:asciiTheme="minorEastAsia" w:hAnsiTheme="minorEastAsia" w:hint="eastAsia"/>
          <w:szCs w:val="21"/>
        </w:rPr>
        <w:t>洁布、棉布等清理干净，清洁度</w:t>
      </w:r>
      <w:r>
        <w:rPr>
          <w:rFonts w:asciiTheme="minorEastAsia" w:hAnsiTheme="minorEastAsia"/>
          <w:szCs w:val="21"/>
        </w:rPr>
        <w:t>应</w:t>
      </w:r>
      <w:r>
        <w:rPr>
          <w:rFonts w:asciiTheme="minorEastAsia" w:hAnsiTheme="minorEastAsia" w:hint="eastAsia"/>
          <w:szCs w:val="21"/>
        </w:rPr>
        <w:t>符合</w:t>
      </w:r>
      <w:r w:rsidR="00606B67">
        <w:rPr>
          <w:rFonts w:asciiTheme="minorEastAsia" w:hAnsiTheme="minorEastAsia" w:hint="eastAsia"/>
          <w:szCs w:val="21"/>
        </w:rPr>
        <w:t>技术文件要求或</w:t>
      </w:r>
      <w:r w:rsidR="00586E82">
        <w:rPr>
          <w:rFonts w:asciiTheme="minorEastAsia" w:hAnsiTheme="minorEastAsia" w:hint="eastAsia"/>
          <w:szCs w:val="21"/>
        </w:rPr>
        <w:t>JB/T 7929</w:t>
      </w:r>
      <w:r w:rsidR="00A2279B">
        <w:rPr>
          <w:rFonts w:asciiTheme="minorEastAsia" w:hAnsiTheme="minorEastAsia" w:hint="eastAsia"/>
          <w:szCs w:val="21"/>
        </w:rPr>
        <w:t xml:space="preserve"> C级</w:t>
      </w:r>
      <w:r>
        <w:rPr>
          <w:rFonts w:asciiTheme="minorEastAsia" w:hAnsiTheme="minorEastAsia" w:hint="eastAsia"/>
          <w:szCs w:val="21"/>
        </w:rPr>
        <w:t>；所有零件无磕碰、飞边、毛刺、油污、</w:t>
      </w:r>
      <w:r>
        <w:t>锈蚀</w:t>
      </w:r>
      <w:r>
        <w:rPr>
          <w:rFonts w:hint="eastAsia"/>
        </w:rPr>
        <w:t>、</w:t>
      </w:r>
      <w:r w:rsidR="004E4A37">
        <w:rPr>
          <w:rFonts w:hint="eastAsia"/>
        </w:rPr>
        <w:t>防锈油</w:t>
      </w:r>
      <w:r>
        <w:t>以及破裂等</w:t>
      </w:r>
      <w:r>
        <w:rPr>
          <w:rFonts w:hint="eastAsia"/>
        </w:rPr>
        <w:t>。</w:t>
      </w:r>
    </w:p>
    <w:p w14:paraId="14C686E7" w14:textId="26451070" w:rsidR="00965541" w:rsidRDefault="002A7D9A">
      <w:pPr>
        <w:pStyle w:val="af4"/>
        <w:numPr>
          <w:ilvl w:val="255"/>
          <w:numId w:val="0"/>
        </w:numPr>
        <w:ind w:left="420"/>
      </w:pPr>
      <w:r>
        <w:rPr>
          <w:rFonts w:hint="eastAsia"/>
        </w:rPr>
        <w:t>——</w:t>
      </w:r>
      <w:r>
        <w:rPr>
          <w:rFonts w:asciiTheme="minorEastAsia" w:hAnsiTheme="minorEastAsia"/>
          <w:szCs w:val="21"/>
        </w:rPr>
        <w:t>装配前用照明法</w:t>
      </w:r>
      <w:r w:rsidR="00965541">
        <w:rPr>
          <w:rFonts w:asciiTheme="minorEastAsia" w:hAnsiTheme="minorEastAsia" w:hint="eastAsia"/>
          <w:szCs w:val="21"/>
        </w:rPr>
        <w:t>检查</w:t>
      </w:r>
      <w:r w:rsidR="00993B65">
        <w:rPr>
          <w:rFonts w:asciiTheme="minorEastAsia" w:hAnsiTheme="minorEastAsia" w:hint="eastAsia"/>
          <w:szCs w:val="21"/>
        </w:rPr>
        <w:t>确认</w:t>
      </w:r>
      <w:r w:rsidR="00965541">
        <w:rPr>
          <w:rFonts w:asciiTheme="minorEastAsia" w:hAnsiTheme="minorEastAsia" w:hint="eastAsia"/>
          <w:szCs w:val="21"/>
        </w:rPr>
        <w:t>密封腔体、</w:t>
      </w:r>
      <w:r w:rsidR="00965541">
        <w:rPr>
          <w:rFonts w:hint="eastAsia"/>
          <w:w w:val="105"/>
        </w:rPr>
        <w:t>油缸</w:t>
      </w:r>
      <w:r w:rsidR="00A75FAE">
        <w:rPr>
          <w:rFonts w:hint="eastAsia"/>
          <w:w w:val="105"/>
        </w:rPr>
        <w:t>以及</w:t>
      </w:r>
      <w:r w:rsidR="00965541">
        <w:rPr>
          <w:rFonts w:asciiTheme="minorEastAsia" w:hAnsiTheme="minorEastAsia" w:hint="eastAsia"/>
          <w:szCs w:val="21"/>
        </w:rPr>
        <w:t>活塞运动面</w:t>
      </w:r>
      <w:r w:rsidR="00965541">
        <w:rPr>
          <w:rFonts w:asciiTheme="minorEastAsia" w:hAnsiTheme="minorEastAsia"/>
          <w:szCs w:val="21"/>
        </w:rPr>
        <w:t>清洁</w:t>
      </w:r>
      <w:r w:rsidR="009132A8">
        <w:rPr>
          <w:rFonts w:asciiTheme="minorEastAsia" w:hAnsiTheme="minorEastAsia" w:hint="eastAsia"/>
          <w:szCs w:val="21"/>
        </w:rPr>
        <w:t>、</w:t>
      </w:r>
      <w:r w:rsidR="00965541">
        <w:rPr>
          <w:rFonts w:asciiTheme="minorEastAsia" w:hAnsiTheme="minorEastAsia" w:hint="eastAsia"/>
          <w:szCs w:val="21"/>
        </w:rPr>
        <w:t>干净，无划痕、</w:t>
      </w:r>
      <w:r w:rsidR="00613497">
        <w:rPr>
          <w:rFonts w:asciiTheme="minorEastAsia" w:hAnsiTheme="minorEastAsia" w:hint="eastAsia"/>
          <w:szCs w:val="21"/>
        </w:rPr>
        <w:t>无</w:t>
      </w:r>
      <w:r w:rsidR="00965541">
        <w:t>杂物</w:t>
      </w:r>
      <w:r w:rsidR="00613497">
        <w:rPr>
          <w:rFonts w:hint="eastAsia"/>
        </w:rPr>
        <w:t>。</w:t>
      </w:r>
    </w:p>
    <w:p w14:paraId="68CD5722" w14:textId="0B5AF39A" w:rsidR="003277D7" w:rsidRDefault="00965541">
      <w:pPr>
        <w:pStyle w:val="af4"/>
        <w:numPr>
          <w:ilvl w:val="255"/>
          <w:numId w:val="0"/>
        </w:numPr>
        <w:ind w:left="420"/>
      </w:pPr>
      <w:r>
        <w:rPr>
          <w:rFonts w:hint="eastAsia"/>
        </w:rPr>
        <w:t>——</w:t>
      </w:r>
      <w:r w:rsidR="00613497">
        <w:rPr>
          <w:rFonts w:asciiTheme="minorEastAsia" w:hAnsiTheme="minorEastAsia"/>
          <w:szCs w:val="21"/>
        </w:rPr>
        <w:t>装配前</w:t>
      </w:r>
      <w:r w:rsidR="00B43E2E">
        <w:rPr>
          <w:rFonts w:asciiTheme="minorEastAsia" w:hAnsiTheme="minorEastAsia"/>
          <w:szCs w:val="21"/>
        </w:rPr>
        <w:t>用照明法</w:t>
      </w:r>
      <w:r w:rsidR="00B43E2E">
        <w:rPr>
          <w:rFonts w:asciiTheme="minorEastAsia" w:hAnsiTheme="minorEastAsia" w:hint="eastAsia"/>
          <w:szCs w:val="21"/>
        </w:rPr>
        <w:t>和</w:t>
      </w:r>
      <w:r>
        <w:rPr>
          <w:rFonts w:asciiTheme="minorEastAsia" w:hAnsiTheme="minorEastAsia"/>
          <w:szCs w:val="21"/>
        </w:rPr>
        <w:t>通气法检查</w:t>
      </w:r>
      <w:r w:rsidR="00DD5BA1">
        <w:rPr>
          <w:rFonts w:asciiTheme="minorEastAsia" w:hAnsiTheme="minorEastAsia" w:hint="eastAsia"/>
          <w:szCs w:val="21"/>
        </w:rPr>
        <w:t>确认</w:t>
      </w:r>
      <w:r>
        <w:rPr>
          <w:rFonts w:asciiTheme="minorEastAsia" w:hAnsiTheme="minorEastAsia" w:hint="eastAsia"/>
          <w:szCs w:val="21"/>
        </w:rPr>
        <w:t>油液通道</w:t>
      </w:r>
      <w:r>
        <w:rPr>
          <w:rFonts w:asciiTheme="minorEastAsia" w:hAnsiTheme="minorEastAsia"/>
          <w:szCs w:val="21"/>
        </w:rPr>
        <w:t>畅通</w:t>
      </w:r>
      <w:r>
        <w:rPr>
          <w:rFonts w:asciiTheme="minorEastAsia" w:hAnsiTheme="minorEastAsia" w:hint="eastAsia"/>
          <w:szCs w:val="21"/>
        </w:rPr>
        <w:t>、</w:t>
      </w:r>
      <w:r>
        <w:rPr>
          <w:w w:val="105"/>
        </w:rPr>
        <w:t>位置正确</w:t>
      </w:r>
      <w:r w:rsidR="004B63E3">
        <w:rPr>
          <w:rFonts w:hint="eastAsia"/>
          <w:w w:val="105"/>
        </w:rPr>
        <w:t>，</w:t>
      </w:r>
      <w:r>
        <w:rPr>
          <w:rFonts w:asciiTheme="minorEastAsia" w:hAnsiTheme="minorEastAsia"/>
          <w:szCs w:val="21"/>
        </w:rPr>
        <w:t>清洁</w:t>
      </w:r>
      <w:r>
        <w:rPr>
          <w:rFonts w:asciiTheme="minorEastAsia" w:hAnsiTheme="minorEastAsia" w:hint="eastAsia"/>
          <w:szCs w:val="21"/>
        </w:rPr>
        <w:t>干净</w:t>
      </w:r>
      <w:r w:rsidR="009132A8">
        <w:rPr>
          <w:rFonts w:asciiTheme="minorEastAsia" w:hAnsiTheme="minorEastAsia" w:hint="eastAsia"/>
          <w:szCs w:val="21"/>
        </w:rPr>
        <w:t>、</w:t>
      </w:r>
      <w:r w:rsidR="00613497">
        <w:rPr>
          <w:rFonts w:asciiTheme="minorEastAsia" w:hAnsiTheme="minorEastAsia" w:hint="eastAsia"/>
          <w:szCs w:val="21"/>
        </w:rPr>
        <w:t>无</w:t>
      </w:r>
      <w:r>
        <w:t>杂物</w:t>
      </w:r>
      <w:r>
        <w:rPr>
          <w:rFonts w:hint="eastAsia"/>
        </w:rPr>
        <w:t>。</w:t>
      </w:r>
    </w:p>
    <w:p w14:paraId="516CB323" w14:textId="10FB6F63" w:rsidR="00945ED3" w:rsidRDefault="00945ED3">
      <w:pPr>
        <w:pStyle w:val="af4"/>
        <w:numPr>
          <w:ilvl w:val="255"/>
          <w:numId w:val="0"/>
        </w:numPr>
        <w:ind w:left="420"/>
      </w:pPr>
      <w:r>
        <w:rPr>
          <w:rFonts w:hint="eastAsia"/>
        </w:rPr>
        <w:lastRenderedPageBreak/>
        <w:t>——</w:t>
      </w:r>
      <w:r>
        <w:t>紧固工具</w:t>
      </w:r>
      <w:r>
        <w:rPr>
          <w:rFonts w:hint="eastAsia"/>
        </w:rPr>
        <w:t>和测量工具</w:t>
      </w:r>
      <w:r>
        <w:t>应为</w:t>
      </w:r>
      <w:r w:rsidR="00C16B32">
        <w:rPr>
          <w:rFonts w:hint="eastAsia"/>
        </w:rPr>
        <w:t>检测</w:t>
      </w:r>
      <w:r>
        <w:t>合格并在</w:t>
      </w:r>
      <w:r w:rsidR="00C16B32">
        <w:rPr>
          <w:rFonts w:hint="eastAsia"/>
        </w:rPr>
        <w:t>计量</w:t>
      </w:r>
      <w:r>
        <w:rPr>
          <w:rFonts w:hint="eastAsia"/>
        </w:rPr>
        <w:t>合格</w:t>
      </w:r>
      <w:r>
        <w:t>周期内，其精度应符合</w:t>
      </w:r>
      <w:r>
        <w:rPr>
          <w:rFonts w:hint="eastAsia"/>
        </w:rPr>
        <w:t>对应的国家标准或行业标准</w:t>
      </w:r>
      <w:r>
        <w:t>要求</w:t>
      </w:r>
      <w:r>
        <w:rPr>
          <w:rFonts w:hint="eastAsia"/>
        </w:rPr>
        <w:t>。</w:t>
      </w:r>
    </w:p>
    <w:p w14:paraId="54F06CBC" w14:textId="77777777" w:rsidR="003277D7" w:rsidRDefault="002A7D9A">
      <w:pPr>
        <w:pStyle w:val="af4"/>
        <w:numPr>
          <w:ilvl w:val="2"/>
          <w:numId w:val="6"/>
        </w:numPr>
        <w:spacing w:beforeLines="50" w:before="156" w:afterLines="50" w:after="156"/>
        <w:ind w:left="567" w:firstLineChars="0"/>
        <w:rPr>
          <w:rFonts w:asciiTheme="minorEastAsia" w:hAnsiTheme="minorEastAsia" w:hint="eastAsia"/>
          <w:b/>
          <w:bCs/>
          <w:szCs w:val="21"/>
        </w:rPr>
      </w:pPr>
      <w:r>
        <w:rPr>
          <w:rFonts w:asciiTheme="minorEastAsia" w:hAnsiTheme="minorEastAsia" w:hint="eastAsia"/>
          <w:b/>
          <w:bCs/>
          <w:szCs w:val="21"/>
        </w:rPr>
        <w:t>装配中的要求</w:t>
      </w:r>
    </w:p>
    <w:p w14:paraId="1CE8D5EF" w14:textId="6F4D530B" w:rsidR="003277D7" w:rsidRDefault="002A7D9A">
      <w:pPr>
        <w:pStyle w:val="af4"/>
        <w:numPr>
          <w:ilvl w:val="255"/>
          <w:numId w:val="0"/>
        </w:numPr>
        <w:ind w:left="420"/>
        <w:rPr>
          <w:rFonts w:asciiTheme="minorEastAsia" w:hAnsiTheme="minorEastAsia" w:hint="eastAsia"/>
          <w:szCs w:val="21"/>
        </w:rPr>
      </w:pPr>
      <w:r>
        <w:rPr>
          <w:rFonts w:hint="eastAsia"/>
        </w:rPr>
        <w:t>——</w:t>
      </w:r>
      <w:r w:rsidR="000C20E0">
        <w:rPr>
          <w:rFonts w:hint="eastAsia"/>
        </w:rPr>
        <w:t>过盈</w:t>
      </w:r>
      <w:r w:rsidR="003C5D44">
        <w:rPr>
          <w:rFonts w:hint="eastAsia"/>
        </w:rPr>
        <w:t>配合</w:t>
      </w:r>
      <w:r w:rsidR="001C6B6E">
        <w:rPr>
          <w:rFonts w:hint="eastAsia"/>
        </w:rPr>
        <w:t>的</w:t>
      </w:r>
      <w:r w:rsidR="000C20E0">
        <w:rPr>
          <w:rFonts w:asciiTheme="minorEastAsia" w:hAnsiTheme="minorEastAsia" w:hint="eastAsia"/>
          <w:szCs w:val="21"/>
        </w:rPr>
        <w:t>零、</w:t>
      </w:r>
      <w:r w:rsidR="000C20E0">
        <w:rPr>
          <w:rFonts w:asciiTheme="minorEastAsia" w:hAnsiTheme="minorEastAsia"/>
          <w:szCs w:val="21"/>
        </w:rPr>
        <w:t>部件</w:t>
      </w:r>
      <w:r w:rsidR="003C5D44">
        <w:rPr>
          <w:rFonts w:asciiTheme="minorEastAsia" w:hAnsiTheme="minorEastAsia" w:hint="eastAsia"/>
          <w:szCs w:val="21"/>
        </w:rPr>
        <w:t>在</w:t>
      </w:r>
      <w:r>
        <w:rPr>
          <w:rFonts w:asciiTheme="minorEastAsia" w:hAnsiTheme="minorEastAsia"/>
          <w:szCs w:val="21"/>
        </w:rPr>
        <w:t>装配</w:t>
      </w:r>
      <w:r w:rsidR="004B63E3">
        <w:rPr>
          <w:rFonts w:asciiTheme="minorEastAsia" w:hAnsiTheme="minorEastAsia" w:hint="eastAsia"/>
          <w:szCs w:val="21"/>
        </w:rPr>
        <w:t>操作</w:t>
      </w:r>
      <w:r>
        <w:rPr>
          <w:rFonts w:asciiTheme="minorEastAsia" w:hAnsiTheme="minorEastAsia"/>
          <w:szCs w:val="21"/>
        </w:rPr>
        <w:t>前应对主要配合尺寸，特别是过盈配合尺寸及相关精度进行复查</w:t>
      </w:r>
      <w:r>
        <w:rPr>
          <w:rFonts w:asciiTheme="minorEastAsia" w:hAnsiTheme="minorEastAsia" w:hint="eastAsia"/>
          <w:szCs w:val="21"/>
        </w:rPr>
        <w:t>。</w:t>
      </w:r>
    </w:p>
    <w:p w14:paraId="34E18FCE" w14:textId="78407427" w:rsidR="003277D7" w:rsidRDefault="002A7D9A">
      <w:pPr>
        <w:pStyle w:val="af4"/>
        <w:numPr>
          <w:ilvl w:val="255"/>
          <w:numId w:val="0"/>
        </w:numPr>
        <w:ind w:left="420"/>
        <w:rPr>
          <w:rFonts w:asciiTheme="minorEastAsia" w:hAnsiTheme="minorEastAsia" w:hint="eastAsia"/>
          <w:szCs w:val="21"/>
        </w:rPr>
      </w:pPr>
      <w:r>
        <w:rPr>
          <w:rFonts w:hint="eastAsia"/>
        </w:rPr>
        <w:t>——</w:t>
      </w:r>
      <w:r>
        <w:rPr>
          <w:rFonts w:asciiTheme="minorEastAsia" w:hAnsiTheme="minorEastAsia" w:hint="eastAsia"/>
          <w:szCs w:val="21"/>
        </w:rPr>
        <w:t>零件在</w:t>
      </w:r>
      <w:r>
        <w:rPr>
          <w:rFonts w:asciiTheme="minorEastAsia" w:hAnsiTheme="minorEastAsia"/>
          <w:szCs w:val="21"/>
        </w:rPr>
        <w:t>装配过程中</w:t>
      </w:r>
      <w:r>
        <w:rPr>
          <w:rFonts w:asciiTheme="minorEastAsia" w:hAnsiTheme="minorEastAsia" w:hint="eastAsia"/>
          <w:szCs w:val="21"/>
        </w:rPr>
        <w:t>所有配合面</w:t>
      </w:r>
      <w:r>
        <w:rPr>
          <w:rFonts w:asciiTheme="minorEastAsia" w:hAnsiTheme="minorEastAsia"/>
          <w:szCs w:val="21"/>
        </w:rPr>
        <w:t>不</w:t>
      </w:r>
      <w:r>
        <w:rPr>
          <w:rFonts w:asciiTheme="minorEastAsia" w:hAnsiTheme="minorEastAsia" w:hint="eastAsia"/>
          <w:szCs w:val="21"/>
        </w:rPr>
        <w:t>得有</w:t>
      </w:r>
      <w:r>
        <w:rPr>
          <w:rFonts w:asciiTheme="minorEastAsia" w:hAnsiTheme="minorEastAsia"/>
          <w:szCs w:val="21"/>
        </w:rPr>
        <w:t>磕碰、划伤和锈蚀</w:t>
      </w:r>
      <w:r>
        <w:rPr>
          <w:rFonts w:asciiTheme="minorEastAsia" w:hAnsiTheme="minorEastAsia" w:hint="eastAsia"/>
          <w:szCs w:val="21"/>
        </w:rPr>
        <w:t>，</w:t>
      </w:r>
      <w:r w:rsidR="00D950B5">
        <w:rPr>
          <w:rFonts w:asciiTheme="minorEastAsia" w:hAnsiTheme="minorEastAsia" w:hint="eastAsia"/>
          <w:szCs w:val="21"/>
        </w:rPr>
        <w:t>并</w:t>
      </w:r>
      <w:r>
        <w:rPr>
          <w:rFonts w:asciiTheme="minorEastAsia" w:hAnsiTheme="minorEastAsia" w:hint="eastAsia"/>
          <w:szCs w:val="21"/>
        </w:rPr>
        <w:t>做好减速器整体防护，防止异物掉入减速器内部。</w:t>
      </w:r>
    </w:p>
    <w:p w14:paraId="3EBB7A51" w14:textId="77777777" w:rsidR="003277D7" w:rsidRDefault="002A7D9A">
      <w:pPr>
        <w:pStyle w:val="af4"/>
        <w:numPr>
          <w:ilvl w:val="2"/>
          <w:numId w:val="6"/>
        </w:numPr>
        <w:spacing w:beforeLines="50" w:before="156" w:afterLines="50" w:after="156"/>
        <w:ind w:left="567" w:firstLineChars="0"/>
        <w:rPr>
          <w:rFonts w:asciiTheme="minorEastAsia" w:hAnsiTheme="minorEastAsia" w:hint="eastAsia"/>
          <w:b/>
          <w:bCs/>
          <w:szCs w:val="21"/>
        </w:rPr>
      </w:pPr>
      <w:r>
        <w:rPr>
          <w:rFonts w:asciiTheme="minorEastAsia" w:hAnsiTheme="minorEastAsia" w:hint="eastAsia"/>
          <w:b/>
          <w:bCs/>
          <w:szCs w:val="21"/>
        </w:rPr>
        <w:t>装配后的要求</w:t>
      </w:r>
    </w:p>
    <w:p w14:paraId="4EE497A1" w14:textId="77777777" w:rsidR="00D06733" w:rsidRDefault="00277CE1">
      <w:pPr>
        <w:pStyle w:val="af4"/>
        <w:numPr>
          <w:ilvl w:val="255"/>
          <w:numId w:val="0"/>
        </w:numPr>
        <w:ind w:left="420"/>
        <w:rPr>
          <w:rFonts w:asciiTheme="minorEastAsia" w:hAnsiTheme="minorEastAsia" w:hint="eastAsia"/>
          <w:szCs w:val="21"/>
        </w:rPr>
      </w:pPr>
      <w:r>
        <w:rPr>
          <w:rFonts w:hint="eastAsia"/>
        </w:rPr>
        <w:t>——</w:t>
      </w:r>
      <w:r>
        <w:rPr>
          <w:rFonts w:asciiTheme="minorEastAsia" w:hAnsiTheme="minorEastAsia" w:hint="eastAsia"/>
          <w:szCs w:val="21"/>
        </w:rPr>
        <w:t>具有</w:t>
      </w:r>
      <w:r>
        <w:rPr>
          <w:rFonts w:asciiTheme="minorEastAsia" w:hAnsiTheme="minorEastAsia"/>
          <w:szCs w:val="21"/>
        </w:rPr>
        <w:t>相对运动的零</w:t>
      </w:r>
      <w:r>
        <w:rPr>
          <w:rFonts w:asciiTheme="minorEastAsia" w:hAnsiTheme="minorEastAsia" w:hint="eastAsia"/>
          <w:szCs w:val="21"/>
        </w:rPr>
        <w:t>、</w:t>
      </w:r>
      <w:r>
        <w:rPr>
          <w:rFonts w:asciiTheme="minorEastAsia" w:hAnsiTheme="minorEastAsia"/>
          <w:szCs w:val="21"/>
        </w:rPr>
        <w:t>部件</w:t>
      </w:r>
      <w:r>
        <w:rPr>
          <w:rFonts w:asciiTheme="minorEastAsia" w:hAnsiTheme="minorEastAsia" w:hint="eastAsia"/>
          <w:szCs w:val="21"/>
        </w:rPr>
        <w:t>各</w:t>
      </w:r>
      <w:r>
        <w:rPr>
          <w:rFonts w:asciiTheme="minorEastAsia" w:hAnsiTheme="minorEastAsia"/>
          <w:szCs w:val="21"/>
        </w:rPr>
        <w:t>润滑点</w:t>
      </w:r>
      <w:r>
        <w:rPr>
          <w:rFonts w:asciiTheme="minorEastAsia" w:hAnsiTheme="minorEastAsia" w:hint="eastAsia"/>
          <w:szCs w:val="21"/>
        </w:rPr>
        <w:t>应按要求</w:t>
      </w:r>
      <w:r>
        <w:rPr>
          <w:rFonts w:asciiTheme="minorEastAsia" w:hAnsiTheme="minorEastAsia"/>
          <w:szCs w:val="21"/>
        </w:rPr>
        <w:t>注入润滑油（</w:t>
      </w:r>
      <w:r>
        <w:rPr>
          <w:rFonts w:asciiTheme="minorEastAsia" w:hAnsiTheme="minorEastAsia" w:hint="eastAsia"/>
          <w:szCs w:val="21"/>
        </w:rPr>
        <w:t>或</w:t>
      </w:r>
      <w:r>
        <w:rPr>
          <w:rFonts w:asciiTheme="minorEastAsia" w:hAnsiTheme="minorEastAsia"/>
          <w:szCs w:val="21"/>
        </w:rPr>
        <w:t>脂）</w:t>
      </w:r>
      <w:r>
        <w:rPr>
          <w:rFonts w:asciiTheme="minorEastAsia" w:hAnsiTheme="minorEastAsia" w:hint="eastAsia"/>
          <w:szCs w:val="21"/>
        </w:rPr>
        <w:t>。</w:t>
      </w:r>
    </w:p>
    <w:p w14:paraId="19E342F9" w14:textId="5C8E01B6" w:rsidR="003277D7" w:rsidRDefault="002A7D9A">
      <w:pPr>
        <w:pStyle w:val="af4"/>
        <w:numPr>
          <w:ilvl w:val="255"/>
          <w:numId w:val="0"/>
        </w:numPr>
        <w:ind w:left="420"/>
        <w:rPr>
          <w:rFonts w:asciiTheme="minorEastAsia" w:hAnsiTheme="minorEastAsia" w:hint="eastAsia"/>
          <w:szCs w:val="21"/>
        </w:rPr>
      </w:pPr>
      <w:r>
        <w:rPr>
          <w:rFonts w:hint="eastAsia"/>
        </w:rPr>
        <w:t>——</w:t>
      </w:r>
      <w:r>
        <w:rPr>
          <w:rFonts w:asciiTheme="minorEastAsia" w:hAnsiTheme="minorEastAsia" w:hint="eastAsia"/>
          <w:szCs w:val="21"/>
        </w:rPr>
        <w:t>制动器行程符合设计要求，运行平稳、无</w:t>
      </w:r>
      <w:r w:rsidR="00D950B5">
        <w:rPr>
          <w:rFonts w:asciiTheme="minorEastAsia" w:hAnsiTheme="minorEastAsia" w:hint="eastAsia"/>
          <w:szCs w:val="21"/>
        </w:rPr>
        <w:t>卡滞。</w:t>
      </w:r>
    </w:p>
    <w:p w14:paraId="7D2C8C17" w14:textId="75F3E95C" w:rsidR="003277D7" w:rsidRDefault="002A7D9A">
      <w:pPr>
        <w:pStyle w:val="af4"/>
        <w:numPr>
          <w:ilvl w:val="255"/>
          <w:numId w:val="0"/>
        </w:numPr>
        <w:ind w:left="420"/>
        <w:rPr>
          <w:rFonts w:asciiTheme="minorEastAsia" w:hAnsiTheme="minorEastAsia" w:hint="eastAsia"/>
          <w:szCs w:val="21"/>
        </w:rPr>
      </w:pPr>
      <w:r>
        <w:rPr>
          <w:rFonts w:hint="eastAsia"/>
        </w:rPr>
        <w:t>——</w:t>
      </w:r>
      <w:r>
        <w:rPr>
          <w:rFonts w:asciiTheme="minorEastAsia" w:hAnsiTheme="minorEastAsia" w:hint="eastAsia"/>
          <w:szCs w:val="21"/>
        </w:rPr>
        <w:t>高压密封装置相对运动的密封面滑动顺畅，</w:t>
      </w:r>
      <w:r w:rsidR="008E1CA3" w:rsidRPr="0077570C">
        <w:rPr>
          <w:rFonts w:hint="eastAsia"/>
        </w:rPr>
        <w:t>转子轴的轴向串动量</w:t>
      </w:r>
      <w:r w:rsidR="0018632B">
        <w:rPr>
          <w:rFonts w:asciiTheme="minorEastAsia" w:hAnsiTheme="minorEastAsia" w:hint="eastAsia"/>
          <w:color w:val="000000" w:themeColor="text1"/>
          <w:szCs w:val="21"/>
        </w:rPr>
        <w:t>以及</w:t>
      </w:r>
      <w:r w:rsidR="008E1CA3" w:rsidRPr="0077570C">
        <w:rPr>
          <w:rFonts w:hint="eastAsia"/>
        </w:rPr>
        <w:t>动环座端面与静环座端面的垂直度</w:t>
      </w:r>
      <w:r>
        <w:rPr>
          <w:rFonts w:asciiTheme="minorEastAsia" w:hAnsiTheme="minorEastAsia" w:hint="eastAsia"/>
          <w:szCs w:val="21"/>
        </w:rPr>
        <w:t>符合</w:t>
      </w:r>
      <w:r w:rsidR="00D950B5">
        <w:rPr>
          <w:rFonts w:asciiTheme="minorEastAsia" w:hAnsiTheme="minorEastAsia" w:hint="eastAsia"/>
          <w:szCs w:val="21"/>
        </w:rPr>
        <w:t>图纸</w:t>
      </w:r>
      <w:r>
        <w:rPr>
          <w:rFonts w:asciiTheme="minorEastAsia" w:hAnsiTheme="minorEastAsia" w:hint="eastAsia"/>
          <w:szCs w:val="21"/>
        </w:rPr>
        <w:t>要求</w:t>
      </w:r>
      <w:r w:rsidR="00D950B5">
        <w:rPr>
          <w:rFonts w:asciiTheme="minorEastAsia" w:hAnsiTheme="minorEastAsia" w:hint="eastAsia"/>
          <w:szCs w:val="21"/>
        </w:rPr>
        <w:t>。</w:t>
      </w:r>
    </w:p>
    <w:p w14:paraId="5AF5107D" w14:textId="77777777" w:rsidR="00277CE1" w:rsidRDefault="002A7D9A" w:rsidP="00277CE1">
      <w:pPr>
        <w:pStyle w:val="af4"/>
        <w:numPr>
          <w:ilvl w:val="255"/>
          <w:numId w:val="0"/>
        </w:numPr>
        <w:ind w:left="420"/>
        <w:rPr>
          <w:rFonts w:asciiTheme="minorEastAsia" w:hAnsiTheme="minorEastAsia" w:hint="eastAsia"/>
          <w:szCs w:val="21"/>
        </w:rPr>
      </w:pPr>
      <w:r>
        <w:rPr>
          <w:rFonts w:hint="eastAsia"/>
        </w:rPr>
        <w:t>——</w:t>
      </w:r>
      <w:r>
        <w:rPr>
          <w:rFonts w:asciiTheme="minorEastAsia" w:hAnsiTheme="minorEastAsia" w:hint="eastAsia"/>
          <w:szCs w:val="21"/>
        </w:rPr>
        <w:t>压力自平衡装置充气口、排气口与减速器连接畅通，皮囊、连接管路以及密封腔体</w:t>
      </w:r>
      <w:r w:rsidR="00D950B5">
        <w:rPr>
          <w:rFonts w:asciiTheme="minorEastAsia" w:hAnsiTheme="minorEastAsia" w:hint="eastAsia"/>
          <w:szCs w:val="21"/>
        </w:rPr>
        <w:t>应</w:t>
      </w:r>
      <w:r>
        <w:rPr>
          <w:rFonts w:asciiTheme="minorEastAsia" w:hAnsiTheme="minorEastAsia" w:hint="eastAsia"/>
          <w:szCs w:val="21"/>
        </w:rPr>
        <w:t>完整无破损</w:t>
      </w:r>
      <w:r w:rsidR="00D950B5">
        <w:rPr>
          <w:rFonts w:asciiTheme="minorEastAsia" w:hAnsiTheme="minorEastAsia" w:hint="eastAsia"/>
          <w:szCs w:val="21"/>
        </w:rPr>
        <w:t>。</w:t>
      </w:r>
    </w:p>
    <w:p w14:paraId="1CD53785" w14:textId="6781004A" w:rsidR="00277CE1" w:rsidRDefault="00277CE1" w:rsidP="00277CE1">
      <w:pPr>
        <w:pStyle w:val="af4"/>
        <w:numPr>
          <w:ilvl w:val="255"/>
          <w:numId w:val="0"/>
        </w:numPr>
        <w:ind w:left="420"/>
        <w:rPr>
          <w:rFonts w:asciiTheme="minorEastAsia" w:hAnsiTheme="minorEastAsia" w:hint="eastAsia"/>
          <w:szCs w:val="21"/>
        </w:rPr>
      </w:pPr>
      <w:bookmarkStart w:id="339" w:name="OLE_LINK1"/>
      <w:r>
        <w:rPr>
          <w:rFonts w:hint="eastAsia"/>
        </w:rPr>
        <w:t>——</w:t>
      </w:r>
      <w:bookmarkEnd w:id="339"/>
      <w:r>
        <w:rPr>
          <w:rFonts w:asciiTheme="minorEastAsia" w:hAnsiTheme="minorEastAsia" w:hint="eastAsia"/>
          <w:szCs w:val="21"/>
        </w:rPr>
        <w:t>各旋转零件应转动灵活，无卡滞。</w:t>
      </w:r>
      <w:r>
        <w:rPr>
          <w:rFonts w:asciiTheme="minorEastAsia" w:hAnsiTheme="minorEastAsia"/>
          <w:szCs w:val="21"/>
        </w:rPr>
        <w:t xml:space="preserve"> </w:t>
      </w:r>
    </w:p>
    <w:p w14:paraId="23EA5E96" w14:textId="1D7B5D43" w:rsidR="008B60F4" w:rsidRDefault="008B60F4" w:rsidP="008B60F4">
      <w:pPr>
        <w:pStyle w:val="af4"/>
        <w:numPr>
          <w:ilvl w:val="255"/>
          <w:numId w:val="0"/>
        </w:numPr>
        <w:ind w:left="420"/>
      </w:pPr>
      <w:r>
        <w:rPr>
          <w:rFonts w:hint="eastAsia"/>
        </w:rPr>
        <w:t>——减速器</w:t>
      </w:r>
      <w:r w:rsidR="0017274E">
        <w:rPr>
          <w:rFonts w:hint="eastAsia"/>
        </w:rPr>
        <w:t>装配完成</w:t>
      </w:r>
      <w:r>
        <w:rPr>
          <w:rFonts w:hint="eastAsia"/>
        </w:rPr>
        <w:t>后，</w:t>
      </w:r>
      <w:r w:rsidRPr="0028708B">
        <w:rPr>
          <w:rFonts w:asciiTheme="minorEastAsia" w:hAnsiTheme="minorEastAsia" w:hint="eastAsia"/>
          <w:szCs w:val="21"/>
        </w:rPr>
        <w:t>按有关技术文件</w:t>
      </w:r>
      <w:r w:rsidR="0017274E" w:rsidRPr="0028708B">
        <w:rPr>
          <w:rFonts w:asciiTheme="minorEastAsia" w:hAnsiTheme="minorEastAsia" w:hint="eastAsia"/>
          <w:szCs w:val="21"/>
        </w:rPr>
        <w:t>和</w:t>
      </w:r>
      <w:r w:rsidR="0017274E">
        <w:rPr>
          <w:rFonts w:hint="eastAsia"/>
        </w:rPr>
        <w:t>产品标准</w:t>
      </w:r>
      <w:r>
        <w:t>进行</w:t>
      </w:r>
      <w:r>
        <w:rPr>
          <w:rFonts w:hint="eastAsia"/>
        </w:rPr>
        <w:t>相应试验，试验结果应</w:t>
      </w:r>
      <w:r>
        <w:t>符合</w:t>
      </w:r>
      <w:r>
        <w:rPr>
          <w:rFonts w:hint="eastAsia"/>
        </w:rPr>
        <w:t>要求。</w:t>
      </w:r>
    </w:p>
    <w:p w14:paraId="0C6018DA" w14:textId="5C9CBEAB" w:rsidR="003277D7" w:rsidRDefault="002A7D9A" w:rsidP="00145432">
      <w:pPr>
        <w:pStyle w:val="2"/>
        <w:numPr>
          <w:ilvl w:val="1"/>
          <w:numId w:val="25"/>
        </w:numPr>
        <w:spacing w:before="0" w:after="0" w:line="415" w:lineRule="auto"/>
        <w:ind w:left="567"/>
        <w:rPr>
          <w:sz w:val="21"/>
          <w:szCs w:val="21"/>
        </w:rPr>
      </w:pPr>
      <w:bookmarkStart w:id="340" w:name="_Toc203382918"/>
      <w:r>
        <w:rPr>
          <w:rFonts w:hint="eastAsia"/>
          <w:sz w:val="21"/>
          <w:szCs w:val="21"/>
        </w:rPr>
        <w:t>连接件</w:t>
      </w:r>
      <w:r>
        <w:rPr>
          <w:sz w:val="21"/>
          <w:szCs w:val="21"/>
        </w:rPr>
        <w:t>的装配</w:t>
      </w:r>
      <w:bookmarkEnd w:id="340"/>
    </w:p>
    <w:p w14:paraId="5DA6116D" w14:textId="42D04F1B" w:rsidR="003277D7" w:rsidRDefault="002A7D9A">
      <w:pPr>
        <w:pStyle w:val="af4"/>
        <w:numPr>
          <w:ilvl w:val="2"/>
          <w:numId w:val="7"/>
        </w:numPr>
        <w:spacing w:beforeLines="50" w:before="156" w:afterLines="50" w:after="156"/>
        <w:ind w:firstLineChars="0"/>
        <w:rPr>
          <w:b/>
        </w:rPr>
      </w:pPr>
      <w:r>
        <w:rPr>
          <w:rFonts w:hint="eastAsia"/>
          <w:b/>
        </w:rPr>
        <w:t>螺钉、螺栓</w:t>
      </w:r>
      <w:r>
        <w:rPr>
          <w:b/>
        </w:rPr>
        <w:t>连接</w:t>
      </w:r>
    </w:p>
    <w:p w14:paraId="46F75F35" w14:textId="77777777" w:rsidR="003277D7" w:rsidRDefault="003277D7">
      <w:pPr>
        <w:pStyle w:val="af4"/>
        <w:numPr>
          <w:ilvl w:val="0"/>
          <w:numId w:val="4"/>
        </w:numPr>
        <w:ind w:firstLineChars="0"/>
        <w:rPr>
          <w:vanish/>
        </w:rPr>
      </w:pPr>
    </w:p>
    <w:p w14:paraId="1B0C6194" w14:textId="77777777" w:rsidR="003277D7" w:rsidRDefault="003277D7">
      <w:pPr>
        <w:pStyle w:val="af4"/>
        <w:numPr>
          <w:ilvl w:val="1"/>
          <w:numId w:val="4"/>
        </w:numPr>
        <w:ind w:firstLineChars="0"/>
        <w:rPr>
          <w:vanish/>
        </w:rPr>
      </w:pPr>
    </w:p>
    <w:p w14:paraId="6391214A" w14:textId="5D2E9205" w:rsidR="003277D7" w:rsidRDefault="00E95861">
      <w:pPr>
        <w:pStyle w:val="af4"/>
        <w:numPr>
          <w:ilvl w:val="255"/>
          <w:numId w:val="0"/>
        </w:numPr>
        <w:ind w:leftChars="-200" w:left="-420" w:firstLine="420"/>
      </w:pPr>
      <w:r>
        <w:rPr>
          <w:rFonts w:hint="eastAsia"/>
        </w:rPr>
        <w:t>——所有螺栓</w:t>
      </w:r>
      <w:r w:rsidR="006B24A5">
        <w:rPr>
          <w:rFonts w:hint="eastAsia"/>
        </w:rPr>
        <w:t>应</w:t>
      </w:r>
      <w:r>
        <w:rPr>
          <w:rFonts w:hint="eastAsia"/>
        </w:rPr>
        <w:t>按</w:t>
      </w:r>
      <w:r w:rsidR="006B24A5">
        <w:rPr>
          <w:rFonts w:hint="eastAsia"/>
        </w:rPr>
        <w:t xml:space="preserve">GB/T </w:t>
      </w:r>
      <w:r w:rsidR="006B24A5" w:rsidRPr="00223B7E">
        <w:rPr>
          <w:rFonts w:hint="eastAsia"/>
          <w:color w:val="000000" w:themeColor="text1"/>
        </w:rPr>
        <w:t>3</w:t>
      </w:r>
      <w:r w:rsidR="0036202D" w:rsidRPr="00223B7E">
        <w:rPr>
          <w:rFonts w:hint="eastAsia"/>
          <w:color w:val="000000" w:themeColor="text1"/>
        </w:rPr>
        <w:t>7</w:t>
      </w:r>
      <w:r w:rsidR="006B24A5" w:rsidRPr="00223B7E">
        <w:rPr>
          <w:rFonts w:hint="eastAsia"/>
          <w:color w:val="000000" w:themeColor="text1"/>
        </w:rPr>
        <w:t>4</w:t>
      </w:r>
      <w:r w:rsidR="006B24A5">
        <w:rPr>
          <w:rFonts w:hint="eastAsia"/>
        </w:rPr>
        <w:t>00</w:t>
      </w:r>
      <w:r w:rsidR="00DC3740">
        <w:rPr>
          <w:rFonts w:hint="eastAsia"/>
        </w:rPr>
        <w:t>.10</w:t>
      </w:r>
      <w:r w:rsidR="003A3DEE">
        <w:rPr>
          <w:rFonts w:hint="eastAsia"/>
        </w:rPr>
        <w:t>-</w:t>
      </w:r>
      <w:r w:rsidR="003801A8">
        <w:rPr>
          <w:rFonts w:hint="eastAsia"/>
        </w:rPr>
        <w:t>2019</w:t>
      </w:r>
      <w:r w:rsidR="00370078">
        <w:rPr>
          <w:rFonts w:hint="eastAsia"/>
        </w:rPr>
        <w:t>第</w:t>
      </w:r>
      <w:r w:rsidR="00370078">
        <w:rPr>
          <w:rFonts w:hint="eastAsia"/>
        </w:rPr>
        <w:t>5.1</w:t>
      </w:r>
      <w:r w:rsidR="00370078">
        <w:rPr>
          <w:rFonts w:hint="eastAsia"/>
        </w:rPr>
        <w:t>条及</w:t>
      </w:r>
      <w:r w:rsidR="00F4231C">
        <w:rPr>
          <w:rFonts w:hint="eastAsia"/>
        </w:rPr>
        <w:t>附录表</w:t>
      </w:r>
      <w:r w:rsidR="00F4231C">
        <w:rPr>
          <w:rFonts w:hint="eastAsia"/>
        </w:rPr>
        <w:t>A.1</w:t>
      </w:r>
      <w:r w:rsidR="00370078">
        <w:rPr>
          <w:rFonts w:hint="eastAsia"/>
        </w:rPr>
        <w:t>的</w:t>
      </w:r>
      <w:r>
        <w:t>要求</w:t>
      </w:r>
      <w:r w:rsidR="00083054">
        <w:rPr>
          <w:rFonts w:hint="eastAsia"/>
        </w:rPr>
        <w:t>执行</w:t>
      </w:r>
      <w:r>
        <w:t>。</w:t>
      </w:r>
    </w:p>
    <w:p w14:paraId="0ADB9B62" w14:textId="549B9347" w:rsidR="00302721" w:rsidRDefault="00302721" w:rsidP="00302721">
      <w:pPr>
        <w:pStyle w:val="af4"/>
        <w:numPr>
          <w:ilvl w:val="255"/>
          <w:numId w:val="0"/>
        </w:numPr>
        <w:ind w:leftChars="-200" w:left="-420" w:firstLine="420"/>
      </w:pPr>
      <w:r>
        <w:rPr>
          <w:rFonts w:hint="eastAsia"/>
        </w:rPr>
        <w:t>——螺栓</w:t>
      </w:r>
      <w:r>
        <w:t>、</w:t>
      </w:r>
      <w:r>
        <w:rPr>
          <w:rFonts w:hint="eastAsia"/>
        </w:rPr>
        <w:t>螺钉</w:t>
      </w:r>
      <w:r>
        <w:t>、螺母</w:t>
      </w:r>
      <w:r>
        <w:rPr>
          <w:rFonts w:hint="eastAsia"/>
        </w:rPr>
        <w:t>的防松措施</w:t>
      </w:r>
      <w:r>
        <w:t>应按照</w:t>
      </w:r>
      <w:r>
        <w:rPr>
          <w:rFonts w:hint="eastAsia"/>
        </w:rPr>
        <w:t>有关</w:t>
      </w:r>
      <w:r>
        <w:t>的技术</w:t>
      </w:r>
      <w:r>
        <w:rPr>
          <w:rFonts w:hint="eastAsia"/>
        </w:rPr>
        <w:t>文件</w:t>
      </w:r>
      <w:r>
        <w:t>要求进行</w:t>
      </w:r>
      <w:r>
        <w:rPr>
          <w:rFonts w:hint="eastAsia"/>
        </w:rPr>
        <w:t>，并做复检标识。</w:t>
      </w:r>
    </w:p>
    <w:p w14:paraId="3020FDFC" w14:textId="77777777" w:rsidR="003277D7" w:rsidRDefault="002A7D9A">
      <w:pPr>
        <w:pStyle w:val="af4"/>
        <w:numPr>
          <w:ilvl w:val="2"/>
          <w:numId w:val="7"/>
        </w:numPr>
        <w:spacing w:beforeLines="50" w:before="156" w:afterLines="50" w:after="156"/>
        <w:ind w:firstLineChars="0"/>
        <w:rPr>
          <w:b/>
        </w:rPr>
      </w:pPr>
      <w:r>
        <w:rPr>
          <w:rFonts w:hint="eastAsia"/>
          <w:b/>
        </w:rPr>
        <w:t>销连接</w:t>
      </w:r>
    </w:p>
    <w:p w14:paraId="7CBC68C9" w14:textId="77777777" w:rsidR="003277D7" w:rsidRDefault="003277D7">
      <w:pPr>
        <w:pStyle w:val="af4"/>
        <w:numPr>
          <w:ilvl w:val="1"/>
          <w:numId w:val="4"/>
        </w:numPr>
        <w:ind w:firstLineChars="0"/>
        <w:rPr>
          <w:vanish/>
        </w:rPr>
      </w:pPr>
    </w:p>
    <w:p w14:paraId="0148C4DF" w14:textId="4DA6DD0C" w:rsidR="003277D7" w:rsidRDefault="002A7D9A">
      <w:pPr>
        <w:pStyle w:val="af4"/>
        <w:ind w:firstLineChars="0"/>
      </w:pPr>
      <w:r>
        <w:rPr>
          <w:rFonts w:hint="eastAsia"/>
        </w:rPr>
        <w:t>——</w:t>
      </w:r>
      <w:r>
        <w:rPr>
          <w:w w:val="105"/>
        </w:rPr>
        <w:t>盲</w:t>
      </w:r>
      <w:r>
        <w:rPr>
          <w:spacing w:val="-3"/>
          <w:w w:val="105"/>
        </w:rPr>
        <w:t>销</w:t>
      </w:r>
      <w:r>
        <w:rPr>
          <w:w w:val="105"/>
        </w:rPr>
        <w:t>装配应</w:t>
      </w:r>
      <w:r w:rsidR="005F305C">
        <w:rPr>
          <w:rFonts w:hint="eastAsia"/>
          <w:w w:val="105"/>
        </w:rPr>
        <w:t>避免</w:t>
      </w:r>
      <w:r w:rsidR="00115D93">
        <w:rPr>
          <w:rFonts w:hint="eastAsia"/>
          <w:w w:val="105"/>
        </w:rPr>
        <w:t>出现</w:t>
      </w:r>
      <w:r w:rsidR="005F305C" w:rsidRPr="00D0309F">
        <w:rPr>
          <w:rFonts w:hint="eastAsia"/>
          <w:w w:val="105"/>
        </w:rPr>
        <w:t>憋气</w:t>
      </w:r>
      <w:r w:rsidR="005F305C">
        <w:rPr>
          <w:rFonts w:hint="eastAsia"/>
          <w:w w:val="105"/>
        </w:rPr>
        <w:t>的情况</w:t>
      </w:r>
      <w:r>
        <w:rPr>
          <w:w w:val="105"/>
        </w:rPr>
        <w:t>。</w:t>
      </w:r>
    </w:p>
    <w:p w14:paraId="4A49F5A9" w14:textId="5325EA38" w:rsidR="003277D7" w:rsidRDefault="002A7D9A">
      <w:pPr>
        <w:pStyle w:val="af4"/>
        <w:ind w:firstLineChars="0"/>
      </w:pPr>
      <w:r>
        <w:rPr>
          <w:rFonts w:hint="eastAsia"/>
        </w:rPr>
        <w:t>——</w:t>
      </w:r>
      <w:r w:rsidR="009A0627">
        <w:rPr>
          <w:w w:val="105"/>
        </w:rPr>
        <w:t>止</w:t>
      </w:r>
      <w:r w:rsidR="009A0627">
        <w:rPr>
          <w:spacing w:val="-3"/>
          <w:w w:val="105"/>
        </w:rPr>
        <w:t>动</w:t>
      </w:r>
      <w:r w:rsidR="009A0627">
        <w:rPr>
          <w:w w:val="105"/>
        </w:rPr>
        <w:t>销</w:t>
      </w:r>
      <w:r>
        <w:rPr>
          <w:rFonts w:hint="eastAsia"/>
          <w:w w:val="105"/>
        </w:rPr>
        <w:t>应</w:t>
      </w:r>
      <w:r>
        <w:rPr>
          <w:w w:val="105"/>
        </w:rPr>
        <w:t>均布布置</w:t>
      </w:r>
      <w:r>
        <w:rPr>
          <w:rFonts w:hint="eastAsia"/>
          <w:w w:val="105"/>
        </w:rPr>
        <w:t>，</w:t>
      </w:r>
      <w:r w:rsidR="00B15AF5">
        <w:rPr>
          <w:rFonts w:hint="eastAsia"/>
          <w:w w:val="105"/>
        </w:rPr>
        <w:t>配作时</w:t>
      </w:r>
      <w:r>
        <w:rPr>
          <w:w w:val="105"/>
        </w:rPr>
        <w:t>防止铁屑</w:t>
      </w:r>
      <w:r>
        <w:rPr>
          <w:rFonts w:hint="eastAsia"/>
          <w:w w:val="105"/>
        </w:rPr>
        <w:t>等异物</w:t>
      </w:r>
      <w:r>
        <w:rPr>
          <w:w w:val="105"/>
        </w:rPr>
        <w:t>进</w:t>
      </w:r>
      <w:r>
        <w:rPr>
          <w:rFonts w:hint="eastAsia"/>
          <w:w w:val="105"/>
        </w:rPr>
        <w:t>入</w:t>
      </w:r>
      <w:r>
        <w:rPr>
          <w:w w:val="105"/>
        </w:rPr>
        <w:t>减速器内部</w:t>
      </w:r>
      <w:r w:rsidR="00B15AF5">
        <w:rPr>
          <w:rFonts w:hint="eastAsia"/>
          <w:w w:val="105"/>
        </w:rPr>
        <w:t>，装配后</w:t>
      </w:r>
      <w:r w:rsidR="00B15AF5">
        <w:rPr>
          <w:w w:val="105"/>
        </w:rPr>
        <w:t>不</w:t>
      </w:r>
      <w:r w:rsidR="00515537">
        <w:rPr>
          <w:rFonts w:hint="eastAsia"/>
          <w:w w:val="105"/>
        </w:rPr>
        <w:t>应</w:t>
      </w:r>
      <w:r w:rsidR="00B15AF5">
        <w:rPr>
          <w:w w:val="105"/>
        </w:rPr>
        <w:t>与</w:t>
      </w:r>
      <w:r w:rsidR="00B15AF5">
        <w:rPr>
          <w:rFonts w:hint="eastAsia"/>
          <w:w w:val="105"/>
        </w:rPr>
        <w:t>旋转件</w:t>
      </w:r>
      <w:r w:rsidR="00B15AF5">
        <w:rPr>
          <w:w w:val="105"/>
        </w:rPr>
        <w:t>干涉</w:t>
      </w:r>
      <w:r w:rsidR="00B15AF5">
        <w:rPr>
          <w:rFonts w:hint="eastAsia"/>
          <w:w w:val="105"/>
        </w:rPr>
        <w:t>。</w:t>
      </w:r>
    </w:p>
    <w:p w14:paraId="12623248" w14:textId="77777777" w:rsidR="003277D7" w:rsidRPr="00F17417" w:rsidRDefault="002A7D9A">
      <w:pPr>
        <w:pStyle w:val="af4"/>
        <w:numPr>
          <w:ilvl w:val="2"/>
          <w:numId w:val="7"/>
        </w:numPr>
        <w:spacing w:beforeLines="50" w:before="156" w:afterLines="50" w:after="156"/>
        <w:ind w:firstLineChars="0"/>
        <w:rPr>
          <w:b/>
          <w:szCs w:val="21"/>
        </w:rPr>
      </w:pPr>
      <w:bookmarkStart w:id="341" w:name="_Toc177974419"/>
      <w:bookmarkStart w:id="342" w:name="_Toc177974420"/>
      <w:bookmarkEnd w:id="341"/>
      <w:bookmarkEnd w:id="342"/>
      <w:r w:rsidRPr="00F17417">
        <w:rPr>
          <w:rFonts w:hint="eastAsia"/>
          <w:b/>
        </w:rPr>
        <w:t>弹性挡圈</w:t>
      </w:r>
    </w:p>
    <w:p w14:paraId="5C2FBE7C" w14:textId="77777777" w:rsidR="003277D7" w:rsidRPr="00F17417" w:rsidRDefault="003277D7">
      <w:pPr>
        <w:pStyle w:val="af4"/>
        <w:numPr>
          <w:ilvl w:val="1"/>
          <w:numId w:val="4"/>
        </w:numPr>
        <w:ind w:firstLineChars="0"/>
        <w:rPr>
          <w:vanish/>
        </w:rPr>
      </w:pPr>
    </w:p>
    <w:p w14:paraId="2EAB7C15" w14:textId="411CA22E" w:rsidR="003277D7" w:rsidRPr="00F17417" w:rsidRDefault="002A7D9A">
      <w:pPr>
        <w:pStyle w:val="af4"/>
        <w:ind w:left="127" w:firstLineChars="0" w:firstLine="419"/>
      </w:pPr>
      <w:r w:rsidRPr="00F17417">
        <w:rPr>
          <w:rFonts w:hint="eastAsia"/>
        </w:rPr>
        <w:t>——弹性挡圈表面</w:t>
      </w:r>
      <w:r w:rsidR="00D91E2C" w:rsidRPr="00F17417">
        <w:rPr>
          <w:rFonts w:hint="eastAsia"/>
        </w:rPr>
        <w:t>应</w:t>
      </w:r>
      <w:r w:rsidRPr="00F17417">
        <w:rPr>
          <w:rFonts w:hint="eastAsia"/>
        </w:rPr>
        <w:t>平整、无边角毛刺，不允许有裂纹。</w:t>
      </w:r>
    </w:p>
    <w:p w14:paraId="03C3EDBA" w14:textId="6102A477" w:rsidR="003277D7" w:rsidRPr="00F17417" w:rsidRDefault="002A7D9A">
      <w:pPr>
        <w:pStyle w:val="af4"/>
        <w:ind w:left="127" w:firstLineChars="0" w:firstLine="419"/>
      </w:pPr>
      <w:r w:rsidRPr="00F17417">
        <w:rPr>
          <w:rFonts w:hint="eastAsia"/>
        </w:rPr>
        <w:t>——弹性挡圈应使用相应规格的</w:t>
      </w:r>
      <w:r w:rsidR="00A14A12">
        <w:rPr>
          <w:rFonts w:hint="eastAsia"/>
        </w:rPr>
        <w:t>专用</w:t>
      </w:r>
      <w:r w:rsidRPr="00F17417">
        <w:rPr>
          <w:rFonts w:hint="eastAsia"/>
        </w:rPr>
        <w:t>工具和夹具</w:t>
      </w:r>
      <w:r w:rsidR="002E2E91">
        <w:rPr>
          <w:rFonts w:hint="eastAsia"/>
        </w:rPr>
        <w:t>装配</w:t>
      </w:r>
      <w:r w:rsidRPr="00F17417">
        <w:rPr>
          <w:rFonts w:hint="eastAsia"/>
        </w:rPr>
        <w:t>，不得强行推入。</w:t>
      </w:r>
    </w:p>
    <w:p w14:paraId="0E839F9C" w14:textId="77777777" w:rsidR="003277D7" w:rsidRPr="00AF56E6" w:rsidRDefault="002A7D9A">
      <w:pPr>
        <w:pStyle w:val="af4"/>
        <w:numPr>
          <w:ilvl w:val="2"/>
          <w:numId w:val="9"/>
        </w:numPr>
        <w:spacing w:beforeLines="50" w:before="156" w:afterLines="50" w:after="156"/>
        <w:ind w:firstLineChars="0"/>
        <w:rPr>
          <w:b/>
        </w:rPr>
      </w:pPr>
      <w:r w:rsidRPr="00AF56E6">
        <w:rPr>
          <w:rFonts w:hint="eastAsia"/>
          <w:b/>
        </w:rPr>
        <w:t>过盈连接</w:t>
      </w:r>
    </w:p>
    <w:p w14:paraId="0FF13868" w14:textId="2D461216" w:rsidR="008E6D0D" w:rsidRDefault="003F013D" w:rsidP="003C2869">
      <w:pPr>
        <w:pStyle w:val="af4"/>
        <w:ind w:left="127" w:firstLineChars="0" w:firstLine="419"/>
      </w:pPr>
      <w:r w:rsidRPr="00F17417">
        <w:rPr>
          <w:rFonts w:hint="eastAsia"/>
        </w:rPr>
        <w:t>——</w:t>
      </w:r>
      <w:r w:rsidR="002A7D9A" w:rsidRPr="00AF56E6">
        <w:rPr>
          <w:rFonts w:asciiTheme="minorEastAsia" w:hAnsiTheme="minorEastAsia" w:hint="eastAsia"/>
          <w:szCs w:val="21"/>
        </w:rPr>
        <w:t>减速器零件在装配前</w:t>
      </w:r>
      <w:r w:rsidR="007F7114">
        <w:rPr>
          <w:rFonts w:asciiTheme="minorEastAsia" w:hAnsiTheme="minorEastAsia" w:hint="eastAsia"/>
          <w:szCs w:val="21"/>
        </w:rPr>
        <w:t>需</w:t>
      </w:r>
      <w:r w:rsidR="002A7D9A" w:rsidRPr="00AF56E6">
        <w:rPr>
          <w:rFonts w:asciiTheme="minorEastAsia" w:hAnsiTheme="minorEastAsia" w:hint="eastAsia"/>
          <w:szCs w:val="21"/>
        </w:rPr>
        <w:t>再次清洗、检查配合尺寸和表面</w:t>
      </w:r>
      <w:r>
        <w:rPr>
          <w:rFonts w:asciiTheme="minorEastAsia" w:hAnsiTheme="minorEastAsia" w:hint="eastAsia"/>
          <w:szCs w:val="21"/>
        </w:rPr>
        <w:t>。</w:t>
      </w:r>
    </w:p>
    <w:p w14:paraId="7E83E491" w14:textId="68054572" w:rsidR="003277D7" w:rsidRPr="00AF56E6" w:rsidRDefault="003F013D" w:rsidP="003C2869">
      <w:pPr>
        <w:pStyle w:val="af4"/>
        <w:ind w:left="127" w:firstLineChars="0" w:firstLine="419"/>
        <w:rPr>
          <w:b/>
        </w:rPr>
      </w:pPr>
      <w:r w:rsidRPr="00F17417">
        <w:rPr>
          <w:rFonts w:hint="eastAsia"/>
        </w:rPr>
        <w:t>——</w:t>
      </w:r>
      <w:r w:rsidR="00851DC8">
        <w:rPr>
          <w:rFonts w:ascii="宋体" w:eastAsia="宋体" w:hAnsi="宋体" w:hint="eastAsia"/>
        </w:rPr>
        <w:t>过盈连接</w:t>
      </w:r>
      <w:r w:rsidR="004835D8" w:rsidRPr="0028708B">
        <w:rPr>
          <w:rFonts w:asciiTheme="minorEastAsia" w:hAnsiTheme="minorEastAsia" w:hint="eastAsia"/>
          <w:szCs w:val="21"/>
        </w:rPr>
        <w:t>装配</w:t>
      </w:r>
      <w:r w:rsidR="00851DC8">
        <w:rPr>
          <w:rFonts w:ascii="宋体" w:eastAsia="宋体" w:hAnsi="宋体" w:hint="eastAsia"/>
        </w:rPr>
        <w:t>的</w:t>
      </w:r>
      <w:r w:rsidR="006650D1" w:rsidRPr="00B42C9E">
        <w:rPr>
          <w:rFonts w:ascii="宋体" w:eastAsia="宋体" w:hAnsi="宋体" w:hint="eastAsia"/>
        </w:rPr>
        <w:t>选用方式和确定方法</w:t>
      </w:r>
      <w:r w:rsidR="006650D1" w:rsidRPr="00AF56E6">
        <w:rPr>
          <w:rFonts w:hint="eastAsia"/>
        </w:rPr>
        <w:t>参考</w:t>
      </w:r>
      <w:r w:rsidR="006650D1" w:rsidRPr="00AF56E6">
        <w:rPr>
          <w:rFonts w:hint="eastAsia"/>
        </w:rPr>
        <w:t>GB/T 37400.10</w:t>
      </w:r>
      <w:r w:rsidR="003801A8">
        <w:rPr>
          <w:rFonts w:hint="eastAsia"/>
        </w:rPr>
        <w:t>-2019</w:t>
      </w:r>
      <w:r w:rsidR="00083054">
        <w:rPr>
          <w:rFonts w:hint="eastAsia"/>
        </w:rPr>
        <w:t>第</w:t>
      </w:r>
      <w:r w:rsidR="00083054">
        <w:rPr>
          <w:rFonts w:hint="eastAsia"/>
        </w:rPr>
        <w:t>5.6</w:t>
      </w:r>
      <w:r w:rsidR="00083054">
        <w:rPr>
          <w:rFonts w:hint="eastAsia"/>
        </w:rPr>
        <w:t>条之规定</w:t>
      </w:r>
      <w:r w:rsidR="006650D1">
        <w:rPr>
          <w:rFonts w:hint="eastAsia"/>
        </w:rPr>
        <w:t>执行</w:t>
      </w:r>
      <w:r w:rsidR="00AF56E6" w:rsidRPr="00AF56E6">
        <w:rPr>
          <w:rFonts w:hint="eastAsia"/>
        </w:rPr>
        <w:t>。</w:t>
      </w:r>
    </w:p>
    <w:p w14:paraId="06DBC20A" w14:textId="77777777" w:rsidR="003277D7" w:rsidRDefault="002A7D9A" w:rsidP="001005DB">
      <w:pPr>
        <w:pStyle w:val="2"/>
        <w:numPr>
          <w:ilvl w:val="1"/>
          <w:numId w:val="25"/>
        </w:numPr>
        <w:spacing w:before="0" w:after="0" w:line="415" w:lineRule="auto"/>
        <w:ind w:left="567"/>
        <w:rPr>
          <w:sz w:val="21"/>
          <w:szCs w:val="21"/>
        </w:rPr>
      </w:pPr>
      <w:bookmarkStart w:id="343" w:name="_Toc203382919"/>
      <w:r>
        <w:rPr>
          <w:rFonts w:hint="eastAsia"/>
          <w:sz w:val="21"/>
          <w:szCs w:val="21"/>
        </w:rPr>
        <w:t>典型部件</w:t>
      </w:r>
      <w:r>
        <w:rPr>
          <w:sz w:val="21"/>
          <w:szCs w:val="21"/>
        </w:rPr>
        <w:t>的装配</w:t>
      </w:r>
      <w:bookmarkEnd w:id="343"/>
    </w:p>
    <w:p w14:paraId="56C66890" w14:textId="77777777" w:rsidR="003277D7" w:rsidRDefault="003277D7">
      <w:pPr>
        <w:pStyle w:val="af4"/>
        <w:keepNext/>
        <w:keepLines/>
        <w:numPr>
          <w:ilvl w:val="1"/>
          <w:numId w:val="9"/>
        </w:numPr>
        <w:spacing w:before="120" w:after="120" w:line="415" w:lineRule="auto"/>
        <w:ind w:firstLineChars="0"/>
        <w:outlineLvl w:val="1"/>
        <w:rPr>
          <w:rFonts w:asciiTheme="majorHAnsi" w:eastAsiaTheme="majorEastAsia" w:hAnsiTheme="majorHAnsi" w:cstheme="majorBidi"/>
          <w:b/>
          <w:bCs/>
          <w:vanish/>
          <w:szCs w:val="21"/>
        </w:rPr>
      </w:pPr>
      <w:bookmarkStart w:id="344" w:name="_Toc184737392"/>
      <w:bookmarkStart w:id="345" w:name="_Toc184388085"/>
      <w:bookmarkStart w:id="346" w:name="_Toc184737078"/>
      <w:bookmarkStart w:id="347" w:name="_Toc178063658"/>
      <w:bookmarkStart w:id="348" w:name="_Toc177974481"/>
      <w:bookmarkStart w:id="349" w:name="_Toc177974423"/>
      <w:bookmarkStart w:id="350" w:name="_Toc177974960"/>
      <w:bookmarkStart w:id="351" w:name="_Toc177974701"/>
      <w:bookmarkStart w:id="352" w:name="_Toc177974837"/>
      <w:bookmarkStart w:id="353" w:name="_Toc177974754"/>
      <w:bookmarkStart w:id="354" w:name="_Toc184817411"/>
      <w:bookmarkStart w:id="355" w:name="_Toc177983758"/>
      <w:bookmarkStart w:id="356" w:name="_Toc177975172"/>
      <w:bookmarkStart w:id="357" w:name="_Toc177974912"/>
      <w:bookmarkStart w:id="358" w:name="_Toc191477063"/>
      <w:bookmarkStart w:id="359" w:name="_Toc191913899"/>
      <w:bookmarkStart w:id="360" w:name="_Toc191913968"/>
      <w:bookmarkStart w:id="361" w:name="_Toc191989431"/>
      <w:bookmarkStart w:id="362" w:name="_Toc203381765"/>
      <w:bookmarkStart w:id="363" w:name="_Toc203381871"/>
      <w:bookmarkStart w:id="364" w:name="_Toc203382920"/>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762C84C7" w14:textId="77777777" w:rsidR="003277D7" w:rsidRDefault="003277D7">
      <w:pPr>
        <w:pStyle w:val="af4"/>
        <w:keepNext/>
        <w:keepLines/>
        <w:numPr>
          <w:ilvl w:val="0"/>
          <w:numId w:val="13"/>
        </w:numPr>
        <w:spacing w:before="120" w:after="120" w:line="415" w:lineRule="auto"/>
        <w:ind w:firstLineChars="0"/>
        <w:outlineLvl w:val="1"/>
        <w:rPr>
          <w:rFonts w:asciiTheme="majorHAnsi" w:eastAsiaTheme="majorEastAsia" w:hAnsiTheme="majorHAnsi" w:cstheme="majorBidi"/>
          <w:b/>
          <w:bCs/>
          <w:vanish/>
          <w:szCs w:val="21"/>
        </w:rPr>
      </w:pPr>
      <w:bookmarkStart w:id="365" w:name="_Toc184737393"/>
      <w:bookmarkStart w:id="366" w:name="_Toc184388086"/>
      <w:bookmarkStart w:id="367" w:name="_Toc177974702"/>
      <w:bookmarkStart w:id="368" w:name="_Toc177974961"/>
      <w:bookmarkStart w:id="369" w:name="_Toc177974755"/>
      <w:bookmarkStart w:id="370" w:name="_Toc177974838"/>
      <w:bookmarkStart w:id="371" w:name="_Toc177983759"/>
      <w:bookmarkStart w:id="372" w:name="_Toc177974482"/>
      <w:bookmarkStart w:id="373" w:name="_Toc177974424"/>
      <w:bookmarkStart w:id="374" w:name="_Toc177974913"/>
      <w:bookmarkStart w:id="375" w:name="_Toc184817412"/>
      <w:bookmarkStart w:id="376" w:name="_Toc178063659"/>
      <w:bookmarkStart w:id="377" w:name="_Toc177975173"/>
      <w:bookmarkStart w:id="378" w:name="_Toc184737079"/>
      <w:bookmarkStart w:id="379" w:name="_Toc191477064"/>
      <w:bookmarkStart w:id="380" w:name="_Toc191913900"/>
      <w:bookmarkStart w:id="381" w:name="_Toc191913969"/>
      <w:bookmarkStart w:id="382" w:name="_Toc191989432"/>
      <w:bookmarkStart w:id="383" w:name="_Toc203381766"/>
      <w:bookmarkStart w:id="384" w:name="_Toc203381872"/>
      <w:bookmarkStart w:id="385" w:name="_Toc203382921"/>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77E88061" w14:textId="77777777" w:rsidR="003277D7" w:rsidRDefault="003277D7">
      <w:pPr>
        <w:pStyle w:val="af4"/>
        <w:keepNext/>
        <w:keepLines/>
        <w:numPr>
          <w:ilvl w:val="0"/>
          <w:numId w:val="13"/>
        </w:numPr>
        <w:spacing w:before="120" w:after="120" w:line="415" w:lineRule="auto"/>
        <w:ind w:firstLineChars="0"/>
        <w:outlineLvl w:val="1"/>
        <w:rPr>
          <w:rFonts w:asciiTheme="majorHAnsi" w:eastAsiaTheme="majorEastAsia" w:hAnsiTheme="majorHAnsi" w:cstheme="majorBidi"/>
          <w:b/>
          <w:bCs/>
          <w:vanish/>
          <w:szCs w:val="21"/>
        </w:rPr>
      </w:pPr>
      <w:bookmarkStart w:id="386" w:name="_Toc177974483"/>
      <w:bookmarkStart w:id="387" w:name="_Toc177974962"/>
      <w:bookmarkStart w:id="388" w:name="_Toc184737080"/>
      <w:bookmarkStart w:id="389" w:name="_Toc177974839"/>
      <w:bookmarkStart w:id="390" w:name="_Toc184817413"/>
      <w:bookmarkStart w:id="391" w:name="_Toc177974703"/>
      <w:bookmarkStart w:id="392" w:name="_Toc177983760"/>
      <w:bookmarkStart w:id="393" w:name="_Toc184737394"/>
      <w:bookmarkStart w:id="394" w:name="_Toc177974425"/>
      <w:bookmarkStart w:id="395" w:name="_Toc177974756"/>
      <w:bookmarkStart w:id="396" w:name="_Toc177974914"/>
      <w:bookmarkStart w:id="397" w:name="_Toc177975174"/>
      <w:bookmarkStart w:id="398" w:name="_Toc184388087"/>
      <w:bookmarkStart w:id="399" w:name="_Toc178063660"/>
      <w:bookmarkStart w:id="400" w:name="_Toc191477065"/>
      <w:bookmarkStart w:id="401" w:name="_Toc191913901"/>
      <w:bookmarkStart w:id="402" w:name="_Toc191913970"/>
      <w:bookmarkStart w:id="403" w:name="_Toc191989433"/>
      <w:bookmarkStart w:id="404" w:name="_Toc203381767"/>
      <w:bookmarkStart w:id="405" w:name="_Toc203381873"/>
      <w:bookmarkStart w:id="406" w:name="_Toc203382922"/>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5627E9BB" w14:textId="77777777" w:rsidR="003277D7" w:rsidRDefault="003277D7">
      <w:pPr>
        <w:pStyle w:val="af4"/>
        <w:keepNext/>
        <w:keepLines/>
        <w:numPr>
          <w:ilvl w:val="0"/>
          <w:numId w:val="13"/>
        </w:numPr>
        <w:spacing w:before="120" w:after="120" w:line="415" w:lineRule="auto"/>
        <w:ind w:firstLineChars="0"/>
        <w:outlineLvl w:val="1"/>
        <w:rPr>
          <w:rFonts w:asciiTheme="majorHAnsi" w:eastAsiaTheme="majorEastAsia" w:hAnsiTheme="majorHAnsi" w:cstheme="majorBidi"/>
          <w:b/>
          <w:bCs/>
          <w:vanish/>
          <w:szCs w:val="21"/>
        </w:rPr>
      </w:pPr>
      <w:bookmarkStart w:id="407" w:name="_Toc177974426"/>
      <w:bookmarkStart w:id="408" w:name="_Toc184737081"/>
      <w:bookmarkStart w:id="409" w:name="_Toc177974915"/>
      <w:bookmarkStart w:id="410" w:name="_Toc184388088"/>
      <w:bookmarkStart w:id="411" w:name="_Toc177974840"/>
      <w:bookmarkStart w:id="412" w:name="_Toc177983761"/>
      <w:bookmarkStart w:id="413" w:name="_Toc177974704"/>
      <w:bookmarkStart w:id="414" w:name="_Toc184817414"/>
      <w:bookmarkStart w:id="415" w:name="_Toc177974757"/>
      <w:bookmarkStart w:id="416" w:name="_Toc177974484"/>
      <w:bookmarkStart w:id="417" w:name="_Toc178063661"/>
      <w:bookmarkStart w:id="418" w:name="_Toc184737395"/>
      <w:bookmarkStart w:id="419" w:name="_Toc177974963"/>
      <w:bookmarkStart w:id="420" w:name="_Toc177975175"/>
      <w:bookmarkStart w:id="421" w:name="_Toc191477066"/>
      <w:bookmarkStart w:id="422" w:name="_Toc191913902"/>
      <w:bookmarkStart w:id="423" w:name="_Toc191913971"/>
      <w:bookmarkStart w:id="424" w:name="_Toc191989434"/>
      <w:bookmarkStart w:id="425" w:name="_Toc203381768"/>
      <w:bookmarkStart w:id="426" w:name="_Toc203381874"/>
      <w:bookmarkStart w:id="427" w:name="_Toc203382923"/>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7F4CFC85" w14:textId="77777777" w:rsidR="003277D7" w:rsidRDefault="003277D7">
      <w:pPr>
        <w:pStyle w:val="af4"/>
        <w:keepNext/>
        <w:keepLines/>
        <w:numPr>
          <w:ilvl w:val="1"/>
          <w:numId w:val="13"/>
        </w:numPr>
        <w:spacing w:before="120" w:after="120" w:line="415" w:lineRule="auto"/>
        <w:ind w:firstLineChars="0"/>
        <w:outlineLvl w:val="1"/>
        <w:rPr>
          <w:rFonts w:asciiTheme="majorHAnsi" w:eastAsiaTheme="majorEastAsia" w:hAnsiTheme="majorHAnsi" w:cstheme="majorBidi"/>
          <w:b/>
          <w:bCs/>
          <w:vanish/>
          <w:szCs w:val="21"/>
        </w:rPr>
      </w:pPr>
      <w:bookmarkStart w:id="428" w:name="_Toc184388089"/>
      <w:bookmarkStart w:id="429" w:name="_Toc178063662"/>
      <w:bookmarkStart w:id="430" w:name="_Toc177983762"/>
      <w:bookmarkStart w:id="431" w:name="_Toc177974485"/>
      <w:bookmarkStart w:id="432" w:name="_Toc177974705"/>
      <w:bookmarkStart w:id="433" w:name="_Toc177974758"/>
      <w:bookmarkStart w:id="434" w:name="_Toc184737396"/>
      <w:bookmarkStart w:id="435" w:name="_Toc177975176"/>
      <w:bookmarkStart w:id="436" w:name="_Toc177974964"/>
      <w:bookmarkStart w:id="437" w:name="_Toc177974841"/>
      <w:bookmarkStart w:id="438" w:name="_Toc177974916"/>
      <w:bookmarkStart w:id="439" w:name="_Toc177974427"/>
      <w:bookmarkStart w:id="440" w:name="_Toc184817415"/>
      <w:bookmarkStart w:id="441" w:name="_Toc184737082"/>
      <w:bookmarkStart w:id="442" w:name="_Toc191477067"/>
      <w:bookmarkStart w:id="443" w:name="_Toc191913903"/>
      <w:bookmarkStart w:id="444" w:name="_Toc191913972"/>
      <w:bookmarkStart w:id="445" w:name="_Toc191989435"/>
      <w:bookmarkStart w:id="446" w:name="_Toc203381769"/>
      <w:bookmarkStart w:id="447" w:name="_Toc203381875"/>
      <w:bookmarkStart w:id="448" w:name="_Toc203382924"/>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23E99485" w14:textId="77777777" w:rsidR="003277D7" w:rsidRDefault="003277D7">
      <w:pPr>
        <w:pStyle w:val="af4"/>
        <w:keepNext/>
        <w:keepLines/>
        <w:numPr>
          <w:ilvl w:val="1"/>
          <w:numId w:val="13"/>
        </w:numPr>
        <w:spacing w:before="120" w:after="120" w:line="415" w:lineRule="auto"/>
        <w:ind w:firstLineChars="0"/>
        <w:outlineLvl w:val="1"/>
        <w:rPr>
          <w:rFonts w:asciiTheme="majorHAnsi" w:eastAsiaTheme="majorEastAsia" w:hAnsiTheme="majorHAnsi" w:cstheme="majorBidi"/>
          <w:b/>
          <w:bCs/>
          <w:vanish/>
          <w:szCs w:val="21"/>
        </w:rPr>
      </w:pPr>
      <w:bookmarkStart w:id="449" w:name="_Toc177975177"/>
      <w:bookmarkStart w:id="450" w:name="_Toc177974759"/>
      <w:bookmarkStart w:id="451" w:name="_Toc177974706"/>
      <w:bookmarkStart w:id="452" w:name="_Toc177974486"/>
      <w:bookmarkStart w:id="453" w:name="_Toc177974917"/>
      <w:bookmarkStart w:id="454" w:name="_Toc177983763"/>
      <w:bookmarkStart w:id="455" w:name="_Toc184737083"/>
      <w:bookmarkStart w:id="456" w:name="_Toc178063663"/>
      <w:bookmarkStart w:id="457" w:name="_Toc184817416"/>
      <w:bookmarkStart w:id="458" w:name="_Toc177974428"/>
      <w:bookmarkStart w:id="459" w:name="_Toc184737397"/>
      <w:bookmarkStart w:id="460" w:name="_Toc177974965"/>
      <w:bookmarkStart w:id="461" w:name="_Toc184388090"/>
      <w:bookmarkStart w:id="462" w:name="_Toc177974842"/>
      <w:bookmarkStart w:id="463" w:name="_Toc191477068"/>
      <w:bookmarkStart w:id="464" w:name="_Toc191913904"/>
      <w:bookmarkStart w:id="465" w:name="_Toc191913973"/>
      <w:bookmarkStart w:id="466" w:name="_Toc191989436"/>
      <w:bookmarkStart w:id="467" w:name="_Toc203381770"/>
      <w:bookmarkStart w:id="468" w:name="_Toc203381876"/>
      <w:bookmarkStart w:id="469" w:name="_Toc203382925"/>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626EE20F" w14:textId="77777777" w:rsidR="003277D7" w:rsidRDefault="003277D7">
      <w:pPr>
        <w:pStyle w:val="af4"/>
        <w:keepNext/>
        <w:keepLines/>
        <w:numPr>
          <w:ilvl w:val="1"/>
          <w:numId w:val="13"/>
        </w:numPr>
        <w:spacing w:before="120" w:after="120" w:line="415" w:lineRule="auto"/>
        <w:ind w:firstLineChars="0"/>
        <w:outlineLvl w:val="1"/>
        <w:rPr>
          <w:rFonts w:asciiTheme="majorHAnsi" w:eastAsiaTheme="majorEastAsia" w:hAnsiTheme="majorHAnsi" w:cstheme="majorBidi"/>
          <w:b/>
          <w:bCs/>
          <w:vanish/>
          <w:szCs w:val="21"/>
        </w:rPr>
      </w:pPr>
      <w:bookmarkStart w:id="470" w:name="_Toc184737084"/>
      <w:bookmarkStart w:id="471" w:name="_Toc184817417"/>
      <w:bookmarkStart w:id="472" w:name="_Toc184737398"/>
      <w:bookmarkStart w:id="473" w:name="_Toc177974707"/>
      <w:bookmarkStart w:id="474" w:name="_Toc177983764"/>
      <w:bookmarkStart w:id="475" w:name="_Toc178063664"/>
      <w:bookmarkStart w:id="476" w:name="_Toc177974487"/>
      <w:bookmarkStart w:id="477" w:name="_Toc177975178"/>
      <w:bookmarkStart w:id="478" w:name="_Toc184388091"/>
      <w:bookmarkStart w:id="479" w:name="_Toc177974966"/>
      <w:bookmarkStart w:id="480" w:name="_Toc177974760"/>
      <w:bookmarkStart w:id="481" w:name="_Toc177974843"/>
      <w:bookmarkStart w:id="482" w:name="_Toc177974429"/>
      <w:bookmarkStart w:id="483" w:name="_Toc177974918"/>
      <w:bookmarkStart w:id="484" w:name="_Toc191477069"/>
      <w:bookmarkStart w:id="485" w:name="_Toc191913905"/>
      <w:bookmarkStart w:id="486" w:name="_Toc191913974"/>
      <w:bookmarkStart w:id="487" w:name="_Toc191989437"/>
      <w:bookmarkStart w:id="488" w:name="_Toc203381771"/>
      <w:bookmarkStart w:id="489" w:name="_Toc203381877"/>
      <w:bookmarkStart w:id="490" w:name="_Toc203382926"/>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559A84DD" w14:textId="77777777" w:rsidR="003277D7" w:rsidRDefault="003277D7">
      <w:pPr>
        <w:pStyle w:val="af4"/>
        <w:keepNext/>
        <w:keepLines/>
        <w:numPr>
          <w:ilvl w:val="1"/>
          <w:numId w:val="1"/>
        </w:numPr>
        <w:spacing w:before="260" w:after="260" w:line="416" w:lineRule="auto"/>
        <w:ind w:firstLineChars="0"/>
        <w:outlineLvl w:val="1"/>
        <w:rPr>
          <w:rFonts w:asciiTheme="majorHAnsi" w:eastAsiaTheme="majorEastAsia" w:hAnsiTheme="majorHAnsi" w:cstheme="majorBidi"/>
          <w:b/>
          <w:bCs/>
          <w:vanish/>
          <w:sz w:val="32"/>
          <w:szCs w:val="32"/>
        </w:rPr>
      </w:pPr>
      <w:bookmarkStart w:id="491" w:name="_Toc177975179"/>
      <w:bookmarkStart w:id="492" w:name="_Toc177974919"/>
      <w:bookmarkStart w:id="493" w:name="_Toc177983765"/>
      <w:bookmarkStart w:id="494" w:name="_Toc184737399"/>
      <w:bookmarkStart w:id="495" w:name="_Toc178063665"/>
      <w:bookmarkStart w:id="496" w:name="_Toc177974967"/>
      <w:bookmarkStart w:id="497" w:name="_Toc184388092"/>
      <w:bookmarkStart w:id="498" w:name="_Toc177974708"/>
      <w:bookmarkStart w:id="499" w:name="_Toc177974761"/>
      <w:bookmarkStart w:id="500" w:name="_Toc184737085"/>
      <w:bookmarkStart w:id="501" w:name="_Toc184817418"/>
      <w:bookmarkStart w:id="502" w:name="_Toc177974844"/>
      <w:bookmarkStart w:id="503" w:name="_Toc191477070"/>
      <w:bookmarkStart w:id="504" w:name="_Toc191913906"/>
      <w:bookmarkStart w:id="505" w:name="_Toc191913975"/>
      <w:bookmarkStart w:id="506" w:name="_Toc191989438"/>
      <w:bookmarkStart w:id="507" w:name="_Toc203381772"/>
      <w:bookmarkStart w:id="508" w:name="_Toc203381878"/>
      <w:bookmarkStart w:id="509" w:name="_Toc203382927"/>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1462CD67" w14:textId="77777777" w:rsidR="003277D7" w:rsidRDefault="003277D7">
      <w:pPr>
        <w:pStyle w:val="af4"/>
        <w:keepNext/>
        <w:keepLines/>
        <w:numPr>
          <w:ilvl w:val="1"/>
          <w:numId w:val="1"/>
        </w:numPr>
        <w:spacing w:before="260" w:after="260" w:line="416" w:lineRule="auto"/>
        <w:ind w:firstLineChars="0"/>
        <w:outlineLvl w:val="1"/>
        <w:rPr>
          <w:rFonts w:asciiTheme="majorHAnsi" w:eastAsiaTheme="majorEastAsia" w:hAnsiTheme="majorHAnsi" w:cstheme="majorBidi"/>
          <w:b/>
          <w:bCs/>
          <w:vanish/>
          <w:sz w:val="32"/>
          <w:szCs w:val="32"/>
        </w:rPr>
      </w:pPr>
      <w:bookmarkStart w:id="510" w:name="_Toc177975180"/>
      <w:bookmarkStart w:id="511" w:name="_Toc184817419"/>
      <w:bookmarkStart w:id="512" w:name="_Toc177974845"/>
      <w:bookmarkStart w:id="513" w:name="_Toc184737400"/>
      <w:bookmarkStart w:id="514" w:name="_Toc177974762"/>
      <w:bookmarkStart w:id="515" w:name="_Toc177974968"/>
      <w:bookmarkStart w:id="516" w:name="_Toc178063666"/>
      <w:bookmarkStart w:id="517" w:name="_Toc184737086"/>
      <w:bookmarkStart w:id="518" w:name="_Toc184388093"/>
      <w:bookmarkStart w:id="519" w:name="_Toc177974709"/>
      <w:bookmarkStart w:id="520" w:name="_Toc177983766"/>
      <w:bookmarkStart w:id="521" w:name="_Toc177974920"/>
      <w:bookmarkStart w:id="522" w:name="_Toc191477071"/>
      <w:bookmarkStart w:id="523" w:name="_Toc191913907"/>
      <w:bookmarkStart w:id="524" w:name="_Toc191913976"/>
      <w:bookmarkStart w:id="525" w:name="_Toc191989439"/>
      <w:bookmarkStart w:id="526" w:name="_Toc203381773"/>
      <w:bookmarkStart w:id="527" w:name="_Toc203381879"/>
      <w:bookmarkStart w:id="528" w:name="_Toc203382928"/>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7764B306" w14:textId="77777777" w:rsidR="003277D7" w:rsidRDefault="003277D7">
      <w:pPr>
        <w:pStyle w:val="af4"/>
        <w:keepNext/>
        <w:keepLines/>
        <w:numPr>
          <w:ilvl w:val="0"/>
          <w:numId w:val="14"/>
        </w:numPr>
        <w:spacing w:before="260" w:after="260" w:line="416" w:lineRule="auto"/>
        <w:ind w:firstLineChars="0"/>
        <w:outlineLvl w:val="1"/>
        <w:rPr>
          <w:rFonts w:asciiTheme="majorHAnsi" w:eastAsiaTheme="majorEastAsia" w:hAnsiTheme="majorHAnsi" w:cstheme="majorBidi"/>
          <w:b/>
          <w:bCs/>
          <w:vanish/>
          <w:sz w:val="32"/>
          <w:szCs w:val="32"/>
        </w:rPr>
      </w:pPr>
      <w:bookmarkStart w:id="529" w:name="_Toc177974710"/>
      <w:bookmarkStart w:id="530" w:name="_Toc184388094"/>
      <w:bookmarkStart w:id="531" w:name="_Toc177974969"/>
      <w:bookmarkStart w:id="532" w:name="_Toc178063667"/>
      <w:bookmarkStart w:id="533" w:name="_Toc177974763"/>
      <w:bookmarkStart w:id="534" w:name="_Toc177975181"/>
      <w:bookmarkStart w:id="535" w:name="_Toc177974921"/>
      <w:bookmarkStart w:id="536" w:name="_Toc177974846"/>
      <w:bookmarkStart w:id="537" w:name="_Toc184817420"/>
      <w:bookmarkStart w:id="538" w:name="_Toc184737401"/>
      <w:bookmarkStart w:id="539" w:name="_Toc177983767"/>
      <w:bookmarkStart w:id="540" w:name="_Toc184737087"/>
      <w:bookmarkStart w:id="541" w:name="_Toc191477072"/>
      <w:bookmarkStart w:id="542" w:name="_Toc191913908"/>
      <w:bookmarkStart w:id="543" w:name="_Toc191913977"/>
      <w:bookmarkStart w:id="544" w:name="_Toc191989440"/>
      <w:bookmarkStart w:id="545" w:name="_Toc203381774"/>
      <w:bookmarkStart w:id="546" w:name="_Toc203381880"/>
      <w:bookmarkStart w:id="547" w:name="_Toc203382929"/>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20C04EBB" w14:textId="77777777" w:rsidR="003277D7" w:rsidRDefault="003277D7">
      <w:pPr>
        <w:pStyle w:val="af4"/>
        <w:keepNext/>
        <w:keepLines/>
        <w:numPr>
          <w:ilvl w:val="0"/>
          <w:numId w:val="14"/>
        </w:numPr>
        <w:spacing w:before="260" w:after="260" w:line="416" w:lineRule="auto"/>
        <w:ind w:firstLineChars="0"/>
        <w:outlineLvl w:val="1"/>
        <w:rPr>
          <w:rFonts w:asciiTheme="majorHAnsi" w:eastAsiaTheme="majorEastAsia" w:hAnsiTheme="majorHAnsi" w:cstheme="majorBidi"/>
          <w:b/>
          <w:bCs/>
          <w:vanish/>
          <w:sz w:val="32"/>
          <w:szCs w:val="32"/>
        </w:rPr>
      </w:pPr>
      <w:bookmarkStart w:id="548" w:name="_Toc177974711"/>
      <w:bookmarkStart w:id="549" w:name="_Toc177974970"/>
      <w:bookmarkStart w:id="550" w:name="_Toc177974922"/>
      <w:bookmarkStart w:id="551" w:name="_Toc177974847"/>
      <w:bookmarkStart w:id="552" w:name="_Toc177974764"/>
      <w:bookmarkStart w:id="553" w:name="_Toc177983768"/>
      <w:bookmarkStart w:id="554" w:name="_Toc184737402"/>
      <w:bookmarkStart w:id="555" w:name="_Toc184817421"/>
      <w:bookmarkStart w:id="556" w:name="_Toc177975182"/>
      <w:bookmarkStart w:id="557" w:name="_Toc184388095"/>
      <w:bookmarkStart w:id="558" w:name="_Toc178063668"/>
      <w:bookmarkStart w:id="559" w:name="_Toc184737088"/>
      <w:bookmarkStart w:id="560" w:name="_Toc191477073"/>
      <w:bookmarkStart w:id="561" w:name="_Toc191913909"/>
      <w:bookmarkStart w:id="562" w:name="_Toc191913978"/>
      <w:bookmarkStart w:id="563" w:name="_Toc191989441"/>
      <w:bookmarkStart w:id="564" w:name="_Toc203381775"/>
      <w:bookmarkStart w:id="565" w:name="_Toc203381881"/>
      <w:bookmarkStart w:id="566" w:name="_Toc203382930"/>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6832F254" w14:textId="77777777" w:rsidR="003277D7" w:rsidRDefault="003277D7">
      <w:pPr>
        <w:pStyle w:val="af4"/>
        <w:keepNext/>
        <w:keepLines/>
        <w:numPr>
          <w:ilvl w:val="0"/>
          <w:numId w:val="14"/>
        </w:numPr>
        <w:spacing w:before="260" w:after="260" w:line="416" w:lineRule="auto"/>
        <w:ind w:firstLineChars="0"/>
        <w:outlineLvl w:val="1"/>
        <w:rPr>
          <w:rFonts w:asciiTheme="majorHAnsi" w:eastAsiaTheme="majorEastAsia" w:hAnsiTheme="majorHAnsi" w:cstheme="majorBidi"/>
          <w:b/>
          <w:bCs/>
          <w:vanish/>
          <w:sz w:val="32"/>
          <w:szCs w:val="32"/>
        </w:rPr>
      </w:pPr>
      <w:bookmarkStart w:id="567" w:name="_Toc177983769"/>
      <w:bookmarkStart w:id="568" w:name="_Toc184737089"/>
      <w:bookmarkStart w:id="569" w:name="_Toc177974923"/>
      <w:bookmarkStart w:id="570" w:name="_Toc184737403"/>
      <w:bookmarkStart w:id="571" w:name="_Toc184817422"/>
      <w:bookmarkStart w:id="572" w:name="_Toc178063669"/>
      <w:bookmarkStart w:id="573" w:name="_Toc177974848"/>
      <w:bookmarkStart w:id="574" w:name="_Toc177974971"/>
      <w:bookmarkStart w:id="575" w:name="_Toc184388096"/>
      <w:bookmarkStart w:id="576" w:name="_Toc177974765"/>
      <w:bookmarkStart w:id="577" w:name="_Toc177974712"/>
      <w:bookmarkStart w:id="578" w:name="_Toc177975183"/>
      <w:bookmarkStart w:id="579" w:name="_Toc191477074"/>
      <w:bookmarkStart w:id="580" w:name="_Toc191913910"/>
      <w:bookmarkStart w:id="581" w:name="_Toc191913979"/>
      <w:bookmarkStart w:id="582" w:name="_Toc191989442"/>
      <w:bookmarkStart w:id="583" w:name="_Toc203381776"/>
      <w:bookmarkStart w:id="584" w:name="_Toc203381882"/>
      <w:bookmarkStart w:id="585" w:name="_Toc203382931"/>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3A22A75D" w14:textId="77777777" w:rsidR="003277D7" w:rsidRDefault="003277D7">
      <w:pPr>
        <w:pStyle w:val="af4"/>
        <w:keepNext/>
        <w:keepLines/>
        <w:numPr>
          <w:ilvl w:val="1"/>
          <w:numId w:val="14"/>
        </w:numPr>
        <w:spacing w:before="260" w:after="260" w:line="416" w:lineRule="auto"/>
        <w:ind w:firstLineChars="0"/>
        <w:outlineLvl w:val="1"/>
        <w:rPr>
          <w:rFonts w:asciiTheme="majorHAnsi" w:eastAsiaTheme="majorEastAsia" w:hAnsiTheme="majorHAnsi" w:cstheme="majorBidi"/>
          <w:b/>
          <w:bCs/>
          <w:vanish/>
          <w:sz w:val="32"/>
          <w:szCs w:val="32"/>
        </w:rPr>
      </w:pPr>
      <w:bookmarkStart w:id="586" w:name="_Toc177974972"/>
      <w:bookmarkStart w:id="587" w:name="_Toc177975184"/>
      <w:bookmarkStart w:id="588" w:name="_Toc177983770"/>
      <w:bookmarkStart w:id="589" w:name="_Toc177974924"/>
      <w:bookmarkStart w:id="590" w:name="_Toc177974849"/>
      <w:bookmarkStart w:id="591" w:name="_Toc184388097"/>
      <w:bookmarkStart w:id="592" w:name="_Toc184737090"/>
      <w:bookmarkStart w:id="593" w:name="_Toc177974713"/>
      <w:bookmarkStart w:id="594" w:name="_Toc177974766"/>
      <w:bookmarkStart w:id="595" w:name="_Toc178063670"/>
      <w:bookmarkStart w:id="596" w:name="_Toc184737404"/>
      <w:bookmarkStart w:id="597" w:name="_Toc184817423"/>
      <w:bookmarkStart w:id="598" w:name="_Toc191477075"/>
      <w:bookmarkStart w:id="599" w:name="_Toc191913911"/>
      <w:bookmarkStart w:id="600" w:name="_Toc191913980"/>
      <w:bookmarkStart w:id="601" w:name="_Toc191989443"/>
      <w:bookmarkStart w:id="602" w:name="_Toc203381777"/>
      <w:bookmarkStart w:id="603" w:name="_Toc203381883"/>
      <w:bookmarkStart w:id="604" w:name="_Toc20338293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14:paraId="3D7B9ABC" w14:textId="77777777" w:rsidR="003277D7" w:rsidRDefault="003277D7">
      <w:pPr>
        <w:pStyle w:val="af4"/>
        <w:keepNext/>
        <w:keepLines/>
        <w:numPr>
          <w:ilvl w:val="1"/>
          <w:numId w:val="14"/>
        </w:numPr>
        <w:spacing w:before="260" w:after="260" w:line="416" w:lineRule="auto"/>
        <w:ind w:firstLineChars="0"/>
        <w:outlineLvl w:val="1"/>
        <w:rPr>
          <w:rFonts w:asciiTheme="majorHAnsi" w:eastAsiaTheme="majorEastAsia" w:hAnsiTheme="majorHAnsi" w:cstheme="majorBidi"/>
          <w:b/>
          <w:bCs/>
          <w:vanish/>
          <w:sz w:val="32"/>
          <w:szCs w:val="32"/>
        </w:rPr>
      </w:pPr>
      <w:bookmarkStart w:id="605" w:name="_Toc177974850"/>
      <w:bookmarkStart w:id="606" w:name="_Toc177983771"/>
      <w:bookmarkStart w:id="607" w:name="_Toc184388098"/>
      <w:bookmarkStart w:id="608" w:name="_Toc177974925"/>
      <w:bookmarkStart w:id="609" w:name="_Toc178063671"/>
      <w:bookmarkStart w:id="610" w:name="_Toc177974714"/>
      <w:bookmarkStart w:id="611" w:name="_Toc177975185"/>
      <w:bookmarkStart w:id="612" w:name="_Toc184737091"/>
      <w:bookmarkStart w:id="613" w:name="_Toc177974767"/>
      <w:bookmarkStart w:id="614" w:name="_Toc184817424"/>
      <w:bookmarkStart w:id="615" w:name="_Toc184737405"/>
      <w:bookmarkStart w:id="616" w:name="_Toc177974973"/>
      <w:bookmarkStart w:id="617" w:name="_Toc191477076"/>
      <w:bookmarkStart w:id="618" w:name="_Toc191913912"/>
      <w:bookmarkStart w:id="619" w:name="_Toc191913981"/>
      <w:bookmarkStart w:id="620" w:name="_Toc191989444"/>
      <w:bookmarkStart w:id="621" w:name="_Toc203381778"/>
      <w:bookmarkStart w:id="622" w:name="_Toc203381884"/>
      <w:bookmarkStart w:id="623" w:name="_Toc203382933"/>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7A9B7F67" w14:textId="77777777" w:rsidR="003277D7" w:rsidRDefault="003277D7">
      <w:pPr>
        <w:pStyle w:val="af4"/>
        <w:keepNext/>
        <w:keepLines/>
        <w:numPr>
          <w:ilvl w:val="1"/>
          <w:numId w:val="14"/>
        </w:numPr>
        <w:spacing w:before="260" w:after="260" w:line="416" w:lineRule="auto"/>
        <w:ind w:firstLineChars="0"/>
        <w:outlineLvl w:val="1"/>
        <w:rPr>
          <w:rFonts w:asciiTheme="majorHAnsi" w:eastAsiaTheme="majorEastAsia" w:hAnsiTheme="majorHAnsi" w:cstheme="majorBidi"/>
          <w:b/>
          <w:bCs/>
          <w:vanish/>
          <w:sz w:val="32"/>
          <w:szCs w:val="32"/>
        </w:rPr>
      </w:pPr>
      <w:bookmarkStart w:id="624" w:name="_Toc184737092"/>
      <w:bookmarkStart w:id="625" w:name="_Toc177974768"/>
      <w:bookmarkStart w:id="626" w:name="_Toc184817425"/>
      <w:bookmarkStart w:id="627" w:name="_Toc177974715"/>
      <w:bookmarkStart w:id="628" w:name="_Toc177974851"/>
      <w:bookmarkStart w:id="629" w:name="_Toc177983772"/>
      <w:bookmarkStart w:id="630" w:name="_Toc177974926"/>
      <w:bookmarkStart w:id="631" w:name="_Toc177974974"/>
      <w:bookmarkStart w:id="632" w:name="_Toc178063672"/>
      <w:bookmarkStart w:id="633" w:name="_Toc177975186"/>
      <w:bookmarkStart w:id="634" w:name="_Toc184388099"/>
      <w:bookmarkStart w:id="635" w:name="_Toc184737406"/>
      <w:bookmarkStart w:id="636" w:name="_Toc191477077"/>
      <w:bookmarkStart w:id="637" w:name="_Toc191913913"/>
      <w:bookmarkStart w:id="638" w:name="_Toc191913982"/>
      <w:bookmarkStart w:id="639" w:name="_Toc191989445"/>
      <w:bookmarkStart w:id="640" w:name="_Toc203381779"/>
      <w:bookmarkStart w:id="641" w:name="_Toc203381885"/>
      <w:bookmarkStart w:id="642" w:name="_Toc203382934"/>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37AFBABF" w14:textId="77777777" w:rsidR="003277D7" w:rsidRPr="00B42C9E" w:rsidRDefault="002A7D9A">
      <w:pPr>
        <w:pStyle w:val="af4"/>
        <w:numPr>
          <w:ilvl w:val="2"/>
          <w:numId w:val="14"/>
        </w:numPr>
        <w:spacing w:line="360" w:lineRule="auto"/>
        <w:ind w:left="567" w:firstLineChars="0"/>
        <w:rPr>
          <w:b/>
          <w:bCs/>
        </w:rPr>
      </w:pPr>
      <w:r w:rsidRPr="00B42C9E">
        <w:rPr>
          <w:rFonts w:hint="eastAsia"/>
          <w:b/>
          <w:bCs/>
        </w:rPr>
        <w:t>齿轮件</w:t>
      </w:r>
    </w:p>
    <w:p w14:paraId="022E8221" w14:textId="61B5D9D4" w:rsidR="003277D7" w:rsidRPr="00B42C9E" w:rsidRDefault="002A7D9A">
      <w:pPr>
        <w:pStyle w:val="af4"/>
        <w:ind w:firstLineChars="0"/>
      </w:pPr>
      <w:r w:rsidRPr="00B42C9E">
        <w:rPr>
          <w:rFonts w:hint="eastAsia"/>
        </w:rPr>
        <w:t>——</w:t>
      </w:r>
      <w:r w:rsidR="00112CBF">
        <w:rPr>
          <w:rFonts w:hint="eastAsia"/>
        </w:rPr>
        <w:t>空心</w:t>
      </w:r>
      <w:r w:rsidRPr="00B42C9E">
        <w:rPr>
          <w:rFonts w:hint="eastAsia"/>
        </w:rPr>
        <w:t>齿</w:t>
      </w:r>
      <w:r w:rsidRPr="00B42C9E">
        <w:rPr>
          <w:rFonts w:hint="eastAsia"/>
          <w:spacing w:val="-2"/>
        </w:rPr>
        <w:t>轮</w:t>
      </w:r>
      <w:r w:rsidRPr="00B42C9E">
        <w:rPr>
          <w:rFonts w:hint="eastAsia"/>
        </w:rPr>
        <w:t>和轴类</w:t>
      </w:r>
      <w:r w:rsidR="00452BFB">
        <w:rPr>
          <w:rFonts w:hint="eastAsia"/>
        </w:rPr>
        <w:t>之间</w:t>
      </w:r>
      <w:r w:rsidR="00112CBF">
        <w:rPr>
          <w:rFonts w:hint="eastAsia"/>
        </w:rPr>
        <w:t>采用</w:t>
      </w:r>
      <w:r w:rsidR="00452BFB">
        <w:rPr>
          <w:rFonts w:hint="eastAsia"/>
        </w:rPr>
        <w:t>的</w:t>
      </w:r>
      <w:r w:rsidRPr="00B42C9E">
        <w:rPr>
          <w:rFonts w:ascii="宋体" w:eastAsia="宋体" w:hAnsi="宋体" w:hint="eastAsia"/>
        </w:rPr>
        <w:t>过盈</w:t>
      </w:r>
      <w:r w:rsidR="00112CBF">
        <w:rPr>
          <w:rFonts w:ascii="宋体" w:eastAsia="宋体" w:hAnsi="宋体" w:hint="eastAsia"/>
        </w:rPr>
        <w:t>连接</w:t>
      </w:r>
      <w:r w:rsidR="00452BFB">
        <w:rPr>
          <w:rFonts w:ascii="宋体" w:eastAsia="宋体" w:hAnsi="宋体" w:hint="eastAsia"/>
        </w:rPr>
        <w:t>应选用</w:t>
      </w:r>
      <w:r w:rsidRPr="00B42C9E">
        <w:rPr>
          <w:rFonts w:ascii="宋体" w:eastAsia="宋体" w:hAnsi="宋体" w:hint="eastAsia"/>
        </w:rPr>
        <w:t>热装</w:t>
      </w:r>
      <w:r w:rsidR="00452BFB">
        <w:rPr>
          <w:rFonts w:ascii="宋体" w:eastAsia="宋体" w:hAnsi="宋体" w:hint="eastAsia"/>
        </w:rPr>
        <w:t>或</w:t>
      </w:r>
      <w:r w:rsidRPr="00B42C9E">
        <w:rPr>
          <w:rFonts w:ascii="宋体" w:eastAsia="宋体" w:hAnsi="宋体" w:hint="eastAsia"/>
        </w:rPr>
        <w:t>冷装方式，</w:t>
      </w:r>
      <w:r w:rsidR="00427A6C" w:rsidRPr="00AF56E6">
        <w:rPr>
          <w:rFonts w:hint="eastAsia"/>
        </w:rPr>
        <w:t>参考</w:t>
      </w:r>
      <w:r w:rsidR="00427A6C" w:rsidRPr="00AF56E6">
        <w:rPr>
          <w:rFonts w:hint="eastAsia"/>
        </w:rPr>
        <w:t>GB/T 37400.10</w:t>
      </w:r>
      <w:r w:rsidR="003A3DEE">
        <w:rPr>
          <w:rFonts w:hint="eastAsia"/>
        </w:rPr>
        <w:t>-</w:t>
      </w:r>
      <w:r w:rsidR="003F013D">
        <w:rPr>
          <w:rFonts w:hint="eastAsia"/>
        </w:rPr>
        <w:t>2019</w:t>
      </w:r>
      <w:r w:rsidR="001175D9">
        <w:rPr>
          <w:rFonts w:hint="eastAsia"/>
        </w:rPr>
        <w:t>第</w:t>
      </w:r>
      <w:r w:rsidR="001175D9">
        <w:rPr>
          <w:rFonts w:hint="eastAsia"/>
        </w:rPr>
        <w:t>6.3</w:t>
      </w:r>
      <w:r w:rsidR="001175D9">
        <w:rPr>
          <w:rFonts w:hint="eastAsia"/>
        </w:rPr>
        <w:t>条</w:t>
      </w:r>
      <w:r w:rsidR="00452BFB">
        <w:rPr>
          <w:rFonts w:hint="eastAsia"/>
        </w:rPr>
        <w:t>的</w:t>
      </w:r>
      <w:r w:rsidR="001175D9">
        <w:rPr>
          <w:rFonts w:hint="eastAsia"/>
        </w:rPr>
        <w:t>规定</w:t>
      </w:r>
      <w:r w:rsidR="00112CBF">
        <w:rPr>
          <w:rFonts w:hint="eastAsia"/>
        </w:rPr>
        <w:t>执行</w:t>
      </w:r>
      <w:r w:rsidRPr="00B42C9E">
        <w:rPr>
          <w:rFonts w:ascii="宋体" w:eastAsia="宋体" w:hAnsi="宋体" w:hint="eastAsia"/>
        </w:rPr>
        <w:t>。</w:t>
      </w:r>
    </w:p>
    <w:p w14:paraId="4D42E396" w14:textId="6E6FBF71" w:rsidR="003277D7" w:rsidRPr="00B42C9E" w:rsidRDefault="002A7D9A">
      <w:pPr>
        <w:pStyle w:val="af4"/>
        <w:ind w:firstLineChars="0"/>
        <w:rPr>
          <w:szCs w:val="21"/>
        </w:rPr>
      </w:pPr>
      <w:r w:rsidRPr="00B42C9E">
        <w:rPr>
          <w:rFonts w:hint="eastAsia"/>
        </w:rPr>
        <w:lastRenderedPageBreak/>
        <w:t>——行</w:t>
      </w:r>
      <w:r w:rsidRPr="00B42C9E">
        <w:rPr>
          <w:rFonts w:hint="eastAsia"/>
          <w:spacing w:val="-2"/>
        </w:rPr>
        <w:t>星</w:t>
      </w:r>
      <w:r w:rsidRPr="00B42C9E">
        <w:rPr>
          <w:rFonts w:hint="eastAsia"/>
        </w:rPr>
        <w:t>轮装配</w:t>
      </w:r>
      <w:r w:rsidR="0012466D">
        <w:rPr>
          <w:rFonts w:hint="eastAsia"/>
        </w:rPr>
        <w:t>前</w:t>
      </w:r>
      <w:r w:rsidRPr="00B42C9E">
        <w:rPr>
          <w:rFonts w:hint="eastAsia"/>
        </w:rPr>
        <w:t>，</w:t>
      </w:r>
      <w:r w:rsidR="0012466D">
        <w:rPr>
          <w:rFonts w:hint="eastAsia"/>
        </w:rPr>
        <w:t>应复查</w:t>
      </w:r>
      <w:r w:rsidR="0012466D" w:rsidRPr="00B42C9E">
        <w:rPr>
          <w:rFonts w:hint="eastAsia"/>
        </w:rPr>
        <w:t>同</w:t>
      </w:r>
      <w:r w:rsidR="00452BFB">
        <w:rPr>
          <w:rFonts w:hint="eastAsia"/>
        </w:rPr>
        <w:t>组</w:t>
      </w:r>
      <w:r w:rsidR="0012466D" w:rsidRPr="00B42C9E">
        <w:rPr>
          <w:rFonts w:hint="eastAsia"/>
        </w:rPr>
        <w:t>行星轮公法线尺寸之差不</w:t>
      </w:r>
      <w:r w:rsidR="002B330B">
        <w:rPr>
          <w:rFonts w:hint="eastAsia"/>
        </w:rPr>
        <w:t>允许</w:t>
      </w:r>
      <w:r w:rsidR="0012466D" w:rsidRPr="00B42C9E">
        <w:rPr>
          <w:rFonts w:hint="eastAsia"/>
        </w:rPr>
        <w:t>大于</w:t>
      </w:r>
      <w:r w:rsidR="0012466D" w:rsidRPr="00B42C9E">
        <w:t>0.02</w:t>
      </w:r>
      <w:r w:rsidR="0012466D">
        <w:rPr>
          <w:rFonts w:hint="eastAsia"/>
        </w:rPr>
        <w:t xml:space="preserve"> </w:t>
      </w:r>
      <w:r w:rsidR="0012466D" w:rsidRPr="00B42C9E">
        <w:t>mm</w:t>
      </w:r>
      <w:r w:rsidR="0012466D">
        <w:rPr>
          <w:rFonts w:hint="eastAsia"/>
        </w:rPr>
        <w:t>，装配时</w:t>
      </w:r>
      <w:r w:rsidRPr="00B42C9E">
        <w:rPr>
          <w:rFonts w:hint="eastAsia"/>
        </w:rPr>
        <w:t>同</w:t>
      </w:r>
      <w:r w:rsidR="00452BFB">
        <w:rPr>
          <w:rFonts w:hint="eastAsia"/>
        </w:rPr>
        <w:t>组</w:t>
      </w:r>
      <w:r w:rsidRPr="00B42C9E">
        <w:rPr>
          <w:rFonts w:hint="eastAsia"/>
        </w:rPr>
        <w:t>行星轮配对号</w:t>
      </w:r>
      <w:r w:rsidR="0053203E">
        <w:rPr>
          <w:rFonts w:hint="eastAsia"/>
        </w:rPr>
        <w:t>应</w:t>
      </w:r>
      <w:r w:rsidRPr="00B42C9E">
        <w:rPr>
          <w:rFonts w:hint="eastAsia"/>
        </w:rPr>
        <w:t>一致，行星轮端面标识</w:t>
      </w:r>
      <w:r w:rsidR="0053203E">
        <w:rPr>
          <w:rFonts w:hint="eastAsia"/>
        </w:rPr>
        <w:t>应</w:t>
      </w:r>
      <w:r w:rsidRPr="00B42C9E">
        <w:rPr>
          <w:rFonts w:hint="eastAsia"/>
        </w:rPr>
        <w:t>按图纸要求</w:t>
      </w:r>
      <w:r w:rsidR="002B330B">
        <w:rPr>
          <w:rFonts w:hint="eastAsia"/>
        </w:rPr>
        <w:t>的</w:t>
      </w:r>
      <w:r w:rsidRPr="00B42C9E">
        <w:rPr>
          <w:rFonts w:hint="eastAsia"/>
        </w:rPr>
        <w:t>方向</w:t>
      </w:r>
      <w:r w:rsidR="002B330B">
        <w:rPr>
          <w:rFonts w:hint="eastAsia"/>
        </w:rPr>
        <w:t>装配</w:t>
      </w:r>
      <w:r w:rsidRPr="00B42C9E">
        <w:rPr>
          <w:rFonts w:hint="eastAsia"/>
        </w:rPr>
        <w:t>。</w:t>
      </w:r>
    </w:p>
    <w:p w14:paraId="1A21C2CB" w14:textId="1D521653" w:rsidR="003277D7" w:rsidRPr="00B42C9E" w:rsidRDefault="002A7D9A">
      <w:pPr>
        <w:pStyle w:val="af4"/>
        <w:ind w:firstLineChars="0"/>
      </w:pPr>
      <w:r w:rsidRPr="00B42C9E">
        <w:rPr>
          <w:rFonts w:hint="eastAsia"/>
        </w:rPr>
        <w:t>——太阳轮或行</w:t>
      </w:r>
      <w:r w:rsidRPr="00B42C9E">
        <w:rPr>
          <w:rFonts w:hint="eastAsia"/>
          <w:spacing w:val="-2"/>
        </w:rPr>
        <w:t>星</w:t>
      </w:r>
      <w:r w:rsidRPr="00B42C9E">
        <w:rPr>
          <w:rFonts w:hint="eastAsia"/>
        </w:rPr>
        <w:t>架部套装</w:t>
      </w:r>
      <w:r w:rsidRPr="00B42C9E">
        <w:rPr>
          <w:rFonts w:hint="eastAsia"/>
          <w:spacing w:val="1"/>
        </w:rPr>
        <w:t>配</w:t>
      </w:r>
      <w:r w:rsidRPr="00B42C9E">
        <w:rPr>
          <w:rFonts w:hint="eastAsia"/>
        </w:rPr>
        <w:t>前，</w:t>
      </w:r>
      <w:r w:rsidR="0053203E">
        <w:rPr>
          <w:rFonts w:hint="eastAsia"/>
        </w:rPr>
        <w:t>应</w:t>
      </w:r>
      <w:r w:rsidRPr="00B42C9E">
        <w:rPr>
          <w:rFonts w:hint="eastAsia"/>
        </w:rPr>
        <w:t>在啮</w:t>
      </w:r>
      <w:r w:rsidRPr="00B42C9E">
        <w:rPr>
          <w:rFonts w:hint="eastAsia"/>
          <w:spacing w:val="1"/>
        </w:rPr>
        <w:t>合</w:t>
      </w:r>
      <w:r w:rsidRPr="00B42C9E">
        <w:rPr>
          <w:rFonts w:hint="eastAsia"/>
        </w:rPr>
        <w:t>齿面涂一</w:t>
      </w:r>
      <w:r w:rsidRPr="00B42C9E">
        <w:rPr>
          <w:rFonts w:hint="eastAsia"/>
          <w:spacing w:val="1"/>
        </w:rPr>
        <w:t>层</w:t>
      </w:r>
      <w:r w:rsidRPr="00B42C9E">
        <w:rPr>
          <w:rFonts w:hint="eastAsia"/>
        </w:rPr>
        <w:t>试验润滑</w:t>
      </w:r>
      <w:r w:rsidRPr="00B42C9E">
        <w:rPr>
          <w:rFonts w:hint="eastAsia"/>
          <w:spacing w:val="1"/>
        </w:rPr>
        <w:t>油</w:t>
      </w:r>
      <w:r w:rsidRPr="00B42C9E">
        <w:rPr>
          <w:rFonts w:hint="eastAsia"/>
        </w:rPr>
        <w:t>；齿</w:t>
      </w:r>
      <w:r w:rsidRPr="00B42C9E">
        <w:rPr>
          <w:rFonts w:hint="eastAsia"/>
          <w:spacing w:val="1"/>
        </w:rPr>
        <w:t>轮</w:t>
      </w:r>
      <w:r w:rsidR="00D54D08">
        <w:rPr>
          <w:rFonts w:hint="eastAsia"/>
        </w:rPr>
        <w:t>装配</w:t>
      </w:r>
      <w:r w:rsidRPr="00B42C9E">
        <w:rPr>
          <w:rFonts w:hint="eastAsia"/>
        </w:rPr>
        <w:t>时</w:t>
      </w:r>
      <w:r w:rsidR="0053203E">
        <w:rPr>
          <w:rFonts w:hint="eastAsia"/>
        </w:rPr>
        <w:t>应</w:t>
      </w:r>
      <w:r w:rsidRPr="00B42C9E">
        <w:rPr>
          <w:rFonts w:hint="eastAsia"/>
        </w:rPr>
        <w:t>对</w:t>
      </w:r>
      <w:r w:rsidRPr="00B42C9E">
        <w:rPr>
          <w:rFonts w:hint="eastAsia"/>
          <w:spacing w:val="1"/>
        </w:rPr>
        <w:t>称</w:t>
      </w:r>
      <w:r w:rsidRPr="00B42C9E">
        <w:rPr>
          <w:rFonts w:hint="eastAsia"/>
        </w:rPr>
        <w:t>转动行星</w:t>
      </w:r>
      <w:r w:rsidRPr="00B42C9E">
        <w:rPr>
          <w:rFonts w:hint="eastAsia"/>
          <w:spacing w:val="1"/>
        </w:rPr>
        <w:t>架</w:t>
      </w:r>
      <w:r w:rsidRPr="00B42C9E">
        <w:rPr>
          <w:rFonts w:hint="eastAsia"/>
        </w:rPr>
        <w:t>，匀</w:t>
      </w:r>
      <w:r w:rsidRPr="00B42C9E">
        <w:rPr>
          <w:rFonts w:hint="eastAsia"/>
          <w:spacing w:val="1"/>
        </w:rPr>
        <w:t>速</w:t>
      </w:r>
      <w:r w:rsidRPr="00B42C9E">
        <w:rPr>
          <w:rFonts w:hint="eastAsia"/>
        </w:rPr>
        <w:t>旋转</w:t>
      </w:r>
      <w:r w:rsidRPr="00B42C9E">
        <w:rPr>
          <w:rFonts w:hint="eastAsia"/>
          <w:spacing w:val="1"/>
        </w:rPr>
        <w:t>缓</w:t>
      </w:r>
      <w:r w:rsidRPr="00B42C9E">
        <w:rPr>
          <w:rFonts w:hint="eastAsia"/>
        </w:rPr>
        <w:t>慢</w:t>
      </w:r>
      <w:r w:rsidR="00D54D08">
        <w:rPr>
          <w:rFonts w:hint="eastAsia"/>
        </w:rPr>
        <w:t>装入</w:t>
      </w:r>
      <w:r w:rsidRPr="00B42C9E">
        <w:rPr>
          <w:rFonts w:hint="eastAsia"/>
        </w:rPr>
        <w:t>。</w:t>
      </w:r>
    </w:p>
    <w:p w14:paraId="1C3AB34D" w14:textId="4ACFD947" w:rsidR="003277D7" w:rsidRPr="00B42C9E" w:rsidRDefault="002A7D9A">
      <w:pPr>
        <w:pStyle w:val="af4"/>
        <w:ind w:firstLineChars="0"/>
        <w:rPr>
          <w:szCs w:val="21"/>
        </w:rPr>
      </w:pPr>
      <w:r w:rsidRPr="00B42C9E">
        <w:rPr>
          <w:rFonts w:hint="eastAsia"/>
        </w:rPr>
        <w:t>——齿</w:t>
      </w:r>
      <w:r w:rsidRPr="00B42C9E">
        <w:rPr>
          <w:rFonts w:hint="eastAsia"/>
          <w:szCs w:val="21"/>
        </w:rPr>
        <w:t>轮副啮合的轴向错</w:t>
      </w:r>
      <w:r w:rsidRPr="0028708B">
        <w:rPr>
          <w:rFonts w:asciiTheme="minorEastAsia" w:hAnsiTheme="minorEastAsia" w:hint="eastAsia"/>
          <w:szCs w:val="21"/>
        </w:rPr>
        <w:t>位</w:t>
      </w:r>
      <w:r w:rsidR="00317476" w:rsidRPr="0028708B">
        <w:rPr>
          <w:rFonts w:asciiTheme="minorEastAsia" w:hAnsiTheme="minorEastAsia" w:hint="eastAsia"/>
          <w:szCs w:val="21"/>
        </w:rPr>
        <w:t>量</w:t>
      </w:r>
      <w:r w:rsidR="0053203E" w:rsidRPr="0028708B">
        <w:rPr>
          <w:rFonts w:asciiTheme="minorEastAsia" w:hAnsiTheme="minorEastAsia" w:hint="eastAsia"/>
          <w:szCs w:val="21"/>
        </w:rPr>
        <w:t>应不大于</w:t>
      </w:r>
      <w:r w:rsidRPr="0028708B">
        <w:rPr>
          <w:rFonts w:asciiTheme="minorEastAsia" w:hAnsiTheme="minorEastAsia" w:hint="eastAsia"/>
          <w:szCs w:val="21"/>
        </w:rPr>
        <w:t>齿轮宽度的</w:t>
      </w:r>
      <w:r w:rsidRPr="0028708B">
        <w:rPr>
          <w:rFonts w:asciiTheme="minorEastAsia" w:hAnsiTheme="minorEastAsia"/>
          <w:szCs w:val="21"/>
        </w:rPr>
        <w:t>4%</w:t>
      </w:r>
      <w:r w:rsidRPr="0028708B">
        <w:rPr>
          <w:rFonts w:asciiTheme="minorEastAsia" w:hAnsiTheme="minorEastAsia" w:hint="eastAsia"/>
          <w:szCs w:val="21"/>
        </w:rPr>
        <w:t>，</w:t>
      </w:r>
      <w:r w:rsidR="00317476" w:rsidRPr="0028708B">
        <w:rPr>
          <w:rFonts w:asciiTheme="minorEastAsia" w:hAnsiTheme="minorEastAsia" w:hint="eastAsia"/>
          <w:szCs w:val="21"/>
        </w:rPr>
        <w:t>且</w:t>
      </w:r>
      <w:r w:rsidRPr="0028708B">
        <w:rPr>
          <w:rFonts w:asciiTheme="minorEastAsia" w:hAnsiTheme="minorEastAsia" w:hint="eastAsia"/>
          <w:szCs w:val="21"/>
        </w:rPr>
        <w:t>不</w:t>
      </w:r>
      <w:r w:rsidRPr="00B42C9E">
        <w:rPr>
          <w:rFonts w:hint="eastAsia"/>
          <w:szCs w:val="21"/>
        </w:rPr>
        <w:t>大于</w:t>
      </w:r>
      <w:r w:rsidRPr="00B42C9E">
        <w:rPr>
          <w:szCs w:val="21"/>
        </w:rPr>
        <w:t>2</w:t>
      </w:r>
      <w:r w:rsidR="00D54D08">
        <w:rPr>
          <w:rFonts w:hint="eastAsia"/>
          <w:szCs w:val="21"/>
        </w:rPr>
        <w:t xml:space="preserve"> </w:t>
      </w:r>
      <w:r w:rsidRPr="00B42C9E">
        <w:rPr>
          <w:szCs w:val="21"/>
        </w:rPr>
        <w:t>mm</w:t>
      </w:r>
      <w:r w:rsidRPr="00B42C9E">
        <w:rPr>
          <w:rFonts w:hint="eastAsia"/>
          <w:szCs w:val="21"/>
        </w:rPr>
        <w:t>。</w:t>
      </w:r>
    </w:p>
    <w:p w14:paraId="1934E195" w14:textId="3AEB83EB" w:rsidR="003277D7" w:rsidRPr="00B42C9E" w:rsidRDefault="002A7D9A">
      <w:pPr>
        <w:pStyle w:val="af4"/>
        <w:ind w:firstLineChars="0"/>
        <w:rPr>
          <w:rFonts w:ascii="宋体" w:hAnsi="宋体" w:hint="eastAsia"/>
          <w:color w:val="000000"/>
          <w:szCs w:val="21"/>
        </w:rPr>
      </w:pPr>
      <w:r w:rsidRPr="00B42C9E">
        <w:rPr>
          <w:rFonts w:hint="eastAsia"/>
        </w:rPr>
        <w:t>——</w:t>
      </w:r>
      <w:r w:rsidRPr="00B42C9E">
        <w:rPr>
          <w:rFonts w:hint="eastAsia"/>
          <w:szCs w:val="21"/>
        </w:rPr>
        <w:t>齿轮副的静态接触斑点和侧隙应符合</w:t>
      </w:r>
      <w:r w:rsidR="00D54D08">
        <w:rPr>
          <w:rFonts w:hint="eastAsia"/>
          <w:szCs w:val="21"/>
        </w:rPr>
        <w:t>有关</w:t>
      </w:r>
      <w:r w:rsidRPr="00B42C9E">
        <w:rPr>
          <w:rFonts w:hint="eastAsia"/>
          <w:szCs w:val="21"/>
        </w:rPr>
        <w:t>技术文件要求或</w:t>
      </w:r>
      <w:r w:rsidRPr="00B42C9E">
        <w:rPr>
          <w:szCs w:val="21"/>
        </w:rPr>
        <w:t>GB/T</w:t>
      </w:r>
      <w:r w:rsidR="00D54D08">
        <w:rPr>
          <w:rFonts w:hint="eastAsia"/>
          <w:szCs w:val="21"/>
        </w:rPr>
        <w:t xml:space="preserve"> </w:t>
      </w:r>
      <w:r w:rsidRPr="00B42C9E">
        <w:rPr>
          <w:szCs w:val="21"/>
        </w:rPr>
        <w:t>37400.10</w:t>
      </w:r>
      <w:r w:rsidR="003A3DEE">
        <w:rPr>
          <w:rFonts w:hint="eastAsia"/>
          <w:szCs w:val="21"/>
        </w:rPr>
        <w:t>-</w:t>
      </w:r>
      <w:r w:rsidR="00CB79D1">
        <w:rPr>
          <w:rFonts w:hint="eastAsia"/>
          <w:szCs w:val="21"/>
        </w:rPr>
        <w:t>2019</w:t>
      </w:r>
      <w:r w:rsidR="002C5963">
        <w:rPr>
          <w:rFonts w:hint="eastAsia"/>
        </w:rPr>
        <w:t>表</w:t>
      </w:r>
      <w:r w:rsidR="002C5963">
        <w:rPr>
          <w:rFonts w:hint="eastAsia"/>
        </w:rPr>
        <w:t>11</w:t>
      </w:r>
      <w:r w:rsidRPr="00B42C9E">
        <w:rPr>
          <w:szCs w:val="21"/>
        </w:rPr>
        <w:t xml:space="preserve"> </w:t>
      </w:r>
      <w:r w:rsidRPr="00B42C9E">
        <w:rPr>
          <w:rFonts w:hint="eastAsia"/>
          <w:szCs w:val="21"/>
        </w:rPr>
        <w:t>和</w:t>
      </w:r>
      <w:r w:rsidRPr="00B42C9E">
        <w:rPr>
          <w:szCs w:val="21"/>
        </w:rPr>
        <w:t>GB</w:t>
      </w:r>
      <w:r w:rsidR="00B40D1C">
        <w:rPr>
          <w:rFonts w:hint="eastAsia"/>
          <w:szCs w:val="21"/>
        </w:rPr>
        <w:t xml:space="preserve">/T </w:t>
      </w:r>
      <w:r w:rsidRPr="00B42C9E">
        <w:rPr>
          <w:szCs w:val="21"/>
        </w:rPr>
        <w:t>10095</w:t>
      </w:r>
      <w:r w:rsidR="00B40D1C">
        <w:rPr>
          <w:rFonts w:hint="eastAsia"/>
          <w:szCs w:val="21"/>
        </w:rPr>
        <w:t>.1</w:t>
      </w:r>
      <w:r w:rsidR="00B40D1C">
        <w:rPr>
          <w:rFonts w:hint="eastAsia"/>
          <w:szCs w:val="21"/>
        </w:rPr>
        <w:t>、</w:t>
      </w:r>
      <w:r w:rsidR="00B40D1C" w:rsidRPr="00B42C9E">
        <w:rPr>
          <w:szCs w:val="21"/>
        </w:rPr>
        <w:t>GB</w:t>
      </w:r>
      <w:r w:rsidR="00B40D1C">
        <w:rPr>
          <w:rFonts w:hint="eastAsia"/>
          <w:szCs w:val="21"/>
        </w:rPr>
        <w:t xml:space="preserve">/T </w:t>
      </w:r>
      <w:r w:rsidR="00B40D1C" w:rsidRPr="00B42C9E">
        <w:rPr>
          <w:szCs w:val="21"/>
        </w:rPr>
        <w:t>10095</w:t>
      </w:r>
      <w:r w:rsidR="00B40D1C">
        <w:rPr>
          <w:rFonts w:hint="eastAsia"/>
          <w:szCs w:val="21"/>
        </w:rPr>
        <w:t>.2</w:t>
      </w:r>
      <w:r w:rsidRPr="00B42C9E">
        <w:rPr>
          <w:rFonts w:hint="eastAsia"/>
          <w:szCs w:val="21"/>
        </w:rPr>
        <w:t>的推荐值</w:t>
      </w:r>
      <w:r w:rsidR="004F5D69">
        <w:rPr>
          <w:rFonts w:hint="eastAsia"/>
          <w:szCs w:val="21"/>
        </w:rPr>
        <w:t>；</w:t>
      </w:r>
      <w:r w:rsidRPr="00B42C9E">
        <w:rPr>
          <w:rFonts w:ascii="宋体" w:hAnsi="宋体" w:hint="eastAsia"/>
          <w:color w:val="000000"/>
          <w:szCs w:val="21"/>
        </w:rPr>
        <w:t>轮齿表面上不</w:t>
      </w:r>
      <w:r w:rsidR="004F5D69">
        <w:rPr>
          <w:rFonts w:ascii="宋体" w:hAnsi="宋体" w:hint="eastAsia"/>
          <w:color w:val="000000"/>
          <w:szCs w:val="21"/>
        </w:rPr>
        <w:t>应</w:t>
      </w:r>
      <w:r w:rsidRPr="00B42C9E">
        <w:rPr>
          <w:rFonts w:ascii="宋体" w:hAnsi="宋体" w:hint="eastAsia"/>
          <w:color w:val="000000"/>
          <w:szCs w:val="21"/>
        </w:rPr>
        <w:t>出现接触条</w:t>
      </w:r>
      <w:r w:rsidRPr="0028708B">
        <w:rPr>
          <w:rFonts w:asciiTheme="minorEastAsia" w:hAnsiTheme="minorEastAsia" w:hint="eastAsia"/>
          <w:szCs w:val="21"/>
        </w:rPr>
        <w:t>纹</w:t>
      </w:r>
      <w:r w:rsidR="001201A6" w:rsidRPr="0028708B">
        <w:rPr>
          <w:rFonts w:asciiTheme="minorEastAsia" w:hAnsiTheme="minorEastAsia" w:hint="eastAsia"/>
          <w:szCs w:val="21"/>
        </w:rPr>
        <w:t>或</w:t>
      </w:r>
      <w:r w:rsidRPr="00B42C9E">
        <w:rPr>
          <w:rFonts w:ascii="宋体" w:hAnsi="宋体" w:hint="eastAsia"/>
          <w:color w:val="000000"/>
          <w:szCs w:val="21"/>
        </w:rPr>
        <w:t>交叉</w:t>
      </w:r>
      <w:r w:rsidR="00377166">
        <w:rPr>
          <w:rFonts w:ascii="宋体" w:hAnsi="宋体" w:hint="eastAsia"/>
          <w:color w:val="000000"/>
          <w:szCs w:val="21"/>
        </w:rPr>
        <w:t>形状</w:t>
      </w:r>
      <w:r w:rsidRPr="00B42C9E">
        <w:rPr>
          <w:rFonts w:ascii="宋体" w:hAnsi="宋体" w:hint="eastAsia"/>
          <w:bCs/>
          <w:color w:val="000000"/>
          <w:szCs w:val="21"/>
        </w:rPr>
        <w:t>。</w:t>
      </w:r>
    </w:p>
    <w:p w14:paraId="60DC8490" w14:textId="77777777" w:rsidR="003277D7" w:rsidRPr="00B42C9E" w:rsidRDefault="002A7D9A">
      <w:pPr>
        <w:pStyle w:val="af4"/>
        <w:numPr>
          <w:ilvl w:val="2"/>
          <w:numId w:val="14"/>
        </w:numPr>
        <w:spacing w:line="360" w:lineRule="auto"/>
        <w:ind w:left="567" w:firstLineChars="0"/>
        <w:rPr>
          <w:b/>
          <w:bCs/>
        </w:rPr>
      </w:pPr>
      <w:r w:rsidRPr="00B42C9E">
        <w:rPr>
          <w:rFonts w:hint="eastAsia"/>
          <w:b/>
          <w:bCs/>
        </w:rPr>
        <w:t>轴承</w:t>
      </w:r>
    </w:p>
    <w:p w14:paraId="06D66753" w14:textId="2DA88475" w:rsidR="003277D7" w:rsidRPr="0028708B" w:rsidRDefault="002A7D9A">
      <w:pPr>
        <w:pStyle w:val="af4"/>
        <w:ind w:firstLineChars="0"/>
        <w:rPr>
          <w:rFonts w:ascii="宋体" w:eastAsia="宋体" w:hAnsi="宋体" w:hint="eastAsia"/>
        </w:rPr>
      </w:pPr>
      <w:r w:rsidRPr="00B42C9E">
        <w:rPr>
          <w:rFonts w:hint="eastAsia"/>
        </w:rPr>
        <w:t>——</w:t>
      </w:r>
      <w:r w:rsidRPr="0028708B">
        <w:rPr>
          <w:rFonts w:ascii="宋体" w:eastAsia="宋体" w:hAnsi="宋体" w:hint="eastAsia"/>
        </w:rPr>
        <w:t>轴承出库时应包装完整，无外圈的轴承滚动体应有塑料套保护，无损伤和</w:t>
      </w:r>
      <w:r w:rsidR="00E65672" w:rsidRPr="0028708B">
        <w:rPr>
          <w:rFonts w:ascii="宋体" w:eastAsia="宋体" w:hAnsi="宋体" w:hint="eastAsia"/>
          <w:szCs w:val="21"/>
        </w:rPr>
        <w:t>缺</w:t>
      </w:r>
      <w:r w:rsidRPr="0028708B">
        <w:rPr>
          <w:rFonts w:ascii="宋体" w:eastAsia="宋体" w:hAnsi="宋体" w:hint="eastAsia"/>
        </w:rPr>
        <w:t>失。</w:t>
      </w:r>
    </w:p>
    <w:p w14:paraId="6A469AEA" w14:textId="29EEC663" w:rsidR="003277D7" w:rsidRPr="0028708B" w:rsidRDefault="002A7D9A">
      <w:pPr>
        <w:pStyle w:val="af4"/>
        <w:ind w:firstLineChars="0"/>
        <w:rPr>
          <w:rFonts w:ascii="宋体" w:eastAsia="宋体" w:hAnsi="宋体" w:hint="eastAsia"/>
        </w:rPr>
      </w:pPr>
      <w:r w:rsidRPr="0028708B">
        <w:rPr>
          <w:rFonts w:ascii="宋体" w:eastAsia="宋体" w:hAnsi="宋体" w:hint="eastAsia"/>
        </w:rPr>
        <w:t>——</w:t>
      </w:r>
      <w:r w:rsidR="00B42CBE" w:rsidRPr="0028708B">
        <w:rPr>
          <w:rFonts w:ascii="宋体" w:eastAsia="宋体" w:hAnsi="宋体" w:hint="eastAsia"/>
        </w:rPr>
        <w:t>同</w:t>
      </w:r>
      <w:r w:rsidR="00B42CBE" w:rsidRPr="0028708B">
        <w:rPr>
          <w:rFonts w:ascii="宋体" w:eastAsia="宋体" w:hAnsi="宋体" w:hint="eastAsia"/>
          <w:spacing w:val="-2"/>
        </w:rPr>
        <w:t>级</w:t>
      </w:r>
      <w:r w:rsidR="00B42CBE" w:rsidRPr="0028708B">
        <w:rPr>
          <w:rFonts w:ascii="宋体" w:eastAsia="宋体" w:hAnsi="宋体" w:hint="eastAsia"/>
        </w:rPr>
        <w:t>行星轮轴承应采用同一品牌，</w:t>
      </w:r>
      <w:r w:rsidR="00B42CBE" w:rsidRPr="0028708B">
        <w:rPr>
          <w:rFonts w:ascii="宋体" w:eastAsia="宋体" w:hAnsi="宋体" w:hint="eastAsia"/>
          <w:w w:val="105"/>
        </w:rPr>
        <w:t>同一套轴承</w:t>
      </w:r>
      <w:r w:rsidR="003429D1" w:rsidRPr="0028708B">
        <w:rPr>
          <w:rFonts w:ascii="宋体" w:eastAsia="宋体" w:hAnsi="宋体" w:hint="eastAsia"/>
          <w:w w:val="105"/>
        </w:rPr>
        <w:t>应</w:t>
      </w:r>
      <w:r w:rsidR="00B42CBE" w:rsidRPr="0028708B">
        <w:rPr>
          <w:rFonts w:ascii="宋体" w:eastAsia="宋体" w:hAnsi="宋体" w:hint="eastAsia"/>
          <w:w w:val="105"/>
        </w:rPr>
        <w:t>采用同一组别的滚动体，</w:t>
      </w:r>
      <w:r w:rsidRPr="0028708B">
        <w:rPr>
          <w:rFonts w:ascii="宋体" w:eastAsia="宋体" w:hAnsi="宋体" w:hint="eastAsia"/>
          <w:w w:val="105"/>
        </w:rPr>
        <w:t>每个包装中</w:t>
      </w:r>
      <w:r w:rsidR="003429D1" w:rsidRPr="0028708B">
        <w:rPr>
          <w:rFonts w:ascii="宋体" w:eastAsia="宋体" w:hAnsi="宋体" w:hint="eastAsia"/>
          <w:w w:val="105"/>
        </w:rPr>
        <w:t>应</w:t>
      </w:r>
      <w:r w:rsidRPr="0028708B">
        <w:rPr>
          <w:rFonts w:ascii="宋体" w:eastAsia="宋体" w:hAnsi="宋体" w:hint="eastAsia"/>
          <w:w w:val="105"/>
        </w:rPr>
        <w:t>只包含一个组别的滚动体。</w:t>
      </w:r>
    </w:p>
    <w:p w14:paraId="455D18B6" w14:textId="687FC012" w:rsidR="003277D7" w:rsidRPr="0028708B" w:rsidRDefault="002A7D9A">
      <w:pPr>
        <w:pStyle w:val="af4"/>
        <w:ind w:firstLineChars="0"/>
        <w:rPr>
          <w:rFonts w:ascii="宋体" w:eastAsia="宋体" w:hAnsi="宋体" w:hint="eastAsia"/>
        </w:rPr>
      </w:pPr>
      <w:r w:rsidRPr="0028708B">
        <w:rPr>
          <w:rFonts w:ascii="宋体" w:eastAsia="宋体" w:hAnsi="宋体" w:hint="eastAsia"/>
        </w:rPr>
        <w:t>——内外圈可分离的轴承在清洗后必须按原组装位置和轴承后缀</w:t>
      </w:r>
      <w:r w:rsidR="00E65672" w:rsidRPr="0028708B">
        <w:rPr>
          <w:rFonts w:ascii="宋体" w:eastAsia="宋体" w:hAnsi="宋体" w:hint="eastAsia"/>
          <w:szCs w:val="21"/>
        </w:rPr>
        <w:t>标识</w:t>
      </w:r>
      <w:r w:rsidRPr="0028708B">
        <w:rPr>
          <w:rFonts w:ascii="宋体" w:eastAsia="宋体" w:hAnsi="宋体" w:hint="eastAsia"/>
        </w:rPr>
        <w:t>组装，不得混淆或错装。</w:t>
      </w:r>
      <w:r w:rsidRPr="0028708B">
        <w:rPr>
          <w:rFonts w:ascii="宋体" w:eastAsia="宋体" w:hAnsi="宋体" w:hint="eastAsia"/>
          <w:w w:val="105"/>
        </w:rPr>
        <w:t>无特定</w:t>
      </w:r>
      <w:r w:rsidR="002E2E91" w:rsidRPr="0028708B">
        <w:rPr>
          <w:rFonts w:ascii="宋体" w:eastAsia="宋体" w:hAnsi="宋体" w:hint="eastAsia"/>
          <w:w w:val="105"/>
        </w:rPr>
        <w:t>装配</w:t>
      </w:r>
      <w:r w:rsidRPr="0028708B">
        <w:rPr>
          <w:rFonts w:ascii="宋体" w:eastAsia="宋体" w:hAnsi="宋体" w:hint="eastAsia"/>
          <w:w w:val="105"/>
        </w:rPr>
        <w:t>方向的轴承</w:t>
      </w:r>
      <w:r w:rsidRPr="0028708B">
        <w:rPr>
          <w:rFonts w:ascii="宋体" w:eastAsia="宋体" w:hAnsi="宋体" w:hint="eastAsia"/>
          <w:szCs w:val="21"/>
        </w:rPr>
        <w:t>，</w:t>
      </w:r>
      <w:r w:rsidR="00E65672" w:rsidRPr="0028708B">
        <w:rPr>
          <w:rFonts w:ascii="宋体" w:eastAsia="宋体" w:hAnsi="宋体" w:hint="eastAsia"/>
          <w:szCs w:val="21"/>
        </w:rPr>
        <w:t>装配时</w:t>
      </w:r>
      <w:r w:rsidRPr="0028708B">
        <w:rPr>
          <w:rFonts w:ascii="宋体" w:eastAsia="宋体" w:hAnsi="宋体" w:hint="eastAsia"/>
          <w:szCs w:val="21"/>
        </w:rPr>
        <w:t>带</w:t>
      </w:r>
      <w:r w:rsidR="00E65672" w:rsidRPr="0028708B">
        <w:rPr>
          <w:rFonts w:ascii="宋体" w:eastAsia="宋体" w:hAnsi="宋体" w:hint="eastAsia"/>
          <w:szCs w:val="21"/>
        </w:rPr>
        <w:t>标识</w:t>
      </w:r>
      <w:r w:rsidRPr="0028708B">
        <w:rPr>
          <w:rFonts w:ascii="宋体" w:eastAsia="宋体" w:hAnsi="宋体" w:hint="eastAsia"/>
        </w:rPr>
        <w:t>端面</w:t>
      </w:r>
      <w:r w:rsidR="00C16034" w:rsidRPr="0028708B">
        <w:rPr>
          <w:rFonts w:ascii="宋体" w:eastAsia="宋体" w:hAnsi="宋体" w:hint="eastAsia"/>
        </w:rPr>
        <w:t>应便于观察</w:t>
      </w:r>
      <w:r w:rsidRPr="0028708B">
        <w:rPr>
          <w:rFonts w:ascii="宋体" w:eastAsia="宋体" w:hAnsi="宋体" w:hint="eastAsia"/>
        </w:rPr>
        <w:t>。</w:t>
      </w:r>
    </w:p>
    <w:p w14:paraId="28541957" w14:textId="7B4D7367" w:rsidR="00CE6DCC" w:rsidRPr="0028708B" w:rsidRDefault="00CE6DCC" w:rsidP="00CE6DCC">
      <w:pPr>
        <w:pStyle w:val="af4"/>
        <w:ind w:firstLineChars="0"/>
        <w:rPr>
          <w:rFonts w:ascii="宋体" w:eastAsia="宋体" w:hAnsi="宋体" w:hint="eastAsia"/>
        </w:rPr>
      </w:pPr>
      <w:r w:rsidRPr="0028708B">
        <w:rPr>
          <w:rFonts w:ascii="宋体" w:eastAsia="宋体" w:hAnsi="宋体" w:hint="eastAsia"/>
        </w:rPr>
        <w:t>——轴承采用热装时，</w:t>
      </w:r>
      <w:r w:rsidRPr="0028708B">
        <w:rPr>
          <w:rFonts w:ascii="宋体" w:eastAsia="宋体" w:hAnsi="宋体" w:hint="eastAsia"/>
          <w:w w:val="105"/>
        </w:rPr>
        <w:t>装配方法参考</w:t>
      </w:r>
      <w:r w:rsidRPr="0028708B">
        <w:rPr>
          <w:rFonts w:ascii="宋体" w:eastAsia="宋体" w:hAnsi="宋体"/>
          <w:szCs w:val="21"/>
        </w:rPr>
        <w:t>GB/T</w:t>
      </w:r>
      <w:r w:rsidR="00A12E83" w:rsidRPr="0028708B">
        <w:rPr>
          <w:rFonts w:ascii="宋体" w:eastAsia="宋体" w:hAnsi="宋体" w:hint="eastAsia"/>
          <w:szCs w:val="21"/>
        </w:rPr>
        <w:t xml:space="preserve"> </w:t>
      </w:r>
      <w:r w:rsidRPr="0028708B">
        <w:rPr>
          <w:rFonts w:ascii="宋体" w:eastAsia="宋体" w:hAnsi="宋体"/>
          <w:szCs w:val="21"/>
        </w:rPr>
        <w:t>37400.10</w:t>
      </w:r>
      <w:r w:rsidR="00D842DB" w:rsidRPr="0028708B">
        <w:rPr>
          <w:rFonts w:ascii="宋体" w:eastAsia="宋体" w:hAnsi="宋体" w:hint="eastAsia"/>
          <w:szCs w:val="21"/>
        </w:rPr>
        <w:t>-2019</w:t>
      </w:r>
      <w:r w:rsidR="0020732E" w:rsidRPr="0028708B">
        <w:rPr>
          <w:rFonts w:ascii="宋体" w:eastAsia="宋体" w:hAnsi="宋体" w:hint="eastAsia"/>
          <w:szCs w:val="21"/>
        </w:rPr>
        <w:t>第6.1条</w:t>
      </w:r>
      <w:r w:rsidR="00A12E83" w:rsidRPr="0028708B">
        <w:rPr>
          <w:rFonts w:ascii="宋体" w:eastAsia="宋体" w:hAnsi="宋体" w:hint="eastAsia"/>
          <w:szCs w:val="21"/>
        </w:rPr>
        <w:t>的</w:t>
      </w:r>
      <w:r w:rsidR="0020732E" w:rsidRPr="0028708B">
        <w:rPr>
          <w:rFonts w:ascii="宋体" w:eastAsia="宋体" w:hAnsi="宋体" w:hint="eastAsia"/>
          <w:szCs w:val="21"/>
        </w:rPr>
        <w:t>规定</w:t>
      </w:r>
      <w:r w:rsidR="00EB5EE4" w:rsidRPr="0028708B">
        <w:rPr>
          <w:rFonts w:ascii="宋体" w:eastAsia="宋体" w:hAnsi="宋体" w:hint="eastAsia"/>
          <w:szCs w:val="21"/>
        </w:rPr>
        <w:t>执行</w:t>
      </w:r>
      <w:r w:rsidRPr="0028708B">
        <w:rPr>
          <w:rFonts w:ascii="宋体" w:eastAsia="宋体" w:hAnsi="宋体" w:hint="eastAsia"/>
        </w:rPr>
        <w:t>。</w:t>
      </w:r>
    </w:p>
    <w:p w14:paraId="2E3C00D2" w14:textId="79DC833B" w:rsidR="00CE6DCC" w:rsidRPr="0028708B" w:rsidRDefault="002A7D9A" w:rsidP="00CE6DCC">
      <w:pPr>
        <w:pStyle w:val="af4"/>
        <w:ind w:firstLineChars="0"/>
        <w:rPr>
          <w:rFonts w:ascii="宋体" w:eastAsia="宋体" w:hAnsi="宋体" w:hint="eastAsia"/>
        </w:rPr>
      </w:pPr>
      <w:r w:rsidRPr="0028708B">
        <w:rPr>
          <w:rFonts w:ascii="宋体" w:eastAsia="宋体" w:hAnsi="宋体" w:hint="eastAsia"/>
        </w:rPr>
        <w:t>——圆锥滚子轴承</w:t>
      </w:r>
      <w:r w:rsidR="002E2E91" w:rsidRPr="0028708B">
        <w:rPr>
          <w:rFonts w:ascii="宋体" w:eastAsia="宋体" w:hAnsi="宋体" w:hint="eastAsia"/>
        </w:rPr>
        <w:t>装配</w:t>
      </w:r>
      <w:r w:rsidRPr="0028708B">
        <w:rPr>
          <w:rFonts w:ascii="宋体" w:eastAsia="宋体" w:hAnsi="宋体" w:hint="eastAsia"/>
        </w:rPr>
        <w:t>后，轴向间隙应符合设计要求，对于面对面布置的圆锥滚子轴承，无要求时参考</w:t>
      </w:r>
      <w:r w:rsidR="004A18D7" w:rsidRPr="0028708B">
        <w:rPr>
          <w:rFonts w:ascii="宋体" w:eastAsia="宋体" w:hAnsi="宋体"/>
          <w:szCs w:val="21"/>
        </w:rPr>
        <w:t>GB/T</w:t>
      </w:r>
      <w:r w:rsidR="00A12E83" w:rsidRPr="0028708B">
        <w:rPr>
          <w:rFonts w:ascii="宋体" w:eastAsia="宋体" w:hAnsi="宋体" w:hint="eastAsia"/>
          <w:szCs w:val="21"/>
        </w:rPr>
        <w:t xml:space="preserve"> </w:t>
      </w:r>
      <w:r w:rsidR="004A18D7" w:rsidRPr="0028708B">
        <w:rPr>
          <w:rFonts w:ascii="宋体" w:eastAsia="宋体" w:hAnsi="宋体"/>
          <w:szCs w:val="21"/>
        </w:rPr>
        <w:t>37400.10</w:t>
      </w:r>
      <w:r w:rsidR="00CB79D1" w:rsidRPr="0028708B">
        <w:rPr>
          <w:rFonts w:ascii="宋体" w:eastAsia="宋体" w:hAnsi="宋体" w:hint="eastAsia"/>
          <w:szCs w:val="21"/>
        </w:rPr>
        <w:t>-2019</w:t>
      </w:r>
      <w:r w:rsidR="00F97C5A" w:rsidRPr="0028708B">
        <w:rPr>
          <w:rFonts w:ascii="宋体" w:eastAsia="宋体" w:hAnsi="宋体" w:hint="eastAsia"/>
        </w:rPr>
        <w:t>表4</w:t>
      </w:r>
      <w:r w:rsidRPr="0028708B">
        <w:rPr>
          <w:rFonts w:ascii="宋体" w:eastAsia="宋体" w:hAnsi="宋体" w:hint="eastAsia"/>
        </w:rPr>
        <w:t>的推荐值。</w:t>
      </w:r>
    </w:p>
    <w:p w14:paraId="06BEBEF6" w14:textId="77777777" w:rsidR="003277D7" w:rsidRPr="00F35BB5" w:rsidRDefault="002A7D9A">
      <w:pPr>
        <w:pStyle w:val="af4"/>
        <w:numPr>
          <w:ilvl w:val="2"/>
          <w:numId w:val="14"/>
        </w:numPr>
        <w:spacing w:line="360" w:lineRule="auto"/>
        <w:ind w:left="567" w:firstLineChars="0"/>
        <w:rPr>
          <w:b/>
          <w:bCs/>
        </w:rPr>
      </w:pPr>
      <w:bookmarkStart w:id="643" w:name="_Toc177974490"/>
      <w:bookmarkStart w:id="644" w:name="_Toc177974491"/>
      <w:bookmarkStart w:id="645" w:name="_Toc177974433"/>
      <w:bookmarkStart w:id="646" w:name="_Toc177974432"/>
      <w:bookmarkEnd w:id="643"/>
      <w:bookmarkEnd w:id="644"/>
      <w:bookmarkEnd w:id="645"/>
      <w:bookmarkEnd w:id="646"/>
      <w:r w:rsidRPr="00F35BB5">
        <w:rPr>
          <w:rFonts w:hint="eastAsia"/>
          <w:b/>
          <w:bCs/>
        </w:rPr>
        <w:t>制动</w:t>
      </w:r>
      <w:r w:rsidRPr="00F35BB5">
        <w:rPr>
          <w:b/>
          <w:bCs/>
        </w:rPr>
        <w:t>器</w:t>
      </w:r>
    </w:p>
    <w:p w14:paraId="795088AA" w14:textId="09CCC10B" w:rsidR="004B5C6D" w:rsidRPr="00F35BB5" w:rsidRDefault="004B5C6D" w:rsidP="004B5C6D">
      <w:pPr>
        <w:ind w:firstLineChars="200" w:firstLine="420"/>
      </w:pPr>
      <w:r w:rsidRPr="00F35BB5">
        <w:rPr>
          <w:rFonts w:hint="eastAsia"/>
        </w:rPr>
        <w:t>——压缩弹簧</w:t>
      </w:r>
      <w:r w:rsidR="008F270D">
        <w:rPr>
          <w:rFonts w:hint="eastAsia"/>
        </w:rPr>
        <w:t>或</w:t>
      </w:r>
      <w:r w:rsidRPr="00F35BB5">
        <w:t>碟</w:t>
      </w:r>
      <w:r w:rsidRPr="00F35BB5">
        <w:rPr>
          <w:rFonts w:hint="eastAsia"/>
        </w:rPr>
        <w:t>型</w:t>
      </w:r>
      <w:r w:rsidRPr="00F35BB5">
        <w:t>弹簧的</w:t>
      </w:r>
      <w:r>
        <w:rPr>
          <w:rFonts w:hint="eastAsia"/>
        </w:rPr>
        <w:t>性能和尺寸</w:t>
      </w:r>
      <w:r w:rsidRPr="00F35BB5">
        <w:rPr>
          <w:rFonts w:hint="eastAsia"/>
        </w:rPr>
        <w:t>应符合图纸</w:t>
      </w:r>
      <w:r w:rsidRPr="00F35BB5">
        <w:t>技术要求。</w:t>
      </w:r>
    </w:p>
    <w:p w14:paraId="7FD645A4" w14:textId="77777777" w:rsidR="00292CA9" w:rsidRPr="00F35BB5" w:rsidRDefault="00292CA9" w:rsidP="00292CA9">
      <w:pPr>
        <w:pStyle w:val="af4"/>
        <w:ind w:firstLineChars="0"/>
      </w:pPr>
      <w:r w:rsidRPr="00F35BB5">
        <w:rPr>
          <w:rFonts w:hint="eastAsia"/>
        </w:rPr>
        <w:t>——</w:t>
      </w:r>
      <w:r w:rsidRPr="00F35BB5">
        <w:t>密封件工作方向</w:t>
      </w:r>
      <w:r>
        <w:rPr>
          <w:rFonts w:hint="eastAsia"/>
        </w:rPr>
        <w:t>应</w:t>
      </w:r>
      <w:r w:rsidRPr="00F35BB5">
        <w:rPr>
          <w:rFonts w:hint="eastAsia"/>
        </w:rPr>
        <w:t>正确</w:t>
      </w:r>
      <w:r w:rsidRPr="00F35BB5">
        <w:t>，</w:t>
      </w:r>
      <w:r w:rsidRPr="00F35BB5">
        <w:rPr>
          <w:rFonts w:hint="eastAsia"/>
        </w:rPr>
        <w:t>密封件</w:t>
      </w:r>
      <w:r w:rsidRPr="00F35BB5">
        <w:t>与</w:t>
      </w:r>
      <w:r w:rsidRPr="00F35BB5">
        <w:rPr>
          <w:rFonts w:hint="eastAsia"/>
        </w:rPr>
        <w:t>挡</w:t>
      </w:r>
      <w:r w:rsidRPr="00F35BB5">
        <w:t>环并用时挡环位置</w:t>
      </w:r>
      <w:r>
        <w:rPr>
          <w:rFonts w:hint="eastAsia"/>
        </w:rPr>
        <w:t>应</w:t>
      </w:r>
      <w:r w:rsidRPr="00F35BB5">
        <w:rPr>
          <w:rFonts w:hint="eastAsia"/>
        </w:rPr>
        <w:t>符合图纸要求</w:t>
      </w:r>
      <w:r w:rsidRPr="00F35BB5">
        <w:t>。</w:t>
      </w:r>
    </w:p>
    <w:p w14:paraId="2B3EEEA6" w14:textId="20D4D97E" w:rsidR="003277D7" w:rsidRPr="00F35BB5" w:rsidRDefault="002A7D9A">
      <w:pPr>
        <w:pStyle w:val="af4"/>
        <w:ind w:firstLineChars="0"/>
      </w:pPr>
      <w:r w:rsidRPr="00F35BB5">
        <w:rPr>
          <w:rFonts w:hint="eastAsia"/>
        </w:rPr>
        <w:t>——</w:t>
      </w:r>
      <w:r w:rsidR="005E06E7" w:rsidRPr="00F35BB5">
        <w:rPr>
          <w:rFonts w:hint="eastAsia"/>
        </w:rPr>
        <w:t>密封件</w:t>
      </w:r>
      <w:r w:rsidRPr="00F35BB5">
        <w:rPr>
          <w:rFonts w:hint="eastAsia"/>
        </w:rPr>
        <w:t>、弹簧及其结合面等</w:t>
      </w:r>
      <w:r w:rsidR="005E06E7">
        <w:rPr>
          <w:rFonts w:hint="eastAsia"/>
        </w:rPr>
        <w:t>位置</w:t>
      </w:r>
      <w:r w:rsidR="00CB5B96" w:rsidRPr="00F35BB5">
        <w:rPr>
          <w:rFonts w:hint="eastAsia"/>
        </w:rPr>
        <w:t>应</w:t>
      </w:r>
      <w:r w:rsidRPr="00F35BB5">
        <w:rPr>
          <w:rFonts w:hint="eastAsia"/>
        </w:rPr>
        <w:t>涂</w:t>
      </w:r>
      <w:r w:rsidR="008F270D">
        <w:rPr>
          <w:rFonts w:hint="eastAsia"/>
        </w:rPr>
        <w:t>适量</w:t>
      </w:r>
      <w:r w:rsidRPr="00F35BB5">
        <w:rPr>
          <w:rFonts w:hint="eastAsia"/>
        </w:rPr>
        <w:t>润滑油。</w:t>
      </w:r>
    </w:p>
    <w:p w14:paraId="4B939029" w14:textId="4F61F56B" w:rsidR="003277D7" w:rsidRPr="00F35BB5" w:rsidRDefault="002A7D9A">
      <w:pPr>
        <w:pStyle w:val="af4"/>
        <w:ind w:firstLineChars="0"/>
      </w:pPr>
      <w:r w:rsidRPr="00F35BB5">
        <w:rPr>
          <w:rFonts w:hint="eastAsia"/>
        </w:rPr>
        <w:t>——</w:t>
      </w:r>
      <w:r w:rsidRPr="00F35BB5">
        <w:t>摩擦衬</w:t>
      </w:r>
      <w:r w:rsidRPr="00F35BB5">
        <w:rPr>
          <w:rFonts w:hint="eastAsia"/>
        </w:rPr>
        <w:t>层</w:t>
      </w:r>
      <w:r w:rsidRPr="00F35BB5">
        <w:t>不</w:t>
      </w:r>
      <w:r w:rsidR="001D03DA" w:rsidRPr="00F35BB5">
        <w:t>应</w:t>
      </w:r>
      <w:r w:rsidRPr="00F35BB5">
        <w:t>超</w:t>
      </w:r>
      <w:r w:rsidRPr="00F35BB5">
        <w:rPr>
          <w:rFonts w:hint="eastAsia"/>
        </w:rPr>
        <w:t>出</w:t>
      </w:r>
      <w:r w:rsidRPr="00F35BB5">
        <w:t>钢芯板内</w:t>
      </w:r>
      <w:r w:rsidR="008F270D">
        <w:rPr>
          <w:rFonts w:hint="eastAsia"/>
        </w:rPr>
        <w:t>、</w:t>
      </w:r>
      <w:r w:rsidRPr="00F35BB5">
        <w:t>外</w:t>
      </w:r>
      <w:r w:rsidR="008E3234" w:rsidRPr="00F35BB5">
        <w:rPr>
          <w:rFonts w:hint="eastAsia"/>
        </w:rPr>
        <w:t>圆</w:t>
      </w:r>
      <w:r w:rsidRPr="00F35BB5">
        <w:t>，不遮盖内</w:t>
      </w:r>
      <w:r w:rsidR="00E678C1">
        <w:rPr>
          <w:rFonts w:hint="eastAsia"/>
        </w:rPr>
        <w:t>、</w:t>
      </w:r>
      <w:r w:rsidRPr="00F35BB5">
        <w:t>外花键齿根</w:t>
      </w:r>
      <w:r w:rsidR="001D03DA">
        <w:rPr>
          <w:rFonts w:hint="eastAsia"/>
        </w:rPr>
        <w:t>。</w:t>
      </w:r>
      <w:r w:rsidR="000752F5" w:rsidRPr="00F35BB5" w:rsidDel="000752F5">
        <w:rPr>
          <w:rFonts w:hint="eastAsia"/>
        </w:rPr>
        <w:t xml:space="preserve"> </w:t>
      </w:r>
    </w:p>
    <w:p w14:paraId="228493FA" w14:textId="40619354" w:rsidR="003277D7" w:rsidRPr="00F35BB5" w:rsidRDefault="002A7D9A">
      <w:pPr>
        <w:pStyle w:val="af4"/>
        <w:ind w:firstLineChars="0"/>
      </w:pPr>
      <w:r w:rsidRPr="00F35BB5">
        <w:rPr>
          <w:rFonts w:hint="eastAsia"/>
        </w:rPr>
        <w:t>——摩擦片与对偶片</w:t>
      </w:r>
      <w:r w:rsidR="001D03DA" w:rsidRPr="00F35BB5">
        <w:rPr>
          <w:rFonts w:hint="eastAsia"/>
        </w:rPr>
        <w:t>在自由状态</w:t>
      </w:r>
      <w:r w:rsidR="0035408B">
        <w:rPr>
          <w:rFonts w:hint="eastAsia"/>
        </w:rPr>
        <w:t>下</w:t>
      </w:r>
      <w:r w:rsidRPr="00F35BB5">
        <w:rPr>
          <w:rFonts w:hint="eastAsia"/>
        </w:rPr>
        <w:t>应能彻底分离</w:t>
      </w:r>
      <w:r w:rsidR="0035408B">
        <w:rPr>
          <w:rFonts w:hint="eastAsia"/>
        </w:rPr>
        <w:t>，</w:t>
      </w:r>
      <w:r w:rsidRPr="00F35BB5">
        <w:rPr>
          <w:rFonts w:hint="eastAsia"/>
        </w:rPr>
        <w:t>实际接触面积</w:t>
      </w:r>
      <w:r w:rsidR="008E3234" w:rsidRPr="00F35BB5">
        <w:rPr>
          <w:rFonts w:hint="eastAsia"/>
        </w:rPr>
        <w:t>应</w:t>
      </w:r>
      <w:r w:rsidRPr="00F35BB5">
        <w:rPr>
          <w:rFonts w:hint="eastAsia"/>
        </w:rPr>
        <w:t>不小于总摩擦面积的</w:t>
      </w:r>
      <w:r w:rsidRPr="00F35BB5">
        <w:rPr>
          <w:rFonts w:hint="eastAsia"/>
        </w:rPr>
        <w:t>75%</w:t>
      </w:r>
      <w:r w:rsidR="001D03DA">
        <w:rPr>
          <w:rFonts w:hint="eastAsia"/>
        </w:rPr>
        <w:t>。</w:t>
      </w:r>
    </w:p>
    <w:p w14:paraId="770E45BD" w14:textId="20A87C29" w:rsidR="003277D7" w:rsidRPr="0077570C" w:rsidRDefault="002A7D9A">
      <w:pPr>
        <w:pStyle w:val="af4"/>
        <w:ind w:firstLineChars="0"/>
      </w:pPr>
      <w:r w:rsidRPr="00F35BB5">
        <w:rPr>
          <w:rFonts w:hint="eastAsia"/>
        </w:rPr>
        <w:t>——</w:t>
      </w:r>
      <w:r w:rsidR="008F270D" w:rsidRPr="00F35BB5">
        <w:rPr>
          <w:rFonts w:hint="eastAsia"/>
        </w:rPr>
        <w:t>摩擦片与对偶片</w:t>
      </w:r>
      <w:r w:rsidR="008F270D">
        <w:rPr>
          <w:rFonts w:hint="eastAsia"/>
        </w:rPr>
        <w:t>应</w:t>
      </w:r>
      <w:r w:rsidR="008E3234" w:rsidRPr="00F35BB5">
        <w:rPr>
          <w:rFonts w:hint="eastAsia"/>
        </w:rPr>
        <w:t>按图纸或技术文件</w:t>
      </w:r>
      <w:r w:rsidR="008E3234" w:rsidRPr="0077570C">
        <w:rPr>
          <w:rFonts w:hint="eastAsia"/>
        </w:rPr>
        <w:t>要求施加</w:t>
      </w:r>
      <w:r w:rsidRPr="0077570C">
        <w:rPr>
          <w:rFonts w:hint="eastAsia"/>
        </w:rPr>
        <w:t>适当的预紧力</w:t>
      </w:r>
      <w:r w:rsidR="0035408B" w:rsidRPr="0077570C">
        <w:rPr>
          <w:rFonts w:hint="eastAsia"/>
        </w:rPr>
        <w:t>压实</w:t>
      </w:r>
      <w:r w:rsidRPr="0077570C">
        <w:rPr>
          <w:rFonts w:hint="eastAsia"/>
        </w:rPr>
        <w:t>，通过</w:t>
      </w:r>
      <w:r w:rsidR="007C5820" w:rsidRPr="0077570C">
        <w:rPr>
          <w:rFonts w:hint="eastAsia"/>
        </w:rPr>
        <w:t>调整</w:t>
      </w:r>
      <w:r w:rsidRPr="0077570C">
        <w:t>垫片</w:t>
      </w:r>
      <w:r w:rsidR="00631331" w:rsidRPr="0077570C">
        <w:rPr>
          <w:rFonts w:hint="eastAsia"/>
        </w:rPr>
        <w:t>的</w:t>
      </w:r>
      <w:r w:rsidRPr="0077570C">
        <w:t>厚度来</w:t>
      </w:r>
      <w:r w:rsidR="00631331" w:rsidRPr="0077570C">
        <w:rPr>
          <w:rFonts w:hint="eastAsia"/>
        </w:rPr>
        <w:t>保证</w:t>
      </w:r>
      <w:r w:rsidRPr="0077570C">
        <w:rPr>
          <w:rFonts w:hint="eastAsia"/>
        </w:rPr>
        <w:t>摩擦片的</w:t>
      </w:r>
      <w:r w:rsidRPr="0077570C">
        <w:t>总间隙。</w:t>
      </w:r>
    </w:p>
    <w:p w14:paraId="5C249693" w14:textId="77777777" w:rsidR="003277D7" w:rsidRDefault="002A7D9A">
      <w:pPr>
        <w:pStyle w:val="2"/>
        <w:numPr>
          <w:ilvl w:val="1"/>
          <w:numId w:val="14"/>
        </w:numPr>
        <w:spacing w:before="120" w:after="120" w:line="360" w:lineRule="auto"/>
        <w:ind w:left="567"/>
        <w:rPr>
          <w:sz w:val="21"/>
          <w:szCs w:val="21"/>
        </w:rPr>
      </w:pPr>
      <w:bookmarkStart w:id="647" w:name="_Toc203382935"/>
      <w:r>
        <w:rPr>
          <w:rFonts w:hint="eastAsia"/>
          <w:sz w:val="21"/>
          <w:szCs w:val="21"/>
        </w:rPr>
        <w:t>密封的装配</w:t>
      </w:r>
      <w:bookmarkEnd w:id="647"/>
    </w:p>
    <w:p w14:paraId="5D6D33F5" w14:textId="77777777" w:rsidR="003277D7" w:rsidRDefault="003277D7" w:rsidP="001005DB">
      <w:pPr>
        <w:pStyle w:val="af4"/>
        <w:keepNext/>
        <w:keepLines/>
        <w:numPr>
          <w:ilvl w:val="1"/>
          <w:numId w:val="25"/>
        </w:numPr>
        <w:spacing w:before="120" w:after="120" w:line="360" w:lineRule="auto"/>
        <w:ind w:firstLineChars="0"/>
        <w:outlineLvl w:val="1"/>
        <w:rPr>
          <w:rFonts w:asciiTheme="majorHAnsi" w:eastAsiaTheme="majorEastAsia" w:hAnsiTheme="majorHAnsi" w:cstheme="majorBidi"/>
          <w:b/>
          <w:bCs/>
          <w:vanish/>
          <w:szCs w:val="21"/>
        </w:rPr>
      </w:pPr>
      <w:bookmarkStart w:id="648" w:name="_Toc184737094"/>
      <w:bookmarkStart w:id="649" w:name="_Toc184388101"/>
      <w:bookmarkStart w:id="650" w:name="_Toc177974436"/>
      <w:bookmarkStart w:id="651" w:name="_Toc177974770"/>
      <w:bookmarkStart w:id="652" w:name="_Toc177974853"/>
      <w:bookmarkStart w:id="653" w:name="_Toc177974720"/>
      <w:bookmarkStart w:id="654" w:name="_Toc177974494"/>
      <w:bookmarkStart w:id="655" w:name="_Toc177983774"/>
      <w:bookmarkStart w:id="656" w:name="_Toc177974928"/>
      <w:bookmarkStart w:id="657" w:name="_Toc177974976"/>
      <w:bookmarkStart w:id="658" w:name="_Toc177975188"/>
      <w:bookmarkStart w:id="659" w:name="_Toc178063674"/>
      <w:bookmarkStart w:id="660" w:name="_Toc184737408"/>
      <w:bookmarkStart w:id="661" w:name="_Toc184817427"/>
      <w:bookmarkStart w:id="662" w:name="_Toc191477079"/>
      <w:bookmarkStart w:id="663" w:name="_Toc191913915"/>
      <w:bookmarkStart w:id="664" w:name="_Toc191913984"/>
      <w:bookmarkStart w:id="665" w:name="_Toc191989447"/>
      <w:bookmarkStart w:id="666" w:name="_Toc203381781"/>
      <w:bookmarkStart w:id="667" w:name="_Toc203381887"/>
      <w:bookmarkStart w:id="668" w:name="_Toc203382936"/>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6CA4DC67" w14:textId="3CE72A99" w:rsidR="003277D7" w:rsidRDefault="002A7D9A" w:rsidP="001005DB">
      <w:pPr>
        <w:pStyle w:val="af4"/>
        <w:numPr>
          <w:ilvl w:val="2"/>
          <w:numId w:val="25"/>
        </w:numPr>
        <w:spacing w:line="360" w:lineRule="auto"/>
        <w:ind w:left="567" w:firstLineChars="0"/>
        <w:rPr>
          <w:b/>
          <w:szCs w:val="21"/>
        </w:rPr>
      </w:pPr>
      <w:r>
        <w:rPr>
          <w:rFonts w:hint="eastAsia"/>
          <w:b/>
          <w:szCs w:val="21"/>
        </w:rPr>
        <w:t>高压</w:t>
      </w:r>
      <w:r>
        <w:rPr>
          <w:b/>
          <w:szCs w:val="21"/>
        </w:rPr>
        <w:t>密封装置的装配</w:t>
      </w:r>
    </w:p>
    <w:p w14:paraId="0BA85F26" w14:textId="1747CFB9" w:rsidR="003277D7" w:rsidRPr="0077570C" w:rsidRDefault="00A64159" w:rsidP="00A64159">
      <w:pPr>
        <w:pStyle w:val="af4"/>
        <w:ind w:firstLineChars="0"/>
      </w:pPr>
      <w:r w:rsidRPr="00F35BB5">
        <w:rPr>
          <w:rFonts w:hint="eastAsia"/>
        </w:rPr>
        <w:t>——</w:t>
      </w:r>
      <w:r w:rsidR="002A7D9A" w:rsidRPr="0077570C">
        <w:rPr>
          <w:rFonts w:hint="eastAsia"/>
        </w:rPr>
        <w:t>高压</w:t>
      </w:r>
      <w:r w:rsidR="002A7D9A" w:rsidRPr="0077570C">
        <w:t>密封装置为完全集装式</w:t>
      </w:r>
      <w:r w:rsidR="002A7D9A" w:rsidRPr="0077570C">
        <w:rPr>
          <w:rFonts w:hint="eastAsia"/>
        </w:rPr>
        <w:t>结构</w:t>
      </w:r>
      <w:r w:rsidR="002A7D9A" w:rsidRPr="0077570C">
        <w:t>，</w:t>
      </w:r>
      <w:r w:rsidR="00302D03" w:rsidRPr="0077570C">
        <w:rPr>
          <w:rFonts w:hint="eastAsia"/>
        </w:rPr>
        <w:t>装配</w:t>
      </w:r>
      <w:r w:rsidR="002A7D9A" w:rsidRPr="0077570C">
        <w:t>前</w:t>
      </w:r>
      <w:r w:rsidR="002A7D9A" w:rsidRPr="0077570C">
        <w:rPr>
          <w:rFonts w:hint="eastAsia"/>
        </w:rPr>
        <w:t>不</w:t>
      </w:r>
      <w:r w:rsidRPr="0077570C">
        <w:rPr>
          <w:rFonts w:hint="eastAsia"/>
        </w:rPr>
        <w:t>应</w:t>
      </w:r>
      <w:r w:rsidR="002A7D9A" w:rsidRPr="0077570C">
        <w:t>拆开</w:t>
      </w:r>
      <w:r w:rsidR="002A7D9A" w:rsidRPr="0077570C">
        <w:rPr>
          <w:rFonts w:hint="eastAsia"/>
        </w:rPr>
        <w:t>。</w:t>
      </w:r>
      <w:r w:rsidR="002A7D9A" w:rsidRPr="0077570C">
        <w:t xml:space="preserve"> </w:t>
      </w:r>
    </w:p>
    <w:p w14:paraId="5556E56F" w14:textId="6D5AE946" w:rsidR="003277D7" w:rsidRPr="0077570C" w:rsidRDefault="00A64159" w:rsidP="00A64159">
      <w:pPr>
        <w:pStyle w:val="af4"/>
        <w:ind w:firstLineChars="0"/>
      </w:pPr>
      <w:r w:rsidRPr="0077570C">
        <w:rPr>
          <w:rFonts w:hint="eastAsia"/>
        </w:rPr>
        <w:t>——</w:t>
      </w:r>
      <w:r w:rsidR="00302D03" w:rsidRPr="0077570C">
        <w:rPr>
          <w:rFonts w:hint="eastAsia"/>
        </w:rPr>
        <w:t>装配</w:t>
      </w:r>
      <w:r w:rsidR="002A7D9A" w:rsidRPr="0077570C">
        <w:t>前，应</w:t>
      </w:r>
      <w:r w:rsidR="002A7D9A" w:rsidRPr="0077570C">
        <w:rPr>
          <w:rFonts w:hint="eastAsia"/>
        </w:rPr>
        <w:t>复查高压密封</w:t>
      </w:r>
      <w:r w:rsidR="002A7D9A" w:rsidRPr="0077570C">
        <w:t>装置的</w:t>
      </w:r>
      <w:r w:rsidR="00302D03" w:rsidRPr="0077570C">
        <w:rPr>
          <w:rFonts w:hint="eastAsia"/>
        </w:rPr>
        <w:t>装配</w:t>
      </w:r>
      <w:r w:rsidR="002A7D9A" w:rsidRPr="0077570C">
        <w:t>尺寸</w:t>
      </w:r>
      <w:r w:rsidR="002A7D9A" w:rsidRPr="0077570C">
        <w:rPr>
          <w:rFonts w:hint="eastAsia"/>
        </w:rPr>
        <w:t>，</w:t>
      </w:r>
      <w:r w:rsidR="002A7D9A" w:rsidRPr="0077570C">
        <w:t>检查</w:t>
      </w:r>
      <w:r w:rsidR="00961692" w:rsidRPr="0077570C">
        <w:rPr>
          <w:rFonts w:hint="eastAsia"/>
        </w:rPr>
        <w:t>动、静环</w:t>
      </w:r>
      <w:r w:rsidR="002A7D9A" w:rsidRPr="0077570C">
        <w:t>密封端面不应有裂纹、划伤和夹渣等缺陷。</w:t>
      </w:r>
    </w:p>
    <w:p w14:paraId="74DD414C" w14:textId="7AAFF9D5" w:rsidR="00872096" w:rsidRPr="0077570C" w:rsidRDefault="00A64159" w:rsidP="00A64159">
      <w:pPr>
        <w:pStyle w:val="af4"/>
        <w:ind w:firstLineChars="0"/>
      </w:pPr>
      <w:r w:rsidRPr="0077570C">
        <w:rPr>
          <w:rFonts w:hint="eastAsia"/>
        </w:rPr>
        <w:t>——</w:t>
      </w:r>
      <w:r w:rsidR="00302D03" w:rsidRPr="0077570C">
        <w:rPr>
          <w:rFonts w:hint="eastAsia"/>
        </w:rPr>
        <w:t>装配</w:t>
      </w:r>
      <w:r w:rsidR="00997776" w:rsidRPr="0077570C">
        <w:t>前</w:t>
      </w:r>
      <w:r w:rsidR="00984A97" w:rsidRPr="0077570C">
        <w:rPr>
          <w:rFonts w:hint="eastAsia"/>
        </w:rPr>
        <w:t>，</w:t>
      </w:r>
      <w:r w:rsidR="00997776" w:rsidRPr="0077570C">
        <w:t>应</w:t>
      </w:r>
      <w:r w:rsidR="00997776" w:rsidRPr="0077570C">
        <w:rPr>
          <w:rFonts w:hint="eastAsia"/>
        </w:rPr>
        <w:t>复查</w:t>
      </w:r>
      <w:r w:rsidR="00961692" w:rsidRPr="0077570C">
        <w:rPr>
          <w:rFonts w:hint="eastAsia"/>
        </w:rPr>
        <w:t>减速器与</w:t>
      </w:r>
      <w:r w:rsidR="00872096" w:rsidRPr="0077570C">
        <w:rPr>
          <w:rFonts w:hint="eastAsia"/>
        </w:rPr>
        <w:t>高压密封辅助密封圈配合部位的表面粗糙度不低于</w:t>
      </w:r>
      <w:r w:rsidR="00FB72F9" w:rsidRPr="0077570C">
        <w:rPr>
          <w:rFonts w:hint="eastAsia"/>
        </w:rPr>
        <w:t>Ra</w:t>
      </w:r>
      <w:r w:rsidR="00872096" w:rsidRPr="0077570C">
        <w:t xml:space="preserve">1.6 </w:t>
      </w:r>
      <w:r w:rsidR="00872096" w:rsidRPr="0077570C">
        <w:rPr>
          <w:rFonts w:hint="eastAsia"/>
        </w:rPr>
        <w:t>。</w:t>
      </w:r>
    </w:p>
    <w:p w14:paraId="3DD62CB4" w14:textId="401CB54A" w:rsidR="00984A97" w:rsidRPr="0077570C" w:rsidRDefault="00A64159" w:rsidP="00A64159">
      <w:pPr>
        <w:pStyle w:val="af4"/>
        <w:ind w:firstLineChars="0"/>
      </w:pPr>
      <w:r w:rsidRPr="0077570C">
        <w:rPr>
          <w:rFonts w:hint="eastAsia"/>
        </w:rPr>
        <w:t>——</w:t>
      </w:r>
      <w:r w:rsidR="00984A97" w:rsidRPr="0077570C">
        <w:rPr>
          <w:rFonts w:hint="eastAsia"/>
        </w:rPr>
        <w:t>密封圈在</w:t>
      </w:r>
      <w:r w:rsidR="00577C97" w:rsidRPr="0077570C">
        <w:rPr>
          <w:rFonts w:hint="eastAsia"/>
        </w:rPr>
        <w:t>装配</w:t>
      </w:r>
      <w:r w:rsidR="00984A97" w:rsidRPr="0077570C">
        <w:rPr>
          <w:rFonts w:hint="eastAsia"/>
        </w:rPr>
        <w:t>时应涂</w:t>
      </w:r>
      <w:r w:rsidR="00FB72F9" w:rsidRPr="0077570C">
        <w:rPr>
          <w:rFonts w:hint="eastAsia"/>
        </w:rPr>
        <w:t>适量</w:t>
      </w:r>
      <w:r w:rsidR="00984A97" w:rsidRPr="0077570C">
        <w:rPr>
          <w:rFonts w:hint="eastAsia"/>
        </w:rPr>
        <w:t>润滑油（或脂）。</w:t>
      </w:r>
    </w:p>
    <w:p w14:paraId="1703DF94" w14:textId="7C9CE398" w:rsidR="008260BA" w:rsidRPr="0077570C" w:rsidRDefault="00A64159" w:rsidP="00A64159">
      <w:pPr>
        <w:pStyle w:val="af4"/>
        <w:ind w:firstLineChars="0"/>
      </w:pPr>
      <w:r w:rsidRPr="0077570C">
        <w:rPr>
          <w:rFonts w:hint="eastAsia"/>
        </w:rPr>
        <w:t>——</w:t>
      </w:r>
      <w:r w:rsidR="00302D03" w:rsidRPr="0077570C">
        <w:rPr>
          <w:rFonts w:hint="eastAsia"/>
        </w:rPr>
        <w:t>装配</w:t>
      </w:r>
      <w:r w:rsidR="00984A97" w:rsidRPr="0077570C">
        <w:rPr>
          <w:rFonts w:hint="eastAsia"/>
        </w:rPr>
        <w:t>过程中，</w:t>
      </w:r>
      <w:r w:rsidR="008260BA" w:rsidRPr="0077570C">
        <w:t>严禁碰撞、敲</w:t>
      </w:r>
      <w:r w:rsidR="008260BA" w:rsidRPr="0077570C">
        <w:rPr>
          <w:rFonts w:hint="eastAsia"/>
        </w:rPr>
        <w:t>击高压</w:t>
      </w:r>
      <w:r w:rsidR="008260BA" w:rsidRPr="0077570C">
        <w:t>密封装置</w:t>
      </w:r>
      <w:r w:rsidR="008260BA" w:rsidRPr="0077570C">
        <w:rPr>
          <w:rFonts w:hint="eastAsia"/>
        </w:rPr>
        <w:t>，</w:t>
      </w:r>
      <w:r w:rsidR="008260BA" w:rsidRPr="0077570C">
        <w:t>以免</w:t>
      </w:r>
      <w:r w:rsidR="008260BA" w:rsidRPr="0077570C">
        <w:rPr>
          <w:rFonts w:hint="eastAsia"/>
        </w:rPr>
        <w:t>高压</w:t>
      </w:r>
      <w:r w:rsidR="008260BA" w:rsidRPr="0077570C">
        <w:t>密封</w:t>
      </w:r>
      <w:r w:rsidR="003D7B99" w:rsidRPr="0077570C">
        <w:rPr>
          <w:rFonts w:hint="eastAsia"/>
        </w:rPr>
        <w:t>动、静环</w:t>
      </w:r>
      <w:r w:rsidR="008260BA" w:rsidRPr="0077570C">
        <w:t>摩擦副破损而使密封失效。</w:t>
      </w:r>
    </w:p>
    <w:p w14:paraId="7975A77D" w14:textId="5F46876B" w:rsidR="00984A97" w:rsidRPr="0077570C" w:rsidRDefault="00A64159" w:rsidP="00A64159">
      <w:pPr>
        <w:pStyle w:val="af4"/>
        <w:ind w:firstLineChars="0"/>
      </w:pPr>
      <w:r w:rsidRPr="0077570C">
        <w:rPr>
          <w:rFonts w:hint="eastAsia"/>
        </w:rPr>
        <w:t>——</w:t>
      </w:r>
      <w:r w:rsidR="00984A97" w:rsidRPr="0077570C">
        <w:rPr>
          <w:rFonts w:hint="eastAsia"/>
        </w:rPr>
        <w:t>高压</w:t>
      </w:r>
      <w:r w:rsidR="00984A97" w:rsidRPr="0077570C">
        <w:t>密封装置</w:t>
      </w:r>
      <w:r w:rsidR="00984A97" w:rsidRPr="0077570C">
        <w:rPr>
          <w:rFonts w:hint="eastAsia"/>
        </w:rPr>
        <w:t>在</w:t>
      </w:r>
      <w:r w:rsidR="00302D03" w:rsidRPr="0077570C">
        <w:rPr>
          <w:rFonts w:hint="eastAsia"/>
        </w:rPr>
        <w:t>装配</w:t>
      </w:r>
      <w:r w:rsidR="00984A97" w:rsidRPr="0077570C">
        <w:rPr>
          <w:rFonts w:hint="eastAsia"/>
        </w:rPr>
        <w:t>过程中，应保持密封腔体、密封端盖及</w:t>
      </w:r>
      <w:r w:rsidR="00FD2E6E" w:rsidRPr="0077570C">
        <w:rPr>
          <w:rFonts w:hint="eastAsia"/>
        </w:rPr>
        <w:t>动、静环</w:t>
      </w:r>
      <w:r w:rsidR="00984A97" w:rsidRPr="0077570C">
        <w:rPr>
          <w:rFonts w:hint="eastAsia"/>
        </w:rPr>
        <w:t>密封</w:t>
      </w:r>
      <w:r w:rsidR="00FD2E6E" w:rsidRPr="0077570C">
        <w:rPr>
          <w:rFonts w:hint="eastAsia"/>
        </w:rPr>
        <w:t>面</w:t>
      </w:r>
      <w:r w:rsidR="00984A97" w:rsidRPr="0077570C">
        <w:rPr>
          <w:rFonts w:hint="eastAsia"/>
        </w:rPr>
        <w:t>等部位清洁，</w:t>
      </w:r>
      <w:r w:rsidR="00984A97" w:rsidRPr="0077570C">
        <w:t>防止杂质或灰尘带入密封部位</w:t>
      </w:r>
      <w:r w:rsidR="00984A97" w:rsidRPr="0077570C">
        <w:rPr>
          <w:rFonts w:hint="eastAsia"/>
        </w:rPr>
        <w:t>。</w:t>
      </w:r>
    </w:p>
    <w:p w14:paraId="70A1E62D" w14:textId="77777777" w:rsidR="0038792B" w:rsidRPr="0077570C" w:rsidRDefault="0038792B" w:rsidP="0038792B">
      <w:pPr>
        <w:pStyle w:val="af4"/>
        <w:ind w:firstLineChars="0"/>
      </w:pPr>
      <w:r w:rsidRPr="0077570C">
        <w:rPr>
          <w:rFonts w:hint="eastAsia"/>
        </w:rPr>
        <w:t>——高压</w:t>
      </w:r>
      <w:r w:rsidRPr="0077570C">
        <w:t>密封装置</w:t>
      </w:r>
      <w:r w:rsidRPr="0077570C">
        <w:rPr>
          <w:rFonts w:hint="eastAsia"/>
        </w:rPr>
        <w:t>装配完成后</w:t>
      </w:r>
      <w:r w:rsidRPr="0077570C">
        <w:t>，</w:t>
      </w:r>
      <w:r w:rsidRPr="0077570C">
        <w:rPr>
          <w:rFonts w:hint="eastAsia"/>
        </w:rPr>
        <w:t>应</w:t>
      </w:r>
      <w:r w:rsidRPr="0077570C">
        <w:t>拆除集装</w:t>
      </w:r>
      <w:r w:rsidRPr="0077570C">
        <w:rPr>
          <w:rFonts w:hint="eastAsia"/>
        </w:rPr>
        <w:t>卡。</w:t>
      </w:r>
    </w:p>
    <w:p w14:paraId="3C5C1D4E" w14:textId="52288788" w:rsidR="003277D7" w:rsidRPr="0077570C" w:rsidRDefault="00A64159" w:rsidP="00A64159">
      <w:pPr>
        <w:pStyle w:val="af4"/>
        <w:ind w:firstLineChars="0"/>
      </w:pPr>
      <w:r w:rsidRPr="0077570C">
        <w:rPr>
          <w:rFonts w:hint="eastAsia"/>
        </w:rPr>
        <w:t>——</w:t>
      </w:r>
      <w:r w:rsidR="00302D03" w:rsidRPr="0077570C">
        <w:rPr>
          <w:rFonts w:hint="eastAsia"/>
        </w:rPr>
        <w:t>装配</w:t>
      </w:r>
      <w:r w:rsidR="002A7D9A" w:rsidRPr="0077570C">
        <w:rPr>
          <w:rFonts w:hint="eastAsia"/>
        </w:rPr>
        <w:t>完成后</w:t>
      </w:r>
      <w:r w:rsidR="00984A97" w:rsidRPr="0077570C">
        <w:rPr>
          <w:rFonts w:hint="eastAsia"/>
        </w:rPr>
        <w:t>，</w:t>
      </w:r>
      <w:r w:rsidR="00492331" w:rsidRPr="0077570C">
        <w:rPr>
          <w:rFonts w:hint="eastAsia"/>
        </w:rPr>
        <w:t>应保证</w:t>
      </w:r>
      <w:r w:rsidR="00EC3F93" w:rsidRPr="0077570C">
        <w:rPr>
          <w:rFonts w:hint="eastAsia"/>
        </w:rPr>
        <w:t>减速器</w:t>
      </w:r>
      <w:r w:rsidR="00331D8B" w:rsidRPr="0077570C">
        <w:rPr>
          <w:rFonts w:hint="eastAsia"/>
        </w:rPr>
        <w:t>转子轴</w:t>
      </w:r>
      <w:r w:rsidR="00EC3F93" w:rsidRPr="0077570C">
        <w:rPr>
          <w:rFonts w:hint="eastAsia"/>
        </w:rPr>
        <w:t>的轴</w:t>
      </w:r>
      <w:r w:rsidR="00331D8B" w:rsidRPr="0077570C">
        <w:rPr>
          <w:rFonts w:hint="eastAsia"/>
        </w:rPr>
        <w:t>向串动</w:t>
      </w:r>
      <w:r w:rsidR="00BC6FEE" w:rsidRPr="0077570C">
        <w:rPr>
          <w:rFonts w:hint="eastAsia"/>
        </w:rPr>
        <w:t>量</w:t>
      </w:r>
      <w:r w:rsidR="001716C0" w:rsidRPr="0077570C">
        <w:rPr>
          <w:rFonts w:ascii="宋体" w:eastAsia="宋体" w:hAnsi="宋体" w:cs="宋体" w:hint="eastAsia"/>
        </w:rPr>
        <w:t>不大于</w:t>
      </w:r>
      <w:r w:rsidR="002A7D9A" w:rsidRPr="0077570C">
        <w:rPr>
          <w:rFonts w:hint="eastAsia"/>
        </w:rPr>
        <w:t>0</w:t>
      </w:r>
      <w:r w:rsidR="002A7D9A" w:rsidRPr="0077570C">
        <w:t>.</w:t>
      </w:r>
      <w:r w:rsidR="00F8667F" w:rsidRPr="0077570C">
        <w:rPr>
          <w:rFonts w:hint="eastAsia"/>
        </w:rPr>
        <w:t>2</w:t>
      </w:r>
      <w:r w:rsidR="00F8667F" w:rsidRPr="0077570C">
        <w:t xml:space="preserve"> </w:t>
      </w:r>
      <w:r w:rsidR="002A7D9A" w:rsidRPr="0077570C">
        <w:rPr>
          <w:rFonts w:hint="eastAsia"/>
        </w:rPr>
        <w:t>mm</w:t>
      </w:r>
      <w:r w:rsidR="002A7D9A" w:rsidRPr="0077570C">
        <w:rPr>
          <w:rFonts w:hint="eastAsia"/>
        </w:rPr>
        <w:t>。</w:t>
      </w:r>
    </w:p>
    <w:p w14:paraId="34DD0876" w14:textId="1E47AFD7" w:rsidR="003277D7" w:rsidRPr="0077570C" w:rsidRDefault="00A64159" w:rsidP="00A64159">
      <w:pPr>
        <w:pStyle w:val="af4"/>
        <w:ind w:firstLineChars="0"/>
      </w:pPr>
      <w:r w:rsidRPr="0077570C">
        <w:rPr>
          <w:rFonts w:hint="eastAsia"/>
        </w:rPr>
        <w:t>——</w:t>
      </w:r>
      <w:r w:rsidR="00302D03" w:rsidRPr="0077570C">
        <w:rPr>
          <w:rFonts w:hint="eastAsia"/>
        </w:rPr>
        <w:t>装配</w:t>
      </w:r>
      <w:r w:rsidR="002A7D9A" w:rsidRPr="0077570C">
        <w:rPr>
          <w:rFonts w:hint="eastAsia"/>
        </w:rPr>
        <w:t>完成后</w:t>
      </w:r>
      <w:r w:rsidR="00984A97" w:rsidRPr="0077570C">
        <w:rPr>
          <w:rFonts w:hint="eastAsia"/>
        </w:rPr>
        <w:t>，</w:t>
      </w:r>
      <w:r w:rsidR="003B71D0" w:rsidRPr="0077570C">
        <w:rPr>
          <w:rFonts w:hint="eastAsia"/>
        </w:rPr>
        <w:t>高压密封</w:t>
      </w:r>
      <w:r w:rsidR="00314B22" w:rsidRPr="0077570C">
        <w:rPr>
          <w:rFonts w:hint="eastAsia"/>
        </w:rPr>
        <w:t>装置</w:t>
      </w:r>
      <w:r w:rsidR="003B71D0" w:rsidRPr="0077570C">
        <w:rPr>
          <w:rFonts w:hint="eastAsia"/>
        </w:rPr>
        <w:t>动环座端面与静环座端面</w:t>
      </w:r>
      <w:r w:rsidR="002A7D9A" w:rsidRPr="0077570C">
        <w:rPr>
          <w:rFonts w:hint="eastAsia"/>
        </w:rPr>
        <w:t>的</w:t>
      </w:r>
      <w:r w:rsidR="004427E7" w:rsidRPr="0077570C">
        <w:rPr>
          <w:rFonts w:hint="eastAsia"/>
        </w:rPr>
        <w:t>垂直度</w:t>
      </w:r>
      <w:r w:rsidR="001716C0" w:rsidRPr="0077570C">
        <w:rPr>
          <w:rFonts w:ascii="宋体" w:eastAsia="宋体" w:hAnsi="宋体" w:cs="宋体" w:hint="eastAsia"/>
        </w:rPr>
        <w:t>不大于</w:t>
      </w:r>
      <w:r w:rsidR="002A7D9A" w:rsidRPr="0077570C">
        <w:t xml:space="preserve"> 0.15 </w:t>
      </w:r>
      <w:r w:rsidR="002A7D9A" w:rsidRPr="0077570C">
        <w:rPr>
          <w:rFonts w:hint="eastAsia"/>
        </w:rPr>
        <w:t>mm</w:t>
      </w:r>
      <w:r w:rsidR="002A7D9A" w:rsidRPr="0077570C">
        <w:rPr>
          <w:rFonts w:hint="eastAsia"/>
        </w:rPr>
        <w:t>。</w:t>
      </w:r>
    </w:p>
    <w:p w14:paraId="1E2DF3A3" w14:textId="77777777" w:rsidR="003277D7" w:rsidRDefault="002A7D9A">
      <w:pPr>
        <w:pStyle w:val="af4"/>
        <w:spacing w:line="360" w:lineRule="auto"/>
        <w:ind w:firstLineChars="0" w:firstLine="0"/>
        <w:rPr>
          <w:b/>
          <w:szCs w:val="21"/>
        </w:rPr>
      </w:pPr>
      <w:r>
        <w:rPr>
          <w:rFonts w:hint="eastAsia"/>
          <w:b/>
          <w:szCs w:val="21"/>
        </w:rPr>
        <w:t xml:space="preserve">3.4.2 </w:t>
      </w:r>
      <w:r>
        <w:rPr>
          <w:rFonts w:hint="eastAsia"/>
          <w:b/>
          <w:szCs w:val="21"/>
        </w:rPr>
        <w:t>其他密封件</w:t>
      </w:r>
    </w:p>
    <w:p w14:paraId="2E91CB36" w14:textId="0419DF5C" w:rsidR="00D25A8D" w:rsidRPr="00F935FF" w:rsidRDefault="00A64159" w:rsidP="00A64159">
      <w:pPr>
        <w:pStyle w:val="af4"/>
        <w:ind w:firstLineChars="0"/>
      </w:pPr>
      <w:r w:rsidRPr="00F35BB5">
        <w:rPr>
          <w:rFonts w:hint="eastAsia"/>
        </w:rPr>
        <w:t>——</w:t>
      </w:r>
      <w:r w:rsidR="00D25A8D" w:rsidRPr="00F935FF">
        <w:t>O</w:t>
      </w:r>
      <w:r w:rsidR="00D25A8D" w:rsidRPr="00F935FF">
        <w:rPr>
          <w:rFonts w:hint="eastAsia"/>
        </w:rPr>
        <w:t>形橡胶密封圈不允许采用胶条粘接</w:t>
      </w:r>
      <w:r w:rsidR="0096506B" w:rsidRPr="00F935FF">
        <w:rPr>
          <w:rFonts w:hint="eastAsia"/>
        </w:rPr>
        <w:t>，</w:t>
      </w:r>
      <w:r w:rsidR="002E2E91">
        <w:rPr>
          <w:rFonts w:hint="eastAsia"/>
        </w:rPr>
        <w:t>装配</w:t>
      </w:r>
      <w:r w:rsidR="0096506B" w:rsidRPr="00F935FF">
        <w:rPr>
          <w:rFonts w:hint="eastAsia"/>
        </w:rPr>
        <w:t>时不应扭曲、损伤密封圈</w:t>
      </w:r>
      <w:r w:rsidR="00D25A8D" w:rsidRPr="00F935FF">
        <w:rPr>
          <w:rFonts w:hint="eastAsia"/>
        </w:rPr>
        <w:t>。</w:t>
      </w:r>
    </w:p>
    <w:p w14:paraId="692EBCD2" w14:textId="2863C009" w:rsidR="003277D7" w:rsidRPr="00F935FF" w:rsidRDefault="00A64159" w:rsidP="00A64159">
      <w:pPr>
        <w:pStyle w:val="af4"/>
        <w:ind w:firstLineChars="0"/>
      </w:pPr>
      <w:r w:rsidRPr="00F35BB5">
        <w:rPr>
          <w:rFonts w:hint="eastAsia"/>
        </w:rPr>
        <w:lastRenderedPageBreak/>
        <w:t>——</w:t>
      </w:r>
      <w:r w:rsidR="002A7D9A" w:rsidRPr="00F935FF">
        <w:rPr>
          <w:rFonts w:hint="eastAsia"/>
        </w:rPr>
        <w:t>密封件在装配时应在密封唇部、密封圈表面以及轴颈涂上</w:t>
      </w:r>
      <w:r w:rsidR="00CF725C">
        <w:rPr>
          <w:rFonts w:hint="eastAsia"/>
        </w:rPr>
        <w:t>适量</w:t>
      </w:r>
      <w:r w:rsidR="002A7D9A" w:rsidRPr="00F935FF">
        <w:rPr>
          <w:rFonts w:hint="eastAsia"/>
        </w:rPr>
        <w:t>的润滑油</w:t>
      </w:r>
      <w:r w:rsidR="00705405">
        <w:rPr>
          <w:rFonts w:hint="eastAsia"/>
        </w:rPr>
        <w:t>（</w:t>
      </w:r>
      <w:r w:rsidR="00705405" w:rsidRPr="00F935FF">
        <w:rPr>
          <w:rFonts w:hint="eastAsia"/>
        </w:rPr>
        <w:t>脂</w:t>
      </w:r>
      <w:r w:rsidR="00705405">
        <w:rPr>
          <w:rFonts w:hint="eastAsia"/>
        </w:rPr>
        <w:t>）</w:t>
      </w:r>
      <w:r w:rsidR="002A7D9A" w:rsidRPr="00F935FF">
        <w:rPr>
          <w:rFonts w:hint="eastAsia"/>
        </w:rPr>
        <w:t>。</w:t>
      </w:r>
    </w:p>
    <w:p w14:paraId="410EA998" w14:textId="172ED4F3" w:rsidR="003277D7" w:rsidRPr="00F935FF" w:rsidRDefault="00A64159" w:rsidP="00A64159">
      <w:pPr>
        <w:pStyle w:val="af4"/>
        <w:ind w:firstLineChars="0"/>
      </w:pPr>
      <w:r w:rsidRPr="00F35BB5">
        <w:rPr>
          <w:rFonts w:hint="eastAsia"/>
        </w:rPr>
        <w:t>——</w:t>
      </w:r>
      <w:r w:rsidR="002E2E91">
        <w:rPr>
          <w:rFonts w:hint="eastAsia"/>
        </w:rPr>
        <w:t>装配</w:t>
      </w:r>
      <w:r w:rsidR="001358AF" w:rsidRPr="00F935FF">
        <w:rPr>
          <w:rFonts w:hint="eastAsia"/>
        </w:rPr>
        <w:t>油封和密封圈时，若需通过键槽、螺钉或台阶时，应采用保护措施进行装配。</w:t>
      </w:r>
    </w:p>
    <w:p w14:paraId="6A8CF5DF" w14:textId="3C503A4B" w:rsidR="003277D7" w:rsidRDefault="002A7D9A">
      <w:pPr>
        <w:pStyle w:val="af4"/>
        <w:spacing w:line="360" w:lineRule="auto"/>
        <w:ind w:firstLineChars="0" w:firstLine="0"/>
        <w:rPr>
          <w:b/>
        </w:rPr>
      </w:pPr>
      <w:r>
        <w:rPr>
          <w:rFonts w:hint="eastAsia"/>
          <w:b/>
          <w:szCs w:val="21"/>
        </w:rPr>
        <w:t xml:space="preserve">3.4.3 </w:t>
      </w:r>
      <w:r>
        <w:rPr>
          <w:rFonts w:hint="eastAsia"/>
          <w:b/>
          <w:szCs w:val="21"/>
        </w:rPr>
        <w:t>密封</w:t>
      </w:r>
      <w:r w:rsidR="00EC5593">
        <w:rPr>
          <w:rFonts w:hint="eastAsia"/>
          <w:b/>
        </w:rPr>
        <w:t>介质</w:t>
      </w:r>
      <w:r>
        <w:rPr>
          <w:b/>
        </w:rPr>
        <w:t>的使用</w:t>
      </w:r>
    </w:p>
    <w:p w14:paraId="3CC15B0E" w14:textId="572DE7ED" w:rsidR="003277D7" w:rsidRDefault="00A64159" w:rsidP="00A64159">
      <w:pPr>
        <w:pStyle w:val="af4"/>
        <w:ind w:firstLineChars="0"/>
      </w:pPr>
      <w:r w:rsidRPr="00F35BB5">
        <w:rPr>
          <w:rFonts w:hint="eastAsia"/>
        </w:rPr>
        <w:t>——</w:t>
      </w:r>
      <w:r w:rsidR="002A7D9A">
        <w:rPr>
          <w:rFonts w:hint="eastAsia"/>
        </w:rPr>
        <w:t>密封</w:t>
      </w:r>
      <w:r w:rsidR="00EC5593" w:rsidRPr="00EA61B2">
        <w:rPr>
          <w:rFonts w:hint="eastAsia"/>
        </w:rPr>
        <w:t>介质</w:t>
      </w:r>
      <w:r w:rsidR="002A7D9A">
        <w:rPr>
          <w:rFonts w:hint="eastAsia"/>
        </w:rPr>
        <w:t>牌号</w:t>
      </w:r>
      <w:r w:rsidR="002A7D9A">
        <w:t>应符合设计或工艺</w:t>
      </w:r>
      <w:r w:rsidR="002A7D9A">
        <w:rPr>
          <w:rFonts w:hint="eastAsia"/>
        </w:rPr>
        <w:t>文件</w:t>
      </w:r>
      <w:r w:rsidR="002A7D9A">
        <w:t>要求</w:t>
      </w:r>
      <w:r w:rsidR="002A7D9A">
        <w:rPr>
          <w:rFonts w:hint="eastAsia"/>
        </w:rPr>
        <w:t>，</w:t>
      </w:r>
      <w:r w:rsidR="002A7D9A">
        <w:t>在</w:t>
      </w:r>
      <w:r w:rsidR="002A7D9A">
        <w:rPr>
          <w:rFonts w:hint="eastAsia"/>
        </w:rPr>
        <w:t>使用</w:t>
      </w:r>
      <w:r w:rsidR="002A7D9A">
        <w:t>有效期限内。</w:t>
      </w:r>
    </w:p>
    <w:p w14:paraId="60CF0944" w14:textId="41397563" w:rsidR="003277D7" w:rsidRPr="0077570C" w:rsidRDefault="00A64159" w:rsidP="00A64159">
      <w:pPr>
        <w:pStyle w:val="af4"/>
        <w:ind w:firstLineChars="0"/>
      </w:pPr>
      <w:r w:rsidRPr="00F35BB5">
        <w:rPr>
          <w:rFonts w:hint="eastAsia"/>
        </w:rPr>
        <w:t>——</w:t>
      </w:r>
      <w:r w:rsidR="00EA61B2">
        <w:t>零件</w:t>
      </w:r>
      <w:r w:rsidR="00EA61B2">
        <w:rPr>
          <w:rFonts w:hint="eastAsia"/>
        </w:rPr>
        <w:t>密封表面</w:t>
      </w:r>
      <w:r w:rsidR="00705405">
        <w:rPr>
          <w:rFonts w:hint="eastAsia"/>
        </w:rPr>
        <w:t>应</w:t>
      </w:r>
      <w:r w:rsidR="00705405">
        <w:t>用</w:t>
      </w:r>
      <w:r w:rsidR="00705405">
        <w:rPr>
          <w:rFonts w:hint="eastAsia"/>
        </w:rPr>
        <w:t>清</w:t>
      </w:r>
      <w:r w:rsidR="00705405" w:rsidRPr="0077570C">
        <w:rPr>
          <w:rFonts w:hint="eastAsia"/>
        </w:rPr>
        <w:t>洗剂</w:t>
      </w:r>
      <w:r w:rsidR="00EA61B2" w:rsidRPr="0077570C">
        <w:t>清洗干净</w:t>
      </w:r>
      <w:r w:rsidR="00EA61B2" w:rsidRPr="0077570C">
        <w:rPr>
          <w:rFonts w:hint="eastAsia"/>
        </w:rPr>
        <w:t>，表面</w:t>
      </w:r>
      <w:r w:rsidR="00EA61B2" w:rsidRPr="0077570C">
        <w:t>干后</w:t>
      </w:r>
      <w:r w:rsidR="00EA61B2" w:rsidRPr="0077570C">
        <w:rPr>
          <w:rFonts w:hint="eastAsia"/>
        </w:rPr>
        <w:t>再使用</w:t>
      </w:r>
      <w:r w:rsidR="00EA61B2" w:rsidRPr="0077570C">
        <w:t>密封</w:t>
      </w:r>
      <w:r w:rsidR="00EA61B2" w:rsidRPr="0077570C">
        <w:rPr>
          <w:rFonts w:hint="eastAsia"/>
        </w:rPr>
        <w:t>介质</w:t>
      </w:r>
      <w:r w:rsidR="00EA61B2" w:rsidRPr="0077570C">
        <w:t>。</w:t>
      </w:r>
    </w:p>
    <w:p w14:paraId="01A3661A" w14:textId="6C27DCE4" w:rsidR="003277D7" w:rsidRPr="0077570C" w:rsidRDefault="00A64159" w:rsidP="00A64159">
      <w:pPr>
        <w:pStyle w:val="af4"/>
        <w:ind w:firstLineChars="0"/>
      </w:pPr>
      <w:r w:rsidRPr="0077570C">
        <w:rPr>
          <w:rFonts w:hint="eastAsia"/>
        </w:rPr>
        <w:t>——</w:t>
      </w:r>
      <w:r w:rsidR="002A7D9A" w:rsidRPr="0077570C">
        <w:rPr>
          <w:rFonts w:hint="eastAsia"/>
        </w:rPr>
        <w:t>密封</w:t>
      </w:r>
      <w:r w:rsidR="00EC5593" w:rsidRPr="0077570C">
        <w:rPr>
          <w:rFonts w:hint="eastAsia"/>
        </w:rPr>
        <w:t>介质</w:t>
      </w:r>
      <w:r w:rsidR="002A7D9A" w:rsidRPr="0077570C">
        <w:t>应涂抹</w:t>
      </w:r>
      <w:r w:rsidR="002A7D9A" w:rsidRPr="0077570C">
        <w:rPr>
          <w:rFonts w:hint="eastAsia"/>
        </w:rPr>
        <w:t>均匀</w:t>
      </w:r>
      <w:r w:rsidR="008F3947" w:rsidRPr="0077570C">
        <w:rPr>
          <w:rFonts w:hint="eastAsia"/>
        </w:rPr>
        <w:t>，</w:t>
      </w:r>
      <w:r w:rsidR="00CE3A34" w:rsidRPr="0077570C">
        <w:rPr>
          <w:rFonts w:hint="eastAsia"/>
        </w:rPr>
        <w:t>介质</w:t>
      </w:r>
      <w:r w:rsidR="002A7D9A" w:rsidRPr="0077570C">
        <w:rPr>
          <w:rFonts w:hint="eastAsia"/>
        </w:rPr>
        <w:t>用量</w:t>
      </w:r>
      <w:r w:rsidR="00CF725C" w:rsidRPr="0077570C">
        <w:rPr>
          <w:rFonts w:hint="eastAsia"/>
        </w:rPr>
        <w:t>，</w:t>
      </w:r>
      <w:r w:rsidR="002A7D9A" w:rsidRPr="0077570C">
        <w:t>固化温度、压力、时间等应按工艺或</w:t>
      </w:r>
      <w:r w:rsidR="002A7D9A" w:rsidRPr="0077570C">
        <w:rPr>
          <w:rFonts w:hint="eastAsia"/>
        </w:rPr>
        <w:t>密封</w:t>
      </w:r>
      <w:r w:rsidR="00EC5593" w:rsidRPr="0077570C">
        <w:rPr>
          <w:rFonts w:hint="eastAsia"/>
        </w:rPr>
        <w:t>介质</w:t>
      </w:r>
      <w:r w:rsidR="002A7D9A" w:rsidRPr="0077570C">
        <w:t>使用说明</w:t>
      </w:r>
      <w:r w:rsidR="002A7D9A" w:rsidRPr="0077570C">
        <w:rPr>
          <w:rFonts w:hint="eastAsia"/>
        </w:rPr>
        <w:t>文件</w:t>
      </w:r>
      <w:r w:rsidR="002A7D9A" w:rsidRPr="0077570C">
        <w:t>的规定执行。</w:t>
      </w:r>
    </w:p>
    <w:p w14:paraId="7490923D" w14:textId="73870BD5" w:rsidR="003277D7" w:rsidRDefault="00A64159" w:rsidP="00A64159">
      <w:pPr>
        <w:pStyle w:val="af4"/>
        <w:ind w:firstLineChars="0"/>
      </w:pPr>
      <w:r w:rsidRPr="0077570C">
        <w:rPr>
          <w:rFonts w:hint="eastAsia"/>
        </w:rPr>
        <w:t>——</w:t>
      </w:r>
      <w:r w:rsidR="002A7D9A" w:rsidRPr="0077570C">
        <w:rPr>
          <w:rFonts w:hint="eastAsia"/>
        </w:rPr>
        <w:t>装配后应</w:t>
      </w:r>
      <w:r w:rsidR="002A7D9A" w:rsidRPr="0077570C">
        <w:t>清除</w:t>
      </w:r>
      <w:r w:rsidR="00B23BC7" w:rsidRPr="0077570C">
        <w:rPr>
          <w:rFonts w:hint="eastAsia"/>
        </w:rPr>
        <w:t>密封部位</w:t>
      </w:r>
      <w:r w:rsidR="002A7D9A" w:rsidRPr="0077570C">
        <w:t>多余</w:t>
      </w:r>
      <w:r w:rsidR="002A7D9A">
        <w:t>密封</w:t>
      </w:r>
      <w:r w:rsidR="00EC5593" w:rsidRPr="00EA61B2">
        <w:rPr>
          <w:rFonts w:hint="eastAsia"/>
        </w:rPr>
        <w:t>介质</w:t>
      </w:r>
      <w:r w:rsidR="002A7D9A">
        <w:t>。</w:t>
      </w:r>
    </w:p>
    <w:p w14:paraId="69472119" w14:textId="77777777" w:rsidR="003277D7" w:rsidRDefault="002A7D9A">
      <w:pPr>
        <w:pStyle w:val="2"/>
        <w:numPr>
          <w:ilvl w:val="1"/>
          <w:numId w:val="14"/>
        </w:numPr>
        <w:spacing w:before="120" w:after="120" w:line="360" w:lineRule="auto"/>
        <w:ind w:left="567"/>
        <w:rPr>
          <w:sz w:val="21"/>
          <w:szCs w:val="21"/>
        </w:rPr>
      </w:pPr>
      <w:bookmarkStart w:id="669" w:name="_Toc203382937"/>
      <w:r>
        <w:rPr>
          <w:rFonts w:hint="eastAsia"/>
          <w:sz w:val="21"/>
          <w:szCs w:val="21"/>
        </w:rPr>
        <w:t>压力自平衡</w:t>
      </w:r>
      <w:r>
        <w:rPr>
          <w:sz w:val="21"/>
          <w:szCs w:val="21"/>
        </w:rPr>
        <w:t>装置</w:t>
      </w:r>
      <w:r>
        <w:rPr>
          <w:rFonts w:hint="eastAsia"/>
          <w:sz w:val="21"/>
          <w:szCs w:val="21"/>
        </w:rPr>
        <w:t>的</w:t>
      </w:r>
      <w:r>
        <w:rPr>
          <w:sz w:val="21"/>
          <w:szCs w:val="21"/>
        </w:rPr>
        <w:t>装配</w:t>
      </w:r>
      <w:bookmarkEnd w:id="669"/>
    </w:p>
    <w:p w14:paraId="06A2F0C7" w14:textId="77777777" w:rsidR="003277D7" w:rsidRDefault="003277D7">
      <w:pPr>
        <w:pStyle w:val="af4"/>
        <w:numPr>
          <w:ilvl w:val="0"/>
          <w:numId w:val="19"/>
        </w:numPr>
        <w:ind w:firstLineChars="0"/>
        <w:rPr>
          <w:vanish/>
        </w:rPr>
      </w:pPr>
    </w:p>
    <w:p w14:paraId="5D225996" w14:textId="77777777" w:rsidR="003277D7" w:rsidRDefault="003277D7">
      <w:pPr>
        <w:pStyle w:val="af4"/>
        <w:numPr>
          <w:ilvl w:val="0"/>
          <w:numId w:val="19"/>
        </w:numPr>
        <w:ind w:firstLineChars="0"/>
        <w:rPr>
          <w:vanish/>
        </w:rPr>
      </w:pPr>
    </w:p>
    <w:p w14:paraId="1B1EF082" w14:textId="77777777" w:rsidR="003277D7" w:rsidRDefault="003277D7">
      <w:pPr>
        <w:pStyle w:val="af4"/>
        <w:numPr>
          <w:ilvl w:val="0"/>
          <w:numId w:val="19"/>
        </w:numPr>
        <w:ind w:firstLineChars="0"/>
        <w:rPr>
          <w:vanish/>
        </w:rPr>
      </w:pPr>
    </w:p>
    <w:p w14:paraId="6E71D935" w14:textId="77777777" w:rsidR="003277D7" w:rsidRDefault="003277D7">
      <w:pPr>
        <w:pStyle w:val="af4"/>
        <w:numPr>
          <w:ilvl w:val="1"/>
          <w:numId w:val="19"/>
        </w:numPr>
        <w:ind w:firstLineChars="0"/>
        <w:rPr>
          <w:vanish/>
        </w:rPr>
      </w:pPr>
    </w:p>
    <w:p w14:paraId="37B0F87E" w14:textId="77777777" w:rsidR="003277D7" w:rsidRDefault="003277D7">
      <w:pPr>
        <w:pStyle w:val="af4"/>
        <w:numPr>
          <w:ilvl w:val="1"/>
          <w:numId w:val="19"/>
        </w:numPr>
        <w:ind w:firstLineChars="0"/>
        <w:rPr>
          <w:vanish/>
        </w:rPr>
      </w:pPr>
    </w:p>
    <w:p w14:paraId="13332E53" w14:textId="77777777" w:rsidR="003277D7" w:rsidRDefault="003277D7">
      <w:pPr>
        <w:pStyle w:val="af4"/>
        <w:numPr>
          <w:ilvl w:val="1"/>
          <w:numId w:val="19"/>
        </w:numPr>
        <w:ind w:firstLineChars="0"/>
        <w:rPr>
          <w:vanish/>
        </w:rPr>
      </w:pPr>
    </w:p>
    <w:p w14:paraId="5D589EC1" w14:textId="77777777" w:rsidR="003277D7" w:rsidRDefault="003277D7">
      <w:pPr>
        <w:pStyle w:val="af4"/>
        <w:numPr>
          <w:ilvl w:val="1"/>
          <w:numId w:val="19"/>
        </w:numPr>
        <w:ind w:firstLineChars="0"/>
        <w:rPr>
          <w:vanish/>
        </w:rPr>
      </w:pPr>
    </w:p>
    <w:p w14:paraId="45DEA0ED" w14:textId="77777777" w:rsidR="003277D7" w:rsidRDefault="003277D7">
      <w:pPr>
        <w:pStyle w:val="af4"/>
        <w:numPr>
          <w:ilvl w:val="1"/>
          <w:numId w:val="19"/>
        </w:numPr>
        <w:ind w:firstLineChars="0"/>
        <w:rPr>
          <w:vanish/>
        </w:rPr>
      </w:pPr>
    </w:p>
    <w:p w14:paraId="2F12ECAD" w14:textId="203ED899" w:rsidR="003277D7" w:rsidRDefault="002A7D9A">
      <w:pPr>
        <w:pStyle w:val="af4"/>
        <w:numPr>
          <w:ilvl w:val="2"/>
          <w:numId w:val="19"/>
        </w:numPr>
        <w:ind w:left="567" w:firstLineChars="0"/>
      </w:pPr>
      <w:r>
        <w:rPr>
          <w:rFonts w:hint="eastAsia"/>
        </w:rPr>
        <w:t>压力自平衡</w:t>
      </w:r>
      <w:r>
        <w:t>装置的</w:t>
      </w:r>
      <w:r>
        <w:rPr>
          <w:rFonts w:hint="eastAsia"/>
        </w:rPr>
        <w:t>主要配合尺寸及精度</w:t>
      </w:r>
      <w:r w:rsidR="00EF3F5A">
        <w:rPr>
          <w:rFonts w:hint="eastAsia"/>
        </w:rPr>
        <w:t>应符合技术要求</w:t>
      </w:r>
      <w:r>
        <w:rPr>
          <w:rFonts w:hint="eastAsia"/>
        </w:rPr>
        <w:t>，</w:t>
      </w:r>
      <w:r>
        <w:t>密封</w:t>
      </w:r>
      <w:r>
        <w:rPr>
          <w:rFonts w:hint="eastAsia"/>
        </w:rPr>
        <w:t>端面不应有碰伤</w:t>
      </w:r>
      <w:r w:rsidR="00EF3F5A">
        <w:rPr>
          <w:rFonts w:hint="eastAsia"/>
        </w:rPr>
        <w:t>，</w:t>
      </w:r>
      <w:r>
        <w:rPr>
          <w:rFonts w:hint="eastAsia"/>
        </w:rPr>
        <w:t>密封</w:t>
      </w:r>
      <w:r>
        <w:t>螺纹</w:t>
      </w:r>
      <w:r>
        <w:rPr>
          <w:rFonts w:hint="eastAsia"/>
        </w:rPr>
        <w:t>不应</w:t>
      </w:r>
      <w:r>
        <w:t>有</w:t>
      </w:r>
      <w:r>
        <w:rPr>
          <w:rFonts w:hint="eastAsia"/>
        </w:rPr>
        <w:t>烂牙；</w:t>
      </w:r>
      <w:r>
        <w:t>充气口、排气口以及连接</w:t>
      </w:r>
      <w:r>
        <w:rPr>
          <w:rFonts w:hint="eastAsia"/>
        </w:rPr>
        <w:t>管</w:t>
      </w:r>
      <w:r>
        <w:t>应畅通</w:t>
      </w:r>
      <w:r>
        <w:rPr>
          <w:rFonts w:hint="eastAsia"/>
        </w:rPr>
        <w:t>。</w:t>
      </w:r>
    </w:p>
    <w:p w14:paraId="040E7700" w14:textId="5BF5247D" w:rsidR="003277D7" w:rsidRPr="0077570C" w:rsidRDefault="00AD4EF5">
      <w:pPr>
        <w:pStyle w:val="af4"/>
        <w:numPr>
          <w:ilvl w:val="2"/>
          <w:numId w:val="19"/>
        </w:numPr>
        <w:ind w:left="567" w:firstLineChars="0"/>
      </w:pPr>
      <w:r>
        <w:rPr>
          <w:rFonts w:hint="eastAsia"/>
        </w:rPr>
        <w:t>保持皮囊</w:t>
      </w:r>
      <w:r w:rsidRPr="0077570C">
        <w:t>、</w:t>
      </w:r>
      <w:r w:rsidRPr="0077570C">
        <w:rPr>
          <w:rFonts w:hint="eastAsia"/>
        </w:rPr>
        <w:t>密封腔体、密封端盖、</w:t>
      </w:r>
      <w:r w:rsidRPr="0077570C">
        <w:t>密封</w:t>
      </w:r>
      <w:r w:rsidRPr="0077570C">
        <w:rPr>
          <w:rFonts w:hint="eastAsia"/>
        </w:rPr>
        <w:t>螺纹等部位清洁。</w:t>
      </w:r>
    </w:p>
    <w:p w14:paraId="45916938" w14:textId="6DA31428" w:rsidR="001A71F1" w:rsidRPr="0077570C" w:rsidRDefault="001A71F1" w:rsidP="001A71F1">
      <w:pPr>
        <w:pStyle w:val="af4"/>
        <w:numPr>
          <w:ilvl w:val="2"/>
          <w:numId w:val="19"/>
        </w:numPr>
        <w:ind w:left="567" w:firstLineChars="0"/>
      </w:pPr>
      <w:r w:rsidRPr="0077570C">
        <w:rPr>
          <w:rFonts w:hint="eastAsia"/>
        </w:rPr>
        <w:t>不锈钢材质</w:t>
      </w:r>
      <w:r w:rsidR="002B1B6D" w:rsidRPr="0077570C">
        <w:rPr>
          <w:rFonts w:hint="eastAsia"/>
        </w:rPr>
        <w:t>的零件</w:t>
      </w:r>
      <w:r w:rsidRPr="0077570C">
        <w:rPr>
          <w:rFonts w:hint="eastAsia"/>
        </w:rPr>
        <w:t>应已按技术要求进行钝化处理。</w:t>
      </w:r>
    </w:p>
    <w:p w14:paraId="14AF0B45" w14:textId="3B32384D" w:rsidR="003277D7" w:rsidRPr="0077570C" w:rsidRDefault="002E2E91">
      <w:pPr>
        <w:pStyle w:val="af4"/>
        <w:numPr>
          <w:ilvl w:val="2"/>
          <w:numId w:val="19"/>
        </w:numPr>
        <w:ind w:left="567" w:firstLineChars="0"/>
      </w:pPr>
      <w:r w:rsidRPr="0077570C">
        <w:rPr>
          <w:rFonts w:hint="eastAsia"/>
        </w:rPr>
        <w:t>装配</w:t>
      </w:r>
      <w:r w:rsidR="00AD4EF5" w:rsidRPr="0077570C">
        <w:rPr>
          <w:rFonts w:hint="eastAsia"/>
        </w:rPr>
        <w:t>时油口向上</w:t>
      </w:r>
      <w:r w:rsidR="002B00CF" w:rsidRPr="0077570C">
        <w:rPr>
          <w:rFonts w:hint="eastAsia"/>
        </w:rPr>
        <w:t>，竖直</w:t>
      </w:r>
      <w:r w:rsidR="00586808" w:rsidRPr="0077570C">
        <w:rPr>
          <w:rFonts w:hint="eastAsia"/>
        </w:rPr>
        <w:t>位置</w:t>
      </w:r>
      <w:r w:rsidRPr="0077570C">
        <w:rPr>
          <w:rFonts w:hint="eastAsia"/>
        </w:rPr>
        <w:t>装配</w:t>
      </w:r>
      <w:r w:rsidR="00AD4EF5" w:rsidRPr="0077570C">
        <w:rPr>
          <w:rFonts w:hint="eastAsia"/>
        </w:rPr>
        <w:t>。</w:t>
      </w:r>
    </w:p>
    <w:p w14:paraId="0822CF6D" w14:textId="3DE7E5DA" w:rsidR="003277D7" w:rsidRDefault="002A7D9A">
      <w:pPr>
        <w:pStyle w:val="af4"/>
        <w:numPr>
          <w:ilvl w:val="2"/>
          <w:numId w:val="19"/>
        </w:numPr>
        <w:ind w:left="567" w:firstLineChars="0"/>
        <w:rPr>
          <w:szCs w:val="21"/>
        </w:rPr>
      </w:pPr>
      <w:r w:rsidRPr="0077570C">
        <w:rPr>
          <w:rFonts w:hint="eastAsia"/>
        </w:rPr>
        <w:t>压力自平衡</w:t>
      </w:r>
      <w:r w:rsidRPr="0077570C">
        <w:t>装置</w:t>
      </w:r>
      <w:r w:rsidRPr="0077570C">
        <w:rPr>
          <w:rFonts w:hint="eastAsia"/>
        </w:rPr>
        <w:t>与减速器</w:t>
      </w:r>
      <w:r w:rsidR="002E2E91" w:rsidRPr="0077570C">
        <w:rPr>
          <w:rFonts w:hint="eastAsia"/>
        </w:rPr>
        <w:t>装配</w:t>
      </w:r>
      <w:r w:rsidRPr="0077570C">
        <w:t>完成后，</w:t>
      </w:r>
      <w:r w:rsidRPr="0077570C">
        <w:rPr>
          <w:rFonts w:hint="eastAsia"/>
        </w:rPr>
        <w:t>应排</w:t>
      </w:r>
      <w:r w:rsidR="00CF725C" w:rsidRPr="0077570C">
        <w:rPr>
          <w:rFonts w:hint="eastAsia"/>
        </w:rPr>
        <w:t>净</w:t>
      </w:r>
      <w:r w:rsidRPr="0077570C">
        <w:rPr>
          <w:rFonts w:hint="eastAsia"/>
        </w:rPr>
        <w:t>空气</w:t>
      </w:r>
      <w:r w:rsidR="00586808" w:rsidRPr="0077570C">
        <w:rPr>
          <w:rFonts w:hint="eastAsia"/>
        </w:rPr>
        <w:t>，</w:t>
      </w:r>
      <w:r w:rsidRPr="0077570C">
        <w:rPr>
          <w:rFonts w:hint="eastAsia"/>
        </w:rPr>
        <w:t>按要求补充</w:t>
      </w:r>
      <w:r w:rsidR="00586808" w:rsidRPr="0077570C">
        <w:rPr>
          <w:rFonts w:hint="eastAsia"/>
        </w:rPr>
        <w:t>适量</w:t>
      </w:r>
      <w:r w:rsidRPr="0077570C">
        <w:rPr>
          <w:rFonts w:hint="eastAsia"/>
        </w:rPr>
        <w:t>的润滑油，润滑油</w:t>
      </w:r>
      <w:r w:rsidR="00586808" w:rsidRPr="0077570C">
        <w:rPr>
          <w:rFonts w:hint="eastAsia"/>
        </w:rPr>
        <w:t>的过滤精度</w:t>
      </w:r>
      <w:r w:rsidRPr="0077570C">
        <w:rPr>
          <w:rFonts w:hint="eastAsia"/>
        </w:rPr>
        <w:t>不低于</w:t>
      </w:r>
      <w:r>
        <w:rPr>
          <w:rFonts w:hint="eastAsia"/>
        </w:rPr>
        <w:t>20</w:t>
      </w:r>
      <w:r w:rsidR="00407D46">
        <w:rPr>
          <w:rFonts w:hint="eastAsia"/>
        </w:rPr>
        <w:t xml:space="preserve"> </w:t>
      </w:r>
      <w:r>
        <w:rPr>
          <w:rFonts w:hint="eastAsia"/>
        </w:rPr>
        <w:t>μ</w:t>
      </w:r>
      <w:r>
        <w:rPr>
          <w:rFonts w:hint="eastAsia"/>
        </w:rPr>
        <w:t>m</w:t>
      </w:r>
      <w:r w:rsidR="00853E68">
        <w:rPr>
          <w:rFonts w:hint="eastAsia"/>
        </w:rPr>
        <w:t>。</w:t>
      </w:r>
    </w:p>
    <w:p w14:paraId="03CE10E9" w14:textId="77777777" w:rsidR="003277D7" w:rsidRDefault="003277D7">
      <w:pPr>
        <w:pStyle w:val="af4"/>
        <w:keepNext/>
        <w:keepLines/>
        <w:numPr>
          <w:ilvl w:val="0"/>
          <w:numId w:val="21"/>
        </w:numPr>
        <w:spacing w:beforeLines="100" w:before="312" w:afterLines="50" w:after="156"/>
        <w:ind w:firstLineChars="0"/>
        <w:outlineLvl w:val="0"/>
        <w:rPr>
          <w:b/>
          <w:bCs/>
          <w:vanish/>
          <w:kern w:val="44"/>
          <w:szCs w:val="21"/>
        </w:rPr>
      </w:pPr>
      <w:bookmarkStart w:id="670" w:name="_Toc178063677"/>
      <w:bookmarkStart w:id="671" w:name="_Toc184737096"/>
      <w:bookmarkStart w:id="672" w:name="_Toc177974931"/>
      <w:bookmarkStart w:id="673" w:name="_Toc184737410"/>
      <w:bookmarkStart w:id="674" w:name="_Toc177983777"/>
      <w:bookmarkStart w:id="675" w:name="_Toc184817429"/>
      <w:bookmarkStart w:id="676" w:name="_Toc177974775"/>
      <w:bookmarkStart w:id="677" w:name="_Toc177974441"/>
      <w:bookmarkStart w:id="678" w:name="_Toc177974979"/>
      <w:bookmarkStart w:id="679" w:name="_Toc177974499"/>
      <w:bookmarkStart w:id="680" w:name="_Toc184388104"/>
      <w:bookmarkStart w:id="681" w:name="_Toc177974858"/>
      <w:bookmarkStart w:id="682" w:name="_Toc177975191"/>
      <w:bookmarkStart w:id="683" w:name="_Toc177974725"/>
      <w:bookmarkStart w:id="684" w:name="_Toc191477081"/>
      <w:bookmarkStart w:id="685" w:name="_Toc191913917"/>
      <w:bookmarkStart w:id="686" w:name="_Toc191913986"/>
      <w:bookmarkStart w:id="687" w:name="_Toc191989449"/>
      <w:bookmarkStart w:id="688" w:name="_Toc203381783"/>
      <w:bookmarkStart w:id="689" w:name="_Toc203381889"/>
      <w:bookmarkStart w:id="690" w:name="_Toc203382938"/>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14:paraId="1BCE288A" w14:textId="77777777" w:rsidR="003277D7" w:rsidRDefault="003277D7">
      <w:pPr>
        <w:pStyle w:val="af4"/>
        <w:keepNext/>
        <w:keepLines/>
        <w:numPr>
          <w:ilvl w:val="0"/>
          <w:numId w:val="21"/>
        </w:numPr>
        <w:spacing w:beforeLines="100" w:before="312" w:afterLines="50" w:after="156"/>
        <w:ind w:firstLineChars="0"/>
        <w:outlineLvl w:val="0"/>
        <w:rPr>
          <w:b/>
          <w:bCs/>
          <w:vanish/>
          <w:kern w:val="44"/>
          <w:szCs w:val="21"/>
        </w:rPr>
      </w:pPr>
      <w:bookmarkStart w:id="691" w:name="_Toc184737097"/>
      <w:bookmarkStart w:id="692" w:name="_Toc177974932"/>
      <w:bookmarkStart w:id="693" w:name="_Toc177974859"/>
      <w:bookmarkStart w:id="694" w:name="_Toc177983778"/>
      <w:bookmarkStart w:id="695" w:name="_Toc178063678"/>
      <w:bookmarkStart w:id="696" w:name="_Toc184737411"/>
      <w:bookmarkStart w:id="697" w:name="_Toc177974442"/>
      <w:bookmarkStart w:id="698" w:name="_Toc177974726"/>
      <w:bookmarkStart w:id="699" w:name="_Toc177974980"/>
      <w:bookmarkStart w:id="700" w:name="_Toc177974500"/>
      <w:bookmarkStart w:id="701" w:name="_Toc177974776"/>
      <w:bookmarkStart w:id="702" w:name="_Toc177975192"/>
      <w:bookmarkStart w:id="703" w:name="_Toc184817430"/>
      <w:bookmarkStart w:id="704" w:name="_Toc184388105"/>
      <w:bookmarkStart w:id="705" w:name="_Toc191477082"/>
      <w:bookmarkStart w:id="706" w:name="_Toc191913918"/>
      <w:bookmarkStart w:id="707" w:name="_Toc191913987"/>
      <w:bookmarkStart w:id="708" w:name="_Toc191989450"/>
      <w:bookmarkStart w:id="709" w:name="_Toc203381784"/>
      <w:bookmarkStart w:id="710" w:name="_Toc203381890"/>
      <w:bookmarkStart w:id="711" w:name="_Toc203382939"/>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4CFE4119" w14:textId="77777777" w:rsidR="003277D7" w:rsidRDefault="003277D7">
      <w:pPr>
        <w:pStyle w:val="af4"/>
        <w:keepNext/>
        <w:keepLines/>
        <w:numPr>
          <w:ilvl w:val="0"/>
          <w:numId w:val="21"/>
        </w:numPr>
        <w:spacing w:beforeLines="100" w:before="312" w:afterLines="50" w:after="156"/>
        <w:ind w:firstLineChars="0"/>
        <w:outlineLvl w:val="0"/>
        <w:rPr>
          <w:b/>
          <w:bCs/>
          <w:vanish/>
          <w:kern w:val="44"/>
          <w:szCs w:val="21"/>
        </w:rPr>
      </w:pPr>
      <w:bookmarkStart w:id="712" w:name="_Toc177974933"/>
      <w:bookmarkStart w:id="713" w:name="_Toc178063679"/>
      <w:bookmarkStart w:id="714" w:name="_Toc177974777"/>
      <w:bookmarkStart w:id="715" w:name="_Toc184737098"/>
      <w:bookmarkStart w:id="716" w:name="_Toc177974443"/>
      <w:bookmarkStart w:id="717" w:name="_Toc177974501"/>
      <w:bookmarkStart w:id="718" w:name="_Toc177974860"/>
      <w:bookmarkStart w:id="719" w:name="_Toc177983779"/>
      <w:bookmarkStart w:id="720" w:name="_Toc177975193"/>
      <w:bookmarkStart w:id="721" w:name="_Toc177974981"/>
      <w:bookmarkStart w:id="722" w:name="_Toc184817431"/>
      <w:bookmarkStart w:id="723" w:name="_Toc184737412"/>
      <w:bookmarkStart w:id="724" w:name="_Toc184388106"/>
      <w:bookmarkStart w:id="725" w:name="_Toc177974727"/>
      <w:bookmarkStart w:id="726" w:name="_Toc191477083"/>
      <w:bookmarkStart w:id="727" w:name="_Toc191913919"/>
      <w:bookmarkStart w:id="728" w:name="_Toc191913988"/>
      <w:bookmarkStart w:id="729" w:name="_Toc191989451"/>
      <w:bookmarkStart w:id="730" w:name="_Toc203381785"/>
      <w:bookmarkStart w:id="731" w:name="_Toc203381891"/>
      <w:bookmarkStart w:id="732" w:name="_Toc203382940"/>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14:paraId="12568E87" w14:textId="77777777" w:rsidR="003277D7" w:rsidRDefault="003277D7">
      <w:pPr>
        <w:pStyle w:val="af4"/>
        <w:keepNext/>
        <w:keepLines/>
        <w:numPr>
          <w:ilvl w:val="1"/>
          <w:numId w:val="21"/>
        </w:numPr>
        <w:spacing w:beforeLines="100" w:before="312" w:afterLines="50" w:after="156"/>
        <w:ind w:firstLineChars="0"/>
        <w:outlineLvl w:val="0"/>
        <w:rPr>
          <w:b/>
          <w:bCs/>
          <w:vanish/>
          <w:kern w:val="44"/>
          <w:szCs w:val="21"/>
        </w:rPr>
      </w:pPr>
      <w:bookmarkStart w:id="733" w:name="_Toc177983780"/>
      <w:bookmarkStart w:id="734" w:name="_Toc184737413"/>
      <w:bookmarkStart w:id="735" w:name="_Toc177974728"/>
      <w:bookmarkStart w:id="736" w:name="_Toc177974934"/>
      <w:bookmarkStart w:id="737" w:name="_Toc177974502"/>
      <w:bookmarkStart w:id="738" w:name="_Toc177975194"/>
      <w:bookmarkStart w:id="739" w:name="_Toc178063680"/>
      <w:bookmarkStart w:id="740" w:name="_Toc177974982"/>
      <w:bookmarkStart w:id="741" w:name="_Toc177974444"/>
      <w:bookmarkStart w:id="742" w:name="_Toc184388107"/>
      <w:bookmarkStart w:id="743" w:name="_Toc184817432"/>
      <w:bookmarkStart w:id="744" w:name="_Toc177974778"/>
      <w:bookmarkStart w:id="745" w:name="_Toc184737099"/>
      <w:bookmarkStart w:id="746" w:name="_Toc177974861"/>
      <w:bookmarkStart w:id="747" w:name="_Toc191477084"/>
      <w:bookmarkStart w:id="748" w:name="_Toc191913920"/>
      <w:bookmarkStart w:id="749" w:name="_Toc191913989"/>
      <w:bookmarkStart w:id="750" w:name="_Toc191989452"/>
      <w:bookmarkStart w:id="751" w:name="_Toc203381786"/>
      <w:bookmarkStart w:id="752" w:name="_Toc203381892"/>
      <w:bookmarkStart w:id="753" w:name="_Toc203382941"/>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14:paraId="1750BE56" w14:textId="77777777" w:rsidR="003277D7" w:rsidRDefault="003277D7">
      <w:pPr>
        <w:pStyle w:val="af4"/>
        <w:keepNext/>
        <w:keepLines/>
        <w:numPr>
          <w:ilvl w:val="1"/>
          <w:numId w:val="21"/>
        </w:numPr>
        <w:spacing w:beforeLines="100" w:before="312" w:afterLines="50" w:after="156"/>
        <w:ind w:firstLineChars="0"/>
        <w:outlineLvl w:val="0"/>
        <w:rPr>
          <w:b/>
          <w:bCs/>
          <w:vanish/>
          <w:kern w:val="44"/>
          <w:szCs w:val="21"/>
        </w:rPr>
      </w:pPr>
      <w:bookmarkStart w:id="754" w:name="_Toc177983781"/>
      <w:bookmarkStart w:id="755" w:name="_Toc184737100"/>
      <w:bookmarkStart w:id="756" w:name="_Toc177974862"/>
      <w:bookmarkStart w:id="757" w:name="_Toc177974729"/>
      <w:bookmarkStart w:id="758" w:name="_Toc177974779"/>
      <w:bookmarkStart w:id="759" w:name="_Toc177974445"/>
      <w:bookmarkStart w:id="760" w:name="_Toc184737414"/>
      <w:bookmarkStart w:id="761" w:name="_Toc184817433"/>
      <w:bookmarkStart w:id="762" w:name="_Toc177974983"/>
      <w:bookmarkStart w:id="763" w:name="_Toc177974935"/>
      <w:bookmarkStart w:id="764" w:name="_Toc177974503"/>
      <w:bookmarkStart w:id="765" w:name="_Toc184388108"/>
      <w:bookmarkStart w:id="766" w:name="_Toc177975195"/>
      <w:bookmarkStart w:id="767" w:name="_Toc178063681"/>
      <w:bookmarkStart w:id="768" w:name="_Toc191477085"/>
      <w:bookmarkStart w:id="769" w:name="_Toc191913921"/>
      <w:bookmarkStart w:id="770" w:name="_Toc191913990"/>
      <w:bookmarkStart w:id="771" w:name="_Toc191989453"/>
      <w:bookmarkStart w:id="772" w:name="_Toc203381787"/>
      <w:bookmarkStart w:id="773" w:name="_Toc203381893"/>
      <w:bookmarkStart w:id="774" w:name="_Toc203382942"/>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14:paraId="6FBBA9F9" w14:textId="77777777" w:rsidR="003277D7" w:rsidRDefault="003277D7">
      <w:pPr>
        <w:pStyle w:val="af4"/>
        <w:keepNext/>
        <w:keepLines/>
        <w:numPr>
          <w:ilvl w:val="1"/>
          <w:numId w:val="21"/>
        </w:numPr>
        <w:spacing w:beforeLines="100" w:before="312" w:afterLines="50" w:after="156"/>
        <w:ind w:firstLineChars="0"/>
        <w:outlineLvl w:val="0"/>
        <w:rPr>
          <w:b/>
          <w:bCs/>
          <w:vanish/>
          <w:kern w:val="44"/>
          <w:szCs w:val="21"/>
        </w:rPr>
      </w:pPr>
      <w:bookmarkStart w:id="775" w:name="_Toc184737415"/>
      <w:bookmarkStart w:id="776" w:name="_Toc178063682"/>
      <w:bookmarkStart w:id="777" w:name="_Toc177974446"/>
      <w:bookmarkStart w:id="778" w:name="_Toc177975196"/>
      <w:bookmarkStart w:id="779" w:name="_Toc177974730"/>
      <w:bookmarkStart w:id="780" w:name="_Toc184817434"/>
      <w:bookmarkStart w:id="781" w:name="_Toc184737101"/>
      <w:bookmarkStart w:id="782" w:name="_Toc177974504"/>
      <w:bookmarkStart w:id="783" w:name="_Toc177983782"/>
      <w:bookmarkStart w:id="784" w:name="_Toc177974863"/>
      <w:bookmarkStart w:id="785" w:name="_Toc177974984"/>
      <w:bookmarkStart w:id="786" w:name="_Toc177974780"/>
      <w:bookmarkStart w:id="787" w:name="_Toc177974936"/>
      <w:bookmarkStart w:id="788" w:name="_Toc184388109"/>
      <w:bookmarkStart w:id="789" w:name="_Toc191477086"/>
      <w:bookmarkStart w:id="790" w:name="_Toc191913922"/>
      <w:bookmarkStart w:id="791" w:name="_Toc191913991"/>
      <w:bookmarkStart w:id="792" w:name="_Toc191989454"/>
      <w:bookmarkStart w:id="793" w:name="_Toc203381788"/>
      <w:bookmarkStart w:id="794" w:name="_Toc203381894"/>
      <w:bookmarkStart w:id="795" w:name="_Toc203382943"/>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514767B1" w14:textId="77777777" w:rsidR="003277D7" w:rsidRDefault="003277D7">
      <w:pPr>
        <w:pStyle w:val="af4"/>
        <w:keepNext/>
        <w:keepLines/>
        <w:numPr>
          <w:ilvl w:val="1"/>
          <w:numId w:val="21"/>
        </w:numPr>
        <w:spacing w:beforeLines="100" w:before="312" w:afterLines="50" w:after="156"/>
        <w:ind w:firstLineChars="0"/>
        <w:outlineLvl w:val="0"/>
        <w:rPr>
          <w:b/>
          <w:bCs/>
          <w:vanish/>
          <w:kern w:val="44"/>
          <w:szCs w:val="21"/>
        </w:rPr>
      </w:pPr>
      <w:bookmarkStart w:id="796" w:name="_Toc178063683"/>
      <w:bookmarkStart w:id="797" w:name="_Toc177975197"/>
      <w:bookmarkStart w:id="798" w:name="_Toc177974781"/>
      <w:bookmarkStart w:id="799" w:name="_Toc177983783"/>
      <w:bookmarkStart w:id="800" w:name="_Toc184817435"/>
      <w:bookmarkStart w:id="801" w:name="_Toc177974864"/>
      <w:bookmarkStart w:id="802" w:name="_Toc177974731"/>
      <w:bookmarkStart w:id="803" w:name="_Toc184737416"/>
      <w:bookmarkStart w:id="804" w:name="_Toc177974447"/>
      <w:bookmarkStart w:id="805" w:name="_Toc177974985"/>
      <w:bookmarkStart w:id="806" w:name="_Toc184737102"/>
      <w:bookmarkStart w:id="807" w:name="_Toc177974505"/>
      <w:bookmarkStart w:id="808" w:name="_Toc184388110"/>
      <w:bookmarkStart w:id="809" w:name="_Toc177974937"/>
      <w:bookmarkStart w:id="810" w:name="_Toc191477087"/>
      <w:bookmarkStart w:id="811" w:name="_Toc191913923"/>
      <w:bookmarkStart w:id="812" w:name="_Toc191913992"/>
      <w:bookmarkStart w:id="813" w:name="_Toc191989455"/>
      <w:bookmarkStart w:id="814" w:name="_Toc203381789"/>
      <w:bookmarkStart w:id="815" w:name="_Toc203381895"/>
      <w:bookmarkStart w:id="816" w:name="_Toc203382944"/>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14:paraId="345E775C" w14:textId="77777777" w:rsidR="003277D7" w:rsidRDefault="003277D7">
      <w:pPr>
        <w:pStyle w:val="af4"/>
        <w:keepNext/>
        <w:keepLines/>
        <w:numPr>
          <w:ilvl w:val="1"/>
          <w:numId w:val="21"/>
        </w:numPr>
        <w:spacing w:beforeLines="100" w:before="312" w:afterLines="50" w:after="156"/>
        <w:ind w:firstLineChars="0"/>
        <w:outlineLvl w:val="0"/>
        <w:rPr>
          <w:b/>
          <w:bCs/>
          <w:vanish/>
          <w:kern w:val="44"/>
          <w:szCs w:val="21"/>
        </w:rPr>
      </w:pPr>
      <w:bookmarkStart w:id="817" w:name="_Toc177974938"/>
      <w:bookmarkStart w:id="818" w:name="_Toc177975198"/>
      <w:bookmarkStart w:id="819" w:name="_Toc184737103"/>
      <w:bookmarkStart w:id="820" w:name="_Toc177974865"/>
      <w:bookmarkStart w:id="821" w:name="_Toc177974448"/>
      <w:bookmarkStart w:id="822" w:name="_Toc177974986"/>
      <w:bookmarkStart w:id="823" w:name="_Toc184737417"/>
      <w:bookmarkStart w:id="824" w:name="_Toc177974732"/>
      <w:bookmarkStart w:id="825" w:name="_Toc177974506"/>
      <w:bookmarkStart w:id="826" w:name="_Toc184388111"/>
      <w:bookmarkStart w:id="827" w:name="_Toc177983784"/>
      <w:bookmarkStart w:id="828" w:name="_Toc178063684"/>
      <w:bookmarkStart w:id="829" w:name="_Toc184817436"/>
      <w:bookmarkStart w:id="830" w:name="_Toc177974782"/>
      <w:bookmarkStart w:id="831" w:name="_Toc191477088"/>
      <w:bookmarkStart w:id="832" w:name="_Toc191913924"/>
      <w:bookmarkStart w:id="833" w:name="_Toc191913993"/>
      <w:bookmarkStart w:id="834" w:name="_Toc191989456"/>
      <w:bookmarkStart w:id="835" w:name="_Toc203381790"/>
      <w:bookmarkStart w:id="836" w:name="_Toc203381896"/>
      <w:bookmarkStart w:id="837" w:name="_Toc203382945"/>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14:paraId="0B83F2F5" w14:textId="77777777" w:rsidR="003277D7" w:rsidRDefault="003277D7">
      <w:pPr>
        <w:pStyle w:val="af4"/>
        <w:keepNext/>
        <w:keepLines/>
        <w:numPr>
          <w:ilvl w:val="1"/>
          <w:numId w:val="21"/>
        </w:numPr>
        <w:spacing w:beforeLines="100" w:before="312" w:afterLines="50" w:after="156"/>
        <w:ind w:firstLineChars="0"/>
        <w:outlineLvl w:val="0"/>
        <w:rPr>
          <w:b/>
          <w:bCs/>
          <w:vanish/>
          <w:kern w:val="44"/>
          <w:szCs w:val="21"/>
        </w:rPr>
      </w:pPr>
      <w:bookmarkStart w:id="838" w:name="_Toc177974733"/>
      <w:bookmarkStart w:id="839" w:name="_Toc177974987"/>
      <w:bookmarkStart w:id="840" w:name="_Toc177974866"/>
      <w:bookmarkStart w:id="841" w:name="_Toc177974507"/>
      <w:bookmarkStart w:id="842" w:name="_Toc177974939"/>
      <w:bookmarkStart w:id="843" w:name="_Toc184737104"/>
      <w:bookmarkStart w:id="844" w:name="_Toc184388112"/>
      <w:bookmarkStart w:id="845" w:name="_Toc177974449"/>
      <w:bookmarkStart w:id="846" w:name="_Toc178063685"/>
      <w:bookmarkStart w:id="847" w:name="_Toc177974783"/>
      <w:bookmarkStart w:id="848" w:name="_Toc184817437"/>
      <w:bookmarkStart w:id="849" w:name="_Toc184737418"/>
      <w:bookmarkStart w:id="850" w:name="_Toc177975199"/>
      <w:bookmarkStart w:id="851" w:name="_Toc177983785"/>
      <w:bookmarkStart w:id="852" w:name="_Toc191477089"/>
      <w:bookmarkStart w:id="853" w:name="_Toc191913925"/>
      <w:bookmarkStart w:id="854" w:name="_Toc191913994"/>
      <w:bookmarkStart w:id="855" w:name="_Toc191989457"/>
      <w:bookmarkStart w:id="856" w:name="_Toc203381791"/>
      <w:bookmarkStart w:id="857" w:name="_Toc203381897"/>
      <w:bookmarkStart w:id="858" w:name="_Toc203382946"/>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14:paraId="20036CA7" w14:textId="77777777" w:rsidR="003277D7" w:rsidRDefault="002A7D9A">
      <w:pPr>
        <w:pStyle w:val="1"/>
        <w:numPr>
          <w:ilvl w:val="0"/>
          <w:numId w:val="21"/>
        </w:numPr>
        <w:spacing w:beforeLines="100" w:before="312" w:afterLines="100" w:after="312" w:line="240" w:lineRule="auto"/>
        <w:rPr>
          <w:sz w:val="21"/>
          <w:szCs w:val="21"/>
        </w:rPr>
      </w:pPr>
      <w:bookmarkStart w:id="859" w:name="_Toc203382947"/>
      <w:r>
        <w:rPr>
          <w:rFonts w:hint="eastAsia"/>
          <w:sz w:val="21"/>
          <w:szCs w:val="21"/>
        </w:rPr>
        <w:t>总装、检验及试验</w:t>
      </w:r>
      <w:bookmarkEnd w:id="859"/>
    </w:p>
    <w:p w14:paraId="616505D8" w14:textId="77777777" w:rsidR="003277D7" w:rsidRDefault="003277D7">
      <w:pPr>
        <w:pStyle w:val="af4"/>
        <w:numPr>
          <w:ilvl w:val="0"/>
          <w:numId w:val="22"/>
        </w:numPr>
        <w:spacing w:beforeLines="50" w:before="156" w:afterLines="50" w:after="156"/>
        <w:ind w:firstLineChars="0"/>
        <w:rPr>
          <w:b/>
          <w:vanish/>
        </w:rPr>
      </w:pPr>
    </w:p>
    <w:p w14:paraId="7D9216EC" w14:textId="77777777" w:rsidR="003277D7" w:rsidRDefault="003277D7">
      <w:pPr>
        <w:pStyle w:val="af4"/>
        <w:numPr>
          <w:ilvl w:val="0"/>
          <w:numId w:val="22"/>
        </w:numPr>
        <w:spacing w:beforeLines="50" w:before="156" w:afterLines="50" w:after="156"/>
        <w:ind w:firstLineChars="0"/>
        <w:rPr>
          <w:b/>
          <w:vanish/>
        </w:rPr>
      </w:pPr>
    </w:p>
    <w:p w14:paraId="0256874C" w14:textId="77777777" w:rsidR="003277D7" w:rsidRDefault="003277D7">
      <w:pPr>
        <w:pStyle w:val="af4"/>
        <w:numPr>
          <w:ilvl w:val="0"/>
          <w:numId w:val="14"/>
        </w:numPr>
        <w:spacing w:beforeLines="50" w:before="156" w:afterLines="50" w:after="156"/>
        <w:ind w:firstLineChars="0"/>
        <w:rPr>
          <w:b/>
          <w:vanish/>
        </w:rPr>
      </w:pPr>
    </w:p>
    <w:p w14:paraId="58F327E3" w14:textId="0E9728AB" w:rsidR="003277D7" w:rsidRPr="0077570C" w:rsidRDefault="002A7D9A">
      <w:pPr>
        <w:ind w:firstLineChars="200" w:firstLine="420"/>
        <w:jc w:val="left"/>
      </w:pPr>
      <w:r>
        <w:rPr>
          <w:rFonts w:hint="eastAsia"/>
        </w:rPr>
        <w:t>减速器及其附件在装配及试验过程中，</w:t>
      </w:r>
      <w:r>
        <w:t>应由制造厂质量检验部门根据图样、</w:t>
      </w:r>
      <w:r>
        <w:rPr>
          <w:rFonts w:hint="eastAsia"/>
        </w:rPr>
        <w:t>有关</w:t>
      </w:r>
      <w:r>
        <w:t>技术文件进</w:t>
      </w:r>
      <w:r w:rsidRPr="0077570C">
        <w:t>行</w:t>
      </w:r>
      <w:r w:rsidRPr="0077570C">
        <w:rPr>
          <w:rFonts w:hint="eastAsia"/>
        </w:rPr>
        <w:t>检查、试验及</w:t>
      </w:r>
      <w:r w:rsidRPr="0077570C">
        <w:t>验收</w:t>
      </w:r>
      <w:r w:rsidRPr="0077570C">
        <w:rPr>
          <w:rFonts w:hint="eastAsia"/>
        </w:rPr>
        <w:t>，各项检验记录作为产品技术档案存档</w:t>
      </w:r>
      <w:r w:rsidRPr="0077570C">
        <w:t>。</w:t>
      </w:r>
    </w:p>
    <w:p w14:paraId="4DFC58FF" w14:textId="4FD5C413" w:rsidR="002A4D4B" w:rsidRPr="0077570C" w:rsidRDefault="005F0255" w:rsidP="002A4D4B">
      <w:pPr>
        <w:pStyle w:val="af4"/>
        <w:numPr>
          <w:ilvl w:val="1"/>
          <w:numId w:val="14"/>
        </w:numPr>
        <w:ind w:left="567" w:firstLineChars="0"/>
      </w:pPr>
      <w:r w:rsidRPr="0077570C">
        <w:rPr>
          <w:rFonts w:hint="eastAsia"/>
        </w:rPr>
        <w:t>减速器</w:t>
      </w:r>
      <w:r w:rsidR="002A4D4B" w:rsidRPr="0077570C">
        <w:rPr>
          <w:rFonts w:hint="eastAsia"/>
        </w:rPr>
        <w:t>全部</w:t>
      </w:r>
      <w:r w:rsidR="002A4D4B" w:rsidRPr="0077570C">
        <w:rPr>
          <w:rFonts w:asciiTheme="minorEastAsia" w:hAnsiTheme="minorEastAsia" w:hint="eastAsia"/>
          <w:szCs w:val="21"/>
        </w:rPr>
        <w:t>旋转零件应转动灵活，无卡滞。</w:t>
      </w:r>
    </w:p>
    <w:p w14:paraId="24B634F0" w14:textId="18FBF92C" w:rsidR="003277D7" w:rsidRPr="0077570C" w:rsidRDefault="002A7D9A">
      <w:pPr>
        <w:pStyle w:val="af4"/>
        <w:numPr>
          <w:ilvl w:val="1"/>
          <w:numId w:val="14"/>
        </w:numPr>
        <w:ind w:left="567" w:firstLineChars="0"/>
      </w:pPr>
      <w:r w:rsidRPr="0077570C">
        <w:rPr>
          <w:rFonts w:hint="eastAsia"/>
        </w:rPr>
        <w:t>减速器总装时对随机附件也应进行试装，</w:t>
      </w:r>
      <w:r w:rsidR="002269CD" w:rsidRPr="0077570C">
        <w:rPr>
          <w:rFonts w:hint="eastAsia"/>
        </w:rPr>
        <w:t>应</w:t>
      </w:r>
      <w:r w:rsidRPr="0077570C">
        <w:rPr>
          <w:rFonts w:hint="eastAsia"/>
        </w:rPr>
        <w:t>符合设计文件要求。</w:t>
      </w:r>
    </w:p>
    <w:p w14:paraId="54047F1B" w14:textId="1C34306C" w:rsidR="003277D7" w:rsidRPr="0077570C" w:rsidRDefault="002A7D9A">
      <w:pPr>
        <w:pStyle w:val="af4"/>
        <w:numPr>
          <w:ilvl w:val="1"/>
          <w:numId w:val="14"/>
        </w:numPr>
        <w:ind w:left="567" w:firstLineChars="0"/>
      </w:pPr>
      <w:r w:rsidRPr="0077570C">
        <w:rPr>
          <w:rFonts w:hint="eastAsia"/>
        </w:rPr>
        <w:t>减速器内部清洁度应符合</w:t>
      </w:r>
      <w:r w:rsidRPr="0077570C">
        <w:rPr>
          <w:rFonts w:hint="eastAsia"/>
        </w:rPr>
        <w:t>JB/T</w:t>
      </w:r>
      <w:r w:rsidR="00E07641" w:rsidRPr="0077570C">
        <w:rPr>
          <w:rFonts w:hint="eastAsia"/>
        </w:rPr>
        <w:t xml:space="preserve"> </w:t>
      </w:r>
      <w:r w:rsidRPr="0077570C">
        <w:rPr>
          <w:rFonts w:hint="eastAsia"/>
        </w:rPr>
        <w:t>7929</w:t>
      </w:r>
      <w:r w:rsidR="00662999" w:rsidRPr="0077570C">
        <w:rPr>
          <w:rFonts w:hint="eastAsia"/>
        </w:rPr>
        <w:t xml:space="preserve"> </w:t>
      </w:r>
      <w:r w:rsidR="003C477D" w:rsidRPr="0077570C">
        <w:rPr>
          <w:rFonts w:hint="eastAsia"/>
        </w:rPr>
        <w:t>F</w:t>
      </w:r>
      <w:r w:rsidR="00662999" w:rsidRPr="0077570C">
        <w:rPr>
          <w:rFonts w:hint="eastAsia"/>
        </w:rPr>
        <w:t>级</w:t>
      </w:r>
      <w:r w:rsidRPr="0077570C">
        <w:rPr>
          <w:rFonts w:hint="eastAsia"/>
        </w:rPr>
        <w:t>的要求。</w:t>
      </w:r>
    </w:p>
    <w:p w14:paraId="4F2CB5C5" w14:textId="427A397A" w:rsidR="003277D7" w:rsidRPr="0077570C" w:rsidRDefault="002A7D9A">
      <w:pPr>
        <w:pStyle w:val="af4"/>
        <w:numPr>
          <w:ilvl w:val="1"/>
          <w:numId w:val="14"/>
        </w:numPr>
        <w:ind w:left="567" w:firstLineChars="0"/>
      </w:pPr>
      <w:r w:rsidRPr="0077570C">
        <w:rPr>
          <w:rFonts w:hint="eastAsia"/>
        </w:rPr>
        <w:t>减速器外露部位，按技术文件要求做好防污防腐</w:t>
      </w:r>
      <w:r w:rsidR="00B30224" w:rsidRPr="0077570C">
        <w:rPr>
          <w:rFonts w:hint="eastAsia"/>
        </w:rPr>
        <w:t>预</w:t>
      </w:r>
      <w:r w:rsidRPr="0077570C">
        <w:rPr>
          <w:rFonts w:hint="eastAsia"/>
        </w:rPr>
        <w:t>处理。</w:t>
      </w:r>
    </w:p>
    <w:p w14:paraId="3348DF92" w14:textId="23EE48A6" w:rsidR="005C449C" w:rsidRPr="0077570C" w:rsidRDefault="005C449C" w:rsidP="005C449C">
      <w:pPr>
        <w:pStyle w:val="af4"/>
        <w:numPr>
          <w:ilvl w:val="1"/>
          <w:numId w:val="14"/>
        </w:numPr>
        <w:ind w:left="567" w:firstLineChars="0"/>
      </w:pPr>
      <w:r w:rsidRPr="0077570C">
        <w:rPr>
          <w:rFonts w:hint="eastAsia"/>
        </w:rPr>
        <w:t>制动器</w:t>
      </w:r>
      <w:r w:rsidRPr="0077570C">
        <w:t>装配完成后</w:t>
      </w:r>
      <w:r w:rsidRPr="0077570C">
        <w:rPr>
          <w:rFonts w:hint="eastAsia"/>
        </w:rPr>
        <w:t>应进行</w:t>
      </w:r>
      <w:r w:rsidR="00745EC4" w:rsidRPr="0077570C">
        <w:rPr>
          <w:rFonts w:hint="eastAsia"/>
        </w:rPr>
        <w:t>制动器活塞</w:t>
      </w:r>
      <w:r w:rsidRPr="0077570C">
        <w:rPr>
          <w:rFonts w:hint="eastAsia"/>
        </w:rPr>
        <w:t>行程、密封</w:t>
      </w:r>
      <w:r w:rsidR="00745EC4" w:rsidRPr="0077570C">
        <w:rPr>
          <w:rFonts w:hint="eastAsia"/>
        </w:rPr>
        <w:t>性能</w:t>
      </w:r>
      <w:r w:rsidRPr="0077570C">
        <w:rPr>
          <w:rFonts w:hint="eastAsia"/>
        </w:rPr>
        <w:t>和制动</w:t>
      </w:r>
      <w:r w:rsidR="00745EC4" w:rsidRPr="0077570C">
        <w:rPr>
          <w:rFonts w:hint="eastAsia"/>
        </w:rPr>
        <w:t>力矩</w:t>
      </w:r>
      <w:r w:rsidRPr="0077570C">
        <w:rPr>
          <w:rFonts w:hint="eastAsia"/>
        </w:rPr>
        <w:t>试验，结果应符合图纸</w:t>
      </w:r>
      <w:r w:rsidRPr="0077570C">
        <w:t>要求</w:t>
      </w:r>
      <w:r w:rsidR="00B96CEA" w:rsidRPr="0077570C">
        <w:rPr>
          <w:rFonts w:hint="eastAsia"/>
        </w:rPr>
        <w:t>。</w:t>
      </w:r>
    </w:p>
    <w:p w14:paraId="0A391838" w14:textId="6DD8F94C" w:rsidR="008B60F4" w:rsidRPr="0077570C" w:rsidRDefault="00745EC4">
      <w:pPr>
        <w:pStyle w:val="af4"/>
        <w:numPr>
          <w:ilvl w:val="1"/>
          <w:numId w:val="14"/>
        </w:numPr>
        <w:ind w:left="567" w:firstLineChars="0"/>
      </w:pPr>
      <w:r w:rsidRPr="0077570C">
        <w:rPr>
          <w:rFonts w:hint="eastAsia"/>
        </w:rPr>
        <w:t>减速器</w:t>
      </w:r>
      <w:r w:rsidR="00685FCE" w:rsidRPr="0077570C">
        <w:rPr>
          <w:rFonts w:hint="eastAsia"/>
        </w:rPr>
        <w:t>装配</w:t>
      </w:r>
      <w:r w:rsidR="008B60F4" w:rsidRPr="0077570C">
        <w:rPr>
          <w:rFonts w:hint="eastAsia"/>
        </w:rPr>
        <w:t>完成后，</w:t>
      </w:r>
      <w:r w:rsidR="00C74306" w:rsidRPr="0077570C">
        <w:rPr>
          <w:rFonts w:hint="eastAsia"/>
        </w:rPr>
        <w:t>应进行</w:t>
      </w:r>
      <w:r w:rsidR="00F00929" w:rsidRPr="0077570C">
        <w:rPr>
          <w:rFonts w:hint="eastAsia"/>
        </w:rPr>
        <w:t>空载</w:t>
      </w:r>
      <w:r w:rsidR="001C09D0" w:rsidRPr="0077570C">
        <w:rPr>
          <w:rFonts w:hint="eastAsia"/>
        </w:rPr>
        <w:t>密封</w:t>
      </w:r>
      <w:r w:rsidR="00F00929" w:rsidRPr="0077570C">
        <w:rPr>
          <w:rFonts w:hint="eastAsia"/>
        </w:rPr>
        <w:t>性</w:t>
      </w:r>
      <w:r w:rsidR="00761578" w:rsidRPr="0077570C">
        <w:rPr>
          <w:rFonts w:hint="eastAsia"/>
        </w:rPr>
        <w:t>功能</w:t>
      </w:r>
      <w:r w:rsidR="00C74306" w:rsidRPr="0077570C">
        <w:rPr>
          <w:rFonts w:hint="eastAsia"/>
        </w:rPr>
        <w:t>试验，减速器在</w:t>
      </w:r>
      <w:r w:rsidR="00F81F17" w:rsidRPr="0077570C">
        <w:rPr>
          <w:rFonts w:hint="eastAsia"/>
        </w:rPr>
        <w:t xml:space="preserve">1.0 </w:t>
      </w:r>
      <w:r w:rsidR="00C74306" w:rsidRPr="0077570C">
        <w:rPr>
          <w:rFonts w:hint="eastAsia"/>
        </w:rPr>
        <w:t>MP</w:t>
      </w:r>
      <w:r w:rsidR="003C5A8A" w:rsidRPr="0077570C">
        <w:rPr>
          <w:rFonts w:hint="eastAsia"/>
        </w:rPr>
        <w:t>a</w:t>
      </w:r>
      <w:r w:rsidR="003F013D">
        <w:rPr>
          <w:rFonts w:hint="eastAsia"/>
        </w:rPr>
        <w:t>压力</w:t>
      </w:r>
      <w:r w:rsidR="00C74306" w:rsidRPr="0077570C">
        <w:rPr>
          <w:rFonts w:hint="eastAsia"/>
        </w:rPr>
        <w:t>下保持</w:t>
      </w:r>
      <w:r w:rsidR="00C74306" w:rsidRPr="0077570C">
        <w:rPr>
          <w:rFonts w:hint="eastAsia"/>
        </w:rPr>
        <w:t>3 min</w:t>
      </w:r>
      <w:r w:rsidR="001C09D0" w:rsidRPr="0077570C">
        <w:rPr>
          <w:rFonts w:hint="eastAsia"/>
        </w:rPr>
        <w:t>，泄压应小于</w:t>
      </w:r>
      <w:r w:rsidR="001C09D0" w:rsidRPr="0077570C">
        <w:rPr>
          <w:rFonts w:hint="eastAsia"/>
        </w:rPr>
        <w:t>0.001 MPa</w:t>
      </w:r>
      <w:r w:rsidR="001C09D0" w:rsidRPr="0077570C">
        <w:rPr>
          <w:rFonts w:hint="eastAsia"/>
        </w:rPr>
        <w:t>。</w:t>
      </w:r>
    </w:p>
    <w:p w14:paraId="5B96F6A8" w14:textId="523C2139" w:rsidR="003277D7" w:rsidRDefault="002A7D9A">
      <w:pPr>
        <w:pStyle w:val="af4"/>
        <w:numPr>
          <w:ilvl w:val="1"/>
          <w:numId w:val="14"/>
        </w:numPr>
        <w:ind w:left="567" w:firstLineChars="0"/>
      </w:pPr>
      <w:r w:rsidRPr="0077570C">
        <w:rPr>
          <w:rFonts w:hint="eastAsia"/>
        </w:rPr>
        <w:t>减速器在试验、检验合格后，应排</w:t>
      </w:r>
      <w:r w:rsidR="005A7815" w:rsidRPr="0077570C">
        <w:rPr>
          <w:rFonts w:hint="eastAsia"/>
        </w:rPr>
        <w:t>净</w:t>
      </w:r>
      <w:r w:rsidRPr="0077570C">
        <w:rPr>
          <w:rFonts w:hint="eastAsia"/>
        </w:rPr>
        <w:t>试验用</w:t>
      </w:r>
      <w:r>
        <w:rPr>
          <w:rFonts w:hint="eastAsia"/>
        </w:rPr>
        <w:t>油，按技术文件采取相应的防锈措施。</w:t>
      </w:r>
    </w:p>
    <w:p w14:paraId="59DDBDF6" w14:textId="70BFD587" w:rsidR="00D44DC5" w:rsidRDefault="00D44DC5">
      <w:pPr>
        <w:pStyle w:val="af4"/>
        <w:numPr>
          <w:ilvl w:val="1"/>
          <w:numId w:val="14"/>
        </w:numPr>
        <w:ind w:left="567" w:firstLineChars="0"/>
      </w:pPr>
      <w:r>
        <w:rPr>
          <w:rFonts w:hint="eastAsia"/>
        </w:rPr>
        <w:t>减速器</w:t>
      </w:r>
      <w:r w:rsidR="00725423">
        <w:rPr>
          <w:rFonts w:hint="eastAsia"/>
        </w:rPr>
        <w:t>的</w:t>
      </w:r>
      <w:r w:rsidR="002B751F">
        <w:rPr>
          <w:rFonts w:hint="eastAsia"/>
        </w:rPr>
        <w:t>型</w:t>
      </w:r>
      <w:r>
        <w:rPr>
          <w:rFonts w:hint="eastAsia"/>
        </w:rPr>
        <w:t>式试验按照</w:t>
      </w:r>
      <w:r w:rsidR="001D1566">
        <w:rPr>
          <w:rFonts w:hint="eastAsia"/>
        </w:rPr>
        <w:t>产品</w:t>
      </w:r>
      <w:r>
        <w:rPr>
          <w:rFonts w:hint="eastAsia"/>
        </w:rPr>
        <w:t>相关的技术文件要求进行。</w:t>
      </w:r>
    </w:p>
    <w:p w14:paraId="3458D093" w14:textId="77777777" w:rsidR="003277D7" w:rsidRDefault="002A7D9A">
      <w:pPr>
        <w:pStyle w:val="1"/>
        <w:numPr>
          <w:ilvl w:val="0"/>
          <w:numId w:val="21"/>
        </w:numPr>
        <w:spacing w:beforeLines="100" w:before="312" w:afterLines="50" w:after="156" w:line="240" w:lineRule="auto"/>
        <w:ind w:left="422" w:hangingChars="200" w:hanging="422"/>
        <w:rPr>
          <w:sz w:val="21"/>
          <w:szCs w:val="21"/>
        </w:rPr>
      </w:pPr>
      <w:bookmarkStart w:id="860" w:name="_Toc203382948"/>
      <w:r>
        <w:rPr>
          <w:rFonts w:hint="eastAsia"/>
          <w:sz w:val="21"/>
          <w:szCs w:val="21"/>
        </w:rPr>
        <w:t>标志</w:t>
      </w:r>
      <w:r>
        <w:rPr>
          <w:sz w:val="21"/>
          <w:szCs w:val="21"/>
        </w:rPr>
        <w:t>、包装以及</w:t>
      </w:r>
      <w:r>
        <w:rPr>
          <w:rFonts w:hint="eastAsia"/>
          <w:sz w:val="21"/>
          <w:szCs w:val="21"/>
        </w:rPr>
        <w:t>贮存</w:t>
      </w:r>
      <w:bookmarkEnd w:id="860"/>
    </w:p>
    <w:p w14:paraId="4E465EA9" w14:textId="77777777" w:rsidR="003277D7" w:rsidRDefault="002A7D9A">
      <w:pPr>
        <w:pStyle w:val="af4"/>
        <w:numPr>
          <w:ilvl w:val="1"/>
          <w:numId w:val="21"/>
        </w:numPr>
        <w:spacing w:beforeLines="50" w:before="156" w:afterLines="50" w:after="156"/>
        <w:ind w:left="0" w:firstLineChars="0" w:firstLine="0"/>
        <w:rPr>
          <w:b/>
        </w:rPr>
      </w:pPr>
      <w:r>
        <w:rPr>
          <w:rFonts w:hint="eastAsia"/>
          <w:b/>
        </w:rPr>
        <w:t xml:space="preserve"> </w:t>
      </w:r>
      <w:r>
        <w:rPr>
          <w:rFonts w:hint="eastAsia"/>
          <w:b/>
        </w:rPr>
        <w:t>标志</w:t>
      </w:r>
    </w:p>
    <w:p w14:paraId="7CAA54C4" w14:textId="1273144B" w:rsidR="003277D7" w:rsidRDefault="002A7D9A">
      <w:pPr>
        <w:ind w:firstLineChars="200" w:firstLine="420"/>
      </w:pPr>
      <w:r>
        <w:rPr>
          <w:rFonts w:hint="eastAsia"/>
        </w:rPr>
        <w:t>按</w:t>
      </w:r>
      <w:r>
        <w:t>照</w:t>
      </w:r>
      <w:r>
        <w:rPr>
          <w:rFonts w:hint="eastAsia"/>
        </w:rPr>
        <w:t>技术</w:t>
      </w:r>
      <w:r>
        <w:t>要求</w:t>
      </w:r>
      <w:r>
        <w:rPr>
          <w:rFonts w:hint="eastAsia"/>
        </w:rPr>
        <w:t>在减速器指定的两个</w:t>
      </w:r>
      <w:r>
        <w:t>位置</w:t>
      </w:r>
      <w:r w:rsidR="001344AE">
        <w:rPr>
          <w:rFonts w:hint="eastAsia"/>
        </w:rPr>
        <w:t>标记</w:t>
      </w:r>
      <w:r>
        <w:t>出厂编号，</w:t>
      </w:r>
      <w:r>
        <w:rPr>
          <w:rFonts w:hint="eastAsia"/>
        </w:rPr>
        <w:t>产品</w:t>
      </w:r>
      <w:r>
        <w:t>铭牌</w:t>
      </w:r>
      <w:r w:rsidR="004B58B8">
        <w:rPr>
          <w:rFonts w:hint="eastAsia"/>
        </w:rPr>
        <w:t>需</w:t>
      </w:r>
      <w:r>
        <w:t>将</w:t>
      </w:r>
      <w:r>
        <w:rPr>
          <w:rFonts w:hint="eastAsia"/>
        </w:rPr>
        <w:t>其中</w:t>
      </w:r>
      <w:r>
        <w:t>一个编号覆盖并铆接在减速器上。</w:t>
      </w:r>
    </w:p>
    <w:p w14:paraId="2D82E3C8" w14:textId="77777777" w:rsidR="003277D7" w:rsidRDefault="002A7D9A">
      <w:pPr>
        <w:pStyle w:val="af4"/>
        <w:numPr>
          <w:ilvl w:val="1"/>
          <w:numId w:val="21"/>
        </w:numPr>
        <w:spacing w:beforeLines="50" w:before="156" w:afterLines="50" w:after="156"/>
        <w:ind w:left="0" w:firstLineChars="0" w:firstLine="0"/>
        <w:rPr>
          <w:b/>
        </w:rPr>
      </w:pPr>
      <w:r>
        <w:rPr>
          <w:rFonts w:hint="eastAsia"/>
          <w:b/>
        </w:rPr>
        <w:t>包装</w:t>
      </w:r>
    </w:p>
    <w:p w14:paraId="01AE320C" w14:textId="77777777" w:rsidR="003277D7" w:rsidRDefault="003277D7">
      <w:pPr>
        <w:pStyle w:val="af4"/>
        <w:numPr>
          <w:ilvl w:val="0"/>
          <w:numId w:val="23"/>
        </w:numPr>
        <w:ind w:firstLineChars="0"/>
        <w:rPr>
          <w:vanish/>
        </w:rPr>
      </w:pPr>
    </w:p>
    <w:p w14:paraId="5003138A" w14:textId="77777777" w:rsidR="003277D7" w:rsidRDefault="003277D7">
      <w:pPr>
        <w:pStyle w:val="af4"/>
        <w:numPr>
          <w:ilvl w:val="0"/>
          <w:numId w:val="23"/>
        </w:numPr>
        <w:ind w:firstLineChars="0"/>
        <w:rPr>
          <w:vanish/>
        </w:rPr>
      </w:pPr>
    </w:p>
    <w:p w14:paraId="33DB43A4" w14:textId="77777777" w:rsidR="003277D7" w:rsidRDefault="003277D7">
      <w:pPr>
        <w:pStyle w:val="af4"/>
        <w:numPr>
          <w:ilvl w:val="0"/>
          <w:numId w:val="23"/>
        </w:numPr>
        <w:ind w:firstLineChars="0"/>
        <w:rPr>
          <w:vanish/>
        </w:rPr>
      </w:pPr>
    </w:p>
    <w:p w14:paraId="17EA0C6C" w14:textId="77777777" w:rsidR="003277D7" w:rsidRDefault="003277D7">
      <w:pPr>
        <w:pStyle w:val="af4"/>
        <w:numPr>
          <w:ilvl w:val="0"/>
          <w:numId w:val="23"/>
        </w:numPr>
        <w:ind w:firstLineChars="0"/>
        <w:rPr>
          <w:vanish/>
        </w:rPr>
      </w:pPr>
    </w:p>
    <w:p w14:paraId="42B22AB9" w14:textId="77777777" w:rsidR="003277D7" w:rsidRDefault="003277D7">
      <w:pPr>
        <w:pStyle w:val="af4"/>
        <w:numPr>
          <w:ilvl w:val="0"/>
          <w:numId w:val="23"/>
        </w:numPr>
        <w:ind w:firstLineChars="0"/>
        <w:rPr>
          <w:vanish/>
        </w:rPr>
      </w:pPr>
    </w:p>
    <w:p w14:paraId="39F650E1" w14:textId="77777777" w:rsidR="003277D7" w:rsidRDefault="003277D7">
      <w:pPr>
        <w:pStyle w:val="af4"/>
        <w:numPr>
          <w:ilvl w:val="1"/>
          <w:numId w:val="23"/>
        </w:numPr>
        <w:ind w:firstLineChars="0"/>
        <w:rPr>
          <w:vanish/>
        </w:rPr>
      </w:pPr>
    </w:p>
    <w:p w14:paraId="6EF488DA" w14:textId="77777777" w:rsidR="003277D7" w:rsidRDefault="003277D7">
      <w:pPr>
        <w:pStyle w:val="af4"/>
        <w:numPr>
          <w:ilvl w:val="1"/>
          <w:numId w:val="23"/>
        </w:numPr>
        <w:ind w:firstLineChars="0"/>
        <w:rPr>
          <w:vanish/>
        </w:rPr>
      </w:pPr>
    </w:p>
    <w:p w14:paraId="11693DCF" w14:textId="5E7CB02C" w:rsidR="003277D7" w:rsidRDefault="00291F82">
      <w:pPr>
        <w:pStyle w:val="af4"/>
        <w:numPr>
          <w:ilvl w:val="2"/>
          <w:numId w:val="23"/>
        </w:numPr>
        <w:ind w:left="567" w:firstLineChars="0"/>
      </w:pPr>
      <w:r>
        <w:rPr>
          <w:rFonts w:hint="eastAsia"/>
        </w:rPr>
        <w:t>减速器</w:t>
      </w:r>
      <w:r w:rsidR="002A7D9A">
        <w:rPr>
          <w:szCs w:val="21"/>
        </w:rPr>
        <w:t>入库时</w:t>
      </w:r>
      <w:r w:rsidR="002A7D9A">
        <w:rPr>
          <w:rFonts w:hint="eastAsia"/>
          <w:szCs w:val="21"/>
        </w:rPr>
        <w:t>，外</w:t>
      </w:r>
      <w:r w:rsidR="002A7D9A" w:rsidRPr="0077570C">
        <w:rPr>
          <w:rFonts w:hint="eastAsia"/>
          <w:szCs w:val="21"/>
        </w:rPr>
        <w:t>露的</w:t>
      </w:r>
      <w:r w:rsidR="004B58B8" w:rsidRPr="0077570C">
        <w:rPr>
          <w:rFonts w:hint="eastAsia"/>
          <w:szCs w:val="21"/>
        </w:rPr>
        <w:t>安装配合面和</w:t>
      </w:r>
      <w:r w:rsidR="002A7D9A" w:rsidRPr="0077570C">
        <w:rPr>
          <w:rFonts w:hint="eastAsia"/>
          <w:szCs w:val="21"/>
        </w:rPr>
        <w:t>加工</w:t>
      </w:r>
      <w:r w:rsidR="002A7D9A">
        <w:rPr>
          <w:szCs w:val="21"/>
        </w:rPr>
        <w:t>面</w:t>
      </w:r>
      <w:r w:rsidR="00F63E00">
        <w:rPr>
          <w:rFonts w:hint="eastAsia"/>
          <w:szCs w:val="21"/>
        </w:rPr>
        <w:t>应</w:t>
      </w:r>
      <w:r w:rsidR="002A7D9A">
        <w:rPr>
          <w:rFonts w:hint="eastAsia"/>
          <w:szCs w:val="21"/>
        </w:rPr>
        <w:t>作</w:t>
      </w:r>
      <w:r w:rsidR="002A7D9A">
        <w:rPr>
          <w:szCs w:val="21"/>
        </w:rPr>
        <w:t>防锈</w:t>
      </w:r>
      <w:r w:rsidR="002A7D9A">
        <w:t>保护，均匀刷涂一层防锈油</w:t>
      </w:r>
      <w:r w:rsidR="002A7D9A">
        <w:rPr>
          <w:rFonts w:hint="eastAsia"/>
        </w:rPr>
        <w:t>。</w:t>
      </w:r>
    </w:p>
    <w:p w14:paraId="0D74F2FD" w14:textId="77777777" w:rsidR="003277D7" w:rsidRDefault="002A7D9A">
      <w:pPr>
        <w:pStyle w:val="af4"/>
        <w:numPr>
          <w:ilvl w:val="2"/>
          <w:numId w:val="23"/>
        </w:numPr>
        <w:ind w:left="567" w:firstLineChars="0"/>
      </w:pPr>
      <w:r>
        <w:rPr>
          <w:rFonts w:hint="eastAsia"/>
        </w:rPr>
        <w:t>减速器的</w:t>
      </w:r>
      <w:r>
        <w:t>包装应符合</w:t>
      </w:r>
      <w:r>
        <w:rPr>
          <w:rFonts w:hint="eastAsia"/>
        </w:rPr>
        <w:t>GB/T 37400.13</w:t>
      </w:r>
      <w:r>
        <w:rPr>
          <w:rFonts w:hint="eastAsia"/>
        </w:rPr>
        <w:t>的</w:t>
      </w:r>
      <w:r>
        <w:t>要求，</w:t>
      </w:r>
      <w:r>
        <w:rPr>
          <w:rFonts w:hint="eastAsia"/>
        </w:rPr>
        <w:t>对</w:t>
      </w:r>
      <w:r>
        <w:t>包装箱</w:t>
      </w:r>
      <w:r>
        <w:rPr>
          <w:rFonts w:hint="eastAsia"/>
        </w:rPr>
        <w:t>内</w:t>
      </w:r>
      <w:r>
        <w:t>的减速器应采取防潮、防碰撞等措施。</w:t>
      </w:r>
    </w:p>
    <w:p w14:paraId="4C07A8B6" w14:textId="3CA10A7A" w:rsidR="003277D7" w:rsidRDefault="002A7D9A">
      <w:pPr>
        <w:pStyle w:val="af4"/>
        <w:numPr>
          <w:ilvl w:val="2"/>
          <w:numId w:val="23"/>
        </w:numPr>
        <w:ind w:left="567" w:firstLineChars="0"/>
      </w:pPr>
      <w:r>
        <w:rPr>
          <w:rFonts w:hint="eastAsia"/>
        </w:rPr>
        <w:t>海运</w:t>
      </w:r>
      <w:r w:rsidR="00CB42EA">
        <w:rPr>
          <w:rFonts w:hint="eastAsia"/>
        </w:rPr>
        <w:t>时</w:t>
      </w:r>
      <w:r>
        <w:rPr>
          <w:rFonts w:hint="eastAsia"/>
        </w:rPr>
        <w:t>应按照</w:t>
      </w:r>
      <w:r w:rsidR="00CB42EA">
        <w:rPr>
          <w:rFonts w:hint="eastAsia"/>
        </w:rPr>
        <w:t>需方要求</w:t>
      </w:r>
      <w:r>
        <w:rPr>
          <w:rFonts w:hint="eastAsia"/>
        </w:rPr>
        <w:t>执行。</w:t>
      </w:r>
    </w:p>
    <w:p w14:paraId="5A9A7DA5" w14:textId="6CE1EE16" w:rsidR="003277D7" w:rsidRDefault="002A7D9A">
      <w:pPr>
        <w:pStyle w:val="af4"/>
        <w:numPr>
          <w:ilvl w:val="2"/>
          <w:numId w:val="23"/>
        </w:numPr>
        <w:ind w:left="567" w:firstLineChars="0"/>
      </w:pPr>
      <w:r>
        <w:rPr>
          <w:rFonts w:hint="eastAsia"/>
        </w:rPr>
        <w:lastRenderedPageBreak/>
        <w:t>包装箱内</w:t>
      </w:r>
      <w:r>
        <w:t>应有制造厂质量检验部门</w:t>
      </w:r>
      <w:r>
        <w:rPr>
          <w:rFonts w:hint="eastAsia"/>
        </w:rPr>
        <w:t>的</w:t>
      </w:r>
      <w:r>
        <w:t>产品</w:t>
      </w:r>
      <w:r>
        <w:rPr>
          <w:rFonts w:hint="eastAsia"/>
        </w:rPr>
        <w:t>合</w:t>
      </w:r>
      <w:r w:rsidRPr="0077570C">
        <w:rPr>
          <w:rFonts w:hint="eastAsia"/>
        </w:rPr>
        <w:t>格证</w:t>
      </w:r>
      <w:r w:rsidR="004B58B8" w:rsidRPr="0077570C">
        <w:rPr>
          <w:rFonts w:hint="eastAsia"/>
        </w:rPr>
        <w:t>明</w:t>
      </w:r>
      <w:r w:rsidRPr="0077570C">
        <w:rPr>
          <w:rFonts w:hint="eastAsia"/>
        </w:rPr>
        <w:t>书</w:t>
      </w:r>
      <w:r>
        <w:rPr>
          <w:rFonts w:hint="eastAsia"/>
        </w:rPr>
        <w:t>，</w:t>
      </w:r>
      <w:r>
        <w:t>合格证明书中</w:t>
      </w:r>
      <w:r w:rsidR="0054639B">
        <w:rPr>
          <w:rFonts w:hint="eastAsia"/>
        </w:rPr>
        <w:t>应</w:t>
      </w:r>
      <w:r>
        <w:t>标明：</w:t>
      </w:r>
    </w:p>
    <w:p w14:paraId="73D30372" w14:textId="0D5413DB" w:rsidR="003277D7" w:rsidRDefault="002A7D9A" w:rsidP="00C40F43">
      <w:pPr>
        <w:pStyle w:val="af4"/>
        <w:numPr>
          <w:ilvl w:val="0"/>
          <w:numId w:val="27"/>
        </w:numPr>
        <w:ind w:firstLineChars="0"/>
      </w:pPr>
      <w:r>
        <w:rPr>
          <w:rFonts w:hint="eastAsia"/>
        </w:rPr>
        <w:t>制造</w:t>
      </w:r>
      <w:r>
        <w:t>厂名称</w:t>
      </w:r>
      <w:r w:rsidR="004C49C6">
        <w:rPr>
          <w:rFonts w:hint="eastAsia"/>
        </w:rPr>
        <w:t>。</w:t>
      </w:r>
    </w:p>
    <w:p w14:paraId="01382AD2" w14:textId="727C25A5" w:rsidR="003277D7" w:rsidRDefault="002A7D9A" w:rsidP="00C40F43">
      <w:pPr>
        <w:pStyle w:val="af4"/>
        <w:numPr>
          <w:ilvl w:val="0"/>
          <w:numId w:val="27"/>
        </w:numPr>
        <w:ind w:firstLineChars="0"/>
      </w:pPr>
      <w:r>
        <w:rPr>
          <w:rFonts w:hint="eastAsia"/>
        </w:rPr>
        <w:t>产品</w:t>
      </w:r>
      <w:r>
        <w:t>名称、型号</w:t>
      </w:r>
      <w:r>
        <w:rPr>
          <w:rFonts w:hint="eastAsia"/>
        </w:rPr>
        <w:t>或</w:t>
      </w:r>
      <w:r>
        <w:t>规格</w:t>
      </w:r>
      <w:r w:rsidR="004C49C6">
        <w:rPr>
          <w:rFonts w:hint="eastAsia"/>
        </w:rPr>
        <w:t>。</w:t>
      </w:r>
    </w:p>
    <w:p w14:paraId="62CF7E3F" w14:textId="36AE81E1" w:rsidR="003277D7" w:rsidRDefault="002A7D9A" w:rsidP="00C40F43">
      <w:pPr>
        <w:pStyle w:val="af4"/>
        <w:numPr>
          <w:ilvl w:val="0"/>
          <w:numId w:val="27"/>
        </w:numPr>
        <w:ind w:firstLineChars="0"/>
      </w:pPr>
      <w:r>
        <w:rPr>
          <w:rFonts w:hint="eastAsia"/>
        </w:rPr>
        <w:t>产品</w:t>
      </w:r>
      <w:r>
        <w:t>出厂编号、出厂日期</w:t>
      </w:r>
      <w:r w:rsidR="004C49C6">
        <w:rPr>
          <w:rFonts w:hint="eastAsia"/>
        </w:rPr>
        <w:t>。</w:t>
      </w:r>
    </w:p>
    <w:p w14:paraId="34A5874B" w14:textId="673B9C4A" w:rsidR="00C23D62" w:rsidRDefault="00C23D62" w:rsidP="00C40F43">
      <w:pPr>
        <w:pStyle w:val="af4"/>
        <w:numPr>
          <w:ilvl w:val="0"/>
          <w:numId w:val="27"/>
        </w:numPr>
        <w:ind w:firstLineChars="0"/>
      </w:pPr>
      <w:r>
        <w:rPr>
          <w:rFonts w:hint="eastAsia"/>
        </w:rPr>
        <w:t>减速器重量</w:t>
      </w:r>
      <w:r w:rsidR="004C49C6">
        <w:rPr>
          <w:rFonts w:hint="eastAsia"/>
        </w:rPr>
        <w:t>。</w:t>
      </w:r>
    </w:p>
    <w:p w14:paraId="51D43940" w14:textId="77777777" w:rsidR="003277D7" w:rsidRDefault="002A7D9A">
      <w:pPr>
        <w:pStyle w:val="af4"/>
        <w:numPr>
          <w:ilvl w:val="1"/>
          <w:numId w:val="21"/>
        </w:numPr>
        <w:spacing w:beforeLines="50" w:before="156" w:afterLines="50" w:after="156"/>
        <w:ind w:left="0" w:firstLineChars="0" w:firstLine="0"/>
        <w:rPr>
          <w:b/>
        </w:rPr>
      </w:pPr>
      <w:r>
        <w:rPr>
          <w:b/>
        </w:rPr>
        <w:t xml:space="preserve"> </w:t>
      </w:r>
      <w:r>
        <w:rPr>
          <w:rFonts w:hint="eastAsia"/>
          <w:b/>
        </w:rPr>
        <w:t>贮存</w:t>
      </w:r>
    </w:p>
    <w:p w14:paraId="5617C027" w14:textId="77777777" w:rsidR="003277D7" w:rsidRDefault="003277D7">
      <w:pPr>
        <w:pStyle w:val="af4"/>
        <w:numPr>
          <w:ilvl w:val="0"/>
          <w:numId w:val="14"/>
        </w:numPr>
        <w:ind w:firstLineChars="0"/>
        <w:rPr>
          <w:vanish/>
        </w:rPr>
      </w:pPr>
    </w:p>
    <w:p w14:paraId="1A86B2EF" w14:textId="77777777" w:rsidR="003277D7" w:rsidRDefault="003277D7">
      <w:pPr>
        <w:pStyle w:val="af4"/>
        <w:numPr>
          <w:ilvl w:val="1"/>
          <w:numId w:val="14"/>
        </w:numPr>
        <w:ind w:firstLineChars="0"/>
        <w:rPr>
          <w:vanish/>
        </w:rPr>
      </w:pPr>
    </w:p>
    <w:p w14:paraId="4362074C" w14:textId="77777777" w:rsidR="003277D7" w:rsidRDefault="003277D7">
      <w:pPr>
        <w:pStyle w:val="af4"/>
        <w:numPr>
          <w:ilvl w:val="1"/>
          <w:numId w:val="14"/>
        </w:numPr>
        <w:ind w:firstLineChars="0"/>
        <w:rPr>
          <w:vanish/>
        </w:rPr>
      </w:pPr>
    </w:p>
    <w:p w14:paraId="0E615B54" w14:textId="77777777" w:rsidR="003277D7" w:rsidRDefault="003277D7">
      <w:pPr>
        <w:pStyle w:val="af4"/>
        <w:numPr>
          <w:ilvl w:val="1"/>
          <w:numId w:val="14"/>
        </w:numPr>
        <w:ind w:firstLineChars="0"/>
        <w:rPr>
          <w:vanish/>
        </w:rPr>
      </w:pPr>
    </w:p>
    <w:p w14:paraId="751B2426" w14:textId="08107847" w:rsidR="003277D7" w:rsidRDefault="002A7D9A">
      <w:pPr>
        <w:pStyle w:val="af4"/>
        <w:numPr>
          <w:ilvl w:val="2"/>
          <w:numId w:val="14"/>
        </w:numPr>
        <w:ind w:left="567" w:firstLineChars="0"/>
      </w:pPr>
      <w:r>
        <w:rPr>
          <w:rFonts w:hint="eastAsia"/>
        </w:rPr>
        <w:t>减速器应水平存放在干燥通风、防晒防潮的库房内，用大于</w:t>
      </w:r>
      <w:r w:rsidR="00597F91">
        <w:rPr>
          <w:rFonts w:hint="eastAsia"/>
        </w:rPr>
        <w:t>100</w:t>
      </w:r>
      <w:r w:rsidR="0003282C">
        <w:rPr>
          <w:rFonts w:hint="eastAsia"/>
        </w:rPr>
        <w:t xml:space="preserve"> </w:t>
      </w:r>
      <w:r w:rsidR="00597F91">
        <w:rPr>
          <w:rFonts w:hint="eastAsia"/>
        </w:rPr>
        <w:t>mm</w:t>
      </w:r>
      <w:r>
        <w:rPr>
          <w:rFonts w:hint="eastAsia"/>
        </w:rPr>
        <w:t>的等高木板垫在减速器底板各支撑点。</w:t>
      </w:r>
    </w:p>
    <w:p w14:paraId="0CBFE827" w14:textId="18022F04" w:rsidR="003277D7" w:rsidRDefault="002A7D9A">
      <w:pPr>
        <w:pStyle w:val="af4"/>
        <w:numPr>
          <w:ilvl w:val="2"/>
          <w:numId w:val="14"/>
        </w:numPr>
        <w:ind w:left="567" w:firstLineChars="0"/>
      </w:pPr>
      <w:r>
        <w:rPr>
          <w:rFonts w:hint="eastAsia"/>
        </w:rPr>
        <w:t>防锈</w:t>
      </w:r>
      <w:r w:rsidR="0021775A">
        <w:rPr>
          <w:rFonts w:hint="eastAsia"/>
        </w:rPr>
        <w:t>密封</w:t>
      </w:r>
      <w:r w:rsidR="004514DE">
        <w:rPr>
          <w:rFonts w:hint="eastAsia"/>
        </w:rPr>
        <w:t>包装</w:t>
      </w:r>
      <w:r>
        <w:rPr>
          <w:rFonts w:hint="eastAsia"/>
        </w:rPr>
        <w:t>有效期</w:t>
      </w:r>
      <w:r w:rsidR="00A628F8">
        <w:rPr>
          <w:rFonts w:hint="eastAsia"/>
        </w:rPr>
        <w:t>应大于</w:t>
      </w:r>
      <w:r w:rsidR="00A628F8">
        <w:rPr>
          <w:rFonts w:hint="eastAsia"/>
        </w:rPr>
        <w:t>6</w:t>
      </w:r>
      <w:r w:rsidR="00A628F8">
        <w:rPr>
          <w:rFonts w:hint="eastAsia"/>
        </w:rPr>
        <w:t>个月</w:t>
      </w:r>
      <w:r>
        <w:rPr>
          <w:rFonts w:hint="eastAsia"/>
        </w:rPr>
        <w:t>，</w:t>
      </w:r>
      <w:r w:rsidR="00995C91">
        <w:rPr>
          <w:rFonts w:hint="eastAsia"/>
        </w:rPr>
        <w:t>外</w:t>
      </w:r>
      <w:r>
        <w:rPr>
          <w:rFonts w:hint="eastAsia"/>
        </w:rPr>
        <w:t>露轴端</w:t>
      </w:r>
      <w:r w:rsidR="00995C91">
        <w:rPr>
          <w:rFonts w:hint="eastAsia"/>
        </w:rPr>
        <w:t>及安装</w:t>
      </w:r>
      <w:r w:rsidR="008811B6">
        <w:rPr>
          <w:rFonts w:hint="eastAsia"/>
        </w:rPr>
        <w:t>配合</w:t>
      </w:r>
      <w:r w:rsidR="00995C91">
        <w:rPr>
          <w:rFonts w:hint="eastAsia"/>
        </w:rPr>
        <w:t>面</w:t>
      </w:r>
      <w:r>
        <w:rPr>
          <w:rFonts w:hint="eastAsia"/>
        </w:rPr>
        <w:t>的防锈层有效期</w:t>
      </w:r>
      <w:r w:rsidR="00A628F8">
        <w:rPr>
          <w:rFonts w:hint="eastAsia"/>
        </w:rPr>
        <w:t>应大于</w:t>
      </w:r>
      <w:r>
        <w:rPr>
          <w:rFonts w:hint="eastAsia"/>
        </w:rPr>
        <w:t>12</w:t>
      </w:r>
      <w:r>
        <w:rPr>
          <w:rFonts w:hint="eastAsia"/>
        </w:rPr>
        <w:t>个月。</w:t>
      </w:r>
    </w:p>
    <w:p w14:paraId="650D0559" w14:textId="77777777" w:rsidR="00447E25" w:rsidRDefault="002A7D9A" w:rsidP="004C0FF3">
      <w:pPr>
        <w:pStyle w:val="af4"/>
        <w:numPr>
          <w:ilvl w:val="2"/>
          <w:numId w:val="14"/>
        </w:numPr>
        <w:ind w:left="567" w:firstLineChars="0"/>
        <w:jc w:val="left"/>
      </w:pPr>
      <w:r>
        <w:rPr>
          <w:rFonts w:hint="eastAsia"/>
        </w:rPr>
        <w:t>超过防锈</w:t>
      </w:r>
      <w:r w:rsidR="00ED03BD">
        <w:rPr>
          <w:rFonts w:hint="eastAsia"/>
        </w:rPr>
        <w:t>密封</w:t>
      </w:r>
      <w:r>
        <w:rPr>
          <w:rFonts w:hint="eastAsia"/>
        </w:rPr>
        <w:t>有效期</w:t>
      </w:r>
      <w:r>
        <w:rPr>
          <w:rFonts w:hint="eastAsia"/>
        </w:rPr>
        <w:t xml:space="preserve">, </w:t>
      </w:r>
      <w:r>
        <w:rPr>
          <w:rFonts w:hint="eastAsia"/>
        </w:rPr>
        <w:t>应对减速器进行检查保养。</w:t>
      </w:r>
    </w:p>
    <w:p w14:paraId="1E90A7BD" w14:textId="77777777" w:rsidR="00447E25" w:rsidRDefault="00447E25" w:rsidP="004C0FF3">
      <w:pPr>
        <w:pStyle w:val="af4"/>
        <w:numPr>
          <w:ilvl w:val="2"/>
          <w:numId w:val="14"/>
        </w:numPr>
        <w:ind w:left="567" w:firstLineChars="0"/>
        <w:jc w:val="left"/>
        <w:sectPr w:rsidR="00447E25" w:rsidSect="00897580">
          <w:footerReference w:type="default" r:id="rId11"/>
          <w:pgSz w:w="11906" w:h="16838"/>
          <w:pgMar w:top="1440" w:right="1800" w:bottom="1440" w:left="1800" w:header="851" w:footer="992" w:gutter="0"/>
          <w:pgNumType w:chapStyle="1"/>
          <w:cols w:space="425"/>
          <w:docGrid w:type="lines" w:linePitch="312"/>
        </w:sectPr>
      </w:pPr>
    </w:p>
    <w:p w14:paraId="203A02BB" w14:textId="5E454DA4" w:rsidR="00780375" w:rsidRPr="001576A8" w:rsidRDefault="00CE1599" w:rsidP="001576A8">
      <w:pPr>
        <w:pStyle w:val="1"/>
        <w:spacing w:beforeLines="100" w:before="240" w:afterLines="100" w:after="240" w:line="240" w:lineRule="auto"/>
        <w:jc w:val="center"/>
        <w:rPr>
          <w:sz w:val="21"/>
          <w:szCs w:val="21"/>
        </w:rPr>
      </w:pPr>
      <w:bookmarkStart w:id="861" w:name="_Toc203382949"/>
      <w:r w:rsidRPr="001576A8">
        <w:rPr>
          <w:rFonts w:hint="eastAsia"/>
          <w:sz w:val="21"/>
          <w:szCs w:val="21"/>
        </w:rPr>
        <w:lastRenderedPageBreak/>
        <w:t>附录</w:t>
      </w:r>
      <w:r w:rsidRPr="001576A8">
        <w:rPr>
          <w:rFonts w:hint="eastAsia"/>
          <w:sz w:val="21"/>
          <w:szCs w:val="21"/>
        </w:rPr>
        <w:t xml:space="preserve">A </w:t>
      </w:r>
      <w:r w:rsidRPr="001576A8">
        <w:rPr>
          <w:rFonts w:hint="eastAsia"/>
          <w:sz w:val="21"/>
          <w:szCs w:val="21"/>
        </w:rPr>
        <w:t>深海行星减速器结构简图</w:t>
      </w:r>
      <w:bookmarkEnd w:id="861"/>
    </w:p>
    <w:p w14:paraId="573465F7" w14:textId="69E1D1F7" w:rsidR="0013361A" w:rsidRDefault="0013361A" w:rsidP="00CE1599">
      <w:pPr>
        <w:jc w:val="center"/>
        <w:sectPr w:rsidR="0013361A" w:rsidSect="00447E25">
          <w:pgSz w:w="16838" w:h="11906" w:orient="landscape"/>
          <w:pgMar w:top="1797" w:right="1440" w:bottom="1797" w:left="1440" w:header="851" w:footer="992" w:gutter="0"/>
          <w:pgNumType w:chapStyle="1"/>
          <w:cols w:space="425"/>
          <w:docGrid w:linePitch="312"/>
        </w:sectPr>
      </w:pPr>
      <w:r>
        <w:rPr>
          <w:noProof/>
        </w:rPr>
        <w:drawing>
          <wp:inline distT="0" distB="0" distL="0" distR="0" wp14:anchorId="1740D3F0" wp14:editId="3469531A">
            <wp:extent cx="7783372" cy="4773503"/>
            <wp:effectExtent l="0" t="0" r="8255" b="8255"/>
            <wp:docPr id="13086920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692005" name=""/>
                    <pic:cNvPicPr/>
                  </pic:nvPicPr>
                  <pic:blipFill rotWithShape="1">
                    <a:blip r:embed="rId12"/>
                    <a:srcRect l="21047" t="14527" r="8955" b="9151"/>
                    <a:stretch>
                      <a:fillRect/>
                    </a:stretch>
                  </pic:blipFill>
                  <pic:spPr bwMode="auto">
                    <a:xfrm>
                      <a:off x="0" y="0"/>
                      <a:ext cx="7810169" cy="4789938"/>
                    </a:xfrm>
                    <a:prstGeom prst="rect">
                      <a:avLst/>
                    </a:prstGeom>
                    <a:ln>
                      <a:noFill/>
                    </a:ln>
                    <a:extLst>
                      <a:ext uri="{53640926-AAD7-44D8-BBD7-CCE9431645EC}">
                        <a14:shadowObscured xmlns:a14="http://schemas.microsoft.com/office/drawing/2010/main"/>
                      </a:ext>
                    </a:extLst>
                  </pic:spPr>
                </pic:pic>
              </a:graphicData>
            </a:graphic>
          </wp:inline>
        </w:drawing>
      </w:r>
    </w:p>
    <w:p w14:paraId="6582C27D" w14:textId="2B393D60" w:rsidR="00BF24FA" w:rsidRPr="00F5172E" w:rsidRDefault="00BF24FA" w:rsidP="00F5172E">
      <w:pPr>
        <w:pStyle w:val="1"/>
        <w:jc w:val="center"/>
        <w:rPr>
          <w:rFonts w:asciiTheme="minorEastAsia" w:hAnsiTheme="minorEastAsia" w:hint="eastAsia"/>
          <w:sz w:val="21"/>
          <w:szCs w:val="21"/>
        </w:rPr>
      </w:pPr>
      <w:bookmarkStart w:id="862" w:name="_Toc203382950"/>
      <w:r w:rsidRPr="00F5172E">
        <w:rPr>
          <w:rFonts w:asciiTheme="minorEastAsia" w:hAnsiTheme="minorEastAsia" w:hint="eastAsia"/>
          <w:sz w:val="21"/>
          <w:szCs w:val="21"/>
        </w:rPr>
        <w:lastRenderedPageBreak/>
        <w:t>附录B 高压密封装置</w:t>
      </w:r>
      <w:bookmarkEnd w:id="862"/>
    </w:p>
    <w:p w14:paraId="53377460" w14:textId="35AFEB04" w:rsidR="00447E25" w:rsidRDefault="00B50CAC" w:rsidP="00CE1599">
      <w:pPr>
        <w:jc w:val="center"/>
      </w:pPr>
      <w:r>
        <w:rPr>
          <w:noProof/>
        </w:rPr>
        <w:drawing>
          <wp:inline distT="0" distB="0" distL="0" distR="0" wp14:anchorId="38D7D97C" wp14:editId="76AFF029">
            <wp:extent cx="2459664" cy="3975098"/>
            <wp:effectExtent l="0" t="0" r="0" b="6985"/>
            <wp:docPr id="3749269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926967" name=""/>
                    <pic:cNvPicPr/>
                  </pic:nvPicPr>
                  <pic:blipFill rotWithShape="1">
                    <a:blip r:embed="rId13"/>
                    <a:srcRect l="40747" t="10593" r="30005" b="5383"/>
                    <a:stretch>
                      <a:fillRect/>
                    </a:stretch>
                  </pic:blipFill>
                  <pic:spPr bwMode="auto">
                    <a:xfrm>
                      <a:off x="0" y="0"/>
                      <a:ext cx="2498666" cy="4038130"/>
                    </a:xfrm>
                    <a:prstGeom prst="rect">
                      <a:avLst/>
                    </a:prstGeom>
                    <a:ln>
                      <a:noFill/>
                    </a:ln>
                    <a:extLst>
                      <a:ext uri="{53640926-AAD7-44D8-BBD7-CCE9431645EC}">
                        <a14:shadowObscured xmlns:a14="http://schemas.microsoft.com/office/drawing/2010/main"/>
                      </a:ext>
                    </a:extLst>
                  </pic:spPr>
                </pic:pic>
              </a:graphicData>
            </a:graphic>
          </wp:inline>
        </w:drawing>
      </w:r>
    </w:p>
    <w:p w14:paraId="492AE67E" w14:textId="77777777" w:rsidR="00BF24FA" w:rsidRDefault="00BF24FA" w:rsidP="00CE1599">
      <w:pPr>
        <w:jc w:val="center"/>
      </w:pPr>
    </w:p>
    <w:p w14:paraId="6A3D53CC" w14:textId="77777777" w:rsidR="005B7436" w:rsidRDefault="005B7436" w:rsidP="00CE1599">
      <w:pPr>
        <w:jc w:val="center"/>
      </w:pPr>
      <w:r>
        <w:br w:type="page"/>
      </w:r>
    </w:p>
    <w:p w14:paraId="627FC501" w14:textId="22747F1E" w:rsidR="00BF24FA" w:rsidRPr="00F5172E" w:rsidRDefault="00BF24FA" w:rsidP="00F5172E">
      <w:pPr>
        <w:pStyle w:val="1"/>
        <w:jc w:val="center"/>
        <w:rPr>
          <w:rFonts w:asciiTheme="minorEastAsia" w:hAnsiTheme="minorEastAsia" w:hint="eastAsia"/>
          <w:sz w:val="21"/>
          <w:szCs w:val="21"/>
        </w:rPr>
      </w:pPr>
      <w:bookmarkStart w:id="863" w:name="_Toc203382951"/>
      <w:r w:rsidRPr="00F5172E">
        <w:rPr>
          <w:rFonts w:asciiTheme="minorEastAsia" w:hAnsiTheme="minorEastAsia" w:hint="eastAsia"/>
          <w:sz w:val="21"/>
          <w:szCs w:val="21"/>
        </w:rPr>
        <w:lastRenderedPageBreak/>
        <w:t>附录C 压力自平衡装置</w:t>
      </w:r>
      <w:bookmarkEnd w:id="863"/>
    </w:p>
    <w:p w14:paraId="0EDDC58C" w14:textId="3B047C9B" w:rsidR="005B7436" w:rsidRDefault="00905889" w:rsidP="00CE1599">
      <w:pPr>
        <w:jc w:val="center"/>
      </w:pPr>
      <w:r>
        <w:rPr>
          <w:noProof/>
        </w:rPr>
        <w:drawing>
          <wp:inline distT="0" distB="0" distL="0" distR="0" wp14:anchorId="362D1403" wp14:editId="170DC062">
            <wp:extent cx="3216045" cy="3884985"/>
            <wp:effectExtent l="0" t="0" r="3810" b="1270"/>
            <wp:docPr id="8524977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497763" name=""/>
                    <pic:cNvPicPr/>
                  </pic:nvPicPr>
                  <pic:blipFill rotWithShape="1">
                    <a:blip r:embed="rId14"/>
                    <a:srcRect l="38252" t="16507" r="27096" b="9085"/>
                    <a:stretch>
                      <a:fillRect/>
                    </a:stretch>
                  </pic:blipFill>
                  <pic:spPr bwMode="auto">
                    <a:xfrm>
                      <a:off x="0" y="0"/>
                      <a:ext cx="3238048" cy="3911564"/>
                    </a:xfrm>
                    <a:prstGeom prst="rect">
                      <a:avLst/>
                    </a:prstGeom>
                    <a:ln>
                      <a:noFill/>
                    </a:ln>
                    <a:extLst>
                      <a:ext uri="{53640926-AAD7-44D8-BBD7-CCE9431645EC}">
                        <a14:shadowObscured xmlns:a14="http://schemas.microsoft.com/office/drawing/2010/main"/>
                      </a:ext>
                    </a:extLst>
                  </pic:spPr>
                </pic:pic>
              </a:graphicData>
            </a:graphic>
          </wp:inline>
        </w:drawing>
      </w:r>
    </w:p>
    <w:sectPr w:rsidR="005B7436" w:rsidSect="00447E25">
      <w:pgSz w:w="11906" w:h="16838"/>
      <w:pgMar w:top="1440" w:right="1797" w:bottom="1440" w:left="1797" w:header="851" w:footer="992" w:gutter="0"/>
      <w:pgNumType w:chapStyle="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CA5B5" w14:textId="77777777" w:rsidR="00E11918" w:rsidRDefault="00E11918" w:rsidP="00897580">
      <w:r>
        <w:separator/>
      </w:r>
    </w:p>
  </w:endnote>
  <w:endnote w:type="continuationSeparator" w:id="0">
    <w:p w14:paraId="1881FC34" w14:textId="77777777" w:rsidR="00E11918" w:rsidRDefault="00E11918" w:rsidP="0089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5CBD" w14:textId="77777777" w:rsidR="00AE758B" w:rsidRDefault="00AE758B">
    <w:pPr>
      <w:pStyle w:val="ab"/>
      <w:framePr w:wrap="around" w:vAnchor="text" w:hAnchor="margin" w:xAlign="outside" w:y="1"/>
      <w:rPr>
        <w:rStyle w:val="af9"/>
      </w:rPr>
    </w:pPr>
    <w:r>
      <w:rPr>
        <w:rStyle w:val="af9"/>
      </w:rPr>
      <w:fldChar w:fldCharType="begin"/>
    </w:r>
    <w:r>
      <w:rPr>
        <w:rStyle w:val="af9"/>
      </w:rPr>
      <w:instrText xml:space="preserve">PAGE  </w:instrText>
    </w:r>
    <w:r>
      <w:rPr>
        <w:rStyle w:val="af9"/>
      </w:rPr>
      <w:fldChar w:fldCharType="separate"/>
    </w:r>
    <w:r>
      <w:rPr>
        <w:rStyle w:val="af9"/>
        <w:noProof/>
      </w:rPr>
      <w:t>1</w:t>
    </w:r>
    <w:r>
      <w:rPr>
        <w:rStyle w:val="af9"/>
      </w:rPr>
      <w:fldChar w:fldCharType="end"/>
    </w:r>
  </w:p>
  <w:p w14:paraId="466F85EB" w14:textId="77777777" w:rsidR="00AE758B" w:rsidRDefault="00AE758B">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8739174"/>
      <w:docPartObj>
        <w:docPartGallery w:val="Page Numbers (Bottom of Page)"/>
        <w:docPartUnique/>
      </w:docPartObj>
    </w:sdtPr>
    <w:sdtContent>
      <w:p w14:paraId="21CAAA7C" w14:textId="076CFDD4" w:rsidR="00897580" w:rsidRDefault="00897580">
        <w:pPr>
          <w:pStyle w:val="ab"/>
          <w:jc w:val="center"/>
        </w:pPr>
        <w:r>
          <w:fldChar w:fldCharType="begin"/>
        </w:r>
        <w:r>
          <w:instrText>PAGE   \* MERGEFORMAT</w:instrText>
        </w:r>
        <w:r>
          <w:fldChar w:fldCharType="separate"/>
        </w:r>
        <w:r w:rsidR="000D1A20" w:rsidRPr="000D1A20">
          <w:rPr>
            <w:noProof/>
            <w:lang w:val="zh-CN"/>
          </w:rPr>
          <w:t>8</w:t>
        </w:r>
        <w:r>
          <w:fldChar w:fldCharType="end"/>
        </w:r>
      </w:p>
    </w:sdtContent>
  </w:sdt>
  <w:p w14:paraId="46F0ED6D" w14:textId="77777777" w:rsidR="00897580" w:rsidRDefault="0089758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436A3" w14:textId="77777777" w:rsidR="00E11918" w:rsidRDefault="00E11918" w:rsidP="00897580">
      <w:r>
        <w:separator/>
      </w:r>
    </w:p>
  </w:footnote>
  <w:footnote w:type="continuationSeparator" w:id="0">
    <w:p w14:paraId="2EBEB106" w14:textId="77777777" w:rsidR="00E11918" w:rsidRDefault="00E11918" w:rsidP="00897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A8FF8" w14:textId="77777777" w:rsidR="00AE758B" w:rsidRDefault="00AE758B">
    <w:pPr>
      <w:pStyle w:val="ad"/>
    </w:pPr>
    <w:r>
      <w:rPr>
        <w:rFonts w:hint="eastAsia"/>
      </w:rPr>
      <w:t xml:space="preserve">Q/DA </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22FB5"/>
    <w:multiLevelType w:val="hybridMultilevel"/>
    <w:tmpl w:val="E79A8A7E"/>
    <w:lvl w:ilvl="0" w:tplc="04090019">
      <w:start w:val="1"/>
      <w:numFmt w:val="lowerLetter"/>
      <w:lvlText w:val="%1)"/>
      <w:lvlJc w:val="left"/>
      <w:pPr>
        <w:ind w:left="1070" w:hanging="440"/>
      </w:pPr>
    </w:lvl>
    <w:lvl w:ilvl="1" w:tplc="04090019" w:tentative="1">
      <w:start w:val="1"/>
      <w:numFmt w:val="lowerLetter"/>
      <w:lvlText w:val="%2)"/>
      <w:lvlJc w:val="left"/>
      <w:pPr>
        <w:ind w:left="1510" w:hanging="440"/>
      </w:pPr>
    </w:lvl>
    <w:lvl w:ilvl="2" w:tplc="0409001B" w:tentative="1">
      <w:start w:val="1"/>
      <w:numFmt w:val="lowerRoman"/>
      <w:lvlText w:val="%3."/>
      <w:lvlJc w:val="right"/>
      <w:pPr>
        <w:ind w:left="1950" w:hanging="440"/>
      </w:pPr>
    </w:lvl>
    <w:lvl w:ilvl="3" w:tplc="0409000F" w:tentative="1">
      <w:start w:val="1"/>
      <w:numFmt w:val="decimal"/>
      <w:lvlText w:val="%4."/>
      <w:lvlJc w:val="left"/>
      <w:pPr>
        <w:ind w:left="2390" w:hanging="440"/>
      </w:pPr>
    </w:lvl>
    <w:lvl w:ilvl="4" w:tplc="04090019" w:tentative="1">
      <w:start w:val="1"/>
      <w:numFmt w:val="lowerLetter"/>
      <w:lvlText w:val="%5)"/>
      <w:lvlJc w:val="left"/>
      <w:pPr>
        <w:ind w:left="2830" w:hanging="440"/>
      </w:pPr>
    </w:lvl>
    <w:lvl w:ilvl="5" w:tplc="0409001B" w:tentative="1">
      <w:start w:val="1"/>
      <w:numFmt w:val="lowerRoman"/>
      <w:lvlText w:val="%6."/>
      <w:lvlJc w:val="right"/>
      <w:pPr>
        <w:ind w:left="3270" w:hanging="440"/>
      </w:pPr>
    </w:lvl>
    <w:lvl w:ilvl="6" w:tplc="0409000F" w:tentative="1">
      <w:start w:val="1"/>
      <w:numFmt w:val="decimal"/>
      <w:lvlText w:val="%7."/>
      <w:lvlJc w:val="left"/>
      <w:pPr>
        <w:ind w:left="3710" w:hanging="440"/>
      </w:pPr>
    </w:lvl>
    <w:lvl w:ilvl="7" w:tplc="04090019" w:tentative="1">
      <w:start w:val="1"/>
      <w:numFmt w:val="lowerLetter"/>
      <w:lvlText w:val="%8)"/>
      <w:lvlJc w:val="left"/>
      <w:pPr>
        <w:ind w:left="4150" w:hanging="440"/>
      </w:pPr>
    </w:lvl>
    <w:lvl w:ilvl="8" w:tplc="0409001B" w:tentative="1">
      <w:start w:val="1"/>
      <w:numFmt w:val="lowerRoman"/>
      <w:lvlText w:val="%9."/>
      <w:lvlJc w:val="right"/>
      <w:pPr>
        <w:ind w:left="4590" w:hanging="440"/>
      </w:pPr>
    </w:lvl>
  </w:abstractNum>
  <w:abstractNum w:abstractNumId="1" w15:restartNumberingAfterBreak="0">
    <w:nsid w:val="0C4730AD"/>
    <w:multiLevelType w:val="multilevel"/>
    <w:tmpl w:val="0C4730A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CF24DB7"/>
    <w:multiLevelType w:val="multilevel"/>
    <w:tmpl w:val="0CF24DB7"/>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22953ED"/>
    <w:multiLevelType w:val="multilevel"/>
    <w:tmpl w:val="122953ED"/>
    <w:lvl w:ilvl="0">
      <w:start w:val="4"/>
      <w:numFmt w:val="decimal"/>
      <w:lvlText w:val="%1."/>
      <w:lvlJc w:val="left"/>
      <w:pPr>
        <w:ind w:left="420" w:hanging="420"/>
      </w:pPr>
      <w:rPr>
        <w:rFonts w:hint="eastAsia"/>
      </w:rPr>
    </w:lvl>
    <w:lvl w:ilvl="1">
      <w:start w:val="4"/>
      <w:numFmt w:val="upperLetter"/>
      <w:lvlText w:val="%2."/>
      <w:lvlJc w:val="left"/>
      <w:pPr>
        <w:ind w:left="866" w:hanging="440"/>
      </w:pPr>
      <w:rPr>
        <w:rFonts w:hint="eastAsia"/>
      </w:rPr>
    </w:lvl>
    <w:lvl w:ilvl="2">
      <w:start w:val="1"/>
      <w:numFmt w:val="lowerLetter"/>
      <w:lvlText w:val="%3)"/>
      <w:lvlJc w:val="left"/>
      <w:pPr>
        <w:ind w:left="440" w:hanging="44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2591023"/>
    <w:multiLevelType w:val="multilevel"/>
    <w:tmpl w:val="12591023"/>
    <w:lvl w:ilvl="0">
      <w:start w:val="1"/>
      <w:numFmt w:val="decimal"/>
      <w:lvlText w:val="%1"/>
      <w:lvlJc w:val="left"/>
      <w:pPr>
        <w:ind w:left="425" w:hanging="425"/>
      </w:pPr>
    </w:lvl>
    <w:lvl w:ilvl="1">
      <w:start w:val="1"/>
      <w:numFmt w:val="decimal"/>
      <w:lvlText w:val="%1.%2"/>
      <w:lvlJc w:val="left"/>
      <w:pPr>
        <w:ind w:left="992" w:hanging="567"/>
      </w:pPr>
    </w:lvl>
    <w:lvl w:ilvl="2">
      <w:start w:val="1"/>
      <w:numFmt w:val="upperLetter"/>
      <w:lvlText w:val="%3."/>
      <w:lvlJc w:val="left"/>
      <w:pPr>
        <w:ind w:left="1291" w:hanging="440"/>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A8F1340"/>
    <w:multiLevelType w:val="multilevel"/>
    <w:tmpl w:val="40521994"/>
    <w:lvl w:ilvl="0">
      <w:start w:val="3"/>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D5E5AD0"/>
    <w:multiLevelType w:val="multilevel"/>
    <w:tmpl w:val="1D5E5AD0"/>
    <w:lvl w:ilvl="0">
      <w:start w:val="1"/>
      <w:numFmt w:val="decimal"/>
      <w:lvlText w:val="%1"/>
      <w:lvlJc w:val="left"/>
      <w:pPr>
        <w:ind w:left="425" w:hanging="425"/>
      </w:pPr>
    </w:lvl>
    <w:lvl w:ilvl="1">
      <w:start w:val="1"/>
      <w:numFmt w:val="decimal"/>
      <w:lvlText w:val="%1.%2"/>
      <w:lvlJc w:val="left"/>
      <w:pPr>
        <w:ind w:left="2694" w:hanging="567"/>
      </w:pPr>
      <w:rPr>
        <w:sz w:val="28"/>
        <w:szCs w:val="28"/>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23D43280"/>
    <w:multiLevelType w:val="multilevel"/>
    <w:tmpl w:val="23D43280"/>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5E460A4"/>
    <w:multiLevelType w:val="multilevel"/>
    <w:tmpl w:val="25E460A4"/>
    <w:lvl w:ilvl="0">
      <w:start w:val="1"/>
      <w:numFmt w:val="lowerLetter"/>
      <w:lvlText w:val="%1)"/>
      <w:lvlJc w:val="left"/>
      <w:pPr>
        <w:ind w:left="860" w:hanging="420"/>
      </w:pPr>
    </w:lvl>
    <w:lvl w:ilvl="1">
      <w:start w:val="1"/>
      <w:numFmt w:val="lowerLetter"/>
      <w:lvlText w:val="%2)"/>
      <w:lvlJc w:val="left"/>
      <w:pPr>
        <w:ind w:left="1220" w:hanging="360"/>
      </w:pPr>
      <w:rPr>
        <w:rFonts w:hint="default"/>
      </w:r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9" w15:restartNumberingAfterBreak="0">
    <w:nsid w:val="286910CE"/>
    <w:multiLevelType w:val="multilevel"/>
    <w:tmpl w:val="286910CE"/>
    <w:lvl w:ilvl="0">
      <w:start w:val="1"/>
      <w:numFmt w:val="lowerLetter"/>
      <w:lvlText w:val="%1)"/>
      <w:lvlJc w:val="left"/>
      <w:pPr>
        <w:ind w:left="860" w:hanging="420"/>
      </w:pPr>
    </w:lvl>
    <w:lvl w:ilvl="1">
      <w:start w:val="1"/>
      <w:numFmt w:val="lowerLetter"/>
      <w:lvlText w:val="%2)"/>
      <w:lvlJc w:val="left"/>
      <w:pPr>
        <w:ind w:left="1220" w:hanging="360"/>
      </w:pPr>
      <w:rPr>
        <w:rFonts w:hint="default"/>
      </w:r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10" w15:restartNumberingAfterBreak="0">
    <w:nsid w:val="2BF05530"/>
    <w:multiLevelType w:val="multilevel"/>
    <w:tmpl w:val="2BF05530"/>
    <w:lvl w:ilvl="0">
      <w:start w:val="1"/>
      <w:numFmt w:val="decimal"/>
      <w:lvlText w:val="%1."/>
      <w:lvlJc w:val="left"/>
      <w:pPr>
        <w:ind w:left="420" w:hanging="420"/>
      </w:pPr>
      <w:rPr>
        <w:rFonts w:hint="eastAsia"/>
      </w:rPr>
    </w:lvl>
    <w:lvl w:ilvl="1">
      <w:start w:val="1"/>
      <w:numFmt w:val="decimal"/>
      <w:isLgl/>
      <w:lvlText w:val="%1.%2"/>
      <w:lvlJc w:val="left"/>
      <w:pPr>
        <w:ind w:left="801"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0AE368F"/>
    <w:multiLevelType w:val="hybridMultilevel"/>
    <w:tmpl w:val="A8649B5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1D85CDD"/>
    <w:multiLevelType w:val="multilevel"/>
    <w:tmpl w:val="31D85CDD"/>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2CF6512"/>
    <w:multiLevelType w:val="multilevel"/>
    <w:tmpl w:val="32CF6512"/>
    <w:lvl w:ilvl="0">
      <w:start w:val="3"/>
      <w:numFmt w:val="decimal"/>
      <w:lvlText w:val="%1."/>
      <w:lvlJc w:val="left"/>
      <w:pPr>
        <w:ind w:left="420" w:hanging="420"/>
      </w:pPr>
      <w:rPr>
        <w:rFonts w:hint="eastAsia"/>
      </w:rPr>
    </w:lvl>
    <w:lvl w:ilvl="1">
      <w:start w:val="2"/>
      <w:numFmt w:val="decimal"/>
      <w:isLgl/>
      <w:lvlText w:val="%1.%2"/>
      <w:lvlJc w:val="left"/>
      <w:pPr>
        <w:ind w:left="801" w:hanging="375"/>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3F2D526B"/>
    <w:multiLevelType w:val="hybridMultilevel"/>
    <w:tmpl w:val="4B14B1BC"/>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5" w15:restartNumberingAfterBreak="0">
    <w:nsid w:val="45DD61C3"/>
    <w:multiLevelType w:val="multilevel"/>
    <w:tmpl w:val="45DD61C3"/>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480B0DF5"/>
    <w:multiLevelType w:val="multilevel"/>
    <w:tmpl w:val="480B0DF5"/>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48D96894"/>
    <w:multiLevelType w:val="multilevel"/>
    <w:tmpl w:val="48D96894"/>
    <w:lvl w:ilvl="0">
      <w:start w:val="1"/>
      <w:numFmt w:val="decimal"/>
      <w:lvlText w:val="%1"/>
      <w:lvlJc w:val="left"/>
      <w:pPr>
        <w:ind w:left="425" w:hanging="425"/>
      </w:pPr>
    </w:lvl>
    <w:lvl w:ilvl="1">
      <w:start w:val="1"/>
      <w:numFmt w:val="decimal"/>
      <w:lvlText w:val="%1.%2"/>
      <w:lvlJc w:val="left"/>
      <w:pPr>
        <w:ind w:left="2836" w:hanging="567"/>
      </w:pPr>
      <w:rPr>
        <w:sz w:val="28"/>
        <w:szCs w:val="28"/>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4FFE0453"/>
    <w:multiLevelType w:val="multilevel"/>
    <w:tmpl w:val="4FFE0453"/>
    <w:lvl w:ilvl="0">
      <w:start w:val="3"/>
      <w:numFmt w:val="decimal"/>
      <w:lvlText w:val="%1."/>
      <w:lvlJc w:val="left"/>
      <w:pPr>
        <w:ind w:left="420" w:hanging="420"/>
      </w:pPr>
      <w:rPr>
        <w:rFonts w:hint="eastAsia"/>
      </w:rPr>
    </w:lvl>
    <w:lvl w:ilvl="1">
      <w:start w:val="2"/>
      <w:numFmt w:val="decimal"/>
      <w:isLgl/>
      <w:lvlText w:val="%1.%2"/>
      <w:lvlJc w:val="left"/>
      <w:pPr>
        <w:ind w:left="801" w:hanging="375"/>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523F7C00"/>
    <w:multiLevelType w:val="multilevel"/>
    <w:tmpl w:val="523F7C00"/>
    <w:lvl w:ilvl="0">
      <w:start w:val="1"/>
      <w:numFmt w:val="decimal"/>
      <w:lvlText w:val="%1."/>
      <w:lvlJc w:val="left"/>
      <w:pPr>
        <w:ind w:left="420" w:hanging="420"/>
      </w:pPr>
      <w:rPr>
        <w:rFonts w:hint="eastAsia"/>
      </w:rPr>
    </w:lvl>
    <w:lvl w:ilvl="1">
      <w:start w:val="1"/>
      <w:numFmt w:val="decimal"/>
      <w:isLgl/>
      <w:lvlText w:val="%1.%2"/>
      <w:lvlJc w:val="left"/>
      <w:pPr>
        <w:ind w:left="801"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546D20BA"/>
    <w:multiLevelType w:val="multilevel"/>
    <w:tmpl w:val="546D20B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92D6D57"/>
    <w:multiLevelType w:val="multilevel"/>
    <w:tmpl w:val="592D6D57"/>
    <w:lvl w:ilvl="0">
      <w:start w:val="1"/>
      <w:numFmt w:val="lowerLetter"/>
      <w:lvlText w:val="%1)"/>
      <w:lvlJc w:val="left"/>
      <w:pPr>
        <w:ind w:left="1070" w:hanging="440"/>
      </w:pPr>
    </w:lvl>
    <w:lvl w:ilvl="1">
      <w:start w:val="1"/>
      <w:numFmt w:val="lowerLetter"/>
      <w:lvlText w:val="%2)"/>
      <w:lvlJc w:val="left"/>
      <w:pPr>
        <w:ind w:left="1510" w:hanging="440"/>
      </w:pPr>
    </w:lvl>
    <w:lvl w:ilvl="2">
      <w:start w:val="1"/>
      <w:numFmt w:val="lowerRoman"/>
      <w:lvlText w:val="%3."/>
      <w:lvlJc w:val="right"/>
      <w:pPr>
        <w:ind w:left="1950" w:hanging="440"/>
      </w:pPr>
    </w:lvl>
    <w:lvl w:ilvl="3">
      <w:start w:val="1"/>
      <w:numFmt w:val="decimal"/>
      <w:lvlText w:val="%4."/>
      <w:lvlJc w:val="left"/>
      <w:pPr>
        <w:ind w:left="2390" w:hanging="440"/>
      </w:pPr>
    </w:lvl>
    <w:lvl w:ilvl="4">
      <w:start w:val="1"/>
      <w:numFmt w:val="lowerLetter"/>
      <w:lvlText w:val="%5)"/>
      <w:lvlJc w:val="left"/>
      <w:pPr>
        <w:ind w:left="2830" w:hanging="440"/>
      </w:pPr>
    </w:lvl>
    <w:lvl w:ilvl="5">
      <w:start w:val="1"/>
      <w:numFmt w:val="lowerRoman"/>
      <w:lvlText w:val="%6."/>
      <w:lvlJc w:val="right"/>
      <w:pPr>
        <w:ind w:left="3270" w:hanging="440"/>
      </w:pPr>
    </w:lvl>
    <w:lvl w:ilvl="6">
      <w:start w:val="1"/>
      <w:numFmt w:val="decimal"/>
      <w:lvlText w:val="%7."/>
      <w:lvlJc w:val="left"/>
      <w:pPr>
        <w:ind w:left="3710" w:hanging="440"/>
      </w:pPr>
    </w:lvl>
    <w:lvl w:ilvl="7">
      <w:start w:val="1"/>
      <w:numFmt w:val="lowerLetter"/>
      <w:lvlText w:val="%8)"/>
      <w:lvlJc w:val="left"/>
      <w:pPr>
        <w:ind w:left="4150" w:hanging="440"/>
      </w:pPr>
    </w:lvl>
    <w:lvl w:ilvl="8">
      <w:start w:val="1"/>
      <w:numFmt w:val="lowerRoman"/>
      <w:lvlText w:val="%9."/>
      <w:lvlJc w:val="right"/>
      <w:pPr>
        <w:ind w:left="4590" w:hanging="440"/>
      </w:pPr>
    </w:lvl>
  </w:abstractNum>
  <w:abstractNum w:abstractNumId="22" w15:restartNumberingAfterBreak="0">
    <w:nsid w:val="63906235"/>
    <w:multiLevelType w:val="multilevel"/>
    <w:tmpl w:val="63906235"/>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89F6EC0"/>
    <w:multiLevelType w:val="multilevel"/>
    <w:tmpl w:val="689F6EC0"/>
    <w:lvl w:ilvl="0">
      <w:start w:val="3"/>
      <w:numFmt w:val="decimal"/>
      <w:lvlText w:val="%1."/>
      <w:lvlJc w:val="left"/>
      <w:pPr>
        <w:ind w:left="420" w:hanging="420"/>
      </w:pPr>
      <w:rPr>
        <w:rFonts w:hint="eastAsia"/>
      </w:rPr>
    </w:lvl>
    <w:lvl w:ilvl="1">
      <w:start w:val="2"/>
      <w:numFmt w:val="decimal"/>
      <w:isLgl/>
      <w:lvlText w:val="%1.%2"/>
      <w:lvlJc w:val="left"/>
      <w:pPr>
        <w:ind w:left="801"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695F1C6A"/>
    <w:multiLevelType w:val="multilevel"/>
    <w:tmpl w:val="695F1C6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75494DBB"/>
    <w:multiLevelType w:val="multilevel"/>
    <w:tmpl w:val="75494DBB"/>
    <w:lvl w:ilvl="0">
      <w:start w:val="4"/>
      <w:numFmt w:val="decimal"/>
      <w:lvlText w:val="%1."/>
      <w:lvlJc w:val="left"/>
      <w:pPr>
        <w:ind w:left="420" w:hanging="420"/>
      </w:pPr>
      <w:rPr>
        <w:rFonts w:hint="eastAsia"/>
      </w:rPr>
    </w:lvl>
    <w:lvl w:ilvl="1">
      <w:start w:val="1"/>
      <w:numFmt w:val="upperLetter"/>
      <w:lvlText w:val="%2."/>
      <w:lvlJc w:val="left"/>
      <w:pPr>
        <w:ind w:left="866" w:hanging="440"/>
      </w:pPr>
    </w:lvl>
    <w:lvl w:ilvl="2">
      <w:start w:val="1"/>
      <w:numFmt w:val="lowerLetter"/>
      <w:lvlText w:val="%3)"/>
      <w:lvlJc w:val="left"/>
      <w:pPr>
        <w:ind w:left="440" w:hanging="44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757A1EF6"/>
    <w:multiLevelType w:val="multilevel"/>
    <w:tmpl w:val="757A1EF6"/>
    <w:lvl w:ilvl="0">
      <w:start w:val="1"/>
      <w:numFmt w:val="lowerLetter"/>
      <w:lvlText w:val="%1)"/>
      <w:lvlJc w:val="left"/>
      <w:pPr>
        <w:ind w:left="860" w:hanging="420"/>
      </w:pPr>
    </w:lvl>
    <w:lvl w:ilvl="1">
      <w:start w:val="1"/>
      <w:numFmt w:val="lowerLetter"/>
      <w:lvlText w:val="%2)"/>
      <w:lvlJc w:val="left"/>
      <w:pPr>
        <w:ind w:left="1220" w:hanging="360"/>
      </w:pPr>
      <w:rPr>
        <w:rFonts w:hint="default"/>
      </w:r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7" w15:restartNumberingAfterBreak="0">
    <w:nsid w:val="7E997CD5"/>
    <w:multiLevelType w:val="multilevel"/>
    <w:tmpl w:val="7E997CD5"/>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211503285">
    <w:abstractNumId w:val="19"/>
  </w:num>
  <w:num w:numId="2" w16cid:durableId="897086804">
    <w:abstractNumId w:val="17"/>
  </w:num>
  <w:num w:numId="3" w16cid:durableId="1582251471">
    <w:abstractNumId w:val="6"/>
  </w:num>
  <w:num w:numId="4" w16cid:durableId="786776433">
    <w:abstractNumId w:val="4"/>
  </w:num>
  <w:num w:numId="5" w16cid:durableId="1455177347">
    <w:abstractNumId w:val="2"/>
  </w:num>
  <w:num w:numId="6" w16cid:durableId="929703843">
    <w:abstractNumId w:val="16"/>
  </w:num>
  <w:num w:numId="7" w16cid:durableId="1313026958">
    <w:abstractNumId w:val="23"/>
  </w:num>
  <w:num w:numId="8" w16cid:durableId="345059536">
    <w:abstractNumId w:val="21"/>
  </w:num>
  <w:num w:numId="9" w16cid:durableId="1241252961">
    <w:abstractNumId w:val="18"/>
  </w:num>
  <w:num w:numId="10" w16cid:durableId="2061246202">
    <w:abstractNumId w:val="26"/>
  </w:num>
  <w:num w:numId="11" w16cid:durableId="388041027">
    <w:abstractNumId w:val="8"/>
  </w:num>
  <w:num w:numId="12" w16cid:durableId="1818759649">
    <w:abstractNumId w:val="9"/>
  </w:num>
  <w:num w:numId="13" w16cid:durableId="507063927">
    <w:abstractNumId w:val="15"/>
  </w:num>
  <w:num w:numId="14" w16cid:durableId="1402751910">
    <w:abstractNumId w:val="20"/>
  </w:num>
  <w:num w:numId="15" w16cid:durableId="506409409">
    <w:abstractNumId w:val="12"/>
  </w:num>
  <w:num w:numId="16" w16cid:durableId="1229076526">
    <w:abstractNumId w:val="22"/>
  </w:num>
  <w:num w:numId="17" w16cid:durableId="796678196">
    <w:abstractNumId w:val="25"/>
  </w:num>
  <w:num w:numId="18" w16cid:durableId="1556503610">
    <w:abstractNumId w:val="3"/>
  </w:num>
  <w:num w:numId="19" w16cid:durableId="2096172401">
    <w:abstractNumId w:val="27"/>
  </w:num>
  <w:num w:numId="20" w16cid:durableId="1177160815">
    <w:abstractNumId w:val="24"/>
  </w:num>
  <w:num w:numId="21" w16cid:durableId="919411098">
    <w:abstractNumId w:val="10"/>
  </w:num>
  <w:num w:numId="22" w16cid:durableId="596258857">
    <w:abstractNumId w:val="13"/>
  </w:num>
  <w:num w:numId="23" w16cid:durableId="189926640">
    <w:abstractNumId w:val="1"/>
  </w:num>
  <w:num w:numId="24" w16cid:durableId="1888833316">
    <w:abstractNumId w:val="7"/>
  </w:num>
  <w:num w:numId="25" w16cid:durableId="1780879944">
    <w:abstractNumId w:val="5"/>
  </w:num>
  <w:num w:numId="26" w16cid:durableId="753404161">
    <w:abstractNumId w:val="0"/>
  </w:num>
  <w:num w:numId="27" w16cid:durableId="2040350549">
    <w:abstractNumId w:val="14"/>
  </w:num>
  <w:num w:numId="28" w16cid:durableId="4359529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55E"/>
    <w:rsid w:val="0000059B"/>
    <w:rsid w:val="00002AB1"/>
    <w:rsid w:val="000038B4"/>
    <w:rsid w:val="00004278"/>
    <w:rsid w:val="00004383"/>
    <w:rsid w:val="000058D7"/>
    <w:rsid w:val="000068B7"/>
    <w:rsid w:val="00010D0D"/>
    <w:rsid w:val="000113C1"/>
    <w:rsid w:val="000125E7"/>
    <w:rsid w:val="0002499D"/>
    <w:rsid w:val="00026966"/>
    <w:rsid w:val="00026E1A"/>
    <w:rsid w:val="00031486"/>
    <w:rsid w:val="0003282C"/>
    <w:rsid w:val="000328F4"/>
    <w:rsid w:val="00036D9C"/>
    <w:rsid w:val="00037D98"/>
    <w:rsid w:val="00040141"/>
    <w:rsid w:val="00040662"/>
    <w:rsid w:val="00040FEE"/>
    <w:rsid w:val="000413F4"/>
    <w:rsid w:val="000424B7"/>
    <w:rsid w:val="00052E1B"/>
    <w:rsid w:val="0005307C"/>
    <w:rsid w:val="0005355C"/>
    <w:rsid w:val="00054187"/>
    <w:rsid w:val="0005632C"/>
    <w:rsid w:val="000602FA"/>
    <w:rsid w:val="0006101D"/>
    <w:rsid w:val="000610DF"/>
    <w:rsid w:val="00062C39"/>
    <w:rsid w:val="00063FCD"/>
    <w:rsid w:val="00064385"/>
    <w:rsid w:val="00064F15"/>
    <w:rsid w:val="000707AF"/>
    <w:rsid w:val="0007225D"/>
    <w:rsid w:val="000752F5"/>
    <w:rsid w:val="00075A77"/>
    <w:rsid w:val="0007741A"/>
    <w:rsid w:val="00077767"/>
    <w:rsid w:val="000814F3"/>
    <w:rsid w:val="00083054"/>
    <w:rsid w:val="000838F1"/>
    <w:rsid w:val="000849A7"/>
    <w:rsid w:val="000878D9"/>
    <w:rsid w:val="00097BB2"/>
    <w:rsid w:val="00097C0A"/>
    <w:rsid w:val="000A1AE1"/>
    <w:rsid w:val="000A7C9F"/>
    <w:rsid w:val="000B389E"/>
    <w:rsid w:val="000B5A80"/>
    <w:rsid w:val="000B5EA7"/>
    <w:rsid w:val="000B79F6"/>
    <w:rsid w:val="000B7CD5"/>
    <w:rsid w:val="000C0156"/>
    <w:rsid w:val="000C20E0"/>
    <w:rsid w:val="000C2CF9"/>
    <w:rsid w:val="000C3125"/>
    <w:rsid w:val="000C63E6"/>
    <w:rsid w:val="000D0A76"/>
    <w:rsid w:val="000D10B5"/>
    <w:rsid w:val="000D1A20"/>
    <w:rsid w:val="000D23D0"/>
    <w:rsid w:val="000D336B"/>
    <w:rsid w:val="000D5BCE"/>
    <w:rsid w:val="000D6D32"/>
    <w:rsid w:val="000D7DDA"/>
    <w:rsid w:val="000E1396"/>
    <w:rsid w:val="000E1A36"/>
    <w:rsid w:val="000E4F19"/>
    <w:rsid w:val="000E5061"/>
    <w:rsid w:val="000E6448"/>
    <w:rsid w:val="000E7888"/>
    <w:rsid w:val="000F075F"/>
    <w:rsid w:val="000F5965"/>
    <w:rsid w:val="0010057D"/>
    <w:rsid w:val="001005DB"/>
    <w:rsid w:val="0010161B"/>
    <w:rsid w:val="0010186E"/>
    <w:rsid w:val="001036AF"/>
    <w:rsid w:val="00104829"/>
    <w:rsid w:val="001049F2"/>
    <w:rsid w:val="00104CCF"/>
    <w:rsid w:val="00105454"/>
    <w:rsid w:val="00112CBF"/>
    <w:rsid w:val="00113FD5"/>
    <w:rsid w:val="00115D93"/>
    <w:rsid w:val="0011664A"/>
    <w:rsid w:val="001175D9"/>
    <w:rsid w:val="00117C26"/>
    <w:rsid w:val="00117FDF"/>
    <w:rsid w:val="001201A6"/>
    <w:rsid w:val="00120B1C"/>
    <w:rsid w:val="001210A9"/>
    <w:rsid w:val="001231A9"/>
    <w:rsid w:val="0012466D"/>
    <w:rsid w:val="0012688F"/>
    <w:rsid w:val="00126D1B"/>
    <w:rsid w:val="00132284"/>
    <w:rsid w:val="0013361A"/>
    <w:rsid w:val="001344AE"/>
    <w:rsid w:val="001358AF"/>
    <w:rsid w:val="00140719"/>
    <w:rsid w:val="00142055"/>
    <w:rsid w:val="00143B19"/>
    <w:rsid w:val="00144445"/>
    <w:rsid w:val="00145432"/>
    <w:rsid w:val="0014622D"/>
    <w:rsid w:val="00147E6F"/>
    <w:rsid w:val="001566F2"/>
    <w:rsid w:val="001576A8"/>
    <w:rsid w:val="00157CD6"/>
    <w:rsid w:val="0016115A"/>
    <w:rsid w:val="001614C8"/>
    <w:rsid w:val="00161D4E"/>
    <w:rsid w:val="00163611"/>
    <w:rsid w:val="00165762"/>
    <w:rsid w:val="00165C69"/>
    <w:rsid w:val="00167C88"/>
    <w:rsid w:val="001716C0"/>
    <w:rsid w:val="00172069"/>
    <w:rsid w:val="0017274E"/>
    <w:rsid w:val="00174D54"/>
    <w:rsid w:val="00175FC3"/>
    <w:rsid w:val="001763C7"/>
    <w:rsid w:val="001816CE"/>
    <w:rsid w:val="00182AA1"/>
    <w:rsid w:val="0018632B"/>
    <w:rsid w:val="0018658A"/>
    <w:rsid w:val="00190F02"/>
    <w:rsid w:val="0019223A"/>
    <w:rsid w:val="001939A8"/>
    <w:rsid w:val="00193BE6"/>
    <w:rsid w:val="001946BD"/>
    <w:rsid w:val="001A23AC"/>
    <w:rsid w:val="001A71F1"/>
    <w:rsid w:val="001A74F5"/>
    <w:rsid w:val="001B34D4"/>
    <w:rsid w:val="001B572D"/>
    <w:rsid w:val="001B6489"/>
    <w:rsid w:val="001B7A26"/>
    <w:rsid w:val="001C09D0"/>
    <w:rsid w:val="001C22ED"/>
    <w:rsid w:val="001C2E01"/>
    <w:rsid w:val="001C36C8"/>
    <w:rsid w:val="001C6B6E"/>
    <w:rsid w:val="001D03DA"/>
    <w:rsid w:val="001D128F"/>
    <w:rsid w:val="001D1566"/>
    <w:rsid w:val="001D4C9D"/>
    <w:rsid w:val="001E018C"/>
    <w:rsid w:val="001E5490"/>
    <w:rsid w:val="001F05E0"/>
    <w:rsid w:val="001F0635"/>
    <w:rsid w:val="001F3816"/>
    <w:rsid w:val="001F57D1"/>
    <w:rsid w:val="001F60D3"/>
    <w:rsid w:val="001F6F2E"/>
    <w:rsid w:val="001F7DD4"/>
    <w:rsid w:val="00200B10"/>
    <w:rsid w:val="00200D1D"/>
    <w:rsid w:val="002016B2"/>
    <w:rsid w:val="00202213"/>
    <w:rsid w:val="002023F6"/>
    <w:rsid w:val="002051D3"/>
    <w:rsid w:val="002058C5"/>
    <w:rsid w:val="0020732E"/>
    <w:rsid w:val="00207D81"/>
    <w:rsid w:val="00213008"/>
    <w:rsid w:val="002133A4"/>
    <w:rsid w:val="00214FDA"/>
    <w:rsid w:val="002150F8"/>
    <w:rsid w:val="0021521F"/>
    <w:rsid w:val="0021775A"/>
    <w:rsid w:val="0022267F"/>
    <w:rsid w:val="00222957"/>
    <w:rsid w:val="00223B7E"/>
    <w:rsid w:val="00225DD9"/>
    <w:rsid w:val="002269CD"/>
    <w:rsid w:val="00226D01"/>
    <w:rsid w:val="00227D66"/>
    <w:rsid w:val="00230C15"/>
    <w:rsid w:val="00233B59"/>
    <w:rsid w:val="00236AAE"/>
    <w:rsid w:val="0023739F"/>
    <w:rsid w:val="00240C37"/>
    <w:rsid w:val="00244904"/>
    <w:rsid w:val="00250382"/>
    <w:rsid w:val="002534D7"/>
    <w:rsid w:val="0025373F"/>
    <w:rsid w:val="00256330"/>
    <w:rsid w:val="00260248"/>
    <w:rsid w:val="00262EDC"/>
    <w:rsid w:val="00264C8D"/>
    <w:rsid w:val="0026600E"/>
    <w:rsid w:val="002660B4"/>
    <w:rsid w:val="00270BE1"/>
    <w:rsid w:val="00271BB0"/>
    <w:rsid w:val="0027789E"/>
    <w:rsid w:val="00277973"/>
    <w:rsid w:val="00277CE1"/>
    <w:rsid w:val="002800AD"/>
    <w:rsid w:val="00282ED4"/>
    <w:rsid w:val="002849E4"/>
    <w:rsid w:val="0028708B"/>
    <w:rsid w:val="002900F0"/>
    <w:rsid w:val="002918F6"/>
    <w:rsid w:val="00291F82"/>
    <w:rsid w:val="00292411"/>
    <w:rsid w:val="00292CA9"/>
    <w:rsid w:val="00293AC1"/>
    <w:rsid w:val="00297883"/>
    <w:rsid w:val="002A165C"/>
    <w:rsid w:val="002A2E7A"/>
    <w:rsid w:val="002A4BA3"/>
    <w:rsid w:val="002A4D4B"/>
    <w:rsid w:val="002A5C01"/>
    <w:rsid w:val="002A5FCF"/>
    <w:rsid w:val="002A6E63"/>
    <w:rsid w:val="002A7D9A"/>
    <w:rsid w:val="002B00CF"/>
    <w:rsid w:val="002B103D"/>
    <w:rsid w:val="002B13FE"/>
    <w:rsid w:val="002B14CE"/>
    <w:rsid w:val="002B1B6D"/>
    <w:rsid w:val="002B330B"/>
    <w:rsid w:val="002B3787"/>
    <w:rsid w:val="002B38C6"/>
    <w:rsid w:val="002B452F"/>
    <w:rsid w:val="002B48E9"/>
    <w:rsid w:val="002B4A4B"/>
    <w:rsid w:val="002B4DA2"/>
    <w:rsid w:val="002B57FF"/>
    <w:rsid w:val="002B5967"/>
    <w:rsid w:val="002B751F"/>
    <w:rsid w:val="002C0B51"/>
    <w:rsid w:val="002C23CA"/>
    <w:rsid w:val="002C3189"/>
    <w:rsid w:val="002C3FB3"/>
    <w:rsid w:val="002C4B16"/>
    <w:rsid w:val="002C5963"/>
    <w:rsid w:val="002C6C83"/>
    <w:rsid w:val="002D1E76"/>
    <w:rsid w:val="002D2E72"/>
    <w:rsid w:val="002D382B"/>
    <w:rsid w:val="002D3C85"/>
    <w:rsid w:val="002E182A"/>
    <w:rsid w:val="002E1DF6"/>
    <w:rsid w:val="002E2E91"/>
    <w:rsid w:val="002E2FB6"/>
    <w:rsid w:val="002E3095"/>
    <w:rsid w:val="002E5A86"/>
    <w:rsid w:val="002F6CDA"/>
    <w:rsid w:val="00301857"/>
    <w:rsid w:val="00302721"/>
    <w:rsid w:val="00302D03"/>
    <w:rsid w:val="003112B7"/>
    <w:rsid w:val="00311921"/>
    <w:rsid w:val="00312F28"/>
    <w:rsid w:val="00314B22"/>
    <w:rsid w:val="00317476"/>
    <w:rsid w:val="0032018B"/>
    <w:rsid w:val="00321157"/>
    <w:rsid w:val="0032128A"/>
    <w:rsid w:val="00324967"/>
    <w:rsid w:val="00324FCC"/>
    <w:rsid w:val="00325D5A"/>
    <w:rsid w:val="003277D7"/>
    <w:rsid w:val="003318AC"/>
    <w:rsid w:val="00331D8B"/>
    <w:rsid w:val="00335FF6"/>
    <w:rsid w:val="00340145"/>
    <w:rsid w:val="003403A6"/>
    <w:rsid w:val="00340815"/>
    <w:rsid w:val="003410C8"/>
    <w:rsid w:val="00341EDB"/>
    <w:rsid w:val="003429D1"/>
    <w:rsid w:val="0035355E"/>
    <w:rsid w:val="0035408B"/>
    <w:rsid w:val="00357306"/>
    <w:rsid w:val="00357AD2"/>
    <w:rsid w:val="0036202D"/>
    <w:rsid w:val="00362141"/>
    <w:rsid w:val="00363FF1"/>
    <w:rsid w:val="00364020"/>
    <w:rsid w:val="00366B35"/>
    <w:rsid w:val="003678F2"/>
    <w:rsid w:val="00370078"/>
    <w:rsid w:val="00374169"/>
    <w:rsid w:val="00377166"/>
    <w:rsid w:val="00377869"/>
    <w:rsid w:val="003801A8"/>
    <w:rsid w:val="00381860"/>
    <w:rsid w:val="00385128"/>
    <w:rsid w:val="0038541E"/>
    <w:rsid w:val="00385EF2"/>
    <w:rsid w:val="0038617A"/>
    <w:rsid w:val="0038792B"/>
    <w:rsid w:val="0039066C"/>
    <w:rsid w:val="00394D57"/>
    <w:rsid w:val="00395BC0"/>
    <w:rsid w:val="0039744C"/>
    <w:rsid w:val="00397C4F"/>
    <w:rsid w:val="003A235C"/>
    <w:rsid w:val="003A2B1F"/>
    <w:rsid w:val="003A3B17"/>
    <w:rsid w:val="003A3DEE"/>
    <w:rsid w:val="003A5F65"/>
    <w:rsid w:val="003A6506"/>
    <w:rsid w:val="003B1931"/>
    <w:rsid w:val="003B4344"/>
    <w:rsid w:val="003B50A3"/>
    <w:rsid w:val="003B71D0"/>
    <w:rsid w:val="003B732B"/>
    <w:rsid w:val="003C2869"/>
    <w:rsid w:val="003C2DD1"/>
    <w:rsid w:val="003C477D"/>
    <w:rsid w:val="003C569D"/>
    <w:rsid w:val="003C5A8A"/>
    <w:rsid w:val="003C5D44"/>
    <w:rsid w:val="003C6BF5"/>
    <w:rsid w:val="003D4E3F"/>
    <w:rsid w:val="003D50C8"/>
    <w:rsid w:val="003D5DE0"/>
    <w:rsid w:val="003D7B99"/>
    <w:rsid w:val="003E21F0"/>
    <w:rsid w:val="003E36B8"/>
    <w:rsid w:val="003E603A"/>
    <w:rsid w:val="003E6341"/>
    <w:rsid w:val="003F013D"/>
    <w:rsid w:val="003F1C2B"/>
    <w:rsid w:val="003F5351"/>
    <w:rsid w:val="003F5B7C"/>
    <w:rsid w:val="00401478"/>
    <w:rsid w:val="004033E5"/>
    <w:rsid w:val="004034A8"/>
    <w:rsid w:val="00404242"/>
    <w:rsid w:val="00407D46"/>
    <w:rsid w:val="00410066"/>
    <w:rsid w:val="00410A52"/>
    <w:rsid w:val="00415EAD"/>
    <w:rsid w:val="00421D6D"/>
    <w:rsid w:val="00423EAF"/>
    <w:rsid w:val="00425EFB"/>
    <w:rsid w:val="00426937"/>
    <w:rsid w:val="00427A6C"/>
    <w:rsid w:val="00432A8E"/>
    <w:rsid w:val="004353D0"/>
    <w:rsid w:val="00440A87"/>
    <w:rsid w:val="004427E7"/>
    <w:rsid w:val="00443AC2"/>
    <w:rsid w:val="00443B65"/>
    <w:rsid w:val="00445FD8"/>
    <w:rsid w:val="00446E5B"/>
    <w:rsid w:val="00447E25"/>
    <w:rsid w:val="004514DE"/>
    <w:rsid w:val="00451507"/>
    <w:rsid w:val="00452BFB"/>
    <w:rsid w:val="00452FBC"/>
    <w:rsid w:val="0045400F"/>
    <w:rsid w:val="00454C44"/>
    <w:rsid w:val="00454CC5"/>
    <w:rsid w:val="00455806"/>
    <w:rsid w:val="004619C3"/>
    <w:rsid w:val="0046436B"/>
    <w:rsid w:val="0046557A"/>
    <w:rsid w:val="00466772"/>
    <w:rsid w:val="00466B5E"/>
    <w:rsid w:val="00466CFC"/>
    <w:rsid w:val="004700A5"/>
    <w:rsid w:val="004731EC"/>
    <w:rsid w:val="00475BC9"/>
    <w:rsid w:val="004809BD"/>
    <w:rsid w:val="004835D8"/>
    <w:rsid w:val="004901A1"/>
    <w:rsid w:val="00492331"/>
    <w:rsid w:val="00493809"/>
    <w:rsid w:val="00497061"/>
    <w:rsid w:val="004A1389"/>
    <w:rsid w:val="004A18D7"/>
    <w:rsid w:val="004A4CE5"/>
    <w:rsid w:val="004B0F91"/>
    <w:rsid w:val="004B228C"/>
    <w:rsid w:val="004B422A"/>
    <w:rsid w:val="004B512A"/>
    <w:rsid w:val="004B54B6"/>
    <w:rsid w:val="004B58B8"/>
    <w:rsid w:val="004B5C6D"/>
    <w:rsid w:val="004B63E3"/>
    <w:rsid w:val="004B70E2"/>
    <w:rsid w:val="004B7862"/>
    <w:rsid w:val="004C03D2"/>
    <w:rsid w:val="004C0FF3"/>
    <w:rsid w:val="004C3997"/>
    <w:rsid w:val="004C49C6"/>
    <w:rsid w:val="004C611F"/>
    <w:rsid w:val="004D1048"/>
    <w:rsid w:val="004D27A4"/>
    <w:rsid w:val="004D758B"/>
    <w:rsid w:val="004E0372"/>
    <w:rsid w:val="004E1B2E"/>
    <w:rsid w:val="004E41BB"/>
    <w:rsid w:val="004E4A2A"/>
    <w:rsid w:val="004E4A37"/>
    <w:rsid w:val="004E6BC6"/>
    <w:rsid w:val="004E7BEF"/>
    <w:rsid w:val="004F2B19"/>
    <w:rsid w:val="004F5068"/>
    <w:rsid w:val="004F5C1A"/>
    <w:rsid w:val="004F5D69"/>
    <w:rsid w:val="004F6919"/>
    <w:rsid w:val="004F7C28"/>
    <w:rsid w:val="005015FA"/>
    <w:rsid w:val="00513CB4"/>
    <w:rsid w:val="00515537"/>
    <w:rsid w:val="00516432"/>
    <w:rsid w:val="00520BEF"/>
    <w:rsid w:val="0052232C"/>
    <w:rsid w:val="005239BC"/>
    <w:rsid w:val="00525FE1"/>
    <w:rsid w:val="00531CEC"/>
    <w:rsid w:val="0053203E"/>
    <w:rsid w:val="005360C7"/>
    <w:rsid w:val="005402D2"/>
    <w:rsid w:val="005436B0"/>
    <w:rsid w:val="00544961"/>
    <w:rsid w:val="0054639B"/>
    <w:rsid w:val="0054693D"/>
    <w:rsid w:val="00550AF9"/>
    <w:rsid w:val="00551883"/>
    <w:rsid w:val="00552D84"/>
    <w:rsid w:val="00553C02"/>
    <w:rsid w:val="005573A4"/>
    <w:rsid w:val="0055765A"/>
    <w:rsid w:val="005604EA"/>
    <w:rsid w:val="005618FA"/>
    <w:rsid w:val="00565327"/>
    <w:rsid w:val="00570A97"/>
    <w:rsid w:val="00570FF8"/>
    <w:rsid w:val="005748E3"/>
    <w:rsid w:val="00576CE3"/>
    <w:rsid w:val="005773F2"/>
    <w:rsid w:val="00577BD9"/>
    <w:rsid w:val="00577C97"/>
    <w:rsid w:val="00580217"/>
    <w:rsid w:val="0058316F"/>
    <w:rsid w:val="00583CDF"/>
    <w:rsid w:val="00584081"/>
    <w:rsid w:val="00586808"/>
    <w:rsid w:val="00586E82"/>
    <w:rsid w:val="005913C6"/>
    <w:rsid w:val="00593CD3"/>
    <w:rsid w:val="0059418F"/>
    <w:rsid w:val="00594679"/>
    <w:rsid w:val="00597F91"/>
    <w:rsid w:val="005A0EC6"/>
    <w:rsid w:val="005A1478"/>
    <w:rsid w:val="005A6474"/>
    <w:rsid w:val="005A7815"/>
    <w:rsid w:val="005A7EB4"/>
    <w:rsid w:val="005B4255"/>
    <w:rsid w:val="005B4A74"/>
    <w:rsid w:val="005B56B7"/>
    <w:rsid w:val="005B66D2"/>
    <w:rsid w:val="005B7436"/>
    <w:rsid w:val="005C449C"/>
    <w:rsid w:val="005C6478"/>
    <w:rsid w:val="005D6CD9"/>
    <w:rsid w:val="005E06E7"/>
    <w:rsid w:val="005E0FA1"/>
    <w:rsid w:val="005E58A8"/>
    <w:rsid w:val="005F0255"/>
    <w:rsid w:val="005F1884"/>
    <w:rsid w:val="005F305C"/>
    <w:rsid w:val="005F7A85"/>
    <w:rsid w:val="006007C7"/>
    <w:rsid w:val="006032BA"/>
    <w:rsid w:val="00604B64"/>
    <w:rsid w:val="00606B67"/>
    <w:rsid w:val="006077F8"/>
    <w:rsid w:val="00611088"/>
    <w:rsid w:val="0061218A"/>
    <w:rsid w:val="00612C4B"/>
    <w:rsid w:val="00613497"/>
    <w:rsid w:val="00613C86"/>
    <w:rsid w:val="00614C12"/>
    <w:rsid w:val="00616014"/>
    <w:rsid w:val="00617BA8"/>
    <w:rsid w:val="00620D80"/>
    <w:rsid w:val="006246C4"/>
    <w:rsid w:val="00625022"/>
    <w:rsid w:val="0062555C"/>
    <w:rsid w:val="00625D5D"/>
    <w:rsid w:val="00626B62"/>
    <w:rsid w:val="00626C1F"/>
    <w:rsid w:val="00626FF6"/>
    <w:rsid w:val="00630DFB"/>
    <w:rsid w:val="00631331"/>
    <w:rsid w:val="00633359"/>
    <w:rsid w:val="00637BA7"/>
    <w:rsid w:val="00642B42"/>
    <w:rsid w:val="006447D3"/>
    <w:rsid w:val="00646044"/>
    <w:rsid w:val="00650DA1"/>
    <w:rsid w:val="00652546"/>
    <w:rsid w:val="00652B33"/>
    <w:rsid w:val="006548C1"/>
    <w:rsid w:val="00655AF7"/>
    <w:rsid w:val="006614D0"/>
    <w:rsid w:val="00662709"/>
    <w:rsid w:val="00662999"/>
    <w:rsid w:val="00662B7D"/>
    <w:rsid w:val="00664AF3"/>
    <w:rsid w:val="006650D1"/>
    <w:rsid w:val="0067068E"/>
    <w:rsid w:val="00672B36"/>
    <w:rsid w:val="006746C0"/>
    <w:rsid w:val="00674B5C"/>
    <w:rsid w:val="00675032"/>
    <w:rsid w:val="00676724"/>
    <w:rsid w:val="00677789"/>
    <w:rsid w:val="00683E99"/>
    <w:rsid w:val="00685B9F"/>
    <w:rsid w:val="00685FCE"/>
    <w:rsid w:val="00690506"/>
    <w:rsid w:val="006911D5"/>
    <w:rsid w:val="00692D8A"/>
    <w:rsid w:val="0069404A"/>
    <w:rsid w:val="0069465B"/>
    <w:rsid w:val="00695D3C"/>
    <w:rsid w:val="0069767D"/>
    <w:rsid w:val="006A3D3B"/>
    <w:rsid w:val="006A4C0E"/>
    <w:rsid w:val="006A56ED"/>
    <w:rsid w:val="006B0247"/>
    <w:rsid w:val="006B24A5"/>
    <w:rsid w:val="006B2CC6"/>
    <w:rsid w:val="006B3350"/>
    <w:rsid w:val="006B3490"/>
    <w:rsid w:val="006B3605"/>
    <w:rsid w:val="006B42D9"/>
    <w:rsid w:val="006B522E"/>
    <w:rsid w:val="006B558E"/>
    <w:rsid w:val="006C27D5"/>
    <w:rsid w:val="006C4077"/>
    <w:rsid w:val="006C6054"/>
    <w:rsid w:val="006D0945"/>
    <w:rsid w:val="006D15B6"/>
    <w:rsid w:val="006D3A55"/>
    <w:rsid w:val="006D737C"/>
    <w:rsid w:val="006D754B"/>
    <w:rsid w:val="006E012B"/>
    <w:rsid w:val="006E039B"/>
    <w:rsid w:val="006E0F5D"/>
    <w:rsid w:val="006E29E0"/>
    <w:rsid w:val="006E4541"/>
    <w:rsid w:val="006E57ED"/>
    <w:rsid w:val="006E6DBD"/>
    <w:rsid w:val="006E740A"/>
    <w:rsid w:val="006F2F93"/>
    <w:rsid w:val="006F5FFD"/>
    <w:rsid w:val="006F693A"/>
    <w:rsid w:val="006F6A52"/>
    <w:rsid w:val="007006BB"/>
    <w:rsid w:val="00705405"/>
    <w:rsid w:val="007121AC"/>
    <w:rsid w:val="00721C72"/>
    <w:rsid w:val="00725423"/>
    <w:rsid w:val="00725D8A"/>
    <w:rsid w:val="0073151F"/>
    <w:rsid w:val="00731FB7"/>
    <w:rsid w:val="00732B2D"/>
    <w:rsid w:val="00733DC1"/>
    <w:rsid w:val="00734455"/>
    <w:rsid w:val="007355D2"/>
    <w:rsid w:val="00740989"/>
    <w:rsid w:val="00744932"/>
    <w:rsid w:val="00745EC4"/>
    <w:rsid w:val="007504A3"/>
    <w:rsid w:val="00750C35"/>
    <w:rsid w:val="00753049"/>
    <w:rsid w:val="00753133"/>
    <w:rsid w:val="007537A2"/>
    <w:rsid w:val="00754CCB"/>
    <w:rsid w:val="00756E3D"/>
    <w:rsid w:val="00757704"/>
    <w:rsid w:val="0076039F"/>
    <w:rsid w:val="007606AC"/>
    <w:rsid w:val="00761578"/>
    <w:rsid w:val="00761DDB"/>
    <w:rsid w:val="00763F89"/>
    <w:rsid w:val="00766968"/>
    <w:rsid w:val="00770D59"/>
    <w:rsid w:val="0077570C"/>
    <w:rsid w:val="007774A3"/>
    <w:rsid w:val="007802BD"/>
    <w:rsid w:val="00780375"/>
    <w:rsid w:val="00782CBA"/>
    <w:rsid w:val="007832A6"/>
    <w:rsid w:val="00785BDC"/>
    <w:rsid w:val="007863E5"/>
    <w:rsid w:val="00787658"/>
    <w:rsid w:val="00790DCD"/>
    <w:rsid w:val="00795BE7"/>
    <w:rsid w:val="007A03FE"/>
    <w:rsid w:val="007A196F"/>
    <w:rsid w:val="007A247E"/>
    <w:rsid w:val="007A2E1E"/>
    <w:rsid w:val="007A4E69"/>
    <w:rsid w:val="007A4EC9"/>
    <w:rsid w:val="007B1A09"/>
    <w:rsid w:val="007B2AAA"/>
    <w:rsid w:val="007C2129"/>
    <w:rsid w:val="007C3BE5"/>
    <w:rsid w:val="007C5820"/>
    <w:rsid w:val="007D2378"/>
    <w:rsid w:val="007D5D9C"/>
    <w:rsid w:val="007E011C"/>
    <w:rsid w:val="007E0243"/>
    <w:rsid w:val="007E0A3A"/>
    <w:rsid w:val="007E0AFE"/>
    <w:rsid w:val="007E2186"/>
    <w:rsid w:val="007E5FC4"/>
    <w:rsid w:val="007E7190"/>
    <w:rsid w:val="007F00E2"/>
    <w:rsid w:val="007F02C2"/>
    <w:rsid w:val="007F0343"/>
    <w:rsid w:val="007F0543"/>
    <w:rsid w:val="007F1AD5"/>
    <w:rsid w:val="007F1CA2"/>
    <w:rsid w:val="007F2661"/>
    <w:rsid w:val="007F2FB6"/>
    <w:rsid w:val="007F3D28"/>
    <w:rsid w:val="007F5FF4"/>
    <w:rsid w:val="007F7114"/>
    <w:rsid w:val="007F7AE4"/>
    <w:rsid w:val="00801701"/>
    <w:rsid w:val="0080399F"/>
    <w:rsid w:val="0080477E"/>
    <w:rsid w:val="00811DE7"/>
    <w:rsid w:val="00811FF2"/>
    <w:rsid w:val="008154C8"/>
    <w:rsid w:val="00816AD7"/>
    <w:rsid w:val="008175D0"/>
    <w:rsid w:val="00821557"/>
    <w:rsid w:val="00821575"/>
    <w:rsid w:val="008237A2"/>
    <w:rsid w:val="008260BA"/>
    <w:rsid w:val="00826329"/>
    <w:rsid w:val="00830363"/>
    <w:rsid w:val="00835E30"/>
    <w:rsid w:val="008371C4"/>
    <w:rsid w:val="0083791A"/>
    <w:rsid w:val="00837C01"/>
    <w:rsid w:val="00840F18"/>
    <w:rsid w:val="00841C4B"/>
    <w:rsid w:val="00843C92"/>
    <w:rsid w:val="00851DC8"/>
    <w:rsid w:val="00852395"/>
    <w:rsid w:val="008538EE"/>
    <w:rsid w:val="00853E68"/>
    <w:rsid w:val="00855447"/>
    <w:rsid w:val="00855ABD"/>
    <w:rsid w:val="0085683B"/>
    <w:rsid w:val="0086007A"/>
    <w:rsid w:val="008604E7"/>
    <w:rsid w:val="0086331E"/>
    <w:rsid w:val="00866892"/>
    <w:rsid w:val="00872096"/>
    <w:rsid w:val="0087431C"/>
    <w:rsid w:val="0087665B"/>
    <w:rsid w:val="00880911"/>
    <w:rsid w:val="008811B6"/>
    <w:rsid w:val="00881C78"/>
    <w:rsid w:val="0088521D"/>
    <w:rsid w:val="00887456"/>
    <w:rsid w:val="008906E4"/>
    <w:rsid w:val="0089243F"/>
    <w:rsid w:val="00893026"/>
    <w:rsid w:val="00897580"/>
    <w:rsid w:val="008A0FC4"/>
    <w:rsid w:val="008A1120"/>
    <w:rsid w:val="008A1E8D"/>
    <w:rsid w:val="008A25E2"/>
    <w:rsid w:val="008A26E3"/>
    <w:rsid w:val="008A2AE7"/>
    <w:rsid w:val="008A3628"/>
    <w:rsid w:val="008A3EBF"/>
    <w:rsid w:val="008A4BA5"/>
    <w:rsid w:val="008A6399"/>
    <w:rsid w:val="008A7528"/>
    <w:rsid w:val="008B2153"/>
    <w:rsid w:val="008B2434"/>
    <w:rsid w:val="008B4550"/>
    <w:rsid w:val="008B60F4"/>
    <w:rsid w:val="008B6FB6"/>
    <w:rsid w:val="008C4FCF"/>
    <w:rsid w:val="008C5E0B"/>
    <w:rsid w:val="008D10E0"/>
    <w:rsid w:val="008D2EF0"/>
    <w:rsid w:val="008D3D59"/>
    <w:rsid w:val="008D5728"/>
    <w:rsid w:val="008D7687"/>
    <w:rsid w:val="008E1287"/>
    <w:rsid w:val="008E1CA3"/>
    <w:rsid w:val="008E3234"/>
    <w:rsid w:val="008E59EC"/>
    <w:rsid w:val="008E6D0D"/>
    <w:rsid w:val="008E7287"/>
    <w:rsid w:val="008F05F9"/>
    <w:rsid w:val="008F0BE8"/>
    <w:rsid w:val="008F1DD3"/>
    <w:rsid w:val="008F1E13"/>
    <w:rsid w:val="008F270D"/>
    <w:rsid w:val="008F3947"/>
    <w:rsid w:val="008F3B89"/>
    <w:rsid w:val="008F3BE3"/>
    <w:rsid w:val="008F590B"/>
    <w:rsid w:val="008F6AB4"/>
    <w:rsid w:val="008F6AC8"/>
    <w:rsid w:val="009024C3"/>
    <w:rsid w:val="00902971"/>
    <w:rsid w:val="00902BFF"/>
    <w:rsid w:val="00903FA5"/>
    <w:rsid w:val="009043C1"/>
    <w:rsid w:val="0090467E"/>
    <w:rsid w:val="00904A2D"/>
    <w:rsid w:val="00905889"/>
    <w:rsid w:val="009060B3"/>
    <w:rsid w:val="009073E5"/>
    <w:rsid w:val="00907440"/>
    <w:rsid w:val="00911765"/>
    <w:rsid w:val="00912349"/>
    <w:rsid w:val="009132A8"/>
    <w:rsid w:val="0092305E"/>
    <w:rsid w:val="00930592"/>
    <w:rsid w:val="009306C7"/>
    <w:rsid w:val="009308FA"/>
    <w:rsid w:val="00931689"/>
    <w:rsid w:val="00933850"/>
    <w:rsid w:val="00933885"/>
    <w:rsid w:val="00935479"/>
    <w:rsid w:val="00935B39"/>
    <w:rsid w:val="0093644E"/>
    <w:rsid w:val="009377E4"/>
    <w:rsid w:val="0094157C"/>
    <w:rsid w:val="009415C0"/>
    <w:rsid w:val="009421B6"/>
    <w:rsid w:val="00945A30"/>
    <w:rsid w:val="00945ED3"/>
    <w:rsid w:val="00945FC1"/>
    <w:rsid w:val="009537F5"/>
    <w:rsid w:val="009541BD"/>
    <w:rsid w:val="00954FE5"/>
    <w:rsid w:val="0095594A"/>
    <w:rsid w:val="009566B2"/>
    <w:rsid w:val="00961692"/>
    <w:rsid w:val="00961F52"/>
    <w:rsid w:val="009627F1"/>
    <w:rsid w:val="0096506B"/>
    <w:rsid w:val="00965541"/>
    <w:rsid w:val="00965EE9"/>
    <w:rsid w:val="00971AEC"/>
    <w:rsid w:val="009724A8"/>
    <w:rsid w:val="009745E1"/>
    <w:rsid w:val="00975564"/>
    <w:rsid w:val="0097674E"/>
    <w:rsid w:val="009776C3"/>
    <w:rsid w:val="009807F3"/>
    <w:rsid w:val="00984A97"/>
    <w:rsid w:val="00992237"/>
    <w:rsid w:val="00993B65"/>
    <w:rsid w:val="00995A94"/>
    <w:rsid w:val="00995C91"/>
    <w:rsid w:val="00996171"/>
    <w:rsid w:val="00996244"/>
    <w:rsid w:val="00997776"/>
    <w:rsid w:val="009A0627"/>
    <w:rsid w:val="009A3D1E"/>
    <w:rsid w:val="009A6842"/>
    <w:rsid w:val="009B018E"/>
    <w:rsid w:val="009B0332"/>
    <w:rsid w:val="009B18D8"/>
    <w:rsid w:val="009B29B3"/>
    <w:rsid w:val="009B2AEB"/>
    <w:rsid w:val="009B3422"/>
    <w:rsid w:val="009B64A4"/>
    <w:rsid w:val="009B7089"/>
    <w:rsid w:val="009B79F1"/>
    <w:rsid w:val="009C0184"/>
    <w:rsid w:val="009C30D0"/>
    <w:rsid w:val="009C573A"/>
    <w:rsid w:val="009C6CFE"/>
    <w:rsid w:val="009C71E8"/>
    <w:rsid w:val="009D10EE"/>
    <w:rsid w:val="009D22AB"/>
    <w:rsid w:val="009D2A66"/>
    <w:rsid w:val="009D45D1"/>
    <w:rsid w:val="009D4D5A"/>
    <w:rsid w:val="009D62E2"/>
    <w:rsid w:val="009E25A2"/>
    <w:rsid w:val="009E5EBA"/>
    <w:rsid w:val="009E6DC7"/>
    <w:rsid w:val="009F030B"/>
    <w:rsid w:val="009F7D17"/>
    <w:rsid w:val="00A01083"/>
    <w:rsid w:val="00A018F2"/>
    <w:rsid w:val="00A0496C"/>
    <w:rsid w:val="00A06027"/>
    <w:rsid w:val="00A06D1E"/>
    <w:rsid w:val="00A0761C"/>
    <w:rsid w:val="00A12E83"/>
    <w:rsid w:val="00A13217"/>
    <w:rsid w:val="00A14A12"/>
    <w:rsid w:val="00A1732D"/>
    <w:rsid w:val="00A2279B"/>
    <w:rsid w:val="00A234D6"/>
    <w:rsid w:val="00A23644"/>
    <w:rsid w:val="00A238FB"/>
    <w:rsid w:val="00A25D9D"/>
    <w:rsid w:val="00A26003"/>
    <w:rsid w:val="00A260C3"/>
    <w:rsid w:val="00A3231F"/>
    <w:rsid w:val="00A346AE"/>
    <w:rsid w:val="00A34E73"/>
    <w:rsid w:val="00A35905"/>
    <w:rsid w:val="00A35AD2"/>
    <w:rsid w:val="00A36367"/>
    <w:rsid w:val="00A453B4"/>
    <w:rsid w:val="00A455B4"/>
    <w:rsid w:val="00A47704"/>
    <w:rsid w:val="00A504FB"/>
    <w:rsid w:val="00A50673"/>
    <w:rsid w:val="00A5525E"/>
    <w:rsid w:val="00A5711B"/>
    <w:rsid w:val="00A579FA"/>
    <w:rsid w:val="00A57EF0"/>
    <w:rsid w:val="00A6013C"/>
    <w:rsid w:val="00A61B22"/>
    <w:rsid w:val="00A61F52"/>
    <w:rsid w:val="00A628F8"/>
    <w:rsid w:val="00A62D1F"/>
    <w:rsid w:val="00A64159"/>
    <w:rsid w:val="00A64CCF"/>
    <w:rsid w:val="00A653C3"/>
    <w:rsid w:val="00A66D88"/>
    <w:rsid w:val="00A67C0D"/>
    <w:rsid w:val="00A7031B"/>
    <w:rsid w:val="00A71775"/>
    <w:rsid w:val="00A721FB"/>
    <w:rsid w:val="00A72FCA"/>
    <w:rsid w:val="00A75956"/>
    <w:rsid w:val="00A75FAE"/>
    <w:rsid w:val="00A7621C"/>
    <w:rsid w:val="00A776DF"/>
    <w:rsid w:val="00A778CA"/>
    <w:rsid w:val="00A77C26"/>
    <w:rsid w:val="00A80423"/>
    <w:rsid w:val="00A8189D"/>
    <w:rsid w:val="00A84610"/>
    <w:rsid w:val="00A910A5"/>
    <w:rsid w:val="00A923FB"/>
    <w:rsid w:val="00A92C3E"/>
    <w:rsid w:val="00A94B2E"/>
    <w:rsid w:val="00A97606"/>
    <w:rsid w:val="00AA020A"/>
    <w:rsid w:val="00AA24CB"/>
    <w:rsid w:val="00AA67B9"/>
    <w:rsid w:val="00AB0A52"/>
    <w:rsid w:val="00AB126A"/>
    <w:rsid w:val="00AB1B70"/>
    <w:rsid w:val="00AB3BF4"/>
    <w:rsid w:val="00AB60F7"/>
    <w:rsid w:val="00AB798C"/>
    <w:rsid w:val="00AC11F7"/>
    <w:rsid w:val="00AC6BBF"/>
    <w:rsid w:val="00AD0C05"/>
    <w:rsid w:val="00AD20F4"/>
    <w:rsid w:val="00AD2800"/>
    <w:rsid w:val="00AD2BF7"/>
    <w:rsid w:val="00AD4480"/>
    <w:rsid w:val="00AD4EF5"/>
    <w:rsid w:val="00AE0ED3"/>
    <w:rsid w:val="00AE1A4D"/>
    <w:rsid w:val="00AE3B07"/>
    <w:rsid w:val="00AE40BE"/>
    <w:rsid w:val="00AE758B"/>
    <w:rsid w:val="00AF0223"/>
    <w:rsid w:val="00AF28F8"/>
    <w:rsid w:val="00AF30E7"/>
    <w:rsid w:val="00AF4B26"/>
    <w:rsid w:val="00AF546D"/>
    <w:rsid w:val="00AF56E6"/>
    <w:rsid w:val="00AF792B"/>
    <w:rsid w:val="00B01F2C"/>
    <w:rsid w:val="00B02CCF"/>
    <w:rsid w:val="00B036AD"/>
    <w:rsid w:val="00B038C7"/>
    <w:rsid w:val="00B03930"/>
    <w:rsid w:val="00B050AC"/>
    <w:rsid w:val="00B06407"/>
    <w:rsid w:val="00B06463"/>
    <w:rsid w:val="00B10F02"/>
    <w:rsid w:val="00B12552"/>
    <w:rsid w:val="00B128E6"/>
    <w:rsid w:val="00B147FC"/>
    <w:rsid w:val="00B152C0"/>
    <w:rsid w:val="00B15AF5"/>
    <w:rsid w:val="00B166D0"/>
    <w:rsid w:val="00B177DA"/>
    <w:rsid w:val="00B20CE9"/>
    <w:rsid w:val="00B2126F"/>
    <w:rsid w:val="00B21BCC"/>
    <w:rsid w:val="00B21F3D"/>
    <w:rsid w:val="00B23BC7"/>
    <w:rsid w:val="00B23E1C"/>
    <w:rsid w:val="00B30224"/>
    <w:rsid w:val="00B35AD7"/>
    <w:rsid w:val="00B36562"/>
    <w:rsid w:val="00B3777E"/>
    <w:rsid w:val="00B40D1C"/>
    <w:rsid w:val="00B42100"/>
    <w:rsid w:val="00B42C9E"/>
    <w:rsid w:val="00B42CBE"/>
    <w:rsid w:val="00B43E2E"/>
    <w:rsid w:val="00B46124"/>
    <w:rsid w:val="00B47E31"/>
    <w:rsid w:val="00B50602"/>
    <w:rsid w:val="00B50CAC"/>
    <w:rsid w:val="00B555B9"/>
    <w:rsid w:val="00B56049"/>
    <w:rsid w:val="00B62546"/>
    <w:rsid w:val="00B63C83"/>
    <w:rsid w:val="00B64DD7"/>
    <w:rsid w:val="00B7094D"/>
    <w:rsid w:val="00B710E5"/>
    <w:rsid w:val="00B728DD"/>
    <w:rsid w:val="00B74555"/>
    <w:rsid w:val="00B76269"/>
    <w:rsid w:val="00B77B83"/>
    <w:rsid w:val="00B80335"/>
    <w:rsid w:val="00B805AD"/>
    <w:rsid w:val="00B810FB"/>
    <w:rsid w:val="00B83EEE"/>
    <w:rsid w:val="00B849E4"/>
    <w:rsid w:val="00B922E7"/>
    <w:rsid w:val="00B938C9"/>
    <w:rsid w:val="00B93D12"/>
    <w:rsid w:val="00B9499F"/>
    <w:rsid w:val="00B95CBD"/>
    <w:rsid w:val="00B96CEA"/>
    <w:rsid w:val="00BA4E06"/>
    <w:rsid w:val="00BA6654"/>
    <w:rsid w:val="00BA6E89"/>
    <w:rsid w:val="00BA700C"/>
    <w:rsid w:val="00BB5780"/>
    <w:rsid w:val="00BB7971"/>
    <w:rsid w:val="00BC0495"/>
    <w:rsid w:val="00BC4282"/>
    <w:rsid w:val="00BC43BE"/>
    <w:rsid w:val="00BC6FEE"/>
    <w:rsid w:val="00BC7329"/>
    <w:rsid w:val="00BD1B29"/>
    <w:rsid w:val="00BD2E8D"/>
    <w:rsid w:val="00BD5A01"/>
    <w:rsid w:val="00BE13B1"/>
    <w:rsid w:val="00BE2045"/>
    <w:rsid w:val="00BE75AD"/>
    <w:rsid w:val="00BF24FA"/>
    <w:rsid w:val="00BF7E94"/>
    <w:rsid w:val="00C00824"/>
    <w:rsid w:val="00C06A92"/>
    <w:rsid w:val="00C10067"/>
    <w:rsid w:val="00C108FD"/>
    <w:rsid w:val="00C1196A"/>
    <w:rsid w:val="00C12189"/>
    <w:rsid w:val="00C12DDB"/>
    <w:rsid w:val="00C136B7"/>
    <w:rsid w:val="00C16034"/>
    <w:rsid w:val="00C16578"/>
    <w:rsid w:val="00C16B32"/>
    <w:rsid w:val="00C20BA4"/>
    <w:rsid w:val="00C2163C"/>
    <w:rsid w:val="00C23D62"/>
    <w:rsid w:val="00C259DB"/>
    <w:rsid w:val="00C30632"/>
    <w:rsid w:val="00C35618"/>
    <w:rsid w:val="00C36090"/>
    <w:rsid w:val="00C4007E"/>
    <w:rsid w:val="00C40F43"/>
    <w:rsid w:val="00C434EC"/>
    <w:rsid w:val="00C46D76"/>
    <w:rsid w:val="00C47349"/>
    <w:rsid w:val="00C54879"/>
    <w:rsid w:val="00C56EA9"/>
    <w:rsid w:val="00C6000F"/>
    <w:rsid w:val="00C60BE4"/>
    <w:rsid w:val="00C65267"/>
    <w:rsid w:val="00C66B47"/>
    <w:rsid w:val="00C71CD7"/>
    <w:rsid w:val="00C74306"/>
    <w:rsid w:val="00C74F69"/>
    <w:rsid w:val="00C76C8E"/>
    <w:rsid w:val="00C77007"/>
    <w:rsid w:val="00C81149"/>
    <w:rsid w:val="00C81CDC"/>
    <w:rsid w:val="00C81E46"/>
    <w:rsid w:val="00C83791"/>
    <w:rsid w:val="00C84487"/>
    <w:rsid w:val="00C858DF"/>
    <w:rsid w:val="00C95DC5"/>
    <w:rsid w:val="00C96763"/>
    <w:rsid w:val="00CA039F"/>
    <w:rsid w:val="00CA2E83"/>
    <w:rsid w:val="00CA37A1"/>
    <w:rsid w:val="00CA4390"/>
    <w:rsid w:val="00CA538B"/>
    <w:rsid w:val="00CA6670"/>
    <w:rsid w:val="00CA6AB8"/>
    <w:rsid w:val="00CB0D78"/>
    <w:rsid w:val="00CB42EA"/>
    <w:rsid w:val="00CB5B96"/>
    <w:rsid w:val="00CB79D1"/>
    <w:rsid w:val="00CC09A4"/>
    <w:rsid w:val="00CC2166"/>
    <w:rsid w:val="00CC2E3B"/>
    <w:rsid w:val="00CD1823"/>
    <w:rsid w:val="00CD5C6A"/>
    <w:rsid w:val="00CD6095"/>
    <w:rsid w:val="00CE0F08"/>
    <w:rsid w:val="00CE1599"/>
    <w:rsid w:val="00CE3A34"/>
    <w:rsid w:val="00CE5140"/>
    <w:rsid w:val="00CE6DCC"/>
    <w:rsid w:val="00CF0343"/>
    <w:rsid w:val="00CF271F"/>
    <w:rsid w:val="00CF725C"/>
    <w:rsid w:val="00D01173"/>
    <w:rsid w:val="00D02FB8"/>
    <w:rsid w:val="00D0309F"/>
    <w:rsid w:val="00D06733"/>
    <w:rsid w:val="00D07285"/>
    <w:rsid w:val="00D10A70"/>
    <w:rsid w:val="00D1573A"/>
    <w:rsid w:val="00D16E23"/>
    <w:rsid w:val="00D212F8"/>
    <w:rsid w:val="00D24390"/>
    <w:rsid w:val="00D24493"/>
    <w:rsid w:val="00D24598"/>
    <w:rsid w:val="00D25A8D"/>
    <w:rsid w:val="00D26533"/>
    <w:rsid w:val="00D30437"/>
    <w:rsid w:val="00D358AB"/>
    <w:rsid w:val="00D43C60"/>
    <w:rsid w:val="00D44ACA"/>
    <w:rsid w:val="00D44DC5"/>
    <w:rsid w:val="00D450CE"/>
    <w:rsid w:val="00D46276"/>
    <w:rsid w:val="00D46D64"/>
    <w:rsid w:val="00D46F71"/>
    <w:rsid w:val="00D47519"/>
    <w:rsid w:val="00D51AEC"/>
    <w:rsid w:val="00D51FF5"/>
    <w:rsid w:val="00D52567"/>
    <w:rsid w:val="00D537CA"/>
    <w:rsid w:val="00D54D08"/>
    <w:rsid w:val="00D619A7"/>
    <w:rsid w:val="00D64553"/>
    <w:rsid w:val="00D64B11"/>
    <w:rsid w:val="00D657E8"/>
    <w:rsid w:val="00D659AF"/>
    <w:rsid w:val="00D67231"/>
    <w:rsid w:val="00D679AB"/>
    <w:rsid w:val="00D70545"/>
    <w:rsid w:val="00D738D2"/>
    <w:rsid w:val="00D747A2"/>
    <w:rsid w:val="00D773F9"/>
    <w:rsid w:val="00D778F4"/>
    <w:rsid w:val="00D77E7E"/>
    <w:rsid w:val="00D8010A"/>
    <w:rsid w:val="00D80897"/>
    <w:rsid w:val="00D81CC4"/>
    <w:rsid w:val="00D81F4D"/>
    <w:rsid w:val="00D83443"/>
    <w:rsid w:val="00D842DB"/>
    <w:rsid w:val="00D867A1"/>
    <w:rsid w:val="00D91171"/>
    <w:rsid w:val="00D91D6A"/>
    <w:rsid w:val="00D91E2C"/>
    <w:rsid w:val="00D94E47"/>
    <w:rsid w:val="00D950B5"/>
    <w:rsid w:val="00D95834"/>
    <w:rsid w:val="00D958F4"/>
    <w:rsid w:val="00D97F13"/>
    <w:rsid w:val="00DA05EF"/>
    <w:rsid w:val="00DA3A1A"/>
    <w:rsid w:val="00DA41A3"/>
    <w:rsid w:val="00DA7B63"/>
    <w:rsid w:val="00DA7C80"/>
    <w:rsid w:val="00DB32FB"/>
    <w:rsid w:val="00DB3797"/>
    <w:rsid w:val="00DB3929"/>
    <w:rsid w:val="00DB7E23"/>
    <w:rsid w:val="00DC0AEB"/>
    <w:rsid w:val="00DC0CCB"/>
    <w:rsid w:val="00DC3740"/>
    <w:rsid w:val="00DC4755"/>
    <w:rsid w:val="00DC5184"/>
    <w:rsid w:val="00DC52A4"/>
    <w:rsid w:val="00DC6007"/>
    <w:rsid w:val="00DC7C93"/>
    <w:rsid w:val="00DD3D72"/>
    <w:rsid w:val="00DD4DEB"/>
    <w:rsid w:val="00DD5BA1"/>
    <w:rsid w:val="00DD7947"/>
    <w:rsid w:val="00DE459F"/>
    <w:rsid w:val="00DE5096"/>
    <w:rsid w:val="00DE703D"/>
    <w:rsid w:val="00DF024B"/>
    <w:rsid w:val="00DF0EC7"/>
    <w:rsid w:val="00DF119A"/>
    <w:rsid w:val="00DF1BD1"/>
    <w:rsid w:val="00DF4504"/>
    <w:rsid w:val="00DF5DAE"/>
    <w:rsid w:val="00DF676E"/>
    <w:rsid w:val="00E06293"/>
    <w:rsid w:val="00E06A33"/>
    <w:rsid w:val="00E07641"/>
    <w:rsid w:val="00E10689"/>
    <w:rsid w:val="00E11918"/>
    <w:rsid w:val="00E12C7F"/>
    <w:rsid w:val="00E13E14"/>
    <w:rsid w:val="00E154C5"/>
    <w:rsid w:val="00E16AC6"/>
    <w:rsid w:val="00E1715B"/>
    <w:rsid w:val="00E17229"/>
    <w:rsid w:val="00E204C0"/>
    <w:rsid w:val="00E2187D"/>
    <w:rsid w:val="00E226AB"/>
    <w:rsid w:val="00E23707"/>
    <w:rsid w:val="00E2486A"/>
    <w:rsid w:val="00E24D6E"/>
    <w:rsid w:val="00E25347"/>
    <w:rsid w:val="00E3183F"/>
    <w:rsid w:val="00E32125"/>
    <w:rsid w:val="00E333CB"/>
    <w:rsid w:val="00E4139E"/>
    <w:rsid w:val="00E42A53"/>
    <w:rsid w:val="00E449FC"/>
    <w:rsid w:val="00E45116"/>
    <w:rsid w:val="00E4712D"/>
    <w:rsid w:val="00E47A62"/>
    <w:rsid w:val="00E518ED"/>
    <w:rsid w:val="00E53316"/>
    <w:rsid w:val="00E57896"/>
    <w:rsid w:val="00E578FC"/>
    <w:rsid w:val="00E60437"/>
    <w:rsid w:val="00E60C08"/>
    <w:rsid w:val="00E60C2A"/>
    <w:rsid w:val="00E628AF"/>
    <w:rsid w:val="00E65672"/>
    <w:rsid w:val="00E658A8"/>
    <w:rsid w:val="00E678C1"/>
    <w:rsid w:val="00E67F68"/>
    <w:rsid w:val="00E709C2"/>
    <w:rsid w:val="00E70D02"/>
    <w:rsid w:val="00E73493"/>
    <w:rsid w:val="00E744DC"/>
    <w:rsid w:val="00E81E68"/>
    <w:rsid w:val="00E82C9B"/>
    <w:rsid w:val="00E83607"/>
    <w:rsid w:val="00E83A64"/>
    <w:rsid w:val="00E84C9C"/>
    <w:rsid w:val="00E84DE0"/>
    <w:rsid w:val="00E8523D"/>
    <w:rsid w:val="00E855D4"/>
    <w:rsid w:val="00E85F5D"/>
    <w:rsid w:val="00E90468"/>
    <w:rsid w:val="00E90BA2"/>
    <w:rsid w:val="00E916B5"/>
    <w:rsid w:val="00E9191A"/>
    <w:rsid w:val="00E92796"/>
    <w:rsid w:val="00E93602"/>
    <w:rsid w:val="00E93BD5"/>
    <w:rsid w:val="00E94575"/>
    <w:rsid w:val="00E95861"/>
    <w:rsid w:val="00E9724B"/>
    <w:rsid w:val="00E97E00"/>
    <w:rsid w:val="00EA172F"/>
    <w:rsid w:val="00EA432D"/>
    <w:rsid w:val="00EA61B2"/>
    <w:rsid w:val="00EA73AD"/>
    <w:rsid w:val="00EB1D57"/>
    <w:rsid w:val="00EB4269"/>
    <w:rsid w:val="00EB4DF5"/>
    <w:rsid w:val="00EB5B33"/>
    <w:rsid w:val="00EB5EE4"/>
    <w:rsid w:val="00EB61B9"/>
    <w:rsid w:val="00EC3F93"/>
    <w:rsid w:val="00EC5593"/>
    <w:rsid w:val="00EC79BA"/>
    <w:rsid w:val="00ED03BD"/>
    <w:rsid w:val="00ED096A"/>
    <w:rsid w:val="00ED0D1A"/>
    <w:rsid w:val="00ED1C63"/>
    <w:rsid w:val="00ED4408"/>
    <w:rsid w:val="00ED49DD"/>
    <w:rsid w:val="00ED54F3"/>
    <w:rsid w:val="00EE44B9"/>
    <w:rsid w:val="00EF12CC"/>
    <w:rsid w:val="00EF19AC"/>
    <w:rsid w:val="00EF2DD1"/>
    <w:rsid w:val="00EF3F5A"/>
    <w:rsid w:val="00EF52C9"/>
    <w:rsid w:val="00EF5B4A"/>
    <w:rsid w:val="00EF6B96"/>
    <w:rsid w:val="00EF6FBB"/>
    <w:rsid w:val="00F00929"/>
    <w:rsid w:val="00F02D0B"/>
    <w:rsid w:val="00F03DA6"/>
    <w:rsid w:val="00F052A0"/>
    <w:rsid w:val="00F05D63"/>
    <w:rsid w:val="00F1020F"/>
    <w:rsid w:val="00F154DC"/>
    <w:rsid w:val="00F17417"/>
    <w:rsid w:val="00F210BB"/>
    <w:rsid w:val="00F222E1"/>
    <w:rsid w:val="00F22E25"/>
    <w:rsid w:val="00F24F9A"/>
    <w:rsid w:val="00F262A8"/>
    <w:rsid w:val="00F276D8"/>
    <w:rsid w:val="00F31302"/>
    <w:rsid w:val="00F31E10"/>
    <w:rsid w:val="00F32E42"/>
    <w:rsid w:val="00F331A2"/>
    <w:rsid w:val="00F35BB5"/>
    <w:rsid w:val="00F360EE"/>
    <w:rsid w:val="00F37892"/>
    <w:rsid w:val="00F401A5"/>
    <w:rsid w:val="00F4082E"/>
    <w:rsid w:val="00F4231C"/>
    <w:rsid w:val="00F437B2"/>
    <w:rsid w:val="00F4418D"/>
    <w:rsid w:val="00F4793F"/>
    <w:rsid w:val="00F50B30"/>
    <w:rsid w:val="00F5172E"/>
    <w:rsid w:val="00F557D7"/>
    <w:rsid w:val="00F567D2"/>
    <w:rsid w:val="00F5722F"/>
    <w:rsid w:val="00F605F6"/>
    <w:rsid w:val="00F616EA"/>
    <w:rsid w:val="00F619F0"/>
    <w:rsid w:val="00F61F58"/>
    <w:rsid w:val="00F62E15"/>
    <w:rsid w:val="00F63E00"/>
    <w:rsid w:val="00F64745"/>
    <w:rsid w:val="00F657C1"/>
    <w:rsid w:val="00F66A2E"/>
    <w:rsid w:val="00F67368"/>
    <w:rsid w:val="00F67E77"/>
    <w:rsid w:val="00F70A87"/>
    <w:rsid w:val="00F71CF4"/>
    <w:rsid w:val="00F74223"/>
    <w:rsid w:val="00F76C21"/>
    <w:rsid w:val="00F80DE6"/>
    <w:rsid w:val="00F81F17"/>
    <w:rsid w:val="00F85518"/>
    <w:rsid w:val="00F86471"/>
    <w:rsid w:val="00F8667F"/>
    <w:rsid w:val="00F86BB1"/>
    <w:rsid w:val="00F92AF3"/>
    <w:rsid w:val="00F935FF"/>
    <w:rsid w:val="00F97C5A"/>
    <w:rsid w:val="00FA0624"/>
    <w:rsid w:val="00FA1114"/>
    <w:rsid w:val="00FA4A1C"/>
    <w:rsid w:val="00FA5522"/>
    <w:rsid w:val="00FA59FD"/>
    <w:rsid w:val="00FA5A18"/>
    <w:rsid w:val="00FA63D4"/>
    <w:rsid w:val="00FB0918"/>
    <w:rsid w:val="00FB0B66"/>
    <w:rsid w:val="00FB2A9D"/>
    <w:rsid w:val="00FB4092"/>
    <w:rsid w:val="00FB49A4"/>
    <w:rsid w:val="00FB5376"/>
    <w:rsid w:val="00FB72F9"/>
    <w:rsid w:val="00FB7D59"/>
    <w:rsid w:val="00FC6D7E"/>
    <w:rsid w:val="00FC7BCE"/>
    <w:rsid w:val="00FD0F67"/>
    <w:rsid w:val="00FD2E6E"/>
    <w:rsid w:val="00FD5503"/>
    <w:rsid w:val="00FE2179"/>
    <w:rsid w:val="00FE2B24"/>
    <w:rsid w:val="00FE310E"/>
    <w:rsid w:val="00FF17D7"/>
    <w:rsid w:val="00FF3434"/>
    <w:rsid w:val="00FF5A18"/>
    <w:rsid w:val="00FF7410"/>
    <w:rsid w:val="00FF7503"/>
    <w:rsid w:val="0B161F7E"/>
    <w:rsid w:val="0C346B5F"/>
    <w:rsid w:val="32C35685"/>
    <w:rsid w:val="33100A93"/>
    <w:rsid w:val="3AD24D52"/>
    <w:rsid w:val="44983C5E"/>
    <w:rsid w:val="49D03350"/>
    <w:rsid w:val="4B6C24F0"/>
    <w:rsid w:val="4CE4545C"/>
    <w:rsid w:val="62544508"/>
    <w:rsid w:val="648570CD"/>
    <w:rsid w:val="662D5327"/>
    <w:rsid w:val="69912070"/>
    <w:rsid w:val="6C8644B2"/>
    <w:rsid w:val="729F24D8"/>
    <w:rsid w:val="744C42DB"/>
    <w:rsid w:val="74CF1091"/>
    <w:rsid w:val="767A45F8"/>
    <w:rsid w:val="7B594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3F973"/>
  <w15:docId w15:val="{A6848602-B997-4B6F-9AE3-61EC6E2A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1"/>
    <w:qFormat/>
    <w:pPr>
      <w:ind w:left="102"/>
      <w:jc w:val="left"/>
    </w:pPr>
    <w:rPr>
      <w:rFonts w:ascii="宋体" w:eastAsia="宋体" w:hAnsi="宋体"/>
      <w:kern w:val="0"/>
      <w:sz w:val="19"/>
      <w:szCs w:val="19"/>
      <w:lang w:eastAsia="en-US"/>
    </w:rPr>
  </w:style>
  <w:style w:type="paragraph" w:styleId="TOC3">
    <w:name w:val="toc 3"/>
    <w:basedOn w:val="a"/>
    <w:next w:val="a"/>
    <w:autoRedefine/>
    <w:uiPriority w:val="39"/>
    <w:unhideWhenUsed/>
    <w:qFormat/>
    <w:pPr>
      <w:ind w:leftChars="400" w:left="840"/>
    </w:p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style>
  <w:style w:type="paragraph" w:styleId="TOC2">
    <w:name w:val="toc 2"/>
    <w:basedOn w:val="a"/>
    <w:next w:val="a"/>
    <w:autoRedefine/>
    <w:uiPriority w:val="39"/>
    <w:unhideWhenUsed/>
    <w:qFormat/>
    <w:pPr>
      <w:ind w:leftChars="200" w:left="420"/>
    </w:p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customStyle="1" w:styleId="10">
    <w:name w:val="标题 1 字符"/>
    <w:basedOn w:val="a0"/>
    <w:link w:val="1"/>
    <w:uiPriority w:val="9"/>
    <w:qFormat/>
    <w:rPr>
      <w:b/>
      <w:bCs/>
      <w:kern w:val="44"/>
      <w:sz w:val="44"/>
      <w:szCs w:val="44"/>
    </w:rPr>
  </w:style>
  <w:style w:type="paragraph" w:styleId="af4">
    <w:name w:val="List Paragraph"/>
    <w:basedOn w:val="a"/>
    <w:uiPriority w:val="34"/>
    <w:qFormat/>
    <w:pPr>
      <w:ind w:firstLineChars="200" w:firstLine="420"/>
    </w:p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a6">
    <w:name w:val="正文文本 字符"/>
    <w:basedOn w:val="a0"/>
    <w:link w:val="a5"/>
    <w:uiPriority w:val="1"/>
    <w:qFormat/>
    <w:rPr>
      <w:rFonts w:ascii="宋体" w:eastAsia="宋体" w:hAnsi="宋体"/>
      <w:kern w:val="0"/>
      <w:sz w:val="19"/>
      <w:szCs w:val="19"/>
      <w:lang w:eastAsia="en-US"/>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8">
    <w:name w:val="日期 字符"/>
    <w:basedOn w:val="a0"/>
    <w:link w:val="a7"/>
    <w:uiPriority w:val="99"/>
    <w:semiHidden/>
    <w:qFormat/>
  </w:style>
  <w:style w:type="character" w:customStyle="1" w:styleId="a4">
    <w:name w:val="批注文字 字符"/>
    <w:basedOn w:val="a0"/>
    <w:link w:val="a3"/>
    <w:uiPriority w:val="99"/>
    <w:semiHidden/>
    <w:qFormat/>
  </w:style>
  <w:style w:type="character" w:customStyle="1" w:styleId="af0">
    <w:name w:val="批注主题 字符"/>
    <w:basedOn w:val="a4"/>
    <w:link w:val="af"/>
    <w:uiPriority w:val="99"/>
    <w:semiHidden/>
    <w:qFormat/>
    <w:rPr>
      <w:b/>
      <w:bCs/>
    </w:rPr>
  </w:style>
  <w:style w:type="character" w:customStyle="1" w:styleId="aa">
    <w:name w:val="批注框文本 字符"/>
    <w:basedOn w:val="a0"/>
    <w:link w:val="a9"/>
    <w:uiPriority w:val="99"/>
    <w:semiHidden/>
    <w:qFormat/>
    <w:rPr>
      <w:sz w:val="18"/>
      <w:szCs w:val="18"/>
    </w:rPr>
  </w:style>
  <w:style w:type="paragraph" w:customStyle="1" w:styleId="TableParagraph">
    <w:name w:val="Table Paragraph"/>
    <w:basedOn w:val="a"/>
    <w:uiPriority w:val="1"/>
    <w:qFormat/>
    <w:pPr>
      <w:autoSpaceDE w:val="0"/>
      <w:autoSpaceDN w:val="0"/>
      <w:adjustRightInd w:val="0"/>
      <w:jc w:val="left"/>
    </w:pPr>
    <w:rPr>
      <w:rFonts w:ascii="Times New Roman" w:hAnsi="Times New Roman" w:cs="Times New Roman"/>
      <w:kern w:val="0"/>
      <w:sz w:val="24"/>
      <w:szCs w:val="24"/>
    </w:rPr>
  </w:style>
  <w:style w:type="character" w:styleId="af5">
    <w:name w:val="Placeholder Text"/>
    <w:basedOn w:val="a0"/>
    <w:uiPriority w:val="99"/>
    <w:semiHidden/>
    <w:qFormat/>
    <w:rPr>
      <w:color w:val="666666"/>
    </w:rPr>
  </w:style>
  <w:style w:type="paragraph" w:styleId="af6">
    <w:name w:val="Revision"/>
    <w:hidden/>
    <w:uiPriority w:val="99"/>
    <w:unhideWhenUsed/>
    <w:rsid w:val="00A776DF"/>
    <w:rPr>
      <w:kern w:val="2"/>
      <w:sz w:val="21"/>
      <w:szCs w:val="22"/>
    </w:rPr>
  </w:style>
  <w:style w:type="paragraph" w:customStyle="1" w:styleId="af7">
    <w:name w:val="标准文件_段"/>
    <w:link w:val="Char"/>
    <w:qFormat/>
    <w:rsid w:val="00E9191A"/>
    <w:pPr>
      <w:autoSpaceDE w:val="0"/>
      <w:autoSpaceDN w:val="0"/>
      <w:ind w:firstLineChars="200" w:firstLine="200"/>
      <w:jc w:val="both"/>
    </w:pPr>
    <w:rPr>
      <w:rFonts w:ascii="宋体" w:eastAsia="宋体" w:hAnsi="Times New Roman" w:cs="Times New Roman"/>
      <w:sz w:val="21"/>
    </w:rPr>
  </w:style>
  <w:style w:type="character" w:customStyle="1" w:styleId="Char">
    <w:name w:val="标准文件_段 Char"/>
    <w:link w:val="af7"/>
    <w:qFormat/>
    <w:rsid w:val="00E9191A"/>
    <w:rPr>
      <w:rFonts w:ascii="宋体" w:eastAsia="宋体" w:hAnsi="Times New Roman" w:cs="Times New Roman"/>
      <w:sz w:val="21"/>
    </w:rPr>
  </w:style>
  <w:style w:type="paragraph" w:customStyle="1" w:styleId="af8">
    <w:name w:val="段"/>
    <w:next w:val="a"/>
    <w:rsid w:val="00AE758B"/>
    <w:pPr>
      <w:autoSpaceDE w:val="0"/>
      <w:autoSpaceDN w:val="0"/>
      <w:ind w:firstLineChars="200" w:firstLine="200"/>
      <w:jc w:val="both"/>
    </w:pPr>
    <w:rPr>
      <w:rFonts w:ascii="宋体" w:eastAsia="宋体" w:hAnsi="Times New Roman" w:cs="Times New Roman"/>
      <w:noProof/>
      <w:sz w:val="21"/>
    </w:rPr>
  </w:style>
  <w:style w:type="character" w:styleId="af9">
    <w:name w:val="page number"/>
    <w:rsid w:val="00AE758B"/>
    <w:rPr>
      <w:rFonts w:ascii="Times New Roman" w:eastAsia="宋体" w:hAnsi="Times New Roman"/>
      <w:sz w:val="18"/>
    </w:rPr>
  </w:style>
  <w:style w:type="paragraph" w:customStyle="1" w:styleId="c">
    <w:name w:val="c封面密级"/>
    <w:basedOn w:val="a"/>
    <w:rsid w:val="00AE758B"/>
    <w:pPr>
      <w:adjustRightInd w:val="0"/>
    </w:pPr>
    <w:rPr>
      <w:rFonts w:ascii="Times New Roman" w:eastAsia="黑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aifeng\Desktop\%E6%A0%87%E5%87%86%E5%B7%A5%E4%BD%9C%E6%96%87%E4%BB%B6\%E4%B8%AD%E5%9B%BD%E6%A0%87%E5%87%86%E5%88%86%E7%B1%BB%E5%8F%B7.docx"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7046D24E3324AB899DF5C032F2EC575"/>
        <w:category>
          <w:name w:val="常规"/>
          <w:gallery w:val="placeholder"/>
        </w:category>
        <w:types>
          <w:type w:val="bbPlcHdr"/>
        </w:types>
        <w:behaviors>
          <w:behavior w:val="content"/>
        </w:behaviors>
        <w:guid w:val="{4EE13A4F-97B5-4108-ABF2-0618C1638519}"/>
      </w:docPartPr>
      <w:docPartBody>
        <w:p w:rsidR="004A082A" w:rsidRDefault="008042FD" w:rsidP="008042FD">
          <w:pPr>
            <w:pStyle w:val="E7046D24E3324AB899DF5C032F2EC575"/>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36E"/>
    <w:rsid w:val="000038B4"/>
    <w:rsid w:val="00021026"/>
    <w:rsid w:val="000507C6"/>
    <w:rsid w:val="00065823"/>
    <w:rsid w:val="001B6489"/>
    <w:rsid w:val="00394D57"/>
    <w:rsid w:val="003F532C"/>
    <w:rsid w:val="00465BCB"/>
    <w:rsid w:val="004A082A"/>
    <w:rsid w:val="00551883"/>
    <w:rsid w:val="0055765A"/>
    <w:rsid w:val="00597655"/>
    <w:rsid w:val="005B5512"/>
    <w:rsid w:val="00632EEA"/>
    <w:rsid w:val="006A3D3B"/>
    <w:rsid w:val="007005FB"/>
    <w:rsid w:val="008042FD"/>
    <w:rsid w:val="0084653C"/>
    <w:rsid w:val="008C4FCF"/>
    <w:rsid w:val="008F0BE8"/>
    <w:rsid w:val="009627F1"/>
    <w:rsid w:val="009D62CD"/>
    <w:rsid w:val="00A33E93"/>
    <w:rsid w:val="00AE23C3"/>
    <w:rsid w:val="00AF0223"/>
    <w:rsid w:val="00B20CE9"/>
    <w:rsid w:val="00BC5C9C"/>
    <w:rsid w:val="00DD5EFB"/>
    <w:rsid w:val="00E17453"/>
    <w:rsid w:val="00E57896"/>
    <w:rsid w:val="00E624BD"/>
    <w:rsid w:val="00E81E68"/>
    <w:rsid w:val="00ED20DC"/>
    <w:rsid w:val="00EF236E"/>
    <w:rsid w:val="00FB0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8042FD"/>
    <w:rPr>
      <w:color w:val="808080"/>
    </w:rPr>
  </w:style>
  <w:style w:type="paragraph" w:customStyle="1" w:styleId="E7046D24E3324AB899DF5C032F2EC575">
    <w:name w:val="E7046D24E3324AB899DF5C032F2EC575"/>
    <w:rsid w:val="008042FD"/>
    <w:pPr>
      <w:widowControl w:val="0"/>
      <w:spacing w:after="160" w:line="278"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6E548-1573-425F-9115-6943756AB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2720</Words>
  <Characters>3183</Characters>
  <Application>Microsoft Office Word</Application>
  <DocSecurity>0</DocSecurity>
  <Lines>167</Lines>
  <Paragraphs>203</Paragraphs>
  <ScaleCrop>false</ScaleCrop>
  <Company>Microsoft</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1982</dc:creator>
  <cp:lastModifiedBy>xiaochen li</cp:lastModifiedBy>
  <cp:revision>2</cp:revision>
  <cp:lastPrinted>2025-06-20T08:10:00Z</cp:lastPrinted>
  <dcterms:created xsi:type="dcterms:W3CDTF">2025-08-15T07:51:00Z</dcterms:created>
  <dcterms:modified xsi:type="dcterms:W3CDTF">2025-08-15T07:51:00Z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eyJoZGlkIjoiM2U0NjRlNzYwZDcyZTFhMzIzYzk4MDQyZTMzMzdhYWUiLCJ1c2VySWQiOiI1Mzk3OTUwMTQifQ==</vt:lpwstr>
  </property>
  <property fmtid="{D5CDD505-2E9C-101B-9397-08002B2CF9AE}" pid="3" name="KSOProductBuildVer">
    <vt:lpwstr>2052-12.1.0.19770</vt:lpwstr>
  </property>
  <property fmtid="{D5CDD505-2E9C-101B-9397-08002B2CF9AE}" pid="4" name="ICV">
    <vt:lpwstr>4A44956D429F46739DAD1B8BBEC99028_12</vt:lpwstr>
  </property>
</Properties>
</file>