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0510" w14:textId="77777777" w:rsidR="00CE05AC" w:rsidRDefault="00CE05AC" w:rsidP="00CE05AC">
      <w:pPr>
        <w:autoSpaceDE w:val="0"/>
        <w:autoSpaceDN w:val="0"/>
        <w:adjustRightInd w:val="0"/>
        <w:spacing w:line="360" w:lineRule="auto"/>
        <w:jc w:val="center"/>
        <w:rPr>
          <w:rFonts w:ascii="宋体" w:eastAsia="宋体" w:cs="宋体"/>
          <w:kern w:val="0"/>
          <w:sz w:val="48"/>
          <w:szCs w:val="48"/>
        </w:rPr>
      </w:pPr>
    </w:p>
    <w:p w14:paraId="25628828" w14:textId="77777777" w:rsidR="00CE05AC" w:rsidRDefault="00CE05AC" w:rsidP="00CE05AC">
      <w:pPr>
        <w:autoSpaceDE w:val="0"/>
        <w:autoSpaceDN w:val="0"/>
        <w:adjustRightInd w:val="0"/>
        <w:spacing w:line="360" w:lineRule="auto"/>
        <w:jc w:val="center"/>
        <w:rPr>
          <w:rFonts w:ascii="宋体" w:eastAsia="宋体" w:cs="宋体"/>
          <w:kern w:val="0"/>
          <w:sz w:val="48"/>
          <w:szCs w:val="48"/>
        </w:rPr>
      </w:pPr>
    </w:p>
    <w:p w14:paraId="4A69F4FB" w14:textId="77777777" w:rsidR="00CE05AC" w:rsidRDefault="00CE05AC" w:rsidP="00CE05AC">
      <w:pPr>
        <w:autoSpaceDE w:val="0"/>
        <w:autoSpaceDN w:val="0"/>
        <w:adjustRightInd w:val="0"/>
        <w:spacing w:line="360" w:lineRule="auto"/>
        <w:jc w:val="center"/>
        <w:rPr>
          <w:rFonts w:ascii="宋体" w:eastAsia="宋体" w:cs="宋体"/>
          <w:kern w:val="0"/>
          <w:sz w:val="48"/>
          <w:szCs w:val="48"/>
        </w:rPr>
      </w:pPr>
    </w:p>
    <w:p w14:paraId="2D9DB8A1" w14:textId="77777777" w:rsidR="00CE05AC" w:rsidRDefault="00CE05AC" w:rsidP="00CE05AC">
      <w:pPr>
        <w:autoSpaceDE w:val="0"/>
        <w:autoSpaceDN w:val="0"/>
        <w:adjustRightInd w:val="0"/>
        <w:spacing w:line="360" w:lineRule="auto"/>
        <w:jc w:val="center"/>
        <w:rPr>
          <w:rFonts w:ascii="宋体" w:eastAsia="宋体" w:cs="宋体"/>
          <w:kern w:val="0"/>
          <w:sz w:val="48"/>
          <w:szCs w:val="48"/>
        </w:rPr>
      </w:pPr>
    </w:p>
    <w:p w14:paraId="798EE905" w14:textId="77777777" w:rsidR="00CE05AC" w:rsidRDefault="00CE05AC" w:rsidP="00CE05AC">
      <w:pPr>
        <w:autoSpaceDE w:val="0"/>
        <w:autoSpaceDN w:val="0"/>
        <w:adjustRightInd w:val="0"/>
        <w:spacing w:line="360" w:lineRule="auto"/>
        <w:jc w:val="center"/>
        <w:rPr>
          <w:rFonts w:ascii="宋体" w:eastAsia="宋体" w:cs="宋体"/>
          <w:kern w:val="0"/>
          <w:sz w:val="48"/>
          <w:szCs w:val="48"/>
        </w:rPr>
      </w:pPr>
    </w:p>
    <w:p w14:paraId="5B8BC5A8" w14:textId="16C0B290" w:rsidR="00CE05AC" w:rsidRDefault="00CE05AC" w:rsidP="00CE05AC">
      <w:pPr>
        <w:autoSpaceDE w:val="0"/>
        <w:autoSpaceDN w:val="0"/>
        <w:adjustRightInd w:val="0"/>
        <w:spacing w:line="800" w:lineRule="exact"/>
        <w:jc w:val="center"/>
        <w:rPr>
          <w:rFonts w:ascii="宋体" w:eastAsia="宋体" w:cs="宋体"/>
          <w:kern w:val="0"/>
          <w:sz w:val="48"/>
          <w:szCs w:val="48"/>
        </w:rPr>
      </w:pPr>
      <w:r w:rsidRPr="00CE05AC">
        <w:rPr>
          <w:rFonts w:ascii="宋体" w:eastAsia="宋体" w:cs="宋体" w:hint="eastAsia"/>
          <w:kern w:val="0"/>
          <w:sz w:val="48"/>
          <w:szCs w:val="48"/>
        </w:rPr>
        <w:t>《深海行星减速器装配技术条件》</w:t>
      </w:r>
    </w:p>
    <w:p w14:paraId="4095B2DD" w14:textId="7A8E532F" w:rsidR="00CE05AC" w:rsidRDefault="00CE05AC" w:rsidP="00CE05AC">
      <w:pPr>
        <w:autoSpaceDE w:val="0"/>
        <w:autoSpaceDN w:val="0"/>
        <w:adjustRightInd w:val="0"/>
        <w:spacing w:line="800" w:lineRule="exact"/>
        <w:jc w:val="center"/>
        <w:rPr>
          <w:rFonts w:ascii="宋体" w:eastAsia="宋体" w:cs="宋体"/>
          <w:kern w:val="0"/>
          <w:sz w:val="48"/>
          <w:szCs w:val="48"/>
        </w:rPr>
      </w:pPr>
      <w:r w:rsidRPr="00CE05AC">
        <w:rPr>
          <w:rFonts w:ascii="宋体" w:eastAsia="宋体" w:cs="宋体" w:hint="eastAsia"/>
          <w:kern w:val="0"/>
          <w:sz w:val="48"/>
          <w:szCs w:val="48"/>
        </w:rPr>
        <w:t>团体标准编制说明</w:t>
      </w:r>
    </w:p>
    <w:p w14:paraId="3958F771"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60A03F95"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5F8B2E47"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09587E6B"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68C7C169"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754D426F"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3973D9E6"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0996F839"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6DB76130" w14:textId="77777777" w:rsidR="00CE05AC" w:rsidRDefault="00CE05AC" w:rsidP="00CE05AC">
      <w:pPr>
        <w:autoSpaceDE w:val="0"/>
        <w:autoSpaceDN w:val="0"/>
        <w:adjustRightInd w:val="0"/>
        <w:spacing w:line="800" w:lineRule="exact"/>
        <w:jc w:val="center"/>
        <w:rPr>
          <w:rFonts w:ascii="宋体" w:eastAsia="宋体" w:cs="宋体"/>
          <w:kern w:val="0"/>
          <w:sz w:val="48"/>
          <w:szCs w:val="48"/>
        </w:rPr>
      </w:pPr>
    </w:p>
    <w:p w14:paraId="45E6F031" w14:textId="77777777" w:rsidR="00F362E9" w:rsidRDefault="00CE05AC" w:rsidP="001A0177">
      <w:pPr>
        <w:autoSpaceDE w:val="0"/>
        <w:autoSpaceDN w:val="0"/>
        <w:adjustRightInd w:val="0"/>
        <w:spacing w:line="360" w:lineRule="auto"/>
        <w:jc w:val="center"/>
        <w:rPr>
          <w:rFonts w:ascii="宋体" w:eastAsia="宋体" w:cs="宋体"/>
          <w:kern w:val="0"/>
          <w:sz w:val="36"/>
          <w:szCs w:val="36"/>
        </w:rPr>
      </w:pPr>
      <w:r w:rsidRPr="00CE05AC">
        <w:rPr>
          <w:rFonts w:ascii="宋体" w:eastAsia="宋体" w:cs="宋体" w:hint="eastAsia"/>
          <w:kern w:val="0"/>
          <w:sz w:val="36"/>
          <w:szCs w:val="36"/>
        </w:rPr>
        <w:t>重庆齿轮箱有限责任公司</w:t>
      </w:r>
    </w:p>
    <w:p w14:paraId="62F2FD88" w14:textId="511EEADE" w:rsidR="00CE05AC" w:rsidRPr="00CE05AC" w:rsidRDefault="00F362E9" w:rsidP="001A0177">
      <w:pPr>
        <w:autoSpaceDE w:val="0"/>
        <w:autoSpaceDN w:val="0"/>
        <w:adjustRightInd w:val="0"/>
        <w:spacing w:line="360" w:lineRule="auto"/>
        <w:jc w:val="center"/>
        <w:rPr>
          <w:rFonts w:ascii="宋体" w:eastAsia="宋体" w:cs="宋体"/>
          <w:kern w:val="0"/>
          <w:sz w:val="36"/>
          <w:szCs w:val="36"/>
        </w:rPr>
      </w:pPr>
      <w:r>
        <w:rPr>
          <w:rFonts w:ascii="宋体" w:eastAsia="宋体" w:cs="宋体" w:hint="eastAsia"/>
          <w:kern w:val="0"/>
          <w:sz w:val="36"/>
          <w:szCs w:val="36"/>
        </w:rPr>
        <w:t>2025年7月</w:t>
      </w:r>
      <w:r w:rsidR="00CE05AC" w:rsidRPr="00CE05AC">
        <w:rPr>
          <w:rFonts w:ascii="宋体" w:eastAsia="宋体" w:cs="宋体"/>
          <w:kern w:val="0"/>
          <w:sz w:val="36"/>
          <w:szCs w:val="36"/>
        </w:rPr>
        <w:br w:type="page"/>
      </w:r>
    </w:p>
    <w:p w14:paraId="15B7CA41" w14:textId="77777777" w:rsidR="00CE05AC" w:rsidRDefault="00CE05AC" w:rsidP="001A0177">
      <w:pPr>
        <w:autoSpaceDE w:val="0"/>
        <w:autoSpaceDN w:val="0"/>
        <w:adjustRightInd w:val="0"/>
        <w:spacing w:line="360" w:lineRule="auto"/>
        <w:jc w:val="center"/>
        <w:rPr>
          <w:rFonts w:ascii="宋体" w:eastAsia="宋体" w:cs="宋体"/>
          <w:kern w:val="0"/>
          <w:sz w:val="24"/>
          <w:szCs w:val="24"/>
        </w:rPr>
      </w:pPr>
    </w:p>
    <w:p w14:paraId="3160208A" w14:textId="1FB44CCC" w:rsidR="00CF6D73" w:rsidRPr="00CE05AC" w:rsidRDefault="00BA1D85" w:rsidP="001A0177">
      <w:pPr>
        <w:autoSpaceDE w:val="0"/>
        <w:autoSpaceDN w:val="0"/>
        <w:adjustRightInd w:val="0"/>
        <w:spacing w:line="360" w:lineRule="auto"/>
        <w:jc w:val="center"/>
        <w:rPr>
          <w:rFonts w:ascii="宋体" w:eastAsia="宋体" w:cs="宋体"/>
          <w:kern w:val="0"/>
          <w:sz w:val="32"/>
          <w:szCs w:val="32"/>
        </w:rPr>
      </w:pPr>
      <w:r w:rsidRPr="00CE05AC">
        <w:rPr>
          <w:rFonts w:ascii="宋体" w:eastAsia="宋体" w:cs="宋体" w:hint="eastAsia"/>
          <w:kern w:val="0"/>
          <w:sz w:val="32"/>
          <w:szCs w:val="32"/>
        </w:rPr>
        <w:t>《深海行星减速器装配技术条件》团体标准</w:t>
      </w:r>
    </w:p>
    <w:p w14:paraId="26F50E92" w14:textId="20D75590" w:rsidR="00BA1D85" w:rsidRPr="00CE05AC" w:rsidRDefault="00EA2818" w:rsidP="001A0177">
      <w:pPr>
        <w:autoSpaceDE w:val="0"/>
        <w:autoSpaceDN w:val="0"/>
        <w:adjustRightInd w:val="0"/>
        <w:spacing w:line="360" w:lineRule="auto"/>
        <w:jc w:val="center"/>
        <w:rPr>
          <w:rFonts w:ascii="宋体" w:eastAsia="宋体" w:cs="宋体"/>
          <w:kern w:val="0"/>
          <w:sz w:val="32"/>
          <w:szCs w:val="32"/>
        </w:rPr>
      </w:pPr>
      <w:r w:rsidRPr="00CE05AC">
        <w:rPr>
          <w:rFonts w:ascii="宋体" w:eastAsia="宋体" w:cs="宋体" w:hint="eastAsia"/>
          <w:kern w:val="0"/>
          <w:sz w:val="32"/>
          <w:szCs w:val="32"/>
        </w:rPr>
        <w:t>编制说明</w:t>
      </w:r>
    </w:p>
    <w:p w14:paraId="3C770DFC" w14:textId="524D29E5" w:rsidR="00EA2818" w:rsidRDefault="00EA2818" w:rsidP="00EA2818">
      <w:pPr>
        <w:pStyle w:val="a7"/>
        <w:numPr>
          <w:ilvl w:val="3"/>
          <w:numId w:val="5"/>
        </w:numPr>
        <w:autoSpaceDE w:val="0"/>
        <w:autoSpaceDN w:val="0"/>
        <w:adjustRightInd w:val="0"/>
        <w:spacing w:line="360" w:lineRule="auto"/>
        <w:ind w:left="442" w:firstLineChars="0" w:hanging="442"/>
        <w:jc w:val="left"/>
        <w:rPr>
          <w:rFonts w:ascii="宋体" w:eastAsia="宋体" w:cs="宋体"/>
          <w:kern w:val="0"/>
          <w:sz w:val="24"/>
          <w:szCs w:val="24"/>
        </w:rPr>
      </w:pPr>
      <w:r>
        <w:rPr>
          <w:rFonts w:ascii="宋体" w:eastAsia="宋体" w:cs="宋体" w:hint="eastAsia"/>
          <w:kern w:val="0"/>
          <w:sz w:val="24"/>
          <w:szCs w:val="24"/>
        </w:rPr>
        <w:t>工作简要过程、任务来源、主要参与单位和工作组成员</w:t>
      </w:r>
    </w:p>
    <w:p w14:paraId="17D7B712" w14:textId="0C315212" w:rsidR="00DA0167" w:rsidRDefault="00DA0167" w:rsidP="00DA0167">
      <w:pPr>
        <w:autoSpaceDE w:val="0"/>
        <w:autoSpaceDN w:val="0"/>
        <w:adjustRightInd w:val="0"/>
        <w:spacing w:line="360" w:lineRule="auto"/>
        <w:ind w:firstLineChars="200" w:firstLine="480"/>
        <w:jc w:val="left"/>
        <w:rPr>
          <w:rFonts w:ascii="宋体" w:hAnsi="宋体"/>
          <w:sz w:val="24"/>
          <w:szCs w:val="24"/>
        </w:rPr>
      </w:pPr>
      <w:r w:rsidRPr="00DA0167">
        <w:rPr>
          <w:rFonts w:ascii="宋体" w:hAnsi="宋体" w:hint="eastAsia"/>
          <w:sz w:val="24"/>
          <w:szCs w:val="24"/>
        </w:rPr>
        <w:t>本标准是</w:t>
      </w:r>
      <w:r w:rsidR="003B03F5">
        <w:rPr>
          <w:rFonts w:ascii="宋体" w:hAnsi="宋体" w:hint="eastAsia"/>
          <w:sz w:val="24"/>
          <w:szCs w:val="24"/>
        </w:rPr>
        <w:t>以</w:t>
      </w:r>
      <w:r w:rsidRPr="00DA0167">
        <w:rPr>
          <w:rFonts w:ascii="宋体" w:hAnsi="宋体" w:hint="eastAsia"/>
          <w:sz w:val="24"/>
          <w:szCs w:val="24"/>
        </w:rPr>
        <w:t>“国家重点研发计划”——“高性能制造技术与重大装备专项”的“高抗压耐腐蚀齿轮传动系统关键技术” 项目作为研究依托。</w:t>
      </w:r>
    </w:p>
    <w:p w14:paraId="2E786756" w14:textId="6FE1D646" w:rsidR="00DA0167" w:rsidRPr="00D930C6" w:rsidRDefault="00DA0167" w:rsidP="00DA0167">
      <w:pPr>
        <w:autoSpaceDE w:val="0"/>
        <w:autoSpaceDN w:val="0"/>
        <w:adjustRightInd w:val="0"/>
        <w:spacing w:line="360" w:lineRule="auto"/>
        <w:ind w:firstLineChars="200" w:firstLine="480"/>
        <w:jc w:val="left"/>
        <w:rPr>
          <w:rFonts w:ascii="宋体" w:hAnsi="宋体" w:hint="eastAsia"/>
          <w:sz w:val="24"/>
          <w:szCs w:val="24"/>
        </w:rPr>
      </w:pPr>
      <w:r>
        <w:rPr>
          <w:rFonts w:ascii="宋体" w:hAnsi="宋体" w:hint="eastAsia"/>
          <w:sz w:val="24"/>
          <w:szCs w:val="24"/>
        </w:rPr>
        <w:t>本标准依托的</w:t>
      </w:r>
      <w:r w:rsidRPr="00D930C6">
        <w:rPr>
          <w:rFonts w:ascii="宋体" w:hAnsi="宋体" w:hint="eastAsia"/>
          <w:sz w:val="24"/>
          <w:szCs w:val="24"/>
        </w:rPr>
        <w:t>减速器主要在</w:t>
      </w:r>
      <w:r w:rsidR="003B03F5" w:rsidRPr="00DA0167">
        <w:rPr>
          <w:rFonts w:ascii="宋体" w:hAnsi="宋体" w:hint="eastAsia"/>
          <w:sz w:val="24"/>
          <w:szCs w:val="24"/>
        </w:rPr>
        <w:t>200 m～3000 m</w:t>
      </w:r>
      <w:r w:rsidRPr="00D930C6">
        <w:rPr>
          <w:rFonts w:ascii="宋体" w:hAnsi="宋体" w:hint="eastAsia"/>
          <w:sz w:val="24"/>
          <w:szCs w:val="24"/>
        </w:rPr>
        <w:t>深海高压腐蚀多场耦合作用下的海洋环境下运行，通过对</w:t>
      </w:r>
      <w:r w:rsidRPr="00DA0167">
        <w:rPr>
          <w:rFonts w:ascii="宋体" w:hAnsi="宋体" w:hint="eastAsia"/>
          <w:sz w:val="24"/>
          <w:szCs w:val="24"/>
        </w:rPr>
        <w:t>深海环境用行星</w:t>
      </w:r>
      <w:r w:rsidRPr="00D930C6">
        <w:rPr>
          <w:rFonts w:ascii="宋体" w:hAnsi="宋体" w:hint="eastAsia"/>
          <w:sz w:val="24"/>
          <w:szCs w:val="24"/>
        </w:rPr>
        <w:t>减速器油水耦合平衡式高压动密封装置、齿轮传动误差的自补偿性能和轴承装配间隙等装配关键技术的研究、整理和归结，以解决减速器关键零部件装配过程标准化</w:t>
      </w:r>
      <w:r>
        <w:rPr>
          <w:rFonts w:ascii="宋体" w:hAnsi="宋体" w:hint="eastAsia"/>
          <w:sz w:val="24"/>
          <w:szCs w:val="24"/>
        </w:rPr>
        <w:t>、</w:t>
      </w:r>
      <w:r w:rsidRPr="00D930C6">
        <w:rPr>
          <w:rFonts w:ascii="宋体" w:hAnsi="宋体" w:hint="eastAsia"/>
          <w:sz w:val="24"/>
          <w:szCs w:val="24"/>
        </w:rPr>
        <w:t>规范化，保证</w:t>
      </w:r>
      <w:r>
        <w:rPr>
          <w:rFonts w:ascii="宋体" w:hAnsi="宋体" w:hint="eastAsia"/>
          <w:sz w:val="24"/>
          <w:szCs w:val="24"/>
        </w:rPr>
        <w:t>产品</w:t>
      </w:r>
      <w:r w:rsidRPr="00D930C6">
        <w:rPr>
          <w:rFonts w:ascii="宋体" w:hAnsi="宋体" w:hint="eastAsia"/>
          <w:sz w:val="24"/>
          <w:szCs w:val="24"/>
        </w:rPr>
        <w:t>装配质量的一致性，以保障该</w:t>
      </w:r>
      <w:r>
        <w:rPr>
          <w:rFonts w:ascii="宋体" w:hAnsi="宋体" w:hint="eastAsia"/>
          <w:sz w:val="24"/>
          <w:szCs w:val="24"/>
        </w:rPr>
        <w:t>类</w:t>
      </w:r>
      <w:r w:rsidRPr="00D930C6">
        <w:rPr>
          <w:rFonts w:ascii="宋体" w:hAnsi="宋体" w:hint="eastAsia"/>
          <w:sz w:val="24"/>
          <w:szCs w:val="24"/>
        </w:rPr>
        <w:t>减速器在海底勘探、开采工程装备上的应用。</w:t>
      </w:r>
    </w:p>
    <w:p w14:paraId="704BFEBC" w14:textId="6A1F7E10" w:rsidR="00DA0167" w:rsidRPr="003B03F5" w:rsidRDefault="00DA0167" w:rsidP="00DA0167">
      <w:pPr>
        <w:autoSpaceDE w:val="0"/>
        <w:autoSpaceDN w:val="0"/>
        <w:adjustRightInd w:val="0"/>
        <w:spacing w:line="360" w:lineRule="auto"/>
        <w:ind w:firstLineChars="200" w:firstLine="480"/>
        <w:jc w:val="left"/>
        <w:rPr>
          <w:rFonts w:ascii="宋体" w:eastAsia="宋体" w:hAnsi="宋体" w:cs="宋体"/>
          <w:szCs w:val="21"/>
        </w:rPr>
      </w:pPr>
      <w:r w:rsidRPr="003B03F5">
        <w:rPr>
          <w:rFonts w:ascii="宋体" w:hAnsi="宋体" w:hint="eastAsia"/>
          <w:sz w:val="24"/>
          <w:szCs w:val="24"/>
        </w:rPr>
        <w:t>本标准参与的主要单位有</w:t>
      </w:r>
      <w:r w:rsidRPr="003B03F5">
        <w:rPr>
          <w:rFonts w:ascii="宋体" w:eastAsia="宋体" w:hAnsi="宋体" w:cs="宋体" w:hint="eastAsia"/>
          <w:szCs w:val="21"/>
        </w:rPr>
        <w:t>重庆齿轮箱有限责任公司、杭州前进齿轮箱集团股份有限公司、江苏泰隆减速机股份有限公司、南京高精齿轮集团有限公司、中船西南（重庆）装备研究院有限公司</w:t>
      </w:r>
      <w:r w:rsidRPr="003B03F5">
        <w:rPr>
          <w:rFonts w:ascii="宋体" w:eastAsia="宋体" w:hAnsi="宋体" w:cs="宋体" w:hint="eastAsia"/>
          <w:szCs w:val="21"/>
        </w:rPr>
        <w:t>等国内主要减速器制造单位，基本能够代表国内减速器制造的技术水平。</w:t>
      </w:r>
    </w:p>
    <w:p w14:paraId="356AAF07" w14:textId="77777777" w:rsidR="003E2BED" w:rsidRPr="003B03F5" w:rsidRDefault="003E2BED" w:rsidP="00DA0167">
      <w:pPr>
        <w:autoSpaceDE w:val="0"/>
        <w:autoSpaceDN w:val="0"/>
        <w:adjustRightInd w:val="0"/>
        <w:spacing w:line="360" w:lineRule="auto"/>
        <w:ind w:firstLineChars="200" w:firstLine="420"/>
        <w:jc w:val="left"/>
        <w:rPr>
          <w:rFonts w:ascii="宋体" w:eastAsia="宋体" w:hAnsi="宋体" w:cs="宋体"/>
          <w:szCs w:val="21"/>
        </w:rPr>
      </w:pPr>
      <w:r w:rsidRPr="003B03F5">
        <w:rPr>
          <w:rFonts w:ascii="宋体" w:eastAsia="宋体" w:hAnsi="宋体" w:cs="宋体" w:hint="eastAsia"/>
          <w:szCs w:val="21"/>
        </w:rPr>
        <w:t>标准工作组成员有：</w:t>
      </w:r>
    </w:p>
    <w:p w14:paraId="49CC3231" w14:textId="6CA270E5" w:rsidR="00DA0167" w:rsidRPr="003B03F5" w:rsidRDefault="003E2BED" w:rsidP="00DA0167">
      <w:pPr>
        <w:autoSpaceDE w:val="0"/>
        <w:autoSpaceDN w:val="0"/>
        <w:adjustRightInd w:val="0"/>
        <w:spacing w:line="360" w:lineRule="auto"/>
        <w:ind w:firstLineChars="200" w:firstLine="420"/>
        <w:jc w:val="left"/>
        <w:rPr>
          <w:rFonts w:ascii="宋体" w:eastAsia="宋体" w:hAnsi="宋体" w:cs="宋体"/>
          <w:szCs w:val="21"/>
        </w:rPr>
      </w:pPr>
      <w:r w:rsidRPr="003B03F5">
        <w:rPr>
          <w:rFonts w:ascii="宋体" w:eastAsia="宋体" w:hAnsi="宋体" w:cs="宋体" w:hint="eastAsia"/>
          <w:szCs w:val="21"/>
        </w:rPr>
        <w:t>组长：石照耀 石佳</w:t>
      </w:r>
    </w:p>
    <w:p w14:paraId="4A24AA82" w14:textId="64569D64" w:rsidR="003E2BED" w:rsidRPr="003B03F5" w:rsidRDefault="003E2BED" w:rsidP="00DA0167">
      <w:pPr>
        <w:autoSpaceDE w:val="0"/>
        <w:autoSpaceDN w:val="0"/>
        <w:adjustRightInd w:val="0"/>
        <w:spacing w:line="360" w:lineRule="auto"/>
        <w:ind w:firstLineChars="200" w:firstLine="420"/>
        <w:jc w:val="left"/>
        <w:rPr>
          <w:rFonts w:ascii="宋体" w:eastAsia="宋体" w:hAnsi="宋体" w:cs="宋体"/>
          <w:szCs w:val="21"/>
        </w:rPr>
      </w:pPr>
      <w:r w:rsidRPr="003B03F5">
        <w:rPr>
          <w:rFonts w:ascii="宋体" w:eastAsia="宋体" w:hAnsi="宋体" w:cs="宋体" w:hint="eastAsia"/>
          <w:szCs w:val="21"/>
        </w:rPr>
        <w:t xml:space="preserve">副组长：周焕辉 </w:t>
      </w:r>
      <w:proofErr w:type="gramStart"/>
      <w:r w:rsidRPr="003B03F5">
        <w:rPr>
          <w:rFonts w:ascii="宋体" w:eastAsia="宋体" w:hAnsi="宋体" w:cs="宋体" w:hint="eastAsia"/>
          <w:szCs w:val="21"/>
        </w:rPr>
        <w:t>魏静</w:t>
      </w:r>
      <w:proofErr w:type="gramEnd"/>
      <w:r w:rsidRPr="003B03F5">
        <w:rPr>
          <w:rFonts w:ascii="宋体" w:eastAsia="宋体" w:hAnsi="宋体" w:cs="宋体" w:hint="eastAsia"/>
          <w:szCs w:val="21"/>
        </w:rPr>
        <w:t xml:space="preserve"> 王</w:t>
      </w:r>
      <w:proofErr w:type="gramStart"/>
      <w:r w:rsidRPr="003B03F5">
        <w:rPr>
          <w:rFonts w:ascii="宋体" w:eastAsia="宋体" w:hAnsi="宋体" w:cs="宋体" w:hint="eastAsia"/>
          <w:szCs w:val="21"/>
        </w:rPr>
        <w:t>延忠 李多</w:t>
      </w:r>
      <w:proofErr w:type="gramEnd"/>
      <w:r w:rsidRPr="003B03F5">
        <w:rPr>
          <w:rFonts w:ascii="宋体" w:eastAsia="宋体" w:hAnsi="宋体" w:cs="宋体" w:hint="eastAsia"/>
          <w:szCs w:val="21"/>
        </w:rPr>
        <w:t>英</w:t>
      </w:r>
    </w:p>
    <w:p w14:paraId="783C4879" w14:textId="417DDD8E" w:rsidR="003E2BED" w:rsidRPr="003B03F5" w:rsidRDefault="003E2BED" w:rsidP="00DA0167">
      <w:pPr>
        <w:autoSpaceDE w:val="0"/>
        <w:autoSpaceDN w:val="0"/>
        <w:adjustRightInd w:val="0"/>
        <w:spacing w:line="360" w:lineRule="auto"/>
        <w:ind w:firstLineChars="200" w:firstLine="420"/>
        <w:jc w:val="left"/>
        <w:rPr>
          <w:rFonts w:ascii="宋体" w:eastAsia="宋体" w:hAnsi="宋体" w:cs="宋体"/>
          <w:szCs w:val="21"/>
        </w:rPr>
      </w:pPr>
      <w:r w:rsidRPr="003B03F5">
        <w:rPr>
          <w:rFonts w:ascii="宋体" w:eastAsia="宋体" w:hAnsi="宋体" w:cs="宋体" w:hint="eastAsia"/>
          <w:szCs w:val="21"/>
        </w:rPr>
        <w:t>主笔者：罗成</w:t>
      </w:r>
    </w:p>
    <w:p w14:paraId="3FD826A0" w14:textId="1A7240E4" w:rsidR="003E2BED" w:rsidRPr="003B03F5" w:rsidRDefault="003E2BED" w:rsidP="00DA0167">
      <w:pPr>
        <w:autoSpaceDE w:val="0"/>
        <w:autoSpaceDN w:val="0"/>
        <w:adjustRightInd w:val="0"/>
        <w:spacing w:line="360" w:lineRule="auto"/>
        <w:ind w:firstLineChars="200" w:firstLine="420"/>
        <w:jc w:val="left"/>
        <w:rPr>
          <w:rFonts w:ascii="宋体" w:hAnsi="宋体" w:hint="eastAsia"/>
          <w:sz w:val="24"/>
          <w:szCs w:val="24"/>
        </w:rPr>
      </w:pPr>
      <w:r w:rsidRPr="003B03F5">
        <w:rPr>
          <w:rFonts w:ascii="宋体" w:eastAsia="宋体" w:hAnsi="宋体" w:cs="宋体" w:hint="eastAsia"/>
          <w:szCs w:val="21"/>
        </w:rPr>
        <w:t>成员：何健 陈富强 周</w:t>
      </w:r>
      <w:r w:rsidR="001D2D2D" w:rsidRPr="003B03F5">
        <w:rPr>
          <w:rFonts w:ascii="宋体" w:eastAsia="宋体" w:hAnsi="宋体" w:cs="宋体" w:hint="eastAsia"/>
          <w:szCs w:val="21"/>
        </w:rPr>
        <w:t>正</w:t>
      </w:r>
      <w:r w:rsidRPr="003B03F5">
        <w:rPr>
          <w:rFonts w:ascii="宋体" w:eastAsia="宋体" w:hAnsi="宋体" w:cs="宋体" w:hint="eastAsia"/>
          <w:szCs w:val="21"/>
        </w:rPr>
        <w:t xml:space="preserve">详 陆建江 </w:t>
      </w:r>
      <w:proofErr w:type="gramStart"/>
      <w:r w:rsidRPr="003B03F5">
        <w:rPr>
          <w:rFonts w:ascii="宋体" w:eastAsia="宋体" w:hAnsi="宋体" w:cs="宋体" w:hint="eastAsia"/>
          <w:szCs w:val="21"/>
        </w:rPr>
        <w:t>田崇岳</w:t>
      </w:r>
      <w:proofErr w:type="gramEnd"/>
      <w:r w:rsidRPr="003B03F5">
        <w:rPr>
          <w:rFonts w:ascii="宋体" w:eastAsia="宋体" w:hAnsi="宋体" w:cs="宋体" w:hint="eastAsia"/>
          <w:szCs w:val="21"/>
        </w:rPr>
        <w:t xml:space="preserve"> 黄令 赵萍 郑志刚 胡洪慧</w:t>
      </w:r>
    </w:p>
    <w:p w14:paraId="28C030D4" w14:textId="5B8DF167" w:rsidR="00EA2818" w:rsidRDefault="00EA2818" w:rsidP="00EA2818">
      <w:pPr>
        <w:pStyle w:val="a7"/>
        <w:numPr>
          <w:ilvl w:val="3"/>
          <w:numId w:val="5"/>
        </w:numPr>
        <w:autoSpaceDE w:val="0"/>
        <w:autoSpaceDN w:val="0"/>
        <w:adjustRightInd w:val="0"/>
        <w:spacing w:line="360" w:lineRule="auto"/>
        <w:ind w:left="442" w:firstLineChars="0" w:hanging="442"/>
        <w:jc w:val="left"/>
        <w:rPr>
          <w:rFonts w:ascii="宋体" w:eastAsia="宋体" w:cs="宋体"/>
          <w:kern w:val="0"/>
          <w:sz w:val="24"/>
          <w:szCs w:val="24"/>
        </w:rPr>
      </w:pPr>
      <w:r>
        <w:rPr>
          <w:rFonts w:ascii="宋体" w:eastAsia="宋体" w:cs="宋体" w:hint="eastAsia"/>
          <w:kern w:val="0"/>
          <w:sz w:val="24"/>
          <w:szCs w:val="24"/>
        </w:rPr>
        <w:t>标准化对象简要情况及制定标准的原则</w:t>
      </w:r>
    </w:p>
    <w:p w14:paraId="23FCCEDE" w14:textId="31C065F5" w:rsidR="00EA2818" w:rsidRDefault="00EA2818" w:rsidP="00EA2818">
      <w:pPr>
        <w:pStyle w:val="a7"/>
        <w:numPr>
          <w:ilvl w:val="0"/>
          <w:numId w:val="17"/>
        </w:numPr>
        <w:autoSpaceDE w:val="0"/>
        <w:autoSpaceDN w:val="0"/>
        <w:adjustRightInd w:val="0"/>
        <w:spacing w:line="360" w:lineRule="auto"/>
        <w:ind w:firstLineChars="0"/>
        <w:jc w:val="left"/>
        <w:rPr>
          <w:rFonts w:ascii="宋体" w:eastAsia="宋体" w:cs="宋体"/>
          <w:kern w:val="0"/>
          <w:sz w:val="24"/>
          <w:szCs w:val="24"/>
        </w:rPr>
      </w:pPr>
      <w:r>
        <w:rPr>
          <w:rFonts w:ascii="宋体" w:eastAsia="宋体" w:cs="宋体" w:hint="eastAsia"/>
          <w:kern w:val="0"/>
          <w:sz w:val="24"/>
          <w:szCs w:val="24"/>
        </w:rPr>
        <w:t>标准化对象简要说明</w:t>
      </w:r>
    </w:p>
    <w:p w14:paraId="4B997F60" w14:textId="4E02B67E" w:rsidR="00EA2818" w:rsidRDefault="00EA2818" w:rsidP="00EA2818">
      <w:pPr>
        <w:pStyle w:val="a7"/>
        <w:numPr>
          <w:ilvl w:val="0"/>
          <w:numId w:val="18"/>
        </w:numPr>
        <w:autoSpaceDE w:val="0"/>
        <w:autoSpaceDN w:val="0"/>
        <w:adjustRightInd w:val="0"/>
        <w:spacing w:line="360" w:lineRule="auto"/>
        <w:ind w:firstLineChars="0"/>
        <w:jc w:val="left"/>
        <w:rPr>
          <w:rFonts w:ascii="宋体" w:eastAsia="宋体" w:cs="宋体"/>
          <w:kern w:val="0"/>
          <w:sz w:val="24"/>
          <w:szCs w:val="24"/>
        </w:rPr>
      </w:pPr>
      <w:r>
        <w:rPr>
          <w:rFonts w:ascii="宋体" w:eastAsia="宋体" w:cs="宋体" w:hint="eastAsia"/>
          <w:kern w:val="0"/>
          <w:sz w:val="24"/>
          <w:szCs w:val="24"/>
        </w:rPr>
        <w:t>产品标准</w:t>
      </w:r>
    </w:p>
    <w:p w14:paraId="3539F5BA" w14:textId="7A663F39" w:rsidR="00EA2818" w:rsidRDefault="00EA2818" w:rsidP="00EA2818">
      <w:pPr>
        <w:pStyle w:val="a7"/>
        <w:numPr>
          <w:ilvl w:val="0"/>
          <w:numId w:val="19"/>
        </w:numPr>
        <w:autoSpaceDE w:val="0"/>
        <w:autoSpaceDN w:val="0"/>
        <w:adjustRightInd w:val="0"/>
        <w:spacing w:line="360" w:lineRule="auto"/>
        <w:ind w:firstLineChars="0"/>
        <w:jc w:val="left"/>
        <w:rPr>
          <w:rFonts w:ascii="宋体" w:eastAsia="宋体" w:cs="宋体"/>
          <w:kern w:val="0"/>
          <w:sz w:val="24"/>
          <w:szCs w:val="24"/>
        </w:rPr>
      </w:pPr>
      <w:r>
        <w:rPr>
          <w:rFonts w:ascii="宋体" w:eastAsia="宋体" w:cs="宋体" w:hint="eastAsia"/>
          <w:kern w:val="0"/>
          <w:sz w:val="24"/>
          <w:szCs w:val="24"/>
        </w:rPr>
        <w:t>产品主要品种、产量以及生产厂</w:t>
      </w:r>
      <w:r w:rsidR="005B663E">
        <w:rPr>
          <w:rFonts w:ascii="宋体" w:eastAsia="宋体" w:cs="宋体" w:hint="eastAsia"/>
          <w:kern w:val="0"/>
          <w:sz w:val="24"/>
          <w:szCs w:val="24"/>
        </w:rPr>
        <w:t>家</w:t>
      </w:r>
    </w:p>
    <w:p w14:paraId="3D436A37" w14:textId="50747007" w:rsidR="005B663E" w:rsidRPr="005B663E" w:rsidRDefault="001F0953" w:rsidP="005B663E">
      <w:pPr>
        <w:autoSpaceDE w:val="0"/>
        <w:autoSpaceDN w:val="0"/>
        <w:adjustRightInd w:val="0"/>
        <w:spacing w:line="360" w:lineRule="auto"/>
        <w:ind w:firstLineChars="200" w:firstLine="480"/>
        <w:jc w:val="left"/>
        <w:rPr>
          <w:rFonts w:ascii="宋体" w:eastAsia="宋体" w:cs="宋体"/>
          <w:kern w:val="0"/>
          <w:sz w:val="24"/>
          <w:szCs w:val="24"/>
        </w:rPr>
      </w:pPr>
      <w:r>
        <w:rPr>
          <w:rFonts w:ascii="宋体" w:hAnsi="宋体" w:hint="eastAsia"/>
          <w:sz w:val="24"/>
          <w:szCs w:val="24"/>
        </w:rPr>
        <w:t>本</w:t>
      </w:r>
      <w:r w:rsidR="005B663E">
        <w:rPr>
          <w:rFonts w:ascii="宋体" w:hAnsi="宋体" w:hint="eastAsia"/>
          <w:sz w:val="24"/>
          <w:szCs w:val="24"/>
        </w:rPr>
        <w:t>标准减速器主要结构为行星轮系的传动结构，配置有高压密封装置、压力自平衡装置以及制动器等特殊装置，具备较强制造能力的</w:t>
      </w:r>
      <w:r w:rsidR="005B663E">
        <w:rPr>
          <w:rFonts w:ascii="宋体" w:eastAsia="宋体" w:cs="宋体" w:hint="eastAsia"/>
          <w:kern w:val="0"/>
          <w:sz w:val="24"/>
          <w:szCs w:val="24"/>
        </w:rPr>
        <w:t>生产厂家</w:t>
      </w:r>
      <w:r w:rsidR="005B663E">
        <w:rPr>
          <w:rFonts w:ascii="宋体" w:eastAsia="宋体" w:cs="宋体" w:hint="eastAsia"/>
          <w:kern w:val="0"/>
          <w:sz w:val="24"/>
          <w:szCs w:val="24"/>
        </w:rPr>
        <w:t>才能制造。</w:t>
      </w:r>
    </w:p>
    <w:p w14:paraId="3592A808" w14:textId="505CDD66" w:rsidR="00EA2818" w:rsidRDefault="00EA2818" w:rsidP="00EA2818">
      <w:pPr>
        <w:pStyle w:val="a7"/>
        <w:numPr>
          <w:ilvl w:val="0"/>
          <w:numId w:val="19"/>
        </w:numPr>
        <w:autoSpaceDE w:val="0"/>
        <w:autoSpaceDN w:val="0"/>
        <w:adjustRightInd w:val="0"/>
        <w:spacing w:line="360" w:lineRule="auto"/>
        <w:ind w:firstLineChars="0"/>
        <w:jc w:val="left"/>
        <w:rPr>
          <w:rFonts w:ascii="宋体" w:eastAsia="宋体" w:cs="宋体"/>
          <w:kern w:val="0"/>
          <w:sz w:val="24"/>
          <w:szCs w:val="24"/>
        </w:rPr>
      </w:pPr>
      <w:r>
        <w:rPr>
          <w:rFonts w:ascii="宋体" w:eastAsia="宋体" w:cs="宋体" w:hint="eastAsia"/>
          <w:kern w:val="0"/>
          <w:sz w:val="24"/>
          <w:szCs w:val="24"/>
        </w:rPr>
        <w:t>产品主要用途及质量情况</w:t>
      </w:r>
    </w:p>
    <w:p w14:paraId="0E78945E" w14:textId="5CC31B77" w:rsidR="005B663E" w:rsidRPr="005B663E" w:rsidRDefault="005B663E" w:rsidP="005B663E">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该标准减速器主要工作在</w:t>
      </w:r>
      <w:r w:rsidRPr="00DA0167">
        <w:rPr>
          <w:rFonts w:ascii="宋体" w:hAnsi="宋体" w:hint="eastAsia"/>
          <w:sz w:val="24"/>
          <w:szCs w:val="24"/>
        </w:rPr>
        <w:t>200 m～3000 m深海环境</w:t>
      </w:r>
      <w:r>
        <w:rPr>
          <w:rFonts w:ascii="宋体" w:hAnsi="宋体" w:hint="eastAsia"/>
          <w:sz w:val="24"/>
          <w:szCs w:val="24"/>
        </w:rPr>
        <w:t>中，为履带式采矿车提供</w:t>
      </w:r>
      <w:r>
        <w:rPr>
          <w:rFonts w:ascii="宋体" w:hAnsi="宋体" w:hint="eastAsia"/>
          <w:sz w:val="24"/>
          <w:szCs w:val="24"/>
        </w:rPr>
        <w:lastRenderedPageBreak/>
        <w:t>运行动力。</w:t>
      </w:r>
      <w:r>
        <w:rPr>
          <w:rFonts w:ascii="宋体" w:hAnsi="宋体" w:hint="eastAsia"/>
          <w:sz w:val="24"/>
          <w:szCs w:val="24"/>
        </w:rPr>
        <w:t>因该类型减速器在深海高压、腐蚀的环境下工作，对减速器的装配技术和装配精度等有非常严格的技术要求，高质量的产品对保障减速器在深海高压下安全运行非常重要。</w:t>
      </w:r>
    </w:p>
    <w:p w14:paraId="2BDF495E" w14:textId="357921BB" w:rsidR="00EA2818" w:rsidRDefault="00AE1DA3" w:rsidP="00AE1DA3">
      <w:pPr>
        <w:pStyle w:val="a7"/>
        <w:numPr>
          <w:ilvl w:val="0"/>
          <w:numId w:val="18"/>
        </w:numPr>
        <w:autoSpaceDE w:val="0"/>
        <w:autoSpaceDN w:val="0"/>
        <w:adjustRightInd w:val="0"/>
        <w:spacing w:line="360" w:lineRule="auto"/>
        <w:ind w:firstLineChars="0"/>
        <w:jc w:val="left"/>
        <w:rPr>
          <w:rFonts w:ascii="宋体" w:eastAsia="宋体" w:cs="宋体"/>
          <w:kern w:val="0"/>
          <w:sz w:val="24"/>
          <w:szCs w:val="24"/>
        </w:rPr>
      </w:pPr>
      <w:r w:rsidRPr="00AE1DA3">
        <w:rPr>
          <w:rFonts w:ascii="宋体" w:eastAsia="宋体" w:cs="宋体" w:hint="eastAsia"/>
          <w:kern w:val="0"/>
          <w:sz w:val="24"/>
          <w:szCs w:val="24"/>
        </w:rPr>
        <w:t>方法标准试验方法的水平及使用情况，试验设备及仪器情况等</w:t>
      </w:r>
    </w:p>
    <w:p w14:paraId="7421DDB9" w14:textId="77777777" w:rsidR="001F0953" w:rsidRDefault="001F0953" w:rsidP="00267237">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深海行星</w:t>
      </w:r>
      <w:r w:rsidR="005B663E">
        <w:rPr>
          <w:rFonts w:ascii="宋体" w:eastAsia="宋体" w:cs="宋体" w:hint="eastAsia"/>
          <w:kern w:val="0"/>
          <w:sz w:val="24"/>
          <w:szCs w:val="24"/>
        </w:rPr>
        <w:t>减速器因工作在深海高压高腐蚀环境下，在做新产品开发的型式试验中</w:t>
      </w:r>
      <w:r w:rsidR="00267237">
        <w:rPr>
          <w:rFonts w:ascii="宋体" w:eastAsia="宋体" w:cs="宋体" w:hint="eastAsia"/>
          <w:kern w:val="0"/>
          <w:sz w:val="24"/>
          <w:szCs w:val="24"/>
        </w:rPr>
        <w:t>，要求开展型式试验、高压密封试验、压力自平衡试验等关键性能测试，成熟产品可进行空载及密封试验，其中高压试验成本加高。</w:t>
      </w:r>
    </w:p>
    <w:p w14:paraId="193DE659" w14:textId="4E7EDE45" w:rsidR="005B663E" w:rsidRPr="005B663E" w:rsidRDefault="001F0953" w:rsidP="00267237">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本标准减速器需开展空载密封性试验、制动器压力试验。</w:t>
      </w:r>
    </w:p>
    <w:p w14:paraId="56E01743" w14:textId="7AADE5D5" w:rsidR="00AE1DA3" w:rsidRPr="00AE1DA3" w:rsidRDefault="00AE1DA3" w:rsidP="00AE1DA3">
      <w:pPr>
        <w:pStyle w:val="a7"/>
        <w:numPr>
          <w:ilvl w:val="0"/>
          <w:numId w:val="17"/>
        </w:numPr>
        <w:autoSpaceDE w:val="0"/>
        <w:autoSpaceDN w:val="0"/>
        <w:adjustRightInd w:val="0"/>
        <w:spacing w:line="360" w:lineRule="auto"/>
        <w:ind w:firstLineChars="0"/>
        <w:jc w:val="left"/>
        <w:rPr>
          <w:rFonts w:ascii="宋体" w:eastAsia="宋体" w:cs="宋体" w:hint="eastAsia"/>
          <w:kern w:val="0"/>
          <w:sz w:val="24"/>
          <w:szCs w:val="24"/>
        </w:rPr>
      </w:pPr>
      <w:r w:rsidRPr="00AE1DA3">
        <w:rPr>
          <w:rFonts w:ascii="宋体" w:eastAsia="宋体" w:cs="宋体" w:hint="eastAsia"/>
          <w:kern w:val="0"/>
          <w:sz w:val="24"/>
          <w:szCs w:val="24"/>
        </w:rPr>
        <w:t>制修订标准的原则</w:t>
      </w:r>
    </w:p>
    <w:p w14:paraId="6DE952A8" w14:textId="4E23DA9E" w:rsidR="00AE1DA3" w:rsidRPr="00267237" w:rsidRDefault="00AE1DA3" w:rsidP="00267237">
      <w:pPr>
        <w:pStyle w:val="a7"/>
        <w:numPr>
          <w:ilvl w:val="0"/>
          <w:numId w:val="20"/>
        </w:numPr>
        <w:autoSpaceDE w:val="0"/>
        <w:autoSpaceDN w:val="0"/>
        <w:adjustRightInd w:val="0"/>
        <w:spacing w:line="360" w:lineRule="auto"/>
        <w:ind w:firstLineChars="0"/>
        <w:jc w:val="left"/>
        <w:rPr>
          <w:rFonts w:ascii="宋体" w:eastAsia="宋体" w:cs="宋体"/>
          <w:kern w:val="0"/>
          <w:sz w:val="24"/>
          <w:szCs w:val="24"/>
        </w:rPr>
      </w:pPr>
      <w:r w:rsidRPr="00267237">
        <w:rPr>
          <w:rFonts w:ascii="宋体" w:eastAsia="宋体" w:cs="宋体" w:hint="eastAsia"/>
          <w:kern w:val="0"/>
          <w:sz w:val="24"/>
          <w:szCs w:val="24"/>
        </w:rPr>
        <w:t>制订标准的依据或理由</w:t>
      </w:r>
    </w:p>
    <w:p w14:paraId="320D9542" w14:textId="3789AD44" w:rsidR="00267237" w:rsidRPr="00267237" w:rsidRDefault="008330D8" w:rsidP="008330D8">
      <w:pPr>
        <w:autoSpaceDE w:val="0"/>
        <w:autoSpaceDN w:val="0"/>
        <w:adjustRightIn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该标准是依托国家专项研制的减速器进行研究，该</w:t>
      </w:r>
      <w:proofErr w:type="gramStart"/>
      <w:r>
        <w:rPr>
          <w:rFonts w:ascii="宋体" w:eastAsia="宋体" w:cs="宋体" w:hint="eastAsia"/>
          <w:kern w:val="0"/>
          <w:sz w:val="24"/>
          <w:szCs w:val="24"/>
        </w:rPr>
        <w:t>专项要</w:t>
      </w:r>
      <w:proofErr w:type="gramEnd"/>
      <w:r>
        <w:rPr>
          <w:rFonts w:ascii="宋体" w:eastAsia="宋体" w:cs="宋体" w:hint="eastAsia"/>
          <w:kern w:val="0"/>
          <w:sz w:val="24"/>
          <w:szCs w:val="24"/>
        </w:rPr>
        <w:t>生产数量较多的试验用减速器，并开展全部的试验工作。本标准的制定可从研究开始</w:t>
      </w:r>
      <w:r>
        <w:rPr>
          <w:rFonts w:ascii="宋体" w:eastAsia="宋体" w:hAnsi="宋体" w:cs="宋体" w:hint="eastAsia"/>
          <w:kern w:val="0"/>
          <w:sz w:val="24"/>
          <w:szCs w:val="24"/>
        </w:rPr>
        <w:t>→</w:t>
      </w:r>
      <w:r>
        <w:rPr>
          <w:rFonts w:ascii="宋体" w:eastAsia="宋体" w:cs="宋体" w:hint="eastAsia"/>
          <w:kern w:val="0"/>
          <w:sz w:val="24"/>
          <w:szCs w:val="24"/>
        </w:rPr>
        <w:t>制定</w:t>
      </w:r>
      <w:r>
        <w:rPr>
          <w:rFonts w:ascii="宋体" w:eastAsia="宋体" w:hAnsi="宋体" w:cs="宋体" w:hint="eastAsia"/>
          <w:kern w:val="0"/>
          <w:sz w:val="24"/>
          <w:szCs w:val="24"/>
        </w:rPr>
        <w:t>→</w:t>
      </w:r>
      <w:r>
        <w:rPr>
          <w:rFonts w:ascii="宋体" w:eastAsia="宋体" w:cs="宋体" w:hint="eastAsia"/>
          <w:kern w:val="0"/>
          <w:sz w:val="24"/>
          <w:szCs w:val="24"/>
        </w:rPr>
        <w:t>试装</w:t>
      </w:r>
      <w:r>
        <w:rPr>
          <w:rFonts w:ascii="宋体" w:eastAsia="宋体" w:hAnsi="宋体" w:cs="宋体" w:hint="eastAsia"/>
          <w:kern w:val="0"/>
          <w:sz w:val="24"/>
          <w:szCs w:val="24"/>
        </w:rPr>
        <w:t>→</w:t>
      </w:r>
      <w:r>
        <w:rPr>
          <w:rFonts w:ascii="宋体" w:eastAsia="宋体" w:cs="宋体" w:hint="eastAsia"/>
          <w:kern w:val="0"/>
          <w:sz w:val="24"/>
          <w:szCs w:val="24"/>
        </w:rPr>
        <w:t>试验</w:t>
      </w:r>
      <w:r>
        <w:rPr>
          <w:rFonts w:ascii="宋体" w:eastAsia="宋体" w:hAnsi="宋体" w:cs="宋体" w:hint="eastAsia"/>
          <w:kern w:val="0"/>
          <w:sz w:val="24"/>
          <w:szCs w:val="24"/>
        </w:rPr>
        <w:t>→</w:t>
      </w:r>
      <w:r>
        <w:rPr>
          <w:rFonts w:ascii="宋体" w:eastAsia="宋体" w:cs="宋体" w:hint="eastAsia"/>
          <w:kern w:val="0"/>
          <w:sz w:val="24"/>
          <w:szCs w:val="24"/>
        </w:rPr>
        <w:t>反馈</w:t>
      </w:r>
      <w:r>
        <w:rPr>
          <w:rFonts w:ascii="宋体" w:eastAsia="宋体" w:hAnsi="宋体" w:cs="宋体" w:hint="eastAsia"/>
          <w:kern w:val="0"/>
          <w:sz w:val="24"/>
          <w:szCs w:val="24"/>
        </w:rPr>
        <w:t>→</w:t>
      </w:r>
      <w:r>
        <w:rPr>
          <w:rFonts w:ascii="宋体" w:eastAsia="宋体" w:cs="宋体" w:hint="eastAsia"/>
          <w:kern w:val="0"/>
          <w:sz w:val="24"/>
          <w:szCs w:val="24"/>
        </w:rPr>
        <w:t>改进</w:t>
      </w:r>
      <w:r>
        <w:rPr>
          <w:rFonts w:ascii="宋体" w:eastAsia="宋体" w:hAnsi="宋体" w:cs="宋体" w:hint="eastAsia"/>
          <w:kern w:val="0"/>
          <w:sz w:val="24"/>
          <w:szCs w:val="24"/>
        </w:rPr>
        <w:t>→</w:t>
      </w:r>
      <w:r>
        <w:rPr>
          <w:rFonts w:ascii="宋体" w:eastAsia="宋体" w:cs="宋体" w:hint="eastAsia"/>
          <w:kern w:val="0"/>
          <w:sz w:val="24"/>
          <w:szCs w:val="24"/>
        </w:rPr>
        <w:t>完善，形成完整的标准制定闭环，能制定出适合深海行星减速器装配</w:t>
      </w:r>
      <w:r>
        <w:rPr>
          <w:rFonts w:ascii="宋体" w:eastAsia="宋体" w:cs="宋体" w:hint="eastAsia"/>
          <w:kern w:val="0"/>
          <w:sz w:val="24"/>
          <w:szCs w:val="24"/>
        </w:rPr>
        <w:t>的</w:t>
      </w:r>
      <w:r>
        <w:rPr>
          <w:rFonts w:ascii="宋体" w:eastAsia="宋体" w:cs="宋体" w:hint="eastAsia"/>
          <w:kern w:val="0"/>
          <w:sz w:val="24"/>
          <w:szCs w:val="24"/>
        </w:rPr>
        <w:t>技术条件，为后续该类型减速器的装配提供指导建议。</w:t>
      </w:r>
    </w:p>
    <w:p w14:paraId="2B14F7C2" w14:textId="0A3133CE" w:rsidR="00AE1DA3" w:rsidRPr="00267237" w:rsidRDefault="00AE1DA3" w:rsidP="00267237">
      <w:pPr>
        <w:pStyle w:val="a7"/>
        <w:numPr>
          <w:ilvl w:val="0"/>
          <w:numId w:val="20"/>
        </w:numPr>
        <w:autoSpaceDE w:val="0"/>
        <w:autoSpaceDN w:val="0"/>
        <w:adjustRightInd w:val="0"/>
        <w:spacing w:line="360" w:lineRule="auto"/>
        <w:ind w:firstLineChars="0"/>
        <w:jc w:val="left"/>
        <w:rPr>
          <w:rFonts w:ascii="宋体" w:eastAsia="宋体" w:cs="宋体"/>
          <w:kern w:val="0"/>
          <w:sz w:val="24"/>
          <w:szCs w:val="24"/>
        </w:rPr>
      </w:pPr>
      <w:r w:rsidRPr="00267237">
        <w:rPr>
          <w:rFonts w:ascii="宋体" w:eastAsia="宋体" w:cs="宋体" w:hint="eastAsia"/>
          <w:kern w:val="0"/>
          <w:sz w:val="24"/>
          <w:szCs w:val="24"/>
        </w:rPr>
        <w:t>制订标准的原则。</w:t>
      </w:r>
    </w:p>
    <w:p w14:paraId="50492B08" w14:textId="7EFE424F" w:rsidR="00151A29" w:rsidRDefault="00151A29" w:rsidP="00151A29">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本</w:t>
      </w:r>
      <w:r w:rsidRPr="00151A29">
        <w:rPr>
          <w:rFonts w:ascii="宋体" w:eastAsia="宋体" w:cs="宋体"/>
          <w:kern w:val="0"/>
          <w:sz w:val="24"/>
          <w:szCs w:val="24"/>
        </w:rPr>
        <w:t>标准的技术内容、指标设定</w:t>
      </w:r>
      <w:r>
        <w:rPr>
          <w:rFonts w:ascii="宋体" w:eastAsia="宋体" w:cs="宋体" w:hint="eastAsia"/>
          <w:kern w:val="0"/>
          <w:sz w:val="24"/>
          <w:szCs w:val="24"/>
        </w:rPr>
        <w:t>都是</w:t>
      </w:r>
      <w:r w:rsidRPr="00151A29">
        <w:rPr>
          <w:rFonts w:ascii="宋体" w:eastAsia="宋体" w:cs="宋体"/>
          <w:kern w:val="0"/>
          <w:sz w:val="24"/>
          <w:szCs w:val="24"/>
        </w:rPr>
        <w:t>基于</w:t>
      </w:r>
      <w:r w:rsidR="0089731A">
        <w:rPr>
          <w:rFonts w:ascii="宋体" w:eastAsia="宋体" w:cs="宋体" w:hint="eastAsia"/>
          <w:kern w:val="0"/>
          <w:sz w:val="24"/>
          <w:szCs w:val="24"/>
        </w:rPr>
        <w:t>科学的</w:t>
      </w:r>
      <w:r w:rsidRPr="00151A29">
        <w:rPr>
          <w:rFonts w:ascii="宋体" w:eastAsia="宋体" w:cs="宋体"/>
          <w:kern w:val="0"/>
          <w:sz w:val="24"/>
          <w:szCs w:val="24"/>
        </w:rPr>
        <w:t>客观事实、科学数据和严谨验证</w:t>
      </w:r>
      <w:r w:rsidR="0089731A">
        <w:rPr>
          <w:rFonts w:ascii="宋体" w:eastAsia="宋体" w:cs="宋体" w:hint="eastAsia"/>
          <w:kern w:val="0"/>
          <w:sz w:val="24"/>
          <w:szCs w:val="24"/>
        </w:rPr>
        <w:t>后</w:t>
      </w:r>
      <w:r>
        <w:rPr>
          <w:rFonts w:ascii="宋体" w:eastAsia="宋体" w:cs="宋体" w:hint="eastAsia"/>
          <w:kern w:val="0"/>
          <w:sz w:val="24"/>
          <w:szCs w:val="24"/>
        </w:rPr>
        <w:t>的，在实际应用</w:t>
      </w:r>
      <w:r w:rsidRPr="00151A29">
        <w:rPr>
          <w:rFonts w:ascii="宋体" w:eastAsia="宋体" w:cs="宋体"/>
          <w:kern w:val="0"/>
          <w:sz w:val="24"/>
          <w:szCs w:val="24"/>
        </w:rPr>
        <w:t>中，通过</w:t>
      </w:r>
      <w:r>
        <w:rPr>
          <w:rFonts w:ascii="宋体" w:eastAsia="宋体" w:cs="宋体" w:hint="eastAsia"/>
          <w:kern w:val="0"/>
          <w:sz w:val="24"/>
          <w:szCs w:val="24"/>
        </w:rPr>
        <w:t>了众多的研究、</w:t>
      </w:r>
      <w:r w:rsidRPr="00151A29">
        <w:rPr>
          <w:rFonts w:ascii="宋体" w:eastAsia="宋体" w:cs="宋体"/>
          <w:kern w:val="0"/>
          <w:sz w:val="24"/>
          <w:szCs w:val="24"/>
        </w:rPr>
        <w:t>实验、统计分析等方式获取依据</w:t>
      </w:r>
      <w:r w:rsidR="0089731A">
        <w:rPr>
          <w:rFonts w:ascii="宋体" w:eastAsia="宋体" w:cs="宋体" w:hint="eastAsia"/>
          <w:kern w:val="0"/>
          <w:sz w:val="24"/>
          <w:szCs w:val="24"/>
        </w:rPr>
        <w:t>；该行业的深海减速器，应用要求高，</w:t>
      </w:r>
      <w:r w:rsidR="0089731A">
        <w:rPr>
          <w:rFonts w:ascii="宋体" w:eastAsia="宋体" w:cs="宋体" w:hint="eastAsia"/>
          <w:kern w:val="0"/>
          <w:sz w:val="24"/>
          <w:szCs w:val="24"/>
        </w:rPr>
        <w:t>与</w:t>
      </w:r>
      <w:r w:rsidR="0089731A">
        <w:rPr>
          <w:rFonts w:ascii="宋体" w:eastAsia="宋体" w:cs="宋体" w:hint="eastAsia"/>
          <w:kern w:val="0"/>
          <w:sz w:val="24"/>
          <w:szCs w:val="24"/>
        </w:rPr>
        <w:t>各</w:t>
      </w:r>
      <w:r w:rsidR="0089731A">
        <w:rPr>
          <w:rFonts w:ascii="宋体" w:eastAsia="宋体" w:cs="宋体" w:hint="eastAsia"/>
          <w:kern w:val="0"/>
          <w:sz w:val="24"/>
          <w:szCs w:val="24"/>
        </w:rPr>
        <w:t>参与单位共同研究协调</w:t>
      </w:r>
      <w:r w:rsidR="0089731A">
        <w:rPr>
          <w:rFonts w:ascii="宋体" w:eastAsia="宋体" w:cs="宋体" w:hint="eastAsia"/>
          <w:kern w:val="0"/>
          <w:sz w:val="24"/>
          <w:szCs w:val="24"/>
        </w:rPr>
        <w:t>，</w:t>
      </w:r>
      <w:r w:rsidR="0089731A" w:rsidRPr="0089731A">
        <w:rPr>
          <w:rFonts w:ascii="宋体" w:eastAsia="宋体" w:cs="宋体"/>
          <w:kern w:val="0"/>
          <w:sz w:val="24"/>
          <w:szCs w:val="24"/>
        </w:rPr>
        <w:t>标准贴合实际应用场景</w:t>
      </w:r>
      <w:r w:rsidR="0089731A">
        <w:rPr>
          <w:rFonts w:ascii="宋体" w:eastAsia="宋体" w:cs="宋体" w:hint="eastAsia"/>
          <w:kern w:val="0"/>
          <w:sz w:val="24"/>
          <w:szCs w:val="24"/>
        </w:rPr>
        <w:t>，</w:t>
      </w:r>
      <w:r w:rsidR="0089731A" w:rsidRPr="0089731A">
        <w:rPr>
          <w:rFonts w:ascii="宋体" w:eastAsia="宋体" w:cs="宋体"/>
          <w:kern w:val="0"/>
          <w:sz w:val="24"/>
          <w:szCs w:val="24"/>
        </w:rPr>
        <w:t>既不脱离当前技术水平和执行条件，也不能因过于宽松而失去规范意义</w:t>
      </w:r>
      <w:r w:rsidR="0089731A">
        <w:rPr>
          <w:rFonts w:ascii="宋体" w:eastAsia="宋体" w:cs="宋体" w:hint="eastAsia"/>
          <w:kern w:val="0"/>
          <w:sz w:val="24"/>
          <w:szCs w:val="24"/>
        </w:rPr>
        <w:t>降低标准水平。</w:t>
      </w:r>
    </w:p>
    <w:p w14:paraId="413B3845" w14:textId="7B42BE9E" w:rsidR="0089731A" w:rsidRPr="00151A29" w:rsidRDefault="0089731A" w:rsidP="00151A29">
      <w:pPr>
        <w:autoSpaceDE w:val="0"/>
        <w:autoSpaceDN w:val="0"/>
        <w:adjustRightIn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该</w:t>
      </w:r>
      <w:r w:rsidRPr="0089731A">
        <w:rPr>
          <w:rFonts w:ascii="宋体" w:eastAsia="宋体" w:cs="宋体"/>
          <w:kern w:val="0"/>
          <w:sz w:val="24"/>
          <w:szCs w:val="24"/>
        </w:rPr>
        <w:t xml:space="preserve">标准的制定原则本质是围绕 </w:t>
      </w:r>
      <w:r w:rsidRPr="0089731A">
        <w:rPr>
          <w:rFonts w:ascii="宋体" w:eastAsia="宋体" w:cs="宋体"/>
          <w:kern w:val="0"/>
          <w:sz w:val="24"/>
          <w:szCs w:val="24"/>
        </w:rPr>
        <w:t>“</w:t>
      </w:r>
      <w:r w:rsidRPr="0089731A">
        <w:rPr>
          <w:rFonts w:ascii="宋体" w:eastAsia="宋体" w:cs="宋体"/>
          <w:kern w:val="0"/>
          <w:sz w:val="24"/>
          <w:szCs w:val="24"/>
        </w:rPr>
        <w:t>让标准管用、好用、持久管用</w:t>
      </w:r>
      <w:r w:rsidRPr="0089731A">
        <w:rPr>
          <w:rFonts w:ascii="宋体" w:eastAsia="宋体" w:cs="宋体"/>
          <w:kern w:val="0"/>
          <w:sz w:val="24"/>
          <w:szCs w:val="24"/>
        </w:rPr>
        <w:t>”</w:t>
      </w:r>
      <w:r w:rsidRPr="0089731A">
        <w:rPr>
          <w:rFonts w:ascii="宋体" w:eastAsia="宋体" w:cs="宋体"/>
          <w:kern w:val="0"/>
          <w:sz w:val="24"/>
          <w:szCs w:val="24"/>
        </w:rPr>
        <w:t xml:space="preserve"> 这一目标，通过科学性奠定权威基础，适用性确保实际价值，协调性构建系统保障，公正性维持中立立场，前瞻性</w:t>
      </w:r>
      <w:r>
        <w:rPr>
          <w:rFonts w:ascii="宋体" w:eastAsia="宋体" w:cs="宋体" w:hint="eastAsia"/>
          <w:kern w:val="0"/>
          <w:sz w:val="24"/>
          <w:szCs w:val="24"/>
        </w:rPr>
        <w:t>的</w:t>
      </w:r>
      <w:r w:rsidRPr="0089731A">
        <w:rPr>
          <w:rFonts w:ascii="宋体" w:eastAsia="宋体" w:cs="宋体"/>
          <w:kern w:val="0"/>
          <w:sz w:val="24"/>
          <w:szCs w:val="24"/>
        </w:rPr>
        <w:t>适应未来变化。</w:t>
      </w:r>
    </w:p>
    <w:p w14:paraId="742A6AA2" w14:textId="2C49B246" w:rsidR="00AE1DA3" w:rsidRDefault="00AE1DA3" w:rsidP="001F0953">
      <w:pPr>
        <w:pStyle w:val="a7"/>
        <w:numPr>
          <w:ilvl w:val="3"/>
          <w:numId w:val="5"/>
        </w:numPr>
        <w:autoSpaceDE w:val="0"/>
        <w:autoSpaceDN w:val="0"/>
        <w:adjustRightInd w:val="0"/>
        <w:spacing w:line="360" w:lineRule="auto"/>
        <w:ind w:left="0" w:firstLineChars="0" w:firstLine="0"/>
        <w:jc w:val="left"/>
        <w:rPr>
          <w:rFonts w:ascii="宋体" w:eastAsia="宋体" w:cs="宋体"/>
          <w:kern w:val="0"/>
          <w:sz w:val="24"/>
          <w:szCs w:val="24"/>
        </w:rPr>
      </w:pPr>
      <w:r w:rsidRPr="00AE1DA3">
        <w:rPr>
          <w:rFonts w:ascii="宋体" w:eastAsia="宋体" w:cs="宋体" w:hint="eastAsia"/>
          <w:kern w:val="0"/>
          <w:sz w:val="24"/>
          <w:szCs w:val="24"/>
        </w:rPr>
        <w:t>采用国际标准和国外先进标准的项目，应当详细地说明采用该标准的目的、意义，标准程度及理由，我国标准同被采用标准、和/或与国际、国外同类标准的主要差异及其原因，或与测试的国外样品的有关数据对比情况等。</w:t>
      </w:r>
    </w:p>
    <w:p w14:paraId="1841C18B" w14:textId="77777777" w:rsidR="000D62FC" w:rsidRPr="001F0953" w:rsidRDefault="000D62FC" w:rsidP="000D62FC">
      <w:pPr>
        <w:pStyle w:val="a7"/>
        <w:numPr>
          <w:ilvl w:val="0"/>
          <w:numId w:val="23"/>
        </w:numPr>
        <w:autoSpaceDE w:val="0"/>
        <w:autoSpaceDN w:val="0"/>
        <w:adjustRightInd w:val="0"/>
        <w:spacing w:line="360" w:lineRule="auto"/>
        <w:ind w:left="0" w:firstLineChars="0" w:firstLine="442"/>
        <w:jc w:val="left"/>
        <w:rPr>
          <w:rFonts w:ascii="宋体" w:hAnsi="宋体"/>
          <w:sz w:val="24"/>
          <w:szCs w:val="24"/>
        </w:rPr>
      </w:pPr>
      <w:r w:rsidRPr="001F0953">
        <w:rPr>
          <w:rFonts w:ascii="宋体" w:hAnsi="宋体" w:hint="eastAsia"/>
          <w:sz w:val="24"/>
          <w:szCs w:val="24"/>
        </w:rPr>
        <w:t>本标准适用于深海环境下的齿轮传动装置。现今，国内相关行业协会、研究机构以及中国船级社等对深海作业设备制定了一系列规范，其中涵盖了对深海传动装置的设计、制造、安装及检验等环节的要求，明确了齿轮传动的精</w:t>
      </w:r>
      <w:r w:rsidRPr="001F0953">
        <w:rPr>
          <w:rFonts w:ascii="宋体" w:hAnsi="宋体" w:hint="eastAsia"/>
          <w:sz w:val="24"/>
          <w:szCs w:val="24"/>
        </w:rPr>
        <w:lastRenderedPageBreak/>
        <w:t>度等级、密封性能要求等，使得相关企业在生产时有据可依 。</w:t>
      </w:r>
    </w:p>
    <w:p w14:paraId="2DAAB023" w14:textId="77777777" w:rsidR="000D62FC" w:rsidRPr="001F0953" w:rsidRDefault="000D62FC" w:rsidP="000D62FC">
      <w:pPr>
        <w:pStyle w:val="a7"/>
        <w:numPr>
          <w:ilvl w:val="0"/>
          <w:numId w:val="23"/>
        </w:numPr>
        <w:autoSpaceDE w:val="0"/>
        <w:autoSpaceDN w:val="0"/>
        <w:adjustRightInd w:val="0"/>
        <w:spacing w:line="360" w:lineRule="auto"/>
        <w:ind w:left="0" w:firstLineChars="0" w:firstLine="442"/>
        <w:jc w:val="left"/>
        <w:rPr>
          <w:rFonts w:ascii="宋体" w:hAnsi="宋体"/>
          <w:sz w:val="24"/>
          <w:szCs w:val="24"/>
        </w:rPr>
      </w:pPr>
      <w:r w:rsidRPr="001F0953">
        <w:rPr>
          <w:rFonts w:ascii="宋体" w:hAnsi="宋体" w:hint="eastAsia"/>
          <w:sz w:val="24"/>
          <w:szCs w:val="24"/>
        </w:rPr>
        <w:t>在国际上，国际标准化组织如 ISO，尚未有大量专门针对深海传动装置的国际标准，一些发达国家在深海石油开采设备方面制定的部分标准涉及到深海传动装置，对深海传动装置的环保性、兼容性等方面提出了要求。</w:t>
      </w:r>
    </w:p>
    <w:p w14:paraId="083402DD" w14:textId="77777777" w:rsidR="000D62FC" w:rsidRPr="001F0953" w:rsidRDefault="000D62FC" w:rsidP="000D62FC">
      <w:pPr>
        <w:pStyle w:val="a7"/>
        <w:numPr>
          <w:ilvl w:val="0"/>
          <w:numId w:val="23"/>
        </w:numPr>
        <w:autoSpaceDE w:val="0"/>
        <w:autoSpaceDN w:val="0"/>
        <w:adjustRightInd w:val="0"/>
        <w:spacing w:line="360" w:lineRule="auto"/>
        <w:ind w:left="0" w:firstLineChars="0" w:firstLine="442"/>
        <w:jc w:val="left"/>
        <w:rPr>
          <w:rFonts w:ascii="宋体" w:hAnsi="宋体"/>
          <w:sz w:val="24"/>
          <w:szCs w:val="24"/>
        </w:rPr>
      </w:pPr>
      <w:r w:rsidRPr="001F0953">
        <w:rPr>
          <w:rFonts w:ascii="宋体" w:hAnsi="宋体" w:hint="eastAsia"/>
          <w:sz w:val="24"/>
          <w:szCs w:val="24"/>
        </w:rPr>
        <w:t>现有国内外标准没有对深海齿轮传动装置的装配提出标准化规定，本标准填补了深海齿轮传动装置装配的空白。</w:t>
      </w:r>
    </w:p>
    <w:p w14:paraId="1E008E58" w14:textId="2C7050A7" w:rsidR="00AE1DA3" w:rsidRDefault="00AE1DA3" w:rsidP="00AE1DA3">
      <w:pPr>
        <w:pStyle w:val="a7"/>
        <w:numPr>
          <w:ilvl w:val="3"/>
          <w:numId w:val="5"/>
        </w:numPr>
        <w:autoSpaceDE w:val="0"/>
        <w:autoSpaceDN w:val="0"/>
        <w:adjustRightInd w:val="0"/>
        <w:spacing w:line="360" w:lineRule="auto"/>
        <w:ind w:left="442" w:firstLineChars="0" w:hanging="442"/>
        <w:jc w:val="left"/>
        <w:rPr>
          <w:rFonts w:ascii="宋体" w:eastAsia="宋体" w:cs="宋体"/>
          <w:kern w:val="0"/>
          <w:sz w:val="24"/>
          <w:szCs w:val="24"/>
        </w:rPr>
      </w:pPr>
      <w:r w:rsidRPr="001F0953">
        <w:rPr>
          <w:rFonts w:ascii="宋体" w:eastAsia="宋体" w:cs="宋体" w:hint="eastAsia"/>
          <w:kern w:val="0"/>
          <w:sz w:val="24"/>
          <w:szCs w:val="24"/>
        </w:rPr>
        <w:t>标准主要内容主要试验</w:t>
      </w:r>
    </w:p>
    <w:p w14:paraId="141CD706" w14:textId="3A380643" w:rsidR="001F0953" w:rsidRPr="001F0953" w:rsidRDefault="001F0953" w:rsidP="001F0953">
      <w:pPr>
        <w:autoSpaceDE w:val="0"/>
        <w:autoSpaceDN w:val="0"/>
        <w:adjustRightIn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详见“深海行星减速器装配技术条件”文本。</w:t>
      </w:r>
    </w:p>
    <w:p w14:paraId="580AC92C" w14:textId="6A62AD36" w:rsidR="00AE1DA3" w:rsidRDefault="00AE1DA3" w:rsidP="00AE1DA3">
      <w:pPr>
        <w:pStyle w:val="a7"/>
        <w:numPr>
          <w:ilvl w:val="3"/>
          <w:numId w:val="5"/>
        </w:numPr>
        <w:autoSpaceDE w:val="0"/>
        <w:autoSpaceDN w:val="0"/>
        <w:adjustRightInd w:val="0"/>
        <w:spacing w:line="360" w:lineRule="auto"/>
        <w:ind w:left="442" w:firstLineChars="0" w:hanging="442"/>
        <w:jc w:val="left"/>
        <w:rPr>
          <w:rFonts w:ascii="宋体" w:eastAsia="宋体" w:cs="宋体"/>
          <w:kern w:val="0"/>
          <w:sz w:val="24"/>
          <w:szCs w:val="24"/>
        </w:rPr>
      </w:pPr>
      <w:r w:rsidRPr="00AE1DA3">
        <w:rPr>
          <w:rFonts w:ascii="宋体" w:eastAsia="宋体" w:cs="宋体" w:hint="eastAsia"/>
          <w:kern w:val="0"/>
          <w:sz w:val="24"/>
          <w:szCs w:val="24"/>
        </w:rPr>
        <w:t>与有关的现行的方针、政策、法律、法规和强制性标准的关系；</w:t>
      </w:r>
    </w:p>
    <w:p w14:paraId="4803CE85" w14:textId="133843DC" w:rsidR="000D62FC" w:rsidRPr="000D62FC" w:rsidRDefault="000D62FC" w:rsidP="001F0953">
      <w:pPr>
        <w:autoSpaceDE w:val="0"/>
        <w:autoSpaceDN w:val="0"/>
        <w:adjustRightInd w:val="0"/>
        <w:spacing w:line="360" w:lineRule="auto"/>
        <w:ind w:firstLineChars="200" w:firstLine="480"/>
        <w:jc w:val="left"/>
        <w:rPr>
          <w:rFonts w:ascii="宋体" w:eastAsia="宋体" w:cs="宋体"/>
          <w:kern w:val="0"/>
          <w:sz w:val="24"/>
          <w:szCs w:val="24"/>
        </w:rPr>
      </w:pPr>
      <w:r w:rsidRPr="000D62FC">
        <w:rPr>
          <w:rFonts w:ascii="宋体" w:eastAsia="宋体" w:cs="宋体" w:hint="eastAsia"/>
          <w:kern w:val="0"/>
          <w:sz w:val="24"/>
          <w:szCs w:val="24"/>
        </w:rPr>
        <w:t>国标</w:t>
      </w:r>
      <w:proofErr w:type="gramStart"/>
      <w:r w:rsidRPr="000D62FC">
        <w:rPr>
          <w:rFonts w:ascii="宋体" w:eastAsia="宋体" w:cs="宋体" w:hint="eastAsia"/>
          <w:kern w:val="0"/>
          <w:sz w:val="24"/>
          <w:szCs w:val="24"/>
        </w:rPr>
        <w:t>和行标是</w:t>
      </w:r>
      <w:proofErr w:type="gramEnd"/>
      <w:r w:rsidRPr="000D62FC">
        <w:rPr>
          <w:rFonts w:ascii="宋体" w:eastAsia="宋体" w:cs="宋体" w:hint="eastAsia"/>
          <w:kern w:val="0"/>
          <w:sz w:val="24"/>
          <w:szCs w:val="24"/>
        </w:rPr>
        <w:t>深海行星减速器装配技术条件的依据和基础</w:t>
      </w:r>
      <w:r w:rsidRPr="001F0953">
        <w:rPr>
          <w:rFonts w:ascii="宋体" w:eastAsia="宋体" w:cs="宋体" w:hint="eastAsia"/>
          <w:kern w:val="0"/>
          <w:sz w:val="24"/>
          <w:szCs w:val="24"/>
        </w:rPr>
        <w:t>，</w:t>
      </w:r>
      <w:r w:rsidRPr="000D62FC">
        <w:rPr>
          <w:rFonts w:ascii="宋体" w:eastAsia="宋体" w:cs="宋体" w:hint="eastAsia"/>
          <w:kern w:val="0"/>
          <w:sz w:val="24"/>
          <w:szCs w:val="24"/>
        </w:rPr>
        <w:t>国标和</w:t>
      </w:r>
      <w:proofErr w:type="gramStart"/>
      <w:r w:rsidRPr="000D62FC">
        <w:rPr>
          <w:rFonts w:ascii="宋体" w:eastAsia="宋体" w:cs="宋体" w:hint="eastAsia"/>
          <w:kern w:val="0"/>
          <w:sz w:val="24"/>
          <w:szCs w:val="24"/>
        </w:rPr>
        <w:t>行标规定</w:t>
      </w:r>
      <w:proofErr w:type="gramEnd"/>
      <w:r w:rsidRPr="000D62FC">
        <w:rPr>
          <w:rFonts w:ascii="宋体" w:eastAsia="宋体" w:cs="宋体" w:hint="eastAsia"/>
          <w:kern w:val="0"/>
          <w:sz w:val="24"/>
          <w:szCs w:val="24"/>
        </w:rPr>
        <w:t>了适用于深海行星减速器的各类钢材的化学成分、力学性能等指标，深海行星减速器的零件材料选取必须以此为依据，以保证减速器能在深海恶劣条件下可靠运行。</w:t>
      </w:r>
    </w:p>
    <w:p w14:paraId="54769360" w14:textId="60374F09" w:rsidR="000D62FC" w:rsidRPr="000D62FC" w:rsidRDefault="000D62FC" w:rsidP="001F0953">
      <w:pPr>
        <w:autoSpaceDE w:val="0"/>
        <w:autoSpaceDN w:val="0"/>
        <w:adjustRightInd w:val="0"/>
        <w:spacing w:line="360" w:lineRule="auto"/>
        <w:ind w:firstLineChars="200" w:firstLine="480"/>
        <w:jc w:val="left"/>
        <w:rPr>
          <w:rFonts w:ascii="宋体" w:eastAsia="宋体" w:cs="宋体"/>
          <w:kern w:val="0"/>
          <w:sz w:val="24"/>
          <w:szCs w:val="24"/>
        </w:rPr>
      </w:pPr>
      <w:r w:rsidRPr="000D62FC">
        <w:rPr>
          <w:rFonts w:ascii="宋体" w:eastAsia="宋体" w:cs="宋体" w:hint="eastAsia"/>
          <w:kern w:val="0"/>
          <w:sz w:val="24"/>
          <w:szCs w:val="24"/>
        </w:rPr>
        <w:t>深海行星减速器装配技术条件是国标和行标的细化与补充</w:t>
      </w:r>
      <w:r w:rsidRPr="001F0953">
        <w:rPr>
          <w:rFonts w:ascii="宋体" w:eastAsia="宋体" w:cs="宋体" w:hint="eastAsia"/>
          <w:kern w:val="0"/>
          <w:sz w:val="24"/>
          <w:szCs w:val="24"/>
        </w:rPr>
        <w:t>，</w:t>
      </w:r>
      <w:r w:rsidRPr="000D62FC">
        <w:rPr>
          <w:rFonts w:ascii="宋体" w:eastAsia="宋体" w:cs="宋体" w:hint="eastAsia"/>
          <w:kern w:val="0"/>
          <w:sz w:val="24"/>
          <w:szCs w:val="24"/>
        </w:rPr>
        <w:t>深海行星减速器装配技术条件是在国标和行标的基础上，结合国家重点研发计划的产品设计和生产装配工艺，对深海行星减速器装配过程中的关键工序做出详细规定。例如，由于深海环境的高压特点，装配技术条件详细规定减速器高压密封装置、压力自平衡装置等关键部件的装配工艺，以确保其密封性和抗压强度，防止海水侵入损坏内部零件。</w:t>
      </w:r>
    </w:p>
    <w:p w14:paraId="30D47F24" w14:textId="70289B3F" w:rsidR="00AE1DA3" w:rsidRDefault="00AE1DA3" w:rsidP="00AE1DA3">
      <w:pPr>
        <w:pStyle w:val="a7"/>
        <w:numPr>
          <w:ilvl w:val="3"/>
          <w:numId w:val="5"/>
        </w:numPr>
        <w:autoSpaceDE w:val="0"/>
        <w:autoSpaceDN w:val="0"/>
        <w:adjustRightInd w:val="0"/>
        <w:spacing w:line="360" w:lineRule="auto"/>
        <w:ind w:left="442" w:firstLineChars="0" w:hanging="442"/>
        <w:jc w:val="left"/>
        <w:rPr>
          <w:rFonts w:ascii="宋体" w:eastAsia="宋体" w:cs="宋体"/>
          <w:kern w:val="0"/>
          <w:sz w:val="24"/>
          <w:szCs w:val="24"/>
        </w:rPr>
      </w:pPr>
      <w:r w:rsidRPr="00AE1DA3">
        <w:rPr>
          <w:rFonts w:ascii="宋体" w:eastAsia="宋体" w:cs="宋体" w:hint="eastAsia"/>
          <w:kern w:val="0"/>
          <w:sz w:val="24"/>
          <w:szCs w:val="24"/>
        </w:rPr>
        <w:t>对征求意见及重大分歧意见的处理经过和依据；</w:t>
      </w:r>
    </w:p>
    <w:p w14:paraId="5E128041" w14:textId="3E83A65B" w:rsidR="000D62FC" w:rsidRPr="000D62FC" w:rsidRDefault="000D62FC" w:rsidP="000D62FC">
      <w:pPr>
        <w:autoSpaceDE w:val="0"/>
        <w:autoSpaceDN w:val="0"/>
        <w:adjustRightIn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在征求意见中，参与单位提出了很多意见和建议，在</w:t>
      </w:r>
      <w:r>
        <w:rPr>
          <w:rFonts w:ascii="宋体" w:eastAsia="宋体" w:cs="宋体" w:hint="eastAsia"/>
          <w:kern w:val="0"/>
          <w:sz w:val="24"/>
          <w:szCs w:val="24"/>
        </w:rPr>
        <w:t>与各参与单位进行充分的讨论和沟通</w:t>
      </w:r>
      <w:r>
        <w:rPr>
          <w:rFonts w:ascii="宋体" w:eastAsia="宋体" w:cs="宋体" w:hint="eastAsia"/>
          <w:kern w:val="0"/>
          <w:sz w:val="24"/>
          <w:szCs w:val="24"/>
        </w:rPr>
        <w:t>，对标准文本进行了相应的修改。</w:t>
      </w:r>
    </w:p>
    <w:p w14:paraId="631E5FF8" w14:textId="60D8C02A" w:rsidR="00AE1DA3" w:rsidRDefault="00AE1DA3" w:rsidP="00AE1DA3">
      <w:pPr>
        <w:pStyle w:val="a7"/>
        <w:numPr>
          <w:ilvl w:val="3"/>
          <w:numId w:val="5"/>
        </w:numPr>
        <w:autoSpaceDE w:val="0"/>
        <w:autoSpaceDN w:val="0"/>
        <w:adjustRightInd w:val="0"/>
        <w:spacing w:line="360" w:lineRule="auto"/>
        <w:ind w:left="442" w:firstLineChars="0" w:hanging="442"/>
        <w:jc w:val="left"/>
        <w:rPr>
          <w:rFonts w:ascii="宋体" w:eastAsia="宋体" w:cs="宋体"/>
          <w:kern w:val="0"/>
          <w:sz w:val="24"/>
          <w:szCs w:val="24"/>
        </w:rPr>
      </w:pPr>
      <w:r w:rsidRPr="00AE1DA3">
        <w:rPr>
          <w:rFonts w:ascii="宋体" w:eastAsia="宋体" w:cs="宋体" w:hint="eastAsia"/>
          <w:kern w:val="0"/>
          <w:sz w:val="24"/>
          <w:szCs w:val="24"/>
        </w:rPr>
        <w:t>标准水平建议，预期的社会经济效果；</w:t>
      </w:r>
    </w:p>
    <w:p w14:paraId="02DF8E35" w14:textId="739C4D73" w:rsidR="000D62FC" w:rsidRPr="000D62FC" w:rsidRDefault="000D62FC" w:rsidP="000D62FC">
      <w:pPr>
        <w:autoSpaceDE w:val="0"/>
        <w:autoSpaceDN w:val="0"/>
        <w:adjustRightInd w:val="0"/>
        <w:spacing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该标准主要适用于</w:t>
      </w:r>
      <w:r w:rsidRPr="00DA0167">
        <w:rPr>
          <w:rFonts w:ascii="宋体" w:hAnsi="宋体" w:hint="eastAsia"/>
          <w:sz w:val="24"/>
          <w:szCs w:val="24"/>
        </w:rPr>
        <w:t>200 m～3000 m深海环境用行星</w:t>
      </w:r>
      <w:r w:rsidRPr="00D930C6">
        <w:rPr>
          <w:rFonts w:ascii="宋体" w:hAnsi="宋体" w:hint="eastAsia"/>
          <w:sz w:val="24"/>
          <w:szCs w:val="24"/>
        </w:rPr>
        <w:t>减速器</w:t>
      </w:r>
      <w:r>
        <w:rPr>
          <w:rFonts w:ascii="宋体" w:hAnsi="宋体" w:hint="eastAsia"/>
          <w:sz w:val="24"/>
          <w:szCs w:val="24"/>
        </w:rPr>
        <w:t>，应用环境较高，作为团体标准推荐</w:t>
      </w:r>
      <w:r>
        <w:rPr>
          <w:rFonts w:ascii="宋体" w:eastAsia="宋体" w:cs="宋体" w:hint="eastAsia"/>
          <w:kern w:val="0"/>
          <w:sz w:val="24"/>
          <w:szCs w:val="24"/>
        </w:rPr>
        <w:t>，能够</w:t>
      </w:r>
      <w:proofErr w:type="gramStart"/>
      <w:r>
        <w:rPr>
          <w:rFonts w:ascii="宋体" w:eastAsia="宋体" w:cs="宋体" w:hint="eastAsia"/>
          <w:kern w:val="0"/>
          <w:sz w:val="24"/>
          <w:szCs w:val="24"/>
        </w:rPr>
        <w:t>指导类式减速器</w:t>
      </w:r>
      <w:proofErr w:type="gramEnd"/>
      <w:r>
        <w:rPr>
          <w:rFonts w:ascii="宋体" w:eastAsia="宋体" w:cs="宋体" w:hint="eastAsia"/>
          <w:kern w:val="0"/>
          <w:sz w:val="24"/>
          <w:szCs w:val="24"/>
        </w:rPr>
        <w:t>的装配工作，提高减速器的装配质量。</w:t>
      </w:r>
    </w:p>
    <w:p w14:paraId="57A225BB" w14:textId="77777777" w:rsidR="00AE1DA3" w:rsidRDefault="00AE1DA3" w:rsidP="00AE1DA3">
      <w:pPr>
        <w:autoSpaceDE w:val="0"/>
        <w:autoSpaceDN w:val="0"/>
        <w:adjustRightInd w:val="0"/>
        <w:spacing w:line="360" w:lineRule="auto"/>
        <w:jc w:val="left"/>
        <w:rPr>
          <w:rFonts w:ascii="宋体" w:eastAsia="宋体" w:cs="宋体"/>
          <w:kern w:val="0"/>
          <w:sz w:val="24"/>
          <w:szCs w:val="24"/>
        </w:rPr>
      </w:pPr>
    </w:p>
    <w:sectPr w:rsidR="00AE1DA3" w:rsidSect="00563E6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5ACCA" w14:textId="77777777" w:rsidR="00451704" w:rsidRDefault="00451704" w:rsidP="00EB1373">
      <w:r>
        <w:separator/>
      </w:r>
    </w:p>
  </w:endnote>
  <w:endnote w:type="continuationSeparator" w:id="0">
    <w:p w14:paraId="292E3C74" w14:textId="77777777" w:rsidR="00451704" w:rsidRDefault="00451704" w:rsidP="00EB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0311" w14:textId="77777777" w:rsidR="00451704" w:rsidRDefault="00451704" w:rsidP="00EB1373">
      <w:r>
        <w:separator/>
      </w:r>
    </w:p>
  </w:footnote>
  <w:footnote w:type="continuationSeparator" w:id="0">
    <w:p w14:paraId="5A72684C" w14:textId="77777777" w:rsidR="00451704" w:rsidRDefault="00451704" w:rsidP="00EB1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69F"/>
    <w:multiLevelType w:val="hybridMultilevel"/>
    <w:tmpl w:val="0F5A5A4A"/>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27918E2"/>
    <w:multiLevelType w:val="hybridMultilevel"/>
    <w:tmpl w:val="977CE512"/>
    <w:lvl w:ilvl="0" w:tplc="04090001">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 w15:restartNumberingAfterBreak="0">
    <w:nsid w:val="06ED66B4"/>
    <w:multiLevelType w:val="hybridMultilevel"/>
    <w:tmpl w:val="99D03918"/>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0C8569B2"/>
    <w:multiLevelType w:val="hybridMultilevel"/>
    <w:tmpl w:val="5EEAD34E"/>
    <w:lvl w:ilvl="0" w:tplc="4D006FE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CBC3B5A"/>
    <w:multiLevelType w:val="hybridMultilevel"/>
    <w:tmpl w:val="7A64CB26"/>
    <w:lvl w:ilvl="0" w:tplc="F37A5988">
      <w:start w:val="1"/>
      <w:numFmt w:val="bullet"/>
      <w:lvlText w:val=""/>
      <w:lvlJc w:val="left"/>
      <w:pPr>
        <w:tabs>
          <w:tab w:val="num" w:pos="720"/>
        </w:tabs>
        <w:ind w:left="720" w:hanging="360"/>
      </w:pPr>
      <w:rPr>
        <w:rFonts w:ascii="Wingdings" w:hAnsi="Wingdings" w:hint="default"/>
      </w:rPr>
    </w:lvl>
    <w:lvl w:ilvl="1" w:tplc="46B869EC" w:tentative="1">
      <w:start w:val="1"/>
      <w:numFmt w:val="bullet"/>
      <w:lvlText w:val=""/>
      <w:lvlJc w:val="left"/>
      <w:pPr>
        <w:tabs>
          <w:tab w:val="num" w:pos="1440"/>
        </w:tabs>
        <w:ind w:left="1440" w:hanging="360"/>
      </w:pPr>
      <w:rPr>
        <w:rFonts w:ascii="Wingdings" w:hAnsi="Wingdings" w:hint="default"/>
      </w:rPr>
    </w:lvl>
    <w:lvl w:ilvl="2" w:tplc="241818F2" w:tentative="1">
      <w:start w:val="1"/>
      <w:numFmt w:val="bullet"/>
      <w:lvlText w:val=""/>
      <w:lvlJc w:val="left"/>
      <w:pPr>
        <w:tabs>
          <w:tab w:val="num" w:pos="2160"/>
        </w:tabs>
        <w:ind w:left="2160" w:hanging="360"/>
      </w:pPr>
      <w:rPr>
        <w:rFonts w:ascii="Wingdings" w:hAnsi="Wingdings" w:hint="default"/>
      </w:rPr>
    </w:lvl>
    <w:lvl w:ilvl="3" w:tplc="7B52603C" w:tentative="1">
      <w:start w:val="1"/>
      <w:numFmt w:val="bullet"/>
      <w:lvlText w:val=""/>
      <w:lvlJc w:val="left"/>
      <w:pPr>
        <w:tabs>
          <w:tab w:val="num" w:pos="2880"/>
        </w:tabs>
        <w:ind w:left="2880" w:hanging="360"/>
      </w:pPr>
      <w:rPr>
        <w:rFonts w:ascii="Wingdings" w:hAnsi="Wingdings" w:hint="default"/>
      </w:rPr>
    </w:lvl>
    <w:lvl w:ilvl="4" w:tplc="5FC0B056" w:tentative="1">
      <w:start w:val="1"/>
      <w:numFmt w:val="bullet"/>
      <w:lvlText w:val=""/>
      <w:lvlJc w:val="left"/>
      <w:pPr>
        <w:tabs>
          <w:tab w:val="num" w:pos="3600"/>
        </w:tabs>
        <w:ind w:left="3600" w:hanging="360"/>
      </w:pPr>
      <w:rPr>
        <w:rFonts w:ascii="Wingdings" w:hAnsi="Wingdings" w:hint="default"/>
      </w:rPr>
    </w:lvl>
    <w:lvl w:ilvl="5" w:tplc="5ABEBD5C" w:tentative="1">
      <w:start w:val="1"/>
      <w:numFmt w:val="bullet"/>
      <w:lvlText w:val=""/>
      <w:lvlJc w:val="left"/>
      <w:pPr>
        <w:tabs>
          <w:tab w:val="num" w:pos="4320"/>
        </w:tabs>
        <w:ind w:left="4320" w:hanging="360"/>
      </w:pPr>
      <w:rPr>
        <w:rFonts w:ascii="Wingdings" w:hAnsi="Wingdings" w:hint="default"/>
      </w:rPr>
    </w:lvl>
    <w:lvl w:ilvl="6" w:tplc="135E6B86" w:tentative="1">
      <w:start w:val="1"/>
      <w:numFmt w:val="bullet"/>
      <w:lvlText w:val=""/>
      <w:lvlJc w:val="left"/>
      <w:pPr>
        <w:tabs>
          <w:tab w:val="num" w:pos="5040"/>
        </w:tabs>
        <w:ind w:left="5040" w:hanging="360"/>
      </w:pPr>
      <w:rPr>
        <w:rFonts w:ascii="Wingdings" w:hAnsi="Wingdings" w:hint="default"/>
      </w:rPr>
    </w:lvl>
    <w:lvl w:ilvl="7" w:tplc="94064072" w:tentative="1">
      <w:start w:val="1"/>
      <w:numFmt w:val="bullet"/>
      <w:lvlText w:val=""/>
      <w:lvlJc w:val="left"/>
      <w:pPr>
        <w:tabs>
          <w:tab w:val="num" w:pos="5760"/>
        </w:tabs>
        <w:ind w:left="5760" w:hanging="360"/>
      </w:pPr>
      <w:rPr>
        <w:rFonts w:ascii="Wingdings" w:hAnsi="Wingdings" w:hint="default"/>
      </w:rPr>
    </w:lvl>
    <w:lvl w:ilvl="8" w:tplc="E2E887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421A"/>
    <w:multiLevelType w:val="hybridMultilevel"/>
    <w:tmpl w:val="DDE2DDF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89F3DDE"/>
    <w:multiLevelType w:val="hybridMultilevel"/>
    <w:tmpl w:val="3EFEEA1E"/>
    <w:lvl w:ilvl="0" w:tplc="3FF06050">
      <w:start w:val="1"/>
      <w:numFmt w:val="bullet"/>
      <w:lvlText w:val=""/>
      <w:lvlJc w:val="left"/>
      <w:pPr>
        <w:tabs>
          <w:tab w:val="num" w:pos="720"/>
        </w:tabs>
        <w:ind w:left="720" w:hanging="360"/>
      </w:pPr>
      <w:rPr>
        <w:rFonts w:ascii="Wingdings" w:hAnsi="Wingdings" w:hint="default"/>
      </w:rPr>
    </w:lvl>
    <w:lvl w:ilvl="1" w:tplc="6506EC10" w:tentative="1">
      <w:start w:val="1"/>
      <w:numFmt w:val="bullet"/>
      <w:lvlText w:val=""/>
      <w:lvlJc w:val="left"/>
      <w:pPr>
        <w:tabs>
          <w:tab w:val="num" w:pos="1440"/>
        </w:tabs>
        <w:ind w:left="1440" w:hanging="360"/>
      </w:pPr>
      <w:rPr>
        <w:rFonts w:ascii="Wingdings" w:hAnsi="Wingdings" w:hint="default"/>
      </w:rPr>
    </w:lvl>
    <w:lvl w:ilvl="2" w:tplc="D014245A" w:tentative="1">
      <w:start w:val="1"/>
      <w:numFmt w:val="bullet"/>
      <w:lvlText w:val=""/>
      <w:lvlJc w:val="left"/>
      <w:pPr>
        <w:tabs>
          <w:tab w:val="num" w:pos="2160"/>
        </w:tabs>
        <w:ind w:left="2160" w:hanging="360"/>
      </w:pPr>
      <w:rPr>
        <w:rFonts w:ascii="Wingdings" w:hAnsi="Wingdings" w:hint="default"/>
      </w:rPr>
    </w:lvl>
    <w:lvl w:ilvl="3" w:tplc="DF204AE2" w:tentative="1">
      <w:start w:val="1"/>
      <w:numFmt w:val="bullet"/>
      <w:lvlText w:val=""/>
      <w:lvlJc w:val="left"/>
      <w:pPr>
        <w:tabs>
          <w:tab w:val="num" w:pos="2880"/>
        </w:tabs>
        <w:ind w:left="2880" w:hanging="360"/>
      </w:pPr>
      <w:rPr>
        <w:rFonts w:ascii="Wingdings" w:hAnsi="Wingdings" w:hint="default"/>
      </w:rPr>
    </w:lvl>
    <w:lvl w:ilvl="4" w:tplc="15ACD49A" w:tentative="1">
      <w:start w:val="1"/>
      <w:numFmt w:val="bullet"/>
      <w:lvlText w:val=""/>
      <w:lvlJc w:val="left"/>
      <w:pPr>
        <w:tabs>
          <w:tab w:val="num" w:pos="3600"/>
        </w:tabs>
        <w:ind w:left="3600" w:hanging="360"/>
      </w:pPr>
      <w:rPr>
        <w:rFonts w:ascii="Wingdings" w:hAnsi="Wingdings" w:hint="default"/>
      </w:rPr>
    </w:lvl>
    <w:lvl w:ilvl="5" w:tplc="D95C3F88" w:tentative="1">
      <w:start w:val="1"/>
      <w:numFmt w:val="bullet"/>
      <w:lvlText w:val=""/>
      <w:lvlJc w:val="left"/>
      <w:pPr>
        <w:tabs>
          <w:tab w:val="num" w:pos="4320"/>
        </w:tabs>
        <w:ind w:left="4320" w:hanging="360"/>
      </w:pPr>
      <w:rPr>
        <w:rFonts w:ascii="Wingdings" w:hAnsi="Wingdings" w:hint="default"/>
      </w:rPr>
    </w:lvl>
    <w:lvl w:ilvl="6" w:tplc="B49685AC" w:tentative="1">
      <w:start w:val="1"/>
      <w:numFmt w:val="bullet"/>
      <w:lvlText w:val=""/>
      <w:lvlJc w:val="left"/>
      <w:pPr>
        <w:tabs>
          <w:tab w:val="num" w:pos="5040"/>
        </w:tabs>
        <w:ind w:left="5040" w:hanging="360"/>
      </w:pPr>
      <w:rPr>
        <w:rFonts w:ascii="Wingdings" w:hAnsi="Wingdings" w:hint="default"/>
      </w:rPr>
    </w:lvl>
    <w:lvl w:ilvl="7" w:tplc="9BD26A74" w:tentative="1">
      <w:start w:val="1"/>
      <w:numFmt w:val="bullet"/>
      <w:lvlText w:val=""/>
      <w:lvlJc w:val="left"/>
      <w:pPr>
        <w:tabs>
          <w:tab w:val="num" w:pos="5760"/>
        </w:tabs>
        <w:ind w:left="5760" w:hanging="360"/>
      </w:pPr>
      <w:rPr>
        <w:rFonts w:ascii="Wingdings" w:hAnsi="Wingdings" w:hint="default"/>
      </w:rPr>
    </w:lvl>
    <w:lvl w:ilvl="8" w:tplc="5706EE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74D2E"/>
    <w:multiLevelType w:val="hybridMultilevel"/>
    <w:tmpl w:val="4E7A3026"/>
    <w:lvl w:ilvl="0" w:tplc="80BAD1C6">
      <w:start w:val="1"/>
      <w:numFmt w:val="bullet"/>
      <w:lvlText w:val=""/>
      <w:lvlJc w:val="left"/>
      <w:pPr>
        <w:tabs>
          <w:tab w:val="num" w:pos="720"/>
        </w:tabs>
        <w:ind w:left="720" w:hanging="360"/>
      </w:pPr>
      <w:rPr>
        <w:rFonts w:ascii="Wingdings" w:hAnsi="Wingdings" w:hint="default"/>
      </w:rPr>
    </w:lvl>
    <w:lvl w:ilvl="1" w:tplc="46BAB0CC" w:tentative="1">
      <w:start w:val="1"/>
      <w:numFmt w:val="bullet"/>
      <w:lvlText w:val=""/>
      <w:lvlJc w:val="left"/>
      <w:pPr>
        <w:tabs>
          <w:tab w:val="num" w:pos="1440"/>
        </w:tabs>
        <w:ind w:left="1440" w:hanging="360"/>
      </w:pPr>
      <w:rPr>
        <w:rFonts w:ascii="Wingdings" w:hAnsi="Wingdings" w:hint="default"/>
      </w:rPr>
    </w:lvl>
    <w:lvl w:ilvl="2" w:tplc="04D0D8C8" w:tentative="1">
      <w:start w:val="1"/>
      <w:numFmt w:val="bullet"/>
      <w:lvlText w:val=""/>
      <w:lvlJc w:val="left"/>
      <w:pPr>
        <w:tabs>
          <w:tab w:val="num" w:pos="2160"/>
        </w:tabs>
        <w:ind w:left="2160" w:hanging="360"/>
      </w:pPr>
      <w:rPr>
        <w:rFonts w:ascii="Wingdings" w:hAnsi="Wingdings" w:hint="default"/>
      </w:rPr>
    </w:lvl>
    <w:lvl w:ilvl="3" w:tplc="093A7702" w:tentative="1">
      <w:start w:val="1"/>
      <w:numFmt w:val="bullet"/>
      <w:lvlText w:val=""/>
      <w:lvlJc w:val="left"/>
      <w:pPr>
        <w:tabs>
          <w:tab w:val="num" w:pos="2880"/>
        </w:tabs>
        <w:ind w:left="2880" w:hanging="360"/>
      </w:pPr>
      <w:rPr>
        <w:rFonts w:ascii="Wingdings" w:hAnsi="Wingdings" w:hint="default"/>
      </w:rPr>
    </w:lvl>
    <w:lvl w:ilvl="4" w:tplc="2D08D92E" w:tentative="1">
      <w:start w:val="1"/>
      <w:numFmt w:val="bullet"/>
      <w:lvlText w:val=""/>
      <w:lvlJc w:val="left"/>
      <w:pPr>
        <w:tabs>
          <w:tab w:val="num" w:pos="3600"/>
        </w:tabs>
        <w:ind w:left="3600" w:hanging="360"/>
      </w:pPr>
      <w:rPr>
        <w:rFonts w:ascii="Wingdings" w:hAnsi="Wingdings" w:hint="default"/>
      </w:rPr>
    </w:lvl>
    <w:lvl w:ilvl="5" w:tplc="5B264ED4" w:tentative="1">
      <w:start w:val="1"/>
      <w:numFmt w:val="bullet"/>
      <w:lvlText w:val=""/>
      <w:lvlJc w:val="left"/>
      <w:pPr>
        <w:tabs>
          <w:tab w:val="num" w:pos="4320"/>
        </w:tabs>
        <w:ind w:left="4320" w:hanging="360"/>
      </w:pPr>
      <w:rPr>
        <w:rFonts w:ascii="Wingdings" w:hAnsi="Wingdings" w:hint="default"/>
      </w:rPr>
    </w:lvl>
    <w:lvl w:ilvl="6" w:tplc="A274E014" w:tentative="1">
      <w:start w:val="1"/>
      <w:numFmt w:val="bullet"/>
      <w:lvlText w:val=""/>
      <w:lvlJc w:val="left"/>
      <w:pPr>
        <w:tabs>
          <w:tab w:val="num" w:pos="5040"/>
        </w:tabs>
        <w:ind w:left="5040" w:hanging="360"/>
      </w:pPr>
      <w:rPr>
        <w:rFonts w:ascii="Wingdings" w:hAnsi="Wingdings" w:hint="default"/>
      </w:rPr>
    </w:lvl>
    <w:lvl w:ilvl="7" w:tplc="030E6FF2" w:tentative="1">
      <w:start w:val="1"/>
      <w:numFmt w:val="bullet"/>
      <w:lvlText w:val=""/>
      <w:lvlJc w:val="left"/>
      <w:pPr>
        <w:tabs>
          <w:tab w:val="num" w:pos="5760"/>
        </w:tabs>
        <w:ind w:left="5760" w:hanging="360"/>
      </w:pPr>
      <w:rPr>
        <w:rFonts w:ascii="Wingdings" w:hAnsi="Wingdings" w:hint="default"/>
      </w:rPr>
    </w:lvl>
    <w:lvl w:ilvl="8" w:tplc="09EE70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D6D73"/>
    <w:multiLevelType w:val="hybridMultilevel"/>
    <w:tmpl w:val="5086A08E"/>
    <w:lvl w:ilvl="0" w:tplc="046C0E16">
      <w:start w:val="1"/>
      <w:numFmt w:val="bullet"/>
      <w:lvlText w:val=""/>
      <w:lvlJc w:val="left"/>
      <w:pPr>
        <w:tabs>
          <w:tab w:val="num" w:pos="720"/>
        </w:tabs>
        <w:ind w:left="720" w:hanging="360"/>
      </w:pPr>
      <w:rPr>
        <w:rFonts w:ascii="Wingdings" w:hAnsi="Wingdings" w:hint="default"/>
      </w:rPr>
    </w:lvl>
    <w:lvl w:ilvl="1" w:tplc="BB9830E4" w:tentative="1">
      <w:start w:val="1"/>
      <w:numFmt w:val="bullet"/>
      <w:lvlText w:val=""/>
      <w:lvlJc w:val="left"/>
      <w:pPr>
        <w:tabs>
          <w:tab w:val="num" w:pos="1440"/>
        </w:tabs>
        <w:ind w:left="1440" w:hanging="360"/>
      </w:pPr>
      <w:rPr>
        <w:rFonts w:ascii="Wingdings" w:hAnsi="Wingdings" w:hint="default"/>
      </w:rPr>
    </w:lvl>
    <w:lvl w:ilvl="2" w:tplc="1318BBE2" w:tentative="1">
      <w:start w:val="1"/>
      <w:numFmt w:val="bullet"/>
      <w:lvlText w:val=""/>
      <w:lvlJc w:val="left"/>
      <w:pPr>
        <w:tabs>
          <w:tab w:val="num" w:pos="2160"/>
        </w:tabs>
        <w:ind w:left="2160" w:hanging="360"/>
      </w:pPr>
      <w:rPr>
        <w:rFonts w:ascii="Wingdings" w:hAnsi="Wingdings" w:hint="default"/>
      </w:rPr>
    </w:lvl>
    <w:lvl w:ilvl="3" w:tplc="519C584A" w:tentative="1">
      <w:start w:val="1"/>
      <w:numFmt w:val="bullet"/>
      <w:lvlText w:val=""/>
      <w:lvlJc w:val="left"/>
      <w:pPr>
        <w:tabs>
          <w:tab w:val="num" w:pos="2880"/>
        </w:tabs>
        <w:ind w:left="2880" w:hanging="360"/>
      </w:pPr>
      <w:rPr>
        <w:rFonts w:ascii="Wingdings" w:hAnsi="Wingdings" w:hint="default"/>
      </w:rPr>
    </w:lvl>
    <w:lvl w:ilvl="4" w:tplc="61927C9A" w:tentative="1">
      <w:start w:val="1"/>
      <w:numFmt w:val="bullet"/>
      <w:lvlText w:val=""/>
      <w:lvlJc w:val="left"/>
      <w:pPr>
        <w:tabs>
          <w:tab w:val="num" w:pos="3600"/>
        </w:tabs>
        <w:ind w:left="3600" w:hanging="360"/>
      </w:pPr>
      <w:rPr>
        <w:rFonts w:ascii="Wingdings" w:hAnsi="Wingdings" w:hint="default"/>
      </w:rPr>
    </w:lvl>
    <w:lvl w:ilvl="5" w:tplc="9252F94A" w:tentative="1">
      <w:start w:val="1"/>
      <w:numFmt w:val="bullet"/>
      <w:lvlText w:val=""/>
      <w:lvlJc w:val="left"/>
      <w:pPr>
        <w:tabs>
          <w:tab w:val="num" w:pos="4320"/>
        </w:tabs>
        <w:ind w:left="4320" w:hanging="360"/>
      </w:pPr>
      <w:rPr>
        <w:rFonts w:ascii="Wingdings" w:hAnsi="Wingdings" w:hint="default"/>
      </w:rPr>
    </w:lvl>
    <w:lvl w:ilvl="6" w:tplc="25F2FFE0" w:tentative="1">
      <w:start w:val="1"/>
      <w:numFmt w:val="bullet"/>
      <w:lvlText w:val=""/>
      <w:lvlJc w:val="left"/>
      <w:pPr>
        <w:tabs>
          <w:tab w:val="num" w:pos="5040"/>
        </w:tabs>
        <w:ind w:left="5040" w:hanging="360"/>
      </w:pPr>
      <w:rPr>
        <w:rFonts w:ascii="Wingdings" w:hAnsi="Wingdings" w:hint="default"/>
      </w:rPr>
    </w:lvl>
    <w:lvl w:ilvl="7" w:tplc="B9C8AA6E" w:tentative="1">
      <w:start w:val="1"/>
      <w:numFmt w:val="bullet"/>
      <w:lvlText w:val=""/>
      <w:lvlJc w:val="left"/>
      <w:pPr>
        <w:tabs>
          <w:tab w:val="num" w:pos="5760"/>
        </w:tabs>
        <w:ind w:left="5760" w:hanging="360"/>
      </w:pPr>
      <w:rPr>
        <w:rFonts w:ascii="Wingdings" w:hAnsi="Wingdings" w:hint="default"/>
      </w:rPr>
    </w:lvl>
    <w:lvl w:ilvl="8" w:tplc="EC82E4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3456A"/>
    <w:multiLevelType w:val="hybridMultilevel"/>
    <w:tmpl w:val="883E417A"/>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6B82156"/>
    <w:multiLevelType w:val="hybridMultilevel"/>
    <w:tmpl w:val="15BC464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78260DE"/>
    <w:multiLevelType w:val="hybridMultilevel"/>
    <w:tmpl w:val="EE52421A"/>
    <w:lvl w:ilvl="0" w:tplc="04090011">
      <w:start w:val="1"/>
      <w:numFmt w:val="decimal"/>
      <w:lvlText w:val="%1)"/>
      <w:lvlJc w:val="left"/>
      <w:pPr>
        <w:ind w:left="767" w:hanging="440"/>
      </w:pPr>
    </w:lvl>
    <w:lvl w:ilvl="1" w:tplc="04090019" w:tentative="1">
      <w:start w:val="1"/>
      <w:numFmt w:val="lowerLetter"/>
      <w:lvlText w:val="%2)"/>
      <w:lvlJc w:val="left"/>
      <w:pPr>
        <w:ind w:left="1207" w:hanging="440"/>
      </w:pPr>
    </w:lvl>
    <w:lvl w:ilvl="2" w:tplc="0409001B" w:tentative="1">
      <w:start w:val="1"/>
      <w:numFmt w:val="lowerRoman"/>
      <w:lvlText w:val="%3."/>
      <w:lvlJc w:val="right"/>
      <w:pPr>
        <w:ind w:left="1647" w:hanging="440"/>
      </w:pPr>
    </w:lvl>
    <w:lvl w:ilvl="3" w:tplc="0409000F" w:tentative="1">
      <w:start w:val="1"/>
      <w:numFmt w:val="decimal"/>
      <w:lvlText w:val="%4."/>
      <w:lvlJc w:val="left"/>
      <w:pPr>
        <w:ind w:left="2087" w:hanging="440"/>
      </w:pPr>
    </w:lvl>
    <w:lvl w:ilvl="4" w:tplc="04090019" w:tentative="1">
      <w:start w:val="1"/>
      <w:numFmt w:val="lowerLetter"/>
      <w:lvlText w:val="%5)"/>
      <w:lvlJc w:val="left"/>
      <w:pPr>
        <w:ind w:left="2527" w:hanging="440"/>
      </w:pPr>
    </w:lvl>
    <w:lvl w:ilvl="5" w:tplc="0409001B" w:tentative="1">
      <w:start w:val="1"/>
      <w:numFmt w:val="lowerRoman"/>
      <w:lvlText w:val="%6."/>
      <w:lvlJc w:val="right"/>
      <w:pPr>
        <w:ind w:left="2967" w:hanging="440"/>
      </w:pPr>
    </w:lvl>
    <w:lvl w:ilvl="6" w:tplc="0409000F" w:tentative="1">
      <w:start w:val="1"/>
      <w:numFmt w:val="decimal"/>
      <w:lvlText w:val="%7."/>
      <w:lvlJc w:val="left"/>
      <w:pPr>
        <w:ind w:left="3407" w:hanging="440"/>
      </w:pPr>
    </w:lvl>
    <w:lvl w:ilvl="7" w:tplc="04090019" w:tentative="1">
      <w:start w:val="1"/>
      <w:numFmt w:val="lowerLetter"/>
      <w:lvlText w:val="%8)"/>
      <w:lvlJc w:val="left"/>
      <w:pPr>
        <w:ind w:left="3847" w:hanging="440"/>
      </w:pPr>
    </w:lvl>
    <w:lvl w:ilvl="8" w:tplc="0409001B" w:tentative="1">
      <w:start w:val="1"/>
      <w:numFmt w:val="lowerRoman"/>
      <w:lvlText w:val="%9."/>
      <w:lvlJc w:val="right"/>
      <w:pPr>
        <w:ind w:left="4287" w:hanging="440"/>
      </w:pPr>
    </w:lvl>
  </w:abstractNum>
  <w:abstractNum w:abstractNumId="12" w15:restartNumberingAfterBreak="0">
    <w:nsid w:val="29F670C4"/>
    <w:multiLevelType w:val="hybridMultilevel"/>
    <w:tmpl w:val="9B44FC1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A3739A4"/>
    <w:multiLevelType w:val="hybridMultilevel"/>
    <w:tmpl w:val="F0A2072C"/>
    <w:lvl w:ilvl="0" w:tplc="656C5F0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0637664"/>
    <w:multiLevelType w:val="hybridMultilevel"/>
    <w:tmpl w:val="7E60892C"/>
    <w:lvl w:ilvl="0" w:tplc="0409000F">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start w:val="1"/>
      <w:numFmt w:val="lowerRoman"/>
      <w:lvlText w:val="%3."/>
      <w:lvlJc w:val="right"/>
      <w:pPr>
        <w:ind w:left="1680" w:hanging="440"/>
      </w:pPr>
    </w:lvl>
    <w:lvl w:ilvl="3" w:tplc="0409000F">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5" w15:restartNumberingAfterBreak="0">
    <w:nsid w:val="3497537D"/>
    <w:multiLevelType w:val="hybridMultilevel"/>
    <w:tmpl w:val="4C20BBDE"/>
    <w:lvl w:ilvl="0" w:tplc="4D006FE2">
      <w:start w:val="1"/>
      <w:numFmt w:val="decimal"/>
      <w:lvlText w:val="%1)"/>
      <w:lvlJc w:val="left"/>
      <w:pPr>
        <w:ind w:left="1364" w:hanging="440"/>
      </w:pPr>
      <w:rPr>
        <w:rFonts w:hint="eastAsia"/>
      </w:rPr>
    </w:lvl>
    <w:lvl w:ilvl="1" w:tplc="04090019" w:tentative="1">
      <w:start w:val="1"/>
      <w:numFmt w:val="lowerLetter"/>
      <w:lvlText w:val="%2)"/>
      <w:lvlJc w:val="left"/>
      <w:pPr>
        <w:ind w:left="1804" w:hanging="440"/>
      </w:pPr>
    </w:lvl>
    <w:lvl w:ilvl="2" w:tplc="0409001B" w:tentative="1">
      <w:start w:val="1"/>
      <w:numFmt w:val="lowerRoman"/>
      <w:lvlText w:val="%3."/>
      <w:lvlJc w:val="right"/>
      <w:pPr>
        <w:ind w:left="2244" w:hanging="440"/>
      </w:pPr>
    </w:lvl>
    <w:lvl w:ilvl="3" w:tplc="0409000F" w:tentative="1">
      <w:start w:val="1"/>
      <w:numFmt w:val="decimal"/>
      <w:lvlText w:val="%4."/>
      <w:lvlJc w:val="left"/>
      <w:pPr>
        <w:ind w:left="2684" w:hanging="440"/>
      </w:pPr>
    </w:lvl>
    <w:lvl w:ilvl="4" w:tplc="04090019" w:tentative="1">
      <w:start w:val="1"/>
      <w:numFmt w:val="lowerLetter"/>
      <w:lvlText w:val="%5)"/>
      <w:lvlJc w:val="left"/>
      <w:pPr>
        <w:ind w:left="3124" w:hanging="440"/>
      </w:pPr>
    </w:lvl>
    <w:lvl w:ilvl="5" w:tplc="0409001B" w:tentative="1">
      <w:start w:val="1"/>
      <w:numFmt w:val="lowerRoman"/>
      <w:lvlText w:val="%6."/>
      <w:lvlJc w:val="right"/>
      <w:pPr>
        <w:ind w:left="3564" w:hanging="440"/>
      </w:pPr>
    </w:lvl>
    <w:lvl w:ilvl="6" w:tplc="0409000F" w:tentative="1">
      <w:start w:val="1"/>
      <w:numFmt w:val="decimal"/>
      <w:lvlText w:val="%7."/>
      <w:lvlJc w:val="left"/>
      <w:pPr>
        <w:ind w:left="4004" w:hanging="440"/>
      </w:pPr>
    </w:lvl>
    <w:lvl w:ilvl="7" w:tplc="04090019" w:tentative="1">
      <w:start w:val="1"/>
      <w:numFmt w:val="lowerLetter"/>
      <w:lvlText w:val="%8)"/>
      <w:lvlJc w:val="left"/>
      <w:pPr>
        <w:ind w:left="4444" w:hanging="440"/>
      </w:pPr>
    </w:lvl>
    <w:lvl w:ilvl="8" w:tplc="0409001B" w:tentative="1">
      <w:start w:val="1"/>
      <w:numFmt w:val="lowerRoman"/>
      <w:lvlText w:val="%9."/>
      <w:lvlJc w:val="right"/>
      <w:pPr>
        <w:ind w:left="4884" w:hanging="440"/>
      </w:pPr>
    </w:lvl>
  </w:abstractNum>
  <w:abstractNum w:abstractNumId="16" w15:restartNumberingAfterBreak="0">
    <w:nsid w:val="3BC40727"/>
    <w:multiLevelType w:val="hybridMultilevel"/>
    <w:tmpl w:val="1D36055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CDC149B"/>
    <w:multiLevelType w:val="hybridMultilevel"/>
    <w:tmpl w:val="670258E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2230441"/>
    <w:multiLevelType w:val="hybridMultilevel"/>
    <w:tmpl w:val="C50E3E1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4E555CE"/>
    <w:multiLevelType w:val="hybridMultilevel"/>
    <w:tmpl w:val="BC68794A"/>
    <w:lvl w:ilvl="0" w:tplc="DF1818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F9D78B6"/>
    <w:multiLevelType w:val="hybridMultilevel"/>
    <w:tmpl w:val="432A0F62"/>
    <w:lvl w:ilvl="0" w:tplc="9A24FCDA">
      <w:start w:val="1"/>
      <w:numFmt w:val="bullet"/>
      <w:lvlText w:val=""/>
      <w:lvlJc w:val="left"/>
      <w:pPr>
        <w:tabs>
          <w:tab w:val="num" w:pos="720"/>
        </w:tabs>
        <w:ind w:left="720" w:hanging="360"/>
      </w:pPr>
      <w:rPr>
        <w:rFonts w:ascii="Wingdings" w:hAnsi="Wingdings" w:hint="default"/>
      </w:rPr>
    </w:lvl>
    <w:lvl w:ilvl="1" w:tplc="D02CBEDC" w:tentative="1">
      <w:start w:val="1"/>
      <w:numFmt w:val="bullet"/>
      <w:lvlText w:val=""/>
      <w:lvlJc w:val="left"/>
      <w:pPr>
        <w:tabs>
          <w:tab w:val="num" w:pos="1440"/>
        </w:tabs>
        <w:ind w:left="1440" w:hanging="360"/>
      </w:pPr>
      <w:rPr>
        <w:rFonts w:ascii="Wingdings" w:hAnsi="Wingdings" w:hint="default"/>
      </w:rPr>
    </w:lvl>
    <w:lvl w:ilvl="2" w:tplc="897E1930" w:tentative="1">
      <w:start w:val="1"/>
      <w:numFmt w:val="bullet"/>
      <w:lvlText w:val=""/>
      <w:lvlJc w:val="left"/>
      <w:pPr>
        <w:tabs>
          <w:tab w:val="num" w:pos="2160"/>
        </w:tabs>
        <w:ind w:left="2160" w:hanging="360"/>
      </w:pPr>
      <w:rPr>
        <w:rFonts w:ascii="Wingdings" w:hAnsi="Wingdings" w:hint="default"/>
      </w:rPr>
    </w:lvl>
    <w:lvl w:ilvl="3" w:tplc="A24E0012" w:tentative="1">
      <w:start w:val="1"/>
      <w:numFmt w:val="bullet"/>
      <w:lvlText w:val=""/>
      <w:lvlJc w:val="left"/>
      <w:pPr>
        <w:tabs>
          <w:tab w:val="num" w:pos="2880"/>
        </w:tabs>
        <w:ind w:left="2880" w:hanging="360"/>
      </w:pPr>
      <w:rPr>
        <w:rFonts w:ascii="Wingdings" w:hAnsi="Wingdings" w:hint="default"/>
      </w:rPr>
    </w:lvl>
    <w:lvl w:ilvl="4" w:tplc="EFECEA90" w:tentative="1">
      <w:start w:val="1"/>
      <w:numFmt w:val="bullet"/>
      <w:lvlText w:val=""/>
      <w:lvlJc w:val="left"/>
      <w:pPr>
        <w:tabs>
          <w:tab w:val="num" w:pos="3600"/>
        </w:tabs>
        <w:ind w:left="3600" w:hanging="360"/>
      </w:pPr>
      <w:rPr>
        <w:rFonts w:ascii="Wingdings" w:hAnsi="Wingdings" w:hint="default"/>
      </w:rPr>
    </w:lvl>
    <w:lvl w:ilvl="5" w:tplc="2466DA80" w:tentative="1">
      <w:start w:val="1"/>
      <w:numFmt w:val="bullet"/>
      <w:lvlText w:val=""/>
      <w:lvlJc w:val="left"/>
      <w:pPr>
        <w:tabs>
          <w:tab w:val="num" w:pos="4320"/>
        </w:tabs>
        <w:ind w:left="4320" w:hanging="360"/>
      </w:pPr>
      <w:rPr>
        <w:rFonts w:ascii="Wingdings" w:hAnsi="Wingdings" w:hint="default"/>
      </w:rPr>
    </w:lvl>
    <w:lvl w:ilvl="6" w:tplc="247069B2" w:tentative="1">
      <w:start w:val="1"/>
      <w:numFmt w:val="bullet"/>
      <w:lvlText w:val=""/>
      <w:lvlJc w:val="left"/>
      <w:pPr>
        <w:tabs>
          <w:tab w:val="num" w:pos="5040"/>
        </w:tabs>
        <w:ind w:left="5040" w:hanging="360"/>
      </w:pPr>
      <w:rPr>
        <w:rFonts w:ascii="Wingdings" w:hAnsi="Wingdings" w:hint="default"/>
      </w:rPr>
    </w:lvl>
    <w:lvl w:ilvl="7" w:tplc="6E705AEA" w:tentative="1">
      <w:start w:val="1"/>
      <w:numFmt w:val="bullet"/>
      <w:lvlText w:val=""/>
      <w:lvlJc w:val="left"/>
      <w:pPr>
        <w:tabs>
          <w:tab w:val="num" w:pos="5760"/>
        </w:tabs>
        <w:ind w:left="5760" w:hanging="360"/>
      </w:pPr>
      <w:rPr>
        <w:rFonts w:ascii="Wingdings" w:hAnsi="Wingdings" w:hint="default"/>
      </w:rPr>
    </w:lvl>
    <w:lvl w:ilvl="8" w:tplc="3EEC46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D1579"/>
    <w:multiLevelType w:val="hybridMultilevel"/>
    <w:tmpl w:val="C3D8D01A"/>
    <w:lvl w:ilvl="0" w:tplc="F64EC1BC">
      <w:start w:val="1"/>
      <w:numFmt w:val="decimal"/>
      <w:lvlText w:val="%1."/>
      <w:lvlJc w:val="left"/>
      <w:pPr>
        <w:ind w:left="360" w:hanging="360"/>
      </w:pPr>
      <w:rPr>
        <w:rFonts w:hint="default"/>
        <w:u w:val="singl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9FA2528"/>
    <w:multiLevelType w:val="hybridMultilevel"/>
    <w:tmpl w:val="3F727E6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AD7A19"/>
    <w:multiLevelType w:val="multilevel"/>
    <w:tmpl w:val="C712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45F74"/>
    <w:multiLevelType w:val="hybridMultilevel"/>
    <w:tmpl w:val="7846A0A0"/>
    <w:lvl w:ilvl="0" w:tplc="FFFFFFFF">
      <w:start w:val="1"/>
      <w:numFmt w:val="decimal"/>
      <w:lvlText w:val="%1."/>
      <w:lvlJc w:val="left"/>
      <w:pPr>
        <w:ind w:left="80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BDE6DA6"/>
    <w:multiLevelType w:val="hybridMultilevel"/>
    <w:tmpl w:val="AAAABAE4"/>
    <w:lvl w:ilvl="0" w:tplc="53E860D4">
      <w:start w:val="1"/>
      <w:numFmt w:val="bullet"/>
      <w:lvlText w:val=""/>
      <w:lvlJc w:val="left"/>
      <w:pPr>
        <w:tabs>
          <w:tab w:val="num" w:pos="720"/>
        </w:tabs>
        <w:ind w:left="720" w:hanging="360"/>
      </w:pPr>
      <w:rPr>
        <w:rFonts w:ascii="Wingdings" w:hAnsi="Wingdings" w:hint="default"/>
      </w:rPr>
    </w:lvl>
    <w:lvl w:ilvl="1" w:tplc="2A30E512" w:tentative="1">
      <w:start w:val="1"/>
      <w:numFmt w:val="bullet"/>
      <w:lvlText w:val=""/>
      <w:lvlJc w:val="left"/>
      <w:pPr>
        <w:tabs>
          <w:tab w:val="num" w:pos="1440"/>
        </w:tabs>
        <w:ind w:left="1440" w:hanging="360"/>
      </w:pPr>
      <w:rPr>
        <w:rFonts w:ascii="Wingdings" w:hAnsi="Wingdings" w:hint="default"/>
      </w:rPr>
    </w:lvl>
    <w:lvl w:ilvl="2" w:tplc="A790B58A" w:tentative="1">
      <w:start w:val="1"/>
      <w:numFmt w:val="bullet"/>
      <w:lvlText w:val=""/>
      <w:lvlJc w:val="left"/>
      <w:pPr>
        <w:tabs>
          <w:tab w:val="num" w:pos="2160"/>
        </w:tabs>
        <w:ind w:left="2160" w:hanging="360"/>
      </w:pPr>
      <w:rPr>
        <w:rFonts w:ascii="Wingdings" w:hAnsi="Wingdings" w:hint="default"/>
      </w:rPr>
    </w:lvl>
    <w:lvl w:ilvl="3" w:tplc="E796F3DC" w:tentative="1">
      <w:start w:val="1"/>
      <w:numFmt w:val="bullet"/>
      <w:lvlText w:val=""/>
      <w:lvlJc w:val="left"/>
      <w:pPr>
        <w:tabs>
          <w:tab w:val="num" w:pos="2880"/>
        </w:tabs>
        <w:ind w:left="2880" w:hanging="360"/>
      </w:pPr>
      <w:rPr>
        <w:rFonts w:ascii="Wingdings" w:hAnsi="Wingdings" w:hint="default"/>
      </w:rPr>
    </w:lvl>
    <w:lvl w:ilvl="4" w:tplc="DE6C8D84" w:tentative="1">
      <w:start w:val="1"/>
      <w:numFmt w:val="bullet"/>
      <w:lvlText w:val=""/>
      <w:lvlJc w:val="left"/>
      <w:pPr>
        <w:tabs>
          <w:tab w:val="num" w:pos="3600"/>
        </w:tabs>
        <w:ind w:left="3600" w:hanging="360"/>
      </w:pPr>
      <w:rPr>
        <w:rFonts w:ascii="Wingdings" w:hAnsi="Wingdings" w:hint="default"/>
      </w:rPr>
    </w:lvl>
    <w:lvl w:ilvl="5" w:tplc="AC90B664" w:tentative="1">
      <w:start w:val="1"/>
      <w:numFmt w:val="bullet"/>
      <w:lvlText w:val=""/>
      <w:lvlJc w:val="left"/>
      <w:pPr>
        <w:tabs>
          <w:tab w:val="num" w:pos="4320"/>
        </w:tabs>
        <w:ind w:left="4320" w:hanging="360"/>
      </w:pPr>
      <w:rPr>
        <w:rFonts w:ascii="Wingdings" w:hAnsi="Wingdings" w:hint="default"/>
      </w:rPr>
    </w:lvl>
    <w:lvl w:ilvl="6" w:tplc="CEE0E68A" w:tentative="1">
      <w:start w:val="1"/>
      <w:numFmt w:val="bullet"/>
      <w:lvlText w:val=""/>
      <w:lvlJc w:val="left"/>
      <w:pPr>
        <w:tabs>
          <w:tab w:val="num" w:pos="5040"/>
        </w:tabs>
        <w:ind w:left="5040" w:hanging="360"/>
      </w:pPr>
      <w:rPr>
        <w:rFonts w:ascii="Wingdings" w:hAnsi="Wingdings" w:hint="default"/>
      </w:rPr>
    </w:lvl>
    <w:lvl w:ilvl="7" w:tplc="F7540CC4" w:tentative="1">
      <w:start w:val="1"/>
      <w:numFmt w:val="bullet"/>
      <w:lvlText w:val=""/>
      <w:lvlJc w:val="left"/>
      <w:pPr>
        <w:tabs>
          <w:tab w:val="num" w:pos="5760"/>
        </w:tabs>
        <w:ind w:left="5760" w:hanging="360"/>
      </w:pPr>
      <w:rPr>
        <w:rFonts w:ascii="Wingdings" w:hAnsi="Wingdings" w:hint="default"/>
      </w:rPr>
    </w:lvl>
    <w:lvl w:ilvl="8" w:tplc="0938EDC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F7B1D"/>
    <w:multiLevelType w:val="hybridMultilevel"/>
    <w:tmpl w:val="0F5A5A4A"/>
    <w:lvl w:ilvl="0" w:tplc="0409000F">
      <w:start w:val="1"/>
      <w:numFmt w:val="decimal"/>
      <w:lvlText w:val="%1."/>
      <w:lvlJc w:val="left"/>
      <w:pPr>
        <w:ind w:left="724"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47E6697"/>
    <w:multiLevelType w:val="hybridMultilevel"/>
    <w:tmpl w:val="E410DEF2"/>
    <w:lvl w:ilvl="0" w:tplc="FFFFFFFF">
      <w:start w:val="1"/>
      <w:numFmt w:val="decimal"/>
      <w:lvlText w:val="%1."/>
      <w:lvlJc w:val="left"/>
      <w:pPr>
        <w:ind w:left="800" w:hanging="440"/>
      </w:p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num w:numId="1" w16cid:durableId="1528835975">
    <w:abstractNumId w:val="5"/>
  </w:num>
  <w:num w:numId="2" w16cid:durableId="1465270069">
    <w:abstractNumId w:val="11"/>
  </w:num>
  <w:num w:numId="3" w16cid:durableId="209540871">
    <w:abstractNumId w:val="19"/>
  </w:num>
  <w:num w:numId="4" w16cid:durableId="800658872">
    <w:abstractNumId w:val="21"/>
  </w:num>
  <w:num w:numId="5" w16cid:durableId="1526627570">
    <w:abstractNumId w:val="14"/>
  </w:num>
  <w:num w:numId="6" w16cid:durableId="1837182058">
    <w:abstractNumId w:val="2"/>
  </w:num>
  <w:num w:numId="7" w16cid:durableId="2023240519">
    <w:abstractNumId w:val="27"/>
  </w:num>
  <w:num w:numId="8" w16cid:durableId="540363459">
    <w:abstractNumId w:val="24"/>
  </w:num>
  <w:num w:numId="9" w16cid:durableId="944657164">
    <w:abstractNumId w:val="12"/>
  </w:num>
  <w:num w:numId="10" w16cid:durableId="1423524415">
    <w:abstractNumId w:val="16"/>
  </w:num>
  <w:num w:numId="11" w16cid:durableId="1411463527">
    <w:abstractNumId w:val="26"/>
  </w:num>
  <w:num w:numId="12" w16cid:durableId="1560088054">
    <w:abstractNumId w:val="22"/>
  </w:num>
  <w:num w:numId="13" w16cid:durableId="1049844018">
    <w:abstractNumId w:val="10"/>
  </w:num>
  <w:num w:numId="14" w16cid:durableId="789276129">
    <w:abstractNumId w:val="18"/>
  </w:num>
  <w:num w:numId="15" w16cid:durableId="1590237860">
    <w:abstractNumId w:val="0"/>
  </w:num>
  <w:num w:numId="16" w16cid:durableId="812411397">
    <w:abstractNumId w:val="1"/>
  </w:num>
  <w:num w:numId="17" w16cid:durableId="1859541184">
    <w:abstractNumId w:val="3"/>
  </w:num>
  <w:num w:numId="18" w16cid:durableId="806093477">
    <w:abstractNumId w:val="9"/>
  </w:num>
  <w:num w:numId="19" w16cid:durableId="694310875">
    <w:abstractNumId w:val="17"/>
  </w:num>
  <w:num w:numId="20" w16cid:durableId="16853792">
    <w:abstractNumId w:val="13"/>
  </w:num>
  <w:num w:numId="21" w16cid:durableId="2141873490">
    <w:abstractNumId w:val="23"/>
  </w:num>
  <w:num w:numId="22" w16cid:durableId="1802529107">
    <w:abstractNumId w:val="4"/>
  </w:num>
  <w:num w:numId="23" w16cid:durableId="977026733">
    <w:abstractNumId w:val="15"/>
  </w:num>
  <w:num w:numId="24" w16cid:durableId="367687567">
    <w:abstractNumId w:val="20"/>
  </w:num>
  <w:num w:numId="25" w16cid:durableId="46076500">
    <w:abstractNumId w:val="6"/>
  </w:num>
  <w:num w:numId="26" w16cid:durableId="1740059919">
    <w:abstractNumId w:val="25"/>
  </w:num>
  <w:num w:numId="27" w16cid:durableId="857937038">
    <w:abstractNumId w:val="8"/>
  </w:num>
  <w:num w:numId="28" w16cid:durableId="89934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F4"/>
    <w:rsid w:val="00002BE8"/>
    <w:rsid w:val="000070F5"/>
    <w:rsid w:val="00047E18"/>
    <w:rsid w:val="00064FB1"/>
    <w:rsid w:val="000736A0"/>
    <w:rsid w:val="00076EB7"/>
    <w:rsid w:val="000D62FC"/>
    <w:rsid w:val="000F5D66"/>
    <w:rsid w:val="00151A29"/>
    <w:rsid w:val="001A0177"/>
    <w:rsid w:val="001D2D2D"/>
    <w:rsid w:val="001F0953"/>
    <w:rsid w:val="00210523"/>
    <w:rsid w:val="00230E66"/>
    <w:rsid w:val="0023522D"/>
    <w:rsid w:val="002461CF"/>
    <w:rsid w:val="002632C2"/>
    <w:rsid w:val="00267237"/>
    <w:rsid w:val="00270873"/>
    <w:rsid w:val="002A2A2D"/>
    <w:rsid w:val="002A7720"/>
    <w:rsid w:val="002C5372"/>
    <w:rsid w:val="002F635B"/>
    <w:rsid w:val="00363157"/>
    <w:rsid w:val="003859F6"/>
    <w:rsid w:val="003A24F3"/>
    <w:rsid w:val="003A455E"/>
    <w:rsid w:val="003B03F5"/>
    <w:rsid w:val="003C35E6"/>
    <w:rsid w:val="003E2BED"/>
    <w:rsid w:val="00417B98"/>
    <w:rsid w:val="004201D7"/>
    <w:rsid w:val="00451704"/>
    <w:rsid w:val="00472259"/>
    <w:rsid w:val="0049059A"/>
    <w:rsid w:val="004A27B9"/>
    <w:rsid w:val="004A7381"/>
    <w:rsid w:val="004C26CD"/>
    <w:rsid w:val="004D492B"/>
    <w:rsid w:val="005122B8"/>
    <w:rsid w:val="005217AE"/>
    <w:rsid w:val="0055761C"/>
    <w:rsid w:val="00563E6B"/>
    <w:rsid w:val="005862CD"/>
    <w:rsid w:val="005B663E"/>
    <w:rsid w:val="00673067"/>
    <w:rsid w:val="006816BD"/>
    <w:rsid w:val="006F0B00"/>
    <w:rsid w:val="0070355E"/>
    <w:rsid w:val="00786DB3"/>
    <w:rsid w:val="0080097F"/>
    <w:rsid w:val="00832F3E"/>
    <w:rsid w:val="008330D8"/>
    <w:rsid w:val="00842DBB"/>
    <w:rsid w:val="0089731A"/>
    <w:rsid w:val="009359AE"/>
    <w:rsid w:val="00963D5C"/>
    <w:rsid w:val="009B0C8E"/>
    <w:rsid w:val="009D3E11"/>
    <w:rsid w:val="00AC15F4"/>
    <w:rsid w:val="00AE1DA3"/>
    <w:rsid w:val="00AE445D"/>
    <w:rsid w:val="00B12CF8"/>
    <w:rsid w:val="00B62837"/>
    <w:rsid w:val="00B749FE"/>
    <w:rsid w:val="00BA1D85"/>
    <w:rsid w:val="00C2678F"/>
    <w:rsid w:val="00C63261"/>
    <w:rsid w:val="00C715EB"/>
    <w:rsid w:val="00C71765"/>
    <w:rsid w:val="00C9691B"/>
    <w:rsid w:val="00CA2443"/>
    <w:rsid w:val="00CB1FD6"/>
    <w:rsid w:val="00CB3557"/>
    <w:rsid w:val="00CB479C"/>
    <w:rsid w:val="00CE05AC"/>
    <w:rsid w:val="00CF6D73"/>
    <w:rsid w:val="00D2579C"/>
    <w:rsid w:val="00D930C6"/>
    <w:rsid w:val="00D967CA"/>
    <w:rsid w:val="00DA0167"/>
    <w:rsid w:val="00DB6570"/>
    <w:rsid w:val="00DC68F0"/>
    <w:rsid w:val="00DE2D33"/>
    <w:rsid w:val="00E50BA3"/>
    <w:rsid w:val="00E9023F"/>
    <w:rsid w:val="00EA2818"/>
    <w:rsid w:val="00EB055C"/>
    <w:rsid w:val="00EB1373"/>
    <w:rsid w:val="00EF574E"/>
    <w:rsid w:val="00F362E9"/>
    <w:rsid w:val="00F555EC"/>
    <w:rsid w:val="00F621EA"/>
    <w:rsid w:val="00F8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9AD7"/>
  <w15:chartTrackingRefBased/>
  <w15:docId w15:val="{4942A21B-8616-455B-888F-F2959E72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373"/>
    <w:pPr>
      <w:tabs>
        <w:tab w:val="center" w:pos="4153"/>
        <w:tab w:val="right" w:pos="8306"/>
      </w:tabs>
      <w:snapToGrid w:val="0"/>
      <w:jc w:val="center"/>
    </w:pPr>
    <w:rPr>
      <w:sz w:val="18"/>
      <w:szCs w:val="18"/>
    </w:rPr>
  </w:style>
  <w:style w:type="character" w:customStyle="1" w:styleId="a4">
    <w:name w:val="页眉 字符"/>
    <w:basedOn w:val="a0"/>
    <w:link w:val="a3"/>
    <w:uiPriority w:val="99"/>
    <w:rsid w:val="00EB1373"/>
    <w:rPr>
      <w:sz w:val="18"/>
      <w:szCs w:val="18"/>
    </w:rPr>
  </w:style>
  <w:style w:type="paragraph" w:styleId="a5">
    <w:name w:val="footer"/>
    <w:basedOn w:val="a"/>
    <w:link w:val="a6"/>
    <w:uiPriority w:val="99"/>
    <w:unhideWhenUsed/>
    <w:rsid w:val="00EB1373"/>
    <w:pPr>
      <w:tabs>
        <w:tab w:val="center" w:pos="4153"/>
        <w:tab w:val="right" w:pos="8306"/>
      </w:tabs>
      <w:snapToGrid w:val="0"/>
      <w:jc w:val="left"/>
    </w:pPr>
    <w:rPr>
      <w:sz w:val="18"/>
      <w:szCs w:val="18"/>
    </w:rPr>
  </w:style>
  <w:style w:type="character" w:customStyle="1" w:styleId="a6">
    <w:name w:val="页脚 字符"/>
    <w:basedOn w:val="a0"/>
    <w:link w:val="a5"/>
    <w:uiPriority w:val="99"/>
    <w:rsid w:val="00EB1373"/>
    <w:rPr>
      <w:sz w:val="18"/>
      <w:szCs w:val="18"/>
    </w:rPr>
  </w:style>
  <w:style w:type="paragraph" w:styleId="a7">
    <w:name w:val="List Paragraph"/>
    <w:basedOn w:val="a"/>
    <w:uiPriority w:val="34"/>
    <w:qFormat/>
    <w:rsid w:val="00BA1D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哥 小</dc:creator>
  <cp:keywords/>
  <dc:description/>
  <cp:lastModifiedBy>哥 小</cp:lastModifiedBy>
  <cp:revision>71</cp:revision>
  <dcterms:created xsi:type="dcterms:W3CDTF">2024-07-09T05:50:00Z</dcterms:created>
  <dcterms:modified xsi:type="dcterms:W3CDTF">2025-07-23T13:00:00Z</dcterms:modified>
</cp:coreProperties>
</file>