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3.16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93.160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5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55</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60"/>
            </w:textInput>
          </w:ffData>
        </w:fldChar>
      </w:r>
      <w:bookmarkStart w:id="6" w:name="NSTD_CODE_F"/>
      <w:r>
        <w:instrText xml:space="preserve"> FORMTEXT </w:instrText>
      </w:r>
      <w:r>
        <w:fldChar w:fldCharType="separate"/>
      </w:r>
      <w:r>
        <w:t>0060</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fldChar w:fldCharType="begin">
          <w:ffData>
            <w:name w:val="CSTD_NAME"/>
            <w:enabled/>
            <w:calcOnExit w:val="0"/>
            <w:textInput>
              <w:default w:val="水利施工项目进度管理与优化实施指南"/>
            </w:textInput>
          </w:ffData>
        </w:fldChar>
      </w:r>
      <w:bookmarkStart w:id="9" w:name="CSTD_NAME"/>
      <w:r>
        <w:instrText xml:space="preserve"> FORMTEXT </w:instrText>
      </w:r>
      <w:r>
        <w:fldChar w:fldCharType="separate"/>
      </w:r>
      <w:r>
        <w:t>水利施工项目进度管理与优化实施指南</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Guidelines for progress management and optimization implementation in water conservancy construction project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progress management and optimization implementation in water conservancy construction projects</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004E0415">
      <w:pPr>
        <w:pStyle w:val="91"/>
        <w:spacing w:after="360"/>
      </w:pPr>
      <w:bookmarkStart w:id="21" w:name="BookMark1"/>
      <w:r>
        <w:rPr>
          <w:rFonts w:hint="eastAsia"/>
          <w:spacing w:val="320"/>
        </w:rPr>
        <w:t>目</w:t>
      </w:r>
      <w:r>
        <w:rPr>
          <w:rFonts w:hint="eastAsia"/>
        </w:rPr>
        <w:t>次</w:t>
      </w:r>
    </w:p>
    <w:p w14:paraId="30BA914E">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"_Toc205661855" </w:instrText>
      </w:r>
      <w:r>
        <w:fldChar w:fldCharType="separate"/>
      </w:r>
      <w:r>
        <w:rPr>
          <w:rStyle w:val="32"/>
        </w:rPr>
        <w:t>前言</w:t>
      </w:r>
      <w:r>
        <w:tab/>
      </w:r>
      <w:r>
        <w:fldChar w:fldCharType="begin"/>
      </w:r>
      <w:r>
        <w:instrText xml:space="preserve"> PAGEREF _Toc205661855 \h </w:instrText>
      </w:r>
      <w:r>
        <w:fldChar w:fldCharType="separate"/>
      </w:r>
      <w:r>
        <w:t>III</w:t>
      </w:r>
      <w:r>
        <w:fldChar w:fldCharType="end"/>
      </w:r>
      <w:r>
        <w:fldChar w:fldCharType="end"/>
      </w:r>
    </w:p>
    <w:p w14:paraId="006535E8">
      <w:pPr>
        <w:pStyle w:val="19"/>
        <w:tabs>
          <w:tab w:val="right" w:leader="dot" w:pos="9344"/>
        </w:tabs>
        <w:rPr>
          <w:rFonts w:asciiTheme="minorHAnsi" w:hAnsiTheme="minorHAnsi" w:eastAsiaTheme="minorEastAsia" w:cstheme="minorBidi"/>
          <w:szCs w:val="22"/>
        </w:rPr>
      </w:pPr>
      <w:r>
        <w:fldChar w:fldCharType="begin"/>
      </w:r>
      <w:r>
        <w:instrText xml:space="preserve"> HYPERLINK \l "_Toc205661856" </w:instrText>
      </w:r>
      <w:r>
        <w:fldChar w:fldCharType="separate"/>
      </w:r>
      <w:r>
        <w:rPr>
          <w:rStyle w:val="32"/>
        </w:rPr>
        <w:t>引言</w:t>
      </w:r>
      <w:r>
        <w:tab/>
      </w:r>
      <w:r>
        <w:fldChar w:fldCharType="begin"/>
      </w:r>
      <w:r>
        <w:instrText xml:space="preserve"> PAGEREF _Toc205661856 \h </w:instrText>
      </w:r>
      <w:r>
        <w:fldChar w:fldCharType="separate"/>
      </w:r>
      <w:r>
        <w:t>V</w:t>
      </w:r>
      <w:r>
        <w:fldChar w:fldCharType="end"/>
      </w:r>
      <w:r>
        <w:fldChar w:fldCharType="end"/>
      </w:r>
    </w:p>
    <w:p w14:paraId="45D1AD38">
      <w:pPr>
        <w:pStyle w:val="19"/>
        <w:tabs>
          <w:tab w:val="right" w:leader="dot" w:pos="9344"/>
        </w:tabs>
        <w:rPr>
          <w:rFonts w:asciiTheme="minorHAnsi" w:hAnsiTheme="minorHAnsi" w:eastAsiaTheme="minorEastAsia" w:cstheme="minorBidi"/>
          <w:szCs w:val="22"/>
        </w:rPr>
      </w:pPr>
      <w:r>
        <w:fldChar w:fldCharType="begin"/>
      </w:r>
      <w:r>
        <w:instrText xml:space="preserve"> HYPERLINK \l "_Toc205661857" </w:instrText>
      </w:r>
      <w:r>
        <w:fldChar w:fldCharType="separate"/>
      </w:r>
      <w:r>
        <w:rPr>
          <w:rStyle w:val="32"/>
        </w:rPr>
        <w:t>1  范围</w:t>
      </w:r>
      <w:r>
        <w:tab/>
      </w:r>
      <w:r>
        <w:fldChar w:fldCharType="begin"/>
      </w:r>
      <w:r>
        <w:instrText xml:space="preserve"> PAGEREF _Toc205661857 \h </w:instrText>
      </w:r>
      <w:r>
        <w:fldChar w:fldCharType="separate"/>
      </w:r>
      <w:r>
        <w:t>1</w:t>
      </w:r>
      <w:r>
        <w:fldChar w:fldCharType="end"/>
      </w:r>
      <w:r>
        <w:fldChar w:fldCharType="end"/>
      </w:r>
    </w:p>
    <w:p w14:paraId="17EF1012">
      <w:pPr>
        <w:pStyle w:val="19"/>
        <w:tabs>
          <w:tab w:val="right" w:leader="dot" w:pos="9344"/>
        </w:tabs>
        <w:rPr>
          <w:rFonts w:asciiTheme="minorHAnsi" w:hAnsiTheme="minorHAnsi" w:eastAsiaTheme="minorEastAsia" w:cstheme="minorBidi"/>
          <w:szCs w:val="22"/>
        </w:rPr>
      </w:pPr>
      <w:r>
        <w:fldChar w:fldCharType="begin"/>
      </w:r>
      <w:r>
        <w:instrText xml:space="preserve"> HYPERLINK \l "_Toc205661858" </w:instrText>
      </w:r>
      <w:r>
        <w:fldChar w:fldCharType="separate"/>
      </w:r>
      <w:r>
        <w:rPr>
          <w:rStyle w:val="32"/>
        </w:rPr>
        <w:t>2  规范性引用文件</w:t>
      </w:r>
      <w:r>
        <w:tab/>
      </w:r>
      <w:r>
        <w:fldChar w:fldCharType="begin"/>
      </w:r>
      <w:r>
        <w:instrText xml:space="preserve"> PAGEREF _Toc205661858 \h </w:instrText>
      </w:r>
      <w:r>
        <w:fldChar w:fldCharType="separate"/>
      </w:r>
      <w:r>
        <w:t>1</w:t>
      </w:r>
      <w:r>
        <w:fldChar w:fldCharType="end"/>
      </w:r>
      <w:r>
        <w:fldChar w:fldCharType="end"/>
      </w:r>
    </w:p>
    <w:p w14:paraId="4948326B">
      <w:pPr>
        <w:pStyle w:val="19"/>
        <w:tabs>
          <w:tab w:val="right" w:leader="dot" w:pos="9344"/>
        </w:tabs>
        <w:rPr>
          <w:rFonts w:asciiTheme="minorHAnsi" w:hAnsiTheme="minorHAnsi" w:eastAsiaTheme="minorEastAsia" w:cstheme="minorBidi"/>
          <w:szCs w:val="22"/>
        </w:rPr>
      </w:pPr>
      <w:r>
        <w:fldChar w:fldCharType="begin"/>
      </w:r>
      <w:r>
        <w:instrText xml:space="preserve"> HYPERLINK \l "_Toc205661859" </w:instrText>
      </w:r>
      <w:r>
        <w:fldChar w:fldCharType="separate"/>
      </w:r>
      <w:r>
        <w:rPr>
          <w:rStyle w:val="32"/>
        </w:rPr>
        <w:t>3  术语和定义</w:t>
      </w:r>
      <w:r>
        <w:tab/>
      </w:r>
      <w:r>
        <w:fldChar w:fldCharType="begin"/>
      </w:r>
      <w:r>
        <w:instrText xml:space="preserve"> PAGEREF _Toc205661859 \h </w:instrText>
      </w:r>
      <w:r>
        <w:fldChar w:fldCharType="separate"/>
      </w:r>
      <w:r>
        <w:t>1</w:t>
      </w:r>
      <w:r>
        <w:fldChar w:fldCharType="end"/>
      </w:r>
      <w:r>
        <w:fldChar w:fldCharType="end"/>
      </w:r>
    </w:p>
    <w:p w14:paraId="71C30F54">
      <w:pPr>
        <w:pStyle w:val="19"/>
        <w:tabs>
          <w:tab w:val="right" w:leader="dot" w:pos="9344"/>
        </w:tabs>
        <w:rPr>
          <w:rFonts w:asciiTheme="minorHAnsi" w:hAnsiTheme="minorHAnsi" w:eastAsiaTheme="minorEastAsia" w:cstheme="minorBidi"/>
          <w:szCs w:val="22"/>
        </w:rPr>
      </w:pPr>
      <w:r>
        <w:fldChar w:fldCharType="begin"/>
      </w:r>
      <w:r>
        <w:instrText xml:space="preserve"> HYPERLINK \l "_Toc205661860" </w:instrText>
      </w:r>
      <w:r>
        <w:fldChar w:fldCharType="separate"/>
      </w:r>
      <w:r>
        <w:rPr>
          <w:rStyle w:val="32"/>
        </w:rPr>
        <w:t>4  总则</w:t>
      </w:r>
      <w:r>
        <w:tab/>
      </w:r>
      <w:r>
        <w:fldChar w:fldCharType="begin"/>
      </w:r>
      <w:r>
        <w:instrText xml:space="preserve"> PAGEREF _Toc205661860 \h </w:instrText>
      </w:r>
      <w:r>
        <w:fldChar w:fldCharType="separate"/>
      </w:r>
      <w:r>
        <w:t>2</w:t>
      </w:r>
      <w:r>
        <w:fldChar w:fldCharType="end"/>
      </w:r>
      <w:r>
        <w:fldChar w:fldCharType="end"/>
      </w:r>
    </w:p>
    <w:p w14:paraId="63300F43">
      <w:pPr>
        <w:pStyle w:val="19"/>
        <w:tabs>
          <w:tab w:val="right" w:leader="dot" w:pos="9344"/>
        </w:tabs>
        <w:rPr>
          <w:rFonts w:asciiTheme="minorHAnsi" w:hAnsiTheme="minorHAnsi" w:eastAsiaTheme="minorEastAsia" w:cstheme="minorBidi"/>
          <w:szCs w:val="22"/>
        </w:rPr>
      </w:pPr>
      <w:r>
        <w:fldChar w:fldCharType="begin"/>
      </w:r>
      <w:r>
        <w:instrText xml:space="preserve"> HYPERLINK \l "_Toc205661861" </w:instrText>
      </w:r>
      <w:r>
        <w:fldChar w:fldCharType="separate"/>
      </w:r>
      <w:r>
        <w:rPr>
          <w:rStyle w:val="32"/>
        </w:rPr>
        <w:t>5  进度计划编制</w:t>
      </w:r>
      <w:r>
        <w:tab/>
      </w:r>
      <w:r>
        <w:fldChar w:fldCharType="begin"/>
      </w:r>
      <w:r>
        <w:instrText xml:space="preserve"> PAGEREF _Toc205661861 \h </w:instrText>
      </w:r>
      <w:r>
        <w:fldChar w:fldCharType="separate"/>
      </w:r>
      <w:r>
        <w:t>2</w:t>
      </w:r>
      <w:r>
        <w:fldChar w:fldCharType="end"/>
      </w:r>
      <w:r>
        <w:fldChar w:fldCharType="end"/>
      </w:r>
    </w:p>
    <w:p w14:paraId="45C66005">
      <w:pPr>
        <w:pStyle w:val="19"/>
        <w:tabs>
          <w:tab w:val="right" w:leader="dot" w:pos="9344"/>
        </w:tabs>
        <w:rPr>
          <w:rFonts w:asciiTheme="minorHAnsi" w:hAnsiTheme="minorHAnsi" w:eastAsiaTheme="minorEastAsia" w:cstheme="minorBidi"/>
          <w:szCs w:val="22"/>
        </w:rPr>
      </w:pPr>
      <w:r>
        <w:fldChar w:fldCharType="begin"/>
      </w:r>
      <w:r>
        <w:instrText xml:space="preserve"> HYPERLINK \l "_Toc205661862" </w:instrText>
      </w:r>
      <w:r>
        <w:fldChar w:fldCharType="separate"/>
      </w:r>
      <w:r>
        <w:rPr>
          <w:rStyle w:val="32"/>
        </w:rPr>
        <w:t>6  进度实施与监控</w:t>
      </w:r>
      <w:r>
        <w:tab/>
      </w:r>
      <w:r>
        <w:fldChar w:fldCharType="begin"/>
      </w:r>
      <w:r>
        <w:instrText xml:space="preserve"> PAGEREF _Toc205661862 \h </w:instrText>
      </w:r>
      <w:r>
        <w:fldChar w:fldCharType="separate"/>
      </w:r>
      <w:r>
        <w:t>4</w:t>
      </w:r>
      <w:r>
        <w:fldChar w:fldCharType="end"/>
      </w:r>
      <w:r>
        <w:fldChar w:fldCharType="end"/>
      </w:r>
    </w:p>
    <w:p w14:paraId="665E821F">
      <w:pPr>
        <w:pStyle w:val="19"/>
        <w:tabs>
          <w:tab w:val="right" w:leader="dot" w:pos="9344"/>
        </w:tabs>
        <w:rPr>
          <w:rFonts w:asciiTheme="minorHAnsi" w:hAnsiTheme="minorHAnsi" w:eastAsiaTheme="minorEastAsia" w:cstheme="minorBidi"/>
          <w:szCs w:val="22"/>
        </w:rPr>
      </w:pPr>
      <w:r>
        <w:fldChar w:fldCharType="begin"/>
      </w:r>
      <w:r>
        <w:instrText xml:space="preserve"> HYPERLINK \l "_Toc205661863" </w:instrText>
      </w:r>
      <w:r>
        <w:fldChar w:fldCharType="separate"/>
      </w:r>
      <w:r>
        <w:rPr>
          <w:rStyle w:val="32"/>
        </w:rPr>
        <w:t>7  进度偏差分析与优化</w:t>
      </w:r>
      <w:r>
        <w:tab/>
      </w:r>
      <w:r>
        <w:fldChar w:fldCharType="begin"/>
      </w:r>
      <w:r>
        <w:instrText xml:space="preserve"> PAGEREF _Toc205661863 \h </w:instrText>
      </w:r>
      <w:r>
        <w:fldChar w:fldCharType="separate"/>
      </w:r>
      <w:r>
        <w:t>4</w:t>
      </w:r>
      <w:r>
        <w:fldChar w:fldCharType="end"/>
      </w:r>
      <w:r>
        <w:fldChar w:fldCharType="end"/>
      </w:r>
    </w:p>
    <w:p w14:paraId="52B2C517">
      <w:pPr>
        <w:pStyle w:val="19"/>
        <w:tabs>
          <w:tab w:val="right" w:leader="dot" w:pos="9344"/>
        </w:tabs>
        <w:rPr>
          <w:rFonts w:asciiTheme="minorHAnsi" w:hAnsiTheme="minorHAnsi" w:eastAsiaTheme="minorEastAsia" w:cstheme="minorBidi"/>
          <w:szCs w:val="22"/>
        </w:rPr>
      </w:pPr>
      <w:r>
        <w:fldChar w:fldCharType="begin"/>
      </w:r>
      <w:r>
        <w:instrText xml:space="preserve"> HYPERLINK \l "_Toc205661864" </w:instrText>
      </w:r>
      <w:r>
        <w:fldChar w:fldCharType="separate"/>
      </w:r>
      <w:r>
        <w:rPr>
          <w:rStyle w:val="32"/>
        </w:rPr>
        <w:t>8  信息化与智能化应用</w:t>
      </w:r>
      <w:r>
        <w:tab/>
      </w:r>
      <w:r>
        <w:fldChar w:fldCharType="begin"/>
      </w:r>
      <w:r>
        <w:instrText xml:space="preserve"> PAGEREF _Toc205661864 \h </w:instrText>
      </w:r>
      <w:r>
        <w:fldChar w:fldCharType="separate"/>
      </w:r>
      <w:r>
        <w:t>6</w:t>
      </w:r>
      <w:r>
        <w:fldChar w:fldCharType="end"/>
      </w:r>
      <w:r>
        <w:fldChar w:fldCharType="end"/>
      </w:r>
    </w:p>
    <w:p w14:paraId="2F3FD76D">
      <w:pPr>
        <w:pStyle w:val="19"/>
        <w:tabs>
          <w:tab w:val="right" w:leader="dot" w:pos="9344"/>
        </w:tabs>
        <w:rPr>
          <w:rFonts w:asciiTheme="minorHAnsi" w:hAnsiTheme="minorHAnsi" w:eastAsiaTheme="minorEastAsia" w:cstheme="minorBidi"/>
          <w:szCs w:val="22"/>
        </w:rPr>
      </w:pPr>
      <w:r>
        <w:fldChar w:fldCharType="begin"/>
      </w:r>
      <w:r>
        <w:instrText xml:space="preserve"> HYPERLINK \l "_Toc205661865" </w:instrText>
      </w:r>
      <w:r>
        <w:fldChar w:fldCharType="separate"/>
      </w:r>
      <w:r>
        <w:rPr>
          <w:rStyle w:val="32"/>
        </w:rPr>
        <w:t>9  进度风险管理与应急措施</w:t>
      </w:r>
      <w:r>
        <w:tab/>
      </w:r>
      <w:r>
        <w:fldChar w:fldCharType="begin"/>
      </w:r>
      <w:r>
        <w:instrText xml:space="preserve"> PAGEREF _Toc205661865 \h </w:instrText>
      </w:r>
      <w:r>
        <w:fldChar w:fldCharType="separate"/>
      </w:r>
      <w:r>
        <w:t>7</w:t>
      </w:r>
      <w:r>
        <w:fldChar w:fldCharType="end"/>
      </w:r>
      <w:r>
        <w:fldChar w:fldCharType="end"/>
      </w:r>
    </w:p>
    <w:p w14:paraId="3F3842CB">
      <w:pPr>
        <w:pStyle w:val="19"/>
        <w:tabs>
          <w:tab w:val="right" w:leader="dot" w:pos="9344"/>
        </w:tabs>
        <w:rPr>
          <w:rFonts w:asciiTheme="minorHAnsi" w:hAnsiTheme="minorHAnsi" w:eastAsiaTheme="minorEastAsia" w:cstheme="minorBidi"/>
          <w:szCs w:val="22"/>
        </w:rPr>
      </w:pPr>
      <w:r>
        <w:fldChar w:fldCharType="begin"/>
      </w:r>
      <w:r>
        <w:instrText xml:space="preserve"> HYPERLINK \l "_Toc205661866" </w:instrText>
      </w:r>
      <w:r>
        <w:fldChar w:fldCharType="separate"/>
      </w:r>
      <w:r>
        <w:rPr>
          <w:rStyle w:val="32"/>
        </w:rPr>
        <w:t>10  持续改进与后评价</w:t>
      </w:r>
      <w:r>
        <w:tab/>
      </w:r>
      <w:r>
        <w:fldChar w:fldCharType="begin"/>
      </w:r>
      <w:r>
        <w:instrText xml:space="preserve"> PAGEREF _Toc205661866 \h </w:instrText>
      </w:r>
      <w:r>
        <w:fldChar w:fldCharType="separate"/>
      </w:r>
      <w:r>
        <w:t>8</w:t>
      </w:r>
      <w:r>
        <w:fldChar w:fldCharType="end"/>
      </w:r>
      <w:r>
        <w:fldChar w:fldCharType="end"/>
      </w:r>
    </w:p>
    <w:p w14:paraId="2F7F7752">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661855"/>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rPr>
          <w:rFonts w:hint="eastAsia" w:eastAsia="宋体"/>
          <w:lang w:eastAsia="zh-CN"/>
        </w:rPr>
      </w:pPr>
      <w:r>
        <w:rPr>
          <w:rFonts w:hint="eastAsia"/>
        </w:rPr>
        <w:t>本文件起草单位：江苏中源工程管理股份有限公司</w:t>
      </w:r>
      <w:r>
        <w:rPr>
          <w:rFonts w:hint="eastAsia"/>
          <w:lang w:eastAsia="zh-CN"/>
        </w:rPr>
        <w:t>。</w:t>
      </w:r>
    </w:p>
    <w:p w14:paraId="55F4A5D1">
      <w:pPr>
        <w:pStyle w:val="56"/>
        <w:spacing w:line="360" w:lineRule="auto"/>
        <w:ind w:firstLine="420"/>
      </w:pPr>
      <w:r>
        <w:rPr>
          <w:rFonts w:hint="eastAsia"/>
        </w:rPr>
        <w:t>本文件主要起草人：朱斌。</w:t>
      </w:r>
    </w:p>
    <w:p w14:paraId="1B3EB912">
      <w:pPr>
        <w:pStyle w:val="56"/>
        <w:ind w:firstLine="420"/>
      </w:pPr>
    </w:p>
    <w:p w14:paraId="784B3C9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9" w:name="_GoBack"/>
      <w:bookmarkEnd w:id="59"/>
    </w:p>
    <w:bookmarkEnd w:id="23"/>
    <w:p w14:paraId="66D0A2F3">
      <w:pPr>
        <w:pStyle w:val="89"/>
        <w:spacing w:after="360"/>
      </w:pPr>
      <w:bookmarkStart w:id="24" w:name="_Toc205661856"/>
      <w:bookmarkStart w:id="25" w:name="BookMark3"/>
      <w:r>
        <w:rPr>
          <w:spacing w:val="320"/>
        </w:rPr>
        <w:t>引</w:t>
      </w:r>
      <w:r>
        <w:t>言</w:t>
      </w:r>
      <w:bookmarkEnd w:id="24"/>
    </w:p>
    <w:p w14:paraId="74F3B872">
      <w:pPr>
        <w:pStyle w:val="56"/>
        <w:spacing w:line="360" w:lineRule="auto"/>
        <w:ind w:firstLine="420"/>
      </w:pPr>
      <w:r>
        <w:rPr>
          <w:rFonts w:hint="eastAsia"/>
        </w:rPr>
        <w:t>水利施工项目作为涉及防洪、供水、灌溉、水环境治理等多功能目标的重要基础设施工程，其建设周期长、参与单位多、施工环境复杂，进度管理直接影响工程投资效益、质量安全和运行性能。近年来，随着水利工程规模不断扩大和技术要求日益提高，传统的进度管理模式在应对多项目、多工序、交叉施工以及突发事件方面存在一定局限，亟需引入科学化、信息化和精细化的进度管理与优化技术。</w:t>
      </w:r>
    </w:p>
    <w:p w14:paraId="739D9803">
      <w:pPr>
        <w:pStyle w:val="56"/>
        <w:spacing w:line="360" w:lineRule="auto"/>
        <w:ind w:firstLine="420"/>
      </w:pPr>
      <w:r>
        <w:rPr>
          <w:rFonts w:hint="eastAsia"/>
        </w:rPr>
        <w:t>本文件旨在为水利施工项目提供系统的进度管理方法与优化实施路径，覆盖进度计划编制、实施监控、偏差分析、纠偏调整及持续优化等全过程。编制过程中参考了国内外水利工程施工进度管理的成熟经验与技术规范，结合现代项目管理理念、BIM（建筑信息模型）、物联网、大数据分析等信息化工具，形成适用于不同类型、不同规模水利工程的可操作性指导。</w:t>
      </w:r>
    </w:p>
    <w:p w14:paraId="7F4A69FE">
      <w:pPr>
        <w:pStyle w:val="56"/>
        <w:spacing w:line="360" w:lineRule="auto"/>
        <w:ind w:firstLine="420"/>
      </w:pPr>
      <w:r>
        <w:rPr>
          <w:rFonts w:hint="eastAsia"/>
        </w:rPr>
        <w:t>本文件的实施，将有助于提升水利施工项目的进度管控能力，促进资源的合理配置与动态优化，降低工期延误风险，提高工程建设的整体效益与可持续性水平，为行业相关单位开展进度管理工作提供统一、科学的技术依据。</w:t>
      </w:r>
    </w:p>
    <w:p w14:paraId="41C59179">
      <w:pPr>
        <w:pStyle w:val="56"/>
        <w:ind w:firstLine="420"/>
      </w:pPr>
    </w:p>
    <w:p w14:paraId="3AC90217">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水利施工项目进度管理与优化实施指南</w:t>
          </w:r>
        </w:p>
      </w:sdtContent>
    </w:sdt>
    <w:bookmarkEnd w:id="27"/>
    <w:p w14:paraId="3DB22445">
      <w:pPr>
        <w:pStyle w:val="104"/>
        <w:spacing w:before="240" w:after="240" w:line="360" w:lineRule="auto"/>
      </w:pPr>
      <w:bookmarkStart w:id="28" w:name="_Toc26986530"/>
      <w:bookmarkStart w:id="29" w:name="_Toc17233325"/>
      <w:bookmarkStart w:id="30" w:name="_Toc26648465"/>
      <w:bookmarkStart w:id="31" w:name="_Toc24884218"/>
      <w:bookmarkStart w:id="32" w:name="_Toc97192964"/>
      <w:bookmarkStart w:id="33" w:name="_Toc17233333"/>
      <w:bookmarkStart w:id="34" w:name="_Toc24884211"/>
      <w:bookmarkStart w:id="35" w:name="_Toc26986771"/>
      <w:bookmarkStart w:id="36" w:name="_Toc205661857"/>
      <w:bookmarkStart w:id="37" w:name="_Toc26718930"/>
      <w:r>
        <w:rPr>
          <w:rFonts w:hint="eastAsia"/>
        </w:rPr>
        <w:t>范围</w:t>
      </w:r>
      <w:bookmarkEnd w:id="28"/>
      <w:bookmarkEnd w:id="29"/>
      <w:bookmarkEnd w:id="30"/>
      <w:bookmarkEnd w:id="31"/>
      <w:bookmarkEnd w:id="32"/>
      <w:bookmarkEnd w:id="33"/>
      <w:bookmarkEnd w:id="34"/>
      <w:bookmarkEnd w:id="35"/>
      <w:bookmarkEnd w:id="36"/>
      <w:bookmarkEnd w:id="37"/>
    </w:p>
    <w:p w14:paraId="20321D21">
      <w:pPr>
        <w:pStyle w:val="56"/>
        <w:spacing w:line="360" w:lineRule="auto"/>
        <w:ind w:firstLine="420"/>
      </w:pPr>
      <w:bookmarkStart w:id="38" w:name="_Toc26648466"/>
      <w:bookmarkStart w:id="39" w:name="_Toc24884219"/>
      <w:bookmarkStart w:id="40" w:name="_Toc17233326"/>
      <w:bookmarkStart w:id="41" w:name="_Toc24884212"/>
      <w:bookmarkStart w:id="42" w:name="_Toc17233334"/>
      <w:r>
        <w:rPr>
          <w:rFonts w:hint="eastAsia"/>
        </w:rPr>
        <w:t>本文件规定了水利施工项目进度管理与优化实施过程中的进度计划编制、进度实施与监控、进度偏差分析与优化、信息化与智能化应用、进度风险管理与应急措施及持续改进与后评价等内容。</w:t>
      </w:r>
    </w:p>
    <w:p w14:paraId="7A318C9B">
      <w:pPr>
        <w:pStyle w:val="56"/>
        <w:spacing w:line="360" w:lineRule="auto"/>
        <w:ind w:firstLine="420"/>
      </w:pPr>
      <w:r>
        <w:rPr>
          <w:rFonts w:hint="eastAsia"/>
        </w:rPr>
        <w:t>本文件适用于新建、改建和扩建的水利工程施工项目，包括但不限于水库、堤防、引调水、泵站、闸坝、河道整治、灌区改造及水环境治理工程。</w:t>
      </w:r>
    </w:p>
    <w:p w14:paraId="4E03958C">
      <w:pPr>
        <w:pStyle w:val="56"/>
        <w:spacing w:line="360" w:lineRule="auto"/>
        <w:ind w:firstLine="420"/>
      </w:pPr>
      <w:r>
        <w:rPr>
          <w:rFonts w:hint="eastAsia"/>
        </w:rPr>
        <w:t>本文件不适用于单一设计、科研或运营管理阶段的水利工程活动，但相关单位可参考其中的管理方法进行进度控制。</w:t>
      </w:r>
    </w:p>
    <w:p w14:paraId="3733B2AD">
      <w:pPr>
        <w:pStyle w:val="104"/>
        <w:spacing w:before="240" w:after="240" w:line="360" w:lineRule="auto"/>
      </w:pPr>
      <w:bookmarkStart w:id="43" w:name="_Toc205661858"/>
      <w:bookmarkStart w:id="44" w:name="_Toc26718931"/>
      <w:bookmarkStart w:id="45" w:name="_Toc26986772"/>
      <w:bookmarkStart w:id="46" w:name="_Toc97192965"/>
      <w:bookmarkStart w:id="47" w:name="_Toc269865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63F67C5">
      <w:pPr>
        <w:pStyle w:val="56"/>
        <w:spacing w:line="360" w:lineRule="auto"/>
        <w:ind w:firstLine="420"/>
      </w:pPr>
      <w:r>
        <w:rPr>
          <w:rFonts w:hint="eastAsia"/>
        </w:rPr>
        <w:t>GB/T 50326—2017</w:t>
      </w:r>
      <w:r>
        <w:t xml:space="preserve"> </w:t>
      </w:r>
      <w:r>
        <w:rPr>
          <w:rFonts w:hint="eastAsia"/>
        </w:rPr>
        <w:t>建设工程项目管理规范</w:t>
      </w:r>
    </w:p>
    <w:p w14:paraId="6F3DA531">
      <w:pPr>
        <w:pStyle w:val="56"/>
        <w:spacing w:line="360" w:lineRule="auto"/>
        <w:ind w:firstLine="420"/>
      </w:pPr>
      <w:r>
        <w:rPr>
          <w:rFonts w:hint="eastAsia"/>
        </w:rPr>
        <w:t>GB/T 50502 建筑施工组织设计规范</w:t>
      </w:r>
    </w:p>
    <w:p w14:paraId="07A7F860">
      <w:pPr>
        <w:pStyle w:val="56"/>
        <w:spacing w:line="360" w:lineRule="auto"/>
        <w:ind w:firstLine="420"/>
      </w:pPr>
      <w:r>
        <w:rPr>
          <w:rFonts w:hint="eastAsia"/>
        </w:rPr>
        <w:t>SL 176 水利水电工程施工质量检验与评定规程</w:t>
      </w:r>
    </w:p>
    <w:p w14:paraId="47C6D3B8">
      <w:pPr>
        <w:pStyle w:val="56"/>
        <w:spacing w:line="360" w:lineRule="auto"/>
        <w:ind w:firstLine="420"/>
      </w:pPr>
      <w:r>
        <w:t>SL 303</w:t>
      </w:r>
      <w:r>
        <w:rPr>
          <w:rFonts w:hint="eastAsia"/>
        </w:rPr>
        <w:t>—2017 水利水电工程施工组织设计规范</w:t>
      </w:r>
    </w:p>
    <w:p w14:paraId="51F02A4E">
      <w:pPr>
        <w:pStyle w:val="104"/>
        <w:spacing w:before="240" w:after="240" w:line="360" w:lineRule="auto"/>
      </w:pPr>
      <w:bookmarkStart w:id="48" w:name="_Toc97192966"/>
      <w:bookmarkStart w:id="49" w:name="_Toc205661859"/>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06F5842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进度管理 </w:t>
      </w:r>
      <w:r>
        <w:rPr>
          <w:rFonts w:ascii="黑体" w:hAnsi="黑体" w:eastAsia="黑体"/>
        </w:rPr>
        <w:t>schedule management</w:t>
      </w:r>
    </w:p>
    <w:p w14:paraId="36FF079F">
      <w:pPr>
        <w:pStyle w:val="56"/>
        <w:spacing w:line="360" w:lineRule="auto"/>
        <w:ind w:firstLine="420"/>
      </w:pPr>
      <w:r>
        <w:rPr>
          <w:rFonts w:hint="eastAsia"/>
        </w:rPr>
        <w:t>对项目实施过程中时间安排的计划、监控、分析和调整的全过程管理活动。</w:t>
      </w:r>
    </w:p>
    <w:p w14:paraId="0E1CA1C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进度计划 </w:t>
      </w:r>
      <w:r>
        <w:rPr>
          <w:rFonts w:ascii="黑体" w:hAnsi="黑体" w:eastAsia="黑体"/>
        </w:rPr>
        <w:t>schedule plan</w:t>
      </w:r>
    </w:p>
    <w:p w14:paraId="04CB6424">
      <w:pPr>
        <w:pStyle w:val="56"/>
        <w:spacing w:line="360" w:lineRule="auto"/>
        <w:ind w:firstLine="420"/>
      </w:pPr>
      <w:r>
        <w:rPr>
          <w:rFonts w:hint="eastAsia"/>
        </w:rPr>
        <w:t>为确保工程按期完成而编制的时间安排方案，包括各施工任务的起止时间、持续时间及逻辑关系。</w:t>
      </w:r>
    </w:p>
    <w:p w14:paraId="043D3F1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进度控制 </w:t>
      </w:r>
      <w:r>
        <w:rPr>
          <w:rFonts w:ascii="黑体" w:hAnsi="黑体" w:eastAsia="黑体"/>
        </w:rPr>
        <w:t>schedule control</w:t>
      </w:r>
    </w:p>
    <w:p w14:paraId="3767831D">
      <w:pPr>
        <w:pStyle w:val="56"/>
        <w:spacing w:line="360" w:lineRule="auto"/>
        <w:ind w:firstLine="420"/>
      </w:pPr>
      <w:r>
        <w:rPr>
          <w:rFonts w:hint="eastAsia"/>
        </w:rPr>
        <w:t>在项目实施过程中，通过监测和比较实际进度与计划进度，采取措施确保项目按期完成的管理过程。</w:t>
      </w:r>
    </w:p>
    <w:p w14:paraId="3E220A8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关键路径 </w:t>
      </w:r>
      <w:r>
        <w:rPr>
          <w:rFonts w:ascii="黑体" w:hAnsi="黑体" w:eastAsia="黑体"/>
        </w:rPr>
        <w:t>critical path</w:t>
      </w:r>
    </w:p>
    <w:p w14:paraId="15334C1C">
      <w:pPr>
        <w:pStyle w:val="56"/>
        <w:spacing w:line="360" w:lineRule="auto"/>
        <w:ind w:firstLine="420"/>
      </w:pPr>
      <w:r>
        <w:rPr>
          <w:rFonts w:hint="eastAsia"/>
        </w:rPr>
        <w:t>决定项目最短工期的工作路径，其上任一工作延误都会直接导致工期延误。</w:t>
      </w:r>
    </w:p>
    <w:p w14:paraId="13969BB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资源优化 </w:t>
      </w:r>
      <w:r>
        <w:rPr>
          <w:rFonts w:ascii="黑体" w:hAnsi="黑体" w:eastAsia="黑体"/>
        </w:rPr>
        <w:t>resource optimization</w:t>
      </w:r>
    </w:p>
    <w:p w14:paraId="3CA9BDDF">
      <w:pPr>
        <w:pStyle w:val="56"/>
        <w:spacing w:line="360" w:lineRule="auto"/>
        <w:ind w:firstLine="420"/>
      </w:pPr>
      <w:r>
        <w:rPr>
          <w:rFonts w:hint="eastAsia"/>
        </w:rPr>
        <w:t>通过调整人力、设备、材料等资源的分配和利用，提高施工效率并优化工期安排的过程。</w:t>
      </w:r>
    </w:p>
    <w:p w14:paraId="3EEFCA0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进度偏差 </w:t>
      </w:r>
      <w:r>
        <w:rPr>
          <w:rFonts w:ascii="黑体" w:hAnsi="黑体" w:eastAsia="黑体"/>
        </w:rPr>
        <w:t>schedule variance</w:t>
      </w:r>
    </w:p>
    <w:p w14:paraId="56E07002">
      <w:pPr>
        <w:pStyle w:val="56"/>
        <w:spacing w:line="360" w:lineRule="auto"/>
        <w:ind w:firstLine="420"/>
      </w:pPr>
      <w:r>
        <w:rPr>
          <w:rFonts w:hint="eastAsia"/>
        </w:rPr>
        <w:t>实际进度与计划进度之间的差异，可为时间提前或延误。</w:t>
      </w:r>
    </w:p>
    <w:p w14:paraId="7FC9F56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进度优化 </w:t>
      </w:r>
      <w:r>
        <w:rPr>
          <w:rFonts w:ascii="黑体" w:hAnsi="黑体" w:eastAsia="黑体"/>
        </w:rPr>
        <w:t>schedule optimization</w:t>
      </w:r>
    </w:p>
    <w:p w14:paraId="464788BF">
      <w:pPr>
        <w:pStyle w:val="56"/>
        <w:spacing w:line="360" w:lineRule="auto"/>
        <w:ind w:firstLine="420"/>
      </w:pPr>
      <w:r>
        <w:rPr>
          <w:rFonts w:hint="eastAsia"/>
        </w:rPr>
        <w:t>在确保工程质量与安全的前提下，通过工序调整、资源配置和施工方法改进等手段缩短工期、提高效率的管理活动。</w:t>
      </w:r>
    </w:p>
    <w:p w14:paraId="1B0A43FE">
      <w:pPr>
        <w:pStyle w:val="104"/>
        <w:spacing w:before="240" w:after="240" w:line="360" w:lineRule="auto"/>
      </w:pPr>
      <w:bookmarkStart w:id="51" w:name="_Toc205661860"/>
      <w:r>
        <w:rPr>
          <w:rFonts w:hint="eastAsia"/>
        </w:rPr>
        <w:t>总则</w:t>
      </w:r>
      <w:bookmarkEnd w:id="51"/>
    </w:p>
    <w:p w14:paraId="552E1A16">
      <w:pPr>
        <w:pStyle w:val="162"/>
        <w:spacing w:line="360" w:lineRule="auto"/>
      </w:pPr>
      <w:r>
        <w:rPr>
          <w:rFonts w:hint="eastAsia"/>
        </w:rPr>
        <w:t>水利施工项目进度管理与优化应遵循科学性、系统性、预防为主、动态调整的原则，确保工程在规定工期内高质量、安全地完成。</w:t>
      </w:r>
    </w:p>
    <w:p w14:paraId="29C96B90">
      <w:pPr>
        <w:pStyle w:val="162"/>
        <w:spacing w:line="360" w:lineRule="auto"/>
      </w:pPr>
      <w:r>
        <w:rPr>
          <w:rFonts w:hint="eastAsia"/>
        </w:rPr>
        <w:t>进度管理应覆盖施工准备、实施、试运行及竣工验收等全过程，实行事前策划、事中监控和事后总结相结合的管理模式。</w:t>
      </w:r>
    </w:p>
    <w:p w14:paraId="6B406082">
      <w:pPr>
        <w:pStyle w:val="162"/>
        <w:spacing w:line="360" w:lineRule="auto"/>
      </w:pPr>
      <w:r>
        <w:rPr>
          <w:rFonts w:hint="eastAsia"/>
        </w:rPr>
        <w:t>在制定进度计划时，应充分考虑施工环境、水文气象条件、工程地质特征、资源供应能力及外部协调因素，合理确定关键线路与关键工序。</w:t>
      </w:r>
    </w:p>
    <w:p w14:paraId="24E7D917">
      <w:pPr>
        <w:pStyle w:val="162"/>
        <w:spacing w:line="360" w:lineRule="auto"/>
      </w:pPr>
      <w:r>
        <w:rPr>
          <w:rFonts w:hint="eastAsia"/>
        </w:rPr>
        <w:t>进度控制应与质量、安全、投资、环保等目标统筹考虑，实现多目标协调管理，防止单一追求工期而导致工程质量和安全风险。</w:t>
      </w:r>
    </w:p>
    <w:p w14:paraId="62B52451">
      <w:pPr>
        <w:pStyle w:val="162"/>
        <w:spacing w:line="360" w:lineRule="auto"/>
      </w:pPr>
      <w:r>
        <w:rPr>
          <w:rFonts w:hint="eastAsia"/>
        </w:rPr>
        <w:t>应建立进度风险识别与预警机制，提前制定应对措施，通过信息化手段提升进度数据采集、分析与决策能力。</w:t>
      </w:r>
    </w:p>
    <w:p w14:paraId="4E298868">
      <w:pPr>
        <w:pStyle w:val="162"/>
        <w:spacing w:line="360" w:lineRule="auto"/>
      </w:pPr>
      <w:r>
        <w:rPr>
          <w:rFonts w:hint="eastAsia"/>
        </w:rPr>
        <w:t>鼓励在进度管理中引入建筑信息模型（BIM）、物联网、大数据分析、云计算等技术，实现进度可视化、预测性分析和优化调度。</w:t>
      </w:r>
    </w:p>
    <w:p w14:paraId="41FE52EC">
      <w:pPr>
        <w:pStyle w:val="104"/>
        <w:spacing w:before="240" w:after="240" w:line="360" w:lineRule="auto"/>
      </w:pPr>
      <w:bookmarkStart w:id="52" w:name="_Toc205661861"/>
      <w:r>
        <w:rPr>
          <w:rFonts w:hint="eastAsia"/>
        </w:rPr>
        <w:t>进度计划编制</w:t>
      </w:r>
      <w:bookmarkEnd w:id="52"/>
    </w:p>
    <w:p w14:paraId="643E8F3A">
      <w:pPr>
        <w:pStyle w:val="105"/>
        <w:spacing w:before="120" w:after="120" w:line="360" w:lineRule="auto"/>
      </w:pPr>
      <w:r>
        <w:rPr>
          <w:rFonts w:hint="eastAsia"/>
        </w:rPr>
        <w:t>编制原则</w:t>
      </w:r>
    </w:p>
    <w:p w14:paraId="1C7FDC46">
      <w:pPr>
        <w:pStyle w:val="56"/>
        <w:spacing w:line="360" w:lineRule="auto"/>
        <w:ind w:firstLine="420"/>
      </w:pPr>
      <w:r>
        <w:rPr>
          <w:rFonts w:hint="eastAsia"/>
        </w:rPr>
        <w:t>编制应注意以下原则：</w:t>
      </w:r>
    </w:p>
    <w:p w14:paraId="4F0996EF">
      <w:pPr>
        <w:pStyle w:val="132"/>
        <w:spacing w:line="360" w:lineRule="auto"/>
      </w:pPr>
      <w:r>
        <w:rPr>
          <w:rFonts w:hint="eastAsia"/>
        </w:rPr>
        <w:t>以合同工期和工程总体目标为基准，合理安排施工顺序和时间节点；</w:t>
      </w:r>
    </w:p>
    <w:p w14:paraId="3DF03A1F">
      <w:pPr>
        <w:pStyle w:val="132"/>
        <w:spacing w:line="360" w:lineRule="auto"/>
      </w:pPr>
      <w:r>
        <w:rPr>
          <w:rFonts w:hint="eastAsia"/>
        </w:rPr>
        <w:t>结合施工现场条件、水文气象特征、工程地质状况等制定可实施的时间安排；</w:t>
      </w:r>
    </w:p>
    <w:p w14:paraId="43F2954C">
      <w:pPr>
        <w:pStyle w:val="132"/>
        <w:spacing w:line="360" w:lineRule="auto"/>
      </w:pPr>
      <w:r>
        <w:rPr>
          <w:rFonts w:hint="eastAsia"/>
        </w:rPr>
        <w:t>兼顾工程质量、安全、环保及投资控制要求；</w:t>
      </w:r>
    </w:p>
    <w:p w14:paraId="4C565CE0">
      <w:pPr>
        <w:pStyle w:val="132"/>
        <w:spacing w:line="360" w:lineRule="auto"/>
      </w:pPr>
      <w:r>
        <w:rPr>
          <w:rFonts w:hint="eastAsia"/>
        </w:rPr>
        <w:t>保证关键线路畅通，减少关键工序干扰与延误风险；</w:t>
      </w:r>
    </w:p>
    <w:p w14:paraId="2835D62B">
      <w:pPr>
        <w:pStyle w:val="132"/>
        <w:spacing w:line="360" w:lineRule="auto"/>
      </w:pPr>
      <w:r>
        <w:rPr>
          <w:rFonts w:hint="eastAsia"/>
        </w:rPr>
        <w:t>预留适当的工期缓冲，增强应对不确定性的能力。</w:t>
      </w:r>
    </w:p>
    <w:p w14:paraId="452D5797">
      <w:pPr>
        <w:pStyle w:val="105"/>
        <w:spacing w:before="120" w:after="120" w:line="360" w:lineRule="auto"/>
      </w:pPr>
      <w:r>
        <w:rPr>
          <w:rFonts w:hint="eastAsia"/>
        </w:rPr>
        <w:t>编制依据</w:t>
      </w:r>
    </w:p>
    <w:p w14:paraId="35C946E5">
      <w:pPr>
        <w:pStyle w:val="56"/>
        <w:spacing w:line="360" w:lineRule="auto"/>
        <w:ind w:firstLine="420"/>
      </w:pPr>
      <w:r>
        <w:rPr>
          <w:rFonts w:hint="eastAsia"/>
        </w:rPr>
        <w:t>编制依据包含以下内容：</w:t>
      </w:r>
    </w:p>
    <w:p w14:paraId="778604D5">
      <w:pPr>
        <w:pStyle w:val="132"/>
        <w:spacing w:line="360" w:lineRule="auto"/>
      </w:pPr>
      <w:r>
        <w:rPr>
          <w:rFonts w:hint="eastAsia"/>
        </w:rPr>
        <w:t>工程合同文件及设计文件；</w:t>
      </w:r>
    </w:p>
    <w:p w14:paraId="6B745C6F">
      <w:pPr>
        <w:pStyle w:val="132"/>
        <w:spacing w:line="360" w:lineRule="auto"/>
      </w:pPr>
      <w:r>
        <w:rPr>
          <w:rFonts w:hint="eastAsia"/>
        </w:rPr>
        <w:t>施工组织设计和专项施工方案；</w:t>
      </w:r>
    </w:p>
    <w:p w14:paraId="6A0AEE4E">
      <w:pPr>
        <w:pStyle w:val="132"/>
        <w:spacing w:line="360" w:lineRule="auto"/>
      </w:pPr>
      <w:r>
        <w:rPr>
          <w:rFonts w:hint="eastAsia"/>
        </w:rPr>
        <w:t>工程量清单与资源需求计划；</w:t>
      </w:r>
    </w:p>
    <w:p w14:paraId="40651A66">
      <w:pPr>
        <w:pStyle w:val="132"/>
        <w:spacing w:line="360" w:lineRule="auto"/>
      </w:pPr>
      <w:r>
        <w:rPr>
          <w:rFonts w:hint="eastAsia"/>
        </w:rPr>
        <w:t>当地水文、气象、地质及交通条件资料；</w:t>
      </w:r>
    </w:p>
    <w:p w14:paraId="01B2A2C2">
      <w:pPr>
        <w:pStyle w:val="132"/>
        <w:spacing w:line="360" w:lineRule="auto"/>
      </w:pPr>
      <w:r>
        <w:rPr>
          <w:rFonts w:hint="eastAsia"/>
        </w:rPr>
        <w:t>国家及行业相关进度管理标准与规范。</w:t>
      </w:r>
    </w:p>
    <w:p w14:paraId="43B60B73">
      <w:pPr>
        <w:pStyle w:val="105"/>
        <w:spacing w:before="120" w:after="120" w:line="360" w:lineRule="auto"/>
      </w:pPr>
      <w:r>
        <w:rPr>
          <w:rFonts w:hint="eastAsia"/>
        </w:rPr>
        <w:t>编制步骤</w:t>
      </w:r>
    </w:p>
    <w:p w14:paraId="11760006">
      <w:pPr>
        <w:pStyle w:val="56"/>
        <w:spacing w:line="360" w:lineRule="auto"/>
        <w:ind w:firstLine="420"/>
      </w:pPr>
      <w:r>
        <w:rPr>
          <w:rFonts w:hint="eastAsia"/>
        </w:rPr>
        <w:t>编制步骤如下：</w:t>
      </w:r>
    </w:p>
    <w:p w14:paraId="31D61C38">
      <w:pPr>
        <w:pStyle w:val="174"/>
        <w:spacing w:line="360" w:lineRule="auto"/>
      </w:pPr>
      <w:r>
        <w:rPr>
          <w:rFonts w:hint="eastAsia"/>
        </w:rPr>
        <w:t>任务分解：将工程分解为各个可管理的施工任务或工作包；</w:t>
      </w:r>
    </w:p>
    <w:p w14:paraId="2CB9AD6F">
      <w:pPr>
        <w:pStyle w:val="174"/>
        <w:spacing w:line="360" w:lineRule="auto"/>
      </w:pPr>
      <w:r>
        <w:rPr>
          <w:rFonts w:hint="eastAsia"/>
        </w:rPr>
        <w:t>逻辑关系确定：明确任务间的先后顺序与依赖关系（FS、SS、FF、SF）；</w:t>
      </w:r>
    </w:p>
    <w:p w14:paraId="195FCD31">
      <w:pPr>
        <w:pStyle w:val="174"/>
        <w:spacing w:line="360" w:lineRule="auto"/>
      </w:pPr>
      <w:r>
        <w:rPr>
          <w:rFonts w:hint="eastAsia"/>
        </w:rPr>
        <w:t>工期估算：结合施工方法、资源能力及施工条件确定各任务工期；</w:t>
      </w:r>
    </w:p>
    <w:p w14:paraId="0863BD7F">
      <w:pPr>
        <w:pStyle w:val="174"/>
        <w:spacing w:line="360" w:lineRule="auto"/>
      </w:pPr>
      <w:r>
        <w:rPr>
          <w:rFonts w:hint="eastAsia"/>
        </w:rPr>
        <w:t>进度网络图绘制：采用关键路径法（CPM）或计划评审技术（PERT）编制网络计划图；</w:t>
      </w:r>
    </w:p>
    <w:p w14:paraId="69F1CDED">
      <w:pPr>
        <w:pStyle w:val="174"/>
        <w:spacing w:line="360" w:lineRule="auto"/>
      </w:pPr>
      <w:r>
        <w:rPr>
          <w:rFonts w:hint="eastAsia"/>
        </w:rPr>
        <w:t>进度表生成：转换为横道图（甘特图）或其他可视化进度表，标注关键线路；</w:t>
      </w:r>
    </w:p>
    <w:p w14:paraId="52306AED">
      <w:pPr>
        <w:pStyle w:val="174"/>
        <w:spacing w:line="360" w:lineRule="auto"/>
      </w:pPr>
      <w:r>
        <w:rPr>
          <w:rFonts w:hint="eastAsia"/>
        </w:rPr>
        <w:t>风险分析与缓冲设置：识别进度风险并设定工期缓冲区；</w:t>
      </w:r>
    </w:p>
    <w:p w14:paraId="049F59D5">
      <w:pPr>
        <w:pStyle w:val="174"/>
        <w:spacing w:line="360" w:lineRule="auto"/>
      </w:pPr>
      <w:r>
        <w:rPr>
          <w:rFonts w:hint="eastAsia"/>
        </w:rPr>
        <w:t>计划审核与批准：经项目管理机构和相关主管部门审查确认后实施。</w:t>
      </w:r>
    </w:p>
    <w:p w14:paraId="444D4564">
      <w:pPr>
        <w:pStyle w:val="105"/>
        <w:spacing w:before="120" w:after="120" w:line="360" w:lineRule="auto"/>
      </w:pPr>
      <w:r>
        <w:rPr>
          <w:rFonts w:hint="eastAsia"/>
        </w:rPr>
        <w:t>方法与工具</w:t>
      </w:r>
    </w:p>
    <w:p w14:paraId="58061C9A">
      <w:pPr>
        <w:pStyle w:val="56"/>
        <w:spacing w:line="360" w:lineRule="auto"/>
        <w:ind w:firstLine="420"/>
      </w:pPr>
      <w:r>
        <w:rPr>
          <w:rFonts w:hint="eastAsia"/>
        </w:rPr>
        <w:t>常用方法与工具如下：</w:t>
      </w:r>
    </w:p>
    <w:p w14:paraId="636BD5C8">
      <w:pPr>
        <w:pStyle w:val="132"/>
        <w:spacing w:line="360" w:lineRule="auto"/>
      </w:pPr>
      <w:r>
        <w:rPr>
          <w:rFonts w:hint="eastAsia"/>
        </w:rPr>
        <w:t>关键路径法（CPM）；</w:t>
      </w:r>
    </w:p>
    <w:p w14:paraId="3AF54C4C">
      <w:pPr>
        <w:pStyle w:val="132"/>
        <w:spacing w:line="360" w:lineRule="auto"/>
      </w:pPr>
      <w:r>
        <w:rPr>
          <w:rFonts w:hint="eastAsia"/>
        </w:rPr>
        <w:t>计划评审技术（PERT）；</w:t>
      </w:r>
    </w:p>
    <w:p w14:paraId="6F7CD600">
      <w:pPr>
        <w:pStyle w:val="132"/>
        <w:spacing w:line="360" w:lineRule="auto"/>
      </w:pPr>
      <w:r>
        <w:rPr>
          <w:rFonts w:hint="eastAsia"/>
        </w:rPr>
        <w:t>资源负荷分析与均衡；</w:t>
      </w:r>
    </w:p>
    <w:p w14:paraId="232AA866">
      <w:pPr>
        <w:pStyle w:val="132"/>
        <w:spacing w:line="360" w:lineRule="auto"/>
      </w:pPr>
      <w:r>
        <w:rPr>
          <w:rFonts w:hint="eastAsia"/>
        </w:rPr>
        <w:t>BIM 5D 进度模拟；</w:t>
      </w:r>
    </w:p>
    <w:p w14:paraId="368B2832">
      <w:pPr>
        <w:pStyle w:val="132"/>
        <w:spacing w:line="360" w:lineRule="auto"/>
      </w:pPr>
      <w:r>
        <w:rPr>
          <w:rFonts w:hint="eastAsia"/>
        </w:rPr>
        <w:t>项目管理软件。</w:t>
      </w:r>
    </w:p>
    <w:p w14:paraId="5FB8679C">
      <w:pPr>
        <w:pStyle w:val="105"/>
        <w:spacing w:before="120" w:after="120" w:line="360" w:lineRule="auto"/>
      </w:pPr>
      <w:r>
        <w:rPr>
          <w:rFonts w:hint="eastAsia"/>
        </w:rPr>
        <w:t>计划类型</w:t>
      </w:r>
    </w:p>
    <w:p w14:paraId="2EC78048">
      <w:pPr>
        <w:pStyle w:val="56"/>
        <w:spacing w:line="360" w:lineRule="auto"/>
        <w:ind w:firstLine="420"/>
      </w:pPr>
      <w:r>
        <w:rPr>
          <w:rFonts w:hint="eastAsia"/>
        </w:rPr>
        <w:t>计划类型分为以下四类：</w:t>
      </w:r>
    </w:p>
    <w:p w14:paraId="406BB2C6">
      <w:pPr>
        <w:pStyle w:val="174"/>
        <w:numPr>
          <w:ilvl w:val="0"/>
          <w:numId w:val="32"/>
        </w:numPr>
        <w:spacing w:line="360" w:lineRule="auto"/>
      </w:pPr>
      <w:r>
        <w:rPr>
          <w:rFonts w:hint="eastAsia"/>
        </w:rPr>
        <w:t>总进度计划：覆盖项目全生命周期的宏观进度安排；</w:t>
      </w:r>
    </w:p>
    <w:p w14:paraId="7EB62D5E">
      <w:pPr>
        <w:pStyle w:val="174"/>
        <w:spacing w:line="360" w:lineRule="auto"/>
      </w:pPr>
      <w:r>
        <w:rPr>
          <w:rFonts w:hint="eastAsia"/>
        </w:rPr>
        <w:t>年度/季度计划：按年度或季度分解的中期进度安排；</w:t>
      </w:r>
    </w:p>
    <w:p w14:paraId="2DF76E61">
      <w:pPr>
        <w:pStyle w:val="174"/>
        <w:spacing w:line="360" w:lineRule="auto"/>
      </w:pPr>
      <w:r>
        <w:rPr>
          <w:rFonts w:hint="eastAsia"/>
        </w:rPr>
        <w:t>月度/周计划：指导现场具体施工的短期计划；</w:t>
      </w:r>
    </w:p>
    <w:p w14:paraId="08524334">
      <w:pPr>
        <w:pStyle w:val="174"/>
        <w:spacing w:line="360" w:lineRule="auto"/>
      </w:pPr>
      <w:r>
        <w:rPr>
          <w:rFonts w:hint="eastAsia"/>
        </w:rPr>
        <w:t>专项进度计划：针对关键工序、重大节点或风险环节单独编制的专项计划。</w:t>
      </w:r>
    </w:p>
    <w:p w14:paraId="5D9AE86D">
      <w:pPr>
        <w:pStyle w:val="104"/>
        <w:spacing w:before="240" w:after="240" w:line="360" w:lineRule="auto"/>
      </w:pPr>
      <w:bookmarkStart w:id="53" w:name="_Toc205661862"/>
      <w:r>
        <w:rPr>
          <w:rFonts w:hint="eastAsia"/>
        </w:rPr>
        <w:t>进度实施与监控</w:t>
      </w:r>
      <w:bookmarkEnd w:id="53"/>
    </w:p>
    <w:p w14:paraId="41068DEA">
      <w:pPr>
        <w:pStyle w:val="105"/>
        <w:spacing w:before="120" w:after="120" w:line="360" w:lineRule="auto"/>
      </w:pPr>
      <w:r>
        <w:rPr>
          <w:rFonts w:hint="eastAsia"/>
        </w:rPr>
        <w:t>总体要求</w:t>
      </w:r>
    </w:p>
    <w:p w14:paraId="337F2C77">
      <w:pPr>
        <w:pStyle w:val="56"/>
        <w:spacing w:line="360" w:lineRule="auto"/>
        <w:ind w:firstLine="420"/>
      </w:pPr>
      <w:r>
        <w:rPr>
          <w:rFonts w:hint="eastAsia"/>
        </w:rPr>
        <w:t>进度实施与监控应在批准的进度计划基础上开展，实行动态管理，确保各项施工活动按计划有序推进。监控过程应做到信息准确、反馈及时、措施有效。</w:t>
      </w:r>
    </w:p>
    <w:p w14:paraId="27A778AE">
      <w:pPr>
        <w:pStyle w:val="105"/>
        <w:spacing w:before="120" w:after="120" w:line="360" w:lineRule="auto"/>
      </w:pPr>
      <w:r>
        <w:rPr>
          <w:rFonts w:hint="eastAsia"/>
        </w:rPr>
        <w:t>实施管理</w:t>
      </w:r>
    </w:p>
    <w:p w14:paraId="5ECD7E28">
      <w:pPr>
        <w:pStyle w:val="56"/>
        <w:spacing w:line="360" w:lineRule="auto"/>
        <w:ind w:firstLine="420"/>
      </w:pPr>
      <w:r>
        <w:rPr>
          <w:rFonts w:hint="eastAsia"/>
        </w:rPr>
        <w:t>按照已批准的总进度计划和分阶段计划组织施工。</w:t>
      </w:r>
    </w:p>
    <w:p w14:paraId="0C6DA14C">
      <w:pPr>
        <w:pStyle w:val="56"/>
        <w:spacing w:line="360" w:lineRule="auto"/>
        <w:ind w:firstLine="420"/>
      </w:pPr>
      <w:r>
        <w:rPr>
          <w:rFonts w:hint="eastAsia"/>
        </w:rPr>
        <w:t>明确进度控制责任，将各阶段、各任务落实到具体责任人。</w:t>
      </w:r>
    </w:p>
    <w:p w14:paraId="64D18F23">
      <w:pPr>
        <w:pStyle w:val="56"/>
        <w:spacing w:line="360" w:lineRule="auto"/>
        <w:ind w:firstLine="420"/>
      </w:pPr>
      <w:r>
        <w:rPr>
          <w:rFonts w:hint="eastAsia"/>
        </w:rPr>
        <w:t>定期召开进度协调会，分析进展情况，解决制约进度的关键问题。</w:t>
      </w:r>
    </w:p>
    <w:p w14:paraId="566D2A33">
      <w:pPr>
        <w:pStyle w:val="56"/>
        <w:spacing w:line="360" w:lineRule="auto"/>
        <w:ind w:firstLine="420"/>
      </w:pPr>
      <w:r>
        <w:rPr>
          <w:rFonts w:hint="eastAsia"/>
        </w:rPr>
        <w:t>将进度目标与质量、安全、环保等控制目标统筹安排，避免因单一追求工期造成其他目标偏差。</w:t>
      </w:r>
    </w:p>
    <w:p w14:paraId="466BA2A6">
      <w:pPr>
        <w:pStyle w:val="105"/>
        <w:spacing w:before="120" w:after="120" w:line="360" w:lineRule="auto"/>
      </w:pPr>
      <w:r>
        <w:rPr>
          <w:rFonts w:hint="eastAsia"/>
        </w:rPr>
        <w:t>监控方法</w:t>
      </w:r>
    </w:p>
    <w:p w14:paraId="2A4B884F">
      <w:pPr>
        <w:pStyle w:val="165"/>
        <w:spacing w:line="360" w:lineRule="auto"/>
      </w:pPr>
      <w:r>
        <w:rPr>
          <w:rFonts w:hint="eastAsia"/>
        </w:rPr>
        <w:t>现场巡视检查：项目管理人员定期到现场核对工程实际进展与计划对比。</w:t>
      </w:r>
    </w:p>
    <w:p w14:paraId="2EB8F58C">
      <w:pPr>
        <w:pStyle w:val="165"/>
        <w:spacing w:line="360" w:lineRule="auto"/>
      </w:pPr>
      <w:r>
        <w:rPr>
          <w:rFonts w:hint="eastAsia"/>
        </w:rPr>
        <w:t>进度数据报送：施工单位按日、周、月定期提交进度数据与形象进度照片。</w:t>
      </w:r>
    </w:p>
    <w:p w14:paraId="08B0D434">
      <w:pPr>
        <w:pStyle w:val="165"/>
        <w:spacing w:line="360" w:lineRule="auto"/>
      </w:pPr>
      <w:r>
        <w:rPr>
          <w:rFonts w:hint="eastAsia"/>
        </w:rPr>
        <w:t>关键节点控制：对合同约定或技术上关键的节点进行专项监控。</w:t>
      </w:r>
    </w:p>
    <w:p w14:paraId="02C9884A">
      <w:pPr>
        <w:pStyle w:val="165"/>
        <w:spacing w:line="360" w:lineRule="auto"/>
      </w:pPr>
      <w:r>
        <w:rPr>
          <w:rFonts w:hint="eastAsia"/>
        </w:rPr>
        <w:t>信息化监控：利用BIM、物联网传感器、无人机航拍等技术，实现进度数据自动采集与可视化展示。</w:t>
      </w:r>
    </w:p>
    <w:p w14:paraId="087E379B">
      <w:pPr>
        <w:pStyle w:val="165"/>
        <w:spacing w:line="360" w:lineRule="auto"/>
      </w:pPr>
      <w:r>
        <w:rPr>
          <w:rFonts w:hint="eastAsia"/>
        </w:rPr>
        <w:t>对比分析：采用S曲线、挣值分析（EVM）等方法评估进度偏差。</w:t>
      </w:r>
    </w:p>
    <w:p w14:paraId="31FD0E73">
      <w:pPr>
        <w:pStyle w:val="105"/>
        <w:spacing w:before="120" w:after="120" w:line="360" w:lineRule="auto"/>
      </w:pPr>
      <w:r>
        <w:rPr>
          <w:rFonts w:hint="eastAsia"/>
        </w:rPr>
        <w:t>进度检查周期</w:t>
      </w:r>
    </w:p>
    <w:p w14:paraId="54202206">
      <w:pPr>
        <w:pStyle w:val="165"/>
        <w:spacing w:line="360" w:lineRule="auto"/>
      </w:pPr>
      <w:r>
        <w:rPr>
          <w:rFonts w:hint="eastAsia"/>
        </w:rPr>
        <w:t>日检查：针对关键工序和特殊作业，项目管理人员每天检查。</w:t>
      </w:r>
    </w:p>
    <w:p w14:paraId="6FC62E9F">
      <w:pPr>
        <w:pStyle w:val="165"/>
        <w:spacing w:line="360" w:lineRule="auto"/>
      </w:pPr>
      <w:r>
        <w:rPr>
          <w:rFonts w:hint="eastAsia"/>
        </w:rPr>
        <w:t>周检查：对照周计划开展进度评估与资源核查。</w:t>
      </w:r>
    </w:p>
    <w:p w14:paraId="20F77FED">
      <w:pPr>
        <w:pStyle w:val="165"/>
        <w:spacing w:line="360" w:lineRule="auto"/>
      </w:pPr>
      <w:r>
        <w:rPr>
          <w:rFonts w:hint="eastAsia"/>
        </w:rPr>
        <w:t>月检查：对比实际累计进度与总计划进度，分析偏差并提出调整措施。</w:t>
      </w:r>
    </w:p>
    <w:p w14:paraId="51F36BCE">
      <w:pPr>
        <w:pStyle w:val="165"/>
        <w:spacing w:line="360" w:lineRule="auto"/>
      </w:pPr>
      <w:r>
        <w:rPr>
          <w:rFonts w:hint="eastAsia"/>
        </w:rPr>
        <w:t>阶段检查：在重要节点或阶段性任务完成时进行专项评估。</w:t>
      </w:r>
    </w:p>
    <w:p w14:paraId="5DB55425">
      <w:pPr>
        <w:pStyle w:val="105"/>
        <w:spacing w:before="120" w:after="120" w:line="360" w:lineRule="auto"/>
      </w:pPr>
      <w:r>
        <w:rPr>
          <w:rFonts w:hint="eastAsia"/>
        </w:rPr>
        <w:t>偏差处理</w:t>
      </w:r>
    </w:p>
    <w:p w14:paraId="1069E71D">
      <w:pPr>
        <w:pStyle w:val="56"/>
        <w:spacing w:line="360" w:lineRule="auto"/>
        <w:ind w:firstLine="420"/>
      </w:pPr>
      <w:r>
        <w:rPr>
          <w:rFonts w:hint="eastAsia"/>
        </w:rPr>
        <w:t>当进度偏差在可控范围内时，可通过调整班次、优化工序、增加资源等措施纠偏。</w:t>
      </w:r>
    </w:p>
    <w:p w14:paraId="49D3FB95">
      <w:pPr>
        <w:pStyle w:val="56"/>
        <w:spacing w:line="360" w:lineRule="auto"/>
        <w:ind w:firstLine="420"/>
      </w:pPr>
      <w:r>
        <w:rPr>
          <w:rFonts w:hint="eastAsia"/>
        </w:rPr>
        <w:t>当偏差超出警戒线时，应立即启动专项整改计划，并报项目管理机构批准。</w:t>
      </w:r>
    </w:p>
    <w:p w14:paraId="305AD961">
      <w:pPr>
        <w:pStyle w:val="56"/>
        <w:spacing w:line="360" w:lineRule="auto"/>
        <w:ind w:firstLine="420"/>
      </w:pPr>
      <w:r>
        <w:rPr>
          <w:rFonts w:hint="eastAsia"/>
        </w:rPr>
        <w:t>对影响进度的重大外部因素（如极端气象、设计变更等）应记录在案，作为工期调整依据。</w:t>
      </w:r>
    </w:p>
    <w:p w14:paraId="0C1483BA">
      <w:pPr>
        <w:pStyle w:val="104"/>
        <w:spacing w:before="240" w:after="240" w:line="360" w:lineRule="auto"/>
      </w:pPr>
      <w:bookmarkStart w:id="54" w:name="_Toc205661863"/>
      <w:r>
        <w:rPr>
          <w:rFonts w:hint="eastAsia"/>
        </w:rPr>
        <w:t>进度偏差分析与优化</w:t>
      </w:r>
      <w:bookmarkEnd w:id="54"/>
    </w:p>
    <w:p w14:paraId="5ABDD38F">
      <w:pPr>
        <w:pStyle w:val="105"/>
        <w:spacing w:before="120" w:after="120" w:line="360" w:lineRule="auto"/>
      </w:pPr>
      <w:r>
        <w:rPr>
          <w:rFonts w:hint="eastAsia"/>
        </w:rPr>
        <w:t>总体要求</w:t>
      </w:r>
    </w:p>
    <w:p w14:paraId="3F69F6CE">
      <w:pPr>
        <w:pStyle w:val="56"/>
        <w:spacing w:line="360" w:lineRule="auto"/>
        <w:ind w:firstLine="420"/>
      </w:pPr>
      <w:r>
        <w:rPr>
          <w:rFonts w:hint="eastAsia"/>
        </w:rPr>
        <w:t>进度偏差分析与优化应在监控过程中持续开展，及时识别影响工期的因素，准确判断偏差性质与程度，制定针对性的纠偏措施，确保项目整体进度目标实现。</w:t>
      </w:r>
    </w:p>
    <w:p w14:paraId="07706DC8">
      <w:pPr>
        <w:pStyle w:val="105"/>
        <w:spacing w:before="120" w:after="120" w:line="360" w:lineRule="auto"/>
      </w:pPr>
      <w:r>
        <w:rPr>
          <w:rFonts w:hint="eastAsia"/>
        </w:rPr>
        <w:t>偏差类型</w:t>
      </w:r>
    </w:p>
    <w:p w14:paraId="7F303B3D">
      <w:pPr>
        <w:pStyle w:val="165"/>
        <w:spacing w:line="360" w:lineRule="auto"/>
      </w:pPr>
      <w:r>
        <w:rPr>
          <w:rFonts w:hint="eastAsia"/>
        </w:rPr>
        <w:t>时间偏差：实际完成时间与计划时间的差异。</w:t>
      </w:r>
    </w:p>
    <w:p w14:paraId="785D8C17">
      <w:pPr>
        <w:pStyle w:val="165"/>
        <w:spacing w:line="360" w:lineRule="auto"/>
      </w:pPr>
      <w:r>
        <w:rPr>
          <w:rFonts w:hint="eastAsia"/>
        </w:rPr>
        <w:t>资源偏差：实际投入的劳动力、设备、材料与计划安排不符。</w:t>
      </w:r>
    </w:p>
    <w:p w14:paraId="37D45527">
      <w:pPr>
        <w:pStyle w:val="165"/>
        <w:spacing w:line="360" w:lineRule="auto"/>
      </w:pPr>
      <w:r>
        <w:rPr>
          <w:rFonts w:hint="eastAsia"/>
        </w:rPr>
        <w:t>工序偏差：施工顺序或方法与原计划不同，导致效率降低。</w:t>
      </w:r>
    </w:p>
    <w:p w14:paraId="67D38A50">
      <w:pPr>
        <w:pStyle w:val="165"/>
        <w:spacing w:line="360" w:lineRule="auto"/>
      </w:pPr>
      <w:r>
        <w:rPr>
          <w:rFonts w:hint="eastAsia"/>
        </w:rPr>
        <w:t>外部偏差：气象条件异常、上游工程延误、设计变更等外部影响。</w:t>
      </w:r>
    </w:p>
    <w:p w14:paraId="4F117820">
      <w:pPr>
        <w:pStyle w:val="105"/>
        <w:spacing w:before="120" w:after="120" w:line="360" w:lineRule="auto"/>
      </w:pPr>
      <w:r>
        <w:rPr>
          <w:rFonts w:hint="eastAsia"/>
        </w:rPr>
        <w:t>偏差分析方法</w:t>
      </w:r>
    </w:p>
    <w:p w14:paraId="0A7C4C04">
      <w:pPr>
        <w:pStyle w:val="56"/>
        <w:spacing w:line="360" w:lineRule="auto"/>
        <w:ind w:firstLine="420"/>
      </w:pPr>
      <w:r>
        <w:rPr>
          <w:rFonts w:hint="eastAsia"/>
        </w:rPr>
        <w:t>偏差分析方法包含以下四类：</w:t>
      </w:r>
    </w:p>
    <w:p w14:paraId="6C3A531E">
      <w:pPr>
        <w:pStyle w:val="174"/>
        <w:numPr>
          <w:ilvl w:val="0"/>
          <w:numId w:val="33"/>
        </w:numPr>
        <w:spacing w:line="360" w:lineRule="auto"/>
      </w:pPr>
      <w:r>
        <w:rPr>
          <w:rFonts w:hint="eastAsia"/>
        </w:rPr>
        <w:t>挣值分析：利用进度偏差（SV）和成本偏差（CV）综合评估；</w:t>
      </w:r>
    </w:p>
    <w:p w14:paraId="14938A88">
      <w:pPr>
        <w:pStyle w:val="174"/>
        <w:spacing w:line="360" w:lineRule="auto"/>
      </w:pPr>
      <w:r>
        <w:rPr>
          <w:rFonts w:hint="eastAsia"/>
        </w:rPr>
        <w:t>关键路径分析：检查关键路径变化，判断对总工期的影响；</w:t>
      </w:r>
    </w:p>
    <w:p w14:paraId="7B3634C8">
      <w:pPr>
        <w:pStyle w:val="174"/>
        <w:spacing w:line="360" w:lineRule="auto"/>
      </w:pPr>
      <w:r>
        <w:rPr>
          <w:rFonts w:hint="eastAsia"/>
        </w:rPr>
        <w:t>趋势分析：利用S曲线对比累计进度趋势与计划趋势；</w:t>
      </w:r>
    </w:p>
    <w:p w14:paraId="6993D164">
      <w:pPr>
        <w:pStyle w:val="174"/>
        <w:spacing w:line="360" w:lineRule="auto"/>
      </w:pPr>
      <w:r>
        <w:rPr>
          <w:rFonts w:hint="eastAsia"/>
        </w:rPr>
        <w:t>因果分析法：系统分析偏差根源。</w:t>
      </w:r>
    </w:p>
    <w:p w14:paraId="110FD815">
      <w:pPr>
        <w:pStyle w:val="105"/>
        <w:spacing w:before="120" w:after="120" w:line="360" w:lineRule="auto"/>
      </w:pPr>
      <w:r>
        <w:rPr>
          <w:rFonts w:hint="eastAsia"/>
        </w:rPr>
        <w:t>优化策略</w:t>
      </w:r>
    </w:p>
    <w:p w14:paraId="27E150A8">
      <w:pPr>
        <w:pStyle w:val="65"/>
        <w:spacing w:before="120" w:after="120" w:line="360" w:lineRule="auto"/>
      </w:pPr>
      <w:r>
        <w:rPr>
          <w:rFonts w:hint="eastAsia"/>
        </w:rPr>
        <w:t>资源优化</w:t>
      </w:r>
    </w:p>
    <w:p w14:paraId="731CAEBA">
      <w:pPr>
        <w:pStyle w:val="56"/>
        <w:spacing w:line="360" w:lineRule="auto"/>
        <w:ind w:firstLine="420"/>
      </w:pPr>
      <w:r>
        <w:rPr>
          <w:rFonts w:hint="eastAsia"/>
        </w:rPr>
        <w:t>增加施工班组或机械设备，提高工作面数量。</w:t>
      </w:r>
    </w:p>
    <w:p w14:paraId="680456AD">
      <w:pPr>
        <w:pStyle w:val="56"/>
        <w:spacing w:line="360" w:lineRule="auto"/>
        <w:ind w:firstLine="420"/>
      </w:pPr>
      <w:r>
        <w:rPr>
          <w:rFonts w:hint="eastAsia"/>
        </w:rPr>
        <w:t>调整人员技能分配，提高关键工序效率。</w:t>
      </w:r>
    </w:p>
    <w:p w14:paraId="43D136BD">
      <w:pPr>
        <w:pStyle w:val="65"/>
        <w:spacing w:before="120" w:after="120" w:line="360" w:lineRule="auto"/>
      </w:pPr>
      <w:r>
        <w:rPr>
          <w:rFonts w:hint="eastAsia"/>
        </w:rPr>
        <w:t>工序优化</w:t>
      </w:r>
    </w:p>
    <w:p w14:paraId="11A4DA5C">
      <w:pPr>
        <w:pStyle w:val="56"/>
        <w:spacing w:line="360" w:lineRule="auto"/>
        <w:ind w:firstLine="420"/>
      </w:pPr>
      <w:r>
        <w:rPr>
          <w:rFonts w:hint="eastAsia"/>
        </w:rPr>
        <w:t>并行施工：在条件允许的情况下，将部分工序由顺序施工改为平行作业。</w:t>
      </w:r>
    </w:p>
    <w:p w14:paraId="18079A30">
      <w:pPr>
        <w:pStyle w:val="56"/>
        <w:spacing w:line="360" w:lineRule="auto"/>
        <w:ind w:firstLine="420"/>
      </w:pPr>
      <w:r>
        <w:rPr>
          <w:rFonts w:hint="eastAsia"/>
        </w:rPr>
        <w:t>施工方法改进：采用高效施工机械、成套施工工艺或预制装配技术。</w:t>
      </w:r>
    </w:p>
    <w:p w14:paraId="44C66DDF">
      <w:pPr>
        <w:pStyle w:val="65"/>
        <w:spacing w:before="120" w:after="120" w:line="360" w:lineRule="auto"/>
      </w:pPr>
      <w:r>
        <w:rPr>
          <w:rFonts w:hint="eastAsia"/>
        </w:rPr>
        <w:t>计划调整</w:t>
      </w:r>
    </w:p>
    <w:p w14:paraId="2A08497D">
      <w:pPr>
        <w:pStyle w:val="56"/>
        <w:spacing w:line="360" w:lineRule="auto"/>
        <w:ind w:firstLine="420"/>
      </w:pPr>
      <w:r>
        <w:rPr>
          <w:rFonts w:hint="eastAsia"/>
        </w:rPr>
        <w:t>合理压缩非关键工序工期。</w:t>
      </w:r>
    </w:p>
    <w:p w14:paraId="3B0E1B2E">
      <w:pPr>
        <w:pStyle w:val="56"/>
        <w:spacing w:line="360" w:lineRule="auto"/>
        <w:ind w:firstLine="420"/>
      </w:pPr>
      <w:r>
        <w:rPr>
          <w:rFonts w:hint="eastAsia"/>
        </w:rPr>
        <w:t>在保证质量与安全的前提下，适当缩短关键工序工期。</w:t>
      </w:r>
    </w:p>
    <w:p w14:paraId="4DAF1E72">
      <w:pPr>
        <w:pStyle w:val="56"/>
        <w:spacing w:line="360" w:lineRule="auto"/>
        <w:ind w:firstLine="420"/>
      </w:pPr>
      <w:r>
        <w:rPr>
          <w:rFonts w:hint="eastAsia"/>
        </w:rPr>
        <w:t>调整工作间隔时间，优化施工顺序。</w:t>
      </w:r>
    </w:p>
    <w:p w14:paraId="0F06BC72">
      <w:pPr>
        <w:pStyle w:val="65"/>
        <w:spacing w:before="120" w:after="120" w:line="360" w:lineRule="auto"/>
      </w:pPr>
      <w:r>
        <w:rPr>
          <w:rFonts w:hint="eastAsia"/>
        </w:rPr>
        <w:t>外部协调</w:t>
      </w:r>
    </w:p>
    <w:p w14:paraId="6A44BACF">
      <w:pPr>
        <w:pStyle w:val="56"/>
        <w:spacing w:line="360" w:lineRule="auto"/>
        <w:ind w:firstLine="420"/>
      </w:pPr>
      <w:r>
        <w:rPr>
          <w:rFonts w:hint="eastAsia"/>
        </w:rPr>
        <w:t>与设计、监理、业主及其他相关单位沟通协调，减少审批、供应和信息延误。</w:t>
      </w:r>
    </w:p>
    <w:p w14:paraId="71E18CF9">
      <w:pPr>
        <w:pStyle w:val="56"/>
        <w:spacing w:line="360" w:lineRule="auto"/>
        <w:ind w:firstLine="420"/>
      </w:pPr>
      <w:r>
        <w:rPr>
          <w:rFonts w:hint="eastAsia"/>
        </w:rPr>
        <w:t>在多标段工程中加强标段间的衔接管理。</w:t>
      </w:r>
    </w:p>
    <w:p w14:paraId="546A3C0A">
      <w:pPr>
        <w:pStyle w:val="105"/>
        <w:spacing w:before="120" w:after="120" w:line="360" w:lineRule="auto"/>
      </w:pPr>
      <w:r>
        <w:rPr>
          <w:rFonts w:hint="eastAsia"/>
        </w:rPr>
        <w:t>优化过程</w:t>
      </w:r>
    </w:p>
    <w:p w14:paraId="076C90A8">
      <w:pPr>
        <w:pStyle w:val="56"/>
        <w:spacing w:line="360" w:lineRule="auto"/>
        <w:ind w:firstLine="420"/>
      </w:pPr>
      <w:r>
        <w:rPr>
          <w:rFonts w:hint="eastAsia"/>
        </w:rPr>
        <w:t>优化实施步骤如下：</w:t>
      </w:r>
    </w:p>
    <w:p w14:paraId="0D37427E">
      <w:pPr>
        <w:pStyle w:val="174"/>
        <w:numPr>
          <w:ilvl w:val="0"/>
          <w:numId w:val="34"/>
        </w:numPr>
        <w:spacing w:line="360" w:lineRule="auto"/>
      </w:pPr>
      <w:r>
        <w:rPr>
          <w:rFonts w:hint="eastAsia"/>
        </w:rPr>
        <w:t>收集与整理进度监控数据；</w:t>
      </w:r>
    </w:p>
    <w:p w14:paraId="0DA8347F">
      <w:pPr>
        <w:pStyle w:val="174"/>
        <w:spacing w:line="360" w:lineRule="auto"/>
      </w:pPr>
      <w:r>
        <w:rPr>
          <w:rFonts w:hint="eastAsia"/>
        </w:rPr>
        <w:t>识别偏差及其对总工期的影响；</w:t>
      </w:r>
    </w:p>
    <w:p w14:paraId="612C8153">
      <w:pPr>
        <w:pStyle w:val="174"/>
        <w:spacing w:line="360" w:lineRule="auto"/>
      </w:pPr>
      <w:r>
        <w:rPr>
          <w:rFonts w:hint="eastAsia"/>
        </w:rPr>
        <w:t>分析偏差原因并确定可行的优化措施；</w:t>
      </w:r>
    </w:p>
    <w:p w14:paraId="1AD3EB09">
      <w:pPr>
        <w:pStyle w:val="174"/>
        <w:spacing w:line="360" w:lineRule="auto"/>
      </w:pPr>
      <w:r>
        <w:rPr>
          <w:rFonts w:hint="eastAsia"/>
        </w:rPr>
        <w:t>调整进度计划并经批准实施；</w:t>
      </w:r>
    </w:p>
    <w:p w14:paraId="5E645644">
      <w:pPr>
        <w:pStyle w:val="174"/>
        <w:spacing w:line="360" w:lineRule="auto"/>
      </w:pPr>
      <w:r>
        <w:rPr>
          <w:rFonts w:hint="eastAsia"/>
        </w:rPr>
        <w:t>持续监控优化效果，必要时再次调整。</w:t>
      </w:r>
    </w:p>
    <w:p w14:paraId="10EA5943">
      <w:pPr>
        <w:pStyle w:val="56"/>
        <w:spacing w:line="360" w:lineRule="auto"/>
        <w:ind w:firstLine="420"/>
      </w:pPr>
      <w:r>
        <w:rPr>
          <w:rFonts w:hint="eastAsia"/>
        </w:rPr>
        <w:t>常见进度偏差及优化措施见表1。</w:t>
      </w:r>
    </w:p>
    <w:p w14:paraId="1AB8EA57">
      <w:pPr>
        <w:pStyle w:val="112"/>
        <w:spacing w:before="120" w:after="120" w:line="360" w:lineRule="auto"/>
      </w:pPr>
      <w:r>
        <w:rPr>
          <w:rFonts w:hint="eastAsia"/>
        </w:rPr>
        <w:t>常见进度偏差及优化措施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42"/>
        <w:gridCol w:w="3260"/>
        <w:gridCol w:w="3532"/>
      </w:tblGrid>
      <w:tr w14:paraId="0003E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42" w:type="dxa"/>
            <w:tcBorders>
              <w:top w:val="single" w:color="auto" w:sz="8" w:space="0"/>
              <w:bottom w:val="single" w:color="auto" w:sz="8" w:space="0"/>
            </w:tcBorders>
            <w:shd w:val="clear" w:color="auto" w:fill="auto"/>
          </w:tcPr>
          <w:p w14:paraId="4C5CA715">
            <w:pPr>
              <w:pStyle w:val="178"/>
            </w:pPr>
            <w:r>
              <w:rPr>
                <w:rFonts w:hint="eastAsia"/>
              </w:rPr>
              <w:t>偏差类型</w:t>
            </w:r>
          </w:p>
        </w:tc>
        <w:tc>
          <w:tcPr>
            <w:tcW w:w="3260" w:type="dxa"/>
            <w:tcBorders>
              <w:top w:val="single" w:color="auto" w:sz="8" w:space="0"/>
              <w:bottom w:val="single" w:color="auto" w:sz="8" w:space="0"/>
            </w:tcBorders>
            <w:shd w:val="clear" w:color="auto" w:fill="auto"/>
          </w:tcPr>
          <w:p w14:paraId="1982B410">
            <w:pPr>
              <w:pStyle w:val="178"/>
            </w:pPr>
            <w:r>
              <w:rPr>
                <w:rFonts w:hint="eastAsia"/>
              </w:rPr>
              <w:t>常见原因</w:t>
            </w:r>
          </w:p>
        </w:tc>
        <w:tc>
          <w:tcPr>
            <w:tcW w:w="3532" w:type="dxa"/>
            <w:tcBorders>
              <w:top w:val="single" w:color="auto" w:sz="8" w:space="0"/>
              <w:bottom w:val="single" w:color="auto" w:sz="8" w:space="0"/>
            </w:tcBorders>
            <w:shd w:val="clear" w:color="auto" w:fill="auto"/>
          </w:tcPr>
          <w:p w14:paraId="46427EB6">
            <w:pPr>
              <w:pStyle w:val="178"/>
            </w:pPr>
            <w:r>
              <w:rPr>
                <w:rFonts w:hint="eastAsia"/>
              </w:rPr>
              <w:t>优化措施</w:t>
            </w:r>
          </w:p>
        </w:tc>
      </w:tr>
      <w:tr w14:paraId="10E199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tcBorders>
              <w:top w:val="single" w:color="auto" w:sz="8" w:space="0"/>
            </w:tcBorders>
            <w:shd w:val="clear" w:color="auto" w:fill="auto"/>
          </w:tcPr>
          <w:p w14:paraId="31F869E6">
            <w:pPr>
              <w:pStyle w:val="178"/>
            </w:pPr>
            <w:r>
              <w:rPr>
                <w:rFonts w:hint="eastAsia"/>
              </w:rPr>
              <w:t>时间偏差</w:t>
            </w:r>
          </w:p>
        </w:tc>
        <w:tc>
          <w:tcPr>
            <w:tcW w:w="3260" w:type="dxa"/>
            <w:tcBorders>
              <w:top w:val="single" w:color="auto" w:sz="8" w:space="0"/>
            </w:tcBorders>
            <w:shd w:val="clear" w:color="auto" w:fill="auto"/>
          </w:tcPr>
          <w:p w14:paraId="220371E7">
            <w:pPr>
              <w:pStyle w:val="178"/>
            </w:pPr>
            <w:r>
              <w:rPr>
                <w:rFonts w:hint="eastAsia"/>
              </w:rPr>
              <w:t>工序延误、天气不利</w:t>
            </w:r>
          </w:p>
        </w:tc>
        <w:tc>
          <w:tcPr>
            <w:tcW w:w="3532" w:type="dxa"/>
            <w:tcBorders>
              <w:top w:val="single" w:color="auto" w:sz="8" w:space="0"/>
            </w:tcBorders>
            <w:shd w:val="clear" w:color="auto" w:fill="auto"/>
          </w:tcPr>
          <w:p w14:paraId="793567F2">
            <w:pPr>
              <w:pStyle w:val="178"/>
            </w:pPr>
            <w:r>
              <w:rPr>
                <w:rFonts w:hint="eastAsia"/>
              </w:rPr>
              <w:t>并行施工、压缩工期、临时增加资源</w:t>
            </w:r>
          </w:p>
        </w:tc>
      </w:tr>
      <w:tr w14:paraId="6350F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shd w:val="clear" w:color="auto" w:fill="auto"/>
          </w:tcPr>
          <w:p w14:paraId="39D8F846">
            <w:pPr>
              <w:pStyle w:val="178"/>
            </w:pPr>
            <w:r>
              <w:rPr>
                <w:rFonts w:hint="eastAsia"/>
              </w:rPr>
              <w:t>资源偏差</w:t>
            </w:r>
          </w:p>
        </w:tc>
        <w:tc>
          <w:tcPr>
            <w:tcW w:w="3260" w:type="dxa"/>
            <w:shd w:val="clear" w:color="auto" w:fill="auto"/>
          </w:tcPr>
          <w:p w14:paraId="53B95D5C">
            <w:pPr>
              <w:pStyle w:val="178"/>
            </w:pPr>
            <w:r>
              <w:rPr>
                <w:rFonts w:hint="eastAsia"/>
              </w:rPr>
              <w:t>设备故障、劳动力不足</w:t>
            </w:r>
          </w:p>
        </w:tc>
        <w:tc>
          <w:tcPr>
            <w:tcW w:w="3532" w:type="dxa"/>
            <w:shd w:val="clear" w:color="auto" w:fill="auto"/>
          </w:tcPr>
          <w:p w14:paraId="093F7AA7">
            <w:pPr>
              <w:pStyle w:val="178"/>
            </w:pPr>
            <w:r>
              <w:rPr>
                <w:rFonts w:hint="eastAsia"/>
              </w:rPr>
              <w:t>增派人员、租赁设备、调整班次</w:t>
            </w:r>
          </w:p>
        </w:tc>
      </w:tr>
      <w:tr w14:paraId="65D09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shd w:val="clear" w:color="auto" w:fill="auto"/>
          </w:tcPr>
          <w:p w14:paraId="355A6F7D">
            <w:pPr>
              <w:pStyle w:val="178"/>
            </w:pPr>
            <w:r>
              <w:rPr>
                <w:rFonts w:hint="eastAsia"/>
              </w:rPr>
              <w:t>工序偏差</w:t>
            </w:r>
          </w:p>
        </w:tc>
        <w:tc>
          <w:tcPr>
            <w:tcW w:w="3260" w:type="dxa"/>
            <w:shd w:val="clear" w:color="auto" w:fill="auto"/>
          </w:tcPr>
          <w:p w14:paraId="6973D7D6">
            <w:pPr>
              <w:pStyle w:val="178"/>
            </w:pPr>
            <w:r>
              <w:rPr>
                <w:rFonts w:hint="eastAsia"/>
              </w:rPr>
              <w:t>施工顺序不合理</w:t>
            </w:r>
          </w:p>
        </w:tc>
        <w:tc>
          <w:tcPr>
            <w:tcW w:w="3532" w:type="dxa"/>
            <w:shd w:val="clear" w:color="auto" w:fill="auto"/>
          </w:tcPr>
          <w:p w14:paraId="1C2C2D3F">
            <w:pPr>
              <w:pStyle w:val="178"/>
            </w:pPr>
            <w:r>
              <w:rPr>
                <w:rFonts w:hint="eastAsia"/>
              </w:rPr>
              <w:t>优化施工顺序、交叉作业</w:t>
            </w:r>
          </w:p>
        </w:tc>
      </w:tr>
      <w:tr w14:paraId="035854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shd w:val="clear" w:color="auto" w:fill="auto"/>
          </w:tcPr>
          <w:p w14:paraId="0D5A2873">
            <w:pPr>
              <w:pStyle w:val="178"/>
            </w:pPr>
            <w:r>
              <w:rPr>
                <w:rFonts w:hint="eastAsia"/>
              </w:rPr>
              <w:t>外部偏差</w:t>
            </w:r>
          </w:p>
        </w:tc>
        <w:tc>
          <w:tcPr>
            <w:tcW w:w="3260" w:type="dxa"/>
            <w:shd w:val="clear" w:color="auto" w:fill="auto"/>
          </w:tcPr>
          <w:p w14:paraId="56CE6D23">
            <w:pPr>
              <w:pStyle w:val="178"/>
            </w:pPr>
            <w:r>
              <w:rPr>
                <w:rFonts w:hint="eastAsia"/>
              </w:rPr>
              <w:t>设计变更、供应延迟</w:t>
            </w:r>
          </w:p>
        </w:tc>
        <w:tc>
          <w:tcPr>
            <w:tcW w:w="3532" w:type="dxa"/>
            <w:shd w:val="clear" w:color="auto" w:fill="auto"/>
          </w:tcPr>
          <w:p w14:paraId="483DBBBE">
            <w:pPr>
              <w:pStyle w:val="178"/>
            </w:pPr>
            <w:r>
              <w:rPr>
                <w:rFonts w:hint="eastAsia"/>
              </w:rPr>
              <w:t>提前沟通、增加安全库存</w:t>
            </w:r>
          </w:p>
        </w:tc>
      </w:tr>
    </w:tbl>
    <w:p w14:paraId="43E69631">
      <w:pPr>
        <w:pStyle w:val="104"/>
        <w:spacing w:before="240" w:after="240" w:line="360" w:lineRule="auto"/>
      </w:pPr>
      <w:bookmarkStart w:id="55" w:name="_Toc205661864"/>
      <w:r>
        <w:rPr>
          <w:rFonts w:hint="eastAsia"/>
        </w:rPr>
        <w:t>信息化与智能化应用</w:t>
      </w:r>
      <w:bookmarkEnd w:id="55"/>
    </w:p>
    <w:p w14:paraId="65DEAB84">
      <w:pPr>
        <w:pStyle w:val="105"/>
        <w:spacing w:before="120" w:after="120" w:line="360" w:lineRule="auto"/>
      </w:pPr>
      <w:r>
        <w:rPr>
          <w:rFonts w:hint="eastAsia"/>
        </w:rPr>
        <w:t>总体要求</w:t>
      </w:r>
    </w:p>
    <w:p w14:paraId="2A66E6EF">
      <w:pPr>
        <w:pStyle w:val="56"/>
        <w:spacing w:line="360" w:lineRule="auto"/>
        <w:ind w:firstLine="420"/>
      </w:pPr>
      <w:r>
        <w:rPr>
          <w:rFonts w:hint="eastAsia"/>
        </w:rPr>
        <w:t>水利施工项目进度管理应积极引入信息化与智能化技术，实现进度计划编制、实施监控、偏差分析与优化调整全过程的数字化、可视化和智能化，提高决策的科学性和响应速度。</w:t>
      </w:r>
    </w:p>
    <w:p w14:paraId="0F753CC8">
      <w:pPr>
        <w:pStyle w:val="105"/>
        <w:spacing w:before="120" w:after="120" w:line="360" w:lineRule="auto"/>
      </w:pPr>
      <w:r>
        <w:rPr>
          <w:rFonts w:hint="eastAsia"/>
        </w:rPr>
        <w:t>主要技术</w:t>
      </w:r>
    </w:p>
    <w:p w14:paraId="1FA979C8">
      <w:pPr>
        <w:pStyle w:val="65"/>
        <w:spacing w:before="120" w:after="120" w:line="360" w:lineRule="auto"/>
      </w:pPr>
      <w:r>
        <w:rPr>
          <w:rFonts w:hint="eastAsia"/>
        </w:rPr>
        <w:t>建筑信息模型</w:t>
      </w:r>
    </w:p>
    <w:p w14:paraId="1500132B">
      <w:pPr>
        <w:pStyle w:val="56"/>
        <w:spacing w:line="360" w:lineRule="auto"/>
        <w:ind w:firstLine="420"/>
      </w:pPr>
      <w:r>
        <w:rPr>
          <w:rFonts w:hint="eastAsia"/>
        </w:rPr>
        <w:t>建立5D BIM模型（含进度、成本），实现施工进度模拟与动态调整。</w:t>
      </w:r>
    </w:p>
    <w:p w14:paraId="00179294">
      <w:pPr>
        <w:pStyle w:val="56"/>
        <w:spacing w:line="360" w:lineRule="auto"/>
        <w:ind w:firstLine="420"/>
      </w:pPr>
      <w:r>
        <w:rPr>
          <w:rFonts w:hint="eastAsia"/>
        </w:rPr>
        <w:t>结合施工现场实际进展进行模型更新，确保计划与实际同步。</w:t>
      </w:r>
    </w:p>
    <w:p w14:paraId="0A6DE6F8">
      <w:pPr>
        <w:pStyle w:val="56"/>
        <w:spacing w:line="360" w:lineRule="auto"/>
        <w:ind w:firstLine="420"/>
      </w:pPr>
      <w:r>
        <w:rPr>
          <w:rFonts w:hint="eastAsia"/>
        </w:rPr>
        <w:t>通过模型可视化展示进度冲突和资源分配问题。</w:t>
      </w:r>
    </w:p>
    <w:p w14:paraId="50D4E9D2">
      <w:pPr>
        <w:pStyle w:val="65"/>
        <w:spacing w:before="120" w:after="120" w:line="360" w:lineRule="auto"/>
      </w:pPr>
      <w:r>
        <w:rPr>
          <w:rFonts w:hint="eastAsia"/>
        </w:rPr>
        <w:t>物联网</w:t>
      </w:r>
    </w:p>
    <w:p w14:paraId="0F0881D3">
      <w:pPr>
        <w:pStyle w:val="56"/>
        <w:spacing w:line="360" w:lineRule="auto"/>
        <w:ind w:firstLine="420"/>
      </w:pPr>
      <w:r>
        <w:rPr>
          <w:rFonts w:hint="eastAsia"/>
        </w:rPr>
        <w:t>部署传感器实时采集水文、气象、设备运行状态等数据。</w:t>
      </w:r>
    </w:p>
    <w:p w14:paraId="6272B476">
      <w:pPr>
        <w:pStyle w:val="56"/>
        <w:spacing w:line="360" w:lineRule="auto"/>
        <w:ind w:firstLine="420"/>
      </w:pPr>
      <w:r>
        <w:rPr>
          <w:rFonts w:hint="eastAsia"/>
        </w:rPr>
        <w:t>采集的进度相关数据自动传输至项目管理平台，减少人工填报延迟与错误。</w:t>
      </w:r>
    </w:p>
    <w:p w14:paraId="455142B1">
      <w:pPr>
        <w:pStyle w:val="65"/>
        <w:spacing w:before="120" w:after="120" w:line="360" w:lineRule="auto"/>
      </w:pPr>
      <w:r>
        <w:rPr>
          <w:rFonts w:hint="eastAsia"/>
        </w:rPr>
        <w:t>大数据分析</w:t>
      </w:r>
    </w:p>
    <w:p w14:paraId="799143F6">
      <w:pPr>
        <w:pStyle w:val="56"/>
        <w:spacing w:line="360" w:lineRule="auto"/>
        <w:ind w:firstLine="420"/>
      </w:pPr>
      <w:r>
        <w:rPr>
          <w:rFonts w:hint="eastAsia"/>
        </w:rPr>
        <w:t>对历史项目数据进行分析，识别影响工期的高风险因素。</w:t>
      </w:r>
    </w:p>
    <w:p w14:paraId="11A6B5F5">
      <w:pPr>
        <w:pStyle w:val="56"/>
        <w:spacing w:line="360" w:lineRule="auto"/>
        <w:ind w:firstLine="420"/>
      </w:pPr>
      <w:r>
        <w:rPr>
          <w:rFonts w:hint="eastAsia"/>
        </w:rPr>
        <w:t>基于实时数据开展进度预测与趋势分析，提前发现潜在延误。</w:t>
      </w:r>
    </w:p>
    <w:p w14:paraId="4FC657A7">
      <w:pPr>
        <w:pStyle w:val="65"/>
        <w:spacing w:before="120" w:after="120" w:line="360" w:lineRule="auto"/>
      </w:pPr>
      <w:r>
        <w:rPr>
          <w:rFonts w:hint="eastAsia"/>
        </w:rPr>
        <w:t>无人机与遥感技术</w:t>
      </w:r>
    </w:p>
    <w:p w14:paraId="11265B41">
      <w:pPr>
        <w:pStyle w:val="56"/>
        <w:spacing w:line="360" w:lineRule="auto"/>
        <w:ind w:firstLine="420"/>
      </w:pPr>
      <w:r>
        <w:rPr>
          <w:rFonts w:hint="eastAsia"/>
        </w:rPr>
        <w:t>进行施工现场航拍，获取进度形象资料。</w:t>
      </w:r>
    </w:p>
    <w:p w14:paraId="76E1C626">
      <w:pPr>
        <w:pStyle w:val="56"/>
        <w:spacing w:line="360" w:lineRule="auto"/>
        <w:ind w:firstLine="420"/>
      </w:pPr>
      <w:r>
        <w:rPr>
          <w:rFonts w:hint="eastAsia"/>
        </w:rPr>
        <w:t>利用正射影像与三维重建技术，快速评估施工完成度。</w:t>
      </w:r>
    </w:p>
    <w:p w14:paraId="78B612E3">
      <w:pPr>
        <w:pStyle w:val="65"/>
        <w:spacing w:before="120" w:after="120" w:line="360" w:lineRule="auto"/>
      </w:pPr>
      <w:r>
        <w:rPr>
          <w:rFonts w:hint="eastAsia"/>
        </w:rPr>
        <w:t>云计算平台</w:t>
      </w:r>
    </w:p>
    <w:p w14:paraId="12C6CDD7">
      <w:pPr>
        <w:pStyle w:val="56"/>
        <w:spacing w:line="360" w:lineRule="auto"/>
        <w:ind w:firstLine="420"/>
      </w:pPr>
      <w:r>
        <w:rPr>
          <w:rFonts w:hint="eastAsia"/>
        </w:rPr>
        <w:t>实现多方协同的数据共享和版本管理。</w:t>
      </w:r>
    </w:p>
    <w:p w14:paraId="1AC9852F">
      <w:pPr>
        <w:pStyle w:val="56"/>
        <w:spacing w:line="360" w:lineRule="auto"/>
        <w:ind w:firstLine="420"/>
      </w:pPr>
      <w:r>
        <w:rPr>
          <w:rFonts w:hint="eastAsia"/>
        </w:rPr>
        <w:t>支持跨地区、多标段的进度信息集中管理与同步更新。</w:t>
      </w:r>
    </w:p>
    <w:p w14:paraId="6C7BC868">
      <w:pPr>
        <w:pStyle w:val="105"/>
        <w:spacing w:before="120" w:after="120" w:line="360" w:lineRule="auto"/>
      </w:pPr>
      <w:r>
        <w:rPr>
          <w:rFonts w:hint="eastAsia"/>
        </w:rPr>
        <w:t>应用模式</w:t>
      </w:r>
    </w:p>
    <w:p w14:paraId="63C42AA6">
      <w:pPr>
        <w:pStyle w:val="65"/>
        <w:spacing w:before="120" w:after="120" w:line="360" w:lineRule="auto"/>
      </w:pPr>
      <w:r>
        <w:rPr>
          <w:rFonts w:hint="eastAsia"/>
        </w:rPr>
        <w:t>进度可视化管理</w:t>
      </w:r>
    </w:p>
    <w:p w14:paraId="14BC6BD1">
      <w:pPr>
        <w:pStyle w:val="56"/>
        <w:spacing w:line="360" w:lineRule="auto"/>
        <w:ind w:firstLine="420"/>
      </w:pPr>
      <w:r>
        <w:rPr>
          <w:rFonts w:hint="eastAsia"/>
        </w:rPr>
        <w:t>在项目管理平台上动态显示计划进度与实际进度的对比。</w:t>
      </w:r>
    </w:p>
    <w:p w14:paraId="3B2E906F">
      <w:pPr>
        <w:pStyle w:val="56"/>
        <w:spacing w:line="360" w:lineRule="auto"/>
        <w:ind w:firstLine="420"/>
      </w:pPr>
      <w:r>
        <w:rPr>
          <w:rFonts w:hint="eastAsia"/>
        </w:rPr>
        <w:t>利用颜色编码标示延误、提前或正常状态的施工任务。</w:t>
      </w:r>
    </w:p>
    <w:p w14:paraId="1DC270EA">
      <w:pPr>
        <w:pStyle w:val="65"/>
        <w:spacing w:before="120" w:after="120" w:line="360" w:lineRule="auto"/>
      </w:pPr>
      <w:r>
        <w:rPr>
          <w:rFonts w:hint="eastAsia"/>
        </w:rPr>
        <w:t>智能预警系统</w:t>
      </w:r>
    </w:p>
    <w:p w14:paraId="0ECE74FF">
      <w:pPr>
        <w:pStyle w:val="56"/>
        <w:spacing w:line="360" w:lineRule="auto"/>
        <w:ind w:firstLine="420"/>
      </w:pPr>
      <w:r>
        <w:rPr>
          <w:rFonts w:hint="eastAsia"/>
        </w:rPr>
        <w:t>设定关键节点预警阈值，当进度偏差超出设定范围时自动报警。</w:t>
      </w:r>
    </w:p>
    <w:p w14:paraId="22B30417">
      <w:pPr>
        <w:pStyle w:val="56"/>
        <w:spacing w:line="360" w:lineRule="auto"/>
        <w:ind w:firstLine="420"/>
      </w:pPr>
      <w:r>
        <w:rPr>
          <w:rFonts w:hint="eastAsia"/>
        </w:rPr>
        <w:t>提供延误原因分析和优化建议。</w:t>
      </w:r>
    </w:p>
    <w:p w14:paraId="3B40C416">
      <w:pPr>
        <w:pStyle w:val="65"/>
        <w:spacing w:before="120" w:after="120" w:line="360" w:lineRule="auto"/>
      </w:pPr>
      <w:r>
        <w:rPr>
          <w:rFonts w:hint="eastAsia"/>
        </w:rPr>
        <w:t>协同决策支持</w:t>
      </w:r>
    </w:p>
    <w:p w14:paraId="648F7AA8">
      <w:pPr>
        <w:pStyle w:val="56"/>
        <w:spacing w:line="360" w:lineRule="auto"/>
        <w:ind w:firstLine="420"/>
      </w:pPr>
      <w:r>
        <w:rPr>
          <w:rFonts w:hint="eastAsia"/>
        </w:rPr>
        <w:t>业主、设计、施工、监理等多方通过平台实时共享进度信息。</w:t>
      </w:r>
    </w:p>
    <w:p w14:paraId="08BD0518">
      <w:pPr>
        <w:pStyle w:val="56"/>
        <w:spacing w:line="360" w:lineRule="auto"/>
        <w:ind w:firstLine="420"/>
      </w:pPr>
      <w:r>
        <w:rPr>
          <w:rFonts w:hint="eastAsia"/>
        </w:rPr>
        <w:t>在线讨论与审批，减少信息传递时间。</w:t>
      </w:r>
    </w:p>
    <w:p w14:paraId="02083A52">
      <w:pPr>
        <w:pStyle w:val="105"/>
        <w:spacing w:before="120" w:after="120" w:line="360" w:lineRule="auto"/>
      </w:pPr>
      <w:r>
        <w:rPr>
          <w:rFonts w:hint="eastAsia"/>
        </w:rPr>
        <w:t>实施要求</w:t>
      </w:r>
    </w:p>
    <w:p w14:paraId="10B20155">
      <w:pPr>
        <w:pStyle w:val="56"/>
        <w:spacing w:line="360" w:lineRule="auto"/>
        <w:ind w:firstLine="420"/>
      </w:pPr>
      <w:r>
        <w:rPr>
          <w:rFonts w:hint="eastAsia"/>
        </w:rPr>
        <w:t>制定信息化与智能化应用方案，明确技术路线、平台选择、数据标准。</w:t>
      </w:r>
    </w:p>
    <w:p w14:paraId="17E9CD6F">
      <w:pPr>
        <w:pStyle w:val="56"/>
        <w:spacing w:line="360" w:lineRule="auto"/>
        <w:ind w:firstLine="420"/>
      </w:pPr>
      <w:r>
        <w:rPr>
          <w:rFonts w:hint="eastAsia"/>
        </w:rPr>
        <w:t>培训项目管理与施工人员，提高技术应用能力。</w:t>
      </w:r>
    </w:p>
    <w:p w14:paraId="7F7AE49A">
      <w:pPr>
        <w:pStyle w:val="56"/>
        <w:spacing w:line="360" w:lineRule="auto"/>
        <w:ind w:firstLine="420"/>
      </w:pPr>
      <w:r>
        <w:rPr>
          <w:rFonts w:hint="eastAsia"/>
        </w:rPr>
        <w:t>建立信息安全管理制度，保障数据的机密性、完整性和可用性。</w:t>
      </w:r>
    </w:p>
    <w:p w14:paraId="58415D88">
      <w:pPr>
        <w:pStyle w:val="56"/>
        <w:spacing w:line="360" w:lineRule="auto"/>
        <w:ind w:firstLine="420"/>
      </w:pPr>
      <w:r>
        <w:rPr>
          <w:rFonts w:hint="eastAsia"/>
        </w:rPr>
        <w:t>持续优化平台功能与使用流程，确保应用效果。</w:t>
      </w:r>
    </w:p>
    <w:p w14:paraId="7A7BF8E2">
      <w:pPr>
        <w:pStyle w:val="104"/>
        <w:spacing w:before="240" w:after="240" w:line="360" w:lineRule="auto"/>
      </w:pPr>
      <w:bookmarkStart w:id="56" w:name="_Toc205661865"/>
      <w:r>
        <w:rPr>
          <w:rFonts w:hint="eastAsia"/>
        </w:rPr>
        <w:t>进度风险管理与应急措施</w:t>
      </w:r>
      <w:bookmarkEnd w:id="56"/>
    </w:p>
    <w:p w14:paraId="2AE5500C">
      <w:pPr>
        <w:pStyle w:val="105"/>
        <w:spacing w:before="120" w:after="120" w:line="360" w:lineRule="auto"/>
      </w:pPr>
      <w:r>
        <w:rPr>
          <w:rFonts w:hint="eastAsia"/>
        </w:rPr>
        <w:t>总体要求</w:t>
      </w:r>
    </w:p>
    <w:p w14:paraId="3A3CB06E">
      <w:pPr>
        <w:pStyle w:val="56"/>
        <w:spacing w:line="360" w:lineRule="auto"/>
        <w:ind w:firstLine="420"/>
      </w:pPr>
      <w:r>
        <w:rPr>
          <w:rFonts w:hint="eastAsia"/>
        </w:rPr>
        <w:t>水利施工项目应建立进度风险管理体系，通过风险识别、评估、控制和应急响应等措施，降低进度延误的概率与影响。进度风险管理应贯穿项目全生命周期，与质量、安全、成本和环境管理相协调。</w:t>
      </w:r>
    </w:p>
    <w:p w14:paraId="279BA486">
      <w:pPr>
        <w:pStyle w:val="105"/>
        <w:spacing w:before="120" w:after="120" w:line="360" w:lineRule="auto"/>
      </w:pPr>
      <w:r>
        <w:rPr>
          <w:rFonts w:hint="eastAsia"/>
        </w:rPr>
        <w:t>进度风险识别</w:t>
      </w:r>
    </w:p>
    <w:p w14:paraId="19037123">
      <w:pPr>
        <w:pStyle w:val="165"/>
        <w:spacing w:line="360" w:lineRule="auto"/>
      </w:pPr>
      <w:r>
        <w:rPr>
          <w:rFonts w:hint="eastAsia"/>
        </w:rPr>
        <w:t>自然因素：洪水、暴雨、台风、冰冻、地震等极端气象和地质灾害。</w:t>
      </w:r>
    </w:p>
    <w:p w14:paraId="341817FE">
      <w:pPr>
        <w:pStyle w:val="165"/>
        <w:spacing w:line="360" w:lineRule="auto"/>
      </w:pPr>
      <w:r>
        <w:rPr>
          <w:rFonts w:hint="eastAsia"/>
        </w:rPr>
        <w:t>技术因素：设计变更、技术方案不成熟、施工方法不当。</w:t>
      </w:r>
    </w:p>
    <w:p w14:paraId="1B5D41AB">
      <w:pPr>
        <w:pStyle w:val="165"/>
        <w:spacing w:line="360" w:lineRule="auto"/>
      </w:pPr>
      <w:r>
        <w:rPr>
          <w:rFonts w:hint="eastAsia"/>
        </w:rPr>
        <w:t>资源因素：设备故障、劳动力短缺、材料供应延迟。</w:t>
      </w:r>
    </w:p>
    <w:p w14:paraId="63AD0127">
      <w:pPr>
        <w:pStyle w:val="165"/>
        <w:spacing w:line="360" w:lineRule="auto"/>
      </w:pPr>
      <w:r>
        <w:rPr>
          <w:rFonts w:hint="eastAsia"/>
        </w:rPr>
        <w:t>管理因素：协调不畅、决策延误、审批流程复杂。</w:t>
      </w:r>
    </w:p>
    <w:p w14:paraId="7F1232AB">
      <w:pPr>
        <w:pStyle w:val="165"/>
        <w:spacing w:line="360" w:lineRule="auto"/>
      </w:pPr>
      <w:r>
        <w:rPr>
          <w:rFonts w:hint="eastAsia"/>
        </w:rPr>
        <w:t>外部因素：法律法规变化、征地拆迁滞后、上游工程进度延误。</w:t>
      </w:r>
    </w:p>
    <w:p w14:paraId="3781B38D">
      <w:pPr>
        <w:pStyle w:val="105"/>
        <w:spacing w:before="120" w:after="120" w:line="360" w:lineRule="auto"/>
      </w:pPr>
      <w:r>
        <w:rPr>
          <w:rFonts w:hint="eastAsia"/>
        </w:rPr>
        <w:t>风险评估</w:t>
      </w:r>
    </w:p>
    <w:p w14:paraId="05D1F6FA">
      <w:pPr>
        <w:pStyle w:val="56"/>
        <w:spacing w:line="360" w:lineRule="auto"/>
        <w:ind w:firstLine="420"/>
      </w:pPr>
      <w:r>
        <w:rPr>
          <w:rFonts w:hint="eastAsia"/>
        </w:rPr>
        <w:t>应结合发生概率和影响程度对风险进行分级，常用分级方式如下：</w:t>
      </w:r>
    </w:p>
    <w:p w14:paraId="0C78C39F">
      <w:pPr>
        <w:pStyle w:val="174"/>
        <w:numPr>
          <w:ilvl w:val="0"/>
          <w:numId w:val="35"/>
        </w:numPr>
        <w:spacing w:line="360" w:lineRule="auto"/>
      </w:pPr>
      <w:r>
        <w:rPr>
          <w:rFonts w:hint="eastAsia"/>
        </w:rPr>
        <w:t>高风险（高概率+高影响）：需重点监控并制定详细应急预案；</w:t>
      </w:r>
    </w:p>
    <w:p w14:paraId="549FEB26">
      <w:pPr>
        <w:pStyle w:val="174"/>
        <w:spacing w:line="360" w:lineRule="auto"/>
      </w:pPr>
      <w:r>
        <w:rPr>
          <w:rFonts w:hint="eastAsia"/>
        </w:rPr>
        <w:t>中风险（高概率+低影响或低概率+高影响）：需制定预防措施；</w:t>
      </w:r>
    </w:p>
    <w:p w14:paraId="095324F4">
      <w:pPr>
        <w:pStyle w:val="174"/>
        <w:spacing w:line="360" w:lineRule="auto"/>
      </w:pPr>
      <w:r>
        <w:rPr>
          <w:rFonts w:hint="eastAsia"/>
        </w:rPr>
        <w:t>低风险（低概率+低影响）：纳入常规管理。</w:t>
      </w:r>
    </w:p>
    <w:p w14:paraId="5AB6B668">
      <w:pPr>
        <w:pStyle w:val="105"/>
        <w:spacing w:before="120" w:after="120" w:line="360" w:lineRule="auto"/>
      </w:pPr>
      <w:r>
        <w:rPr>
          <w:rFonts w:hint="eastAsia"/>
        </w:rPr>
        <w:t>风险控制措施</w:t>
      </w:r>
    </w:p>
    <w:p w14:paraId="178BDE7E">
      <w:pPr>
        <w:pStyle w:val="56"/>
        <w:spacing w:line="360" w:lineRule="auto"/>
        <w:ind w:firstLine="420"/>
      </w:pPr>
      <w:r>
        <w:rPr>
          <w:rFonts w:hint="eastAsia"/>
        </w:rPr>
        <w:t>预留工期缓冲，合理安排关键工序与节点，在合同中明确进度责任与风险分担机制。</w:t>
      </w:r>
    </w:p>
    <w:p w14:paraId="20D2B2BA">
      <w:pPr>
        <w:pStyle w:val="56"/>
        <w:spacing w:line="360" w:lineRule="auto"/>
        <w:ind w:firstLine="420"/>
      </w:pPr>
      <w:r>
        <w:rPr>
          <w:rFonts w:hint="eastAsia"/>
        </w:rPr>
        <w:t>建立多渠道物资供应体系和备用设备清单，加强气象、水文和地质预警信息获取与分析，定期召开风险评估会议，更新风险清单与防控措施。</w:t>
      </w:r>
    </w:p>
    <w:p w14:paraId="2058DCD1">
      <w:pPr>
        <w:pStyle w:val="105"/>
        <w:spacing w:before="120" w:after="120" w:line="360" w:lineRule="auto"/>
      </w:pPr>
      <w:r>
        <w:rPr>
          <w:rFonts w:hint="eastAsia"/>
        </w:rPr>
        <w:t>应急响应</w:t>
      </w:r>
    </w:p>
    <w:p w14:paraId="0C1C04A9">
      <w:pPr>
        <w:pStyle w:val="165"/>
        <w:spacing w:line="360" w:lineRule="auto"/>
      </w:pPr>
      <w:r>
        <w:rPr>
          <w:rFonts w:hint="eastAsia"/>
        </w:rPr>
        <w:t>启动条件：当进度偏差超出警戒值或发生重大风险事件时，立即启动应急响应。</w:t>
      </w:r>
    </w:p>
    <w:p w14:paraId="29EB8CDB">
      <w:pPr>
        <w:pStyle w:val="165"/>
        <w:spacing w:line="360" w:lineRule="auto"/>
      </w:pPr>
      <w:r>
        <w:rPr>
          <w:rFonts w:hint="eastAsia"/>
        </w:rPr>
        <w:t>组织机构：成立由项目经理牵头的应急小组，明确职责分工。</w:t>
      </w:r>
    </w:p>
    <w:p w14:paraId="4C876FA5">
      <w:pPr>
        <w:pStyle w:val="165"/>
        <w:spacing w:line="360" w:lineRule="auto"/>
      </w:pPr>
      <w:r>
        <w:rPr>
          <w:rFonts w:hint="eastAsia"/>
        </w:rPr>
        <w:t>应急措施实施：包括资源调配、工序调整、临时方案制定与审批。</w:t>
      </w:r>
    </w:p>
    <w:p w14:paraId="02D2EEBA">
      <w:pPr>
        <w:pStyle w:val="165"/>
        <w:spacing w:line="360" w:lineRule="auto"/>
      </w:pPr>
      <w:r>
        <w:rPr>
          <w:rFonts w:hint="eastAsia"/>
        </w:rPr>
        <w:t>信息通报：及时向业主、监理和主管部门报告事件及应对情况。</w:t>
      </w:r>
    </w:p>
    <w:p w14:paraId="31F3EFEB">
      <w:pPr>
        <w:pStyle w:val="165"/>
        <w:spacing w:line="360" w:lineRule="auto"/>
      </w:pPr>
      <w:r>
        <w:rPr>
          <w:rFonts w:hint="eastAsia"/>
        </w:rPr>
        <w:t>事后评估与改进：总结经验教训，更新风险管理策略。</w:t>
      </w:r>
    </w:p>
    <w:p w14:paraId="2F1BCB25">
      <w:pPr>
        <w:pStyle w:val="104"/>
        <w:spacing w:before="240" w:after="240" w:line="360" w:lineRule="auto"/>
      </w:pPr>
      <w:bookmarkStart w:id="57" w:name="_Toc205661866"/>
      <w:r>
        <w:rPr>
          <w:rFonts w:hint="eastAsia"/>
        </w:rPr>
        <w:t>持续改进与后评价</w:t>
      </w:r>
      <w:bookmarkEnd w:id="57"/>
    </w:p>
    <w:p w14:paraId="22FCC9C0">
      <w:pPr>
        <w:pStyle w:val="105"/>
        <w:spacing w:before="120" w:after="120" w:line="360" w:lineRule="auto"/>
      </w:pPr>
      <w:r>
        <w:rPr>
          <w:rFonts w:hint="eastAsia"/>
        </w:rPr>
        <w:t>总体要求</w:t>
      </w:r>
    </w:p>
    <w:p w14:paraId="56D4A244">
      <w:pPr>
        <w:pStyle w:val="56"/>
        <w:spacing w:line="360" w:lineRule="auto"/>
        <w:ind w:firstLine="420"/>
      </w:pPr>
      <w:r>
        <w:rPr>
          <w:rFonts w:hint="eastAsia"/>
        </w:rPr>
        <w:t>水利施工项目的进度管理应在项目完成后开展系统的后评价，总结进度管理的成效与不足，并提出持续改进措施，以指导后续项目和同类工程的进度控制工作。</w:t>
      </w:r>
    </w:p>
    <w:p w14:paraId="656F6FD2">
      <w:pPr>
        <w:pStyle w:val="105"/>
        <w:spacing w:before="120" w:after="120" w:line="360" w:lineRule="auto"/>
      </w:pPr>
      <w:r>
        <w:rPr>
          <w:rFonts w:hint="eastAsia"/>
        </w:rPr>
        <w:t>后评价内容</w:t>
      </w:r>
    </w:p>
    <w:p w14:paraId="7F21B443">
      <w:pPr>
        <w:pStyle w:val="165"/>
        <w:spacing w:line="360" w:lineRule="auto"/>
      </w:pPr>
      <w:r>
        <w:rPr>
          <w:rFonts w:hint="eastAsia"/>
        </w:rPr>
        <w:t>目标达成情况：对照合同工期、阶段性节点计划，评估进度目标的完成度。</w:t>
      </w:r>
    </w:p>
    <w:p w14:paraId="4B0D5A89">
      <w:pPr>
        <w:pStyle w:val="165"/>
        <w:spacing w:line="360" w:lineRule="auto"/>
      </w:pPr>
      <w:r>
        <w:rPr>
          <w:rFonts w:hint="eastAsia"/>
        </w:rPr>
        <w:t>进度偏差分析：总结影响进度的主要因素，包括内部管理问题与外部环境因素。</w:t>
      </w:r>
    </w:p>
    <w:p w14:paraId="5A571EB2">
      <w:pPr>
        <w:pStyle w:val="165"/>
        <w:spacing w:line="360" w:lineRule="auto"/>
      </w:pPr>
      <w:r>
        <w:rPr>
          <w:rFonts w:hint="eastAsia"/>
        </w:rPr>
        <w:t>优化措施效果：评估施工过程中采用的优化策略、资源调整、工序改进等措施的成效。</w:t>
      </w:r>
    </w:p>
    <w:p w14:paraId="5B418634">
      <w:pPr>
        <w:pStyle w:val="165"/>
        <w:spacing w:line="360" w:lineRule="auto"/>
      </w:pPr>
      <w:r>
        <w:rPr>
          <w:rFonts w:hint="eastAsia"/>
        </w:rPr>
        <w:t>信息化应用成效：检验BIM、物联网、大数据等信息化技术在进度管理中的作用与经济性。</w:t>
      </w:r>
    </w:p>
    <w:p w14:paraId="7BC6562C">
      <w:pPr>
        <w:pStyle w:val="165"/>
        <w:spacing w:line="360" w:lineRule="auto"/>
      </w:pPr>
      <w:r>
        <w:rPr>
          <w:rFonts w:hint="eastAsia"/>
        </w:rPr>
        <w:t>协同管理效果：评价业主、设计、施工、监理等多方协作对进度保障的贡献。</w:t>
      </w:r>
    </w:p>
    <w:p w14:paraId="20CB97AC">
      <w:pPr>
        <w:pStyle w:val="105"/>
        <w:spacing w:before="120" w:after="120" w:line="360" w:lineRule="auto"/>
      </w:pPr>
      <w:r>
        <w:rPr>
          <w:rFonts w:hint="eastAsia"/>
        </w:rPr>
        <w:t>后评价方法</w:t>
      </w:r>
    </w:p>
    <w:p w14:paraId="3D865A95">
      <w:pPr>
        <w:pStyle w:val="165"/>
        <w:spacing w:line="360" w:lineRule="auto"/>
      </w:pPr>
      <w:r>
        <w:rPr>
          <w:rFonts w:hint="eastAsia"/>
        </w:rPr>
        <w:t>文件资料分析：包括进度计划、监控记录、偏差分析报告、会议纪要等。</w:t>
      </w:r>
    </w:p>
    <w:p w14:paraId="664DE057">
      <w:pPr>
        <w:pStyle w:val="165"/>
        <w:spacing w:line="360" w:lineRule="auto"/>
      </w:pPr>
      <w:r>
        <w:rPr>
          <w:rFonts w:hint="eastAsia"/>
        </w:rPr>
        <w:t>数据对比分析：利用S曲线、挣值分析（EVM）等方法进行量化评估。</w:t>
      </w:r>
    </w:p>
    <w:p w14:paraId="54A45E1E">
      <w:pPr>
        <w:pStyle w:val="165"/>
        <w:spacing w:line="360" w:lineRule="auto"/>
      </w:pPr>
      <w:r>
        <w:rPr>
          <w:rFonts w:hint="eastAsia"/>
        </w:rPr>
        <w:t>问卷与访谈：向项目管理人员、施工单位及相关方收集反馈意见。</w:t>
      </w:r>
    </w:p>
    <w:p w14:paraId="40BB900C">
      <w:pPr>
        <w:pStyle w:val="165"/>
        <w:spacing w:line="360" w:lineRule="auto"/>
      </w:pPr>
      <w:r>
        <w:rPr>
          <w:rFonts w:hint="eastAsia"/>
        </w:rPr>
        <w:t>案例对比法：将本项目与类似工程的进度管理效果进行比较。</w:t>
      </w:r>
    </w:p>
    <w:p w14:paraId="57292503">
      <w:pPr>
        <w:pStyle w:val="105"/>
        <w:spacing w:before="120" w:after="120" w:line="360" w:lineRule="auto"/>
      </w:pPr>
      <w:r>
        <w:rPr>
          <w:rFonts w:hint="eastAsia"/>
        </w:rPr>
        <w:t>持续改进措施</w:t>
      </w:r>
    </w:p>
    <w:p w14:paraId="52A7283C">
      <w:pPr>
        <w:pStyle w:val="56"/>
        <w:spacing w:line="360" w:lineRule="auto"/>
        <w:ind w:firstLine="420"/>
      </w:pPr>
      <w:r>
        <w:rPr>
          <w:rFonts w:hint="eastAsia"/>
        </w:rPr>
        <w:t>建立进度管理知识库，积累典型案例与优化经验，将成熟的进度管理方法和技术标准化，形成企业或行业层面的管理制度。</w:t>
      </w:r>
    </w:p>
    <w:p w14:paraId="1ABB7CB5">
      <w:pPr>
        <w:pStyle w:val="56"/>
        <w:spacing w:line="360" w:lineRule="auto"/>
        <w:ind w:firstLine="420"/>
      </w:pPr>
      <w:r>
        <w:rPr>
          <w:rFonts w:hint="eastAsia"/>
        </w:rPr>
        <w:t>针对后评价发现的不足，制定针对性培训计划，提高项目团队的进度管理能力，推动信息化系统的功能升级与应用深化，提高进度数据的实时性与准确性。</w:t>
      </w:r>
    </w:p>
    <w:p w14:paraId="6412EF25">
      <w:pPr>
        <w:pStyle w:val="56"/>
        <w:spacing w:line="360" w:lineRule="auto"/>
        <w:ind w:firstLine="420"/>
      </w:pPr>
      <w:r>
        <w:rPr>
          <w:rFonts w:hint="eastAsia"/>
        </w:rPr>
        <w:t>建议在新项目中引入改进后的管理机制，并定期检查改进效果。</w:t>
      </w:r>
    </w:p>
    <w:p w14:paraId="0D1FF0C9">
      <w:pPr>
        <w:pStyle w:val="105"/>
        <w:spacing w:before="120" w:after="120" w:line="360" w:lineRule="auto"/>
      </w:pPr>
      <w:r>
        <w:rPr>
          <w:rFonts w:hint="eastAsia"/>
        </w:rPr>
        <w:t>成果应用</w:t>
      </w:r>
    </w:p>
    <w:p w14:paraId="1D64FDC7">
      <w:pPr>
        <w:pStyle w:val="56"/>
        <w:spacing w:line="360" w:lineRule="auto"/>
        <w:ind w:firstLine="420"/>
      </w:pPr>
      <w:r>
        <w:rPr>
          <w:rFonts w:hint="eastAsia"/>
        </w:rPr>
        <w:t>后评价成果应形成书面报告，供项目业主、施工单位、监理单位和主管部门参考，并在行业内推广优秀经验，提升整体进度管理水平。</w:t>
      </w:r>
    </w:p>
    <w:bookmarkEnd w:id="26"/>
    <w:p w14:paraId="5816A50D">
      <w:pPr>
        <w:pStyle w:val="56"/>
        <w:ind w:firstLine="0" w:firstLineChars="0"/>
        <w:jc w:val="center"/>
      </w:pPr>
      <w:bookmarkStart w:id="58" w:name="BookMark8"/>
      <w:r>
        <w:rPr>
          <w:rFonts w:hint="eastAsia"/>
        </w:rPr>
        <w:drawing>
          <wp:inline distT="0" distB="0" distL="0" distR="0">
            <wp:extent cx="1485900" cy="317500"/>
            <wp:effectExtent l="0" t="0" r="0" b="6350"/>
            <wp:docPr id="1595602279" name="图片 1"/>
            <wp:cNvGraphicFramePr/>
            <a:graphic xmlns:a="http://schemas.openxmlformats.org/drawingml/2006/main">
              <a:graphicData uri="http://schemas.openxmlformats.org/drawingml/2006/picture">
                <pic:pic xmlns:pic="http://schemas.openxmlformats.org/drawingml/2006/picture">
                  <pic:nvPicPr>
                    <pic:cNvPr id="1595602279"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7935">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E1D64">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61CD">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E149A">
    <w:pPr>
      <w:pStyle w:val="51"/>
    </w:pPr>
    <w:r>
      <w:fldChar w:fldCharType="begin"/>
    </w:r>
    <w:r>
      <w:instrText xml:space="preserve"> PAGE   \* MERGEFORMAT \* MERGEFORMAT </w:instrText>
    </w:r>
    <w:r>
      <w:fldChar w:fldCharType="separate"/>
    </w:r>
    <w: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DEB7B">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74C7E">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0462B">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BA33E">
    <w:pPr>
      <w:pStyle w:val="62"/>
    </w:pPr>
    <w:r>
      <w:fldChar w:fldCharType="begin"/>
    </w:r>
    <w:r>
      <w:instrText xml:space="preserve"> STYLEREF  标准文件_文件编号 \* MERGEFORMAT </w:instrText>
    </w:r>
    <w:r>
      <w:fldChar w:fldCharType="separate"/>
    </w:r>
    <w:r>
      <w:t>T/XJBX 0060—2025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0060—2025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0060—2025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3BC59">
    <w:pPr>
      <w:pStyle w:val="61"/>
    </w:pPr>
    <w:r>
      <w:fldChar w:fldCharType="begin"/>
    </w:r>
    <w:r>
      <w:instrText xml:space="preserve"> STYLEREF  标准文件_文件编号  \* MERGEFORMAT </w:instrText>
    </w:r>
    <w:r>
      <w:fldChar w:fldCharType="separate"/>
    </w:r>
    <w:r>
      <w:t>T/XJBX 0060—2025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2D74F">
    <w:pPr>
      <w:pStyle w:val="62"/>
    </w:pPr>
    <w:r>
      <w:fldChar w:fldCharType="begin"/>
    </w:r>
    <w:r>
      <w:instrText xml:space="preserve"> STYLEREF  标准文件_文件编号 \* MERGEFORMAT </w:instrText>
    </w:r>
    <w:r>
      <w:fldChar w:fldCharType="separate"/>
    </w:r>
    <w:r>
      <w:t>T/XJBX 0060—2025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170D2">
    <w:pPr>
      <w:pStyle w:val="61"/>
    </w:pPr>
    <w:r>
      <w:fldChar w:fldCharType="begin"/>
    </w:r>
    <w:r>
      <w:instrText xml:space="preserve"> STYLEREF  标准文件_文件编号  \* MERGEFORMAT </w:instrText>
    </w:r>
    <w:r>
      <w:fldChar w:fldCharType="separate"/>
    </w:r>
    <w:r>
      <w:t>T/XJBX 0060—2025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BBE7A">
    <w:pPr>
      <w:pStyle w:val="62"/>
    </w:pPr>
    <w:r>
      <w:fldChar w:fldCharType="begin"/>
    </w:r>
    <w:r>
      <w:instrText xml:space="preserve"> STYLEREF  标准文件_文件编号 \* MERGEFORMAT </w:instrText>
    </w:r>
    <w:r>
      <w:fldChar w:fldCharType="separate"/>
    </w:r>
    <w:r>
      <w:t>T/XJBX 0060—2025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6F773">
    <w:pPr>
      <w:pStyle w:val="61"/>
    </w:pPr>
    <w:r>
      <w:fldChar w:fldCharType="begin"/>
    </w:r>
    <w:r>
      <w:instrText xml:space="preserve"> STYLEREF  标准文件_文件编号  \* MERGEFORMAT </w:instrText>
    </w:r>
    <w:r>
      <w:fldChar w:fldCharType="separate"/>
    </w:r>
    <w:r>
      <w:t>T/XJBX 0060—2025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993"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rgUAyk3QjS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3F5"/>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039"/>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FF6"/>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3F43"/>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B31"/>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44E"/>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AA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F8F"/>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179"/>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07B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77542461">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7953E53D">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7C61958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663A9A"/>
    <w:rsid w:val="00910BC1"/>
    <w:rsid w:val="00AE1DC6"/>
    <w:rsid w:val="00F6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5695</Words>
  <Characters>5994</Characters>
  <Lines>52</Lines>
  <Paragraphs>14</Paragraphs>
  <TotalTime>50</TotalTime>
  <ScaleCrop>false</ScaleCrop>
  <LinksUpToDate>false</LinksUpToDate>
  <CharactersWithSpaces>6080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2025-08-11T06:25:13Z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1BD653D684534801AD8D7D1527C35CE5_12</vt:lpwstr>
  </property>
</Properties>
</file>