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30262">
      <w:pPr>
        <w:pStyle w:val="38"/>
        <w:framePr w:wrap="around" w:vAnchor="page" w:hAnchor="page" w:x="1536" w:y="384"/>
        <w:pBdr>
          <w:top w:val="none" w:color="auto" w:sz="0" w:space="0"/>
          <w:left w:val="none" w:color="auto" w:sz="0" w:space="0"/>
          <w:bottom w:val="none" w:color="auto" w:sz="0" w:space="0"/>
          <w:right w:val="none" w:color="auto" w:sz="0" w:space="0"/>
        </w:pBdr>
        <w:rPr>
          <w:rFonts w:ascii="Times New Roman"/>
          <w:b/>
          <w:bCs/>
        </w:rPr>
      </w:pPr>
      <w:r>
        <w:rPr>
          <w:rFonts w:ascii="Times New Roman"/>
          <w:b/>
          <w:bCs/>
        </w:rPr>
        <w:t>ICS</w:t>
      </w:r>
      <w:r>
        <w:rPr>
          <w:rFonts w:hint="eastAsia" w:ascii="黑体" w:hAnsi="黑体" w:eastAsia="黑体" w:cs="黑体"/>
          <w:b w:val="0"/>
          <w:bCs w:val="0"/>
        </w:rPr>
        <w:t xml:space="preserve"> 11.020</w:t>
      </w:r>
    </w:p>
    <w:p w14:paraId="7F7F3952">
      <w:pPr>
        <w:pStyle w:val="38"/>
        <w:framePr w:wrap="around" w:vAnchor="page" w:hAnchor="page" w:x="1536" w:y="384"/>
        <w:pBdr>
          <w:top w:val="none" w:color="auto" w:sz="0" w:space="0"/>
          <w:left w:val="none" w:color="auto" w:sz="0" w:space="0"/>
          <w:bottom w:val="none" w:color="auto" w:sz="0" w:space="0"/>
          <w:right w:val="none" w:color="auto" w:sz="0" w:space="0"/>
        </w:pBdr>
        <w:rPr>
          <w:rFonts w:ascii="Times New Roman"/>
          <w:b/>
          <w:bCs/>
        </w:rPr>
      </w:pPr>
      <w:r>
        <w:rPr>
          <w:rFonts w:ascii="Times New Roman"/>
          <w:b/>
          <w:bCs/>
        </w:rPr>
        <w:t xml:space="preserve">CCS C </w:t>
      </w:r>
      <w:r>
        <w:rPr>
          <w:rFonts w:hint="eastAsia" w:ascii="黑体" w:hAnsi="黑体" w:eastAsia="黑体" w:cs="黑体"/>
          <w:b w:val="0"/>
          <w:bCs w:val="0"/>
        </w:rPr>
        <w:t>05</w:t>
      </w:r>
    </w:p>
    <w:p w14:paraId="602D274A">
      <w:pPr>
        <w:pStyle w:val="42"/>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4037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7FC5BA7">
            <w:pPr>
              <w:pStyle w:val="40"/>
              <w:framePr w:wrap="around"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w:t>
            </w:r>
            <w:r>
              <w:rPr>
                <w:rFonts w:hint="eastAsia"/>
                <w:lang w:val="en-US" w:eastAsia="zh-CN"/>
              </w:rPr>
              <w:t>5</w:t>
            </w:r>
          </w:p>
        </w:tc>
      </w:tr>
    </w:tbl>
    <w:p w14:paraId="000F3117">
      <w:pPr>
        <w:pStyle w:val="40"/>
        <w:framePr w:wrap="around" w:x="1382" w:y="3031"/>
        <w:jc w:val="center"/>
      </w:pPr>
      <w:r>
        <w:rPr>
          <w:rFonts w:hint="eastAsia"/>
        </w:rPr>
        <w:t>————————————————————————————————————————</w:t>
      </w:r>
    </w:p>
    <w:p w14:paraId="7B79EEDD">
      <w:pPr>
        <w:pStyle w:val="40"/>
        <w:framePr w:wrap="around" w:x="1382" w:y="3031"/>
      </w:pPr>
    </w:p>
    <w:p w14:paraId="11537962">
      <w:pPr>
        <w:framePr w:w="9116" w:h="4363" w:hRule="exact" w:wrap="around" w:vAnchor="page" w:hAnchor="page" w:x="1327" w:y="6897" w:anchorLock="1"/>
        <w:jc w:val="left"/>
        <w:rPr>
          <w:rFonts w:hint="eastAsia" w:ascii="宋体" w:hAnsi="宋体" w:eastAsia="宋体"/>
          <w:color w:val="000000"/>
          <w:sz w:val="24"/>
        </w:rPr>
      </w:pPr>
      <w:bookmarkStart w:id="1" w:name="StdEnglishName"/>
    </w:p>
    <w:p w14:paraId="3E300B27">
      <w:pPr>
        <w:pStyle w:val="39"/>
        <w:keepNext/>
        <w:keepLines/>
        <w:framePr w:w="9116" w:h="4363" w:hRule="exact" w:wrap="around" w:vAnchor="page" w:hAnchor="page" w:x="1327" w:y="6897" w:anchorLock="1"/>
        <w:ind w:firstLine="0"/>
        <w:jc w:val="center"/>
        <w:rPr>
          <w:rFonts w:hint="eastAsia" w:ascii="黑体" w:hAnsi="黑体" w:eastAsia="黑体" w:cs="黑体"/>
          <w:color w:val="000000"/>
          <w:sz w:val="52"/>
          <w:szCs w:val="52"/>
          <w:lang w:val="en-US" w:eastAsia="zh-CN"/>
        </w:rPr>
      </w:pPr>
      <w:bookmarkStart w:id="2" w:name="_Toc197727035"/>
      <w:bookmarkStart w:id="3" w:name="_Toc197727143"/>
      <w:bookmarkStart w:id="4" w:name="_Toc197727094"/>
      <w:bookmarkStart w:id="5" w:name="_Toc197727962"/>
      <w:r>
        <w:rPr>
          <w:rFonts w:hint="eastAsia" w:ascii="黑体" w:hAnsi="黑体" w:eastAsia="黑体" w:cs="黑体"/>
          <w:color w:val="000000"/>
          <w:sz w:val="52"/>
          <w:szCs w:val="52"/>
          <w:lang w:val="en-US" w:eastAsia="zh-CN"/>
        </w:rPr>
        <w:t>偏头痛诊疗机构质量控制规范</w:t>
      </w:r>
      <w:bookmarkEnd w:id="2"/>
      <w:bookmarkEnd w:id="3"/>
      <w:bookmarkEnd w:id="4"/>
      <w:bookmarkEnd w:id="5"/>
    </w:p>
    <w:p w14:paraId="11722242">
      <w:pPr>
        <w:pStyle w:val="39"/>
        <w:keepNext/>
        <w:keepLines/>
        <w:framePr w:w="9116" w:h="4363" w:hRule="exact" w:wrap="around" w:vAnchor="page" w:hAnchor="page" w:x="1327" w:y="6897" w:anchorLock="1"/>
        <w:ind w:firstLine="0"/>
        <w:jc w:val="center"/>
        <w:rPr>
          <w:rFonts w:hint="default" w:ascii="Times New Roman" w:hAnsi="Times New Roman" w:eastAsia="黑体" w:cs="Times New Roman"/>
          <w:color w:val="000000"/>
          <w:sz w:val="28"/>
          <w:szCs w:val="28"/>
          <w:lang w:val="en-US" w:eastAsia="zh-CN"/>
        </w:rPr>
      </w:pPr>
      <w:bookmarkStart w:id="6" w:name="_Toc197727963"/>
      <w:bookmarkStart w:id="7" w:name="_Toc197727095"/>
      <w:bookmarkStart w:id="8" w:name="_Toc197727036"/>
      <w:bookmarkStart w:id="9" w:name="_Toc197727144"/>
      <w:commentRangeStart w:id="0"/>
      <w:r>
        <w:rPr>
          <w:rFonts w:hint="default" w:ascii="Times New Roman" w:hAnsi="Times New Roman" w:eastAsia="黑体" w:cs="Times New Roman"/>
          <w:color w:val="000000"/>
          <w:sz w:val="28"/>
          <w:szCs w:val="28"/>
          <w:lang w:val="en-US" w:eastAsia="zh-CN"/>
        </w:rPr>
        <w:t xml:space="preserve">Quality control specifications for migraine diagnosis and treatment </w:t>
      </w:r>
      <w:r>
        <w:rPr>
          <w:rFonts w:hint="eastAsia" w:ascii="Times New Roman" w:hAnsi="Times New Roman" w:eastAsia="黑体" w:cs="Times New Roman"/>
          <w:color w:val="000000"/>
          <w:sz w:val="28"/>
          <w:szCs w:val="28"/>
          <w:lang w:val="en-US" w:eastAsia="zh-CN"/>
        </w:rPr>
        <w:t>i</w:t>
      </w:r>
      <w:r>
        <w:rPr>
          <w:rFonts w:hint="default" w:ascii="Times New Roman" w:hAnsi="Times New Roman" w:eastAsia="黑体" w:cs="Times New Roman"/>
          <w:color w:val="000000"/>
          <w:sz w:val="28"/>
          <w:szCs w:val="28"/>
          <w:lang w:val="en-US" w:eastAsia="zh-CN"/>
        </w:rPr>
        <w:t>nstitutions</w:t>
      </w:r>
      <w:commentRangeEnd w:id="0"/>
      <w:bookmarkEnd w:id="6"/>
      <w:bookmarkEnd w:id="7"/>
      <w:bookmarkEnd w:id="8"/>
      <w:bookmarkEnd w:id="9"/>
      <w:r>
        <w:rPr>
          <w:rFonts w:hint="default" w:ascii="Times New Roman" w:hAnsi="Times New Roman" w:cs="Times New Roman"/>
        </w:rPr>
        <w:commentReference w:id="0"/>
      </w:r>
    </w:p>
    <w:p w14:paraId="220B9F14">
      <w:pPr>
        <w:pStyle w:val="39"/>
        <w:keepNext/>
        <w:keepLines/>
        <w:framePr w:w="9116" w:h="4363" w:hRule="exact" w:wrap="around" w:vAnchor="page" w:hAnchor="page" w:x="1327" w:y="6897" w:anchorLock="1"/>
        <w:ind w:firstLine="0"/>
        <w:jc w:val="center"/>
        <w:rPr>
          <w:rFonts w:hint="eastAsia" w:ascii="黑体" w:hAnsi="黑体" w:eastAsia="黑体" w:cs="黑体"/>
          <w:color w:val="000000"/>
          <w:sz w:val="28"/>
          <w:szCs w:val="28"/>
          <w:lang w:val="en-US" w:eastAsia="zh-CN"/>
        </w:rPr>
      </w:pPr>
      <w:bookmarkStart w:id="10" w:name="_Toc197727037"/>
      <w:bookmarkStart w:id="11" w:name="_Toc197727145"/>
      <w:bookmarkStart w:id="12" w:name="_Toc197727964"/>
      <w:bookmarkStart w:id="13" w:name="_Toc197727096"/>
      <w:r>
        <w:rPr>
          <w:rFonts w:hint="eastAsia" w:ascii="黑体" w:hAnsi="黑体" w:eastAsia="黑体" w:cs="黑体"/>
          <w:color w:val="000000"/>
          <w:sz w:val="28"/>
          <w:szCs w:val="28"/>
          <w:lang w:val="en-US" w:eastAsia="zh-CN"/>
        </w:rPr>
        <w:t>(草案稿）</w:t>
      </w:r>
      <w:bookmarkEnd w:id="10"/>
      <w:bookmarkEnd w:id="11"/>
      <w:bookmarkEnd w:id="12"/>
      <w:bookmarkEnd w:id="13"/>
    </w:p>
    <w:p w14:paraId="7AEFB03A">
      <w:pPr>
        <w:pStyle w:val="39"/>
        <w:keepNext/>
        <w:keepLines/>
        <w:framePr w:w="9116" w:h="4363"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0499AAF6">
      <w:pPr>
        <w:pStyle w:val="46"/>
        <w:framePr w:w="9331" w:wrap="around" w:hAnchor="page" w:x="1524" w:y="1495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61312"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61312;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6DC585A0">
      <w:pPr>
        <w:pStyle w:val="44"/>
        <w:framePr w:w="9416" w:wrap="around" w:x="1488" w:y="15540"/>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0369072A">
      <w:pPr>
        <w:rPr>
          <w:rFonts w:hint="eastAsia" w:eastAsia="宋体"/>
        </w:rPr>
      </w:pPr>
      <w:r>
        <w:rPr>
          <w:rFonts w:hint="eastAsia" w:eastAsia="宋体"/>
        </w:rPr>
        <w:drawing>
          <wp:anchor distT="0" distB="0" distL="114300" distR="114300" simplePos="0" relativeHeight="251669504" behindDoc="1" locked="0" layoutInCell="1" allowOverlap="1">
            <wp:simplePos x="0" y="0"/>
            <wp:positionH relativeFrom="column">
              <wp:posOffset>253365</wp:posOffset>
            </wp:positionH>
            <wp:positionV relativeFrom="paragraph">
              <wp:posOffset>-306705</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2"/>
                    <a:stretch>
                      <a:fillRect/>
                    </a:stretch>
                  </pic:blipFill>
                  <pic:spPr>
                    <a:xfrm>
                      <a:off x="0" y="0"/>
                      <a:ext cx="977900" cy="944880"/>
                    </a:xfrm>
                    <a:prstGeom prst="rect">
                      <a:avLst/>
                    </a:prstGeom>
                  </pic:spPr>
                </pic:pic>
              </a:graphicData>
            </a:graphic>
          </wp:anchor>
        </w:drawing>
      </w:r>
      <w:r>
        <w:rPr>
          <w:rFonts w:ascii="宋体" w:hAnsi="宋体"/>
          <w:kern w:val="0"/>
          <w:sz w:val="21"/>
          <w:szCs w:val="21"/>
        </w:rPr>
        <w:drawing>
          <wp:anchor distT="0" distB="0" distL="114300" distR="114300" simplePos="0" relativeHeight="251667456" behindDoc="1" locked="0" layoutInCell="1" allowOverlap="1">
            <wp:simplePos x="0" y="0"/>
            <wp:positionH relativeFrom="column">
              <wp:posOffset>4345305</wp:posOffset>
            </wp:positionH>
            <wp:positionV relativeFrom="paragraph">
              <wp:posOffset>-443865</wp:posOffset>
            </wp:positionV>
            <wp:extent cx="666115" cy="794385"/>
            <wp:effectExtent l="0" t="0" r="635" b="5080"/>
            <wp:wrapNone/>
            <wp:docPr id="22"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eb17a196bc65457bd63b33c32fb5c54"/>
                    <pic:cNvPicPr>
                      <a:picLocks noChangeAspect="1"/>
                    </pic:cNvPicPr>
                  </pic:nvPicPr>
                  <pic:blipFill>
                    <a:blip r:embed="rId23"/>
                    <a:stretch>
                      <a:fillRect/>
                    </a:stretch>
                  </pic:blipFill>
                  <pic:spPr>
                    <a:xfrm>
                      <a:off x="0" y="0"/>
                      <a:ext cx="666115" cy="794385"/>
                    </a:xfrm>
                    <a:prstGeom prst="rect">
                      <a:avLst/>
                    </a:prstGeom>
                    <a:noFill/>
                    <a:ln>
                      <a:noFill/>
                    </a:ln>
                  </pic:spPr>
                </pic:pic>
              </a:graphicData>
            </a:graphic>
          </wp:anchor>
        </w:drawing>
      </w:r>
    </w:p>
    <w:p w14:paraId="41D73051">
      <w:pPr>
        <w:spacing w:line="360" w:lineRule="auto"/>
        <w:jc w:val="center"/>
        <w:rPr>
          <w:rFonts w:hint="eastAsia" w:ascii="宋体" w:hAnsi="宋体" w:eastAsia="宋体" w:cs="Times New Roman"/>
          <w:bCs/>
          <w:sz w:val="24"/>
          <w:szCs w:val="24"/>
        </w:rPr>
      </w:pPr>
    </w:p>
    <w:p w14:paraId="1A20568D">
      <w:pPr>
        <w:spacing w:line="360" w:lineRule="auto"/>
        <w:jc w:val="center"/>
        <w:rPr>
          <w:rFonts w:hint="eastAsia" w:ascii="宋体" w:hAnsi="宋体" w:eastAsia="宋体" w:cs="Times New Roman"/>
          <w:bCs/>
          <w:sz w:val="24"/>
          <w:szCs w:val="24"/>
        </w:rPr>
      </w:pPr>
    </w:p>
    <w:p w14:paraId="0A0219C9">
      <w:pPr>
        <w:widowControl/>
        <w:spacing w:line="360" w:lineRule="auto"/>
        <w:jc w:val="center"/>
        <w:rPr>
          <w:rFonts w:hint="eastAsia" w:ascii="黑体" w:hAnsi="黑体" w:eastAsia="黑体" w:cs="黑体"/>
          <w:sz w:val="32"/>
          <w:szCs w:val="32"/>
        </w:rPr>
        <w:sectPr>
          <w:headerReference r:id="rId5" w:type="default"/>
          <w:footerReference r:id="rId7" w:type="default"/>
          <w:headerReference r:id="rId6" w:type="even"/>
          <w:footerReference r:id="rId8" w:type="even"/>
          <w:pgSz w:w="11906" w:h="16838"/>
          <w:pgMar w:top="1417" w:right="1134" w:bottom="1134" w:left="1417" w:header="851" w:footer="992" w:gutter="0"/>
          <w:paperSrc/>
          <w:pgNumType w:fmt="upperRoman" w:start="0"/>
          <w:cols w:space="0" w:num="1"/>
          <w:titlePg/>
          <w:rtlGutter w:val="0"/>
          <w:docGrid w:type="lines" w:linePitch="312" w:charSpace="0"/>
        </w:sectPr>
      </w:pPr>
      <w:bookmarkStart w:id="85" w:name="_GoBack"/>
      <w:bookmarkEnd w:id="85"/>
    </w:p>
    <w:p w14:paraId="0F5CE3C9">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rPr>
      </w:pPr>
      <w:r>
        <w:rPr>
          <w:rFonts w:hint="eastAsia" w:ascii="黑体" w:hAnsi="黑体" w:eastAsia="黑体" w:cs="黑体"/>
          <w:sz w:val="32"/>
          <w:szCs w:val="32"/>
        </w:rPr>
        <w:t>目  次</w:t>
      </w:r>
      <w:r>
        <w:commentReference w:id="1"/>
      </w:r>
    </w:p>
    <w:sdt>
      <w:sdtPr>
        <w:rPr>
          <w:rFonts w:ascii="宋体" w:hAnsi="宋体" w:eastAsia="宋体" w:cstheme="minorBidi"/>
          <w:kern w:val="2"/>
          <w:sz w:val="21"/>
          <w:szCs w:val="22"/>
          <w:lang w:val="en-US" w:eastAsia="zh-CN" w:bidi="ar-SA"/>
        </w:rPr>
        <w:id w:val="147467955"/>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2F59D04A">
          <w:pPr>
            <w:spacing w:before="0" w:beforeLines="0" w:after="0" w:afterLines="0" w:line="240" w:lineRule="auto"/>
            <w:ind w:left="0" w:leftChars="0" w:right="0" w:rightChars="0" w:firstLine="0" w:firstLineChars="0"/>
            <w:jc w:val="center"/>
          </w:pPr>
        </w:p>
        <w:p w14:paraId="712C8B03">
          <w:pPr>
            <w:pStyle w:val="9"/>
            <w:tabs>
              <w:tab w:val="right" w:leader="dot" w:pos="9355"/>
            </w:tabs>
            <w:rPr>
              <w:rFonts w:hint="eastAsia" w:ascii="宋体" w:hAnsi="宋体" w:eastAsia="宋体" w:cs="宋体"/>
            </w:rPr>
          </w:pPr>
          <w:r>
            <w:fldChar w:fldCharType="begin"/>
          </w:r>
          <w:r>
            <w:instrText xml:space="preserve">TOC \o "1-1"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_Toc14566 </w:instrText>
          </w:r>
          <w:r>
            <w:rPr>
              <w:rFonts w:hint="eastAsia" w:ascii="宋体" w:hAnsi="宋体" w:eastAsia="宋体" w:cs="宋体"/>
            </w:rPr>
            <w:fldChar w:fldCharType="separate"/>
          </w:r>
          <w:r>
            <w:rPr>
              <w:rFonts w:hint="eastAsia" w:ascii="宋体" w:hAnsi="宋体" w:eastAsia="宋体" w:cs="宋体"/>
              <w:szCs w:val="32"/>
            </w:rPr>
            <w:t>前言</w:t>
          </w:r>
          <w:r>
            <w:rPr>
              <w:rFonts w:hint="eastAsia" w:ascii="宋体" w:hAnsi="宋体" w:eastAsia="宋体" w:cs="宋体"/>
            </w:rPr>
            <w:tab/>
          </w:r>
          <w:r>
            <w:rPr>
              <w:rFonts w:hint="default" w:ascii="宋体" w:hAnsi="宋体" w:eastAsia="宋体" w:cs="宋体"/>
            </w:rPr>
            <w:t>Ⅱ</w:t>
          </w:r>
          <w:r>
            <w:rPr>
              <w:rFonts w:hint="eastAsia" w:ascii="宋体" w:hAnsi="宋体" w:eastAsia="宋体" w:cs="宋体"/>
            </w:rPr>
            <w:fldChar w:fldCharType="end"/>
          </w:r>
        </w:p>
        <w:p w14:paraId="243FB6A6">
          <w:pPr>
            <w:pStyle w:val="9"/>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_Toc32483 </w:instrText>
          </w:r>
          <w:r>
            <w:rPr>
              <w:rFonts w:hint="eastAsia" w:ascii="宋体" w:hAnsi="宋体" w:eastAsia="宋体" w:cs="宋体"/>
            </w:rPr>
            <w:fldChar w:fldCharType="separate"/>
          </w:r>
          <w:r>
            <w:rPr>
              <w:rFonts w:hint="eastAsia" w:ascii="宋体" w:hAnsi="宋体" w:eastAsia="宋体" w:cs="宋体"/>
              <w:bCs w:val="0"/>
              <w:i w:val="0"/>
              <w:szCs w:val="21"/>
            </w:rPr>
            <w:t xml:space="preserve">1 </w:t>
          </w:r>
          <w:r>
            <w:rPr>
              <w:rFonts w:hint="eastAsia" w:ascii="宋体" w:hAnsi="宋体" w:eastAsia="宋体" w:cs="宋体"/>
              <w:bCs w:val="0"/>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_Toc32483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5CC6CA4">
          <w:pPr>
            <w:pStyle w:val="9"/>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_Toc21682 </w:instrText>
          </w:r>
          <w:r>
            <w:rPr>
              <w:rFonts w:hint="eastAsia" w:ascii="宋体" w:hAnsi="宋体" w:eastAsia="宋体" w:cs="宋体"/>
            </w:rPr>
            <w:fldChar w:fldCharType="separate"/>
          </w:r>
          <w:r>
            <w:rPr>
              <w:rFonts w:hint="eastAsia" w:ascii="宋体" w:hAnsi="宋体" w:eastAsia="宋体" w:cs="宋体"/>
              <w:bCs w:val="0"/>
              <w:i w:val="0"/>
              <w:szCs w:val="21"/>
            </w:rPr>
            <w:t xml:space="preserve">2 </w:t>
          </w:r>
          <w:r>
            <w:rPr>
              <w:rFonts w:hint="eastAsia" w:ascii="宋体" w:hAnsi="宋体" w:eastAsia="宋体" w:cs="宋体"/>
              <w:bCs w:val="0"/>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_Toc21682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0801C47">
          <w:pPr>
            <w:pStyle w:val="9"/>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_Toc11952 </w:instrText>
          </w:r>
          <w:r>
            <w:rPr>
              <w:rFonts w:hint="eastAsia" w:ascii="宋体" w:hAnsi="宋体" w:eastAsia="宋体" w:cs="宋体"/>
            </w:rPr>
            <w:fldChar w:fldCharType="separate"/>
          </w:r>
          <w:r>
            <w:rPr>
              <w:rFonts w:hint="eastAsia" w:ascii="宋体" w:hAnsi="宋体" w:eastAsia="宋体" w:cs="宋体"/>
              <w:bCs w:val="0"/>
              <w:i w:val="0"/>
              <w:szCs w:val="21"/>
            </w:rPr>
            <w:t xml:space="preserve">3 </w:t>
          </w:r>
          <w:r>
            <w:rPr>
              <w:rFonts w:hint="eastAsia" w:ascii="宋体" w:hAnsi="宋体" w:eastAsia="宋体" w:cs="宋体"/>
              <w:bCs w:val="0"/>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_Toc11952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93A4214">
          <w:pPr>
            <w:pStyle w:val="9"/>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_Toc12644 </w:instrText>
          </w:r>
          <w:r>
            <w:rPr>
              <w:rFonts w:hint="eastAsia" w:ascii="宋体" w:hAnsi="宋体" w:eastAsia="宋体" w:cs="宋体"/>
            </w:rPr>
            <w:fldChar w:fldCharType="separate"/>
          </w:r>
          <w:r>
            <w:rPr>
              <w:rFonts w:hint="eastAsia" w:ascii="宋体" w:hAnsi="宋体" w:eastAsia="宋体" w:cs="宋体"/>
              <w:bCs w:val="0"/>
              <w:i w:val="0"/>
              <w:szCs w:val="21"/>
            </w:rPr>
            <w:t xml:space="preserve">4 </w:t>
          </w:r>
          <w:r>
            <w:rPr>
              <w:rFonts w:hint="eastAsia" w:ascii="宋体" w:hAnsi="宋体" w:eastAsia="宋体" w:cs="宋体"/>
              <w:bCs w:val="0"/>
              <w:szCs w:val="21"/>
            </w:rPr>
            <w:t>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_Toc12644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DE0ED9E">
          <w:pPr>
            <w:pStyle w:val="9"/>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_Toc20083 </w:instrText>
          </w:r>
          <w:r>
            <w:rPr>
              <w:rFonts w:hint="eastAsia" w:ascii="宋体" w:hAnsi="宋体" w:eastAsia="宋体" w:cs="宋体"/>
            </w:rPr>
            <w:fldChar w:fldCharType="separate"/>
          </w:r>
          <w:r>
            <w:rPr>
              <w:rFonts w:hint="eastAsia" w:ascii="宋体" w:hAnsi="宋体" w:eastAsia="宋体" w:cs="宋体"/>
              <w:bCs w:val="0"/>
              <w:i w:val="0"/>
              <w:szCs w:val="21"/>
            </w:rPr>
            <w:t xml:space="preserve">5 </w:t>
          </w:r>
          <w:r>
            <w:rPr>
              <w:rFonts w:hint="eastAsia" w:ascii="宋体" w:hAnsi="宋体" w:eastAsia="宋体" w:cs="宋体"/>
              <w:bCs w:val="0"/>
              <w:szCs w:val="21"/>
            </w:rPr>
            <w:t>偏头痛门诊医疗质量控制指标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_Toc20083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731F7B0">
          <w:pPr>
            <w:pStyle w:val="9"/>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_Toc16946 </w:instrText>
          </w:r>
          <w:r>
            <w:rPr>
              <w:rFonts w:hint="eastAsia" w:ascii="宋体" w:hAnsi="宋体" w:eastAsia="宋体" w:cs="宋体"/>
            </w:rPr>
            <w:fldChar w:fldCharType="separate"/>
          </w:r>
          <w:r>
            <w:rPr>
              <w:rFonts w:hint="eastAsia" w:ascii="宋体" w:hAnsi="宋体" w:eastAsia="宋体" w:cs="宋体"/>
              <w:bCs w:val="0"/>
              <w:i w:val="0"/>
              <w:szCs w:val="21"/>
            </w:rPr>
            <w:t xml:space="preserve">6 </w:t>
          </w:r>
          <w:r>
            <w:rPr>
              <w:rFonts w:hint="eastAsia" w:ascii="宋体" w:hAnsi="宋体" w:eastAsia="宋体" w:cs="宋体"/>
              <w:bCs w:val="0"/>
              <w:szCs w:val="21"/>
            </w:rPr>
            <w:t>偏头痛住院医疗质量控制指标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_Toc16946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332BB626">
          <w:pPr>
            <w:pStyle w:val="9"/>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_Toc5855 </w:instrText>
          </w:r>
          <w:r>
            <w:rPr>
              <w:rFonts w:hint="eastAsia" w:ascii="宋体" w:hAnsi="宋体" w:eastAsia="宋体" w:cs="宋体"/>
            </w:rPr>
            <w:fldChar w:fldCharType="separate"/>
          </w:r>
          <w:r>
            <w:rPr>
              <w:rFonts w:hint="eastAsia" w:ascii="宋体" w:hAnsi="宋体" w:eastAsia="宋体" w:cs="宋体"/>
              <w:bCs w:val="0"/>
              <w:i w:val="0"/>
              <w:szCs w:val="21"/>
            </w:rPr>
            <w:t xml:space="preserve">7 </w:t>
          </w:r>
          <w:r>
            <w:rPr>
              <w:rFonts w:hint="eastAsia" w:ascii="宋体" w:hAnsi="宋体" w:eastAsia="宋体" w:cs="宋体"/>
              <w:bCs w:val="0"/>
              <w:szCs w:val="21"/>
            </w:rPr>
            <w:t>CDSS</w:t>
          </w:r>
          <w:r>
            <w:rPr>
              <w:rFonts w:hint="eastAsia" w:ascii="宋体" w:hAnsi="宋体" w:eastAsia="宋体" w:cs="宋体"/>
              <w:bCs w:val="0"/>
              <w:szCs w:val="21"/>
              <w:lang w:val="en-US" w:eastAsia="zh-CN"/>
            </w:rPr>
            <w:t>质量控制指标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_Toc5855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20DF3EDC">
          <w:pPr>
            <w:pStyle w:val="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_Toc5855 </w:instrText>
          </w:r>
          <w:r>
            <w:rPr>
              <w:rFonts w:hint="eastAsia" w:ascii="宋体" w:hAnsi="宋体" w:eastAsia="宋体" w:cs="宋体"/>
            </w:rPr>
            <w:fldChar w:fldCharType="separate"/>
          </w:r>
          <w:r>
            <w:rPr>
              <w:rFonts w:hint="eastAsia" w:ascii="宋体" w:hAnsi="宋体" w:eastAsia="宋体" w:cs="宋体"/>
              <w:bCs w:val="0"/>
              <w:szCs w:val="21"/>
              <w:lang w:val="en-US" w:eastAsia="zh-CN"/>
            </w:rPr>
            <w:t>参考文献</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lang w:val="en-US" w:eastAsia="zh-CN"/>
            </w:rPr>
            <w:t>0</w:t>
          </w:r>
        </w:p>
        <w:p w14:paraId="0AEB30A9">
          <w:r>
            <w:fldChar w:fldCharType="end"/>
          </w:r>
        </w:p>
      </w:sdtContent>
    </w:sdt>
    <w:p w14:paraId="724246EA">
      <w:r>
        <w:br w:type="page"/>
      </w:r>
    </w:p>
    <w:p w14:paraId="27762DA6"/>
    <w:p w14:paraId="435748DF">
      <w:pPr>
        <w:spacing w:line="360" w:lineRule="auto"/>
        <w:jc w:val="center"/>
        <w:outlineLvl w:val="0"/>
        <w:rPr>
          <w:rFonts w:hint="eastAsia" w:ascii="黑体" w:hAnsi="黑体" w:eastAsia="黑体" w:cs="黑体"/>
          <w:sz w:val="32"/>
          <w:szCs w:val="32"/>
        </w:rPr>
      </w:pPr>
      <w:bookmarkStart w:id="14" w:name="_Toc14566"/>
      <w:r>
        <w:rPr>
          <w:rFonts w:hint="eastAsia" w:ascii="黑体" w:hAnsi="黑体" w:eastAsia="黑体" w:cs="黑体"/>
          <w:sz w:val="32"/>
          <w:szCs w:val="32"/>
        </w:rPr>
        <w:t>前  言</w:t>
      </w:r>
      <w:r>
        <w:commentReference w:id="2"/>
      </w:r>
      <w:bookmarkEnd w:id="14"/>
    </w:p>
    <w:p w14:paraId="045A8D2A">
      <w:pPr>
        <w:spacing w:line="360" w:lineRule="auto"/>
        <w:rPr>
          <w:rFonts w:hint="eastAsia" w:ascii="宋体" w:hAnsi="宋体" w:eastAsia="宋体" w:cs="Times New Roman"/>
          <w:sz w:val="24"/>
          <w:szCs w:val="24"/>
        </w:rPr>
      </w:pPr>
    </w:p>
    <w:p w14:paraId="73A1B3FA">
      <w:pPr>
        <w:ind w:firstLine="420" w:firstLineChars="200"/>
        <w:rPr>
          <w:rFonts w:hint="eastAsia"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 xml:space="preserve">《标准化工作导则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第1部分：标准化文件的结构和起草规则》的规定</w:t>
      </w:r>
      <w:r>
        <w:rPr>
          <w:rFonts w:ascii="宋体" w:hAnsi="宋体" w:eastAsia="宋体" w:cs="Times New Roman"/>
          <w:szCs w:val="21"/>
        </w:rPr>
        <w:t>起草。</w:t>
      </w:r>
    </w:p>
    <w:p w14:paraId="281DA7F2">
      <w:pPr>
        <w:pStyle w:val="49"/>
        <w:rPr>
          <w:rFonts w:hint="eastAsia" w:ascii="宋体" w:hAnsi="宋体"/>
        </w:rPr>
      </w:pPr>
      <w:r>
        <w:rPr>
          <w:rFonts w:hint="eastAsia"/>
        </w:rPr>
        <w:t>请注意本文件的某些内容可能涉及专利。本文件的发布机构不承担识别专利的责任。</w:t>
      </w:r>
    </w:p>
    <w:p w14:paraId="6365748F">
      <w:pPr>
        <w:ind w:firstLine="420" w:firstLineChars="200"/>
        <w:rPr>
          <w:rFonts w:hint="eastAsia" w:ascii="宋体" w:hAnsi="宋体" w:eastAsia="宋体" w:cs="Times New Roman"/>
          <w:szCs w:val="21"/>
        </w:rPr>
      </w:pPr>
      <w:r>
        <w:rPr>
          <w:rFonts w:hint="eastAsia" w:ascii="宋体" w:hAnsi="宋体" w:eastAsia="宋体" w:cs="Times New Roman"/>
          <w:szCs w:val="21"/>
        </w:rPr>
        <w:t>本文件由中国研究型医院学会头痛与感觉障碍专委会提出。</w:t>
      </w:r>
    </w:p>
    <w:p w14:paraId="53CF7B1E">
      <w:pPr>
        <w:ind w:firstLine="420" w:firstLineChars="200"/>
        <w:rPr>
          <w:rFonts w:hint="eastAsia" w:ascii="宋体" w:hAnsi="宋体" w:eastAsia="宋体" w:cs="Times New Roman"/>
          <w:szCs w:val="21"/>
        </w:rPr>
      </w:pPr>
      <w:r>
        <w:rPr>
          <w:rFonts w:hint="eastAsia" w:ascii="宋体" w:hAnsi="宋体" w:eastAsia="宋体" w:cs="Times New Roman"/>
          <w:szCs w:val="21"/>
        </w:rPr>
        <w:t>本文件由中国研究型医院学会归口。</w:t>
      </w:r>
    </w:p>
    <w:p w14:paraId="7C81CAF1">
      <w:pPr>
        <w:ind w:firstLine="420" w:firstLineChars="200"/>
        <w:rPr>
          <w:rFonts w:ascii="宋体" w:hAnsi="宋体" w:eastAsia="宋体" w:cs="Times New Roman"/>
          <w:szCs w:val="21"/>
        </w:rPr>
      </w:pPr>
      <w:r>
        <w:rPr>
          <w:rFonts w:hint="eastAsia" w:ascii="宋体" w:hAnsi="宋体" w:eastAsia="宋体" w:cs="Times New Roman"/>
          <w:szCs w:val="21"/>
        </w:rPr>
        <w:t>本文件起草单位：。</w:t>
      </w:r>
    </w:p>
    <w:p w14:paraId="4C0FB14C">
      <w:pPr>
        <w:ind w:firstLine="420" w:firstLineChars="200"/>
        <w:rPr>
          <w:rFonts w:ascii="宋体" w:hAnsi="宋体" w:eastAsia="宋体" w:cs="Times New Roman"/>
          <w:szCs w:val="21"/>
        </w:rPr>
      </w:pPr>
      <w:r>
        <w:rPr>
          <w:rFonts w:hint="eastAsia" w:ascii="宋体" w:hAnsi="宋体" w:eastAsia="宋体" w:cs="Times New Roman"/>
          <w:szCs w:val="21"/>
        </w:rPr>
        <w:t>文件主要起草人：。</w:t>
      </w:r>
    </w:p>
    <w:p w14:paraId="20C2BF1A">
      <w:pPr>
        <w:ind w:firstLine="420" w:firstLineChars="200"/>
        <w:rPr>
          <w:rFonts w:ascii="宋体" w:hAnsi="宋体" w:eastAsia="宋体" w:cs="Times New Roman"/>
          <w:szCs w:val="21"/>
        </w:rPr>
      </w:pPr>
    </w:p>
    <w:p w14:paraId="60225E7A">
      <w:pPr>
        <w:ind w:firstLine="420" w:firstLineChars="200"/>
        <w:rPr>
          <w:rFonts w:hint="eastAsia" w:ascii="宋体" w:hAnsi="宋体" w:eastAsia="宋体" w:cs="Times New Roman"/>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17" w:right="1134" w:bottom="1134" w:left="1417" w:header="851" w:footer="992" w:gutter="0"/>
          <w:paperSrc/>
          <w:pgNumType w:fmt="upperRoman" w:start="1"/>
          <w:cols w:space="0" w:num="1"/>
          <w:titlePg/>
          <w:rtlGutter w:val="0"/>
          <w:docGrid w:type="lines" w:linePitch="312" w:charSpace="0"/>
        </w:sectPr>
      </w:pPr>
    </w:p>
    <w:p w14:paraId="4994EA2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0"/>
        <w:rPr>
          <w:rFonts w:hint="eastAsia" w:ascii="黑体" w:hAnsi="黑体" w:eastAsia="黑体" w:cs="黑体"/>
          <w:sz w:val="32"/>
          <w:szCs w:val="32"/>
        </w:rPr>
      </w:pPr>
      <w:bookmarkStart w:id="15" w:name="_Toc197727966"/>
      <w:bookmarkStart w:id="16" w:name="_Toc2080"/>
      <w:r>
        <w:rPr>
          <w:rFonts w:hint="eastAsia" w:ascii="黑体" w:hAnsi="黑体" w:eastAsia="黑体" w:cs="黑体"/>
          <w:sz w:val="32"/>
          <w:szCs w:val="32"/>
        </w:rPr>
        <w:t>偏头痛诊疗机构质量控制</w:t>
      </w:r>
      <w:commentRangeStart w:id="3"/>
      <w:r>
        <w:rPr>
          <w:rFonts w:hint="eastAsia" w:ascii="黑体" w:hAnsi="黑体" w:eastAsia="黑体" w:cs="黑体"/>
          <w:sz w:val="32"/>
          <w:szCs w:val="32"/>
        </w:rPr>
        <w:t>规范</w:t>
      </w:r>
      <w:commentRangeEnd w:id="3"/>
      <w:r>
        <w:commentReference w:id="3"/>
      </w:r>
      <w:bookmarkEnd w:id="15"/>
      <w:bookmarkEnd w:id="16"/>
    </w:p>
    <w:p w14:paraId="3D296FF9">
      <w:pPr>
        <w:pStyle w:val="2"/>
        <w:numPr>
          <w:ilvl w:val="0"/>
          <w:numId w:val="1"/>
        </w:numPr>
        <w:spacing w:before="313" w:beforeLines="100" w:after="313" w:afterLines="100" w:line="240" w:lineRule="auto"/>
        <w:rPr>
          <w:rFonts w:hint="eastAsia" w:ascii="黑体" w:hAnsi="黑体" w:cs="黑体"/>
          <w:b w:val="0"/>
          <w:bCs w:val="0"/>
          <w:sz w:val="21"/>
          <w:szCs w:val="21"/>
        </w:rPr>
      </w:pPr>
      <w:bookmarkStart w:id="17" w:name="_Toc32483"/>
      <w:r>
        <w:rPr>
          <w:rFonts w:hint="eastAsia" w:ascii="黑体" w:hAnsi="黑体" w:cs="黑体"/>
          <w:b w:val="0"/>
          <w:bCs w:val="0"/>
          <w:sz w:val="21"/>
          <w:szCs w:val="21"/>
        </w:rPr>
        <w:t>范围</w:t>
      </w:r>
      <w:bookmarkEnd w:id="17"/>
    </w:p>
    <w:p w14:paraId="1151CE9C">
      <w:pPr>
        <w:ind w:firstLine="420" w:firstLineChars="200"/>
        <w:jc w:val="left"/>
        <w:rPr>
          <w:rFonts w:hint="eastAsia" w:ascii="宋体" w:hAnsi="宋体" w:eastAsia="宋体" w:cs="宋体"/>
          <w:szCs w:val="21"/>
        </w:rPr>
      </w:pPr>
      <w:r>
        <w:rPr>
          <w:rFonts w:hint="eastAsia" w:ascii="宋体" w:hAnsi="宋体" w:eastAsia="宋体" w:cs="宋体"/>
          <w:szCs w:val="21"/>
        </w:rPr>
        <w:t>本文件规定了偏头痛诊疗机构的</w:t>
      </w:r>
      <w:r>
        <w:rPr>
          <w:rFonts w:ascii="宋体" w:hAnsi="宋体" w:eastAsia="宋体" w:cs="宋体"/>
          <w:szCs w:val="21"/>
        </w:rPr>
        <w:t>偏头痛</w:t>
      </w:r>
      <w:r>
        <w:rPr>
          <w:rFonts w:hint="eastAsia" w:ascii="宋体" w:hAnsi="宋体" w:eastAsia="宋体" w:cs="宋体"/>
          <w:szCs w:val="21"/>
          <w:lang w:val="en-US" w:eastAsia="zh-CN"/>
        </w:rPr>
        <w:t>门</w:t>
      </w:r>
      <w:r>
        <w:rPr>
          <w:rFonts w:ascii="宋体" w:hAnsi="宋体" w:eastAsia="宋体" w:cs="宋体"/>
          <w:szCs w:val="21"/>
        </w:rPr>
        <w:t>诊</w:t>
      </w:r>
      <w:r>
        <w:rPr>
          <w:rFonts w:hint="eastAsia" w:ascii="宋体" w:hAnsi="宋体" w:eastAsia="宋体" w:cs="宋体"/>
          <w:szCs w:val="21"/>
          <w:lang w:val="en-US" w:eastAsia="zh-CN"/>
        </w:rPr>
        <w:t>医疗、住院医疗</w:t>
      </w:r>
      <w:r>
        <w:rPr>
          <w:rFonts w:ascii="宋体" w:hAnsi="宋体" w:eastAsia="宋体" w:cs="宋体"/>
          <w:szCs w:val="21"/>
        </w:rPr>
        <w:t>质量控制</w:t>
      </w:r>
      <w:r>
        <w:rPr>
          <w:rFonts w:hint="eastAsia" w:ascii="宋体" w:hAnsi="宋体" w:eastAsia="宋体" w:cs="宋体"/>
          <w:szCs w:val="21"/>
          <w:lang w:val="en-US" w:eastAsia="zh-CN"/>
        </w:rPr>
        <w:t>指标以及智能系统应用质量控制指标</w:t>
      </w:r>
      <w:r>
        <w:rPr>
          <w:rFonts w:hint="eastAsia" w:ascii="宋体" w:hAnsi="宋体" w:eastAsia="宋体" w:cs="宋体"/>
          <w:szCs w:val="21"/>
        </w:rPr>
        <w:t>。</w:t>
      </w:r>
    </w:p>
    <w:p w14:paraId="03F1D524">
      <w:pPr>
        <w:ind w:firstLine="420" w:firstLineChars="200"/>
        <w:jc w:val="left"/>
        <w:rPr>
          <w:rFonts w:hint="eastAsia" w:ascii="宋体" w:hAnsi="宋体" w:eastAsia="宋体" w:cs="宋体"/>
          <w:szCs w:val="21"/>
        </w:rPr>
      </w:pPr>
      <w:r>
        <w:rPr>
          <w:rFonts w:ascii="宋体" w:hAnsi="宋体" w:eastAsia="宋体" w:cs="宋体"/>
          <w:szCs w:val="21"/>
        </w:rPr>
        <w:t>本文件适用于各级开展偏头痛门诊及住院诊疗服务的医疗机构</w:t>
      </w:r>
      <w:r>
        <w:rPr>
          <w:rFonts w:hint="eastAsia" w:ascii="宋体" w:hAnsi="宋体" w:eastAsia="宋体" w:cs="宋体"/>
          <w:szCs w:val="21"/>
          <w:lang w:eastAsia="zh-CN"/>
        </w:rPr>
        <w:t>（</w:t>
      </w:r>
      <w:r>
        <w:rPr>
          <w:rFonts w:ascii="宋体" w:hAnsi="宋体" w:eastAsia="宋体" w:cs="宋体"/>
          <w:szCs w:val="21"/>
        </w:rPr>
        <w:t>包括综合医院、专科医院、基层医疗卫生机构等</w:t>
      </w:r>
      <w:r>
        <w:rPr>
          <w:rFonts w:hint="eastAsia" w:ascii="宋体" w:hAnsi="宋体" w:eastAsia="宋体" w:cs="宋体"/>
          <w:szCs w:val="21"/>
          <w:lang w:eastAsia="zh-CN"/>
        </w:rPr>
        <w:t>）</w:t>
      </w:r>
      <w:r>
        <w:rPr>
          <w:rFonts w:ascii="宋体" w:hAnsi="宋体" w:eastAsia="宋体" w:cs="宋体"/>
          <w:szCs w:val="21"/>
        </w:rPr>
        <w:t>内部质量改进、行业管理部门监督评估以及相关学术团体质量评价等场景</w:t>
      </w:r>
      <w:r>
        <w:rPr>
          <w:rFonts w:hint="eastAsia" w:ascii="宋体" w:hAnsi="宋体" w:eastAsia="宋体" w:cs="宋体"/>
          <w:szCs w:val="21"/>
        </w:rPr>
        <w:t>，</w:t>
      </w:r>
      <w:r>
        <w:rPr>
          <w:rFonts w:hint="eastAsia" w:ascii="宋体" w:hAnsi="宋体" w:eastAsia="宋体" w:cs="宋体"/>
        </w:rPr>
        <w:t>其他相关领域参考使用。</w:t>
      </w:r>
    </w:p>
    <w:p w14:paraId="521E658F">
      <w:pPr>
        <w:pStyle w:val="2"/>
        <w:numPr>
          <w:ilvl w:val="0"/>
          <w:numId w:val="1"/>
        </w:numPr>
        <w:spacing w:before="313" w:beforeLines="100" w:after="313" w:afterLines="100" w:line="240" w:lineRule="auto"/>
        <w:rPr>
          <w:rFonts w:hint="eastAsia" w:ascii="黑体" w:hAnsi="黑体" w:cs="黑体"/>
          <w:b w:val="0"/>
          <w:bCs w:val="0"/>
          <w:sz w:val="21"/>
          <w:szCs w:val="21"/>
        </w:rPr>
      </w:pPr>
      <w:bookmarkStart w:id="18" w:name="_Toc21682"/>
      <w:r>
        <w:rPr>
          <w:rFonts w:hint="eastAsia" w:ascii="黑体" w:hAnsi="黑体" w:cs="黑体"/>
          <w:b w:val="0"/>
          <w:bCs w:val="0"/>
          <w:sz w:val="21"/>
          <w:szCs w:val="21"/>
        </w:rPr>
        <w:t>规范性引用文件</w:t>
      </w:r>
      <w:bookmarkEnd w:id="18"/>
    </w:p>
    <w:p w14:paraId="3C87F772">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下列文件中的内容通过本文件的规范性引用而成为本文件必不可少的条款。凡是注日期的引用文件，仅注日期的版本适用于本文件。凡是不注日期的引用文件，其最新版本（包括所有的修改单）适用于本文件。</w:t>
      </w:r>
    </w:p>
    <w:p w14:paraId="3CEEFEB8">
      <w:pPr>
        <w:ind w:firstLine="420" w:firstLineChars="200"/>
        <w:rPr>
          <w:rFonts w:ascii="Times New Roman" w:hAnsi="Times New Roman" w:eastAsia="宋体" w:cs="Times New Roman"/>
          <w:szCs w:val="21"/>
        </w:rPr>
      </w:pPr>
      <w:commentRangeStart w:id="4"/>
      <w:r>
        <w:rPr>
          <w:rFonts w:ascii="Times New Roman" w:hAnsi="Times New Roman" w:eastAsia="宋体" w:cs="Times New Roman"/>
          <w:szCs w:val="21"/>
        </w:rPr>
        <w:t>T</w:t>
      </w:r>
      <w:r>
        <w:rPr>
          <w:rFonts w:hint="eastAsia" w:ascii="Times New Roman" w:hAnsi="Times New Roman" w:eastAsia="宋体" w:cs="Times New Roman"/>
          <w:szCs w:val="21"/>
        </w:rPr>
        <w:t>/</w:t>
      </w:r>
      <w:r>
        <w:rPr>
          <w:rFonts w:ascii="Times New Roman" w:hAnsi="Times New Roman" w:eastAsia="宋体" w:cs="Times New Roman"/>
          <w:szCs w:val="21"/>
        </w:rPr>
        <w:t>CAWA 002</w:t>
      </w:r>
      <w:commentRangeEnd w:id="4"/>
      <w:r>
        <w:commentReference w:id="4"/>
      </w:r>
      <w:r>
        <w:rPr>
          <w:rFonts w:hint="eastAsia" w:ascii="Times New Roman" w:hAnsi="Times New Roman" w:eastAsia="宋体" w:cs="Times New Roman"/>
          <w:szCs w:val="21"/>
          <w:lang w:eastAsia="zh-CN"/>
        </w:rPr>
        <w:t>—</w:t>
      </w:r>
      <w:r>
        <w:rPr>
          <w:rFonts w:ascii="Times New Roman" w:hAnsi="Times New Roman" w:eastAsia="宋体" w:cs="Times New Roman"/>
          <w:szCs w:val="21"/>
        </w:rPr>
        <w:t>2021</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中国疼痛科专业团体标准</w:t>
      </w:r>
    </w:p>
    <w:p w14:paraId="5841632E">
      <w:pPr>
        <w:pStyle w:val="2"/>
        <w:numPr>
          <w:ilvl w:val="0"/>
          <w:numId w:val="1"/>
        </w:numPr>
        <w:spacing w:before="313" w:beforeLines="100" w:after="313" w:afterLines="100" w:line="240" w:lineRule="auto"/>
        <w:rPr>
          <w:rFonts w:hint="eastAsia" w:ascii="黑体" w:hAnsi="黑体" w:cs="黑体"/>
          <w:b w:val="0"/>
          <w:bCs w:val="0"/>
          <w:sz w:val="21"/>
          <w:szCs w:val="21"/>
        </w:rPr>
      </w:pPr>
      <w:bookmarkStart w:id="19" w:name="_Toc11952"/>
      <w:r>
        <w:rPr>
          <w:rFonts w:hint="eastAsia" w:ascii="黑体" w:hAnsi="黑体" w:cs="黑体"/>
          <w:b w:val="0"/>
          <w:bCs w:val="0"/>
          <w:sz w:val="21"/>
          <w:szCs w:val="21"/>
        </w:rPr>
        <w:t>术语和定义</w:t>
      </w:r>
      <w:bookmarkEnd w:id="19"/>
    </w:p>
    <w:p w14:paraId="49189714">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下列术语及定义适用于本文件。</w:t>
      </w:r>
    </w:p>
    <w:p w14:paraId="6C3392B0">
      <w:pPr>
        <w:pStyle w:val="3"/>
        <w:numPr>
          <w:ilvl w:val="1"/>
          <w:numId w:val="1"/>
        </w:numPr>
        <w:spacing w:beforeLines="0" w:afterLines="0" w:line="240" w:lineRule="auto"/>
        <w:rPr>
          <w:rFonts w:hint="eastAsia"/>
          <w:b w:val="0"/>
          <w:bCs w:val="0"/>
          <w:sz w:val="21"/>
          <w:szCs w:val="21"/>
        </w:rPr>
      </w:pPr>
      <w:bookmarkStart w:id="20" w:name="_Toc197727970"/>
      <w:bookmarkEnd w:id="20"/>
    </w:p>
    <w:p w14:paraId="7F4146D9">
      <w:pPr>
        <w:pStyle w:val="20"/>
        <w:spacing w:beforeLines="0" w:afterLines="0"/>
        <w:jc w:val="left"/>
        <w:rPr>
          <w:rFonts w:ascii="Times New Roman" w:hAnsi="Times New Roman" w:eastAsia="宋体" w:cs="Times New Roman"/>
          <w:b/>
          <w:szCs w:val="21"/>
        </w:rPr>
      </w:pPr>
      <w:r>
        <w:rPr>
          <w:rFonts w:hint="eastAsia" w:ascii="Times New Roman" w:hAnsi="Times New Roman" w:eastAsia="黑体" w:cs="Times New Roman"/>
          <w:bCs/>
          <w:szCs w:val="21"/>
        </w:rPr>
        <w:t>质量控制</w:t>
      </w:r>
      <w:r>
        <w:rPr>
          <w:rFonts w:hint="eastAsia" w:ascii="Times New Roman" w:hAnsi="Times New Roman" w:eastAsia="黑体" w:cs="Times New Roman"/>
          <w:bCs/>
          <w:szCs w:val="21"/>
          <w:lang w:val="en-US" w:eastAsia="zh-CN"/>
        </w:rPr>
        <w:t xml:space="preserve"> </w:t>
      </w:r>
      <w:r>
        <w:rPr>
          <w:rFonts w:ascii="Times New Roman" w:hAnsi="Times New Roman" w:eastAsia="黑体" w:cs="Times New Roman"/>
          <w:bCs/>
          <w:szCs w:val="21"/>
        </w:rPr>
        <w:t xml:space="preserve"> </w:t>
      </w:r>
      <w:r>
        <w:rPr>
          <w:rFonts w:hint="eastAsia" w:ascii="Times New Roman" w:hAnsi="Times New Roman" w:eastAsia="黑体" w:cs="Times New Roman"/>
          <w:b/>
          <w:bCs w:val="0"/>
          <w:szCs w:val="21"/>
        </w:rPr>
        <w:t>quality control</w:t>
      </w:r>
    </w:p>
    <w:p w14:paraId="296D4A2C">
      <w:pPr>
        <w:spacing w:before="0" w:beforeLines="0" w:after="0" w:afterLines="0"/>
        <w:ind w:firstLine="420" w:firstLineChars="200"/>
        <w:jc w:val="left"/>
        <w:rPr>
          <w:rFonts w:hint="eastAsia" w:ascii="宋体" w:hAnsi="宋体" w:eastAsia="宋体" w:cs="Times New Roman"/>
          <w:szCs w:val="21"/>
        </w:rPr>
      </w:pPr>
      <w:commentRangeStart w:id="5"/>
      <w:r>
        <w:rPr>
          <w:rFonts w:hint="eastAsia" w:ascii="宋体" w:hAnsi="宋体" w:eastAsia="宋体" w:cs="宋体"/>
        </w:rPr>
        <w:t>为达到规范或规定对数据质量要求而采取的作业技术和措施</w:t>
      </w:r>
      <w:r>
        <w:rPr>
          <w:rFonts w:hint="eastAsia" w:ascii="宋体" w:hAnsi="宋体" w:eastAsia="宋体" w:cs="Times New Roman"/>
          <w:szCs w:val="21"/>
        </w:rPr>
        <w:t>。</w:t>
      </w:r>
      <w:commentRangeEnd w:id="5"/>
      <w:r>
        <w:commentReference w:id="5"/>
      </w:r>
    </w:p>
    <w:p w14:paraId="213E0E1C">
      <w:pPr>
        <w:pStyle w:val="3"/>
        <w:numPr>
          <w:ilvl w:val="1"/>
          <w:numId w:val="1"/>
        </w:numPr>
        <w:spacing w:beforeLines="0" w:afterLines="0" w:line="240" w:lineRule="auto"/>
        <w:rPr>
          <w:rFonts w:hint="eastAsia"/>
          <w:b w:val="0"/>
          <w:bCs w:val="0"/>
          <w:sz w:val="21"/>
          <w:szCs w:val="21"/>
        </w:rPr>
      </w:pPr>
      <w:bookmarkStart w:id="21" w:name="_Toc197727971"/>
      <w:bookmarkEnd w:id="21"/>
    </w:p>
    <w:p w14:paraId="2BE0825E">
      <w:pPr>
        <w:pStyle w:val="20"/>
        <w:spacing w:beforeLines="0" w:afterLines="0"/>
        <w:jc w:val="left"/>
        <w:rPr>
          <w:rFonts w:ascii="Times New Roman" w:hAnsi="Times New Roman" w:eastAsia="黑体" w:cs="Times New Roman"/>
          <w:bCs/>
          <w:szCs w:val="21"/>
        </w:rPr>
      </w:pPr>
      <w:commentRangeStart w:id="6"/>
      <w:r>
        <w:rPr>
          <w:rFonts w:hint="eastAsia" w:ascii="Times New Roman" w:hAnsi="Times New Roman" w:eastAsia="黑体" w:cs="Times New Roman"/>
          <w:bCs/>
          <w:szCs w:val="21"/>
        </w:rPr>
        <w:t>基本标准</w:t>
      </w:r>
      <w:commentRangeEnd w:id="6"/>
      <w:r>
        <w:commentReference w:id="6"/>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lang w:val="en-US" w:eastAsia="zh-CN"/>
        </w:rPr>
        <w:t xml:space="preserve"> </w:t>
      </w:r>
      <w:r>
        <w:rPr>
          <w:rFonts w:hint="eastAsia" w:ascii="Times New Roman" w:hAnsi="Times New Roman" w:eastAsia="黑体" w:cs="Times New Roman"/>
          <w:b/>
          <w:bCs w:val="0"/>
          <w:szCs w:val="21"/>
        </w:rPr>
        <w:t>b</w:t>
      </w:r>
      <w:r>
        <w:rPr>
          <w:rFonts w:ascii="Times New Roman" w:hAnsi="Times New Roman" w:eastAsia="黑体" w:cs="Times New Roman"/>
          <w:b/>
          <w:bCs w:val="0"/>
          <w:szCs w:val="21"/>
        </w:rPr>
        <w:t>asic standards</w:t>
      </w:r>
    </w:p>
    <w:p w14:paraId="22C51B51">
      <w:pPr>
        <w:spacing w:before="0" w:beforeLines="0" w:after="0" w:afterLines="0"/>
        <w:ind w:firstLine="420" w:firstLineChars="200"/>
        <w:jc w:val="left"/>
        <w:rPr>
          <w:rFonts w:hint="eastAsia" w:ascii="宋体" w:hAnsi="宋体" w:eastAsia="宋体" w:cs="Times New Roman"/>
          <w:szCs w:val="21"/>
        </w:rPr>
      </w:pPr>
      <w:r>
        <w:rPr>
          <w:rFonts w:hint="eastAsia" w:ascii="宋体" w:hAnsi="宋体" w:eastAsia="宋体" w:cs="Times New Roman"/>
          <w:szCs w:val="21"/>
        </w:rPr>
        <w:t>相关机构应达到的基础能力要求。</w:t>
      </w:r>
    </w:p>
    <w:p w14:paraId="0C9A3FFF">
      <w:pPr>
        <w:pStyle w:val="3"/>
        <w:numPr>
          <w:ilvl w:val="1"/>
          <w:numId w:val="1"/>
        </w:numPr>
        <w:spacing w:beforeLines="0" w:afterLines="0" w:line="240" w:lineRule="auto"/>
        <w:rPr>
          <w:rFonts w:hint="eastAsia"/>
          <w:b w:val="0"/>
          <w:bCs w:val="0"/>
          <w:sz w:val="21"/>
          <w:szCs w:val="21"/>
        </w:rPr>
      </w:pPr>
      <w:bookmarkStart w:id="22" w:name="_Toc197727972"/>
      <w:bookmarkEnd w:id="22"/>
    </w:p>
    <w:p w14:paraId="11F63C32">
      <w:pPr>
        <w:pStyle w:val="20"/>
        <w:spacing w:beforeLines="0" w:afterLines="0"/>
        <w:jc w:val="left"/>
        <w:rPr>
          <w:rFonts w:ascii="Times New Roman" w:hAnsi="Times New Roman" w:eastAsia="黑体" w:cs="Times New Roman"/>
          <w:bCs/>
          <w:szCs w:val="21"/>
        </w:rPr>
      </w:pPr>
      <w:commentRangeStart w:id="7"/>
      <w:r>
        <w:rPr>
          <w:rFonts w:hint="eastAsia" w:ascii="黑体" w:hAnsi="黑体" w:eastAsia="黑体" w:cs="黑体"/>
          <w:bCs/>
          <w:szCs w:val="21"/>
        </w:rPr>
        <w:t>附加指标</w:t>
      </w:r>
      <w:commentRangeEnd w:id="7"/>
      <w:r>
        <w:commentReference w:id="7"/>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lang w:val="en-US" w:eastAsia="zh-CN"/>
        </w:rPr>
        <w:t xml:space="preserve"> </w:t>
      </w:r>
      <w:r>
        <w:rPr>
          <w:rFonts w:hint="eastAsia" w:ascii="Times New Roman" w:hAnsi="Times New Roman" w:eastAsia="黑体" w:cs="Times New Roman"/>
          <w:b/>
          <w:bCs w:val="0"/>
          <w:szCs w:val="21"/>
        </w:rPr>
        <w:t>a</w:t>
      </w:r>
      <w:r>
        <w:rPr>
          <w:rFonts w:ascii="Times New Roman" w:hAnsi="Times New Roman" w:eastAsia="黑体" w:cs="Times New Roman"/>
          <w:b/>
          <w:bCs w:val="0"/>
          <w:szCs w:val="21"/>
        </w:rPr>
        <w:t>dditional indicators</w:t>
      </w:r>
    </w:p>
    <w:p w14:paraId="0D41F03D">
      <w:pPr>
        <w:spacing w:before="0" w:beforeLines="0" w:after="0" w:afterLines="0"/>
        <w:ind w:firstLine="420" w:firstLineChars="200"/>
        <w:jc w:val="left"/>
        <w:rPr>
          <w:rFonts w:hint="eastAsia" w:ascii="宋体" w:hAnsi="宋体" w:eastAsia="宋体" w:cs="Times New Roman"/>
          <w:szCs w:val="21"/>
        </w:rPr>
      </w:pPr>
      <w:r>
        <w:rPr>
          <w:rFonts w:hint="eastAsia" w:ascii="宋体" w:hAnsi="宋体" w:eastAsia="宋体" w:cs="Times New Roman"/>
          <w:szCs w:val="21"/>
        </w:rPr>
        <w:t>在达到基本标准的基础上，进一步提升服务能力的</w:t>
      </w:r>
      <w:commentRangeStart w:id="8"/>
      <w:r>
        <w:rPr>
          <w:rFonts w:hint="eastAsia" w:ascii="宋体" w:hAnsi="宋体" w:eastAsia="宋体" w:cs="Times New Roman"/>
          <w:szCs w:val="21"/>
        </w:rPr>
        <w:t>要求</w:t>
      </w:r>
      <w:commentRangeEnd w:id="8"/>
      <w:r>
        <w:commentReference w:id="8"/>
      </w:r>
      <w:r>
        <w:rPr>
          <w:rFonts w:hint="eastAsia" w:ascii="宋体" w:hAnsi="宋体" w:eastAsia="宋体" w:cs="Times New Roman"/>
          <w:szCs w:val="21"/>
        </w:rPr>
        <w:t>。</w:t>
      </w:r>
    </w:p>
    <w:p w14:paraId="75FF2124">
      <w:pPr>
        <w:pStyle w:val="2"/>
        <w:numPr>
          <w:ilvl w:val="0"/>
          <w:numId w:val="1"/>
        </w:numPr>
        <w:spacing w:before="313" w:beforeLines="100" w:after="313" w:afterLines="100" w:line="240" w:lineRule="auto"/>
        <w:rPr>
          <w:rFonts w:hint="eastAsia" w:ascii="黑体" w:hAnsi="黑体" w:cs="黑体"/>
          <w:b w:val="0"/>
          <w:bCs w:val="0"/>
          <w:sz w:val="21"/>
          <w:szCs w:val="21"/>
        </w:rPr>
      </w:pPr>
      <w:bookmarkStart w:id="23" w:name="_Toc12644"/>
      <w:r>
        <w:rPr>
          <w:rFonts w:hint="eastAsia" w:ascii="黑体" w:hAnsi="黑体" w:cs="黑体"/>
          <w:b w:val="0"/>
          <w:bCs w:val="0"/>
          <w:sz w:val="21"/>
          <w:szCs w:val="21"/>
        </w:rPr>
        <w:t>缩略语</w:t>
      </w:r>
      <w:bookmarkEnd w:id="23"/>
    </w:p>
    <w:p w14:paraId="26DB4741">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r>
        <w:commentReference w:id="9"/>
      </w:r>
    </w:p>
    <w:p w14:paraId="23509997">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HIT-6</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 xml:space="preserve">头痛影响测试（Headache Impact Test） </w:t>
      </w:r>
    </w:p>
    <w:p w14:paraId="49C8AA5D">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MIDAS</w:t>
      </w:r>
      <w:r>
        <w:rPr>
          <w:rFonts w:hint="eastAsia" w:ascii="Times New Roman" w:hAnsi="Times New Roman" w:eastAsia="宋体" w:cs="Times New Roman"/>
          <w:bCs/>
          <w:szCs w:val="21"/>
          <w:lang w:val="en-US" w:eastAsia="zh-CN"/>
        </w:rPr>
        <w:t>：</w:t>
      </w:r>
      <w:r>
        <w:rPr>
          <w:rFonts w:hint="eastAsia" w:ascii="Times New Roman" w:hAnsi="Times New Roman" w:eastAsia="宋体" w:cs="Times New Roman"/>
          <w:bCs/>
          <w:szCs w:val="21"/>
        </w:rPr>
        <w:t>偏头痛残疾程度评估问卷（migraine disability assessment questionnaire）</w:t>
      </w:r>
    </w:p>
    <w:p w14:paraId="7F515105">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PHQ-9</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抑郁症筛查量表（Patient Health Questionnaire-9）</w:t>
      </w:r>
    </w:p>
    <w:p w14:paraId="11C5AC8C">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GAD-7</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广泛性焦虑障碍量表（7-tiem Generalized Anxiety Disorder Scale）</w:t>
      </w:r>
    </w:p>
    <w:p w14:paraId="727616C5">
      <w:pPr>
        <w:ind w:firstLine="420" w:firstLineChars="200"/>
        <w:jc w:val="left"/>
        <w:rPr>
          <w:rFonts w:ascii="Times New Roman" w:hAnsi="Times New Roman" w:eastAsia="宋体" w:cs="Times New Roman"/>
          <w:bCs/>
          <w:szCs w:val="21"/>
        </w:rPr>
      </w:pPr>
      <w:commentRangeStart w:id="10"/>
      <w:r>
        <w:rPr>
          <w:rFonts w:hint="eastAsia" w:ascii="Times New Roman" w:hAnsi="Times New Roman" w:eastAsia="宋体" w:cs="Times New Roman"/>
          <w:bCs/>
          <w:szCs w:val="21"/>
        </w:rPr>
        <w:t>HAMA</w:t>
      </w:r>
      <w:commentRangeEnd w:id="10"/>
      <w:r>
        <w:commentReference w:id="10"/>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汉密尔顿焦虑量表（Hamilton Anxiety Scale）</w:t>
      </w:r>
    </w:p>
    <w:p w14:paraId="0AFF2C20">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HAMD</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汉密尔顿抑郁量表（Hamilton Depression Scale）</w:t>
      </w:r>
    </w:p>
    <w:p w14:paraId="44CD1A01">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PSQI</w:t>
      </w:r>
      <w:r>
        <w:rPr>
          <w:rFonts w:hint="eastAsia" w:ascii="Times New Roman" w:hAnsi="Times New Roman" w:eastAsia="宋体" w:cs="Times New Roman"/>
          <w:bCs/>
          <w:szCs w:val="21"/>
          <w:lang w:val="en-US" w:eastAsia="zh-CN"/>
        </w:rPr>
        <w:t>：</w:t>
      </w:r>
      <w:r>
        <w:rPr>
          <w:rFonts w:hint="eastAsia" w:ascii="Times New Roman" w:hAnsi="Times New Roman" w:eastAsia="宋体" w:cs="Times New Roman"/>
          <w:bCs/>
          <w:szCs w:val="21"/>
        </w:rPr>
        <w:t>匹兹堡睡眠质量评估量表（Pittsburgh Sleep Quality Index）</w:t>
      </w:r>
    </w:p>
    <w:p w14:paraId="2F02235B">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NSAIDs</w:t>
      </w:r>
      <w:r>
        <w:rPr>
          <w:rFonts w:hint="eastAsia" w:ascii="Times New Roman" w:hAnsi="Times New Roman" w:eastAsia="宋体" w:cs="Times New Roman"/>
          <w:bCs/>
          <w:szCs w:val="21"/>
          <w:lang w:eastAsia="zh-CN"/>
        </w:rPr>
        <w:t>：</w:t>
      </w:r>
      <w:r>
        <w:rPr>
          <w:rFonts w:ascii="Times New Roman" w:hAnsi="Times New Roman" w:eastAsia="宋体" w:cs="Times New Roman"/>
          <w:bCs/>
          <w:szCs w:val="21"/>
        </w:rPr>
        <w:t>非甾体抗炎药（Non-steroidal anti-inflammatory drugs）</w:t>
      </w:r>
    </w:p>
    <w:p w14:paraId="58953F0D">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CGRP</w:t>
      </w:r>
      <w:r>
        <w:rPr>
          <w:rFonts w:hint="eastAsia" w:ascii="Times New Roman" w:hAnsi="Times New Roman" w:eastAsia="宋体" w:cs="Times New Roman"/>
          <w:bCs/>
          <w:szCs w:val="21"/>
          <w:lang w:eastAsia="zh-CN"/>
        </w:rPr>
        <w:t>：</w:t>
      </w:r>
      <w:r>
        <w:rPr>
          <w:rFonts w:ascii="Times New Roman" w:hAnsi="Times New Roman" w:eastAsia="宋体" w:cs="Times New Roman"/>
          <w:bCs/>
          <w:szCs w:val="21"/>
        </w:rPr>
        <w:t>降钙素基因相关肽受体拮抗剂</w:t>
      </w:r>
      <w:r>
        <w:rPr>
          <w:rFonts w:hint="eastAsia" w:ascii="Times New Roman" w:hAnsi="Times New Roman" w:eastAsia="宋体" w:cs="Times New Roman"/>
          <w:bCs/>
          <w:szCs w:val="21"/>
        </w:rPr>
        <w:t>（</w:t>
      </w:r>
      <w:r>
        <w:rPr>
          <w:rFonts w:ascii="Times New Roman" w:hAnsi="Times New Roman" w:eastAsia="宋体" w:cs="Times New Roman"/>
          <w:bCs/>
          <w:szCs w:val="21"/>
        </w:rPr>
        <w:t>Calcitonin gene-related peptide receptor antagonist</w:t>
      </w:r>
      <w:r>
        <w:rPr>
          <w:rFonts w:hint="eastAsia" w:ascii="Times New Roman" w:hAnsi="Times New Roman" w:eastAsia="宋体" w:cs="Times New Roman"/>
          <w:bCs/>
          <w:szCs w:val="21"/>
        </w:rPr>
        <w:t>）</w:t>
      </w:r>
    </w:p>
    <w:p w14:paraId="01ED6E57">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MOH</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药物过度使用性头痛（medication-overuse headache）</w:t>
      </w:r>
    </w:p>
    <w:p w14:paraId="11CF3A6B">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CDSS</w:t>
      </w:r>
      <w:r>
        <w:rPr>
          <w:rFonts w:hint="eastAsia" w:ascii="Times New Roman" w:hAnsi="Times New Roman" w:eastAsia="宋体" w:cs="Times New Roman"/>
          <w:bCs/>
          <w:szCs w:val="21"/>
          <w:lang w:val="en-US" w:eastAsia="zh-CN"/>
        </w:rPr>
        <w:t>：</w:t>
      </w:r>
      <w:r>
        <w:rPr>
          <w:rFonts w:hint="eastAsia" w:ascii="Times New Roman" w:hAnsi="Times New Roman" w:eastAsia="宋体" w:cs="Times New Roman"/>
          <w:bCs/>
          <w:szCs w:val="21"/>
        </w:rPr>
        <w:t>智能化辅助工具头痛临床决策支持系统（Clinical Decision Support System）</w:t>
      </w:r>
    </w:p>
    <w:p w14:paraId="363520E0">
      <w:pPr>
        <w:pStyle w:val="2"/>
        <w:numPr>
          <w:ilvl w:val="0"/>
          <w:numId w:val="1"/>
        </w:numPr>
        <w:spacing w:before="313" w:beforeLines="100" w:after="313" w:afterLines="100" w:line="240" w:lineRule="auto"/>
        <w:rPr>
          <w:rFonts w:hint="eastAsia" w:ascii="黑体" w:hAnsi="黑体" w:cs="黑体"/>
          <w:b w:val="0"/>
          <w:bCs w:val="0"/>
          <w:sz w:val="21"/>
          <w:szCs w:val="21"/>
        </w:rPr>
      </w:pPr>
      <w:bookmarkStart w:id="24" w:name="_Toc20083"/>
      <w:r>
        <w:rPr>
          <w:rFonts w:hint="eastAsia" w:ascii="黑体" w:hAnsi="黑体" w:cs="黑体"/>
          <w:b w:val="0"/>
          <w:bCs w:val="0"/>
          <w:sz w:val="21"/>
          <w:szCs w:val="21"/>
        </w:rPr>
        <w:t>偏头痛门诊医疗质量控制指标</w:t>
      </w:r>
      <w:bookmarkEnd w:id="24"/>
    </w:p>
    <w:p w14:paraId="4771CF48">
      <w:pPr>
        <w:pStyle w:val="3"/>
        <w:numPr>
          <w:ilvl w:val="1"/>
          <w:numId w:val="1"/>
        </w:numPr>
        <w:spacing w:before="157" w:beforeLines="50" w:after="157" w:afterLines="50" w:line="240" w:lineRule="auto"/>
        <w:rPr>
          <w:rFonts w:hint="eastAsia"/>
          <w:b w:val="0"/>
          <w:bCs w:val="0"/>
          <w:sz w:val="21"/>
          <w:szCs w:val="21"/>
        </w:rPr>
      </w:pPr>
      <w:bookmarkStart w:id="25" w:name="_Toc197727975"/>
      <w:r>
        <w:rPr>
          <w:rFonts w:hint="eastAsia"/>
          <w:b w:val="0"/>
          <w:bCs w:val="0"/>
          <w:sz w:val="21"/>
          <w:szCs w:val="21"/>
        </w:rPr>
        <w:t>头痛接诊能力</w:t>
      </w:r>
      <w:bookmarkEnd w:id="25"/>
    </w:p>
    <w:p w14:paraId="10362212">
      <w:pPr>
        <w:pStyle w:val="3"/>
        <w:numPr>
          <w:ilvl w:val="2"/>
          <w:numId w:val="1"/>
        </w:numPr>
        <w:spacing w:before="157" w:beforeLines="50" w:after="157" w:afterLines="50" w:line="240" w:lineRule="auto"/>
        <w:rPr>
          <w:rFonts w:hint="eastAsia"/>
          <w:b w:val="0"/>
          <w:bCs w:val="0"/>
          <w:sz w:val="21"/>
          <w:szCs w:val="21"/>
        </w:rPr>
      </w:pPr>
      <w:bookmarkStart w:id="26" w:name="_Toc197727976"/>
      <w:r>
        <w:rPr>
          <w:rFonts w:hint="eastAsia"/>
          <w:b w:val="0"/>
          <w:bCs w:val="0"/>
          <w:sz w:val="21"/>
          <w:szCs w:val="21"/>
        </w:rPr>
        <w:t>头痛患者接诊量</w:t>
      </w:r>
      <w:bookmarkEnd w:id="26"/>
    </w:p>
    <w:p w14:paraId="402881EE">
      <w:pPr>
        <w:pStyle w:val="20"/>
        <w:jc w:val="left"/>
        <w:rPr>
          <w:rFonts w:hint="eastAsia" w:ascii="宋体" w:hAnsi="宋体" w:eastAsia="宋体" w:cs="Times New Roman"/>
          <w:bCs/>
          <w:szCs w:val="21"/>
        </w:rPr>
      </w:pPr>
      <w:r>
        <w:rPr>
          <w:rFonts w:hint="eastAsia" w:ascii="宋体" w:hAnsi="宋体" w:eastAsia="宋体" w:cs="Times New Roman"/>
          <w:bCs/>
          <w:szCs w:val="21"/>
        </w:rPr>
        <w:t>定义：平均每月门诊以“头痛（或头疼）”等为主诉患者人次数的总和。</w:t>
      </w:r>
    </w:p>
    <w:p w14:paraId="6AB15FA8">
      <w:pPr>
        <w:pStyle w:val="20"/>
        <w:jc w:val="left"/>
        <w:rPr>
          <w:rFonts w:hint="eastAsia" w:ascii="宋体" w:hAnsi="宋体" w:eastAsia="宋体" w:cs="Times New Roman"/>
          <w:bCs/>
          <w:szCs w:val="21"/>
        </w:rPr>
      </w:pPr>
      <w:r>
        <w:rPr>
          <w:rFonts w:hint="eastAsia" w:ascii="宋体" w:hAnsi="宋体" w:eastAsia="宋体" w:cs="Times New Roman"/>
          <w:bCs/>
          <w:szCs w:val="21"/>
        </w:rPr>
        <w:t>计算方式：通过提取门诊病历主诉关键词“头痛（或头疼）”等获取头痛患者接诊量。</w:t>
      </w:r>
    </w:p>
    <w:p w14:paraId="0F7DBCE7">
      <w:pPr>
        <w:pStyle w:val="20"/>
        <w:jc w:val="left"/>
        <w:rPr>
          <w:rFonts w:hint="eastAsia" w:ascii="宋体" w:hAnsi="宋体" w:eastAsia="宋体" w:cs="Times New Roman"/>
          <w:bCs/>
          <w:szCs w:val="21"/>
        </w:rPr>
      </w:pPr>
      <w:r>
        <w:rPr>
          <w:rFonts w:hint="eastAsia" w:ascii="宋体" w:hAnsi="宋体" w:eastAsia="宋体" w:cs="Times New Roman"/>
          <w:bCs/>
          <w:szCs w:val="21"/>
        </w:rPr>
        <w:t>意义：平均月接诊患者数量是直接反映门诊诊疗能力、效果及影响力的综合指标。</w:t>
      </w:r>
    </w:p>
    <w:p w14:paraId="5CD9260C">
      <w:pPr>
        <w:pStyle w:val="3"/>
        <w:numPr>
          <w:ilvl w:val="1"/>
          <w:numId w:val="1"/>
        </w:numPr>
        <w:spacing w:before="157" w:beforeLines="50" w:after="157" w:afterLines="50" w:line="240" w:lineRule="auto"/>
        <w:rPr>
          <w:rFonts w:hint="eastAsia"/>
          <w:b w:val="0"/>
          <w:bCs w:val="0"/>
          <w:sz w:val="21"/>
          <w:szCs w:val="21"/>
        </w:rPr>
      </w:pPr>
      <w:r>
        <w:rPr>
          <w:rFonts w:hint="eastAsia"/>
          <w:b w:val="0"/>
          <w:bCs w:val="0"/>
          <w:sz w:val="21"/>
          <w:szCs w:val="21"/>
        </w:rPr>
        <w:t xml:space="preserve"> </w:t>
      </w:r>
      <w:bookmarkStart w:id="27" w:name="_Toc197727977"/>
      <w:r>
        <w:rPr>
          <w:rFonts w:hint="eastAsia"/>
          <w:b w:val="0"/>
          <w:bCs w:val="0"/>
          <w:sz w:val="21"/>
          <w:szCs w:val="21"/>
        </w:rPr>
        <w:t>头痛诊断情况</w:t>
      </w:r>
      <w:bookmarkEnd w:id="27"/>
    </w:p>
    <w:p w14:paraId="464233C5">
      <w:pPr>
        <w:pStyle w:val="3"/>
        <w:numPr>
          <w:ilvl w:val="2"/>
          <w:numId w:val="1"/>
        </w:numPr>
        <w:spacing w:before="157" w:beforeLines="50" w:after="157" w:afterLines="50" w:line="240" w:lineRule="auto"/>
        <w:rPr>
          <w:rFonts w:hint="eastAsia"/>
          <w:b w:val="0"/>
          <w:bCs w:val="0"/>
          <w:sz w:val="21"/>
          <w:szCs w:val="21"/>
        </w:rPr>
      </w:pPr>
      <w:bookmarkStart w:id="28" w:name="_Toc197727978"/>
      <w:r>
        <w:rPr>
          <w:rFonts w:hint="eastAsia"/>
          <w:b w:val="0"/>
          <w:bCs w:val="0"/>
          <w:sz w:val="21"/>
          <w:szCs w:val="21"/>
        </w:rPr>
        <w:t>头痛患者诊断正确率</w:t>
      </w:r>
      <w:bookmarkEnd w:id="28"/>
    </w:p>
    <w:p w14:paraId="2CEFE171">
      <w:pPr>
        <w:pStyle w:val="20"/>
        <w:jc w:val="left"/>
        <w:rPr>
          <w:rFonts w:hint="eastAsia" w:ascii="宋体" w:hAnsi="宋体" w:eastAsia="宋体" w:cs="Times New Roman"/>
          <w:bCs/>
          <w:szCs w:val="21"/>
        </w:rPr>
      </w:pPr>
      <w:r>
        <w:rPr>
          <w:rFonts w:hint="eastAsia" w:ascii="宋体" w:hAnsi="宋体" w:eastAsia="宋体" w:cs="Times New Roman"/>
          <w:bCs/>
          <w:szCs w:val="21"/>
        </w:rPr>
        <w:t>定义：专家随机抽查“头痛（或头疼）”等为主诉的门诊病历，专家评估继发性头痛患者准确识别能力，原发性头痛患者根据相应指南进行正确诊断与鉴别诊断的比例。</w:t>
      </w:r>
    </w:p>
    <w:p w14:paraId="5935ECDC">
      <w:pPr>
        <w:pStyle w:val="20"/>
        <w:jc w:val="left"/>
        <w:rPr>
          <w:rFonts w:hint="eastAsia" w:ascii="宋体" w:hAnsi="宋体" w:eastAsia="宋体" w:cs="Times New Roman"/>
          <w:bCs/>
          <w:szCs w:val="21"/>
        </w:rPr>
      </w:pPr>
      <w:r>
        <w:rPr>
          <w:rFonts w:hint="eastAsia" w:ascii="宋体" w:hAnsi="宋体" w:eastAsia="宋体" w:cs="Times New Roman"/>
          <w:bCs/>
          <w:szCs w:val="21"/>
        </w:rPr>
        <w:t>计算</w:t>
      </w:r>
      <w:r>
        <w:rPr>
          <w:rFonts w:hint="eastAsia" w:ascii="宋体" w:hAnsi="宋体" w:eastAsia="宋体" w:cs="Times New Roman"/>
          <w:bCs/>
          <w:szCs w:val="21"/>
          <w:lang w:val="en-US" w:eastAsia="zh-CN"/>
        </w:rPr>
        <w:t>按</w:t>
      </w:r>
      <w:r>
        <w:rPr>
          <w:rFonts w:hint="eastAsia" w:ascii="宋体" w:hAnsi="宋体" w:eastAsia="宋体" w:cs="Times New Roman"/>
          <w:bCs/>
          <w:szCs w:val="21"/>
        </w:rPr>
        <w:t>公式</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1</w:t>
      </w:r>
      <w:r>
        <w:rPr>
          <w:rFonts w:hint="eastAsia" w:ascii="宋体" w:hAnsi="宋体" w:eastAsia="宋体" w:cs="Times New Roman"/>
          <w:bCs/>
          <w:szCs w:val="21"/>
          <w:lang w:eastAsia="zh-CN"/>
        </w:rPr>
        <w:t>）</w:t>
      </w:r>
      <w:r>
        <w:rPr>
          <w:rFonts w:hint="eastAsia" w:ascii="宋体" w:hAnsi="宋体" w:eastAsia="宋体" w:cs="Times New Roman"/>
          <w:bCs/>
          <w:szCs w:val="21"/>
        </w:rPr>
        <w:t>：</w:t>
      </w:r>
    </w:p>
    <w:p w14:paraId="666C383A">
      <w:pPr>
        <w:pStyle w:val="20"/>
        <w:jc w:val="left"/>
        <w:rPr>
          <w:rFonts w:hint="eastAsia" w:ascii="宋体" w:hAnsi="宋体" w:eastAsia="宋体" w:cs="Times New Roman"/>
          <w:bCs/>
          <w:szCs w:val="21"/>
        </w:rPr>
      </w:pPr>
      <w:commentRangeStart w:id="11"/>
      <w:r>
        <w:rPr>
          <w:rFonts w:hint="eastAsia" w:ascii="宋体" w:hAnsi="宋体" w:eastAsia="宋体" w:cs="Times New Roman"/>
          <w:bCs/>
          <w:szCs w:val="21"/>
        </w:rPr>
        <w:t>头痛患者规范诊断率=Σ符合头痛正确诊断的病历数/(Σ专家随机抽查的“头痛”等主诉的门诊病历)×100%</w:t>
      </w:r>
      <w:commentRangeEnd w:id="11"/>
      <w:r>
        <w:commentReference w:id="11"/>
      </w:r>
    </w:p>
    <w:p w14:paraId="6F727C21">
      <w:pPr>
        <w:pStyle w:val="20"/>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意义：反映医疗机构对头痛规范性诊断的执行情况，有助于提高头痛诊疗质量，并为制订适宜的治疗方案提供客观依据。</w:t>
      </w:r>
    </w:p>
    <w:p w14:paraId="610265D5">
      <w:pPr>
        <w:pStyle w:val="3"/>
        <w:numPr>
          <w:ilvl w:val="2"/>
          <w:numId w:val="1"/>
        </w:numPr>
        <w:spacing w:before="157" w:beforeLines="50" w:after="157" w:afterLines="50" w:line="240" w:lineRule="auto"/>
        <w:rPr>
          <w:rFonts w:hint="eastAsia"/>
          <w:b w:val="0"/>
          <w:bCs w:val="0"/>
          <w:sz w:val="21"/>
          <w:szCs w:val="21"/>
        </w:rPr>
      </w:pPr>
      <w:bookmarkStart w:id="29" w:name="_Toc197727979"/>
      <w:r>
        <w:rPr>
          <w:rFonts w:hint="eastAsia"/>
          <w:b w:val="0"/>
          <w:bCs w:val="0"/>
          <w:sz w:val="21"/>
          <w:szCs w:val="21"/>
        </w:rPr>
        <w:t>偏头痛患者接诊率</w:t>
      </w:r>
      <w:bookmarkEnd w:id="29"/>
    </w:p>
    <w:p w14:paraId="12729651">
      <w:pPr>
        <w:pStyle w:val="20"/>
        <w:jc w:val="left"/>
        <w:rPr>
          <w:rFonts w:hint="eastAsia" w:ascii="宋体" w:hAnsi="宋体" w:eastAsia="宋体" w:cs="Times New Roman"/>
          <w:bCs/>
          <w:szCs w:val="21"/>
        </w:rPr>
      </w:pPr>
      <w:r>
        <w:rPr>
          <w:rFonts w:hint="eastAsia" w:ascii="宋体" w:hAnsi="宋体" w:eastAsia="宋体" w:cs="Times New Roman"/>
          <w:bCs/>
          <w:szCs w:val="21"/>
        </w:rPr>
        <w:t>定义：单位时间内，诊断“偏头痛”患者的人次数占同期头痛患者接诊量的比例。</w:t>
      </w:r>
    </w:p>
    <w:p w14:paraId="723A97D8">
      <w:pPr>
        <w:pStyle w:val="20"/>
        <w:jc w:val="left"/>
        <w:rPr>
          <w:rFonts w:hint="eastAsia" w:ascii="宋体" w:hAnsi="宋体" w:eastAsia="宋体" w:cs="Times New Roman"/>
          <w:bCs/>
          <w:szCs w:val="21"/>
        </w:rPr>
      </w:pPr>
      <w:r>
        <w:rPr>
          <w:rFonts w:hint="eastAsia" w:ascii="宋体" w:hAnsi="宋体" w:eastAsia="宋体" w:cs="Times New Roman"/>
          <w:bCs/>
          <w:szCs w:val="21"/>
        </w:rPr>
        <w:t>计算</w:t>
      </w:r>
      <w:r>
        <w:rPr>
          <w:rFonts w:hint="eastAsia" w:ascii="宋体" w:hAnsi="宋体" w:eastAsia="宋体" w:cs="Times New Roman"/>
          <w:bCs/>
          <w:szCs w:val="21"/>
          <w:lang w:val="en-US" w:eastAsia="zh-CN"/>
        </w:rPr>
        <w:t>按</w:t>
      </w:r>
      <w:r>
        <w:rPr>
          <w:rFonts w:hint="eastAsia" w:ascii="宋体" w:hAnsi="宋体" w:eastAsia="宋体" w:cs="Times New Roman"/>
          <w:bCs/>
          <w:szCs w:val="21"/>
        </w:rPr>
        <w:t>公式</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2</w:t>
      </w:r>
      <w:r>
        <w:rPr>
          <w:rFonts w:hint="eastAsia" w:ascii="宋体" w:hAnsi="宋体" w:eastAsia="宋体" w:cs="Times New Roman"/>
          <w:bCs/>
          <w:szCs w:val="21"/>
          <w:lang w:eastAsia="zh-CN"/>
        </w:rPr>
        <w:t>）</w:t>
      </w:r>
      <w:r>
        <w:rPr>
          <w:rFonts w:hint="eastAsia" w:ascii="宋体" w:hAnsi="宋体" w:eastAsia="宋体" w:cs="Times New Roman"/>
          <w:bCs/>
          <w:szCs w:val="21"/>
        </w:rPr>
        <w:t>：</w:t>
      </w:r>
    </w:p>
    <w:p w14:paraId="5D65DFD4">
      <w:pPr>
        <w:ind w:firstLine="420" w:firstLineChars="200"/>
        <w:jc w:val="right"/>
        <w:rPr>
          <w:rFonts w:hint="eastAsia" w:ascii="宋体" w:hAnsi="宋体" w:eastAsia="宋体"/>
          <w:lang w:eastAsia="zh-CN"/>
        </w:rPr>
      </w:pPr>
      <m:oMath>
        <m:r>
          <m:rPr>
            <m:sty m:val="p"/>
          </m:rPr>
          <w:rPr>
            <w:rFonts w:ascii="Cambria Math" w:hAnsi="Cambria Math" w:eastAsia="宋体"/>
          </w:rPr>
          <m:t>偏头痛患者接诊率=</m:t>
        </m:r>
        <m:f>
          <m:fPr>
            <m:ctrlPr>
              <w:rPr>
                <w:rFonts w:ascii="Cambria Math" w:hAnsi="Cambria Math" w:eastAsia="宋体"/>
              </w:rPr>
            </m:ctrlPr>
          </m:fPr>
          <m:num>
            <m:r>
              <m:rPr/>
              <w:rPr>
                <w:rFonts w:ascii="Cambria Math" w:hAnsi="Cambria Math" w:eastAsia="宋体"/>
              </w:rPr>
              <m:t>Σ</m:t>
            </m:r>
            <m:r>
              <m:rPr>
                <m:sty m:val="p"/>
              </m:rPr>
              <w:rPr>
                <w:rFonts w:hint="eastAsia" w:ascii="Cambria Math" w:hAnsi="Cambria Math" w:eastAsia="宋体"/>
              </w:rPr>
              <m:t>单位时间内诊断为偏头痛患者的例数</m:t>
            </m:r>
            <m:ctrlPr>
              <w:rPr>
                <w:rFonts w:ascii="Cambria Math" w:hAnsi="Cambria Math" w:eastAsia="宋体"/>
              </w:rPr>
            </m:ctrlPr>
          </m:num>
          <m:den>
            <m:r>
              <m:rPr/>
              <w:rPr>
                <w:rFonts w:ascii="Cambria Math" w:hAnsi="Cambria Math" w:eastAsia="宋体"/>
              </w:rPr>
              <m:t>Σ</m:t>
            </m:r>
            <m:r>
              <m:rPr>
                <m:sty m:val="p"/>
              </m:rPr>
              <w:rPr>
                <w:rFonts w:hint="eastAsia" w:ascii="Cambria Math" w:hAnsi="Cambria Math" w:eastAsia="宋体"/>
              </w:rPr>
              <m:t>同期头痛患者接诊量</m:t>
            </m:r>
            <m:ctrlPr>
              <w:rPr>
                <w:rFonts w:ascii="Cambria Math" w:hAnsi="Cambria Math" w:eastAsia="宋体"/>
              </w:rPr>
            </m:ctrlPr>
          </m:den>
        </m:f>
        <m:r>
          <m:rPr>
            <m:sty m:val="p"/>
          </m:rPr>
          <w:rPr>
            <w:rFonts w:ascii="Cambria Math" w:hAnsi="Cambria Math" w:eastAsia="宋体"/>
          </w:rPr>
          <m:t>×100%</m:t>
        </m:r>
      </m:oMath>
      <w:r>
        <w:rPr>
          <w:rFonts w:hint="eastAsia" w:ascii="宋体" w:hAnsi="宋体" w:eastAsia="宋体" w:cs="宋体"/>
          <w:b w:val="0"/>
          <w:i w:val="0"/>
        </w:rPr>
        <w:t>………</w:t>
      </w:r>
      <w:r>
        <w:rPr>
          <w:rFonts w:hint="eastAsia" w:hAnsi="Cambria Math" w:eastAsia="宋体"/>
          <w:b w:val="0"/>
          <w:i w:val="0"/>
          <w:lang w:eastAsia="zh-CN"/>
        </w:rPr>
        <w:t>（</w:t>
      </w:r>
      <w:r>
        <w:rPr>
          <w:rFonts w:hint="eastAsia" w:ascii="宋体" w:hAnsi="宋体" w:eastAsia="宋体" w:cs="宋体"/>
          <w:b w:val="0"/>
          <w:i w:val="0"/>
          <w:lang w:val="en-US" w:eastAsia="zh-CN"/>
        </w:rPr>
        <w:t>2</w:t>
      </w:r>
      <w:r>
        <w:rPr>
          <w:rFonts w:hint="eastAsia" w:ascii="宋体" w:hAnsi="宋体" w:eastAsia="宋体" w:cs="宋体"/>
          <w:b w:val="0"/>
          <w:i w:val="0"/>
          <w:lang w:eastAsia="zh-CN"/>
        </w:rPr>
        <w:t>）</w:t>
      </w:r>
    </w:p>
    <w:p w14:paraId="4ED5CD1A">
      <w:pPr>
        <w:pStyle w:val="20"/>
        <w:jc w:val="left"/>
        <w:rPr>
          <w:rFonts w:hint="eastAsia" w:ascii="宋体" w:hAnsi="宋体" w:eastAsia="宋体" w:cs="Times New Roman"/>
          <w:bCs/>
          <w:szCs w:val="21"/>
        </w:rPr>
      </w:pPr>
      <w:r>
        <w:rPr>
          <w:rFonts w:hint="eastAsia" w:ascii="宋体" w:hAnsi="宋体" w:eastAsia="宋体" w:cs="Times New Roman"/>
          <w:bCs/>
          <w:szCs w:val="21"/>
        </w:rPr>
        <w:t>意义：偏头痛患者接诊率代表了门诊对偏头痛患者的诊疗能力、效果及影响力。</w:t>
      </w:r>
    </w:p>
    <w:p w14:paraId="6837CFCA">
      <w:pPr>
        <w:pStyle w:val="20"/>
        <w:ind w:firstLine="360" w:firstLineChars="200"/>
        <w:jc w:val="left"/>
        <w:rPr>
          <w:rFonts w:hint="eastAsia" w:ascii="宋体" w:hAnsi="宋体" w:eastAsia="宋体" w:cs="Times New Roman"/>
          <w:bCs/>
          <w:sz w:val="18"/>
          <w:szCs w:val="18"/>
        </w:rPr>
      </w:pPr>
      <w:r>
        <w:rPr>
          <w:rFonts w:hint="eastAsia" w:ascii="黑体" w:hAnsi="黑体" w:eastAsia="黑体" w:cs="黑体"/>
          <w:bCs/>
          <w:sz w:val="18"/>
          <w:szCs w:val="18"/>
        </w:rPr>
        <w:t>注：</w:t>
      </w:r>
      <w:r>
        <w:rPr>
          <w:rFonts w:hint="eastAsia" w:ascii="宋体" w:hAnsi="宋体" w:eastAsia="宋体" w:cs="Times New Roman"/>
          <w:bCs/>
          <w:sz w:val="18"/>
          <w:szCs w:val="18"/>
        </w:rPr>
        <w:t>头痛患者接诊量的定义</w:t>
      </w:r>
      <w:r>
        <w:rPr>
          <w:rFonts w:hint="eastAsia" w:ascii="宋体" w:hAnsi="宋体" w:eastAsia="宋体" w:cs="Times New Roman"/>
          <w:bCs/>
          <w:sz w:val="18"/>
          <w:szCs w:val="18"/>
          <w:lang w:val="en-US" w:eastAsia="zh-CN"/>
        </w:rPr>
        <w:t>见5.2.1</w:t>
      </w:r>
      <w:r>
        <w:rPr>
          <w:rFonts w:hint="eastAsia" w:ascii="宋体" w:hAnsi="宋体" w:eastAsia="宋体" w:cs="Times New Roman"/>
          <w:bCs/>
          <w:sz w:val="18"/>
          <w:szCs w:val="18"/>
        </w:rPr>
        <w:t>。</w:t>
      </w:r>
    </w:p>
    <w:p w14:paraId="08612BF4">
      <w:pPr>
        <w:pStyle w:val="3"/>
        <w:numPr>
          <w:ilvl w:val="2"/>
          <w:numId w:val="1"/>
        </w:numPr>
        <w:spacing w:before="157" w:beforeLines="50" w:after="157" w:afterLines="50" w:line="240" w:lineRule="auto"/>
        <w:rPr>
          <w:rFonts w:hint="eastAsia"/>
          <w:b w:val="0"/>
          <w:bCs w:val="0"/>
          <w:sz w:val="21"/>
          <w:szCs w:val="21"/>
        </w:rPr>
      </w:pPr>
      <w:bookmarkStart w:id="30" w:name="_Toc197727980"/>
      <w:bookmarkStart w:id="31" w:name="_Hlk166014426"/>
      <w:r>
        <w:rPr>
          <w:rFonts w:hint="eastAsia"/>
          <w:b w:val="0"/>
          <w:bCs w:val="0"/>
          <w:sz w:val="21"/>
          <w:szCs w:val="21"/>
        </w:rPr>
        <w:t>偏头痛患者门诊</w:t>
      </w:r>
      <w:bookmarkStart w:id="32" w:name="_Hlk160137210"/>
      <w:r>
        <w:rPr>
          <w:rFonts w:hint="eastAsia"/>
          <w:b w:val="0"/>
          <w:bCs w:val="0"/>
          <w:sz w:val="21"/>
          <w:szCs w:val="21"/>
        </w:rPr>
        <w:t>规范病案</w:t>
      </w:r>
      <w:bookmarkEnd w:id="32"/>
      <w:r>
        <w:rPr>
          <w:rFonts w:hint="eastAsia"/>
          <w:b w:val="0"/>
          <w:bCs w:val="0"/>
          <w:sz w:val="21"/>
          <w:szCs w:val="21"/>
        </w:rPr>
        <w:t>率</w:t>
      </w:r>
      <w:bookmarkEnd w:id="30"/>
      <w:bookmarkEnd w:id="31"/>
    </w:p>
    <w:p w14:paraId="0F06D3B0">
      <w:pPr>
        <w:pStyle w:val="20"/>
        <w:jc w:val="left"/>
        <w:rPr>
          <w:rFonts w:hint="eastAsia" w:ascii="宋体" w:hAnsi="宋体" w:eastAsia="宋体" w:cs="Times New Roman"/>
          <w:bCs/>
          <w:szCs w:val="21"/>
        </w:rPr>
      </w:pPr>
      <w:r>
        <w:rPr>
          <w:rFonts w:hint="eastAsia" w:ascii="宋体" w:hAnsi="宋体" w:eastAsia="宋体" w:cs="Times New Roman"/>
          <w:bCs/>
          <w:szCs w:val="21"/>
        </w:rPr>
        <w:t>定义：</w:t>
      </w:r>
      <w:bookmarkStart w:id="33" w:name="_Hlk166014442"/>
      <w:bookmarkStart w:id="34" w:name="_Hlk160137226"/>
      <w:r>
        <w:rPr>
          <w:rFonts w:hint="eastAsia" w:ascii="宋体" w:hAnsi="宋体" w:eastAsia="宋体" w:cs="Times New Roman"/>
          <w:bCs/>
          <w:szCs w:val="21"/>
        </w:rPr>
        <w:t>专家随机抽查“偏头痛”门诊病历，根据指南进行规范书写的病历数的比例。内容至少包括头痛发病频率、持续时间、严重程度、伴随症状、有无先兆、用药情况等。</w:t>
      </w:r>
      <w:bookmarkEnd w:id="33"/>
    </w:p>
    <w:bookmarkEnd w:id="34"/>
    <w:p w14:paraId="31C60E38">
      <w:pPr>
        <w:pStyle w:val="20"/>
        <w:jc w:val="left"/>
        <w:rPr>
          <w:rFonts w:hint="eastAsia" w:ascii="宋体" w:hAnsi="宋体" w:eastAsia="宋体" w:cs="Times New Roman"/>
          <w:bCs/>
          <w:szCs w:val="21"/>
        </w:rPr>
      </w:pPr>
      <w:r>
        <w:rPr>
          <w:rFonts w:hint="eastAsia" w:ascii="宋体" w:hAnsi="宋体" w:eastAsia="宋体" w:cs="Times New Roman"/>
          <w:bCs/>
          <w:szCs w:val="21"/>
        </w:rPr>
        <w:t>计算公式：</w:t>
      </w:r>
    </w:p>
    <w:p w14:paraId="038E1E48">
      <w:pPr>
        <w:pStyle w:val="50"/>
        <w:ind w:firstLine="0" w:firstLineChars="0"/>
        <w:rPr>
          <w:rFonts w:hint="eastAsia" w:ascii="宋体" w:hAnsi="宋体" w:eastAsia="宋体"/>
        </w:rPr>
      </w:pPr>
      <m:oMathPara>
        <m:oMath>
          <m:r>
            <m:rPr>
              <m:sty m:val="p"/>
            </m:rPr>
            <w:rPr>
              <w:rFonts w:ascii="Cambria Math" w:hAnsi="Cambria Math" w:eastAsia="宋体"/>
            </w:rPr>
            <m:t>偏头痛患者</m:t>
          </m:r>
          <m:r>
            <m:rPr>
              <m:sty m:val="p"/>
            </m:rPr>
            <w:rPr>
              <w:rFonts w:hint="eastAsia" w:ascii="Cambria Math" w:hAnsi="Cambria Math" w:eastAsia="宋体"/>
            </w:rPr>
            <m:t>规范书写率</m:t>
          </m:r>
          <m:r>
            <m:rPr>
              <m:sty m:val="p"/>
            </m:rPr>
            <w:rPr>
              <w:rFonts w:ascii="Cambria Math" w:hAnsi="Cambria Math" w:eastAsia="宋体"/>
            </w:rPr>
            <m:t>=</m:t>
          </m:r>
          <m:f>
            <m:fPr>
              <m:ctrlPr>
                <w:rPr>
                  <w:rFonts w:ascii="Cambria Math" w:hAnsi="Cambria Math" w:eastAsia="宋体"/>
                </w:rPr>
              </m:ctrlPr>
            </m:fPr>
            <m:num>
              <m:r>
                <m:rPr>
                  <m:sty m:val="bi"/>
                </m:rPr>
                <w:rPr>
                  <w:rFonts w:ascii="Cambria Math" w:hAnsi="Cambria Math" w:eastAsia="宋体"/>
                </w:rPr>
                <m:t>Σ</m:t>
              </m:r>
              <m:r>
                <m:rPr>
                  <m:sty m:val="p"/>
                </m:rPr>
                <w:rPr>
                  <w:rFonts w:hint="eastAsia" w:ascii="Cambria Math" w:hAnsi="Cambria Math" w:eastAsia="宋体"/>
                </w:rPr>
                <m:t>进行规范书写的偏头痛门诊病历数</m:t>
              </m: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专家随机抽查的偏头痛门诊病历</m:t>
              </m:r>
              <m:ctrlPr>
                <w:rPr>
                  <w:rFonts w:ascii="Cambria Math" w:hAnsi="Cambria Math" w:eastAsia="宋体"/>
                </w:rPr>
              </m:ctrlPr>
            </m:den>
          </m:f>
          <m:r>
            <m:rPr>
              <m:sty m:val="p"/>
            </m:rPr>
            <w:rPr>
              <w:rFonts w:ascii="Cambria Math" w:hAnsi="Cambria Math" w:eastAsia="宋体"/>
            </w:rPr>
            <m:t>×</m:t>
          </m:r>
          <m:r>
            <m:rPr>
              <m:sty m:val="b"/>
            </m:rPr>
            <w:rPr>
              <w:rFonts w:ascii="Cambria Math" w:hAnsi="Cambria Math" w:eastAsia="宋体"/>
            </w:rPr>
            <m:t>100</m:t>
          </m:r>
          <m:r>
            <m:rPr>
              <m:sty m:val="p"/>
            </m:rPr>
            <w:rPr>
              <w:rFonts w:ascii="Cambria Math" w:hAnsi="Cambria Math" w:eastAsia="宋体"/>
            </w:rPr>
            <m:t>%</m:t>
          </m:r>
        </m:oMath>
      </m:oMathPara>
    </w:p>
    <w:p w14:paraId="0BFE431E">
      <w:pPr>
        <w:pStyle w:val="20"/>
        <w:jc w:val="left"/>
        <w:rPr>
          <w:rFonts w:hint="eastAsia" w:ascii="宋体" w:hAnsi="宋体" w:eastAsia="宋体" w:cs="Times New Roman"/>
          <w:bCs/>
          <w:szCs w:val="21"/>
        </w:rPr>
      </w:pPr>
      <w:bookmarkStart w:id="35" w:name="_Hlk166014841"/>
      <w:r>
        <w:rPr>
          <w:rFonts w:hint="eastAsia" w:ascii="宋体" w:hAnsi="宋体" w:eastAsia="宋体" w:cs="Times New Roman"/>
          <w:bCs/>
          <w:szCs w:val="21"/>
        </w:rPr>
        <w:t>意义：门诊病历书写质量代表对偏头痛患者的评估能力，可影响诊疗效果。</w:t>
      </w:r>
    </w:p>
    <w:bookmarkEnd w:id="35"/>
    <w:p w14:paraId="1A5572E6">
      <w:pPr>
        <w:pStyle w:val="3"/>
        <w:numPr>
          <w:ilvl w:val="1"/>
          <w:numId w:val="1"/>
        </w:numPr>
        <w:spacing w:before="157" w:beforeLines="50" w:after="157" w:afterLines="50" w:line="240" w:lineRule="auto"/>
        <w:rPr>
          <w:rFonts w:hint="eastAsia"/>
          <w:b w:val="0"/>
          <w:bCs w:val="0"/>
          <w:sz w:val="21"/>
          <w:szCs w:val="21"/>
        </w:rPr>
      </w:pPr>
      <w:bookmarkStart w:id="36" w:name="_Toc197727981"/>
      <w:r>
        <w:rPr>
          <w:rFonts w:hint="eastAsia"/>
          <w:b w:val="0"/>
          <w:bCs w:val="0"/>
          <w:sz w:val="21"/>
          <w:szCs w:val="21"/>
        </w:rPr>
        <w:t>偏头痛治疗情况</w:t>
      </w:r>
      <w:bookmarkEnd w:id="36"/>
    </w:p>
    <w:p w14:paraId="0BA06AC3">
      <w:pPr>
        <w:pStyle w:val="3"/>
        <w:numPr>
          <w:ilvl w:val="2"/>
          <w:numId w:val="1"/>
        </w:numPr>
        <w:spacing w:before="157" w:beforeLines="50" w:after="157" w:afterLines="50" w:line="240" w:lineRule="auto"/>
        <w:rPr>
          <w:rFonts w:hint="eastAsia"/>
          <w:b w:val="0"/>
          <w:bCs w:val="0"/>
          <w:sz w:val="21"/>
          <w:szCs w:val="21"/>
        </w:rPr>
      </w:pPr>
      <w:bookmarkStart w:id="37" w:name="_Toc197727982"/>
      <w:r>
        <w:rPr>
          <w:rFonts w:hint="eastAsia"/>
          <w:b w:val="0"/>
          <w:bCs w:val="0"/>
          <w:sz w:val="21"/>
          <w:szCs w:val="21"/>
        </w:rPr>
        <w:t>偏头痛急性期药物使用情况记录率</w:t>
      </w:r>
      <w:bookmarkEnd w:id="37"/>
    </w:p>
    <w:p w14:paraId="5A3B7AD5">
      <w:pPr>
        <w:pStyle w:val="20"/>
        <w:jc w:val="left"/>
        <w:rPr>
          <w:rFonts w:hint="eastAsia" w:ascii="宋体" w:hAnsi="宋体" w:eastAsia="宋体" w:cs="Times New Roman"/>
          <w:bCs/>
          <w:szCs w:val="21"/>
        </w:rPr>
      </w:pPr>
      <w:r>
        <w:rPr>
          <w:rFonts w:hint="eastAsia" w:ascii="宋体" w:hAnsi="宋体" w:eastAsia="宋体" w:cs="Times New Roman"/>
          <w:bCs/>
          <w:szCs w:val="21"/>
        </w:rPr>
        <w:t>定义：专家随机抽查偏头痛诊疗门诊病历，记录急性期药物使用情况（包括药物类型、使用天数）的偏头痛门诊患者数的比例。</w:t>
      </w:r>
    </w:p>
    <w:p w14:paraId="057AC225">
      <w:pPr>
        <w:pStyle w:val="20"/>
        <w:jc w:val="left"/>
        <w:rPr>
          <w:rFonts w:hint="eastAsia" w:ascii="宋体" w:hAnsi="宋体" w:eastAsia="宋体"/>
        </w:rPr>
      </w:pPr>
      <w:r>
        <w:rPr>
          <w:rFonts w:ascii="宋体" w:hAnsi="宋体" w:eastAsia="宋体" w:cs="Times New Roman"/>
          <w:bCs/>
          <w:szCs w:val="21"/>
        </w:rPr>
        <w:t>计算公式：</w:t>
      </w:r>
      <w:r>
        <w:rPr>
          <w:rFonts w:hint="eastAsia" w:ascii="宋体" w:hAnsi="宋体" w:eastAsia="宋体" w:cs="Times New Roman"/>
          <w:bCs/>
          <w:szCs w:val="21"/>
        </w:rPr>
        <w:br w:type="textWrapping"/>
      </w:r>
      <m:oMathPara>
        <m:oMath>
          <m:r>
            <m:rPr>
              <m:sty m:val="p"/>
            </m:rPr>
            <w:rPr>
              <w:rFonts w:hint="eastAsia" w:ascii="Cambria Math" w:hAnsi="Cambria Math" w:eastAsia="宋体"/>
            </w:rPr>
            <m:t>偏头痛急性期药物使用情况记录率</m:t>
          </m:r>
          <m:r>
            <m:rPr>
              <m:sty m:val="p"/>
            </m:rPr>
            <w:rPr>
              <w:rFonts w:ascii="Cambria Math" w:hAnsi="Cambria Math" w:eastAsia="宋体" w:cs="Cambria Math"/>
            </w:rPr>
            <m:t>=</m:t>
          </m:r>
          <m:f>
            <m:fPr>
              <m:ctrlPr>
                <w:rPr>
                  <w:rFonts w:ascii="Cambria Math" w:hAnsi="Cambria Math" w:eastAsia="宋体"/>
                </w:rPr>
              </m:ctrlPr>
            </m:fPr>
            <m:num>
              <m:r>
                <m:rPr>
                  <m:sty m:val="bi"/>
                </m:rPr>
                <w:rPr>
                  <w:rFonts w:ascii="Cambria Math" w:hAnsi="Cambria Math" w:eastAsia="宋体"/>
                </w:rPr>
                <m:t>Σ</m:t>
              </m:r>
              <m:r>
                <m:rPr>
                  <m:sty m:val="p"/>
                </m:rPr>
                <w:rPr>
                  <w:rFonts w:hint="eastAsia" w:ascii="Cambria Math" w:hAnsi="Cambria Math" w:eastAsia="宋体"/>
                </w:rPr>
                <m:t>记录急性期药物使用情况的病历数</m:t>
              </m: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专家随机抽查的偏头痛门诊</m:t>
              </m:r>
              <m:r>
                <m:rPr>
                  <m:sty m:val="p"/>
                </m:rPr>
                <w:rPr>
                  <w:rFonts w:ascii="Cambria Math" w:hAnsi="Cambria Math" w:eastAsia="宋体"/>
                </w:rPr>
                <m:t>病历</m:t>
              </m:r>
              <m:r>
                <m:rPr>
                  <m:sty m:val="p"/>
                </m:rPr>
                <w:rPr>
                  <w:rFonts w:hint="eastAsia" w:ascii="Cambria Math" w:hAnsi="Cambria Math" w:eastAsia="宋体"/>
                </w:rPr>
                <m:t>数</m:t>
              </m:r>
              <m:ctrlPr>
                <w:rPr>
                  <w:rFonts w:ascii="Cambria Math" w:hAnsi="Cambria Math" w:eastAsia="宋体"/>
                </w:rPr>
              </m:ctrlPr>
            </m:den>
          </m:f>
          <m:r>
            <m:rPr>
              <m:sty m:val="p"/>
            </m:rPr>
            <w:rPr>
              <w:rFonts w:ascii="Cambria Math" w:hAnsi="Cambria Math" w:eastAsia="宋体"/>
            </w:rPr>
            <m:t>×</m:t>
          </m:r>
          <m:r>
            <m:rPr>
              <m:sty m:val="b"/>
            </m:rPr>
            <w:rPr>
              <w:rFonts w:ascii="Cambria Math" w:hAnsi="Cambria Math" w:eastAsia="宋体"/>
            </w:rPr>
            <m:t>100</m:t>
          </m:r>
          <m:r>
            <m:rPr>
              <m:sty m:val="p"/>
            </m:rPr>
            <w:rPr>
              <w:rFonts w:ascii="Cambria Math" w:hAnsi="Cambria Math" w:eastAsia="宋体"/>
            </w:rPr>
            <m:t>%</m:t>
          </m:r>
        </m:oMath>
      </m:oMathPara>
    </w:p>
    <w:p w14:paraId="089FF860">
      <w:pPr>
        <w:pStyle w:val="20"/>
        <w:jc w:val="left"/>
        <w:rPr>
          <w:rFonts w:hint="eastAsia" w:ascii="宋体" w:hAnsi="宋体" w:eastAsia="宋体" w:cs="Times New Roman"/>
          <w:bCs/>
          <w:szCs w:val="21"/>
        </w:rPr>
      </w:pPr>
      <w:r>
        <w:rPr>
          <w:rFonts w:ascii="宋体" w:hAnsi="宋体" w:eastAsia="宋体" w:cs="Times New Roman"/>
          <w:bCs/>
          <w:szCs w:val="21"/>
        </w:rPr>
        <w:t>意义：反映医院对于</w:t>
      </w:r>
      <w:r>
        <w:rPr>
          <w:rFonts w:hint="eastAsia" w:ascii="宋体" w:hAnsi="宋体" w:eastAsia="宋体" w:cs="Times New Roman"/>
          <w:bCs/>
          <w:szCs w:val="21"/>
        </w:rPr>
        <w:t>偏</w:t>
      </w:r>
      <w:r>
        <w:rPr>
          <w:rFonts w:ascii="宋体" w:hAnsi="宋体" w:eastAsia="宋体" w:cs="Times New Roman"/>
          <w:bCs/>
          <w:szCs w:val="21"/>
        </w:rPr>
        <w:t>头痛规范性诊疗措施的执行情况。</w:t>
      </w:r>
    </w:p>
    <w:p w14:paraId="5F59A92F">
      <w:pPr>
        <w:pStyle w:val="20"/>
        <w:jc w:val="left"/>
        <w:rPr>
          <w:rFonts w:hint="eastAsia" w:ascii="宋体" w:hAnsi="宋体" w:eastAsia="宋体" w:cs="Times New Roman"/>
          <w:bCs/>
          <w:szCs w:val="21"/>
        </w:rPr>
      </w:pPr>
      <w:commentRangeStart w:id="12"/>
      <w:r>
        <w:rPr>
          <w:rFonts w:hint="eastAsia" w:ascii="宋体" w:hAnsi="宋体" w:eastAsia="宋体" w:cs="Times New Roman"/>
          <w:bCs/>
          <w:szCs w:val="21"/>
        </w:rPr>
        <w:t>备注</w:t>
      </w:r>
      <w:commentRangeEnd w:id="12"/>
      <w:r>
        <w:commentReference w:id="12"/>
      </w:r>
      <w:r>
        <w:rPr>
          <w:rFonts w:hint="eastAsia" w:ascii="宋体" w:hAnsi="宋体" w:eastAsia="宋体" w:cs="Times New Roman"/>
          <w:bCs/>
          <w:szCs w:val="21"/>
        </w:rPr>
        <w:t>：偏头痛急性期药物使用情况记录指评估</w:t>
      </w:r>
      <w:r>
        <w:rPr>
          <w:rFonts w:ascii="宋体" w:hAnsi="宋体" w:eastAsia="宋体" w:cs="Times New Roman"/>
          <w:bCs/>
          <w:szCs w:val="21"/>
        </w:rPr>
        <w:t>急性期治疗药物使用情况包括药物名称、给药方式、剂量、频率、有效性及副作用。</w:t>
      </w:r>
      <w:r>
        <w:rPr>
          <w:rFonts w:hint="eastAsia" w:ascii="宋体" w:hAnsi="宋体" w:eastAsia="宋体" w:cs="Times New Roman"/>
          <w:bCs/>
          <w:szCs w:val="21"/>
        </w:rPr>
        <w:t>依据《中国偏头痛急性期治疗指南》（第一版），</w:t>
      </w:r>
      <w:r>
        <w:rPr>
          <w:rFonts w:ascii="宋体" w:hAnsi="宋体" w:eastAsia="宋体" w:cs="Times New Roman"/>
          <w:bCs/>
          <w:szCs w:val="21"/>
        </w:rPr>
        <w:t>急性期治疗可使用对乙酰氨基酚、NSAIDs、曲坦类药物、降钙素基因相关肽（</w:t>
      </w:r>
      <w:r>
        <w:rPr>
          <w:rFonts w:ascii="宋体" w:hAnsi="宋体" w:eastAsia="宋体" w:cs="Times New Roman"/>
          <w:bCs/>
          <w:szCs w:val="21"/>
          <w:shd w:val="clear" w:fill="FFFF00"/>
        </w:rPr>
        <w:t>CGRP</w:t>
      </w:r>
      <w:r>
        <w:rPr>
          <w:rFonts w:ascii="宋体" w:hAnsi="宋体" w:eastAsia="宋体" w:cs="Times New Roman"/>
          <w:bCs/>
          <w:szCs w:val="21"/>
        </w:rPr>
        <w:t>）受体拮抗剂等。</w:t>
      </w:r>
      <w:r>
        <w:rPr>
          <w:rFonts w:hint="eastAsia" w:ascii="宋体" w:hAnsi="宋体" w:eastAsia="宋体" w:cs="Times New Roman"/>
          <w:bCs/>
          <w:szCs w:val="21"/>
        </w:rPr>
        <w:t>需要着重说明的是，</w:t>
      </w:r>
      <w:r>
        <w:rPr>
          <w:rFonts w:ascii="宋体" w:hAnsi="宋体" w:eastAsia="宋体" w:cs="Times New Roman"/>
          <w:bCs/>
          <w:szCs w:val="21"/>
        </w:rPr>
        <w:t>阿片</w:t>
      </w:r>
      <w:r>
        <w:rPr>
          <w:rFonts w:hint="eastAsia" w:ascii="宋体" w:hAnsi="宋体" w:eastAsia="宋体" w:cs="Times New Roman"/>
          <w:bCs/>
          <w:szCs w:val="21"/>
        </w:rPr>
        <w:t>类</w:t>
      </w:r>
      <w:r>
        <w:rPr>
          <w:rFonts w:ascii="宋体" w:hAnsi="宋体" w:eastAsia="宋体" w:cs="Times New Roman"/>
          <w:bCs/>
          <w:szCs w:val="21"/>
        </w:rPr>
        <w:t>、巴比妥类</w:t>
      </w:r>
      <w:r>
        <w:rPr>
          <w:rFonts w:hint="eastAsia" w:ascii="宋体" w:hAnsi="宋体" w:eastAsia="宋体" w:cs="Times New Roman"/>
          <w:bCs/>
          <w:szCs w:val="21"/>
        </w:rPr>
        <w:t>、含咖啡因</w:t>
      </w:r>
      <w:r>
        <w:rPr>
          <w:rFonts w:ascii="宋体" w:hAnsi="宋体" w:eastAsia="宋体" w:cs="Times New Roman"/>
          <w:bCs/>
          <w:szCs w:val="21"/>
        </w:rPr>
        <w:t>药物具有成瘾性，可导致药物过度使用性头痛并诱发对其他药物的耐药性，</w:t>
      </w:r>
      <w:r>
        <w:rPr>
          <w:rFonts w:hint="eastAsia" w:ascii="宋体" w:hAnsi="宋体" w:eastAsia="宋体" w:cs="Times New Roman"/>
          <w:bCs/>
          <w:szCs w:val="21"/>
        </w:rPr>
        <w:t>则</w:t>
      </w:r>
      <w:r>
        <w:rPr>
          <w:rFonts w:ascii="宋体" w:hAnsi="宋体" w:eastAsia="宋体" w:cs="Times New Roman"/>
          <w:bCs/>
          <w:szCs w:val="21"/>
        </w:rPr>
        <w:t>需要详细记录使用情况。</w:t>
      </w:r>
    </w:p>
    <w:p w14:paraId="60BC9217">
      <w:pPr>
        <w:pStyle w:val="3"/>
        <w:numPr>
          <w:ilvl w:val="2"/>
          <w:numId w:val="1"/>
        </w:numPr>
        <w:spacing w:before="157" w:beforeLines="50" w:after="157" w:afterLines="50" w:line="240" w:lineRule="auto"/>
        <w:rPr>
          <w:rFonts w:hint="eastAsia"/>
          <w:b w:val="0"/>
          <w:bCs w:val="0"/>
          <w:sz w:val="21"/>
          <w:szCs w:val="21"/>
        </w:rPr>
      </w:pPr>
      <w:bookmarkStart w:id="38" w:name="_Toc197727983"/>
      <w:r>
        <w:rPr>
          <w:rFonts w:hint="eastAsia"/>
          <w:b w:val="0"/>
          <w:bCs w:val="0"/>
          <w:sz w:val="21"/>
          <w:szCs w:val="21"/>
        </w:rPr>
        <w:t>偏头痛急性期特异性药物的应用率</w:t>
      </w:r>
      <w:bookmarkEnd w:id="38"/>
    </w:p>
    <w:p w14:paraId="5E12A3EC">
      <w:pPr>
        <w:pStyle w:val="20"/>
        <w:jc w:val="left"/>
        <w:rPr>
          <w:rFonts w:hint="eastAsia" w:ascii="宋体" w:hAnsi="宋体" w:eastAsia="宋体" w:cs="Times New Roman"/>
          <w:bCs/>
          <w:szCs w:val="21"/>
        </w:rPr>
      </w:pPr>
      <w:r>
        <w:rPr>
          <w:rFonts w:hint="eastAsia" w:ascii="宋体" w:hAnsi="宋体" w:eastAsia="宋体" w:cs="Times New Roman"/>
          <w:bCs/>
          <w:szCs w:val="21"/>
        </w:rPr>
        <w:t>定义：专家随机抽查偏头痛门诊病历，依据《中国偏头痛诊治指南（</w:t>
      </w:r>
      <w:r>
        <w:rPr>
          <w:rFonts w:ascii="宋体" w:hAnsi="宋体" w:eastAsia="宋体" w:cs="Times New Roman"/>
          <w:bCs/>
          <w:szCs w:val="21"/>
        </w:rPr>
        <w:t>2022 版）</w:t>
      </w:r>
      <w:r>
        <w:rPr>
          <w:rFonts w:hint="eastAsia" w:ascii="宋体" w:hAnsi="宋体" w:eastAsia="宋体" w:cs="Times New Roman"/>
          <w:bCs/>
          <w:szCs w:val="21"/>
        </w:rPr>
        <w:t>》</w:t>
      </w:r>
      <w:r>
        <w:rPr>
          <w:rFonts w:hint="eastAsia" w:ascii="宋体" w:hAnsi="宋体" w:eastAsia="宋体" w:cs="Times New Roman"/>
          <w:bCs/>
          <w:szCs w:val="21"/>
          <w:vertAlign w:val="superscript"/>
        </w:rPr>
        <w:t>[1]</w:t>
      </w:r>
      <w:r>
        <w:rPr>
          <w:rFonts w:hint="eastAsia" w:ascii="宋体" w:hAnsi="宋体" w:eastAsia="宋体" w:cs="Times New Roman"/>
          <w:bCs/>
          <w:szCs w:val="21"/>
        </w:rPr>
        <w:t>及《中国偏头痛急性期治疗指南（第一版）》</w:t>
      </w:r>
      <w:r>
        <w:rPr>
          <w:rFonts w:hint="eastAsia" w:ascii="宋体" w:hAnsi="宋体" w:eastAsia="宋体" w:cs="Times New Roman"/>
          <w:bCs/>
          <w:szCs w:val="21"/>
          <w:vertAlign w:val="superscript"/>
        </w:rPr>
        <w:t>[2]</w:t>
      </w:r>
      <w:r>
        <w:rPr>
          <w:rFonts w:hint="eastAsia" w:ascii="宋体" w:hAnsi="宋体" w:eastAsia="宋体" w:cs="Times New Roman"/>
          <w:bCs/>
          <w:szCs w:val="21"/>
        </w:rPr>
        <w:t>，处方急性期特异性药物（曲坦类、地坦类、吉泮类等）的偏头痛门诊患者所占的比例。</w:t>
      </w:r>
    </w:p>
    <w:p w14:paraId="1AA234E6">
      <w:pPr>
        <w:pStyle w:val="20"/>
        <w:jc w:val="left"/>
        <w:rPr>
          <w:rFonts w:hint="eastAsia" w:ascii="宋体" w:hAnsi="宋体" w:eastAsia="宋体" w:cs="Times New Roman"/>
          <w:bCs/>
          <w:szCs w:val="21"/>
        </w:rPr>
      </w:pPr>
      <w:r>
        <w:rPr>
          <w:rFonts w:hint="eastAsia" w:ascii="宋体" w:hAnsi="宋体" w:eastAsia="宋体" w:cs="Times New Roman"/>
          <w:bCs/>
          <w:szCs w:val="21"/>
        </w:rPr>
        <w:t xml:space="preserve">计算公式： </w:t>
      </w:r>
    </w:p>
    <w:p w14:paraId="21FC5EDE">
      <w:pPr>
        <w:pStyle w:val="50"/>
        <w:ind w:firstLine="0" w:firstLineChars="0"/>
        <w:rPr>
          <w:rFonts w:hint="eastAsia" w:ascii="宋体" w:hAnsi="宋体" w:eastAsia="宋体"/>
        </w:rPr>
      </w:pPr>
      <m:oMathPara>
        <m:oMath>
          <m:r>
            <m:rPr>
              <m:sty m:val="p"/>
            </m:rPr>
            <w:rPr>
              <w:rFonts w:hint="eastAsia" w:ascii="Cambria Math" w:hAnsi="Cambria Math" w:eastAsia="宋体"/>
            </w:rPr>
            <m:t>偏头痛急性期特异性药物应用率=</m:t>
          </m:r>
          <m:f>
            <m:fPr>
              <m:ctrlPr>
                <w:rPr>
                  <w:rFonts w:ascii="Cambria Math" w:hAnsi="Cambria Math" w:eastAsia="宋体"/>
                </w:rPr>
              </m:ctrlPr>
            </m:fPr>
            <m:num>
              <m:r>
                <m:rPr>
                  <m:sty m:val="bi"/>
                </m:rPr>
                <w:rPr>
                  <w:rFonts w:ascii="Cambria Math" w:hAnsi="Cambria Math" w:eastAsia="宋体"/>
                </w:rPr>
                <m:t>Σ</m:t>
              </m:r>
              <m:r>
                <m:rPr>
                  <m:sty m:val="p"/>
                </m:rPr>
                <w:rPr>
                  <w:rFonts w:hint="eastAsia" w:ascii="Cambria Math" w:hAnsi="Cambria Math" w:eastAsia="宋体"/>
                </w:rPr>
                <m:t>处方特异性药物的</m:t>
              </m:r>
              <m:r>
                <m:rPr>
                  <m:sty m:val="p"/>
                </m:rPr>
                <w:rPr>
                  <w:rFonts w:ascii="Cambria Math" w:hAnsi="Cambria Math" w:eastAsia="宋体"/>
                </w:rPr>
                <m:t>偏头痛患者数</m:t>
              </m: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专家随机抽查的偏头痛</m:t>
              </m:r>
              <m:r>
                <m:rPr>
                  <m:sty m:val="p"/>
                </m:rPr>
                <w:rPr>
                  <w:rFonts w:ascii="Cambria Math" w:hAnsi="Cambria Math" w:eastAsia="宋体"/>
                </w:rPr>
                <m:t>门诊病历</m:t>
              </m:r>
              <m:r>
                <m:rPr>
                  <m:sty m:val="p"/>
                </m:rPr>
                <w:rPr>
                  <w:rFonts w:hint="eastAsia" w:ascii="Cambria Math" w:hAnsi="Cambria Math" w:eastAsia="宋体"/>
                </w:rPr>
                <m:t>数</m:t>
              </m:r>
              <m:ctrlPr>
                <w:rPr>
                  <w:rFonts w:ascii="Cambria Math" w:hAnsi="Cambria Math" w:eastAsia="宋体"/>
                </w:rPr>
              </m:ctrlPr>
            </m:den>
          </m:f>
          <m:r>
            <m:rPr>
              <m:sty m:val="p"/>
            </m:rPr>
            <w:rPr>
              <w:rFonts w:hint="eastAsia" w:ascii="Cambria Math" w:hAnsi="Cambria Math" w:eastAsia="宋体"/>
            </w:rPr>
            <m:t>×</m:t>
          </m:r>
          <m:r>
            <m:rPr>
              <m:sty m:val="b"/>
            </m:rPr>
            <w:rPr>
              <w:rFonts w:hint="eastAsia" w:ascii="Cambria Math" w:hAnsi="Cambria Math" w:eastAsia="宋体"/>
            </w:rPr>
            <m:t>100</m:t>
          </m:r>
          <m:r>
            <m:rPr>
              <m:sty m:val="p"/>
            </m:rPr>
            <w:rPr>
              <w:rFonts w:hint="eastAsia" w:ascii="Cambria Math" w:hAnsi="Cambria Math" w:eastAsia="宋体"/>
            </w:rPr>
            <m:t>%</m:t>
          </m:r>
        </m:oMath>
      </m:oMathPara>
    </w:p>
    <w:p w14:paraId="2271EBE5">
      <w:pPr>
        <w:pStyle w:val="20"/>
        <w:jc w:val="left"/>
        <w:rPr>
          <w:rFonts w:hint="eastAsia" w:ascii="宋体" w:hAnsi="宋体" w:eastAsia="宋体" w:cs="Times New Roman"/>
          <w:bCs/>
          <w:szCs w:val="21"/>
        </w:rPr>
      </w:pPr>
      <w:r>
        <w:rPr>
          <w:rFonts w:hint="eastAsia" w:ascii="宋体" w:hAnsi="宋体" w:eastAsia="宋体" w:cs="Times New Roman"/>
          <w:bCs/>
          <w:szCs w:val="21"/>
        </w:rPr>
        <w:t>意义：偏头痛急性期药物治疗可以分为非特异性药物和特异性药物，评估急性期特异性药物应用率 可在一定程度上反映偏头痛规范诊疗水平。</w:t>
      </w:r>
      <w:r>
        <w:rPr>
          <w:rFonts w:ascii="宋体" w:hAnsi="宋体" w:eastAsia="宋体" w:cs="Times New Roman"/>
          <w:bCs/>
          <w:szCs w:val="21"/>
        </w:rPr>
        <w:t xml:space="preserve"> </w:t>
      </w:r>
    </w:p>
    <w:p w14:paraId="03B47439">
      <w:pPr>
        <w:pStyle w:val="3"/>
        <w:numPr>
          <w:ilvl w:val="2"/>
          <w:numId w:val="1"/>
        </w:numPr>
        <w:spacing w:before="157" w:beforeLines="50" w:after="157" w:afterLines="50" w:line="240" w:lineRule="auto"/>
        <w:rPr>
          <w:rFonts w:hint="eastAsia"/>
          <w:b w:val="0"/>
          <w:bCs w:val="0"/>
          <w:sz w:val="21"/>
          <w:szCs w:val="21"/>
        </w:rPr>
      </w:pPr>
      <w:bookmarkStart w:id="39" w:name="_Toc197727984"/>
      <w:r>
        <w:rPr>
          <w:rFonts w:hint="eastAsia"/>
          <w:b w:val="0"/>
          <w:bCs w:val="0"/>
          <w:sz w:val="21"/>
          <w:szCs w:val="21"/>
        </w:rPr>
        <w:t>偏头痛含成瘾药物（阿片、巴比妥等）复方制剂处方率</w:t>
      </w:r>
      <w:bookmarkEnd w:id="39"/>
    </w:p>
    <w:p w14:paraId="03D455EF">
      <w:pPr>
        <w:pStyle w:val="20"/>
        <w:jc w:val="left"/>
        <w:rPr>
          <w:rFonts w:hint="eastAsia" w:ascii="宋体" w:hAnsi="宋体" w:eastAsia="宋体" w:cs="Times New Roman"/>
          <w:bCs/>
          <w:szCs w:val="21"/>
        </w:rPr>
      </w:pPr>
      <w:r>
        <w:rPr>
          <w:rFonts w:hint="eastAsia" w:ascii="宋体" w:hAnsi="宋体" w:eastAsia="宋体" w:cs="Times New Roman"/>
          <w:bCs/>
          <w:szCs w:val="21"/>
        </w:rPr>
        <w:t>定义：专家随机抽查偏头痛诊疗门诊病历，处方含成瘾性药物（</w:t>
      </w:r>
      <w:r>
        <w:rPr>
          <w:rFonts w:ascii="宋体" w:hAnsi="宋体" w:eastAsia="宋体" w:cs="Times New Roman"/>
          <w:bCs/>
          <w:szCs w:val="21"/>
        </w:rPr>
        <w:t>阿片</w:t>
      </w:r>
      <w:r>
        <w:rPr>
          <w:rFonts w:hint="eastAsia" w:ascii="宋体" w:hAnsi="宋体" w:eastAsia="宋体" w:cs="Times New Roman"/>
          <w:bCs/>
          <w:szCs w:val="21"/>
        </w:rPr>
        <w:t>类</w:t>
      </w:r>
      <w:r>
        <w:rPr>
          <w:rFonts w:ascii="宋体" w:hAnsi="宋体" w:eastAsia="宋体" w:cs="Times New Roman"/>
          <w:bCs/>
          <w:szCs w:val="21"/>
        </w:rPr>
        <w:t>、巴比妥类</w:t>
      </w:r>
      <w:r>
        <w:rPr>
          <w:rFonts w:hint="eastAsia" w:ascii="宋体" w:hAnsi="宋体" w:eastAsia="宋体" w:cs="Times New Roman"/>
          <w:bCs/>
          <w:szCs w:val="21"/>
        </w:rPr>
        <w:t>、咖啡因等）复方制剂的偏头痛门诊患者数占同期头痛门诊偏头痛患者总数的比例。</w:t>
      </w:r>
    </w:p>
    <w:p w14:paraId="05A459E7">
      <w:pPr>
        <w:pStyle w:val="20"/>
        <w:jc w:val="left"/>
        <w:rPr>
          <w:rFonts w:hint="eastAsia" w:ascii="微软雅黑" w:hAnsi="微软雅黑" w:eastAsia="微软雅黑"/>
        </w:rPr>
      </w:pPr>
      <w:r>
        <w:rPr>
          <w:rFonts w:hint="eastAsia" w:ascii="宋体" w:hAnsi="宋体" w:eastAsia="宋体" w:cs="Times New Roman"/>
          <w:bCs/>
          <w:szCs w:val="21"/>
        </w:rPr>
        <w:t>计算公式：</w:t>
      </w:r>
      <w:r>
        <w:rPr>
          <w:rFonts w:hint="eastAsia" w:ascii="微软雅黑" w:hAnsi="微软雅黑" w:eastAsia="微软雅黑"/>
        </w:rPr>
        <w:t xml:space="preserve"> </w:t>
      </w:r>
    </w:p>
    <w:p w14:paraId="527E1C38">
      <w:pPr>
        <w:ind w:firstLine="420" w:firstLineChars="200"/>
        <w:rPr>
          <w:rFonts w:hint="eastAsia" w:ascii="宋体" w:hAnsi="宋体" w:eastAsia="宋体"/>
        </w:rPr>
      </w:pPr>
      <m:oMathPara>
        <m:oMath>
          <m:r>
            <m:rPr>
              <m:sty m:val="p"/>
            </m:rPr>
            <w:rPr>
              <w:rFonts w:hint="eastAsia" w:ascii="Cambria Math" w:hAnsi="Cambria Math" w:eastAsia="宋体"/>
            </w:rPr>
            <m:t>偏头痛成瘾性药物的复方制剂的应用率=</m:t>
          </m:r>
          <m:f>
            <m:fPr>
              <m:ctrlPr>
                <w:rPr>
                  <w:rFonts w:ascii="Cambria Math" w:hAnsi="Cambria Math" w:eastAsia="宋体"/>
                </w:rPr>
              </m:ctrlPr>
            </m:fPr>
            <m:num>
              <m:r>
                <m:rPr>
                  <m:sty m:val="bi"/>
                </m:rPr>
                <w:rPr>
                  <w:rFonts w:ascii="Cambria Math" w:hAnsi="Cambria Math" w:eastAsia="宋体"/>
                </w:rPr>
                <m:t>Σ</m:t>
              </m:r>
              <m:eqArr>
                <m:eqArrPr>
                  <m:ctrlPr>
                    <w:rPr>
                      <w:rFonts w:ascii="Cambria Math" w:hAnsi="Cambria Math" w:eastAsia="宋体"/>
                    </w:rPr>
                  </m:ctrlPr>
                </m:eqArrPr>
                <m:e>
                  <m:r>
                    <m:rPr>
                      <m:sty m:val="p"/>
                    </m:rPr>
                    <w:rPr>
                      <w:rFonts w:hint="eastAsia" w:ascii="Cambria Math" w:hAnsi="Cambria Math" w:eastAsia="宋体"/>
                    </w:rPr>
                    <m:t>处方含成瘾性药物的复方制剂的</m:t>
                  </m:r>
                  <m:ctrlPr>
                    <w:rPr>
                      <w:rFonts w:ascii="Cambria Math" w:hAnsi="Cambria Math" w:eastAsia="宋体"/>
                    </w:rPr>
                  </m:ctrlPr>
                </m:e>
                <m:e>
                  <m:r>
                    <m:rPr>
                      <m:sty m:val="p"/>
                    </m:rPr>
                    <w:rPr>
                      <w:rFonts w:hint="eastAsia" w:ascii="Cambria Math" w:hAnsi="Cambria Math" w:eastAsia="宋体"/>
                    </w:rPr>
                    <m:t>偏头痛患者数</m:t>
                  </m:r>
                  <m:ctrlPr>
                    <w:rPr>
                      <w:rFonts w:ascii="Cambria Math" w:hAnsi="Cambria Math" w:eastAsia="宋体"/>
                    </w:rPr>
                  </m:ctrlPr>
                </m:e>
              </m:eqAr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专家随机抽查的偏头痛</m:t>
              </m:r>
              <m:r>
                <m:rPr>
                  <m:sty m:val="p"/>
                </m:rPr>
                <w:rPr>
                  <w:rFonts w:ascii="Cambria Math" w:hAnsi="Cambria Math" w:eastAsia="宋体"/>
                </w:rPr>
                <m:t>门诊病历</m:t>
              </m:r>
              <m:r>
                <m:rPr>
                  <m:sty m:val="p"/>
                </m:rPr>
                <w:rPr>
                  <w:rFonts w:hint="eastAsia" w:ascii="Cambria Math" w:hAnsi="Cambria Math" w:eastAsia="宋体"/>
                </w:rPr>
                <m:t>数</m:t>
              </m:r>
              <m:ctrlPr>
                <w:rPr>
                  <w:rFonts w:ascii="Cambria Math" w:hAnsi="Cambria Math" w:eastAsia="宋体"/>
                </w:rPr>
              </m:ctrlPr>
            </m:den>
          </m:f>
          <m:r>
            <m:rPr>
              <m:sty m:val="p"/>
            </m:rPr>
            <w:rPr>
              <w:rFonts w:hint="eastAsia" w:ascii="Cambria Math" w:hAnsi="Cambria Math" w:eastAsia="宋体"/>
            </w:rPr>
            <m:t>×</m:t>
          </m:r>
          <m:r>
            <m:rPr>
              <m:sty m:val="b"/>
            </m:rPr>
            <w:rPr>
              <w:rFonts w:hint="eastAsia" w:ascii="Cambria Math" w:hAnsi="Cambria Math" w:eastAsia="宋体"/>
            </w:rPr>
            <m:t>100</m:t>
          </m:r>
          <m:r>
            <m:rPr>
              <m:sty m:val="p"/>
            </m:rPr>
            <w:rPr>
              <w:rFonts w:hint="eastAsia" w:ascii="Cambria Math" w:hAnsi="Cambria Math" w:eastAsia="宋体"/>
            </w:rPr>
            <m:t>%</m:t>
          </m:r>
        </m:oMath>
      </m:oMathPara>
    </w:p>
    <w:p w14:paraId="447C48C2">
      <w:pPr>
        <w:pStyle w:val="20"/>
        <w:jc w:val="left"/>
        <w:rPr>
          <w:rFonts w:hint="eastAsia" w:ascii="宋体" w:hAnsi="宋体" w:eastAsia="宋体" w:cs="Times New Roman"/>
          <w:bCs/>
          <w:szCs w:val="21"/>
        </w:rPr>
      </w:pPr>
      <w:r>
        <w:rPr>
          <w:rFonts w:hint="eastAsia" w:ascii="宋体" w:hAnsi="宋体" w:eastAsia="宋体" w:cs="Times New Roman"/>
          <w:bCs/>
          <w:szCs w:val="21"/>
        </w:rPr>
        <w:t>意义：含成瘾性药物（</w:t>
      </w:r>
      <w:r>
        <w:rPr>
          <w:rFonts w:ascii="宋体" w:hAnsi="宋体" w:eastAsia="宋体" w:cs="Times New Roman"/>
          <w:bCs/>
          <w:szCs w:val="21"/>
        </w:rPr>
        <w:t>阿片</w:t>
      </w:r>
      <w:r>
        <w:rPr>
          <w:rFonts w:hint="eastAsia" w:ascii="宋体" w:hAnsi="宋体" w:eastAsia="宋体" w:cs="Times New Roman"/>
          <w:bCs/>
          <w:szCs w:val="21"/>
        </w:rPr>
        <w:t>类</w:t>
      </w:r>
      <w:r>
        <w:rPr>
          <w:rFonts w:ascii="宋体" w:hAnsi="宋体" w:eastAsia="宋体" w:cs="Times New Roman"/>
          <w:bCs/>
          <w:szCs w:val="21"/>
        </w:rPr>
        <w:t>、巴比妥类</w:t>
      </w:r>
      <w:r>
        <w:rPr>
          <w:rFonts w:hint="eastAsia" w:ascii="宋体" w:hAnsi="宋体" w:eastAsia="宋体" w:cs="Times New Roman"/>
          <w:bCs/>
          <w:szCs w:val="21"/>
        </w:rPr>
        <w:t>、咖啡因等）的复方制剂，短期应用可能止痛效果显著，但长期应用会明显增加药物过度使用性头痛的发生率。该指标属于负性指标，在一定程度上的反映诊疗水平。</w:t>
      </w:r>
    </w:p>
    <w:p w14:paraId="1BEE371C">
      <w:pPr>
        <w:pStyle w:val="20"/>
        <w:jc w:val="left"/>
        <w:rPr>
          <w:rFonts w:hint="eastAsia" w:ascii="宋体" w:hAnsi="宋体" w:eastAsia="宋体" w:cs="Times New Roman"/>
          <w:bCs/>
          <w:szCs w:val="21"/>
        </w:rPr>
      </w:pPr>
      <w:r>
        <w:rPr>
          <w:rFonts w:hint="eastAsia" w:ascii="宋体" w:hAnsi="宋体" w:eastAsia="宋体" w:cs="Times New Roman"/>
          <w:bCs/>
          <w:szCs w:val="21"/>
        </w:rPr>
        <w:t>说明：含巴比妥复方制剂包括氨酚巴妥片、新复方大青叶片、去痛片等；含阿片复方制剂包括洛芬待因、氨酚待因、氨酚氢可酮、可待因等；含咖啡因复方制剂包括脑清片、散利痛、头痛粉等。</w:t>
      </w:r>
    </w:p>
    <w:p w14:paraId="3EE6364D">
      <w:pPr>
        <w:pStyle w:val="3"/>
        <w:numPr>
          <w:ilvl w:val="2"/>
          <w:numId w:val="1"/>
        </w:numPr>
        <w:spacing w:before="157" w:beforeLines="50" w:after="157" w:afterLines="50" w:line="240" w:lineRule="auto"/>
        <w:rPr>
          <w:rFonts w:hint="eastAsia"/>
          <w:b w:val="0"/>
          <w:bCs w:val="0"/>
          <w:sz w:val="21"/>
          <w:szCs w:val="21"/>
        </w:rPr>
      </w:pPr>
      <w:bookmarkStart w:id="40" w:name="_Toc197727985"/>
      <w:r>
        <w:rPr>
          <w:rFonts w:hint="eastAsia"/>
          <w:b w:val="0"/>
          <w:bCs w:val="0"/>
          <w:sz w:val="21"/>
          <w:szCs w:val="21"/>
        </w:rPr>
        <w:t>偏头痛门诊患者预防性药物的应用率</w:t>
      </w:r>
      <w:bookmarkEnd w:id="40"/>
    </w:p>
    <w:p w14:paraId="3E088396">
      <w:pPr>
        <w:pStyle w:val="20"/>
        <w:jc w:val="left"/>
        <w:rPr>
          <w:rFonts w:hint="eastAsia" w:ascii="宋体" w:hAnsi="宋体" w:eastAsia="宋体" w:cs="Times New Roman"/>
          <w:bCs/>
          <w:szCs w:val="21"/>
        </w:rPr>
      </w:pPr>
      <w:r>
        <w:rPr>
          <w:rFonts w:hint="eastAsia" w:ascii="宋体" w:hAnsi="宋体" w:eastAsia="宋体" w:cs="Times New Roman"/>
          <w:bCs/>
          <w:szCs w:val="21"/>
        </w:rPr>
        <w:t>定义：专家随机抽查偏头痛诊疗门诊病历，依据《中国偏头痛诊治指南（</w:t>
      </w:r>
      <w:r>
        <w:rPr>
          <w:rFonts w:ascii="宋体" w:hAnsi="宋体" w:eastAsia="宋体" w:cs="Times New Roman"/>
          <w:bCs/>
          <w:szCs w:val="21"/>
        </w:rPr>
        <w:t>2022 版）</w:t>
      </w:r>
      <w:r>
        <w:rPr>
          <w:rFonts w:hint="eastAsia" w:ascii="宋体" w:hAnsi="宋体" w:eastAsia="宋体" w:cs="Times New Roman"/>
          <w:bCs/>
          <w:szCs w:val="21"/>
        </w:rPr>
        <w:t>》有预防性药物应用指征的患者，给予预防性药物应用的偏头痛门诊患者的比例。</w:t>
      </w:r>
    </w:p>
    <w:p w14:paraId="00BC7281">
      <w:pPr>
        <w:pStyle w:val="20"/>
        <w:jc w:val="left"/>
        <w:rPr>
          <w:rFonts w:hint="eastAsia" w:ascii="宋体" w:hAnsi="宋体" w:eastAsia="宋体" w:cs="Times New Roman"/>
          <w:bCs/>
          <w:szCs w:val="21"/>
        </w:rPr>
      </w:pPr>
      <w:r>
        <w:rPr>
          <w:rFonts w:hint="eastAsia" w:ascii="宋体" w:hAnsi="宋体" w:eastAsia="宋体" w:cs="Times New Roman"/>
          <w:bCs/>
          <w:szCs w:val="21"/>
        </w:rPr>
        <w:t xml:space="preserve">计算公式： </w:t>
      </w:r>
    </w:p>
    <w:p w14:paraId="4601A7C0">
      <w:pPr>
        <w:ind w:firstLine="420" w:firstLineChars="200"/>
        <w:rPr>
          <w:rFonts w:hint="eastAsia" w:ascii="宋体" w:hAnsi="宋体" w:eastAsia="宋体"/>
        </w:rPr>
      </w:pPr>
      <m:oMathPara>
        <m:oMath>
          <m:r>
            <m:rPr>
              <m:sty m:val="p"/>
            </m:rPr>
            <w:rPr>
              <w:rFonts w:hint="eastAsia" w:ascii="Cambria Math" w:hAnsi="Cambria Math" w:eastAsia="宋体"/>
            </w:rPr>
            <m:t>偏头痛预防性药物的应用率=</m:t>
          </m:r>
          <m:f>
            <m:fPr>
              <m:ctrlPr>
                <w:rPr>
                  <w:rFonts w:ascii="Cambria Math" w:hAnsi="Cambria Math" w:eastAsia="宋体"/>
                </w:rPr>
              </m:ctrlPr>
            </m:fPr>
            <m:num>
              <m:r>
                <m:rPr>
                  <m:sty m:val="bi"/>
                </m:rPr>
                <w:rPr>
                  <w:rFonts w:ascii="Cambria Math" w:hAnsi="Cambria Math" w:eastAsia="宋体"/>
                </w:rPr>
                <m:t>Σ</m:t>
              </m:r>
              <m:r>
                <m:rPr>
                  <m:sty m:val="p"/>
                </m:rPr>
                <w:rPr>
                  <w:rFonts w:hint="eastAsia" w:ascii="Cambria Math" w:hAnsi="Cambria Math" w:eastAsia="宋体"/>
                </w:rPr>
                <m:t>处方预防性药物的</m:t>
              </m:r>
              <m:r>
                <m:rPr>
                  <m:sty m:val="p"/>
                </m:rPr>
                <w:rPr>
                  <w:rFonts w:ascii="Cambria Math" w:hAnsi="Cambria Math" w:eastAsia="宋体"/>
                </w:rPr>
                <m:t>偏头痛患者数</m:t>
              </m: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专家随机抽查有预防指征的偏头痛</m:t>
              </m:r>
              <m:r>
                <m:rPr>
                  <m:sty m:val="p"/>
                </m:rPr>
                <w:rPr>
                  <w:rFonts w:ascii="Cambria Math" w:hAnsi="Cambria Math" w:eastAsia="宋体"/>
                </w:rPr>
                <m:t>门诊病历</m:t>
              </m:r>
              <m:r>
                <m:rPr>
                  <m:sty m:val="p"/>
                </m:rPr>
                <w:rPr>
                  <w:rFonts w:hint="eastAsia" w:ascii="Cambria Math" w:hAnsi="Cambria Math" w:eastAsia="宋体"/>
                </w:rPr>
                <m:t>数</m:t>
              </m:r>
              <m:ctrlPr>
                <w:rPr>
                  <w:rFonts w:ascii="Cambria Math" w:hAnsi="Cambria Math" w:eastAsia="宋体"/>
                </w:rPr>
              </m:ctrlPr>
            </m:den>
          </m:f>
          <m:r>
            <m:rPr>
              <m:sty m:val="p"/>
            </m:rPr>
            <w:rPr>
              <w:rFonts w:hint="eastAsia" w:ascii="Cambria Math" w:hAnsi="Cambria Math" w:eastAsia="宋体"/>
            </w:rPr>
            <m:t>×</m:t>
          </m:r>
          <m:r>
            <m:rPr>
              <m:sty m:val="b"/>
            </m:rPr>
            <w:rPr>
              <w:rFonts w:hint="eastAsia" w:ascii="Cambria Math" w:hAnsi="Cambria Math" w:eastAsia="宋体"/>
            </w:rPr>
            <m:t>100</m:t>
          </m:r>
          <m:r>
            <m:rPr>
              <m:sty m:val="p"/>
            </m:rPr>
            <w:rPr>
              <w:rFonts w:hint="eastAsia" w:ascii="Cambria Math" w:hAnsi="Cambria Math" w:eastAsia="宋体"/>
            </w:rPr>
            <m:t>%</m:t>
          </m:r>
        </m:oMath>
      </m:oMathPara>
    </w:p>
    <w:p w14:paraId="5ABB54A5">
      <w:pPr>
        <w:pStyle w:val="20"/>
        <w:jc w:val="left"/>
        <w:rPr>
          <w:rFonts w:hint="eastAsia" w:ascii="宋体" w:hAnsi="宋体" w:eastAsia="宋体" w:cs="Times New Roman"/>
          <w:bCs/>
          <w:szCs w:val="21"/>
        </w:rPr>
      </w:pPr>
      <w:bookmarkStart w:id="41" w:name="_Hlk166015736"/>
      <w:r>
        <w:rPr>
          <w:rFonts w:hint="eastAsia" w:ascii="宋体" w:hAnsi="宋体" w:eastAsia="宋体" w:cs="Times New Roman"/>
          <w:bCs/>
          <w:szCs w:val="21"/>
        </w:rPr>
        <w:t>意义：对于有预防性药物应用指征的患者，预防性治疗旨在降低偏头痛发</w:t>
      </w:r>
      <w:r>
        <w:rPr>
          <w:rFonts w:ascii="宋体" w:hAnsi="宋体" w:eastAsia="宋体" w:cs="Times New Roman"/>
          <w:bCs/>
          <w:szCs w:val="21"/>
        </w:rPr>
        <w:t>作的频率、持续时间及严重程度，改善偏头痛相关性失能，提高生活质量，减少频繁或慢性头痛</w:t>
      </w:r>
      <w:r>
        <w:rPr>
          <w:rFonts w:hint="eastAsia" w:ascii="宋体" w:hAnsi="宋体" w:eastAsia="宋体" w:cs="Times New Roman"/>
          <w:bCs/>
          <w:szCs w:val="21"/>
        </w:rPr>
        <w:t>，</w:t>
      </w:r>
      <w:r>
        <w:rPr>
          <w:rFonts w:ascii="宋体" w:hAnsi="宋体" w:eastAsia="宋体" w:cs="Times New Roman"/>
          <w:bCs/>
          <w:szCs w:val="21"/>
        </w:rPr>
        <w:t>并减少对急性期治疗的依赖，避免药物过度使用性头痛的发生</w:t>
      </w:r>
      <w:r>
        <w:rPr>
          <w:rFonts w:hint="eastAsia" w:ascii="宋体" w:hAnsi="宋体" w:eastAsia="宋体" w:cs="Times New Roman"/>
          <w:bCs/>
          <w:szCs w:val="21"/>
        </w:rPr>
        <w:t>。</w:t>
      </w:r>
    </w:p>
    <w:bookmarkEnd w:id="41"/>
    <w:p w14:paraId="2A7FC98A">
      <w:pPr>
        <w:pStyle w:val="3"/>
        <w:numPr>
          <w:ilvl w:val="2"/>
          <w:numId w:val="1"/>
        </w:numPr>
        <w:spacing w:before="157" w:beforeLines="50" w:after="157" w:afterLines="50" w:line="240" w:lineRule="auto"/>
        <w:rPr>
          <w:rFonts w:hint="eastAsia"/>
          <w:b w:val="0"/>
          <w:bCs w:val="0"/>
          <w:sz w:val="21"/>
          <w:szCs w:val="21"/>
        </w:rPr>
      </w:pPr>
      <w:bookmarkStart w:id="42" w:name="_Toc197727986"/>
      <w:r>
        <w:rPr>
          <w:rFonts w:hint="eastAsia"/>
          <w:b w:val="0"/>
          <w:bCs w:val="0"/>
          <w:sz w:val="21"/>
          <w:szCs w:val="21"/>
        </w:rPr>
        <w:t>偏头痛门诊患者预防性药物的应用率</w:t>
      </w:r>
      <w:bookmarkEnd w:id="42"/>
    </w:p>
    <w:p w14:paraId="513998EA">
      <w:pPr>
        <w:pStyle w:val="20"/>
        <w:jc w:val="left"/>
        <w:rPr>
          <w:rFonts w:hint="eastAsia" w:ascii="宋体" w:hAnsi="宋体" w:eastAsia="宋体" w:cs="Times New Roman"/>
          <w:bCs/>
          <w:szCs w:val="21"/>
        </w:rPr>
      </w:pPr>
      <w:r>
        <w:rPr>
          <w:rFonts w:hint="eastAsia" w:ascii="宋体" w:hAnsi="宋体" w:eastAsia="宋体" w:cs="Times New Roman"/>
          <w:bCs/>
          <w:szCs w:val="21"/>
        </w:rPr>
        <w:t>定义：专家随机抽查偏头痛诊疗门诊病历，依据《中国偏头痛诊治指南（</w:t>
      </w:r>
      <w:r>
        <w:rPr>
          <w:rFonts w:ascii="宋体" w:hAnsi="宋体" w:eastAsia="宋体" w:cs="Times New Roman"/>
          <w:bCs/>
          <w:szCs w:val="21"/>
        </w:rPr>
        <w:t>2022 版）</w:t>
      </w:r>
      <w:r>
        <w:rPr>
          <w:rFonts w:hint="eastAsia" w:ascii="宋体" w:hAnsi="宋体" w:eastAsia="宋体" w:cs="Times New Roman"/>
          <w:bCs/>
          <w:szCs w:val="21"/>
        </w:rPr>
        <w:t>》有预防性药物应用指征的患者，给予预防性药物应用的偏头痛门诊患者的比例。</w:t>
      </w:r>
    </w:p>
    <w:p w14:paraId="060FF0ED">
      <w:pPr>
        <w:pStyle w:val="20"/>
        <w:jc w:val="left"/>
        <w:rPr>
          <w:rFonts w:hint="eastAsia" w:ascii="宋体" w:hAnsi="宋体" w:eastAsia="宋体" w:cs="Times New Roman"/>
          <w:bCs/>
          <w:szCs w:val="21"/>
        </w:rPr>
      </w:pPr>
      <w:r>
        <w:rPr>
          <w:rFonts w:hint="eastAsia" w:ascii="宋体" w:hAnsi="宋体" w:eastAsia="宋体" w:cs="Times New Roman"/>
          <w:bCs/>
          <w:szCs w:val="21"/>
        </w:rPr>
        <w:t xml:space="preserve">计算公式： </w:t>
      </w:r>
    </w:p>
    <w:p w14:paraId="5360A3FE">
      <w:pPr>
        <w:ind w:firstLine="420" w:firstLineChars="200"/>
        <w:rPr>
          <w:rFonts w:hint="eastAsia" w:ascii="宋体" w:hAnsi="宋体" w:eastAsia="宋体"/>
        </w:rPr>
      </w:pPr>
      <m:oMathPara>
        <m:oMath>
          <m:r>
            <m:rPr>
              <m:sty m:val="p"/>
            </m:rPr>
            <w:rPr>
              <w:rFonts w:hint="eastAsia" w:ascii="Cambria Math" w:hAnsi="Cambria Math" w:eastAsia="宋体"/>
            </w:rPr>
            <m:t>偏头痛预防性药物的应用率=</m:t>
          </m:r>
          <m:f>
            <m:fPr>
              <m:ctrlPr>
                <w:rPr>
                  <w:rFonts w:ascii="Cambria Math" w:hAnsi="Cambria Math" w:eastAsia="宋体"/>
                </w:rPr>
              </m:ctrlPr>
            </m:fPr>
            <m:num>
              <m:r>
                <m:rPr>
                  <m:sty m:val="bi"/>
                </m:rPr>
                <w:rPr>
                  <w:rFonts w:ascii="Cambria Math" w:hAnsi="Cambria Math" w:eastAsia="宋体"/>
                </w:rPr>
                <m:t>Σ</m:t>
              </m:r>
              <m:r>
                <m:rPr>
                  <m:sty m:val="p"/>
                </m:rPr>
                <w:rPr>
                  <w:rFonts w:hint="eastAsia" w:ascii="Cambria Math" w:hAnsi="Cambria Math" w:eastAsia="宋体"/>
                </w:rPr>
                <m:t>处方预防性药物的</m:t>
              </m:r>
              <m:r>
                <m:rPr>
                  <m:sty m:val="p"/>
                </m:rPr>
                <w:rPr>
                  <w:rFonts w:ascii="Cambria Math" w:hAnsi="Cambria Math" w:eastAsia="宋体"/>
                </w:rPr>
                <m:t>偏头痛患者数</m:t>
              </m: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专家随机抽查有预防指征的偏头痛</m:t>
              </m:r>
              <m:r>
                <m:rPr>
                  <m:sty m:val="p"/>
                </m:rPr>
                <w:rPr>
                  <w:rFonts w:ascii="Cambria Math" w:hAnsi="Cambria Math" w:eastAsia="宋体"/>
                </w:rPr>
                <m:t>门诊病历</m:t>
              </m:r>
              <m:r>
                <m:rPr>
                  <m:sty m:val="p"/>
                </m:rPr>
                <w:rPr>
                  <w:rFonts w:hint="eastAsia" w:ascii="Cambria Math" w:hAnsi="Cambria Math" w:eastAsia="宋体"/>
                </w:rPr>
                <m:t>数</m:t>
              </m:r>
              <m:ctrlPr>
                <w:rPr>
                  <w:rFonts w:ascii="Cambria Math" w:hAnsi="Cambria Math" w:eastAsia="宋体"/>
                </w:rPr>
              </m:ctrlPr>
            </m:den>
          </m:f>
          <m:r>
            <m:rPr>
              <m:sty m:val="p"/>
            </m:rPr>
            <w:rPr>
              <w:rFonts w:hint="eastAsia" w:ascii="Cambria Math" w:hAnsi="Cambria Math" w:eastAsia="宋体"/>
            </w:rPr>
            <m:t>×</m:t>
          </m:r>
          <m:r>
            <m:rPr>
              <m:sty m:val="b"/>
            </m:rPr>
            <w:rPr>
              <w:rFonts w:hint="eastAsia" w:ascii="Cambria Math" w:hAnsi="Cambria Math" w:eastAsia="宋体"/>
            </w:rPr>
            <m:t>100</m:t>
          </m:r>
          <m:r>
            <m:rPr>
              <m:sty m:val="p"/>
            </m:rPr>
            <w:rPr>
              <w:rFonts w:hint="eastAsia" w:ascii="Cambria Math" w:hAnsi="Cambria Math" w:eastAsia="宋体"/>
            </w:rPr>
            <m:t>%</m:t>
          </m:r>
        </m:oMath>
      </m:oMathPara>
    </w:p>
    <w:p w14:paraId="3A5A0896">
      <w:pPr>
        <w:pStyle w:val="20"/>
        <w:jc w:val="left"/>
        <w:rPr>
          <w:rFonts w:hint="eastAsia" w:ascii="宋体" w:hAnsi="宋体" w:eastAsia="宋体" w:cs="Times New Roman"/>
          <w:bCs/>
          <w:szCs w:val="21"/>
        </w:rPr>
      </w:pPr>
      <w:r>
        <w:rPr>
          <w:rFonts w:hint="eastAsia" w:ascii="宋体" w:hAnsi="宋体" w:eastAsia="宋体" w:cs="Times New Roman"/>
          <w:bCs/>
          <w:szCs w:val="21"/>
        </w:rPr>
        <w:t>意义：对于有预防性药物应用指征的患者，预防性治疗旨在降低偏头痛发</w:t>
      </w:r>
      <w:r>
        <w:rPr>
          <w:rFonts w:ascii="宋体" w:hAnsi="宋体" w:eastAsia="宋体" w:cs="Times New Roman"/>
          <w:bCs/>
          <w:szCs w:val="21"/>
        </w:rPr>
        <w:t>作的频率、持续时间及严重程度，改善偏头痛相关性失能，提高生活质量，减少频繁或慢性头痛</w:t>
      </w:r>
      <w:r>
        <w:rPr>
          <w:rFonts w:hint="eastAsia" w:ascii="宋体" w:hAnsi="宋体" w:eastAsia="宋体" w:cs="Times New Roman"/>
          <w:bCs/>
          <w:szCs w:val="21"/>
        </w:rPr>
        <w:t>，</w:t>
      </w:r>
      <w:r>
        <w:rPr>
          <w:rFonts w:ascii="宋体" w:hAnsi="宋体" w:eastAsia="宋体" w:cs="Times New Roman"/>
          <w:bCs/>
          <w:szCs w:val="21"/>
        </w:rPr>
        <w:t>并减少对急性期治疗的依赖，避免药物过度使用性头痛的发生</w:t>
      </w:r>
      <w:r>
        <w:rPr>
          <w:rFonts w:hint="eastAsia" w:ascii="宋体" w:hAnsi="宋体" w:eastAsia="宋体" w:cs="Times New Roman"/>
          <w:bCs/>
          <w:szCs w:val="21"/>
        </w:rPr>
        <w:t>。</w:t>
      </w:r>
    </w:p>
    <w:p w14:paraId="5FBCC007">
      <w:pPr>
        <w:pStyle w:val="3"/>
        <w:numPr>
          <w:ilvl w:val="2"/>
          <w:numId w:val="1"/>
        </w:numPr>
        <w:spacing w:before="157" w:beforeLines="50" w:after="157" w:afterLines="50" w:line="240" w:lineRule="auto"/>
        <w:rPr>
          <w:rFonts w:hint="eastAsia"/>
          <w:b w:val="0"/>
          <w:bCs w:val="0"/>
          <w:sz w:val="21"/>
          <w:szCs w:val="21"/>
        </w:rPr>
      </w:pPr>
      <w:bookmarkStart w:id="43" w:name="_Toc197727987"/>
      <w:r>
        <w:rPr>
          <w:rFonts w:hint="eastAsia"/>
          <w:b w:val="0"/>
          <w:bCs w:val="0"/>
          <w:sz w:val="21"/>
          <w:szCs w:val="21"/>
        </w:rPr>
        <w:t>偏头痛</w:t>
      </w:r>
      <w:r>
        <w:rPr>
          <w:b w:val="0"/>
          <w:bCs w:val="0"/>
          <w:sz w:val="21"/>
          <w:szCs w:val="21"/>
        </w:rPr>
        <w:t>合并药物过度使用性头痛（</w:t>
      </w:r>
      <w:r>
        <w:rPr>
          <w:b w:val="0"/>
          <w:bCs w:val="0"/>
          <w:sz w:val="21"/>
          <w:szCs w:val="21"/>
          <w:shd w:val="clear" w:fill="FFFF00"/>
        </w:rPr>
        <w:t>MOH</w:t>
      </w:r>
      <w:r>
        <w:rPr>
          <w:b w:val="0"/>
          <w:bCs w:val="0"/>
          <w:sz w:val="21"/>
          <w:szCs w:val="21"/>
        </w:rPr>
        <w:t>）患者药物戒断告知率</w:t>
      </w:r>
      <w:bookmarkEnd w:id="43"/>
    </w:p>
    <w:p w14:paraId="0D07C093">
      <w:pPr>
        <w:pStyle w:val="20"/>
        <w:jc w:val="left"/>
        <w:rPr>
          <w:rFonts w:hint="eastAsia" w:ascii="宋体" w:hAnsi="宋体" w:eastAsia="宋体" w:cs="Times New Roman"/>
          <w:bCs/>
          <w:szCs w:val="21"/>
        </w:rPr>
      </w:pPr>
      <w:r>
        <w:rPr>
          <w:rFonts w:ascii="宋体" w:hAnsi="宋体" w:eastAsia="宋体" w:cs="Times New Roman"/>
          <w:bCs/>
          <w:szCs w:val="21"/>
        </w:rPr>
        <w:t>定义：</w:t>
      </w:r>
      <w:bookmarkStart w:id="44" w:name="_Hlk166015833"/>
      <w:r>
        <w:rPr>
          <w:rFonts w:ascii="宋体" w:hAnsi="宋体" w:eastAsia="宋体" w:cs="Times New Roman"/>
          <w:bCs/>
          <w:szCs w:val="21"/>
        </w:rPr>
        <w:t>偏头痛患者完成MOH筛查</w:t>
      </w:r>
      <w:r>
        <w:rPr>
          <w:rFonts w:hint="eastAsia" w:ascii="宋体" w:hAnsi="宋体" w:eastAsia="宋体" w:cs="Times New Roman"/>
          <w:bCs/>
          <w:szCs w:val="21"/>
        </w:rPr>
        <w:t>及</w:t>
      </w:r>
      <w:r>
        <w:rPr>
          <w:rFonts w:ascii="宋体" w:hAnsi="宋体" w:eastAsia="宋体" w:cs="Times New Roman"/>
          <w:bCs/>
          <w:szCs w:val="21"/>
        </w:rPr>
        <w:t>药物戒断</w:t>
      </w:r>
      <w:r>
        <w:rPr>
          <w:rFonts w:hint="eastAsia" w:ascii="宋体" w:hAnsi="宋体" w:eastAsia="宋体" w:cs="Times New Roman"/>
          <w:bCs/>
          <w:szCs w:val="21"/>
        </w:rPr>
        <w:t>告知</w:t>
      </w:r>
      <w:r>
        <w:rPr>
          <w:rFonts w:ascii="宋体" w:hAnsi="宋体" w:eastAsia="宋体" w:cs="Times New Roman"/>
          <w:bCs/>
          <w:szCs w:val="21"/>
        </w:rPr>
        <w:t>例数占</w:t>
      </w:r>
      <w:r>
        <w:rPr>
          <w:rFonts w:hint="eastAsia" w:ascii="宋体" w:hAnsi="宋体" w:eastAsia="宋体" w:cs="Times New Roman"/>
          <w:bCs/>
          <w:szCs w:val="21"/>
        </w:rPr>
        <w:t>MOH</w:t>
      </w:r>
      <w:r>
        <w:rPr>
          <w:rFonts w:ascii="宋体" w:hAnsi="宋体" w:eastAsia="宋体" w:cs="Times New Roman"/>
          <w:bCs/>
          <w:szCs w:val="21"/>
        </w:rPr>
        <w:t>总数的比例</w:t>
      </w:r>
      <w:r>
        <w:rPr>
          <w:rFonts w:hint="eastAsia" w:ascii="宋体" w:hAnsi="宋体" w:eastAsia="宋体" w:cs="Times New Roman"/>
          <w:bCs/>
          <w:szCs w:val="21"/>
        </w:rPr>
        <w:t>。</w:t>
      </w:r>
    </w:p>
    <w:bookmarkEnd w:id="44"/>
    <w:p w14:paraId="72E840A6">
      <w:pPr>
        <w:pStyle w:val="20"/>
        <w:jc w:val="left"/>
        <w:rPr>
          <w:rFonts w:hint="eastAsia" w:ascii="宋体" w:hAnsi="宋体" w:eastAsia="宋体" w:cs="Times New Roman"/>
          <w:bCs/>
          <w:szCs w:val="21"/>
        </w:rPr>
      </w:pPr>
      <w:r>
        <w:rPr>
          <w:rFonts w:ascii="宋体" w:hAnsi="宋体" w:eastAsia="宋体" w:cs="Times New Roman"/>
          <w:bCs/>
          <w:szCs w:val="21"/>
        </w:rPr>
        <w:t>计算公式：</w:t>
      </w:r>
    </w:p>
    <w:p w14:paraId="18F11B7E">
      <w:pPr>
        <w:ind w:firstLine="420" w:firstLineChars="200"/>
        <w:rPr>
          <w:rFonts w:hint="eastAsia" w:ascii="宋体" w:hAnsi="宋体" w:eastAsia="宋体"/>
        </w:rPr>
      </w:pPr>
      <w:bookmarkStart w:id="45" w:name="_Hlk166015869"/>
      <m:oMathPara>
        <m:oMath>
          <m:r>
            <m:rPr>
              <m:sty m:val="p"/>
            </m:rPr>
            <w:rPr>
              <w:rFonts w:hint="eastAsia" w:ascii="Cambria Math" w:hAnsi="Cambria Math" w:eastAsia="宋体"/>
            </w:rPr>
            <m:t>偏头痛合并</m:t>
          </m:r>
          <m:r>
            <m:rPr>
              <m:sty m:val="p"/>
            </m:rPr>
            <w:rPr>
              <w:rFonts w:ascii="Cambria Math" w:hAnsi="Cambria Math" w:eastAsia="宋体"/>
            </w:rPr>
            <m:t>MOH</m:t>
          </m:r>
          <m:r>
            <m:rPr>
              <m:sty m:val="p"/>
            </m:rPr>
            <w:rPr>
              <w:rFonts w:hint="eastAsia" w:ascii="Cambria Math" w:hAnsi="Cambria Math" w:eastAsia="宋体"/>
            </w:rPr>
            <m:t>患者药物戒断告知率=</m:t>
          </m:r>
          <m:f>
            <m:fPr>
              <m:ctrlPr>
                <w:rPr>
                  <w:rFonts w:ascii="Cambria Math" w:hAnsi="Cambria Math" w:eastAsia="宋体"/>
                </w:rPr>
              </m:ctrlPr>
            </m:fPr>
            <m:num>
              <m:r>
                <m:rPr>
                  <m:sty m:val="bi"/>
                </m:rPr>
                <w:rPr>
                  <w:rFonts w:ascii="Cambria Math" w:hAnsi="Cambria Math" w:eastAsia="宋体"/>
                </w:rPr>
                <m:t>Σ</m:t>
              </m:r>
              <m:r>
                <m:rPr>
                  <m:sty m:val="p"/>
                </m:rPr>
                <w:rPr>
                  <w:rFonts w:hint="eastAsia" w:ascii="Cambria Math" w:hAnsi="Cambria Math" w:eastAsia="宋体"/>
                </w:rPr>
                <m:t>有药物戒断告知</m:t>
              </m:r>
              <m:r>
                <m:rPr>
                  <m:sty m:val="p"/>
                </m:rPr>
                <w:rPr>
                  <w:rFonts w:ascii="Cambria Math" w:hAnsi="Cambria Math" w:eastAsia="宋体"/>
                </w:rPr>
                <m:t>的</m:t>
              </m:r>
              <m:r>
                <m:rPr>
                  <m:sty m:val="p"/>
                </m:rPr>
                <w:rPr>
                  <w:rFonts w:hint="eastAsia" w:ascii="Cambria Math" w:hAnsi="Cambria Math" w:eastAsia="宋体"/>
                </w:rPr>
                <m:t>病历数</m:t>
              </m:r>
              <m:ctrlPr>
                <w:rPr>
                  <w:rFonts w:ascii="Cambria Math" w:hAnsi="Cambria Math" w:eastAsia="宋体"/>
                </w:rPr>
              </m:ctrlPr>
            </m:num>
            <m:den>
              <m:r>
                <m:rPr>
                  <m:sty m:val="bi"/>
                </m:rPr>
                <w:rPr>
                  <w:rFonts w:ascii="Cambria Math" w:hAnsi="Cambria Math" w:eastAsia="宋体"/>
                </w:rPr>
                <m:t>Σ</m:t>
              </m:r>
              <m:r>
                <m:rPr>
                  <m:sty m:val="p"/>
                </m:rPr>
                <w:rPr>
                  <w:rFonts w:ascii="Cambria Math" w:hAnsi="Cambria Math" w:eastAsia="宋体"/>
                </w:rPr>
                <m:t>MOH</m:t>
              </m:r>
              <m:r>
                <m:rPr>
                  <m:sty m:val="p"/>
                </m:rPr>
                <w:rPr>
                  <w:rFonts w:hint="eastAsia" w:ascii="Cambria Math" w:hAnsi="Cambria Math" w:eastAsia="宋体"/>
                </w:rPr>
                <m:t>患者总数</m:t>
              </m:r>
              <m:ctrlPr>
                <w:rPr>
                  <w:rFonts w:ascii="Cambria Math" w:hAnsi="Cambria Math" w:eastAsia="宋体"/>
                </w:rPr>
              </m:ctrlPr>
            </m:den>
          </m:f>
          <m:r>
            <m:rPr>
              <m:sty m:val="p"/>
            </m:rPr>
            <w:rPr>
              <w:rFonts w:hint="eastAsia" w:ascii="Cambria Math" w:hAnsi="Cambria Math" w:eastAsia="宋体"/>
            </w:rPr>
            <m:t>×</m:t>
          </m:r>
          <m:r>
            <m:rPr>
              <m:sty m:val="b"/>
            </m:rPr>
            <w:rPr>
              <w:rFonts w:hint="eastAsia" w:ascii="Cambria Math" w:hAnsi="Cambria Math" w:eastAsia="宋体"/>
            </w:rPr>
            <m:t>100</m:t>
          </m:r>
          <m:r>
            <m:rPr>
              <m:sty m:val="p"/>
            </m:rPr>
            <w:rPr>
              <w:rFonts w:hint="eastAsia" w:ascii="Cambria Math" w:hAnsi="Cambria Math" w:eastAsia="宋体"/>
            </w:rPr>
            <m:t>%</m:t>
          </m:r>
          <w:bookmarkEnd w:id="45"/>
        </m:oMath>
      </m:oMathPara>
    </w:p>
    <w:p w14:paraId="635DF0C1">
      <w:pPr>
        <w:pStyle w:val="20"/>
        <w:jc w:val="left"/>
        <w:rPr>
          <w:rFonts w:hint="eastAsia" w:ascii="宋体" w:hAnsi="宋体" w:eastAsia="宋体" w:cs="Times New Roman"/>
          <w:bCs/>
          <w:szCs w:val="21"/>
        </w:rPr>
      </w:pPr>
      <w:r>
        <w:rPr>
          <w:rFonts w:hint="eastAsia" w:ascii="宋体" w:hAnsi="宋体" w:eastAsia="宋体" w:cs="Times New Roman"/>
          <w:bCs/>
          <w:szCs w:val="21"/>
        </w:rPr>
        <w:t>意义：</w:t>
      </w:r>
      <w:r>
        <w:rPr>
          <w:rFonts w:ascii="宋体" w:hAnsi="宋体" w:eastAsia="宋体" w:cs="Times New Roman"/>
          <w:bCs/>
          <w:szCs w:val="21"/>
        </w:rPr>
        <w:t>该指标能够有效体现医院在头痛规范化诊疗措施上的落实程度，不仅对提高慢性偏头痛的治疗成效有积极作用，还能防范病情复发。MOH作为慢性头痛的一种常见类型</w:t>
      </w:r>
      <w:r>
        <w:rPr>
          <w:rFonts w:hint="eastAsia" w:ascii="宋体" w:hAnsi="宋体" w:eastAsia="宋体" w:cs="Times New Roman"/>
          <w:bCs/>
          <w:szCs w:val="21"/>
          <w:vertAlign w:val="superscript"/>
        </w:rPr>
        <w:t>[3]</w:t>
      </w:r>
      <w:r>
        <w:rPr>
          <w:rFonts w:ascii="宋体" w:hAnsi="宋体" w:eastAsia="宋体" w:cs="Times New Roman"/>
          <w:bCs/>
          <w:szCs w:val="21"/>
        </w:rPr>
        <w:t xml:space="preserve">，在国际头痛分类标准-3 (ICHD-3) 中，将原发性头痛病人每月头痛发作的天数≥15 </w:t>
      </w:r>
      <w:r>
        <w:rPr>
          <w:rFonts w:hint="eastAsia" w:ascii="宋体" w:hAnsi="宋体" w:eastAsia="宋体" w:cs="Times New Roman"/>
          <w:bCs/>
          <w:szCs w:val="21"/>
          <w:lang w:val="en-US" w:eastAsia="zh-CN"/>
        </w:rPr>
        <w:t>d</w:t>
      </w:r>
      <w:r>
        <w:rPr>
          <w:rFonts w:ascii="宋体" w:hAnsi="宋体" w:eastAsia="宋体" w:cs="Times New Roman"/>
          <w:bCs/>
          <w:szCs w:val="21"/>
        </w:rPr>
        <w:t>，且</w:t>
      </w:r>
      <w:r>
        <w:rPr>
          <w:rFonts w:hint="eastAsia" w:ascii="宋体" w:hAnsi="宋体" w:eastAsia="宋体" w:cs="Times New Roman"/>
          <w:bCs/>
          <w:szCs w:val="21"/>
        </w:rPr>
        <w:t>过度使用</w:t>
      </w:r>
      <w:r>
        <w:rPr>
          <w:rFonts w:ascii="宋体" w:hAnsi="宋体" w:eastAsia="宋体" w:cs="Times New Roman"/>
          <w:bCs/>
          <w:szCs w:val="21"/>
        </w:rPr>
        <w:t>急性或症状性头痛治疗药物3个月以上，诊断为 MOH</w:t>
      </w:r>
      <w:r>
        <w:rPr>
          <w:rFonts w:hint="eastAsia" w:ascii="宋体" w:hAnsi="宋体" w:eastAsia="宋体" w:cs="Times New Roman"/>
          <w:bCs/>
          <w:szCs w:val="21"/>
        </w:rPr>
        <w:t>。对于偏头痛患者，</w:t>
      </w:r>
      <w:r>
        <w:rPr>
          <w:rFonts w:ascii="宋体" w:hAnsi="宋体" w:eastAsia="宋体" w:cs="Times New Roman"/>
          <w:bCs/>
          <w:szCs w:val="21"/>
        </w:rPr>
        <w:t>依据急性期药物的用药频率，筛选出</w:t>
      </w:r>
      <w:r>
        <w:rPr>
          <w:rFonts w:hint="eastAsia" w:ascii="宋体" w:hAnsi="宋体" w:eastAsia="宋体" w:cs="Times New Roman"/>
          <w:bCs/>
          <w:szCs w:val="21"/>
        </w:rPr>
        <w:t>MOH</w:t>
      </w:r>
      <w:r>
        <w:rPr>
          <w:rFonts w:ascii="宋体" w:hAnsi="宋体" w:eastAsia="宋体" w:cs="Times New Roman"/>
          <w:bCs/>
          <w:szCs w:val="21"/>
        </w:rPr>
        <w:t>的人群，</w:t>
      </w:r>
      <w:r>
        <w:rPr>
          <w:rFonts w:hint="eastAsia" w:ascii="宋体" w:hAnsi="宋体" w:eastAsia="宋体" w:cs="Times New Roman"/>
          <w:bCs/>
          <w:szCs w:val="21"/>
        </w:rPr>
        <w:t>告知需要</w:t>
      </w:r>
      <w:r>
        <w:rPr>
          <w:rFonts w:ascii="宋体" w:hAnsi="宋体" w:eastAsia="宋体" w:cs="Times New Roman"/>
          <w:bCs/>
          <w:szCs w:val="21"/>
        </w:rPr>
        <w:t>戒断</w:t>
      </w:r>
      <w:r>
        <w:rPr>
          <w:rFonts w:hint="eastAsia" w:ascii="宋体" w:hAnsi="宋体" w:eastAsia="宋体" w:cs="Times New Roman"/>
          <w:bCs/>
          <w:szCs w:val="21"/>
        </w:rPr>
        <w:t>的药物、戒断方式</w:t>
      </w:r>
      <w:r>
        <w:rPr>
          <w:rFonts w:ascii="宋体" w:hAnsi="宋体" w:eastAsia="宋体" w:cs="Times New Roman"/>
          <w:bCs/>
          <w:szCs w:val="21"/>
        </w:rPr>
        <w:t>以及可能出现的不良反应</w:t>
      </w:r>
      <w:r>
        <w:rPr>
          <w:rFonts w:hint="eastAsia" w:ascii="宋体" w:hAnsi="宋体" w:eastAsia="宋体" w:cs="Times New Roman"/>
          <w:bCs/>
          <w:szCs w:val="21"/>
        </w:rPr>
        <w:t>等</w:t>
      </w:r>
      <w:r>
        <w:rPr>
          <w:rFonts w:ascii="宋体" w:hAnsi="宋体" w:eastAsia="宋体" w:cs="Times New Roman"/>
          <w:bCs/>
          <w:szCs w:val="21"/>
        </w:rPr>
        <w:t>。</w:t>
      </w:r>
    </w:p>
    <w:p w14:paraId="27B437AA">
      <w:pPr>
        <w:pStyle w:val="20"/>
        <w:jc w:val="left"/>
        <w:rPr>
          <w:rFonts w:hint="eastAsia" w:ascii="宋体" w:hAnsi="宋体" w:eastAsia="宋体" w:cs="Times New Roman"/>
          <w:bCs/>
          <w:szCs w:val="21"/>
        </w:rPr>
      </w:pPr>
      <w:r>
        <w:rPr>
          <w:rFonts w:hint="eastAsia" w:ascii="宋体" w:hAnsi="宋体" w:eastAsia="宋体" w:cs="Times New Roman"/>
          <w:bCs/>
          <w:szCs w:val="21"/>
        </w:rPr>
        <w:t>说明：随机抽查一定数量诊断包含“药物性头痛”或“药物过度使用性头痛”的门诊病历，统计有药物戒断告知描述的病历数。药物戒断告知是指：在病历书写中有戒断告知相关描述，如“停药、戒药、撤药”等。</w:t>
      </w:r>
    </w:p>
    <w:p w14:paraId="5A2FA139">
      <w:pPr>
        <w:pStyle w:val="3"/>
        <w:numPr>
          <w:ilvl w:val="1"/>
          <w:numId w:val="1"/>
        </w:numPr>
        <w:spacing w:before="157" w:beforeLines="50" w:after="157" w:afterLines="50" w:line="240" w:lineRule="auto"/>
        <w:rPr>
          <w:rFonts w:hint="eastAsia"/>
          <w:b w:val="0"/>
          <w:bCs w:val="0"/>
          <w:sz w:val="21"/>
          <w:szCs w:val="21"/>
        </w:rPr>
      </w:pPr>
      <w:bookmarkStart w:id="46" w:name="_Toc197727988"/>
      <w:bookmarkStart w:id="47" w:name="OLE_LINK6"/>
      <w:r>
        <w:rPr>
          <w:rFonts w:hint="eastAsia"/>
          <w:b w:val="0"/>
          <w:bCs w:val="0"/>
          <w:sz w:val="21"/>
          <w:szCs w:val="21"/>
        </w:rPr>
        <w:t>偏头痛共病及失能的评估</w:t>
      </w:r>
      <w:bookmarkEnd w:id="46"/>
    </w:p>
    <w:bookmarkEnd w:id="47"/>
    <w:p w14:paraId="74C996A5">
      <w:pPr>
        <w:pStyle w:val="3"/>
        <w:numPr>
          <w:ilvl w:val="2"/>
          <w:numId w:val="1"/>
        </w:numPr>
        <w:spacing w:before="157" w:beforeLines="50" w:after="157" w:afterLines="50" w:line="240" w:lineRule="auto"/>
        <w:rPr>
          <w:rFonts w:hint="eastAsia"/>
          <w:b w:val="0"/>
          <w:bCs w:val="0"/>
          <w:sz w:val="21"/>
          <w:szCs w:val="21"/>
        </w:rPr>
      </w:pPr>
      <w:bookmarkStart w:id="48" w:name="_Toc197727989"/>
      <w:r>
        <w:rPr>
          <w:rFonts w:hint="eastAsia"/>
          <w:b w:val="0"/>
          <w:bCs w:val="0"/>
          <w:sz w:val="21"/>
          <w:szCs w:val="21"/>
        </w:rPr>
        <w:t>偏头痛合并焦虑抑郁的评估率</w:t>
      </w:r>
      <w:bookmarkEnd w:id="48"/>
    </w:p>
    <w:p w14:paraId="5AA9503F">
      <w:pPr>
        <w:pStyle w:val="20"/>
        <w:jc w:val="left"/>
        <w:rPr>
          <w:rFonts w:hint="eastAsia" w:ascii="宋体" w:hAnsi="宋体" w:eastAsia="宋体" w:cs="Times New Roman"/>
          <w:bCs/>
          <w:szCs w:val="21"/>
        </w:rPr>
      </w:pPr>
      <w:r>
        <w:rPr>
          <w:rFonts w:hint="eastAsia" w:ascii="宋体" w:hAnsi="宋体" w:eastAsia="宋体" w:cs="Times New Roman"/>
          <w:bCs/>
          <w:szCs w:val="21"/>
        </w:rPr>
        <w:t>定义：单位时间内，首诊偏头痛患者完善焦虑抑郁评估的偏头痛病历数占同期初诊偏头痛患者总例数的比例</w:t>
      </w:r>
    </w:p>
    <w:p w14:paraId="3DB80086">
      <w:pPr>
        <w:pStyle w:val="20"/>
        <w:jc w:val="left"/>
        <w:rPr>
          <w:rFonts w:hint="eastAsia" w:ascii="宋体" w:hAnsi="宋体" w:eastAsia="宋体" w:cs="Times New Roman"/>
          <w:bCs/>
          <w:szCs w:val="21"/>
        </w:rPr>
      </w:pPr>
      <w:r>
        <w:rPr>
          <w:rFonts w:hint="eastAsia" w:ascii="宋体" w:hAnsi="宋体" w:eastAsia="宋体" w:cs="Times New Roman"/>
          <w:bCs/>
          <w:szCs w:val="21"/>
        </w:rPr>
        <w:t>计算公式：</w:t>
      </w:r>
    </w:p>
    <w:p w14:paraId="382C571F">
      <w:pPr>
        <w:ind w:firstLine="420" w:firstLineChars="200"/>
        <w:rPr>
          <w:rFonts w:hint="eastAsia" w:ascii="宋体" w:hAnsi="宋体" w:eastAsia="宋体"/>
        </w:rPr>
      </w:pPr>
      <m:oMathPara>
        <m:oMath>
          <m:r>
            <m:rPr>
              <m:sty m:val="p"/>
            </m:rPr>
            <w:rPr>
              <w:rFonts w:hint="eastAsia" w:ascii="Cambria Math" w:hAnsi="Cambria Math" w:eastAsia="宋体"/>
            </w:rPr>
            <m:t>偏头痛患者焦虑抑郁评估率</m:t>
          </m:r>
          <m:r>
            <m:rPr>
              <m:sty m:val="p"/>
            </m:rPr>
            <w:rPr>
              <w:rFonts w:ascii="Cambria Math" w:hAnsi="Cambria Math" w:eastAsia="宋体"/>
            </w:rPr>
            <m:t>=</m:t>
          </m:r>
          <m:f>
            <m:fPr>
              <m:ctrlPr>
                <w:rPr>
                  <w:rFonts w:ascii="Cambria Math" w:hAnsi="Cambria Math" w:eastAsia="宋体"/>
                </w:rPr>
              </m:ctrlPr>
            </m:fPr>
            <m:num>
              <m:r>
                <m:rPr>
                  <m:sty m:val="bi"/>
                </m:rPr>
                <w:rPr>
                  <w:rFonts w:ascii="Cambria Math" w:hAnsi="Cambria Math" w:eastAsia="宋体"/>
                </w:rPr>
                <m:t>Σ</m:t>
              </m:r>
              <m:r>
                <m:rPr>
                  <m:sty m:val="p"/>
                </m:rPr>
                <w:rPr>
                  <w:rFonts w:hint="eastAsia" w:ascii="Cambria Math" w:hAnsi="Cambria Math" w:eastAsia="宋体"/>
                </w:rPr>
                <m:t>完成共病焦虑抑郁评估病历数</m:t>
              </m: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同期首诊偏头痛患者的总数</m:t>
              </m:r>
              <m:ctrlPr>
                <w:rPr>
                  <w:rFonts w:ascii="Cambria Math" w:hAnsi="Cambria Math" w:eastAsia="宋体"/>
                </w:rPr>
              </m:ctrlPr>
            </m:den>
          </m:f>
          <m:r>
            <m:rPr>
              <m:sty m:val="p"/>
            </m:rPr>
            <w:rPr>
              <w:rFonts w:ascii="Cambria Math" w:hAnsi="Cambria Math" w:eastAsia="宋体"/>
            </w:rPr>
            <m:t>×</m:t>
          </m:r>
          <m:r>
            <m:rPr>
              <m:sty m:val="b"/>
            </m:rPr>
            <w:rPr>
              <w:rFonts w:ascii="Cambria Math" w:hAnsi="Cambria Math" w:eastAsia="宋体"/>
            </w:rPr>
            <m:t>100</m:t>
          </m:r>
          <m:r>
            <m:rPr>
              <m:sty m:val="p"/>
            </m:rPr>
            <w:rPr>
              <w:rFonts w:ascii="Cambria Math" w:hAnsi="Cambria Math" w:eastAsia="宋体"/>
            </w:rPr>
            <m:t>%</m:t>
          </m:r>
        </m:oMath>
      </m:oMathPara>
    </w:p>
    <w:p w14:paraId="470B04AC">
      <w:pPr>
        <w:ind w:firstLine="420" w:firstLineChars="200"/>
        <w:rPr>
          <w:rFonts w:hint="eastAsia" w:ascii="宋体" w:hAnsi="宋体" w:eastAsia="宋体" w:cs="Times New Roman"/>
          <w:bCs/>
          <w:szCs w:val="21"/>
        </w:rPr>
      </w:pPr>
      <w:bookmarkStart w:id="49" w:name="_Hlk162022251"/>
      <w:r>
        <w:rPr>
          <w:rFonts w:ascii="微软雅黑" w:hAnsi="微软雅黑" w:eastAsia="微软雅黑"/>
        </w:rPr>
        <w:t>意</w:t>
      </w:r>
      <w:r>
        <w:rPr>
          <w:rFonts w:ascii="宋体" w:hAnsi="宋体" w:eastAsia="宋体" w:cs="Times New Roman"/>
          <w:bCs/>
          <w:szCs w:val="21"/>
        </w:rPr>
        <w:t>义：反映医院对于头痛规范化诊疗措施的执行情况。共病焦虑、抑郁状态显著增加了偏头痛患者的疾病负担。</w:t>
      </w:r>
      <w:bookmarkStart w:id="50" w:name="_Hlk166016559"/>
      <w:r>
        <w:rPr>
          <w:rFonts w:ascii="宋体" w:hAnsi="宋体" w:eastAsia="宋体" w:cs="Times New Roman"/>
          <w:bCs/>
          <w:szCs w:val="21"/>
        </w:rPr>
        <w:t>偏头痛</w:t>
      </w:r>
      <w:r>
        <w:rPr>
          <w:rFonts w:hint="eastAsia" w:ascii="宋体" w:hAnsi="宋体" w:eastAsia="宋体" w:cs="Times New Roman"/>
          <w:bCs/>
          <w:szCs w:val="21"/>
        </w:rPr>
        <w:t>门诊评估</w:t>
      </w:r>
      <w:r>
        <w:rPr>
          <w:rFonts w:ascii="宋体" w:hAnsi="宋体" w:eastAsia="宋体" w:cs="Times New Roman"/>
          <w:bCs/>
          <w:szCs w:val="21"/>
        </w:rPr>
        <w:t>期间应进行焦虑</w:t>
      </w:r>
      <w:r>
        <w:rPr>
          <w:rFonts w:hint="eastAsia" w:ascii="宋体" w:hAnsi="宋体" w:eastAsia="宋体" w:cs="Times New Roman"/>
          <w:bCs/>
          <w:szCs w:val="21"/>
        </w:rPr>
        <w:t>抑郁</w:t>
      </w:r>
      <w:r>
        <w:rPr>
          <w:rFonts w:ascii="宋体" w:hAnsi="宋体" w:eastAsia="宋体" w:cs="Times New Roman"/>
          <w:bCs/>
          <w:szCs w:val="21"/>
        </w:rPr>
        <w:t>状态筛查。</w:t>
      </w:r>
      <w:r>
        <w:rPr>
          <w:rFonts w:hint="eastAsia" w:ascii="宋体" w:hAnsi="宋体" w:eastAsia="宋体" w:cs="Times New Roman"/>
          <w:bCs/>
          <w:szCs w:val="21"/>
        </w:rPr>
        <w:t>在病历中应对描述患者共病焦虑、抑郁状态进行评估。推荐</w:t>
      </w:r>
      <w:r>
        <w:rPr>
          <w:rFonts w:ascii="宋体" w:hAnsi="宋体" w:eastAsia="宋体" w:cs="Times New Roman"/>
          <w:bCs/>
          <w:szCs w:val="21"/>
        </w:rPr>
        <w:t>量表包括GAD-7、</w:t>
      </w:r>
      <w:commentRangeStart w:id="13"/>
      <w:r>
        <w:rPr>
          <w:rFonts w:ascii="宋体" w:hAnsi="宋体" w:eastAsia="宋体" w:cs="Times New Roman"/>
          <w:bCs/>
          <w:szCs w:val="21"/>
        </w:rPr>
        <w:t>PHQ-9健康问卷（patient health questionnaire-9，PHQ-9）</w:t>
      </w:r>
      <w:commentRangeEnd w:id="13"/>
      <w:r>
        <w:commentReference w:id="13"/>
      </w:r>
      <w:r>
        <w:rPr>
          <w:rFonts w:hint="eastAsia" w:ascii="宋体" w:hAnsi="宋体" w:eastAsia="宋体" w:cs="Times New Roman"/>
          <w:bCs/>
          <w:szCs w:val="21"/>
        </w:rPr>
        <w:t>等。</w:t>
      </w:r>
      <w:bookmarkEnd w:id="49"/>
      <w:bookmarkEnd w:id="50"/>
    </w:p>
    <w:p w14:paraId="72115321">
      <w:pPr>
        <w:pStyle w:val="3"/>
        <w:numPr>
          <w:ilvl w:val="2"/>
          <w:numId w:val="1"/>
        </w:numPr>
        <w:rPr>
          <w:rFonts w:hint="eastAsia"/>
          <w:b w:val="0"/>
          <w:bCs w:val="0"/>
          <w:sz w:val="21"/>
          <w:szCs w:val="21"/>
        </w:rPr>
      </w:pPr>
      <w:bookmarkStart w:id="51" w:name="_Toc197727990"/>
      <w:r>
        <w:rPr>
          <w:rFonts w:hint="eastAsia"/>
          <w:b w:val="0"/>
          <w:bCs w:val="0"/>
          <w:sz w:val="21"/>
          <w:szCs w:val="21"/>
        </w:rPr>
        <w:t>偏头痛合并</w:t>
      </w:r>
      <w:r>
        <w:rPr>
          <w:b w:val="0"/>
          <w:bCs w:val="0"/>
          <w:sz w:val="21"/>
          <w:szCs w:val="21"/>
        </w:rPr>
        <w:t>睡眠障碍</w:t>
      </w:r>
      <w:r>
        <w:rPr>
          <w:rFonts w:hint="eastAsia"/>
          <w:b w:val="0"/>
          <w:bCs w:val="0"/>
          <w:sz w:val="21"/>
          <w:szCs w:val="21"/>
        </w:rPr>
        <w:t>的评估</w:t>
      </w:r>
      <w:r>
        <w:rPr>
          <w:b w:val="0"/>
          <w:bCs w:val="0"/>
          <w:sz w:val="21"/>
          <w:szCs w:val="21"/>
        </w:rPr>
        <w:t>率</w:t>
      </w:r>
      <w:bookmarkEnd w:id="51"/>
    </w:p>
    <w:p w14:paraId="17B08F42">
      <w:pPr>
        <w:pStyle w:val="20"/>
        <w:jc w:val="left"/>
        <w:rPr>
          <w:rFonts w:hint="eastAsia" w:ascii="宋体" w:hAnsi="宋体" w:eastAsia="宋体" w:cs="Times New Roman"/>
          <w:bCs/>
          <w:szCs w:val="21"/>
        </w:rPr>
      </w:pPr>
      <w:r>
        <w:rPr>
          <w:rFonts w:ascii="宋体" w:hAnsi="宋体" w:eastAsia="宋体" w:cs="Times New Roman"/>
          <w:bCs/>
          <w:szCs w:val="21"/>
        </w:rPr>
        <w:t>定义：</w:t>
      </w:r>
      <w:r>
        <w:rPr>
          <w:rFonts w:hint="eastAsia" w:ascii="宋体" w:hAnsi="宋体" w:eastAsia="宋体" w:cs="Times New Roman"/>
          <w:bCs/>
          <w:szCs w:val="21"/>
        </w:rPr>
        <w:t>单位时间内，偏头痛患者首诊</w:t>
      </w:r>
      <w:r>
        <w:rPr>
          <w:rFonts w:ascii="宋体" w:hAnsi="宋体" w:eastAsia="宋体" w:cs="Times New Roman"/>
          <w:bCs/>
          <w:szCs w:val="21"/>
        </w:rPr>
        <w:t>完成睡眠障碍的</w:t>
      </w:r>
      <w:r>
        <w:rPr>
          <w:rFonts w:hint="eastAsia" w:ascii="宋体" w:hAnsi="宋体" w:eastAsia="宋体" w:cs="Times New Roman"/>
          <w:bCs/>
          <w:szCs w:val="21"/>
        </w:rPr>
        <w:t>评估</w:t>
      </w:r>
      <w:r>
        <w:rPr>
          <w:rFonts w:ascii="宋体" w:hAnsi="宋体" w:eastAsia="宋体" w:cs="Times New Roman"/>
          <w:bCs/>
          <w:szCs w:val="21"/>
        </w:rPr>
        <w:t>例数占同期</w:t>
      </w:r>
      <w:r>
        <w:rPr>
          <w:rFonts w:hint="eastAsia" w:ascii="宋体" w:hAnsi="宋体" w:eastAsia="宋体" w:cs="Times New Roman"/>
          <w:bCs/>
          <w:szCs w:val="21"/>
        </w:rPr>
        <w:t>门诊</w:t>
      </w:r>
      <w:r>
        <w:rPr>
          <w:rFonts w:ascii="宋体" w:hAnsi="宋体" w:eastAsia="宋体" w:cs="Times New Roman"/>
          <w:bCs/>
          <w:szCs w:val="21"/>
        </w:rPr>
        <w:t>偏头痛患者总例数的比例。</w:t>
      </w:r>
    </w:p>
    <w:p w14:paraId="2D4F343E">
      <w:pPr>
        <w:ind w:firstLine="420" w:firstLineChars="200"/>
        <w:jc w:val="left"/>
        <w:rPr>
          <w:rFonts w:hint="eastAsia" w:ascii="宋体" w:hAnsi="宋体" w:eastAsia="宋体"/>
        </w:rPr>
      </w:pPr>
      <w:r>
        <w:rPr>
          <w:rFonts w:ascii="宋体" w:hAnsi="宋体" w:eastAsia="宋体"/>
        </w:rPr>
        <w:t>计算公式：</w:t>
      </w:r>
      <w:r>
        <w:rPr>
          <w:rFonts w:ascii="宋体" w:hAnsi="宋体" w:eastAsia="宋体"/>
        </w:rPr>
        <w:br w:type="textWrapping"/>
      </w:r>
      <m:oMathPara>
        <m:oMath>
          <m:r>
            <m:rPr>
              <m:sty m:val="p"/>
            </m:rPr>
            <w:rPr>
              <w:rFonts w:hint="eastAsia" w:ascii="Cambria Math" w:hAnsi="Cambria Math" w:eastAsia="宋体"/>
            </w:rPr>
            <m:t>偏头痛</m:t>
          </m:r>
          <m:r>
            <m:rPr>
              <m:sty m:val="p"/>
            </m:rPr>
            <w:rPr>
              <w:rFonts w:ascii="Cambria Math" w:hAnsi="Cambria Math" w:eastAsia="宋体"/>
            </w:rPr>
            <m:t>共病睡眠障碍</m:t>
          </m:r>
          <m:r>
            <m:rPr>
              <m:sty m:val="p"/>
            </m:rPr>
            <w:rPr>
              <w:rFonts w:hint="eastAsia" w:ascii="Cambria Math" w:hAnsi="Cambria Math" w:eastAsia="宋体"/>
            </w:rPr>
            <m:t>评估</m:t>
          </m:r>
          <m:r>
            <m:rPr>
              <m:sty m:val="p"/>
            </m:rPr>
            <w:rPr>
              <w:rFonts w:ascii="Cambria Math" w:hAnsi="Cambria Math" w:eastAsia="宋体"/>
            </w:rPr>
            <m:t>率</m:t>
          </m:r>
          <m:r>
            <m:rPr>
              <m:sty m:val="p"/>
            </m:rPr>
            <w:rPr>
              <w:rFonts w:ascii="Cambria Math" w:hAnsi="Cambria Math" w:eastAsia="宋体" w:cs="Cambria Math"/>
            </w:rPr>
            <m:t>=</m:t>
          </m:r>
          <m:f>
            <m:fPr>
              <m:ctrlPr>
                <w:rPr>
                  <w:rFonts w:ascii="Cambria Math" w:hAnsi="Cambria Math" w:eastAsia="宋体"/>
                </w:rPr>
              </m:ctrlPr>
            </m:fPr>
            <m:num>
              <m:r>
                <m:rPr>
                  <m:sty m:val="bi"/>
                </m:rPr>
                <w:rPr>
                  <w:rFonts w:ascii="Cambria Math" w:hAnsi="Cambria Math" w:eastAsia="宋体"/>
                </w:rPr>
                <m:t>Σ</m:t>
              </m:r>
              <m:r>
                <m:rPr>
                  <m:sty m:val="p"/>
                </m:rPr>
                <w:rPr>
                  <w:rFonts w:ascii="Cambria Math" w:hAnsi="Cambria Math" w:eastAsia="宋体"/>
                </w:rPr>
                <m:t>完成睡眠障碍</m:t>
              </m:r>
              <m:r>
                <m:rPr>
                  <m:sty m:val="p"/>
                </m:rPr>
                <w:rPr>
                  <w:rFonts w:hint="eastAsia" w:ascii="Cambria Math" w:hAnsi="Cambria Math" w:eastAsia="宋体"/>
                </w:rPr>
                <m:t>评估</m:t>
              </m:r>
              <m:r>
                <m:rPr>
                  <m:sty m:val="p"/>
                </m:rPr>
                <w:rPr>
                  <w:rFonts w:ascii="Cambria Math" w:hAnsi="Cambria Math" w:eastAsia="宋体"/>
                </w:rPr>
                <m:t>的患者</m:t>
              </m:r>
              <m:r>
                <m:rPr>
                  <m:sty m:val="p"/>
                </m:rPr>
                <w:rPr>
                  <w:rFonts w:hint="eastAsia" w:ascii="Cambria Math" w:hAnsi="Cambria Math" w:eastAsia="宋体"/>
                </w:rPr>
                <m:t>病历数</m:t>
              </m: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同期首诊偏头痛患者的总例数</m:t>
              </m:r>
              <m:ctrlPr>
                <w:rPr>
                  <w:rFonts w:ascii="Cambria Math" w:hAnsi="Cambria Math" w:eastAsia="宋体"/>
                </w:rPr>
              </m:ctrlPr>
            </m:den>
          </m:f>
          <m:r>
            <m:rPr>
              <m:sty m:val="p"/>
            </m:rPr>
            <w:rPr>
              <w:rFonts w:ascii="Cambria Math" w:hAnsi="Cambria Math" w:eastAsia="宋体"/>
            </w:rPr>
            <m:t>×</m:t>
          </m:r>
          <m:r>
            <m:rPr>
              <m:sty m:val="b"/>
            </m:rPr>
            <w:rPr>
              <w:rFonts w:ascii="Cambria Math" w:hAnsi="Cambria Math" w:eastAsia="宋体"/>
            </w:rPr>
            <m:t>100</m:t>
          </m:r>
          <m:r>
            <m:rPr>
              <m:sty m:val="p"/>
            </m:rPr>
            <w:rPr>
              <w:rFonts w:ascii="Cambria Math" w:hAnsi="Cambria Math" w:eastAsia="宋体"/>
            </w:rPr>
            <m:t>%</m:t>
          </m:r>
        </m:oMath>
      </m:oMathPara>
    </w:p>
    <w:p w14:paraId="65B9616F">
      <w:pPr>
        <w:ind w:firstLine="420" w:firstLineChars="200"/>
        <w:rPr>
          <w:rFonts w:hint="eastAsia" w:ascii="宋体" w:hAnsi="宋体" w:eastAsia="宋体"/>
        </w:rPr>
      </w:pPr>
      <w:r>
        <w:rPr>
          <w:rFonts w:ascii="宋体" w:hAnsi="宋体" w:eastAsia="宋体"/>
        </w:rPr>
        <w:t>意义：反应医疗机构对偏头痛</w:t>
      </w:r>
      <w:r>
        <w:rPr>
          <w:rFonts w:hint="eastAsia" w:ascii="宋体" w:hAnsi="宋体" w:eastAsia="宋体"/>
        </w:rPr>
        <w:t>合并</w:t>
      </w:r>
      <w:r>
        <w:rPr>
          <w:rFonts w:ascii="宋体" w:hAnsi="宋体" w:eastAsia="宋体"/>
        </w:rPr>
        <w:t>睡眠障碍规范化诊疗措施执行情况。有助于提高对偏头痛共病睡眠障碍的及时识别</w:t>
      </w:r>
      <w:r>
        <w:rPr>
          <w:rFonts w:hint="eastAsia" w:ascii="宋体" w:hAnsi="宋体" w:eastAsia="宋体"/>
        </w:rPr>
        <w:t>和</w:t>
      </w:r>
      <w:r>
        <w:rPr>
          <w:rFonts w:ascii="宋体" w:hAnsi="宋体" w:eastAsia="宋体"/>
        </w:rPr>
        <w:t>治疗，提高患者生活质量</w:t>
      </w:r>
      <w:r>
        <w:rPr>
          <w:rFonts w:hint="eastAsia" w:ascii="宋体" w:hAnsi="宋体" w:eastAsia="宋体"/>
          <w:vertAlign w:val="superscript"/>
        </w:rPr>
        <w:t>[4-6]</w:t>
      </w:r>
      <w:r>
        <w:rPr>
          <w:rFonts w:ascii="宋体" w:hAnsi="宋体" w:eastAsia="宋体"/>
        </w:rPr>
        <w:t>。</w:t>
      </w:r>
      <w:r>
        <w:rPr>
          <w:rFonts w:hint="eastAsia" w:ascii="宋体" w:hAnsi="宋体" w:eastAsia="宋体"/>
        </w:rPr>
        <w:t>推荐使用</w:t>
      </w:r>
      <w:r>
        <w:rPr>
          <w:rFonts w:ascii="宋体" w:hAnsi="宋体" w:eastAsia="宋体"/>
        </w:rPr>
        <w:t>量表可采用PSQI。</w:t>
      </w:r>
    </w:p>
    <w:p w14:paraId="3BB72C27">
      <w:pPr>
        <w:pStyle w:val="3"/>
        <w:numPr>
          <w:ilvl w:val="2"/>
          <w:numId w:val="1"/>
        </w:numPr>
        <w:spacing w:before="157" w:beforeLines="50" w:after="157" w:afterLines="50" w:line="240" w:lineRule="auto"/>
        <w:rPr>
          <w:rFonts w:hint="eastAsia"/>
          <w:b w:val="0"/>
          <w:bCs w:val="0"/>
          <w:sz w:val="21"/>
          <w:szCs w:val="21"/>
        </w:rPr>
      </w:pPr>
      <w:bookmarkStart w:id="52" w:name="_Toc197727991"/>
      <w:r>
        <w:rPr>
          <w:rFonts w:hint="eastAsia"/>
          <w:b w:val="0"/>
          <w:bCs w:val="0"/>
          <w:sz w:val="21"/>
          <w:szCs w:val="21"/>
        </w:rPr>
        <w:t>偏头痛失能评估率</w:t>
      </w:r>
      <w:bookmarkEnd w:id="52"/>
    </w:p>
    <w:p w14:paraId="4F9C6577">
      <w:pPr>
        <w:ind w:firstLine="420" w:firstLineChars="200"/>
        <w:rPr>
          <w:rFonts w:hint="eastAsia" w:ascii="宋体" w:hAnsi="宋体" w:eastAsia="宋体"/>
        </w:rPr>
      </w:pPr>
      <w:r>
        <w:rPr>
          <w:rFonts w:hint="eastAsia" w:ascii="宋体" w:hAnsi="宋体" w:eastAsia="宋体"/>
        </w:rPr>
        <w:t>定义：单位时间内，偏头痛患者完善头痛失能相关量表筛查病历数占同期初诊偏头痛患者总数的比例</w:t>
      </w:r>
    </w:p>
    <w:p w14:paraId="10049CD0">
      <w:pPr>
        <w:ind w:firstLine="420" w:firstLineChars="200"/>
        <w:rPr>
          <w:rFonts w:hint="eastAsia" w:ascii="宋体" w:hAnsi="宋体" w:eastAsia="宋体"/>
        </w:rPr>
      </w:pPr>
      <w:r>
        <w:rPr>
          <w:rFonts w:hint="eastAsia" w:ascii="宋体" w:hAnsi="宋体" w:eastAsia="宋体"/>
        </w:rPr>
        <w:t>计算公式：</w:t>
      </w:r>
    </w:p>
    <w:p w14:paraId="2ACD9854">
      <w:pPr>
        <w:ind w:firstLine="420" w:firstLineChars="200"/>
        <w:rPr>
          <w:rFonts w:hint="eastAsia" w:ascii="宋体" w:hAnsi="宋体" w:eastAsia="宋体"/>
        </w:rPr>
      </w:pPr>
      <m:oMathPara>
        <m:oMath>
          <m:r>
            <m:rPr>
              <m:sty m:val="p"/>
            </m:rPr>
            <w:rPr>
              <w:rFonts w:hint="eastAsia" w:ascii="Cambria Math" w:hAnsi="Cambria Math" w:eastAsia="宋体"/>
            </w:rPr>
            <m:t>偏头痛患者失能评估率</m:t>
          </m:r>
          <m:r>
            <m:rPr>
              <m:sty m:val="p"/>
            </m:rPr>
            <w:rPr>
              <w:rFonts w:ascii="Cambria Math" w:hAnsi="Cambria Math" w:eastAsia="宋体"/>
            </w:rPr>
            <m:t>=</m:t>
          </m:r>
          <m:f>
            <m:fPr>
              <m:ctrlPr>
                <w:rPr>
                  <w:rFonts w:ascii="Cambria Math" w:hAnsi="Cambria Math" w:eastAsia="宋体"/>
                </w:rPr>
              </m:ctrlPr>
            </m:fPr>
            <m:num>
              <m:r>
                <m:rPr>
                  <m:sty m:val="bi"/>
                </m:rPr>
                <w:rPr>
                  <w:rFonts w:ascii="Cambria Math" w:hAnsi="Cambria Math" w:eastAsia="宋体"/>
                </w:rPr>
                <m:t>Σ</m:t>
              </m:r>
              <m:r>
                <m:rPr>
                  <m:sty m:val="p"/>
                </m:rPr>
                <w:rPr>
                  <w:rFonts w:hint="eastAsia" w:ascii="Cambria Math" w:hAnsi="Cambria Math" w:eastAsia="宋体"/>
                </w:rPr>
                <m:t>完成头痛失能量表筛查的</m:t>
              </m:r>
              <m:r>
                <m:rPr/>
                <w:rPr>
                  <w:rFonts w:hint="eastAsia" w:ascii="Cambria Math" w:hAnsi="Cambria Math" w:eastAsia="宋体"/>
                </w:rPr>
                <m:t>病历数</m:t>
              </m: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同期初次诊断偏头痛患者的</m:t>
              </m:r>
              <m:r>
                <m:rPr/>
                <w:rPr>
                  <w:rFonts w:hint="eastAsia" w:ascii="Cambria Math" w:hAnsi="Cambria Math" w:eastAsia="宋体"/>
                </w:rPr>
                <m:t>总数</m:t>
              </m:r>
              <m:ctrlPr>
                <w:rPr>
                  <w:rFonts w:ascii="Cambria Math" w:hAnsi="Cambria Math" w:eastAsia="宋体"/>
                </w:rPr>
              </m:ctrlPr>
            </m:den>
          </m:f>
          <m:r>
            <m:rPr>
              <m:sty m:val="p"/>
            </m:rPr>
            <w:rPr>
              <w:rFonts w:ascii="Cambria Math" w:hAnsi="Cambria Math" w:eastAsia="宋体"/>
            </w:rPr>
            <m:t>×</m:t>
          </m:r>
          <m:r>
            <m:rPr>
              <m:sty m:val="b"/>
            </m:rPr>
            <w:rPr>
              <w:rFonts w:ascii="Cambria Math" w:hAnsi="Cambria Math" w:eastAsia="宋体"/>
            </w:rPr>
            <m:t>100</m:t>
          </m:r>
          <m:r>
            <m:rPr>
              <m:sty m:val="p"/>
            </m:rPr>
            <w:rPr>
              <w:rFonts w:ascii="Cambria Math" w:hAnsi="Cambria Math" w:eastAsia="宋体"/>
            </w:rPr>
            <m:t>%</m:t>
          </m:r>
        </m:oMath>
      </m:oMathPara>
    </w:p>
    <w:p w14:paraId="528D2018">
      <w:pPr>
        <w:ind w:firstLine="420"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rPr>
        <w:t>推荐量表：</w:t>
      </w:r>
      <w:r>
        <w:rPr>
          <w:rFonts w:ascii="宋体" w:hAnsi="宋体" w:eastAsia="宋体"/>
        </w:rPr>
        <w:t>偏头痛</w:t>
      </w:r>
      <w:r>
        <w:rPr>
          <w:rFonts w:hint="eastAsia" w:ascii="宋体" w:hAnsi="宋体" w:eastAsia="宋体"/>
        </w:rPr>
        <w:t>失能</w:t>
      </w:r>
      <w:r>
        <w:rPr>
          <w:rFonts w:ascii="宋体" w:hAnsi="宋体" w:eastAsia="宋体"/>
        </w:rPr>
        <w:t>程度评估</w:t>
      </w:r>
      <w:r>
        <w:rPr>
          <w:rFonts w:ascii="宋体" w:hAnsi="宋体" w:eastAsia="宋体"/>
          <w:color w:val="000000" w:themeColor="text1"/>
          <w14:textFill>
            <w14:solidFill>
              <w14:schemeClr w14:val="tx1"/>
            </w14:solidFill>
          </w14:textFill>
        </w:rPr>
        <w:t>问卷（</w:t>
      </w:r>
      <w:r>
        <w:rPr>
          <w:rFonts w:ascii="宋体" w:hAnsi="宋体" w:eastAsia="宋体"/>
          <w:color w:val="000000" w:themeColor="text1"/>
          <w:shd w:val="clear" w:fill="FFFF00"/>
          <w14:textFill>
            <w14:solidFill>
              <w14:schemeClr w14:val="tx1"/>
            </w14:solidFill>
          </w14:textFill>
        </w:rPr>
        <w:t>MIDAS</w:t>
      </w:r>
      <w:r>
        <w:rPr>
          <w:rFonts w:ascii="宋体" w:hAnsi="宋体" w:eastAsia="宋体"/>
          <w:color w:val="000000" w:themeColor="text1"/>
          <w14:textFill>
            <w14:solidFill>
              <w14:schemeClr w14:val="tx1"/>
            </w14:solidFill>
          </w14:textFill>
        </w:rPr>
        <w:t>）反映近3个月的头痛负担。</w:t>
      </w:r>
      <w:commentRangeStart w:id="14"/>
      <w:r>
        <w:rPr>
          <w:rFonts w:ascii="宋体" w:hAnsi="宋体" w:eastAsia="宋体"/>
          <w:color w:val="000000" w:themeColor="text1"/>
          <w14:textFill>
            <w14:solidFill>
              <w14:schemeClr w14:val="tx1"/>
            </w14:solidFill>
          </w14:textFill>
        </w:rPr>
        <w:t>头痛影响测验（HIT-6</w:t>
      </w:r>
      <w:r>
        <w:rPr>
          <w:rFonts w:hint="eastAsia" w:ascii="宋体" w:hAnsi="宋体" w:eastAsia="宋体"/>
          <w:color w:val="000000" w:themeColor="text1"/>
          <w14:textFill>
            <w14:solidFill>
              <w14:schemeClr w14:val="tx1"/>
            </w14:solidFill>
          </w14:textFill>
        </w:rPr>
        <w:t>）</w:t>
      </w:r>
      <w:commentRangeEnd w:id="14"/>
      <w:r>
        <w:commentReference w:id="14"/>
      </w:r>
      <w:r>
        <w:rPr>
          <w:rFonts w:ascii="宋体" w:hAnsi="宋体" w:eastAsia="宋体"/>
          <w:color w:val="000000" w:themeColor="text1"/>
          <w14:textFill>
            <w14:solidFill>
              <w14:schemeClr w14:val="tx1"/>
            </w14:solidFill>
          </w14:textFill>
        </w:rPr>
        <w:t>评价4周内头痛对患者工作、</w:t>
      </w:r>
      <w:r>
        <w:rPr>
          <w:rFonts w:hint="eastAsia" w:ascii="宋体" w:hAnsi="宋体" w:eastAsia="宋体"/>
          <w:color w:val="000000" w:themeColor="text1"/>
          <w14:textFill>
            <w14:solidFill>
              <w14:schemeClr w14:val="tx1"/>
            </w14:solidFill>
          </w14:textFill>
        </w:rPr>
        <w:t>学习、</w:t>
      </w:r>
      <w:r>
        <w:rPr>
          <w:rFonts w:ascii="宋体" w:hAnsi="宋体" w:eastAsia="宋体"/>
          <w:color w:val="000000" w:themeColor="text1"/>
          <w14:textFill>
            <w14:solidFill>
              <w14:schemeClr w14:val="tx1"/>
            </w14:solidFill>
          </w14:textFill>
        </w:rPr>
        <w:t>家庭和社会活动的影响。</w:t>
      </w:r>
    </w:p>
    <w:p w14:paraId="477A51E8">
      <w:pPr>
        <w:pStyle w:val="3"/>
        <w:numPr>
          <w:ilvl w:val="1"/>
          <w:numId w:val="1"/>
        </w:numPr>
        <w:spacing w:before="157" w:beforeLines="50" w:after="157" w:afterLines="50" w:line="240" w:lineRule="auto"/>
        <w:rPr>
          <w:rFonts w:hint="eastAsia"/>
          <w:b w:val="0"/>
          <w:bCs w:val="0"/>
          <w:sz w:val="21"/>
          <w:szCs w:val="21"/>
        </w:rPr>
      </w:pPr>
      <w:bookmarkStart w:id="53" w:name="_Toc197727992"/>
      <w:r>
        <w:rPr>
          <w:rFonts w:hint="eastAsia"/>
          <w:b w:val="0"/>
          <w:bCs w:val="0"/>
          <w:sz w:val="21"/>
          <w:szCs w:val="21"/>
        </w:rPr>
        <w:t>偏头痛随访情况</w:t>
      </w:r>
      <w:bookmarkEnd w:id="53"/>
    </w:p>
    <w:p w14:paraId="5DF47A12">
      <w:pPr>
        <w:pStyle w:val="3"/>
        <w:numPr>
          <w:ilvl w:val="2"/>
          <w:numId w:val="1"/>
        </w:numPr>
        <w:spacing w:before="157" w:beforeLines="50" w:after="157" w:afterLines="50" w:line="240" w:lineRule="auto"/>
        <w:rPr>
          <w:rFonts w:hint="eastAsia"/>
          <w:b w:val="0"/>
          <w:bCs w:val="0"/>
          <w:sz w:val="21"/>
          <w:szCs w:val="21"/>
        </w:rPr>
      </w:pPr>
      <w:bookmarkStart w:id="54" w:name="_Toc197727993"/>
      <w:r>
        <w:rPr>
          <w:rFonts w:hint="eastAsia"/>
          <w:b w:val="0"/>
          <w:bCs w:val="0"/>
          <w:sz w:val="21"/>
          <w:szCs w:val="21"/>
        </w:rPr>
        <w:t>偏头痛</w:t>
      </w:r>
      <w:r>
        <w:rPr>
          <w:b w:val="0"/>
          <w:bCs w:val="0"/>
          <w:sz w:val="21"/>
          <w:szCs w:val="21"/>
        </w:rPr>
        <w:t>随访率</w:t>
      </w:r>
      <w:bookmarkEnd w:id="54"/>
    </w:p>
    <w:p w14:paraId="0940AE0E">
      <w:pPr>
        <w:ind w:firstLine="420" w:firstLineChars="200"/>
        <w:rPr>
          <w:rFonts w:hint="eastAsia" w:ascii="宋体" w:hAnsi="宋体" w:eastAsia="宋体"/>
        </w:rPr>
      </w:pPr>
      <w:r>
        <w:rPr>
          <w:rFonts w:hint="eastAsia" w:ascii="宋体" w:hAnsi="宋体" w:eastAsia="宋体"/>
        </w:rPr>
        <w:t>定义：门诊接诊偏头痛患者首次就诊后相应时间内复诊的患者总数与同期所有偏头痛患者总数的比例。</w:t>
      </w:r>
    </w:p>
    <w:p w14:paraId="177D0E88">
      <w:pPr>
        <w:ind w:firstLine="420" w:firstLineChars="200"/>
        <w:rPr>
          <w:rFonts w:hint="eastAsia" w:ascii="宋体" w:hAnsi="宋体" w:eastAsia="宋体"/>
        </w:rPr>
      </w:pPr>
      <w:r>
        <w:rPr>
          <w:rFonts w:hint="eastAsia" w:ascii="宋体" w:hAnsi="宋体" w:eastAsia="宋体"/>
        </w:rPr>
        <w:t>计算公式：</w:t>
      </w:r>
    </w:p>
    <w:p w14:paraId="12234779">
      <w:pPr>
        <w:ind w:firstLine="420" w:firstLineChars="200"/>
        <w:rPr>
          <w:rFonts w:hint="eastAsia" w:ascii="宋体" w:hAnsi="宋体" w:eastAsia="宋体"/>
        </w:rPr>
      </w:pPr>
      <m:oMathPara>
        <m:oMath>
          <m:r>
            <m:rPr>
              <m:sty m:val="p"/>
            </m:rPr>
            <w:rPr>
              <w:rFonts w:hint="eastAsia" w:ascii="Cambria Math" w:hAnsi="Cambria Math" w:eastAsia="宋体"/>
            </w:rPr>
            <m:t>随访率</m:t>
          </m:r>
          <m:r>
            <m:rPr>
              <m:sty m:val="p"/>
            </m:rPr>
            <w:rPr>
              <w:rFonts w:ascii="Cambria Math" w:hAnsi="Cambria Math" w:eastAsia="宋体"/>
            </w:rPr>
            <m:t>=</m:t>
          </m:r>
          <m:f>
            <m:fPr>
              <m:ctrlPr>
                <w:rPr>
                  <w:rFonts w:ascii="Cambria Math" w:hAnsi="Cambria Math" w:eastAsia="宋体"/>
                </w:rPr>
              </m:ctrlPr>
            </m:fPr>
            <m:num>
              <m:r>
                <m:rPr>
                  <m:sty m:val="bi"/>
                </m:rPr>
                <w:rPr>
                  <w:rFonts w:ascii="Cambria Math" w:hAnsi="Cambria Math" w:eastAsia="宋体"/>
                </w:rPr>
                <m:t>Σ</m:t>
              </m:r>
              <m:r>
                <m:rPr>
                  <m:sty m:val="p"/>
                </m:rPr>
                <w:rPr>
                  <w:rFonts w:hint="eastAsia" w:ascii="Cambria Math" w:hAnsi="Cambria Math" w:eastAsia="宋体"/>
                </w:rPr>
                <m:t>门诊首诊后相应时间内完成随访的偏头痛患者数</m:t>
              </m: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同期首诊偏头痛患者的例数</m:t>
              </m:r>
              <m:ctrlPr>
                <w:rPr>
                  <w:rFonts w:ascii="Cambria Math" w:hAnsi="Cambria Math" w:eastAsia="宋体"/>
                </w:rPr>
              </m:ctrlPr>
            </m:den>
          </m:f>
          <m:r>
            <m:rPr>
              <m:sty m:val="p"/>
            </m:rPr>
            <w:rPr>
              <w:rFonts w:ascii="Cambria Math" w:hAnsi="Cambria Math" w:eastAsia="宋体"/>
            </w:rPr>
            <m:t>×</m:t>
          </m:r>
          <m:r>
            <m:rPr>
              <m:sty m:val="b"/>
            </m:rPr>
            <w:rPr>
              <w:rFonts w:ascii="Cambria Math" w:hAnsi="Cambria Math" w:eastAsia="宋体"/>
            </w:rPr>
            <m:t>100</m:t>
          </m:r>
          <m:r>
            <m:rPr>
              <m:sty m:val="p"/>
            </m:rPr>
            <w:rPr>
              <w:rFonts w:ascii="Cambria Math" w:hAnsi="Cambria Math" w:eastAsia="宋体"/>
            </w:rPr>
            <m:t>%</m:t>
          </m:r>
        </m:oMath>
      </m:oMathPara>
    </w:p>
    <w:p w14:paraId="50E7E505">
      <w:pPr>
        <w:pStyle w:val="3"/>
        <w:numPr>
          <w:ilvl w:val="2"/>
          <w:numId w:val="1"/>
        </w:numPr>
        <w:spacing w:before="157" w:beforeLines="50" w:after="157" w:afterLines="50" w:line="240" w:lineRule="auto"/>
        <w:rPr>
          <w:rFonts w:hint="eastAsia"/>
          <w:b w:val="0"/>
          <w:bCs w:val="0"/>
          <w:sz w:val="21"/>
          <w:szCs w:val="21"/>
        </w:rPr>
      </w:pPr>
      <w:bookmarkStart w:id="55" w:name="_Toc197727994"/>
      <w:r>
        <w:rPr>
          <w:rFonts w:hint="eastAsia"/>
          <w:b w:val="0"/>
          <w:bCs w:val="0"/>
          <w:sz w:val="21"/>
          <w:szCs w:val="21"/>
        </w:rPr>
        <w:t>偏头痛</w:t>
      </w:r>
      <w:r>
        <w:rPr>
          <w:b w:val="0"/>
          <w:bCs w:val="0"/>
          <w:sz w:val="21"/>
          <w:szCs w:val="21"/>
        </w:rPr>
        <w:t>头痛日记记录率</w:t>
      </w:r>
      <w:bookmarkEnd w:id="55"/>
    </w:p>
    <w:p w14:paraId="1843E3A9">
      <w:pPr>
        <w:ind w:firstLine="420" w:firstLineChars="200"/>
        <w:rPr>
          <w:rFonts w:hint="eastAsia" w:ascii="宋体" w:hAnsi="宋体" w:eastAsia="宋体"/>
        </w:rPr>
      </w:pPr>
      <w:r>
        <w:rPr>
          <w:rFonts w:ascii="宋体" w:hAnsi="宋体" w:eastAsia="宋体"/>
        </w:rPr>
        <w:t>定义：规范记录头痛日记的</w:t>
      </w:r>
      <w:r>
        <w:rPr>
          <w:rFonts w:hint="eastAsia" w:ascii="宋体" w:hAnsi="宋体" w:eastAsia="宋体"/>
        </w:rPr>
        <w:t>偏头痛</w:t>
      </w:r>
      <w:r>
        <w:rPr>
          <w:rFonts w:ascii="宋体" w:hAnsi="宋体" w:eastAsia="宋体"/>
        </w:rPr>
        <w:t>例数占同期</w:t>
      </w:r>
      <w:r>
        <w:rPr>
          <w:rFonts w:hint="eastAsia" w:ascii="宋体" w:hAnsi="宋体" w:eastAsia="宋体"/>
        </w:rPr>
        <w:t>头痛门诊</w:t>
      </w:r>
      <w:r>
        <w:rPr>
          <w:rFonts w:ascii="宋体" w:hAnsi="宋体" w:eastAsia="宋体"/>
        </w:rPr>
        <w:t>的偏头痛患者总例数的比例。</w:t>
      </w:r>
    </w:p>
    <w:p w14:paraId="1138E692">
      <w:pPr>
        <w:ind w:firstLine="420" w:firstLineChars="200"/>
        <w:jc w:val="left"/>
        <w:rPr>
          <w:rFonts w:hint="eastAsia" w:ascii="宋体" w:hAnsi="宋体" w:eastAsia="宋体"/>
        </w:rPr>
      </w:pPr>
      <w:r>
        <w:rPr>
          <w:rFonts w:ascii="宋体" w:hAnsi="宋体" w:eastAsia="宋体"/>
        </w:rPr>
        <w:t>计算公式：</w:t>
      </w:r>
      <w:r>
        <w:rPr>
          <w:rFonts w:ascii="宋体" w:hAnsi="宋体" w:eastAsia="宋体"/>
        </w:rPr>
        <w:br w:type="textWrapping"/>
      </w:r>
      <m:oMathPara>
        <m:oMath>
          <m:r>
            <m:rPr>
              <m:sty m:val="p"/>
            </m:rPr>
            <w:rPr>
              <w:rFonts w:hint="eastAsia" w:ascii="Cambria Math" w:hAnsi="Cambria Math" w:eastAsia="宋体"/>
            </w:rPr>
            <m:t>偏头痛</m:t>
          </m:r>
          <m:r>
            <m:rPr>
              <m:sty m:val="p"/>
            </m:rPr>
            <w:rPr>
              <w:rFonts w:ascii="Cambria Math" w:hAnsi="Cambria Math" w:eastAsia="宋体"/>
            </w:rPr>
            <m:t>头痛日记记录率</m:t>
          </m:r>
          <m:r>
            <m:rPr>
              <m:sty m:val="p"/>
            </m:rPr>
            <w:rPr>
              <w:rFonts w:ascii="Cambria Math" w:hAnsi="Cambria Math" w:eastAsia="宋体" w:cs="Cambria Math"/>
            </w:rPr>
            <m:t>=</m:t>
          </m:r>
          <m:f>
            <m:fPr>
              <m:ctrlPr>
                <w:rPr>
                  <w:rFonts w:ascii="Cambria Math" w:hAnsi="Cambria Math" w:eastAsia="宋体"/>
                </w:rPr>
              </m:ctrlPr>
            </m:fPr>
            <m:num>
              <m:r>
                <m:rPr>
                  <m:sty m:val="bi"/>
                </m:rPr>
                <w:rPr>
                  <w:rFonts w:ascii="Cambria Math" w:hAnsi="Cambria Math" w:eastAsia="宋体"/>
                </w:rPr>
                <m:t>Σ</m:t>
              </m:r>
              <m:r>
                <m:rPr>
                  <m:sty m:val="p"/>
                </m:rPr>
                <w:rPr>
                  <w:rFonts w:hint="eastAsia" w:ascii="Cambria Math" w:hAnsi="Cambria Math" w:eastAsia="宋体"/>
                </w:rPr>
                <m:t>规范记录头痛日记的偏头痛患者例数</m:t>
              </m:r>
              <m:ctrlPr>
                <w:rPr>
                  <w:rFonts w:ascii="Cambria Math" w:hAnsi="Cambria Math" w:eastAsia="宋体"/>
                </w:rPr>
              </m:ctrlPr>
            </m:num>
            <m:den>
              <m:r>
                <m:rPr>
                  <m:sty m:val="bi"/>
                </m:rPr>
                <w:rPr>
                  <w:rFonts w:ascii="Cambria Math" w:hAnsi="Cambria Math" w:eastAsia="宋体"/>
                </w:rPr>
                <m:t>Σ</m:t>
              </m:r>
              <m:r>
                <m:rPr>
                  <m:sty m:val="p"/>
                </m:rPr>
                <w:rPr>
                  <w:rFonts w:hint="eastAsia" w:ascii="Cambria Math" w:hAnsi="Cambria Math" w:eastAsia="宋体"/>
                </w:rPr>
                <m:t>同期首诊偏头痛患者的例数</m:t>
              </m:r>
              <m:ctrlPr>
                <w:rPr>
                  <w:rFonts w:ascii="Cambria Math" w:hAnsi="Cambria Math" w:eastAsia="宋体"/>
                </w:rPr>
              </m:ctrlPr>
            </m:den>
          </m:f>
          <m:r>
            <m:rPr>
              <m:sty m:val="p"/>
            </m:rPr>
            <w:rPr>
              <w:rFonts w:ascii="Cambria Math" w:hAnsi="Cambria Math" w:eastAsia="宋体"/>
            </w:rPr>
            <m:t>×</m:t>
          </m:r>
          <m:r>
            <m:rPr>
              <m:sty m:val="b"/>
            </m:rPr>
            <w:rPr>
              <w:rFonts w:ascii="Cambria Math" w:hAnsi="Cambria Math" w:eastAsia="宋体"/>
            </w:rPr>
            <m:t>100</m:t>
          </m:r>
          <m:r>
            <m:rPr>
              <m:sty m:val="p"/>
            </m:rPr>
            <w:rPr>
              <w:rFonts w:ascii="Cambria Math" w:hAnsi="Cambria Math" w:eastAsia="宋体"/>
            </w:rPr>
            <m:t>%</m:t>
          </m:r>
        </m:oMath>
      </m:oMathPara>
    </w:p>
    <w:p w14:paraId="5006E901">
      <w:pPr>
        <w:ind w:firstLine="420" w:firstLineChars="200"/>
        <w:rPr>
          <w:rFonts w:hint="eastAsia" w:ascii="宋体" w:hAnsi="宋体" w:eastAsia="宋体"/>
        </w:rPr>
      </w:pPr>
      <w:r>
        <w:rPr>
          <w:rFonts w:ascii="宋体" w:hAnsi="宋体" w:eastAsia="宋体"/>
        </w:rPr>
        <w:t>意义：反映医院对于头痛规范化诊疗措施的执行情况，有助于提供详细的病史以帮助诊断和评估预防治疗效果。</w:t>
      </w:r>
      <w:r>
        <w:rPr>
          <w:rFonts w:hint="eastAsia" w:ascii="宋体" w:hAnsi="宋体" w:eastAsia="宋体"/>
        </w:rPr>
        <w:t>门诊</w:t>
      </w:r>
      <w:r>
        <w:rPr>
          <w:rFonts w:ascii="宋体" w:hAnsi="宋体" w:eastAsia="宋体"/>
        </w:rPr>
        <w:t>患者病历里应体现医院对</w:t>
      </w:r>
      <w:r>
        <w:rPr>
          <w:rFonts w:hint="eastAsia" w:ascii="宋体" w:hAnsi="宋体" w:eastAsia="宋体"/>
        </w:rPr>
        <w:t>使用</w:t>
      </w:r>
      <w:r>
        <w:rPr>
          <w:rFonts w:ascii="宋体" w:hAnsi="宋体" w:eastAsia="宋体"/>
        </w:rPr>
        <w:t>头痛日记的患者教育及患者头痛日记记录的情况</w:t>
      </w:r>
      <w:r>
        <w:rPr>
          <w:rFonts w:hint="eastAsia" w:ascii="宋体" w:hAnsi="宋体" w:eastAsia="宋体"/>
        </w:rPr>
        <w:t>，头痛日记的形式可为纸质记录、电子日记等多种形式。</w:t>
      </w:r>
    </w:p>
    <w:p w14:paraId="48A522B4">
      <w:pPr>
        <w:pStyle w:val="3"/>
        <w:numPr>
          <w:ilvl w:val="2"/>
          <w:numId w:val="1"/>
        </w:numPr>
        <w:spacing w:before="157" w:beforeLines="50" w:after="157" w:afterLines="50" w:line="240" w:lineRule="auto"/>
        <w:rPr>
          <w:rFonts w:hint="eastAsia"/>
          <w:b w:val="0"/>
          <w:bCs w:val="0"/>
          <w:sz w:val="21"/>
          <w:szCs w:val="21"/>
        </w:rPr>
      </w:pPr>
      <w:bookmarkStart w:id="56" w:name="_Toc197727995"/>
      <w:r>
        <w:rPr>
          <w:rFonts w:hint="eastAsia"/>
          <w:b w:val="0"/>
          <w:bCs w:val="0"/>
          <w:sz w:val="21"/>
          <w:szCs w:val="21"/>
        </w:rPr>
        <w:t>偏头痛院内开展宣教</w:t>
      </w:r>
      <w:bookmarkEnd w:id="56"/>
    </w:p>
    <w:p w14:paraId="2F4D41C2">
      <w:pPr>
        <w:ind w:firstLine="420" w:firstLineChars="200"/>
        <w:rPr>
          <w:rFonts w:hint="eastAsia" w:ascii="宋体" w:hAnsi="宋体" w:eastAsia="宋体"/>
        </w:rPr>
      </w:pPr>
      <w:r>
        <w:rPr>
          <w:rFonts w:hint="eastAsia" w:ascii="宋体" w:hAnsi="宋体" w:eastAsia="宋体"/>
        </w:rPr>
        <w:t>定义：开展以下宣教内容不少于两类。</w:t>
      </w:r>
    </w:p>
    <w:p w14:paraId="2BEA4014">
      <w:pPr>
        <w:ind w:firstLine="420" w:firstLineChars="200"/>
        <w:rPr>
          <w:rFonts w:hint="eastAsia" w:ascii="宋体" w:hAnsi="宋体" w:eastAsia="宋体"/>
        </w:rPr>
      </w:pPr>
      <w:r>
        <w:rPr>
          <w:rFonts w:hint="eastAsia" w:ascii="宋体" w:hAnsi="宋体" w:eastAsia="宋体"/>
        </w:rPr>
        <w:t>记录方式：（是/否）开展宣教。</w:t>
      </w:r>
    </w:p>
    <w:p w14:paraId="214F555C">
      <w:pPr>
        <w:ind w:firstLine="420" w:firstLineChars="200"/>
        <w:rPr>
          <w:rFonts w:hint="eastAsia" w:ascii="宋体" w:hAnsi="宋体" w:eastAsia="宋体"/>
        </w:rPr>
      </w:pPr>
      <w:r>
        <w:rPr>
          <w:rFonts w:hint="eastAsia" w:ascii="宋体" w:hAnsi="宋体" w:eastAsia="宋体"/>
        </w:rPr>
        <w:t>主要包括：①患者教育：包括义诊、患教、宣传展板、宣传折页等形式；②继续教育：包括头痛继续教育项目、学术活动等。</w:t>
      </w:r>
    </w:p>
    <w:p w14:paraId="13C033DC">
      <w:pPr>
        <w:pStyle w:val="2"/>
        <w:numPr>
          <w:ilvl w:val="0"/>
          <w:numId w:val="1"/>
        </w:numPr>
        <w:spacing w:before="313" w:beforeLines="100" w:after="313" w:afterLines="100" w:line="240" w:lineRule="auto"/>
        <w:rPr>
          <w:rFonts w:hint="eastAsia" w:ascii="黑体" w:hAnsi="黑体" w:cs="黑体"/>
          <w:b w:val="0"/>
          <w:bCs w:val="0"/>
          <w:sz w:val="21"/>
          <w:szCs w:val="21"/>
        </w:rPr>
      </w:pPr>
      <w:bookmarkStart w:id="57" w:name="_Toc16946"/>
      <w:r>
        <w:rPr>
          <w:rFonts w:hint="eastAsia" w:ascii="黑体" w:hAnsi="黑体" w:cs="黑体"/>
          <w:b w:val="0"/>
          <w:bCs w:val="0"/>
          <w:sz w:val="21"/>
          <w:szCs w:val="21"/>
        </w:rPr>
        <w:t>偏头痛住院医疗质量控制指标</w:t>
      </w:r>
      <w:bookmarkEnd w:id="57"/>
    </w:p>
    <w:p w14:paraId="32C21311">
      <w:pPr>
        <w:pStyle w:val="3"/>
        <w:numPr>
          <w:ilvl w:val="1"/>
          <w:numId w:val="1"/>
        </w:numPr>
        <w:spacing w:before="157" w:beforeLines="50" w:after="157" w:afterLines="50" w:line="240" w:lineRule="auto"/>
        <w:rPr>
          <w:rFonts w:hint="eastAsia"/>
          <w:b w:val="0"/>
          <w:bCs w:val="0"/>
          <w:sz w:val="21"/>
          <w:szCs w:val="21"/>
        </w:rPr>
      </w:pPr>
      <w:r>
        <w:rPr>
          <w:rFonts w:hint="eastAsia"/>
          <w:b w:val="0"/>
          <w:bCs w:val="0"/>
          <w:sz w:val="21"/>
          <w:szCs w:val="21"/>
        </w:rPr>
        <w:t xml:space="preserve"> </w:t>
      </w:r>
      <w:bookmarkStart w:id="58" w:name="_Toc197727997"/>
      <w:r>
        <w:rPr>
          <w:rFonts w:hint="eastAsia"/>
          <w:b w:val="0"/>
          <w:bCs w:val="0"/>
          <w:sz w:val="21"/>
          <w:szCs w:val="21"/>
        </w:rPr>
        <w:t>就诊情况</w:t>
      </w:r>
      <w:bookmarkEnd w:id="58"/>
    </w:p>
    <w:p w14:paraId="68054A6C">
      <w:pPr>
        <w:pStyle w:val="3"/>
        <w:numPr>
          <w:ilvl w:val="2"/>
          <w:numId w:val="1"/>
        </w:numPr>
        <w:spacing w:before="157" w:beforeLines="50" w:after="157" w:afterLines="50" w:line="240" w:lineRule="auto"/>
        <w:rPr>
          <w:rFonts w:hint="eastAsia"/>
          <w:b w:val="0"/>
          <w:bCs w:val="0"/>
          <w:sz w:val="21"/>
          <w:szCs w:val="21"/>
        </w:rPr>
      </w:pPr>
      <w:bookmarkStart w:id="59" w:name="_Toc197727998"/>
      <w:r>
        <w:rPr>
          <w:rFonts w:hint="eastAsia"/>
          <w:b w:val="0"/>
          <w:bCs w:val="0"/>
          <w:sz w:val="21"/>
          <w:szCs w:val="21"/>
        </w:rPr>
        <w:t>头痛专病</w:t>
      </w:r>
      <w:r>
        <w:rPr>
          <w:b w:val="0"/>
          <w:bCs w:val="0"/>
          <w:sz w:val="21"/>
          <w:szCs w:val="21"/>
        </w:rPr>
        <w:t>床位占比</w:t>
      </w:r>
      <w:bookmarkEnd w:id="59"/>
    </w:p>
    <w:p w14:paraId="362028F9">
      <w:pPr>
        <w:ind w:firstLine="420" w:firstLineChars="200"/>
        <w:rPr>
          <w:rFonts w:hint="eastAsia" w:ascii="宋体" w:hAnsi="宋体" w:eastAsia="宋体"/>
        </w:rPr>
      </w:pPr>
      <w:r>
        <w:rPr>
          <w:rFonts w:hint="eastAsia" w:ascii="宋体" w:hAnsi="宋体" w:eastAsia="宋体"/>
        </w:rPr>
        <w:t>定义</w:t>
      </w:r>
      <w:bookmarkStart w:id="60" w:name="OLE_LINK1"/>
      <w:r>
        <w:rPr>
          <w:rFonts w:hint="eastAsia" w:ascii="宋体" w:hAnsi="宋体" w:eastAsia="宋体"/>
          <w:lang w:eastAsia="zh-CN"/>
        </w:rPr>
        <w:t>：</w:t>
      </w:r>
      <w:r>
        <w:rPr>
          <w:rFonts w:hint="eastAsia" w:ascii="宋体" w:hAnsi="宋体" w:eastAsia="宋体"/>
        </w:rPr>
        <w:t>头痛</w:t>
      </w:r>
      <w:bookmarkEnd w:id="60"/>
      <w:r>
        <w:rPr>
          <w:rFonts w:hint="eastAsia" w:ascii="宋体" w:hAnsi="宋体" w:eastAsia="宋体"/>
        </w:rPr>
        <w:t>专病开放床位数占同期神经内科开放床位数的比例。</w:t>
      </w:r>
    </w:p>
    <w:p w14:paraId="4E999C68">
      <w:pPr>
        <w:ind w:firstLine="420" w:firstLineChars="200"/>
        <w:rPr>
          <w:rFonts w:hint="eastAsia" w:ascii="宋体" w:hAnsi="宋体" w:eastAsia="宋体"/>
        </w:rPr>
      </w:pPr>
      <w:r>
        <w:rPr>
          <w:rFonts w:hint="eastAsia" w:ascii="宋体" w:hAnsi="宋体" w:eastAsia="宋体"/>
        </w:rPr>
        <w:t>计算公式:</w:t>
      </w:r>
    </w:p>
    <w:p w14:paraId="20D2D468">
      <w:pPr>
        <w:pStyle w:val="50"/>
        <w:ind w:firstLine="0" w:firstLineChars="0"/>
        <w:rPr>
          <w:rFonts w:hint="eastAsia" w:ascii="宋体" w:hAnsi="宋体" w:eastAsia="宋体"/>
          <w:szCs w:val="21"/>
        </w:rPr>
      </w:pPr>
      <m:oMathPara>
        <m:oMath>
          <m:r>
            <m:rPr>
              <m:sty m:val="p"/>
            </m:rPr>
            <w:rPr>
              <w:rFonts w:ascii="Cambria Math" w:hAnsi="Cambria Math" w:eastAsia="宋体"/>
              <w:szCs w:val="21"/>
            </w:rPr>
            <m:t>头痛专病床位占比=</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头痛专病开放床位数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同期神经内科开放床位数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3073CD5D">
      <w:pPr>
        <w:ind w:firstLine="420" w:firstLineChars="200"/>
        <w:rPr>
          <w:rFonts w:hint="eastAsia" w:ascii="宋体" w:hAnsi="宋体" w:eastAsia="宋体"/>
        </w:rPr>
      </w:pPr>
      <w:r>
        <w:rPr>
          <w:rFonts w:ascii="宋体" w:hAnsi="宋体" w:eastAsia="宋体"/>
        </w:rPr>
        <w:t>意义:反映</w:t>
      </w:r>
      <w:r>
        <w:rPr>
          <w:rFonts w:hint="eastAsia" w:ascii="宋体" w:hAnsi="宋体" w:eastAsia="宋体"/>
        </w:rPr>
        <w:t>头痛专科</w:t>
      </w:r>
      <w:r>
        <w:rPr>
          <w:rFonts w:ascii="宋体" w:hAnsi="宋体" w:eastAsia="宋体"/>
        </w:rPr>
        <w:t>床位资源配置情况</w:t>
      </w:r>
      <w:r>
        <w:rPr>
          <w:rFonts w:hint="eastAsia" w:ascii="宋体" w:hAnsi="宋体" w:eastAsia="宋体"/>
        </w:rPr>
        <w:t>。</w:t>
      </w:r>
    </w:p>
    <w:p w14:paraId="0D59121C">
      <w:pPr>
        <w:pStyle w:val="3"/>
        <w:numPr>
          <w:ilvl w:val="2"/>
          <w:numId w:val="1"/>
        </w:numPr>
        <w:spacing w:before="157" w:beforeLines="50" w:after="157" w:afterLines="50" w:line="240" w:lineRule="auto"/>
        <w:rPr>
          <w:rFonts w:hint="eastAsia"/>
          <w:b w:val="0"/>
          <w:bCs w:val="0"/>
          <w:sz w:val="21"/>
          <w:szCs w:val="21"/>
        </w:rPr>
      </w:pPr>
      <w:bookmarkStart w:id="61" w:name="_Toc197727999"/>
      <w:r>
        <w:rPr>
          <w:rFonts w:hint="eastAsia"/>
          <w:b w:val="0"/>
          <w:bCs w:val="0"/>
          <w:sz w:val="21"/>
          <w:szCs w:val="21"/>
        </w:rPr>
        <w:t>头痛住院患者年接诊量</w:t>
      </w:r>
      <w:bookmarkEnd w:id="61"/>
    </w:p>
    <w:p w14:paraId="20CEC851">
      <w:pPr>
        <w:ind w:firstLine="420" w:firstLineChars="200"/>
        <w:rPr>
          <w:rFonts w:hint="eastAsia" w:ascii="宋体" w:hAnsi="宋体" w:eastAsia="宋体"/>
        </w:rPr>
      </w:pPr>
      <w:r>
        <w:rPr>
          <w:rFonts w:hint="eastAsia" w:ascii="宋体" w:hAnsi="宋体" w:eastAsia="宋体"/>
        </w:rPr>
        <w:t>定义：一年时间内，头痛患者住院人数总和。</w:t>
      </w:r>
    </w:p>
    <w:p w14:paraId="76FF5D58">
      <w:pPr>
        <w:ind w:firstLine="420" w:firstLineChars="200"/>
        <w:rPr>
          <w:rFonts w:hint="eastAsia" w:ascii="宋体" w:hAnsi="宋体" w:eastAsia="宋体"/>
        </w:rPr>
      </w:pPr>
      <w:r>
        <w:rPr>
          <w:rFonts w:hint="eastAsia" w:ascii="宋体" w:hAnsi="宋体" w:eastAsia="宋体"/>
        </w:rPr>
        <w:t>意义：“头痛、头疼”为主诉，住院患者年接诊数量是直接反映头痛疾患的诊疗能力、效果及影响力的综合指标。</w:t>
      </w:r>
    </w:p>
    <w:p w14:paraId="25C8535E">
      <w:pPr>
        <w:pStyle w:val="3"/>
        <w:numPr>
          <w:ilvl w:val="1"/>
          <w:numId w:val="1"/>
        </w:numPr>
        <w:spacing w:before="157" w:beforeLines="50" w:after="157" w:afterLines="50" w:line="240" w:lineRule="auto"/>
        <w:rPr>
          <w:rFonts w:hint="eastAsia"/>
          <w:b w:val="0"/>
          <w:bCs w:val="0"/>
          <w:sz w:val="21"/>
          <w:szCs w:val="21"/>
        </w:rPr>
      </w:pPr>
      <w:bookmarkStart w:id="62" w:name="_Toc197728000"/>
      <w:r>
        <w:rPr>
          <w:rFonts w:hint="eastAsia"/>
          <w:b w:val="0"/>
          <w:bCs w:val="0"/>
          <w:sz w:val="21"/>
          <w:szCs w:val="21"/>
        </w:rPr>
        <w:t>诊断情况</w:t>
      </w:r>
      <w:bookmarkEnd w:id="62"/>
    </w:p>
    <w:p w14:paraId="3EA16748">
      <w:pPr>
        <w:pStyle w:val="3"/>
        <w:numPr>
          <w:ilvl w:val="2"/>
          <w:numId w:val="1"/>
        </w:numPr>
        <w:spacing w:before="157" w:beforeLines="50" w:after="157" w:afterLines="50" w:line="240" w:lineRule="auto"/>
        <w:rPr>
          <w:rFonts w:hint="eastAsia"/>
          <w:b w:val="0"/>
          <w:bCs w:val="0"/>
          <w:sz w:val="21"/>
          <w:szCs w:val="21"/>
        </w:rPr>
      </w:pPr>
      <w:bookmarkStart w:id="63" w:name="_Toc197728001"/>
      <w:r>
        <w:rPr>
          <w:rFonts w:hint="eastAsia"/>
          <w:b w:val="0"/>
          <w:bCs w:val="0"/>
          <w:sz w:val="21"/>
          <w:szCs w:val="21"/>
        </w:rPr>
        <w:t>头痛住院</w:t>
      </w:r>
      <w:r>
        <w:rPr>
          <w:b w:val="0"/>
          <w:bCs w:val="0"/>
          <w:sz w:val="21"/>
          <w:szCs w:val="21"/>
        </w:rPr>
        <w:t>患者</w:t>
      </w:r>
      <w:r>
        <w:rPr>
          <w:rFonts w:hint="eastAsia"/>
          <w:b w:val="0"/>
          <w:bCs w:val="0"/>
          <w:sz w:val="21"/>
          <w:szCs w:val="21"/>
        </w:rPr>
        <w:t>正确</w:t>
      </w:r>
      <w:r>
        <w:rPr>
          <w:b w:val="0"/>
          <w:bCs w:val="0"/>
          <w:sz w:val="21"/>
          <w:szCs w:val="21"/>
        </w:rPr>
        <w:t>诊断率</w:t>
      </w:r>
      <w:bookmarkEnd w:id="63"/>
    </w:p>
    <w:p w14:paraId="0A079A9A">
      <w:pPr>
        <w:ind w:firstLine="420" w:firstLineChars="200"/>
        <w:rPr>
          <w:rFonts w:hint="eastAsia" w:ascii="宋体" w:hAnsi="宋体" w:eastAsia="宋体"/>
        </w:rPr>
      </w:pPr>
      <w:r>
        <w:rPr>
          <w:rFonts w:hint="eastAsia" w:ascii="宋体" w:hAnsi="宋体" w:eastAsia="宋体"/>
        </w:rPr>
        <w:t>定义：专家随机抽查“头痛（或头疼）”等为主诉的住院病历，专家评估继发性头痛患者准确识别，原发性头痛患者根据相应指南进行正确诊断与鉴别诊断的人次数的比例。</w:t>
      </w:r>
    </w:p>
    <w:p w14:paraId="02BE7481">
      <w:pPr>
        <w:ind w:firstLine="420" w:firstLineChars="200"/>
        <w:rPr>
          <w:rFonts w:hint="eastAsia" w:ascii="宋体" w:hAnsi="宋体" w:eastAsia="宋体"/>
        </w:rPr>
      </w:pPr>
      <w:r>
        <w:rPr>
          <w:rFonts w:ascii="宋体" w:hAnsi="宋体" w:eastAsia="宋体"/>
        </w:rPr>
        <w:tab/>
      </w:r>
      <w:r>
        <w:rPr>
          <w:rFonts w:hint="eastAsia" w:ascii="宋体" w:hAnsi="宋体" w:eastAsia="宋体"/>
        </w:rPr>
        <w:t>计算公式：</w:t>
      </w:r>
    </w:p>
    <w:p w14:paraId="6F0615C1">
      <w:pPr>
        <w:pStyle w:val="50"/>
        <w:ind w:firstLine="0" w:firstLineChars="0"/>
        <w:rPr>
          <w:rFonts w:hint="eastAsia" w:ascii="宋体" w:hAnsi="宋体" w:eastAsia="宋体"/>
          <w:szCs w:val="21"/>
        </w:rPr>
      </w:pPr>
      <m:oMathPara>
        <m:oMath>
          <m:r>
            <m:rPr>
              <m:sty m:val="p"/>
            </m:rPr>
            <w:rPr>
              <w:rFonts w:ascii="Cambria Math" w:hAnsi="Cambria Math" w:eastAsia="宋体"/>
              <w:szCs w:val="21"/>
            </w:rPr>
            <m:t>头痛患者</m:t>
          </m:r>
          <m:r>
            <m:rPr>
              <m:sty m:val="p"/>
            </m:rPr>
            <w:rPr>
              <w:rFonts w:hint="eastAsia" w:ascii="Cambria Math" w:hAnsi="Cambria Math" w:eastAsia="宋体"/>
              <w:szCs w:val="21"/>
            </w:rPr>
            <m:t>规范诊断率</m:t>
          </m:r>
          <m:r>
            <m:rPr>
              <m:sty m:val="p"/>
            </m:rPr>
            <w:rPr>
              <w:rFonts w:ascii="Cambria Math" w:hAnsi="Cambria Math" w:eastAsia="宋体"/>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正确诊断的病历数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专家随机抽查的</m:t>
              </m:r>
              <m:r>
                <m:rPr>
                  <m:sty m:val="p"/>
                </m:rPr>
                <w:rPr>
                  <w:rFonts w:ascii="Cambria Math" w:hAnsi="Cambria Math" w:eastAsia="宋体"/>
                  <w:szCs w:val="21"/>
                </w:rPr>
                <m:t>“</m:t>
              </m:r>
              <m:r>
                <m:rPr>
                  <m:sty m:val="p"/>
                </m:rPr>
                <w:rPr>
                  <w:rFonts w:hint="eastAsia" w:ascii="Cambria Math" w:hAnsi="Cambria Math" w:eastAsia="宋体"/>
                  <w:szCs w:val="21"/>
                </w:rPr>
                <m:t>头痛</m:t>
              </m:r>
              <m:r>
                <m:rPr>
                  <m:sty m:val="p"/>
                </m:rPr>
                <w:rPr>
                  <w:rFonts w:ascii="Cambria Math" w:hAnsi="Cambria Math" w:eastAsia="宋体"/>
                  <w:szCs w:val="21"/>
                </w:rPr>
                <m:t>”</m:t>
              </m:r>
              <m:r>
                <m:rPr>
                  <m:sty m:val="p"/>
                </m:rPr>
                <w:rPr>
                  <w:rFonts w:hint="eastAsia" w:ascii="Cambria Math" w:hAnsi="Cambria Math" w:eastAsia="宋体"/>
                  <w:szCs w:val="21"/>
                </w:rPr>
                <m:t>等主诉的住院</m:t>
              </m:r>
              <m:r>
                <m:rPr>
                  <m:sty m:val="p"/>
                </m:rPr>
                <w:rPr>
                  <w:rFonts w:ascii="Cambria Math" w:hAnsi="Cambria Math" w:eastAsia="宋体"/>
                  <w:szCs w:val="21"/>
                </w:rPr>
                <m:t>病历</m:t>
              </m:r>
              <m:r>
                <m:rPr>
                  <m:sty m:val="p"/>
                </m:rPr>
                <w:rPr>
                  <w:rFonts w:hint="eastAsia" w:ascii="Cambria Math" w:hAnsi="Cambria Math" w:eastAsia="宋体"/>
                  <w:szCs w:val="21"/>
                </w:rPr>
                <m:t>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4671B45F">
      <w:pPr>
        <w:ind w:firstLine="420" w:firstLineChars="200"/>
        <w:rPr>
          <w:rFonts w:hint="eastAsia" w:ascii="宋体" w:hAnsi="宋体" w:eastAsia="宋体"/>
        </w:rPr>
      </w:pPr>
      <w:r>
        <w:rPr>
          <w:rFonts w:hint="eastAsia" w:ascii="宋体" w:hAnsi="宋体" w:eastAsia="宋体"/>
        </w:rPr>
        <w:t>意义：反映医疗机构对头痛规范性诊断的执行情况，有助于提高头痛诊疗质量，并为制订适宜的治疗方案提供客观依据。</w:t>
      </w:r>
    </w:p>
    <w:p w14:paraId="01AE6D52">
      <w:pPr>
        <w:ind w:firstLine="420" w:firstLineChars="200"/>
        <w:rPr>
          <w:rFonts w:hint="eastAsia" w:ascii="宋体" w:hAnsi="宋体" w:eastAsia="宋体"/>
        </w:rPr>
      </w:pPr>
      <w:r>
        <w:rPr>
          <w:rFonts w:hint="eastAsia" w:ascii="宋体" w:hAnsi="宋体" w:eastAsia="宋体"/>
        </w:rPr>
        <w:t>备注：“头痛正确诊断”是指：①准确识别可能的继发性头痛并予以必要的辅助检查；②根据相应指南对原发性头痛进行诊断分类与鉴别诊断。</w:t>
      </w:r>
    </w:p>
    <w:p w14:paraId="036FD3C9">
      <w:pPr>
        <w:pStyle w:val="3"/>
        <w:numPr>
          <w:ilvl w:val="2"/>
          <w:numId w:val="1"/>
        </w:numPr>
        <w:spacing w:before="157" w:beforeLines="50" w:after="157" w:afterLines="50" w:line="240" w:lineRule="auto"/>
        <w:rPr>
          <w:rFonts w:hint="eastAsia"/>
          <w:b w:val="0"/>
          <w:bCs w:val="0"/>
          <w:sz w:val="21"/>
          <w:szCs w:val="21"/>
        </w:rPr>
      </w:pPr>
      <w:bookmarkStart w:id="64" w:name="_Toc197728002"/>
      <w:r>
        <w:rPr>
          <w:rFonts w:hint="eastAsia"/>
          <w:b w:val="0"/>
          <w:bCs w:val="0"/>
          <w:sz w:val="21"/>
          <w:szCs w:val="21"/>
        </w:rPr>
        <w:t>偏头痛患者住院病历规范书写率</w:t>
      </w:r>
      <w:bookmarkEnd w:id="64"/>
    </w:p>
    <w:p w14:paraId="74D66943">
      <w:pPr>
        <w:ind w:firstLine="420" w:firstLineChars="200"/>
        <w:rPr>
          <w:rFonts w:hint="eastAsia" w:ascii="宋体" w:hAnsi="宋体" w:eastAsia="宋体"/>
        </w:rPr>
      </w:pPr>
      <w:r>
        <w:rPr>
          <w:rFonts w:ascii="宋体" w:hAnsi="宋体" w:eastAsia="宋体"/>
        </w:rPr>
        <w:t>定义：</w:t>
      </w:r>
      <w:bookmarkStart w:id="65" w:name="_Hlk144542835"/>
      <w:r>
        <w:rPr>
          <w:rFonts w:hint="eastAsia" w:ascii="宋体" w:hAnsi="宋体" w:eastAsia="宋体"/>
        </w:rPr>
        <w:t>专家随机抽查“偏头痛”诊疗住院病历，根据指南进行规范书写的病历数的比例。至少包括头痛发病频率、持续时间、严重程度、伴随症状、有无先兆、用药情况、规范诊断等。</w:t>
      </w:r>
      <w:r>
        <w:rPr>
          <w:rFonts w:ascii="宋体" w:hAnsi="宋体" w:eastAsia="宋体"/>
        </w:rPr>
        <w:t xml:space="preserve"> </w:t>
      </w:r>
    </w:p>
    <w:p w14:paraId="410D1352">
      <w:pPr>
        <w:ind w:firstLine="420" w:firstLineChars="200"/>
        <w:rPr>
          <w:rFonts w:hint="eastAsia" w:ascii="宋体" w:hAnsi="宋体" w:eastAsia="宋体"/>
        </w:rPr>
      </w:pPr>
      <w:r>
        <w:rPr>
          <w:rFonts w:hint="eastAsia" w:ascii="宋体" w:hAnsi="宋体" w:eastAsia="宋体"/>
        </w:rPr>
        <w:t>计算公式:</w:t>
      </w:r>
    </w:p>
    <w:p w14:paraId="55AF4A2F">
      <w:pPr>
        <w:pStyle w:val="50"/>
        <w:ind w:firstLine="0" w:firstLineChars="0"/>
        <w:rPr>
          <w:rFonts w:hint="eastAsia" w:ascii="宋体" w:hAnsi="宋体" w:eastAsia="宋体"/>
          <w:szCs w:val="21"/>
        </w:rPr>
      </w:pPr>
      <m:oMathPara>
        <m:oMath>
          <m:r>
            <m:rPr>
              <m:sty m:val="p"/>
            </m:rPr>
            <w:rPr>
              <w:rFonts w:hint="eastAsia" w:ascii="Cambria Math" w:hAnsi="Cambria Math" w:eastAsia="宋体"/>
              <w:szCs w:val="21"/>
            </w:rPr>
            <m:t>偏头痛患者规范病案率</m:t>
          </m:r>
          <m:r>
            <m:rPr>
              <m:sty m:val="p"/>
            </m:rPr>
            <w:rPr>
              <w:rFonts w:ascii="Cambria Math" w:hAnsi="Cambria Math" w:eastAsia="宋体" w:cs="Cambria Math"/>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评估为规范书写的偏头痛住院病历数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专家随机抽查的偏头痛住院</m:t>
              </m:r>
              <m:r>
                <m:rPr>
                  <m:sty m:val="p"/>
                </m:rPr>
                <w:rPr>
                  <w:rFonts w:ascii="Cambria Math" w:hAnsi="Cambria Math" w:eastAsia="宋体"/>
                  <w:szCs w:val="21"/>
                </w:rPr>
                <m:t>病历</m:t>
              </m:r>
              <m:r>
                <m:rPr>
                  <m:sty m:val="p"/>
                </m:rPr>
                <w:rPr>
                  <w:rFonts w:hint="eastAsia" w:ascii="Cambria Math" w:hAnsi="Cambria Math" w:eastAsia="宋体"/>
                  <w:szCs w:val="21"/>
                </w:rPr>
                <m:t>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bookmarkEnd w:id="65"/>
    <w:p w14:paraId="017D668F">
      <w:pPr>
        <w:ind w:firstLine="420" w:firstLineChars="200"/>
        <w:rPr>
          <w:rFonts w:hint="eastAsia" w:ascii="宋体" w:hAnsi="宋体" w:eastAsia="宋体"/>
        </w:rPr>
      </w:pPr>
      <w:r>
        <w:rPr>
          <w:rFonts w:hint="eastAsia" w:ascii="宋体" w:hAnsi="宋体" w:eastAsia="宋体"/>
        </w:rPr>
        <w:t>意义：住院病历书写质量代表对偏头痛患者的诊疗评估能力、可能影响诊疗效果。</w:t>
      </w:r>
    </w:p>
    <w:p w14:paraId="4FF584AE">
      <w:pPr>
        <w:pStyle w:val="3"/>
        <w:numPr>
          <w:ilvl w:val="2"/>
          <w:numId w:val="1"/>
        </w:numPr>
        <w:spacing w:before="157" w:beforeLines="50" w:after="157" w:afterLines="50" w:line="240" w:lineRule="auto"/>
        <w:rPr>
          <w:rFonts w:hint="eastAsia"/>
          <w:b w:val="0"/>
          <w:bCs w:val="0"/>
          <w:sz w:val="21"/>
          <w:szCs w:val="21"/>
        </w:rPr>
      </w:pPr>
      <w:bookmarkStart w:id="66" w:name="_Toc197728003"/>
      <w:r>
        <w:rPr>
          <w:rFonts w:hint="eastAsia"/>
          <w:b w:val="0"/>
          <w:bCs w:val="0"/>
          <w:sz w:val="21"/>
          <w:szCs w:val="21"/>
        </w:rPr>
        <w:t>偏头痛住院患者</w:t>
      </w:r>
      <w:r>
        <w:rPr>
          <w:b w:val="0"/>
          <w:bCs w:val="0"/>
          <w:sz w:val="21"/>
          <w:szCs w:val="21"/>
        </w:rPr>
        <w:t>急性期药物使用情况记录率</w:t>
      </w:r>
      <w:bookmarkEnd w:id="66"/>
    </w:p>
    <w:p w14:paraId="62E6528D">
      <w:pPr>
        <w:ind w:firstLine="420" w:firstLineChars="200"/>
        <w:rPr>
          <w:rFonts w:hint="eastAsia" w:ascii="宋体" w:hAnsi="宋体" w:eastAsia="宋体"/>
        </w:rPr>
      </w:pPr>
      <w:r>
        <w:rPr>
          <w:rFonts w:ascii="宋体" w:hAnsi="宋体" w:eastAsia="宋体"/>
        </w:rPr>
        <w:t>定义：</w:t>
      </w:r>
      <w:r>
        <w:rPr>
          <w:rFonts w:hint="eastAsia" w:ascii="宋体" w:hAnsi="宋体" w:eastAsia="宋体"/>
        </w:rPr>
        <w:t>专家随机抽查偏头痛诊疗住院病历，</w:t>
      </w:r>
      <w:r>
        <w:rPr>
          <w:rFonts w:ascii="宋体" w:hAnsi="宋体" w:eastAsia="宋体"/>
        </w:rPr>
        <w:t>病历中记录了3个月内或最近10次发作中使用急性期药物情况者占同期收治住院的偏头痛患者的比例。</w:t>
      </w:r>
    </w:p>
    <w:p w14:paraId="33B55601">
      <w:pPr>
        <w:ind w:firstLine="420" w:firstLineChars="200"/>
        <w:rPr>
          <w:rFonts w:hint="eastAsia" w:ascii="宋体" w:hAnsi="宋体" w:eastAsia="宋体"/>
          <w:szCs w:val="21"/>
        </w:rPr>
      </w:pPr>
      <w:r>
        <w:rPr>
          <w:rFonts w:ascii="宋体" w:hAnsi="宋体" w:eastAsia="宋体"/>
        </w:rPr>
        <w:t>计算公式：</w:t>
      </w:r>
      <w:r>
        <w:rPr>
          <w:rFonts w:hint="eastAsia" w:ascii="宋体" w:hAnsi="宋体" w:eastAsia="宋体"/>
        </w:rPr>
        <w:br w:type="textWrapping"/>
      </w:r>
      <m:oMathPara>
        <m:oMath>
          <m:r>
            <m:rPr>
              <m:sty m:val="p"/>
            </m:rPr>
            <w:rPr>
              <w:rFonts w:hint="eastAsia" w:ascii="Cambria Math" w:hAnsi="Cambria Math" w:eastAsia="宋体"/>
              <w:szCs w:val="21"/>
            </w:rPr>
            <m:t>偏头痛急性期药物使用情况记录率</m:t>
          </m:r>
          <m:r>
            <m:rPr>
              <m:sty m:val="p"/>
            </m:rPr>
            <w:rPr>
              <w:rFonts w:ascii="Cambria Math" w:hAnsi="Cambria Math" w:eastAsia="宋体" w:cs="Cambria Math"/>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记录急性期药物使用情况的病历数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专家随机抽查的偏头痛住院</m:t>
              </m:r>
              <m:r>
                <m:rPr>
                  <m:sty m:val="p"/>
                </m:rPr>
                <w:rPr>
                  <w:rFonts w:ascii="Cambria Math" w:hAnsi="Cambria Math" w:eastAsia="宋体"/>
                  <w:szCs w:val="21"/>
                </w:rPr>
                <m:t>病历</m:t>
              </m:r>
              <m:r>
                <m:rPr>
                  <m:sty m:val="p"/>
                </m:rPr>
                <w:rPr>
                  <w:rFonts w:hint="eastAsia" w:ascii="Cambria Math" w:hAnsi="Cambria Math" w:eastAsia="宋体"/>
                  <w:szCs w:val="21"/>
                </w:rPr>
                <m:t>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2B6FBEBB">
      <w:pPr>
        <w:ind w:firstLine="420" w:firstLineChars="200"/>
        <w:rPr>
          <w:rFonts w:hint="eastAsia" w:ascii="宋体" w:hAnsi="宋体" w:eastAsia="宋体"/>
        </w:rPr>
      </w:pPr>
      <w:r>
        <w:rPr>
          <w:rFonts w:ascii="宋体" w:hAnsi="宋体" w:eastAsia="宋体"/>
        </w:rPr>
        <w:t>意义：反映医院对于</w:t>
      </w:r>
      <w:r>
        <w:rPr>
          <w:rFonts w:hint="eastAsia" w:ascii="宋体" w:hAnsi="宋体" w:eastAsia="宋体"/>
        </w:rPr>
        <w:t>偏</w:t>
      </w:r>
      <w:r>
        <w:rPr>
          <w:rFonts w:ascii="宋体" w:hAnsi="宋体" w:eastAsia="宋体"/>
        </w:rPr>
        <w:t>头痛规范性诊疗措施的执行情况。急性期治疗药物使用情况包括药物名称、给药方式、剂量、频率、有效性及副作用。急性期治疗可使用对乙酰氨基酚、非甾体抗炎药</w:t>
      </w:r>
      <w:r>
        <w:rPr>
          <w:rFonts w:ascii="宋体" w:hAnsi="宋体" w:eastAsia="宋体"/>
          <w:shd w:val="clear" w:fill="FFFF00"/>
        </w:rPr>
        <w:t>（NSAIDs）</w:t>
      </w:r>
      <w:r>
        <w:rPr>
          <w:rFonts w:ascii="宋体" w:hAnsi="宋体" w:eastAsia="宋体"/>
        </w:rPr>
        <w:t>、曲坦类药物、降钙素基因相关肽（</w:t>
      </w:r>
      <w:r>
        <w:rPr>
          <w:rFonts w:ascii="宋体" w:hAnsi="宋体" w:eastAsia="宋体"/>
          <w:shd w:val="clear" w:fill="FFFF00"/>
        </w:rPr>
        <w:t>CGRP</w:t>
      </w:r>
      <w:r>
        <w:rPr>
          <w:rFonts w:ascii="宋体" w:hAnsi="宋体" w:eastAsia="宋体"/>
        </w:rPr>
        <w:t>）受体拮抗剂等。阿片、巴比妥类药物具有成瘾性，可导致药物过度使用性头痛并诱发对其他药物的耐药性，需要详细记录使用情况。</w:t>
      </w:r>
    </w:p>
    <w:p w14:paraId="41FD5F79">
      <w:pPr>
        <w:pStyle w:val="3"/>
        <w:numPr>
          <w:ilvl w:val="1"/>
          <w:numId w:val="1"/>
        </w:numPr>
        <w:spacing w:before="157" w:beforeLines="50" w:after="157" w:afterLines="50" w:line="240" w:lineRule="auto"/>
        <w:rPr>
          <w:rFonts w:hint="eastAsia"/>
          <w:b w:val="0"/>
          <w:bCs w:val="0"/>
          <w:sz w:val="21"/>
          <w:szCs w:val="21"/>
        </w:rPr>
      </w:pPr>
      <w:bookmarkStart w:id="67" w:name="_Toc197728004"/>
      <w:r>
        <w:rPr>
          <w:rFonts w:hint="eastAsia"/>
          <w:b w:val="0"/>
          <w:bCs w:val="0"/>
          <w:sz w:val="21"/>
          <w:szCs w:val="21"/>
        </w:rPr>
        <w:t>治疗情况</w:t>
      </w:r>
      <w:bookmarkEnd w:id="67"/>
    </w:p>
    <w:p w14:paraId="37296FDC">
      <w:pPr>
        <w:pStyle w:val="3"/>
        <w:numPr>
          <w:ilvl w:val="2"/>
          <w:numId w:val="1"/>
        </w:numPr>
        <w:spacing w:before="157" w:beforeLines="50" w:after="157" w:afterLines="50" w:line="240" w:lineRule="auto"/>
        <w:rPr>
          <w:rFonts w:hint="eastAsia"/>
          <w:b w:val="0"/>
          <w:bCs w:val="0"/>
          <w:sz w:val="21"/>
          <w:szCs w:val="21"/>
        </w:rPr>
      </w:pPr>
      <w:bookmarkStart w:id="68" w:name="_Toc197728005"/>
      <w:r>
        <w:rPr>
          <w:rFonts w:hint="eastAsia"/>
          <w:b w:val="0"/>
          <w:bCs w:val="0"/>
          <w:sz w:val="21"/>
          <w:szCs w:val="21"/>
        </w:rPr>
        <w:t>偏头痛住院患者急性期特异性药物的应用率</w:t>
      </w:r>
      <w:bookmarkEnd w:id="68"/>
    </w:p>
    <w:p w14:paraId="4B905B04">
      <w:pPr>
        <w:ind w:firstLine="420" w:firstLineChars="200"/>
        <w:rPr>
          <w:rFonts w:hint="eastAsia" w:ascii="宋体" w:hAnsi="宋体" w:eastAsia="宋体"/>
        </w:rPr>
      </w:pPr>
      <w:r>
        <w:rPr>
          <w:rFonts w:hint="eastAsia" w:ascii="宋体" w:hAnsi="宋体" w:eastAsia="宋体"/>
        </w:rPr>
        <w:t>定义：依据《中国偏头痛诊治指南（</w:t>
      </w:r>
      <w:r>
        <w:rPr>
          <w:rFonts w:ascii="宋体" w:hAnsi="宋体" w:eastAsia="宋体"/>
        </w:rPr>
        <w:t>2022 版）</w:t>
      </w:r>
      <w:r>
        <w:rPr>
          <w:rFonts w:hint="eastAsia" w:ascii="宋体" w:hAnsi="宋体" w:eastAsia="宋体"/>
        </w:rPr>
        <w:t>》及《中国偏头痛急性期治疗指南（第一版）》，符合偏头痛急性期特异性药物应用标准的住院病历数占偏头痛病历总数的比例。</w:t>
      </w:r>
    </w:p>
    <w:p w14:paraId="6D133FC0">
      <w:pPr>
        <w:ind w:firstLine="420" w:firstLineChars="200"/>
        <w:rPr>
          <w:rFonts w:hint="eastAsia" w:ascii="宋体" w:hAnsi="宋体" w:eastAsia="宋体"/>
        </w:rPr>
      </w:pPr>
      <w:r>
        <w:rPr>
          <w:rFonts w:hint="eastAsia" w:ascii="宋体" w:hAnsi="宋体" w:eastAsia="宋体"/>
        </w:rPr>
        <w:t xml:space="preserve">计算公式： </w:t>
      </w:r>
    </w:p>
    <w:p w14:paraId="1A57C7A3">
      <w:pPr>
        <w:pStyle w:val="50"/>
        <w:ind w:firstLine="0" w:firstLineChars="0"/>
        <w:rPr>
          <w:rFonts w:hint="eastAsia" w:ascii="宋体" w:hAnsi="宋体" w:eastAsia="宋体"/>
          <w:szCs w:val="21"/>
        </w:rPr>
      </w:pPr>
      <m:oMathPara>
        <m:oMath>
          <m:r>
            <m:rPr>
              <m:sty m:val="p"/>
            </m:rPr>
            <w:rPr>
              <w:rFonts w:hint="eastAsia" w:ascii="Cambria Math" w:hAnsi="Cambria Math" w:eastAsia="宋体"/>
              <w:szCs w:val="21"/>
            </w:rPr>
            <m:t>急性期特异性药物应用率=</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应用急性期特异性药物的病历数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专家随机抽查的偏头痛住院</m:t>
              </m:r>
              <m:r>
                <m:rPr>
                  <m:sty m:val="p"/>
                </m:rPr>
                <w:rPr>
                  <w:rFonts w:ascii="Cambria Math" w:hAnsi="Cambria Math" w:eastAsia="宋体"/>
                  <w:szCs w:val="21"/>
                </w:rPr>
                <m:t>病历</m:t>
              </m:r>
              <m:r>
                <m:rPr>
                  <m:sty m:val="p"/>
                </m:rPr>
                <w:rPr>
                  <w:rFonts w:hint="eastAsia" w:ascii="Cambria Math" w:hAnsi="Cambria Math" w:eastAsia="宋体"/>
                  <w:szCs w:val="21"/>
                </w:rPr>
                <m:t>数</m:t>
              </m:r>
              <m:ctrlPr>
                <w:rPr>
                  <w:rFonts w:ascii="Cambria Math" w:hAnsi="Cambria Math" w:eastAsia="宋体"/>
                  <w:szCs w:val="21"/>
                </w:rPr>
              </m:ctrlPr>
            </m:den>
          </m:f>
          <m:r>
            <m:rPr>
              <m:sty m:val="p"/>
            </m:rPr>
            <w:rPr>
              <w:rFonts w:hint="eastAsia" w:ascii="Cambria Math" w:hAnsi="Cambria Math" w:eastAsia="宋体"/>
              <w:szCs w:val="21"/>
            </w:rPr>
            <m:t>×</m:t>
          </m:r>
          <m:r>
            <m:rPr>
              <m:sty m:val="b"/>
            </m:rPr>
            <w:rPr>
              <w:rFonts w:hint="eastAsia" w:ascii="Cambria Math" w:hAnsi="Cambria Math" w:eastAsia="宋体"/>
              <w:szCs w:val="21"/>
            </w:rPr>
            <m:t>100</m:t>
          </m:r>
          <m:r>
            <m:rPr>
              <m:sty m:val="p"/>
            </m:rPr>
            <w:rPr>
              <w:rFonts w:hint="eastAsia" w:ascii="Cambria Math" w:hAnsi="Cambria Math" w:eastAsia="宋体"/>
              <w:szCs w:val="21"/>
            </w:rPr>
            <m:t>%</m:t>
          </m:r>
        </m:oMath>
      </m:oMathPara>
    </w:p>
    <w:p w14:paraId="1B67C45F">
      <w:pPr>
        <w:ind w:firstLine="420" w:firstLineChars="200"/>
        <w:rPr>
          <w:rFonts w:hint="eastAsia" w:ascii="宋体" w:hAnsi="宋体" w:eastAsia="宋体"/>
        </w:rPr>
      </w:pPr>
      <w:r>
        <w:rPr>
          <w:rFonts w:hint="eastAsia" w:ascii="宋体" w:hAnsi="宋体" w:eastAsia="宋体"/>
        </w:rPr>
        <w:t>意义：偏头痛急性期药物治疗可以分为非特异性药物和特异性药物，评估住院患者特异性药物的应用率一定程度的反应诊疗水平。</w:t>
      </w:r>
      <w:r>
        <w:rPr>
          <w:rFonts w:ascii="宋体" w:hAnsi="宋体" w:eastAsia="宋体"/>
        </w:rPr>
        <w:t xml:space="preserve"> </w:t>
      </w:r>
    </w:p>
    <w:p w14:paraId="3B6DD915">
      <w:pPr>
        <w:pStyle w:val="3"/>
        <w:numPr>
          <w:ilvl w:val="2"/>
          <w:numId w:val="1"/>
        </w:numPr>
        <w:spacing w:before="157" w:beforeLines="50" w:after="157" w:afterLines="50" w:line="240" w:lineRule="auto"/>
        <w:rPr>
          <w:rFonts w:hint="eastAsia"/>
          <w:b w:val="0"/>
          <w:bCs w:val="0"/>
          <w:sz w:val="21"/>
          <w:szCs w:val="21"/>
        </w:rPr>
      </w:pPr>
      <w:bookmarkStart w:id="69" w:name="_Toc197728006"/>
      <w:r>
        <w:rPr>
          <w:rFonts w:hint="eastAsia"/>
          <w:b w:val="0"/>
          <w:bCs w:val="0"/>
          <w:sz w:val="21"/>
          <w:szCs w:val="21"/>
        </w:rPr>
        <w:t>偏头痛住院患者</w:t>
      </w:r>
      <w:r>
        <w:rPr>
          <w:b w:val="0"/>
          <w:bCs w:val="0"/>
          <w:sz w:val="21"/>
          <w:szCs w:val="21"/>
        </w:rPr>
        <w:t>预防性药物</w:t>
      </w:r>
      <w:r>
        <w:rPr>
          <w:rFonts w:hint="eastAsia"/>
          <w:b w:val="0"/>
          <w:bCs w:val="0"/>
          <w:sz w:val="21"/>
          <w:szCs w:val="21"/>
        </w:rPr>
        <w:t>的应用</w:t>
      </w:r>
      <w:r>
        <w:rPr>
          <w:b w:val="0"/>
          <w:bCs w:val="0"/>
          <w:sz w:val="21"/>
          <w:szCs w:val="21"/>
        </w:rPr>
        <w:t>率</w:t>
      </w:r>
      <w:bookmarkEnd w:id="69"/>
    </w:p>
    <w:p w14:paraId="7C5CFAE2">
      <w:pPr>
        <w:ind w:firstLine="420" w:firstLineChars="200"/>
        <w:rPr>
          <w:rFonts w:hint="eastAsia" w:ascii="宋体" w:hAnsi="宋体" w:eastAsia="宋体"/>
        </w:rPr>
      </w:pPr>
      <w:r>
        <w:rPr>
          <w:rFonts w:ascii="宋体" w:hAnsi="宋体" w:eastAsia="宋体"/>
        </w:rPr>
        <w:t>定义：</w:t>
      </w:r>
      <w:r>
        <w:rPr>
          <w:rFonts w:hint="eastAsia" w:ascii="宋体" w:hAnsi="宋体" w:eastAsia="宋体"/>
        </w:rPr>
        <w:t>依据《中国偏头痛诊治指南（</w:t>
      </w:r>
      <w:r>
        <w:rPr>
          <w:rFonts w:ascii="宋体" w:hAnsi="宋体" w:eastAsia="宋体"/>
        </w:rPr>
        <w:t>2022 版）》，有预防性药物应用指征的患者，给予预防性药物应用的偏头痛</w:t>
      </w:r>
      <w:r>
        <w:rPr>
          <w:rFonts w:hint="eastAsia" w:ascii="宋体" w:hAnsi="宋体" w:eastAsia="宋体"/>
        </w:rPr>
        <w:t>住院</w:t>
      </w:r>
      <w:r>
        <w:rPr>
          <w:rFonts w:ascii="宋体" w:hAnsi="宋体" w:eastAsia="宋体"/>
        </w:rPr>
        <w:t>患者的比例。</w:t>
      </w:r>
    </w:p>
    <w:p w14:paraId="5ADA0F78">
      <w:pPr>
        <w:ind w:firstLine="420" w:firstLineChars="200"/>
        <w:rPr>
          <w:rFonts w:hint="eastAsia" w:ascii="宋体" w:hAnsi="宋体" w:eastAsia="宋体"/>
          <w:szCs w:val="21"/>
        </w:rPr>
      </w:pPr>
      <w:r>
        <w:rPr>
          <w:rFonts w:ascii="宋体" w:hAnsi="宋体" w:eastAsia="宋体"/>
        </w:rPr>
        <w:t>计算公式：</w:t>
      </w:r>
      <w:r>
        <w:rPr>
          <w:rFonts w:hint="eastAsia" w:ascii="宋体" w:hAnsi="宋体" w:eastAsia="宋体"/>
          <w:szCs w:val="21"/>
        </w:rPr>
        <w:br w:type="textWrapping"/>
      </w:r>
      <m:oMathPara>
        <m:oMath>
          <m:r>
            <m:rPr>
              <m:sty m:val="p"/>
            </m:rPr>
            <w:rPr>
              <w:rFonts w:hint="eastAsia" w:ascii="Cambria Math" w:hAnsi="Cambria Math" w:eastAsia="宋体"/>
              <w:szCs w:val="21"/>
            </w:rPr>
            <m:t>偏头痛住院患者患者预防性药物使用率</m:t>
          </m:r>
          <m:r>
            <m:rPr>
              <m:sty m:val="p"/>
            </m:rPr>
            <w:rPr>
              <w:rFonts w:ascii="Cambria Math" w:hAnsi="Cambria Math" w:eastAsia="宋体" w:cs="Cambria Math"/>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处方预防性药物的偏头痛患者数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专家随机抽查有预防指征的偏头痛住院</m:t>
              </m:r>
              <m:r>
                <m:rPr>
                  <m:sty m:val="p"/>
                </m:rPr>
                <w:rPr>
                  <w:rFonts w:ascii="Cambria Math" w:hAnsi="Cambria Math" w:eastAsia="宋体"/>
                  <w:szCs w:val="21"/>
                </w:rPr>
                <m:t>病历</m:t>
              </m:r>
              <m:r>
                <m:rPr>
                  <m:sty m:val="p"/>
                </m:rPr>
                <w:rPr>
                  <w:rFonts w:hint="eastAsia" w:ascii="Cambria Math" w:hAnsi="Cambria Math" w:eastAsia="宋体"/>
                  <w:szCs w:val="21"/>
                </w:rPr>
                <m:t>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1E9A992F">
      <w:pPr>
        <w:ind w:firstLine="420" w:firstLineChars="200"/>
        <w:rPr>
          <w:rFonts w:hint="eastAsia" w:ascii="宋体" w:hAnsi="宋体" w:eastAsia="宋体"/>
        </w:rPr>
      </w:pPr>
      <w:r>
        <w:rPr>
          <w:rFonts w:hint="eastAsia" w:ascii="宋体" w:hAnsi="宋体" w:eastAsia="宋体"/>
        </w:rPr>
        <w:t>意义：有预防性药物应用指征的患者，预防性治疗旨在降低偏头痛发</w:t>
      </w:r>
      <w:r>
        <w:rPr>
          <w:rFonts w:ascii="宋体" w:hAnsi="宋体" w:eastAsia="宋体"/>
        </w:rPr>
        <w:t>作的频率、持续时间及严重程度，改善偏头痛相关性失能，提高生活质量，减少频繁或慢性头痛</w:t>
      </w:r>
      <w:r>
        <w:rPr>
          <w:rFonts w:hint="eastAsia" w:ascii="宋体" w:hAnsi="宋体" w:eastAsia="宋体"/>
        </w:rPr>
        <w:t>，</w:t>
      </w:r>
      <w:r>
        <w:rPr>
          <w:rFonts w:ascii="宋体" w:hAnsi="宋体" w:eastAsia="宋体"/>
        </w:rPr>
        <w:t>并减少对急性期治疗的依赖，避免药物过度使用性头痛的发生</w:t>
      </w:r>
      <w:r>
        <w:rPr>
          <w:rFonts w:hint="eastAsia" w:ascii="宋体" w:hAnsi="宋体" w:eastAsia="宋体"/>
        </w:rPr>
        <w:t>。</w:t>
      </w:r>
    </w:p>
    <w:p w14:paraId="0E2EC3F1">
      <w:pPr>
        <w:pStyle w:val="3"/>
        <w:numPr>
          <w:ilvl w:val="2"/>
          <w:numId w:val="1"/>
        </w:numPr>
        <w:spacing w:before="157" w:beforeLines="50" w:after="157" w:afterLines="50" w:line="240" w:lineRule="auto"/>
        <w:rPr>
          <w:rFonts w:hint="eastAsia"/>
          <w:b w:val="0"/>
          <w:bCs w:val="0"/>
          <w:sz w:val="21"/>
          <w:szCs w:val="21"/>
        </w:rPr>
      </w:pPr>
      <w:bookmarkStart w:id="70" w:name="_Toc197728007"/>
      <w:r>
        <w:rPr>
          <w:rFonts w:hint="eastAsia"/>
          <w:b w:val="0"/>
          <w:bCs w:val="0"/>
          <w:sz w:val="21"/>
          <w:szCs w:val="21"/>
        </w:rPr>
        <w:t>偏头痛住院患者</w:t>
      </w:r>
      <w:r>
        <w:rPr>
          <w:b w:val="0"/>
          <w:bCs w:val="0"/>
          <w:sz w:val="21"/>
          <w:szCs w:val="21"/>
        </w:rPr>
        <w:t>合并药物过度使用性头痛患者药物戒断告知率</w:t>
      </w:r>
      <w:bookmarkEnd w:id="70"/>
    </w:p>
    <w:p w14:paraId="2EAF6773">
      <w:pPr>
        <w:ind w:firstLine="420" w:firstLineChars="200"/>
        <w:rPr>
          <w:rFonts w:hint="eastAsia" w:ascii="宋体" w:hAnsi="宋体" w:eastAsia="宋体"/>
        </w:rPr>
      </w:pPr>
      <w:r>
        <w:rPr>
          <w:rFonts w:ascii="宋体" w:hAnsi="宋体" w:eastAsia="宋体"/>
        </w:rPr>
        <w:t>定义：偏头痛</w:t>
      </w:r>
      <w:r>
        <w:rPr>
          <w:rFonts w:hint="eastAsia" w:ascii="宋体" w:hAnsi="宋体" w:eastAsia="宋体"/>
        </w:rPr>
        <w:t>住院</w:t>
      </w:r>
      <w:r>
        <w:rPr>
          <w:rFonts w:ascii="宋体" w:hAnsi="宋体" w:eastAsia="宋体"/>
        </w:rPr>
        <w:t>患者完成MOH筛查</w:t>
      </w:r>
      <w:r>
        <w:rPr>
          <w:rFonts w:hint="eastAsia" w:ascii="宋体" w:hAnsi="宋体" w:eastAsia="宋体"/>
        </w:rPr>
        <w:t>并</w:t>
      </w:r>
      <w:r>
        <w:rPr>
          <w:rFonts w:ascii="宋体" w:hAnsi="宋体" w:eastAsia="宋体"/>
        </w:rPr>
        <w:t>告知需要药物戒断治疗例数占</w:t>
      </w:r>
      <w:r>
        <w:rPr>
          <w:rFonts w:hint="eastAsia" w:ascii="宋体" w:hAnsi="宋体" w:eastAsia="宋体"/>
        </w:rPr>
        <w:t>偏头痛合并MOH</w:t>
      </w:r>
      <w:r>
        <w:rPr>
          <w:rFonts w:ascii="宋体" w:hAnsi="宋体" w:eastAsia="宋体"/>
        </w:rPr>
        <w:t>总例数的比例</w:t>
      </w:r>
      <w:r>
        <w:rPr>
          <w:rFonts w:hint="eastAsia" w:ascii="宋体" w:hAnsi="宋体" w:eastAsia="宋体"/>
        </w:rPr>
        <w:t>。</w:t>
      </w:r>
    </w:p>
    <w:p w14:paraId="487125B8">
      <w:pPr>
        <w:ind w:firstLine="420" w:firstLineChars="200"/>
        <w:rPr>
          <w:rFonts w:hint="eastAsia" w:ascii="宋体" w:hAnsi="宋体" w:eastAsia="宋体"/>
          <w:szCs w:val="21"/>
        </w:rPr>
      </w:pPr>
      <w:r>
        <w:rPr>
          <w:rFonts w:ascii="宋体" w:hAnsi="宋体" w:eastAsia="宋体"/>
        </w:rPr>
        <w:t>计算公式</w:t>
      </w:r>
      <w:r>
        <w:rPr>
          <w:rFonts w:hint="eastAsia" w:ascii="宋体" w:hAnsi="宋体" w:eastAsia="宋体"/>
        </w:rPr>
        <w:t>：</w:t>
      </w:r>
      <w:r>
        <w:rPr>
          <w:rFonts w:hint="eastAsia" w:ascii="宋体" w:hAnsi="宋体" w:eastAsia="宋体"/>
        </w:rPr>
        <w:br w:type="textWrapping"/>
      </w:r>
      <m:oMathPara>
        <m:oMath>
          <m:r>
            <m:rPr>
              <m:sty m:val="p"/>
            </m:rPr>
            <w:rPr>
              <w:rFonts w:hint="eastAsia" w:ascii="Cambria Math" w:hAnsi="Cambria Math" w:eastAsia="宋体"/>
              <w:szCs w:val="21"/>
            </w:rPr>
            <m:t>偏头痛合并</m:t>
          </m:r>
          <m:r>
            <m:rPr>
              <m:sty m:val="p"/>
            </m:rPr>
            <w:rPr>
              <w:rFonts w:ascii="Cambria Math" w:hAnsi="Cambria Math" w:eastAsia="宋体"/>
              <w:szCs w:val="21"/>
            </w:rPr>
            <m:t>MOH</m:t>
          </m:r>
          <m:r>
            <m:rPr>
              <m:sty m:val="p"/>
            </m:rPr>
            <w:rPr>
              <w:rFonts w:hint="eastAsia" w:ascii="Cambria Math" w:hAnsi="Cambria Math" w:eastAsia="宋体"/>
              <w:szCs w:val="21"/>
            </w:rPr>
            <m:t>住院患者药物戒断告知率=</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有药物戒断告知</m:t>
              </m:r>
              <m:r>
                <m:rPr>
                  <m:sty m:val="p"/>
                </m:rPr>
                <w:rPr>
                  <w:rFonts w:ascii="Cambria Math" w:hAnsi="Cambria Math" w:eastAsia="宋体"/>
                  <w:szCs w:val="21"/>
                </w:rPr>
                <m:t>的</m:t>
              </m:r>
              <m:r>
                <m:rPr>
                  <m:sty m:val="p"/>
                </m:rPr>
                <w:rPr>
                  <w:rFonts w:hint="eastAsia" w:ascii="Cambria Math" w:hAnsi="Cambria Math" w:eastAsia="宋体"/>
                  <w:szCs w:val="21"/>
                </w:rPr>
                <m:t>病历数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偏头痛合并</m:t>
              </m:r>
              <m:r>
                <m:rPr>
                  <m:sty m:val="p"/>
                </m:rPr>
                <w:rPr>
                  <w:rFonts w:ascii="Cambria Math" w:hAnsi="Cambria Math" w:eastAsia="宋体"/>
                  <w:szCs w:val="21"/>
                </w:rPr>
                <m:t>MOH</m:t>
              </m:r>
              <m:r>
                <m:rPr>
                  <m:sty m:val="p"/>
                </m:rPr>
                <w:rPr>
                  <w:rFonts w:hint="eastAsia" w:ascii="Cambria Math" w:hAnsi="Cambria Math" w:eastAsia="宋体"/>
                  <w:szCs w:val="21"/>
                </w:rPr>
                <m:t>住院患者总数</m:t>
              </m:r>
              <m:ctrlPr>
                <w:rPr>
                  <w:rFonts w:ascii="Cambria Math" w:hAnsi="Cambria Math" w:eastAsia="宋体"/>
                  <w:szCs w:val="21"/>
                </w:rPr>
              </m:ctrlPr>
            </m:den>
          </m:f>
          <m:r>
            <m:rPr>
              <m:sty m:val="p"/>
            </m:rPr>
            <w:rPr>
              <w:rFonts w:hint="eastAsia" w:ascii="Cambria Math" w:hAnsi="Cambria Math" w:eastAsia="宋体"/>
              <w:szCs w:val="21"/>
            </w:rPr>
            <m:t>×</m:t>
          </m:r>
          <m:r>
            <m:rPr>
              <m:sty m:val="b"/>
            </m:rPr>
            <w:rPr>
              <w:rFonts w:hint="eastAsia" w:ascii="Cambria Math" w:hAnsi="Cambria Math" w:eastAsia="宋体"/>
              <w:szCs w:val="21"/>
            </w:rPr>
            <m:t>100</m:t>
          </m:r>
          <m:r>
            <m:rPr>
              <m:sty m:val="p"/>
            </m:rPr>
            <w:rPr>
              <w:rFonts w:hint="eastAsia" w:ascii="Cambria Math" w:hAnsi="Cambria Math" w:eastAsia="宋体"/>
              <w:szCs w:val="21"/>
            </w:rPr>
            <m:t>%</m:t>
          </m:r>
        </m:oMath>
      </m:oMathPara>
    </w:p>
    <w:p w14:paraId="57BD8F82">
      <w:pPr>
        <w:ind w:firstLine="420" w:firstLineChars="200"/>
        <w:rPr>
          <w:rFonts w:hint="eastAsia" w:ascii="宋体" w:hAnsi="宋体" w:eastAsia="宋体"/>
        </w:rPr>
      </w:pPr>
      <w:r>
        <w:rPr>
          <w:rFonts w:ascii="宋体" w:hAnsi="宋体" w:eastAsia="宋体"/>
        </w:rPr>
        <w:t>意义：该指标能够有效体现医院在头痛规范化诊疗措施上的落实程度，不仅对提高慢性偏头痛的治疗成效有积极作用，还能防范病情复发。MOH作为慢性头痛的一种常见类型，在国际头痛分类标准-3 (ICHD-3) 中，将原发性头痛病人每月头痛发作的天数≥15 天，且过</w:t>
      </w:r>
      <w:r>
        <w:rPr>
          <w:rFonts w:hint="eastAsia" w:ascii="宋体" w:hAnsi="宋体" w:eastAsia="宋体"/>
        </w:rPr>
        <w:t>度使用</w:t>
      </w:r>
      <w:r>
        <w:rPr>
          <w:rFonts w:ascii="宋体" w:hAnsi="宋体" w:eastAsia="宋体"/>
        </w:rPr>
        <w:t>急性或症状性头痛治疗药物3个月以上，诊断为 MOH</w:t>
      </w:r>
      <w:r>
        <w:rPr>
          <w:rFonts w:hint="eastAsia" w:ascii="宋体" w:hAnsi="宋体" w:eastAsia="宋体"/>
        </w:rPr>
        <w:t>。对于偏头痛患者，</w:t>
      </w:r>
      <w:r>
        <w:rPr>
          <w:rFonts w:ascii="宋体" w:hAnsi="宋体" w:eastAsia="宋体"/>
        </w:rPr>
        <w:t>依据急性期药物的用药频率，筛选出</w:t>
      </w:r>
      <w:r>
        <w:rPr>
          <w:rFonts w:hint="eastAsia" w:ascii="宋体" w:hAnsi="宋体" w:eastAsia="宋体"/>
        </w:rPr>
        <w:t>MOH</w:t>
      </w:r>
      <w:r>
        <w:rPr>
          <w:rFonts w:ascii="宋体" w:hAnsi="宋体" w:eastAsia="宋体"/>
        </w:rPr>
        <w:t>的人群，</w:t>
      </w:r>
      <w:r>
        <w:rPr>
          <w:rFonts w:hint="eastAsia" w:ascii="宋体" w:hAnsi="宋体" w:eastAsia="宋体"/>
        </w:rPr>
        <w:t>告知需要</w:t>
      </w:r>
      <w:r>
        <w:rPr>
          <w:rFonts w:ascii="宋体" w:hAnsi="宋体" w:eastAsia="宋体"/>
        </w:rPr>
        <w:t>戒断</w:t>
      </w:r>
      <w:r>
        <w:rPr>
          <w:rFonts w:hint="eastAsia" w:ascii="宋体" w:hAnsi="宋体" w:eastAsia="宋体"/>
        </w:rPr>
        <w:t>的方式、</w:t>
      </w:r>
      <w:r>
        <w:rPr>
          <w:rFonts w:ascii="宋体" w:hAnsi="宋体" w:eastAsia="宋体"/>
        </w:rPr>
        <w:t>疗程以及可能出现的不良反应</w:t>
      </w:r>
      <w:r>
        <w:rPr>
          <w:rFonts w:hint="eastAsia" w:ascii="宋体" w:hAnsi="宋体" w:eastAsia="宋体"/>
        </w:rPr>
        <w:t>等</w:t>
      </w:r>
      <w:r>
        <w:rPr>
          <w:rFonts w:ascii="宋体" w:hAnsi="宋体" w:eastAsia="宋体"/>
        </w:rPr>
        <w:t>。</w:t>
      </w:r>
    </w:p>
    <w:p w14:paraId="75FBF407">
      <w:pPr>
        <w:ind w:firstLine="420" w:firstLineChars="200"/>
        <w:rPr>
          <w:rFonts w:hint="eastAsia" w:ascii="宋体" w:hAnsi="宋体" w:eastAsia="宋体"/>
        </w:rPr>
      </w:pPr>
      <w:r>
        <w:rPr>
          <w:rFonts w:hint="eastAsia" w:ascii="宋体" w:hAnsi="宋体" w:eastAsia="宋体"/>
        </w:rPr>
        <w:t>说明：随机抽查一定数量诊断包含“药物性头痛”或“药物过度使用性头痛”的住院病历，统计有药物戒断告知描述的病历数。药物戒断告知是指：在病历书写中有戒断告知相关描述，如“停药、戒药、撤药”等。</w:t>
      </w:r>
    </w:p>
    <w:p w14:paraId="55383D52">
      <w:pPr>
        <w:pStyle w:val="3"/>
        <w:numPr>
          <w:ilvl w:val="2"/>
          <w:numId w:val="1"/>
        </w:numPr>
        <w:spacing w:before="157" w:beforeLines="50" w:after="157" w:afterLines="50" w:line="240" w:lineRule="auto"/>
        <w:rPr>
          <w:rFonts w:hint="eastAsia"/>
          <w:b w:val="0"/>
          <w:bCs w:val="0"/>
          <w:sz w:val="21"/>
          <w:szCs w:val="21"/>
        </w:rPr>
      </w:pPr>
      <w:bookmarkStart w:id="71" w:name="_Toc197728008"/>
      <w:r>
        <w:rPr>
          <w:rFonts w:hint="eastAsia"/>
          <w:b w:val="0"/>
          <w:bCs w:val="0"/>
          <w:sz w:val="21"/>
          <w:szCs w:val="21"/>
        </w:rPr>
        <w:t>院内开展相关治疗</w:t>
      </w:r>
      <w:bookmarkEnd w:id="71"/>
    </w:p>
    <w:p w14:paraId="2DBC54D9">
      <w:pPr>
        <w:ind w:firstLine="420" w:firstLineChars="200"/>
        <w:rPr>
          <w:rFonts w:hint="eastAsia" w:ascii="宋体" w:hAnsi="宋体" w:eastAsia="宋体"/>
        </w:rPr>
      </w:pPr>
      <w:r>
        <w:rPr>
          <w:rFonts w:hint="eastAsia" w:ascii="宋体" w:hAnsi="宋体" w:eastAsia="宋体"/>
        </w:rPr>
        <w:t>定义：在住院患者中，开展以下治疗不少于两项，包括肉毒素治疗、无创神经调控、</w:t>
      </w:r>
      <w:r>
        <w:rPr>
          <w:rFonts w:ascii="宋体" w:hAnsi="宋体" w:eastAsia="宋体"/>
        </w:rPr>
        <w:t>生物行为疗法</w:t>
      </w:r>
      <w:r>
        <w:rPr>
          <w:rFonts w:hint="eastAsia" w:ascii="宋体" w:hAnsi="宋体" w:eastAsia="宋体"/>
        </w:rPr>
        <w:t>、针灸</w:t>
      </w:r>
      <w:r>
        <w:rPr>
          <w:rFonts w:ascii="宋体" w:hAnsi="宋体" w:eastAsia="宋体"/>
        </w:rPr>
        <w:t>等</w:t>
      </w:r>
      <w:r>
        <w:rPr>
          <w:rFonts w:hint="eastAsia" w:ascii="宋体" w:hAnsi="宋体" w:eastAsia="宋体"/>
        </w:rPr>
        <w:t>。</w:t>
      </w:r>
    </w:p>
    <w:p w14:paraId="579002B5">
      <w:pPr>
        <w:ind w:firstLine="420" w:firstLineChars="200"/>
        <w:rPr>
          <w:rFonts w:hint="eastAsia" w:ascii="宋体" w:hAnsi="宋体" w:eastAsia="宋体"/>
        </w:rPr>
      </w:pPr>
      <w:r>
        <w:rPr>
          <w:rFonts w:hint="eastAsia" w:ascii="宋体" w:hAnsi="宋体" w:eastAsia="宋体"/>
        </w:rPr>
        <w:t>记录方式：（是/否）开展相关治疗不少于2项。</w:t>
      </w:r>
    </w:p>
    <w:p w14:paraId="076609B1">
      <w:pPr>
        <w:ind w:firstLine="420" w:firstLineChars="200"/>
        <w:rPr>
          <w:rFonts w:hint="eastAsia" w:ascii="宋体" w:hAnsi="宋体" w:eastAsia="宋体"/>
        </w:rPr>
      </w:pPr>
      <w:r>
        <w:rPr>
          <w:rFonts w:hint="eastAsia" w:ascii="宋体" w:hAnsi="宋体" w:eastAsia="宋体"/>
        </w:rPr>
        <w:t>意义：</w:t>
      </w:r>
      <w:r>
        <w:rPr>
          <w:rFonts w:ascii="宋体" w:hAnsi="宋体" w:eastAsia="宋体"/>
        </w:rPr>
        <w:t>部分替代治疗既可作为急性期和预防性药物治疗的辅助疗法，也可在常规药物治疗不耐受或存在药物禁忌时单独应用。</w:t>
      </w:r>
      <w:r>
        <w:rPr>
          <w:rFonts w:hint="eastAsia" w:ascii="宋体" w:hAnsi="宋体" w:eastAsia="宋体"/>
        </w:rPr>
        <w:t>参见《中国偏头痛诊治指南（2022年版）》及《中国偏头痛急性期治疗指南（第一版）》。</w:t>
      </w:r>
    </w:p>
    <w:p w14:paraId="427C29C9">
      <w:pPr>
        <w:pStyle w:val="3"/>
        <w:numPr>
          <w:ilvl w:val="1"/>
          <w:numId w:val="1"/>
        </w:numPr>
        <w:spacing w:before="157" w:beforeLines="50" w:after="157" w:afterLines="50" w:line="240" w:lineRule="auto"/>
        <w:rPr>
          <w:rFonts w:hint="eastAsia"/>
          <w:b w:val="0"/>
          <w:bCs w:val="0"/>
          <w:sz w:val="21"/>
          <w:szCs w:val="21"/>
        </w:rPr>
      </w:pPr>
      <w:bookmarkStart w:id="72" w:name="_Toc197728009"/>
      <w:r>
        <w:rPr>
          <w:rFonts w:hint="eastAsia"/>
          <w:b w:val="0"/>
          <w:bCs w:val="0"/>
          <w:sz w:val="21"/>
          <w:szCs w:val="21"/>
        </w:rPr>
        <w:t>偏头痛住院患者共病及失能评估</w:t>
      </w:r>
      <w:bookmarkEnd w:id="72"/>
    </w:p>
    <w:p w14:paraId="7D3035FB">
      <w:pPr>
        <w:pStyle w:val="3"/>
        <w:numPr>
          <w:ilvl w:val="2"/>
          <w:numId w:val="1"/>
        </w:numPr>
        <w:spacing w:before="157" w:beforeLines="50" w:after="157" w:afterLines="50" w:line="240" w:lineRule="auto"/>
        <w:rPr>
          <w:rFonts w:hint="eastAsia"/>
          <w:b w:val="0"/>
          <w:bCs w:val="0"/>
          <w:sz w:val="21"/>
          <w:szCs w:val="21"/>
        </w:rPr>
      </w:pPr>
      <w:bookmarkStart w:id="73" w:name="_Toc197728010"/>
      <w:r>
        <w:rPr>
          <w:rFonts w:hint="eastAsia"/>
          <w:b w:val="0"/>
          <w:bCs w:val="0"/>
          <w:sz w:val="21"/>
          <w:szCs w:val="21"/>
        </w:rPr>
        <w:t>偏头痛住院患者合并</w:t>
      </w:r>
      <w:r>
        <w:rPr>
          <w:b w:val="0"/>
          <w:bCs w:val="0"/>
          <w:sz w:val="21"/>
          <w:szCs w:val="21"/>
        </w:rPr>
        <w:t>焦虑</w:t>
      </w:r>
      <w:r>
        <w:rPr>
          <w:rFonts w:hint="eastAsia"/>
          <w:b w:val="0"/>
          <w:bCs w:val="0"/>
          <w:sz w:val="21"/>
          <w:szCs w:val="21"/>
        </w:rPr>
        <w:t>抑郁的评估</w:t>
      </w:r>
      <w:r>
        <w:rPr>
          <w:b w:val="0"/>
          <w:bCs w:val="0"/>
          <w:sz w:val="21"/>
          <w:szCs w:val="21"/>
        </w:rPr>
        <w:t>率</w:t>
      </w:r>
      <w:bookmarkEnd w:id="73"/>
    </w:p>
    <w:p w14:paraId="787CCDE7">
      <w:pPr>
        <w:ind w:firstLine="420" w:firstLineChars="200"/>
        <w:rPr>
          <w:rFonts w:hint="eastAsia" w:ascii="宋体" w:hAnsi="宋体" w:eastAsia="宋体"/>
        </w:rPr>
      </w:pPr>
      <w:r>
        <w:rPr>
          <w:rFonts w:ascii="宋体" w:hAnsi="宋体" w:eastAsia="宋体"/>
        </w:rPr>
        <w:t>定义：</w:t>
      </w:r>
      <w:r>
        <w:rPr>
          <w:rFonts w:hint="eastAsia" w:ascii="宋体" w:hAnsi="宋体" w:eastAsia="宋体"/>
        </w:rPr>
        <w:t>偏头痛住院患者</w:t>
      </w:r>
      <w:r>
        <w:rPr>
          <w:rFonts w:ascii="宋体" w:hAnsi="宋体" w:eastAsia="宋体"/>
        </w:rPr>
        <w:t>完成焦虑</w:t>
      </w:r>
      <w:r>
        <w:rPr>
          <w:rFonts w:hint="eastAsia" w:ascii="宋体" w:hAnsi="宋体" w:eastAsia="宋体"/>
        </w:rPr>
        <w:t>抑郁相关评估的</w:t>
      </w:r>
      <w:r>
        <w:rPr>
          <w:rFonts w:ascii="宋体" w:hAnsi="宋体" w:eastAsia="宋体"/>
        </w:rPr>
        <w:t>例数占</w:t>
      </w:r>
      <w:r>
        <w:rPr>
          <w:rFonts w:hint="eastAsia" w:ascii="宋体" w:hAnsi="宋体" w:eastAsia="宋体"/>
        </w:rPr>
        <w:t>专家随机抽查偏头痛住院病历</w:t>
      </w:r>
      <w:r>
        <w:rPr>
          <w:rFonts w:ascii="宋体" w:hAnsi="宋体" w:eastAsia="宋体"/>
        </w:rPr>
        <w:t>的比例</w:t>
      </w:r>
    </w:p>
    <w:p w14:paraId="45CB9D83">
      <w:pPr>
        <w:ind w:firstLine="420" w:firstLineChars="200"/>
        <w:rPr>
          <w:rFonts w:hint="eastAsia" w:ascii="宋体" w:hAnsi="宋体" w:eastAsia="宋体"/>
          <w:szCs w:val="21"/>
        </w:rPr>
      </w:pPr>
      <w:r>
        <w:rPr>
          <w:rFonts w:ascii="宋体" w:hAnsi="宋体" w:eastAsia="宋体"/>
        </w:rPr>
        <w:t>计算公式：</w:t>
      </w:r>
      <w:r>
        <w:rPr>
          <w:rFonts w:ascii="宋体" w:hAnsi="宋体" w:eastAsia="宋体"/>
        </w:rPr>
        <w:br w:type="textWrapping"/>
      </w:r>
      <m:oMathPara>
        <m:oMath>
          <m:r>
            <m:rPr>
              <m:sty m:val="p"/>
            </m:rPr>
            <w:rPr>
              <w:rFonts w:hint="eastAsia" w:ascii="Cambria Math" w:hAnsi="Cambria Math" w:eastAsia="宋体"/>
            </w:rPr>
            <m:t>偏头痛住院患者</m:t>
          </m:r>
          <m:r>
            <m:rPr>
              <m:sty m:val="p"/>
            </m:rPr>
            <w:rPr>
              <w:rFonts w:hint="eastAsia" w:ascii="Cambria Math" w:hAnsi="Cambria Math" w:eastAsia="宋体"/>
              <w:szCs w:val="21"/>
            </w:rPr>
            <m:t>合并</m:t>
          </m:r>
          <m:r>
            <m:rPr>
              <m:sty m:val="p"/>
            </m:rPr>
            <w:rPr>
              <w:rFonts w:ascii="Cambria Math" w:hAnsi="Cambria Math" w:eastAsia="宋体"/>
              <w:szCs w:val="21"/>
            </w:rPr>
            <m:t>焦虑状态</m:t>
          </m:r>
          <m:r>
            <m:rPr>
              <m:sty m:val="p"/>
            </m:rPr>
            <w:rPr>
              <w:rFonts w:hint="eastAsia" w:ascii="Cambria Math" w:hAnsi="Cambria Math" w:eastAsia="宋体"/>
              <w:szCs w:val="21"/>
            </w:rPr>
            <m:t>评估</m:t>
          </m:r>
          <m:r>
            <m:rPr>
              <m:sty m:val="p"/>
            </m:rPr>
            <w:rPr>
              <w:rFonts w:ascii="Cambria Math" w:hAnsi="Cambria Math" w:eastAsia="宋体"/>
              <w:szCs w:val="21"/>
            </w:rPr>
            <m:t>率</m:t>
          </m:r>
          <m:r>
            <m:rPr>
              <m:sty m:val="p"/>
            </m:rPr>
            <w:rPr>
              <w:rFonts w:ascii="Cambria Math" w:hAnsi="Cambria Math" w:eastAsia="宋体" w:cs="Cambria Math"/>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完成焦虑抑郁筛查的患者例数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专家随机抽查的偏头痛住院</m:t>
              </m:r>
              <m:r>
                <m:rPr>
                  <m:sty m:val="p"/>
                </m:rPr>
                <w:rPr>
                  <w:rFonts w:ascii="Cambria Math" w:hAnsi="Cambria Math" w:eastAsia="宋体"/>
                  <w:szCs w:val="21"/>
                </w:rPr>
                <m:t>病历</m:t>
              </m:r>
              <m:r>
                <m:rPr>
                  <m:sty m:val="p"/>
                </m:rPr>
                <w:rPr>
                  <w:rFonts w:hint="eastAsia" w:ascii="Cambria Math" w:hAnsi="Cambria Math" w:eastAsia="宋体"/>
                  <w:szCs w:val="21"/>
                </w:rPr>
                <m:t>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38EA237F">
      <w:pPr>
        <w:ind w:firstLine="420" w:firstLineChars="200"/>
        <w:rPr>
          <w:rFonts w:hint="eastAsia" w:ascii="宋体" w:hAnsi="宋体" w:eastAsia="宋体"/>
        </w:rPr>
      </w:pPr>
      <w:r>
        <w:rPr>
          <w:rFonts w:ascii="宋体" w:hAnsi="宋体" w:eastAsia="宋体"/>
        </w:rPr>
        <w:t>意义：反映医院对于头痛规范化诊疗措施的执行情况。共病焦虑、抑郁状态显著增加了偏头痛患者的疾病负担。偏头痛</w:t>
      </w:r>
      <w:r>
        <w:rPr>
          <w:rFonts w:hint="eastAsia" w:ascii="宋体" w:hAnsi="宋体" w:eastAsia="宋体"/>
        </w:rPr>
        <w:t>住院评估</w:t>
      </w:r>
      <w:r>
        <w:rPr>
          <w:rFonts w:ascii="宋体" w:hAnsi="宋体" w:eastAsia="宋体"/>
        </w:rPr>
        <w:t>期间应进行焦虑状态筛查。偏头痛</w:t>
      </w:r>
      <w:r>
        <w:rPr>
          <w:rFonts w:hint="eastAsia" w:ascii="宋体" w:hAnsi="宋体" w:eastAsia="宋体"/>
        </w:rPr>
        <w:t>住院评估</w:t>
      </w:r>
      <w:r>
        <w:rPr>
          <w:rFonts w:ascii="宋体" w:hAnsi="宋体" w:eastAsia="宋体"/>
        </w:rPr>
        <w:t>期间应进行焦虑</w:t>
      </w:r>
      <w:r>
        <w:rPr>
          <w:rFonts w:hint="eastAsia" w:ascii="宋体" w:hAnsi="宋体" w:eastAsia="宋体"/>
        </w:rPr>
        <w:t>抑郁</w:t>
      </w:r>
      <w:r>
        <w:rPr>
          <w:rFonts w:ascii="宋体" w:hAnsi="宋体" w:eastAsia="宋体"/>
        </w:rPr>
        <w:t>状态筛查。</w:t>
      </w:r>
      <w:r>
        <w:rPr>
          <w:rFonts w:hint="eastAsia" w:ascii="宋体" w:hAnsi="宋体" w:eastAsia="宋体"/>
        </w:rPr>
        <w:t>在病历中应对描述患者共病焦虑、抑郁状态进行评估。推荐</w:t>
      </w:r>
      <w:r>
        <w:rPr>
          <w:rFonts w:ascii="宋体" w:hAnsi="宋体" w:eastAsia="宋体"/>
        </w:rPr>
        <w:t>量表包括GAD-7、</w:t>
      </w:r>
      <w:r>
        <w:rPr>
          <w:rFonts w:ascii="宋体" w:hAnsi="宋体" w:eastAsia="宋体"/>
          <w:shd w:val="clear" w:fill="FFFF00"/>
        </w:rPr>
        <w:t>PHQ-9健康问卷（patient health questionnaire-9，PHQ-9）</w:t>
      </w:r>
      <w:r>
        <w:rPr>
          <w:rFonts w:hint="eastAsia" w:ascii="宋体" w:hAnsi="宋体" w:eastAsia="宋体"/>
        </w:rPr>
        <w:t>等。</w:t>
      </w:r>
    </w:p>
    <w:p w14:paraId="17CA67C5">
      <w:pPr>
        <w:pStyle w:val="3"/>
        <w:numPr>
          <w:ilvl w:val="2"/>
          <w:numId w:val="1"/>
        </w:numPr>
        <w:spacing w:before="157" w:beforeLines="50" w:after="157" w:afterLines="50" w:line="240" w:lineRule="auto"/>
        <w:rPr>
          <w:rFonts w:hint="eastAsia"/>
          <w:b w:val="0"/>
          <w:bCs w:val="0"/>
          <w:sz w:val="21"/>
          <w:szCs w:val="21"/>
        </w:rPr>
      </w:pPr>
      <w:bookmarkStart w:id="74" w:name="_Toc197728011"/>
      <w:r>
        <w:rPr>
          <w:rFonts w:hint="eastAsia"/>
          <w:b w:val="0"/>
          <w:bCs w:val="0"/>
          <w:sz w:val="21"/>
          <w:szCs w:val="21"/>
        </w:rPr>
        <w:t>偏头痛住院患者合并</w:t>
      </w:r>
      <w:r>
        <w:rPr>
          <w:b w:val="0"/>
          <w:bCs w:val="0"/>
          <w:sz w:val="21"/>
          <w:szCs w:val="21"/>
        </w:rPr>
        <w:t>睡眠障碍</w:t>
      </w:r>
      <w:r>
        <w:rPr>
          <w:rFonts w:hint="eastAsia"/>
          <w:b w:val="0"/>
          <w:bCs w:val="0"/>
          <w:sz w:val="21"/>
          <w:szCs w:val="21"/>
        </w:rPr>
        <w:t>评估</w:t>
      </w:r>
      <w:r>
        <w:rPr>
          <w:b w:val="0"/>
          <w:bCs w:val="0"/>
          <w:sz w:val="21"/>
          <w:szCs w:val="21"/>
        </w:rPr>
        <w:t>率</w:t>
      </w:r>
      <w:bookmarkEnd w:id="74"/>
    </w:p>
    <w:p w14:paraId="01C260AF">
      <w:pPr>
        <w:ind w:firstLine="420" w:firstLineChars="200"/>
        <w:rPr>
          <w:rFonts w:hint="eastAsia" w:ascii="宋体" w:hAnsi="宋体" w:eastAsia="宋体"/>
        </w:rPr>
      </w:pPr>
      <w:r>
        <w:rPr>
          <w:rFonts w:ascii="宋体" w:hAnsi="宋体" w:eastAsia="宋体"/>
        </w:rPr>
        <w:t>定义：完成睡眠障碍的</w:t>
      </w:r>
      <w:r>
        <w:rPr>
          <w:rFonts w:hint="eastAsia" w:ascii="宋体" w:hAnsi="宋体" w:eastAsia="宋体"/>
        </w:rPr>
        <w:t>评估</w:t>
      </w:r>
      <w:r>
        <w:rPr>
          <w:rFonts w:ascii="宋体" w:hAnsi="宋体" w:eastAsia="宋体"/>
        </w:rPr>
        <w:t>例数占</w:t>
      </w:r>
      <m:oMath>
        <m:r>
          <m:rPr>
            <m:sty m:val="p"/>
          </m:rPr>
          <w:rPr>
            <w:rFonts w:hint="eastAsia" w:ascii="Cambria Math" w:hAnsi="Cambria Math" w:eastAsia="宋体"/>
          </w:rPr>
          <m:t>专家随机抽查的偏头痛住院</m:t>
        </m:r>
        <m:r>
          <m:rPr>
            <m:sty m:val="p"/>
          </m:rPr>
          <w:rPr>
            <w:rFonts w:ascii="Cambria Math" w:hAnsi="Cambria Math" w:eastAsia="宋体"/>
          </w:rPr>
          <m:t>病历</m:t>
        </m:r>
        <m:r>
          <m:rPr>
            <m:sty m:val="p"/>
          </m:rPr>
          <w:rPr>
            <w:rFonts w:hint="eastAsia" w:ascii="Cambria Math" w:hAnsi="Cambria Math" w:eastAsia="宋体"/>
          </w:rPr>
          <m:t>数</m:t>
        </m:r>
      </m:oMath>
      <w:r>
        <w:rPr>
          <w:rFonts w:ascii="宋体" w:hAnsi="宋体" w:eastAsia="宋体"/>
        </w:rPr>
        <w:t>的比例。</w:t>
      </w:r>
    </w:p>
    <w:p w14:paraId="5DF7BCBF">
      <w:pPr>
        <w:ind w:firstLine="420" w:firstLineChars="200"/>
        <w:rPr>
          <w:rFonts w:hint="eastAsia" w:ascii="宋体" w:hAnsi="宋体" w:eastAsia="宋体"/>
          <w:szCs w:val="21"/>
        </w:rPr>
      </w:pPr>
      <w:r>
        <w:rPr>
          <w:rFonts w:ascii="宋体" w:hAnsi="宋体" w:eastAsia="宋体"/>
        </w:rPr>
        <w:t>计算公式：</w:t>
      </w:r>
      <w:r>
        <w:rPr>
          <w:rFonts w:ascii="宋体" w:hAnsi="宋体" w:eastAsia="宋体"/>
        </w:rPr>
        <w:br w:type="textWrapping"/>
      </w:r>
      <m:oMathPara>
        <m:oMath>
          <m:r>
            <m:rPr>
              <m:sty m:val="p"/>
            </m:rPr>
            <w:rPr>
              <w:rFonts w:ascii="Cambria Math" w:hAnsi="Cambria Math" w:eastAsia="宋体"/>
            </w:rPr>
            <m:t>共</m:t>
          </m:r>
          <m:r>
            <m:rPr>
              <m:sty m:val="p"/>
            </m:rPr>
            <w:rPr>
              <w:rFonts w:ascii="Cambria Math" w:hAnsi="Cambria Math" w:eastAsia="宋体"/>
              <w:szCs w:val="21"/>
            </w:rPr>
            <m:t>病睡眠障碍</m:t>
          </m:r>
          <m:r>
            <m:rPr>
              <m:sty m:val="p"/>
            </m:rPr>
            <w:rPr>
              <w:rFonts w:hint="eastAsia" w:ascii="Cambria Math" w:hAnsi="Cambria Math" w:eastAsia="宋体"/>
              <w:szCs w:val="21"/>
            </w:rPr>
            <m:t>评估</m:t>
          </m:r>
          <m:r>
            <m:rPr>
              <m:sty m:val="p"/>
            </m:rPr>
            <w:rPr>
              <w:rFonts w:ascii="Cambria Math" w:hAnsi="Cambria Math" w:eastAsia="宋体"/>
              <w:szCs w:val="21"/>
            </w:rPr>
            <m:t>率</m:t>
          </m:r>
          <m:r>
            <m:rPr>
              <m:sty m:val="p"/>
            </m:rPr>
            <w:rPr>
              <w:rFonts w:ascii="Cambria Math" w:hAnsi="Cambria Math" w:eastAsia="宋体" w:cs="Cambria Math"/>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完成睡眠障碍量表筛查的患者例数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专家随机抽查的偏头痛住院</m:t>
              </m:r>
              <m:r>
                <m:rPr>
                  <m:sty m:val="p"/>
                </m:rPr>
                <w:rPr>
                  <w:rFonts w:ascii="Cambria Math" w:hAnsi="Cambria Math" w:eastAsia="宋体"/>
                  <w:szCs w:val="21"/>
                </w:rPr>
                <m:t>病历</m:t>
              </m:r>
              <m:r>
                <m:rPr>
                  <m:sty m:val="p"/>
                </m:rPr>
                <w:rPr>
                  <w:rFonts w:hint="eastAsia" w:ascii="Cambria Math" w:hAnsi="Cambria Math" w:eastAsia="宋体"/>
                  <w:szCs w:val="21"/>
                </w:rPr>
                <m:t>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24D30D24">
      <w:pPr>
        <w:ind w:firstLine="420" w:firstLineChars="200"/>
        <w:rPr>
          <w:rFonts w:hint="eastAsia" w:ascii="宋体" w:hAnsi="宋体" w:eastAsia="宋体"/>
        </w:rPr>
      </w:pPr>
      <w:r>
        <w:rPr>
          <w:rFonts w:ascii="宋体" w:hAnsi="宋体" w:eastAsia="宋体"/>
        </w:rPr>
        <w:t>意义：反应医疗机构对偏头痛共病睡眠障碍规范化诊疗措施执行情况。有助于提高对偏头痛共病睡眠障碍的及时识别及治疗，提高患者生活质量。建议量表可采用PSQI。</w:t>
      </w:r>
    </w:p>
    <w:p w14:paraId="197365E2">
      <w:pPr>
        <w:pStyle w:val="3"/>
        <w:numPr>
          <w:ilvl w:val="2"/>
          <w:numId w:val="1"/>
        </w:numPr>
        <w:spacing w:before="157" w:beforeLines="50" w:after="157" w:afterLines="50" w:line="240" w:lineRule="auto"/>
        <w:rPr>
          <w:rFonts w:hint="eastAsia"/>
          <w:b w:val="0"/>
          <w:bCs w:val="0"/>
          <w:sz w:val="21"/>
          <w:szCs w:val="21"/>
        </w:rPr>
      </w:pPr>
      <w:bookmarkStart w:id="75" w:name="_Toc197728012"/>
      <w:r>
        <w:rPr>
          <w:rFonts w:hint="eastAsia"/>
          <w:b w:val="0"/>
          <w:bCs w:val="0"/>
          <w:sz w:val="21"/>
          <w:szCs w:val="21"/>
        </w:rPr>
        <w:t>偏头痛住院患者</w:t>
      </w:r>
      <w:r>
        <w:rPr>
          <w:b w:val="0"/>
          <w:bCs w:val="0"/>
          <w:sz w:val="21"/>
          <w:szCs w:val="21"/>
        </w:rPr>
        <w:t>失能评估率</w:t>
      </w:r>
      <w:bookmarkEnd w:id="75"/>
    </w:p>
    <w:p w14:paraId="1725FC2E">
      <w:pPr>
        <w:ind w:firstLine="420" w:firstLineChars="200"/>
        <w:rPr>
          <w:rFonts w:hint="eastAsia" w:ascii="宋体" w:hAnsi="宋体" w:eastAsia="宋体"/>
        </w:rPr>
      </w:pPr>
      <w:r>
        <w:rPr>
          <w:rFonts w:ascii="宋体" w:hAnsi="宋体" w:eastAsia="宋体"/>
        </w:rPr>
        <w:t>定义：</w:t>
      </w:r>
      <w:r>
        <w:rPr>
          <w:rFonts w:hint="eastAsia" w:ascii="宋体" w:hAnsi="宋体" w:eastAsia="宋体"/>
        </w:rPr>
        <w:t>偏头痛住院患者</w:t>
      </w:r>
      <w:r>
        <w:rPr>
          <w:rFonts w:ascii="宋体" w:hAnsi="宋体" w:eastAsia="宋体"/>
        </w:rPr>
        <w:t>进行失能评估的例数占同期收治住院偏头痛患者总例数的比例。</w:t>
      </w:r>
    </w:p>
    <w:p w14:paraId="66C0E163">
      <w:pPr>
        <w:ind w:firstLine="420" w:firstLineChars="200"/>
        <w:rPr>
          <w:rFonts w:hint="eastAsia" w:ascii="宋体" w:hAnsi="宋体" w:eastAsia="宋体"/>
          <w:szCs w:val="21"/>
        </w:rPr>
      </w:pPr>
      <w:r>
        <w:rPr>
          <w:rFonts w:ascii="宋体" w:hAnsi="宋体" w:eastAsia="宋体"/>
        </w:rPr>
        <w:t>计算公式：</w:t>
      </w:r>
      <w:r>
        <w:rPr>
          <w:rFonts w:ascii="宋体" w:hAnsi="宋体" w:eastAsia="宋体"/>
        </w:rPr>
        <w:br w:type="textWrapping"/>
      </w:r>
      <m:oMathPara>
        <m:oMath>
          <m:r>
            <m:rPr>
              <m:sty m:val="p"/>
            </m:rPr>
            <w:rPr>
              <w:rFonts w:hint="eastAsia" w:ascii="Cambria Math" w:hAnsi="Cambria Math" w:eastAsia="宋体"/>
            </w:rPr>
            <m:t>偏头痛</m:t>
          </m:r>
          <m:r>
            <m:rPr>
              <m:sty m:val="p"/>
            </m:rPr>
            <w:rPr>
              <w:rFonts w:ascii="Cambria Math" w:hAnsi="Cambria Math" w:eastAsia="宋体"/>
              <w:szCs w:val="21"/>
            </w:rPr>
            <m:t>失能评估率</m:t>
          </m:r>
          <m:r>
            <m:rPr>
              <m:sty m:val="p"/>
            </m:rPr>
            <w:rPr>
              <w:rFonts w:ascii="Cambria Math" w:hAnsi="Cambria Math" w:eastAsia="宋体" w:cs="Cambria Math"/>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完成并记录失能评估的患者例数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专家随机抽查的偏头痛住院</m:t>
              </m:r>
              <m:r>
                <m:rPr>
                  <m:sty m:val="p"/>
                </m:rPr>
                <w:rPr>
                  <w:rFonts w:ascii="Cambria Math" w:hAnsi="Cambria Math" w:eastAsia="宋体"/>
                  <w:szCs w:val="21"/>
                </w:rPr>
                <m:t>病历</m:t>
              </m:r>
              <m:r>
                <m:rPr>
                  <m:sty m:val="p"/>
                </m:rPr>
                <w:rPr>
                  <w:rFonts w:hint="eastAsia" w:ascii="Cambria Math" w:hAnsi="Cambria Math" w:eastAsia="宋体"/>
                  <w:szCs w:val="21"/>
                </w:rPr>
                <m:t>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48195742">
      <w:pPr>
        <w:ind w:firstLine="420" w:firstLineChars="200"/>
        <w:rPr>
          <w:rFonts w:hint="eastAsia" w:ascii="宋体" w:hAnsi="宋体" w:eastAsia="宋体"/>
        </w:rPr>
      </w:pPr>
      <w:r>
        <w:rPr>
          <w:rFonts w:hint="eastAsia" w:ascii="宋体" w:hAnsi="宋体" w:eastAsia="宋体"/>
        </w:rPr>
        <w:t>推荐量表</w:t>
      </w:r>
      <w:r>
        <w:rPr>
          <w:rFonts w:ascii="宋体" w:hAnsi="宋体" w:eastAsia="宋体"/>
        </w:rPr>
        <w:t>：</w:t>
      </w:r>
      <w:bookmarkStart w:id="76" w:name="_Hlk166016709"/>
      <w:r>
        <w:rPr>
          <w:rFonts w:hint="eastAsia" w:ascii="宋体" w:hAnsi="宋体" w:eastAsia="宋体"/>
        </w:rPr>
        <w:t>偏头痛失能程度评估问卷（</w:t>
      </w:r>
      <w:r>
        <w:rPr>
          <w:rFonts w:hint="eastAsia" w:ascii="宋体" w:hAnsi="宋体" w:eastAsia="宋体"/>
          <w:shd w:val="clear" w:fill="FFFF00"/>
        </w:rPr>
        <w:t>MIDAS</w:t>
      </w:r>
      <w:r>
        <w:rPr>
          <w:rFonts w:hint="eastAsia" w:ascii="宋体" w:hAnsi="宋体" w:eastAsia="宋体"/>
        </w:rPr>
        <w:t>）反映近3个月的头痛负担。头痛影响测验（</w:t>
      </w:r>
      <w:r>
        <w:rPr>
          <w:rFonts w:hint="eastAsia" w:ascii="宋体" w:hAnsi="宋体" w:eastAsia="宋体"/>
          <w:shd w:val="clear" w:fill="FFFF00"/>
        </w:rPr>
        <w:t>HIT-6</w:t>
      </w:r>
      <w:r>
        <w:rPr>
          <w:rFonts w:hint="eastAsia" w:ascii="宋体" w:hAnsi="宋体" w:eastAsia="宋体"/>
        </w:rPr>
        <w:t>）评价4周内头痛对患者工作、学习、家庭和社会活动的影响。</w:t>
      </w:r>
      <w:bookmarkEnd w:id="76"/>
    </w:p>
    <w:p w14:paraId="1EF86AF4">
      <w:pPr>
        <w:pStyle w:val="3"/>
        <w:numPr>
          <w:ilvl w:val="1"/>
          <w:numId w:val="1"/>
        </w:numPr>
        <w:spacing w:before="157" w:beforeLines="50" w:after="157" w:afterLines="50" w:line="240" w:lineRule="auto"/>
        <w:rPr>
          <w:rFonts w:hint="eastAsia"/>
          <w:b w:val="0"/>
          <w:bCs w:val="0"/>
          <w:sz w:val="21"/>
          <w:szCs w:val="21"/>
        </w:rPr>
      </w:pPr>
      <w:bookmarkStart w:id="77" w:name="_Toc197728013"/>
      <w:r>
        <w:rPr>
          <w:rFonts w:hint="eastAsia"/>
          <w:b w:val="0"/>
          <w:bCs w:val="0"/>
          <w:sz w:val="21"/>
          <w:szCs w:val="21"/>
        </w:rPr>
        <w:t>偏头痛住院患者随访情况</w:t>
      </w:r>
      <w:bookmarkEnd w:id="77"/>
    </w:p>
    <w:p w14:paraId="5C1D41C3">
      <w:pPr>
        <w:pStyle w:val="3"/>
        <w:numPr>
          <w:ilvl w:val="2"/>
          <w:numId w:val="1"/>
        </w:numPr>
        <w:spacing w:before="157" w:beforeLines="50" w:after="157" w:afterLines="50" w:line="240" w:lineRule="auto"/>
        <w:rPr>
          <w:rFonts w:hint="eastAsia"/>
          <w:b w:val="0"/>
          <w:bCs w:val="0"/>
          <w:sz w:val="21"/>
          <w:szCs w:val="21"/>
        </w:rPr>
      </w:pPr>
      <w:bookmarkStart w:id="78" w:name="_Toc197728014"/>
      <w:r>
        <w:rPr>
          <w:rFonts w:hint="eastAsia"/>
          <w:b w:val="0"/>
          <w:bCs w:val="0"/>
          <w:sz w:val="21"/>
          <w:szCs w:val="21"/>
        </w:rPr>
        <w:t>偏头痛出院患者随访率</w:t>
      </w:r>
      <w:bookmarkEnd w:id="78"/>
    </w:p>
    <w:p w14:paraId="3D963E5C">
      <w:pPr>
        <w:ind w:firstLine="420" w:firstLineChars="200"/>
        <w:rPr>
          <w:rFonts w:hint="eastAsia" w:ascii="宋体" w:hAnsi="宋体" w:eastAsia="宋体"/>
        </w:rPr>
      </w:pPr>
      <w:r>
        <w:rPr>
          <w:rFonts w:hint="eastAsia" w:ascii="宋体" w:hAnsi="宋体" w:eastAsia="宋体"/>
        </w:rPr>
        <w:t>定义：住院的偏头痛患者在出院后相应时间内完成随访的患者总数与同期所有住院的偏头痛患者总数的比例。</w:t>
      </w:r>
    </w:p>
    <w:p w14:paraId="0F78D366">
      <w:pPr>
        <w:ind w:firstLine="420" w:firstLineChars="200"/>
        <w:rPr>
          <w:rFonts w:hint="eastAsia" w:ascii="宋体" w:hAnsi="宋体" w:eastAsia="宋体"/>
        </w:rPr>
      </w:pPr>
      <w:r>
        <w:rPr>
          <w:rFonts w:hint="eastAsia" w:ascii="宋体" w:hAnsi="宋体" w:eastAsia="宋体"/>
        </w:rPr>
        <w:t>计算公式：</w:t>
      </w:r>
    </w:p>
    <w:p w14:paraId="1C1C07F7">
      <w:pPr>
        <w:ind w:firstLine="420" w:firstLineChars="200"/>
        <w:rPr>
          <w:rFonts w:hint="eastAsia" w:ascii="宋体" w:hAnsi="宋体" w:eastAsia="宋体"/>
          <w:szCs w:val="21"/>
        </w:rPr>
      </w:pPr>
      <m:oMathPara>
        <m:oMath>
          <m:r>
            <m:rPr>
              <m:sty m:val="p"/>
            </m:rPr>
            <w:rPr>
              <w:rFonts w:hint="eastAsia" w:ascii="Cambria Math" w:hAnsi="Cambria Math" w:eastAsia="宋体"/>
            </w:rPr>
            <m:t>随访</m:t>
          </m:r>
          <m:r>
            <m:rPr>
              <m:sty m:val="p"/>
            </m:rPr>
            <w:rPr>
              <w:rFonts w:ascii="Cambria Math" w:hAnsi="Cambria Math" w:eastAsia="宋体"/>
              <w:szCs w:val="21"/>
            </w:rPr>
            <m:t>率</m:t>
          </m:r>
          <m:r>
            <m:rPr>
              <m:sty m:val="p"/>
            </m:rPr>
            <w:rPr>
              <w:rFonts w:ascii="Cambria Math" w:hAnsi="Cambria Math" w:eastAsia="宋体" w:cs="Cambria Math"/>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出院后相应时间</m:t>
              </m:r>
              <m:r>
                <m:rPr>
                  <m:sty m:val="p"/>
                </m:rPr>
                <w:rPr>
                  <w:rFonts w:ascii="Cambria Math" w:hAnsi="Cambria Math" w:eastAsia="宋体"/>
                  <w:szCs w:val="21"/>
                </w:rPr>
                <m:t>内完成随访的偏头痛患者数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专家随机抽查的同期偏头痛出院</m:t>
              </m:r>
              <m:r>
                <m:rPr>
                  <m:sty m:val="p"/>
                </m:rPr>
                <w:rPr>
                  <w:rFonts w:ascii="Cambria Math" w:hAnsi="Cambria Math" w:eastAsia="宋体"/>
                  <w:szCs w:val="21"/>
                </w:rPr>
                <m:t>病历</m:t>
              </m:r>
              <m:r>
                <m:rPr>
                  <m:sty m:val="p"/>
                </m:rPr>
                <w:rPr>
                  <w:rFonts w:hint="eastAsia" w:ascii="Cambria Math" w:hAnsi="Cambria Math" w:eastAsia="宋体"/>
                  <w:szCs w:val="21"/>
                </w:rPr>
                <m:t>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62FB7931">
      <w:pPr>
        <w:pStyle w:val="3"/>
        <w:numPr>
          <w:ilvl w:val="2"/>
          <w:numId w:val="1"/>
        </w:numPr>
        <w:spacing w:before="157" w:beforeLines="50" w:after="157" w:afterLines="50" w:line="240" w:lineRule="auto"/>
        <w:rPr>
          <w:rFonts w:hint="eastAsia"/>
          <w:b w:val="0"/>
          <w:bCs w:val="0"/>
          <w:sz w:val="21"/>
          <w:szCs w:val="21"/>
        </w:rPr>
      </w:pPr>
      <w:bookmarkStart w:id="79" w:name="_Toc197728015"/>
      <w:r>
        <w:rPr>
          <w:rFonts w:hint="eastAsia"/>
          <w:b w:val="0"/>
          <w:bCs w:val="0"/>
          <w:sz w:val="21"/>
          <w:szCs w:val="21"/>
        </w:rPr>
        <w:t>偏头痛住院患者</w:t>
      </w:r>
      <w:r>
        <w:rPr>
          <w:b w:val="0"/>
          <w:bCs w:val="0"/>
          <w:sz w:val="21"/>
          <w:szCs w:val="21"/>
        </w:rPr>
        <w:t>头痛日记记录率</w:t>
      </w:r>
      <w:bookmarkEnd w:id="79"/>
    </w:p>
    <w:p w14:paraId="61D60F87">
      <w:pPr>
        <w:ind w:firstLine="420" w:firstLineChars="200"/>
        <w:rPr>
          <w:rFonts w:hint="eastAsia" w:ascii="宋体" w:hAnsi="宋体" w:eastAsia="宋体"/>
        </w:rPr>
      </w:pPr>
      <w:r>
        <w:rPr>
          <w:rFonts w:ascii="宋体" w:hAnsi="宋体" w:eastAsia="宋体"/>
        </w:rPr>
        <w:t>定义：规范记录头痛日记的</w:t>
      </w:r>
      <w:r>
        <w:rPr>
          <w:rFonts w:hint="eastAsia" w:ascii="宋体" w:hAnsi="宋体" w:eastAsia="宋体"/>
        </w:rPr>
        <w:t>偏头痛</w:t>
      </w:r>
      <w:r>
        <w:rPr>
          <w:rFonts w:ascii="宋体" w:hAnsi="宋体" w:eastAsia="宋体"/>
        </w:rPr>
        <w:t>例数占同期收治住院的偏头痛患者总例数的比例。</w:t>
      </w:r>
    </w:p>
    <w:p w14:paraId="5F2CEAD7">
      <w:pPr>
        <w:ind w:firstLine="420" w:firstLineChars="200"/>
        <w:rPr>
          <w:rFonts w:hint="eastAsia" w:ascii="宋体" w:hAnsi="宋体" w:eastAsia="宋体"/>
          <w:szCs w:val="21"/>
        </w:rPr>
      </w:pPr>
      <w:r>
        <w:rPr>
          <w:rFonts w:ascii="宋体" w:hAnsi="宋体" w:eastAsia="宋体"/>
        </w:rPr>
        <w:t>计算公式：</w:t>
      </w:r>
      <w:r>
        <w:rPr>
          <w:rFonts w:ascii="宋体" w:hAnsi="宋体" w:eastAsia="宋体"/>
        </w:rPr>
        <w:br w:type="textWrapping"/>
      </w:r>
      <m:oMathPara>
        <m:oMath>
          <m:r>
            <m:rPr>
              <m:sty m:val="p"/>
            </m:rPr>
            <w:rPr>
              <w:rFonts w:hint="eastAsia" w:ascii="Cambria Math" w:hAnsi="Cambria Math" w:eastAsia="宋体"/>
              <w:szCs w:val="21"/>
            </w:rPr>
            <m:t>偏头痛住院患者</m:t>
          </m:r>
          <m:r>
            <m:rPr>
              <m:sty m:val="p"/>
            </m:rPr>
            <w:rPr>
              <w:rFonts w:ascii="Cambria Math" w:hAnsi="Cambria Math" w:eastAsia="宋体"/>
              <w:szCs w:val="21"/>
            </w:rPr>
            <m:t>头痛日记记录率</m:t>
          </m:r>
          <m:r>
            <m:rPr>
              <m:sty m:val="p"/>
            </m:rPr>
            <w:rPr>
              <w:rFonts w:ascii="Cambria Math" w:hAnsi="Cambria Math" w:eastAsia="宋体" w:cs="Cambria Math"/>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规范记录头痛日记的患者例数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专家随机抽查的偏头痛住院</m:t>
              </m:r>
              <m:r>
                <m:rPr>
                  <m:sty m:val="p"/>
                </m:rPr>
                <w:rPr>
                  <w:rFonts w:ascii="Cambria Math" w:hAnsi="Cambria Math" w:eastAsia="宋体"/>
                  <w:szCs w:val="21"/>
                </w:rPr>
                <m:t>病历</m:t>
              </m:r>
              <m:r>
                <m:rPr>
                  <m:sty m:val="p"/>
                </m:rPr>
                <w:rPr>
                  <w:rFonts w:hint="eastAsia" w:ascii="Cambria Math" w:hAnsi="Cambria Math" w:eastAsia="宋体"/>
                  <w:szCs w:val="21"/>
                </w:rPr>
                <m:t>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16E167FE">
      <w:pPr>
        <w:ind w:firstLine="420" w:firstLineChars="200"/>
        <w:rPr>
          <w:rFonts w:hint="eastAsia" w:ascii="宋体" w:hAnsi="宋体" w:eastAsia="宋体"/>
        </w:rPr>
      </w:pPr>
      <w:r>
        <w:rPr>
          <w:rFonts w:ascii="宋体" w:hAnsi="宋体" w:eastAsia="宋体"/>
        </w:rPr>
        <w:t>意义：反映医院对于头痛规范化诊疗措施的执行情况，有助于提供详细的病史以帮助诊断和评估预防治疗效果。偏头痛住院患者病历里应体现医院</w:t>
      </w:r>
      <w:r>
        <w:rPr>
          <w:rFonts w:hint="eastAsia" w:ascii="宋体" w:hAnsi="宋体" w:eastAsia="宋体"/>
        </w:rPr>
        <w:t>对使用</w:t>
      </w:r>
      <w:r>
        <w:rPr>
          <w:rFonts w:ascii="宋体" w:hAnsi="宋体" w:eastAsia="宋体"/>
        </w:rPr>
        <w:t>头痛日记的患者教育及患者头痛日记记录的情况</w:t>
      </w:r>
      <w:r>
        <w:rPr>
          <w:rFonts w:hint="eastAsia" w:ascii="宋体" w:hAnsi="宋体" w:eastAsia="宋体"/>
        </w:rPr>
        <w:t>，</w:t>
      </w:r>
      <w:bookmarkStart w:id="80" w:name="_Hlk166016915"/>
      <w:r>
        <w:rPr>
          <w:rFonts w:hint="eastAsia" w:ascii="宋体" w:hAnsi="宋体" w:eastAsia="宋体"/>
        </w:rPr>
        <w:t>头痛日记的形式可为纸质记录、电子日记等多种形式。</w:t>
      </w:r>
      <w:bookmarkEnd w:id="80"/>
    </w:p>
    <w:p w14:paraId="5E22A2F1">
      <w:pPr>
        <w:pStyle w:val="3"/>
        <w:numPr>
          <w:ilvl w:val="2"/>
          <w:numId w:val="1"/>
        </w:numPr>
        <w:spacing w:before="157" w:beforeLines="50" w:after="157" w:afterLines="50" w:line="240" w:lineRule="auto"/>
        <w:rPr>
          <w:rFonts w:hint="eastAsia"/>
          <w:b w:val="0"/>
          <w:bCs w:val="0"/>
          <w:sz w:val="21"/>
          <w:szCs w:val="21"/>
        </w:rPr>
      </w:pPr>
      <w:bookmarkStart w:id="81" w:name="_Toc197728016"/>
      <w:r>
        <w:rPr>
          <w:rFonts w:hint="eastAsia"/>
          <w:b w:val="0"/>
          <w:bCs w:val="0"/>
          <w:sz w:val="21"/>
          <w:szCs w:val="21"/>
        </w:rPr>
        <w:t>偏头痛患者住院期间开展宣教</w:t>
      </w:r>
      <w:bookmarkEnd w:id="81"/>
    </w:p>
    <w:p w14:paraId="5A4F5116">
      <w:pPr>
        <w:ind w:firstLine="420" w:firstLineChars="200"/>
        <w:rPr>
          <w:rFonts w:hint="eastAsia" w:ascii="宋体" w:hAnsi="宋体" w:eastAsia="宋体"/>
        </w:rPr>
      </w:pPr>
      <w:r>
        <w:rPr>
          <w:rFonts w:hint="eastAsia" w:ascii="宋体" w:hAnsi="宋体" w:eastAsia="宋体"/>
        </w:rPr>
        <w:t>定义：开展以下宣教内容不少于两类。</w:t>
      </w:r>
    </w:p>
    <w:p w14:paraId="585BAA0F">
      <w:pPr>
        <w:ind w:firstLine="420" w:firstLineChars="200"/>
        <w:rPr>
          <w:rFonts w:hint="eastAsia" w:ascii="宋体" w:hAnsi="宋体" w:eastAsia="宋体"/>
        </w:rPr>
      </w:pPr>
      <w:r>
        <w:rPr>
          <w:rFonts w:hint="eastAsia" w:ascii="宋体" w:hAnsi="宋体" w:eastAsia="宋体"/>
        </w:rPr>
        <w:t>记录方式：（是/否）开展宣教。</w:t>
      </w:r>
    </w:p>
    <w:p w14:paraId="7872A3CB">
      <w:pPr>
        <w:ind w:firstLine="420" w:firstLineChars="200"/>
        <w:rPr>
          <w:rFonts w:hint="eastAsia" w:ascii="宋体" w:hAnsi="宋体" w:eastAsia="宋体"/>
        </w:rPr>
      </w:pPr>
      <w:r>
        <w:rPr>
          <w:rFonts w:hint="eastAsia" w:ascii="宋体" w:hAnsi="宋体" w:eastAsia="宋体"/>
        </w:rPr>
        <w:t>宣教内容主要包括：</w:t>
      </w:r>
    </w:p>
    <w:p w14:paraId="3194FC6B">
      <w:pPr>
        <w:ind w:firstLine="420" w:firstLineChars="200"/>
        <w:rPr>
          <w:rFonts w:hint="eastAsia" w:ascii="宋体" w:hAnsi="宋体" w:eastAsia="宋体"/>
        </w:rPr>
      </w:pPr>
      <w:r>
        <w:rPr>
          <w:rFonts w:hint="eastAsia" w:ascii="宋体" w:hAnsi="宋体" w:eastAsia="宋体"/>
          <w:lang w:eastAsia="zh-CN"/>
        </w:rPr>
        <w:t>——</w:t>
      </w:r>
      <w:r>
        <w:rPr>
          <w:rFonts w:hint="eastAsia" w:ascii="宋体" w:hAnsi="宋体" w:eastAsia="宋体"/>
        </w:rPr>
        <w:t>患者教育：患教、宣传展板、宣传折页、公众号、媒体等形式；</w:t>
      </w:r>
    </w:p>
    <w:p w14:paraId="6BF57641">
      <w:pPr>
        <w:ind w:firstLine="420" w:firstLineChars="200"/>
        <w:rPr>
          <w:rFonts w:hint="eastAsia" w:ascii="宋体" w:hAnsi="宋体" w:eastAsia="宋体"/>
        </w:rPr>
      </w:pPr>
      <w:r>
        <w:rPr>
          <w:rFonts w:hint="eastAsia" w:ascii="宋体" w:hAnsi="宋体" w:eastAsia="宋体"/>
          <w:lang w:eastAsia="zh-CN"/>
        </w:rPr>
        <w:t>——</w:t>
      </w:r>
      <w:r>
        <w:rPr>
          <w:rFonts w:hint="eastAsia" w:ascii="宋体" w:hAnsi="宋体" w:eastAsia="宋体"/>
        </w:rPr>
        <w:t>继续教育：包括头痛继续教育项目、学术活动等。</w:t>
      </w:r>
    </w:p>
    <w:p w14:paraId="09D89645">
      <w:pPr>
        <w:pStyle w:val="2"/>
        <w:numPr>
          <w:ilvl w:val="0"/>
          <w:numId w:val="1"/>
        </w:numPr>
        <w:spacing w:before="313" w:beforeLines="100" w:after="313" w:afterLines="100" w:line="240" w:lineRule="auto"/>
        <w:rPr>
          <w:rFonts w:hint="eastAsia" w:ascii="黑体" w:hAnsi="黑体" w:cs="黑体"/>
          <w:b w:val="0"/>
          <w:bCs w:val="0"/>
          <w:sz w:val="21"/>
          <w:szCs w:val="21"/>
        </w:rPr>
      </w:pPr>
      <w:bookmarkStart w:id="82" w:name="_Toc5855"/>
      <w:r>
        <w:rPr>
          <w:rFonts w:hint="eastAsia" w:ascii="黑体" w:hAnsi="黑体" w:cs="黑体"/>
          <w:b w:val="0"/>
          <w:bCs w:val="0"/>
          <w:sz w:val="21"/>
          <w:szCs w:val="21"/>
        </w:rPr>
        <w:t>CDSS</w:t>
      </w:r>
      <w:r>
        <w:rPr>
          <w:rFonts w:hint="eastAsia" w:ascii="黑体" w:hAnsi="黑体" w:cs="黑体"/>
          <w:b w:val="0"/>
          <w:bCs w:val="0"/>
          <w:sz w:val="21"/>
          <w:szCs w:val="21"/>
          <w:lang w:val="en-US" w:eastAsia="zh-CN"/>
        </w:rPr>
        <w:t>质量控制指标</w:t>
      </w:r>
      <w:bookmarkEnd w:id="82"/>
    </w:p>
    <w:p w14:paraId="32B91FFF">
      <w:pPr>
        <w:pStyle w:val="3"/>
        <w:numPr>
          <w:ilvl w:val="1"/>
          <w:numId w:val="1"/>
        </w:numPr>
        <w:spacing w:before="157" w:beforeLines="50" w:after="157" w:afterLines="50" w:line="240" w:lineRule="auto"/>
        <w:rPr>
          <w:rFonts w:hint="eastAsia"/>
          <w:b w:val="0"/>
          <w:bCs w:val="0"/>
          <w:sz w:val="21"/>
          <w:szCs w:val="21"/>
        </w:rPr>
      </w:pPr>
      <w:bookmarkStart w:id="83" w:name="_Toc197728018"/>
      <w:r>
        <w:rPr>
          <w:rFonts w:hint="eastAsia"/>
          <w:b w:val="0"/>
          <w:bCs w:val="0"/>
          <w:sz w:val="21"/>
          <w:szCs w:val="21"/>
        </w:rPr>
        <w:t>头痛CDSS录入率</w:t>
      </w:r>
      <w:bookmarkEnd w:id="83"/>
    </w:p>
    <w:p w14:paraId="299BE4D8">
      <w:pPr>
        <w:ind w:firstLine="420" w:firstLineChars="200"/>
        <w:rPr>
          <w:rFonts w:hint="eastAsia" w:ascii="宋体" w:hAnsi="宋体" w:eastAsia="宋体"/>
        </w:rPr>
      </w:pPr>
      <w:r>
        <w:rPr>
          <w:rFonts w:hint="eastAsia" w:ascii="宋体" w:hAnsi="宋体" w:eastAsia="宋体"/>
        </w:rPr>
        <w:t>定义：单位时间内，CDSS录入头痛患者</w:t>
      </w:r>
      <w:r>
        <w:rPr>
          <w:rFonts w:ascii="宋体" w:hAnsi="宋体" w:eastAsia="宋体"/>
        </w:rPr>
        <w:t>例数占同期</w:t>
      </w:r>
      <w:r>
        <w:rPr>
          <w:rFonts w:hint="eastAsia" w:ascii="宋体" w:hAnsi="宋体" w:eastAsia="宋体"/>
        </w:rPr>
        <w:t>该单位头痛门诊头痛患者接诊</w:t>
      </w:r>
      <w:r>
        <w:rPr>
          <w:rFonts w:ascii="宋体" w:hAnsi="宋体" w:eastAsia="宋体"/>
        </w:rPr>
        <w:t>总例数的比例</w:t>
      </w:r>
      <w:r>
        <w:rPr>
          <w:rFonts w:hint="eastAsia" w:ascii="宋体" w:hAnsi="宋体" w:eastAsia="宋体"/>
        </w:rPr>
        <w:t>。</w:t>
      </w:r>
    </w:p>
    <w:p w14:paraId="54A06EBF">
      <w:pPr>
        <w:ind w:firstLine="420" w:firstLineChars="200"/>
        <w:rPr>
          <w:rFonts w:hint="eastAsia" w:ascii="宋体" w:hAnsi="宋体" w:eastAsia="宋体"/>
        </w:rPr>
      </w:pPr>
      <w:r>
        <w:rPr>
          <w:rFonts w:ascii="宋体" w:hAnsi="宋体" w:eastAsia="宋体"/>
        </w:rPr>
        <w:t>计算公式：</w:t>
      </w:r>
      <w:r>
        <w:rPr>
          <w:rFonts w:ascii="宋体" w:hAnsi="宋体" w:eastAsia="宋体"/>
          <w:szCs w:val="21"/>
        </w:rPr>
        <w:br w:type="textWrapping"/>
      </w:r>
      <m:oMathPara>
        <m:oMath>
          <m:r>
            <m:rPr>
              <m:sty m:val="p"/>
            </m:rPr>
            <w:rPr>
              <w:rFonts w:ascii="Cambria Math" w:hAnsi="Cambria Math" w:eastAsia="宋体"/>
              <w:szCs w:val="21"/>
            </w:rPr>
            <m:t>头痛</m:t>
          </m:r>
          <m:r>
            <m:rPr>
              <m:sty m:val="p"/>
            </m:rPr>
            <w:rPr>
              <w:rFonts w:hint="eastAsia" w:ascii="Cambria Math" w:hAnsi="Cambria Math" w:eastAsia="宋体"/>
              <w:szCs w:val="21"/>
            </w:rPr>
            <m:t>患者</m:t>
          </m:r>
          <m:r>
            <m:rPr>
              <m:sty m:val="p"/>
            </m:rPr>
            <w:rPr>
              <w:rFonts w:ascii="Cambria Math" w:hAnsi="Cambria Math" w:eastAsia="宋体"/>
              <w:szCs w:val="21"/>
            </w:rPr>
            <m:t>CDSS</m:t>
          </m:r>
          <m:r>
            <m:rPr>
              <m:sty m:val="p"/>
            </m:rPr>
            <w:rPr>
              <w:rFonts w:hint="eastAsia" w:ascii="Cambria Math" w:hAnsi="Cambria Math" w:eastAsia="宋体"/>
              <w:szCs w:val="21"/>
            </w:rPr>
            <m:t>录入</m:t>
          </m:r>
          <m:r>
            <m:rPr>
              <m:sty m:val="p"/>
            </m:rPr>
            <w:rPr>
              <w:rFonts w:ascii="Cambria Math" w:hAnsi="Cambria Math" w:eastAsia="宋体"/>
              <w:szCs w:val="21"/>
            </w:rPr>
            <m:t>率</m:t>
          </m:r>
          <m:r>
            <m:rPr>
              <m:sty m:val="p"/>
            </m:rPr>
            <w:rPr>
              <w:rFonts w:ascii="Cambria Math" w:hAnsi="Cambria Math" w:eastAsia="宋体" w:cs="Cambria Math"/>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单位时间内录入</m:t>
              </m:r>
              <m:r>
                <m:rPr>
                  <m:sty m:val="p"/>
                </m:rPr>
                <w:rPr>
                  <w:rFonts w:ascii="Cambria Math" w:hAnsi="Cambria Math" w:eastAsia="宋体"/>
                  <w:szCs w:val="21"/>
                </w:rPr>
                <m:t>CDSS</m:t>
              </m:r>
              <m:r>
                <m:rPr>
                  <m:sty m:val="p"/>
                </m:rPr>
                <w:rPr>
                  <w:rFonts w:hint="eastAsia" w:ascii="Cambria Math" w:hAnsi="Cambria Math" w:eastAsia="宋体"/>
                  <w:szCs w:val="21"/>
                </w:rPr>
                <m:t>的头痛患者例数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同期该单位头痛门诊接诊头痛患者总例数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73DD1802">
      <w:pPr>
        <w:pStyle w:val="3"/>
        <w:numPr>
          <w:ilvl w:val="1"/>
          <w:numId w:val="1"/>
        </w:numPr>
        <w:spacing w:before="157" w:beforeLines="50" w:after="157" w:afterLines="50" w:line="240" w:lineRule="auto"/>
        <w:rPr>
          <w:rFonts w:hint="eastAsia"/>
          <w:b w:val="0"/>
          <w:bCs w:val="0"/>
          <w:sz w:val="21"/>
          <w:szCs w:val="21"/>
        </w:rPr>
      </w:pPr>
      <w:bookmarkStart w:id="84" w:name="_Toc197728019"/>
      <w:r>
        <w:rPr>
          <w:rFonts w:hint="eastAsia"/>
          <w:b w:val="0"/>
          <w:bCs w:val="0"/>
          <w:sz w:val="21"/>
          <w:szCs w:val="21"/>
        </w:rPr>
        <w:t>偏头痛CDSS诊断确认率</w:t>
      </w:r>
      <w:bookmarkEnd w:id="84"/>
    </w:p>
    <w:p w14:paraId="10709088">
      <w:pPr>
        <w:ind w:firstLine="420" w:firstLineChars="200"/>
        <w:rPr>
          <w:rFonts w:hint="eastAsia" w:ascii="宋体" w:hAnsi="宋体" w:eastAsia="宋体"/>
        </w:rPr>
      </w:pPr>
      <w:r>
        <w:rPr>
          <w:rFonts w:hint="eastAsia" w:ascii="宋体" w:hAnsi="宋体" w:eastAsia="宋体"/>
        </w:rPr>
        <w:t>定义：单位时间内CDSS医生端确认诊断为偏头痛的患者</w:t>
      </w:r>
      <w:r>
        <w:rPr>
          <w:rFonts w:ascii="宋体" w:hAnsi="宋体" w:eastAsia="宋体"/>
        </w:rPr>
        <w:t>例数占同期</w:t>
      </w:r>
      <w:r>
        <w:rPr>
          <w:rFonts w:hint="eastAsia" w:ascii="宋体" w:hAnsi="宋体" w:eastAsia="宋体"/>
        </w:rPr>
        <w:t>该单位头痛门诊中诊断为</w:t>
      </w:r>
      <w:r>
        <w:rPr>
          <w:rFonts w:ascii="宋体" w:hAnsi="宋体" w:eastAsia="宋体"/>
        </w:rPr>
        <w:t>偏头痛患者总例数的比例</w:t>
      </w:r>
    </w:p>
    <w:p w14:paraId="6967DA23">
      <w:pPr>
        <w:ind w:firstLine="420" w:firstLineChars="200"/>
        <w:rPr>
          <w:rFonts w:hint="eastAsia" w:ascii="宋体" w:hAnsi="宋体" w:eastAsia="宋体"/>
        </w:rPr>
      </w:pPr>
      <w:r>
        <w:rPr>
          <w:rFonts w:ascii="宋体" w:hAnsi="宋体" w:eastAsia="宋体"/>
        </w:rPr>
        <w:t>计算公式：</w:t>
      </w:r>
      <w:r>
        <w:rPr>
          <w:rFonts w:ascii="宋体" w:hAnsi="宋体" w:eastAsia="宋体"/>
          <w:szCs w:val="21"/>
        </w:rPr>
        <w:br w:type="textWrapping"/>
      </w:r>
      <m:oMathPara>
        <m:oMath>
          <m:r>
            <m:rPr>
              <m:sty m:val="p"/>
            </m:rPr>
            <w:rPr>
              <w:rFonts w:ascii="Cambria Math" w:hAnsi="Cambria Math" w:eastAsia="宋体"/>
              <w:szCs w:val="21"/>
            </w:rPr>
            <m:t>CDSS</m:t>
          </m:r>
          <m:r>
            <m:rPr>
              <m:sty m:val="p"/>
            </m:rPr>
            <w:rPr>
              <w:rFonts w:hint="eastAsia" w:ascii="Cambria Math" w:hAnsi="Cambria Math" w:eastAsia="宋体"/>
              <w:szCs w:val="21"/>
            </w:rPr>
            <m:t>偏头痛确认诊断</m:t>
          </m:r>
          <m:r>
            <m:rPr>
              <m:sty m:val="p"/>
            </m:rPr>
            <w:rPr>
              <w:rFonts w:ascii="Cambria Math" w:hAnsi="Cambria Math" w:eastAsia="宋体"/>
              <w:szCs w:val="21"/>
            </w:rPr>
            <m:t>率</m:t>
          </m:r>
          <m:r>
            <m:rPr>
              <m:sty m:val="p"/>
            </m:rPr>
            <w:rPr>
              <w:rFonts w:ascii="Cambria Math" w:hAnsi="Cambria Math" w:eastAsia="宋体" w:cs="Cambria Math"/>
              <w:szCs w:val="21"/>
            </w:rPr>
            <m:t>=</m:t>
          </m:r>
          <m:f>
            <m:fPr>
              <m:ctrlPr>
                <w:rPr>
                  <w:rFonts w:ascii="Cambria Math" w:hAnsi="Cambria Math" w:eastAsia="宋体"/>
                  <w:szCs w:val="21"/>
                </w:rPr>
              </m:ctrlPr>
            </m:fPr>
            <m:num>
              <m:r>
                <m:rPr>
                  <m:sty m:val="bi"/>
                </m:rPr>
                <w:rPr>
                  <w:rFonts w:ascii="Cambria Math" w:hAnsi="Cambria Math" w:eastAsia="宋体"/>
                  <w:szCs w:val="21"/>
                </w:rPr>
                <m:t>Σ</m:t>
              </m:r>
              <m:r>
                <m:rPr>
                  <m:sty m:val="p"/>
                </m:rPr>
                <w:rPr>
                  <w:rFonts w:hint="eastAsia" w:ascii="Cambria Math" w:hAnsi="Cambria Math" w:eastAsia="宋体"/>
                  <w:szCs w:val="21"/>
                </w:rPr>
                <m:t>单位时间内医生在</m:t>
              </m:r>
              <m:r>
                <m:rPr>
                  <m:sty m:val="p"/>
                </m:rPr>
                <w:rPr>
                  <w:rFonts w:ascii="Cambria Math" w:hAnsi="Cambria Math" w:eastAsia="宋体"/>
                  <w:szCs w:val="21"/>
                </w:rPr>
                <m:t>CDSS</m:t>
              </m:r>
              <m:r>
                <m:rPr>
                  <m:sty m:val="p"/>
                </m:rPr>
                <w:rPr>
                  <w:rFonts w:hint="eastAsia" w:ascii="Cambria Math" w:hAnsi="Cambria Math" w:eastAsia="宋体"/>
                  <w:szCs w:val="21"/>
                </w:rPr>
                <m:t>中确认诊断为偏头痛的例数</m:t>
              </m:r>
              <m:ctrlPr>
                <w:rPr>
                  <w:rFonts w:ascii="Cambria Math" w:hAnsi="Cambria Math" w:eastAsia="宋体"/>
                  <w:szCs w:val="21"/>
                </w:rPr>
              </m:ctrlPr>
            </m:num>
            <m:den>
              <m:r>
                <m:rPr>
                  <m:sty m:val="bi"/>
                </m:rPr>
                <w:rPr>
                  <w:rFonts w:ascii="Cambria Math" w:hAnsi="Cambria Math" w:eastAsia="宋体"/>
                  <w:szCs w:val="21"/>
                </w:rPr>
                <m:t>Σ</m:t>
              </m:r>
              <m:r>
                <m:rPr>
                  <m:sty m:val="p"/>
                </m:rPr>
                <w:rPr>
                  <w:rFonts w:hint="eastAsia" w:ascii="Cambria Math" w:hAnsi="Cambria Math" w:eastAsia="宋体"/>
                  <w:szCs w:val="21"/>
                </w:rPr>
                <m:t>同期该单位头痛门诊偏头痛患者的总例数</m:t>
              </m:r>
              <m:ctrlPr>
                <w:rPr>
                  <w:rFonts w:ascii="Cambria Math" w:hAnsi="Cambria Math" w:eastAsia="宋体"/>
                  <w:szCs w:val="21"/>
                </w:rPr>
              </m:ctrlPr>
            </m:den>
          </m:f>
          <m:r>
            <m:rPr>
              <m:sty m:val="p"/>
            </m:rPr>
            <w:rPr>
              <w:rFonts w:ascii="Cambria Math" w:hAnsi="Cambria Math" w:eastAsia="宋体"/>
              <w:szCs w:val="21"/>
            </w:rPr>
            <m:t>×</m:t>
          </m:r>
          <m:r>
            <m:rPr>
              <m:sty m:val="b"/>
            </m:rPr>
            <w:rPr>
              <w:rFonts w:ascii="Cambria Math" w:hAnsi="Cambria Math" w:eastAsia="宋体"/>
              <w:szCs w:val="21"/>
            </w:rPr>
            <m:t>100</m:t>
          </m:r>
          <m:r>
            <m:rPr>
              <m:sty m:val="p"/>
            </m:rPr>
            <w:rPr>
              <w:rFonts w:ascii="Cambria Math" w:hAnsi="Cambria Math" w:eastAsia="宋体"/>
              <w:szCs w:val="21"/>
            </w:rPr>
            <m:t>%</m:t>
          </m:r>
        </m:oMath>
      </m:oMathPara>
    </w:p>
    <w:p w14:paraId="115C3938">
      <w:pPr>
        <w:pStyle w:val="50"/>
        <w:rPr>
          <w:rFonts w:hint="eastAsia" w:ascii="宋体" w:hAnsi="宋体" w:eastAsia="宋体"/>
          <w:szCs w:val="21"/>
        </w:rPr>
      </w:pPr>
      <w:r>
        <w:rPr>
          <w:rFonts w:hint="eastAsia" w:ascii="宋体" w:hAnsi="宋体" w:eastAsia="宋体"/>
          <w:szCs w:val="21"/>
        </w:rPr>
        <w:t>意义：</w:t>
      </w:r>
      <w:commentRangeStart w:id="15"/>
      <w:r>
        <w:rPr>
          <w:rFonts w:hint="eastAsia" w:ascii="宋体" w:hAnsi="宋体" w:eastAsia="宋体"/>
          <w:szCs w:val="21"/>
        </w:rPr>
        <w:t>为了帮助临床医生有效提高临床诊断正确率，解放军总医院牵头开发了专门针对头痛疾患的智能化辅助工具头痛临床决策支持系统，目前CDSS 单机版及联网版对于偏头痛均能够达到满意的诊断正确率</w:t>
      </w:r>
      <w:r>
        <w:rPr>
          <w:rFonts w:hint="eastAsia" w:ascii="宋体" w:hAnsi="宋体" w:eastAsia="宋体"/>
          <w:szCs w:val="21"/>
          <w:vertAlign w:val="superscript"/>
        </w:rPr>
        <w:t>[7-9]</w:t>
      </w:r>
      <w:r>
        <w:rPr>
          <w:rFonts w:hint="eastAsia" w:ascii="宋体" w:hAnsi="宋体" w:eastAsia="宋体"/>
          <w:szCs w:val="21"/>
        </w:rPr>
        <w:t>，并且能够对很可能的偏头痛及很可能的紧张型头痛加以精准鉴别</w:t>
      </w:r>
      <w:r>
        <w:rPr>
          <w:rFonts w:hint="eastAsia" w:ascii="宋体" w:hAnsi="宋体" w:eastAsia="宋体"/>
          <w:szCs w:val="21"/>
          <w:vertAlign w:val="superscript"/>
        </w:rPr>
        <w:t>[10]</w:t>
      </w:r>
      <w:r>
        <w:rPr>
          <w:rFonts w:hint="eastAsia" w:ascii="宋体" w:hAnsi="宋体" w:eastAsia="宋体"/>
          <w:szCs w:val="21"/>
        </w:rPr>
        <w:t>。通过在诊疗过程中应用这一智能化的辅助工具，医生不仅能够获得对于头痛辅助诊断的支持，在潜移默化中提高偏头痛的诊断能力，同时能够通过CDSS进一步熟悉头痛疾患的问诊路径以及ICHD</w:t>
      </w:r>
      <w:r>
        <w:rPr>
          <w:rFonts w:ascii="宋体" w:hAnsi="宋体" w:eastAsia="宋体"/>
          <w:szCs w:val="21"/>
        </w:rPr>
        <w:t>-</w:t>
      </w:r>
      <w:r>
        <w:rPr>
          <w:rFonts w:hint="eastAsia" w:ascii="宋体" w:hAnsi="宋体" w:eastAsia="宋体"/>
          <w:szCs w:val="21"/>
        </w:rPr>
        <w:t>3的诊断标准，从而进一步提升偏头痛的规范化诊疗水平</w:t>
      </w:r>
      <w:r>
        <w:rPr>
          <w:rFonts w:hint="eastAsia" w:ascii="宋体" w:hAnsi="宋体" w:eastAsia="宋体"/>
          <w:szCs w:val="21"/>
          <w:vertAlign w:val="superscript"/>
        </w:rPr>
        <w:t>[11]</w:t>
      </w:r>
      <w:r>
        <w:rPr>
          <w:rFonts w:hint="eastAsia" w:ascii="宋体" w:hAnsi="宋体" w:eastAsia="宋体"/>
          <w:szCs w:val="21"/>
        </w:rPr>
        <w:t>。</w:t>
      </w:r>
      <w:commentRangeEnd w:id="15"/>
      <w:r>
        <w:commentReference w:id="15"/>
      </w:r>
    </w:p>
    <w:p w14:paraId="0A02A6D0">
      <w:pPr>
        <w:pStyle w:val="50"/>
        <w:widowControl/>
        <w:jc w:val="left"/>
        <w:rPr>
          <w:rFonts w:hint="eastAsia" w:ascii="宋体" w:hAnsi="宋体" w:eastAsia="宋体" w:cs="Times New Roman"/>
          <w:bCs/>
          <w:szCs w:val="21"/>
        </w:rPr>
      </w:pPr>
      <w:r>
        <w:rPr>
          <w:rFonts w:hint="eastAsia" w:ascii="宋体" w:hAnsi="宋体" w:eastAsia="宋体"/>
          <w:szCs w:val="21"/>
        </w:rPr>
        <w:t>备注：CDSS中偏头痛的确认诊断需明确至二级诊断，如无先兆偏头痛、先兆偏头痛、很可能的偏头痛以及慢性偏头痛等。</w:t>
      </w:r>
      <w:r>
        <w:rPr>
          <w:rFonts w:ascii="宋体" w:hAnsi="宋体" w:eastAsia="宋体" w:cs="Times New Roman"/>
          <w:bCs/>
          <w:szCs w:val="21"/>
        </w:rPr>
        <w:br w:type="page"/>
      </w:r>
    </w:p>
    <w:p w14:paraId="04B34D17">
      <w:pPr>
        <w:keepNext w:val="0"/>
        <w:keepLines w:val="0"/>
        <w:pageBreakBefore w:val="0"/>
        <w:widowControl/>
        <w:kinsoku/>
        <w:wordWrap/>
        <w:overflowPunct/>
        <w:topLinePunct w:val="0"/>
        <w:autoSpaceDE/>
        <w:autoSpaceDN/>
        <w:bidi w:val="0"/>
        <w:adjustRightInd/>
        <w:snapToGrid/>
        <w:spacing w:before="156" w:beforeLines="50" w:after="157" w:afterLines="50"/>
        <w:jc w:val="center"/>
        <w:textAlignment w:val="auto"/>
        <w:rPr>
          <w:rFonts w:hint="eastAsia" w:ascii="黑体" w:hAnsi="黑体" w:eastAsia="黑体" w:cs="黑体"/>
          <w:bCs/>
          <w:szCs w:val="21"/>
        </w:rPr>
      </w:pPr>
      <w:r>
        <w:rPr>
          <w:rFonts w:hint="eastAsia" w:ascii="黑体" w:hAnsi="黑体" w:eastAsia="黑体" w:cs="黑体"/>
          <w:bCs/>
          <w:szCs w:val="21"/>
        </w:rPr>
        <w:t>参  考  文  献</w:t>
      </w:r>
    </w:p>
    <w:p w14:paraId="330F0545">
      <w:pPr>
        <w:pStyle w:val="26"/>
        <w:ind w:left="0" w:leftChars="0"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[1]  中国医师协会神经内科医师分会,中国研究型医院学会头痛与感觉障碍专业委员会.中国偏头痛诊治指南(2022版)[J].中国疼痛医学杂志,2022,28(12):881-898</w:t>
      </w:r>
    </w:p>
    <w:p w14:paraId="3F26ACA5">
      <w:pPr>
        <w:pStyle w:val="26"/>
        <w:ind w:left="0" w:leftChars="0"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[2]  中国医师协会神经内科医师分会,中国研究型医院学会头痛与感觉障碍专业委员会.中国偏头痛急性期治疗指南(第一版)[J].中国疼痛医学杂志,2024,30(10):721-734</w:t>
      </w:r>
    </w:p>
    <w:p w14:paraId="0886A590">
      <w:pPr>
        <w:pStyle w:val="26"/>
        <w:ind w:left="0" w:leftChars="0" w:firstLine="420" w:firstLineChars="200"/>
      </w:pPr>
      <w:r>
        <w:rPr>
          <w:rFonts w:ascii="Times New Roman" w:hAnsi="Times New Roman" w:cs="Times New Roman"/>
          <w:sz w:val="21"/>
          <w:szCs w:val="21"/>
        </w:rPr>
        <w:t>[</w:t>
      </w:r>
      <w:r>
        <w:rPr>
          <w:rFonts w:hint="eastAsia" w:ascii="Times New Roman" w:hAnsi="Times New Roman" w:cs="Times New Roman"/>
          <w:sz w:val="21"/>
          <w:szCs w:val="21"/>
          <w:lang w:val="en-US" w:eastAsia="zh-CN"/>
        </w:rPr>
        <w:t>3</w:t>
      </w: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sz w:val="21"/>
          <w:szCs w:val="21"/>
        </w:rPr>
        <w:t>韩珣,董钊,于生元. 头痛临床决策支持系统在中国头痛专科医师培训教学中的应用与思考[J]. 中风与神经疾病杂志,2024,41(7):593-595</w:t>
      </w:r>
      <w:r>
        <w:commentReference w:id="16"/>
      </w:r>
    </w:p>
    <w:p w14:paraId="6B58662E">
      <w:pPr>
        <w:pStyle w:val="26"/>
        <w:ind w:left="0" w:leftChars="0"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Buse DC, Manack A, Serrano D</w:t>
      </w:r>
      <w:r>
        <w:rPr>
          <w:rFonts w:hint="eastAsia" w:ascii="Times New Roman" w:hAnsi="Times New Roman" w:cs="Times New Roman"/>
          <w:sz w:val="21"/>
          <w:szCs w:val="21"/>
        </w:rPr>
        <w:t xml:space="preserve">, </w:t>
      </w:r>
      <w:r>
        <w:rPr>
          <w:rFonts w:ascii="Times New Roman" w:hAnsi="Times New Roman" w:cs="Times New Roman"/>
          <w:sz w:val="21"/>
          <w:szCs w:val="21"/>
        </w:rPr>
        <w:t>et al</w:t>
      </w:r>
      <w:r>
        <w:rPr>
          <w:rFonts w:hint="eastAsia" w:ascii="Times New Roman" w:hAnsi="Times New Roman" w:cs="Times New Roman"/>
          <w:sz w:val="21"/>
          <w:szCs w:val="21"/>
        </w:rPr>
        <w:t>. Sociodemographic and comorbidity profiles of chronic migraine and episodic migraine sufferers</w:t>
      </w:r>
      <w:r>
        <w:rPr>
          <w:rFonts w:ascii="Times New Roman" w:hAnsi="Times New Roman" w:cs="Times New Roman"/>
          <w:sz w:val="21"/>
          <w:szCs w:val="21"/>
        </w:rPr>
        <w:t>[J]</w:t>
      </w:r>
      <w:r>
        <w:rPr>
          <w:rFonts w:hint="eastAsia" w:ascii="Times New Roman" w:hAnsi="Times New Roman" w:cs="Times New Roman"/>
          <w:sz w:val="21"/>
          <w:szCs w:val="21"/>
        </w:rPr>
        <w:t>. Journal of neurology, neurosurgery, and psychiatry,2010, 81(4), 428–432.</w:t>
      </w:r>
    </w:p>
    <w:p w14:paraId="70151BBD">
      <w:pPr>
        <w:pStyle w:val="26"/>
        <w:ind w:left="0" w:leftChars="0" w:firstLine="420" w:firstLineChars="200"/>
        <w:rPr>
          <w:rFonts w:hint="eastAsia"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lang w:val="en-US" w:eastAsia="zh-CN"/>
        </w:rPr>
        <w:t>5</w:t>
      </w:r>
      <w:r>
        <w:rPr>
          <w:rFonts w:ascii="Times New Roman" w:hAnsi="Times New Roman" w:cs="Times New Roman"/>
          <w:sz w:val="21"/>
          <w:szCs w:val="21"/>
        </w:rPr>
        <w:t xml:space="preserve">] </w:t>
      </w:r>
      <w:r>
        <w:rPr>
          <w:rFonts w:hint="eastAsia" w:ascii="Times New Roman" w:hAnsi="Times New Roman" w:cs="Times New Roman"/>
          <w:sz w:val="21"/>
          <w:szCs w:val="21"/>
        </w:rPr>
        <w:t xml:space="preserve"> Dong Z, Yin Z, He M, </w:t>
      </w:r>
      <w:r>
        <w:rPr>
          <w:rFonts w:ascii="Times New Roman" w:hAnsi="Times New Roman" w:cs="Times New Roman"/>
          <w:sz w:val="21"/>
          <w:szCs w:val="21"/>
        </w:rPr>
        <w:t>et al</w:t>
      </w:r>
      <w:r>
        <w:rPr>
          <w:rFonts w:hint="eastAsia" w:ascii="Times New Roman" w:hAnsi="Times New Roman" w:cs="Times New Roman"/>
          <w:sz w:val="21"/>
          <w:szCs w:val="21"/>
        </w:rPr>
        <w:t>. Validation of a guideline-based decision support system for the diagnosis of primary headache disorders based on ICHD-3 beta</w:t>
      </w:r>
      <w:r>
        <w:rPr>
          <w:rFonts w:ascii="Times New Roman" w:hAnsi="Times New Roman" w:cs="Times New Roman"/>
          <w:sz w:val="21"/>
          <w:szCs w:val="21"/>
        </w:rPr>
        <w:t>[J]</w:t>
      </w:r>
      <w:r>
        <w:rPr>
          <w:rFonts w:hint="eastAsia" w:ascii="Times New Roman" w:hAnsi="Times New Roman" w:cs="Times New Roman"/>
          <w:sz w:val="21"/>
          <w:szCs w:val="21"/>
        </w:rPr>
        <w:t>. J Headache Pain 2014, 15(1):40.</w:t>
      </w:r>
    </w:p>
    <w:p w14:paraId="10C42E34">
      <w:pPr>
        <w:pStyle w:val="26"/>
        <w:ind w:left="0" w:leftChars="0" w:firstLine="420" w:firstLineChars="200"/>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lang w:val="en-US" w:eastAsia="zh-CN"/>
        </w:rPr>
        <w:t>6</w:t>
      </w:r>
      <w:r>
        <w:rPr>
          <w:rFonts w:ascii="Times New Roman" w:hAnsi="Times New Roman" w:cs="Times New Roman"/>
          <w:sz w:val="21"/>
          <w:szCs w:val="21"/>
        </w:rPr>
        <w:t>]</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Ferrari MD, Goadsby PJ, Burstein R, et al. Migraine[J]. Nat Rev Dis Primers. 2022;8(1):2. </w:t>
      </w:r>
    </w:p>
    <w:p w14:paraId="684893F2">
      <w:pPr>
        <w:pStyle w:val="26"/>
        <w:ind w:left="0" w:leftChars="0" w:firstLine="420" w:firstLineChars="200"/>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7</w:t>
      </w:r>
      <w:r>
        <w:rPr>
          <w:rFonts w:ascii="Times New Roman" w:hAnsi="Times New Roman" w:cs="Times New Roman"/>
          <w:sz w:val="21"/>
          <w:szCs w:val="21"/>
        </w:rPr>
        <w:t xml:space="preserve">]  Han X, Wan D, Zhang </w:t>
      </w:r>
      <w:r>
        <w:rPr>
          <w:rFonts w:hint="eastAsia" w:ascii="Times New Roman" w:hAnsi="Times New Roman" w:cs="Times New Roman"/>
          <w:sz w:val="21"/>
          <w:szCs w:val="21"/>
        </w:rPr>
        <w:t xml:space="preserve">S, </w:t>
      </w:r>
      <w:r>
        <w:rPr>
          <w:rFonts w:ascii="Times New Roman" w:hAnsi="Times New Roman" w:cs="Times New Roman"/>
          <w:sz w:val="21"/>
          <w:szCs w:val="21"/>
        </w:rPr>
        <w:t>et al. Verification of a clinical decision support system for the diagnosis of headache disorders based on patient-computer interactions: a multi-center study[J]. J Headache Pain. 2023 May 23;24(1):57</w:t>
      </w:r>
    </w:p>
    <w:p w14:paraId="1BC7D9AB">
      <w:pPr>
        <w:pStyle w:val="26"/>
        <w:ind w:left="0" w:leftChars="0" w:firstLine="420" w:firstLineChars="200"/>
        <w:rPr>
          <w:rFonts w:ascii="Times New Roman" w:hAnsi="Times New Roman" w:cs="Times New Roman"/>
          <w:sz w:val="21"/>
          <w:szCs w:val="21"/>
        </w:rPr>
      </w:pPr>
      <w:r>
        <w:rPr>
          <w:rFonts w:hint="eastAsia" w:ascii="Times New Roman" w:hAnsi="Times New Roman" w:cs="Times New Roman"/>
          <w:sz w:val="21"/>
          <w:szCs w:val="21"/>
        </w:rPr>
        <w:t xml:space="preserve">[4] </w:t>
      </w:r>
      <w:r>
        <w:rPr>
          <w:rFonts w:ascii="Times New Roman" w:hAnsi="Times New Roman" w:cs="Times New Roman"/>
          <w:sz w:val="21"/>
          <w:szCs w:val="21"/>
        </w:rPr>
        <w:t>Seng EK, Martin PR, Houle TT. Lifestyle factors and migraine[J]. Lancet Neurol. 2022;21(10):911-921.</w:t>
      </w:r>
    </w:p>
    <w:p w14:paraId="65AC12EB">
      <w:pPr>
        <w:pStyle w:val="26"/>
        <w:ind w:left="0" w:leftChars="0" w:firstLine="420" w:firstLineChars="200"/>
        <w:rPr>
          <w:rFonts w:ascii="Times New Roman" w:hAnsi="Times New Roman" w:cs="Times New Roman"/>
          <w:sz w:val="21"/>
          <w:szCs w:val="21"/>
        </w:rPr>
      </w:pPr>
      <w:r>
        <w:rPr>
          <w:rFonts w:hint="eastAsia" w:ascii="Times New Roman" w:hAnsi="Times New Roman" w:cs="Times New Roman"/>
          <w:sz w:val="21"/>
          <w:szCs w:val="21"/>
        </w:rPr>
        <w:t xml:space="preserve">[5]  </w:t>
      </w:r>
      <w:r>
        <w:rPr>
          <w:rFonts w:ascii="Times New Roman" w:hAnsi="Times New Roman" w:cs="Times New Roman"/>
          <w:sz w:val="21"/>
          <w:szCs w:val="21"/>
        </w:rPr>
        <w:t>Tiseo C, Vacca A, Felbush A, et al. Migraine and sleep disorders: a systematic review[J]. J Headache Pain. 2020;21(1):126. </w:t>
      </w:r>
    </w:p>
    <w:p w14:paraId="56FDDAEC">
      <w:pPr>
        <w:pStyle w:val="26"/>
        <w:ind w:left="0" w:leftChars="0" w:firstLine="420" w:firstLineChars="200"/>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9</w:t>
      </w:r>
      <w:r>
        <w:rPr>
          <w:rFonts w:ascii="Times New Roman" w:hAnsi="Times New Roman" w:cs="Times New Roman"/>
          <w:sz w:val="21"/>
          <w:szCs w:val="21"/>
        </w:rPr>
        <w:t xml:space="preserve">] </w:t>
      </w:r>
      <w:r>
        <w:rPr>
          <w:rFonts w:hint="eastAsia" w:ascii="Times New Roman" w:hAnsi="Times New Roman" w:cs="Times New Roman"/>
          <w:sz w:val="21"/>
          <w:szCs w:val="21"/>
        </w:rPr>
        <w:t xml:space="preserve"> Yin Z, Dong Z, Lu X, </w:t>
      </w:r>
      <w:r>
        <w:rPr>
          <w:rFonts w:ascii="Times New Roman" w:hAnsi="Times New Roman" w:cs="Times New Roman"/>
          <w:sz w:val="21"/>
          <w:szCs w:val="21"/>
        </w:rPr>
        <w:t>et al</w:t>
      </w:r>
      <w:r>
        <w:rPr>
          <w:rFonts w:hint="eastAsia" w:ascii="Times New Roman" w:hAnsi="Times New Roman" w:cs="Times New Roman"/>
          <w:sz w:val="21"/>
          <w:szCs w:val="21"/>
        </w:rPr>
        <w:t>: A clinical decision support system for the diagnosis of probable migraine and probable tension-type headache based on case-based reasoning</w:t>
      </w:r>
      <w:r>
        <w:rPr>
          <w:rFonts w:ascii="Times New Roman" w:hAnsi="Times New Roman" w:cs="Times New Roman"/>
          <w:sz w:val="21"/>
          <w:szCs w:val="21"/>
        </w:rPr>
        <w:t>[J]</w:t>
      </w:r>
      <w:r>
        <w:rPr>
          <w:rFonts w:hint="eastAsia" w:ascii="Times New Roman" w:hAnsi="Times New Roman" w:cs="Times New Roman"/>
          <w:sz w:val="21"/>
          <w:szCs w:val="21"/>
        </w:rPr>
        <w:t>. J Headache Pain 2015, 16:29.</w:t>
      </w:r>
    </w:p>
    <w:p w14:paraId="46F542F4">
      <w:pPr>
        <w:pStyle w:val="26"/>
        <w:ind w:left="0" w:leftChars="0" w:firstLine="420" w:firstLineChars="200"/>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11</w:t>
      </w: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Yin Z, Li H, Han X, et al. Clinical decision support system using hierarchical fuzzy diagnosis model for migraine and tension-type headache based on International Classification of Headache Disorders, 3rd edition[J]. Front Neurol. 2024;15:1444197. </w:t>
      </w:r>
    </w:p>
    <w:p w14:paraId="4CA51685">
      <w:pPr>
        <w:spacing w:line="360" w:lineRule="auto"/>
        <w:jc w:val="center"/>
        <w:rPr>
          <w:rFonts w:hint="eastAsia" w:ascii="宋体" w:hAnsi="宋体" w:eastAsia="宋体" w:cs="Times New Roman"/>
          <w:bCs/>
          <w:sz w:val="24"/>
          <w:szCs w:val="24"/>
        </w:rPr>
      </w:pPr>
      <w:r>
        <w:rPr>
          <w:rFonts w:hint="eastAsia"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2151380</wp:posOffset>
                </wp:positionH>
                <wp:positionV relativeFrom="page">
                  <wp:posOffset>7018655</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9.4pt;margin-top:552.65pt;height:0.2pt;width:108pt;mso-position-vertical-relative:page;z-index:251662336;mso-width-relative:page;mso-height-relative:page;" filled="f" stroked="t" coordsize="21600,21600" o:gfxdata="UEsDBAoAAAAAAIdO4kAAAAAAAAAAAAAAAAAEAAAAZHJzL1BLAwQUAAAACACHTuJAEMMCWdgAAAAN&#10;AQAADwAAAGRycy9kb3ducmV2LnhtbE2PQU+EMBCF7yb+h2ZMvLktIkKQsgcTDyYmKnrw2IVZYJdO&#10;kXYB/71jPOhx3nt5871iu9pBzDj53pGGaKNAINWu6anV8P72cJWB8MFQYwZHqOELPWzL87PC5I1b&#10;6BXnKrSCS8jnRkMXwphL6esOrfEbNyKxt3eTNYHPqZXNZBYut4O8VupWWtMTf+jMiPcd1sfqZLmF&#10;0s/9OkwfL89PXVYtB3ycU9T68iJSdyACruEvDD/4jA4lM+3ciRovBg1xnDF6YCNSSQyCI0lyw9Lu&#10;V0pBloX8v6L8Bl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MMCWdgA&#10;AAAN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r>
        <w:commentReference w:id="17"/>
      </w:r>
    </w:p>
    <w:sectPr>
      <w:headerReference r:id="rId17" w:type="first"/>
      <w:footerReference r:id="rId20" w:type="first"/>
      <w:headerReference r:id="rId15" w:type="default"/>
      <w:footerReference r:id="rId18" w:type="default"/>
      <w:headerReference r:id="rId16" w:type="even"/>
      <w:footerReference r:id="rId19" w:type="even"/>
      <w:pgSz w:w="11906" w:h="16838"/>
      <w:pgMar w:top="1417" w:right="1134" w:bottom="1134" w:left="1417" w:header="851" w:footer="992" w:gutter="0"/>
      <w:paperSrc/>
      <w:pgNumType w:fmt="decimal" w:start="1"/>
      <w:cols w:space="0" w:num="1"/>
      <w:titlePg/>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yj" w:date="2025-07-24T08:35:07Z" w:initials="">
    <w:p w14:paraId="54456932">
      <w:pPr>
        <w:pStyle w:val="4"/>
        <w:rPr>
          <w:rFonts w:hint="default" w:eastAsiaTheme="minorEastAsia"/>
          <w:lang w:val="en-US" w:eastAsia="zh-CN"/>
        </w:rPr>
      </w:pPr>
      <w:r>
        <w:rPr>
          <w:rFonts w:hint="eastAsia"/>
          <w:lang w:val="en-US" w:eastAsia="zh-CN"/>
        </w:rPr>
        <w:t>只有首字母大写，建议修改为：Specification for quality control of migraine diagnosis and treatment institutions</w:t>
      </w:r>
    </w:p>
  </w:comment>
  <w:comment w:id="1" w:author="zyj" w:date="2025-07-24T08:38:06Z" w:initials="">
    <w:p w14:paraId="31561BB7">
      <w:pPr>
        <w:pStyle w:val="4"/>
        <w:rPr>
          <w:rFonts w:hint="eastAsia"/>
          <w:lang w:val="en-US" w:eastAsia="zh-CN"/>
        </w:rPr>
      </w:pPr>
      <w:r>
        <w:rPr>
          <w:rFonts w:hint="eastAsia"/>
          <w:lang w:val="en-US" w:eastAsia="zh-CN"/>
        </w:rPr>
        <w:t>建议到5.1这一层次</w:t>
      </w:r>
    </w:p>
    <w:p w14:paraId="54FB5AC6">
      <w:pPr>
        <w:pStyle w:val="4"/>
        <w:rPr>
          <w:rFonts w:hint="default"/>
          <w:lang w:val="en-US" w:eastAsia="zh-CN"/>
        </w:rPr>
      </w:pPr>
      <w:r>
        <w:rPr>
          <w:rFonts w:hint="eastAsia"/>
          <w:lang w:val="en-US" w:eastAsia="zh-CN"/>
        </w:rPr>
        <w:t>术语条目编号不列在目次中</w:t>
      </w:r>
    </w:p>
  </w:comment>
  <w:comment w:id="2" w:author="zyj" w:date="2025-07-24T08:39:03Z" w:initials="">
    <w:p w14:paraId="667A227F">
      <w:pPr>
        <w:pStyle w:val="4"/>
        <w:rPr>
          <w:rFonts w:hint="default" w:eastAsiaTheme="minorEastAsia"/>
          <w:lang w:val="en-US" w:eastAsia="zh-CN"/>
        </w:rPr>
      </w:pPr>
      <w:r>
        <w:rPr>
          <w:rFonts w:hint="eastAsia"/>
          <w:lang w:val="en-US" w:eastAsia="zh-CN"/>
        </w:rPr>
        <w:t>缺页眉</w:t>
      </w:r>
    </w:p>
  </w:comment>
  <w:comment w:id="3" w:author="zyj" w:date="2025-07-24T08:45:02Z" w:initials="">
    <w:p w14:paraId="70B13227">
      <w:pPr>
        <w:pStyle w:val="4"/>
        <w:rPr>
          <w:rFonts w:hint="default" w:eastAsiaTheme="minorEastAsia"/>
          <w:lang w:val="en-US" w:eastAsia="zh-CN"/>
        </w:rPr>
      </w:pPr>
      <w:r>
        <w:rPr>
          <w:rFonts w:hint="eastAsia"/>
          <w:lang w:val="en-US" w:eastAsia="zh-CN"/>
        </w:rPr>
        <w:t>看了文本内容，均为指标及指标计算，没有要求，成了不规范，建议修改为指标？</w:t>
      </w:r>
    </w:p>
  </w:comment>
  <w:comment w:id="4" w:author="zyj" w:date="2025-07-24T08:56:13Z" w:initials="">
    <w:p w14:paraId="69F6570F">
      <w:pPr>
        <w:pStyle w:val="4"/>
        <w:rPr>
          <w:rFonts w:hint="default" w:eastAsiaTheme="minorEastAsia"/>
          <w:lang w:val="en-US" w:eastAsia="zh-CN"/>
        </w:rPr>
      </w:pPr>
      <w:r>
        <w:rPr>
          <w:rFonts w:hint="eastAsia"/>
          <w:lang w:val="en-US" w:eastAsia="zh-CN"/>
        </w:rPr>
        <w:t>文中未引用</w:t>
      </w:r>
    </w:p>
  </w:comment>
  <w:comment w:id="5" w:author="zyj" w:date="2025-07-24T09:00:25Z" w:initials="">
    <w:p w14:paraId="53F41B6D">
      <w:pPr>
        <w:pStyle w:val="4"/>
        <w:rPr>
          <w:rFonts w:hint="eastAsia" w:ascii="Arial" w:hAnsi="Arial" w:eastAsia="宋体" w:cs="Arial"/>
          <w:i w:val="0"/>
          <w:iCs w:val="0"/>
          <w:caps w:val="0"/>
          <w:color w:val="333333"/>
          <w:spacing w:val="0"/>
          <w:sz w:val="19"/>
          <w:szCs w:val="19"/>
          <w:shd w:val="clear" w:fill="FFFFFF"/>
          <w:lang w:val="en-US" w:eastAsia="zh-CN"/>
        </w:rPr>
      </w:pPr>
      <w:r>
        <w:rPr>
          <w:rFonts w:hint="eastAsia"/>
          <w:lang w:val="en-US" w:eastAsia="zh-CN"/>
        </w:rPr>
        <w:t>定义建议参考</w:t>
      </w:r>
      <w:r>
        <w:rPr>
          <w:rFonts w:ascii="Arial" w:hAnsi="Arial" w:eastAsia="宋体" w:cs="Arial"/>
          <w:i w:val="0"/>
          <w:iCs w:val="0"/>
          <w:caps w:val="0"/>
          <w:color w:val="333333"/>
          <w:spacing w:val="0"/>
          <w:sz w:val="19"/>
          <w:szCs w:val="19"/>
          <w:shd w:val="clear" w:fill="FFFFFF"/>
        </w:rPr>
        <w:t>GB/T</w:t>
      </w:r>
      <w:r>
        <w:rPr>
          <w:rFonts w:hint="eastAsia" w:ascii="Arial" w:hAnsi="Arial" w:eastAsia="宋体" w:cs="Arial"/>
          <w:i w:val="0"/>
          <w:iCs w:val="0"/>
          <w:caps w:val="0"/>
          <w:color w:val="333333"/>
          <w:spacing w:val="0"/>
          <w:sz w:val="19"/>
          <w:szCs w:val="19"/>
          <w:shd w:val="clear" w:fill="FFFFFF"/>
          <w:lang w:val="en-US" w:eastAsia="zh-CN"/>
        </w:rPr>
        <w:t xml:space="preserve"> </w:t>
      </w:r>
      <w:r>
        <w:rPr>
          <w:rFonts w:ascii="Arial" w:hAnsi="Arial" w:eastAsia="宋体" w:cs="Arial"/>
          <w:i w:val="0"/>
          <w:iCs w:val="0"/>
          <w:caps w:val="0"/>
          <w:color w:val="333333"/>
          <w:spacing w:val="0"/>
          <w:sz w:val="19"/>
          <w:szCs w:val="19"/>
          <w:shd w:val="clear" w:fill="FFFFFF"/>
        </w:rPr>
        <w:t>19000</w:t>
      </w:r>
      <w:r>
        <w:rPr>
          <w:rFonts w:hint="eastAsia" w:ascii="Arial" w:hAnsi="Arial" w:eastAsia="宋体" w:cs="Arial"/>
          <w:i w:val="0"/>
          <w:iCs w:val="0"/>
          <w:caps w:val="0"/>
          <w:color w:val="333333"/>
          <w:spacing w:val="0"/>
          <w:sz w:val="19"/>
          <w:szCs w:val="19"/>
          <w:shd w:val="clear" w:fill="FFFFFF"/>
          <w:lang w:val="en-US" w:eastAsia="zh-CN"/>
        </w:rPr>
        <w:t>-2016</w:t>
      </w:r>
    </w:p>
    <w:p w14:paraId="7B6A614D">
      <w:pPr>
        <w:pStyle w:val="4"/>
        <w:rPr>
          <w:rFonts w:hint="eastAsia"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为确保符合预定质量要求而实施的技术和管理措施</w:t>
      </w:r>
    </w:p>
    <w:p w14:paraId="5EFD71C9">
      <w:pPr>
        <w:pStyle w:val="4"/>
        <w:rPr>
          <w:rFonts w:hint="default"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数据质量要求？不是数据吧</w:t>
      </w:r>
    </w:p>
  </w:comment>
  <w:comment w:id="6" w:author="zyj" w:date="2025-07-24T09:28:34Z" w:initials="">
    <w:p w14:paraId="3D790B1D">
      <w:pPr>
        <w:pStyle w:val="4"/>
        <w:rPr>
          <w:rFonts w:hint="default" w:eastAsiaTheme="minorEastAsia"/>
          <w:lang w:val="en-US" w:eastAsia="zh-CN"/>
        </w:rPr>
      </w:pPr>
      <w:r>
        <w:rPr>
          <w:rFonts w:hint="eastAsia"/>
          <w:lang w:val="en-US" w:eastAsia="zh-CN"/>
        </w:rPr>
        <w:t>文中未使用，建议删除</w:t>
      </w:r>
    </w:p>
  </w:comment>
  <w:comment w:id="7" w:author="zyj" w:date="2025-07-24T09:29:09Z" w:initials="">
    <w:p w14:paraId="0F350C5D">
      <w:pPr>
        <w:pStyle w:val="4"/>
        <w:rPr>
          <w:rFonts w:hint="default" w:eastAsiaTheme="minorEastAsia"/>
          <w:lang w:val="en-US" w:eastAsia="zh-CN"/>
        </w:rPr>
      </w:pPr>
      <w:r>
        <w:rPr>
          <w:rFonts w:hint="eastAsia"/>
          <w:lang w:val="en-US" w:eastAsia="zh-CN"/>
        </w:rPr>
        <w:t>只在第7章标题中使用，建议删除</w:t>
      </w:r>
    </w:p>
  </w:comment>
  <w:comment w:id="8" w:author="zyj" w:date="2025-07-24T08:57:07Z" w:initials="">
    <w:p w14:paraId="0B7313D4">
      <w:pPr>
        <w:pStyle w:val="4"/>
        <w:rPr>
          <w:rFonts w:hint="default" w:eastAsiaTheme="minorEastAsia"/>
          <w:lang w:val="en-US" w:eastAsia="zh-CN"/>
        </w:rPr>
      </w:pPr>
      <w:r>
        <w:rPr>
          <w:rFonts w:hint="eastAsia"/>
          <w:lang w:val="en-US" w:eastAsia="zh-CN"/>
        </w:rPr>
        <w:t>指标吧，第7章中只列了指标，没有要求</w:t>
      </w:r>
    </w:p>
  </w:comment>
  <w:comment w:id="9" w:author="zyj" w:date="2025-07-24T09:30:16Z" w:initials="">
    <w:p w14:paraId="21F84D51">
      <w:pPr>
        <w:pStyle w:val="4"/>
        <w:rPr>
          <w:rFonts w:hint="default" w:eastAsiaTheme="minorEastAsia"/>
          <w:lang w:val="en-US" w:eastAsia="zh-CN"/>
        </w:rPr>
      </w:pPr>
      <w:r>
        <w:rPr>
          <w:rFonts w:hint="eastAsia"/>
          <w:lang w:val="en-US" w:eastAsia="zh-CN"/>
        </w:rPr>
        <w:t>未按字母顺序排序，英文说明是否大写，每个要一致</w:t>
      </w:r>
    </w:p>
  </w:comment>
  <w:comment w:id="10" w:author="zyj" w:date="2025-07-24T09:36:17Z" w:initials="">
    <w:p w14:paraId="523157F0">
      <w:pPr>
        <w:pStyle w:val="4"/>
        <w:rPr>
          <w:rFonts w:hint="default" w:eastAsiaTheme="minorEastAsia"/>
          <w:lang w:val="en-US" w:eastAsia="zh-CN"/>
        </w:rPr>
      </w:pPr>
      <w:r>
        <w:rPr>
          <w:rFonts w:hint="eastAsia"/>
          <w:lang w:val="en-US" w:eastAsia="zh-CN"/>
        </w:rPr>
        <w:t>文中未使用，还有</w:t>
      </w:r>
      <w:r>
        <w:rPr>
          <w:rFonts w:hint="eastAsia" w:ascii="Times New Roman" w:hAnsi="Times New Roman" w:eastAsia="宋体" w:cs="Times New Roman"/>
          <w:bCs/>
          <w:szCs w:val="21"/>
        </w:rPr>
        <w:t>HAMD</w:t>
      </w:r>
    </w:p>
  </w:comment>
  <w:comment w:id="11" w:author="zyj" w:date="2025-07-24T09:42:11Z" w:initials="">
    <w:p w14:paraId="54992723">
      <w:pPr>
        <w:pStyle w:val="4"/>
        <w:rPr>
          <w:rFonts w:hint="eastAsia"/>
          <w:lang w:val="en-US" w:eastAsia="zh-CN"/>
        </w:rPr>
      </w:pPr>
      <w:r>
        <w:rPr>
          <w:rFonts w:hint="eastAsia"/>
          <w:lang w:val="en-US" w:eastAsia="zh-CN"/>
        </w:rPr>
        <w:t>要对公式进行编号，按GB/T 1.1规定数学公式不应使用量的名称或描述量的术语表示，建议用符号，式中说明各符号含义，考虑修改</w:t>
      </w:r>
    </w:p>
    <w:p w14:paraId="70412106">
      <w:pPr>
        <w:pStyle w:val="4"/>
        <w:rPr>
          <w:rFonts w:hint="default"/>
          <w:lang w:val="en-US" w:eastAsia="zh-CN"/>
        </w:rPr>
      </w:pPr>
      <w:r>
        <w:rPr>
          <w:rFonts w:hint="eastAsia"/>
          <w:lang w:val="en-US" w:eastAsia="zh-CN"/>
        </w:rPr>
        <w:t>公式的格式建议按公式（2）</w:t>
      </w:r>
    </w:p>
  </w:comment>
  <w:comment w:id="12" w:author="zyj" w:date="2025-07-24T09:50:07Z" w:initials="">
    <w:p w14:paraId="65A70C3E">
      <w:pPr>
        <w:pStyle w:val="4"/>
        <w:rPr>
          <w:rFonts w:hint="default"/>
          <w:lang w:val="en-US" w:eastAsia="zh-CN"/>
        </w:rPr>
      </w:pPr>
      <w:r>
        <w:rPr>
          <w:rFonts w:hint="eastAsia"/>
          <w:lang w:val="en-US" w:eastAsia="zh-CN"/>
        </w:rPr>
        <w:t>是否指标说明更合适？如5.3.6</w:t>
      </w:r>
    </w:p>
    <w:p w14:paraId="614431FB">
      <w:pPr>
        <w:pStyle w:val="4"/>
        <w:rPr>
          <w:rFonts w:hint="default" w:eastAsiaTheme="minorEastAsia"/>
          <w:lang w:val="en-US" w:eastAsia="zh-CN"/>
        </w:rPr>
      </w:pPr>
      <w:r>
        <w:rPr>
          <w:rFonts w:hint="eastAsia"/>
          <w:lang w:val="en-US" w:eastAsia="zh-CN"/>
        </w:rPr>
        <w:t>若采纳全文修改</w:t>
      </w:r>
    </w:p>
  </w:comment>
  <w:comment w:id="13" w:author="zyj" w:date="2025-07-24T09:33:47Z" w:initials="">
    <w:p w14:paraId="3B6F7CCF">
      <w:pPr>
        <w:pStyle w:val="4"/>
        <w:rPr>
          <w:rFonts w:hint="default" w:eastAsia="宋体"/>
          <w:lang w:val="en-US" w:eastAsia="zh-CN"/>
        </w:rPr>
      </w:pPr>
      <w:r>
        <w:rPr>
          <w:rFonts w:hint="eastAsia" w:ascii="Times New Roman" w:hAnsi="Times New Roman" w:eastAsia="宋体" w:cs="Times New Roman"/>
          <w:bCs/>
          <w:szCs w:val="21"/>
          <w:lang w:val="en-US" w:eastAsia="zh-CN"/>
        </w:rPr>
        <w:t>第4章中PHQ-9为</w:t>
      </w:r>
      <w:r>
        <w:rPr>
          <w:rFonts w:hint="eastAsia" w:ascii="Times New Roman" w:hAnsi="Times New Roman" w:eastAsia="宋体" w:cs="Times New Roman"/>
          <w:bCs/>
          <w:szCs w:val="21"/>
        </w:rPr>
        <w:t>抑郁症筛查量表</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请确认</w:t>
      </w:r>
    </w:p>
  </w:comment>
  <w:comment w:id="14" w:author="zyj" w:date="2025-07-24T09:31:17Z" w:initials="">
    <w:p w14:paraId="38936377">
      <w:pPr>
        <w:pStyle w:val="4"/>
        <w:rPr>
          <w:rFonts w:hint="default" w:eastAsiaTheme="minorEastAsia"/>
          <w:lang w:val="en-US" w:eastAsia="zh-CN"/>
        </w:rPr>
      </w:pPr>
      <w:r>
        <w:rPr>
          <w:rFonts w:hint="eastAsia"/>
          <w:lang w:val="en-US" w:eastAsia="zh-CN"/>
        </w:rPr>
        <w:t>第4章已列出，这里直接用缩略语，全文核查修改</w:t>
      </w:r>
    </w:p>
  </w:comment>
  <w:comment w:id="15" w:author="zyj" w:date="2025-07-24T09:56:15Z" w:initials="">
    <w:p w14:paraId="53C226D4">
      <w:pPr>
        <w:pStyle w:val="4"/>
        <w:rPr>
          <w:rFonts w:hint="default" w:eastAsiaTheme="minorEastAsia"/>
          <w:lang w:val="en-US" w:eastAsia="zh-CN"/>
        </w:rPr>
      </w:pPr>
      <w:r>
        <w:rPr>
          <w:rFonts w:hint="eastAsia"/>
          <w:lang w:val="en-US" w:eastAsia="zh-CN"/>
        </w:rPr>
        <w:t>建议修改表述，其它指标的意义均表述为该指标设置的目的，反映了什么</w:t>
      </w:r>
    </w:p>
  </w:comment>
  <w:comment w:id="16" w:author="zyj" w:date="2025-07-24T10:00:08Z" w:initials="">
    <w:p w14:paraId="2C690793">
      <w:pPr>
        <w:pStyle w:val="4"/>
        <w:rPr>
          <w:rFonts w:hint="default" w:eastAsiaTheme="minorEastAsia"/>
          <w:lang w:val="en-US" w:eastAsia="zh-CN"/>
        </w:rPr>
      </w:pPr>
      <w:r>
        <w:rPr>
          <w:rFonts w:hint="eastAsia"/>
          <w:lang w:val="en-US" w:eastAsia="zh-CN"/>
        </w:rPr>
        <w:t>排在第1个，先中文再英文，并按字母顺序排序</w:t>
      </w:r>
    </w:p>
  </w:comment>
  <w:comment w:id="17" w:author="zyj" w:date="2025-07-24T08:51:29Z" w:initials="">
    <w:p w14:paraId="60F94C75">
      <w:pPr>
        <w:pStyle w:val="4"/>
        <w:rPr>
          <w:rFonts w:hint="default" w:eastAsiaTheme="minorEastAsia"/>
          <w:lang w:val="en-US" w:eastAsia="zh-CN"/>
        </w:rPr>
      </w:pPr>
      <w:r>
        <w:rPr>
          <w:rFonts w:hint="eastAsia"/>
          <w:lang w:val="en-US" w:eastAsia="zh-CN"/>
        </w:rPr>
        <w:t>缺文件终结线</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456932" w15:done="0"/>
  <w15:commentEx w15:paraId="54FB5AC6" w15:done="0"/>
  <w15:commentEx w15:paraId="667A227F" w15:done="0"/>
  <w15:commentEx w15:paraId="70B13227" w15:done="0"/>
  <w15:commentEx w15:paraId="69F6570F" w15:done="0"/>
  <w15:commentEx w15:paraId="5EFD71C9" w15:done="0"/>
  <w15:commentEx w15:paraId="3D790B1D" w15:done="0"/>
  <w15:commentEx w15:paraId="0F350C5D" w15:done="0"/>
  <w15:commentEx w15:paraId="0B7313D4" w15:done="0"/>
  <w15:commentEx w15:paraId="21F84D51" w15:done="0"/>
  <w15:commentEx w15:paraId="523157F0" w15:done="0"/>
  <w15:commentEx w15:paraId="70412106" w15:done="0"/>
  <w15:commentEx w15:paraId="614431FB" w15:done="0"/>
  <w15:commentEx w15:paraId="3B6F7CCF" w15:done="0"/>
  <w15:commentEx w15:paraId="38936377" w15:done="0"/>
  <w15:commentEx w15:paraId="53C226D4" w15:done="0"/>
  <w15:commentEx w15:paraId="2C690793" w15:done="0"/>
  <w15:commentEx w15:paraId="60F94C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154D">
    <w:pPr>
      <w:pStyle w:val="7"/>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3DE47656">
                              <w:pPr>
                                <w:pStyle w:val="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124DAEDA">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3DE47656">
                        <w:pPr>
                          <w:pStyle w:val="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124DAEDA">
                    <w:pPr>
                      <w:rPr>
                        <w:rFonts w:hint="eastAsia"/>
                      </w:rPr>
                    </w:pPr>
                  </w:p>
                </w:txbxContent>
              </v:textbox>
            </v:shape>
          </w:pict>
        </mc:Fallback>
      </mc:AlternateContent>
    </w:r>
  </w:p>
  <w:p w14:paraId="7FC27D99">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E00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53814">
    <w:pPr>
      <w:pStyle w:val="7"/>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A1679">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67A1679">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B73EEC2">
    <w:pPr>
      <w:pStyle w:val="7"/>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232D">
    <w:pPr>
      <w:pStyle w:val="7"/>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B5476">
                          <w:pPr>
                            <w:pStyle w:val="7"/>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58B5476">
                    <w:pPr>
                      <w:pStyle w:val="7"/>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92573">
    <w:pPr>
      <w:pStyle w:val="7"/>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A35F2">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07A35F2">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3138">
    <w:pPr>
      <w:pStyle w:val="7"/>
      <w:jc w:val="right"/>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CF743">
                          <w:pPr>
                            <w:pStyle w:val="7"/>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9CCF743">
                    <w:pPr>
                      <w:pStyle w:val="7"/>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56245">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C56245">
                    <w:pPr>
                      <w:rPr>
                        <w:rFonts w:hint="eastAsi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BAEF">
    <w:pPr>
      <w:pStyle w:val="7"/>
      <w:tabs>
        <w:tab w:val="clear" w:pos="4153"/>
      </w:tabs>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8EB3C">
                          <w:pPr>
                            <w:pStyle w:val="7"/>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438EB3C">
                    <w:pPr>
                      <w:pStyle w:val="7"/>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9F4D7">
    <w:pPr>
      <w:pStyle w:val="7"/>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81C7B">
                          <w:pPr>
                            <w:pStyle w:val="7"/>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8A81C7B">
                    <w:pPr>
                      <w:pStyle w:val="7"/>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D7DE">
    <w:pPr>
      <w:pStyle w:val="8"/>
      <w:pBdr>
        <w:bottom w:val="none" w:color="auto" w:sz="0" w:space="1"/>
      </w:pBdr>
      <w:jc w:val="right"/>
      <w:rPr>
        <w:rFonts w:hint="eastAsia" w:ascii="黑体" w:hAnsi="黑体" w:eastAsia="黑体" w:cs="黑体"/>
        <w:sz w:val="21"/>
        <w:szCs w:val="21"/>
        <w:lang w:eastAsia="zh-CN"/>
      </w:rPr>
    </w:pPr>
    <w:r>
      <w:rPr>
        <w:rFonts w:hint="eastAsia" w:ascii="黑体" w:hAnsi="黑体" w:eastAsia="黑体" w:cs="黑体"/>
        <w:sz w:val="21"/>
        <w:szCs w:val="21"/>
      </w:rPr>
      <w:t>T/CRHA XXX—202</w:t>
    </w:r>
    <w:r>
      <w:rPr>
        <w:rFonts w:hint="eastAsia" w:ascii="黑体" w:hAnsi="黑体" w:eastAsia="黑体" w:cs="黑体"/>
        <w:sz w:val="21"/>
        <w:szCs w:val="21"/>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8263">
    <w:pPr>
      <w:pStyle w:val="8"/>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w:t>
    </w:r>
    <w:r>
      <w:rPr>
        <w:rFonts w:hint="eastAsia" w:ascii="黑体" w:hAnsi="黑体" w:eastAsia="黑体" w:cs="黑体"/>
        <w:sz w:val="21"/>
        <w:szCs w:val="21"/>
        <w:lang w:val="en-US" w:eastAsia="zh-CN"/>
      </w:rPr>
      <w:t>5</w:t>
    </w:r>
  </w:p>
  <w:p w14:paraId="41588338">
    <w:pPr>
      <w:pStyle w:val="8"/>
      <w:pBdr>
        <w:bottom w:val="none" w:color="auto" w:sz="0"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36E4">
    <w:pPr>
      <w:pStyle w:val="8"/>
      <w:pBdr>
        <w:bottom w:val="none" w:color="auto" w:sz="0" w:space="1"/>
      </w:pBdr>
      <w:jc w:val="right"/>
      <w:rPr>
        <w:rFonts w:hint="eastAsia" w:ascii="黑体" w:hAnsi="黑体" w:eastAsia="黑体" w:cs="黑体"/>
        <w:sz w:val="21"/>
        <w:szCs w:val="21"/>
        <w:lang w:eastAsia="zh-CN"/>
      </w:rPr>
    </w:pPr>
    <w:r>
      <w:rPr>
        <w:rFonts w:hint="eastAsia" w:ascii="黑体" w:hAnsi="黑体" w:eastAsia="黑体" w:cs="黑体"/>
        <w:sz w:val="21"/>
        <w:szCs w:val="21"/>
      </w:rPr>
      <w:t>T/CRHA XXX—202</w:t>
    </w:r>
    <w:r>
      <w:rPr>
        <w:rFonts w:hint="eastAsia" w:ascii="黑体" w:hAnsi="黑体" w:eastAsia="黑体" w:cs="黑体"/>
        <w:sz w:val="21"/>
        <w:szCs w:val="21"/>
        <w:lang w:val="en-US" w:eastAsia="zh-CN"/>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3100">
    <w:pPr>
      <w:pStyle w:val="8"/>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w:t>
    </w:r>
    <w:r>
      <w:rPr>
        <w:rFonts w:hint="eastAsia" w:ascii="黑体" w:hAnsi="黑体" w:eastAsia="黑体" w:cs="黑体"/>
        <w:sz w:val="21"/>
        <w:szCs w:val="21"/>
        <w:lang w:val="en-US" w:eastAsia="zh-CN"/>
      </w:rPr>
      <w:t>5</w:t>
    </w:r>
  </w:p>
  <w:p w14:paraId="1A8B0B41">
    <w:pPr>
      <w:pStyle w:val="8"/>
      <w:pBdr>
        <w:bottom w:val="none" w:color="auto" w:sz="0" w:space="1"/>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E89BA">
    <w:pPr>
      <w:pStyle w:val="8"/>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w:t>
    </w:r>
    <w:r>
      <w:rPr>
        <w:rFonts w:hint="eastAsia" w:ascii="黑体" w:hAnsi="黑体" w:eastAsia="黑体" w:cs="黑体"/>
        <w:sz w:val="21"/>
        <w:szCs w:val="21"/>
        <w:lang w:val="en-US" w:eastAsia="zh-CN"/>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99AB">
    <w:pPr>
      <w:pStyle w:val="8"/>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w:t>
    </w:r>
    <w:r>
      <w:rPr>
        <w:rFonts w:hint="eastAsia" w:ascii="黑体" w:hAnsi="黑体" w:eastAsia="黑体" w:cs="黑体"/>
        <w:sz w:val="21"/>
        <w:szCs w:val="21"/>
        <w:lang w:val="en-US" w:eastAsia="zh-CN"/>
      </w:rPr>
      <w:t>5</w:t>
    </w:r>
  </w:p>
  <w:p w14:paraId="5E59B87A">
    <w:pPr>
      <w:pStyle w:val="8"/>
      <w:pBdr>
        <w:bottom w:val="none" w:color="auto" w:sz="0" w:space="1"/>
      </w:pBdr>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CE32">
    <w:pPr>
      <w:pStyle w:val="8"/>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w:t>
    </w:r>
    <w:r>
      <w:rPr>
        <w:rFonts w:hint="eastAsia" w:ascii="黑体" w:hAnsi="黑体" w:eastAsia="黑体" w:cs="黑体"/>
        <w:sz w:val="21"/>
        <w:szCs w:val="21"/>
        <w:lang w:val="en-US" w:eastAsia="zh-CN"/>
      </w:rPr>
      <w:t>5</w:t>
    </w:r>
  </w:p>
  <w:p w14:paraId="34300B66">
    <w:pPr>
      <w:pStyle w:val="8"/>
      <w:pBdr>
        <w:bottom w:val="none" w:color="auto" w:sz="0" w:space="1"/>
      </w:pBdr>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A93F">
    <w:pPr>
      <w:pStyle w:val="8"/>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w:t>
    </w:r>
    <w:r>
      <w:rPr>
        <w:rFonts w:hint="eastAsia" w:ascii="黑体" w:hAnsi="黑体" w:eastAsia="黑体" w:cs="黑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yj">
    <w15:presenceInfo w15:providerId="WPS Office" w15:userId="942388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DJjZGU0YzYzNjgxMjg1NzBlNDNlZWZkY2IyNj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3CBF"/>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47820"/>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27A1F"/>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07C05"/>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1A01"/>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2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4B51"/>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386C"/>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37B1"/>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51D8"/>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547"/>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D55A6"/>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0AC0"/>
    <w:rsid w:val="00D138F3"/>
    <w:rsid w:val="00D151E2"/>
    <w:rsid w:val="00D1550B"/>
    <w:rsid w:val="00D167E5"/>
    <w:rsid w:val="00D224CE"/>
    <w:rsid w:val="00D23475"/>
    <w:rsid w:val="00D24706"/>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0AF7"/>
    <w:rsid w:val="00D81903"/>
    <w:rsid w:val="00D81C75"/>
    <w:rsid w:val="00D83260"/>
    <w:rsid w:val="00D87ADD"/>
    <w:rsid w:val="00D94F5F"/>
    <w:rsid w:val="00D95652"/>
    <w:rsid w:val="00D9567E"/>
    <w:rsid w:val="00DA268E"/>
    <w:rsid w:val="00DB7F17"/>
    <w:rsid w:val="00DC0E13"/>
    <w:rsid w:val="00DC1BFC"/>
    <w:rsid w:val="00DC3D98"/>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68C9"/>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67ACD"/>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5380C"/>
    <w:rsid w:val="00F629D6"/>
    <w:rsid w:val="00F63116"/>
    <w:rsid w:val="00F723C8"/>
    <w:rsid w:val="00F83532"/>
    <w:rsid w:val="00F860A5"/>
    <w:rsid w:val="00F90C52"/>
    <w:rsid w:val="00F924A4"/>
    <w:rsid w:val="00F93198"/>
    <w:rsid w:val="00F94C16"/>
    <w:rsid w:val="00FA0B28"/>
    <w:rsid w:val="00FA3145"/>
    <w:rsid w:val="00FA4A60"/>
    <w:rsid w:val="00FA6CC2"/>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B0E"/>
    <w:rsid w:val="00FF1E6D"/>
    <w:rsid w:val="00FF46F9"/>
    <w:rsid w:val="00FF7904"/>
    <w:rsid w:val="01041951"/>
    <w:rsid w:val="05E40C54"/>
    <w:rsid w:val="06A42377"/>
    <w:rsid w:val="07587E1D"/>
    <w:rsid w:val="0AF9CB7F"/>
    <w:rsid w:val="0F877EC3"/>
    <w:rsid w:val="117D361B"/>
    <w:rsid w:val="13836007"/>
    <w:rsid w:val="13A14AC4"/>
    <w:rsid w:val="150C03F7"/>
    <w:rsid w:val="1D5E7B70"/>
    <w:rsid w:val="1EEB7D15"/>
    <w:rsid w:val="206E0FC8"/>
    <w:rsid w:val="23B02BC5"/>
    <w:rsid w:val="25FE5651"/>
    <w:rsid w:val="26472A30"/>
    <w:rsid w:val="274779FD"/>
    <w:rsid w:val="2ACB3B4E"/>
    <w:rsid w:val="2D5D6C5F"/>
    <w:rsid w:val="2E47409D"/>
    <w:rsid w:val="31251A2B"/>
    <w:rsid w:val="34803EC8"/>
    <w:rsid w:val="34B9379B"/>
    <w:rsid w:val="34E1556A"/>
    <w:rsid w:val="35E772E4"/>
    <w:rsid w:val="3EAE7781"/>
    <w:rsid w:val="3F779754"/>
    <w:rsid w:val="3FA78228"/>
    <w:rsid w:val="413A3D72"/>
    <w:rsid w:val="43B12F69"/>
    <w:rsid w:val="4687467B"/>
    <w:rsid w:val="49A2495C"/>
    <w:rsid w:val="4A603B63"/>
    <w:rsid w:val="4BC13157"/>
    <w:rsid w:val="4C303B79"/>
    <w:rsid w:val="4FEF0B9F"/>
    <w:rsid w:val="5439223A"/>
    <w:rsid w:val="553F0BCB"/>
    <w:rsid w:val="56120FEA"/>
    <w:rsid w:val="5C696B87"/>
    <w:rsid w:val="5D002955"/>
    <w:rsid w:val="5D4D5582"/>
    <w:rsid w:val="5DAB167E"/>
    <w:rsid w:val="60732830"/>
    <w:rsid w:val="61452CD9"/>
    <w:rsid w:val="63DE1DF7"/>
    <w:rsid w:val="650F518F"/>
    <w:rsid w:val="678D25CA"/>
    <w:rsid w:val="68964C95"/>
    <w:rsid w:val="6C2142DB"/>
    <w:rsid w:val="6EBBEF1C"/>
    <w:rsid w:val="70120D53"/>
    <w:rsid w:val="701E08C7"/>
    <w:rsid w:val="70932323"/>
    <w:rsid w:val="74322378"/>
    <w:rsid w:val="754049A5"/>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2"/>
    <w:qFormat/>
    <w:uiPriority w:val="99"/>
    <w:pPr>
      <w:spacing w:line="360" w:lineRule="auto"/>
      <w:outlineLvl w:val="0"/>
    </w:pPr>
    <w:rPr>
      <w:rFonts w:ascii="Times New Roman" w:hAnsi="Times New Roman" w:eastAsia="黑体" w:cs="Times New Roman"/>
      <w:b/>
      <w:bCs/>
      <w:kern w:val="44"/>
      <w:sz w:val="28"/>
      <w:szCs w:val="28"/>
    </w:rPr>
  </w:style>
  <w:style w:type="paragraph" w:styleId="3">
    <w:name w:val="heading 2"/>
    <w:basedOn w:val="1"/>
    <w:next w:val="1"/>
    <w:link w:val="53"/>
    <w:qFormat/>
    <w:uiPriority w:val="99"/>
    <w:pPr>
      <w:spacing w:line="360" w:lineRule="auto"/>
      <w:outlineLvl w:val="1"/>
    </w:pPr>
    <w:rPr>
      <w:rFonts w:ascii="黑体" w:hAnsi="黑体" w:eastAsia="黑体" w:cs="宋体"/>
      <w:b/>
      <w:bCs/>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unhideWhenUsed/>
    <w:qFormat/>
    <w:uiPriority w:val="99"/>
    <w:pPr>
      <w:jc w:val="left"/>
    </w:pPr>
  </w:style>
  <w:style w:type="paragraph" w:styleId="5">
    <w:name w:val="toc 3"/>
    <w:basedOn w:val="1"/>
    <w:next w:val="1"/>
    <w:qFormat/>
    <w:uiPriority w:val="39"/>
    <w:pPr>
      <w:ind w:left="840" w:leftChars="400"/>
    </w:pPr>
    <w:rPr>
      <w:rFonts w:ascii="Times New Roman" w:hAnsi="Times New Roman" w:eastAsia="宋体" w:cs="Times New Roman"/>
      <w:szCs w:val="21"/>
    </w:rPr>
  </w:style>
  <w:style w:type="paragraph" w:styleId="6">
    <w:name w:val="Balloon Text"/>
    <w:basedOn w:val="1"/>
    <w:link w:val="31"/>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HTML Preformatted"/>
    <w:basedOn w:val="1"/>
    <w:link w:val="3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4"/>
    <w:next w:val="4"/>
    <w:link w:val="30"/>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20"/>
    <w:rPr>
      <w:i/>
      <w:iCs/>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unhideWhenUsed/>
    <w:qFormat/>
    <w:uiPriority w:val="99"/>
    <w:rPr>
      <w:sz w:val="21"/>
      <w:szCs w:val="21"/>
    </w:rPr>
  </w:style>
  <w:style w:type="paragraph" w:customStyle="1" w:styleId="20">
    <w:name w:val="列出段落1"/>
    <w:basedOn w:val="1"/>
    <w:link w:val="24"/>
    <w:qFormat/>
    <w:uiPriority w:val="34"/>
    <w:pPr>
      <w:ind w:firstLine="420" w:firstLineChars="200"/>
    </w:pPr>
  </w:style>
  <w:style w:type="character" w:customStyle="1" w:styleId="21">
    <w:name w:val="页眉 字符"/>
    <w:basedOn w:val="16"/>
    <w:link w:val="8"/>
    <w:qFormat/>
    <w:uiPriority w:val="99"/>
    <w:rPr>
      <w:sz w:val="18"/>
      <w:szCs w:val="18"/>
    </w:rPr>
  </w:style>
  <w:style w:type="character" w:customStyle="1" w:styleId="22">
    <w:name w:val="页脚 字符"/>
    <w:basedOn w:val="16"/>
    <w:link w:val="7"/>
    <w:qFormat/>
    <w:uiPriority w:val="99"/>
    <w:rPr>
      <w:sz w:val="18"/>
      <w:szCs w:val="18"/>
    </w:rPr>
  </w:style>
  <w:style w:type="paragraph" w:customStyle="1" w:styleId="23">
    <w:name w:val="EndNote Bibliography Title"/>
    <w:basedOn w:val="1"/>
    <w:link w:val="25"/>
    <w:qFormat/>
    <w:uiPriority w:val="0"/>
    <w:pPr>
      <w:jc w:val="center"/>
    </w:pPr>
    <w:rPr>
      <w:rFonts w:ascii="等线" w:hAnsi="等线" w:eastAsia="等线"/>
      <w:sz w:val="20"/>
    </w:rPr>
  </w:style>
  <w:style w:type="character" w:customStyle="1" w:styleId="24">
    <w:name w:val="列出段落 Char"/>
    <w:basedOn w:val="16"/>
    <w:link w:val="20"/>
    <w:qFormat/>
    <w:uiPriority w:val="34"/>
  </w:style>
  <w:style w:type="character" w:customStyle="1" w:styleId="25">
    <w:name w:val="EndNote Bibliography Title 字符"/>
    <w:basedOn w:val="24"/>
    <w:link w:val="23"/>
    <w:qFormat/>
    <w:uiPriority w:val="0"/>
    <w:rPr>
      <w:rFonts w:ascii="等线" w:hAnsi="等线" w:eastAsia="等线"/>
      <w:sz w:val="20"/>
    </w:rPr>
  </w:style>
  <w:style w:type="paragraph" w:customStyle="1" w:styleId="26">
    <w:name w:val="EndNote Bibliography"/>
    <w:basedOn w:val="1"/>
    <w:link w:val="27"/>
    <w:qFormat/>
    <w:uiPriority w:val="0"/>
    <w:rPr>
      <w:rFonts w:ascii="等线" w:hAnsi="等线" w:eastAsia="等线"/>
      <w:sz w:val="20"/>
    </w:rPr>
  </w:style>
  <w:style w:type="character" w:customStyle="1" w:styleId="27">
    <w:name w:val="EndNote Bibliography 字符"/>
    <w:basedOn w:val="24"/>
    <w:link w:val="26"/>
    <w:qFormat/>
    <w:uiPriority w:val="0"/>
    <w:rPr>
      <w:rFonts w:ascii="等线" w:hAnsi="等线" w:eastAsia="等线"/>
      <w:sz w:val="20"/>
    </w:rPr>
  </w:style>
  <w:style w:type="character" w:customStyle="1" w:styleId="28">
    <w:name w:val="未处理的提及1"/>
    <w:basedOn w:val="16"/>
    <w:unhideWhenUsed/>
    <w:qFormat/>
    <w:uiPriority w:val="99"/>
    <w:rPr>
      <w:color w:val="605E5C"/>
      <w:shd w:val="clear" w:color="auto" w:fill="E1DFDD"/>
    </w:rPr>
  </w:style>
  <w:style w:type="character" w:customStyle="1" w:styleId="29">
    <w:name w:val="批注文字 字符"/>
    <w:basedOn w:val="16"/>
    <w:link w:val="4"/>
    <w:semiHidden/>
    <w:qFormat/>
    <w:uiPriority w:val="99"/>
  </w:style>
  <w:style w:type="character" w:customStyle="1" w:styleId="30">
    <w:name w:val="批注主题 字符"/>
    <w:basedOn w:val="29"/>
    <w:link w:val="13"/>
    <w:semiHidden/>
    <w:qFormat/>
    <w:uiPriority w:val="99"/>
    <w:rPr>
      <w:b/>
      <w:bCs/>
    </w:rPr>
  </w:style>
  <w:style w:type="character" w:customStyle="1" w:styleId="31">
    <w:name w:val="批注框文本 字符"/>
    <w:basedOn w:val="16"/>
    <w:link w:val="6"/>
    <w:semiHidden/>
    <w:qFormat/>
    <w:uiPriority w:val="99"/>
    <w:rPr>
      <w:sz w:val="18"/>
      <w:szCs w:val="18"/>
    </w:r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HTML 预设格式 字符"/>
    <w:basedOn w:val="16"/>
    <w:link w:val="11"/>
    <w:semiHidden/>
    <w:qFormat/>
    <w:uiPriority w:val="99"/>
    <w:rPr>
      <w:rFonts w:ascii="宋体" w:hAnsi="宋体" w:eastAsia="宋体" w:cs="宋体"/>
      <w:kern w:val="0"/>
      <w:sz w:val="24"/>
      <w:szCs w:val="24"/>
    </w:rPr>
  </w:style>
  <w:style w:type="character" w:customStyle="1" w:styleId="34">
    <w:name w:val="y2iqfc"/>
    <w:basedOn w:val="16"/>
    <w:qFormat/>
    <w:uiPriority w:val="0"/>
  </w:style>
  <w:style w:type="character" w:customStyle="1" w:styleId="35">
    <w:name w:val="inner-text-paragraph-org"/>
    <w:basedOn w:val="16"/>
    <w:qFormat/>
    <w:uiPriority w:val="0"/>
  </w:style>
  <w:style w:type="character" w:customStyle="1" w:styleId="36">
    <w:name w:val="未处理的提及2"/>
    <w:basedOn w:val="16"/>
    <w:unhideWhenUsed/>
    <w:qFormat/>
    <w:uiPriority w:val="99"/>
    <w:rPr>
      <w:color w:val="605E5C"/>
      <w:shd w:val="clear" w:color="auto" w:fill="E1DFDD"/>
    </w:rPr>
  </w:style>
  <w:style w:type="character" w:customStyle="1" w:styleId="37">
    <w:name w:val="列表段落 字符1"/>
    <w:basedOn w:val="16"/>
    <w:qFormat/>
    <w:uiPriority w:val="34"/>
  </w:style>
  <w:style w:type="paragraph" w:customStyle="1" w:styleId="3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9">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4">
    <w:name w:val="发布部门"/>
    <w:next w:val="4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6">
    <w:name w:val="其他发布日期"/>
    <w:basedOn w:val="47"/>
    <w:qFormat/>
    <w:uiPriority w:val="0"/>
    <w:pPr>
      <w:framePr w:wrap="around" w:vAnchor="page" w:hAnchor="text" w:x="1419"/>
    </w:pPr>
  </w:style>
  <w:style w:type="paragraph" w:customStyle="1" w:styleId="4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8">
    <w:name w:val="样式1"/>
    <w:basedOn w:val="1"/>
    <w:next w:val="9"/>
    <w:qFormat/>
    <w:uiPriority w:val="0"/>
  </w:style>
  <w:style w:type="paragraph" w:customStyle="1" w:styleId="49">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50">
    <w:name w:val="List Paragraph"/>
    <w:basedOn w:val="1"/>
    <w:unhideWhenUsed/>
    <w:qFormat/>
    <w:uiPriority w:val="99"/>
    <w:pPr>
      <w:ind w:firstLine="420" w:firstLineChars="200"/>
    </w:pPr>
  </w:style>
  <w:style w:type="character" w:customStyle="1" w:styleId="51">
    <w:name w:val="EndNote Bibliography Char"/>
    <w:basedOn w:val="16"/>
    <w:qFormat/>
    <w:uiPriority w:val="0"/>
    <w:rPr>
      <w:rFonts w:ascii="Calibri" w:hAnsi="Calibri" w:cs="Calibri"/>
      <w:sz w:val="24"/>
      <w:szCs w:val="24"/>
      <w14:ligatures w14:val="none"/>
    </w:rPr>
  </w:style>
  <w:style w:type="character" w:customStyle="1" w:styleId="52">
    <w:name w:val="标题 1 字符"/>
    <w:basedOn w:val="16"/>
    <w:link w:val="2"/>
    <w:qFormat/>
    <w:uiPriority w:val="99"/>
    <w:rPr>
      <w:rFonts w:eastAsia="黑体"/>
      <w:b/>
      <w:bCs/>
      <w:kern w:val="44"/>
      <w:sz w:val="28"/>
      <w:szCs w:val="28"/>
    </w:rPr>
  </w:style>
  <w:style w:type="character" w:customStyle="1" w:styleId="53">
    <w:name w:val="标题 2 字符"/>
    <w:basedOn w:val="16"/>
    <w:link w:val="3"/>
    <w:qFormat/>
    <w:uiPriority w:val="99"/>
    <w:rPr>
      <w:rFonts w:ascii="黑体" w:hAnsi="黑体" w:eastAsia="黑体" w:cs="宋体"/>
      <w:b/>
      <w:bCs/>
      <w:kern w:val="2"/>
      <w:sz w:val="24"/>
      <w:szCs w:val="24"/>
    </w:rPr>
  </w:style>
  <w:style w:type="paragraph" w:customStyle="1" w:styleId="54">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A6F8E-229C-4479-B3E0-0C59D89A2F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1311</Words>
  <Characters>1818</Characters>
  <Lines>323</Lines>
  <Paragraphs>356</Paragraphs>
  <TotalTime>0</TotalTime>
  <ScaleCrop>false</ScaleCrop>
  <LinksUpToDate>false</LinksUpToDate>
  <CharactersWithSpaces>1953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张海洋</cp:lastModifiedBy>
  <cp:lastPrinted>2021-10-22T19:40:00Z</cp:lastPrinted>
  <dcterms:modified xsi:type="dcterms:W3CDTF">2025-08-04T01:39:07Z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DE88F3A43A1D458FB77B60BA6D793E5E_13</vt:lpwstr>
  </property>
  <property fmtid="{D5CDD505-2E9C-101B-9397-08002B2CF9AE}" pid="4" name="GrammarlyDocumentId">
    <vt:lpwstr>e7b2f850-7066-483b-946e-d0398e78a396</vt:lpwstr>
  </property>
  <property fmtid="{D5CDD505-2E9C-101B-9397-08002B2CF9AE}" pid="5" name="KSOTemplateDocerSaveRecord">
    <vt:lpwstr>eyJoZGlkIjoiYTFiOTU5N2QyZWQ4YzQwYmY5MWRmZDcxMzY1YjhiZjciLCJ1c2VySWQiOiI1NTQ1MzI2MjYifQ==</vt:lpwstr>
  </property>
</Properties>
</file>