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30262">
      <w:pPr>
        <w:pStyle w:val="38"/>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ICS</w:t>
      </w:r>
      <w:r>
        <w:rPr>
          <w:rFonts w:hint="eastAsia" w:ascii="黑体" w:hAnsi="黑体" w:eastAsia="黑体" w:cs="黑体"/>
          <w:b w:val="0"/>
          <w:bCs w:val="0"/>
        </w:rPr>
        <w:t xml:space="preserve"> 11.020</w:t>
      </w:r>
    </w:p>
    <w:p w14:paraId="7F7F3952">
      <w:pPr>
        <w:pStyle w:val="38"/>
        <w:framePr w:wrap="around" w:vAnchor="page" w:hAnchor="page" w:x="1536" w:y="384"/>
        <w:pBdr>
          <w:top w:val="none" w:color="auto" w:sz="0" w:space="0"/>
          <w:left w:val="none" w:color="auto" w:sz="0" w:space="0"/>
          <w:bottom w:val="none" w:color="auto" w:sz="0" w:space="0"/>
          <w:right w:val="none" w:color="auto" w:sz="0" w:space="0"/>
        </w:pBdr>
        <w:rPr>
          <w:rFonts w:ascii="Times New Roman"/>
          <w:b/>
          <w:bCs/>
        </w:rPr>
      </w:pPr>
      <w:r>
        <w:rPr>
          <w:rFonts w:ascii="Times New Roman"/>
          <w:b/>
          <w:bCs/>
        </w:rPr>
        <w:t xml:space="preserve">CCS C </w:t>
      </w:r>
      <w:r>
        <w:rPr>
          <w:rFonts w:hint="eastAsia" w:ascii="黑体" w:hAnsi="黑体" w:eastAsia="黑体" w:cs="黑体"/>
          <w:b w:val="0"/>
          <w:bCs w:val="0"/>
        </w:rPr>
        <w:t>05</w:t>
      </w:r>
    </w:p>
    <w:p w14:paraId="472BCD10">
      <w:pPr>
        <w:pStyle w:val="42"/>
        <w:framePr w:w="8178" w:h="856" w:hRule="exact" w:wrap="around" w:x="2055" w:y="2221"/>
        <w:rPr>
          <w:rFonts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E7BC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666BD5E">
            <w:pPr>
              <w:pStyle w:val="40"/>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2025</w:t>
            </w:r>
          </w:p>
        </w:tc>
      </w:tr>
    </w:tbl>
    <w:p w14:paraId="4DBBE22E">
      <w:pPr>
        <w:pStyle w:val="40"/>
        <w:framePr w:wrap="around" w:x="1382" w:y="3031"/>
        <w:jc w:val="center"/>
      </w:pPr>
      <w:r>
        <w:rPr>
          <w:rFonts w:hint="eastAsia"/>
        </w:rPr>
        <w:t>————————————————————————————————————————</w:t>
      </w:r>
    </w:p>
    <w:p w14:paraId="3BE0EB82">
      <w:pPr>
        <w:pStyle w:val="40"/>
        <w:framePr w:wrap="around" w:x="1382" w:y="3031"/>
      </w:pPr>
    </w:p>
    <w:p w14:paraId="3EB7AA2D">
      <w:pPr>
        <w:pStyle w:val="39"/>
        <w:keepNext/>
        <w:keepLines/>
        <w:framePr w:w="9116" w:h="5464" w:hRule="exact" w:wrap="around" w:vAnchor="page" w:hAnchor="page" w:x="1327" w:y="6897" w:anchorLock="1"/>
        <w:ind w:firstLine="0" w:firstLineChars="0"/>
        <w:jc w:val="center"/>
        <w:outlineLvl w:val="9"/>
        <w:rPr>
          <w:rFonts w:ascii="黑体" w:hAnsi="黑体" w:eastAsia="黑体" w:cs="黑体"/>
          <w:color w:val="000000"/>
          <w:sz w:val="52"/>
          <w:szCs w:val="52"/>
          <w:lang w:val="en-US" w:eastAsia="zh-CN"/>
        </w:rPr>
      </w:pPr>
      <w:bookmarkStart w:id="1" w:name="OLE_LINK2"/>
      <w:bookmarkStart w:id="2" w:name="StdEnglishName"/>
      <w:r>
        <w:rPr>
          <w:rFonts w:hint="eastAsia" w:ascii="黑体" w:hAnsi="黑体" w:eastAsia="黑体" w:cs="黑体"/>
          <w:color w:val="000000"/>
          <w:sz w:val="52"/>
          <w:szCs w:val="52"/>
          <w:lang w:val="en-US" w:eastAsia="zh-CN"/>
        </w:rPr>
        <w:t>血液肿瘤患儿骨髓抑制期感染护理规范</w:t>
      </w:r>
      <w:bookmarkEnd w:id="1"/>
    </w:p>
    <w:p w14:paraId="270852EC">
      <w:pPr>
        <w:pStyle w:val="39"/>
        <w:keepNext/>
        <w:keepLines/>
        <w:framePr w:w="9116" w:h="5464" w:hRule="exact" w:wrap="around" w:vAnchor="page" w:hAnchor="page" w:x="1327" w:y="6897" w:anchorLock="1"/>
        <w:ind w:firstLine="0" w:firstLineChars="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Nursing </w:t>
      </w:r>
      <w:r>
        <w:rPr>
          <w:rFonts w:hint="eastAsia" w:ascii="Times New Roman" w:hAnsi="Times New Roman" w:eastAsia="黑体" w:cs="Times New Roman"/>
          <w:color w:val="000000"/>
          <w:sz w:val="28"/>
          <w:szCs w:val="28"/>
          <w:lang w:val="en-US" w:eastAsia="zh-CN"/>
        </w:rPr>
        <w:t>specifications</w:t>
      </w:r>
      <w:r>
        <w:rPr>
          <w:rFonts w:ascii="Times New Roman" w:hAnsi="Times New Roman" w:eastAsia="黑体" w:cs="Times New Roman"/>
          <w:color w:val="000000"/>
          <w:sz w:val="28"/>
          <w:szCs w:val="28"/>
          <w:lang w:val="en-US" w:eastAsia="zh-CN"/>
        </w:rPr>
        <w:t xml:space="preserve"> for </w:t>
      </w:r>
      <w:r>
        <w:rPr>
          <w:rFonts w:hint="eastAsia" w:ascii="Times New Roman" w:hAnsi="Times New Roman" w:eastAsia="黑体" w:cs="Times New Roman"/>
          <w:color w:val="000000"/>
          <w:sz w:val="28"/>
          <w:szCs w:val="28"/>
          <w:lang w:val="en-US" w:eastAsia="zh-CN"/>
        </w:rPr>
        <w:t>i</w:t>
      </w:r>
      <w:r>
        <w:rPr>
          <w:rFonts w:ascii="Times New Roman" w:hAnsi="Times New Roman" w:eastAsia="黑体" w:cs="Times New Roman"/>
          <w:color w:val="000000"/>
          <w:sz w:val="28"/>
          <w:szCs w:val="28"/>
          <w:lang w:val="en-US" w:eastAsia="zh-CN"/>
        </w:rPr>
        <w:t xml:space="preserve">nfection in </w:t>
      </w:r>
      <w:r>
        <w:rPr>
          <w:rFonts w:hint="eastAsia" w:ascii="Times New Roman" w:hAnsi="Times New Roman" w:eastAsia="黑体" w:cs="Times New Roman"/>
          <w:color w:val="000000"/>
          <w:sz w:val="28"/>
          <w:szCs w:val="28"/>
          <w:lang w:val="en-US" w:eastAsia="zh-CN"/>
        </w:rPr>
        <w:t>c</w:t>
      </w:r>
      <w:r>
        <w:rPr>
          <w:rFonts w:ascii="Times New Roman" w:hAnsi="Times New Roman" w:eastAsia="黑体" w:cs="Times New Roman"/>
          <w:color w:val="000000"/>
          <w:sz w:val="28"/>
          <w:szCs w:val="28"/>
          <w:lang w:val="en-US" w:eastAsia="zh-CN"/>
        </w:rPr>
        <w:t xml:space="preserve">hildren with </w:t>
      </w:r>
      <w:r>
        <w:rPr>
          <w:rFonts w:hint="eastAsia" w:ascii="Times New Roman" w:hAnsi="Times New Roman" w:eastAsia="黑体" w:cs="Times New Roman"/>
          <w:color w:val="000000"/>
          <w:sz w:val="28"/>
          <w:szCs w:val="28"/>
          <w:lang w:val="en-US" w:eastAsia="zh-CN"/>
        </w:rPr>
        <w:t>h</w:t>
      </w:r>
      <w:r>
        <w:rPr>
          <w:rFonts w:ascii="Times New Roman" w:hAnsi="Times New Roman" w:eastAsia="黑体" w:cs="Times New Roman"/>
          <w:color w:val="000000"/>
          <w:sz w:val="28"/>
          <w:szCs w:val="28"/>
          <w:lang w:val="en-US" w:eastAsia="zh-CN"/>
        </w:rPr>
        <w:t xml:space="preserve">ematologic </w:t>
      </w:r>
      <w:r>
        <w:rPr>
          <w:rFonts w:hint="eastAsia" w:ascii="Times New Roman" w:hAnsi="Times New Roman" w:eastAsia="黑体" w:cs="Times New Roman"/>
          <w:color w:val="000000"/>
          <w:sz w:val="28"/>
          <w:szCs w:val="28"/>
          <w:lang w:val="en-US" w:eastAsia="zh-CN"/>
        </w:rPr>
        <w:t>m</w:t>
      </w:r>
      <w:r>
        <w:rPr>
          <w:rFonts w:ascii="Times New Roman" w:hAnsi="Times New Roman" w:eastAsia="黑体" w:cs="Times New Roman"/>
          <w:color w:val="000000"/>
          <w:sz w:val="28"/>
          <w:szCs w:val="28"/>
          <w:lang w:val="en-US" w:eastAsia="zh-CN"/>
        </w:rPr>
        <w:t xml:space="preserve">alignancies </w:t>
      </w:r>
      <w:r>
        <w:rPr>
          <w:rFonts w:hint="eastAsia" w:ascii="Times New Roman" w:hAnsi="Times New Roman" w:eastAsia="黑体" w:cs="Times New Roman"/>
          <w:color w:val="000000"/>
          <w:sz w:val="28"/>
          <w:szCs w:val="28"/>
          <w:lang w:val="en-US" w:eastAsia="zh-CN"/>
        </w:rPr>
        <w:t>d</w:t>
      </w:r>
      <w:r>
        <w:rPr>
          <w:rFonts w:ascii="Times New Roman" w:hAnsi="Times New Roman" w:eastAsia="黑体" w:cs="Times New Roman"/>
          <w:color w:val="000000"/>
          <w:sz w:val="28"/>
          <w:szCs w:val="28"/>
          <w:lang w:val="en-US" w:eastAsia="zh-CN"/>
        </w:rPr>
        <w:t xml:space="preserve">uring </w:t>
      </w:r>
      <w:r>
        <w:rPr>
          <w:rFonts w:hint="eastAsia" w:ascii="Times New Roman" w:hAnsi="Times New Roman" w:eastAsia="黑体" w:cs="Times New Roman"/>
          <w:color w:val="000000"/>
          <w:sz w:val="28"/>
          <w:szCs w:val="28"/>
          <w:lang w:val="en-US" w:eastAsia="zh-CN"/>
        </w:rPr>
        <w:t>m</w:t>
      </w:r>
      <w:r>
        <w:rPr>
          <w:rFonts w:ascii="Times New Roman" w:hAnsi="Times New Roman" w:eastAsia="黑体" w:cs="Times New Roman"/>
          <w:color w:val="000000"/>
          <w:sz w:val="28"/>
          <w:szCs w:val="28"/>
          <w:lang w:val="en-US" w:eastAsia="zh-CN"/>
        </w:rPr>
        <w:t xml:space="preserve">yelosuppression </w:t>
      </w:r>
    </w:p>
    <w:p w14:paraId="0561E1A8">
      <w:pPr>
        <w:pStyle w:val="39"/>
        <w:keepNext/>
        <w:keepLines/>
        <w:framePr w:w="9116" w:h="5464" w:hRule="exact" w:wrap="around" w:vAnchor="page" w:hAnchor="page" w:x="1327" w:y="6897" w:anchorLock="1"/>
        <w:ind w:firstLine="0" w:firstLineChars="0"/>
        <w:jc w:val="center"/>
        <w:outlineLvl w:val="9"/>
        <w:rPr>
          <w:rFonts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75721ADE">
      <w:pPr>
        <w:pStyle w:val="46"/>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357DA518">
      <w:pPr>
        <w:pStyle w:val="44"/>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2"/>
    </w:p>
    <w:p w14:paraId="303359AB">
      <w:pPr>
        <w:rPr>
          <w:rFonts w:eastAsia="宋体"/>
        </w:rPr>
      </w:pPr>
      <w:r>
        <w:rPr>
          <w:rFonts w:hint="eastAsia" w:eastAsia="宋体"/>
        </w:rPr>
        <w:drawing>
          <wp:anchor distT="0" distB="0" distL="114300" distR="114300" simplePos="0" relativeHeight="251673600" behindDoc="1" locked="0" layoutInCell="1" allowOverlap="1">
            <wp:simplePos x="0" y="0"/>
            <wp:positionH relativeFrom="column">
              <wp:posOffset>253365</wp:posOffset>
            </wp:positionH>
            <wp:positionV relativeFrom="paragraph">
              <wp:posOffset>-306705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30"/>
                    <a:stretch>
                      <a:fillRect/>
                    </a:stretch>
                  </pic:blipFill>
                  <pic:spPr>
                    <a:xfrm>
                      <a:off x="0" y="0"/>
                      <a:ext cx="977900" cy="944880"/>
                    </a:xfrm>
                    <a:prstGeom prst="rect">
                      <a:avLst/>
                    </a:prstGeom>
                  </pic:spPr>
                </pic:pic>
              </a:graphicData>
            </a:graphic>
          </wp:anchor>
        </w:drawing>
      </w:r>
      <w:r>
        <w:rPr>
          <w:rFonts w:ascii="宋体" w:hAnsi="宋体"/>
          <w:kern w:val="0"/>
          <w:sz w:val="21"/>
          <w:szCs w:val="21"/>
        </w:rPr>
        <w:drawing>
          <wp:anchor distT="0" distB="0" distL="114300" distR="114300" simplePos="0" relativeHeight="251664384" behindDoc="1" locked="0" layoutInCell="1" allowOverlap="1">
            <wp:simplePos x="0" y="0"/>
            <wp:positionH relativeFrom="column">
              <wp:posOffset>4345305</wp:posOffset>
            </wp:positionH>
            <wp:positionV relativeFrom="paragraph">
              <wp:posOffset>-443865</wp:posOffset>
            </wp:positionV>
            <wp:extent cx="666115" cy="794385"/>
            <wp:effectExtent l="0" t="0" r="635" b="5080"/>
            <wp:wrapNone/>
            <wp:docPr id="2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eb17a196bc65457bd63b33c32fb5c54"/>
                    <pic:cNvPicPr>
                      <a:picLocks noChangeAspect="1"/>
                    </pic:cNvPicPr>
                  </pic:nvPicPr>
                  <pic:blipFill>
                    <a:blip r:embed="rId31"/>
                    <a:stretch>
                      <a:fillRect/>
                    </a:stretch>
                  </pic:blipFill>
                  <pic:spPr>
                    <a:xfrm>
                      <a:off x="0" y="0"/>
                      <a:ext cx="666115" cy="794385"/>
                    </a:xfrm>
                    <a:prstGeom prst="rect">
                      <a:avLst/>
                    </a:prstGeom>
                    <a:noFill/>
                    <a:ln>
                      <a:noFill/>
                    </a:ln>
                  </pic:spPr>
                </pic:pic>
              </a:graphicData>
            </a:graphic>
          </wp:anchor>
        </w:drawing>
      </w:r>
    </w:p>
    <w:p w14:paraId="3D03C7B1">
      <w:pPr>
        <w:spacing w:line="360" w:lineRule="auto"/>
        <w:jc w:val="center"/>
        <w:rPr>
          <w:rFonts w:ascii="宋体" w:hAnsi="宋体" w:eastAsia="宋体" w:cs="Times New Roman"/>
          <w:bCs/>
          <w:sz w:val="24"/>
          <w:szCs w:val="24"/>
        </w:rPr>
      </w:pPr>
    </w:p>
    <w:p w14:paraId="5510B195">
      <w:pPr>
        <w:spacing w:line="360" w:lineRule="auto"/>
        <w:jc w:val="center"/>
        <w:rPr>
          <w:rFonts w:ascii="宋体" w:hAnsi="宋体" w:eastAsia="宋体" w:cs="Times New Roman"/>
          <w:bCs/>
          <w:sz w:val="24"/>
          <w:szCs w:val="24"/>
        </w:rPr>
      </w:pPr>
      <w:bookmarkStart w:id="14" w:name="_GoBack"/>
      <w:bookmarkEnd w:id="14"/>
    </w:p>
    <w:p w14:paraId="7C798AA0">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footerReference r:id="rId6" w:type="even"/>
          <w:pgSz w:w="11906" w:h="16838"/>
          <w:pgMar w:top="1417" w:right="1134" w:bottom="1134" w:left="1417" w:header="851" w:footer="992" w:gutter="0"/>
          <w:paperSrc/>
          <w:pgNumType w:start="0"/>
          <w:cols w:space="0" w:num="1"/>
          <w:titlePg/>
          <w:rtlGutter w:val="0"/>
          <w:docGrid w:type="lines" w:linePitch="312" w:charSpace="0"/>
        </w:sectPr>
      </w:pPr>
    </w:p>
    <w:p w14:paraId="5EAB8B76">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ascii="宋体" w:hAnsi="宋体" w:eastAsia="宋体" w:cs="Times New Roman"/>
          <w:b/>
          <w:bCs/>
          <w:sz w:val="32"/>
          <w:szCs w:val="32"/>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70802"/>
        <w15:color w:val="DBDBDB"/>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14:paraId="65F5A49E">
          <w:pPr>
            <w:spacing w:before="0" w:beforeLines="0" w:after="0" w:afterLines="0" w:line="240" w:lineRule="auto"/>
            <w:ind w:left="0" w:leftChars="0" w:right="0" w:rightChars="0" w:firstLine="0" w:firstLineChars="0"/>
            <w:jc w:val="center"/>
          </w:pPr>
        </w:p>
        <w:p w14:paraId="53101B35">
          <w:pPr>
            <w:pStyle w:val="7"/>
            <w:tabs>
              <w:tab w:val="right" w:leader="dot" w:pos="9355"/>
            </w:tabs>
            <w:rPr>
              <w:rFonts w:hint="eastAsia" w:ascii="宋体" w:hAnsi="宋体" w:eastAsia="宋体" w:cs="宋体"/>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_Toc6661 </w:instrText>
          </w:r>
          <w:r>
            <w:rPr>
              <w:rFonts w:hint="eastAsia" w:ascii="宋体" w:hAnsi="宋体" w:eastAsia="宋体" w:cs="宋体"/>
            </w:rPr>
            <w:fldChar w:fldCharType="separate"/>
          </w:r>
          <w:r>
            <w:rPr>
              <w:rFonts w:hint="eastAsia" w:ascii="宋体" w:hAnsi="宋体" w:eastAsia="宋体" w:cs="宋体"/>
              <w:lang w:val="en-US" w:eastAsia="zh-CN"/>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_Toc204625490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50CB1FBF">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_Toc6661 </w:instrText>
          </w:r>
          <w:r>
            <w:rPr>
              <w:rFonts w:hint="eastAsia" w:ascii="宋体" w:hAnsi="宋体" w:eastAsia="宋体" w:cs="宋体"/>
            </w:rPr>
            <w:fldChar w:fldCharType="separate"/>
          </w:r>
          <w:r>
            <w:rPr>
              <w:rFonts w:hint="eastAsia" w:ascii="宋体" w:hAnsi="宋体" w:eastAsia="宋体" w:cs="宋体"/>
              <w:bCs/>
              <w:i w:val="0"/>
              <w:szCs w:val="21"/>
            </w:rPr>
            <w:t xml:space="preserve">1 </w:t>
          </w:r>
          <w:r>
            <w:rPr>
              <w:rFonts w:hint="eastAsia" w:ascii="宋体" w:hAnsi="宋体" w:eastAsia="宋体" w:cs="宋体"/>
              <w:bCs/>
              <w:szCs w:val="21"/>
              <w:lang w:bidi="ar"/>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_Toc6661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6F7E4C9">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_Toc5194 </w:instrText>
          </w:r>
          <w:r>
            <w:rPr>
              <w:rFonts w:hint="eastAsia" w:ascii="宋体" w:hAnsi="宋体" w:eastAsia="宋体" w:cs="宋体"/>
            </w:rPr>
            <w:fldChar w:fldCharType="separate"/>
          </w:r>
          <w:r>
            <w:rPr>
              <w:rFonts w:hint="eastAsia" w:ascii="宋体" w:hAnsi="宋体" w:eastAsia="宋体" w:cs="宋体"/>
              <w:bCs/>
              <w:i w:val="0"/>
              <w:szCs w:val="21"/>
            </w:rPr>
            <w:t xml:space="preserve">2 </w:t>
          </w:r>
          <w:r>
            <w:rPr>
              <w:rFonts w:hint="eastAsia" w:ascii="宋体" w:hAnsi="宋体" w:eastAsia="宋体" w:cs="宋体"/>
              <w:bCs/>
              <w:szCs w:val="21"/>
              <w:lang w:bidi="ar"/>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_Toc5194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5A487D4">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_Toc12906 </w:instrText>
          </w:r>
          <w:r>
            <w:rPr>
              <w:rFonts w:hint="eastAsia" w:ascii="宋体" w:hAnsi="宋体" w:eastAsia="宋体" w:cs="宋体"/>
            </w:rPr>
            <w:fldChar w:fldCharType="separate"/>
          </w:r>
          <w:r>
            <w:rPr>
              <w:rFonts w:hint="eastAsia" w:ascii="宋体" w:hAnsi="宋体" w:eastAsia="宋体" w:cs="宋体"/>
              <w:bCs/>
              <w:i w:val="0"/>
              <w:szCs w:val="21"/>
            </w:rPr>
            <w:t xml:space="preserve">3 </w:t>
          </w:r>
          <w:r>
            <w:rPr>
              <w:rFonts w:hint="eastAsia" w:ascii="宋体" w:hAnsi="宋体" w:eastAsia="宋体" w:cs="宋体"/>
              <w:bCs/>
              <w:szCs w:val="21"/>
              <w:lang w:bidi="ar"/>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_Toc12906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B0F5CC8">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_Toc32304 </w:instrText>
          </w:r>
          <w:r>
            <w:rPr>
              <w:rFonts w:hint="eastAsia" w:ascii="宋体" w:hAnsi="宋体" w:eastAsia="宋体" w:cs="宋体"/>
            </w:rPr>
            <w:fldChar w:fldCharType="separate"/>
          </w:r>
          <w:r>
            <w:rPr>
              <w:rFonts w:hint="eastAsia" w:ascii="宋体" w:hAnsi="宋体" w:eastAsia="宋体" w:cs="宋体"/>
              <w:bCs/>
              <w:i w:val="0"/>
              <w:szCs w:val="21"/>
            </w:rPr>
            <w:t xml:space="preserve">4 </w:t>
          </w:r>
          <w:r>
            <w:rPr>
              <w:rFonts w:hint="eastAsia" w:ascii="宋体" w:hAnsi="宋体" w:eastAsia="宋体" w:cs="宋体"/>
              <w:bCs/>
              <w:szCs w:val="21"/>
              <w:lang w:bidi="ar"/>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_Toc32304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0842DBC">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_Toc415 </w:instrText>
          </w:r>
          <w:r>
            <w:rPr>
              <w:rFonts w:hint="eastAsia" w:ascii="宋体" w:hAnsi="宋体" w:eastAsia="宋体" w:cs="宋体"/>
            </w:rPr>
            <w:fldChar w:fldCharType="separate"/>
          </w:r>
          <w:r>
            <w:rPr>
              <w:rFonts w:hint="eastAsia" w:ascii="宋体" w:hAnsi="宋体" w:eastAsia="宋体" w:cs="宋体"/>
              <w:bCs/>
              <w:i w:val="0"/>
              <w:szCs w:val="21"/>
            </w:rPr>
            <w:t xml:space="preserve">5 </w:t>
          </w:r>
          <w:r>
            <w:rPr>
              <w:rFonts w:hint="eastAsia" w:ascii="宋体" w:hAnsi="宋体" w:eastAsia="宋体" w:cs="宋体"/>
              <w:bCs/>
              <w:szCs w:val="21"/>
              <w:lang w:bidi="ar"/>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E7FC674">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_Toc30589 </w:instrText>
          </w:r>
          <w:r>
            <w:rPr>
              <w:rFonts w:hint="eastAsia" w:ascii="宋体" w:hAnsi="宋体" w:eastAsia="宋体" w:cs="宋体"/>
            </w:rPr>
            <w:fldChar w:fldCharType="separate"/>
          </w:r>
          <w:r>
            <w:rPr>
              <w:rFonts w:hint="eastAsia" w:ascii="宋体" w:hAnsi="宋体" w:eastAsia="宋体" w:cs="宋体"/>
              <w:bCs/>
              <w:i w:val="0"/>
              <w:szCs w:val="21"/>
            </w:rPr>
            <w:t xml:space="preserve">6 </w:t>
          </w:r>
          <w:r>
            <w:rPr>
              <w:rFonts w:hint="eastAsia" w:ascii="宋体" w:hAnsi="宋体" w:eastAsia="宋体" w:cs="宋体"/>
              <w:bCs/>
              <w:szCs w:val="21"/>
              <w:lang w:bidi="ar"/>
            </w:rPr>
            <w:t>护理程序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_Toc30589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37BBF12">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_Toc14359 </w:instrText>
          </w:r>
          <w:r>
            <w:rPr>
              <w:rFonts w:hint="eastAsia" w:ascii="宋体" w:hAnsi="宋体" w:eastAsia="宋体" w:cs="宋体"/>
            </w:rPr>
            <w:fldChar w:fldCharType="separate"/>
          </w:r>
          <w:r>
            <w:rPr>
              <w:rFonts w:hint="eastAsia" w:ascii="宋体" w:hAnsi="宋体" w:eastAsia="宋体" w:cs="宋体"/>
              <w:bCs/>
              <w:i w:val="0"/>
              <w:szCs w:val="21"/>
            </w:rPr>
            <w:t xml:space="preserve">7 </w:t>
          </w:r>
          <w:r>
            <w:rPr>
              <w:rFonts w:hint="eastAsia" w:ascii="宋体" w:hAnsi="宋体" w:eastAsia="宋体" w:cs="宋体"/>
              <w:bCs/>
              <w:szCs w:val="21"/>
              <w:lang w:bidi="ar"/>
            </w:rPr>
            <w:t>健康教育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_Toc14359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C32D1DC">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_Toc26520 </w:instrText>
          </w:r>
          <w:r>
            <w:rPr>
              <w:rFonts w:hint="eastAsia" w:ascii="宋体" w:hAnsi="宋体" w:eastAsia="宋体" w:cs="宋体"/>
            </w:rPr>
            <w:fldChar w:fldCharType="separate"/>
          </w:r>
          <w:r>
            <w:rPr>
              <w:rFonts w:hint="eastAsia" w:ascii="宋体" w:hAnsi="宋体" w:eastAsia="宋体" w:cs="宋体"/>
              <w:bCs/>
              <w:szCs w:val="21"/>
            </w:rPr>
            <w:t>附录A（规范性）骨髓抑制分级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6A7D153">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_Toc15702 </w:instrText>
          </w:r>
          <w:r>
            <w:rPr>
              <w:rFonts w:hint="eastAsia" w:ascii="宋体" w:hAnsi="宋体" w:eastAsia="宋体" w:cs="宋体"/>
            </w:rPr>
            <w:fldChar w:fldCharType="separate"/>
          </w:r>
          <w:r>
            <w:rPr>
              <w:rFonts w:hint="eastAsia" w:ascii="宋体" w:hAnsi="宋体" w:eastAsia="宋体" w:cs="宋体"/>
              <w:bCs/>
              <w:szCs w:val="21"/>
              <w:lang w:bidi="ar"/>
            </w:rPr>
            <w:t>附录B（规范性）中性粒细胞缺乏伴发热风险分层标准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_Toc15702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93629E3">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_Toc9935 </w:instrText>
          </w:r>
          <w:r>
            <w:rPr>
              <w:rFonts w:hint="eastAsia" w:ascii="宋体" w:hAnsi="宋体" w:eastAsia="宋体" w:cs="宋体"/>
            </w:rPr>
            <w:fldChar w:fldCharType="separate"/>
          </w:r>
          <w:r>
            <w:rPr>
              <w:rFonts w:hint="eastAsia" w:ascii="宋体" w:hAnsi="宋体" w:eastAsia="宋体" w:cs="宋体"/>
              <w:bCs/>
              <w:szCs w:val="21"/>
              <w:lang w:bidi="ar"/>
            </w:rPr>
            <w:t>附录C（资料性）儿童危重症早期识别方法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_Toc9935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51410E8C">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_Toc9211 </w:instrText>
          </w:r>
          <w:r>
            <w:rPr>
              <w:rFonts w:hint="eastAsia" w:ascii="宋体" w:hAnsi="宋体" w:eastAsia="宋体" w:cs="宋体"/>
            </w:rPr>
            <w:fldChar w:fldCharType="separate"/>
          </w:r>
          <w:r>
            <w:rPr>
              <w:rFonts w:hint="eastAsia" w:ascii="宋体" w:hAnsi="宋体" w:eastAsia="宋体" w:cs="宋体"/>
              <w:bCs/>
              <w:szCs w:val="21"/>
              <w:lang w:bidi="ar"/>
            </w:rPr>
            <w:t>附录D（规范性）儿童基础生命支持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_Toc9211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56233311">
          <w:pPr>
            <w:pStyle w:val="7"/>
            <w:tabs>
              <w:tab w:val="right" w:leader="dot" w:pos="935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_Toc9211 </w:instrText>
          </w:r>
          <w:r>
            <w:rPr>
              <w:rFonts w:hint="eastAsia" w:ascii="宋体" w:hAnsi="宋体" w:eastAsia="宋体" w:cs="宋体"/>
            </w:rPr>
            <w:fldChar w:fldCharType="separate"/>
          </w:r>
          <w:r>
            <w:rPr>
              <w:rFonts w:hint="eastAsia" w:ascii="宋体" w:hAnsi="宋体" w:eastAsia="宋体" w:cs="宋体"/>
              <w:lang w:val="en-US" w:eastAsia="zh-CN"/>
            </w:rPr>
            <w:t>参考文献</w:t>
          </w:r>
          <w:r>
            <w:rPr>
              <w:rFonts w:hint="eastAsia" w:ascii="宋体" w:hAnsi="宋体" w:eastAsia="宋体" w:cs="宋体"/>
            </w:rPr>
            <w:tab/>
          </w:r>
          <w:r>
            <w:rPr>
              <w:rFonts w:hint="eastAsia" w:ascii="宋体" w:hAnsi="宋体" w:eastAsia="宋体" w:cs="宋体"/>
              <w:lang w:val="en-US" w:eastAsia="zh-CN"/>
            </w:rPr>
            <w:t>9</w:t>
          </w:r>
          <w:r>
            <w:rPr>
              <w:rFonts w:hint="eastAsia" w:ascii="宋体" w:hAnsi="宋体" w:eastAsia="宋体" w:cs="宋体"/>
            </w:rPr>
            <w:fldChar w:fldCharType="end"/>
          </w:r>
        </w:p>
        <w:p w14:paraId="1278E7F7"/>
        <w:p w14:paraId="0083561F">
          <w:pPr>
            <w:rPr>
              <w:rFonts w:asciiTheme="minorHAnsi" w:hAnsiTheme="minorHAnsi" w:eastAsiaTheme="minorEastAsia" w:cstheme="minorBidi"/>
              <w:kern w:val="2"/>
              <w:sz w:val="21"/>
              <w:szCs w:val="22"/>
              <w:lang w:val="en-US" w:eastAsia="zh-CN" w:bidi="ar-SA"/>
            </w:rPr>
          </w:pPr>
          <w:r>
            <w:fldChar w:fldCharType="end"/>
          </w:r>
        </w:p>
      </w:sdtContent>
    </w:sdt>
    <w:p w14:paraId="1C88EC37">
      <w:pPr>
        <w:rPr>
          <w:rFonts w:hint="eastAsia" w:ascii="黑体" w:hAnsi="黑体" w:eastAsia="黑体" w:cs="黑体"/>
          <w:sz w:val="32"/>
          <w:szCs w:val="32"/>
        </w:rPr>
      </w:pPr>
      <w:r>
        <w:rPr>
          <w:rFonts w:hint="eastAsia" w:ascii="黑体" w:hAnsi="黑体" w:eastAsia="黑体" w:cs="黑体"/>
          <w:sz w:val="32"/>
          <w:szCs w:val="32"/>
        </w:rPr>
        <w:br w:type="page"/>
      </w:r>
    </w:p>
    <w:p w14:paraId="7E6B4317">
      <w:pPr>
        <w:pStyle w:val="7"/>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eastAsia="宋体" w:cs="Times New Roman"/>
          <w:sz w:val="24"/>
          <w:szCs w:val="24"/>
        </w:rPr>
      </w:pPr>
      <w:r>
        <w:rPr>
          <w:rFonts w:hint="eastAsia" w:ascii="黑体" w:hAnsi="黑体" w:eastAsia="黑体" w:cs="黑体"/>
          <w:sz w:val="32"/>
          <w:szCs w:val="32"/>
        </w:rPr>
        <w:t>前  言</w:t>
      </w:r>
    </w:p>
    <w:p w14:paraId="73F9D6AB">
      <w:pPr>
        <w:ind w:firstLine="420" w:firstLineChars="200"/>
        <w:rPr>
          <w:rFonts w:ascii="Times New Roman" w:hAnsi="Times New Roman" w:eastAsia="宋体" w:cs="Times New Roman"/>
          <w:szCs w:val="21"/>
        </w:rPr>
      </w:pPr>
      <w:r>
        <w:rPr>
          <w:rFonts w:ascii="Times New Roman" w:hAnsi="Times New Roman" w:eastAsia="宋体" w:cs="Times New Roman"/>
          <w:szCs w:val="21"/>
        </w:rPr>
        <w:t>本文件按照GB/T 1.1—2020《标准化工作导则  第1部分：标准化文件的结构和起草规则》的规定起草。</w:t>
      </w:r>
    </w:p>
    <w:p w14:paraId="52AD4E23">
      <w:pPr>
        <w:ind w:firstLine="420" w:firstLineChars="200"/>
        <w:rPr>
          <w:rFonts w:ascii="Times New Roman" w:hAnsi="Times New Roman" w:eastAsia="宋体" w:cs="Times New Roman"/>
          <w:szCs w:val="21"/>
        </w:rPr>
      </w:pPr>
      <w:r>
        <w:rPr>
          <w:rFonts w:ascii="Times New Roman" w:hAnsi="Times New Roman" w:eastAsia="宋体" w:cs="Times New Roman"/>
          <w:szCs w:val="21"/>
        </w:rPr>
        <w:t>请注意本文件的某些内容可能涉及专利。本文件的发布机构不承担识别专利的责任。</w:t>
      </w:r>
    </w:p>
    <w:p w14:paraId="5FB8B8CB">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lang w:val="en-US" w:eastAsia="zh-CN"/>
        </w:rPr>
        <w:t>文件</w:t>
      </w:r>
      <w:r>
        <w:rPr>
          <w:rFonts w:ascii="Times New Roman" w:hAnsi="Times New Roman" w:eastAsia="宋体" w:cs="Times New Roman"/>
          <w:szCs w:val="21"/>
        </w:rPr>
        <w:t>由中国研究型医院学会护理分会提出</w:t>
      </w:r>
    </w:p>
    <w:p w14:paraId="5D9B83D5">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lang w:val="en-US" w:eastAsia="zh-CN"/>
        </w:rPr>
        <w:t>文件</w:t>
      </w:r>
      <w:r>
        <w:rPr>
          <w:rFonts w:ascii="Times New Roman" w:hAnsi="Times New Roman" w:eastAsia="宋体" w:cs="Times New Roman"/>
          <w:szCs w:val="21"/>
        </w:rPr>
        <w:t>由中国研究型医院学会归口。</w:t>
      </w:r>
    </w:p>
    <w:p w14:paraId="321D6A88">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lang w:val="en-US" w:eastAsia="zh-CN"/>
        </w:rPr>
        <w:t>文件</w:t>
      </w:r>
      <w:r>
        <w:rPr>
          <w:rFonts w:ascii="Times New Roman" w:hAnsi="Times New Roman" w:eastAsia="宋体" w:cs="Times New Roman"/>
          <w:szCs w:val="21"/>
        </w:rPr>
        <w:t>主要起草单位：。</w:t>
      </w:r>
    </w:p>
    <w:p w14:paraId="2D8CA951">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lang w:val="en-US" w:eastAsia="zh-CN"/>
        </w:rPr>
        <w:t>文件</w:t>
      </w:r>
      <w:r>
        <w:rPr>
          <w:rFonts w:ascii="Times New Roman" w:hAnsi="Times New Roman" w:eastAsia="宋体" w:cs="Times New Roman"/>
          <w:szCs w:val="21"/>
        </w:rPr>
        <w:t>主要起草人：。</w:t>
      </w:r>
    </w:p>
    <w:p w14:paraId="08484DF7">
      <w:pPr>
        <w:ind w:firstLine="420" w:firstLineChars="200"/>
        <w:rPr>
          <w:rFonts w:ascii="Times New Roman" w:hAnsi="Times New Roman" w:eastAsia="宋体" w:cs="Times New Roman"/>
          <w:szCs w:val="21"/>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134" w:bottom="1134" w:left="1417" w:header="851" w:footer="992" w:gutter="0"/>
          <w:paperSrc/>
          <w:pgNumType w:fmt="upperRoman" w:start="1"/>
          <w:cols w:space="0" w:num="1"/>
          <w:titlePg/>
          <w:rtlGutter w:val="0"/>
          <w:docGrid w:type="lines" w:linePitch="312" w:charSpace="0"/>
        </w:sectPr>
      </w:pPr>
      <w:r>
        <w:rPr>
          <w:rFonts w:ascii="Times New Roman" w:hAnsi="Times New Roman" w:eastAsia="宋体" w:cs="Times New Roman"/>
          <w:szCs w:val="21"/>
        </w:rPr>
        <w:br w:type="page"/>
      </w:r>
    </w:p>
    <w:p w14:paraId="17E5640B">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ascii="Times New Roman" w:hAnsi="Times New Roman" w:eastAsia="黑体" w:cs="Times New Roman"/>
          <w:sz w:val="28"/>
          <w:szCs w:val="28"/>
        </w:rPr>
      </w:pPr>
      <w:r>
        <w:rPr>
          <w:rFonts w:ascii="Times New Roman" w:hAnsi="Times New Roman" w:eastAsia="黑体" w:cs="Times New Roman"/>
          <w:sz w:val="32"/>
          <w:szCs w:val="32"/>
        </w:rPr>
        <w:t>血液肿瘤患儿骨髓抑制期感染</w:t>
      </w:r>
      <w:r>
        <w:rPr>
          <w:rFonts w:hint="eastAsia" w:ascii="Times New Roman" w:hAnsi="Times New Roman" w:eastAsia="黑体" w:cs="Times New Roman"/>
          <w:sz w:val="32"/>
          <w:szCs w:val="32"/>
        </w:rPr>
        <w:t>护理规范</w:t>
      </w:r>
    </w:p>
    <w:p w14:paraId="563BBEDB">
      <w:pPr>
        <w:numPr>
          <w:ilvl w:val="0"/>
          <w:numId w:val="1"/>
        </w:numPr>
        <w:spacing w:before="312" w:beforeLines="100" w:after="312" w:afterLines="100"/>
        <w:ind w:left="0" w:leftChars="0" w:firstLine="0" w:firstLineChars="0"/>
        <w:jc w:val="left"/>
        <w:outlineLvl w:val="0"/>
        <w:rPr>
          <w:rFonts w:ascii="Times New Roman" w:hAnsi="Times New Roman" w:eastAsia="宋体" w:cs="Times New Roman"/>
          <w:bCs/>
          <w:szCs w:val="21"/>
        </w:rPr>
      </w:pPr>
      <w:bookmarkStart w:id="3" w:name="_Toc6661"/>
      <w:r>
        <w:rPr>
          <w:rFonts w:hint="eastAsia" w:ascii="Times New Roman" w:hAnsi="Times New Roman" w:eastAsia="黑体" w:cs="Times New Roman"/>
          <w:bCs/>
          <w:szCs w:val="21"/>
          <w:lang w:bidi="ar"/>
        </w:rPr>
        <w:t>范围</w:t>
      </w:r>
      <w:bookmarkEnd w:id="3"/>
    </w:p>
    <w:p w14:paraId="4D15AEA0">
      <w:pPr>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lang w:bidi="ar"/>
        </w:rPr>
        <w:t>本文件规定了血液肿瘤患儿骨髓抑制期感染护理的基本要求、护理程序、健康教育。</w:t>
      </w:r>
    </w:p>
    <w:p w14:paraId="53D90C83">
      <w:pPr>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lang w:bidi="ar"/>
        </w:rPr>
        <w:t>本文件适用于各级各类医疗机构的注册护士</w:t>
      </w:r>
      <w:r>
        <w:rPr>
          <w:rFonts w:hint="eastAsia" w:ascii="Times New Roman" w:hAnsi="Times New Roman" w:eastAsia="宋体" w:cs="Times New Roman"/>
          <w:szCs w:val="21"/>
          <w:lang w:val="en-US" w:eastAsia="zh-CN" w:bidi="ar"/>
        </w:rPr>
        <w:t>对血液肿瘤患儿在骨髓抑制期进行感染护理</w:t>
      </w:r>
      <w:r>
        <w:rPr>
          <w:rFonts w:hint="eastAsia" w:ascii="Times New Roman" w:hAnsi="Times New Roman" w:eastAsia="宋体" w:cs="Times New Roman"/>
          <w:szCs w:val="21"/>
          <w:lang w:bidi="ar"/>
        </w:rPr>
        <w:t>。</w:t>
      </w:r>
    </w:p>
    <w:p w14:paraId="48C1D601">
      <w:pPr>
        <w:numPr>
          <w:ilvl w:val="0"/>
          <w:numId w:val="1"/>
        </w:numPr>
        <w:spacing w:before="312" w:beforeLines="100" w:after="312" w:afterLines="100"/>
        <w:ind w:left="0" w:leftChars="0" w:firstLine="0" w:firstLineChars="0"/>
        <w:jc w:val="left"/>
        <w:outlineLvl w:val="0"/>
        <w:rPr>
          <w:rFonts w:ascii="Times New Roman" w:hAnsi="Times New Roman" w:eastAsia="黑体" w:cs="Times New Roman"/>
          <w:bCs/>
          <w:szCs w:val="21"/>
        </w:rPr>
      </w:pPr>
      <w:bookmarkStart w:id="4" w:name="_Toc5194"/>
      <w:r>
        <w:rPr>
          <w:rFonts w:hint="eastAsia" w:ascii="Times New Roman" w:hAnsi="Times New Roman" w:eastAsia="黑体" w:cs="Times New Roman"/>
          <w:bCs/>
          <w:szCs w:val="21"/>
          <w:lang w:bidi="ar"/>
        </w:rPr>
        <w:t>规范性引用文件</w:t>
      </w:r>
      <w:bookmarkEnd w:id="4"/>
    </w:p>
    <w:p w14:paraId="4B52FD14">
      <w:pPr>
        <w:numPr>
          <w:ilvl w:val="-1"/>
          <w:numId w:val="0"/>
        </w:numPr>
        <w:spacing w:before="312" w:beforeLines="100"/>
        <w:ind w:firstLine="420" w:firstLineChars="200"/>
        <w:jc w:val="left"/>
        <w:rPr>
          <w:rFonts w:hint="eastAsia" w:ascii="Times New Roman" w:hAnsi="Times New Roman" w:eastAsia="宋体" w:cs="Times New Roman"/>
          <w:bCs/>
          <w:szCs w:val="21"/>
          <w:lang w:bidi="ar"/>
        </w:rPr>
      </w:pPr>
      <w:r>
        <w:rPr>
          <w:rFonts w:hint="eastAsia" w:ascii="Times New Roman" w:hAnsi="Times New Roman" w:eastAsia="宋体" w:cs="Times New Roman"/>
          <w:bCs/>
          <w:szCs w:val="21"/>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C95421">
      <w:pPr>
        <w:numPr>
          <w:ilvl w:val="-1"/>
          <w:numId w:val="0"/>
        </w:numPr>
        <w:spacing w:before="0" w:beforeLines="0"/>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WS/T 311 医院隔离技术规范</w:t>
      </w:r>
    </w:p>
    <w:p w14:paraId="2B446CE6">
      <w:pPr>
        <w:numPr>
          <w:ilvl w:val="255"/>
          <w:numId w:val="0"/>
        </w:numPr>
        <w:spacing w:before="0" w:beforeLines="0"/>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WS/T 313 医务人员手卫生规范</w:t>
      </w:r>
    </w:p>
    <w:p w14:paraId="662AD5C2">
      <w:pPr>
        <w:numPr>
          <w:ilvl w:val="0"/>
          <w:numId w:val="1"/>
        </w:numPr>
        <w:spacing w:before="312" w:beforeLines="100" w:after="312" w:afterLines="100"/>
        <w:ind w:left="0" w:leftChars="0" w:firstLine="0" w:firstLineChars="0"/>
        <w:jc w:val="left"/>
        <w:outlineLvl w:val="0"/>
        <w:rPr>
          <w:rFonts w:ascii="Times New Roman" w:hAnsi="Times New Roman" w:eastAsia="黑体" w:cs="Times New Roman"/>
          <w:bCs/>
          <w:szCs w:val="21"/>
        </w:rPr>
      </w:pPr>
      <w:bookmarkStart w:id="5" w:name="_Toc12906"/>
      <w:r>
        <w:rPr>
          <w:rFonts w:hint="eastAsia" w:ascii="Times New Roman" w:hAnsi="Times New Roman" w:eastAsia="黑体" w:cs="Times New Roman"/>
          <w:bCs/>
          <w:szCs w:val="21"/>
          <w:lang w:bidi="ar"/>
        </w:rPr>
        <w:t>术语和定义</w:t>
      </w:r>
      <w:bookmarkEnd w:id="5"/>
    </w:p>
    <w:p w14:paraId="14576C57">
      <w:pPr>
        <w:spacing w:before="156" w:beforeLines="50" w:after="156" w:afterLines="50"/>
        <w:ind w:firstLine="420" w:firstLineChars="200"/>
        <w:rPr>
          <w:rFonts w:ascii="Times New Roman" w:hAnsi="Times New Roman" w:cs="Times New Roman"/>
          <w:bCs/>
          <w:szCs w:val="21"/>
        </w:rPr>
      </w:pPr>
      <w:r>
        <w:rPr>
          <w:rFonts w:hint="eastAsia" w:ascii="Times New Roman" w:hAnsi="Times New Roman" w:eastAsia="宋体" w:cs="Times New Roman"/>
          <w:bCs/>
          <w:szCs w:val="21"/>
          <w:lang w:bidi="ar"/>
        </w:rPr>
        <w:t>下列术语和定义适用于本文件。</w:t>
      </w:r>
    </w:p>
    <w:p w14:paraId="47ADBA51">
      <w:pPr>
        <w:numPr>
          <w:ilvl w:val="1"/>
          <w:numId w:val="2"/>
        </w:numPr>
        <w:spacing w:before="156" w:beforeLines="50" w:after="156" w:afterLines="50"/>
        <w:jc w:val="left"/>
        <w:rPr>
          <w:rFonts w:ascii="Times New Roman" w:hAnsi="Times New Roman" w:eastAsia="黑体" w:cs="Times New Roman"/>
          <w:bCs/>
          <w:szCs w:val="21"/>
        </w:rPr>
      </w:pPr>
    </w:p>
    <w:p w14:paraId="6ED18B97">
      <w:pPr>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rPr>
        <w:t>血液肿瘤患儿</w:t>
      </w:r>
      <w:r>
        <w:rPr>
          <w:rFonts w:ascii="Times New Roman" w:hAnsi="Times New Roman" w:eastAsia="黑体" w:cs="Times New Roman"/>
          <w:b/>
          <w:bCs w:val="0"/>
          <w:szCs w:val="21"/>
        </w:rPr>
        <w:t xml:space="preserve">children with hematologic </w:t>
      </w:r>
      <w:r>
        <w:rPr>
          <w:rFonts w:hint="eastAsia" w:ascii="Times New Roman" w:hAnsi="Times New Roman" w:eastAsia="黑体" w:cs="Times New Roman"/>
          <w:b/>
          <w:bCs w:val="0"/>
          <w:szCs w:val="21"/>
        </w:rPr>
        <w:t xml:space="preserve">and oncologic </w:t>
      </w:r>
      <w:r>
        <w:rPr>
          <w:rFonts w:ascii="Times New Roman" w:hAnsi="Times New Roman" w:eastAsia="黑体" w:cs="Times New Roman"/>
          <w:b/>
          <w:bCs w:val="0"/>
          <w:szCs w:val="21"/>
        </w:rPr>
        <w:t>malignancies</w:t>
      </w:r>
    </w:p>
    <w:p w14:paraId="77E51BB5">
      <w:pPr>
        <w:ind w:firstLine="420" w:firstLineChars="200"/>
        <w:jc w:val="left"/>
        <w:rPr>
          <w:rFonts w:ascii="Times New Roman" w:hAnsi="Times New Roman" w:cs="Times New Roman"/>
          <w:szCs w:val="21"/>
        </w:rPr>
      </w:pPr>
      <w:r>
        <w:rPr>
          <w:rFonts w:hint="eastAsia" w:ascii="Times New Roman" w:hAnsi="Times New Roman" w:eastAsia="宋体" w:cs="Times New Roman"/>
          <w:szCs w:val="21"/>
          <w:lang w:bidi="ar"/>
        </w:rPr>
        <w:t>包括患有起源于人体造血系统的恶性肿瘤（白血病、淋巴瘤、多发性骨髓瘤以及骨髓增生异常综合征等）和（或）实体肿瘤和（或）进行造血干细胞移植的儿童。</w:t>
      </w:r>
    </w:p>
    <w:p w14:paraId="78E3F88E">
      <w:pPr>
        <w:numPr>
          <w:ilvl w:val="1"/>
          <w:numId w:val="2"/>
        </w:numPr>
        <w:spacing w:before="156" w:beforeLines="50" w:after="156" w:afterLines="50"/>
        <w:jc w:val="left"/>
        <w:rPr>
          <w:rFonts w:ascii="Times New Roman" w:hAnsi="Times New Roman" w:eastAsia="黑体" w:cs="Times New Roman"/>
          <w:bCs/>
          <w:szCs w:val="21"/>
        </w:rPr>
      </w:pPr>
    </w:p>
    <w:p w14:paraId="5CC34D34">
      <w:pPr>
        <w:ind w:firstLine="420" w:firstLineChars="200"/>
        <w:jc w:val="left"/>
        <w:rPr>
          <w:rFonts w:hint="default" w:ascii="Times New Roman" w:hAnsi="Times New Roman" w:eastAsia="黑体" w:cs="Times New Roman"/>
          <w:bCs/>
          <w:szCs w:val="21"/>
          <w:lang w:val="en-US" w:eastAsia="zh-CN" w:bidi="ar"/>
        </w:rPr>
      </w:pPr>
      <w:r>
        <w:rPr>
          <w:rFonts w:ascii="Times New Roman" w:hAnsi="Times New Roman" w:eastAsia="黑体" w:cs="Times New Roman"/>
          <w:bCs/>
          <w:szCs w:val="21"/>
          <w:lang w:bidi="ar"/>
        </w:rPr>
        <w:t>骨髓抑制</w:t>
      </w:r>
      <w:r>
        <w:rPr>
          <w:rFonts w:hint="eastAsia" w:ascii="Times New Roman" w:hAnsi="Times New Roman" w:eastAsia="黑体" w:cs="Times New Roman"/>
          <w:bCs/>
          <w:szCs w:val="21"/>
          <w:lang w:val="en-US" w:eastAsia="zh-CN" w:bidi="ar"/>
        </w:rPr>
        <w:t>期</w:t>
      </w:r>
      <w:r>
        <w:rPr>
          <w:rFonts w:hint="eastAsia" w:ascii="Times New Roman" w:hAnsi="Times New Roman" w:eastAsia="黑体" w:cs="Times New Roman"/>
          <w:bCs/>
          <w:szCs w:val="21"/>
          <w:lang w:bidi="ar"/>
        </w:rPr>
        <w:t xml:space="preserve"> </w:t>
      </w:r>
      <w:r>
        <w:rPr>
          <w:rFonts w:ascii="Times New Roman" w:hAnsi="Times New Roman" w:eastAsia="黑体" w:cs="Times New Roman"/>
          <w:b/>
          <w:bCs w:val="0"/>
          <w:szCs w:val="21"/>
          <w:lang w:bidi="ar"/>
        </w:rPr>
        <w:t>myelosuppression</w:t>
      </w:r>
      <w:r>
        <w:rPr>
          <w:rFonts w:hint="eastAsia" w:ascii="Times New Roman" w:hAnsi="Times New Roman" w:eastAsia="黑体" w:cs="Times New Roman"/>
          <w:b/>
          <w:bCs w:val="0"/>
          <w:szCs w:val="21"/>
          <w:lang w:val="en-US" w:eastAsia="zh-CN" w:bidi="ar"/>
        </w:rPr>
        <w:t xml:space="preserve"> period</w:t>
      </w:r>
    </w:p>
    <w:p w14:paraId="4B75BA34">
      <w:pPr>
        <w:ind w:firstLine="420" w:firstLineChars="200"/>
        <w:jc w:val="left"/>
        <w:rPr>
          <w:rFonts w:hint="eastAsia" w:ascii="Times New Roman" w:hAnsi="Times New Roman" w:eastAsia="宋体" w:cs="Times New Roman"/>
          <w:szCs w:val="21"/>
          <w:lang w:bidi="ar"/>
        </w:rPr>
      </w:pPr>
      <w:r>
        <w:rPr>
          <w:rFonts w:hint="eastAsia" w:ascii="Times New Roman" w:hAnsi="Times New Roman" w:eastAsia="宋体" w:cs="Times New Roman"/>
          <w:szCs w:val="21"/>
          <w:lang w:val="en-US" w:eastAsia="zh-CN" w:bidi="ar"/>
        </w:rPr>
        <w:t>骨髓抑制指</w:t>
      </w:r>
      <w:r>
        <w:rPr>
          <w:rFonts w:hint="eastAsia" w:ascii="Times New Roman" w:hAnsi="Times New Roman" w:eastAsia="宋体" w:cs="Times New Roman"/>
          <w:szCs w:val="21"/>
          <w:lang w:bidi="ar"/>
        </w:rPr>
        <w:t>中性粒细胞绝对值（ANC</w:t>
      </w:r>
      <w:r>
        <w:t xml:space="preserve">, </w:t>
      </w:r>
      <w:r>
        <w:rPr>
          <w:rFonts w:ascii="Times New Roman" w:hAnsi="Times New Roman" w:eastAsia="宋体" w:cs="Times New Roman"/>
          <w:szCs w:val="21"/>
          <w:lang w:bidi="ar"/>
        </w:rPr>
        <w:t>Absolute Neutrophil Count</w:t>
      </w:r>
      <w:r>
        <w:rPr>
          <w:rFonts w:hint="eastAsia" w:ascii="Times New Roman" w:hAnsi="Times New Roman" w:eastAsia="宋体" w:cs="Times New Roman"/>
          <w:szCs w:val="21"/>
          <w:lang w:bidi="ar"/>
        </w:rPr>
        <w:t>）&lt;2.0*10</w:t>
      </w:r>
      <w:r>
        <w:rPr>
          <w:rFonts w:ascii="Times New Roman" w:hAnsi="Times New Roman" w:eastAsia="宋体" w:cs="Times New Roman"/>
          <w:szCs w:val="21"/>
          <w:vertAlign w:val="superscript"/>
          <w:lang w:bidi="ar"/>
        </w:rPr>
        <w:t>9</w:t>
      </w:r>
      <w:r>
        <w:rPr>
          <w:rFonts w:hint="eastAsia" w:ascii="Times New Roman" w:hAnsi="Times New Roman" w:eastAsia="宋体" w:cs="Times New Roman"/>
          <w:szCs w:val="21"/>
          <w:lang w:bidi="ar"/>
        </w:rPr>
        <w:t>/L、血小板&lt;正常值下限和血红蛋白&lt;正常值下限</w:t>
      </w:r>
      <w:r>
        <w:rPr>
          <w:rFonts w:hint="eastAsia" w:ascii="Times New Roman" w:hAnsi="Times New Roman" w:eastAsia="宋体" w:cs="Times New Roman"/>
          <w:szCs w:val="21"/>
          <w:lang w:eastAsia="zh-CN" w:bidi="ar"/>
        </w:rPr>
        <w:t>；</w:t>
      </w:r>
      <w:r>
        <w:rPr>
          <w:rFonts w:hint="eastAsia" w:ascii="Times New Roman" w:hAnsi="Times New Roman" w:eastAsia="宋体" w:cs="Times New Roman"/>
          <w:szCs w:val="21"/>
          <w:lang w:val="en-US" w:eastAsia="zh-CN" w:bidi="ar"/>
        </w:rPr>
        <w:t>骨髓抑制期指发生骨髓抑制的阶段。</w:t>
      </w:r>
    </w:p>
    <w:p w14:paraId="7E752F75">
      <w:pPr>
        <w:numPr>
          <w:ilvl w:val="1"/>
          <w:numId w:val="2"/>
        </w:numPr>
        <w:spacing w:before="156" w:beforeLines="50" w:after="156" w:afterLines="50"/>
        <w:jc w:val="left"/>
        <w:rPr>
          <w:rFonts w:ascii="Times New Roman" w:hAnsi="Times New Roman" w:eastAsia="黑体" w:cs="Times New Roman"/>
          <w:bCs/>
          <w:szCs w:val="21"/>
        </w:rPr>
      </w:pPr>
    </w:p>
    <w:p w14:paraId="70AAA226">
      <w:pPr>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lang w:bidi="ar"/>
        </w:rPr>
        <w:t xml:space="preserve">中性粒细胞减少 </w:t>
      </w:r>
      <w:r>
        <w:rPr>
          <w:rFonts w:hint="eastAsia" w:ascii="Times New Roman" w:hAnsi="Times New Roman" w:eastAsia="黑体" w:cs="Times New Roman"/>
          <w:b/>
          <w:bCs w:val="0"/>
          <w:szCs w:val="21"/>
          <w:lang w:bidi="ar"/>
        </w:rPr>
        <w:t>neutrophil count decreased</w:t>
      </w:r>
    </w:p>
    <w:p w14:paraId="5D1B7561">
      <w:pPr>
        <w:ind w:firstLine="420" w:firstLineChars="200"/>
        <w:jc w:val="left"/>
        <w:rPr>
          <w:rFonts w:ascii="Times New Roman" w:hAnsi="Times New Roman" w:cs="Times New Roman"/>
          <w:szCs w:val="21"/>
        </w:rPr>
      </w:pPr>
      <w:r>
        <w:rPr>
          <w:rFonts w:hint="eastAsia" w:ascii="Times New Roman" w:hAnsi="Times New Roman" w:eastAsia="宋体" w:cs="Times New Roman"/>
          <w:szCs w:val="21"/>
          <w:lang w:val="en-US" w:eastAsia="zh-CN" w:bidi="ar"/>
        </w:rPr>
        <w:t>中性粒细胞绝对值</w:t>
      </w:r>
      <w:r>
        <w:rPr>
          <w:rFonts w:hint="eastAsia" w:ascii="Times New Roman" w:hAnsi="Times New Roman" w:eastAsia="宋体" w:cs="Times New Roman"/>
          <w:szCs w:val="21"/>
          <w:lang w:bidi="ar"/>
        </w:rPr>
        <w:t>＜2.0</w:t>
      </w:r>
      <w:r>
        <w:rPr>
          <w:rFonts w:ascii="Times New Roman" w:hAnsi="Times New Roman" w:eastAsia="宋体" w:cs="Times New Roman"/>
          <w:szCs w:val="21"/>
          <w:lang w:bidi="ar"/>
        </w:rPr>
        <w:t>*10</w:t>
      </w:r>
      <w:r>
        <w:rPr>
          <w:rFonts w:ascii="Times New Roman" w:hAnsi="Times New Roman" w:eastAsia="宋体" w:cs="Times New Roman"/>
          <w:szCs w:val="21"/>
          <w:vertAlign w:val="superscript"/>
          <w:lang w:bidi="ar"/>
        </w:rPr>
        <w:t>9</w:t>
      </w:r>
      <w:r>
        <w:rPr>
          <w:rFonts w:ascii="Times New Roman" w:hAnsi="Times New Roman" w:eastAsia="宋体" w:cs="Times New Roman"/>
          <w:szCs w:val="21"/>
          <w:lang w:bidi="ar"/>
        </w:rPr>
        <w:t>/L</w:t>
      </w:r>
      <w:r>
        <w:rPr>
          <w:rFonts w:hint="eastAsia" w:ascii="Times New Roman" w:hAnsi="Times New Roman" w:eastAsia="宋体" w:cs="Times New Roman"/>
          <w:szCs w:val="21"/>
          <w:lang w:bidi="ar"/>
        </w:rPr>
        <w:t>。</w:t>
      </w:r>
    </w:p>
    <w:p w14:paraId="0172E189">
      <w:pPr>
        <w:numPr>
          <w:ilvl w:val="1"/>
          <w:numId w:val="2"/>
        </w:numPr>
        <w:spacing w:before="156" w:beforeLines="50" w:after="156" w:afterLines="50"/>
        <w:jc w:val="left"/>
        <w:rPr>
          <w:rFonts w:ascii="Times New Roman" w:hAnsi="Times New Roman" w:eastAsia="黑体" w:cs="Times New Roman"/>
          <w:bCs/>
          <w:szCs w:val="21"/>
        </w:rPr>
      </w:pPr>
    </w:p>
    <w:p w14:paraId="2F42E956">
      <w:pPr>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lang w:bidi="ar"/>
        </w:rPr>
        <w:t>中性粒细胞缺乏</w:t>
      </w:r>
      <w:r>
        <w:rPr>
          <w:rFonts w:ascii="Times New Roman" w:hAnsi="Times New Roman" w:eastAsia="黑体" w:cs="Times New Roman"/>
          <w:bCs/>
          <w:szCs w:val="21"/>
          <w:lang w:bidi="ar"/>
        </w:rPr>
        <w:t xml:space="preserve"> </w:t>
      </w:r>
      <w:r>
        <w:rPr>
          <w:rFonts w:ascii="Times New Roman" w:hAnsi="Times New Roman" w:eastAsia="黑体" w:cs="Times New Roman"/>
          <w:b/>
          <w:bCs w:val="0"/>
          <w:szCs w:val="21"/>
          <w:lang w:bidi="ar"/>
        </w:rPr>
        <w:t>neutropenia</w:t>
      </w:r>
    </w:p>
    <w:p w14:paraId="34FE544C">
      <w:pPr>
        <w:ind w:firstLine="420" w:firstLineChars="200"/>
        <w:jc w:val="left"/>
        <w:rPr>
          <w:rFonts w:ascii="Times New Roman" w:hAnsi="Times New Roman" w:cs="Times New Roman"/>
          <w:szCs w:val="21"/>
        </w:rPr>
      </w:pPr>
      <w:r>
        <w:rPr>
          <w:rFonts w:hint="eastAsia" w:ascii="Times New Roman" w:hAnsi="Times New Roman" w:eastAsia="宋体" w:cs="Times New Roman"/>
          <w:szCs w:val="21"/>
          <w:lang w:val="en-US" w:eastAsia="zh-CN" w:bidi="ar"/>
        </w:rPr>
        <w:t>中性粒细胞绝对值</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0.5*10</w:t>
      </w:r>
      <w:r>
        <w:rPr>
          <w:rFonts w:ascii="Times New Roman" w:hAnsi="Times New Roman" w:eastAsia="宋体" w:cs="Times New Roman"/>
          <w:szCs w:val="21"/>
          <w:vertAlign w:val="superscript"/>
          <w:lang w:bidi="ar"/>
        </w:rPr>
        <w:t>9</w:t>
      </w:r>
      <w:r>
        <w:rPr>
          <w:rFonts w:ascii="Times New Roman" w:hAnsi="Times New Roman" w:eastAsia="宋体" w:cs="Times New Roman"/>
          <w:szCs w:val="21"/>
          <w:lang w:bidi="ar"/>
        </w:rPr>
        <w:t>/L</w:t>
      </w:r>
      <w:r>
        <w:rPr>
          <w:rFonts w:hint="eastAsia" w:ascii="Times New Roman" w:hAnsi="Times New Roman" w:eastAsia="宋体" w:cs="Times New Roman"/>
          <w:szCs w:val="21"/>
          <w:lang w:bidi="ar"/>
        </w:rPr>
        <w:t>。</w:t>
      </w:r>
    </w:p>
    <w:p w14:paraId="1BF4B49A">
      <w:pPr>
        <w:numPr>
          <w:ilvl w:val="1"/>
          <w:numId w:val="2"/>
        </w:numPr>
        <w:spacing w:before="156" w:beforeLines="50" w:after="156" w:afterLines="50"/>
        <w:jc w:val="left"/>
        <w:rPr>
          <w:rFonts w:ascii="Times New Roman" w:hAnsi="Times New Roman" w:eastAsia="黑体" w:cs="Times New Roman"/>
          <w:bCs/>
          <w:szCs w:val="21"/>
        </w:rPr>
      </w:pPr>
    </w:p>
    <w:p w14:paraId="15C130A2">
      <w:pPr>
        <w:ind w:firstLine="420" w:firstLineChars="200"/>
        <w:jc w:val="left"/>
        <w:rPr>
          <w:rFonts w:hint="eastAsia" w:ascii="Times New Roman" w:hAnsi="Times New Roman" w:eastAsia="黑体" w:cs="Times New Roman"/>
          <w:bCs/>
          <w:szCs w:val="21"/>
          <w:lang w:eastAsia="zh-CN"/>
        </w:rPr>
      </w:pPr>
      <w:r>
        <w:rPr>
          <w:rFonts w:hint="eastAsia" w:ascii="Times New Roman" w:hAnsi="Times New Roman" w:eastAsia="黑体" w:cs="Times New Roman"/>
          <w:bCs/>
          <w:szCs w:val="21"/>
          <w:lang w:bidi="ar"/>
        </w:rPr>
        <w:t>中性粒细胞缺乏伴发热</w:t>
      </w:r>
      <w:r>
        <w:rPr>
          <w:rFonts w:ascii="Times New Roman" w:hAnsi="Times New Roman" w:eastAsia="黑体" w:cs="Times New Roman"/>
          <w:bCs/>
          <w:szCs w:val="21"/>
          <w:lang w:bidi="ar"/>
        </w:rPr>
        <w:t xml:space="preserve"> </w:t>
      </w:r>
      <w:r>
        <w:rPr>
          <w:rFonts w:ascii="Times New Roman" w:hAnsi="Times New Roman" w:eastAsia="黑体" w:cs="Times New Roman"/>
          <w:b/>
          <w:bCs w:val="0"/>
          <w:szCs w:val="21"/>
          <w:lang w:bidi="ar"/>
        </w:rPr>
        <w:t>febrile neutropenia</w:t>
      </w:r>
      <w:r>
        <w:rPr>
          <w:rFonts w:hint="eastAsia" w:ascii="Times New Roman" w:hAnsi="Times New Roman" w:eastAsia="黑体" w:cs="Times New Roman"/>
          <w:b/>
          <w:bCs w:val="0"/>
          <w:szCs w:val="21"/>
          <w:lang w:eastAsia="zh-CN" w:bidi="ar"/>
        </w:rPr>
        <w:t>；</w:t>
      </w:r>
      <w:r>
        <w:rPr>
          <w:rFonts w:ascii="Times New Roman" w:hAnsi="Times New Roman" w:eastAsia="宋体" w:cs="Times New Roman"/>
          <w:b/>
          <w:bCs w:val="0"/>
          <w:szCs w:val="21"/>
          <w:lang w:bidi="ar"/>
        </w:rPr>
        <w:t>FN</w:t>
      </w:r>
    </w:p>
    <w:p w14:paraId="2F7366EB">
      <w:pPr>
        <w:ind w:firstLine="420" w:firstLineChars="200"/>
        <w:jc w:val="left"/>
        <w:rPr>
          <w:rFonts w:ascii="Times New Roman" w:hAnsi="Times New Roman" w:cs="Times New Roman"/>
          <w:szCs w:val="21"/>
        </w:rPr>
      </w:pPr>
      <w:r>
        <w:rPr>
          <w:rFonts w:hint="eastAsia" w:ascii="Times New Roman" w:hAnsi="Times New Roman" w:eastAsia="宋体" w:cs="Times New Roman"/>
          <w:szCs w:val="21"/>
          <w:lang w:bidi="ar"/>
        </w:rPr>
        <w:t>中性粒细胞数量降低并伴随着体温升高，同时满足：</w:t>
      </w:r>
      <w:r>
        <w:rPr>
          <w:rFonts w:ascii="Cambria Math" w:hAnsi="Cambria Math" w:eastAsia="Cambria Math" w:cs="Cambria Math"/>
          <w:szCs w:val="21"/>
          <w:lang w:bidi="ar"/>
        </w:rPr>
        <w:t>①</w:t>
      </w:r>
      <w:r>
        <w:rPr>
          <w:rFonts w:ascii="Times New Roman" w:hAnsi="Times New Roman" w:eastAsia="宋体" w:cs="Times New Roman"/>
          <w:szCs w:val="21"/>
          <w:lang w:bidi="ar"/>
        </w:rPr>
        <w:t xml:space="preserve"> ANC</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0.5*10</w:t>
      </w:r>
      <w:r>
        <w:rPr>
          <w:rFonts w:ascii="Times New Roman" w:hAnsi="Times New Roman" w:eastAsia="宋体" w:cs="Times New Roman"/>
          <w:szCs w:val="21"/>
          <w:vertAlign w:val="superscript"/>
          <w:lang w:bidi="ar"/>
        </w:rPr>
        <w:t>9</w:t>
      </w:r>
      <w:r>
        <w:rPr>
          <w:rFonts w:ascii="Times New Roman" w:hAnsi="Times New Roman" w:eastAsia="宋体" w:cs="Times New Roman"/>
          <w:szCs w:val="21"/>
          <w:lang w:bidi="ar"/>
        </w:rPr>
        <w:t>/L</w:t>
      </w:r>
      <w:r>
        <w:rPr>
          <w:rFonts w:hint="eastAsia" w:ascii="Times New Roman" w:hAnsi="Times New Roman" w:eastAsia="宋体" w:cs="Times New Roman"/>
          <w:szCs w:val="21"/>
          <w:lang w:bidi="ar"/>
        </w:rPr>
        <w:t>，或者预计</w:t>
      </w:r>
      <w:r>
        <w:rPr>
          <w:rFonts w:ascii="Times New Roman" w:hAnsi="Times New Roman" w:eastAsia="宋体" w:cs="Times New Roman"/>
          <w:szCs w:val="21"/>
          <w:lang w:bidi="ar"/>
        </w:rPr>
        <w:t>48 h</w:t>
      </w:r>
      <w:r>
        <w:rPr>
          <w:rFonts w:hint="eastAsia" w:ascii="Times New Roman" w:hAnsi="Times New Roman" w:eastAsia="宋体" w:cs="Times New Roman"/>
          <w:szCs w:val="21"/>
          <w:lang w:bidi="ar"/>
        </w:rPr>
        <w:t>后</w:t>
      </w:r>
      <w:r>
        <w:rPr>
          <w:rFonts w:ascii="Times New Roman" w:hAnsi="Times New Roman" w:eastAsia="宋体" w:cs="Times New Roman"/>
          <w:szCs w:val="21"/>
          <w:lang w:bidi="ar"/>
        </w:rPr>
        <w:t>ANC&lt;0.5*10</w:t>
      </w:r>
      <w:r>
        <w:rPr>
          <w:rFonts w:ascii="Times New Roman" w:hAnsi="Times New Roman" w:eastAsia="宋体" w:cs="Times New Roman"/>
          <w:szCs w:val="21"/>
          <w:vertAlign w:val="superscript"/>
          <w:lang w:bidi="ar"/>
        </w:rPr>
        <w:t>9</w:t>
      </w:r>
      <w:r>
        <w:rPr>
          <w:rFonts w:ascii="Times New Roman" w:hAnsi="Times New Roman" w:eastAsia="宋体" w:cs="Times New Roman"/>
          <w:szCs w:val="21"/>
          <w:lang w:bidi="ar"/>
        </w:rPr>
        <w:t>/L</w:t>
      </w:r>
      <w:r>
        <w:rPr>
          <w:rFonts w:hint="eastAsia" w:ascii="Times New Roman" w:hAnsi="Times New Roman" w:eastAsia="宋体" w:cs="Times New Roman"/>
          <w:szCs w:val="21"/>
          <w:lang w:bidi="ar"/>
        </w:rPr>
        <w:t>；</w:t>
      </w:r>
      <w:r>
        <w:rPr>
          <w:rFonts w:ascii="Cambria Math" w:hAnsi="Cambria Math" w:eastAsia="Cambria Math" w:cs="Cambria Math"/>
          <w:szCs w:val="21"/>
          <w:lang w:bidi="ar"/>
        </w:rPr>
        <w:t>②</w:t>
      </w:r>
      <w:r>
        <w:rPr>
          <w:rFonts w:hint="eastAsia" w:ascii="Times New Roman" w:hAnsi="Times New Roman" w:eastAsia="宋体" w:cs="Times New Roman"/>
          <w:szCs w:val="21"/>
          <w:lang w:bidi="ar"/>
        </w:rPr>
        <w:t>口腔温度单次测定</w:t>
      </w:r>
      <w:r>
        <w:rPr>
          <w:rFonts w:ascii="Times New Roman" w:hAnsi="Times New Roman" w:eastAsia="宋体" w:cs="Times New Roman"/>
          <w:szCs w:val="21"/>
          <w:lang w:bidi="ar"/>
        </w:rPr>
        <w:t>≥38.3°C</w:t>
      </w:r>
      <w:r>
        <w:rPr>
          <w:rFonts w:hint="eastAsia" w:ascii="Times New Roman" w:hAnsi="Times New Roman" w:eastAsia="宋体" w:cs="Times New Roman"/>
          <w:szCs w:val="21"/>
          <w:lang w:bidi="ar"/>
        </w:rPr>
        <w:t>（腋温</w:t>
      </w:r>
      <w:r>
        <w:rPr>
          <w:rFonts w:ascii="Times New Roman" w:hAnsi="Times New Roman" w:eastAsia="宋体" w:cs="Times New Roman"/>
          <w:szCs w:val="21"/>
          <w:lang w:bidi="ar"/>
        </w:rPr>
        <w:t>≥38.0℃</w:t>
      </w:r>
      <w:r>
        <w:rPr>
          <w:rFonts w:hint="eastAsia" w:ascii="Times New Roman" w:hAnsi="Times New Roman" w:eastAsia="宋体" w:cs="Times New Roman"/>
          <w:szCs w:val="21"/>
          <w:lang w:bidi="ar"/>
        </w:rPr>
        <w:t>）或者口腔温度</w:t>
      </w:r>
      <w:r>
        <w:rPr>
          <w:rFonts w:ascii="Times New Roman" w:hAnsi="Times New Roman" w:eastAsia="宋体" w:cs="Times New Roman"/>
          <w:szCs w:val="21"/>
          <w:lang w:bidi="ar"/>
        </w:rPr>
        <w:t>≥38.0℃</w:t>
      </w:r>
      <w:r>
        <w:rPr>
          <w:rFonts w:hint="eastAsia" w:ascii="Times New Roman" w:hAnsi="Times New Roman" w:eastAsia="宋体" w:cs="Times New Roman"/>
          <w:szCs w:val="21"/>
          <w:lang w:bidi="ar"/>
        </w:rPr>
        <w:t>（腋温</w:t>
      </w:r>
      <w:r>
        <w:rPr>
          <w:rFonts w:ascii="Times New Roman" w:hAnsi="Times New Roman" w:eastAsia="宋体" w:cs="Times New Roman"/>
          <w:szCs w:val="21"/>
          <w:lang w:bidi="ar"/>
        </w:rPr>
        <w:t>≥37.7℃</w:t>
      </w:r>
      <w:r>
        <w:rPr>
          <w:rFonts w:hint="eastAsia" w:ascii="Times New Roman" w:hAnsi="Times New Roman" w:eastAsia="宋体" w:cs="Times New Roman"/>
          <w:szCs w:val="21"/>
          <w:lang w:bidi="ar"/>
        </w:rPr>
        <w:t>）持续超过</w:t>
      </w:r>
      <w:r>
        <w:rPr>
          <w:rFonts w:ascii="Times New Roman" w:hAnsi="Times New Roman" w:eastAsia="宋体" w:cs="Times New Roman"/>
          <w:szCs w:val="21"/>
          <w:lang w:bidi="ar"/>
        </w:rPr>
        <w:t>1 h</w:t>
      </w:r>
      <w:r>
        <w:rPr>
          <w:rFonts w:hint="eastAsia" w:ascii="Times New Roman" w:hAnsi="Times New Roman" w:eastAsia="宋体" w:cs="Times New Roman"/>
          <w:szCs w:val="21"/>
          <w:lang w:val="en-US" w:eastAsia="zh-CN" w:bidi="ar"/>
        </w:rPr>
        <w:t>的情况</w:t>
      </w:r>
      <w:r>
        <w:rPr>
          <w:rFonts w:hint="eastAsia" w:ascii="Times New Roman" w:hAnsi="Times New Roman" w:eastAsia="宋体" w:cs="Times New Roman"/>
          <w:szCs w:val="21"/>
          <w:lang w:bidi="ar"/>
        </w:rPr>
        <w:t>。</w:t>
      </w:r>
    </w:p>
    <w:p w14:paraId="79402012">
      <w:pPr>
        <w:numPr>
          <w:ilvl w:val="1"/>
          <w:numId w:val="2"/>
        </w:numPr>
        <w:spacing w:before="156" w:beforeLines="50" w:after="156" w:afterLines="50"/>
        <w:jc w:val="left"/>
        <w:rPr>
          <w:rFonts w:ascii="Times New Roman" w:hAnsi="Times New Roman" w:eastAsia="黑体" w:cs="Times New Roman"/>
          <w:bCs/>
          <w:szCs w:val="21"/>
        </w:rPr>
      </w:pPr>
    </w:p>
    <w:p w14:paraId="2C1B3ACE">
      <w:pPr>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rPr>
        <w:t xml:space="preserve">儿童脓毒性休克 </w:t>
      </w:r>
      <w:r>
        <w:rPr>
          <w:rFonts w:ascii="Times New Roman" w:hAnsi="Times New Roman" w:eastAsia="黑体" w:cs="Times New Roman"/>
          <w:b/>
          <w:bCs w:val="0"/>
          <w:szCs w:val="21"/>
        </w:rPr>
        <w:t>pediatric septic shock</w:t>
      </w:r>
    </w:p>
    <w:p w14:paraId="2BABAE0E">
      <w:pPr>
        <w:ind w:firstLine="420" w:firstLineChars="200"/>
        <w:jc w:val="left"/>
        <w:rPr>
          <w:rFonts w:ascii="Times New Roman" w:hAnsi="Times New Roman" w:eastAsia="宋体" w:cs="Times New Roman"/>
          <w:szCs w:val="21"/>
          <w:lang w:bidi="ar"/>
        </w:rPr>
      </w:pPr>
      <w:r>
        <w:rPr>
          <w:rFonts w:hint="eastAsia" w:ascii="Times New Roman" w:hAnsi="Times New Roman" w:eastAsia="宋体" w:cs="Times New Roman"/>
          <w:szCs w:val="21"/>
          <w:lang w:bidi="ar"/>
        </w:rPr>
        <w:t>脓毒症是感染引起宿主反应失调，导致危及生命的器官功能障碍</w:t>
      </w:r>
      <w:r>
        <w:rPr>
          <w:rFonts w:hint="eastAsia" w:ascii="Times New Roman" w:hAnsi="Times New Roman" w:eastAsia="宋体" w:cs="Times New Roman"/>
          <w:szCs w:val="21"/>
          <w:lang w:eastAsia="zh-CN" w:bidi="ar"/>
        </w:rPr>
        <w:t>；</w:t>
      </w:r>
      <w:r>
        <w:rPr>
          <w:rFonts w:hint="eastAsia" w:ascii="Times New Roman" w:hAnsi="Times New Roman" w:eastAsia="宋体" w:cs="Times New Roman"/>
          <w:szCs w:val="21"/>
          <w:lang w:val="en-US" w:eastAsia="zh-CN" w:bidi="ar"/>
        </w:rPr>
        <w:t>而</w:t>
      </w:r>
      <w:r>
        <w:rPr>
          <w:rFonts w:hint="eastAsia" w:ascii="Times New Roman" w:hAnsi="Times New Roman" w:eastAsia="宋体" w:cs="Times New Roman"/>
          <w:szCs w:val="21"/>
          <w:lang w:bidi="ar"/>
        </w:rPr>
        <w:t>脓毒性休克是脓毒症导致</w:t>
      </w:r>
      <w:r>
        <w:rPr>
          <w:rFonts w:hint="eastAsia" w:ascii="Times New Roman" w:hAnsi="Times New Roman" w:eastAsia="宋体" w:cs="Times New Roman"/>
          <w:szCs w:val="21"/>
          <w:lang w:eastAsia="zh-CN" w:bidi="ar"/>
        </w:rPr>
        <w:t>的</w:t>
      </w:r>
      <w:r>
        <w:rPr>
          <w:rFonts w:hint="eastAsia" w:ascii="Times New Roman" w:hAnsi="Times New Roman" w:eastAsia="宋体" w:cs="Times New Roman"/>
          <w:szCs w:val="21"/>
          <w:lang w:val="en-US" w:eastAsia="zh-CN" w:bidi="ar"/>
        </w:rPr>
        <w:t>心</w:t>
      </w:r>
      <w:r>
        <w:rPr>
          <w:rFonts w:hint="eastAsia" w:ascii="Times New Roman" w:hAnsi="Times New Roman" w:eastAsia="宋体" w:cs="Times New Roman"/>
          <w:szCs w:val="21"/>
          <w:lang w:bidi="ar"/>
        </w:rPr>
        <w:t>血管功能障碍</w:t>
      </w:r>
      <w:r>
        <w:rPr>
          <w:rFonts w:hint="eastAsia" w:ascii="Times New Roman" w:hAnsi="Times New Roman" w:eastAsia="宋体" w:cs="Times New Roman"/>
          <w:szCs w:val="21"/>
          <w:lang w:eastAsia="zh-CN" w:bidi="ar"/>
        </w:rPr>
        <w:t>。</w:t>
      </w:r>
      <w:r>
        <w:rPr>
          <w:rFonts w:hint="eastAsia" w:ascii="Times New Roman" w:hAnsi="Times New Roman" w:eastAsia="宋体" w:cs="Times New Roman"/>
          <w:szCs w:val="21"/>
          <w:lang w:val="en-US" w:eastAsia="zh-CN" w:bidi="ar"/>
        </w:rPr>
        <w:t>使用</w:t>
      </w:r>
      <w:r>
        <w:rPr>
          <w:rFonts w:hint="eastAsia" w:ascii="Times New Roman" w:hAnsi="Times New Roman" w:eastAsia="宋体" w:cs="Times New Roman"/>
          <w:szCs w:val="21"/>
          <w:lang w:eastAsia="zh-CN" w:bidi="ar"/>
        </w:rPr>
        <w:t>基于器官功能障碍的菲尼克斯脓毒症评分，</w:t>
      </w:r>
      <w:r>
        <w:rPr>
          <w:rFonts w:ascii="Times New Roman" w:hAnsi="Times New Roman" w:eastAsia="宋体" w:cs="Times New Roman"/>
          <w:szCs w:val="21"/>
          <w:lang w:bidi="ar"/>
        </w:rPr>
        <w:t>疑似感染的患儿</w:t>
      </w:r>
      <w:r>
        <w:rPr>
          <w:rFonts w:hint="eastAsia" w:ascii="Times New Roman" w:hAnsi="Times New Roman" w:eastAsia="宋体" w:cs="Times New Roman"/>
          <w:szCs w:val="21"/>
          <w:lang w:val="en-US" w:eastAsia="zh-CN" w:bidi="ar"/>
        </w:rPr>
        <w:t>中</w:t>
      </w:r>
      <w:r>
        <w:rPr>
          <w:rFonts w:ascii="Times New Roman" w:hAnsi="Times New Roman" w:eastAsia="宋体" w:cs="Times New Roman"/>
          <w:szCs w:val="21"/>
          <w:lang w:bidi="ar"/>
        </w:rPr>
        <w:t>菲尼克斯脓毒症评分≥2分诊断为脓毒症；脓毒症患儿菲尼克斯脓毒症评分心血管评分≥1分诊断为</w:t>
      </w:r>
      <w:r>
        <w:rPr>
          <w:rFonts w:hint="eastAsia" w:ascii="Times New Roman" w:hAnsi="Times New Roman" w:eastAsia="宋体" w:cs="Times New Roman"/>
          <w:szCs w:val="21"/>
          <w:lang w:bidi="ar"/>
        </w:rPr>
        <w:t>脓毒性休克。</w:t>
      </w:r>
    </w:p>
    <w:p w14:paraId="744111EB">
      <w:pPr>
        <w:numPr>
          <w:ilvl w:val="0"/>
          <w:numId w:val="1"/>
        </w:numPr>
        <w:spacing w:before="312" w:beforeLines="100" w:after="312" w:afterLines="100"/>
        <w:ind w:left="0" w:leftChars="0" w:firstLine="0" w:firstLineChars="0"/>
        <w:jc w:val="left"/>
        <w:outlineLvl w:val="0"/>
        <w:rPr>
          <w:rFonts w:ascii="Times New Roman" w:hAnsi="Times New Roman" w:eastAsia="黑体" w:cs="Times New Roman"/>
          <w:bCs/>
          <w:szCs w:val="21"/>
        </w:rPr>
      </w:pPr>
      <w:bookmarkStart w:id="6" w:name="_Toc32304"/>
      <w:r>
        <w:rPr>
          <w:rFonts w:hint="eastAsia" w:ascii="Times New Roman" w:hAnsi="Times New Roman" w:eastAsia="黑体" w:cs="Times New Roman"/>
          <w:bCs/>
          <w:szCs w:val="21"/>
          <w:lang w:bidi="ar"/>
        </w:rPr>
        <w:t>缩略语</w:t>
      </w:r>
      <w:bookmarkEnd w:id="6"/>
    </w:p>
    <w:p w14:paraId="7F596578">
      <w:pPr>
        <w:ind w:firstLine="420" w:firstLineChars="200"/>
        <w:jc w:val="left"/>
        <w:rPr>
          <w:rFonts w:ascii="Times New Roman" w:hAnsi="Times New Roman" w:cs="Times New Roman"/>
          <w:bCs/>
          <w:szCs w:val="21"/>
        </w:rPr>
      </w:pPr>
      <w:r>
        <w:rPr>
          <w:rFonts w:hint="eastAsia" w:ascii="Times New Roman" w:hAnsi="Times New Roman" w:eastAsia="宋体" w:cs="Times New Roman"/>
          <w:bCs/>
          <w:szCs w:val="21"/>
          <w:lang w:bidi="ar"/>
        </w:rPr>
        <w:t>以下缩略语适用于本文件。</w:t>
      </w:r>
    </w:p>
    <w:p w14:paraId="2396AB99">
      <w:pPr>
        <w:ind w:firstLine="420" w:firstLineChars="200"/>
        <w:jc w:val="left"/>
        <w:rPr>
          <w:rFonts w:hint="eastAsia" w:ascii="Times New Roman" w:hAnsi="Times New Roman" w:eastAsia="宋体" w:cs="Times New Roman"/>
          <w:bCs/>
          <w:szCs w:val="21"/>
          <w:lang w:bidi="ar"/>
        </w:rPr>
      </w:pPr>
      <w:r>
        <w:rPr>
          <w:rFonts w:ascii="Times New Roman" w:hAnsi="Times New Roman" w:eastAsia="宋体" w:cs="Times New Roman"/>
          <w:bCs/>
          <w:szCs w:val="21"/>
          <w:lang w:bidi="ar"/>
        </w:rPr>
        <w:t>ANC</w:t>
      </w:r>
      <w:r>
        <w:rPr>
          <w:rFonts w:hint="eastAsia" w:ascii="Times New Roman" w:hAnsi="Times New Roman" w:eastAsia="宋体" w:cs="Times New Roman"/>
          <w:bCs/>
          <w:szCs w:val="21"/>
          <w:lang w:bidi="ar"/>
        </w:rPr>
        <w:t>：中性粒细胞绝对值（</w:t>
      </w:r>
      <w:r>
        <w:rPr>
          <w:rFonts w:hint="eastAsia" w:ascii="Times New Roman" w:hAnsi="Times New Roman" w:eastAsia="宋体" w:cs="Times New Roman"/>
          <w:bCs/>
          <w:szCs w:val="21"/>
          <w:lang w:val="en-US" w:eastAsia="zh-CN" w:bidi="ar"/>
        </w:rPr>
        <w:t>a</w:t>
      </w:r>
      <w:r>
        <w:rPr>
          <w:rFonts w:ascii="Times New Roman" w:hAnsi="Times New Roman" w:eastAsia="宋体" w:cs="Times New Roman"/>
          <w:bCs/>
          <w:szCs w:val="21"/>
          <w:lang w:bidi="ar"/>
        </w:rPr>
        <w:t xml:space="preserve">bsolute </w:t>
      </w:r>
      <w:r>
        <w:rPr>
          <w:rFonts w:hint="eastAsia" w:ascii="Times New Roman" w:hAnsi="Times New Roman" w:eastAsia="宋体" w:cs="Times New Roman"/>
          <w:bCs/>
          <w:szCs w:val="21"/>
          <w:lang w:val="en-US" w:eastAsia="zh-CN" w:bidi="ar"/>
        </w:rPr>
        <w:t>n</w:t>
      </w:r>
      <w:r>
        <w:rPr>
          <w:rFonts w:ascii="Times New Roman" w:hAnsi="Times New Roman" w:eastAsia="宋体" w:cs="Times New Roman"/>
          <w:bCs/>
          <w:szCs w:val="21"/>
          <w:lang w:bidi="ar"/>
        </w:rPr>
        <w:t xml:space="preserve">eutrophil </w:t>
      </w:r>
      <w:r>
        <w:rPr>
          <w:rFonts w:hint="eastAsia" w:ascii="Times New Roman" w:hAnsi="Times New Roman" w:eastAsia="宋体" w:cs="Times New Roman"/>
          <w:bCs/>
          <w:szCs w:val="21"/>
          <w:lang w:val="en-US" w:eastAsia="zh-CN" w:bidi="ar"/>
        </w:rPr>
        <w:t>c</w:t>
      </w:r>
      <w:r>
        <w:rPr>
          <w:rFonts w:ascii="Times New Roman" w:hAnsi="Times New Roman" w:eastAsia="宋体" w:cs="Times New Roman"/>
          <w:bCs/>
          <w:szCs w:val="21"/>
          <w:lang w:bidi="ar"/>
        </w:rPr>
        <w:t>ount</w:t>
      </w:r>
      <w:r>
        <w:rPr>
          <w:rFonts w:hint="eastAsia" w:ascii="Times New Roman" w:hAnsi="Times New Roman" w:eastAsia="宋体" w:cs="Times New Roman"/>
          <w:bCs/>
          <w:szCs w:val="21"/>
          <w:lang w:bidi="ar"/>
        </w:rPr>
        <w:t>）</w:t>
      </w:r>
    </w:p>
    <w:p w14:paraId="777268EB">
      <w:pPr>
        <w:ind w:firstLine="420" w:firstLineChars="200"/>
        <w:jc w:val="left"/>
        <w:rPr>
          <w:rFonts w:hint="eastAsia" w:ascii="Times New Roman" w:hAnsi="Times New Roman" w:eastAsia="黑体" w:cs="Times New Roman"/>
          <w:bCs/>
          <w:szCs w:val="21"/>
          <w:lang w:eastAsia="zh-CN" w:bidi="ar"/>
        </w:rPr>
      </w:pPr>
      <w:r>
        <w:rPr>
          <w:rFonts w:ascii="Times New Roman" w:hAnsi="Times New Roman" w:eastAsia="宋体" w:cs="Times New Roman"/>
          <w:bCs/>
          <w:szCs w:val="21"/>
          <w:lang w:bidi="ar"/>
        </w:rPr>
        <w:t>FN</w:t>
      </w:r>
      <w:r>
        <w:rPr>
          <w:rFonts w:hint="eastAsia" w:ascii="Times New Roman" w:hAnsi="Times New Roman" w:eastAsia="宋体" w:cs="Times New Roman"/>
          <w:bCs/>
          <w:szCs w:val="21"/>
          <w:lang w:eastAsia="zh-CN" w:bidi="ar"/>
        </w:rPr>
        <w:t>：</w:t>
      </w:r>
      <w:r>
        <w:rPr>
          <w:rFonts w:hint="eastAsia" w:ascii="Times New Roman" w:hAnsi="Times New Roman" w:eastAsia="宋体" w:cs="Times New Roman"/>
          <w:bCs/>
          <w:szCs w:val="21"/>
          <w:lang w:bidi="ar"/>
        </w:rPr>
        <w:t>中性粒细胞缺乏伴发热</w:t>
      </w:r>
      <w:r>
        <w:rPr>
          <w:rFonts w:ascii="Times New Roman" w:hAnsi="Times New Roman" w:eastAsia="黑体" w:cs="Times New Roman"/>
          <w:bCs/>
          <w:szCs w:val="21"/>
          <w:lang w:bidi="ar"/>
        </w:rPr>
        <w:t xml:space="preserve"> febrile neutropenia</w:t>
      </w:r>
      <w:r>
        <w:rPr>
          <w:rFonts w:hint="eastAsia" w:ascii="Times New Roman" w:hAnsi="Times New Roman" w:eastAsia="黑体" w:cs="Times New Roman"/>
          <w:bCs/>
          <w:szCs w:val="21"/>
          <w:lang w:eastAsia="zh-CN" w:bidi="ar"/>
        </w:rPr>
        <w:t>）</w:t>
      </w:r>
    </w:p>
    <w:p w14:paraId="088516AB">
      <w:pPr>
        <w:ind w:firstLine="420" w:firstLineChars="200"/>
        <w:jc w:val="left"/>
        <w:rPr>
          <w:rFonts w:ascii="Times New Roman" w:hAnsi="Times New Roman" w:eastAsia="宋体" w:cs="Times New Roman"/>
          <w:bCs/>
          <w:szCs w:val="21"/>
          <w:lang w:bidi="ar"/>
        </w:rPr>
      </w:pPr>
      <w:r>
        <w:rPr>
          <w:rFonts w:ascii="Times New Roman" w:hAnsi="Times New Roman" w:eastAsia="宋体" w:cs="Times New Roman"/>
          <w:bCs/>
          <w:szCs w:val="21"/>
          <w:lang w:bidi="ar"/>
        </w:rPr>
        <w:t>G-CSF</w:t>
      </w:r>
      <w:r>
        <w:rPr>
          <w:rFonts w:hint="eastAsia" w:ascii="Times New Roman" w:hAnsi="Times New Roman" w:eastAsia="宋体" w:cs="Times New Roman"/>
          <w:bCs/>
          <w:szCs w:val="21"/>
          <w:lang w:bidi="ar"/>
        </w:rPr>
        <w:t>：粒细胞集落刺激因子（</w:t>
      </w:r>
      <w:r>
        <w:rPr>
          <w:rFonts w:hint="eastAsia" w:ascii="Times New Roman" w:hAnsi="Times New Roman" w:eastAsia="宋体" w:cs="Times New Roman"/>
          <w:bCs/>
          <w:szCs w:val="21"/>
          <w:lang w:val="en-US" w:eastAsia="zh-CN" w:bidi="ar"/>
        </w:rPr>
        <w:t>g</w:t>
      </w:r>
      <w:r>
        <w:rPr>
          <w:rFonts w:ascii="Times New Roman" w:hAnsi="Times New Roman" w:eastAsia="宋体" w:cs="Times New Roman"/>
          <w:bCs/>
          <w:szCs w:val="21"/>
          <w:lang w:bidi="ar"/>
        </w:rPr>
        <w:t xml:space="preserve">ranulocyte </w:t>
      </w:r>
      <w:r>
        <w:rPr>
          <w:rFonts w:hint="eastAsia" w:ascii="Times New Roman" w:hAnsi="Times New Roman" w:eastAsia="宋体" w:cs="Times New Roman"/>
          <w:bCs/>
          <w:szCs w:val="21"/>
          <w:lang w:val="en-US" w:eastAsia="zh-CN" w:bidi="ar"/>
        </w:rPr>
        <w:t>c</w:t>
      </w:r>
      <w:r>
        <w:rPr>
          <w:rFonts w:ascii="Times New Roman" w:hAnsi="Times New Roman" w:eastAsia="宋体" w:cs="Times New Roman"/>
          <w:bCs/>
          <w:szCs w:val="21"/>
          <w:lang w:bidi="ar"/>
        </w:rPr>
        <w:t xml:space="preserve">olony </w:t>
      </w:r>
      <w:r>
        <w:rPr>
          <w:rFonts w:hint="eastAsia" w:ascii="Times New Roman" w:hAnsi="Times New Roman" w:eastAsia="宋体" w:cs="Times New Roman"/>
          <w:bCs/>
          <w:szCs w:val="21"/>
          <w:lang w:val="en-US" w:eastAsia="zh-CN" w:bidi="ar"/>
        </w:rPr>
        <w:t>s</w:t>
      </w:r>
      <w:r>
        <w:rPr>
          <w:rFonts w:ascii="Times New Roman" w:hAnsi="Times New Roman" w:eastAsia="宋体" w:cs="Times New Roman"/>
          <w:bCs/>
          <w:szCs w:val="21"/>
          <w:lang w:bidi="ar"/>
        </w:rPr>
        <w:t xml:space="preserve">timulating </w:t>
      </w:r>
      <w:r>
        <w:rPr>
          <w:rFonts w:hint="eastAsia" w:ascii="Times New Roman" w:hAnsi="Times New Roman" w:eastAsia="宋体" w:cs="Times New Roman"/>
          <w:bCs/>
          <w:szCs w:val="21"/>
          <w:lang w:val="en-US" w:eastAsia="zh-CN" w:bidi="ar"/>
        </w:rPr>
        <w:t>f</w:t>
      </w:r>
      <w:r>
        <w:rPr>
          <w:rFonts w:ascii="Times New Roman" w:hAnsi="Times New Roman" w:eastAsia="宋体" w:cs="Times New Roman"/>
          <w:bCs/>
          <w:szCs w:val="21"/>
          <w:lang w:bidi="ar"/>
        </w:rPr>
        <w:t>actor</w:t>
      </w:r>
      <w:r>
        <w:rPr>
          <w:rFonts w:hint="eastAsia" w:ascii="Times New Roman" w:hAnsi="Times New Roman" w:eastAsia="宋体" w:cs="Times New Roman"/>
          <w:bCs/>
          <w:szCs w:val="21"/>
          <w:lang w:bidi="ar"/>
        </w:rPr>
        <w:t>）</w:t>
      </w:r>
    </w:p>
    <w:p w14:paraId="74C3623A">
      <w:pPr>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GM-CSF：粒细胞-巨噬细胞集落刺激因子（</w:t>
      </w:r>
      <w:r>
        <w:rPr>
          <w:rFonts w:hint="eastAsia" w:ascii="Times New Roman" w:hAnsi="Times New Roman" w:eastAsia="宋体" w:cs="Times New Roman"/>
          <w:bCs/>
          <w:szCs w:val="21"/>
          <w:lang w:val="en-US" w:eastAsia="zh-CN" w:bidi="ar"/>
        </w:rPr>
        <w:t>g</w:t>
      </w:r>
      <w:r>
        <w:rPr>
          <w:rFonts w:hint="eastAsia" w:ascii="Times New Roman" w:hAnsi="Times New Roman" w:eastAsia="宋体" w:cs="Times New Roman"/>
          <w:bCs/>
          <w:szCs w:val="21"/>
          <w:lang w:bidi="ar"/>
        </w:rPr>
        <w:t>ranulocyte-</w:t>
      </w:r>
      <w:r>
        <w:rPr>
          <w:rFonts w:hint="eastAsia" w:ascii="Times New Roman" w:hAnsi="Times New Roman" w:eastAsia="宋体" w:cs="Times New Roman"/>
          <w:bCs/>
          <w:szCs w:val="21"/>
          <w:lang w:val="en-US" w:eastAsia="zh-CN" w:bidi="ar"/>
        </w:rPr>
        <w:t>m</w:t>
      </w:r>
      <w:r>
        <w:rPr>
          <w:rFonts w:hint="eastAsia" w:ascii="Times New Roman" w:hAnsi="Times New Roman" w:eastAsia="宋体" w:cs="Times New Roman"/>
          <w:bCs/>
          <w:szCs w:val="21"/>
          <w:lang w:bidi="ar"/>
        </w:rPr>
        <w:t xml:space="preserve">acrophage </w:t>
      </w:r>
      <w:r>
        <w:rPr>
          <w:rFonts w:hint="eastAsia" w:ascii="Times New Roman" w:hAnsi="Times New Roman" w:eastAsia="宋体" w:cs="Times New Roman"/>
          <w:bCs/>
          <w:szCs w:val="21"/>
          <w:lang w:val="en-US" w:eastAsia="zh-CN" w:bidi="ar"/>
        </w:rPr>
        <w:t>c</w:t>
      </w:r>
      <w:r>
        <w:rPr>
          <w:rFonts w:hint="eastAsia" w:ascii="Times New Roman" w:hAnsi="Times New Roman" w:eastAsia="宋体" w:cs="Times New Roman"/>
          <w:bCs/>
          <w:szCs w:val="21"/>
          <w:lang w:bidi="ar"/>
        </w:rPr>
        <w:t>olony-</w:t>
      </w:r>
      <w:r>
        <w:rPr>
          <w:rFonts w:hint="eastAsia" w:ascii="Times New Roman" w:hAnsi="Times New Roman" w:eastAsia="宋体" w:cs="Times New Roman"/>
          <w:bCs/>
          <w:szCs w:val="21"/>
          <w:lang w:val="en-US" w:eastAsia="zh-CN" w:bidi="ar"/>
        </w:rPr>
        <w:t>s</w:t>
      </w:r>
      <w:r>
        <w:rPr>
          <w:rFonts w:hint="eastAsia" w:ascii="Times New Roman" w:hAnsi="Times New Roman" w:eastAsia="宋体" w:cs="Times New Roman"/>
          <w:bCs/>
          <w:szCs w:val="21"/>
          <w:lang w:bidi="ar"/>
        </w:rPr>
        <w:t xml:space="preserve">timulating </w:t>
      </w:r>
      <w:r>
        <w:rPr>
          <w:rFonts w:hint="eastAsia" w:ascii="Times New Roman" w:hAnsi="Times New Roman" w:eastAsia="宋体" w:cs="Times New Roman"/>
          <w:bCs/>
          <w:szCs w:val="21"/>
          <w:lang w:val="en-US" w:eastAsia="zh-CN" w:bidi="ar"/>
        </w:rPr>
        <w:t>f</w:t>
      </w:r>
      <w:r>
        <w:rPr>
          <w:rFonts w:hint="eastAsia" w:ascii="Times New Roman" w:hAnsi="Times New Roman" w:eastAsia="宋体" w:cs="Times New Roman"/>
          <w:bCs/>
          <w:szCs w:val="21"/>
          <w:lang w:bidi="ar"/>
        </w:rPr>
        <w:t>actor）</w:t>
      </w:r>
    </w:p>
    <w:p w14:paraId="069C4F8C">
      <w:pPr>
        <w:ind w:firstLine="420" w:firstLineChars="200"/>
        <w:jc w:val="left"/>
        <w:rPr>
          <w:rFonts w:ascii="Times New Roman" w:hAnsi="Times New Roman" w:cs="Times New Roman"/>
          <w:bCs/>
          <w:szCs w:val="21"/>
        </w:rPr>
      </w:pPr>
      <w:r>
        <w:rPr>
          <w:rFonts w:ascii="Times New Roman" w:hAnsi="Times New Roman" w:eastAsia="宋体" w:cs="Times New Roman"/>
          <w:bCs/>
          <w:szCs w:val="21"/>
          <w:lang w:bidi="ar"/>
        </w:rPr>
        <w:t>HSCT</w:t>
      </w:r>
      <w:r>
        <w:rPr>
          <w:rFonts w:hint="eastAsia" w:ascii="Times New Roman" w:hAnsi="Times New Roman" w:eastAsia="宋体" w:cs="Times New Roman"/>
          <w:bCs/>
          <w:szCs w:val="21"/>
          <w:lang w:bidi="ar"/>
        </w:rPr>
        <w:t>：造血干细胞移植（</w:t>
      </w:r>
      <w:r>
        <w:rPr>
          <w:rFonts w:hint="eastAsia" w:ascii="Times New Roman" w:hAnsi="Times New Roman" w:eastAsia="宋体" w:cs="Times New Roman"/>
          <w:bCs/>
          <w:szCs w:val="21"/>
          <w:lang w:val="en-US" w:eastAsia="zh-CN" w:bidi="ar"/>
        </w:rPr>
        <w:t>h</w:t>
      </w:r>
      <w:r>
        <w:rPr>
          <w:rFonts w:ascii="Times New Roman" w:hAnsi="Times New Roman" w:eastAsia="宋体" w:cs="Times New Roman"/>
          <w:bCs/>
          <w:szCs w:val="21"/>
          <w:lang w:bidi="ar"/>
        </w:rPr>
        <w:t xml:space="preserve">ematopoietic </w:t>
      </w:r>
      <w:r>
        <w:rPr>
          <w:rFonts w:hint="eastAsia" w:ascii="Times New Roman" w:hAnsi="Times New Roman" w:eastAsia="宋体" w:cs="Times New Roman"/>
          <w:bCs/>
          <w:szCs w:val="21"/>
          <w:lang w:val="en-US" w:eastAsia="zh-CN" w:bidi="ar"/>
        </w:rPr>
        <w:t>s</w:t>
      </w:r>
      <w:r>
        <w:rPr>
          <w:rFonts w:ascii="Times New Roman" w:hAnsi="Times New Roman" w:eastAsia="宋体" w:cs="Times New Roman"/>
          <w:bCs/>
          <w:szCs w:val="21"/>
          <w:lang w:bidi="ar"/>
        </w:rPr>
        <w:t xml:space="preserve">tem </w:t>
      </w:r>
      <w:r>
        <w:rPr>
          <w:rFonts w:hint="eastAsia" w:ascii="Times New Roman" w:hAnsi="Times New Roman" w:eastAsia="宋体" w:cs="Times New Roman"/>
          <w:bCs/>
          <w:szCs w:val="21"/>
          <w:lang w:val="en-US" w:eastAsia="zh-CN" w:bidi="ar"/>
        </w:rPr>
        <w:t>c</w:t>
      </w:r>
      <w:r>
        <w:rPr>
          <w:rFonts w:ascii="Times New Roman" w:hAnsi="Times New Roman" w:eastAsia="宋体" w:cs="Times New Roman"/>
          <w:bCs/>
          <w:szCs w:val="21"/>
          <w:lang w:bidi="ar"/>
        </w:rPr>
        <w:t xml:space="preserve">ell </w:t>
      </w:r>
      <w:r>
        <w:rPr>
          <w:rFonts w:hint="eastAsia" w:ascii="Times New Roman" w:hAnsi="Times New Roman" w:eastAsia="宋体" w:cs="Times New Roman"/>
          <w:bCs/>
          <w:szCs w:val="21"/>
          <w:lang w:val="en-US" w:eastAsia="zh-CN" w:bidi="ar"/>
        </w:rPr>
        <w:t>t</w:t>
      </w:r>
      <w:r>
        <w:rPr>
          <w:rFonts w:ascii="Times New Roman" w:hAnsi="Times New Roman" w:eastAsia="宋体" w:cs="Times New Roman"/>
          <w:bCs/>
          <w:szCs w:val="21"/>
          <w:lang w:bidi="ar"/>
        </w:rPr>
        <w:t>ransplantation</w:t>
      </w:r>
      <w:r>
        <w:rPr>
          <w:rFonts w:hint="eastAsia" w:ascii="Times New Roman" w:hAnsi="Times New Roman" w:eastAsia="宋体" w:cs="Times New Roman"/>
          <w:bCs/>
          <w:szCs w:val="21"/>
          <w:lang w:bidi="ar"/>
        </w:rPr>
        <w:t>）</w:t>
      </w:r>
    </w:p>
    <w:p w14:paraId="35A466BB">
      <w:pPr>
        <w:ind w:firstLine="420" w:firstLineChars="200"/>
        <w:jc w:val="left"/>
        <w:rPr>
          <w:rFonts w:ascii="Times New Roman" w:hAnsi="Times New Roman" w:cs="Times New Roman"/>
        </w:rPr>
      </w:pPr>
      <w:r>
        <w:rPr>
          <w:rFonts w:ascii="Times New Roman" w:hAnsi="Times New Roman" w:eastAsia="宋体" w:cs="Times New Roman"/>
          <w:bCs/>
          <w:szCs w:val="21"/>
          <w:lang w:bidi="ar"/>
        </w:rPr>
        <w:t>rhG-CSF</w:t>
      </w:r>
      <w:r>
        <w:rPr>
          <w:rFonts w:hint="eastAsia" w:ascii="Times New Roman" w:hAnsi="Times New Roman" w:eastAsia="宋体" w:cs="Times New Roman"/>
          <w:bCs/>
          <w:szCs w:val="21"/>
          <w:lang w:bidi="ar"/>
        </w:rPr>
        <w:t>：重组人粒细胞集落刺激因子（</w:t>
      </w:r>
      <w:r>
        <w:rPr>
          <w:rFonts w:ascii="Times New Roman" w:hAnsi="Times New Roman" w:eastAsia="宋体" w:cs="Times New Roman"/>
          <w:bCs/>
          <w:szCs w:val="21"/>
          <w:lang w:bidi="ar"/>
        </w:rPr>
        <w:t xml:space="preserve">recombinant human </w:t>
      </w:r>
      <w:r>
        <w:rPr>
          <w:rFonts w:hint="eastAsia" w:ascii="Times New Roman" w:hAnsi="Times New Roman" w:eastAsia="宋体" w:cs="Times New Roman"/>
          <w:bCs/>
          <w:szCs w:val="21"/>
          <w:lang w:val="en-US" w:eastAsia="zh-CN" w:bidi="ar"/>
        </w:rPr>
        <w:t>g</w:t>
      </w:r>
      <w:r>
        <w:rPr>
          <w:rFonts w:ascii="Times New Roman" w:hAnsi="Times New Roman" w:eastAsia="宋体" w:cs="Times New Roman"/>
          <w:bCs/>
          <w:szCs w:val="21"/>
          <w:lang w:bidi="ar"/>
        </w:rPr>
        <w:t xml:space="preserve">ranulocyte </w:t>
      </w:r>
      <w:r>
        <w:rPr>
          <w:rFonts w:hint="eastAsia" w:ascii="Times New Roman" w:hAnsi="Times New Roman" w:eastAsia="宋体" w:cs="Times New Roman"/>
          <w:bCs/>
          <w:szCs w:val="21"/>
          <w:lang w:val="en-US" w:eastAsia="zh-CN" w:bidi="ar"/>
        </w:rPr>
        <w:t>c</w:t>
      </w:r>
      <w:r>
        <w:rPr>
          <w:rFonts w:ascii="Times New Roman" w:hAnsi="Times New Roman" w:eastAsia="宋体" w:cs="Times New Roman"/>
          <w:bCs/>
          <w:szCs w:val="21"/>
          <w:lang w:bidi="ar"/>
        </w:rPr>
        <w:t xml:space="preserve">olony </w:t>
      </w:r>
      <w:r>
        <w:rPr>
          <w:rFonts w:hint="eastAsia" w:ascii="Times New Roman" w:hAnsi="Times New Roman" w:eastAsia="宋体" w:cs="Times New Roman"/>
          <w:bCs/>
          <w:szCs w:val="21"/>
          <w:lang w:val="en-US" w:eastAsia="zh-CN" w:bidi="ar"/>
        </w:rPr>
        <w:t>s</w:t>
      </w:r>
      <w:r>
        <w:rPr>
          <w:rFonts w:ascii="Times New Roman" w:hAnsi="Times New Roman" w:eastAsia="宋体" w:cs="Times New Roman"/>
          <w:bCs/>
          <w:szCs w:val="21"/>
          <w:lang w:bidi="ar"/>
        </w:rPr>
        <w:t xml:space="preserve">timulating </w:t>
      </w:r>
      <w:r>
        <w:rPr>
          <w:rFonts w:hint="eastAsia" w:ascii="Times New Roman" w:hAnsi="Times New Roman" w:eastAsia="宋体" w:cs="Times New Roman"/>
          <w:bCs/>
          <w:szCs w:val="21"/>
          <w:lang w:val="en-US" w:eastAsia="zh-CN" w:bidi="ar"/>
        </w:rPr>
        <w:t>f</w:t>
      </w:r>
      <w:r>
        <w:rPr>
          <w:rFonts w:ascii="Times New Roman" w:hAnsi="Times New Roman" w:eastAsia="宋体" w:cs="Times New Roman"/>
          <w:bCs/>
          <w:szCs w:val="21"/>
          <w:lang w:bidi="ar"/>
        </w:rPr>
        <w:t>actor</w:t>
      </w:r>
      <w:r>
        <w:rPr>
          <w:rFonts w:hint="eastAsia" w:ascii="Times New Roman" w:hAnsi="Times New Roman" w:eastAsia="宋体" w:cs="Times New Roman"/>
          <w:bCs/>
          <w:szCs w:val="21"/>
          <w:lang w:bidi="ar"/>
        </w:rPr>
        <w:t>）</w:t>
      </w:r>
    </w:p>
    <w:p w14:paraId="7F05E899">
      <w:pPr>
        <w:numPr>
          <w:ilvl w:val="0"/>
          <w:numId w:val="1"/>
        </w:numPr>
        <w:spacing w:before="312" w:beforeLines="100" w:after="312" w:afterLines="100"/>
        <w:ind w:left="0" w:leftChars="0" w:firstLine="0" w:firstLineChars="0"/>
        <w:jc w:val="left"/>
        <w:outlineLvl w:val="0"/>
        <w:rPr>
          <w:rFonts w:ascii="Times New Roman" w:hAnsi="Times New Roman" w:eastAsia="宋体" w:cs="Times New Roman"/>
          <w:bCs/>
          <w:szCs w:val="21"/>
        </w:rPr>
      </w:pPr>
      <w:bookmarkStart w:id="7" w:name="_Toc415"/>
      <w:r>
        <w:rPr>
          <w:rFonts w:hint="eastAsia" w:ascii="Times New Roman" w:hAnsi="Times New Roman" w:eastAsia="黑体" w:cs="Times New Roman"/>
          <w:bCs/>
          <w:szCs w:val="21"/>
          <w:lang w:bidi="ar"/>
        </w:rPr>
        <w:t>基本要求</w:t>
      </w:r>
      <w:bookmarkEnd w:id="7"/>
    </w:p>
    <w:p w14:paraId="20B93F87">
      <w:pPr>
        <w:numPr>
          <w:ilvl w:val="1"/>
          <w:numId w:val="1"/>
        </w:numPr>
        <w:jc w:val="left"/>
        <w:rPr>
          <w:rFonts w:ascii="Times New Roman" w:hAnsi="Times New Roman" w:cs="Times New Roman"/>
          <w:bCs/>
          <w:szCs w:val="21"/>
        </w:rPr>
      </w:pPr>
      <w:r>
        <w:rPr>
          <w:rFonts w:ascii="Times New Roman" w:hAnsi="Times New Roman" w:eastAsia="宋体" w:cs="Times New Roman"/>
          <w:bCs/>
          <w:szCs w:val="21"/>
          <w:lang w:bidi="ar"/>
        </w:rPr>
        <w:t>抗肿瘤治疗</w:t>
      </w:r>
      <w:r>
        <w:rPr>
          <w:rFonts w:hint="eastAsia" w:ascii="Times New Roman" w:hAnsi="Times New Roman" w:eastAsia="宋体" w:cs="Times New Roman"/>
          <w:bCs/>
          <w:szCs w:val="21"/>
          <w:lang w:bidi="ar"/>
        </w:rPr>
        <w:t>期间及治疗</w:t>
      </w:r>
      <w:r>
        <w:rPr>
          <w:rFonts w:ascii="Times New Roman" w:hAnsi="Times New Roman" w:eastAsia="宋体" w:cs="Times New Roman"/>
          <w:bCs/>
          <w:szCs w:val="21"/>
          <w:lang w:bidi="ar"/>
        </w:rPr>
        <w:t>后</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应</w:t>
      </w:r>
      <w:r>
        <w:rPr>
          <w:rFonts w:hint="eastAsia" w:ascii="Times New Roman" w:hAnsi="Times New Roman" w:eastAsia="宋体" w:cs="Times New Roman"/>
          <w:bCs/>
          <w:szCs w:val="21"/>
          <w:lang w:bidi="ar"/>
        </w:rPr>
        <w:t>定期评估</w:t>
      </w:r>
      <w:r>
        <w:rPr>
          <w:rFonts w:hint="eastAsia" w:ascii="Times New Roman" w:hAnsi="Times New Roman" w:eastAsia="宋体" w:cs="Times New Roman"/>
          <w:bCs/>
          <w:szCs w:val="21"/>
          <w:lang w:val="en-US" w:eastAsia="zh-CN" w:bidi="ar"/>
        </w:rPr>
        <w:t>血液肿瘤患儿的</w:t>
      </w:r>
      <w:r>
        <w:rPr>
          <w:rFonts w:hint="eastAsia" w:ascii="Times New Roman" w:hAnsi="Times New Roman" w:eastAsia="宋体" w:cs="Times New Roman"/>
          <w:bCs/>
          <w:szCs w:val="21"/>
          <w:lang w:bidi="ar"/>
        </w:rPr>
        <w:t>血常规，尤其是ANC。</w:t>
      </w:r>
    </w:p>
    <w:p w14:paraId="7DC6E0F3">
      <w:pPr>
        <w:numPr>
          <w:ilvl w:val="1"/>
          <w:numId w:val="1"/>
        </w:numPr>
        <w:jc w:val="left"/>
        <w:rPr>
          <w:rFonts w:ascii="Times New Roman" w:hAnsi="Times New Roman" w:cs="Times New Roman"/>
          <w:bCs/>
          <w:szCs w:val="21"/>
        </w:rPr>
      </w:pPr>
      <w:r>
        <w:rPr>
          <w:rFonts w:hint="eastAsia" w:ascii="Times New Roman" w:hAnsi="Times New Roman" w:eastAsia="宋体" w:cs="Times New Roman"/>
          <w:bCs/>
          <w:szCs w:val="21"/>
          <w:lang w:bidi="ar"/>
        </w:rPr>
        <w:t>对于骨髓抑制期</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患儿，应定期监测体温，积极预防感染。</w:t>
      </w:r>
    </w:p>
    <w:p w14:paraId="51B0D259">
      <w:pPr>
        <w:numPr>
          <w:ilvl w:val="1"/>
          <w:numId w:val="1"/>
        </w:numPr>
        <w:jc w:val="left"/>
        <w:rPr>
          <w:rFonts w:ascii="Times New Roman" w:hAnsi="Times New Roman" w:cs="Times New Roman"/>
          <w:bCs/>
          <w:szCs w:val="21"/>
        </w:rPr>
      </w:pPr>
      <w:r>
        <w:rPr>
          <w:rFonts w:hint="eastAsia" w:ascii="Times New Roman" w:hAnsi="Times New Roman" w:eastAsia="宋体" w:cs="Times New Roman"/>
          <w:bCs/>
          <w:szCs w:val="21"/>
          <w:lang w:bidi="ar"/>
        </w:rPr>
        <w:t>对于中性粒细胞缺乏</w:t>
      </w:r>
      <w:r>
        <w:rPr>
          <w:rFonts w:hint="eastAsia" w:ascii="Times New Roman" w:hAnsi="Times New Roman" w:eastAsia="宋体" w:cs="Times New Roman"/>
          <w:bCs/>
          <w:szCs w:val="21"/>
          <w:lang w:eastAsia="zh-CN" w:bidi="ar"/>
        </w:rPr>
        <w:t>的</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患儿，应定期评估有无感染症状如</w:t>
      </w:r>
      <w:r>
        <w:rPr>
          <w:rFonts w:hint="eastAsia" w:ascii="Times New Roman" w:hAnsi="Times New Roman" w:eastAsia="宋体" w:cs="Times New Roman"/>
          <w:bCs/>
          <w:szCs w:val="21"/>
          <w:lang w:val="en-US" w:eastAsia="zh-CN" w:bidi="ar"/>
        </w:rPr>
        <w:t>发热、</w:t>
      </w:r>
      <w:r>
        <w:rPr>
          <w:rFonts w:hint="eastAsia" w:ascii="Times New Roman" w:hAnsi="Times New Roman" w:eastAsia="宋体" w:cs="Times New Roman"/>
          <w:bCs/>
          <w:szCs w:val="21"/>
          <w:lang w:bidi="ar"/>
        </w:rPr>
        <w:t>腹泻、咳嗽咳痰等，进行保护性隔离。</w:t>
      </w:r>
    </w:p>
    <w:p w14:paraId="078274C8">
      <w:pPr>
        <w:numPr>
          <w:ilvl w:val="1"/>
          <w:numId w:val="1"/>
        </w:numPr>
        <w:jc w:val="left"/>
        <w:rPr>
          <w:rFonts w:ascii="Times New Roman" w:hAnsi="Times New Roman" w:cs="Times New Roman"/>
          <w:bCs/>
          <w:szCs w:val="21"/>
        </w:rPr>
      </w:pPr>
      <w:r>
        <w:rPr>
          <w:rFonts w:hint="eastAsia" w:ascii="Times New Roman" w:hAnsi="Times New Roman" w:eastAsia="宋体" w:cs="Times New Roman"/>
          <w:bCs/>
          <w:szCs w:val="21"/>
          <w:lang w:bidi="ar"/>
        </w:rPr>
        <w:t>对于FN患儿，应立即转介医生处理，遵医嘱1</w:t>
      </w:r>
      <w:r>
        <w:rPr>
          <w:rFonts w:hint="eastAsia" w:ascii="Times New Roman" w:hAnsi="Times New Roman" w:eastAsia="宋体" w:cs="Times New Roman"/>
          <w:bCs/>
          <w:szCs w:val="21"/>
          <w:lang w:val="en-US" w:eastAsia="zh-CN" w:bidi="ar"/>
        </w:rPr>
        <w:t>h</w:t>
      </w:r>
      <w:r>
        <w:rPr>
          <w:rFonts w:hint="eastAsia" w:ascii="Times New Roman" w:hAnsi="Times New Roman" w:eastAsia="宋体" w:cs="Times New Roman"/>
          <w:bCs/>
          <w:szCs w:val="21"/>
          <w:lang w:bidi="ar"/>
        </w:rPr>
        <w:t>内抽取血培养、开始抗菌药物初始经验性治疗；应评估脓毒症、脓毒性休克等感染相关危重症的早期表现。</w:t>
      </w:r>
    </w:p>
    <w:p w14:paraId="32C6C4F8">
      <w:pPr>
        <w:numPr>
          <w:ilvl w:val="1"/>
          <w:numId w:val="1"/>
        </w:numPr>
        <w:jc w:val="left"/>
        <w:rPr>
          <w:rFonts w:ascii="Times New Roman" w:hAnsi="Times New Roman" w:cs="Times New Roman"/>
          <w:bCs/>
          <w:szCs w:val="21"/>
        </w:rPr>
      </w:pPr>
      <w:r>
        <w:rPr>
          <w:rFonts w:hint="eastAsia" w:ascii="Times New Roman" w:hAnsi="Times New Roman" w:eastAsia="宋体" w:cs="Times New Roman"/>
          <w:bCs/>
          <w:szCs w:val="21"/>
          <w:lang w:bidi="ar"/>
        </w:rPr>
        <w:t>医院应执行手卫生和标准防护政策。</w:t>
      </w:r>
    </w:p>
    <w:p w14:paraId="0E7F2D4C">
      <w:pPr>
        <w:numPr>
          <w:ilvl w:val="0"/>
          <w:numId w:val="1"/>
        </w:numPr>
        <w:spacing w:before="312" w:beforeLines="100" w:after="312" w:afterLines="100"/>
        <w:ind w:left="0" w:leftChars="0" w:firstLine="0" w:firstLineChars="0"/>
        <w:jc w:val="left"/>
        <w:outlineLvl w:val="0"/>
        <w:rPr>
          <w:rFonts w:ascii="黑体" w:hAnsi="黑体" w:eastAsia="黑体" w:cs="Times New Roman"/>
          <w:bCs/>
          <w:szCs w:val="21"/>
        </w:rPr>
      </w:pPr>
      <w:bookmarkStart w:id="8" w:name="_Toc30589"/>
      <w:r>
        <w:rPr>
          <w:rFonts w:hint="eastAsia" w:ascii="黑体" w:hAnsi="黑体" w:eastAsia="黑体" w:cs="Times New Roman"/>
          <w:bCs/>
          <w:szCs w:val="21"/>
          <w:lang w:bidi="ar"/>
        </w:rPr>
        <w:t>护理程序</w:t>
      </w:r>
      <w:bookmarkEnd w:id="8"/>
    </w:p>
    <w:p w14:paraId="3FF96FDC">
      <w:pPr>
        <w:numPr>
          <w:ilvl w:val="1"/>
          <w:numId w:val="1"/>
        </w:numPr>
        <w:spacing w:before="156" w:beforeLines="50" w:after="156" w:afterLines="50"/>
        <w:ind w:left="0" w:leftChars="0" w:firstLine="0" w:firstLineChars="0"/>
        <w:jc w:val="left"/>
        <w:outlineLvl w:val="1"/>
        <w:rPr>
          <w:rFonts w:ascii="Times New Roman" w:hAnsi="Times New Roman" w:eastAsia="黑体" w:cs="Times New Roman"/>
          <w:bCs/>
          <w:szCs w:val="21"/>
        </w:rPr>
      </w:pPr>
      <w:r>
        <w:rPr>
          <w:rFonts w:hint="eastAsia" w:ascii="Times New Roman" w:hAnsi="Times New Roman" w:eastAsia="黑体" w:cs="Times New Roman"/>
          <w:bCs/>
          <w:szCs w:val="21"/>
          <w:lang w:bidi="ar"/>
        </w:rPr>
        <w:t>骨髓抑制期感染</w:t>
      </w:r>
      <w:r>
        <w:rPr>
          <w:rFonts w:ascii="Times New Roman" w:hAnsi="Times New Roman" w:eastAsia="黑体" w:cs="Times New Roman"/>
          <w:bCs/>
          <w:szCs w:val="21"/>
          <w:lang w:bidi="ar"/>
        </w:rPr>
        <w:t>评估及护理措施</w:t>
      </w:r>
    </w:p>
    <w:p w14:paraId="5F452E0D">
      <w:pPr>
        <w:numPr>
          <w:ilvl w:val="2"/>
          <w:numId w:val="1"/>
        </w:numPr>
        <w:ind w:left="0" w:leftChars="0" w:firstLine="0" w:firstLineChars="0"/>
        <w:jc w:val="left"/>
        <w:outlineLvl w:val="2"/>
        <w:rPr>
          <w:rFonts w:hint="eastAsia" w:ascii="宋体" w:hAnsi="宋体" w:eastAsia="宋体" w:cs="宋体"/>
          <w:bCs/>
          <w:szCs w:val="21"/>
        </w:rPr>
      </w:pPr>
      <w:r>
        <w:rPr>
          <w:rFonts w:hint="eastAsia" w:ascii="宋体" w:hAnsi="宋体" w:eastAsia="宋体" w:cs="宋体"/>
          <w:bCs/>
          <w:szCs w:val="21"/>
          <w:lang w:bidi="ar"/>
        </w:rPr>
        <w:t>骨髓抑制期感染</w:t>
      </w:r>
      <w:r>
        <w:rPr>
          <w:rFonts w:hint="eastAsia" w:ascii="宋体" w:hAnsi="宋体" w:eastAsia="宋体" w:cs="宋体"/>
          <w:bCs/>
          <w:szCs w:val="21"/>
        </w:rPr>
        <w:t>的评估</w:t>
      </w:r>
      <w:r>
        <w:rPr>
          <w:rFonts w:hint="eastAsia" w:ascii="宋体" w:hAnsi="宋体" w:eastAsia="宋体" w:cs="宋体"/>
          <w:bCs/>
          <w:szCs w:val="21"/>
          <w:lang w:val="en-US" w:eastAsia="zh-CN"/>
        </w:rPr>
        <w:t>内容如下：</w:t>
      </w:r>
    </w:p>
    <w:p w14:paraId="7A369788">
      <w:pPr>
        <w:numPr>
          <w:ilvl w:val="0"/>
          <w:numId w:val="0"/>
        </w:numPr>
        <w:ind w:firstLine="0" w:firstLineChars="0"/>
        <w:jc w:val="left"/>
        <w:rPr>
          <w:rFonts w:ascii="Times New Roman" w:hAnsi="Times New Roman" w:eastAsia="宋体" w:cs="Times New Roman"/>
          <w:bCs/>
          <w:szCs w:val="21"/>
          <w:lang w:bidi="ar"/>
        </w:rPr>
      </w:pPr>
      <w:r>
        <w:rPr>
          <w:rFonts w:hint="eastAsia" w:ascii="Times New Roman" w:hAnsi="Times New Roman" w:eastAsia="黑体" w:cs="Times New Roman"/>
          <w:bCs/>
          <w:szCs w:val="21"/>
          <w:lang w:val="en-US" w:eastAsia="zh-CN"/>
        </w:rPr>
        <w:t xml:space="preserve">   </w:t>
      </w:r>
      <w:r>
        <w:rPr>
          <w:rFonts w:hint="eastAsia" w:ascii="Times New Roman" w:hAnsi="Times New Roman" w:eastAsia="宋体" w:cs="Times New Roman"/>
          <w:bCs/>
          <w:szCs w:val="21"/>
          <w:lang w:bidi="ar"/>
        </w:rPr>
        <w:t>——</w:t>
      </w:r>
      <w:r>
        <w:rPr>
          <w:rFonts w:ascii="Times New Roman" w:hAnsi="Times New Roman" w:eastAsia="宋体" w:cs="Times New Roman"/>
          <w:bCs/>
          <w:szCs w:val="21"/>
        </w:rPr>
        <w:t>抗肿瘤治疗</w:t>
      </w:r>
      <w:r>
        <w:rPr>
          <w:rFonts w:hint="eastAsia" w:ascii="Times New Roman" w:hAnsi="Times New Roman" w:eastAsia="宋体" w:cs="Times New Roman"/>
          <w:bCs/>
          <w:szCs w:val="21"/>
        </w:rPr>
        <w:t>期间及治疗</w:t>
      </w:r>
      <w:r>
        <w:rPr>
          <w:rFonts w:ascii="Times New Roman" w:hAnsi="Times New Roman" w:eastAsia="宋体" w:cs="Times New Roman"/>
          <w:bCs/>
          <w:szCs w:val="21"/>
        </w:rPr>
        <w:t>后</w:t>
      </w:r>
      <w:r>
        <w:rPr>
          <w:rFonts w:hint="eastAsia" w:ascii="Times New Roman" w:hAnsi="Times New Roman" w:eastAsia="宋体" w:cs="Times New Roman"/>
          <w:bCs/>
          <w:szCs w:val="21"/>
        </w:rPr>
        <w:t>，</w:t>
      </w:r>
      <w:r>
        <w:rPr>
          <w:rFonts w:ascii="Times New Roman" w:hAnsi="Times New Roman" w:eastAsia="宋体" w:cs="Times New Roman"/>
          <w:bCs/>
          <w:szCs w:val="21"/>
          <w:lang w:bidi="ar"/>
        </w:rPr>
        <w:t>应</w:t>
      </w:r>
      <w:r>
        <w:rPr>
          <w:rFonts w:hint="eastAsia" w:ascii="Times New Roman" w:hAnsi="Times New Roman" w:eastAsia="宋体" w:cs="Times New Roman"/>
          <w:bCs/>
          <w:szCs w:val="21"/>
          <w:lang w:bidi="ar"/>
        </w:rPr>
        <w:t>遵医嘱定期监测血常规（每周一次、每周两次或隔日一次），并</w:t>
      </w:r>
      <w:r>
        <w:rPr>
          <w:rFonts w:hint="eastAsia" w:ascii="Times New Roman" w:hAnsi="Times New Roman" w:eastAsia="宋体" w:cs="Times New Roman"/>
          <w:bCs/>
          <w:szCs w:val="21"/>
          <w:lang w:val="en-US" w:eastAsia="zh-CN" w:bidi="ar"/>
        </w:rPr>
        <w:t>根据中性粒细胞、血小板、血红蛋白等指标，</w:t>
      </w:r>
      <w:r>
        <w:rPr>
          <w:rFonts w:ascii="Times New Roman" w:hAnsi="Times New Roman" w:eastAsia="宋体" w:cs="Times New Roman"/>
          <w:bCs/>
          <w:szCs w:val="21"/>
        </w:rPr>
        <w:t>按</w:t>
      </w:r>
      <w:r>
        <w:rPr>
          <w:rFonts w:hint="eastAsia" w:ascii="Times New Roman" w:hAnsi="Times New Roman" w:eastAsia="宋体" w:cs="Times New Roman"/>
          <w:bCs/>
          <w:szCs w:val="21"/>
        </w:rPr>
        <w:t>附录</w:t>
      </w:r>
      <w:r>
        <w:rPr>
          <w:rFonts w:ascii="Times New Roman" w:hAnsi="Times New Roman" w:eastAsia="宋体" w:cs="Times New Roman"/>
          <w:bCs/>
          <w:szCs w:val="21"/>
        </w:rPr>
        <w:t>A</w:t>
      </w:r>
      <w:r>
        <w:rPr>
          <w:rFonts w:hint="eastAsia" w:ascii="Times New Roman" w:hAnsi="Times New Roman" w:eastAsia="宋体" w:cs="Times New Roman"/>
          <w:bCs/>
          <w:szCs w:val="21"/>
        </w:rPr>
        <w:t>中表</w:t>
      </w:r>
      <w:r>
        <w:rPr>
          <w:rFonts w:ascii="Times New Roman" w:hAnsi="Times New Roman" w:eastAsia="宋体" w:cs="Times New Roman"/>
          <w:bCs/>
          <w:szCs w:val="21"/>
        </w:rPr>
        <w:t>A</w:t>
      </w:r>
      <w:r>
        <w:rPr>
          <w:rFonts w:hint="eastAsia" w:ascii="Times New Roman" w:hAnsi="Times New Roman" w:eastAsia="宋体" w:cs="Times New Roman"/>
          <w:bCs/>
          <w:szCs w:val="21"/>
          <w:lang w:val="en-US" w:eastAsia="zh-CN"/>
        </w:rPr>
        <w:t>.1</w:t>
      </w:r>
      <w:r>
        <w:rPr>
          <w:rFonts w:hint="eastAsia" w:ascii="Times New Roman" w:hAnsi="Times New Roman" w:eastAsia="宋体" w:cs="Times New Roman"/>
          <w:bCs/>
          <w:szCs w:val="21"/>
        </w:rPr>
        <w:t>评估</w:t>
      </w:r>
      <w:r>
        <w:rPr>
          <w:rFonts w:hint="eastAsia" w:ascii="Times New Roman" w:hAnsi="Times New Roman" w:eastAsia="宋体" w:cs="Times New Roman"/>
          <w:bCs/>
          <w:szCs w:val="21"/>
          <w:lang w:val="en-US" w:eastAsia="zh-CN"/>
        </w:rPr>
        <w:t>骨髓抑制分级</w:t>
      </w:r>
      <w:r>
        <w:rPr>
          <w:rFonts w:hint="eastAsia" w:ascii="Times New Roman" w:hAnsi="Times New Roman" w:eastAsia="宋体" w:cs="Times New Roman"/>
          <w:bCs/>
          <w:szCs w:val="21"/>
          <w:lang w:bidi="ar"/>
        </w:rPr>
        <w:t>。</w:t>
      </w:r>
    </w:p>
    <w:p w14:paraId="7A144285">
      <w:pPr>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w:t>
      </w:r>
      <w:r>
        <w:rPr>
          <w:rFonts w:ascii="Times New Roman" w:hAnsi="Times New Roman" w:eastAsia="宋体" w:cs="Times New Roman"/>
          <w:bCs/>
          <w:szCs w:val="21"/>
        </w:rPr>
        <w:t>抗肿瘤治疗</w:t>
      </w:r>
      <w:r>
        <w:rPr>
          <w:rFonts w:hint="eastAsia" w:ascii="Times New Roman" w:hAnsi="Times New Roman" w:eastAsia="宋体" w:cs="Times New Roman"/>
          <w:bCs/>
          <w:szCs w:val="21"/>
        </w:rPr>
        <w:t>期间及治疗</w:t>
      </w:r>
      <w:r>
        <w:rPr>
          <w:rFonts w:ascii="Times New Roman" w:hAnsi="Times New Roman" w:eastAsia="宋体" w:cs="Times New Roman"/>
          <w:bCs/>
          <w:szCs w:val="21"/>
        </w:rPr>
        <w:t>后</w:t>
      </w:r>
      <w:r>
        <w:rPr>
          <w:rFonts w:hint="eastAsia" w:ascii="Times New Roman" w:hAnsi="Times New Roman" w:eastAsia="宋体" w:cs="Times New Roman"/>
          <w:bCs/>
          <w:szCs w:val="21"/>
          <w:lang w:bidi="ar"/>
        </w:rPr>
        <w:t>，应</w:t>
      </w:r>
      <w:r>
        <w:rPr>
          <w:rFonts w:hint="eastAsia" w:ascii="Times New Roman" w:hAnsi="Times New Roman" w:eastAsia="宋体" w:cs="Times New Roman"/>
          <w:bCs/>
          <w:szCs w:val="21"/>
          <w:lang w:val="en-US" w:eastAsia="zh-CN" w:bidi="ar"/>
        </w:rPr>
        <w:t>根据预计中性粒细胞缺乏</w:t>
      </w:r>
      <w:r>
        <w:rPr>
          <w:rFonts w:ascii="Times New Roman" w:hAnsi="Times New Roman" w:eastAsia="宋体" w:cs="Times New Roman"/>
          <w:bCs/>
          <w:szCs w:val="21"/>
          <w:lang w:bidi="ar"/>
        </w:rPr>
        <w:t>持续时间</w:t>
      </w:r>
      <w:r>
        <w:rPr>
          <w:rFonts w:hint="eastAsia" w:ascii="Times New Roman" w:hAnsi="Times New Roman" w:eastAsia="宋体" w:cs="Times New Roman"/>
          <w:bCs/>
          <w:szCs w:val="21"/>
          <w:lang w:bidi="ar"/>
        </w:rPr>
        <w:t>、</w:t>
      </w:r>
      <w:r>
        <w:rPr>
          <w:rFonts w:hint="eastAsia" w:ascii="Times New Roman" w:hAnsi="Times New Roman" w:eastAsia="宋体" w:cs="Times New Roman"/>
          <w:bCs/>
          <w:szCs w:val="21"/>
          <w:lang w:val="en-US" w:eastAsia="zh-CN" w:bidi="ar"/>
        </w:rPr>
        <w:t>共存疾病</w:t>
      </w:r>
      <w:r>
        <w:rPr>
          <w:rFonts w:hint="eastAsia" w:ascii="Times New Roman" w:hAnsi="Times New Roman" w:eastAsia="宋体" w:cs="Times New Roman"/>
          <w:bCs/>
          <w:szCs w:val="21"/>
          <w:lang w:bidi="ar"/>
        </w:rPr>
        <w:t>及</w:t>
      </w:r>
      <w:r>
        <w:rPr>
          <w:rFonts w:ascii="Times New Roman" w:hAnsi="Times New Roman" w:eastAsia="宋体" w:cs="Times New Roman"/>
          <w:bCs/>
          <w:szCs w:val="21"/>
          <w:lang w:bidi="ar"/>
        </w:rPr>
        <w:t>肝肾功能</w:t>
      </w:r>
      <w:r>
        <w:rPr>
          <w:rFonts w:hint="eastAsia" w:ascii="Times New Roman" w:hAnsi="Times New Roman" w:eastAsia="宋体" w:cs="Times New Roman"/>
          <w:bCs/>
          <w:szCs w:val="21"/>
          <w:lang w:val="en-US" w:eastAsia="zh-CN" w:bidi="ar"/>
        </w:rPr>
        <w:t>等因素，</w:t>
      </w:r>
      <w:r>
        <w:rPr>
          <w:rFonts w:hint="eastAsia" w:ascii="Times New Roman" w:hAnsi="Times New Roman" w:eastAsia="宋体" w:cs="Times New Roman"/>
          <w:bCs/>
          <w:szCs w:val="21"/>
          <w:lang w:bidi="ar"/>
        </w:rPr>
        <w:t>按附录B中表B</w:t>
      </w:r>
      <w:r>
        <w:rPr>
          <w:rFonts w:hint="eastAsia" w:ascii="Times New Roman" w:hAnsi="Times New Roman" w:eastAsia="宋体" w:cs="Times New Roman"/>
          <w:bCs/>
          <w:szCs w:val="21"/>
          <w:lang w:val="en-US" w:eastAsia="zh-CN" w:bidi="ar"/>
        </w:rPr>
        <w:t>.1</w:t>
      </w:r>
      <w:r>
        <w:rPr>
          <w:rFonts w:hint="eastAsia" w:ascii="Times New Roman" w:hAnsi="Times New Roman" w:eastAsia="宋体" w:cs="Times New Roman"/>
          <w:bCs/>
          <w:szCs w:val="21"/>
          <w:lang w:bidi="ar"/>
        </w:rPr>
        <w:t>评估FN发生风险。</w:t>
      </w:r>
    </w:p>
    <w:p w14:paraId="55DAAB6C">
      <w:pPr>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——发生中性粒细胞缺乏时，应隔日测一次血常规，至少每天监测</w:t>
      </w:r>
      <w:r>
        <w:rPr>
          <w:rFonts w:ascii="Times New Roman" w:hAnsi="Times New Roman" w:eastAsia="宋体" w:cs="Times New Roman"/>
          <w:bCs/>
          <w:szCs w:val="21"/>
          <w:lang w:bidi="ar"/>
        </w:rPr>
        <w:t>体温</w:t>
      </w:r>
      <w:r>
        <w:rPr>
          <w:rFonts w:hint="eastAsia" w:ascii="Times New Roman" w:hAnsi="Times New Roman" w:eastAsia="宋体" w:cs="Times New Roman"/>
          <w:bCs/>
          <w:szCs w:val="21"/>
          <w:lang w:bidi="ar"/>
        </w:rPr>
        <w:t>两次，</w:t>
      </w:r>
      <w:r>
        <w:rPr>
          <w:rFonts w:hint="eastAsia" w:ascii="Times New Roman" w:hAnsi="Times New Roman" w:eastAsia="宋体" w:cs="Times New Roman"/>
          <w:bCs/>
          <w:szCs w:val="21"/>
          <w:lang w:val="en-US" w:eastAsia="zh-CN" w:bidi="ar"/>
        </w:rPr>
        <w:t>并</w:t>
      </w:r>
      <w:r>
        <w:rPr>
          <w:rFonts w:hint="eastAsia" w:ascii="Times New Roman" w:hAnsi="Times New Roman" w:eastAsia="宋体" w:cs="Times New Roman"/>
          <w:bCs/>
          <w:szCs w:val="21"/>
          <w:lang w:bidi="ar"/>
        </w:rPr>
        <w:t>按需进行动态</w:t>
      </w:r>
      <w:r>
        <w:rPr>
          <w:rFonts w:hint="eastAsia" w:ascii="Times New Roman" w:hAnsi="Times New Roman" w:eastAsia="宋体" w:cs="Times New Roman"/>
          <w:bCs/>
          <w:szCs w:val="21"/>
          <w:lang w:val="en-US" w:eastAsia="zh-CN" w:bidi="ar"/>
        </w:rPr>
        <w:t>体温</w:t>
      </w:r>
      <w:r>
        <w:rPr>
          <w:rFonts w:hint="eastAsia" w:ascii="Times New Roman" w:hAnsi="Times New Roman" w:eastAsia="宋体" w:cs="Times New Roman"/>
          <w:bCs/>
          <w:szCs w:val="21"/>
          <w:lang w:bidi="ar"/>
        </w:rPr>
        <w:t>监测。应评估患儿</w:t>
      </w:r>
      <w:r>
        <w:rPr>
          <w:rFonts w:ascii="Times New Roman" w:hAnsi="Times New Roman" w:eastAsia="宋体" w:cs="Times New Roman"/>
          <w:bCs/>
          <w:szCs w:val="21"/>
          <w:lang w:bidi="ar"/>
        </w:rPr>
        <w:t>皮肤、口咽部、鼻窦、外耳、肺部、</w:t>
      </w:r>
      <w:r>
        <w:rPr>
          <w:rFonts w:hint="eastAsia" w:ascii="Times New Roman" w:hAnsi="Times New Roman" w:eastAsia="宋体" w:cs="Times New Roman"/>
          <w:bCs/>
          <w:szCs w:val="21"/>
          <w:lang w:bidi="ar"/>
        </w:rPr>
        <w:t>消化道、</w:t>
      </w:r>
      <w:r>
        <w:rPr>
          <w:rFonts w:ascii="Times New Roman" w:hAnsi="Times New Roman" w:eastAsia="宋体" w:cs="Times New Roman"/>
          <w:bCs/>
          <w:szCs w:val="21"/>
          <w:lang w:bidi="ar"/>
        </w:rPr>
        <w:t>肛周</w:t>
      </w:r>
      <w:r>
        <w:rPr>
          <w:rFonts w:hint="eastAsia" w:ascii="Times New Roman" w:hAnsi="Times New Roman" w:eastAsia="宋体" w:cs="Times New Roman"/>
          <w:bCs/>
          <w:szCs w:val="21"/>
          <w:lang w:bidi="ar"/>
        </w:rPr>
        <w:t>、骨髓穿刺、腰椎穿刺、导管穿刺处</w:t>
      </w:r>
      <w:r>
        <w:rPr>
          <w:rFonts w:ascii="Times New Roman" w:hAnsi="Times New Roman" w:eastAsia="宋体" w:cs="Times New Roman"/>
          <w:bCs/>
          <w:szCs w:val="21"/>
          <w:lang w:bidi="ar"/>
        </w:rPr>
        <w:t>等部位是否存在感染体征</w:t>
      </w:r>
      <w:r>
        <w:rPr>
          <w:rFonts w:hint="eastAsia" w:ascii="Times New Roman" w:hAnsi="Times New Roman" w:eastAsia="宋体" w:cs="Times New Roman"/>
          <w:bCs/>
          <w:szCs w:val="21"/>
          <w:lang w:bidi="ar"/>
        </w:rPr>
        <w:t>。</w:t>
      </w:r>
    </w:p>
    <w:p w14:paraId="315CF886">
      <w:pPr>
        <w:numPr>
          <w:ilvl w:val="2"/>
          <w:numId w:val="1"/>
        </w:numPr>
        <w:ind w:left="0" w:leftChars="0" w:firstLine="0" w:firstLineChars="0"/>
        <w:jc w:val="left"/>
        <w:outlineLvl w:val="2"/>
        <w:rPr>
          <w:rFonts w:hint="eastAsia" w:ascii="宋体" w:hAnsi="宋体" w:eastAsia="宋体" w:cs="宋体"/>
          <w:bCs/>
          <w:szCs w:val="21"/>
          <w:lang w:bidi="ar"/>
        </w:rPr>
      </w:pPr>
      <w:r>
        <w:rPr>
          <w:rFonts w:hint="eastAsia" w:ascii="宋体" w:hAnsi="宋体" w:eastAsia="宋体" w:cs="宋体"/>
          <w:bCs/>
          <w:szCs w:val="21"/>
          <w:lang w:bidi="ar"/>
        </w:rPr>
        <w:t>骨髓抑制期感染的护理措施</w:t>
      </w:r>
      <w:r>
        <w:rPr>
          <w:rFonts w:hint="eastAsia" w:ascii="宋体" w:hAnsi="宋体" w:eastAsia="宋体" w:cs="宋体"/>
          <w:bCs/>
          <w:szCs w:val="21"/>
          <w:lang w:val="en-US" w:eastAsia="zh-CN" w:bidi="ar"/>
        </w:rPr>
        <w:t>如下：</w:t>
      </w:r>
    </w:p>
    <w:p w14:paraId="2EADC3EE">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——应遵循</w:t>
      </w:r>
      <w:r>
        <w:rPr>
          <w:rFonts w:ascii="Times New Roman" w:hAnsi="Times New Roman" w:eastAsia="宋体" w:cs="Times New Roman"/>
          <w:bCs/>
          <w:szCs w:val="21"/>
        </w:rPr>
        <w:t>WS/T 313 医务人员手卫生规范</w:t>
      </w:r>
      <w:r>
        <w:rPr>
          <w:rFonts w:hint="eastAsia" w:ascii="Times New Roman" w:hAnsi="Times New Roman" w:eastAsia="宋体" w:cs="Times New Roman"/>
          <w:bCs/>
          <w:szCs w:val="21"/>
        </w:rPr>
        <w:t>、</w:t>
      </w:r>
      <w:r>
        <w:rPr>
          <w:rFonts w:ascii="Times New Roman" w:hAnsi="Times New Roman" w:eastAsia="宋体" w:cs="Times New Roman"/>
          <w:bCs/>
          <w:szCs w:val="21"/>
        </w:rPr>
        <w:t>WS/T 311 医院隔离技术规范</w:t>
      </w:r>
      <w:r>
        <w:rPr>
          <w:rFonts w:hint="eastAsia" w:ascii="Times New Roman" w:hAnsi="Times New Roman" w:eastAsia="宋体" w:cs="Times New Roman"/>
          <w:bCs/>
          <w:szCs w:val="21"/>
        </w:rPr>
        <w:t>中的要求，严格执行手卫生、标准防护。对于有特殊</w:t>
      </w:r>
      <w:r>
        <w:rPr>
          <w:rFonts w:ascii="Times New Roman" w:hAnsi="Times New Roman" w:eastAsia="宋体" w:cs="Times New Roman"/>
          <w:bCs/>
          <w:szCs w:val="21"/>
        </w:rPr>
        <w:t>感染体征和症状的</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rPr>
        <w:t>患儿</w:t>
      </w:r>
      <w:r>
        <w:rPr>
          <w:rFonts w:ascii="Times New Roman" w:hAnsi="Times New Roman" w:eastAsia="宋体" w:cs="Times New Roman"/>
          <w:bCs/>
          <w:szCs w:val="21"/>
        </w:rPr>
        <w:t>，应采用感染特异性隔离预防措施。</w:t>
      </w:r>
    </w:p>
    <w:p w14:paraId="461A72A5">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——应遵医嘱使用G-CSF/GM-CSF/rhG-CSF</w:t>
      </w:r>
      <w:r>
        <w:rPr>
          <w:rFonts w:hint="eastAsia" w:ascii="Times New Roman" w:hAnsi="Times New Roman" w:eastAsia="宋体" w:cs="Times New Roman"/>
          <w:bCs/>
          <w:szCs w:val="21"/>
          <w:lang w:val="en-US" w:eastAsia="zh-CN"/>
        </w:rPr>
        <w:t>或</w:t>
      </w:r>
      <w:r>
        <w:rPr>
          <w:rFonts w:hint="eastAsia" w:ascii="Times New Roman" w:hAnsi="Times New Roman" w:eastAsia="宋体" w:cs="Times New Roman"/>
          <w:bCs/>
          <w:szCs w:val="21"/>
        </w:rPr>
        <w:t>预防性抗生素。</w:t>
      </w:r>
    </w:p>
    <w:p w14:paraId="7FACF83B">
      <w:pPr>
        <w:ind w:firstLine="420" w:firstLineChars="200"/>
        <w:jc w:val="left"/>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rPr>
        <w:t>——在进行中心静脉置管和维护时，应严格遵守手卫生、最大限度地采用无菌屏障措施，首选使用至少含有2%葡萄糖酸氯已定的酒精溶液进行皮肤消毒</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其中&lt;2个月或者对氯已定过敏者，使用有效碘浓度＞0.5%的聚维酮碘溶液消毒并使用75%酒精脱碘。</w:t>
      </w:r>
    </w:p>
    <w:p w14:paraId="29BBFCE6">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——应注意</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rPr>
        <w:t>患儿口腔、鼻腔、肛周清洁，避免皮肤</w:t>
      </w:r>
      <w:r>
        <w:rPr>
          <w:rFonts w:hint="eastAsia" w:ascii="Times New Roman" w:hAnsi="Times New Roman" w:eastAsia="宋体" w:cs="Times New Roman"/>
          <w:bCs/>
          <w:szCs w:val="21"/>
          <w:lang w:val="en-US" w:eastAsia="zh-CN"/>
        </w:rPr>
        <w:t>粘</w:t>
      </w:r>
      <w:r>
        <w:rPr>
          <w:rFonts w:hint="eastAsia" w:ascii="Times New Roman" w:hAnsi="Times New Roman" w:eastAsia="宋体" w:cs="Times New Roman"/>
          <w:bCs/>
          <w:szCs w:val="21"/>
        </w:rPr>
        <w:t>膜创伤。</w:t>
      </w:r>
    </w:p>
    <w:p w14:paraId="2BE1DAFF">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——应积极预防胃肠道感染，清洁饮食、避免进食生冷</w:t>
      </w:r>
      <w:r>
        <w:rPr>
          <w:rFonts w:hint="eastAsia" w:ascii="Times New Roman" w:hAnsi="Times New Roman" w:eastAsia="宋体" w:cs="Times New Roman"/>
          <w:bCs/>
          <w:szCs w:val="21"/>
          <w:lang w:val="en-US" w:eastAsia="zh-CN"/>
        </w:rPr>
        <w:t>刺激</w:t>
      </w:r>
      <w:r>
        <w:rPr>
          <w:rFonts w:hint="eastAsia" w:ascii="Times New Roman" w:hAnsi="Times New Roman" w:eastAsia="宋体" w:cs="Times New Roman"/>
          <w:bCs/>
          <w:szCs w:val="21"/>
        </w:rPr>
        <w:t>食物，应进行餐具消毒、灶具清洁。</w:t>
      </w:r>
    </w:p>
    <w:p w14:paraId="67D260EC">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应</w:t>
      </w:r>
      <w:r>
        <w:rPr>
          <w:rFonts w:hint="eastAsia" w:ascii="Times New Roman" w:hAnsi="Times New Roman" w:eastAsia="宋体" w:cs="Times New Roman"/>
          <w:bCs/>
          <w:szCs w:val="21"/>
        </w:rPr>
        <w:t>将</w:t>
      </w:r>
      <w:r>
        <w:rPr>
          <w:rFonts w:ascii="Times New Roman" w:hAnsi="Times New Roman" w:eastAsia="宋体" w:cs="Times New Roman"/>
          <w:bCs/>
          <w:szCs w:val="21"/>
        </w:rPr>
        <w:t>HSCT受者安置在每小时&gt;12次换气和高效微粒空气过滤的单人间</w:t>
      </w:r>
      <w:r>
        <w:rPr>
          <w:rFonts w:hint="eastAsia" w:ascii="Times New Roman" w:hAnsi="Times New Roman" w:eastAsia="宋体" w:cs="Times New Roman"/>
          <w:bCs/>
          <w:szCs w:val="21"/>
        </w:rPr>
        <w:t>，或者层流床中；保持无菌或低菌饮食。</w:t>
      </w:r>
    </w:p>
    <w:p w14:paraId="692CB5AC">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——应给予营养不良高风险患儿营养支持，</w:t>
      </w:r>
      <w:r>
        <w:rPr>
          <w:rFonts w:ascii="Times New Roman" w:hAnsi="Times New Roman" w:eastAsia="宋体" w:cs="Times New Roman"/>
          <w:bCs/>
          <w:szCs w:val="21"/>
        </w:rPr>
        <w:t>按儿童热量标准提供25kcal/kg/d</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rPr>
        <w:t>~</w:t>
      </w:r>
      <w:r>
        <w:rPr>
          <w:rFonts w:ascii="Times New Roman" w:hAnsi="Times New Roman" w:eastAsia="宋体" w:cs="Times New Roman"/>
          <w:bCs/>
          <w:szCs w:val="21"/>
        </w:rPr>
        <w:t>30kcal/kg/d</w:t>
      </w:r>
      <w:r>
        <w:rPr>
          <w:rFonts w:hint="eastAsia" w:ascii="Times New Roman" w:hAnsi="Times New Roman" w:eastAsia="宋体" w:cs="Times New Roman"/>
          <w:bCs/>
          <w:szCs w:val="21"/>
        </w:rPr>
        <w:t>。</w:t>
      </w:r>
    </w:p>
    <w:p w14:paraId="2B03E973">
      <w:pPr>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——发生中性粒细胞减少时，不可进行直肠测温、灌肠剂、肛门给药或直肠指诊。</w:t>
      </w:r>
    </w:p>
    <w:p w14:paraId="6EE9BA93">
      <w:pPr>
        <w:ind w:left="0" w:leftChars="0" w:firstLine="420" w:firstLineChars="200"/>
        <w:jc w:val="left"/>
        <w:rPr>
          <w:rFonts w:ascii="Times New Roman" w:hAnsi="Times New Roman" w:cs="Times New Roman"/>
          <w:bCs/>
          <w:szCs w:val="21"/>
        </w:rPr>
      </w:pPr>
      <w:r>
        <w:rPr>
          <w:rFonts w:hint="eastAsia" w:ascii="Times New Roman" w:hAnsi="Times New Roman" w:eastAsia="宋体" w:cs="Times New Roman"/>
          <w:bCs/>
          <w:szCs w:val="21"/>
          <w:lang w:bidi="ar"/>
        </w:rPr>
        <w:t>——发生中性粒细胞缺乏时，应实施保护性隔离，减少外出与探视，必要时使用层流床或正压病房。</w:t>
      </w:r>
    </w:p>
    <w:p w14:paraId="179646B1">
      <w:pPr>
        <w:ind w:firstLine="420" w:firstLineChars="200"/>
        <w:jc w:val="left"/>
        <w:rPr>
          <w:rFonts w:ascii="Times New Roman" w:hAnsi="Times New Roman" w:cs="Times New Roman"/>
          <w:bCs/>
          <w:szCs w:val="21"/>
        </w:rPr>
      </w:pPr>
      <w:r>
        <w:rPr>
          <w:rFonts w:hint="eastAsia" w:ascii="Times New Roman" w:hAnsi="Times New Roman" w:eastAsia="宋体" w:cs="Times New Roman"/>
          <w:bCs/>
          <w:szCs w:val="21"/>
          <w:lang w:bidi="ar"/>
        </w:rPr>
        <w:t>——发生FN时，应立即通知医生，遵医嘱同时获得中心静脉导管及外周的两套血培养及肝肾功能、电解质、</w:t>
      </w:r>
      <w:r>
        <w:rPr>
          <w:rFonts w:ascii="Times New Roman" w:hAnsi="Times New Roman" w:eastAsia="宋体" w:cs="Times New Roman"/>
          <w:bCs/>
          <w:szCs w:val="21"/>
          <w:lang w:bidi="ar"/>
        </w:rPr>
        <w:t>C</w:t>
      </w:r>
      <w:r>
        <w:rPr>
          <w:rFonts w:hint="eastAsia" w:ascii="Times New Roman" w:hAnsi="Times New Roman" w:eastAsia="宋体" w:cs="Times New Roman"/>
          <w:bCs/>
          <w:szCs w:val="21"/>
          <w:lang w:bidi="ar"/>
        </w:rPr>
        <w:t>反应蛋白等检验。并遵医嘱1h内静脉应用首剂抗生素。若采集血培养时抽血非常困难，应优先使用抗生素。</w:t>
      </w:r>
    </w:p>
    <w:p w14:paraId="7B22AE97">
      <w:pPr>
        <w:ind w:firstLine="420" w:firstLineChars="200"/>
        <w:jc w:val="left"/>
        <w:rPr>
          <w:rFonts w:ascii="Times New Roman" w:hAnsi="Times New Roman" w:cs="Times New Roman"/>
          <w:bCs/>
          <w:szCs w:val="21"/>
        </w:rPr>
      </w:pPr>
      <w:r>
        <w:rPr>
          <w:rFonts w:hint="eastAsia" w:ascii="Times New Roman" w:hAnsi="Times New Roman" w:eastAsia="宋体" w:cs="Times New Roman"/>
          <w:bCs/>
          <w:szCs w:val="21"/>
          <w:lang w:bidi="ar"/>
        </w:rPr>
        <w:t>——若</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w:t>
      </w:r>
      <w:r>
        <w:rPr>
          <w:rFonts w:ascii="Times New Roman" w:hAnsi="Times New Roman" w:eastAsia="宋体" w:cs="Times New Roman"/>
          <w:bCs/>
          <w:szCs w:val="21"/>
          <w:lang w:bidi="ar"/>
        </w:rPr>
        <w:t>C</w:t>
      </w:r>
      <w:r>
        <w:rPr>
          <w:rFonts w:hint="eastAsia" w:ascii="Times New Roman" w:hAnsi="Times New Roman" w:eastAsia="宋体" w:cs="Times New Roman"/>
          <w:bCs/>
          <w:szCs w:val="21"/>
          <w:lang w:bidi="ar"/>
        </w:rPr>
        <w:t>反应蛋白</w:t>
      </w:r>
      <w:r>
        <w:rPr>
          <w:rFonts w:ascii="Times New Roman" w:hAnsi="Times New Roman" w:eastAsia="宋体" w:cs="Times New Roman"/>
          <w:bCs/>
          <w:szCs w:val="21"/>
          <w:lang w:bidi="ar"/>
        </w:rPr>
        <w:t>&gt;90mg/L</w:t>
      </w:r>
      <w:r>
        <w:rPr>
          <w:rFonts w:hint="eastAsia" w:ascii="Times New Roman" w:hAnsi="Times New Roman" w:eastAsia="宋体" w:cs="Times New Roman"/>
          <w:bCs/>
          <w:szCs w:val="21"/>
          <w:lang w:bidi="ar"/>
        </w:rPr>
        <w:t>和（或）低血压和（或）为复发病人，应积极识别感染相关危重症早期征象。</w:t>
      </w:r>
    </w:p>
    <w:p w14:paraId="7C90E331">
      <w:pPr>
        <w:numPr>
          <w:ilvl w:val="1"/>
          <w:numId w:val="1"/>
        </w:numPr>
        <w:spacing w:before="156" w:beforeLines="50" w:after="156" w:afterLines="50"/>
        <w:ind w:left="0" w:leftChars="0" w:firstLine="0" w:firstLineChars="0"/>
        <w:jc w:val="left"/>
        <w:outlineLvl w:val="1"/>
        <w:rPr>
          <w:rFonts w:ascii="Times New Roman" w:hAnsi="Times New Roman" w:eastAsia="黑体" w:cs="Times New Roman"/>
          <w:bCs/>
          <w:szCs w:val="21"/>
        </w:rPr>
      </w:pPr>
      <w:r>
        <w:rPr>
          <w:rFonts w:hint="eastAsia" w:ascii="Times New Roman" w:hAnsi="Times New Roman" w:eastAsia="黑体" w:cs="Times New Roman"/>
          <w:bCs/>
          <w:szCs w:val="21"/>
          <w:lang w:bidi="ar"/>
        </w:rPr>
        <w:t>骨髓抑制期感染相关危重症早期识别及护理措施</w:t>
      </w:r>
    </w:p>
    <w:p w14:paraId="5ACF7D2C">
      <w:pPr>
        <w:ind w:left="0" w:leftChars="0" w:firstLine="420" w:firstLineChars="200"/>
        <w:jc w:val="left"/>
        <w:rPr>
          <w:rFonts w:ascii="Times New Roman" w:hAnsi="Times New Roman" w:eastAsia="宋体" w:cs="Times New Roman"/>
          <w:bCs/>
          <w:szCs w:val="21"/>
          <w:highlight w:val="green"/>
          <w:lang w:bidi="ar"/>
        </w:rPr>
      </w:pPr>
      <w:r>
        <w:rPr>
          <w:rFonts w:hint="eastAsia" w:ascii="宋体" w:hAnsi="宋体" w:eastAsia="宋体" w:cs="宋体"/>
          <w:bCs/>
          <w:szCs w:val="21"/>
          <w:lang w:val="en-US" w:eastAsia="zh-CN" w:bidi="ar"/>
        </w:rPr>
        <w:t xml:space="preserve">6.2.1 </w:t>
      </w:r>
      <w:r>
        <w:rPr>
          <w:rFonts w:hint="eastAsia" w:ascii="宋体" w:hAnsi="宋体" w:eastAsia="宋体" w:cs="宋体"/>
          <w:bCs/>
          <w:szCs w:val="21"/>
          <w:lang w:bidi="ar"/>
        </w:rPr>
        <w:t>感染相关危重症的早期识别</w:t>
      </w:r>
      <w:r>
        <w:rPr>
          <w:rFonts w:hint="eastAsia" w:ascii="Times New Roman" w:hAnsi="Times New Roman" w:eastAsia="宋体" w:cs="Times New Roman"/>
          <w:bCs/>
          <w:szCs w:val="21"/>
          <w:lang w:bidi="ar"/>
        </w:rPr>
        <w:t>应密切关注</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患儿意识、呼吸、循环指标变化，可</w:t>
      </w:r>
      <w:r>
        <w:rPr>
          <w:rFonts w:ascii="Times New Roman" w:hAnsi="Times New Roman" w:eastAsia="宋体" w:cs="Times New Roman"/>
          <w:bCs/>
          <w:szCs w:val="21"/>
          <w:lang w:bidi="ar"/>
        </w:rPr>
        <w:t>参照附录</w:t>
      </w:r>
      <w:r>
        <w:rPr>
          <w:rFonts w:hint="eastAsia" w:ascii="Times New Roman" w:hAnsi="Times New Roman" w:eastAsia="宋体" w:cs="Times New Roman"/>
          <w:bCs/>
          <w:szCs w:val="21"/>
          <w:lang w:bidi="ar"/>
        </w:rPr>
        <w:t>C</w:t>
      </w:r>
      <w:r>
        <w:rPr>
          <w:rFonts w:ascii="Times New Roman" w:hAnsi="Times New Roman" w:eastAsia="宋体" w:cs="Times New Roman"/>
          <w:bCs/>
          <w:szCs w:val="21"/>
          <w:lang w:bidi="ar"/>
        </w:rPr>
        <w:t>中表</w:t>
      </w:r>
      <w:r>
        <w:rPr>
          <w:rFonts w:hint="eastAsia" w:ascii="Times New Roman" w:hAnsi="Times New Roman" w:eastAsia="宋体" w:cs="Times New Roman"/>
          <w:bCs/>
          <w:szCs w:val="21"/>
          <w:lang w:bidi="ar"/>
        </w:rPr>
        <w:t>C.</w:t>
      </w:r>
      <w:r>
        <w:rPr>
          <w:rFonts w:ascii="Times New Roman" w:hAnsi="Times New Roman" w:eastAsia="宋体" w:cs="Times New Roman"/>
          <w:bCs/>
          <w:szCs w:val="21"/>
          <w:lang w:bidi="ar"/>
        </w:rPr>
        <w:t>1</w:t>
      </w:r>
      <w:r>
        <w:rPr>
          <w:rFonts w:hint="eastAsia" w:ascii="Times New Roman" w:hAnsi="Times New Roman" w:eastAsia="宋体" w:cs="Times New Roman"/>
          <w:bCs/>
          <w:szCs w:val="21"/>
          <w:lang w:bidi="ar"/>
        </w:rPr>
        <w:t>、C.2进行儿童感染相关危重症早期识别。</w:t>
      </w:r>
    </w:p>
    <w:p w14:paraId="66F63180">
      <w:pPr>
        <w:numPr>
          <w:ilvl w:val="-1"/>
          <w:numId w:val="0"/>
        </w:numPr>
        <w:jc w:val="left"/>
        <w:rPr>
          <w:rFonts w:hint="eastAsia" w:ascii="宋体" w:hAnsi="宋体" w:eastAsia="宋体" w:cs="宋体"/>
          <w:bCs/>
          <w:szCs w:val="21"/>
          <w:lang w:bidi="ar"/>
        </w:rPr>
      </w:pPr>
      <w:r>
        <w:rPr>
          <w:rFonts w:hint="eastAsia" w:ascii="宋体" w:hAnsi="宋体" w:eastAsia="宋体" w:cs="宋体"/>
          <w:bCs/>
          <w:szCs w:val="21"/>
          <w:lang w:val="en-US" w:eastAsia="zh-CN" w:bidi="ar"/>
        </w:rPr>
        <w:t xml:space="preserve">6.2.2 </w:t>
      </w:r>
      <w:r>
        <w:rPr>
          <w:rFonts w:hint="eastAsia" w:ascii="宋体" w:hAnsi="宋体" w:eastAsia="宋体" w:cs="宋体"/>
          <w:bCs/>
          <w:szCs w:val="21"/>
          <w:lang w:bidi="ar"/>
        </w:rPr>
        <w:t>感染相关危重症的护理措施</w:t>
      </w:r>
      <w:r>
        <w:rPr>
          <w:rFonts w:hint="eastAsia" w:ascii="宋体" w:hAnsi="宋体" w:eastAsia="宋体" w:cs="宋体"/>
          <w:bCs/>
          <w:szCs w:val="21"/>
          <w:lang w:val="en-US" w:eastAsia="zh-CN" w:bidi="ar"/>
        </w:rPr>
        <w:t>如下：</w:t>
      </w:r>
    </w:p>
    <w:p w14:paraId="6337904E">
      <w:pPr>
        <w:ind w:firstLine="42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患儿病情不稳定或疑似脓毒症、脓毒性休克时，应立即通知医生，遵医嘱给予器官功能支持，必要时使用重症设备。</w:t>
      </w:r>
    </w:p>
    <w:p w14:paraId="65A7EC02">
      <w:pPr>
        <w:ind w:firstLine="420" w:firstLineChars="2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患儿一旦发生无意识、心跳呼吸骤停，应参照附录D中图D进行基础生命支持。</w:t>
      </w:r>
    </w:p>
    <w:p w14:paraId="7615E33D">
      <w:pPr>
        <w:numPr>
          <w:ilvl w:val="0"/>
          <w:numId w:val="1"/>
        </w:numPr>
        <w:spacing w:before="312" w:beforeLines="100" w:after="312" w:afterLines="100"/>
        <w:ind w:left="0" w:leftChars="0" w:firstLine="0" w:firstLineChars="0"/>
        <w:jc w:val="left"/>
        <w:outlineLvl w:val="0"/>
        <w:rPr>
          <w:rFonts w:ascii="Times New Roman" w:hAnsi="Times New Roman" w:eastAsia="黑体" w:cs="Times New Roman"/>
          <w:bCs/>
          <w:szCs w:val="21"/>
        </w:rPr>
      </w:pPr>
      <w:bookmarkStart w:id="9" w:name="_Toc14359"/>
      <w:r>
        <w:rPr>
          <w:rFonts w:hint="eastAsia" w:ascii="Times New Roman" w:hAnsi="Times New Roman" w:eastAsia="黑体" w:cs="Times New Roman"/>
          <w:bCs/>
          <w:szCs w:val="21"/>
          <w:lang w:bidi="ar"/>
        </w:rPr>
        <w:t>健康教育</w:t>
      </w:r>
      <w:bookmarkEnd w:id="9"/>
    </w:p>
    <w:p w14:paraId="40BB852F">
      <w:pPr>
        <w:numPr>
          <w:ilvl w:val="1"/>
          <w:numId w:val="1"/>
        </w:numPr>
        <w:spacing w:before="156" w:beforeLines="50" w:after="156" w:afterLines="50"/>
        <w:jc w:val="left"/>
        <w:rPr>
          <w:rFonts w:ascii="Times New Roman" w:hAnsi="Times New Roman" w:eastAsia="宋体" w:cs="Times New Roman"/>
          <w:bCs/>
          <w:szCs w:val="21"/>
          <w:lang w:bidi="ar"/>
        </w:rPr>
      </w:pPr>
      <w:r>
        <w:rPr>
          <w:rFonts w:hint="eastAsia" w:ascii="Times New Roman" w:hAnsi="Times New Roman" w:eastAsia="宋体" w:cs="Times New Roman"/>
          <w:bCs/>
          <w:szCs w:val="21"/>
        </w:rPr>
        <w:t>应指导</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患儿主要照护者</w:t>
      </w:r>
      <w:r>
        <w:rPr>
          <w:rFonts w:ascii="Times New Roman" w:hAnsi="Times New Roman" w:eastAsia="宋体" w:cs="Times New Roman"/>
          <w:bCs/>
          <w:szCs w:val="21"/>
          <w:lang w:bidi="ar"/>
        </w:rPr>
        <w:t>保持居家环境清洁</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通风良好</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温</w:t>
      </w:r>
      <w:r>
        <w:rPr>
          <w:rFonts w:hint="eastAsia" w:ascii="Times New Roman" w:hAnsi="Times New Roman" w:eastAsia="宋体" w:cs="Times New Roman"/>
          <w:bCs/>
          <w:szCs w:val="21"/>
          <w:lang w:bidi="ar"/>
        </w:rPr>
        <w:t>湿</w:t>
      </w:r>
      <w:r>
        <w:rPr>
          <w:rFonts w:ascii="Times New Roman" w:hAnsi="Times New Roman" w:eastAsia="宋体" w:cs="Times New Roman"/>
          <w:bCs/>
          <w:szCs w:val="21"/>
          <w:lang w:bidi="ar"/>
        </w:rPr>
        <w:t>度适宜，避免</w:t>
      </w:r>
      <w:r>
        <w:rPr>
          <w:rFonts w:hint="eastAsia" w:ascii="Times New Roman" w:hAnsi="Times New Roman" w:eastAsia="宋体" w:cs="Times New Roman"/>
          <w:bCs/>
          <w:szCs w:val="21"/>
          <w:lang w:bidi="ar"/>
        </w:rPr>
        <w:t>放置</w:t>
      </w:r>
      <w:r>
        <w:rPr>
          <w:rFonts w:hint="eastAsia" w:ascii="Times New Roman" w:hAnsi="Times New Roman" w:eastAsia="宋体" w:cs="Times New Roman"/>
          <w:bCs/>
          <w:szCs w:val="21"/>
          <w:lang w:val="en-US" w:eastAsia="zh-CN" w:bidi="ar"/>
        </w:rPr>
        <w:t>动物、</w:t>
      </w:r>
      <w:r>
        <w:rPr>
          <w:rFonts w:ascii="Times New Roman" w:hAnsi="Times New Roman" w:eastAsia="宋体" w:cs="Times New Roman"/>
          <w:bCs/>
          <w:szCs w:val="21"/>
          <w:lang w:bidi="ar"/>
        </w:rPr>
        <w:t>植物</w:t>
      </w:r>
      <w:r>
        <w:rPr>
          <w:rFonts w:hint="eastAsia" w:ascii="Times New Roman" w:hAnsi="Times New Roman" w:eastAsia="宋体" w:cs="Times New Roman"/>
          <w:bCs/>
          <w:szCs w:val="21"/>
          <w:lang w:val="en-US" w:eastAsia="zh-CN" w:bidi="ar"/>
        </w:rPr>
        <w:t>或</w:t>
      </w:r>
      <w:r>
        <w:rPr>
          <w:rFonts w:ascii="Times New Roman" w:hAnsi="Times New Roman" w:eastAsia="宋体" w:cs="Times New Roman"/>
          <w:bCs/>
          <w:szCs w:val="21"/>
          <w:lang w:bidi="ar"/>
        </w:rPr>
        <w:t>干花。</w:t>
      </w:r>
    </w:p>
    <w:p w14:paraId="64D0A220">
      <w:pPr>
        <w:numPr>
          <w:ilvl w:val="1"/>
          <w:numId w:val="1"/>
        </w:numPr>
        <w:spacing w:before="156" w:beforeLines="50" w:after="156" w:afterLines="50"/>
        <w:jc w:val="left"/>
        <w:rPr>
          <w:rFonts w:ascii="Times New Roman" w:hAnsi="Times New Roman" w:eastAsia="宋体" w:cs="Times New Roman"/>
          <w:bCs/>
          <w:szCs w:val="21"/>
          <w:lang w:bidi="ar"/>
        </w:rPr>
      </w:pPr>
      <w:r>
        <w:rPr>
          <w:rFonts w:ascii="Times New Roman" w:hAnsi="Times New Roman" w:eastAsia="宋体" w:cs="Times New Roman"/>
          <w:bCs/>
          <w:szCs w:val="21"/>
          <w:lang w:bidi="ar"/>
        </w:rPr>
        <w:t>应指导</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患儿主要照护者根</w:t>
      </w:r>
      <w:r>
        <w:rPr>
          <w:rFonts w:ascii="Times New Roman" w:hAnsi="Times New Roman" w:eastAsia="宋体" w:cs="Times New Roman"/>
          <w:bCs/>
          <w:szCs w:val="21"/>
          <w:lang w:bidi="ar"/>
        </w:rPr>
        <w:t>据患儿喜好选择高热量、高蛋白、富含维生素的易消化饮食</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保持患儿饮食清洁，避免消化道感染。</w:t>
      </w:r>
    </w:p>
    <w:p w14:paraId="20799B59">
      <w:pPr>
        <w:numPr>
          <w:ilvl w:val="1"/>
          <w:numId w:val="1"/>
        </w:numPr>
        <w:spacing w:before="156" w:beforeLines="50" w:after="156" w:afterLines="50"/>
        <w:jc w:val="left"/>
        <w:rPr>
          <w:rFonts w:ascii="Times New Roman" w:hAnsi="Times New Roman" w:eastAsia="宋体" w:cs="Times New Roman"/>
          <w:bCs/>
          <w:szCs w:val="21"/>
          <w:lang w:bidi="ar"/>
        </w:rPr>
      </w:pPr>
      <w:r>
        <w:rPr>
          <w:rFonts w:ascii="Times New Roman" w:hAnsi="Times New Roman" w:eastAsia="宋体" w:cs="Times New Roman"/>
          <w:bCs/>
          <w:szCs w:val="21"/>
          <w:lang w:bidi="ar"/>
        </w:rPr>
        <w:t>应指导</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患儿主要照护者</w:t>
      </w:r>
      <w:r>
        <w:rPr>
          <w:rFonts w:ascii="Times New Roman" w:hAnsi="Times New Roman" w:eastAsia="宋体" w:cs="Times New Roman"/>
          <w:bCs/>
          <w:szCs w:val="21"/>
          <w:lang w:bidi="ar"/>
        </w:rPr>
        <w:t>帮助患儿每天至少两次刷牙（血小板降低时使用软毛牙刷），饮食后使用0.9%生理盐水或1%碳酸氢钠漱口水漱口，保持口腔清洁</w:t>
      </w:r>
      <w:r>
        <w:rPr>
          <w:rFonts w:hint="eastAsia" w:ascii="Times New Roman" w:hAnsi="Times New Roman" w:eastAsia="宋体" w:cs="Times New Roman"/>
          <w:bCs/>
          <w:szCs w:val="21"/>
          <w:lang w:bidi="ar"/>
        </w:rPr>
        <w:t>；便后冲洗或坐浴，</w:t>
      </w:r>
      <w:r>
        <w:rPr>
          <w:rFonts w:ascii="Times New Roman" w:hAnsi="Times New Roman" w:eastAsia="宋体" w:cs="Times New Roman"/>
          <w:bCs/>
          <w:szCs w:val="21"/>
          <w:lang w:bidi="ar"/>
        </w:rPr>
        <w:t>每天至少一次，保持肛周清洁。</w:t>
      </w:r>
    </w:p>
    <w:p w14:paraId="29C5793D">
      <w:pPr>
        <w:numPr>
          <w:ilvl w:val="1"/>
          <w:numId w:val="1"/>
        </w:numPr>
        <w:spacing w:before="156" w:beforeLines="50" w:after="156" w:afterLines="5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应指导</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患儿及主要照护者，患儿发生中</w:t>
      </w:r>
      <w:r>
        <w:rPr>
          <w:rFonts w:ascii="Times New Roman" w:hAnsi="Times New Roman" w:eastAsia="宋体" w:cs="Times New Roman"/>
          <w:bCs/>
          <w:szCs w:val="21"/>
          <w:lang w:bidi="ar"/>
        </w:rPr>
        <w:t>性粒细胞缺乏</w:t>
      </w:r>
      <w:r>
        <w:rPr>
          <w:rFonts w:hint="eastAsia" w:ascii="Times New Roman" w:hAnsi="Times New Roman" w:eastAsia="宋体" w:cs="Times New Roman"/>
          <w:bCs/>
          <w:szCs w:val="21"/>
          <w:lang w:bidi="ar"/>
        </w:rPr>
        <w:t>时</w:t>
      </w:r>
      <w:r>
        <w:rPr>
          <w:rFonts w:ascii="Times New Roman" w:hAnsi="Times New Roman" w:eastAsia="宋体" w:cs="Times New Roman"/>
          <w:bCs/>
          <w:szCs w:val="21"/>
          <w:lang w:bidi="ar"/>
        </w:rPr>
        <w:t>外出</w:t>
      </w:r>
      <w:r>
        <w:rPr>
          <w:rFonts w:hint="eastAsia" w:ascii="Times New Roman" w:hAnsi="Times New Roman" w:eastAsia="宋体" w:cs="Times New Roman"/>
          <w:bCs/>
          <w:szCs w:val="21"/>
          <w:lang w:bidi="ar"/>
        </w:rPr>
        <w:t>应</w:t>
      </w:r>
      <w:r>
        <w:rPr>
          <w:rFonts w:ascii="Times New Roman" w:hAnsi="Times New Roman" w:eastAsia="宋体" w:cs="Times New Roman"/>
          <w:bCs/>
          <w:szCs w:val="21"/>
          <w:lang w:bidi="ar"/>
        </w:rPr>
        <w:t>戴好医用口罩</w:t>
      </w:r>
      <w:r>
        <w:rPr>
          <w:rFonts w:hint="eastAsia" w:ascii="Times New Roman" w:hAnsi="Times New Roman" w:eastAsia="宋体" w:cs="Times New Roman"/>
          <w:bCs/>
          <w:szCs w:val="21"/>
          <w:lang w:bidi="ar"/>
        </w:rPr>
        <w:t>、</w:t>
      </w:r>
      <w:r>
        <w:rPr>
          <w:rFonts w:ascii="Times New Roman" w:hAnsi="Times New Roman" w:eastAsia="宋体" w:cs="Times New Roman"/>
          <w:bCs/>
          <w:szCs w:val="21"/>
          <w:lang w:bidi="ar"/>
        </w:rPr>
        <w:t>避免到公共场所</w:t>
      </w:r>
      <w:r>
        <w:rPr>
          <w:rFonts w:hint="eastAsia" w:ascii="Times New Roman" w:hAnsi="Times New Roman" w:eastAsia="宋体" w:cs="Times New Roman"/>
          <w:bCs/>
          <w:szCs w:val="21"/>
          <w:lang w:bidi="ar"/>
        </w:rPr>
        <w:t>；若同时伴有发热、畏寒、咳嗽、腹泻等感染症状，应立即就近就医、在医生指导下用药。</w:t>
      </w:r>
    </w:p>
    <w:p w14:paraId="6C70694C">
      <w:pPr>
        <w:numPr>
          <w:ilvl w:val="1"/>
          <w:numId w:val="1"/>
        </w:numPr>
        <w:spacing w:before="156" w:beforeLines="50" w:after="156" w:afterLines="50"/>
        <w:jc w:val="left"/>
        <w:rPr>
          <w:rFonts w:hint="eastAsia" w:ascii="Times New Roman" w:hAnsi="Times New Roman" w:eastAsia="宋体" w:cs="Times New Roman"/>
          <w:bCs/>
          <w:szCs w:val="21"/>
          <w:lang w:bidi="ar"/>
        </w:rPr>
      </w:pPr>
      <w:r>
        <w:rPr>
          <w:rFonts w:hint="eastAsia" w:ascii="Times New Roman" w:hAnsi="Times New Roman" w:eastAsia="宋体" w:cs="Times New Roman"/>
          <w:bCs/>
          <w:szCs w:val="21"/>
          <w:lang w:bidi="ar"/>
        </w:rPr>
        <w:t>应指导</w:t>
      </w:r>
      <w:r>
        <w:rPr>
          <w:rFonts w:hint="eastAsia" w:ascii="Times New Roman" w:hAnsi="Times New Roman" w:eastAsia="宋体" w:cs="Times New Roman"/>
          <w:bCs/>
          <w:szCs w:val="21"/>
          <w:lang w:val="en-US" w:eastAsia="zh-CN" w:bidi="ar"/>
        </w:rPr>
        <w:t>血液肿瘤</w:t>
      </w:r>
      <w:r>
        <w:rPr>
          <w:rFonts w:hint="eastAsia" w:ascii="Times New Roman" w:hAnsi="Times New Roman" w:eastAsia="宋体" w:cs="Times New Roman"/>
          <w:bCs/>
          <w:szCs w:val="21"/>
          <w:lang w:bidi="ar"/>
        </w:rPr>
        <w:t>患儿主要照护者每年接种灭活流感疫苗。</w:t>
      </w:r>
    </w:p>
    <w:p w14:paraId="4C56BC8D">
      <w:pPr>
        <w:widowControl/>
        <w:jc w:val="left"/>
        <w:rPr>
          <w:rFonts w:ascii="Times New Roman" w:hAnsi="Times New Roman" w:eastAsia="宋体" w:cs="Times New Roman"/>
          <w:bCs/>
          <w:szCs w:val="21"/>
        </w:rPr>
      </w:pPr>
      <w:r>
        <w:rPr>
          <w:rFonts w:ascii="Times New Roman" w:hAnsi="Times New Roman" w:eastAsia="宋体" w:cs="Times New Roman"/>
          <w:bCs/>
          <w:szCs w:val="21"/>
        </w:rPr>
        <w:br w:type="page"/>
      </w:r>
    </w:p>
    <w:p w14:paraId="6C350FE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0"/>
        <w:rPr>
          <w:rFonts w:hint="eastAsia" w:ascii="黑体" w:hAnsi="黑体" w:eastAsia="黑体" w:cs="黑体"/>
          <w:bCs/>
          <w:szCs w:val="21"/>
          <w:lang w:bidi="ar"/>
        </w:rPr>
      </w:pPr>
      <w:bookmarkStart w:id="10" w:name="_Toc26520"/>
      <w:r>
        <w:rPr>
          <w:rFonts w:hint="eastAsia" w:ascii="黑体" w:hAnsi="黑体" w:eastAsia="黑体" w:cs="黑体"/>
          <w:bCs/>
          <w:szCs w:val="21"/>
        </w:rPr>
        <w:t>附</w:t>
      </w:r>
      <w:r>
        <w:rPr>
          <w:rFonts w:hint="eastAsia" w:ascii="黑体" w:hAnsi="黑体" w:eastAsia="黑体" w:cs="黑体"/>
          <w:bCs/>
          <w:szCs w:val="21"/>
          <w:lang w:val="en-US" w:eastAsia="zh-CN"/>
        </w:rPr>
        <w:t xml:space="preserve"> </w:t>
      </w:r>
      <w:r>
        <w:rPr>
          <w:rFonts w:hint="eastAsia" w:ascii="黑体" w:hAnsi="黑体" w:eastAsia="黑体" w:cs="黑体"/>
          <w:bCs/>
          <w:szCs w:val="21"/>
        </w:rPr>
        <w:t>录</w:t>
      </w:r>
      <w:r>
        <w:rPr>
          <w:rFonts w:hint="eastAsia" w:ascii="黑体" w:hAnsi="黑体" w:eastAsia="黑体" w:cs="黑体"/>
          <w:bCs/>
          <w:szCs w:val="21"/>
          <w:lang w:val="en-US" w:eastAsia="zh-CN"/>
        </w:rPr>
        <w:t xml:space="preserve"> </w:t>
      </w:r>
      <w:r>
        <w:rPr>
          <w:rFonts w:hint="eastAsia" w:ascii="黑体" w:hAnsi="黑体" w:eastAsia="黑体" w:cs="黑体"/>
          <w:bCs/>
          <w:szCs w:val="21"/>
        </w:rPr>
        <w:t>A</w:t>
      </w:r>
      <w:bookmarkEnd w:id="10"/>
    </w:p>
    <w:p w14:paraId="75F413AA">
      <w:pPr>
        <w:numPr>
          <w:ilvl w:val="0"/>
          <w:numId w:val="0"/>
        </w:numPr>
        <w:spacing w:before="0" w:beforeLines="0"/>
        <w:jc w:val="center"/>
        <w:rPr>
          <w:rFonts w:ascii="Times New Roman" w:hAnsi="Times New Roman" w:eastAsia="黑体" w:cs="Times New Roman"/>
          <w:bCs/>
          <w:szCs w:val="21"/>
        </w:rPr>
      </w:pPr>
      <w:r>
        <w:rPr>
          <w:rFonts w:hint="eastAsia" w:ascii="Times New Roman" w:hAnsi="Times New Roman" w:eastAsia="黑体" w:cs="Times New Roman"/>
          <w:bCs/>
          <w:szCs w:val="21"/>
          <w:lang w:bidi="ar"/>
        </w:rPr>
        <w:t>（规范性）</w:t>
      </w:r>
    </w:p>
    <w:p w14:paraId="0CE24519">
      <w:pPr>
        <w:spacing w:after="283"/>
        <w:jc w:val="center"/>
        <w:rPr>
          <w:rFonts w:ascii="Times New Roman" w:hAnsi="Times New Roman" w:eastAsia="黑体" w:cs="Times New Roman"/>
          <w:bCs/>
          <w:szCs w:val="21"/>
          <w:lang w:bidi="ar"/>
        </w:rPr>
      </w:pPr>
      <w:r>
        <w:rPr>
          <w:rFonts w:ascii="Times New Roman" w:hAnsi="Times New Roman" w:eastAsia="黑体" w:cs="Times New Roman"/>
          <w:bCs/>
          <w:szCs w:val="21"/>
          <w:lang w:bidi="ar"/>
        </w:rPr>
        <w:t>骨髓抑制分级</w:t>
      </w:r>
    </w:p>
    <w:p w14:paraId="19D17D7C">
      <w:pPr>
        <w:spacing w:before="312" w:beforeLines="100"/>
        <w:jc w:val="left"/>
        <w:rPr>
          <w:rFonts w:ascii="Times New Roman" w:hAnsi="Times New Roman" w:eastAsia="宋体" w:cs="Times New Roman"/>
          <w:bCs/>
          <w:szCs w:val="21"/>
          <w:lang w:bidi="ar"/>
        </w:rPr>
      </w:pPr>
      <w:r>
        <w:rPr>
          <w:rFonts w:hint="eastAsia" w:ascii="Times New Roman" w:hAnsi="Times New Roman" w:eastAsia="宋体" w:cs="Times New Roman"/>
          <w:bCs/>
          <w:szCs w:val="21"/>
          <w:lang w:bidi="ar"/>
        </w:rPr>
        <w:t>抗</w:t>
      </w:r>
      <w:r>
        <w:rPr>
          <w:rFonts w:ascii="Times New Roman" w:hAnsi="Times New Roman" w:eastAsia="宋体" w:cs="Times New Roman"/>
          <w:bCs/>
          <w:szCs w:val="21"/>
          <w:lang w:bidi="ar"/>
        </w:rPr>
        <w:t>肿瘤治疗相关骨髓抑制的按表A</w:t>
      </w:r>
      <w:r>
        <w:rPr>
          <w:rFonts w:hint="eastAsia" w:ascii="Times New Roman" w:hAnsi="Times New Roman" w:eastAsia="宋体" w:cs="Times New Roman"/>
          <w:bCs/>
          <w:szCs w:val="21"/>
          <w:lang w:val="en-US" w:eastAsia="zh-CN" w:bidi="ar"/>
        </w:rPr>
        <w:t>.1进行</w:t>
      </w:r>
      <w:r>
        <w:rPr>
          <w:rFonts w:ascii="Times New Roman" w:hAnsi="Times New Roman" w:eastAsia="宋体" w:cs="Times New Roman"/>
          <w:bCs/>
          <w:szCs w:val="21"/>
          <w:lang w:bidi="ar"/>
        </w:rPr>
        <w:t>分级</w:t>
      </w:r>
      <w:r>
        <w:rPr>
          <w:rFonts w:hint="eastAsia" w:ascii="Times New Roman" w:hAnsi="Times New Roman" w:eastAsia="宋体" w:cs="Times New Roman"/>
          <w:bCs/>
          <w:szCs w:val="21"/>
          <w:lang w:bidi="ar"/>
        </w:rPr>
        <w:t>。</w:t>
      </w:r>
    </w:p>
    <w:p w14:paraId="14C7C4EF">
      <w:pPr>
        <w:spacing w:after="156" w:afterLines="50"/>
        <w:jc w:val="center"/>
        <w:rPr>
          <w:rFonts w:ascii="黑体" w:hAnsi="黑体" w:eastAsia="黑体" w:cs="Times New Roman"/>
          <w:b/>
          <w:bCs/>
        </w:rPr>
      </w:pPr>
      <w:r>
        <w:rPr>
          <w:rFonts w:hint="eastAsia" w:ascii="黑体" w:hAnsi="黑体" w:eastAsia="黑体" w:cs="Times New Roman"/>
          <w:lang w:bidi="ar"/>
        </w:rPr>
        <w:t>表</w:t>
      </w:r>
      <w:r>
        <w:rPr>
          <w:rFonts w:ascii="黑体" w:hAnsi="黑体" w:eastAsia="黑体" w:cs="Times New Roman"/>
          <w:lang w:bidi="ar"/>
        </w:rPr>
        <w:t>A</w:t>
      </w:r>
      <w:r>
        <w:rPr>
          <w:rFonts w:hint="eastAsia" w:ascii="黑体" w:hAnsi="黑体" w:eastAsia="黑体" w:cs="Times New Roman"/>
          <w:lang w:val="en-US" w:eastAsia="zh-CN" w:bidi="ar"/>
        </w:rPr>
        <w:t>.1</w:t>
      </w:r>
      <w:r>
        <w:rPr>
          <w:rFonts w:ascii="黑体" w:hAnsi="黑体" w:eastAsia="黑体" w:cs="Times New Roman"/>
          <w:lang w:bidi="ar"/>
        </w:rPr>
        <w:t xml:space="preserve">  </w:t>
      </w:r>
      <w:r>
        <w:rPr>
          <w:rFonts w:hint="eastAsia" w:ascii="黑体" w:hAnsi="黑体" w:eastAsia="黑体" w:cs="Times New Roman"/>
          <w:bCs/>
          <w:szCs w:val="21"/>
          <w:lang w:bidi="ar"/>
        </w:rPr>
        <w:t>骨髓抑制的分级</w:t>
      </w:r>
    </w:p>
    <w:tbl>
      <w:tblPr>
        <w:tblStyle w:val="13"/>
        <w:tblW w:w="7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2321"/>
        <w:gridCol w:w="2085"/>
        <w:gridCol w:w="2085"/>
      </w:tblGrid>
      <w:tr w14:paraId="2F23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9" w:type="dxa"/>
            <w:vAlign w:val="center"/>
          </w:tcPr>
          <w:p w14:paraId="4EDAB1DB">
            <w:pPr>
              <w:jc w:val="center"/>
              <w:rPr>
                <w:rFonts w:ascii="Times New Roman" w:hAnsi="Times New Roman" w:eastAsia="宋体" w:cs="Times New Roman"/>
                <w:bCs/>
                <w:sz w:val="18"/>
                <w:szCs w:val="18"/>
                <w:lang w:bidi="ar"/>
              </w:rPr>
            </w:pPr>
            <w:r>
              <w:rPr>
                <w:rFonts w:ascii="Times New Roman" w:hAnsi="Times New Roman" w:eastAsia="宋体" w:cs="Times New Roman"/>
                <w:b/>
                <w:bCs/>
                <w:sz w:val="18"/>
                <w:szCs w:val="18"/>
              </w:rPr>
              <w:t>级别</w:t>
            </w:r>
          </w:p>
        </w:tc>
        <w:tc>
          <w:tcPr>
            <w:tcW w:w="2321" w:type="dxa"/>
            <w:vAlign w:val="center"/>
          </w:tcPr>
          <w:p w14:paraId="36E5FEC4">
            <w:pPr>
              <w:jc w:val="center"/>
              <w:rPr>
                <w:rFonts w:ascii="Times New Roman" w:hAnsi="Times New Roman" w:eastAsia="宋体" w:cs="Times New Roman"/>
                <w:bCs/>
                <w:sz w:val="18"/>
                <w:szCs w:val="18"/>
                <w:lang w:bidi="ar"/>
              </w:rPr>
            </w:pPr>
            <w:r>
              <w:rPr>
                <w:rFonts w:ascii="Times New Roman" w:hAnsi="Times New Roman" w:eastAsia="宋体" w:cs="Times New Roman"/>
                <w:b/>
                <w:bCs/>
                <w:sz w:val="18"/>
                <w:szCs w:val="18"/>
              </w:rPr>
              <w:t>中性粒细胞计数(×10</w:t>
            </w:r>
            <w:r>
              <w:rPr>
                <w:rFonts w:ascii="Times New Roman" w:hAnsi="Times New Roman" w:eastAsia="宋体" w:cs="Times New Roman"/>
                <w:b/>
                <w:bCs/>
                <w:sz w:val="18"/>
                <w:szCs w:val="18"/>
                <w:vertAlign w:val="superscript"/>
              </w:rPr>
              <w:t>9</w:t>
            </w:r>
            <w:r>
              <w:rPr>
                <w:rFonts w:ascii="Times New Roman" w:hAnsi="Times New Roman" w:eastAsia="宋体" w:cs="Times New Roman"/>
                <w:b/>
                <w:bCs/>
                <w:sz w:val="18"/>
                <w:szCs w:val="18"/>
              </w:rPr>
              <w:t>/L)</w:t>
            </w:r>
          </w:p>
        </w:tc>
        <w:tc>
          <w:tcPr>
            <w:tcW w:w="2085" w:type="dxa"/>
            <w:vAlign w:val="center"/>
          </w:tcPr>
          <w:p w14:paraId="306B87BC">
            <w:pPr>
              <w:jc w:val="center"/>
              <w:rPr>
                <w:rFonts w:ascii="Times New Roman" w:hAnsi="Times New Roman" w:eastAsia="宋体" w:cs="Times New Roman"/>
                <w:bCs/>
                <w:sz w:val="18"/>
                <w:szCs w:val="18"/>
                <w:lang w:bidi="ar"/>
              </w:rPr>
            </w:pPr>
            <w:r>
              <w:rPr>
                <w:rFonts w:ascii="Times New Roman" w:hAnsi="Times New Roman" w:eastAsia="宋体" w:cs="Times New Roman"/>
                <w:b/>
                <w:bCs/>
                <w:sz w:val="18"/>
                <w:szCs w:val="18"/>
              </w:rPr>
              <w:t>血小板计数 (×10</w:t>
            </w:r>
            <w:r>
              <w:rPr>
                <w:rFonts w:ascii="Times New Roman" w:hAnsi="Times New Roman" w:eastAsia="宋体" w:cs="Times New Roman"/>
                <w:b/>
                <w:bCs/>
                <w:sz w:val="18"/>
                <w:szCs w:val="18"/>
                <w:vertAlign w:val="superscript"/>
              </w:rPr>
              <w:t>9</w:t>
            </w:r>
            <w:r>
              <w:rPr>
                <w:rFonts w:ascii="Times New Roman" w:hAnsi="Times New Roman" w:eastAsia="宋体" w:cs="Times New Roman"/>
                <w:b/>
                <w:bCs/>
                <w:sz w:val="18"/>
                <w:szCs w:val="18"/>
              </w:rPr>
              <w:t>/L)</w:t>
            </w:r>
          </w:p>
        </w:tc>
        <w:tc>
          <w:tcPr>
            <w:tcW w:w="2085" w:type="dxa"/>
            <w:vAlign w:val="center"/>
          </w:tcPr>
          <w:p w14:paraId="28430BAB">
            <w:pPr>
              <w:jc w:val="center"/>
              <w:rPr>
                <w:rFonts w:ascii="Times New Roman" w:hAnsi="Times New Roman" w:eastAsia="宋体" w:cs="Times New Roman"/>
                <w:bCs/>
                <w:sz w:val="18"/>
                <w:szCs w:val="18"/>
                <w:lang w:bidi="ar"/>
              </w:rPr>
            </w:pPr>
            <w:r>
              <w:rPr>
                <w:rFonts w:ascii="Times New Roman" w:hAnsi="Times New Roman" w:eastAsia="宋体" w:cs="Times New Roman"/>
                <w:b/>
                <w:bCs/>
                <w:sz w:val="18"/>
                <w:szCs w:val="18"/>
              </w:rPr>
              <w:t>血红蛋白 (g/L)</w:t>
            </w:r>
          </w:p>
        </w:tc>
      </w:tr>
      <w:tr w14:paraId="38D6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39" w:type="dxa"/>
            <w:vAlign w:val="center"/>
          </w:tcPr>
          <w:p w14:paraId="7C2CA655">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1级</w:t>
            </w:r>
          </w:p>
        </w:tc>
        <w:tc>
          <w:tcPr>
            <w:tcW w:w="2321" w:type="dxa"/>
            <w:vAlign w:val="center"/>
          </w:tcPr>
          <w:p w14:paraId="57F60A7B">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≥1.5 且 &lt;2.0</w:t>
            </w:r>
          </w:p>
        </w:tc>
        <w:tc>
          <w:tcPr>
            <w:tcW w:w="2085" w:type="dxa"/>
            <w:vAlign w:val="center"/>
          </w:tcPr>
          <w:p w14:paraId="14FCF76A">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≥75 且 &lt;正常值下限</w:t>
            </w:r>
          </w:p>
        </w:tc>
        <w:tc>
          <w:tcPr>
            <w:tcW w:w="2085" w:type="dxa"/>
            <w:vAlign w:val="center"/>
          </w:tcPr>
          <w:p w14:paraId="47AC521B">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≥90 且 &lt;正常值</w:t>
            </w:r>
          </w:p>
        </w:tc>
      </w:tr>
      <w:tr w14:paraId="4696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9" w:type="dxa"/>
            <w:vAlign w:val="center"/>
          </w:tcPr>
          <w:p w14:paraId="220E6318">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2级</w:t>
            </w:r>
          </w:p>
        </w:tc>
        <w:tc>
          <w:tcPr>
            <w:tcW w:w="2321" w:type="dxa"/>
            <w:vAlign w:val="center"/>
          </w:tcPr>
          <w:p w14:paraId="1CFC6391">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≥1.0 且 &lt;1.5</w:t>
            </w:r>
          </w:p>
        </w:tc>
        <w:tc>
          <w:tcPr>
            <w:tcW w:w="2085" w:type="dxa"/>
            <w:vAlign w:val="center"/>
          </w:tcPr>
          <w:p w14:paraId="19846EF8">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≥50 且 &lt;75</w:t>
            </w:r>
          </w:p>
        </w:tc>
        <w:tc>
          <w:tcPr>
            <w:tcW w:w="2085" w:type="dxa"/>
            <w:vAlign w:val="center"/>
          </w:tcPr>
          <w:p w14:paraId="08A1E9E7">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≥60 且 &lt;90</w:t>
            </w:r>
          </w:p>
        </w:tc>
      </w:tr>
      <w:tr w14:paraId="088B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9" w:type="dxa"/>
            <w:vAlign w:val="center"/>
          </w:tcPr>
          <w:p w14:paraId="27FBB7ED">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3级</w:t>
            </w:r>
          </w:p>
        </w:tc>
        <w:tc>
          <w:tcPr>
            <w:tcW w:w="2321" w:type="dxa"/>
            <w:vAlign w:val="center"/>
          </w:tcPr>
          <w:p w14:paraId="7ECBC9DF">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≥0.5 且 &lt;1.0</w:t>
            </w:r>
          </w:p>
        </w:tc>
        <w:tc>
          <w:tcPr>
            <w:tcW w:w="2085" w:type="dxa"/>
            <w:vAlign w:val="center"/>
          </w:tcPr>
          <w:p w14:paraId="6B0C7ADA">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≥25 且 &lt;50</w:t>
            </w:r>
          </w:p>
        </w:tc>
        <w:tc>
          <w:tcPr>
            <w:tcW w:w="2085" w:type="dxa"/>
            <w:vAlign w:val="center"/>
          </w:tcPr>
          <w:p w14:paraId="58D1ED5D">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≥30 且 &lt;60</w:t>
            </w:r>
          </w:p>
        </w:tc>
      </w:tr>
      <w:tr w14:paraId="378C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9" w:type="dxa"/>
            <w:vAlign w:val="center"/>
          </w:tcPr>
          <w:p w14:paraId="79092B3A">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4级</w:t>
            </w:r>
          </w:p>
        </w:tc>
        <w:tc>
          <w:tcPr>
            <w:tcW w:w="2321" w:type="dxa"/>
            <w:vAlign w:val="center"/>
          </w:tcPr>
          <w:p w14:paraId="6FCC3D17">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&lt;0.5</w:t>
            </w:r>
          </w:p>
        </w:tc>
        <w:tc>
          <w:tcPr>
            <w:tcW w:w="2085" w:type="dxa"/>
            <w:vAlign w:val="center"/>
          </w:tcPr>
          <w:p w14:paraId="0950804A">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&lt;25</w:t>
            </w:r>
          </w:p>
        </w:tc>
        <w:tc>
          <w:tcPr>
            <w:tcW w:w="2085" w:type="dxa"/>
            <w:vAlign w:val="center"/>
          </w:tcPr>
          <w:p w14:paraId="70563DC5">
            <w:pPr>
              <w:jc w:val="left"/>
              <w:rPr>
                <w:rFonts w:ascii="Times New Roman" w:hAnsi="Times New Roman" w:eastAsia="宋体" w:cs="Times New Roman"/>
                <w:bCs/>
                <w:sz w:val="18"/>
                <w:szCs w:val="18"/>
                <w:lang w:bidi="ar"/>
              </w:rPr>
            </w:pPr>
            <w:r>
              <w:rPr>
                <w:rFonts w:ascii="Times New Roman" w:hAnsi="Times New Roman" w:eastAsia="宋体" w:cs="Times New Roman"/>
                <w:sz w:val="18"/>
                <w:szCs w:val="18"/>
              </w:rPr>
              <w:t>&lt;30</w:t>
            </w:r>
          </w:p>
        </w:tc>
      </w:tr>
    </w:tbl>
    <w:p w14:paraId="26E95DA1">
      <w:pPr>
        <w:spacing w:before="312" w:beforeLines="100"/>
        <w:jc w:val="left"/>
        <w:rPr>
          <w:rFonts w:ascii="Times New Roman" w:hAnsi="Times New Roman" w:eastAsia="黑体" w:cs="Times New Roman"/>
          <w:bCs/>
          <w:szCs w:val="21"/>
          <w:lang w:bidi="ar"/>
        </w:rPr>
      </w:pPr>
    </w:p>
    <w:p w14:paraId="61B9AD12">
      <w:pPr>
        <w:widowControl/>
        <w:jc w:val="left"/>
        <w:rPr>
          <w:rFonts w:ascii="Times New Roman" w:hAnsi="Times New Roman" w:eastAsia="黑体" w:cs="Times New Roman"/>
          <w:bCs/>
          <w:szCs w:val="21"/>
          <w:lang w:bidi="ar"/>
        </w:rPr>
      </w:pPr>
      <w:r>
        <w:rPr>
          <w:rFonts w:ascii="Times New Roman" w:hAnsi="Times New Roman" w:eastAsia="黑体" w:cs="Times New Roman"/>
          <w:bCs/>
          <w:szCs w:val="21"/>
          <w:lang w:bidi="ar"/>
        </w:rPr>
        <w:br w:type="page"/>
      </w:r>
    </w:p>
    <w:p w14:paraId="011D80CF">
      <w:pPr>
        <w:spacing w:before="312" w:beforeLines="100"/>
        <w:jc w:val="center"/>
        <w:outlineLvl w:val="0"/>
        <w:rPr>
          <w:rFonts w:hint="eastAsia" w:ascii="黑体" w:hAnsi="黑体" w:eastAsia="黑体" w:cs="黑体"/>
          <w:bCs/>
          <w:szCs w:val="21"/>
          <w:lang w:bidi="ar"/>
        </w:rPr>
      </w:pPr>
      <w:bookmarkStart w:id="11" w:name="_Toc15702"/>
      <w:r>
        <w:rPr>
          <w:rFonts w:hint="eastAsia" w:ascii="黑体" w:hAnsi="黑体" w:eastAsia="黑体" w:cs="黑体"/>
          <w:bCs/>
          <w:szCs w:val="21"/>
          <w:lang w:bidi="ar"/>
        </w:rPr>
        <w:t>附 录 B</w:t>
      </w:r>
      <w:bookmarkEnd w:id="11"/>
    </w:p>
    <w:p w14:paraId="66359898">
      <w:pPr>
        <w:spacing w:before="0" w:beforeLines="0"/>
        <w:jc w:val="center"/>
        <w:rPr>
          <w:rFonts w:ascii="Times New Roman" w:hAnsi="Times New Roman" w:eastAsia="黑体" w:cs="Times New Roman"/>
          <w:bCs/>
          <w:szCs w:val="21"/>
        </w:rPr>
      </w:pPr>
      <w:r>
        <w:rPr>
          <w:rFonts w:hint="eastAsia" w:ascii="Times New Roman" w:hAnsi="Times New Roman" w:eastAsia="黑体" w:cs="Times New Roman"/>
          <w:bCs/>
          <w:szCs w:val="21"/>
          <w:lang w:bidi="ar"/>
        </w:rPr>
        <w:t>（规范性）</w:t>
      </w:r>
    </w:p>
    <w:p w14:paraId="1E64B377">
      <w:pPr>
        <w:spacing w:after="283"/>
        <w:jc w:val="center"/>
        <w:rPr>
          <w:rFonts w:ascii="Times New Roman" w:hAnsi="Times New Roman" w:eastAsia="黑体" w:cs="Times New Roman"/>
          <w:bCs/>
          <w:szCs w:val="21"/>
          <w:lang w:bidi="ar"/>
        </w:rPr>
      </w:pPr>
      <w:r>
        <w:rPr>
          <w:rFonts w:hint="eastAsia" w:ascii="Times New Roman" w:hAnsi="Times New Roman" w:eastAsia="黑体" w:cs="Times New Roman"/>
          <w:bCs/>
          <w:szCs w:val="21"/>
          <w:lang w:bidi="ar"/>
        </w:rPr>
        <w:t>中性粒细胞缺乏伴发热风险分层标准</w:t>
      </w:r>
    </w:p>
    <w:p w14:paraId="6A79B5AF">
      <w:pPr>
        <w:spacing w:before="156" w:beforeLines="50" w:after="156" w:afterLines="50"/>
        <w:rPr>
          <w:rFonts w:ascii="Times New Roman" w:hAnsi="Times New Roman" w:cs="Times New Roman"/>
          <w:bCs/>
          <w:szCs w:val="21"/>
        </w:rPr>
      </w:pPr>
      <w:r>
        <w:rPr>
          <w:rFonts w:hint="eastAsia" w:ascii="Times New Roman" w:hAnsi="Times New Roman" w:eastAsia="宋体" w:cs="Times New Roman"/>
          <w:bCs/>
          <w:szCs w:val="21"/>
          <w:lang w:bidi="ar"/>
        </w:rPr>
        <w:t>中性粒细胞缺乏伴发热风险分层按表</w:t>
      </w:r>
      <w:r>
        <w:rPr>
          <w:rFonts w:ascii="Times New Roman" w:hAnsi="Times New Roman" w:eastAsia="宋体" w:cs="Times New Roman"/>
          <w:bCs/>
          <w:szCs w:val="21"/>
          <w:lang w:bidi="ar"/>
        </w:rPr>
        <w:t>B</w:t>
      </w:r>
      <w:r>
        <w:rPr>
          <w:rFonts w:hint="eastAsia" w:ascii="Times New Roman" w:hAnsi="Times New Roman" w:eastAsia="宋体" w:cs="Times New Roman"/>
          <w:bCs/>
          <w:szCs w:val="21"/>
          <w:lang w:val="en-US" w:eastAsia="zh-CN" w:bidi="ar"/>
        </w:rPr>
        <w:t>.1</w:t>
      </w:r>
      <w:r>
        <w:rPr>
          <w:rFonts w:hint="eastAsia" w:ascii="Times New Roman" w:hAnsi="Times New Roman" w:eastAsia="宋体" w:cs="Times New Roman"/>
          <w:bCs/>
          <w:szCs w:val="21"/>
          <w:lang w:bidi="ar"/>
        </w:rPr>
        <w:t>。</w:t>
      </w:r>
    </w:p>
    <w:tbl>
      <w:tblPr>
        <w:tblStyle w:val="13"/>
        <w:tblpPr w:leftFromText="180" w:rightFromText="180" w:vertAnchor="text" w:horzAnchor="page" w:tblpX="1706" w:tblpY="478"/>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7422"/>
      </w:tblGrid>
      <w:tr w14:paraId="16D1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25" w:type="dxa"/>
            <w:tcBorders>
              <w:top w:val="single" w:color="auto" w:sz="4" w:space="0"/>
              <w:left w:val="single" w:color="auto" w:sz="4" w:space="0"/>
              <w:bottom w:val="single" w:color="auto" w:sz="4" w:space="0"/>
              <w:right w:val="single" w:color="auto" w:sz="4" w:space="0"/>
            </w:tcBorders>
            <w:shd w:val="clear" w:color="auto" w:fill="auto"/>
          </w:tcPr>
          <w:p w14:paraId="5A3BDAB5">
            <w:pPr>
              <w:jc w:val="center"/>
              <w:rPr>
                <w:rFonts w:ascii="Times New Roman" w:hAnsi="Times New Roman" w:cs="Times New Roman"/>
                <w:b/>
                <w:bCs/>
                <w:sz w:val="18"/>
                <w:szCs w:val="18"/>
              </w:rPr>
            </w:pPr>
            <w:r>
              <w:rPr>
                <w:rFonts w:hint="eastAsia" w:ascii="Times New Roman" w:hAnsi="Times New Roman" w:eastAsia="宋体" w:cs="Times New Roman"/>
                <w:b/>
                <w:bCs/>
                <w:sz w:val="18"/>
                <w:szCs w:val="18"/>
                <w:lang w:bidi="ar"/>
              </w:rPr>
              <w:t>风险程度</w:t>
            </w:r>
          </w:p>
        </w:tc>
        <w:tc>
          <w:tcPr>
            <w:tcW w:w="7422" w:type="dxa"/>
            <w:tcBorders>
              <w:top w:val="single" w:color="auto" w:sz="4" w:space="0"/>
              <w:left w:val="single" w:color="auto" w:sz="4" w:space="0"/>
              <w:bottom w:val="single" w:color="auto" w:sz="4" w:space="0"/>
              <w:right w:val="single" w:color="auto" w:sz="4" w:space="0"/>
            </w:tcBorders>
            <w:shd w:val="clear" w:color="auto" w:fill="auto"/>
          </w:tcPr>
          <w:p w14:paraId="45422D51">
            <w:pPr>
              <w:jc w:val="center"/>
              <w:rPr>
                <w:rFonts w:ascii="Times New Roman" w:hAnsi="Times New Roman" w:cs="Times New Roman"/>
                <w:b/>
                <w:bCs/>
                <w:sz w:val="18"/>
                <w:szCs w:val="18"/>
              </w:rPr>
            </w:pPr>
            <w:r>
              <w:rPr>
                <w:rFonts w:hint="eastAsia" w:ascii="Times New Roman" w:hAnsi="Times New Roman" w:eastAsia="宋体" w:cs="Times New Roman"/>
                <w:b/>
                <w:bCs/>
                <w:sz w:val="18"/>
                <w:szCs w:val="18"/>
                <w:lang w:bidi="ar"/>
              </w:rPr>
              <w:t>临床指征</w:t>
            </w:r>
          </w:p>
        </w:tc>
      </w:tr>
      <w:tr w14:paraId="6257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77B382B3">
            <w:pPr>
              <w:jc w:val="left"/>
              <w:rPr>
                <w:rFonts w:ascii="Times New Roman" w:hAnsi="Times New Roman" w:cs="Times New Roman"/>
                <w:sz w:val="18"/>
                <w:szCs w:val="18"/>
              </w:rPr>
            </w:pPr>
            <w:r>
              <w:rPr>
                <w:rFonts w:ascii="Times New Roman" w:hAnsi="Times New Roman" w:eastAsia="宋体" w:cs="Times New Roman"/>
                <w:sz w:val="18"/>
                <w:szCs w:val="18"/>
                <w:lang w:bidi="ar"/>
              </w:rPr>
              <w:t>FN</w:t>
            </w:r>
            <w:r>
              <w:rPr>
                <w:rFonts w:hint="eastAsia" w:ascii="Times New Roman" w:hAnsi="Times New Roman" w:eastAsia="宋体" w:cs="Times New Roman"/>
                <w:sz w:val="18"/>
                <w:szCs w:val="18"/>
                <w:lang w:bidi="ar"/>
              </w:rPr>
              <w:t>低风险</w:t>
            </w:r>
          </w:p>
        </w:tc>
        <w:tc>
          <w:tcPr>
            <w:tcW w:w="7422" w:type="dxa"/>
            <w:tcBorders>
              <w:top w:val="single" w:color="auto" w:sz="4" w:space="0"/>
              <w:left w:val="single" w:color="auto" w:sz="4" w:space="0"/>
              <w:bottom w:val="single" w:color="auto" w:sz="4" w:space="0"/>
              <w:right w:val="single" w:color="auto" w:sz="4" w:space="0"/>
            </w:tcBorders>
            <w:shd w:val="clear" w:color="auto" w:fill="auto"/>
            <w:vAlign w:val="center"/>
          </w:tcPr>
          <w:p w14:paraId="3CAA0A3C">
            <w:pPr>
              <w:rPr>
                <w:rFonts w:ascii="Times New Roman" w:hAnsi="Times New Roman" w:cs="Times New Roman"/>
                <w:sz w:val="18"/>
                <w:szCs w:val="18"/>
              </w:rPr>
            </w:pPr>
            <w:r>
              <w:rPr>
                <w:rFonts w:hint="eastAsia" w:ascii="Times New Roman" w:hAnsi="Times New Roman" w:eastAsia="宋体" w:cs="Times New Roman"/>
                <w:sz w:val="18"/>
                <w:szCs w:val="18"/>
                <w:lang w:bidi="ar"/>
              </w:rPr>
              <w:t>预期粒缺持续时间</w:t>
            </w:r>
            <w:r>
              <w:rPr>
                <w:rFonts w:ascii="Times New Roman" w:hAnsi="Times New Roman" w:eastAsia="宋体" w:cs="Times New Roman"/>
                <w:sz w:val="18"/>
                <w:szCs w:val="18"/>
                <w:lang w:bidi="ar"/>
              </w:rPr>
              <w:t>≤7</w:t>
            </w:r>
            <w:r>
              <w:rPr>
                <w:rFonts w:hint="eastAsia" w:ascii="Times New Roman" w:hAnsi="Times New Roman" w:eastAsia="宋体" w:cs="Times New Roman"/>
                <w:sz w:val="18"/>
                <w:szCs w:val="18"/>
                <w:lang w:bidi="ar"/>
              </w:rPr>
              <w:t>天、无共存疾病、无严重肝肾功能障碍</w:t>
            </w:r>
          </w:p>
        </w:tc>
      </w:tr>
      <w:tr w14:paraId="184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E24D371">
            <w:pPr>
              <w:jc w:val="left"/>
              <w:rPr>
                <w:rFonts w:ascii="Times New Roman" w:hAnsi="Times New Roman" w:cs="Times New Roman"/>
                <w:sz w:val="18"/>
                <w:szCs w:val="18"/>
              </w:rPr>
            </w:pPr>
            <w:r>
              <w:rPr>
                <w:rFonts w:ascii="Times New Roman" w:hAnsi="Times New Roman" w:eastAsia="宋体" w:cs="Times New Roman"/>
                <w:sz w:val="18"/>
                <w:szCs w:val="18"/>
                <w:lang w:bidi="ar"/>
              </w:rPr>
              <w:t>FN</w:t>
            </w:r>
            <w:r>
              <w:rPr>
                <w:rFonts w:hint="eastAsia" w:ascii="Times New Roman" w:hAnsi="Times New Roman" w:eastAsia="宋体" w:cs="Times New Roman"/>
                <w:sz w:val="18"/>
                <w:szCs w:val="18"/>
                <w:lang w:bidi="ar"/>
              </w:rPr>
              <w:t>高风险</w:t>
            </w:r>
          </w:p>
        </w:tc>
        <w:tc>
          <w:tcPr>
            <w:tcW w:w="7422" w:type="dxa"/>
            <w:tcBorders>
              <w:top w:val="single" w:color="auto" w:sz="4" w:space="0"/>
              <w:left w:val="single" w:color="auto" w:sz="4" w:space="0"/>
              <w:bottom w:val="single" w:color="auto" w:sz="4" w:space="0"/>
              <w:right w:val="single" w:color="auto" w:sz="4" w:space="0"/>
            </w:tcBorders>
            <w:shd w:val="clear" w:color="auto" w:fill="auto"/>
            <w:vAlign w:val="center"/>
          </w:tcPr>
          <w:p w14:paraId="75D07788">
            <w:pPr>
              <w:rPr>
                <w:rFonts w:ascii="Times New Roman" w:hAnsi="Times New Roman" w:cs="Times New Roman"/>
                <w:sz w:val="18"/>
                <w:szCs w:val="18"/>
              </w:rPr>
            </w:pPr>
            <w:r>
              <w:rPr>
                <w:rFonts w:hint="eastAsia" w:ascii="Times New Roman" w:hAnsi="Times New Roman" w:eastAsia="宋体" w:cs="Times New Roman"/>
                <w:sz w:val="18"/>
                <w:szCs w:val="18"/>
                <w:lang w:bidi="ar"/>
              </w:rPr>
              <w:t>预期粒缺持续时间＞</w:t>
            </w:r>
            <w:r>
              <w:rPr>
                <w:rFonts w:ascii="Times New Roman" w:hAnsi="Times New Roman" w:eastAsia="宋体" w:cs="Times New Roman"/>
                <w:sz w:val="18"/>
                <w:szCs w:val="18"/>
                <w:lang w:bidi="ar"/>
              </w:rPr>
              <w:t>7</w:t>
            </w:r>
            <w:r>
              <w:rPr>
                <w:rFonts w:hint="eastAsia" w:ascii="Times New Roman" w:hAnsi="Times New Roman" w:eastAsia="宋体" w:cs="Times New Roman"/>
                <w:sz w:val="18"/>
                <w:szCs w:val="18"/>
                <w:lang w:bidi="ar"/>
              </w:rPr>
              <w:t>天、严重粒缺（</w:t>
            </w:r>
            <w:r>
              <w:rPr>
                <w:rFonts w:ascii="Times New Roman" w:hAnsi="Times New Roman" w:eastAsia="宋体" w:cs="Times New Roman"/>
                <w:sz w:val="18"/>
                <w:szCs w:val="18"/>
                <w:lang w:bidi="ar"/>
              </w:rPr>
              <w:t>ANC≤0.2*10</w:t>
            </w:r>
            <w:r>
              <w:rPr>
                <w:rFonts w:ascii="Times New Roman" w:hAnsi="Times New Roman" w:eastAsia="宋体" w:cs="Times New Roman"/>
                <w:sz w:val="18"/>
                <w:szCs w:val="18"/>
                <w:vertAlign w:val="superscript"/>
                <w:lang w:bidi="ar"/>
              </w:rPr>
              <w:t>9</w:t>
            </w:r>
            <w:r>
              <w:rPr>
                <w:rFonts w:ascii="Times New Roman" w:hAnsi="Times New Roman" w:eastAsia="宋体" w:cs="Times New Roman"/>
                <w:sz w:val="18"/>
                <w:szCs w:val="18"/>
                <w:lang w:bidi="ar"/>
              </w:rPr>
              <w:t>/L)</w:t>
            </w:r>
          </w:p>
          <w:p w14:paraId="5986824F">
            <w:pPr>
              <w:rPr>
                <w:rFonts w:ascii="Times New Roman" w:hAnsi="Times New Roman" w:cs="Times New Roman"/>
                <w:sz w:val="18"/>
                <w:szCs w:val="18"/>
              </w:rPr>
            </w:pPr>
            <w:r>
              <w:rPr>
                <w:rFonts w:hint="eastAsia" w:ascii="Times New Roman" w:hAnsi="Times New Roman" w:eastAsia="宋体" w:cs="Times New Roman"/>
                <w:sz w:val="18"/>
                <w:szCs w:val="18"/>
                <w:lang w:bidi="ar"/>
              </w:rPr>
              <w:t>或粒缺伴有严重并发症（如低血压、肺炎、新发腹痛、意识改变）或伴有严重肝肾功能障碍</w:t>
            </w:r>
          </w:p>
        </w:tc>
      </w:tr>
    </w:tbl>
    <w:p w14:paraId="33FD7FBD">
      <w:pPr>
        <w:spacing w:after="156" w:afterLines="50"/>
        <w:jc w:val="center"/>
        <w:rPr>
          <w:rFonts w:ascii="黑体" w:hAnsi="黑体" w:eastAsia="黑体" w:cs="Times New Roman"/>
          <w:b/>
          <w:bCs/>
        </w:rPr>
      </w:pPr>
      <w:r>
        <w:rPr>
          <w:rFonts w:hint="eastAsia" w:ascii="黑体" w:hAnsi="黑体" w:eastAsia="黑体" w:cs="Times New Roman"/>
          <w:lang w:bidi="ar"/>
        </w:rPr>
        <w:t>表</w:t>
      </w:r>
      <w:r>
        <w:rPr>
          <w:rFonts w:ascii="黑体" w:hAnsi="黑体" w:eastAsia="黑体" w:cs="Times New Roman"/>
          <w:lang w:bidi="ar"/>
        </w:rPr>
        <w:t>B</w:t>
      </w:r>
      <w:r>
        <w:rPr>
          <w:rFonts w:hint="eastAsia" w:ascii="黑体" w:hAnsi="黑体" w:eastAsia="黑体" w:cs="Times New Roman"/>
          <w:lang w:val="en-US" w:eastAsia="zh-CN" w:bidi="ar"/>
        </w:rPr>
        <w:t>.1</w:t>
      </w:r>
      <w:r>
        <w:rPr>
          <w:rFonts w:ascii="黑体" w:hAnsi="黑体" w:eastAsia="黑体" w:cs="Times New Roman"/>
          <w:lang w:bidi="ar"/>
        </w:rPr>
        <w:t xml:space="preserve">  </w:t>
      </w:r>
      <w:r>
        <w:rPr>
          <w:rFonts w:hint="eastAsia" w:ascii="黑体" w:hAnsi="黑体" w:eastAsia="黑体" w:cs="Times New Roman"/>
          <w:lang w:bidi="ar"/>
        </w:rPr>
        <w:t>中性粒细胞缺乏伴发热风险分层标准</w:t>
      </w:r>
    </w:p>
    <w:p w14:paraId="1F1A337A">
      <w:pPr>
        <w:rPr>
          <w:rFonts w:ascii="黑体" w:hAnsi="黑体" w:eastAsia="黑体" w:cs="Times New Roman"/>
          <w:b/>
          <w:bCs/>
          <w:lang w:bidi="ar"/>
        </w:rPr>
        <w:sectPr>
          <w:footerReference r:id="rId16" w:type="first"/>
          <w:footerReference r:id="rId14" w:type="default"/>
          <w:headerReference r:id="rId13" w:type="even"/>
          <w:footerReference r:id="rId15" w:type="even"/>
          <w:pgSz w:w="11906" w:h="16838"/>
          <w:pgMar w:top="1417" w:right="1134" w:bottom="1134" w:left="1417" w:header="851" w:footer="992" w:gutter="0"/>
          <w:paperSrc/>
          <w:pgNumType w:fmt="decimal" w:start="1"/>
          <w:cols w:space="0" w:num="1"/>
          <w:titlePg/>
          <w:rtlGutter w:val="0"/>
          <w:docGrid w:type="lines" w:linePitch="312" w:charSpace="0"/>
        </w:sectPr>
      </w:pPr>
    </w:p>
    <w:p w14:paraId="4B35A38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Cs/>
          <w:szCs w:val="21"/>
          <w:lang w:bidi="ar"/>
        </w:rPr>
      </w:pPr>
      <w:bookmarkStart w:id="12" w:name="_Toc9935"/>
      <w:r>
        <w:rPr>
          <w:rFonts w:hint="eastAsia" w:ascii="黑体" w:hAnsi="黑体" w:eastAsia="黑体" w:cs="黑体"/>
          <w:bCs/>
          <w:szCs w:val="21"/>
          <w:lang w:bidi="ar"/>
        </w:rPr>
        <w:t>附 录 C</w:t>
      </w:r>
      <w:bookmarkEnd w:id="12"/>
    </w:p>
    <w:p w14:paraId="63CFC544">
      <w:pPr>
        <w:spacing w:before="0" w:beforeLines="0"/>
        <w:jc w:val="center"/>
        <w:rPr>
          <w:rFonts w:hint="eastAsia" w:ascii="Times New Roman" w:hAnsi="Times New Roman" w:eastAsia="黑体" w:cs="Times New Roman"/>
          <w:bCs/>
          <w:szCs w:val="21"/>
          <w:lang w:bidi="ar"/>
        </w:rPr>
      </w:pPr>
      <w:r>
        <w:rPr>
          <w:rFonts w:hint="eastAsia" w:ascii="Times New Roman" w:hAnsi="Times New Roman" w:eastAsia="黑体" w:cs="Times New Roman"/>
          <w:bCs/>
          <w:szCs w:val="21"/>
          <w:lang w:bidi="ar"/>
        </w:rPr>
        <w:t>（资料性）</w:t>
      </w:r>
    </w:p>
    <w:p w14:paraId="34CF9D44">
      <w:pPr>
        <w:spacing w:after="283"/>
        <w:jc w:val="center"/>
        <w:rPr>
          <w:rFonts w:ascii="Times New Roman" w:hAnsi="Times New Roman" w:eastAsia="黑体" w:cs="Times New Roman"/>
          <w:bCs/>
          <w:szCs w:val="21"/>
          <w:lang w:bidi="ar"/>
        </w:rPr>
      </w:pPr>
      <w:r>
        <w:rPr>
          <w:rFonts w:hint="eastAsia" w:ascii="Times New Roman" w:hAnsi="Times New Roman" w:eastAsia="黑体" w:cs="Times New Roman"/>
          <w:bCs/>
          <w:szCs w:val="21"/>
          <w:lang w:bidi="ar"/>
        </w:rPr>
        <w:t>儿童危重症早期识别方法</w:t>
      </w:r>
    </w:p>
    <w:p w14:paraId="1BD11232">
      <w:pPr>
        <w:spacing w:after="283"/>
        <w:jc w:val="left"/>
        <w:rPr>
          <w:rFonts w:ascii="Times New Roman" w:hAnsi="Times New Roman" w:eastAsia="宋体" w:cs="Times New Roman"/>
          <w:bCs/>
          <w:szCs w:val="21"/>
        </w:rPr>
      </w:pPr>
      <w:r>
        <w:rPr>
          <w:rFonts w:hint="eastAsia" w:ascii="宋体" w:hAnsi="宋体" w:eastAsia="宋体" w:cs="Times New Roman"/>
          <w:bCs/>
          <w:szCs w:val="21"/>
          <w:lang w:bidi="ar"/>
        </w:rPr>
        <w:t>儿童危重症早期识别</w:t>
      </w:r>
      <w:r>
        <w:rPr>
          <w:rFonts w:hint="eastAsia" w:ascii="Times New Roman" w:hAnsi="Times New Roman" w:eastAsia="宋体" w:cs="Times New Roman"/>
          <w:bCs/>
          <w:szCs w:val="21"/>
        </w:rPr>
        <w:t>按表C</w:t>
      </w:r>
      <w:r>
        <w:rPr>
          <w:rFonts w:ascii="Times New Roman" w:hAnsi="Times New Roman" w:eastAsia="宋体" w:cs="Times New Roman"/>
          <w:bCs/>
          <w:szCs w:val="21"/>
        </w:rPr>
        <w:t>.1</w:t>
      </w:r>
      <w:r>
        <w:rPr>
          <w:rFonts w:hint="eastAsia" w:ascii="Times New Roman" w:hAnsi="Times New Roman" w:eastAsia="宋体" w:cs="Times New Roman"/>
          <w:bCs/>
          <w:szCs w:val="21"/>
        </w:rPr>
        <w:t>、表C</w:t>
      </w:r>
      <w:r>
        <w:rPr>
          <w:rFonts w:ascii="Times New Roman" w:hAnsi="Times New Roman" w:eastAsia="宋体" w:cs="Times New Roman"/>
          <w:bCs/>
          <w:szCs w:val="21"/>
        </w:rPr>
        <w:t>.2</w:t>
      </w:r>
      <w:r>
        <w:rPr>
          <w:rFonts w:hint="eastAsia" w:ascii="Times New Roman" w:hAnsi="Times New Roman" w:eastAsia="宋体" w:cs="Times New Roman"/>
          <w:bCs/>
          <w:szCs w:val="21"/>
        </w:rPr>
        <w:t>。</w:t>
      </w:r>
    </w:p>
    <w:p w14:paraId="3EB3CF7F">
      <w:pPr>
        <w:jc w:val="center"/>
        <w:rPr>
          <w:rFonts w:ascii="黑体" w:hAnsi="黑体" w:eastAsia="黑体" w:cs="Times New Roman"/>
          <w:bCs/>
          <w:szCs w:val="21"/>
        </w:rPr>
      </w:pPr>
      <w:r>
        <w:rPr>
          <w:rFonts w:ascii="黑体" w:hAnsi="黑体" w:eastAsia="黑体" w:cs="Times New Roman"/>
          <w:bCs/>
          <w:szCs w:val="21"/>
          <w:lang w:bidi="ar"/>
        </w:rPr>
        <w:t>表C.1  儿童三角评估法（Pediatric Assessment Triangle，PAT）</w:t>
      </w:r>
    </w:p>
    <w:tbl>
      <w:tblPr>
        <w:tblStyle w:val="13"/>
        <w:tblW w:w="8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1436"/>
        <w:gridCol w:w="4700"/>
      </w:tblGrid>
      <w:tr w14:paraId="3C73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2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2C11FB">
            <w:pPr>
              <w:jc w:val="center"/>
              <w:rPr>
                <w:rFonts w:ascii="Times New Roman" w:hAnsi="Times New Roman" w:eastAsia="宋体" w:cs="Times New Roman"/>
                <w:b/>
                <w:bCs/>
                <w:sz w:val="18"/>
                <w:szCs w:val="20"/>
                <w:lang w:bidi="ar"/>
              </w:rPr>
            </w:pPr>
            <w:r>
              <w:rPr>
                <w:rFonts w:ascii="Times New Roman" w:hAnsi="Times New Roman" w:cs="Times New Roman"/>
                <w:bCs/>
                <w:sz w:val="18"/>
                <w:szCs w:val="20"/>
              </w:rPr>
              <w:drawing>
                <wp:inline distT="0" distB="0" distL="0" distR="0">
                  <wp:extent cx="1417955" cy="1181100"/>
                  <wp:effectExtent l="0" t="0" r="10795" b="0"/>
                  <wp:docPr id="1078785922" name="图片 1" descr="图示, 多边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85922" name="图片 1" descr="图示, 多边形&#10;&#10;描述已自动生成"/>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34580" cy="1195541"/>
                          </a:xfrm>
                          <a:prstGeom prst="rect">
                            <a:avLst/>
                          </a:prstGeom>
                        </pic:spPr>
                      </pic:pic>
                    </a:graphicData>
                  </a:graphic>
                </wp:inline>
              </w:drawing>
            </w:r>
          </w:p>
          <w:p w14:paraId="1CBA91AB">
            <w:pPr>
              <w:jc w:val="center"/>
              <w:rPr>
                <w:rFonts w:ascii="Times New Roman" w:hAnsi="Times New Roman" w:eastAsia="宋体" w:cs="Times New Roman"/>
                <w:b/>
                <w:bCs/>
                <w:sz w:val="18"/>
                <w:szCs w:val="20"/>
                <w:lang w:bidi="ar"/>
              </w:rPr>
            </w:pPr>
            <w:r>
              <w:rPr>
                <w:rFonts w:ascii="Times New Roman" w:hAnsi="Times New Roman" w:eastAsia="宋体" w:cs="Times New Roman"/>
                <w:b/>
                <w:bCs/>
                <w:sz w:val="18"/>
                <w:szCs w:val="20"/>
                <w:lang w:bidi="ar"/>
              </w:rPr>
              <w:t xml:space="preserve">PAT </w:t>
            </w:r>
            <w:r>
              <w:rPr>
                <w:rFonts w:hint="eastAsia" w:ascii="Times New Roman" w:hAnsi="Times New Roman" w:eastAsia="宋体" w:cs="Times New Roman"/>
                <w:b/>
                <w:bCs/>
                <w:sz w:val="18"/>
                <w:szCs w:val="20"/>
                <w:lang w:bidi="ar"/>
              </w:rPr>
              <w:t>评估内容</w:t>
            </w:r>
          </w:p>
        </w:tc>
      </w:tr>
      <w:tr w14:paraId="3ED0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E6C60">
            <w:pPr>
              <w:jc w:val="left"/>
              <w:rPr>
                <w:rFonts w:ascii="Times New Roman" w:hAnsi="Times New Roman" w:cs="Times New Roman"/>
                <w:bCs/>
                <w:sz w:val="18"/>
                <w:szCs w:val="20"/>
              </w:rPr>
            </w:pPr>
            <w:r>
              <w:rPr>
                <w:rFonts w:hint="eastAsia" w:ascii="Times New Roman" w:hAnsi="Times New Roman" w:eastAsia="宋体" w:cs="Times New Roman"/>
                <w:bCs/>
                <w:sz w:val="18"/>
                <w:szCs w:val="20"/>
                <w:lang w:bidi="ar"/>
              </w:rPr>
              <w:t>意识</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06E05E0B">
            <w:pPr>
              <w:jc w:val="left"/>
              <w:rPr>
                <w:rFonts w:ascii="Times New Roman" w:hAnsi="Times New Roman" w:cs="Times New Roman"/>
                <w:bCs/>
                <w:sz w:val="18"/>
                <w:szCs w:val="20"/>
              </w:rPr>
            </w:pPr>
            <w:r>
              <w:rPr>
                <w:rFonts w:hint="eastAsia" w:ascii="Times New Roman" w:hAnsi="Times New Roman" w:eastAsia="宋体" w:cs="Times New Roman"/>
                <w:bCs/>
                <w:sz w:val="18"/>
                <w:szCs w:val="20"/>
                <w:lang w:bidi="ar"/>
              </w:rPr>
              <w:t>正常</w:t>
            </w:r>
            <w:r>
              <w:rPr>
                <w:rFonts w:hint="eastAsia" w:ascii="Times New Roman" w:hAnsi="Times New Roman" w:eastAsia="宋体" w:cs="Times New Roman"/>
                <w:sz w:val="18"/>
                <w:szCs w:val="20"/>
                <w:lang w:bidi="ar"/>
              </w:rPr>
              <w:t>□</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14:paraId="68848431">
            <w:pPr>
              <w:jc w:val="left"/>
              <w:rPr>
                <w:rFonts w:ascii="Times New Roman" w:hAnsi="Times New Roman" w:cs="Times New Roman"/>
                <w:bCs/>
                <w:sz w:val="18"/>
                <w:szCs w:val="20"/>
              </w:rPr>
            </w:pPr>
            <w:r>
              <w:rPr>
                <w:rFonts w:ascii="Times New Roman" w:hAnsi="Times New Roman" w:eastAsia="宋体" w:cs="Times New Roman"/>
                <w:bCs/>
                <w:sz w:val="18"/>
                <w:szCs w:val="20"/>
                <w:lang w:bidi="ar"/>
              </w:rPr>
              <w:t>/</w:t>
            </w:r>
          </w:p>
        </w:tc>
      </w:tr>
      <w:tr w14:paraId="1C0B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406FD">
            <w:pPr>
              <w:jc w:val="left"/>
              <w:rPr>
                <w:rFonts w:ascii="Times New Roman" w:hAnsi="Times New Roman" w:eastAsia="等线" w:cs="Times New Roman"/>
                <w:sz w:val="18"/>
                <w:szCs w:val="20"/>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70DCFDBC">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异常□</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14:paraId="68FF0FBA">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动作□</w:t>
            </w:r>
            <w:r>
              <w:rPr>
                <w:rFonts w:ascii="Times New Roman" w:hAnsi="Times New Roman" w:eastAsia="宋体" w:cs="Times New Roman"/>
                <w:sz w:val="18"/>
                <w:szCs w:val="20"/>
                <w:lang w:bidi="ar"/>
              </w:rPr>
              <w:t xml:space="preserve"> </w:t>
            </w:r>
            <w:r>
              <w:rPr>
                <w:rFonts w:hint="eastAsia" w:ascii="Times New Roman" w:hAnsi="Times New Roman" w:eastAsia="宋体" w:cs="Times New Roman"/>
                <w:sz w:val="18"/>
                <w:szCs w:val="20"/>
                <w:lang w:bidi="ar"/>
              </w:rPr>
              <w:t>交流□</w:t>
            </w:r>
            <w:r>
              <w:rPr>
                <w:rFonts w:ascii="Times New Roman" w:hAnsi="Times New Roman" w:eastAsia="宋体" w:cs="Times New Roman"/>
                <w:sz w:val="18"/>
                <w:szCs w:val="20"/>
                <w:lang w:bidi="ar"/>
              </w:rPr>
              <w:t xml:space="preserve"> </w:t>
            </w:r>
            <w:r>
              <w:rPr>
                <w:rFonts w:hint="eastAsia" w:ascii="Times New Roman" w:hAnsi="Times New Roman" w:eastAsia="宋体" w:cs="Times New Roman"/>
                <w:sz w:val="18"/>
                <w:szCs w:val="20"/>
                <w:lang w:bidi="ar"/>
              </w:rPr>
              <w:t>安抚□</w:t>
            </w:r>
          </w:p>
        </w:tc>
      </w:tr>
      <w:tr w14:paraId="48C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53D488">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呼吸</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430D5B45">
            <w:pPr>
              <w:jc w:val="left"/>
              <w:rPr>
                <w:rFonts w:ascii="Times New Roman" w:hAnsi="Times New Roman" w:cs="Times New Roman"/>
                <w:sz w:val="18"/>
                <w:szCs w:val="20"/>
              </w:rPr>
            </w:pPr>
            <w:r>
              <w:rPr>
                <w:rFonts w:hint="eastAsia" w:ascii="Times New Roman" w:hAnsi="Times New Roman" w:eastAsia="宋体" w:cs="Times New Roman"/>
                <w:bCs/>
                <w:sz w:val="18"/>
                <w:szCs w:val="20"/>
                <w:lang w:bidi="ar"/>
              </w:rPr>
              <w:t>正常</w:t>
            </w:r>
            <w:r>
              <w:rPr>
                <w:rFonts w:hint="eastAsia" w:ascii="Times New Roman" w:hAnsi="Times New Roman" w:eastAsia="宋体" w:cs="Times New Roman"/>
                <w:sz w:val="18"/>
                <w:szCs w:val="20"/>
                <w:lang w:bidi="ar"/>
              </w:rPr>
              <w:t>□</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14:paraId="72733543">
            <w:pPr>
              <w:jc w:val="left"/>
              <w:rPr>
                <w:rFonts w:ascii="Times New Roman" w:hAnsi="Times New Roman" w:cs="Times New Roman"/>
                <w:sz w:val="18"/>
                <w:szCs w:val="20"/>
              </w:rPr>
            </w:pPr>
            <w:r>
              <w:rPr>
                <w:rFonts w:ascii="Times New Roman" w:hAnsi="Times New Roman" w:eastAsia="宋体" w:cs="Times New Roman"/>
                <w:sz w:val="18"/>
                <w:szCs w:val="20"/>
                <w:lang w:bidi="ar"/>
              </w:rPr>
              <w:t>/</w:t>
            </w:r>
          </w:p>
        </w:tc>
      </w:tr>
      <w:tr w14:paraId="23F3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9458E">
            <w:pPr>
              <w:jc w:val="left"/>
              <w:rPr>
                <w:rFonts w:ascii="Times New Roman" w:hAnsi="Times New Roman" w:eastAsia="等线" w:cs="Times New Roman"/>
                <w:sz w:val="18"/>
                <w:szCs w:val="20"/>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543E3E56">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异常□</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14:paraId="72EA5CB4">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异常气道音□</w:t>
            </w:r>
            <w:r>
              <w:rPr>
                <w:rFonts w:ascii="Times New Roman" w:hAnsi="Times New Roman" w:eastAsia="宋体" w:cs="Times New Roman"/>
                <w:sz w:val="18"/>
                <w:szCs w:val="20"/>
                <w:lang w:bidi="ar"/>
              </w:rPr>
              <w:t xml:space="preserve"> </w:t>
            </w:r>
            <w:r>
              <w:rPr>
                <w:rFonts w:hint="eastAsia" w:ascii="Times New Roman" w:hAnsi="Times New Roman" w:eastAsia="宋体" w:cs="Times New Roman"/>
                <w:sz w:val="18"/>
                <w:szCs w:val="20"/>
                <w:lang w:bidi="ar"/>
              </w:rPr>
              <w:t>异常气道做功□</w:t>
            </w:r>
          </w:p>
        </w:tc>
      </w:tr>
      <w:tr w14:paraId="6F62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062FF8">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皮肤颜色</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476B185B">
            <w:pPr>
              <w:jc w:val="left"/>
              <w:rPr>
                <w:rFonts w:ascii="Times New Roman" w:hAnsi="Times New Roman" w:cs="Times New Roman"/>
                <w:sz w:val="18"/>
                <w:szCs w:val="20"/>
              </w:rPr>
            </w:pPr>
            <w:r>
              <w:rPr>
                <w:rFonts w:hint="eastAsia" w:ascii="Times New Roman" w:hAnsi="Times New Roman" w:eastAsia="宋体" w:cs="Times New Roman"/>
                <w:bCs/>
                <w:sz w:val="18"/>
                <w:szCs w:val="20"/>
                <w:lang w:bidi="ar"/>
              </w:rPr>
              <w:t>正常</w:t>
            </w:r>
            <w:r>
              <w:rPr>
                <w:rFonts w:hint="eastAsia" w:ascii="Times New Roman" w:hAnsi="Times New Roman" w:eastAsia="宋体" w:cs="Times New Roman"/>
                <w:sz w:val="18"/>
                <w:szCs w:val="20"/>
                <w:lang w:bidi="ar"/>
              </w:rPr>
              <w:t>□</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14:paraId="72923E09">
            <w:pPr>
              <w:jc w:val="left"/>
              <w:rPr>
                <w:rFonts w:ascii="Times New Roman" w:hAnsi="Times New Roman" w:cs="Times New Roman"/>
                <w:sz w:val="18"/>
                <w:szCs w:val="20"/>
              </w:rPr>
            </w:pPr>
            <w:r>
              <w:rPr>
                <w:rFonts w:ascii="Times New Roman" w:hAnsi="Times New Roman" w:eastAsia="宋体" w:cs="Times New Roman"/>
                <w:sz w:val="18"/>
                <w:szCs w:val="20"/>
                <w:lang w:bidi="ar"/>
              </w:rPr>
              <w:t>/</w:t>
            </w:r>
          </w:p>
        </w:tc>
      </w:tr>
      <w:tr w14:paraId="16E6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65A1F">
            <w:pPr>
              <w:rPr>
                <w:rFonts w:ascii="Times New Roman" w:hAnsi="Times New Roman" w:eastAsia="等线" w:cs="Times New Roman"/>
                <w:sz w:val="18"/>
                <w:szCs w:val="20"/>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404C2CE8">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异常□</w:t>
            </w:r>
          </w:p>
        </w:tc>
        <w:tc>
          <w:tcPr>
            <w:tcW w:w="4700" w:type="dxa"/>
            <w:tcBorders>
              <w:top w:val="single" w:color="auto" w:sz="4" w:space="0"/>
              <w:left w:val="single" w:color="auto" w:sz="4" w:space="0"/>
              <w:bottom w:val="single" w:color="auto" w:sz="4" w:space="0"/>
              <w:right w:val="single" w:color="auto" w:sz="4" w:space="0"/>
            </w:tcBorders>
            <w:shd w:val="clear" w:color="auto" w:fill="auto"/>
            <w:vAlign w:val="center"/>
          </w:tcPr>
          <w:p w14:paraId="45638B5C">
            <w:pPr>
              <w:jc w:val="left"/>
              <w:rPr>
                <w:rFonts w:ascii="Times New Roman" w:hAnsi="Times New Roman" w:cs="Times New Roman"/>
                <w:sz w:val="18"/>
                <w:szCs w:val="20"/>
              </w:rPr>
            </w:pPr>
            <w:r>
              <w:rPr>
                <w:rFonts w:hint="eastAsia" w:ascii="Times New Roman" w:hAnsi="Times New Roman" w:eastAsia="宋体" w:cs="Times New Roman"/>
                <w:sz w:val="18"/>
                <w:szCs w:val="20"/>
                <w:lang w:bidi="ar"/>
              </w:rPr>
              <w:t>苍白□</w:t>
            </w:r>
            <w:r>
              <w:rPr>
                <w:rFonts w:ascii="Times New Roman" w:hAnsi="Times New Roman" w:eastAsia="宋体" w:cs="Times New Roman"/>
                <w:sz w:val="18"/>
                <w:szCs w:val="20"/>
                <w:lang w:bidi="ar"/>
              </w:rPr>
              <w:t xml:space="preserve"> </w:t>
            </w:r>
            <w:r>
              <w:rPr>
                <w:rFonts w:hint="eastAsia" w:ascii="Times New Roman" w:hAnsi="Times New Roman" w:eastAsia="宋体" w:cs="Times New Roman"/>
                <w:sz w:val="18"/>
                <w:szCs w:val="20"/>
                <w:lang w:bidi="ar"/>
              </w:rPr>
              <w:t>发绀□</w:t>
            </w:r>
            <w:r>
              <w:rPr>
                <w:rFonts w:ascii="Times New Roman" w:hAnsi="Times New Roman" w:eastAsia="宋体" w:cs="Times New Roman"/>
                <w:sz w:val="18"/>
                <w:szCs w:val="20"/>
                <w:lang w:bidi="ar"/>
              </w:rPr>
              <w:t xml:space="preserve"> </w:t>
            </w:r>
            <w:r>
              <w:rPr>
                <w:rFonts w:hint="eastAsia" w:ascii="Times New Roman" w:hAnsi="Times New Roman" w:eastAsia="宋体" w:cs="Times New Roman"/>
                <w:sz w:val="18"/>
                <w:szCs w:val="20"/>
                <w:lang w:bidi="ar"/>
              </w:rPr>
              <w:t>花纹□</w:t>
            </w:r>
          </w:p>
        </w:tc>
      </w:tr>
    </w:tbl>
    <w:p w14:paraId="15C2F5C2">
      <w:pPr>
        <w:jc w:val="left"/>
        <w:rPr>
          <w:rFonts w:ascii="Times New Roman" w:hAnsi="Times New Roman" w:cs="Times New Roman"/>
          <w:bCs/>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1431"/>
        <w:gridCol w:w="4805"/>
      </w:tblGrid>
      <w:tr w14:paraId="6EEF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735ABE42">
            <w:pPr>
              <w:jc w:val="center"/>
              <w:rPr>
                <w:rFonts w:ascii="Times New Roman" w:hAnsi="Times New Roman" w:cs="Times New Roman"/>
                <w:bCs/>
                <w:sz w:val="18"/>
                <w:szCs w:val="18"/>
              </w:rPr>
            </w:pPr>
            <w:r>
              <w:rPr>
                <w:rFonts w:ascii="Times New Roman" w:hAnsi="Times New Roman" w:eastAsia="宋体" w:cs="Times New Roman"/>
                <w:b/>
                <w:bCs/>
                <w:sz w:val="18"/>
                <w:szCs w:val="18"/>
                <w:lang w:bidi="ar"/>
              </w:rPr>
              <w:t xml:space="preserve">PAT </w:t>
            </w:r>
            <w:r>
              <w:rPr>
                <w:rFonts w:hint="eastAsia" w:ascii="Times New Roman" w:hAnsi="Times New Roman" w:eastAsia="宋体" w:cs="Times New Roman"/>
                <w:b/>
                <w:bCs/>
                <w:sz w:val="18"/>
                <w:szCs w:val="18"/>
                <w:lang w:bidi="ar"/>
              </w:rPr>
              <w:t>评估结果</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7B41DF50">
            <w:pPr>
              <w:jc w:val="center"/>
              <w:rPr>
                <w:rFonts w:ascii="Times New Roman" w:hAnsi="Times New Roman" w:cs="Times New Roman"/>
                <w:bCs/>
                <w:sz w:val="18"/>
                <w:szCs w:val="18"/>
              </w:rPr>
            </w:pPr>
            <w:r>
              <w:rPr>
                <w:rFonts w:hint="eastAsia" w:ascii="Times New Roman" w:hAnsi="Times New Roman" w:eastAsia="宋体" w:cs="Times New Roman"/>
                <w:b/>
                <w:bCs/>
                <w:sz w:val="18"/>
                <w:szCs w:val="18"/>
                <w:lang w:bidi="ar"/>
              </w:rPr>
              <w:t>分值</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2920EB49">
            <w:pPr>
              <w:jc w:val="center"/>
              <w:rPr>
                <w:rFonts w:ascii="Times New Roman" w:hAnsi="Times New Roman" w:cs="Times New Roman"/>
                <w:bCs/>
                <w:sz w:val="18"/>
                <w:szCs w:val="18"/>
              </w:rPr>
            </w:pPr>
            <w:r>
              <w:rPr>
                <w:rFonts w:hint="eastAsia" w:ascii="Times New Roman" w:hAnsi="Times New Roman" w:eastAsia="宋体" w:cs="Times New Roman"/>
                <w:b/>
                <w:bCs/>
                <w:sz w:val="18"/>
                <w:szCs w:val="18"/>
                <w:lang w:bidi="ar"/>
              </w:rPr>
              <w:t>内容</w:t>
            </w:r>
          </w:p>
        </w:tc>
      </w:tr>
      <w:tr w14:paraId="52A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AB04BF">
            <w:pPr>
              <w:jc w:val="left"/>
              <w:rPr>
                <w:rFonts w:ascii="Times New Roman" w:hAnsi="Times New Roman" w:cs="Times New Roman"/>
                <w:bCs/>
                <w:sz w:val="18"/>
                <w:szCs w:val="18"/>
              </w:rPr>
            </w:pPr>
            <w:r>
              <w:rPr>
                <w:rFonts w:hint="eastAsia" w:ascii="Times New Roman" w:hAnsi="Times New Roman" w:eastAsia="宋体" w:cs="Times New Roman"/>
                <w:sz w:val="18"/>
                <w:szCs w:val="18"/>
                <w:lang w:bidi="ar"/>
              </w:rPr>
              <w:t>异常</w:t>
            </w:r>
          </w:p>
        </w:tc>
        <w:tc>
          <w:tcPr>
            <w:tcW w:w="14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20E32">
            <w:pPr>
              <w:jc w:val="left"/>
              <w:rPr>
                <w:rFonts w:ascii="Times New Roman" w:hAnsi="Times New Roman" w:cs="Times New Roman"/>
                <w:bCs/>
                <w:sz w:val="18"/>
                <w:szCs w:val="18"/>
              </w:rPr>
            </w:pP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1</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494762D7">
            <w:pPr>
              <w:jc w:val="left"/>
              <w:rPr>
                <w:rFonts w:ascii="Times New Roman" w:hAnsi="Times New Roman" w:cs="Times New Roman"/>
                <w:bCs/>
                <w:sz w:val="18"/>
                <w:szCs w:val="18"/>
              </w:rPr>
            </w:pPr>
            <w:r>
              <w:rPr>
                <w:rFonts w:ascii="Times New Roman" w:hAnsi="Times New Roman" w:eastAsia="宋体" w:cs="Times New Roman"/>
                <w:sz w:val="18"/>
                <w:szCs w:val="18"/>
                <w:lang w:bidi="ar"/>
              </w:rPr>
              <w:t>A</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 xml:space="preserve">  B</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 xml:space="preserve">  C</w:t>
            </w:r>
            <w:r>
              <w:rPr>
                <w:rFonts w:hint="eastAsia" w:ascii="Times New Roman" w:hAnsi="Times New Roman" w:eastAsia="宋体" w:cs="Times New Roman"/>
                <w:sz w:val="18"/>
                <w:szCs w:val="18"/>
                <w:lang w:bidi="ar"/>
              </w:rPr>
              <w:t>□</w:t>
            </w:r>
          </w:p>
        </w:tc>
      </w:tr>
      <w:tr w14:paraId="0B6E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406F4">
            <w:pPr>
              <w:jc w:val="left"/>
              <w:rPr>
                <w:rFonts w:ascii="Times New Roman" w:hAnsi="Times New Roman" w:eastAsia="等线" w:cs="Times New Roman"/>
                <w:sz w:val="18"/>
                <w:szCs w:val="18"/>
              </w:rPr>
            </w:pPr>
          </w:p>
        </w:tc>
        <w:tc>
          <w:tcPr>
            <w:tcW w:w="14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B7B68">
            <w:pPr>
              <w:rPr>
                <w:rFonts w:ascii="Times New Roman" w:hAnsi="Times New Roman" w:eastAsia="等线" w:cs="Times New Roman"/>
                <w:sz w:val="18"/>
                <w:szCs w:val="18"/>
              </w:rPr>
            </w:pP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2DEA2A89">
            <w:pPr>
              <w:jc w:val="left"/>
              <w:rPr>
                <w:rFonts w:ascii="Times New Roman" w:hAnsi="Times New Roman" w:cs="Times New Roman"/>
                <w:bCs/>
                <w:sz w:val="18"/>
                <w:szCs w:val="18"/>
              </w:rPr>
            </w:pPr>
            <w:r>
              <w:rPr>
                <w:rFonts w:ascii="Times New Roman" w:hAnsi="Times New Roman" w:eastAsia="宋体" w:cs="Times New Roman"/>
                <w:sz w:val="18"/>
                <w:szCs w:val="18"/>
                <w:lang w:bidi="ar"/>
              </w:rPr>
              <w:t>AB</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 xml:space="preserve">  AC</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 xml:space="preserve">  BC</w:t>
            </w:r>
            <w:r>
              <w:rPr>
                <w:rFonts w:hint="eastAsia" w:ascii="Times New Roman" w:hAnsi="Times New Roman" w:eastAsia="宋体" w:cs="Times New Roman"/>
                <w:sz w:val="18"/>
                <w:szCs w:val="18"/>
                <w:lang w:bidi="ar"/>
              </w:rPr>
              <w:t>□</w:t>
            </w:r>
          </w:p>
        </w:tc>
      </w:tr>
      <w:tr w14:paraId="742C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2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EBF55">
            <w:pPr>
              <w:jc w:val="left"/>
              <w:rPr>
                <w:rFonts w:ascii="Times New Roman" w:hAnsi="Times New Roman" w:eastAsia="等线" w:cs="Times New Roman"/>
                <w:sz w:val="18"/>
                <w:szCs w:val="18"/>
              </w:rPr>
            </w:pPr>
          </w:p>
        </w:tc>
        <w:tc>
          <w:tcPr>
            <w:tcW w:w="14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EDCF2">
            <w:pPr>
              <w:rPr>
                <w:rFonts w:ascii="Times New Roman" w:hAnsi="Times New Roman" w:eastAsia="等线" w:cs="Times New Roman"/>
                <w:sz w:val="18"/>
                <w:szCs w:val="18"/>
              </w:rPr>
            </w:pP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780F0B2C">
            <w:pPr>
              <w:jc w:val="left"/>
              <w:rPr>
                <w:rFonts w:ascii="Times New Roman" w:hAnsi="Times New Roman" w:cs="Times New Roman"/>
                <w:bCs/>
                <w:sz w:val="18"/>
                <w:szCs w:val="18"/>
              </w:rPr>
            </w:pPr>
            <w:r>
              <w:rPr>
                <w:rFonts w:ascii="Times New Roman" w:hAnsi="Times New Roman" w:eastAsia="宋体" w:cs="Times New Roman"/>
                <w:sz w:val="18"/>
                <w:szCs w:val="18"/>
                <w:lang w:bidi="ar"/>
              </w:rPr>
              <w:t>ABC</w:t>
            </w:r>
            <w:r>
              <w:rPr>
                <w:rFonts w:hint="eastAsia" w:ascii="Times New Roman" w:hAnsi="Times New Roman" w:eastAsia="宋体" w:cs="Times New Roman"/>
                <w:sz w:val="18"/>
                <w:szCs w:val="18"/>
                <w:lang w:bidi="ar"/>
              </w:rPr>
              <w:t>□</w:t>
            </w:r>
          </w:p>
        </w:tc>
      </w:tr>
      <w:tr w14:paraId="01CC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6F0F8E67">
            <w:pPr>
              <w:jc w:val="left"/>
              <w:rPr>
                <w:rFonts w:ascii="Times New Roman" w:hAnsi="Times New Roman" w:cs="Times New Roman"/>
                <w:bCs/>
                <w:sz w:val="18"/>
                <w:szCs w:val="18"/>
              </w:rPr>
            </w:pPr>
            <w:r>
              <w:rPr>
                <w:rFonts w:hint="eastAsia" w:ascii="Times New Roman" w:hAnsi="Times New Roman" w:eastAsia="宋体" w:cs="Times New Roman"/>
                <w:sz w:val="18"/>
                <w:szCs w:val="18"/>
                <w:lang w:bidi="ar"/>
              </w:rPr>
              <w:t>正常</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42D7082B">
            <w:pPr>
              <w:jc w:val="left"/>
              <w:rPr>
                <w:rFonts w:ascii="Times New Roman" w:hAnsi="Times New Roman" w:cs="Times New Roman"/>
                <w:bCs/>
                <w:sz w:val="18"/>
                <w:szCs w:val="18"/>
              </w:rPr>
            </w:pPr>
            <w:r>
              <w:rPr>
                <w:rFonts w:ascii="Times New Roman" w:hAnsi="Times New Roman" w:eastAsia="宋体" w:cs="Times New Roman"/>
                <w:sz w:val="18"/>
                <w:szCs w:val="18"/>
                <w:lang w:bidi="ar"/>
              </w:rPr>
              <w:t>0</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4E61321C">
            <w:pPr>
              <w:jc w:val="left"/>
              <w:rPr>
                <w:rFonts w:ascii="Times New Roman" w:hAnsi="Times New Roman" w:cs="Times New Roman"/>
                <w:bCs/>
                <w:sz w:val="18"/>
                <w:szCs w:val="18"/>
              </w:rPr>
            </w:pPr>
            <w:r>
              <w:rPr>
                <w:rFonts w:ascii="Times New Roman" w:hAnsi="Times New Roman" w:eastAsia="宋体" w:cs="Times New Roman"/>
                <w:sz w:val="18"/>
                <w:szCs w:val="18"/>
                <w:lang w:bidi="ar"/>
              </w:rPr>
              <w:t xml:space="preserve">ABC </w:t>
            </w:r>
            <w:r>
              <w:rPr>
                <w:rFonts w:hint="eastAsia" w:ascii="Times New Roman" w:hAnsi="Times New Roman" w:eastAsia="宋体" w:cs="Times New Roman"/>
                <w:sz w:val="18"/>
                <w:szCs w:val="18"/>
                <w:lang w:bidi="ar"/>
              </w:rPr>
              <w:t>三边均正常</w:t>
            </w:r>
          </w:p>
        </w:tc>
      </w:tr>
    </w:tbl>
    <w:p w14:paraId="153AA07E">
      <w:pPr>
        <w:jc w:val="both"/>
        <w:rPr>
          <w:rFonts w:ascii="Times New Roman" w:hAnsi="Times New Roman" w:eastAsia="宋体" w:cs="Times New Roman"/>
          <w:b/>
          <w:szCs w:val="21"/>
          <w:lang w:bidi="ar"/>
        </w:rPr>
      </w:pPr>
    </w:p>
    <w:p w14:paraId="052BC943">
      <w:pPr>
        <w:jc w:val="center"/>
        <w:rPr>
          <w:rFonts w:ascii="黑体" w:hAnsi="黑体" w:eastAsia="黑体" w:cs="Times New Roman"/>
          <w:bCs/>
          <w:szCs w:val="21"/>
          <w:lang w:bidi="ar"/>
        </w:rPr>
      </w:pPr>
      <w:r>
        <w:rPr>
          <w:rFonts w:hint="eastAsia" w:ascii="黑体" w:hAnsi="黑体" w:eastAsia="黑体" w:cs="Times New Roman"/>
          <w:bCs/>
          <w:szCs w:val="21"/>
          <w:lang w:bidi="ar"/>
        </w:rPr>
        <w:t>表C</w:t>
      </w:r>
      <w:r>
        <w:rPr>
          <w:rFonts w:ascii="黑体" w:hAnsi="黑体" w:eastAsia="黑体" w:cs="Times New Roman"/>
          <w:bCs/>
          <w:szCs w:val="21"/>
          <w:lang w:bidi="ar"/>
        </w:rPr>
        <w:t xml:space="preserve">.2  </w:t>
      </w:r>
      <w:r>
        <w:rPr>
          <w:rFonts w:hint="eastAsia" w:ascii="黑体" w:hAnsi="黑体" w:eastAsia="黑体" w:cs="Times New Roman"/>
          <w:bCs/>
          <w:szCs w:val="21"/>
          <w:lang w:bidi="ar"/>
        </w:rPr>
        <w:t>儿童早期预警评分评估（</w:t>
      </w:r>
      <w:r>
        <w:rPr>
          <w:rFonts w:ascii="黑体" w:hAnsi="黑体" w:eastAsia="黑体" w:cs="Times New Roman"/>
          <w:bCs/>
          <w:szCs w:val="21"/>
          <w:lang w:bidi="ar"/>
        </w:rPr>
        <w:t>Pediatric Early Warning System</w:t>
      </w:r>
      <w:r>
        <w:rPr>
          <w:rFonts w:hint="eastAsia" w:ascii="黑体" w:hAnsi="黑体" w:eastAsia="黑体" w:cs="Times New Roman"/>
          <w:bCs/>
          <w:szCs w:val="21"/>
          <w:lang w:bidi="ar"/>
        </w:rPr>
        <w:t>，</w:t>
      </w:r>
      <w:r>
        <w:rPr>
          <w:rFonts w:ascii="黑体" w:hAnsi="黑体" w:eastAsia="黑体" w:cs="Times New Roman"/>
          <w:bCs/>
          <w:szCs w:val="21"/>
          <w:lang w:bidi="ar"/>
        </w:rPr>
        <w:t>PEWS</w:t>
      </w:r>
      <w:r>
        <w:rPr>
          <w:rFonts w:hint="eastAsia" w:ascii="黑体" w:hAnsi="黑体" w:eastAsia="黑体" w:cs="Times New Roman"/>
          <w:bCs/>
          <w:szCs w:val="21"/>
          <w:lang w:bidi="ar"/>
        </w:rPr>
        <w:t>）</w:t>
      </w:r>
    </w:p>
    <w:tbl>
      <w:tblPr>
        <w:tblStyle w:val="13"/>
        <w:tblpPr w:leftFromText="180" w:rightFromText="180" w:vertAnchor="text" w:horzAnchor="margin" w:tblpY="171"/>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984"/>
        <w:gridCol w:w="1985"/>
        <w:gridCol w:w="2130"/>
        <w:gridCol w:w="12"/>
      </w:tblGrid>
      <w:tr w14:paraId="0F2E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46" w:type="dxa"/>
            <w:shd w:val="clear" w:color="auto" w:fill="auto"/>
          </w:tcPr>
          <w:p w14:paraId="7BD4BE64">
            <w:pPr>
              <w:jc w:val="center"/>
              <w:rPr>
                <w:rFonts w:ascii="Times New Roman" w:hAnsi="Times New Roman" w:cs="Times New Roman"/>
                <w:bCs/>
                <w:sz w:val="18"/>
                <w:szCs w:val="18"/>
              </w:rPr>
            </w:pPr>
            <w:r>
              <w:rPr>
                <w:rFonts w:hint="eastAsia" w:ascii="Times New Roman" w:hAnsi="Times New Roman" w:eastAsia="宋体" w:cs="Times New Roman"/>
                <w:sz w:val="18"/>
                <w:szCs w:val="18"/>
                <w:lang w:bidi="ar"/>
              </w:rPr>
              <w:t>项目</w:t>
            </w:r>
          </w:p>
        </w:tc>
        <w:tc>
          <w:tcPr>
            <w:tcW w:w="1701" w:type="dxa"/>
            <w:shd w:val="clear" w:color="auto" w:fill="auto"/>
          </w:tcPr>
          <w:p w14:paraId="2B99053B">
            <w:pPr>
              <w:jc w:val="center"/>
              <w:rPr>
                <w:rFonts w:ascii="Times New Roman" w:hAnsi="Times New Roman" w:cs="Times New Roman"/>
                <w:bCs/>
                <w:sz w:val="18"/>
                <w:szCs w:val="18"/>
              </w:rPr>
            </w:pPr>
            <w:r>
              <w:rPr>
                <w:rFonts w:ascii="Times New Roman" w:hAnsi="Times New Roman" w:eastAsia="宋体" w:cs="Times New Roman"/>
                <w:sz w:val="18"/>
                <w:szCs w:val="18"/>
                <w:lang w:bidi="ar"/>
              </w:rPr>
              <w:t>0</w:t>
            </w:r>
            <w:r>
              <w:rPr>
                <w:rFonts w:hint="eastAsia" w:ascii="Times New Roman" w:hAnsi="Times New Roman" w:eastAsia="宋体" w:cs="Times New Roman"/>
                <w:sz w:val="18"/>
                <w:szCs w:val="18"/>
                <w:lang w:bidi="ar"/>
              </w:rPr>
              <w:t>分</w:t>
            </w:r>
          </w:p>
        </w:tc>
        <w:tc>
          <w:tcPr>
            <w:tcW w:w="1984" w:type="dxa"/>
            <w:shd w:val="clear" w:color="auto" w:fill="auto"/>
          </w:tcPr>
          <w:p w14:paraId="286A6880">
            <w:pPr>
              <w:jc w:val="center"/>
              <w:rPr>
                <w:rFonts w:ascii="Times New Roman" w:hAnsi="Times New Roman" w:cs="Times New Roman"/>
                <w:bCs/>
                <w:sz w:val="18"/>
                <w:szCs w:val="18"/>
              </w:rPr>
            </w:pPr>
            <w:r>
              <w:rPr>
                <w:rFonts w:ascii="Times New Roman" w:hAnsi="Times New Roman" w:eastAsia="宋体" w:cs="Times New Roman"/>
                <w:sz w:val="18"/>
                <w:szCs w:val="18"/>
                <w:lang w:bidi="ar"/>
              </w:rPr>
              <w:t>1</w:t>
            </w:r>
            <w:r>
              <w:rPr>
                <w:rFonts w:hint="eastAsia" w:ascii="Times New Roman" w:hAnsi="Times New Roman" w:eastAsia="宋体" w:cs="Times New Roman"/>
                <w:sz w:val="18"/>
                <w:szCs w:val="18"/>
                <w:lang w:bidi="ar"/>
              </w:rPr>
              <w:t>分</w:t>
            </w:r>
          </w:p>
        </w:tc>
        <w:tc>
          <w:tcPr>
            <w:tcW w:w="1985" w:type="dxa"/>
            <w:shd w:val="clear" w:color="auto" w:fill="auto"/>
          </w:tcPr>
          <w:p w14:paraId="1537B598">
            <w:pPr>
              <w:jc w:val="center"/>
              <w:rPr>
                <w:rFonts w:ascii="Times New Roman" w:hAnsi="Times New Roman" w:cs="Times New Roman"/>
                <w:bCs/>
                <w:sz w:val="18"/>
                <w:szCs w:val="18"/>
              </w:rPr>
            </w:pPr>
            <w:r>
              <w:rPr>
                <w:rFonts w:ascii="Times New Roman" w:hAnsi="Times New Roman" w:eastAsia="宋体" w:cs="Times New Roman"/>
                <w:sz w:val="18"/>
                <w:szCs w:val="18"/>
                <w:lang w:bidi="ar"/>
              </w:rPr>
              <w:t>2</w:t>
            </w:r>
            <w:r>
              <w:rPr>
                <w:rFonts w:hint="eastAsia" w:ascii="Times New Roman" w:hAnsi="Times New Roman" w:eastAsia="宋体" w:cs="Times New Roman"/>
                <w:sz w:val="18"/>
                <w:szCs w:val="18"/>
                <w:lang w:bidi="ar"/>
              </w:rPr>
              <w:t>分</w:t>
            </w:r>
          </w:p>
        </w:tc>
        <w:tc>
          <w:tcPr>
            <w:tcW w:w="2130" w:type="dxa"/>
            <w:shd w:val="clear" w:color="auto" w:fill="auto"/>
          </w:tcPr>
          <w:p w14:paraId="153E3973">
            <w:pPr>
              <w:jc w:val="center"/>
              <w:rPr>
                <w:rFonts w:ascii="Times New Roman" w:hAnsi="Times New Roman" w:cs="Times New Roman"/>
                <w:bCs/>
                <w:sz w:val="18"/>
                <w:szCs w:val="18"/>
              </w:rPr>
            </w:pPr>
            <w:r>
              <w:rPr>
                <w:rFonts w:ascii="Times New Roman" w:hAnsi="Times New Roman" w:eastAsia="宋体" w:cs="Times New Roman"/>
                <w:sz w:val="18"/>
                <w:szCs w:val="18"/>
                <w:lang w:bidi="ar"/>
              </w:rPr>
              <w:t>3</w:t>
            </w:r>
            <w:r>
              <w:rPr>
                <w:rFonts w:hint="eastAsia" w:ascii="Times New Roman" w:hAnsi="Times New Roman" w:eastAsia="宋体" w:cs="Times New Roman"/>
                <w:sz w:val="18"/>
                <w:szCs w:val="18"/>
                <w:lang w:bidi="ar"/>
              </w:rPr>
              <w:t>分</w:t>
            </w:r>
          </w:p>
        </w:tc>
      </w:tr>
      <w:tr w14:paraId="5BA0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46" w:type="dxa"/>
            <w:shd w:val="clear" w:color="auto" w:fill="auto"/>
          </w:tcPr>
          <w:p w14:paraId="0D516CEA">
            <w:pPr>
              <w:jc w:val="left"/>
              <w:rPr>
                <w:rFonts w:ascii="Times New Roman" w:hAnsi="Times New Roman" w:cs="Times New Roman"/>
                <w:bCs/>
                <w:sz w:val="18"/>
                <w:szCs w:val="18"/>
              </w:rPr>
            </w:pPr>
            <w:r>
              <w:rPr>
                <w:rFonts w:hint="eastAsia" w:ascii="Times New Roman" w:hAnsi="Times New Roman" w:eastAsia="宋体" w:cs="Times New Roman"/>
                <w:sz w:val="18"/>
                <w:szCs w:val="18"/>
                <w:lang w:bidi="ar"/>
              </w:rPr>
              <w:t>意识</w:t>
            </w:r>
          </w:p>
        </w:tc>
        <w:tc>
          <w:tcPr>
            <w:tcW w:w="1701" w:type="dxa"/>
            <w:shd w:val="clear" w:color="auto" w:fill="auto"/>
          </w:tcPr>
          <w:p w14:paraId="07CC0FFF">
            <w:pPr>
              <w:rPr>
                <w:rFonts w:ascii="Times New Roman" w:hAnsi="Times New Roman" w:cs="Times New Roman"/>
                <w:bCs/>
                <w:sz w:val="18"/>
                <w:szCs w:val="18"/>
              </w:rPr>
            </w:pPr>
            <w:r>
              <w:rPr>
                <w:rFonts w:hint="eastAsia" w:ascii="Times New Roman" w:hAnsi="Times New Roman" w:eastAsia="宋体" w:cs="Times New Roman"/>
                <w:sz w:val="18"/>
                <w:szCs w:val="18"/>
                <w:lang w:bidi="ar"/>
              </w:rPr>
              <w:t>玩耍反应如常</w:t>
            </w:r>
          </w:p>
        </w:tc>
        <w:tc>
          <w:tcPr>
            <w:tcW w:w="1984" w:type="dxa"/>
            <w:shd w:val="clear" w:color="auto" w:fill="auto"/>
          </w:tcPr>
          <w:p w14:paraId="3A8E6BF3">
            <w:pPr>
              <w:rPr>
                <w:rFonts w:ascii="Times New Roman" w:hAnsi="Times New Roman" w:cs="Times New Roman"/>
                <w:bCs/>
                <w:sz w:val="18"/>
                <w:szCs w:val="18"/>
              </w:rPr>
            </w:pPr>
            <w:r>
              <w:rPr>
                <w:rFonts w:hint="eastAsia" w:ascii="Times New Roman" w:hAnsi="Times New Roman" w:eastAsia="宋体" w:cs="Times New Roman"/>
                <w:sz w:val="18"/>
                <w:szCs w:val="18"/>
                <w:lang w:bidi="ar"/>
              </w:rPr>
              <w:t>倦怠</w:t>
            </w:r>
          </w:p>
        </w:tc>
        <w:tc>
          <w:tcPr>
            <w:tcW w:w="1985" w:type="dxa"/>
            <w:shd w:val="clear" w:color="auto" w:fill="auto"/>
          </w:tcPr>
          <w:p w14:paraId="04D0199B">
            <w:pPr>
              <w:rPr>
                <w:rFonts w:ascii="Times New Roman" w:hAnsi="Times New Roman" w:cs="Times New Roman"/>
                <w:bCs/>
                <w:sz w:val="18"/>
                <w:szCs w:val="18"/>
              </w:rPr>
            </w:pPr>
            <w:r>
              <w:rPr>
                <w:rFonts w:hint="eastAsia" w:ascii="Times New Roman" w:hAnsi="Times New Roman" w:eastAsia="宋体" w:cs="Times New Roman"/>
                <w:sz w:val="18"/>
                <w:szCs w:val="18"/>
                <w:lang w:bidi="ar"/>
              </w:rPr>
              <w:t>易激惹</w:t>
            </w:r>
          </w:p>
        </w:tc>
        <w:tc>
          <w:tcPr>
            <w:tcW w:w="2130" w:type="dxa"/>
            <w:shd w:val="clear" w:color="auto" w:fill="auto"/>
          </w:tcPr>
          <w:p w14:paraId="3E72F7FF">
            <w:pPr>
              <w:rPr>
                <w:rFonts w:ascii="Times New Roman" w:hAnsi="Times New Roman" w:cs="Times New Roman"/>
                <w:bCs/>
                <w:sz w:val="18"/>
                <w:szCs w:val="18"/>
              </w:rPr>
            </w:pPr>
            <w:r>
              <w:rPr>
                <w:rFonts w:hint="eastAsia" w:ascii="Times New Roman" w:hAnsi="Times New Roman" w:eastAsia="宋体" w:cs="Times New Roman"/>
                <w:sz w:val="18"/>
                <w:szCs w:val="18"/>
                <w:lang w:bidi="ar"/>
              </w:rPr>
              <w:t>昏睡</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意识模糊对疼痛反应减弱</w:t>
            </w:r>
          </w:p>
        </w:tc>
      </w:tr>
      <w:tr w14:paraId="53EA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46" w:type="dxa"/>
            <w:shd w:val="clear" w:color="auto" w:fill="auto"/>
          </w:tcPr>
          <w:p w14:paraId="408B916F">
            <w:pPr>
              <w:jc w:val="left"/>
              <w:rPr>
                <w:rFonts w:ascii="Times New Roman" w:hAnsi="Times New Roman" w:cs="Times New Roman"/>
                <w:bCs/>
                <w:sz w:val="18"/>
                <w:szCs w:val="18"/>
              </w:rPr>
            </w:pPr>
            <w:r>
              <w:rPr>
                <w:rFonts w:hint="eastAsia" w:ascii="Times New Roman" w:hAnsi="Times New Roman" w:eastAsia="宋体" w:cs="Times New Roman"/>
                <w:sz w:val="18"/>
                <w:szCs w:val="18"/>
                <w:lang w:bidi="ar"/>
              </w:rPr>
              <w:t>心血管</w:t>
            </w:r>
          </w:p>
        </w:tc>
        <w:tc>
          <w:tcPr>
            <w:tcW w:w="1701" w:type="dxa"/>
            <w:shd w:val="clear" w:color="auto" w:fill="auto"/>
          </w:tcPr>
          <w:p w14:paraId="45573454">
            <w:pPr>
              <w:rPr>
                <w:rFonts w:ascii="Times New Roman" w:hAnsi="Times New Roman" w:cs="Times New Roman"/>
                <w:bCs/>
                <w:sz w:val="18"/>
                <w:szCs w:val="18"/>
              </w:rPr>
            </w:pPr>
            <w:r>
              <w:rPr>
                <w:rFonts w:hint="eastAsia" w:ascii="Times New Roman" w:hAnsi="Times New Roman" w:eastAsia="宋体" w:cs="Times New Roman"/>
                <w:sz w:val="18"/>
                <w:szCs w:val="18"/>
                <w:lang w:bidi="ar"/>
              </w:rPr>
              <w:t>肤色红润</w:t>
            </w:r>
            <w:r>
              <w:rPr>
                <w:rFonts w:ascii="Times New Roman" w:hAnsi="Times New Roman" w:eastAsia="宋体" w:cs="Times New Roman"/>
                <w:sz w:val="18"/>
                <w:szCs w:val="18"/>
                <w:lang w:bidi="ar"/>
              </w:rPr>
              <w:t>CRT</w:t>
            </w:r>
            <w:r>
              <w:rPr>
                <w:rFonts w:hint="eastAsia" w:ascii="Times New Roman" w:hAnsi="Times New Roman" w:eastAsia="宋体" w:cs="Times New Roman"/>
                <w:sz w:val="18"/>
                <w:szCs w:val="18"/>
                <w:vertAlign w:val="superscript"/>
                <w:lang w:bidi="ar"/>
              </w:rPr>
              <w:t>a</w:t>
            </w:r>
            <w:r>
              <w:rPr>
                <w:rFonts w:ascii="Times New Roman" w:hAnsi="Times New Roman" w:eastAsia="宋体" w:cs="Times New Roman"/>
                <w:sz w:val="18"/>
                <w:szCs w:val="18"/>
                <w:lang w:bidi="ar"/>
              </w:rPr>
              <w:t xml:space="preserve"> 1</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2 s</w:t>
            </w:r>
          </w:p>
        </w:tc>
        <w:tc>
          <w:tcPr>
            <w:tcW w:w="1984" w:type="dxa"/>
            <w:shd w:val="clear" w:color="auto" w:fill="auto"/>
          </w:tcPr>
          <w:p w14:paraId="3D7F4EA9">
            <w:pPr>
              <w:rPr>
                <w:rFonts w:ascii="Times New Roman" w:hAnsi="Times New Roman" w:cs="Times New Roman"/>
                <w:bCs/>
                <w:sz w:val="18"/>
                <w:szCs w:val="18"/>
              </w:rPr>
            </w:pPr>
            <w:r>
              <w:rPr>
                <w:rFonts w:hint="eastAsia" w:ascii="Times New Roman" w:hAnsi="Times New Roman" w:eastAsia="宋体" w:cs="Times New Roman"/>
                <w:sz w:val="18"/>
                <w:szCs w:val="18"/>
                <w:lang w:bidi="ar"/>
              </w:rPr>
              <w:t>肤色苍白</w:t>
            </w:r>
            <w:r>
              <w:rPr>
                <w:rFonts w:ascii="Times New Roman" w:hAnsi="Times New Roman" w:eastAsia="宋体" w:cs="Times New Roman"/>
                <w:sz w:val="18"/>
                <w:szCs w:val="18"/>
                <w:lang w:bidi="ar"/>
              </w:rPr>
              <w:t>CRT 3 s</w:t>
            </w:r>
          </w:p>
        </w:tc>
        <w:tc>
          <w:tcPr>
            <w:tcW w:w="1985" w:type="dxa"/>
            <w:shd w:val="clear" w:color="auto" w:fill="auto"/>
          </w:tcPr>
          <w:p w14:paraId="57F9828F">
            <w:pPr>
              <w:rPr>
                <w:rFonts w:ascii="Times New Roman" w:hAnsi="Times New Roman" w:cs="Times New Roman"/>
                <w:bCs/>
                <w:sz w:val="18"/>
                <w:szCs w:val="18"/>
              </w:rPr>
            </w:pPr>
            <w:r>
              <w:rPr>
                <w:rFonts w:hint="eastAsia" w:ascii="Times New Roman" w:hAnsi="Times New Roman" w:eastAsia="宋体" w:cs="Times New Roman"/>
                <w:sz w:val="18"/>
                <w:szCs w:val="18"/>
                <w:lang w:bidi="ar"/>
              </w:rPr>
              <w:t>肤色苍灰</w:t>
            </w:r>
            <w:r>
              <w:rPr>
                <w:rFonts w:ascii="Times New Roman" w:hAnsi="Times New Roman" w:eastAsia="宋体" w:cs="Times New Roman"/>
                <w:sz w:val="18"/>
                <w:szCs w:val="18"/>
                <w:lang w:bidi="ar"/>
              </w:rPr>
              <w:t>CRT 4 s</w:t>
            </w:r>
            <w:r>
              <w:rPr>
                <w:rFonts w:hint="eastAsia" w:ascii="Times New Roman" w:hAnsi="Times New Roman" w:eastAsia="宋体" w:cs="Times New Roman"/>
                <w:sz w:val="18"/>
                <w:szCs w:val="18"/>
                <w:lang w:bidi="ar"/>
              </w:rPr>
              <w:t>心率较正常值增加</w:t>
            </w:r>
            <w:r>
              <w:rPr>
                <w:rFonts w:ascii="Times New Roman" w:hAnsi="Times New Roman" w:eastAsia="宋体" w:cs="Times New Roman"/>
                <w:sz w:val="18"/>
                <w:szCs w:val="18"/>
                <w:lang w:bidi="ar"/>
              </w:rPr>
              <w:t>20</w:t>
            </w:r>
            <w:r>
              <w:rPr>
                <w:rFonts w:hint="eastAsia" w:ascii="Times New Roman" w:hAnsi="Times New Roman" w:eastAsia="宋体" w:cs="Times New Roman"/>
                <w:sz w:val="18"/>
                <w:szCs w:val="18"/>
                <w:lang w:bidi="ar"/>
              </w:rPr>
              <w:t>次</w:t>
            </w:r>
            <w:r>
              <w:rPr>
                <w:rFonts w:ascii="Times New Roman" w:hAnsi="Times New Roman" w:eastAsia="宋体" w:cs="Times New Roman"/>
                <w:sz w:val="18"/>
                <w:szCs w:val="18"/>
                <w:lang w:bidi="ar"/>
              </w:rPr>
              <w:t>/min</w:t>
            </w:r>
          </w:p>
        </w:tc>
        <w:tc>
          <w:tcPr>
            <w:tcW w:w="2130" w:type="dxa"/>
            <w:shd w:val="clear" w:color="auto" w:fill="auto"/>
          </w:tcPr>
          <w:p w14:paraId="1A1287A3">
            <w:pPr>
              <w:rPr>
                <w:rFonts w:ascii="Times New Roman" w:hAnsi="Times New Roman" w:cs="Times New Roman"/>
                <w:bCs/>
                <w:sz w:val="18"/>
                <w:szCs w:val="18"/>
              </w:rPr>
            </w:pPr>
            <w:r>
              <w:rPr>
                <w:rFonts w:hint="eastAsia" w:ascii="Times New Roman" w:hAnsi="Times New Roman" w:eastAsia="宋体" w:cs="Times New Roman"/>
                <w:sz w:val="18"/>
                <w:szCs w:val="18"/>
                <w:lang w:bidi="ar"/>
              </w:rPr>
              <w:t>面色苍灰、花斑</w:t>
            </w:r>
            <w:r>
              <w:rPr>
                <w:rFonts w:ascii="Times New Roman" w:hAnsi="Times New Roman" w:eastAsia="宋体" w:cs="Times New Roman"/>
                <w:sz w:val="18"/>
                <w:szCs w:val="18"/>
                <w:lang w:bidi="ar"/>
              </w:rPr>
              <w:t>CRT</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5 s</w:t>
            </w:r>
            <w:r>
              <w:rPr>
                <w:rFonts w:hint="eastAsia" w:ascii="Times New Roman" w:hAnsi="Times New Roman" w:eastAsia="宋体" w:cs="Times New Roman"/>
                <w:sz w:val="18"/>
                <w:szCs w:val="18"/>
                <w:lang w:bidi="ar"/>
              </w:rPr>
              <w:t>心率较正常值增加</w:t>
            </w:r>
            <w:r>
              <w:rPr>
                <w:rFonts w:ascii="Times New Roman" w:hAnsi="Times New Roman" w:eastAsia="宋体" w:cs="Times New Roman"/>
                <w:sz w:val="18"/>
                <w:szCs w:val="18"/>
                <w:lang w:bidi="ar"/>
              </w:rPr>
              <w:t>30</w:t>
            </w:r>
            <w:r>
              <w:rPr>
                <w:rFonts w:hint="eastAsia" w:ascii="Times New Roman" w:hAnsi="Times New Roman" w:eastAsia="宋体" w:cs="Times New Roman"/>
                <w:sz w:val="18"/>
                <w:szCs w:val="18"/>
                <w:lang w:bidi="ar"/>
              </w:rPr>
              <w:t>次</w:t>
            </w:r>
            <w:r>
              <w:rPr>
                <w:rFonts w:ascii="Times New Roman" w:hAnsi="Times New Roman" w:eastAsia="宋体" w:cs="Times New Roman"/>
                <w:sz w:val="18"/>
                <w:szCs w:val="18"/>
                <w:lang w:bidi="ar"/>
              </w:rPr>
              <w:t>/min</w:t>
            </w:r>
            <w:r>
              <w:rPr>
                <w:rFonts w:hint="eastAsia" w:ascii="Times New Roman" w:hAnsi="Times New Roman" w:eastAsia="宋体" w:cs="Times New Roman"/>
                <w:sz w:val="18"/>
                <w:szCs w:val="18"/>
                <w:lang w:bidi="ar"/>
              </w:rPr>
              <w:t>或心动过缓</w:t>
            </w:r>
          </w:p>
        </w:tc>
      </w:tr>
      <w:tr w14:paraId="5148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846" w:type="dxa"/>
            <w:shd w:val="clear" w:color="auto" w:fill="auto"/>
          </w:tcPr>
          <w:p w14:paraId="5958D9F2">
            <w:pPr>
              <w:jc w:val="left"/>
              <w:rPr>
                <w:rFonts w:ascii="Times New Roman" w:hAnsi="Times New Roman" w:cs="Times New Roman"/>
                <w:bCs/>
                <w:sz w:val="18"/>
                <w:szCs w:val="18"/>
              </w:rPr>
            </w:pPr>
            <w:r>
              <w:rPr>
                <w:rFonts w:hint="eastAsia" w:ascii="Times New Roman" w:hAnsi="Times New Roman" w:eastAsia="宋体" w:cs="Times New Roman"/>
                <w:sz w:val="18"/>
                <w:szCs w:val="18"/>
                <w:lang w:bidi="ar"/>
              </w:rPr>
              <w:t>呼吸</w:t>
            </w:r>
          </w:p>
        </w:tc>
        <w:tc>
          <w:tcPr>
            <w:tcW w:w="1701" w:type="dxa"/>
            <w:shd w:val="clear" w:color="auto" w:fill="auto"/>
          </w:tcPr>
          <w:p w14:paraId="40AE045D">
            <w:pPr>
              <w:rPr>
                <w:rFonts w:ascii="Times New Roman" w:hAnsi="Times New Roman" w:cs="Times New Roman"/>
                <w:bCs/>
                <w:sz w:val="18"/>
                <w:szCs w:val="18"/>
              </w:rPr>
            </w:pPr>
            <w:r>
              <w:rPr>
                <w:rFonts w:hint="eastAsia" w:ascii="Times New Roman" w:hAnsi="Times New Roman" w:eastAsia="宋体" w:cs="Times New Roman"/>
                <w:sz w:val="18"/>
                <w:szCs w:val="18"/>
                <w:lang w:bidi="ar"/>
              </w:rPr>
              <w:t>呼吸平稳吸气三凹征阴性</w:t>
            </w:r>
          </w:p>
        </w:tc>
        <w:tc>
          <w:tcPr>
            <w:tcW w:w="1984" w:type="dxa"/>
            <w:shd w:val="clear" w:color="auto" w:fill="auto"/>
          </w:tcPr>
          <w:p w14:paraId="6EEA2964">
            <w:pPr>
              <w:rPr>
                <w:rFonts w:ascii="Times New Roman" w:hAnsi="Times New Roman" w:cs="Times New Roman"/>
                <w:bCs/>
                <w:sz w:val="18"/>
                <w:szCs w:val="18"/>
              </w:rPr>
            </w:pPr>
            <w:r>
              <w:rPr>
                <w:rFonts w:hint="eastAsia" w:ascii="Times New Roman" w:hAnsi="Times New Roman" w:eastAsia="宋体" w:cs="Times New Roman"/>
                <w:sz w:val="18"/>
                <w:szCs w:val="18"/>
                <w:lang w:bidi="ar"/>
              </w:rPr>
              <w:t>呼吸频率较正常值增加</w:t>
            </w:r>
            <w:r>
              <w:rPr>
                <w:rFonts w:ascii="Times New Roman" w:hAnsi="Times New Roman" w:eastAsia="宋体" w:cs="Times New Roman"/>
                <w:sz w:val="18"/>
                <w:szCs w:val="18"/>
                <w:lang w:bidi="ar"/>
              </w:rPr>
              <w:t>10</w:t>
            </w:r>
            <w:r>
              <w:rPr>
                <w:rFonts w:hint="eastAsia" w:ascii="Times New Roman" w:hAnsi="Times New Roman" w:eastAsia="宋体" w:cs="Times New Roman"/>
                <w:sz w:val="18"/>
                <w:szCs w:val="18"/>
                <w:lang w:bidi="ar"/>
              </w:rPr>
              <w:t>次</w:t>
            </w:r>
            <w:r>
              <w:rPr>
                <w:rFonts w:ascii="Times New Roman" w:hAnsi="Times New Roman" w:eastAsia="宋体" w:cs="Times New Roman"/>
                <w:sz w:val="18"/>
                <w:szCs w:val="18"/>
                <w:lang w:bidi="ar"/>
              </w:rPr>
              <w:t>/min</w:t>
            </w:r>
            <w:r>
              <w:rPr>
                <w:rFonts w:hint="eastAsia" w:ascii="Times New Roman" w:hAnsi="Times New Roman" w:eastAsia="宋体" w:cs="Times New Roman"/>
                <w:sz w:val="18"/>
                <w:szCs w:val="18"/>
                <w:lang w:bidi="ar"/>
              </w:rPr>
              <w:t>，辅助呼吸肌做功增加</w:t>
            </w:r>
            <w:r>
              <w:rPr>
                <w:rFonts w:ascii="Times New Roman" w:hAnsi="Times New Roman" w:eastAsia="宋体" w:cs="Times New Roman"/>
                <w:sz w:val="18"/>
                <w:szCs w:val="18"/>
                <w:lang w:bidi="ar"/>
              </w:rPr>
              <w:t>FiO</w:t>
            </w:r>
            <w:r>
              <w:rPr>
                <w:rFonts w:ascii="Times New Roman" w:hAnsi="Times New Roman" w:eastAsia="Cambria Math" w:cs="Times New Roman"/>
                <w:sz w:val="18"/>
                <w:szCs w:val="18"/>
                <w:lang w:bidi="ar"/>
              </w:rPr>
              <w:t>₂</w:t>
            </w:r>
            <w:r>
              <w:rPr>
                <w:rFonts w:hint="eastAsia" w:ascii="Times New Roman" w:hAnsi="Times New Roman" w:eastAsia="Cambria Math" w:cs="Times New Roman"/>
                <w:sz w:val="18"/>
                <w:szCs w:val="18"/>
                <w:vertAlign w:val="superscript"/>
                <w:lang w:bidi="ar"/>
              </w:rPr>
              <w:t>b</w:t>
            </w:r>
            <w:r>
              <w:rPr>
                <w:rFonts w:ascii="Times New Roman" w:hAnsi="Times New Roman" w:eastAsia="宋体" w:cs="Times New Roman"/>
                <w:sz w:val="18"/>
                <w:szCs w:val="18"/>
                <w:lang w:bidi="ar"/>
              </w:rPr>
              <w:t xml:space="preserve"> 30%</w:t>
            </w:r>
            <w:r>
              <w:rPr>
                <w:rFonts w:hint="eastAsia" w:ascii="Times New Roman" w:hAnsi="Times New Roman" w:eastAsia="宋体" w:cs="Times New Roman"/>
                <w:sz w:val="18"/>
                <w:szCs w:val="18"/>
                <w:lang w:bidi="ar"/>
              </w:rPr>
              <w:t>或氧流量</w:t>
            </w:r>
            <w:r>
              <w:rPr>
                <w:rFonts w:ascii="Times New Roman" w:hAnsi="Times New Roman" w:eastAsia="宋体" w:cs="Times New Roman"/>
                <w:sz w:val="18"/>
                <w:szCs w:val="18"/>
                <w:lang w:bidi="ar"/>
              </w:rPr>
              <w:t>4 L/min</w:t>
            </w:r>
          </w:p>
        </w:tc>
        <w:tc>
          <w:tcPr>
            <w:tcW w:w="1985" w:type="dxa"/>
            <w:shd w:val="clear" w:color="auto" w:fill="auto"/>
          </w:tcPr>
          <w:p w14:paraId="2842D7B7">
            <w:pPr>
              <w:rPr>
                <w:rFonts w:ascii="Times New Roman" w:hAnsi="Times New Roman" w:cs="Times New Roman"/>
                <w:bCs/>
                <w:sz w:val="18"/>
                <w:szCs w:val="18"/>
              </w:rPr>
            </w:pPr>
            <w:r>
              <w:rPr>
                <w:rFonts w:hint="eastAsia" w:ascii="Times New Roman" w:hAnsi="Times New Roman" w:eastAsia="宋体" w:cs="Times New Roman"/>
                <w:sz w:val="18"/>
                <w:szCs w:val="18"/>
                <w:lang w:bidi="ar"/>
              </w:rPr>
              <w:t>呼吸频率较正常值增加</w:t>
            </w:r>
            <w:r>
              <w:rPr>
                <w:rFonts w:ascii="Times New Roman" w:hAnsi="Times New Roman" w:eastAsia="宋体" w:cs="Times New Roman"/>
                <w:sz w:val="18"/>
                <w:szCs w:val="18"/>
                <w:lang w:bidi="ar"/>
              </w:rPr>
              <w:t>20</w:t>
            </w:r>
            <w:r>
              <w:rPr>
                <w:rFonts w:hint="eastAsia" w:ascii="Times New Roman" w:hAnsi="Times New Roman" w:eastAsia="宋体" w:cs="Times New Roman"/>
                <w:sz w:val="18"/>
                <w:szCs w:val="18"/>
                <w:lang w:bidi="ar"/>
              </w:rPr>
              <w:t>次</w:t>
            </w:r>
            <w:r>
              <w:rPr>
                <w:rFonts w:ascii="Times New Roman" w:hAnsi="Times New Roman" w:eastAsia="宋体" w:cs="Times New Roman"/>
                <w:sz w:val="18"/>
                <w:szCs w:val="18"/>
                <w:lang w:bidi="ar"/>
              </w:rPr>
              <w:t>/min</w:t>
            </w:r>
            <w:r>
              <w:rPr>
                <w:rFonts w:hint="eastAsia" w:ascii="Times New Roman" w:hAnsi="Times New Roman" w:eastAsia="宋体" w:cs="Times New Roman"/>
                <w:sz w:val="18"/>
                <w:szCs w:val="18"/>
                <w:lang w:bidi="ar"/>
              </w:rPr>
              <w:t>，吸气三凹征阳性；</w:t>
            </w:r>
            <w:r>
              <w:rPr>
                <w:rFonts w:ascii="Times New Roman" w:hAnsi="Times New Roman" w:eastAsia="宋体" w:cs="Times New Roman"/>
                <w:sz w:val="18"/>
                <w:szCs w:val="18"/>
                <w:lang w:bidi="ar"/>
              </w:rPr>
              <w:t>FiO</w:t>
            </w:r>
            <w:r>
              <w:rPr>
                <w:rFonts w:ascii="Times New Roman" w:hAnsi="Times New Roman" w:eastAsia="Cambria Math" w:cs="Times New Roman"/>
                <w:sz w:val="18"/>
                <w:szCs w:val="18"/>
                <w:lang w:bidi="ar"/>
              </w:rPr>
              <w:t>₂</w:t>
            </w:r>
            <w:r>
              <w:rPr>
                <w:rFonts w:ascii="Times New Roman" w:hAnsi="Times New Roman" w:eastAsia="宋体" w:cs="Times New Roman"/>
                <w:sz w:val="18"/>
                <w:szCs w:val="18"/>
                <w:lang w:bidi="ar"/>
              </w:rPr>
              <w:t xml:space="preserve"> 40%</w:t>
            </w:r>
            <w:r>
              <w:rPr>
                <w:rFonts w:hint="eastAsia" w:ascii="Times New Roman" w:hAnsi="Times New Roman" w:eastAsia="宋体" w:cs="Times New Roman"/>
                <w:sz w:val="18"/>
                <w:szCs w:val="18"/>
                <w:lang w:bidi="ar"/>
              </w:rPr>
              <w:t>或氧流量</w:t>
            </w:r>
            <w:r>
              <w:rPr>
                <w:rFonts w:ascii="Times New Roman" w:hAnsi="Times New Roman" w:eastAsia="宋体" w:cs="Times New Roman"/>
                <w:sz w:val="18"/>
                <w:szCs w:val="18"/>
                <w:lang w:bidi="ar"/>
              </w:rPr>
              <w:t>6 L/min</w:t>
            </w:r>
          </w:p>
        </w:tc>
        <w:tc>
          <w:tcPr>
            <w:tcW w:w="2130" w:type="dxa"/>
            <w:shd w:val="clear" w:color="auto" w:fill="auto"/>
          </w:tcPr>
          <w:p w14:paraId="275A6106">
            <w:pPr>
              <w:rPr>
                <w:rFonts w:ascii="Times New Roman" w:hAnsi="Times New Roman" w:cs="Times New Roman"/>
                <w:bCs/>
                <w:sz w:val="18"/>
                <w:szCs w:val="18"/>
              </w:rPr>
            </w:pPr>
            <w:r>
              <w:rPr>
                <w:rFonts w:hint="eastAsia" w:ascii="Times New Roman" w:hAnsi="Times New Roman" w:eastAsia="宋体" w:cs="Times New Roman"/>
                <w:sz w:val="18"/>
                <w:szCs w:val="18"/>
                <w:lang w:bidi="ar"/>
              </w:rPr>
              <w:t>呼吸较正常值减慢</w:t>
            </w:r>
            <w:r>
              <w:rPr>
                <w:rFonts w:ascii="Times New Roman" w:hAnsi="Times New Roman" w:eastAsia="宋体" w:cs="Times New Roman"/>
                <w:sz w:val="18"/>
                <w:szCs w:val="18"/>
                <w:lang w:bidi="ar"/>
              </w:rPr>
              <w:t>5</w:t>
            </w:r>
            <w:r>
              <w:rPr>
                <w:rFonts w:hint="eastAsia" w:ascii="Times New Roman" w:hAnsi="Times New Roman" w:eastAsia="宋体" w:cs="Times New Roman"/>
                <w:sz w:val="18"/>
                <w:szCs w:val="18"/>
                <w:lang w:bidi="ar"/>
              </w:rPr>
              <w:t>次</w:t>
            </w:r>
            <w:r>
              <w:rPr>
                <w:rFonts w:ascii="Times New Roman" w:hAnsi="Times New Roman" w:eastAsia="宋体" w:cs="Times New Roman"/>
                <w:sz w:val="18"/>
                <w:szCs w:val="18"/>
                <w:lang w:bidi="ar"/>
              </w:rPr>
              <w:t>/min</w:t>
            </w:r>
            <w:r>
              <w:rPr>
                <w:rFonts w:hint="eastAsia" w:ascii="Times New Roman" w:hAnsi="Times New Roman" w:eastAsia="宋体" w:cs="Times New Roman"/>
                <w:sz w:val="18"/>
                <w:szCs w:val="18"/>
                <w:lang w:bidi="ar"/>
              </w:rPr>
              <w:t>伴胸骨凹陷或呻吟；</w:t>
            </w:r>
            <w:r>
              <w:rPr>
                <w:rFonts w:ascii="Times New Roman" w:hAnsi="Times New Roman" w:eastAsia="宋体" w:cs="Times New Roman"/>
                <w:sz w:val="18"/>
                <w:szCs w:val="18"/>
                <w:lang w:bidi="ar"/>
              </w:rPr>
              <w:t>FiO</w:t>
            </w:r>
            <w:r>
              <w:rPr>
                <w:rFonts w:ascii="Times New Roman" w:hAnsi="Times New Roman" w:eastAsia="Cambria Math" w:cs="Times New Roman"/>
                <w:sz w:val="18"/>
                <w:szCs w:val="18"/>
                <w:lang w:bidi="ar"/>
              </w:rPr>
              <w:t>₂</w:t>
            </w:r>
            <w:r>
              <w:rPr>
                <w:rFonts w:ascii="Times New Roman" w:hAnsi="Times New Roman" w:eastAsia="宋体" w:cs="Times New Roman"/>
                <w:sz w:val="18"/>
                <w:szCs w:val="18"/>
                <w:lang w:bidi="ar"/>
              </w:rPr>
              <w:t xml:space="preserve"> 50%</w:t>
            </w:r>
            <w:r>
              <w:rPr>
                <w:rFonts w:hint="eastAsia" w:ascii="Times New Roman" w:hAnsi="Times New Roman" w:eastAsia="宋体" w:cs="Times New Roman"/>
                <w:sz w:val="18"/>
                <w:szCs w:val="18"/>
                <w:lang w:bidi="ar"/>
              </w:rPr>
              <w:t>或氧流量</w:t>
            </w:r>
            <w:r>
              <w:rPr>
                <w:rFonts w:ascii="Times New Roman" w:hAnsi="Times New Roman" w:eastAsia="宋体" w:cs="Times New Roman"/>
                <w:sz w:val="18"/>
                <w:szCs w:val="18"/>
                <w:lang w:bidi="ar"/>
              </w:rPr>
              <w:t>8 L/min</w:t>
            </w:r>
          </w:p>
        </w:tc>
      </w:tr>
      <w:tr w14:paraId="4E12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6"/>
            <w:shd w:val="clear" w:color="auto" w:fill="auto"/>
          </w:tcPr>
          <w:p w14:paraId="1D62F7AB">
            <w:pPr>
              <w:ind w:firstLine="360" w:firstLineChars="200"/>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注</w:t>
            </w:r>
            <w:r>
              <w:rPr>
                <w:rFonts w:ascii="Times New Roman" w:hAnsi="Times New Roman" w:eastAsia="宋体" w:cs="Times New Roman"/>
                <w:sz w:val="18"/>
                <w:szCs w:val="18"/>
                <w:lang w:bidi="ar"/>
              </w:rPr>
              <w:t>1</w:t>
            </w:r>
            <w:r>
              <w:rPr>
                <w:rFonts w:hint="eastAsia" w:ascii="Times New Roman" w:hAnsi="Times New Roman" w:eastAsia="宋体" w:cs="Times New Roman"/>
                <w:sz w:val="18"/>
                <w:szCs w:val="18"/>
                <w:lang w:bidi="ar"/>
              </w:rPr>
              <w:t>：如需要每隔</w:t>
            </w:r>
            <w:r>
              <w:rPr>
                <w:rFonts w:ascii="Times New Roman" w:hAnsi="Times New Roman" w:eastAsia="宋体" w:cs="Times New Roman"/>
                <w:sz w:val="18"/>
                <w:szCs w:val="18"/>
                <w:lang w:bidi="ar"/>
              </w:rPr>
              <w:t>15 min</w:t>
            </w:r>
            <w:r>
              <w:rPr>
                <w:rFonts w:hint="eastAsia" w:ascii="Times New Roman" w:hAnsi="Times New Roman" w:eastAsia="宋体" w:cs="Times New Roman"/>
                <w:sz w:val="18"/>
                <w:szCs w:val="18"/>
                <w:lang w:bidi="ar"/>
              </w:rPr>
              <w:t>的雾化吸入治疗或存在外科术后持续的呕吐则另各加</w:t>
            </w:r>
            <w:r>
              <w:rPr>
                <w:rFonts w:ascii="Times New Roman" w:hAnsi="Times New Roman" w:eastAsia="宋体" w:cs="Times New Roman"/>
                <w:sz w:val="18"/>
                <w:szCs w:val="18"/>
                <w:lang w:bidi="ar"/>
              </w:rPr>
              <w:t>2</w:t>
            </w:r>
            <w:r>
              <w:rPr>
                <w:rFonts w:hint="eastAsia" w:ascii="Times New Roman" w:hAnsi="Times New Roman" w:eastAsia="宋体" w:cs="Times New Roman"/>
                <w:sz w:val="18"/>
                <w:szCs w:val="18"/>
                <w:lang w:bidi="ar"/>
              </w:rPr>
              <w:t>分；</w:t>
            </w:r>
          </w:p>
          <w:p w14:paraId="5BB872A1">
            <w:pPr>
              <w:ind w:firstLine="360" w:firstLineChars="200"/>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注</w:t>
            </w:r>
            <w:r>
              <w:rPr>
                <w:rFonts w:ascii="Times New Roman" w:hAnsi="Times New Roman" w:eastAsia="宋体" w:cs="Times New Roman"/>
                <w:sz w:val="18"/>
                <w:szCs w:val="18"/>
                <w:lang w:bidi="ar"/>
              </w:rPr>
              <w:t>2</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0</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1</w:t>
            </w:r>
            <w:r>
              <w:rPr>
                <w:rFonts w:hint="eastAsia" w:ascii="Times New Roman" w:hAnsi="Times New Roman" w:eastAsia="宋体" w:cs="Times New Roman"/>
                <w:sz w:val="18"/>
                <w:szCs w:val="18"/>
                <w:lang w:bidi="ar"/>
              </w:rPr>
              <w:t>分提示病情相对平稳，仅需继续每</w:t>
            </w:r>
            <w:r>
              <w:rPr>
                <w:rFonts w:ascii="Times New Roman" w:hAnsi="Times New Roman" w:eastAsia="宋体" w:cs="Times New Roman"/>
                <w:sz w:val="18"/>
                <w:szCs w:val="18"/>
                <w:lang w:bidi="ar"/>
              </w:rPr>
              <w:t>4 h</w:t>
            </w:r>
            <w:r>
              <w:rPr>
                <w:rFonts w:hint="eastAsia" w:ascii="Times New Roman" w:hAnsi="Times New Roman" w:eastAsia="宋体" w:cs="Times New Roman"/>
                <w:sz w:val="18"/>
                <w:szCs w:val="18"/>
                <w:lang w:bidi="ar"/>
              </w:rPr>
              <w:t>进行</w:t>
            </w:r>
            <w:r>
              <w:rPr>
                <w:rFonts w:ascii="Times New Roman" w:hAnsi="Times New Roman" w:eastAsia="宋体" w:cs="Times New Roman"/>
                <w:sz w:val="18"/>
                <w:szCs w:val="18"/>
                <w:lang w:bidi="ar"/>
              </w:rPr>
              <w:t>1</w:t>
            </w:r>
            <w:r>
              <w:rPr>
                <w:rFonts w:hint="eastAsia" w:ascii="Times New Roman" w:hAnsi="Times New Roman" w:eastAsia="宋体" w:cs="Times New Roman"/>
                <w:sz w:val="18"/>
                <w:szCs w:val="18"/>
                <w:lang w:bidi="ar"/>
              </w:rPr>
              <w:t>次的动态评估，暂时无需特殊处理；</w:t>
            </w:r>
            <w:r>
              <w:rPr>
                <w:rFonts w:ascii="Times New Roman" w:hAnsi="Times New Roman" w:eastAsia="宋体" w:cs="Times New Roman"/>
                <w:sz w:val="18"/>
                <w:szCs w:val="18"/>
                <w:lang w:bidi="ar"/>
              </w:rPr>
              <w:t>2</w:t>
            </w:r>
            <w:r>
              <w:rPr>
                <w:rFonts w:hint="eastAsia" w:ascii="Times New Roman" w:hAnsi="Times New Roman" w:eastAsia="宋体" w:cs="Times New Roman"/>
                <w:sz w:val="18"/>
                <w:szCs w:val="18"/>
                <w:lang w:bidi="ar"/>
              </w:rPr>
              <w:t>分提示病情有加重的可能，应通知上一级护士协助判断相应数据的准确性和可靠性，排除有无发热、疼痛等因素的干扰；</w:t>
            </w:r>
            <w:r>
              <w:rPr>
                <w:rFonts w:ascii="Times New Roman" w:hAnsi="Times New Roman" w:eastAsia="宋体" w:cs="Times New Roman"/>
                <w:sz w:val="18"/>
                <w:szCs w:val="18"/>
                <w:lang w:bidi="ar"/>
              </w:rPr>
              <w:t>3</w:t>
            </w:r>
            <w:r>
              <w:rPr>
                <w:rFonts w:hint="eastAsia" w:ascii="Times New Roman" w:hAnsi="Times New Roman" w:eastAsia="宋体" w:cs="Times New Roman"/>
                <w:sz w:val="18"/>
                <w:szCs w:val="18"/>
                <w:lang w:bidi="ar"/>
              </w:rPr>
              <w:t>分提示有病情恶化的趋势，应将评估频次加强为每</w:t>
            </w:r>
            <w:r>
              <w:rPr>
                <w:rFonts w:ascii="Times New Roman" w:hAnsi="Times New Roman" w:eastAsia="宋体" w:cs="Times New Roman"/>
                <w:sz w:val="18"/>
                <w:szCs w:val="18"/>
                <w:lang w:bidi="ar"/>
              </w:rPr>
              <w:t>1</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2 h</w:t>
            </w:r>
            <w:r>
              <w:rPr>
                <w:rFonts w:hint="eastAsia" w:ascii="Times New Roman" w:hAnsi="Times New Roman" w:eastAsia="宋体" w:cs="Times New Roman"/>
                <w:sz w:val="18"/>
                <w:szCs w:val="18"/>
                <w:lang w:bidi="ar"/>
              </w:rPr>
              <w:t>进行</w:t>
            </w:r>
            <w:r>
              <w:rPr>
                <w:rFonts w:ascii="Times New Roman" w:hAnsi="Times New Roman" w:eastAsia="宋体" w:cs="Times New Roman"/>
                <w:sz w:val="18"/>
                <w:szCs w:val="18"/>
                <w:lang w:bidi="ar"/>
              </w:rPr>
              <w:t>1</w:t>
            </w:r>
            <w:r>
              <w:rPr>
                <w:rFonts w:hint="eastAsia" w:ascii="Times New Roman" w:hAnsi="Times New Roman" w:eastAsia="宋体" w:cs="Times New Roman"/>
                <w:sz w:val="18"/>
                <w:szCs w:val="18"/>
                <w:lang w:bidi="ar"/>
              </w:rPr>
              <w:t>次，并通知主管医师或值班医师评估是否需要干预及后续去向</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收入院或收入</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转入</w:t>
            </w:r>
            <w:r>
              <w:rPr>
                <w:rFonts w:ascii="Times New Roman" w:hAnsi="Times New Roman" w:eastAsia="宋体" w:cs="Times New Roman"/>
                <w:sz w:val="18"/>
                <w:szCs w:val="18"/>
                <w:lang w:bidi="ar"/>
              </w:rPr>
              <w:t>PICU)</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4</w:t>
            </w:r>
            <w:r>
              <w:rPr>
                <w:rFonts w:hint="eastAsia" w:ascii="Times New Roman" w:hAnsi="Times New Roman" w:eastAsia="宋体" w:cs="Times New Roman"/>
                <w:sz w:val="18"/>
                <w:szCs w:val="18"/>
                <w:lang w:bidi="ar"/>
              </w:rPr>
              <w:t>分或任一项得分</w:t>
            </w:r>
            <w:r>
              <w:rPr>
                <w:rFonts w:ascii="Times New Roman" w:hAnsi="Times New Roman" w:eastAsia="宋体" w:cs="Times New Roman"/>
                <w:sz w:val="18"/>
                <w:szCs w:val="18"/>
                <w:lang w:bidi="ar"/>
              </w:rPr>
              <w:t>3</w:t>
            </w:r>
            <w:r>
              <w:rPr>
                <w:rFonts w:hint="eastAsia" w:ascii="Times New Roman" w:hAnsi="Times New Roman" w:eastAsia="宋体" w:cs="Times New Roman"/>
                <w:sz w:val="18"/>
                <w:szCs w:val="18"/>
                <w:lang w:bidi="ar"/>
              </w:rPr>
              <w:t>分，提示病情恶化，应立即通知主治或主诊医师或请</w:t>
            </w:r>
            <w:r>
              <w:rPr>
                <w:rFonts w:ascii="Times New Roman" w:hAnsi="Times New Roman" w:eastAsia="宋体" w:cs="Times New Roman"/>
                <w:sz w:val="18"/>
                <w:szCs w:val="18"/>
                <w:lang w:bidi="ar"/>
              </w:rPr>
              <w:t>PICU</w:t>
            </w:r>
            <w:r>
              <w:rPr>
                <w:rFonts w:hint="eastAsia" w:ascii="Times New Roman" w:hAnsi="Times New Roman" w:eastAsia="宋体" w:cs="Times New Roman"/>
                <w:sz w:val="18"/>
                <w:szCs w:val="18"/>
                <w:lang w:bidi="ar"/>
              </w:rPr>
              <w:t>医师紧急会诊，评估是否需要紧急干预及是否需转入</w:t>
            </w:r>
            <w:r>
              <w:rPr>
                <w:rFonts w:ascii="Times New Roman" w:hAnsi="Times New Roman" w:eastAsia="宋体" w:cs="Times New Roman"/>
                <w:sz w:val="18"/>
                <w:szCs w:val="18"/>
                <w:lang w:bidi="ar"/>
              </w:rPr>
              <w:t>PICU</w:t>
            </w:r>
            <w:r>
              <w:rPr>
                <w:rFonts w:hint="eastAsia" w:ascii="Times New Roman" w:hAnsi="Times New Roman" w:eastAsia="宋体" w:cs="Times New Roman"/>
                <w:sz w:val="18"/>
                <w:szCs w:val="18"/>
                <w:lang w:bidi="ar"/>
              </w:rPr>
              <w:t>；</w:t>
            </w:r>
          </w:p>
        </w:tc>
      </w:tr>
      <w:tr w14:paraId="00F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6"/>
            <w:shd w:val="clear" w:color="auto" w:fill="auto"/>
          </w:tcPr>
          <w:p w14:paraId="55B0F6A9">
            <w:pPr>
              <w:ind w:firstLine="360" w:firstLineChars="200"/>
              <w:rPr>
                <w:rFonts w:ascii="Times New Roman" w:hAnsi="Times New Roman" w:eastAsia="宋体" w:cs="Times New Roman"/>
                <w:sz w:val="18"/>
                <w:szCs w:val="18"/>
                <w:lang w:bidi="ar"/>
              </w:rPr>
            </w:pPr>
            <w:r>
              <w:rPr>
                <w:rFonts w:hint="eastAsia" w:ascii="Times New Roman" w:hAnsi="Times New Roman" w:eastAsia="宋体" w:cs="Times New Roman"/>
                <w:bCs/>
                <w:sz w:val="18"/>
                <w:szCs w:val="18"/>
                <w:vertAlign w:val="superscript"/>
                <w:lang w:bidi="ar"/>
              </w:rPr>
              <w:t>a</w:t>
            </w:r>
            <w:r>
              <w:rPr>
                <w:rFonts w:hint="eastAsia" w:ascii="Times New Roman" w:hAnsi="Times New Roman" w:eastAsia="宋体" w:cs="Times New Roman"/>
                <w:bCs/>
                <w:sz w:val="18"/>
                <w:szCs w:val="18"/>
                <w:lang w:bidi="ar"/>
              </w:rPr>
              <w:t>毛细血管充盈时间；</w:t>
            </w:r>
            <w:r>
              <w:rPr>
                <w:rFonts w:hint="eastAsia" w:ascii="Times New Roman" w:hAnsi="Times New Roman" w:eastAsia="宋体" w:cs="Times New Roman"/>
                <w:bCs/>
                <w:sz w:val="18"/>
                <w:szCs w:val="18"/>
                <w:vertAlign w:val="superscript"/>
                <w:lang w:bidi="ar"/>
              </w:rPr>
              <w:t>b</w:t>
            </w:r>
            <w:r>
              <w:rPr>
                <w:rFonts w:hint="eastAsia" w:ascii="Times New Roman" w:hAnsi="Times New Roman" w:eastAsia="宋体" w:cs="Times New Roman"/>
                <w:bCs/>
                <w:sz w:val="18"/>
                <w:szCs w:val="18"/>
                <w:lang w:bidi="ar"/>
              </w:rPr>
              <w:t>吸入氧体积分数。</w:t>
            </w:r>
          </w:p>
        </w:tc>
      </w:tr>
    </w:tbl>
    <w:p w14:paraId="2A9A8EFC">
      <w:pPr>
        <w:widowControl/>
        <w:jc w:val="left"/>
        <w:rPr>
          <w:rFonts w:ascii="Times New Roman" w:hAnsi="Times New Roman" w:eastAsia="宋体" w:cs="Times New Roman"/>
          <w:bCs/>
          <w:sz w:val="18"/>
          <w:szCs w:val="18"/>
          <w:lang w:bidi="ar"/>
        </w:rPr>
      </w:pPr>
      <w:r>
        <w:rPr>
          <w:rFonts w:ascii="Times New Roman" w:hAnsi="Times New Roman" w:eastAsia="宋体" w:cs="Times New Roman"/>
          <w:bCs/>
          <w:sz w:val="18"/>
          <w:szCs w:val="18"/>
          <w:lang w:bidi="ar"/>
        </w:rPr>
        <w:br w:type="page"/>
      </w:r>
    </w:p>
    <w:p w14:paraId="385DF16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Cs/>
          <w:szCs w:val="21"/>
          <w:lang w:bidi="ar"/>
        </w:rPr>
      </w:pPr>
      <w:bookmarkStart w:id="13" w:name="_Toc9211"/>
      <w:r>
        <w:rPr>
          <w:rFonts w:hint="eastAsia" w:ascii="黑体" w:hAnsi="黑体" w:eastAsia="黑体" w:cs="黑体"/>
          <w:bCs/>
          <w:szCs w:val="21"/>
          <w:lang w:bidi="ar"/>
        </w:rPr>
        <w:t>附 录 D</w:t>
      </w:r>
      <w:bookmarkEnd w:id="13"/>
    </w:p>
    <w:p w14:paraId="0702632C">
      <w:pPr>
        <w:spacing w:before="0" w:beforeLines="0"/>
        <w:jc w:val="center"/>
        <w:rPr>
          <w:rFonts w:hint="eastAsia" w:ascii="Times New Roman" w:hAnsi="Times New Roman" w:eastAsia="黑体" w:cs="Times New Roman"/>
          <w:bCs/>
          <w:szCs w:val="21"/>
          <w:lang w:bidi="ar"/>
        </w:rPr>
      </w:pPr>
      <w:r>
        <w:rPr>
          <w:rFonts w:hint="eastAsia" w:ascii="Times New Roman" w:hAnsi="Times New Roman" w:eastAsia="黑体" w:cs="Times New Roman"/>
          <w:bCs/>
          <w:szCs w:val="21"/>
          <w:lang w:bidi="ar"/>
        </w:rPr>
        <w:t>（规范性）</w:t>
      </w:r>
    </w:p>
    <w:p w14:paraId="01A33A4C">
      <w:pPr>
        <w:spacing w:after="283"/>
        <w:jc w:val="center"/>
        <w:rPr>
          <w:rFonts w:ascii="Times New Roman" w:hAnsi="Times New Roman" w:eastAsia="黑体" w:cs="Times New Roman"/>
          <w:bCs/>
          <w:szCs w:val="21"/>
          <w:lang w:bidi="ar"/>
        </w:rPr>
      </w:pPr>
      <w:r>
        <w:rPr>
          <w:rFonts w:hint="eastAsia" w:ascii="Times New Roman" w:hAnsi="Times New Roman" w:eastAsia="黑体" w:cs="Times New Roman"/>
          <w:bCs/>
          <w:szCs w:val="21"/>
          <w:lang w:bidi="ar"/>
        </w:rPr>
        <w:t>儿童基础生命支持</w:t>
      </w:r>
    </w:p>
    <w:p w14:paraId="6E0028A2">
      <w:pPr>
        <w:spacing w:after="283"/>
        <w:jc w:val="left"/>
        <w:rPr>
          <w:rFonts w:ascii="Times New Roman" w:hAnsi="Times New Roman" w:eastAsia="宋体" w:cs="Times New Roman"/>
          <w:bCs/>
          <w:szCs w:val="21"/>
        </w:rPr>
      </w:pPr>
      <w:r>
        <w:rPr>
          <w:rFonts w:hint="eastAsia" w:ascii="Times New Roman" w:hAnsi="Times New Roman" w:eastAsia="宋体" w:cs="Times New Roman"/>
          <w:bCs/>
          <w:szCs w:val="21"/>
        </w:rPr>
        <w:t>儿童基础生命支持按图D</w:t>
      </w:r>
      <w:r>
        <w:rPr>
          <w:rFonts w:hint="eastAsia" w:ascii="Times New Roman" w:hAnsi="Times New Roman" w:eastAsia="宋体" w:cs="Times New Roman"/>
          <w:bCs/>
          <w:szCs w:val="21"/>
          <w:lang w:val="en-US" w:eastAsia="zh-CN"/>
        </w:rPr>
        <w:t>.1</w:t>
      </w:r>
      <w:r>
        <w:rPr>
          <w:rFonts w:hint="eastAsia" w:ascii="Times New Roman" w:hAnsi="Times New Roman" w:eastAsia="宋体" w:cs="Times New Roman"/>
          <w:bCs/>
          <w:szCs w:val="21"/>
        </w:rPr>
        <w:t>。</w:t>
      </w:r>
    </w:p>
    <w:p w14:paraId="1723C372">
      <w:pPr>
        <w:spacing w:after="283"/>
        <w:jc w:val="center"/>
        <w:rPr>
          <w:rFonts w:ascii="Times New Roman" w:hAnsi="Times New Roman" w:eastAsia="宋体" w:cs="Times New Roman"/>
          <w:bCs/>
          <w:szCs w:val="21"/>
        </w:rPr>
      </w:pPr>
      <w:r>
        <w:rPr>
          <w:rFonts w:hint="eastAsia" w:ascii="Times New Roman" w:hAnsi="Times New Roman" w:eastAsia="宋体" w:cs="Times New Roman"/>
          <w:bCs/>
          <w:szCs w:val="21"/>
        </w:rPr>
        <w:drawing>
          <wp:inline distT="0" distB="0" distL="114300" distR="114300">
            <wp:extent cx="4739640" cy="5895975"/>
            <wp:effectExtent l="0" t="0" r="0" b="0"/>
            <wp:docPr id="552160964" name="图片 552160964" descr="CP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60964" name="图片 552160964" descr="CPR-25"/>
                    <pic:cNvPicPr>
                      <a:picLocks noChangeAspect="1"/>
                    </pic:cNvPicPr>
                  </pic:nvPicPr>
                  <pic:blipFill>
                    <a:blip r:embed="rId33"/>
                    <a:stretch>
                      <a:fillRect/>
                    </a:stretch>
                  </pic:blipFill>
                  <pic:spPr>
                    <a:xfrm>
                      <a:off x="0" y="0"/>
                      <a:ext cx="4743333" cy="5900745"/>
                    </a:xfrm>
                    <a:prstGeom prst="rect">
                      <a:avLst/>
                    </a:prstGeom>
                  </pic:spPr>
                </pic:pic>
              </a:graphicData>
            </a:graphic>
          </wp:inline>
        </w:drawing>
      </w:r>
    </w:p>
    <w:p w14:paraId="0025F5DB">
      <w:pPr>
        <w:spacing w:after="283"/>
        <w:jc w:val="center"/>
        <w:rPr>
          <w:rFonts w:ascii="黑体" w:hAnsi="黑体" w:eastAsia="黑体" w:cs="Times New Roman"/>
          <w:bCs/>
          <w:szCs w:val="21"/>
        </w:rPr>
      </w:pPr>
      <w:r>
        <w:rPr>
          <w:rFonts w:hint="eastAsia" w:ascii="黑体" w:hAnsi="黑体" w:eastAsia="黑体" w:cs="Times New Roman"/>
          <w:bCs/>
          <w:szCs w:val="21"/>
        </w:rPr>
        <w:t>图</w:t>
      </w:r>
      <w:r>
        <w:rPr>
          <w:rFonts w:ascii="黑体" w:hAnsi="黑体" w:eastAsia="黑体" w:cs="Times New Roman"/>
          <w:bCs/>
          <w:szCs w:val="21"/>
        </w:rPr>
        <w:t>D</w:t>
      </w:r>
      <w:r>
        <w:rPr>
          <w:rFonts w:hint="eastAsia" w:ascii="黑体" w:hAnsi="黑体" w:eastAsia="黑体" w:cs="Times New Roman"/>
          <w:bCs/>
          <w:szCs w:val="21"/>
          <w:lang w:val="en-US" w:eastAsia="zh-CN"/>
        </w:rPr>
        <w:t>.1</w:t>
      </w:r>
      <w:r>
        <w:rPr>
          <w:rFonts w:ascii="黑体" w:hAnsi="黑体" w:eastAsia="黑体" w:cs="Times New Roman"/>
          <w:bCs/>
          <w:szCs w:val="21"/>
        </w:rPr>
        <w:t xml:space="preserve"> </w:t>
      </w:r>
      <w:r>
        <w:rPr>
          <w:rFonts w:hint="eastAsia" w:ascii="黑体" w:hAnsi="黑体" w:eastAsia="黑体" w:cs="Times New Roman"/>
          <w:bCs/>
          <w:szCs w:val="21"/>
        </w:rPr>
        <w:t>儿童心脏骤停流程图</w:t>
      </w:r>
    </w:p>
    <w:p w14:paraId="520D9D57">
      <w:pPr>
        <w:rPr>
          <w:rFonts w:ascii="Times New Roman" w:hAnsi="Times New Roman" w:eastAsia="黑体" w:cs="Times New Roman"/>
          <w:bCs/>
          <w:szCs w:val="21"/>
          <w:lang w:bidi="ar"/>
        </w:rPr>
      </w:pPr>
    </w:p>
    <w:p w14:paraId="6F5A03E5">
      <w:pPr>
        <w:rPr>
          <w:rFonts w:ascii="Times New Roman" w:hAnsi="Times New Roman" w:eastAsia="宋体" w:cs="Times New Roman"/>
          <w:bCs/>
          <w:szCs w:val="21"/>
          <w:lang w:bidi="ar"/>
        </w:rPr>
        <w:sectPr>
          <w:headerReference r:id="rId19" w:type="first"/>
          <w:footerReference r:id="rId22" w:type="first"/>
          <w:headerReference r:id="rId17" w:type="default"/>
          <w:footerReference r:id="rId20" w:type="default"/>
          <w:headerReference r:id="rId18" w:type="even"/>
          <w:footerReference r:id="rId21" w:type="even"/>
          <w:pgSz w:w="11906" w:h="16838"/>
          <w:pgMar w:top="1417" w:right="1134" w:bottom="1134" w:left="1417" w:header="851" w:footer="992" w:gutter="0"/>
          <w:paperSrc/>
          <w:pgNumType w:fmt="decimal"/>
          <w:cols w:space="0" w:num="1"/>
          <w:titlePg/>
          <w:rtlGutter w:val="0"/>
          <w:docGrid w:type="lines" w:linePitch="312" w:charSpace="0"/>
        </w:sectPr>
      </w:pPr>
    </w:p>
    <w:p w14:paraId="6B545A9B">
      <w:pPr>
        <w:keepNext w:val="0"/>
        <w:keepLines w:val="0"/>
        <w:pageBreakBefore w:val="0"/>
        <w:widowControl/>
        <w:kinsoku/>
        <w:wordWrap/>
        <w:overflowPunct/>
        <w:topLinePunct w:val="0"/>
        <w:autoSpaceDE/>
        <w:autoSpaceDN/>
        <w:bidi w:val="0"/>
        <w:adjustRightInd w:val="0"/>
        <w:snapToGrid/>
        <w:spacing w:before="157" w:beforeLines="50" w:after="157" w:afterLines="50"/>
        <w:jc w:val="center"/>
        <w:textAlignment w:val="auto"/>
        <w:rPr>
          <w:rFonts w:ascii="Times New Roman" w:hAnsi="Times New Roman" w:eastAsia="黑体" w:cs="Times New Roman"/>
          <w:bCs/>
          <w:szCs w:val="21"/>
        </w:rPr>
      </w:pPr>
      <w:r>
        <w:rPr>
          <w:rFonts w:hint="eastAsia" w:ascii="Times New Roman" w:hAnsi="Times New Roman" w:eastAsia="黑体" w:cs="Times New Roman"/>
          <w:bCs/>
          <w:szCs w:val="21"/>
          <w:lang w:bidi="ar"/>
        </w:rPr>
        <w:t>参</w:t>
      </w:r>
      <w:r>
        <w:rPr>
          <w:rFonts w:ascii="Times New Roman" w:hAnsi="Times New Roman" w:eastAsia="黑体" w:cs="Times New Roman"/>
          <w:bCs/>
          <w:szCs w:val="21"/>
          <w:lang w:bidi="ar"/>
        </w:rPr>
        <w:t xml:space="preserve">  </w:t>
      </w:r>
      <w:r>
        <w:rPr>
          <w:rFonts w:hint="eastAsia" w:ascii="Times New Roman" w:hAnsi="Times New Roman" w:eastAsia="黑体" w:cs="Times New Roman"/>
          <w:bCs/>
          <w:szCs w:val="21"/>
          <w:lang w:bidi="ar"/>
        </w:rPr>
        <w:t>考</w:t>
      </w:r>
      <w:r>
        <w:rPr>
          <w:rFonts w:ascii="Times New Roman" w:hAnsi="Times New Roman" w:eastAsia="黑体" w:cs="Times New Roman"/>
          <w:bCs/>
          <w:szCs w:val="21"/>
          <w:lang w:bidi="ar"/>
        </w:rPr>
        <w:t xml:space="preserve">  </w:t>
      </w:r>
      <w:r>
        <w:rPr>
          <w:rFonts w:hint="eastAsia" w:ascii="Times New Roman" w:hAnsi="Times New Roman" w:eastAsia="黑体" w:cs="Times New Roman"/>
          <w:bCs/>
          <w:szCs w:val="21"/>
          <w:lang w:bidi="ar"/>
        </w:rPr>
        <w:t>文</w:t>
      </w:r>
      <w:r>
        <w:rPr>
          <w:rFonts w:ascii="Times New Roman" w:hAnsi="Times New Roman" w:eastAsia="黑体" w:cs="Times New Roman"/>
          <w:bCs/>
          <w:szCs w:val="21"/>
          <w:lang w:bidi="ar"/>
        </w:rPr>
        <w:t xml:space="preserve">  </w:t>
      </w:r>
      <w:r>
        <w:rPr>
          <w:rFonts w:hint="eastAsia" w:ascii="Times New Roman" w:hAnsi="Times New Roman" w:eastAsia="黑体" w:cs="Times New Roman"/>
          <w:bCs/>
          <w:szCs w:val="21"/>
          <w:lang w:bidi="ar"/>
        </w:rPr>
        <w:t>献</w:t>
      </w:r>
    </w:p>
    <w:p w14:paraId="26C3F524">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中华医学会血液学分会, 中国医师协会血液科医师分会.</w:t>
      </w:r>
      <w:r>
        <w:rPr>
          <w:rFonts w:hint="eastAsia" w:ascii="Times New Roman" w:hAnsi="Times New Roman" w:cs="Times New Roman"/>
          <w:kern w:val="2"/>
          <w:sz w:val="20"/>
          <w:szCs w:val="22"/>
          <w:lang w:bidi="ar"/>
        </w:rPr>
        <w:t xml:space="preserve"> 中国中性粒细胞缺乏伴发热患者抗菌药物临床应用指南</w:t>
      </w:r>
      <w:r>
        <w:rPr>
          <w:rFonts w:ascii="Times New Roman" w:hAnsi="Times New Roman" w:cs="Times New Roman"/>
          <w:kern w:val="2"/>
          <w:sz w:val="20"/>
          <w:szCs w:val="22"/>
          <w:lang w:bidi="ar"/>
        </w:rPr>
        <w:t>(2020</w:t>
      </w:r>
      <w:r>
        <w:rPr>
          <w:rFonts w:hint="eastAsia" w:ascii="Times New Roman" w:hAnsi="Times New Roman" w:cs="Times New Roman"/>
          <w:kern w:val="2"/>
          <w:sz w:val="20"/>
          <w:szCs w:val="22"/>
          <w:lang w:bidi="ar"/>
        </w:rPr>
        <w:t>年版</w:t>
      </w:r>
      <w:r>
        <w:rPr>
          <w:rFonts w:ascii="Times New Roman" w:hAnsi="Times New Roman" w:cs="Times New Roman"/>
          <w:kern w:val="2"/>
          <w:sz w:val="20"/>
          <w:szCs w:val="22"/>
          <w:lang w:bidi="ar"/>
        </w:rPr>
        <w:t xml:space="preserve">). </w:t>
      </w:r>
      <w:r>
        <w:rPr>
          <w:rFonts w:hint="eastAsia" w:ascii="Times New Roman" w:hAnsi="Times New Roman" w:cs="Times New Roman"/>
          <w:kern w:val="2"/>
          <w:sz w:val="20"/>
          <w:szCs w:val="22"/>
          <w:lang w:bidi="ar"/>
        </w:rPr>
        <w:t>中华血液学杂志</w:t>
      </w:r>
      <w:r>
        <w:rPr>
          <w:rFonts w:ascii="Times New Roman" w:hAnsi="Times New Roman" w:cs="Times New Roman"/>
          <w:kern w:val="2"/>
          <w:sz w:val="20"/>
          <w:szCs w:val="22"/>
          <w:lang w:bidi="ar"/>
        </w:rPr>
        <w:t>2020;41(12): 969-978.</w:t>
      </w:r>
      <w:r>
        <w:t xml:space="preserve"> </w:t>
      </w:r>
    </w:p>
    <w:p w14:paraId="7991E322">
      <w:pPr>
        <w:pStyle w:val="10"/>
        <w:widowControl w:val="0"/>
        <w:numPr>
          <w:ilvl w:val="0"/>
          <w:numId w:val="3"/>
        </w:numPr>
        <w:spacing w:before="0" w:beforeAutospacing="0" w:after="0" w:afterAutospacing="0"/>
        <w:jc w:val="both"/>
        <w:rPr>
          <w:rFonts w:ascii="Times New Roman" w:hAnsi="Times New Roman" w:cs="Times New Roman"/>
          <w:sz w:val="20"/>
          <w:szCs w:val="20"/>
        </w:rPr>
      </w:pPr>
      <w:r>
        <w:rPr>
          <w:rFonts w:hint="eastAsia" w:ascii="Times New Roman" w:hAnsi="Times New Roman" w:cs="Times New Roman"/>
          <w:kern w:val="2"/>
          <w:sz w:val="20"/>
          <w:szCs w:val="22"/>
          <w:lang w:bidi="ar"/>
        </w:rPr>
        <w:t>中国抗癌协会肿瘤临床化疗专业委员会，中国抗癌协会肿瘤支持治疗专业委员会</w:t>
      </w:r>
      <w:r>
        <w:rPr>
          <w:rFonts w:ascii="Times New Roman" w:hAnsi="Times New Roman" w:cs="Times New Roman"/>
          <w:kern w:val="2"/>
          <w:sz w:val="20"/>
          <w:szCs w:val="22"/>
          <w:lang w:bidi="ar"/>
        </w:rPr>
        <w:t xml:space="preserve">. </w:t>
      </w:r>
      <w:r>
        <w:rPr>
          <w:rFonts w:hint="eastAsia" w:ascii="Times New Roman" w:hAnsi="Times New Roman" w:cs="Times New Roman"/>
          <w:kern w:val="2"/>
          <w:sz w:val="20"/>
          <w:szCs w:val="22"/>
          <w:lang w:bidi="ar"/>
        </w:rPr>
        <w:t>肿瘤化疗导致的中性粒细胞减少诊治中国专家共识</w:t>
      </w:r>
      <w:r>
        <w:rPr>
          <w:rFonts w:ascii="Times New Roman" w:hAnsi="Times New Roman" w:cs="Times New Roman"/>
          <w:kern w:val="2"/>
          <w:sz w:val="20"/>
          <w:szCs w:val="22"/>
          <w:lang w:bidi="ar"/>
        </w:rPr>
        <w:t>(2023</w:t>
      </w:r>
      <w:r>
        <w:rPr>
          <w:rFonts w:hint="eastAsia" w:ascii="Times New Roman" w:hAnsi="Times New Roman" w:cs="Times New Roman"/>
          <w:kern w:val="2"/>
          <w:sz w:val="20"/>
          <w:szCs w:val="22"/>
          <w:lang w:bidi="ar"/>
        </w:rPr>
        <w:t>版</w:t>
      </w:r>
      <w:r>
        <w:rPr>
          <w:rFonts w:ascii="Times New Roman" w:hAnsi="Times New Roman" w:cs="Times New Roman"/>
          <w:kern w:val="2"/>
          <w:sz w:val="20"/>
          <w:szCs w:val="22"/>
          <w:lang w:bidi="ar"/>
        </w:rPr>
        <w:t xml:space="preserve">). </w:t>
      </w:r>
      <w:r>
        <w:rPr>
          <w:rFonts w:hint="eastAsia" w:ascii="Times New Roman" w:hAnsi="Times New Roman" w:cs="Times New Roman"/>
          <w:kern w:val="2"/>
          <w:sz w:val="20"/>
          <w:szCs w:val="22"/>
          <w:lang w:bidi="ar"/>
        </w:rPr>
        <w:t>中华肿瘤杂志</w:t>
      </w:r>
      <w:r>
        <w:rPr>
          <w:rFonts w:ascii="Times New Roman" w:hAnsi="Times New Roman" w:cs="Times New Roman"/>
          <w:kern w:val="2"/>
          <w:sz w:val="20"/>
          <w:szCs w:val="22"/>
          <w:lang w:bidi="ar"/>
        </w:rPr>
        <w:t>,2023,45(07):575-583</w:t>
      </w:r>
      <w:r>
        <w:rPr>
          <w:rFonts w:ascii="Times New Roman" w:hAnsi="Times New Roman" w:cs="Times New Roman"/>
          <w:kern w:val="2"/>
          <w:sz w:val="20"/>
          <w:szCs w:val="20"/>
          <w:lang w:bidi="ar"/>
        </w:rPr>
        <w:t>.</w:t>
      </w:r>
    </w:p>
    <w:p w14:paraId="4E8DCF87">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sz w:val="20"/>
          <w:szCs w:val="20"/>
        </w:rPr>
        <w:t>中华医学会儿科学分会急救学组, 中华医学会急诊医学分会儿科学组, 中华儿科杂志编辑委员会. 儿童脓毒性休克管理专家共识(2025). 中华儿科杂志,2025,63(3):220-229.</w:t>
      </w:r>
    </w:p>
    <w:p w14:paraId="05EED93E">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Baden L R, Swaminathan S, Angarone M, et al. Prevention and Treatment of Cancer-Related Infections, Version 2.2016, NCCN Clinical Practice Guidelines in Oncology. J Natl Compr Canc Netw 2016;14(7): 882-913. (In eng). DOI: 10.6004/jnccn.2016.0093.</w:t>
      </w:r>
    </w:p>
    <w:p w14:paraId="3710D207">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Freifeld A G, Bow E J, Sepkowitz K A, et al. Clinical practice guideline for the use of antimicrobial agents in neutropenic patients with cancer: 2010 Update by the Infectious Diseases Society of America. Clin Infect Dis 2011;52(4): 427-431. (In eng). DOI: 10.1093/cid/cir073.</w:t>
      </w:r>
    </w:p>
    <w:p w14:paraId="1B561A5B">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Rivas-Ruiz R, Villasis-Keever M, Miranda-Novales G, et al. Outpatient treatment for people with cancer who develop a low-risk febrile neutropaenic event. Cochrane Database Syst Rev 2019(3): D9031. (In eng). DOI: 10.1002/14651858.CD009031.pub2.</w:t>
      </w:r>
    </w:p>
    <w:p w14:paraId="513DD74B">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 xml:space="preserve">Neutropenic sepsis: prevention and management in people with cancer[EB/OL]. www.nice.org.uk/guidance/cg151, 2012-09-19 </w:t>
      </w:r>
    </w:p>
    <w:p w14:paraId="4C7947F7">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Hughes W T, Armstrong D, Bodey G P, et al. 2002 guidelines for the use of antimicrobial agents in neutropenic patients with cancer. Clin Infect Dis 2002;34(6): 730-751. (In eng). DOI: 10.1086/339215.</w:t>
      </w:r>
    </w:p>
    <w:p w14:paraId="63CAA1E6">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2019 surveillance of neutropenic sepsis: prevention and management in people with cancer (NICE guideline CG151)[M]. London:National Institute for Health and Care Excellence (UK), 2019.</w:t>
      </w:r>
    </w:p>
    <w:p w14:paraId="6FB1E638">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2020 exceptional surveillance of neutropenic sepsis: prevention and management in people with cancer (NICE guideline CG151)[M]. London:National Institute for Health and Care Excellence (UK), 2020.</w:t>
      </w:r>
    </w:p>
    <w:p w14:paraId="16D9E13E">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Lehrnbecher T, Fisher B T, Phillips B, et al. Guideline for Antibacterial Prophylaxis Administration in Pediatric Cancer and Hematopoietic Stem Cell Transplantation. Clin Infect Dis 2020;71(1): 226-236. (In eng). DOI: 10.1093/cid/ciz1082.</w:t>
      </w:r>
    </w:p>
    <w:p w14:paraId="3FA2B468">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 xml:space="preserve"> Melgar M, Reljic T, Barahona G, et al. Guidance Statement for the Management of Febrile Neutropenia in Pediatric Patients Receiving Cancer-Directed Therapy in Central America and the Caribbean. JCO Glob Oncol 2020(6): 508-517. (In eng). DOI: 10.1200/JGO.19.00329.</w:t>
      </w:r>
    </w:p>
    <w:p w14:paraId="5FEFCC0D">
      <w:pPr>
        <w:pStyle w:val="10"/>
        <w:widowControl w:val="0"/>
        <w:numPr>
          <w:ilvl w:val="0"/>
          <w:numId w:val="3"/>
        </w:numPr>
        <w:spacing w:before="0" w:beforeAutospacing="0" w:after="0" w:afterAutospacing="0"/>
        <w:jc w:val="both"/>
        <w:rPr>
          <w:rFonts w:ascii="Times New Roman" w:hAnsi="Times New Roman" w:cs="Times New Roman"/>
        </w:rPr>
      </w:pPr>
      <w:r>
        <w:rPr>
          <w:rFonts w:ascii="Times New Roman" w:hAnsi="Times New Roman" w:cs="Times New Roman"/>
          <w:kern w:val="2"/>
          <w:sz w:val="20"/>
          <w:szCs w:val="22"/>
          <w:lang w:bidi="ar"/>
        </w:rPr>
        <w:t xml:space="preserve"> Mueller E L, Walkovich K J, Yanik G A, et al. Variation in Management of Fever and Neutropenia Among Pediatric Patients With Cancer: A Survey of Providers in Michigan. Pediatr Hematol Oncol 2015;32(5): 331-340. (In eng). DOI: 10.3109/08880018.2015.1036331.</w:t>
      </w:r>
    </w:p>
    <w:p w14:paraId="6F98E5F0">
      <w:pPr>
        <w:tabs>
          <w:tab w:val="left" w:pos="227"/>
          <w:tab w:val="right" w:pos="8306"/>
        </w:tabs>
        <w:spacing w:before="156" w:beforeLines="50" w:after="156" w:afterLines="50"/>
        <w:jc w:val="both"/>
        <w:rPr>
          <w:rFonts w:ascii="宋体" w:hAnsi="宋体" w:eastAsia="宋体" w:cs="Times New Roman"/>
          <w:bCs/>
          <w:sz w:val="24"/>
          <w:szCs w:val="24"/>
        </w:rPr>
      </w:pPr>
      <w:r>
        <w:rPr>
          <w:rFonts w:ascii="Times New Roman" w:hAnsi="Times New Roman" w:eastAsia="宋体" w:cs="Times New Roman"/>
        </w:rPr>
        <mc:AlternateContent>
          <mc:Choice Requires="wps">
            <w:drawing>
              <wp:anchor distT="0" distB="0" distL="114300" distR="114300" simplePos="0" relativeHeight="251676672" behindDoc="0" locked="0" layoutInCell="1" allowOverlap="1">
                <wp:simplePos x="0" y="0"/>
                <wp:positionH relativeFrom="column">
                  <wp:posOffset>1978025</wp:posOffset>
                </wp:positionH>
                <wp:positionV relativeFrom="paragraph">
                  <wp:posOffset>1640840</wp:posOffset>
                </wp:positionV>
                <wp:extent cx="1663700" cy="0"/>
                <wp:effectExtent l="0" t="4445" r="0" b="508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55.75pt;margin-top:129.2pt;height:0pt;width:131pt;z-index:251676672;mso-width-relative:page;mso-height-relative:page;" filled="f" stroked="t" coordsize="21600,21600" o:gfxdata="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cBr&#10;U9cAAAALAQAADwAAAAAAAAABACAAAAAiAAAAZHJzL2Rvd25yZXYueG1sUEsBAhQAFAAAAAgAh07i&#10;QLQFabDqAQAAugMAAA4AAAAAAAAAAQAgAAAAJgEAAGRycy9lMm9Eb2MueG1sUEsFBgAAAAAGAAYA&#10;WQEAAIIFAAAAAA==&#10;">
                <v:fill on="f" focussize="0,0"/>
                <v:stroke weight="0.5pt" color="#000000 [3200]" miterlimit="8" joinstyle="miter"/>
                <v:imagedata o:title=""/>
                <o:lock v:ext="edit" aspectratio="f"/>
              </v:line>
            </w:pict>
          </mc:Fallback>
        </mc:AlternateContent>
      </w:r>
    </w:p>
    <w:sectPr>
      <w:headerReference r:id="rId25" w:type="first"/>
      <w:footerReference r:id="rId28" w:type="first"/>
      <w:headerReference r:id="rId23" w:type="default"/>
      <w:footerReference r:id="rId26" w:type="default"/>
      <w:headerReference r:id="rId24" w:type="even"/>
      <w:footerReference r:id="rId27" w:type="even"/>
      <w:pgSz w:w="11906" w:h="16838"/>
      <w:pgMar w:top="1417" w:right="1134" w:bottom="1134" w:left="1417" w:header="851" w:footer="992" w:gutter="0"/>
      <w:paperSrc/>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4E2E">
    <w:pPr>
      <w:pStyle w:val="5"/>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EEAF3C7">
                              <w:pPr>
                                <w:pStyle w:val="5"/>
                                <w:jc w:val="right"/>
                              </w:pPr>
                              <w:r>
                                <w:fldChar w:fldCharType="begin"/>
                              </w:r>
                              <w:r>
                                <w:instrText xml:space="preserve">PAGE   \* MERGEFORMAT</w:instrText>
                              </w:r>
                              <w:r>
                                <w:fldChar w:fldCharType="separate"/>
                              </w:r>
                              <w:r>
                                <w:rPr>
                                  <w:lang w:val="zh-CN"/>
                                </w:rPr>
                                <w:t>15</w:t>
                              </w:r>
                              <w:r>
                                <w:fldChar w:fldCharType="end"/>
                              </w:r>
                            </w:p>
                          </w:sdtContent>
                        </w:sdt>
                        <w:p w14:paraId="7697063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EEAF3C7">
                        <w:pPr>
                          <w:pStyle w:val="5"/>
                          <w:jc w:val="right"/>
                        </w:pPr>
                        <w:r>
                          <w:fldChar w:fldCharType="begin"/>
                        </w:r>
                        <w:r>
                          <w:instrText xml:space="preserve">PAGE   \* MERGEFORMAT</w:instrText>
                        </w:r>
                        <w:r>
                          <w:fldChar w:fldCharType="separate"/>
                        </w:r>
                        <w:r>
                          <w:rPr>
                            <w:lang w:val="zh-CN"/>
                          </w:rPr>
                          <w:t>15</w:t>
                        </w:r>
                        <w:r>
                          <w:fldChar w:fldCharType="end"/>
                        </w:r>
                      </w:p>
                    </w:sdtContent>
                  </w:sdt>
                  <w:p w14:paraId="7697063C"/>
                </w:txbxContent>
              </v:textbox>
            </v:shape>
          </w:pict>
        </mc:Fallback>
      </mc:AlternateContent>
    </w:r>
  </w:p>
  <w:p w14:paraId="7E0B19CB">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C4C6">
    <w:pPr>
      <w:pStyle w:val="5"/>
      <w:tabs>
        <w:tab w:val="clear" w:pos="4153"/>
      </w:tabs>
      <w:ind w:right="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6"/>
                            </w:rPr>
                            <w:id w:val="147463997"/>
                          </w:sdtPr>
                          <w:sdtEndPr>
                            <w:rPr>
                              <w:rStyle w:val="16"/>
                            </w:rPr>
                          </w:sdtEndPr>
                          <w:sdtContent>
                            <w:p w14:paraId="5110D781">
                              <w:pPr>
                                <w:pStyle w:val="5"/>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rPr>
                        <w:rStyle w:val="16"/>
                      </w:rPr>
                      <w:id w:val="147463997"/>
                    </w:sdtPr>
                    <w:sdtEndPr>
                      <w:rPr>
                        <w:rStyle w:val="16"/>
                      </w:rPr>
                    </w:sdtEndPr>
                    <w:sdtContent>
                      <w:p w14:paraId="5110D781">
                        <w:pPr>
                          <w:pStyle w:val="5"/>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txbxContent>
              </v:textbox>
            </v:shape>
          </w:pict>
        </mc:Fallback>
      </mc:AlternateContent>
    </w:r>
    <w:r>
      <w:rPr>
        <w:rFonts w:hint="eastAsia" w:eastAsia="宋体"/>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D889">
    <w:pPr>
      <w:pStyle w:val="5"/>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88A93">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7988A93">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82A1">
    <w:pPr>
      <w:pStyle w:val="5"/>
      <w:jc w:val="right"/>
      <w:rPr>
        <w:rStyle w:val="16"/>
        <w:sz w:val="21"/>
        <w:szCs w:val="22"/>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1E005">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A41E005">
                    <w:pPr>
                      <w:pStyle w:val="5"/>
                    </w:pPr>
                    <w:r>
                      <w:fldChar w:fldCharType="begin"/>
                    </w:r>
                    <w:r>
                      <w:instrText xml:space="preserve"> PAGE  \* MERGEFORMAT </w:instrText>
                    </w:r>
                    <w:r>
                      <w:fldChar w:fldCharType="separate"/>
                    </w:r>
                    <w:r>
                      <w:t>0</w:t>
                    </w:r>
                    <w:r>
                      <w:fldChar w:fldCharType="end"/>
                    </w:r>
                  </w:p>
                </w:txbxContent>
              </v:textbox>
            </v:shape>
          </w:pict>
        </mc:Fallback>
      </mc:AlternateContent>
    </w:r>
    <w:sdt>
      <w:sdtPr>
        <w:rPr>
          <w:rStyle w:val="16"/>
        </w:rPr>
        <w:id w:val="536093641"/>
        <w:showingPlcHdr/>
      </w:sdtPr>
      <w:sdtEndPr>
        <w:rPr>
          <w:rStyle w:val="16"/>
        </w:rPr>
      </w:sdtEndPr>
      <w:sdtContent>
        <w:r>
          <w:rPr>
            <w:rStyle w:val="16"/>
            <w:rFonts w:hint="eastAsia"/>
            <w:lang w:eastAsia="zh-CN"/>
          </w:rPr>
          <w:t xml:space="preserve">     </w:t>
        </w:r>
      </w:sdtContent>
    </w:sdt>
  </w:p>
  <w:sdt>
    <w:sdtPr>
      <w:rPr>
        <w:rStyle w:val="16"/>
      </w:rPr>
      <w:id w:val="-270943707"/>
    </w:sdtPr>
    <w:sdtEndPr>
      <w:rPr>
        <w:rStyle w:val="16"/>
      </w:rPr>
    </w:sdtEndPr>
    <w:sdtContent>
      <w:p w14:paraId="4922CB6B">
        <w:pPr>
          <w:pStyle w:val="5"/>
          <w:framePr w:wrap="auto" w:vAnchor="text" w:hAnchor="margin" w:xAlign="right" w:y="1"/>
          <w:rPr>
            <w:rStyle w:val="16"/>
          </w:rPr>
        </w:pPr>
        <w:r>
          <w:rPr>
            <w:rStyle w:val="16"/>
          </w:rPr>
          <w:t>10</w:t>
        </w:r>
      </w:p>
    </w:sdtContent>
  </w:sdt>
  <w:p w14:paraId="4DEFB332">
    <w:pPr>
      <w:pStyle w:val="5"/>
      <w:ind w:right="360"/>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3136">
    <w:pPr>
      <w:pStyle w:val="5"/>
      <w:tabs>
        <w:tab w:val="clear" w:pos="4153"/>
      </w:tabs>
      <w:ind w:right="36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6"/>
                            </w:rPr>
                            <w:id w:val="147480523"/>
                          </w:sdtPr>
                          <w:sdtEndPr>
                            <w:rPr>
                              <w:rStyle w:val="16"/>
                            </w:rPr>
                          </w:sdtEndPr>
                          <w:sdtContent>
                            <w:p w14:paraId="7CA62ED5">
                              <w:pPr>
                                <w:pStyle w:val="5"/>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rPr>
                        <w:rStyle w:val="16"/>
                      </w:rPr>
                      <w:id w:val="147480523"/>
                    </w:sdtPr>
                    <w:sdtEndPr>
                      <w:rPr>
                        <w:rStyle w:val="16"/>
                      </w:rPr>
                    </w:sdtEndPr>
                    <w:sdtContent>
                      <w:p w14:paraId="7CA62ED5">
                        <w:pPr>
                          <w:pStyle w:val="5"/>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txbxContent>
              </v:textbox>
            </v:shape>
          </w:pict>
        </mc:Fallback>
      </mc:AlternateContent>
    </w:r>
    <w:r>
      <w:rPr>
        <w:rFonts w:hint="eastAsia" w:eastAsia="宋体"/>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15FC">
    <w:pPr>
      <w:pStyle w:val="5"/>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5BAF6">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5BAF6">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D7B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C20A">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E0368">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8E0368">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1C0FE2E">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B78B4">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8D82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08D82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916E">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F25B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3F25B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3BEC">
    <w:pPr>
      <w:pStyle w:val="5"/>
      <w:ind w:right="360"/>
      <w:jc w:val="right"/>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6"/>
                            </w:rPr>
                            <w:id w:val="147482325"/>
                          </w:sdtPr>
                          <w:sdtEndPr>
                            <w:rPr>
                              <w:rStyle w:val="16"/>
                            </w:rPr>
                          </w:sdtEndPr>
                          <w:sdtContent>
                            <w:p w14:paraId="4AA34244">
                              <w:pPr>
                                <w:pStyle w:val="5"/>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rPr>
                        <w:rStyle w:val="16"/>
                      </w:rPr>
                      <w:id w:val="147482325"/>
                    </w:sdtPr>
                    <w:sdtEndPr>
                      <w:rPr>
                        <w:rStyle w:val="16"/>
                      </w:rPr>
                    </w:sdtEndPr>
                    <w:sdtContent>
                      <w:p w14:paraId="4AA34244">
                        <w:pPr>
                          <w:pStyle w:val="5"/>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545496253" name="文本框 1545496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A58A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AlGUFw2AgAAZwQAAA4AAAAAAAAAAQAgAAAAHwEAAGRycy9lMm9Eb2MueG1s&#10;UEsFBgAAAAAGAAYAWQEAAMcFAAAAAA==&#10;">
              <v:fill on="f" focussize="0,0"/>
              <v:stroke on="f" weight="0.5pt"/>
              <v:imagedata o:title=""/>
              <o:lock v:ext="edit" aspectratio="f"/>
              <v:textbox inset="0mm,0mm,0mm,0mm" style="mso-fit-shape-to-text:t;">
                <w:txbxContent>
                  <w:p w14:paraId="318A58A0"/>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5004">
    <w:pPr>
      <w:pStyle w:val="5"/>
      <w:tabs>
        <w:tab w:val="clear" w:pos="4153"/>
      </w:tabs>
      <w:ind w:right="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6"/>
                            </w:rPr>
                            <w:id w:val="147460270"/>
                          </w:sdtPr>
                          <w:sdtEndPr>
                            <w:rPr>
                              <w:rStyle w:val="16"/>
                            </w:rPr>
                          </w:sdtEndPr>
                          <w:sdtContent>
                            <w:p w14:paraId="461D2248">
                              <w:pPr>
                                <w:pStyle w:val="5"/>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rPr>
                        <w:rStyle w:val="16"/>
                      </w:rPr>
                      <w:id w:val="147460270"/>
                    </w:sdtPr>
                    <w:sdtEndPr>
                      <w:rPr>
                        <w:rStyle w:val="16"/>
                      </w:rPr>
                    </w:sdtEndPr>
                    <w:sdtContent>
                      <w:p w14:paraId="461D2248">
                        <w:pPr>
                          <w:pStyle w:val="5"/>
                          <w:rPr>
                            <w:rStyle w:val="16"/>
                          </w:rPr>
                        </w:pPr>
                        <w:r>
                          <w:rPr>
                            <w:rStyle w:val="16"/>
                          </w:rPr>
                          <w:fldChar w:fldCharType="begin"/>
                        </w:r>
                        <w:r>
                          <w:rPr>
                            <w:rStyle w:val="16"/>
                          </w:rPr>
                          <w:instrText xml:space="preserve"> PAGE </w:instrText>
                        </w:r>
                        <w:r>
                          <w:rPr>
                            <w:rStyle w:val="16"/>
                          </w:rPr>
                          <w:fldChar w:fldCharType="separate"/>
                        </w:r>
                        <w:r>
                          <w:rPr>
                            <w:rStyle w:val="16"/>
                          </w:rPr>
                          <w:t>2</w:t>
                        </w:r>
                        <w:r>
                          <w:rPr>
                            <w:rStyle w:val="16"/>
                          </w:rPr>
                          <w:fldChar w:fldCharType="end"/>
                        </w:r>
                      </w:p>
                    </w:sdtContent>
                  </w:sdt>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A490">
    <w:pPr>
      <w:pStyle w:val="5"/>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D5320">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1D5320">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608A">
    <w:pPr>
      <w:pStyle w:val="5"/>
      <w:ind w:right="360"/>
      <w:jc w:val="right"/>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6"/>
                            </w:rPr>
                            <w:id w:val="147467815"/>
                          </w:sdtPr>
                          <w:sdtEndPr>
                            <w:rPr>
                              <w:rStyle w:val="16"/>
                            </w:rPr>
                          </w:sdtEndPr>
                          <w:sdtContent>
                            <w:p w14:paraId="583DC4B8">
                              <w:pPr>
                                <w:pStyle w:val="5"/>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rPr>
                        <w:rStyle w:val="16"/>
                      </w:rPr>
                      <w:id w:val="147467815"/>
                    </w:sdtPr>
                    <w:sdtEndPr>
                      <w:rPr>
                        <w:rStyle w:val="16"/>
                      </w:rPr>
                    </w:sdtEndPr>
                    <w:sdtContent>
                      <w:p w14:paraId="583DC4B8">
                        <w:pPr>
                          <w:pStyle w:val="5"/>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014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F60142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54B0">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5</w:t>
    </w:r>
  </w:p>
  <w:p w14:paraId="38289AC9">
    <w:pPr>
      <w:pStyle w:val="6"/>
      <w:pBdr>
        <w:bottom w:val="none" w:color="auto" w:sz="0" w:space="1"/>
      </w:pBdr>
      <w:rPr>
        <w:rFonts w:ascii="Times New Roman" w:hAnsi="Times New Roman" w:eastAsia="宋体"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94F3">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7C03">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5</w:t>
    </w:r>
  </w:p>
  <w:p w14:paraId="27BC6811">
    <w:pPr>
      <w:pStyle w:val="6"/>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6336">
    <w:pPr>
      <w:pStyle w:val="6"/>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C937">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8DDC">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7653">
    <w:pPr>
      <w:pStyle w:val="6"/>
      <w:pBdr>
        <w:bottom w:val="none" w:color="auto" w:sz="0" w:space="1"/>
      </w:pBdr>
      <w:jc w:val="both"/>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A896">
    <w:pPr>
      <w:pStyle w:val="6"/>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2CFC">
    <w:pPr>
      <w:pStyle w:val="6"/>
      <w:pBdr>
        <w:bottom w:val="none" w:color="auto" w:sz="0" w:space="1"/>
      </w:pBdr>
      <w:jc w:val="both"/>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C738">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6568">
    <w:pPr>
      <w:pStyle w:val="6"/>
      <w:pBdr>
        <w:bottom w:val="none" w:color="auto" w:sz="0" w:space="1"/>
      </w:pBdr>
      <w:jc w:val="both"/>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2F2F">
    <w:pPr>
      <w:pStyle w:val="6"/>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E6259"/>
    <w:multiLevelType w:val="multilevel"/>
    <w:tmpl w:val="D7DE6259"/>
    <w:lvl w:ilvl="0" w:tentative="0">
      <w:start w:val="3"/>
      <w:numFmt w:val="decimal"/>
      <w:lvlText w:val="%1"/>
      <w:lvlJc w:val="left"/>
      <w:pPr>
        <w:ind w:left="0" w:firstLine="0"/>
      </w:pPr>
      <w:rPr>
        <w:rFonts w:hint="eastAsia" w:ascii="黑体" w:hAnsi="宋体" w:eastAsia="黑体" w:cs="Heiti SC Medium"/>
        <w:i w:val="0"/>
        <w:szCs w:val="21"/>
      </w:rPr>
    </w:lvl>
    <w:lvl w:ilvl="1" w:tentative="0">
      <w:start w:val="1"/>
      <w:numFmt w:val="decimal"/>
      <w:lvlText w:val="%1.%2"/>
      <w:lvlJc w:val="left"/>
      <w:pPr>
        <w:ind w:left="0" w:firstLine="0"/>
      </w:pPr>
      <w:rPr>
        <w:rFonts w:hint="eastAsia" w:ascii="黑体" w:hAnsi="宋体" w:eastAsia="黑体" w:cs="黑体"/>
        <w:szCs w:val="21"/>
      </w:rPr>
    </w:lvl>
    <w:lvl w:ilvl="2" w:tentative="0">
      <w:start w:val="1"/>
      <w:numFmt w:val="decimal"/>
      <w:lvlText w:val="%1.%2.%3"/>
      <w:lvlJc w:val="left"/>
      <w:pPr>
        <w:ind w:left="0" w:firstLine="0"/>
      </w:pPr>
      <w:rPr>
        <w:rFonts w:hint="eastAsia" w:ascii="黑体" w:hAnsi="宋体" w:eastAsia="黑体" w:cs="黑体"/>
        <w:b w:val="0"/>
        <w:bCs w:val="0"/>
      </w:rPr>
    </w:lvl>
    <w:lvl w:ilvl="3" w:tentative="0">
      <w:start w:val="1"/>
      <w:numFmt w:val="decimal"/>
      <w:lvlText w:val="%1.%2.%3.%4"/>
      <w:lvlJc w:val="left"/>
      <w:pPr>
        <w:ind w:left="284" w:firstLine="0"/>
      </w:pPr>
      <w:rPr>
        <w:rFonts w:hint="eastAsia" w:ascii="黑体" w:hAnsi="宋体" w:eastAsia="黑体" w:cs="黑体"/>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284" w:firstLine="0"/>
      </w:pPr>
    </w:lvl>
    <w:lvl w:ilvl="7" w:tentative="0">
      <w:start w:val="1"/>
      <w:numFmt w:val="decimal"/>
      <w:lvlText w:val="%1.%2.%3.%4.%5.%6.%7.%8."/>
      <w:lvlJc w:val="left"/>
      <w:pPr>
        <w:ind w:left="284" w:firstLine="0"/>
      </w:pPr>
    </w:lvl>
    <w:lvl w:ilvl="8" w:tentative="0">
      <w:start w:val="1"/>
      <w:numFmt w:val="decimal"/>
      <w:lvlText w:val="%1.%2.%3.%4.%5.%6.%7.%8.%9."/>
      <w:lvlJc w:val="left"/>
      <w:pPr>
        <w:ind w:left="284" w:firstLine="0"/>
      </w:pPr>
    </w:lvl>
  </w:abstractNum>
  <w:abstractNum w:abstractNumId="1">
    <w:nsid w:val="DEFE4C7F"/>
    <w:multiLevelType w:val="multilevel"/>
    <w:tmpl w:val="DEFE4C7F"/>
    <w:lvl w:ilvl="0" w:tentative="0">
      <w:start w:val="1"/>
      <w:numFmt w:val="decimal"/>
      <w:lvlText w:val="[%1]"/>
      <w:lvlJc w:val="left"/>
      <w:pPr>
        <w:ind w:left="440" w:firstLine="0"/>
      </w:pPr>
    </w:lvl>
    <w:lvl w:ilvl="1" w:tentative="0">
      <w:start w:val="1"/>
      <w:numFmt w:val="lowerLetter"/>
      <w:lvlText w:val="%2)"/>
      <w:lvlJc w:val="left"/>
      <w:pPr>
        <w:ind w:left="880" w:firstLine="0"/>
      </w:pPr>
    </w:lvl>
    <w:lvl w:ilvl="2" w:tentative="0">
      <w:start w:val="1"/>
      <w:numFmt w:val="lowerRoman"/>
      <w:lvlText w:val="%3."/>
      <w:lvlJc w:val="right"/>
      <w:pPr>
        <w:ind w:left="1320" w:firstLine="0"/>
      </w:pPr>
    </w:lvl>
    <w:lvl w:ilvl="3" w:tentative="0">
      <w:start w:val="1"/>
      <w:numFmt w:val="decimal"/>
      <w:lvlText w:val="%4."/>
      <w:lvlJc w:val="left"/>
      <w:pPr>
        <w:ind w:left="1760" w:firstLine="0"/>
      </w:pPr>
    </w:lvl>
    <w:lvl w:ilvl="4" w:tentative="0">
      <w:start w:val="1"/>
      <w:numFmt w:val="lowerLetter"/>
      <w:lvlText w:val="%5)"/>
      <w:lvlJc w:val="left"/>
      <w:pPr>
        <w:ind w:left="2200" w:firstLine="0"/>
      </w:pPr>
    </w:lvl>
    <w:lvl w:ilvl="5" w:tentative="0">
      <w:start w:val="1"/>
      <w:numFmt w:val="lowerRoman"/>
      <w:lvlText w:val="%6."/>
      <w:lvlJc w:val="right"/>
      <w:pPr>
        <w:ind w:left="2640" w:firstLine="0"/>
      </w:pPr>
    </w:lvl>
    <w:lvl w:ilvl="6" w:tentative="0">
      <w:start w:val="1"/>
      <w:numFmt w:val="decimal"/>
      <w:lvlText w:val="%7."/>
      <w:lvlJc w:val="left"/>
      <w:pPr>
        <w:ind w:left="3080" w:firstLine="0"/>
      </w:pPr>
    </w:lvl>
    <w:lvl w:ilvl="7" w:tentative="0">
      <w:start w:val="1"/>
      <w:numFmt w:val="lowerLetter"/>
      <w:lvlText w:val="%8)"/>
      <w:lvlJc w:val="left"/>
      <w:pPr>
        <w:ind w:left="3520" w:firstLine="0"/>
      </w:pPr>
    </w:lvl>
    <w:lvl w:ilvl="8" w:tentative="0">
      <w:start w:val="1"/>
      <w:numFmt w:val="lowerRoman"/>
      <w:lvlText w:val="%9."/>
      <w:lvlJc w:val="right"/>
      <w:pPr>
        <w:ind w:left="3960" w:firstLine="0"/>
      </w:pPr>
    </w:lvl>
  </w:abstractNum>
  <w:abstractNum w:abstractNumId="2">
    <w:nsid w:val="5FBA95BA"/>
    <w:multiLevelType w:val="multilevel"/>
    <w:tmpl w:val="5FBA95BA"/>
    <w:lvl w:ilvl="0" w:tentative="0">
      <w:start w:val="1"/>
      <w:numFmt w:val="decimal"/>
      <w:lvlText w:val="%1"/>
      <w:lvlJc w:val="left"/>
      <w:pPr>
        <w:ind w:left="0" w:firstLine="0"/>
      </w:pPr>
      <w:rPr>
        <w:rFonts w:hint="eastAsia" w:ascii="黑体" w:hAnsi="宋体" w:eastAsia="黑体" w:cs="Heiti SC Medium"/>
        <w:i w:val="0"/>
        <w:szCs w:val="21"/>
      </w:rPr>
    </w:lvl>
    <w:lvl w:ilvl="1" w:tentative="0">
      <w:start w:val="1"/>
      <w:numFmt w:val="decimal"/>
      <w:lvlText w:val="%1.%2"/>
      <w:lvlJc w:val="left"/>
      <w:pPr>
        <w:ind w:left="0" w:firstLine="0"/>
      </w:pPr>
      <w:rPr>
        <w:rFonts w:hint="eastAsia" w:ascii="黑体" w:hAnsi="宋体" w:eastAsia="黑体" w:cs="黑体"/>
        <w:szCs w:val="21"/>
      </w:rPr>
    </w:lvl>
    <w:lvl w:ilvl="2" w:tentative="0">
      <w:start w:val="1"/>
      <w:numFmt w:val="decimal"/>
      <w:suff w:val="space"/>
      <w:lvlText w:val="%1.%2.%3"/>
      <w:lvlJc w:val="left"/>
      <w:pPr>
        <w:ind w:left="0" w:firstLine="0"/>
      </w:pPr>
      <w:rPr>
        <w:rFonts w:hint="eastAsia" w:ascii="黑体" w:hAnsi="宋体" w:eastAsia="黑体" w:cs="黑体"/>
        <w:b w:val="0"/>
        <w:bCs w:val="0"/>
      </w:rPr>
    </w:lvl>
    <w:lvl w:ilvl="3" w:tentative="0">
      <w:start w:val="1"/>
      <w:numFmt w:val="decimal"/>
      <w:lvlText w:val="%1.%2.%3.%4"/>
      <w:lvlJc w:val="left"/>
      <w:pPr>
        <w:ind w:left="284" w:firstLine="0"/>
      </w:pPr>
      <w:rPr>
        <w:rFonts w:hint="eastAsia" w:ascii="黑体" w:hAnsi="宋体" w:eastAsia="黑体" w:cs="黑体"/>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284" w:firstLine="0"/>
      </w:pPr>
    </w:lvl>
    <w:lvl w:ilvl="7" w:tentative="0">
      <w:start w:val="1"/>
      <w:numFmt w:val="decimal"/>
      <w:lvlText w:val="%1.%2.%3.%4.%5.%6.%7.%8."/>
      <w:lvlJc w:val="left"/>
      <w:pPr>
        <w:ind w:left="284" w:firstLine="0"/>
      </w:pPr>
    </w:lvl>
    <w:lvl w:ilvl="8" w:tentative="0">
      <w:start w:val="1"/>
      <w:numFmt w:val="decimal"/>
      <w:lvlText w:val="%1.%2.%3.%4.%5.%6.%7.%8.%9."/>
      <w:lvlJc w:val="left"/>
      <w:pPr>
        <w:ind w:left="284"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049"/>
    <w:rsid w:val="00005D15"/>
    <w:rsid w:val="00006072"/>
    <w:rsid w:val="00010792"/>
    <w:rsid w:val="000126AC"/>
    <w:rsid w:val="00013176"/>
    <w:rsid w:val="0001531F"/>
    <w:rsid w:val="00021587"/>
    <w:rsid w:val="0002453B"/>
    <w:rsid w:val="0002547B"/>
    <w:rsid w:val="0002663B"/>
    <w:rsid w:val="0002754D"/>
    <w:rsid w:val="00027EDC"/>
    <w:rsid w:val="000304DE"/>
    <w:rsid w:val="00032328"/>
    <w:rsid w:val="00033458"/>
    <w:rsid w:val="000377DA"/>
    <w:rsid w:val="00041138"/>
    <w:rsid w:val="00041949"/>
    <w:rsid w:val="00052FE3"/>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0D99"/>
    <w:rsid w:val="00092B71"/>
    <w:rsid w:val="00095271"/>
    <w:rsid w:val="00095F07"/>
    <w:rsid w:val="000A0F54"/>
    <w:rsid w:val="000A10B7"/>
    <w:rsid w:val="000A144A"/>
    <w:rsid w:val="000A2D37"/>
    <w:rsid w:val="000A323B"/>
    <w:rsid w:val="000A3E0D"/>
    <w:rsid w:val="000A3FAE"/>
    <w:rsid w:val="000B12BE"/>
    <w:rsid w:val="000B43B9"/>
    <w:rsid w:val="000B54AC"/>
    <w:rsid w:val="000B5A07"/>
    <w:rsid w:val="000C032C"/>
    <w:rsid w:val="000C4B2A"/>
    <w:rsid w:val="000C73CA"/>
    <w:rsid w:val="000D2E38"/>
    <w:rsid w:val="000D38BE"/>
    <w:rsid w:val="000D3B34"/>
    <w:rsid w:val="000D4494"/>
    <w:rsid w:val="000D74F8"/>
    <w:rsid w:val="000E1B7B"/>
    <w:rsid w:val="000E24EC"/>
    <w:rsid w:val="000E2CC9"/>
    <w:rsid w:val="000E3A43"/>
    <w:rsid w:val="000E4379"/>
    <w:rsid w:val="000E4609"/>
    <w:rsid w:val="000E506C"/>
    <w:rsid w:val="000E5DF9"/>
    <w:rsid w:val="000E674A"/>
    <w:rsid w:val="000F0451"/>
    <w:rsid w:val="000F161C"/>
    <w:rsid w:val="000F2F90"/>
    <w:rsid w:val="00102F0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40E6B"/>
    <w:rsid w:val="00145D30"/>
    <w:rsid w:val="0015254C"/>
    <w:rsid w:val="00153874"/>
    <w:rsid w:val="001545CB"/>
    <w:rsid w:val="00171AE9"/>
    <w:rsid w:val="00172DF1"/>
    <w:rsid w:val="00173FC5"/>
    <w:rsid w:val="001754E7"/>
    <w:rsid w:val="00177C9E"/>
    <w:rsid w:val="0018623D"/>
    <w:rsid w:val="001900F5"/>
    <w:rsid w:val="00191DFD"/>
    <w:rsid w:val="00192EBC"/>
    <w:rsid w:val="00193CC8"/>
    <w:rsid w:val="00193D37"/>
    <w:rsid w:val="00193DB4"/>
    <w:rsid w:val="00193DD4"/>
    <w:rsid w:val="001A0393"/>
    <w:rsid w:val="001A0852"/>
    <w:rsid w:val="001A22EE"/>
    <w:rsid w:val="001A3586"/>
    <w:rsid w:val="001A5115"/>
    <w:rsid w:val="001A56CB"/>
    <w:rsid w:val="001A7742"/>
    <w:rsid w:val="001B2C09"/>
    <w:rsid w:val="001B4002"/>
    <w:rsid w:val="001B6FBB"/>
    <w:rsid w:val="001C2A97"/>
    <w:rsid w:val="001C2D30"/>
    <w:rsid w:val="001C79B7"/>
    <w:rsid w:val="001C7EA2"/>
    <w:rsid w:val="001D7590"/>
    <w:rsid w:val="001E186D"/>
    <w:rsid w:val="001E637A"/>
    <w:rsid w:val="001E64A9"/>
    <w:rsid w:val="001E6E82"/>
    <w:rsid w:val="001E74EF"/>
    <w:rsid w:val="001E781A"/>
    <w:rsid w:val="001F3A00"/>
    <w:rsid w:val="00201D5E"/>
    <w:rsid w:val="00203394"/>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31DA3"/>
    <w:rsid w:val="0024007A"/>
    <w:rsid w:val="00243155"/>
    <w:rsid w:val="00244993"/>
    <w:rsid w:val="00244CDC"/>
    <w:rsid w:val="00245436"/>
    <w:rsid w:val="00247092"/>
    <w:rsid w:val="0025110E"/>
    <w:rsid w:val="00251877"/>
    <w:rsid w:val="00251F14"/>
    <w:rsid w:val="00252505"/>
    <w:rsid w:val="00252F69"/>
    <w:rsid w:val="00257E6E"/>
    <w:rsid w:val="00260405"/>
    <w:rsid w:val="00264453"/>
    <w:rsid w:val="002664EC"/>
    <w:rsid w:val="002754A5"/>
    <w:rsid w:val="002774C4"/>
    <w:rsid w:val="00284BE6"/>
    <w:rsid w:val="00284C21"/>
    <w:rsid w:val="00285401"/>
    <w:rsid w:val="00287B4E"/>
    <w:rsid w:val="0029058B"/>
    <w:rsid w:val="00296F20"/>
    <w:rsid w:val="002A747A"/>
    <w:rsid w:val="002A7CE2"/>
    <w:rsid w:val="002B2A24"/>
    <w:rsid w:val="002B3A01"/>
    <w:rsid w:val="002B4433"/>
    <w:rsid w:val="002B596D"/>
    <w:rsid w:val="002B7DDF"/>
    <w:rsid w:val="002C4B92"/>
    <w:rsid w:val="002C5170"/>
    <w:rsid w:val="002D4EE4"/>
    <w:rsid w:val="002D6B19"/>
    <w:rsid w:val="002D7DD8"/>
    <w:rsid w:val="002E3D25"/>
    <w:rsid w:val="002E64C1"/>
    <w:rsid w:val="002E754E"/>
    <w:rsid w:val="002F1E00"/>
    <w:rsid w:val="002F2B77"/>
    <w:rsid w:val="002F34DA"/>
    <w:rsid w:val="002F7767"/>
    <w:rsid w:val="003029FB"/>
    <w:rsid w:val="00311695"/>
    <w:rsid w:val="0031175E"/>
    <w:rsid w:val="00315F43"/>
    <w:rsid w:val="003256F7"/>
    <w:rsid w:val="00327512"/>
    <w:rsid w:val="00327862"/>
    <w:rsid w:val="00331CC2"/>
    <w:rsid w:val="0033219D"/>
    <w:rsid w:val="00334147"/>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75FA8"/>
    <w:rsid w:val="003813A7"/>
    <w:rsid w:val="00387294"/>
    <w:rsid w:val="00390258"/>
    <w:rsid w:val="003906E6"/>
    <w:rsid w:val="00390962"/>
    <w:rsid w:val="00392044"/>
    <w:rsid w:val="00393573"/>
    <w:rsid w:val="00393AE0"/>
    <w:rsid w:val="003979DD"/>
    <w:rsid w:val="003A3B44"/>
    <w:rsid w:val="003A4197"/>
    <w:rsid w:val="003A4C7C"/>
    <w:rsid w:val="003A4FB7"/>
    <w:rsid w:val="003A523C"/>
    <w:rsid w:val="003B055C"/>
    <w:rsid w:val="003B7750"/>
    <w:rsid w:val="003C036C"/>
    <w:rsid w:val="003C0938"/>
    <w:rsid w:val="003C1481"/>
    <w:rsid w:val="003C41C6"/>
    <w:rsid w:val="003C5E4C"/>
    <w:rsid w:val="003C709E"/>
    <w:rsid w:val="003C76BA"/>
    <w:rsid w:val="003C7AE8"/>
    <w:rsid w:val="003D05AD"/>
    <w:rsid w:val="003D3BDD"/>
    <w:rsid w:val="003D5016"/>
    <w:rsid w:val="003D5F18"/>
    <w:rsid w:val="003D705C"/>
    <w:rsid w:val="003D7F21"/>
    <w:rsid w:val="003E37B5"/>
    <w:rsid w:val="003E61AA"/>
    <w:rsid w:val="003E71CC"/>
    <w:rsid w:val="003E7C84"/>
    <w:rsid w:val="003F1381"/>
    <w:rsid w:val="003F2AD8"/>
    <w:rsid w:val="00402A2F"/>
    <w:rsid w:val="004065F6"/>
    <w:rsid w:val="0040710E"/>
    <w:rsid w:val="0041083D"/>
    <w:rsid w:val="004165A5"/>
    <w:rsid w:val="00417131"/>
    <w:rsid w:val="0042069E"/>
    <w:rsid w:val="004218BD"/>
    <w:rsid w:val="00422DA8"/>
    <w:rsid w:val="00425509"/>
    <w:rsid w:val="0043034C"/>
    <w:rsid w:val="00432EE6"/>
    <w:rsid w:val="00433002"/>
    <w:rsid w:val="00434575"/>
    <w:rsid w:val="00436831"/>
    <w:rsid w:val="0044366C"/>
    <w:rsid w:val="004438D0"/>
    <w:rsid w:val="004447DF"/>
    <w:rsid w:val="0045238F"/>
    <w:rsid w:val="00453FDA"/>
    <w:rsid w:val="004552E8"/>
    <w:rsid w:val="004564E4"/>
    <w:rsid w:val="00463CEE"/>
    <w:rsid w:val="004678FD"/>
    <w:rsid w:val="00472C4F"/>
    <w:rsid w:val="00474290"/>
    <w:rsid w:val="00475E70"/>
    <w:rsid w:val="0048130D"/>
    <w:rsid w:val="004827C7"/>
    <w:rsid w:val="0048319A"/>
    <w:rsid w:val="004833E2"/>
    <w:rsid w:val="004839BF"/>
    <w:rsid w:val="0049165F"/>
    <w:rsid w:val="00493599"/>
    <w:rsid w:val="004A48C8"/>
    <w:rsid w:val="004A5FED"/>
    <w:rsid w:val="004A6F6F"/>
    <w:rsid w:val="004B3892"/>
    <w:rsid w:val="004B58CE"/>
    <w:rsid w:val="004C1666"/>
    <w:rsid w:val="004C52AF"/>
    <w:rsid w:val="004C57D2"/>
    <w:rsid w:val="004C7695"/>
    <w:rsid w:val="004D1A69"/>
    <w:rsid w:val="004D3B8F"/>
    <w:rsid w:val="004E1256"/>
    <w:rsid w:val="004E4111"/>
    <w:rsid w:val="004F2091"/>
    <w:rsid w:val="004F2362"/>
    <w:rsid w:val="004F3830"/>
    <w:rsid w:val="004F5102"/>
    <w:rsid w:val="004F78EB"/>
    <w:rsid w:val="005002C5"/>
    <w:rsid w:val="00506060"/>
    <w:rsid w:val="0050659A"/>
    <w:rsid w:val="00506993"/>
    <w:rsid w:val="00506E46"/>
    <w:rsid w:val="00512B61"/>
    <w:rsid w:val="00516FA2"/>
    <w:rsid w:val="00524D29"/>
    <w:rsid w:val="00525095"/>
    <w:rsid w:val="00525AD4"/>
    <w:rsid w:val="0053058A"/>
    <w:rsid w:val="005331E5"/>
    <w:rsid w:val="00536034"/>
    <w:rsid w:val="00537219"/>
    <w:rsid w:val="005400EA"/>
    <w:rsid w:val="005419C0"/>
    <w:rsid w:val="0054235F"/>
    <w:rsid w:val="00546117"/>
    <w:rsid w:val="00546C16"/>
    <w:rsid w:val="00560654"/>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561"/>
    <w:rsid w:val="005B49DF"/>
    <w:rsid w:val="005B604B"/>
    <w:rsid w:val="005C0011"/>
    <w:rsid w:val="005C04C3"/>
    <w:rsid w:val="005C197C"/>
    <w:rsid w:val="005C1E89"/>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60D4"/>
    <w:rsid w:val="005F7559"/>
    <w:rsid w:val="00606253"/>
    <w:rsid w:val="00606DCF"/>
    <w:rsid w:val="00611C44"/>
    <w:rsid w:val="00615DB0"/>
    <w:rsid w:val="00617CBE"/>
    <w:rsid w:val="00620574"/>
    <w:rsid w:val="00632C53"/>
    <w:rsid w:val="006333F0"/>
    <w:rsid w:val="0063386D"/>
    <w:rsid w:val="00633AF5"/>
    <w:rsid w:val="00633B40"/>
    <w:rsid w:val="0063405C"/>
    <w:rsid w:val="00635952"/>
    <w:rsid w:val="00636021"/>
    <w:rsid w:val="006367B9"/>
    <w:rsid w:val="006376F3"/>
    <w:rsid w:val="006421D1"/>
    <w:rsid w:val="00647139"/>
    <w:rsid w:val="00647B91"/>
    <w:rsid w:val="00652BCD"/>
    <w:rsid w:val="0065301E"/>
    <w:rsid w:val="00656AE6"/>
    <w:rsid w:val="00661556"/>
    <w:rsid w:val="006620AD"/>
    <w:rsid w:val="00670618"/>
    <w:rsid w:val="00671068"/>
    <w:rsid w:val="00677299"/>
    <w:rsid w:val="00680A19"/>
    <w:rsid w:val="00681BC9"/>
    <w:rsid w:val="00682CE5"/>
    <w:rsid w:val="006849DC"/>
    <w:rsid w:val="006862D2"/>
    <w:rsid w:val="00687E06"/>
    <w:rsid w:val="00691370"/>
    <w:rsid w:val="00692694"/>
    <w:rsid w:val="00693BC4"/>
    <w:rsid w:val="00693C18"/>
    <w:rsid w:val="006945F7"/>
    <w:rsid w:val="006963AC"/>
    <w:rsid w:val="006972E5"/>
    <w:rsid w:val="006A08B1"/>
    <w:rsid w:val="006A6223"/>
    <w:rsid w:val="006A68DF"/>
    <w:rsid w:val="006A6C6C"/>
    <w:rsid w:val="006B03C3"/>
    <w:rsid w:val="006B1439"/>
    <w:rsid w:val="006B1F0E"/>
    <w:rsid w:val="006B7B8E"/>
    <w:rsid w:val="006C1353"/>
    <w:rsid w:val="006C22F5"/>
    <w:rsid w:val="006C496E"/>
    <w:rsid w:val="006C5897"/>
    <w:rsid w:val="006C60F7"/>
    <w:rsid w:val="006C77DE"/>
    <w:rsid w:val="006D034C"/>
    <w:rsid w:val="006D6CA4"/>
    <w:rsid w:val="006E02A6"/>
    <w:rsid w:val="006E0380"/>
    <w:rsid w:val="006E40C6"/>
    <w:rsid w:val="006E5DDE"/>
    <w:rsid w:val="006E6A7A"/>
    <w:rsid w:val="006E7CD7"/>
    <w:rsid w:val="006E7CFD"/>
    <w:rsid w:val="006F41C4"/>
    <w:rsid w:val="006F6546"/>
    <w:rsid w:val="006F6C5D"/>
    <w:rsid w:val="0070163A"/>
    <w:rsid w:val="007070BE"/>
    <w:rsid w:val="00711FCA"/>
    <w:rsid w:val="0071225A"/>
    <w:rsid w:val="007122CE"/>
    <w:rsid w:val="0071623B"/>
    <w:rsid w:val="007176F3"/>
    <w:rsid w:val="0072244C"/>
    <w:rsid w:val="00725D22"/>
    <w:rsid w:val="00730FDB"/>
    <w:rsid w:val="00731871"/>
    <w:rsid w:val="00732AEA"/>
    <w:rsid w:val="0073579A"/>
    <w:rsid w:val="00742B1E"/>
    <w:rsid w:val="007535CD"/>
    <w:rsid w:val="00754C92"/>
    <w:rsid w:val="0075609C"/>
    <w:rsid w:val="00756885"/>
    <w:rsid w:val="00756906"/>
    <w:rsid w:val="00760557"/>
    <w:rsid w:val="0076787C"/>
    <w:rsid w:val="00770073"/>
    <w:rsid w:val="00773291"/>
    <w:rsid w:val="00774E1D"/>
    <w:rsid w:val="00781999"/>
    <w:rsid w:val="00784001"/>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C37FE"/>
    <w:rsid w:val="007D0F89"/>
    <w:rsid w:val="007D4F08"/>
    <w:rsid w:val="007D792F"/>
    <w:rsid w:val="007D7D68"/>
    <w:rsid w:val="007E0FB8"/>
    <w:rsid w:val="007E1294"/>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49FB"/>
    <w:rsid w:val="0082597C"/>
    <w:rsid w:val="00825E6F"/>
    <w:rsid w:val="008268A5"/>
    <w:rsid w:val="0082758F"/>
    <w:rsid w:val="00832793"/>
    <w:rsid w:val="00832AF6"/>
    <w:rsid w:val="00833965"/>
    <w:rsid w:val="008341D0"/>
    <w:rsid w:val="008353FC"/>
    <w:rsid w:val="0083550D"/>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1475"/>
    <w:rsid w:val="008A2D13"/>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93F"/>
    <w:rsid w:val="008E5ED9"/>
    <w:rsid w:val="008F004E"/>
    <w:rsid w:val="008F02E4"/>
    <w:rsid w:val="008F5578"/>
    <w:rsid w:val="008F71CB"/>
    <w:rsid w:val="00902A9C"/>
    <w:rsid w:val="009047DF"/>
    <w:rsid w:val="0090541E"/>
    <w:rsid w:val="00905491"/>
    <w:rsid w:val="0091038C"/>
    <w:rsid w:val="009131B7"/>
    <w:rsid w:val="00913C5D"/>
    <w:rsid w:val="00914112"/>
    <w:rsid w:val="00914A77"/>
    <w:rsid w:val="00916B4A"/>
    <w:rsid w:val="00925F87"/>
    <w:rsid w:val="009319AF"/>
    <w:rsid w:val="0093620A"/>
    <w:rsid w:val="0094072F"/>
    <w:rsid w:val="009417FB"/>
    <w:rsid w:val="00941E08"/>
    <w:rsid w:val="00946013"/>
    <w:rsid w:val="009467D2"/>
    <w:rsid w:val="00947465"/>
    <w:rsid w:val="0094768F"/>
    <w:rsid w:val="00953BEB"/>
    <w:rsid w:val="009559BA"/>
    <w:rsid w:val="009564FE"/>
    <w:rsid w:val="00956AF5"/>
    <w:rsid w:val="0096348D"/>
    <w:rsid w:val="00966453"/>
    <w:rsid w:val="00966FDA"/>
    <w:rsid w:val="00970741"/>
    <w:rsid w:val="00974E52"/>
    <w:rsid w:val="00981E7D"/>
    <w:rsid w:val="00986BAD"/>
    <w:rsid w:val="0099233B"/>
    <w:rsid w:val="00993146"/>
    <w:rsid w:val="00994BB5"/>
    <w:rsid w:val="00996E5C"/>
    <w:rsid w:val="009977E5"/>
    <w:rsid w:val="00997BBE"/>
    <w:rsid w:val="009A1FFC"/>
    <w:rsid w:val="009A4D49"/>
    <w:rsid w:val="009B316A"/>
    <w:rsid w:val="009B34F9"/>
    <w:rsid w:val="009B7ED1"/>
    <w:rsid w:val="009C0A1C"/>
    <w:rsid w:val="009C4D87"/>
    <w:rsid w:val="009C5BBC"/>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404A"/>
    <w:rsid w:val="00A45393"/>
    <w:rsid w:val="00A464B2"/>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1E85"/>
    <w:rsid w:val="00A93C6F"/>
    <w:rsid w:val="00A944E8"/>
    <w:rsid w:val="00A952D6"/>
    <w:rsid w:val="00A96831"/>
    <w:rsid w:val="00A96ACA"/>
    <w:rsid w:val="00AA0617"/>
    <w:rsid w:val="00AA0743"/>
    <w:rsid w:val="00AA4039"/>
    <w:rsid w:val="00AA4FE3"/>
    <w:rsid w:val="00AA7737"/>
    <w:rsid w:val="00AB34D1"/>
    <w:rsid w:val="00AB638B"/>
    <w:rsid w:val="00AB7E42"/>
    <w:rsid w:val="00AC2F03"/>
    <w:rsid w:val="00AC52E4"/>
    <w:rsid w:val="00AC6A90"/>
    <w:rsid w:val="00AD0063"/>
    <w:rsid w:val="00AD160F"/>
    <w:rsid w:val="00AE1A22"/>
    <w:rsid w:val="00AE2575"/>
    <w:rsid w:val="00AE4F00"/>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1BC0"/>
    <w:rsid w:val="00B22991"/>
    <w:rsid w:val="00B22A55"/>
    <w:rsid w:val="00B2632D"/>
    <w:rsid w:val="00B30BE8"/>
    <w:rsid w:val="00B32582"/>
    <w:rsid w:val="00B3480E"/>
    <w:rsid w:val="00B35A32"/>
    <w:rsid w:val="00B40B95"/>
    <w:rsid w:val="00B410C7"/>
    <w:rsid w:val="00B41B0F"/>
    <w:rsid w:val="00B43F6E"/>
    <w:rsid w:val="00B440A9"/>
    <w:rsid w:val="00B45447"/>
    <w:rsid w:val="00B467F0"/>
    <w:rsid w:val="00B4734E"/>
    <w:rsid w:val="00B477D4"/>
    <w:rsid w:val="00B52F25"/>
    <w:rsid w:val="00B577A8"/>
    <w:rsid w:val="00B62C00"/>
    <w:rsid w:val="00B64D06"/>
    <w:rsid w:val="00B67C87"/>
    <w:rsid w:val="00B70CD1"/>
    <w:rsid w:val="00B71CEF"/>
    <w:rsid w:val="00B75AC9"/>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97D51"/>
    <w:rsid w:val="00B97FA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4E"/>
    <w:rsid w:val="00BF1FD0"/>
    <w:rsid w:val="00BF5080"/>
    <w:rsid w:val="00BF5996"/>
    <w:rsid w:val="00BF5D82"/>
    <w:rsid w:val="00C00FED"/>
    <w:rsid w:val="00C023C5"/>
    <w:rsid w:val="00C02BEE"/>
    <w:rsid w:val="00C0461B"/>
    <w:rsid w:val="00C125CC"/>
    <w:rsid w:val="00C145DC"/>
    <w:rsid w:val="00C305CE"/>
    <w:rsid w:val="00C33380"/>
    <w:rsid w:val="00C35772"/>
    <w:rsid w:val="00C361DA"/>
    <w:rsid w:val="00C41C4F"/>
    <w:rsid w:val="00C42980"/>
    <w:rsid w:val="00C432B8"/>
    <w:rsid w:val="00C43A95"/>
    <w:rsid w:val="00C443E1"/>
    <w:rsid w:val="00C44BE6"/>
    <w:rsid w:val="00C4716F"/>
    <w:rsid w:val="00C547A8"/>
    <w:rsid w:val="00C54D92"/>
    <w:rsid w:val="00C55A5E"/>
    <w:rsid w:val="00C57D9D"/>
    <w:rsid w:val="00C669A6"/>
    <w:rsid w:val="00C67A63"/>
    <w:rsid w:val="00C67A7D"/>
    <w:rsid w:val="00C74316"/>
    <w:rsid w:val="00C74FAD"/>
    <w:rsid w:val="00C8003B"/>
    <w:rsid w:val="00C80209"/>
    <w:rsid w:val="00C81392"/>
    <w:rsid w:val="00C82EA3"/>
    <w:rsid w:val="00C8377A"/>
    <w:rsid w:val="00C84565"/>
    <w:rsid w:val="00C8639E"/>
    <w:rsid w:val="00C91631"/>
    <w:rsid w:val="00C91F56"/>
    <w:rsid w:val="00C933C9"/>
    <w:rsid w:val="00C94331"/>
    <w:rsid w:val="00C96D61"/>
    <w:rsid w:val="00CA0A0F"/>
    <w:rsid w:val="00CA2AB5"/>
    <w:rsid w:val="00CA35B1"/>
    <w:rsid w:val="00CA574E"/>
    <w:rsid w:val="00CB396B"/>
    <w:rsid w:val="00CB40A9"/>
    <w:rsid w:val="00CB4F35"/>
    <w:rsid w:val="00CB5BBF"/>
    <w:rsid w:val="00CC1FAE"/>
    <w:rsid w:val="00CC1FD6"/>
    <w:rsid w:val="00CC27BA"/>
    <w:rsid w:val="00CC54A6"/>
    <w:rsid w:val="00CC77BA"/>
    <w:rsid w:val="00CC7853"/>
    <w:rsid w:val="00CD0BD3"/>
    <w:rsid w:val="00CD0CF9"/>
    <w:rsid w:val="00CD14E7"/>
    <w:rsid w:val="00CD1D1A"/>
    <w:rsid w:val="00CD42FA"/>
    <w:rsid w:val="00CE0DBB"/>
    <w:rsid w:val="00CE147F"/>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16D4"/>
    <w:rsid w:val="00D138F3"/>
    <w:rsid w:val="00D151E2"/>
    <w:rsid w:val="00D1550B"/>
    <w:rsid w:val="00D165D9"/>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6490"/>
    <w:rsid w:val="00D87ADD"/>
    <w:rsid w:val="00D94F5F"/>
    <w:rsid w:val="00D95652"/>
    <w:rsid w:val="00D9567E"/>
    <w:rsid w:val="00DB7F17"/>
    <w:rsid w:val="00DB7F59"/>
    <w:rsid w:val="00DC0E13"/>
    <w:rsid w:val="00DC1BFC"/>
    <w:rsid w:val="00DC43B6"/>
    <w:rsid w:val="00DC51BD"/>
    <w:rsid w:val="00DC7A56"/>
    <w:rsid w:val="00DC7E6D"/>
    <w:rsid w:val="00DD15CF"/>
    <w:rsid w:val="00DD17C6"/>
    <w:rsid w:val="00DD227F"/>
    <w:rsid w:val="00DD55DD"/>
    <w:rsid w:val="00DD58E2"/>
    <w:rsid w:val="00DD6879"/>
    <w:rsid w:val="00DE0EB6"/>
    <w:rsid w:val="00DE299F"/>
    <w:rsid w:val="00DE31CD"/>
    <w:rsid w:val="00DE4D8F"/>
    <w:rsid w:val="00DF015E"/>
    <w:rsid w:val="00DF1DE1"/>
    <w:rsid w:val="00DF663D"/>
    <w:rsid w:val="00E00BFE"/>
    <w:rsid w:val="00E011BA"/>
    <w:rsid w:val="00E01280"/>
    <w:rsid w:val="00E01DD3"/>
    <w:rsid w:val="00E0339B"/>
    <w:rsid w:val="00E04D39"/>
    <w:rsid w:val="00E0660B"/>
    <w:rsid w:val="00E07C8E"/>
    <w:rsid w:val="00E13B60"/>
    <w:rsid w:val="00E1642E"/>
    <w:rsid w:val="00E222C0"/>
    <w:rsid w:val="00E22B4B"/>
    <w:rsid w:val="00E267F4"/>
    <w:rsid w:val="00E26C46"/>
    <w:rsid w:val="00E32E0E"/>
    <w:rsid w:val="00E33AD8"/>
    <w:rsid w:val="00E3444A"/>
    <w:rsid w:val="00E35731"/>
    <w:rsid w:val="00E35937"/>
    <w:rsid w:val="00E35CC7"/>
    <w:rsid w:val="00E36FF4"/>
    <w:rsid w:val="00E405BC"/>
    <w:rsid w:val="00E40A0F"/>
    <w:rsid w:val="00E4121E"/>
    <w:rsid w:val="00E4347F"/>
    <w:rsid w:val="00E43BB0"/>
    <w:rsid w:val="00E44751"/>
    <w:rsid w:val="00E52592"/>
    <w:rsid w:val="00E526D9"/>
    <w:rsid w:val="00E543B0"/>
    <w:rsid w:val="00E5547E"/>
    <w:rsid w:val="00E607DE"/>
    <w:rsid w:val="00E623F0"/>
    <w:rsid w:val="00E62CE8"/>
    <w:rsid w:val="00E65ACA"/>
    <w:rsid w:val="00E70BD7"/>
    <w:rsid w:val="00E77497"/>
    <w:rsid w:val="00E7799F"/>
    <w:rsid w:val="00E821F9"/>
    <w:rsid w:val="00E8481B"/>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2F2"/>
    <w:rsid w:val="00EB6CD2"/>
    <w:rsid w:val="00EB78C2"/>
    <w:rsid w:val="00EC033F"/>
    <w:rsid w:val="00EC1EDA"/>
    <w:rsid w:val="00EC32D6"/>
    <w:rsid w:val="00EC4E98"/>
    <w:rsid w:val="00EC5C1D"/>
    <w:rsid w:val="00EC695D"/>
    <w:rsid w:val="00ED5E30"/>
    <w:rsid w:val="00ED621F"/>
    <w:rsid w:val="00EE2ECE"/>
    <w:rsid w:val="00EE5689"/>
    <w:rsid w:val="00EF2A4E"/>
    <w:rsid w:val="00EF3609"/>
    <w:rsid w:val="00EF5BBF"/>
    <w:rsid w:val="00EF680F"/>
    <w:rsid w:val="00F0034D"/>
    <w:rsid w:val="00F01FE7"/>
    <w:rsid w:val="00F22547"/>
    <w:rsid w:val="00F22E0E"/>
    <w:rsid w:val="00F23836"/>
    <w:rsid w:val="00F24572"/>
    <w:rsid w:val="00F259CE"/>
    <w:rsid w:val="00F27107"/>
    <w:rsid w:val="00F31C2A"/>
    <w:rsid w:val="00F33FAE"/>
    <w:rsid w:val="00F34BCC"/>
    <w:rsid w:val="00F358F1"/>
    <w:rsid w:val="00F37817"/>
    <w:rsid w:val="00F40722"/>
    <w:rsid w:val="00F41668"/>
    <w:rsid w:val="00F427D8"/>
    <w:rsid w:val="00F43524"/>
    <w:rsid w:val="00F50D06"/>
    <w:rsid w:val="00F52BCE"/>
    <w:rsid w:val="00F52ECB"/>
    <w:rsid w:val="00F532B2"/>
    <w:rsid w:val="00F63116"/>
    <w:rsid w:val="00F64C4E"/>
    <w:rsid w:val="00F723C8"/>
    <w:rsid w:val="00F75E74"/>
    <w:rsid w:val="00F83532"/>
    <w:rsid w:val="00F860A5"/>
    <w:rsid w:val="00F90C52"/>
    <w:rsid w:val="00F924A4"/>
    <w:rsid w:val="00F93198"/>
    <w:rsid w:val="00F94C16"/>
    <w:rsid w:val="00FA0B28"/>
    <w:rsid w:val="00FA21F9"/>
    <w:rsid w:val="00FA2B14"/>
    <w:rsid w:val="00FA3145"/>
    <w:rsid w:val="00FA4A60"/>
    <w:rsid w:val="00FB3CBC"/>
    <w:rsid w:val="00FB518B"/>
    <w:rsid w:val="00FC143E"/>
    <w:rsid w:val="00FC1648"/>
    <w:rsid w:val="00FC3737"/>
    <w:rsid w:val="00FC3CB9"/>
    <w:rsid w:val="00FC420A"/>
    <w:rsid w:val="00FC51AE"/>
    <w:rsid w:val="00FD072F"/>
    <w:rsid w:val="00FD3142"/>
    <w:rsid w:val="00FD794C"/>
    <w:rsid w:val="00FE0E7A"/>
    <w:rsid w:val="00FE1B31"/>
    <w:rsid w:val="00FE39F2"/>
    <w:rsid w:val="00FE56F2"/>
    <w:rsid w:val="00FE6472"/>
    <w:rsid w:val="00FE6B1E"/>
    <w:rsid w:val="00FE75B6"/>
    <w:rsid w:val="00FF1E6D"/>
    <w:rsid w:val="00FF46F9"/>
    <w:rsid w:val="00FF7904"/>
    <w:rsid w:val="01041951"/>
    <w:rsid w:val="0112363F"/>
    <w:rsid w:val="01180906"/>
    <w:rsid w:val="03B804CE"/>
    <w:rsid w:val="05E40C54"/>
    <w:rsid w:val="06A42377"/>
    <w:rsid w:val="06C745AE"/>
    <w:rsid w:val="07587E1D"/>
    <w:rsid w:val="08354784"/>
    <w:rsid w:val="08E81E7E"/>
    <w:rsid w:val="0AF9CB7F"/>
    <w:rsid w:val="0EBB3C85"/>
    <w:rsid w:val="0F877EC3"/>
    <w:rsid w:val="117D361B"/>
    <w:rsid w:val="11DD7EB2"/>
    <w:rsid w:val="13836007"/>
    <w:rsid w:val="13A14AC4"/>
    <w:rsid w:val="13FC61B5"/>
    <w:rsid w:val="150C03F7"/>
    <w:rsid w:val="1A4E5290"/>
    <w:rsid w:val="1D5E7B70"/>
    <w:rsid w:val="1E2702D2"/>
    <w:rsid w:val="1EEB7D15"/>
    <w:rsid w:val="20114106"/>
    <w:rsid w:val="206E0FC8"/>
    <w:rsid w:val="23B02BC5"/>
    <w:rsid w:val="25FE5651"/>
    <w:rsid w:val="26472A30"/>
    <w:rsid w:val="274779FD"/>
    <w:rsid w:val="27A04C51"/>
    <w:rsid w:val="28731895"/>
    <w:rsid w:val="29120827"/>
    <w:rsid w:val="2ACB3B4E"/>
    <w:rsid w:val="2C884632"/>
    <w:rsid w:val="2D083516"/>
    <w:rsid w:val="2D5D6C5F"/>
    <w:rsid w:val="2E47409D"/>
    <w:rsid w:val="34803EC8"/>
    <w:rsid w:val="34B9379B"/>
    <w:rsid w:val="356B4AF0"/>
    <w:rsid w:val="35E772E4"/>
    <w:rsid w:val="3EAE7781"/>
    <w:rsid w:val="3F779754"/>
    <w:rsid w:val="3FA78228"/>
    <w:rsid w:val="413A3D72"/>
    <w:rsid w:val="43B12F69"/>
    <w:rsid w:val="452D3B70"/>
    <w:rsid w:val="4687467B"/>
    <w:rsid w:val="49337BB3"/>
    <w:rsid w:val="49A2495C"/>
    <w:rsid w:val="4A603B63"/>
    <w:rsid w:val="4BC13157"/>
    <w:rsid w:val="4C303B79"/>
    <w:rsid w:val="4E245B5B"/>
    <w:rsid w:val="4EB2519F"/>
    <w:rsid w:val="50C96014"/>
    <w:rsid w:val="527C7EB5"/>
    <w:rsid w:val="530C77A2"/>
    <w:rsid w:val="5439223A"/>
    <w:rsid w:val="553F0BCB"/>
    <w:rsid w:val="56B56D53"/>
    <w:rsid w:val="59DF31C6"/>
    <w:rsid w:val="5C696B87"/>
    <w:rsid w:val="5D002955"/>
    <w:rsid w:val="5DAB167E"/>
    <w:rsid w:val="60732830"/>
    <w:rsid w:val="61452CD9"/>
    <w:rsid w:val="61857F0D"/>
    <w:rsid w:val="62C7006A"/>
    <w:rsid w:val="63DE1DF7"/>
    <w:rsid w:val="650F518F"/>
    <w:rsid w:val="66A03C9B"/>
    <w:rsid w:val="677374CB"/>
    <w:rsid w:val="678D25CA"/>
    <w:rsid w:val="68964C95"/>
    <w:rsid w:val="6C2142DB"/>
    <w:rsid w:val="6EBBEF1C"/>
    <w:rsid w:val="6ED74F67"/>
    <w:rsid w:val="6EFD43B3"/>
    <w:rsid w:val="70120D53"/>
    <w:rsid w:val="701E08C7"/>
    <w:rsid w:val="70932323"/>
    <w:rsid w:val="74322378"/>
    <w:rsid w:val="7497242A"/>
    <w:rsid w:val="754049A5"/>
    <w:rsid w:val="75E52B7B"/>
    <w:rsid w:val="76962EAE"/>
    <w:rsid w:val="76FF0615"/>
    <w:rsid w:val="77AFCE9C"/>
    <w:rsid w:val="794B122F"/>
    <w:rsid w:val="7A6B62FF"/>
    <w:rsid w:val="7ACC7DC7"/>
    <w:rsid w:val="7BD215B2"/>
    <w:rsid w:val="7C7951F7"/>
    <w:rsid w:val="7E280AAB"/>
    <w:rsid w:val="BD737697"/>
    <w:rsid w:val="BEF9AD9B"/>
    <w:rsid w:val="F5F31CF4"/>
    <w:rsid w:val="F63D405D"/>
    <w:rsid w:val="F769E095"/>
    <w:rsid w:val="F79FD7C3"/>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unhideWhenUsed/>
    <w:qFormat/>
    <w:uiPriority w:val="99"/>
    <w:pPr>
      <w:jc w:val="left"/>
    </w:pPr>
    <w:rPr>
      <w:rFonts w:ascii="Times New Roman" w:hAnsi="Times New Roman" w:eastAsia="宋体" w:cs="Times New Roman"/>
    </w:rPr>
  </w:style>
  <w:style w:type="paragraph" w:styleId="3">
    <w:name w:val="toc 3"/>
    <w:basedOn w:val="1"/>
    <w:next w:val="1"/>
    <w:semiHidden/>
    <w:unhideWhenUsed/>
    <w:qFormat/>
    <w:uiPriority w:val="39"/>
    <w:pPr>
      <w:ind w:left="840" w:leftChars="400"/>
    </w:pPr>
  </w:style>
  <w:style w:type="paragraph" w:styleId="4">
    <w:name w:val="Balloon Text"/>
    <w:basedOn w:val="1"/>
    <w:link w:val="31"/>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semiHidden/>
    <w:unhideWhenUsed/>
    <w:qFormat/>
    <w:uiPriority w:val="39"/>
    <w:pPr>
      <w:ind w:left="420" w:leftChars="200"/>
    </w:pPr>
  </w:style>
  <w:style w:type="paragraph" w:styleId="9">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30"/>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semiHidden/>
    <w:unhideWhenUsed/>
    <w:qFormat/>
    <w:uiPriority w:val="99"/>
  </w:style>
  <w:style w:type="character" w:styleId="17">
    <w:name w:val="Emphasis"/>
    <w:basedOn w:val="14"/>
    <w:qFormat/>
    <w:uiPriority w:val="20"/>
    <w:rPr>
      <w:i/>
      <w:iCs/>
    </w:rPr>
  </w:style>
  <w:style w:type="character" w:styleId="18">
    <w:name w:val="Hyperlink"/>
    <w:basedOn w:val="14"/>
    <w:unhideWhenUsed/>
    <w:qFormat/>
    <w:uiPriority w:val="99"/>
    <w:rPr>
      <w:color w:val="0563C1" w:themeColor="hyperlink"/>
      <w:u w:val="single"/>
      <w14:textFill>
        <w14:solidFill>
          <w14:schemeClr w14:val="hlink"/>
        </w14:solidFill>
      </w14:textFill>
    </w:rPr>
  </w:style>
  <w:style w:type="character" w:styleId="19">
    <w:name w:val="annotation reference"/>
    <w:basedOn w:val="14"/>
    <w:unhideWhenUsed/>
    <w:qFormat/>
    <w:uiPriority w:val="99"/>
    <w:rPr>
      <w:sz w:val="21"/>
      <w:szCs w:val="21"/>
    </w:rPr>
  </w:style>
  <w:style w:type="paragraph" w:customStyle="1" w:styleId="20">
    <w:name w:val="列出段落1"/>
    <w:basedOn w:val="1"/>
    <w:link w:val="24"/>
    <w:qFormat/>
    <w:uiPriority w:val="34"/>
    <w:pPr>
      <w:ind w:firstLine="420" w:firstLineChars="200"/>
    </w:pPr>
  </w:style>
  <w:style w:type="character" w:customStyle="1" w:styleId="21">
    <w:name w:val="页眉 字符"/>
    <w:basedOn w:val="14"/>
    <w:link w:val="6"/>
    <w:qFormat/>
    <w:uiPriority w:val="99"/>
    <w:rPr>
      <w:sz w:val="18"/>
      <w:szCs w:val="18"/>
    </w:rPr>
  </w:style>
  <w:style w:type="character" w:customStyle="1" w:styleId="22">
    <w:name w:val="页脚 字符"/>
    <w:basedOn w:val="14"/>
    <w:link w:val="5"/>
    <w:qFormat/>
    <w:uiPriority w:val="99"/>
    <w:rPr>
      <w:sz w:val="18"/>
      <w:szCs w:val="18"/>
    </w:rPr>
  </w:style>
  <w:style w:type="paragraph" w:customStyle="1" w:styleId="23">
    <w:name w:val="EndNote Bibliography Title"/>
    <w:basedOn w:val="1"/>
    <w:link w:val="25"/>
    <w:qFormat/>
    <w:uiPriority w:val="0"/>
    <w:pPr>
      <w:jc w:val="center"/>
    </w:pPr>
    <w:rPr>
      <w:rFonts w:ascii="等线" w:hAnsi="等线" w:eastAsia="等线"/>
      <w:sz w:val="20"/>
    </w:rPr>
  </w:style>
  <w:style w:type="character" w:customStyle="1" w:styleId="24">
    <w:name w:val="列出段落 Char"/>
    <w:basedOn w:val="14"/>
    <w:link w:val="20"/>
    <w:qFormat/>
    <w:uiPriority w:val="34"/>
  </w:style>
  <w:style w:type="character" w:customStyle="1" w:styleId="25">
    <w:name w:val="EndNote Bibliography Title 字符"/>
    <w:basedOn w:val="24"/>
    <w:link w:val="23"/>
    <w:qFormat/>
    <w:uiPriority w:val="0"/>
    <w:rPr>
      <w:rFonts w:ascii="等线" w:hAnsi="等线" w:eastAsia="等线"/>
      <w:sz w:val="20"/>
    </w:rPr>
  </w:style>
  <w:style w:type="paragraph" w:customStyle="1" w:styleId="26">
    <w:name w:val="EndNote Bibliography"/>
    <w:basedOn w:val="1"/>
    <w:link w:val="27"/>
    <w:qFormat/>
    <w:uiPriority w:val="0"/>
    <w:rPr>
      <w:rFonts w:ascii="等线" w:hAnsi="等线" w:eastAsia="等线"/>
      <w:sz w:val="20"/>
    </w:rPr>
  </w:style>
  <w:style w:type="character" w:customStyle="1" w:styleId="27">
    <w:name w:val="EndNote Bibliography 字符"/>
    <w:basedOn w:val="24"/>
    <w:link w:val="26"/>
    <w:qFormat/>
    <w:uiPriority w:val="0"/>
    <w:rPr>
      <w:rFonts w:ascii="等线" w:hAnsi="等线" w:eastAsia="等线"/>
      <w:sz w:val="20"/>
    </w:rPr>
  </w:style>
  <w:style w:type="character" w:customStyle="1" w:styleId="28">
    <w:name w:val="未处理的提及1"/>
    <w:basedOn w:val="14"/>
    <w:unhideWhenUsed/>
    <w:qFormat/>
    <w:uiPriority w:val="99"/>
    <w:rPr>
      <w:color w:val="605E5C"/>
      <w:shd w:val="clear" w:color="auto" w:fill="E1DFDD"/>
    </w:rPr>
  </w:style>
  <w:style w:type="character" w:customStyle="1" w:styleId="29">
    <w:name w:val="批注文字 字符"/>
    <w:basedOn w:val="14"/>
    <w:link w:val="2"/>
    <w:semiHidden/>
    <w:qFormat/>
    <w:uiPriority w:val="99"/>
  </w:style>
  <w:style w:type="character" w:customStyle="1" w:styleId="30">
    <w:name w:val="批注主题 字符"/>
    <w:basedOn w:val="29"/>
    <w:link w:val="11"/>
    <w:semiHidden/>
    <w:qFormat/>
    <w:uiPriority w:val="99"/>
    <w:rPr>
      <w:b/>
      <w:bCs/>
    </w:rPr>
  </w:style>
  <w:style w:type="character" w:customStyle="1" w:styleId="31">
    <w:name w:val="批注框文本 字符"/>
    <w:basedOn w:val="14"/>
    <w:link w:val="4"/>
    <w:semiHidden/>
    <w:qFormat/>
    <w:uiPriority w:val="99"/>
    <w:rPr>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4"/>
    <w:link w:val="9"/>
    <w:semiHidden/>
    <w:qFormat/>
    <w:uiPriority w:val="99"/>
    <w:rPr>
      <w:rFonts w:ascii="宋体" w:hAnsi="宋体" w:eastAsia="宋体" w:cs="宋体"/>
      <w:kern w:val="0"/>
      <w:sz w:val="24"/>
      <w:szCs w:val="24"/>
    </w:rPr>
  </w:style>
  <w:style w:type="character" w:customStyle="1" w:styleId="34">
    <w:name w:val="y2iqfc"/>
    <w:basedOn w:val="14"/>
    <w:qFormat/>
    <w:uiPriority w:val="0"/>
  </w:style>
  <w:style w:type="character" w:customStyle="1" w:styleId="35">
    <w:name w:val="inner-text-paragraph-org"/>
    <w:basedOn w:val="14"/>
    <w:qFormat/>
    <w:uiPriority w:val="0"/>
  </w:style>
  <w:style w:type="character" w:customStyle="1" w:styleId="36">
    <w:name w:val="未处理的提及2"/>
    <w:basedOn w:val="14"/>
    <w:unhideWhenUsed/>
    <w:qFormat/>
    <w:uiPriority w:val="99"/>
    <w:rPr>
      <w:color w:val="605E5C"/>
      <w:shd w:val="clear" w:color="auto" w:fill="E1DFDD"/>
    </w:rPr>
  </w:style>
  <w:style w:type="character" w:customStyle="1" w:styleId="37">
    <w:name w:val="列表段落 字符1"/>
    <w:basedOn w:val="14"/>
    <w:qFormat/>
    <w:uiPriority w:val="34"/>
  </w:style>
  <w:style w:type="paragraph" w:customStyle="1" w:styleId="3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4">
    <w:name w:val="发布部门"/>
    <w:next w:val="4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其他发布日期"/>
    <w:basedOn w:val="47"/>
    <w:qFormat/>
    <w:uiPriority w:val="0"/>
    <w:pPr>
      <w:framePr w:wrap="around" w:vAnchor="page" w:hAnchor="text" w:x="1419"/>
    </w:pPr>
  </w:style>
  <w:style w:type="paragraph" w:customStyle="1" w:styleId="4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样式1"/>
    <w:basedOn w:val="1"/>
    <w:next w:val="7"/>
    <w:qFormat/>
    <w:uiPriority w:val="0"/>
  </w:style>
  <w:style w:type="paragraph" w:customStyle="1" w:styleId="49">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0">
    <w:name w:val="msolistparagraph"/>
    <w:basedOn w:val="1"/>
    <w:qFormat/>
    <w:uiPriority w:val="0"/>
    <w:pPr>
      <w:ind w:firstLine="420" w:firstLineChars="200"/>
    </w:pPr>
    <w:rPr>
      <w:rFonts w:ascii="Times New Roman" w:hAnsi="Times New Roman" w:eastAsia="宋体" w:cs="Times New Roman"/>
    </w:rPr>
  </w:style>
  <w:style w:type="paragraph" w:styleId="51">
    <w:name w:val="List Paragraph"/>
    <w:basedOn w:val="1"/>
    <w:unhideWhenUsed/>
    <w:qFormat/>
    <w:uiPriority w:val="99"/>
    <w:pPr>
      <w:ind w:firstLine="420" w:firstLineChars="200"/>
    </w:pPr>
  </w:style>
  <w:style w:type="paragraph" w:customStyle="1" w:styleId="52">
    <w:name w:val="修订2"/>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3">
    <w:name w:val="网格型1"/>
    <w:basedOn w:val="12"/>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jpe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3637</Words>
  <Characters>4527</Characters>
  <Lines>60</Lines>
  <Paragraphs>17</Paragraphs>
  <TotalTime>1</TotalTime>
  <ScaleCrop>false</ScaleCrop>
  <LinksUpToDate>false</LinksUpToDate>
  <CharactersWithSpaces>4759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2025-07-02T00:58:00Z</dcterms:created>
  <dc:creator>Family</dc:creator>
  <cp:lastModifiedBy>张海洋</cp:lastModifiedBy>
  <cp:lastPrinted>2025-04-23T00:13:00Z</cp:lastPrinted>
  <dcterms:modified xsi:type="dcterms:W3CDTF">2025-08-04T01:40:37Z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E553EE1FE987483B9E3515831EB6F196_13</vt:lpwstr>
  </property>
  <property fmtid="{D5CDD505-2E9C-101B-9397-08002B2CF9AE}" pid="4" name="KSOTemplateDocerSaveRecord">
    <vt:lpwstr>eyJoZGlkIjoiYTFiOTU5N2QyZWQ4YzQwYmY5MWRmZDcxMzY1YjhiZjciLCJ1c2VySWQiOiI1NTQ1MzI2MjYifQ==</vt:lpwstr>
  </property>
</Properties>
</file>