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D11E5" w14:paraId="4EF6B719" w14:textId="77777777">
        <w:tc>
          <w:tcPr>
            <w:tcW w:w="509" w:type="dxa"/>
          </w:tcPr>
          <w:p w14:paraId="66233537" w14:textId="77777777" w:rsidR="00FD11E5" w:rsidRDefault="00C5541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FBD5F1C" w14:textId="77777777" w:rsidR="00FD11E5" w:rsidRDefault="00C5541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67.160.10</w:t>
            </w:r>
            <w:r>
              <w:rPr>
                <w:rFonts w:ascii="黑体" w:eastAsia="黑体" w:hAnsi="黑体"/>
                <w:sz w:val="21"/>
                <w:szCs w:val="21"/>
              </w:rPr>
              <w:fldChar w:fldCharType="end"/>
            </w:r>
            <w:bookmarkEnd w:id="0"/>
          </w:p>
        </w:tc>
      </w:tr>
      <w:tr w:rsidR="00FD11E5" w14:paraId="5AA61077" w14:textId="77777777">
        <w:tc>
          <w:tcPr>
            <w:tcW w:w="509" w:type="dxa"/>
          </w:tcPr>
          <w:p w14:paraId="69DB12B8" w14:textId="77777777" w:rsidR="00FD11E5" w:rsidRDefault="00C5541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D11E5" w14:paraId="4539CEEC" w14:textId="77777777">
              <w:trPr>
                <w:trHeight w:hRule="exact" w:val="1021"/>
              </w:trPr>
              <w:tc>
                <w:tcPr>
                  <w:tcW w:w="9242" w:type="dxa"/>
                  <w:vAlign w:val="center"/>
                </w:tcPr>
                <w:p w14:paraId="146A187A" w14:textId="77777777" w:rsidR="00FD11E5" w:rsidRDefault="00C55415" w:rsidP="00205BD8">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0A470CA5" wp14:editId="62BCB99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D295AD4" wp14:editId="368E69F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14:paraId="55C3FBF7" w14:textId="77777777" w:rsidR="00FD11E5" w:rsidRDefault="00C5541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22</w:t>
            </w:r>
            <w:r>
              <w:rPr>
                <w:rFonts w:ascii="黑体" w:eastAsia="黑体" w:hAnsi="黑体"/>
                <w:sz w:val="21"/>
                <w:szCs w:val="21"/>
              </w:rPr>
              <w:fldChar w:fldCharType="end"/>
            </w:r>
            <w:bookmarkEnd w:id="2"/>
          </w:p>
        </w:tc>
      </w:tr>
    </w:tbl>
    <w:p w14:paraId="2FD287FD" w14:textId="77777777" w:rsidR="00FD11E5" w:rsidRDefault="00C55415">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AB7B7D2" w14:textId="77777777" w:rsidR="00FD11E5" w:rsidRDefault="00C5541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3513D4FF" w14:textId="77777777" w:rsidR="00FD11E5" w:rsidRDefault="00C55415">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54DF0F14" w14:textId="77777777" w:rsidR="00FD11E5" w:rsidRDefault="00C5541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083A80F" wp14:editId="25D308F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AD1BF"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C52674F" w14:textId="77777777" w:rsidR="00FD11E5" w:rsidRDefault="00FD11E5">
      <w:pPr>
        <w:pStyle w:val="affff9"/>
        <w:framePr w:w="9639" w:h="6976" w:hRule="exact" w:hSpace="0" w:vSpace="0" w:wrap="around" w:hAnchor="page" w:y="6408"/>
        <w:jc w:val="center"/>
        <w:rPr>
          <w:rFonts w:ascii="黑体" w:eastAsia="黑体" w:hAnsi="黑体"/>
          <w:b w:val="0"/>
          <w:bCs w:val="0"/>
          <w:w w:val="100"/>
        </w:rPr>
      </w:pPr>
    </w:p>
    <w:p w14:paraId="5051EA89" w14:textId="4D39C01F" w:rsidR="00FD11E5" w:rsidRDefault="00C5541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5620A">
        <w:rPr>
          <w:rFonts w:hint="eastAsia"/>
        </w:rPr>
        <w:t>淡色啤酒大麦芽</w:t>
      </w:r>
      <w:r>
        <w:fldChar w:fldCharType="end"/>
      </w:r>
      <w:bookmarkEnd w:id="8"/>
    </w:p>
    <w:p w14:paraId="719F6362" w14:textId="77777777" w:rsidR="00FD11E5" w:rsidRDefault="00FD11E5">
      <w:pPr>
        <w:framePr w:w="9639" w:h="6974" w:hRule="exact" w:wrap="around" w:vAnchor="page" w:hAnchor="page" w:x="1419" w:y="6408" w:anchorLock="1"/>
        <w:ind w:left="-1418"/>
      </w:pPr>
    </w:p>
    <w:p w14:paraId="0AB489BC" w14:textId="77777777" w:rsidR="00FD11E5" w:rsidRDefault="00C55415">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Pale b</w:t>
      </w:r>
      <w:r>
        <w:rPr>
          <w:rFonts w:ascii="黑体" w:eastAsia="黑体" w:hAnsi="黑体"/>
          <w:szCs w:val="28"/>
        </w:rPr>
        <w:t>eer malt</w:t>
      </w:r>
      <w:r>
        <w:rPr>
          <w:rFonts w:ascii="黑体" w:eastAsia="黑体" w:hAnsi="黑体"/>
          <w:szCs w:val="28"/>
        </w:rPr>
        <w:fldChar w:fldCharType="end"/>
      </w:r>
      <w:bookmarkEnd w:id="9"/>
    </w:p>
    <w:p w14:paraId="4B14B0C3" w14:textId="77777777" w:rsidR="00FD11E5" w:rsidRDefault="00FD11E5">
      <w:pPr>
        <w:framePr w:w="9639" w:h="6974" w:hRule="exact" w:wrap="around" w:vAnchor="page" w:hAnchor="page" w:x="1419" w:y="6408" w:anchorLock="1"/>
        <w:spacing w:line="760" w:lineRule="exact"/>
        <w:ind w:left="-1418"/>
      </w:pPr>
    </w:p>
    <w:p w14:paraId="73CDFCE8" w14:textId="77777777" w:rsidR="00FD11E5" w:rsidRDefault="00FD11E5">
      <w:pPr>
        <w:pStyle w:val="afffffff1"/>
        <w:framePr w:w="9639" w:h="6974" w:hRule="exact" w:wrap="around" w:vAnchor="page" w:hAnchor="page" w:x="1419" w:y="6408" w:anchorLock="1"/>
        <w:textAlignment w:val="bottom"/>
        <w:rPr>
          <w:rFonts w:eastAsia="黑体"/>
          <w:szCs w:val="28"/>
        </w:rPr>
      </w:pPr>
    </w:p>
    <w:p w14:paraId="406C48D7" w14:textId="697D9C1B" w:rsidR="00FD11E5" w:rsidRDefault="00C5541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14:paraId="153343FD" w14:textId="77777777" w:rsidR="00FD11E5" w:rsidRDefault="00C5541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AC3F941" w14:textId="77777777" w:rsidR="00FD11E5" w:rsidRDefault="00C5541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14:paraId="7B3E233A" w14:textId="77777777" w:rsidR="00FD11E5" w:rsidRDefault="00C55415">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9DA6880" w14:textId="77777777" w:rsidR="00FD11E5" w:rsidRDefault="00C55415">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6AE7B6DC" w14:textId="77777777" w:rsidR="00FD11E5" w:rsidRDefault="00C5541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广西标准化协会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565F173F" w14:textId="77777777" w:rsidR="00FD11E5" w:rsidRDefault="00C55415">
      <w:pPr>
        <w:rPr>
          <w:rFonts w:ascii="宋体" w:hAnsi="宋体"/>
          <w:sz w:val="28"/>
          <w:szCs w:val="28"/>
        </w:rPr>
        <w:sectPr w:rsidR="00FD11E5" w:rsidSect="00205BD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C0AAF96" wp14:editId="30FEE38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B6808"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98FC988" w14:textId="58BD4A6B" w:rsidR="00205BD8" w:rsidRDefault="00205BD8" w:rsidP="00205BD8">
      <w:pPr>
        <w:pStyle w:val="affffff3"/>
        <w:spacing w:after="360"/>
        <w:rPr>
          <w:rFonts w:hint="eastAsia"/>
        </w:rPr>
      </w:pPr>
      <w:bookmarkStart w:id="20" w:name="_Toc203338390"/>
      <w:bookmarkStart w:id="21" w:name="_Toc204024875"/>
      <w:bookmarkStart w:id="22" w:name="_Toc204103686"/>
      <w:bookmarkStart w:id="23" w:name="BookMark1"/>
      <w:bookmarkStart w:id="24" w:name="_GoBack"/>
      <w:bookmarkEnd w:id="24"/>
      <w:r w:rsidRPr="00205BD8">
        <w:rPr>
          <w:rFonts w:hint="eastAsia"/>
          <w:spacing w:val="320"/>
        </w:rPr>
        <w:lastRenderedPageBreak/>
        <w:t>目</w:t>
      </w:r>
      <w:r>
        <w:rPr>
          <w:rFonts w:hint="eastAsia"/>
        </w:rPr>
        <w:t>次</w:t>
      </w:r>
    </w:p>
    <w:p w14:paraId="455C8B76" w14:textId="77777777" w:rsidR="00205BD8" w:rsidRPr="00205BD8" w:rsidRDefault="00205BD8">
      <w:pPr>
        <w:pStyle w:val="10"/>
        <w:tabs>
          <w:tab w:val="right" w:leader="dot" w:pos="9344"/>
        </w:tabs>
        <w:rPr>
          <w:rFonts w:asciiTheme="minorHAnsi" w:eastAsiaTheme="minorEastAsia" w:hAnsiTheme="minorHAnsi" w:cstheme="minorBidi"/>
          <w:noProof/>
          <w:szCs w:val="22"/>
        </w:rPr>
      </w:pPr>
      <w:r w:rsidRPr="00205BD8">
        <w:fldChar w:fldCharType="begin"/>
      </w:r>
      <w:r w:rsidRPr="00205BD8">
        <w:instrText xml:space="preserve"> TOC \o "1-1" \h \t "标准文件_一级条标题,2,标准文件_附录一级条标题,2," </w:instrText>
      </w:r>
      <w:r w:rsidRPr="00205BD8">
        <w:fldChar w:fldCharType="separate"/>
      </w:r>
      <w:hyperlink w:anchor="_Toc204103886" w:history="1">
        <w:r w:rsidRPr="00205BD8">
          <w:rPr>
            <w:rStyle w:val="affff5"/>
            <w:rFonts w:hint="eastAsia"/>
            <w:noProof/>
          </w:rPr>
          <w:t>前言</w:t>
        </w:r>
        <w:r w:rsidRPr="00205BD8">
          <w:rPr>
            <w:noProof/>
          </w:rPr>
          <w:tab/>
        </w:r>
        <w:r w:rsidRPr="00205BD8">
          <w:rPr>
            <w:noProof/>
          </w:rPr>
          <w:fldChar w:fldCharType="begin"/>
        </w:r>
        <w:r w:rsidRPr="00205BD8">
          <w:rPr>
            <w:noProof/>
          </w:rPr>
          <w:instrText xml:space="preserve"> PAGEREF _Toc204103886 \h </w:instrText>
        </w:r>
        <w:r w:rsidRPr="00205BD8">
          <w:rPr>
            <w:noProof/>
          </w:rPr>
        </w:r>
        <w:r w:rsidRPr="00205BD8">
          <w:rPr>
            <w:noProof/>
          </w:rPr>
          <w:fldChar w:fldCharType="separate"/>
        </w:r>
        <w:r w:rsidR="00F57653">
          <w:rPr>
            <w:noProof/>
          </w:rPr>
          <w:t>II</w:t>
        </w:r>
        <w:r w:rsidRPr="00205BD8">
          <w:rPr>
            <w:noProof/>
          </w:rPr>
          <w:fldChar w:fldCharType="end"/>
        </w:r>
      </w:hyperlink>
    </w:p>
    <w:p w14:paraId="0A5F13EC" w14:textId="6FD3BF86"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87" w:history="1">
        <w:r w:rsidRPr="00205BD8">
          <w:rPr>
            <w:rStyle w:val="affff5"/>
            <w:noProof/>
          </w:rPr>
          <w:t>1</w:t>
        </w:r>
        <w:r>
          <w:rPr>
            <w:rStyle w:val="affff5"/>
            <w:noProof/>
          </w:rPr>
          <w:t xml:space="preserve"> </w:t>
        </w:r>
        <w:r w:rsidRPr="00205BD8">
          <w:rPr>
            <w:rStyle w:val="affff5"/>
            <w:rFonts w:hint="eastAsia"/>
            <w:noProof/>
          </w:rPr>
          <w:t xml:space="preserve"> 范围</w:t>
        </w:r>
        <w:r w:rsidRPr="00205BD8">
          <w:rPr>
            <w:noProof/>
          </w:rPr>
          <w:tab/>
        </w:r>
        <w:r w:rsidRPr="00205BD8">
          <w:rPr>
            <w:noProof/>
          </w:rPr>
          <w:fldChar w:fldCharType="begin"/>
        </w:r>
        <w:r w:rsidRPr="00205BD8">
          <w:rPr>
            <w:noProof/>
          </w:rPr>
          <w:instrText xml:space="preserve"> PAGEREF _Toc204103887 \h </w:instrText>
        </w:r>
        <w:r w:rsidRPr="00205BD8">
          <w:rPr>
            <w:noProof/>
          </w:rPr>
        </w:r>
        <w:r w:rsidRPr="00205BD8">
          <w:rPr>
            <w:noProof/>
          </w:rPr>
          <w:fldChar w:fldCharType="separate"/>
        </w:r>
        <w:r w:rsidR="00F57653">
          <w:rPr>
            <w:noProof/>
          </w:rPr>
          <w:t>1</w:t>
        </w:r>
        <w:r w:rsidRPr="00205BD8">
          <w:rPr>
            <w:noProof/>
          </w:rPr>
          <w:fldChar w:fldCharType="end"/>
        </w:r>
      </w:hyperlink>
    </w:p>
    <w:p w14:paraId="7C8C0758" w14:textId="29677616"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88" w:history="1">
        <w:r w:rsidRPr="00205BD8">
          <w:rPr>
            <w:rStyle w:val="affff5"/>
            <w:noProof/>
          </w:rPr>
          <w:t>2</w:t>
        </w:r>
        <w:r>
          <w:rPr>
            <w:rStyle w:val="affff5"/>
            <w:noProof/>
          </w:rPr>
          <w:t xml:space="preserve"> </w:t>
        </w:r>
        <w:r w:rsidRPr="00205BD8">
          <w:rPr>
            <w:rStyle w:val="affff5"/>
            <w:rFonts w:hint="eastAsia"/>
            <w:noProof/>
          </w:rPr>
          <w:t xml:space="preserve"> 规范性引用文件</w:t>
        </w:r>
        <w:r w:rsidRPr="00205BD8">
          <w:rPr>
            <w:noProof/>
          </w:rPr>
          <w:tab/>
        </w:r>
        <w:r w:rsidRPr="00205BD8">
          <w:rPr>
            <w:noProof/>
          </w:rPr>
          <w:fldChar w:fldCharType="begin"/>
        </w:r>
        <w:r w:rsidRPr="00205BD8">
          <w:rPr>
            <w:noProof/>
          </w:rPr>
          <w:instrText xml:space="preserve"> PAGEREF _Toc204103888 \h </w:instrText>
        </w:r>
        <w:r w:rsidRPr="00205BD8">
          <w:rPr>
            <w:noProof/>
          </w:rPr>
        </w:r>
        <w:r w:rsidRPr="00205BD8">
          <w:rPr>
            <w:noProof/>
          </w:rPr>
          <w:fldChar w:fldCharType="separate"/>
        </w:r>
        <w:r w:rsidR="00F57653">
          <w:rPr>
            <w:noProof/>
          </w:rPr>
          <w:t>1</w:t>
        </w:r>
        <w:r w:rsidRPr="00205BD8">
          <w:rPr>
            <w:noProof/>
          </w:rPr>
          <w:fldChar w:fldCharType="end"/>
        </w:r>
      </w:hyperlink>
    </w:p>
    <w:p w14:paraId="2302A72B" w14:textId="0129EDF5"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89" w:history="1">
        <w:r w:rsidRPr="00205BD8">
          <w:rPr>
            <w:rStyle w:val="affff5"/>
            <w:noProof/>
          </w:rPr>
          <w:t>3</w:t>
        </w:r>
        <w:r>
          <w:rPr>
            <w:rStyle w:val="affff5"/>
            <w:noProof/>
          </w:rPr>
          <w:t xml:space="preserve"> </w:t>
        </w:r>
        <w:r w:rsidRPr="00205BD8">
          <w:rPr>
            <w:rStyle w:val="affff5"/>
            <w:rFonts w:hint="eastAsia"/>
            <w:noProof/>
          </w:rPr>
          <w:t xml:space="preserve"> 术语和定义</w:t>
        </w:r>
        <w:r w:rsidRPr="00205BD8">
          <w:rPr>
            <w:noProof/>
          </w:rPr>
          <w:tab/>
        </w:r>
        <w:r w:rsidRPr="00205BD8">
          <w:rPr>
            <w:noProof/>
          </w:rPr>
          <w:fldChar w:fldCharType="begin"/>
        </w:r>
        <w:r w:rsidRPr="00205BD8">
          <w:rPr>
            <w:noProof/>
          </w:rPr>
          <w:instrText xml:space="preserve"> PAGEREF _Toc204103889 \h </w:instrText>
        </w:r>
        <w:r w:rsidRPr="00205BD8">
          <w:rPr>
            <w:noProof/>
          </w:rPr>
        </w:r>
        <w:r w:rsidRPr="00205BD8">
          <w:rPr>
            <w:noProof/>
          </w:rPr>
          <w:fldChar w:fldCharType="separate"/>
        </w:r>
        <w:r w:rsidR="00F57653">
          <w:rPr>
            <w:noProof/>
          </w:rPr>
          <w:t>1</w:t>
        </w:r>
        <w:r w:rsidRPr="00205BD8">
          <w:rPr>
            <w:noProof/>
          </w:rPr>
          <w:fldChar w:fldCharType="end"/>
        </w:r>
      </w:hyperlink>
    </w:p>
    <w:p w14:paraId="37D3DB30" w14:textId="409A79D0"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90" w:history="1">
        <w:r w:rsidRPr="00205BD8">
          <w:rPr>
            <w:rStyle w:val="affff5"/>
            <w:noProof/>
          </w:rPr>
          <w:t>4</w:t>
        </w:r>
        <w:r>
          <w:rPr>
            <w:rStyle w:val="affff5"/>
            <w:noProof/>
          </w:rPr>
          <w:t xml:space="preserve"> </w:t>
        </w:r>
        <w:r w:rsidRPr="00205BD8">
          <w:rPr>
            <w:rStyle w:val="affff5"/>
            <w:rFonts w:hint="eastAsia"/>
            <w:noProof/>
          </w:rPr>
          <w:t xml:space="preserve"> 要求</w:t>
        </w:r>
        <w:r w:rsidRPr="00205BD8">
          <w:rPr>
            <w:noProof/>
          </w:rPr>
          <w:tab/>
        </w:r>
        <w:r w:rsidRPr="00205BD8">
          <w:rPr>
            <w:noProof/>
          </w:rPr>
          <w:fldChar w:fldCharType="begin"/>
        </w:r>
        <w:r w:rsidRPr="00205BD8">
          <w:rPr>
            <w:noProof/>
          </w:rPr>
          <w:instrText xml:space="preserve"> PAGEREF _Toc204103890 \h </w:instrText>
        </w:r>
        <w:r w:rsidRPr="00205BD8">
          <w:rPr>
            <w:noProof/>
          </w:rPr>
        </w:r>
        <w:r w:rsidRPr="00205BD8">
          <w:rPr>
            <w:noProof/>
          </w:rPr>
          <w:fldChar w:fldCharType="separate"/>
        </w:r>
        <w:r w:rsidR="00F57653">
          <w:rPr>
            <w:noProof/>
          </w:rPr>
          <w:t>1</w:t>
        </w:r>
        <w:r w:rsidRPr="00205BD8">
          <w:rPr>
            <w:noProof/>
          </w:rPr>
          <w:fldChar w:fldCharType="end"/>
        </w:r>
      </w:hyperlink>
    </w:p>
    <w:p w14:paraId="558C8D9D" w14:textId="0140080B" w:rsidR="00205BD8" w:rsidRPr="00205BD8" w:rsidRDefault="00205BD8">
      <w:pPr>
        <w:pStyle w:val="23"/>
        <w:rPr>
          <w:rFonts w:asciiTheme="minorHAnsi" w:eastAsiaTheme="minorEastAsia" w:hAnsiTheme="minorHAnsi" w:cstheme="minorBidi"/>
          <w:noProof/>
          <w:szCs w:val="22"/>
        </w:rPr>
      </w:pPr>
      <w:hyperlink w:anchor="_Toc204103891" w:history="1">
        <w:r w:rsidRPr="00205BD8">
          <w:rPr>
            <w:rStyle w:val="affff5"/>
            <w:noProof/>
            <w14:scene3d>
              <w14:camera w14:prst="orthographicFront"/>
              <w14:lightRig w14:rig="threePt" w14:dir="t">
                <w14:rot w14:lat="0" w14:lon="0" w14:rev="0"/>
              </w14:lightRig>
            </w14:scene3d>
          </w:rPr>
          <w:t>4.1</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感官要求</w:t>
        </w:r>
        <w:r w:rsidRPr="00205BD8">
          <w:rPr>
            <w:noProof/>
          </w:rPr>
          <w:tab/>
        </w:r>
        <w:r w:rsidRPr="00205BD8">
          <w:rPr>
            <w:noProof/>
          </w:rPr>
          <w:fldChar w:fldCharType="begin"/>
        </w:r>
        <w:r w:rsidRPr="00205BD8">
          <w:rPr>
            <w:noProof/>
          </w:rPr>
          <w:instrText xml:space="preserve"> PAGEREF _Toc204103891 \h </w:instrText>
        </w:r>
        <w:r w:rsidRPr="00205BD8">
          <w:rPr>
            <w:noProof/>
          </w:rPr>
        </w:r>
        <w:r w:rsidRPr="00205BD8">
          <w:rPr>
            <w:noProof/>
          </w:rPr>
          <w:fldChar w:fldCharType="separate"/>
        </w:r>
        <w:r w:rsidR="00F57653">
          <w:rPr>
            <w:noProof/>
          </w:rPr>
          <w:t>1</w:t>
        </w:r>
        <w:r w:rsidRPr="00205BD8">
          <w:rPr>
            <w:noProof/>
          </w:rPr>
          <w:fldChar w:fldCharType="end"/>
        </w:r>
      </w:hyperlink>
    </w:p>
    <w:p w14:paraId="0C219D53" w14:textId="10814705" w:rsidR="00205BD8" w:rsidRPr="00205BD8" w:rsidRDefault="00205BD8">
      <w:pPr>
        <w:pStyle w:val="23"/>
        <w:rPr>
          <w:rFonts w:asciiTheme="minorHAnsi" w:eastAsiaTheme="minorEastAsia" w:hAnsiTheme="minorHAnsi" w:cstheme="minorBidi"/>
          <w:noProof/>
          <w:szCs w:val="22"/>
        </w:rPr>
      </w:pPr>
      <w:hyperlink w:anchor="_Toc204103892" w:history="1">
        <w:r w:rsidRPr="00205BD8">
          <w:rPr>
            <w:rStyle w:val="affff5"/>
            <w:noProof/>
            <w14:scene3d>
              <w14:camera w14:prst="orthographicFront"/>
              <w14:lightRig w14:rig="threePt" w14:dir="t">
                <w14:rot w14:lat="0" w14:lon="0" w14:rev="0"/>
              </w14:lightRig>
            </w14:scene3d>
          </w:rPr>
          <w:t>4.2</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理化指标</w:t>
        </w:r>
        <w:r w:rsidRPr="00205BD8">
          <w:rPr>
            <w:noProof/>
          </w:rPr>
          <w:tab/>
        </w:r>
        <w:r w:rsidRPr="00205BD8">
          <w:rPr>
            <w:noProof/>
          </w:rPr>
          <w:fldChar w:fldCharType="begin"/>
        </w:r>
        <w:r w:rsidRPr="00205BD8">
          <w:rPr>
            <w:noProof/>
          </w:rPr>
          <w:instrText xml:space="preserve"> PAGEREF _Toc204103892 \h </w:instrText>
        </w:r>
        <w:r w:rsidRPr="00205BD8">
          <w:rPr>
            <w:noProof/>
          </w:rPr>
        </w:r>
        <w:r w:rsidRPr="00205BD8">
          <w:rPr>
            <w:noProof/>
          </w:rPr>
          <w:fldChar w:fldCharType="separate"/>
        </w:r>
        <w:r w:rsidR="00F57653">
          <w:rPr>
            <w:noProof/>
          </w:rPr>
          <w:t>1</w:t>
        </w:r>
        <w:r w:rsidRPr="00205BD8">
          <w:rPr>
            <w:noProof/>
          </w:rPr>
          <w:fldChar w:fldCharType="end"/>
        </w:r>
      </w:hyperlink>
    </w:p>
    <w:p w14:paraId="009D321A" w14:textId="4A8E470F"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93" w:history="1">
        <w:r w:rsidRPr="00205BD8">
          <w:rPr>
            <w:rStyle w:val="affff5"/>
            <w:noProof/>
          </w:rPr>
          <w:t>5</w:t>
        </w:r>
        <w:r>
          <w:rPr>
            <w:rStyle w:val="affff5"/>
            <w:noProof/>
          </w:rPr>
          <w:t xml:space="preserve"> </w:t>
        </w:r>
        <w:r w:rsidRPr="00205BD8">
          <w:rPr>
            <w:rStyle w:val="affff5"/>
            <w:rFonts w:hint="eastAsia"/>
            <w:noProof/>
          </w:rPr>
          <w:t xml:space="preserve"> 试验方法</w:t>
        </w:r>
        <w:r w:rsidRPr="00205BD8">
          <w:rPr>
            <w:noProof/>
          </w:rPr>
          <w:tab/>
        </w:r>
        <w:r w:rsidRPr="00205BD8">
          <w:rPr>
            <w:noProof/>
          </w:rPr>
          <w:fldChar w:fldCharType="begin"/>
        </w:r>
        <w:r w:rsidRPr="00205BD8">
          <w:rPr>
            <w:noProof/>
          </w:rPr>
          <w:instrText xml:space="preserve"> PAGEREF _Toc204103893 \h </w:instrText>
        </w:r>
        <w:r w:rsidRPr="00205BD8">
          <w:rPr>
            <w:noProof/>
          </w:rPr>
        </w:r>
        <w:r w:rsidRPr="00205BD8">
          <w:rPr>
            <w:noProof/>
          </w:rPr>
          <w:fldChar w:fldCharType="separate"/>
        </w:r>
        <w:r w:rsidR="00F57653">
          <w:rPr>
            <w:noProof/>
          </w:rPr>
          <w:t>2</w:t>
        </w:r>
        <w:r w:rsidRPr="00205BD8">
          <w:rPr>
            <w:noProof/>
          </w:rPr>
          <w:fldChar w:fldCharType="end"/>
        </w:r>
      </w:hyperlink>
    </w:p>
    <w:p w14:paraId="2997C4B9" w14:textId="4F48F14A" w:rsidR="00205BD8" w:rsidRPr="00205BD8" w:rsidRDefault="00205BD8">
      <w:pPr>
        <w:pStyle w:val="23"/>
        <w:rPr>
          <w:rFonts w:asciiTheme="minorHAnsi" w:eastAsiaTheme="minorEastAsia" w:hAnsiTheme="minorHAnsi" w:cstheme="minorBidi"/>
          <w:noProof/>
          <w:szCs w:val="22"/>
        </w:rPr>
      </w:pPr>
      <w:hyperlink w:anchor="_Toc204103894" w:history="1">
        <w:r w:rsidRPr="00205BD8">
          <w:rPr>
            <w:rStyle w:val="affff5"/>
            <w:noProof/>
            <w14:scene3d>
              <w14:camera w14:prst="orthographicFront"/>
              <w14:lightRig w14:rig="threePt" w14:dir="t">
                <w14:rot w14:lat="0" w14:lon="0" w14:rev="0"/>
              </w14:lightRig>
            </w14:scene3d>
          </w:rPr>
          <w:t>5.1</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感官</w:t>
        </w:r>
        <w:r w:rsidRPr="00205BD8">
          <w:rPr>
            <w:noProof/>
          </w:rPr>
          <w:tab/>
        </w:r>
        <w:r w:rsidRPr="00205BD8">
          <w:rPr>
            <w:noProof/>
          </w:rPr>
          <w:fldChar w:fldCharType="begin"/>
        </w:r>
        <w:r w:rsidRPr="00205BD8">
          <w:rPr>
            <w:noProof/>
          </w:rPr>
          <w:instrText xml:space="preserve"> PAGEREF _Toc204103894 \h </w:instrText>
        </w:r>
        <w:r w:rsidRPr="00205BD8">
          <w:rPr>
            <w:noProof/>
          </w:rPr>
        </w:r>
        <w:r w:rsidRPr="00205BD8">
          <w:rPr>
            <w:noProof/>
          </w:rPr>
          <w:fldChar w:fldCharType="separate"/>
        </w:r>
        <w:r w:rsidR="00F57653">
          <w:rPr>
            <w:noProof/>
          </w:rPr>
          <w:t>2</w:t>
        </w:r>
        <w:r w:rsidRPr="00205BD8">
          <w:rPr>
            <w:noProof/>
          </w:rPr>
          <w:fldChar w:fldCharType="end"/>
        </w:r>
      </w:hyperlink>
    </w:p>
    <w:p w14:paraId="3E62A64E" w14:textId="3C5D7628" w:rsidR="00205BD8" w:rsidRPr="00205BD8" w:rsidRDefault="00205BD8">
      <w:pPr>
        <w:pStyle w:val="23"/>
        <w:rPr>
          <w:rFonts w:asciiTheme="minorHAnsi" w:eastAsiaTheme="minorEastAsia" w:hAnsiTheme="minorHAnsi" w:cstheme="minorBidi"/>
          <w:noProof/>
          <w:szCs w:val="22"/>
        </w:rPr>
      </w:pPr>
      <w:hyperlink w:anchor="_Toc204103895" w:history="1">
        <w:r w:rsidRPr="00205BD8">
          <w:rPr>
            <w:rStyle w:val="affff5"/>
            <w:noProof/>
            <w14:scene3d>
              <w14:camera w14:prst="orthographicFront"/>
              <w14:lightRig w14:rig="threePt" w14:dir="t">
                <w14:rot w14:lat="0" w14:lon="0" w14:rev="0"/>
              </w14:lightRig>
            </w14:scene3d>
          </w:rPr>
          <w:t>5.2</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理化指标</w:t>
        </w:r>
        <w:r w:rsidRPr="00205BD8">
          <w:rPr>
            <w:noProof/>
          </w:rPr>
          <w:tab/>
        </w:r>
        <w:r w:rsidRPr="00205BD8">
          <w:rPr>
            <w:noProof/>
          </w:rPr>
          <w:fldChar w:fldCharType="begin"/>
        </w:r>
        <w:r w:rsidRPr="00205BD8">
          <w:rPr>
            <w:noProof/>
          </w:rPr>
          <w:instrText xml:space="preserve"> PAGEREF _Toc204103895 \h </w:instrText>
        </w:r>
        <w:r w:rsidRPr="00205BD8">
          <w:rPr>
            <w:noProof/>
          </w:rPr>
        </w:r>
        <w:r w:rsidRPr="00205BD8">
          <w:rPr>
            <w:noProof/>
          </w:rPr>
          <w:fldChar w:fldCharType="separate"/>
        </w:r>
        <w:r w:rsidR="00F57653">
          <w:rPr>
            <w:noProof/>
          </w:rPr>
          <w:t>2</w:t>
        </w:r>
        <w:r w:rsidRPr="00205BD8">
          <w:rPr>
            <w:noProof/>
          </w:rPr>
          <w:fldChar w:fldCharType="end"/>
        </w:r>
      </w:hyperlink>
    </w:p>
    <w:p w14:paraId="6992CD0C" w14:textId="688AA0F0"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896" w:history="1">
        <w:r w:rsidRPr="00205BD8">
          <w:rPr>
            <w:rStyle w:val="affff5"/>
            <w:noProof/>
          </w:rPr>
          <w:t>6</w:t>
        </w:r>
        <w:r>
          <w:rPr>
            <w:rStyle w:val="affff5"/>
            <w:noProof/>
          </w:rPr>
          <w:t xml:space="preserve"> </w:t>
        </w:r>
        <w:r w:rsidRPr="00205BD8">
          <w:rPr>
            <w:rStyle w:val="affff5"/>
            <w:rFonts w:hint="eastAsia"/>
            <w:noProof/>
          </w:rPr>
          <w:t xml:space="preserve"> 检验规则</w:t>
        </w:r>
        <w:r w:rsidRPr="00205BD8">
          <w:rPr>
            <w:noProof/>
          </w:rPr>
          <w:tab/>
        </w:r>
        <w:r w:rsidRPr="00205BD8">
          <w:rPr>
            <w:noProof/>
          </w:rPr>
          <w:fldChar w:fldCharType="begin"/>
        </w:r>
        <w:r w:rsidRPr="00205BD8">
          <w:rPr>
            <w:noProof/>
          </w:rPr>
          <w:instrText xml:space="preserve"> PAGEREF _Toc204103896 \h </w:instrText>
        </w:r>
        <w:r w:rsidRPr="00205BD8">
          <w:rPr>
            <w:noProof/>
          </w:rPr>
        </w:r>
        <w:r w:rsidRPr="00205BD8">
          <w:rPr>
            <w:noProof/>
          </w:rPr>
          <w:fldChar w:fldCharType="separate"/>
        </w:r>
        <w:r w:rsidR="00F57653">
          <w:rPr>
            <w:noProof/>
          </w:rPr>
          <w:t>2</w:t>
        </w:r>
        <w:r w:rsidRPr="00205BD8">
          <w:rPr>
            <w:noProof/>
          </w:rPr>
          <w:fldChar w:fldCharType="end"/>
        </w:r>
      </w:hyperlink>
    </w:p>
    <w:p w14:paraId="3FD12B43" w14:textId="294D112C" w:rsidR="00205BD8" w:rsidRPr="00205BD8" w:rsidRDefault="00205BD8">
      <w:pPr>
        <w:pStyle w:val="23"/>
        <w:rPr>
          <w:rFonts w:asciiTheme="minorHAnsi" w:eastAsiaTheme="minorEastAsia" w:hAnsiTheme="minorHAnsi" w:cstheme="minorBidi"/>
          <w:noProof/>
          <w:szCs w:val="22"/>
        </w:rPr>
      </w:pPr>
      <w:hyperlink w:anchor="_Toc204103897" w:history="1">
        <w:r w:rsidRPr="00205BD8">
          <w:rPr>
            <w:rStyle w:val="affff5"/>
            <w:noProof/>
            <w14:scene3d>
              <w14:camera w14:prst="orthographicFront"/>
              <w14:lightRig w14:rig="threePt" w14:dir="t">
                <w14:rot w14:lat="0" w14:lon="0" w14:rev="0"/>
              </w14:lightRig>
            </w14:scene3d>
          </w:rPr>
          <w:t>6.1</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shd w:val="clear" w:color="auto" w:fill="FFFFFF"/>
          </w:rPr>
          <w:t xml:space="preserve"> 组批</w:t>
        </w:r>
        <w:r w:rsidRPr="00205BD8">
          <w:rPr>
            <w:noProof/>
          </w:rPr>
          <w:tab/>
        </w:r>
        <w:r w:rsidRPr="00205BD8">
          <w:rPr>
            <w:noProof/>
          </w:rPr>
          <w:fldChar w:fldCharType="begin"/>
        </w:r>
        <w:r w:rsidRPr="00205BD8">
          <w:rPr>
            <w:noProof/>
          </w:rPr>
          <w:instrText xml:space="preserve"> PAGEREF _Toc204103897 \h </w:instrText>
        </w:r>
        <w:r w:rsidRPr="00205BD8">
          <w:rPr>
            <w:noProof/>
          </w:rPr>
        </w:r>
        <w:r w:rsidRPr="00205BD8">
          <w:rPr>
            <w:noProof/>
          </w:rPr>
          <w:fldChar w:fldCharType="separate"/>
        </w:r>
        <w:r w:rsidR="00F57653">
          <w:rPr>
            <w:noProof/>
          </w:rPr>
          <w:t>2</w:t>
        </w:r>
        <w:r w:rsidRPr="00205BD8">
          <w:rPr>
            <w:noProof/>
          </w:rPr>
          <w:fldChar w:fldCharType="end"/>
        </w:r>
      </w:hyperlink>
    </w:p>
    <w:p w14:paraId="56758460" w14:textId="0C9893BD" w:rsidR="00205BD8" w:rsidRPr="00205BD8" w:rsidRDefault="00205BD8">
      <w:pPr>
        <w:pStyle w:val="23"/>
        <w:rPr>
          <w:rFonts w:asciiTheme="minorHAnsi" w:eastAsiaTheme="minorEastAsia" w:hAnsiTheme="minorHAnsi" w:cstheme="minorBidi"/>
          <w:noProof/>
          <w:szCs w:val="22"/>
        </w:rPr>
      </w:pPr>
      <w:hyperlink w:anchor="_Toc204103898" w:history="1">
        <w:r w:rsidRPr="00205BD8">
          <w:rPr>
            <w:rStyle w:val="affff5"/>
            <w:noProof/>
            <w14:scene3d>
              <w14:camera w14:prst="orthographicFront"/>
              <w14:lightRig w14:rig="threePt" w14:dir="t">
                <w14:rot w14:lat="0" w14:lon="0" w14:rev="0"/>
              </w14:lightRig>
            </w14:scene3d>
          </w:rPr>
          <w:t>6.2</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抽样</w:t>
        </w:r>
        <w:r w:rsidRPr="00205BD8">
          <w:rPr>
            <w:noProof/>
          </w:rPr>
          <w:tab/>
        </w:r>
        <w:r w:rsidRPr="00205BD8">
          <w:rPr>
            <w:noProof/>
          </w:rPr>
          <w:fldChar w:fldCharType="begin"/>
        </w:r>
        <w:r w:rsidRPr="00205BD8">
          <w:rPr>
            <w:noProof/>
          </w:rPr>
          <w:instrText xml:space="preserve"> PAGEREF _Toc204103898 \h </w:instrText>
        </w:r>
        <w:r w:rsidRPr="00205BD8">
          <w:rPr>
            <w:noProof/>
          </w:rPr>
        </w:r>
        <w:r w:rsidRPr="00205BD8">
          <w:rPr>
            <w:noProof/>
          </w:rPr>
          <w:fldChar w:fldCharType="separate"/>
        </w:r>
        <w:r w:rsidR="00F57653">
          <w:rPr>
            <w:noProof/>
          </w:rPr>
          <w:t>2</w:t>
        </w:r>
        <w:r w:rsidRPr="00205BD8">
          <w:rPr>
            <w:noProof/>
          </w:rPr>
          <w:fldChar w:fldCharType="end"/>
        </w:r>
      </w:hyperlink>
    </w:p>
    <w:p w14:paraId="75644B50" w14:textId="54686977" w:rsidR="00205BD8" w:rsidRPr="00205BD8" w:rsidRDefault="00205BD8">
      <w:pPr>
        <w:pStyle w:val="23"/>
        <w:rPr>
          <w:rFonts w:asciiTheme="minorHAnsi" w:eastAsiaTheme="minorEastAsia" w:hAnsiTheme="minorHAnsi" w:cstheme="minorBidi"/>
          <w:noProof/>
          <w:szCs w:val="22"/>
        </w:rPr>
      </w:pPr>
      <w:hyperlink w:anchor="_Toc204103899" w:history="1">
        <w:r w:rsidRPr="00205BD8">
          <w:rPr>
            <w:rStyle w:val="affff5"/>
            <w:noProof/>
            <w14:scene3d>
              <w14:camera w14:prst="orthographicFront"/>
              <w14:lightRig w14:rig="threePt" w14:dir="t">
                <w14:rot w14:lat="0" w14:lon="0" w14:rev="0"/>
              </w14:lightRig>
            </w14:scene3d>
          </w:rPr>
          <w:t>6.3</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出厂检验</w:t>
        </w:r>
        <w:r w:rsidRPr="00205BD8">
          <w:rPr>
            <w:noProof/>
          </w:rPr>
          <w:tab/>
        </w:r>
        <w:r w:rsidRPr="00205BD8">
          <w:rPr>
            <w:noProof/>
          </w:rPr>
          <w:fldChar w:fldCharType="begin"/>
        </w:r>
        <w:r w:rsidRPr="00205BD8">
          <w:rPr>
            <w:noProof/>
          </w:rPr>
          <w:instrText xml:space="preserve"> PAGEREF _Toc204103899 \h </w:instrText>
        </w:r>
        <w:r w:rsidRPr="00205BD8">
          <w:rPr>
            <w:noProof/>
          </w:rPr>
        </w:r>
        <w:r w:rsidRPr="00205BD8">
          <w:rPr>
            <w:noProof/>
          </w:rPr>
          <w:fldChar w:fldCharType="separate"/>
        </w:r>
        <w:r w:rsidR="00F57653">
          <w:rPr>
            <w:noProof/>
          </w:rPr>
          <w:t>2</w:t>
        </w:r>
        <w:r w:rsidRPr="00205BD8">
          <w:rPr>
            <w:noProof/>
          </w:rPr>
          <w:fldChar w:fldCharType="end"/>
        </w:r>
      </w:hyperlink>
    </w:p>
    <w:p w14:paraId="23AA203E" w14:textId="44A2CFB9" w:rsidR="00205BD8" w:rsidRPr="00205BD8" w:rsidRDefault="00205BD8">
      <w:pPr>
        <w:pStyle w:val="23"/>
        <w:rPr>
          <w:rFonts w:asciiTheme="minorHAnsi" w:eastAsiaTheme="minorEastAsia" w:hAnsiTheme="minorHAnsi" w:cstheme="minorBidi"/>
          <w:noProof/>
          <w:szCs w:val="22"/>
        </w:rPr>
      </w:pPr>
      <w:hyperlink w:anchor="_Toc204103900" w:history="1">
        <w:r w:rsidRPr="00205BD8">
          <w:rPr>
            <w:rStyle w:val="affff5"/>
            <w:noProof/>
            <w14:scene3d>
              <w14:camera w14:prst="orthographicFront"/>
              <w14:lightRig w14:rig="threePt" w14:dir="t">
                <w14:rot w14:lat="0" w14:lon="0" w14:rev="0"/>
              </w14:lightRig>
            </w14:scene3d>
          </w:rPr>
          <w:t>6.4</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判断规则</w:t>
        </w:r>
        <w:r w:rsidRPr="00205BD8">
          <w:rPr>
            <w:noProof/>
          </w:rPr>
          <w:tab/>
        </w:r>
        <w:r w:rsidRPr="00205BD8">
          <w:rPr>
            <w:noProof/>
          </w:rPr>
          <w:fldChar w:fldCharType="begin"/>
        </w:r>
        <w:r w:rsidRPr="00205BD8">
          <w:rPr>
            <w:noProof/>
          </w:rPr>
          <w:instrText xml:space="preserve"> PAGEREF _Toc204103900 \h </w:instrText>
        </w:r>
        <w:r w:rsidRPr="00205BD8">
          <w:rPr>
            <w:noProof/>
          </w:rPr>
        </w:r>
        <w:r w:rsidRPr="00205BD8">
          <w:rPr>
            <w:noProof/>
          </w:rPr>
          <w:fldChar w:fldCharType="separate"/>
        </w:r>
        <w:r w:rsidR="00F57653">
          <w:rPr>
            <w:noProof/>
          </w:rPr>
          <w:t>2</w:t>
        </w:r>
        <w:r w:rsidRPr="00205BD8">
          <w:rPr>
            <w:noProof/>
          </w:rPr>
          <w:fldChar w:fldCharType="end"/>
        </w:r>
      </w:hyperlink>
    </w:p>
    <w:p w14:paraId="50A3BED1" w14:textId="3507CFB6" w:rsidR="00205BD8" w:rsidRPr="00205BD8" w:rsidRDefault="00205BD8">
      <w:pPr>
        <w:pStyle w:val="10"/>
        <w:tabs>
          <w:tab w:val="right" w:leader="dot" w:pos="9344"/>
        </w:tabs>
        <w:rPr>
          <w:rFonts w:asciiTheme="minorHAnsi" w:eastAsiaTheme="minorEastAsia" w:hAnsiTheme="minorHAnsi" w:cstheme="minorBidi"/>
          <w:noProof/>
          <w:szCs w:val="22"/>
        </w:rPr>
      </w:pPr>
      <w:hyperlink w:anchor="_Toc204103901" w:history="1">
        <w:r w:rsidRPr="00205BD8">
          <w:rPr>
            <w:rStyle w:val="affff5"/>
            <w:noProof/>
          </w:rPr>
          <w:t>7</w:t>
        </w:r>
        <w:r>
          <w:rPr>
            <w:rStyle w:val="affff5"/>
            <w:noProof/>
          </w:rPr>
          <w:t xml:space="preserve"> </w:t>
        </w:r>
        <w:r w:rsidRPr="00205BD8">
          <w:rPr>
            <w:rStyle w:val="affff5"/>
            <w:rFonts w:hint="eastAsia"/>
            <w:noProof/>
          </w:rPr>
          <w:t xml:space="preserve"> 标志、包装、运输和贮存</w:t>
        </w:r>
        <w:r w:rsidRPr="00205BD8">
          <w:rPr>
            <w:noProof/>
          </w:rPr>
          <w:tab/>
        </w:r>
        <w:r w:rsidRPr="00205BD8">
          <w:rPr>
            <w:noProof/>
          </w:rPr>
          <w:fldChar w:fldCharType="begin"/>
        </w:r>
        <w:r w:rsidRPr="00205BD8">
          <w:rPr>
            <w:noProof/>
          </w:rPr>
          <w:instrText xml:space="preserve"> PAGEREF _Toc204103901 \h </w:instrText>
        </w:r>
        <w:r w:rsidRPr="00205BD8">
          <w:rPr>
            <w:noProof/>
          </w:rPr>
        </w:r>
        <w:r w:rsidRPr="00205BD8">
          <w:rPr>
            <w:noProof/>
          </w:rPr>
          <w:fldChar w:fldCharType="separate"/>
        </w:r>
        <w:r w:rsidR="00F57653">
          <w:rPr>
            <w:noProof/>
          </w:rPr>
          <w:t>2</w:t>
        </w:r>
        <w:r w:rsidRPr="00205BD8">
          <w:rPr>
            <w:noProof/>
          </w:rPr>
          <w:fldChar w:fldCharType="end"/>
        </w:r>
      </w:hyperlink>
    </w:p>
    <w:p w14:paraId="34DC3F07" w14:textId="07B85B5A" w:rsidR="00205BD8" w:rsidRPr="00205BD8" w:rsidRDefault="00205BD8">
      <w:pPr>
        <w:pStyle w:val="23"/>
        <w:rPr>
          <w:rFonts w:asciiTheme="minorHAnsi" w:eastAsiaTheme="minorEastAsia" w:hAnsiTheme="minorHAnsi" w:cstheme="minorBidi"/>
          <w:noProof/>
          <w:szCs w:val="22"/>
        </w:rPr>
      </w:pPr>
      <w:hyperlink w:anchor="_Toc204103902" w:history="1">
        <w:r w:rsidRPr="00205BD8">
          <w:rPr>
            <w:rStyle w:val="affff5"/>
            <w:noProof/>
            <w14:scene3d>
              <w14:camera w14:prst="orthographicFront"/>
              <w14:lightRig w14:rig="threePt" w14:dir="t">
                <w14:rot w14:lat="0" w14:lon="0" w14:rev="0"/>
              </w14:lightRig>
            </w14:scene3d>
          </w:rPr>
          <w:t>7.1</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标志</w:t>
        </w:r>
        <w:r w:rsidRPr="00205BD8">
          <w:rPr>
            <w:noProof/>
          </w:rPr>
          <w:tab/>
        </w:r>
        <w:r w:rsidRPr="00205BD8">
          <w:rPr>
            <w:noProof/>
          </w:rPr>
          <w:fldChar w:fldCharType="begin"/>
        </w:r>
        <w:r w:rsidRPr="00205BD8">
          <w:rPr>
            <w:noProof/>
          </w:rPr>
          <w:instrText xml:space="preserve"> PAGEREF _Toc204103902 \h </w:instrText>
        </w:r>
        <w:r w:rsidRPr="00205BD8">
          <w:rPr>
            <w:noProof/>
          </w:rPr>
        </w:r>
        <w:r w:rsidRPr="00205BD8">
          <w:rPr>
            <w:noProof/>
          </w:rPr>
          <w:fldChar w:fldCharType="separate"/>
        </w:r>
        <w:r w:rsidR="00F57653">
          <w:rPr>
            <w:noProof/>
          </w:rPr>
          <w:t>2</w:t>
        </w:r>
        <w:r w:rsidRPr="00205BD8">
          <w:rPr>
            <w:noProof/>
          </w:rPr>
          <w:fldChar w:fldCharType="end"/>
        </w:r>
      </w:hyperlink>
    </w:p>
    <w:p w14:paraId="006AC6FD" w14:textId="46954431" w:rsidR="00205BD8" w:rsidRPr="00205BD8" w:rsidRDefault="00205BD8">
      <w:pPr>
        <w:pStyle w:val="23"/>
        <w:rPr>
          <w:rFonts w:asciiTheme="minorHAnsi" w:eastAsiaTheme="minorEastAsia" w:hAnsiTheme="minorHAnsi" w:cstheme="minorBidi"/>
          <w:noProof/>
          <w:szCs w:val="22"/>
        </w:rPr>
      </w:pPr>
      <w:hyperlink w:anchor="_Toc204103903" w:history="1">
        <w:r w:rsidRPr="00205BD8">
          <w:rPr>
            <w:rStyle w:val="affff5"/>
            <w:noProof/>
            <w14:scene3d>
              <w14:camera w14:prst="orthographicFront"/>
              <w14:lightRig w14:rig="threePt" w14:dir="t">
                <w14:rot w14:lat="0" w14:lon="0" w14:rev="0"/>
              </w14:lightRig>
            </w14:scene3d>
          </w:rPr>
          <w:t>7.2</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包装</w:t>
        </w:r>
        <w:r w:rsidRPr="00205BD8">
          <w:rPr>
            <w:noProof/>
          </w:rPr>
          <w:tab/>
        </w:r>
        <w:r w:rsidRPr="00205BD8">
          <w:rPr>
            <w:noProof/>
          </w:rPr>
          <w:fldChar w:fldCharType="begin"/>
        </w:r>
        <w:r w:rsidRPr="00205BD8">
          <w:rPr>
            <w:noProof/>
          </w:rPr>
          <w:instrText xml:space="preserve"> PAGEREF _Toc204103903 \h </w:instrText>
        </w:r>
        <w:r w:rsidRPr="00205BD8">
          <w:rPr>
            <w:noProof/>
          </w:rPr>
        </w:r>
        <w:r w:rsidRPr="00205BD8">
          <w:rPr>
            <w:noProof/>
          </w:rPr>
          <w:fldChar w:fldCharType="separate"/>
        </w:r>
        <w:r w:rsidR="00F57653">
          <w:rPr>
            <w:noProof/>
          </w:rPr>
          <w:t>2</w:t>
        </w:r>
        <w:r w:rsidRPr="00205BD8">
          <w:rPr>
            <w:noProof/>
          </w:rPr>
          <w:fldChar w:fldCharType="end"/>
        </w:r>
      </w:hyperlink>
    </w:p>
    <w:p w14:paraId="1B608A6A" w14:textId="6765E3FD" w:rsidR="00205BD8" w:rsidRPr="00205BD8" w:rsidRDefault="00205BD8">
      <w:pPr>
        <w:pStyle w:val="23"/>
        <w:rPr>
          <w:rFonts w:asciiTheme="minorHAnsi" w:eastAsiaTheme="minorEastAsia" w:hAnsiTheme="minorHAnsi" w:cstheme="minorBidi"/>
          <w:noProof/>
          <w:szCs w:val="22"/>
        </w:rPr>
      </w:pPr>
      <w:hyperlink w:anchor="_Toc204103904" w:history="1">
        <w:r w:rsidRPr="00205BD8">
          <w:rPr>
            <w:rStyle w:val="affff5"/>
            <w:noProof/>
            <w14:scene3d>
              <w14:camera w14:prst="orthographicFront"/>
              <w14:lightRig w14:rig="threePt" w14:dir="t">
                <w14:rot w14:lat="0" w14:lon="0" w14:rev="0"/>
              </w14:lightRig>
            </w14:scene3d>
          </w:rPr>
          <w:t>7.3</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运输</w:t>
        </w:r>
        <w:r w:rsidRPr="00205BD8">
          <w:rPr>
            <w:noProof/>
          </w:rPr>
          <w:tab/>
        </w:r>
        <w:r w:rsidRPr="00205BD8">
          <w:rPr>
            <w:noProof/>
          </w:rPr>
          <w:fldChar w:fldCharType="begin"/>
        </w:r>
        <w:r w:rsidRPr="00205BD8">
          <w:rPr>
            <w:noProof/>
          </w:rPr>
          <w:instrText xml:space="preserve"> PAGEREF _Toc204103904 \h </w:instrText>
        </w:r>
        <w:r w:rsidRPr="00205BD8">
          <w:rPr>
            <w:noProof/>
          </w:rPr>
        </w:r>
        <w:r w:rsidRPr="00205BD8">
          <w:rPr>
            <w:noProof/>
          </w:rPr>
          <w:fldChar w:fldCharType="separate"/>
        </w:r>
        <w:r w:rsidR="00F57653">
          <w:rPr>
            <w:noProof/>
          </w:rPr>
          <w:t>2</w:t>
        </w:r>
        <w:r w:rsidRPr="00205BD8">
          <w:rPr>
            <w:noProof/>
          </w:rPr>
          <w:fldChar w:fldCharType="end"/>
        </w:r>
      </w:hyperlink>
    </w:p>
    <w:p w14:paraId="61AAC851" w14:textId="4AE85918" w:rsidR="00205BD8" w:rsidRPr="00205BD8" w:rsidRDefault="00205BD8">
      <w:pPr>
        <w:pStyle w:val="23"/>
        <w:rPr>
          <w:rFonts w:asciiTheme="minorHAnsi" w:eastAsiaTheme="minorEastAsia" w:hAnsiTheme="minorHAnsi" w:cstheme="minorBidi"/>
          <w:noProof/>
          <w:szCs w:val="22"/>
        </w:rPr>
      </w:pPr>
      <w:hyperlink w:anchor="_Toc204103905" w:history="1">
        <w:r w:rsidRPr="00205BD8">
          <w:rPr>
            <w:rStyle w:val="affff5"/>
            <w:noProof/>
            <w14:scene3d>
              <w14:camera w14:prst="orthographicFront"/>
              <w14:lightRig w14:rig="threePt" w14:dir="t">
                <w14:rot w14:lat="0" w14:lon="0" w14:rev="0"/>
              </w14:lightRig>
            </w14:scene3d>
          </w:rPr>
          <w:t>7.4</w:t>
        </w:r>
        <w:r>
          <w:rPr>
            <w:rStyle w:val="affff5"/>
            <w:noProof/>
            <w14:scene3d>
              <w14:camera w14:prst="orthographicFront"/>
              <w14:lightRig w14:rig="threePt" w14:dir="t">
                <w14:rot w14:lat="0" w14:lon="0" w14:rev="0"/>
              </w14:lightRig>
            </w14:scene3d>
          </w:rPr>
          <w:t xml:space="preserve"> </w:t>
        </w:r>
        <w:r w:rsidRPr="00205BD8">
          <w:rPr>
            <w:rStyle w:val="affff5"/>
            <w:rFonts w:hint="eastAsia"/>
            <w:noProof/>
          </w:rPr>
          <w:t xml:space="preserve"> 贮存</w:t>
        </w:r>
        <w:r w:rsidRPr="00205BD8">
          <w:rPr>
            <w:noProof/>
          </w:rPr>
          <w:tab/>
        </w:r>
        <w:r w:rsidRPr="00205BD8">
          <w:rPr>
            <w:noProof/>
          </w:rPr>
          <w:fldChar w:fldCharType="begin"/>
        </w:r>
        <w:r w:rsidRPr="00205BD8">
          <w:rPr>
            <w:noProof/>
          </w:rPr>
          <w:instrText xml:space="preserve"> PAGEREF _Toc204103905 \h </w:instrText>
        </w:r>
        <w:r w:rsidRPr="00205BD8">
          <w:rPr>
            <w:noProof/>
          </w:rPr>
        </w:r>
        <w:r w:rsidRPr="00205BD8">
          <w:rPr>
            <w:noProof/>
          </w:rPr>
          <w:fldChar w:fldCharType="separate"/>
        </w:r>
        <w:r w:rsidR="00F57653">
          <w:rPr>
            <w:noProof/>
          </w:rPr>
          <w:t>3</w:t>
        </w:r>
        <w:r w:rsidRPr="00205BD8">
          <w:rPr>
            <w:noProof/>
          </w:rPr>
          <w:fldChar w:fldCharType="end"/>
        </w:r>
      </w:hyperlink>
    </w:p>
    <w:p w14:paraId="70DCCC6D" w14:textId="22F219DA" w:rsidR="00205BD8" w:rsidRPr="00205BD8" w:rsidRDefault="00205BD8" w:rsidP="00205BD8">
      <w:pPr>
        <w:pStyle w:val="affffff3"/>
        <w:spacing w:after="360"/>
        <w:sectPr w:rsidR="00205BD8" w:rsidRPr="00205BD8" w:rsidSect="00205BD8">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205BD8">
        <w:fldChar w:fldCharType="end"/>
      </w:r>
    </w:p>
    <w:p w14:paraId="190BB982" w14:textId="4EDD443D" w:rsidR="00FD11E5" w:rsidRDefault="00C55415">
      <w:pPr>
        <w:pStyle w:val="a6"/>
        <w:spacing w:before="560" w:after="360"/>
      </w:pPr>
      <w:bookmarkStart w:id="25" w:name="BookMark2"/>
      <w:bookmarkStart w:id="26" w:name="_Toc204103886"/>
      <w:bookmarkEnd w:id="23"/>
      <w:r>
        <w:rPr>
          <w:spacing w:val="320"/>
        </w:rPr>
        <w:lastRenderedPageBreak/>
        <w:t>前</w:t>
      </w:r>
      <w:r>
        <w:t>言</w:t>
      </w:r>
      <w:bookmarkEnd w:id="20"/>
      <w:bookmarkEnd w:id="21"/>
      <w:bookmarkEnd w:id="22"/>
      <w:bookmarkEnd w:id="26"/>
    </w:p>
    <w:p w14:paraId="71D88019" w14:textId="77777777" w:rsidR="00FD11E5" w:rsidRDefault="00C55415">
      <w:pPr>
        <w:pStyle w:val="affffe"/>
        <w:ind w:firstLine="420"/>
      </w:pPr>
      <w:r>
        <w:rPr>
          <w:rFonts w:hint="eastAsia"/>
        </w:rPr>
        <w:t>本文件参照GB/T 1.1—2020《标准化工作导则  第1部分：标准化文件的结构和起草规则》的规定起草。</w:t>
      </w:r>
    </w:p>
    <w:p w14:paraId="19B7310D" w14:textId="77777777" w:rsidR="00FD11E5" w:rsidRDefault="00C55415">
      <w:pPr>
        <w:pStyle w:val="affffe"/>
        <w:ind w:firstLine="420"/>
      </w:pPr>
      <w:r>
        <w:rPr>
          <w:rFonts w:hint="eastAsia"/>
        </w:rPr>
        <w:t>请注意本文件的某些内容可能涉及专利。本文件的发布机构不承担识别专利的责任。</w:t>
      </w:r>
    </w:p>
    <w:p w14:paraId="23E17DD7" w14:textId="77777777" w:rsidR="00FD11E5" w:rsidRDefault="00C55415">
      <w:pPr>
        <w:pStyle w:val="affffe"/>
        <w:ind w:firstLine="420"/>
      </w:pPr>
      <w:r>
        <w:rPr>
          <w:rFonts w:hint="eastAsia"/>
        </w:rPr>
        <w:t>本文件由广西酿酒协会提出、归口并宣贯。</w:t>
      </w:r>
    </w:p>
    <w:p w14:paraId="1CA56AD6" w14:textId="23B2E734" w:rsidR="00FD11E5" w:rsidRDefault="00C55415">
      <w:pPr>
        <w:pStyle w:val="affffe"/>
        <w:ind w:firstLine="420"/>
      </w:pPr>
      <w:r>
        <w:rPr>
          <w:rFonts w:hint="eastAsia"/>
        </w:rPr>
        <w:t>本文件起草单位：</w:t>
      </w:r>
      <w:r w:rsidR="00E5620A" w:rsidRPr="00E5620A">
        <w:rPr>
          <w:rFonts w:hint="eastAsia"/>
        </w:rPr>
        <w:t>广西聚馨麦芽有限公司、广西轻工业科学技术研究有限公司、百威（佛山）啤酒有限公司、百威（南宁）啤酒有限公司、华润雪花啤酒（广西）有限公司、燕京啤酒（昆明）有限公司、江南大学生物工程学院、北部湾大学、越南芽庄大学食品技术学院、广西壮族自治区新材料技术工程院、防城港市检验检测中心</w:t>
      </w:r>
      <w:r>
        <w:rPr>
          <w:rFonts w:hint="eastAsia"/>
        </w:rPr>
        <w:t>。</w:t>
      </w:r>
    </w:p>
    <w:p w14:paraId="11006365" w14:textId="72542D53" w:rsidR="00FD11E5" w:rsidRDefault="00C55415">
      <w:pPr>
        <w:pStyle w:val="affffe"/>
        <w:ind w:firstLine="420"/>
      </w:pPr>
      <w:r>
        <w:rPr>
          <w:rFonts w:hint="eastAsia"/>
        </w:rPr>
        <w:t>本文件主要起草人：</w:t>
      </w:r>
      <w:r w:rsidR="00E5620A" w:rsidRPr="00E5620A">
        <w:rPr>
          <w:rFonts w:hint="eastAsia"/>
        </w:rPr>
        <w:t>骆祖任、邱彦兴、邓兆怀、凌质强、</w:t>
      </w:r>
      <w:proofErr w:type="gramStart"/>
      <w:r w:rsidR="00E5620A" w:rsidRPr="00E5620A">
        <w:rPr>
          <w:rFonts w:hint="eastAsia"/>
        </w:rPr>
        <w:t>仵莉</w:t>
      </w:r>
      <w:proofErr w:type="gramEnd"/>
      <w:r w:rsidR="00E5620A" w:rsidRPr="00E5620A">
        <w:rPr>
          <w:rFonts w:hint="eastAsia"/>
        </w:rPr>
        <w:t xml:space="preserve">、刘通、林茂清、卓义敏、蒋敬全、蓝彩红、覃志贵、杨永霖、徐桂香、李晖强、郑烨、姜素英、张哲、何伟、蒋保航、林树平、何珊、严业鹏、张世荣、孙军勇、戴梓茹、张自然、熊拯、王琪、张明、王培、MAI </w:t>
      </w:r>
      <w:proofErr w:type="spellStart"/>
      <w:r w:rsidR="00E5620A" w:rsidRPr="00E5620A">
        <w:rPr>
          <w:rFonts w:hint="eastAsia"/>
        </w:rPr>
        <w:t>Thi</w:t>
      </w:r>
      <w:proofErr w:type="spellEnd"/>
      <w:r w:rsidR="00E5620A" w:rsidRPr="00E5620A">
        <w:rPr>
          <w:rFonts w:hint="eastAsia"/>
        </w:rPr>
        <w:t xml:space="preserve"> </w:t>
      </w:r>
      <w:proofErr w:type="spellStart"/>
      <w:r w:rsidR="00E5620A" w:rsidRPr="00E5620A">
        <w:rPr>
          <w:rFonts w:hint="eastAsia"/>
        </w:rPr>
        <w:t>Tuyet</w:t>
      </w:r>
      <w:proofErr w:type="spellEnd"/>
      <w:r w:rsidR="00E5620A" w:rsidRPr="00E5620A">
        <w:rPr>
          <w:rFonts w:hint="eastAsia"/>
        </w:rPr>
        <w:t xml:space="preserve"> </w:t>
      </w:r>
      <w:proofErr w:type="spellStart"/>
      <w:r w:rsidR="00E5620A" w:rsidRPr="00E5620A">
        <w:rPr>
          <w:rFonts w:hint="eastAsia"/>
        </w:rPr>
        <w:t>Nga</w:t>
      </w:r>
      <w:proofErr w:type="spellEnd"/>
      <w:r w:rsidR="00E5620A" w:rsidRPr="00E5620A">
        <w:rPr>
          <w:rFonts w:hint="eastAsia"/>
        </w:rPr>
        <w:t>（梅氏雪</w:t>
      </w:r>
      <w:proofErr w:type="gramStart"/>
      <w:r w:rsidR="00E5620A" w:rsidRPr="00E5620A">
        <w:rPr>
          <w:rFonts w:hint="eastAsia"/>
        </w:rPr>
        <w:t>娥</w:t>
      </w:r>
      <w:proofErr w:type="gramEnd"/>
      <w:r w:rsidR="00E5620A" w:rsidRPr="00E5620A">
        <w:rPr>
          <w:rFonts w:hint="eastAsia"/>
        </w:rPr>
        <w:t xml:space="preserve">）、HUYNH Nguyen </w:t>
      </w:r>
      <w:proofErr w:type="spellStart"/>
      <w:r w:rsidR="00E5620A" w:rsidRPr="00E5620A">
        <w:rPr>
          <w:rFonts w:hint="eastAsia"/>
        </w:rPr>
        <w:t>Duy</w:t>
      </w:r>
      <w:proofErr w:type="spellEnd"/>
      <w:r w:rsidR="00E5620A" w:rsidRPr="00E5620A">
        <w:rPr>
          <w:rFonts w:hint="eastAsia"/>
        </w:rPr>
        <w:t xml:space="preserve"> </w:t>
      </w:r>
      <w:proofErr w:type="spellStart"/>
      <w:r w:rsidR="00E5620A" w:rsidRPr="00E5620A">
        <w:rPr>
          <w:rFonts w:hint="eastAsia"/>
        </w:rPr>
        <w:t>Bao</w:t>
      </w:r>
      <w:proofErr w:type="spellEnd"/>
      <w:r w:rsidR="00E5620A" w:rsidRPr="00E5620A">
        <w:rPr>
          <w:rFonts w:hint="eastAsia"/>
        </w:rPr>
        <w:t xml:space="preserve">（黄阮维宝）、PHAN </w:t>
      </w:r>
      <w:proofErr w:type="spellStart"/>
      <w:r w:rsidR="00E5620A" w:rsidRPr="00E5620A">
        <w:rPr>
          <w:rFonts w:hint="eastAsia"/>
        </w:rPr>
        <w:t>Thi</w:t>
      </w:r>
      <w:proofErr w:type="spellEnd"/>
      <w:r w:rsidR="00E5620A" w:rsidRPr="00E5620A">
        <w:rPr>
          <w:rFonts w:hint="eastAsia"/>
        </w:rPr>
        <w:t xml:space="preserve"> </w:t>
      </w:r>
      <w:proofErr w:type="spellStart"/>
      <w:r w:rsidR="00E5620A" w:rsidRPr="00E5620A">
        <w:rPr>
          <w:rFonts w:hint="eastAsia"/>
        </w:rPr>
        <w:t>Khanh</w:t>
      </w:r>
      <w:proofErr w:type="spellEnd"/>
      <w:r w:rsidR="00E5620A" w:rsidRPr="00E5620A">
        <w:rPr>
          <w:rFonts w:hint="eastAsia"/>
        </w:rPr>
        <w:t xml:space="preserve"> </w:t>
      </w:r>
      <w:proofErr w:type="spellStart"/>
      <w:r w:rsidR="00E5620A" w:rsidRPr="00E5620A">
        <w:rPr>
          <w:rFonts w:hint="eastAsia"/>
        </w:rPr>
        <w:t>Vinh</w:t>
      </w:r>
      <w:proofErr w:type="spellEnd"/>
      <w:r w:rsidR="00E5620A" w:rsidRPr="00E5620A">
        <w:rPr>
          <w:rFonts w:hint="eastAsia"/>
        </w:rPr>
        <w:t>（潘氏庆映）、蓝启星、张鸿盛、欧凤薇、李蓉</w:t>
      </w:r>
      <w:r w:rsidR="002E2458">
        <w:rPr>
          <w:rFonts w:hint="eastAsia"/>
        </w:rPr>
        <w:t>、姚成、路燕、颜锋、莫乃静、杨正奇</w:t>
      </w:r>
      <w:r w:rsidR="00F32682" w:rsidRPr="00F32682">
        <w:rPr>
          <w:rFonts w:hint="eastAsia"/>
        </w:rPr>
        <w:t>。</w:t>
      </w:r>
    </w:p>
    <w:p w14:paraId="56F1D063" w14:textId="77777777" w:rsidR="00FD11E5" w:rsidRDefault="00FD11E5">
      <w:pPr>
        <w:pStyle w:val="affffe"/>
        <w:ind w:firstLine="420"/>
      </w:pPr>
    </w:p>
    <w:p w14:paraId="15D456BC" w14:textId="77777777" w:rsidR="00FD11E5" w:rsidRPr="002E2458" w:rsidRDefault="00FD11E5">
      <w:pPr>
        <w:pStyle w:val="affffe"/>
        <w:ind w:firstLine="420"/>
        <w:sectPr w:rsidR="00FD11E5" w:rsidRPr="002E2458" w:rsidSect="00205BD8">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14:paraId="0E102BF0" w14:textId="77777777" w:rsidR="00FD11E5" w:rsidRDefault="00FD11E5">
      <w:pPr>
        <w:spacing w:line="20" w:lineRule="exact"/>
        <w:jc w:val="center"/>
        <w:rPr>
          <w:rFonts w:ascii="黑体" w:eastAsia="黑体" w:hAnsi="黑体"/>
          <w:sz w:val="32"/>
          <w:szCs w:val="32"/>
        </w:rPr>
      </w:pPr>
      <w:bookmarkStart w:id="27" w:name="BookMark4"/>
      <w:bookmarkEnd w:id="25"/>
    </w:p>
    <w:p w14:paraId="1D724E29" w14:textId="77777777" w:rsidR="00FD11E5" w:rsidRDefault="00FD11E5">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269903DEA0D6462D9DCFAE6FBE8FFBEF"/>
        </w:placeholder>
      </w:sdtPr>
      <w:sdtEndPr/>
      <w:sdtContent>
        <w:p w14:paraId="452D48AC" w14:textId="77777777" w:rsidR="00FD11E5" w:rsidRDefault="00C55415" w:rsidP="00E5620A">
          <w:pPr>
            <w:pStyle w:val="afffffffff1"/>
            <w:spacing w:beforeLines="1" w:before="2" w:afterLines="220" w:after="528"/>
          </w:pPr>
          <w:r>
            <w:rPr>
              <w:rFonts w:hint="eastAsia"/>
            </w:rPr>
            <w:t>淡色啤酒大麦芽</w:t>
          </w:r>
        </w:p>
      </w:sdtContent>
    </w:sdt>
    <w:p w14:paraId="7549B6CA" w14:textId="77777777" w:rsidR="00FD11E5" w:rsidRDefault="00C55415">
      <w:pPr>
        <w:pStyle w:val="affc"/>
        <w:spacing w:before="240" w:after="240"/>
      </w:pPr>
      <w:bookmarkStart w:id="29" w:name="_Toc26648465"/>
      <w:bookmarkStart w:id="30" w:name="_Toc26986530"/>
      <w:bookmarkStart w:id="31" w:name="_Toc97192964"/>
      <w:bookmarkStart w:id="32" w:name="_Toc26986771"/>
      <w:bookmarkStart w:id="33" w:name="_Toc24884218"/>
      <w:bookmarkStart w:id="34" w:name="_Toc17233325"/>
      <w:bookmarkStart w:id="35" w:name="_Toc24884211"/>
      <w:bookmarkStart w:id="36" w:name="_Toc26718930"/>
      <w:bookmarkStart w:id="37" w:name="_Toc17233333"/>
      <w:bookmarkStart w:id="38" w:name="_Toc203338391"/>
      <w:bookmarkStart w:id="39" w:name="_Toc204024876"/>
      <w:bookmarkStart w:id="40" w:name="_Toc204103687"/>
      <w:bookmarkStart w:id="41" w:name="_Toc204103887"/>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27F64817" w14:textId="1F54BBC7" w:rsidR="00FD11E5" w:rsidRDefault="00C55415">
      <w:pPr>
        <w:pStyle w:val="affffe"/>
        <w:ind w:firstLine="420"/>
      </w:pPr>
      <w:bookmarkStart w:id="42" w:name="_Toc24884212"/>
      <w:bookmarkStart w:id="43" w:name="_Toc24884219"/>
      <w:bookmarkStart w:id="44" w:name="_Toc17233326"/>
      <w:bookmarkStart w:id="45" w:name="_Toc26648466"/>
      <w:bookmarkStart w:id="46" w:name="_Toc17233334"/>
      <w:r>
        <w:rPr>
          <w:rFonts w:hint="eastAsia"/>
        </w:rPr>
        <w:t>本文件</w:t>
      </w:r>
      <w:r w:rsidR="00B71041">
        <w:rPr>
          <w:rFonts w:hint="eastAsia"/>
        </w:rPr>
        <w:t>界定了淡色啤酒大麦芽的术语和定义，</w:t>
      </w:r>
      <w:r>
        <w:rPr>
          <w:rFonts w:hint="eastAsia"/>
        </w:rPr>
        <w:t>规定了淡色啤酒大麦芽的</w:t>
      </w:r>
      <w:r w:rsidR="00B71041">
        <w:rPr>
          <w:rFonts w:hint="eastAsia"/>
        </w:rPr>
        <w:t>质量</w:t>
      </w:r>
      <w:r>
        <w:rPr>
          <w:rFonts w:hint="eastAsia"/>
        </w:rPr>
        <w:t>要求、标志、包装、运输、贮存，描述了相应的</w:t>
      </w:r>
      <w:r w:rsidR="00B71041">
        <w:rPr>
          <w:rFonts w:hint="eastAsia"/>
        </w:rPr>
        <w:t>检验</w:t>
      </w:r>
      <w:r>
        <w:rPr>
          <w:rFonts w:hint="eastAsia"/>
        </w:rPr>
        <w:t>方法</w:t>
      </w:r>
      <w:r w:rsidR="00B71041">
        <w:rPr>
          <w:rFonts w:hint="eastAsia"/>
        </w:rPr>
        <w:t>和检验规则</w:t>
      </w:r>
      <w:r>
        <w:rPr>
          <w:rFonts w:hint="eastAsia"/>
        </w:rPr>
        <w:t>。</w:t>
      </w:r>
    </w:p>
    <w:p w14:paraId="2E3852A1" w14:textId="77777777" w:rsidR="00FD11E5" w:rsidRDefault="00C55415">
      <w:pPr>
        <w:pStyle w:val="affffe"/>
        <w:ind w:firstLine="420"/>
      </w:pPr>
      <w:r>
        <w:rPr>
          <w:rFonts w:hint="eastAsia"/>
        </w:rPr>
        <w:t>本文件适用于淡色啤酒大麦芽的生产、检验、销售与采购。</w:t>
      </w:r>
    </w:p>
    <w:p w14:paraId="41C6ADC6" w14:textId="77777777" w:rsidR="00FD11E5" w:rsidRDefault="00C55415">
      <w:pPr>
        <w:pStyle w:val="affc"/>
        <w:spacing w:before="240" w:after="240"/>
      </w:pPr>
      <w:bookmarkStart w:id="47" w:name="_Toc26986531"/>
      <w:bookmarkStart w:id="48" w:name="_Toc26718931"/>
      <w:bookmarkStart w:id="49" w:name="_Toc26986772"/>
      <w:bookmarkStart w:id="50" w:name="_Toc97192965"/>
      <w:bookmarkStart w:id="51" w:name="_Toc203338392"/>
      <w:bookmarkStart w:id="52" w:name="_Toc204024877"/>
      <w:bookmarkStart w:id="53" w:name="_Toc204103688"/>
      <w:bookmarkStart w:id="54" w:name="_Toc204103888"/>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0B3ACB5DC89430FBB6A3E456C4D81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E05631C" w14:textId="77777777" w:rsidR="00FD11E5" w:rsidRDefault="00C5541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B835BD" w14:textId="77777777" w:rsidR="00FD11E5" w:rsidRDefault="00C55415">
      <w:pPr>
        <w:pStyle w:val="affffe"/>
        <w:ind w:firstLine="420"/>
      </w:pPr>
      <w:r>
        <w:rPr>
          <w:rFonts w:hint="eastAsia"/>
        </w:rPr>
        <w:t>GB/T 191  包装储运图示标志</w:t>
      </w:r>
    </w:p>
    <w:p w14:paraId="4FFE85F5" w14:textId="77777777" w:rsidR="00FD11E5" w:rsidRDefault="00C55415">
      <w:pPr>
        <w:pStyle w:val="affffe"/>
        <w:ind w:firstLine="420"/>
      </w:pPr>
      <w:r>
        <w:rPr>
          <w:rFonts w:hint="eastAsia"/>
        </w:rPr>
        <w:t>GB/T 5491  粮食、油料检验  扦样、分样法</w:t>
      </w:r>
    </w:p>
    <w:p w14:paraId="09EAA6BF" w14:textId="77777777" w:rsidR="00FD11E5" w:rsidRDefault="00C55415">
      <w:pPr>
        <w:pStyle w:val="affffe"/>
        <w:ind w:firstLine="420"/>
        <w:rPr>
          <w:rFonts w:hint="eastAsia"/>
        </w:rPr>
      </w:pPr>
      <w:r>
        <w:rPr>
          <w:rFonts w:hint="eastAsia"/>
        </w:rPr>
        <w:t>QB/T 1686  啤酒麦芽</w:t>
      </w:r>
    </w:p>
    <w:p w14:paraId="51A4C986" w14:textId="5AF0BC7E" w:rsidR="00205BD8" w:rsidRDefault="00205BD8">
      <w:pPr>
        <w:pStyle w:val="affffe"/>
        <w:ind w:firstLine="420"/>
      </w:pPr>
      <w:r w:rsidRPr="00205BD8">
        <w:rPr>
          <w:rFonts w:hint="eastAsia"/>
        </w:rPr>
        <w:t>GB/T 4928</w:t>
      </w:r>
      <w:r>
        <w:rPr>
          <w:rFonts w:hint="eastAsia"/>
        </w:rPr>
        <w:t xml:space="preserve"> </w:t>
      </w:r>
      <w:r w:rsidRPr="00205BD8">
        <w:rPr>
          <w:rFonts w:hint="eastAsia"/>
        </w:rPr>
        <w:t xml:space="preserve"> 啤酒分析方法</w:t>
      </w:r>
    </w:p>
    <w:p w14:paraId="0A0BA630" w14:textId="77777777" w:rsidR="00FD11E5" w:rsidRDefault="00C55415">
      <w:pPr>
        <w:pStyle w:val="affc"/>
        <w:spacing w:before="240" w:after="240"/>
      </w:pPr>
      <w:bookmarkStart w:id="55" w:name="_Toc97192966"/>
      <w:bookmarkStart w:id="56" w:name="_Toc203338393"/>
      <w:bookmarkStart w:id="57" w:name="_Toc204024878"/>
      <w:bookmarkStart w:id="58" w:name="_Toc204103689"/>
      <w:bookmarkStart w:id="59" w:name="_Toc204103889"/>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61F61E5DDAEF4E0297FE83CB8C6AD7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BF326C6" w14:textId="0FE38D4E" w:rsidR="00FD11E5" w:rsidRDefault="00B71041">
          <w:pPr>
            <w:pStyle w:val="affffe"/>
            <w:ind w:firstLine="420"/>
          </w:pPr>
          <w:r>
            <w:t>QB/T 1686界定的以及下列术语和定义适用于本文件。</w:t>
          </w:r>
        </w:p>
      </w:sdtContent>
    </w:sdt>
    <w:p w14:paraId="76A9C7C3" w14:textId="41A9300F" w:rsidR="00343E7D" w:rsidRPr="006243FE" w:rsidRDefault="00343E7D" w:rsidP="00343E7D">
      <w:pPr>
        <w:pStyle w:val="affffffffffd"/>
        <w:ind w:left="420" w:hangingChars="200" w:hanging="420"/>
        <w:rPr>
          <w:rFonts w:ascii="黑体" w:eastAsia="黑体" w:hAnsi="黑体"/>
        </w:rPr>
      </w:pPr>
      <w:r w:rsidRPr="005E4B96">
        <w:rPr>
          <w:rFonts w:ascii="黑体" w:eastAsia="黑体" w:hAnsi="黑体"/>
          <w:color w:val="EE0000"/>
        </w:rPr>
        <w:br/>
      </w:r>
      <w:r w:rsidRPr="006243FE">
        <w:rPr>
          <w:rFonts w:ascii="黑体" w:eastAsia="黑体" w:hAnsi="黑体" w:hint="eastAsia"/>
        </w:rPr>
        <w:t>淡色啤酒大麦</w:t>
      </w:r>
      <w:proofErr w:type="gramStart"/>
      <w:r w:rsidRPr="006243FE">
        <w:rPr>
          <w:rFonts w:ascii="黑体" w:eastAsia="黑体" w:hAnsi="黑体" w:hint="eastAsia"/>
        </w:rPr>
        <w:t>芽</w:t>
      </w:r>
      <w:proofErr w:type="gramEnd"/>
      <w:r w:rsidRPr="006243FE">
        <w:rPr>
          <w:rFonts w:ascii="黑体" w:eastAsia="黑体" w:hAnsi="黑体" w:hint="eastAsia"/>
        </w:rPr>
        <w:t xml:space="preserve">  p</w:t>
      </w:r>
      <w:r w:rsidRPr="006243FE">
        <w:rPr>
          <w:rFonts w:ascii="黑体" w:eastAsia="黑体" w:hAnsi="黑体"/>
        </w:rPr>
        <w:t>ale beer malt</w:t>
      </w:r>
    </w:p>
    <w:p w14:paraId="5DAB849F" w14:textId="26DA1849" w:rsidR="00343E7D" w:rsidRPr="006243FE" w:rsidRDefault="005E4B96" w:rsidP="006243FE">
      <w:pPr>
        <w:pStyle w:val="affffe"/>
        <w:ind w:firstLine="420"/>
      </w:pPr>
      <w:bookmarkStart w:id="61" w:name="_Hlk203318947"/>
      <w:r w:rsidRPr="006243FE">
        <w:rPr>
          <w:rFonts w:hint="eastAsia"/>
        </w:rPr>
        <w:t>以啤酒大麦为原料，经浸麦、发芽、干燥等工序加工而成的较低色度啤酒酿造用麦芽。</w:t>
      </w:r>
      <w:bookmarkEnd w:id="61"/>
    </w:p>
    <w:p w14:paraId="3A2361A2" w14:textId="62A88957" w:rsidR="00FD11E5" w:rsidRDefault="00C55415">
      <w:pPr>
        <w:pStyle w:val="affc"/>
        <w:spacing w:before="240" w:after="240"/>
      </w:pPr>
      <w:bookmarkStart w:id="62" w:name="_Toc203338394"/>
      <w:bookmarkStart w:id="63" w:name="_Toc204024879"/>
      <w:bookmarkStart w:id="64" w:name="_Toc204103690"/>
      <w:bookmarkStart w:id="65" w:name="_Toc204103890"/>
      <w:r>
        <w:rPr>
          <w:rFonts w:hint="eastAsia"/>
        </w:rPr>
        <w:t>要求</w:t>
      </w:r>
      <w:bookmarkEnd w:id="62"/>
      <w:bookmarkEnd w:id="63"/>
      <w:bookmarkEnd w:id="64"/>
      <w:bookmarkEnd w:id="65"/>
    </w:p>
    <w:p w14:paraId="7A65464F" w14:textId="77777777" w:rsidR="00FD11E5" w:rsidRDefault="00C55415">
      <w:pPr>
        <w:pStyle w:val="affd"/>
        <w:spacing w:before="120" w:after="120"/>
      </w:pPr>
      <w:bookmarkStart w:id="66" w:name="_Toc203338395"/>
      <w:bookmarkStart w:id="67" w:name="_Toc204024880"/>
      <w:bookmarkStart w:id="68" w:name="_Toc204103691"/>
      <w:bookmarkStart w:id="69" w:name="_Toc204103891"/>
      <w:r>
        <w:rPr>
          <w:rFonts w:hint="eastAsia"/>
        </w:rPr>
        <w:t>感官要求</w:t>
      </w:r>
      <w:bookmarkEnd w:id="66"/>
      <w:bookmarkEnd w:id="67"/>
      <w:bookmarkEnd w:id="68"/>
      <w:bookmarkEnd w:id="69"/>
    </w:p>
    <w:p w14:paraId="1A474953" w14:textId="77777777" w:rsidR="00FD11E5" w:rsidRDefault="00C55415">
      <w:pPr>
        <w:pStyle w:val="affffe"/>
        <w:ind w:firstLine="420"/>
      </w:pPr>
      <w:r>
        <w:rPr>
          <w:rFonts w:hint="eastAsia"/>
        </w:rPr>
        <w:t>淡黄色，有光泽，具有麦芽香气，无异味、无霉粒。</w:t>
      </w:r>
    </w:p>
    <w:p w14:paraId="3BD4BC1C" w14:textId="77777777" w:rsidR="00FD11E5" w:rsidRDefault="00C55415">
      <w:pPr>
        <w:pStyle w:val="affd"/>
        <w:spacing w:before="120" w:after="120"/>
      </w:pPr>
      <w:bookmarkStart w:id="70" w:name="_Toc203338396"/>
      <w:bookmarkStart w:id="71" w:name="_Toc204024881"/>
      <w:bookmarkStart w:id="72" w:name="_Toc204103692"/>
      <w:bookmarkStart w:id="73" w:name="_Toc204103892"/>
      <w:r>
        <w:rPr>
          <w:rFonts w:hint="eastAsia"/>
        </w:rPr>
        <w:t>理化指标</w:t>
      </w:r>
      <w:bookmarkEnd w:id="70"/>
      <w:bookmarkEnd w:id="71"/>
      <w:bookmarkEnd w:id="72"/>
      <w:bookmarkEnd w:id="73"/>
    </w:p>
    <w:p w14:paraId="6B415888" w14:textId="40532B9B" w:rsidR="00FD11E5" w:rsidRDefault="00C55415">
      <w:pPr>
        <w:pStyle w:val="affffe"/>
        <w:ind w:firstLine="420"/>
      </w:pPr>
      <w:r>
        <w:rPr>
          <w:rFonts w:hint="eastAsia"/>
        </w:rPr>
        <w:t>应符合表1的规定。</w:t>
      </w:r>
    </w:p>
    <w:p w14:paraId="44EE5BDB" w14:textId="77777777" w:rsidR="00FD11E5" w:rsidRDefault="00C55415">
      <w:pPr>
        <w:pStyle w:val="aff2"/>
        <w:spacing w:before="120" w:after="120"/>
      </w:pPr>
      <w:r>
        <w:rPr>
          <w:rFonts w:hint="eastAsia"/>
        </w:rPr>
        <w:t>淡色麦芽理化指标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822"/>
        <w:gridCol w:w="3552"/>
      </w:tblGrid>
      <w:tr w:rsidR="0069052A" w:rsidRPr="0069052A" w14:paraId="61A2AB9E" w14:textId="77777777">
        <w:trPr>
          <w:tblHeader/>
          <w:jc w:val="center"/>
        </w:trPr>
        <w:tc>
          <w:tcPr>
            <w:tcW w:w="5822" w:type="dxa"/>
            <w:tcBorders>
              <w:top w:val="single" w:sz="8" w:space="0" w:color="auto"/>
              <w:bottom w:val="single" w:sz="8" w:space="0" w:color="auto"/>
            </w:tcBorders>
            <w:shd w:val="clear" w:color="auto" w:fill="auto"/>
            <w:vAlign w:val="center"/>
          </w:tcPr>
          <w:p w14:paraId="0746C38B" w14:textId="77777777" w:rsidR="00FD11E5" w:rsidRPr="0069052A" w:rsidRDefault="00C55415">
            <w:pPr>
              <w:pStyle w:val="afffffffff2"/>
              <w:rPr>
                <w:szCs w:val="18"/>
              </w:rPr>
            </w:pPr>
            <w:r w:rsidRPr="0069052A">
              <w:rPr>
                <w:rFonts w:hint="eastAsia"/>
                <w:szCs w:val="18"/>
              </w:rPr>
              <w:t>项目</w:t>
            </w:r>
          </w:p>
        </w:tc>
        <w:tc>
          <w:tcPr>
            <w:tcW w:w="3552" w:type="dxa"/>
            <w:tcBorders>
              <w:top w:val="single" w:sz="8" w:space="0" w:color="auto"/>
              <w:bottom w:val="single" w:sz="8" w:space="0" w:color="auto"/>
            </w:tcBorders>
            <w:shd w:val="clear" w:color="auto" w:fill="auto"/>
            <w:vAlign w:val="center"/>
          </w:tcPr>
          <w:p w14:paraId="40C85CF3" w14:textId="77777777" w:rsidR="00FD11E5" w:rsidRPr="0069052A" w:rsidRDefault="00C55415">
            <w:pPr>
              <w:pStyle w:val="afffffffff2"/>
              <w:rPr>
                <w:szCs w:val="18"/>
              </w:rPr>
            </w:pPr>
            <w:r w:rsidRPr="0069052A">
              <w:rPr>
                <w:rFonts w:hint="eastAsia"/>
                <w:szCs w:val="18"/>
              </w:rPr>
              <w:t>指标</w:t>
            </w:r>
          </w:p>
        </w:tc>
      </w:tr>
      <w:tr w:rsidR="0069052A" w:rsidRPr="0069052A" w14:paraId="22C95006" w14:textId="77777777">
        <w:trPr>
          <w:jc w:val="center"/>
        </w:trPr>
        <w:tc>
          <w:tcPr>
            <w:tcW w:w="5822" w:type="dxa"/>
            <w:tcBorders>
              <w:top w:val="single" w:sz="8" w:space="0" w:color="auto"/>
            </w:tcBorders>
            <w:shd w:val="clear" w:color="auto" w:fill="auto"/>
            <w:vAlign w:val="center"/>
          </w:tcPr>
          <w:p w14:paraId="389EC855" w14:textId="77777777" w:rsidR="00FD11E5" w:rsidRPr="0069052A" w:rsidRDefault="00C55415">
            <w:pPr>
              <w:pStyle w:val="afffffffff2"/>
              <w:ind w:firstLineChars="100" w:firstLine="180"/>
              <w:jc w:val="both"/>
              <w:rPr>
                <w:szCs w:val="18"/>
              </w:rPr>
            </w:pPr>
            <w:r w:rsidRPr="0069052A">
              <w:rPr>
                <w:rFonts w:hint="eastAsia"/>
                <w:szCs w:val="18"/>
              </w:rPr>
              <w:t>商品水分/％                                                ≤</w:t>
            </w:r>
          </w:p>
        </w:tc>
        <w:tc>
          <w:tcPr>
            <w:tcW w:w="3552" w:type="dxa"/>
            <w:tcBorders>
              <w:top w:val="single" w:sz="8" w:space="0" w:color="auto"/>
            </w:tcBorders>
            <w:shd w:val="clear" w:color="auto" w:fill="auto"/>
            <w:vAlign w:val="center"/>
          </w:tcPr>
          <w:p w14:paraId="3E7828FD" w14:textId="77777777" w:rsidR="00FD11E5" w:rsidRPr="0069052A" w:rsidRDefault="00C55415">
            <w:pPr>
              <w:pStyle w:val="afffffffff2"/>
              <w:rPr>
                <w:szCs w:val="18"/>
              </w:rPr>
            </w:pPr>
            <w:r w:rsidRPr="0069052A">
              <w:rPr>
                <w:rFonts w:hint="eastAsia"/>
                <w:szCs w:val="18"/>
              </w:rPr>
              <w:t>5.5</w:t>
            </w:r>
          </w:p>
        </w:tc>
      </w:tr>
      <w:tr w:rsidR="0069052A" w:rsidRPr="0069052A" w14:paraId="728791E8" w14:textId="77777777">
        <w:trPr>
          <w:jc w:val="center"/>
        </w:trPr>
        <w:tc>
          <w:tcPr>
            <w:tcW w:w="5822" w:type="dxa"/>
            <w:shd w:val="clear" w:color="auto" w:fill="auto"/>
            <w:vAlign w:val="center"/>
          </w:tcPr>
          <w:p w14:paraId="200FAF0D" w14:textId="77777777" w:rsidR="00FD11E5" w:rsidRPr="0069052A" w:rsidRDefault="00C55415">
            <w:pPr>
              <w:pStyle w:val="afffffffff2"/>
              <w:ind w:firstLineChars="100" w:firstLine="180"/>
              <w:jc w:val="both"/>
              <w:rPr>
                <w:szCs w:val="18"/>
              </w:rPr>
            </w:pPr>
            <w:r w:rsidRPr="0069052A">
              <w:rPr>
                <w:rFonts w:hint="eastAsia"/>
                <w:szCs w:val="18"/>
              </w:rPr>
              <w:t>夹杂物/％                                                  ≤</w:t>
            </w:r>
          </w:p>
        </w:tc>
        <w:tc>
          <w:tcPr>
            <w:tcW w:w="3552" w:type="dxa"/>
            <w:shd w:val="clear" w:color="auto" w:fill="auto"/>
            <w:vAlign w:val="center"/>
          </w:tcPr>
          <w:p w14:paraId="14BB5A65" w14:textId="77777777" w:rsidR="00FD11E5" w:rsidRPr="0069052A" w:rsidRDefault="00C55415">
            <w:pPr>
              <w:pStyle w:val="afffffffff2"/>
              <w:rPr>
                <w:szCs w:val="18"/>
              </w:rPr>
            </w:pPr>
            <w:r w:rsidRPr="0069052A">
              <w:rPr>
                <w:rFonts w:hint="eastAsia"/>
                <w:szCs w:val="18"/>
              </w:rPr>
              <w:t>0.5</w:t>
            </w:r>
          </w:p>
        </w:tc>
      </w:tr>
      <w:tr w:rsidR="0069052A" w:rsidRPr="0069052A" w14:paraId="616636CC" w14:textId="77777777">
        <w:trPr>
          <w:jc w:val="center"/>
        </w:trPr>
        <w:tc>
          <w:tcPr>
            <w:tcW w:w="5822" w:type="dxa"/>
            <w:shd w:val="clear" w:color="auto" w:fill="auto"/>
            <w:vAlign w:val="center"/>
          </w:tcPr>
          <w:p w14:paraId="55F55A7B" w14:textId="77777777" w:rsidR="00FD11E5" w:rsidRPr="0069052A" w:rsidRDefault="00C55415">
            <w:pPr>
              <w:pStyle w:val="afffffffff2"/>
              <w:ind w:firstLineChars="100" w:firstLine="180"/>
              <w:jc w:val="both"/>
              <w:rPr>
                <w:szCs w:val="18"/>
              </w:rPr>
            </w:pPr>
            <w:r w:rsidRPr="0069052A">
              <w:rPr>
                <w:rFonts w:hint="eastAsia"/>
                <w:szCs w:val="18"/>
              </w:rPr>
              <w:t>浸出物（以干基计）/％                                      ≥</w:t>
            </w:r>
          </w:p>
        </w:tc>
        <w:tc>
          <w:tcPr>
            <w:tcW w:w="3552" w:type="dxa"/>
            <w:shd w:val="clear" w:color="auto" w:fill="auto"/>
            <w:vAlign w:val="center"/>
          </w:tcPr>
          <w:p w14:paraId="409CFB6C" w14:textId="77777777" w:rsidR="00FD11E5" w:rsidRPr="0069052A" w:rsidRDefault="00C55415">
            <w:pPr>
              <w:pStyle w:val="afffffffff2"/>
              <w:rPr>
                <w:szCs w:val="18"/>
              </w:rPr>
            </w:pPr>
            <w:r w:rsidRPr="0069052A">
              <w:rPr>
                <w:rFonts w:hint="eastAsia"/>
                <w:szCs w:val="18"/>
              </w:rPr>
              <w:t>80</w:t>
            </w:r>
          </w:p>
        </w:tc>
      </w:tr>
      <w:tr w:rsidR="0069052A" w:rsidRPr="0069052A" w14:paraId="7C92D885" w14:textId="77777777">
        <w:trPr>
          <w:jc w:val="center"/>
        </w:trPr>
        <w:tc>
          <w:tcPr>
            <w:tcW w:w="5822" w:type="dxa"/>
            <w:shd w:val="clear" w:color="auto" w:fill="auto"/>
            <w:vAlign w:val="center"/>
          </w:tcPr>
          <w:p w14:paraId="295124C6" w14:textId="77777777" w:rsidR="00FD11E5" w:rsidRPr="0069052A" w:rsidRDefault="00C55415">
            <w:pPr>
              <w:pStyle w:val="afffffffff2"/>
              <w:ind w:firstLineChars="100" w:firstLine="180"/>
              <w:jc w:val="both"/>
              <w:rPr>
                <w:szCs w:val="18"/>
              </w:rPr>
            </w:pPr>
            <w:r w:rsidRPr="0069052A">
              <w:rPr>
                <w:rFonts w:hint="eastAsia"/>
                <w:szCs w:val="18"/>
              </w:rPr>
              <w:t>色度（以EBC单位表示）</w:t>
            </w:r>
          </w:p>
        </w:tc>
        <w:tc>
          <w:tcPr>
            <w:tcW w:w="3552" w:type="dxa"/>
            <w:shd w:val="clear" w:color="auto" w:fill="auto"/>
            <w:vAlign w:val="center"/>
          </w:tcPr>
          <w:p w14:paraId="28FC92A7" w14:textId="77777777" w:rsidR="00FD11E5" w:rsidRPr="0069052A" w:rsidRDefault="00C55415">
            <w:pPr>
              <w:pStyle w:val="afffffffff2"/>
              <w:rPr>
                <w:szCs w:val="18"/>
              </w:rPr>
            </w:pPr>
            <w:r w:rsidRPr="0069052A">
              <w:rPr>
                <w:rFonts w:hint="eastAsia"/>
                <w:szCs w:val="18"/>
              </w:rPr>
              <w:t>3.5～8.5</w:t>
            </w:r>
          </w:p>
        </w:tc>
      </w:tr>
      <w:tr w:rsidR="0069052A" w:rsidRPr="0069052A" w14:paraId="4C0D189C" w14:textId="77777777">
        <w:trPr>
          <w:jc w:val="center"/>
        </w:trPr>
        <w:tc>
          <w:tcPr>
            <w:tcW w:w="5822" w:type="dxa"/>
            <w:shd w:val="clear" w:color="auto" w:fill="auto"/>
            <w:vAlign w:val="center"/>
          </w:tcPr>
          <w:p w14:paraId="57A2FC0D" w14:textId="27F8B9CF" w:rsidR="00FD11E5" w:rsidRPr="0069052A" w:rsidRDefault="00C55415">
            <w:pPr>
              <w:pStyle w:val="afffffffff2"/>
              <w:ind w:firstLineChars="100" w:firstLine="180"/>
              <w:jc w:val="both"/>
              <w:rPr>
                <w:szCs w:val="18"/>
              </w:rPr>
            </w:pPr>
            <w:bookmarkStart w:id="74" w:name="_Hlk203330740"/>
            <w:r w:rsidRPr="0069052A">
              <w:rPr>
                <w:rFonts w:hAnsi="宋体" w:hint="eastAsia"/>
                <w:szCs w:val="18"/>
              </w:rPr>
              <w:t>α</w:t>
            </w:r>
            <w:r w:rsidRPr="0069052A">
              <w:rPr>
                <w:rFonts w:hint="eastAsia"/>
                <w:szCs w:val="18"/>
              </w:rPr>
              <w:t>-氨基氮</w:t>
            </w:r>
            <w:bookmarkEnd w:id="74"/>
            <w:r w:rsidRPr="0069052A">
              <w:rPr>
                <w:rFonts w:hint="eastAsia"/>
                <w:szCs w:val="18"/>
                <w:vertAlign w:val="superscript"/>
              </w:rPr>
              <w:t>a</w:t>
            </w:r>
            <w:r w:rsidRPr="0069052A">
              <w:rPr>
                <w:rFonts w:hint="eastAsia"/>
                <w:szCs w:val="18"/>
              </w:rPr>
              <w:t>(</w:t>
            </w:r>
            <w:r w:rsidR="00001DED">
              <w:rPr>
                <w:rFonts w:hint="eastAsia"/>
                <w:szCs w:val="18"/>
              </w:rPr>
              <w:t>以</w:t>
            </w:r>
            <w:r w:rsidRPr="0069052A">
              <w:rPr>
                <w:rFonts w:hint="eastAsia"/>
                <w:szCs w:val="18"/>
              </w:rPr>
              <w:t>干基计)/（mg/100</w:t>
            </w:r>
            <w:r w:rsidRPr="0069052A">
              <w:rPr>
                <w:rFonts w:hint="eastAsia"/>
                <w:szCs w:val="18"/>
                <w:vertAlign w:val="subscript"/>
              </w:rPr>
              <w:t xml:space="preserve"> </w:t>
            </w:r>
            <w:r w:rsidRPr="0069052A">
              <w:rPr>
                <w:rFonts w:hint="eastAsia"/>
                <w:szCs w:val="18"/>
              </w:rPr>
              <w:t>g）</w:t>
            </w:r>
            <w:r w:rsidR="0069052A">
              <w:rPr>
                <w:rFonts w:hint="eastAsia"/>
                <w:szCs w:val="18"/>
              </w:rPr>
              <w:t xml:space="preserve">                           </w:t>
            </w:r>
            <w:r w:rsidRPr="0069052A">
              <w:rPr>
                <w:rFonts w:hint="eastAsia"/>
                <w:szCs w:val="18"/>
              </w:rPr>
              <w:t>≥</w:t>
            </w:r>
          </w:p>
        </w:tc>
        <w:tc>
          <w:tcPr>
            <w:tcW w:w="3552" w:type="dxa"/>
            <w:shd w:val="clear" w:color="auto" w:fill="auto"/>
            <w:vAlign w:val="center"/>
          </w:tcPr>
          <w:p w14:paraId="22AC6E38" w14:textId="77777777" w:rsidR="00FD11E5" w:rsidRPr="0069052A" w:rsidRDefault="00C55415">
            <w:pPr>
              <w:pStyle w:val="afffffffff2"/>
              <w:rPr>
                <w:szCs w:val="18"/>
              </w:rPr>
            </w:pPr>
            <w:r w:rsidRPr="0069052A">
              <w:rPr>
                <w:rFonts w:hint="eastAsia"/>
                <w:szCs w:val="18"/>
              </w:rPr>
              <w:t>150</w:t>
            </w:r>
          </w:p>
        </w:tc>
      </w:tr>
      <w:tr w:rsidR="00001DED" w:rsidRPr="0069052A" w14:paraId="1C3DADE7" w14:textId="77777777">
        <w:trPr>
          <w:jc w:val="center"/>
        </w:trPr>
        <w:tc>
          <w:tcPr>
            <w:tcW w:w="5822" w:type="dxa"/>
            <w:shd w:val="clear" w:color="auto" w:fill="auto"/>
            <w:vAlign w:val="center"/>
          </w:tcPr>
          <w:p w14:paraId="2D75F057" w14:textId="72480C86" w:rsidR="00001DED" w:rsidRPr="0069052A" w:rsidRDefault="00001DED" w:rsidP="00001DED">
            <w:pPr>
              <w:pStyle w:val="afffffffff2"/>
              <w:ind w:firstLineChars="100" w:firstLine="180"/>
              <w:jc w:val="both"/>
              <w:rPr>
                <w:szCs w:val="18"/>
              </w:rPr>
            </w:pPr>
            <w:bookmarkStart w:id="75" w:name="_Hlk203330754"/>
            <w:r w:rsidRPr="0069052A">
              <w:rPr>
                <w:rFonts w:hint="eastAsia"/>
                <w:szCs w:val="18"/>
              </w:rPr>
              <w:t>总氮</w:t>
            </w:r>
            <w:bookmarkEnd w:id="75"/>
            <w:r w:rsidRPr="0069052A">
              <w:rPr>
                <w:rFonts w:hint="eastAsia"/>
                <w:szCs w:val="18"/>
              </w:rPr>
              <w:t>（以干基计）/％</w:t>
            </w:r>
          </w:p>
        </w:tc>
        <w:tc>
          <w:tcPr>
            <w:tcW w:w="3552" w:type="dxa"/>
            <w:shd w:val="clear" w:color="auto" w:fill="auto"/>
            <w:vAlign w:val="center"/>
          </w:tcPr>
          <w:p w14:paraId="20920104" w14:textId="51BCAC07" w:rsidR="00001DED" w:rsidRPr="0069052A" w:rsidRDefault="00001DED" w:rsidP="00001DED">
            <w:pPr>
              <w:pStyle w:val="afffffffff2"/>
              <w:rPr>
                <w:szCs w:val="18"/>
              </w:rPr>
            </w:pPr>
            <w:r w:rsidRPr="0069052A">
              <w:rPr>
                <w:rFonts w:hint="eastAsia"/>
                <w:szCs w:val="18"/>
              </w:rPr>
              <w:t>1.6～2.0</w:t>
            </w:r>
            <w:r w:rsidR="006243FE">
              <w:rPr>
                <w:rFonts w:hint="eastAsia"/>
                <w:szCs w:val="18"/>
              </w:rPr>
              <w:t>5</w:t>
            </w:r>
          </w:p>
        </w:tc>
      </w:tr>
      <w:tr w:rsidR="00001DED" w:rsidRPr="0069052A" w14:paraId="761A17FE" w14:textId="77777777" w:rsidTr="00B431A9">
        <w:trPr>
          <w:jc w:val="center"/>
        </w:trPr>
        <w:tc>
          <w:tcPr>
            <w:tcW w:w="5822" w:type="dxa"/>
            <w:shd w:val="clear" w:color="auto" w:fill="auto"/>
            <w:vAlign w:val="center"/>
          </w:tcPr>
          <w:p w14:paraId="05453A48" w14:textId="6A408332" w:rsidR="00001DED" w:rsidRPr="0069052A" w:rsidRDefault="00001DED" w:rsidP="00001DED">
            <w:pPr>
              <w:pStyle w:val="afffffffff2"/>
              <w:ind w:firstLineChars="100" w:firstLine="180"/>
              <w:jc w:val="both"/>
              <w:rPr>
                <w:szCs w:val="18"/>
              </w:rPr>
            </w:pPr>
            <w:bookmarkStart w:id="76" w:name="_Hlk203330764"/>
            <w:proofErr w:type="gramStart"/>
            <w:r w:rsidRPr="0069052A">
              <w:rPr>
                <w:rFonts w:hint="eastAsia"/>
                <w:szCs w:val="18"/>
              </w:rPr>
              <w:t>粗细粉差</w:t>
            </w:r>
            <w:bookmarkEnd w:id="76"/>
            <w:proofErr w:type="gramEnd"/>
            <w:r w:rsidRPr="0069052A">
              <w:rPr>
                <w:rFonts w:hint="eastAsia"/>
                <w:szCs w:val="18"/>
              </w:rPr>
              <w:t xml:space="preserve">/％                </w:t>
            </w:r>
            <w:r>
              <w:rPr>
                <w:rFonts w:hint="eastAsia"/>
                <w:szCs w:val="18"/>
              </w:rPr>
              <w:t xml:space="preserve">                                </w:t>
            </w:r>
            <w:r w:rsidRPr="0069052A">
              <w:rPr>
                <w:rFonts w:hint="eastAsia"/>
                <w:szCs w:val="18"/>
              </w:rPr>
              <w:t>≤</w:t>
            </w:r>
          </w:p>
        </w:tc>
        <w:tc>
          <w:tcPr>
            <w:tcW w:w="3552" w:type="dxa"/>
            <w:shd w:val="clear" w:color="auto" w:fill="auto"/>
            <w:vAlign w:val="center"/>
          </w:tcPr>
          <w:p w14:paraId="4BD99AF2" w14:textId="47F605DB" w:rsidR="00001DED" w:rsidRPr="0069052A" w:rsidRDefault="00001DED" w:rsidP="00001DED">
            <w:pPr>
              <w:pStyle w:val="afffffffff2"/>
              <w:rPr>
                <w:szCs w:val="18"/>
              </w:rPr>
            </w:pPr>
            <w:r w:rsidRPr="0069052A">
              <w:rPr>
                <w:rFonts w:hint="eastAsia"/>
                <w:szCs w:val="18"/>
              </w:rPr>
              <w:t>1.8</w:t>
            </w:r>
          </w:p>
        </w:tc>
      </w:tr>
      <w:tr w:rsidR="00B431A9" w:rsidRPr="0069052A" w14:paraId="48884E2A" w14:textId="77777777" w:rsidTr="00B431A9">
        <w:trPr>
          <w:jc w:val="center"/>
        </w:trPr>
        <w:tc>
          <w:tcPr>
            <w:tcW w:w="5822" w:type="dxa"/>
            <w:shd w:val="clear" w:color="auto" w:fill="auto"/>
            <w:vAlign w:val="center"/>
          </w:tcPr>
          <w:p w14:paraId="40E2E280" w14:textId="66F28CA5" w:rsidR="00B431A9" w:rsidRPr="0069052A" w:rsidRDefault="00B431A9" w:rsidP="00B431A9">
            <w:pPr>
              <w:pStyle w:val="afffffffff2"/>
              <w:ind w:firstLineChars="100" w:firstLine="180"/>
              <w:jc w:val="both"/>
              <w:rPr>
                <w:szCs w:val="18"/>
              </w:rPr>
            </w:pPr>
            <w:bookmarkStart w:id="77" w:name="_Hlk203330748"/>
            <w:r w:rsidRPr="0069052A">
              <w:rPr>
                <w:rFonts w:hint="eastAsia"/>
                <w:szCs w:val="18"/>
              </w:rPr>
              <w:t>糖化力</w:t>
            </w:r>
            <w:bookmarkEnd w:id="77"/>
            <w:r w:rsidRPr="0069052A">
              <w:rPr>
                <w:rFonts w:hint="eastAsia"/>
                <w:szCs w:val="18"/>
              </w:rPr>
              <w:t>/WK                                                  ≥</w:t>
            </w:r>
          </w:p>
        </w:tc>
        <w:tc>
          <w:tcPr>
            <w:tcW w:w="3552" w:type="dxa"/>
            <w:shd w:val="clear" w:color="auto" w:fill="auto"/>
            <w:vAlign w:val="center"/>
          </w:tcPr>
          <w:p w14:paraId="5B182675" w14:textId="020A7867" w:rsidR="00B431A9" w:rsidRPr="0069052A" w:rsidRDefault="00B431A9" w:rsidP="00B431A9">
            <w:pPr>
              <w:pStyle w:val="afffffffff2"/>
              <w:rPr>
                <w:szCs w:val="18"/>
              </w:rPr>
            </w:pPr>
            <w:r w:rsidRPr="0069052A">
              <w:rPr>
                <w:rFonts w:hint="eastAsia"/>
                <w:szCs w:val="18"/>
              </w:rPr>
              <w:t>250</w:t>
            </w:r>
          </w:p>
        </w:tc>
      </w:tr>
      <w:tr w:rsidR="00B431A9" w:rsidRPr="0069052A" w14:paraId="57A42763" w14:textId="77777777" w:rsidTr="00B431A9">
        <w:trPr>
          <w:jc w:val="center"/>
        </w:trPr>
        <w:tc>
          <w:tcPr>
            <w:tcW w:w="5822" w:type="dxa"/>
            <w:shd w:val="clear" w:color="auto" w:fill="auto"/>
            <w:vAlign w:val="center"/>
          </w:tcPr>
          <w:p w14:paraId="755051A2" w14:textId="35C10380" w:rsidR="00B431A9" w:rsidRPr="0069052A" w:rsidRDefault="00B431A9" w:rsidP="00B431A9">
            <w:pPr>
              <w:pStyle w:val="afffffffff2"/>
              <w:ind w:firstLineChars="100" w:firstLine="180"/>
              <w:jc w:val="both"/>
              <w:rPr>
                <w:szCs w:val="18"/>
              </w:rPr>
            </w:pPr>
            <w:bookmarkStart w:id="78" w:name="_Hlk203330770"/>
            <w:r w:rsidRPr="0069052A">
              <w:rPr>
                <w:rFonts w:hint="eastAsia"/>
                <w:szCs w:val="18"/>
              </w:rPr>
              <w:t>库尔巴哈值</w:t>
            </w:r>
            <w:bookmarkEnd w:id="78"/>
            <w:r w:rsidRPr="0069052A">
              <w:rPr>
                <w:rFonts w:hint="eastAsia"/>
                <w:szCs w:val="18"/>
              </w:rPr>
              <w:t>/％</w:t>
            </w:r>
          </w:p>
        </w:tc>
        <w:tc>
          <w:tcPr>
            <w:tcW w:w="3552" w:type="dxa"/>
            <w:shd w:val="clear" w:color="auto" w:fill="auto"/>
            <w:vAlign w:val="center"/>
          </w:tcPr>
          <w:p w14:paraId="2558B854" w14:textId="48B02389" w:rsidR="00B431A9" w:rsidRPr="0069052A" w:rsidRDefault="00B431A9" w:rsidP="00B431A9">
            <w:pPr>
              <w:pStyle w:val="afffffffff2"/>
              <w:rPr>
                <w:szCs w:val="18"/>
              </w:rPr>
            </w:pPr>
            <w:r w:rsidRPr="0069052A">
              <w:rPr>
                <w:rFonts w:hint="eastAsia"/>
                <w:szCs w:val="18"/>
              </w:rPr>
              <w:t>40～45</w:t>
            </w:r>
          </w:p>
        </w:tc>
      </w:tr>
      <w:tr w:rsidR="00B431A9" w:rsidRPr="0069052A" w14:paraId="0CF18A63" w14:textId="77777777" w:rsidTr="00B431A9">
        <w:trPr>
          <w:jc w:val="center"/>
        </w:trPr>
        <w:tc>
          <w:tcPr>
            <w:tcW w:w="5822" w:type="dxa"/>
            <w:shd w:val="clear" w:color="auto" w:fill="auto"/>
            <w:vAlign w:val="center"/>
          </w:tcPr>
          <w:p w14:paraId="5EC59338" w14:textId="28501709" w:rsidR="00B431A9" w:rsidRPr="0069052A" w:rsidRDefault="00B431A9" w:rsidP="00B431A9">
            <w:pPr>
              <w:pStyle w:val="afffffffff2"/>
              <w:ind w:firstLineChars="100" w:firstLine="180"/>
              <w:jc w:val="both"/>
              <w:rPr>
                <w:szCs w:val="18"/>
              </w:rPr>
            </w:pPr>
            <w:bookmarkStart w:id="79" w:name="_Hlk203330777"/>
            <w:r w:rsidRPr="0069052A">
              <w:rPr>
                <w:rFonts w:hint="eastAsia"/>
                <w:szCs w:val="18"/>
              </w:rPr>
              <w:t>β-葡聚糖</w:t>
            </w:r>
            <w:bookmarkEnd w:id="79"/>
            <w:r w:rsidRPr="0069052A">
              <w:rPr>
                <w:rFonts w:hint="eastAsia"/>
                <w:szCs w:val="18"/>
              </w:rPr>
              <w:t xml:space="preserve">/mg/L                                          </w:t>
            </w:r>
            <w:r>
              <w:rPr>
                <w:rFonts w:hint="eastAsia"/>
                <w:szCs w:val="18"/>
              </w:rPr>
              <w:t xml:space="preserve">  </w:t>
            </w:r>
            <w:r w:rsidRPr="0069052A">
              <w:rPr>
                <w:rFonts w:hint="eastAsia"/>
                <w:szCs w:val="18"/>
              </w:rPr>
              <w:t xml:space="preserve"> ≤</w:t>
            </w:r>
          </w:p>
        </w:tc>
        <w:tc>
          <w:tcPr>
            <w:tcW w:w="3552" w:type="dxa"/>
            <w:shd w:val="clear" w:color="auto" w:fill="auto"/>
            <w:vAlign w:val="center"/>
          </w:tcPr>
          <w:p w14:paraId="5CADA721" w14:textId="23908D10" w:rsidR="00B431A9" w:rsidRPr="0069052A" w:rsidRDefault="00B431A9" w:rsidP="00B431A9">
            <w:pPr>
              <w:pStyle w:val="afffffffff2"/>
              <w:rPr>
                <w:szCs w:val="18"/>
              </w:rPr>
            </w:pPr>
            <w:r w:rsidRPr="0069052A">
              <w:rPr>
                <w:rFonts w:hint="eastAsia"/>
                <w:szCs w:val="18"/>
              </w:rPr>
              <w:t>100</w:t>
            </w:r>
          </w:p>
        </w:tc>
      </w:tr>
      <w:tr w:rsidR="00B431A9" w:rsidRPr="0069052A" w14:paraId="7AA35129" w14:textId="77777777" w:rsidTr="00B431A9">
        <w:trPr>
          <w:jc w:val="center"/>
        </w:trPr>
        <w:tc>
          <w:tcPr>
            <w:tcW w:w="5822" w:type="dxa"/>
            <w:shd w:val="clear" w:color="auto" w:fill="auto"/>
            <w:vAlign w:val="center"/>
          </w:tcPr>
          <w:p w14:paraId="4696DE8E" w14:textId="7B805BA7" w:rsidR="00B431A9" w:rsidRPr="0069052A" w:rsidRDefault="00B431A9" w:rsidP="00B431A9">
            <w:pPr>
              <w:pStyle w:val="afffffffff2"/>
              <w:ind w:firstLineChars="100" w:firstLine="180"/>
              <w:jc w:val="both"/>
              <w:rPr>
                <w:szCs w:val="18"/>
              </w:rPr>
            </w:pPr>
            <w:bookmarkStart w:id="80" w:name="_Hlk203330785"/>
            <w:r w:rsidRPr="0069052A">
              <w:rPr>
                <w:rFonts w:hint="eastAsia"/>
                <w:szCs w:val="18"/>
              </w:rPr>
              <w:t>浊度</w:t>
            </w:r>
            <w:bookmarkEnd w:id="80"/>
            <w:r w:rsidRPr="00082272">
              <w:rPr>
                <w:rFonts w:hAnsi="宋体" w:hint="eastAsia"/>
                <w:szCs w:val="18"/>
              </w:rPr>
              <w:t>/EBC</w:t>
            </w:r>
            <w:r w:rsidRPr="0069052A">
              <w:rPr>
                <w:rFonts w:hint="eastAsia"/>
                <w:szCs w:val="18"/>
              </w:rPr>
              <w:t xml:space="preserve">                                                  </w:t>
            </w:r>
            <w:r>
              <w:rPr>
                <w:rFonts w:hint="eastAsia"/>
                <w:szCs w:val="18"/>
              </w:rPr>
              <w:t xml:space="preserve"> </w:t>
            </w:r>
            <w:r w:rsidRPr="0069052A">
              <w:rPr>
                <w:rFonts w:hint="eastAsia"/>
                <w:szCs w:val="18"/>
              </w:rPr>
              <w:t>≤</w:t>
            </w:r>
          </w:p>
        </w:tc>
        <w:tc>
          <w:tcPr>
            <w:tcW w:w="3552" w:type="dxa"/>
            <w:shd w:val="clear" w:color="auto" w:fill="auto"/>
            <w:vAlign w:val="center"/>
          </w:tcPr>
          <w:p w14:paraId="24E4DA9C" w14:textId="06490265" w:rsidR="00B431A9" w:rsidRPr="0069052A" w:rsidRDefault="00B431A9" w:rsidP="00B431A9">
            <w:pPr>
              <w:pStyle w:val="afffffffff2"/>
              <w:rPr>
                <w:szCs w:val="18"/>
              </w:rPr>
            </w:pPr>
            <w:r w:rsidRPr="0069052A">
              <w:rPr>
                <w:rFonts w:hint="eastAsia"/>
                <w:szCs w:val="18"/>
              </w:rPr>
              <w:t>2.5</w:t>
            </w:r>
          </w:p>
        </w:tc>
      </w:tr>
      <w:tr w:rsidR="00B431A9" w:rsidRPr="0069052A" w14:paraId="163242FE" w14:textId="77777777" w:rsidTr="00B431A9">
        <w:trPr>
          <w:jc w:val="center"/>
        </w:trPr>
        <w:tc>
          <w:tcPr>
            <w:tcW w:w="5822" w:type="dxa"/>
            <w:shd w:val="clear" w:color="auto" w:fill="auto"/>
            <w:vAlign w:val="center"/>
          </w:tcPr>
          <w:p w14:paraId="20905163" w14:textId="42DD5C26" w:rsidR="00B431A9" w:rsidRPr="0069052A" w:rsidRDefault="00B431A9" w:rsidP="00B431A9">
            <w:pPr>
              <w:pStyle w:val="afffffffff2"/>
              <w:ind w:firstLineChars="100" w:firstLine="180"/>
              <w:jc w:val="both"/>
              <w:rPr>
                <w:szCs w:val="18"/>
              </w:rPr>
            </w:pPr>
            <w:bookmarkStart w:id="81" w:name="_Hlk203330792"/>
            <w:r w:rsidRPr="0069052A">
              <w:rPr>
                <w:rFonts w:hint="eastAsia"/>
                <w:szCs w:val="18"/>
              </w:rPr>
              <w:t>脆度</w:t>
            </w:r>
            <w:bookmarkEnd w:id="81"/>
            <w:r>
              <w:rPr>
                <w:rFonts w:hint="eastAsia"/>
                <w:szCs w:val="18"/>
              </w:rPr>
              <w:t>值</w:t>
            </w:r>
            <w:r w:rsidRPr="00AA2569">
              <w:rPr>
                <w:rFonts w:hint="eastAsia"/>
                <w:szCs w:val="18"/>
              </w:rPr>
              <w:t>/％</w:t>
            </w:r>
            <w:r w:rsidRPr="0069052A">
              <w:rPr>
                <w:rFonts w:hint="eastAsia"/>
                <w:szCs w:val="18"/>
              </w:rPr>
              <w:t xml:space="preserve">                                        </w:t>
            </w:r>
            <w:r>
              <w:rPr>
                <w:rFonts w:hint="eastAsia"/>
                <w:szCs w:val="18"/>
              </w:rPr>
              <w:t xml:space="preserve">       </w:t>
            </w:r>
            <w:r w:rsidRPr="0069052A">
              <w:rPr>
                <w:rFonts w:hint="eastAsia"/>
                <w:szCs w:val="18"/>
              </w:rPr>
              <w:t xml:space="preserve">   ≥</w:t>
            </w:r>
          </w:p>
        </w:tc>
        <w:tc>
          <w:tcPr>
            <w:tcW w:w="3552" w:type="dxa"/>
            <w:shd w:val="clear" w:color="auto" w:fill="auto"/>
            <w:vAlign w:val="center"/>
          </w:tcPr>
          <w:p w14:paraId="5B8EF3F7" w14:textId="4124FA44" w:rsidR="00B431A9" w:rsidRPr="0069052A" w:rsidRDefault="00B431A9" w:rsidP="00B431A9">
            <w:pPr>
              <w:pStyle w:val="afffffffff2"/>
              <w:rPr>
                <w:szCs w:val="18"/>
              </w:rPr>
            </w:pPr>
            <w:r w:rsidRPr="0069052A">
              <w:rPr>
                <w:rFonts w:hint="eastAsia"/>
                <w:szCs w:val="18"/>
              </w:rPr>
              <w:t>72</w:t>
            </w:r>
            <w:r w:rsidRPr="00AA2569">
              <w:rPr>
                <w:rFonts w:hint="eastAsia"/>
                <w:szCs w:val="18"/>
              </w:rPr>
              <w:t>％</w:t>
            </w:r>
          </w:p>
        </w:tc>
      </w:tr>
      <w:tr w:rsidR="00B431A9" w:rsidRPr="0069052A" w14:paraId="1AEC4C83" w14:textId="77777777" w:rsidTr="00B431A9">
        <w:trPr>
          <w:jc w:val="center"/>
        </w:trPr>
        <w:tc>
          <w:tcPr>
            <w:tcW w:w="9374" w:type="dxa"/>
            <w:gridSpan w:val="2"/>
            <w:tcBorders>
              <w:bottom w:val="single" w:sz="4" w:space="0" w:color="auto"/>
            </w:tcBorders>
            <w:shd w:val="clear" w:color="auto" w:fill="auto"/>
            <w:vAlign w:val="center"/>
          </w:tcPr>
          <w:p w14:paraId="52BF960D" w14:textId="2D48A7DF" w:rsidR="00B431A9" w:rsidRPr="0069052A" w:rsidRDefault="00B431A9" w:rsidP="00B431A9">
            <w:pPr>
              <w:pStyle w:val="afffffffff2"/>
              <w:ind w:firstLineChars="100" w:firstLine="180"/>
              <w:jc w:val="both"/>
              <w:rPr>
                <w:szCs w:val="18"/>
              </w:rPr>
            </w:pPr>
            <w:r w:rsidRPr="0069052A">
              <w:rPr>
                <w:rFonts w:hint="eastAsia"/>
                <w:szCs w:val="18"/>
                <w:vertAlign w:val="superscript"/>
              </w:rPr>
              <w:t>a</w:t>
            </w:r>
            <w:r w:rsidRPr="0069052A">
              <w:rPr>
                <w:rFonts w:hint="eastAsia"/>
                <w:szCs w:val="18"/>
              </w:rPr>
              <w:t>对于有特殊用途的淡色麦芽，此指标为参考值</w:t>
            </w:r>
          </w:p>
        </w:tc>
      </w:tr>
    </w:tbl>
    <w:p w14:paraId="17E26DD5" w14:textId="77777777" w:rsidR="006243FE" w:rsidRDefault="006243FE" w:rsidP="006243FE">
      <w:pPr>
        <w:pStyle w:val="affffe"/>
        <w:ind w:firstLine="420"/>
      </w:pPr>
      <w:bookmarkStart w:id="82" w:name="_Toc203338397"/>
    </w:p>
    <w:p w14:paraId="649C3887" w14:textId="77777777" w:rsidR="006243FE" w:rsidRDefault="006243FE" w:rsidP="006243FE">
      <w:pPr>
        <w:pStyle w:val="affffe"/>
        <w:ind w:firstLine="420"/>
      </w:pPr>
    </w:p>
    <w:p w14:paraId="197C4D95" w14:textId="77777777" w:rsidR="00FD11E5" w:rsidRDefault="00C55415" w:rsidP="00B431A9">
      <w:pPr>
        <w:pStyle w:val="affc"/>
        <w:spacing w:before="240" w:after="240"/>
      </w:pPr>
      <w:bookmarkStart w:id="83" w:name="_Toc204024882"/>
      <w:bookmarkStart w:id="84" w:name="_Toc204103693"/>
      <w:bookmarkStart w:id="85" w:name="_Toc204103893"/>
      <w:r>
        <w:rPr>
          <w:rFonts w:hint="eastAsia"/>
        </w:rPr>
        <w:lastRenderedPageBreak/>
        <w:t>试验方法</w:t>
      </w:r>
      <w:bookmarkEnd w:id="82"/>
      <w:bookmarkEnd w:id="83"/>
      <w:bookmarkEnd w:id="84"/>
      <w:bookmarkEnd w:id="85"/>
    </w:p>
    <w:p w14:paraId="50B91B47" w14:textId="77777777" w:rsidR="00FD11E5" w:rsidRPr="00205BD8" w:rsidRDefault="00C55415">
      <w:pPr>
        <w:pStyle w:val="affd"/>
        <w:spacing w:before="120" w:after="120"/>
      </w:pPr>
      <w:bookmarkStart w:id="86" w:name="_Toc203338398"/>
      <w:bookmarkStart w:id="87" w:name="_Toc204024883"/>
      <w:bookmarkStart w:id="88" w:name="_Toc204103694"/>
      <w:bookmarkStart w:id="89" w:name="_Toc204103894"/>
      <w:r w:rsidRPr="00205BD8">
        <w:rPr>
          <w:rFonts w:hint="eastAsia"/>
        </w:rPr>
        <w:t>感官</w:t>
      </w:r>
      <w:bookmarkEnd w:id="86"/>
      <w:bookmarkEnd w:id="87"/>
      <w:bookmarkEnd w:id="88"/>
      <w:bookmarkEnd w:id="89"/>
    </w:p>
    <w:p w14:paraId="68585DF0" w14:textId="77777777" w:rsidR="00FD11E5" w:rsidRPr="00205BD8" w:rsidRDefault="00C55415">
      <w:pPr>
        <w:pStyle w:val="affffe"/>
        <w:ind w:firstLine="420"/>
      </w:pPr>
      <w:r w:rsidRPr="00205BD8">
        <w:rPr>
          <w:rFonts w:hint="eastAsia"/>
        </w:rPr>
        <w:t>在自然光线明亮的场所观察麦芽的颜色和光泽情况，嗅其气味；记录有无光泽、病斑粒(检疫对象所规定的）、霉变粒、霉味或其他异味等情况。</w:t>
      </w:r>
    </w:p>
    <w:p w14:paraId="2118B6A7" w14:textId="77777777" w:rsidR="00FD11E5" w:rsidRPr="00205BD8" w:rsidRDefault="00C55415">
      <w:pPr>
        <w:pStyle w:val="affd"/>
        <w:spacing w:before="120" w:after="120"/>
      </w:pPr>
      <w:bookmarkStart w:id="90" w:name="_Toc203338399"/>
      <w:bookmarkStart w:id="91" w:name="_Toc204024884"/>
      <w:bookmarkStart w:id="92" w:name="_Toc204103695"/>
      <w:bookmarkStart w:id="93" w:name="_Toc204103895"/>
      <w:r w:rsidRPr="00205BD8">
        <w:rPr>
          <w:rFonts w:hint="eastAsia"/>
        </w:rPr>
        <w:t>理化指标</w:t>
      </w:r>
      <w:bookmarkEnd w:id="90"/>
      <w:bookmarkEnd w:id="91"/>
      <w:bookmarkEnd w:id="92"/>
      <w:bookmarkEnd w:id="93"/>
    </w:p>
    <w:p w14:paraId="2A6ED293" w14:textId="16AF9159" w:rsidR="006A4F2D" w:rsidRDefault="00C55415" w:rsidP="00205BD8">
      <w:pPr>
        <w:pStyle w:val="affffffffa"/>
        <w:rPr>
          <w:rFonts w:hint="eastAsia"/>
        </w:rPr>
      </w:pPr>
      <w:r w:rsidRPr="00205BD8">
        <w:rPr>
          <w:rFonts w:hint="eastAsia"/>
        </w:rPr>
        <w:t>商品水分、夹杂物、浸出物、色度、</w:t>
      </w:r>
      <w:r w:rsidRPr="00205BD8">
        <w:rPr>
          <w:rFonts w:hAnsi="宋体" w:hint="eastAsia"/>
        </w:rPr>
        <w:t>α</w:t>
      </w:r>
      <w:r w:rsidRPr="00205BD8">
        <w:rPr>
          <w:rFonts w:hint="eastAsia"/>
        </w:rPr>
        <w:t>-氨基氮</w:t>
      </w:r>
      <w:r w:rsidR="00082272" w:rsidRPr="00205BD8">
        <w:rPr>
          <w:rFonts w:hint="eastAsia"/>
        </w:rPr>
        <w:t>、</w:t>
      </w:r>
      <w:r w:rsidR="006A4F2D" w:rsidRPr="00205BD8">
        <w:rPr>
          <w:rFonts w:hint="eastAsia"/>
        </w:rPr>
        <w:t>总氮、</w:t>
      </w:r>
      <w:r w:rsidR="00082272" w:rsidRPr="00205BD8">
        <w:rPr>
          <w:rFonts w:hint="eastAsia"/>
        </w:rPr>
        <w:t>粗细粉差、糖化力、库尔巴哈值、</w:t>
      </w:r>
      <w:r w:rsidR="00082272" w:rsidRPr="00205BD8">
        <w:rPr>
          <w:rFonts w:hint="eastAsia"/>
          <w:szCs w:val="18"/>
        </w:rPr>
        <w:t>β-葡聚糖、</w:t>
      </w:r>
      <w:r w:rsidR="006A4F2D" w:rsidRPr="00205BD8">
        <w:rPr>
          <w:rFonts w:hint="eastAsia"/>
          <w:szCs w:val="18"/>
        </w:rPr>
        <w:t>脆度值</w:t>
      </w:r>
      <w:r w:rsidRPr="00205BD8">
        <w:rPr>
          <w:rFonts w:hint="eastAsia"/>
        </w:rPr>
        <w:t>按QB/T 1686规定的方法执行。</w:t>
      </w:r>
    </w:p>
    <w:p w14:paraId="3CD0AE96" w14:textId="61A3382E" w:rsidR="00205BD8" w:rsidRPr="00205BD8" w:rsidRDefault="00205BD8" w:rsidP="00205BD8">
      <w:pPr>
        <w:pStyle w:val="affffffffa"/>
      </w:pPr>
      <w:r>
        <w:rPr>
          <w:rFonts w:hint="eastAsia"/>
        </w:rPr>
        <w:t>浊度按GB/T 4908规定</w:t>
      </w:r>
      <w:r>
        <w:rPr>
          <w:rFonts w:hint="eastAsia"/>
        </w:rPr>
        <w:t>的</w:t>
      </w:r>
      <w:r>
        <w:rPr>
          <w:rFonts w:hint="eastAsia"/>
        </w:rPr>
        <w:t>方法执行。</w:t>
      </w:r>
    </w:p>
    <w:p w14:paraId="1727A99B" w14:textId="77777777" w:rsidR="00FD11E5" w:rsidRDefault="00C55415">
      <w:pPr>
        <w:pStyle w:val="affc"/>
        <w:spacing w:before="240" w:after="240"/>
      </w:pPr>
      <w:bookmarkStart w:id="94" w:name="_Toc203338400"/>
      <w:bookmarkStart w:id="95" w:name="_Toc204024885"/>
      <w:bookmarkStart w:id="96" w:name="_Toc204103696"/>
      <w:bookmarkStart w:id="97" w:name="_Toc204103896"/>
      <w:r>
        <w:rPr>
          <w:rFonts w:hint="eastAsia"/>
        </w:rPr>
        <w:t>检验规则</w:t>
      </w:r>
      <w:bookmarkEnd w:id="94"/>
      <w:bookmarkEnd w:id="95"/>
      <w:bookmarkEnd w:id="96"/>
      <w:bookmarkEnd w:id="97"/>
    </w:p>
    <w:p w14:paraId="67A26331" w14:textId="77777777" w:rsidR="00FD11E5" w:rsidRDefault="00C55415">
      <w:pPr>
        <w:pStyle w:val="affd"/>
        <w:spacing w:before="120" w:after="120"/>
        <w:rPr>
          <w:shd w:val="clear" w:color="auto" w:fill="FFFFFF"/>
        </w:rPr>
      </w:pPr>
      <w:bookmarkStart w:id="98" w:name="_Toc203338401"/>
      <w:bookmarkStart w:id="99" w:name="_Toc204024886"/>
      <w:bookmarkStart w:id="100" w:name="_Toc204103697"/>
      <w:bookmarkStart w:id="101" w:name="_Toc204103897"/>
      <w:r>
        <w:rPr>
          <w:rFonts w:hint="eastAsia"/>
          <w:shd w:val="clear" w:color="auto" w:fill="FFFFFF"/>
        </w:rPr>
        <w:t>组</w:t>
      </w:r>
      <w:r>
        <w:rPr>
          <w:shd w:val="clear" w:color="auto" w:fill="FFFFFF"/>
        </w:rPr>
        <w:t>批</w:t>
      </w:r>
      <w:bookmarkEnd w:id="98"/>
      <w:bookmarkEnd w:id="99"/>
      <w:bookmarkEnd w:id="100"/>
      <w:bookmarkEnd w:id="101"/>
    </w:p>
    <w:p w14:paraId="5BC43E5E" w14:textId="77777777" w:rsidR="00FD11E5" w:rsidRDefault="00C55415">
      <w:pPr>
        <w:pStyle w:val="affffe"/>
        <w:ind w:firstLine="420"/>
        <w:rPr>
          <w:rFonts w:ascii="Segoe UI" w:hAnsi="Segoe UI" w:cs="Segoe UI"/>
          <w:color w:val="101214"/>
          <w:szCs w:val="21"/>
          <w:shd w:val="clear" w:color="auto" w:fill="FFFFFF"/>
        </w:rPr>
      </w:pPr>
      <w:r>
        <w:rPr>
          <w:rFonts w:ascii="Segoe UI" w:hAnsi="Segoe UI" w:cs="Segoe UI"/>
          <w:color w:val="101214"/>
          <w:szCs w:val="21"/>
          <w:shd w:val="clear" w:color="auto" w:fill="FFFFFF"/>
        </w:rPr>
        <w:t>用同一年份、同一产地、同一品种的啤酒大麦，同一工艺条件下生产出的同一规格的麦芽为一批。</w:t>
      </w:r>
    </w:p>
    <w:p w14:paraId="129987C0" w14:textId="77777777" w:rsidR="00FD11E5" w:rsidRDefault="00C55415">
      <w:pPr>
        <w:pStyle w:val="affd"/>
        <w:spacing w:before="120" w:after="120"/>
      </w:pPr>
      <w:bookmarkStart w:id="102" w:name="_Toc203338402"/>
      <w:bookmarkStart w:id="103" w:name="_Toc204024887"/>
      <w:bookmarkStart w:id="104" w:name="_Toc204103698"/>
      <w:bookmarkStart w:id="105" w:name="_Toc204103898"/>
      <w:r>
        <w:rPr>
          <w:rFonts w:hint="eastAsia"/>
        </w:rPr>
        <w:t>抽样</w:t>
      </w:r>
      <w:bookmarkEnd w:id="102"/>
      <w:bookmarkEnd w:id="103"/>
      <w:bookmarkEnd w:id="104"/>
      <w:bookmarkEnd w:id="105"/>
    </w:p>
    <w:p w14:paraId="26F97DEF" w14:textId="77777777" w:rsidR="00FD11E5" w:rsidRDefault="00C55415">
      <w:pPr>
        <w:pStyle w:val="affffe"/>
        <w:ind w:firstLine="420"/>
      </w:pPr>
      <w:r>
        <w:rPr>
          <w:rFonts w:hint="eastAsia"/>
        </w:rPr>
        <w:t>按表4抽取样本，再从每个样本中抽取100</w:t>
      </w:r>
      <w:r>
        <w:rPr>
          <w:rFonts w:hint="eastAsia"/>
          <w:vertAlign w:val="subscript"/>
        </w:rPr>
        <w:t xml:space="preserve"> </w:t>
      </w:r>
      <w:r>
        <w:rPr>
          <w:rFonts w:hint="eastAsia"/>
        </w:rPr>
        <w:t>g试样，将所抽取的试样混匀，用对角四分法分为两份，一份封存备查，另一份做感官和理化分析。</w:t>
      </w:r>
    </w:p>
    <w:p w14:paraId="4C61019B" w14:textId="77777777" w:rsidR="00FD11E5" w:rsidRDefault="00C55415">
      <w:pPr>
        <w:pStyle w:val="aff2"/>
        <w:spacing w:before="120" w:after="120"/>
      </w:pPr>
      <w:r>
        <w:rPr>
          <w:rFonts w:hint="eastAsia"/>
        </w:rPr>
        <w:t>抽样表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9"/>
        <w:gridCol w:w="2341"/>
        <w:gridCol w:w="2342"/>
        <w:gridCol w:w="2342"/>
      </w:tblGrid>
      <w:tr w:rsidR="00FD11E5" w14:paraId="3CF304F0" w14:textId="77777777">
        <w:trPr>
          <w:tblHeader/>
          <w:jc w:val="center"/>
        </w:trPr>
        <w:tc>
          <w:tcPr>
            <w:tcW w:w="2349" w:type="dxa"/>
            <w:tcBorders>
              <w:top w:val="single" w:sz="8" w:space="0" w:color="auto"/>
              <w:bottom w:val="single" w:sz="8" w:space="0" w:color="auto"/>
            </w:tcBorders>
            <w:shd w:val="clear" w:color="auto" w:fill="auto"/>
            <w:vAlign w:val="center"/>
          </w:tcPr>
          <w:p w14:paraId="40877199" w14:textId="77777777" w:rsidR="00FD11E5" w:rsidRDefault="00C55415">
            <w:pPr>
              <w:pStyle w:val="afffffffff2"/>
            </w:pPr>
            <w:r>
              <w:rPr>
                <w:rFonts w:hint="eastAsia"/>
              </w:rPr>
              <w:t>批量/袋</w:t>
            </w:r>
          </w:p>
        </w:tc>
        <w:tc>
          <w:tcPr>
            <w:tcW w:w="2341" w:type="dxa"/>
            <w:tcBorders>
              <w:top w:val="single" w:sz="8" w:space="0" w:color="auto"/>
              <w:bottom w:val="single" w:sz="8" w:space="0" w:color="auto"/>
            </w:tcBorders>
            <w:shd w:val="clear" w:color="auto" w:fill="auto"/>
            <w:vAlign w:val="center"/>
          </w:tcPr>
          <w:p w14:paraId="271DCFB4" w14:textId="77777777" w:rsidR="00FD11E5" w:rsidRDefault="00C55415">
            <w:pPr>
              <w:pStyle w:val="afffffffff2"/>
            </w:pPr>
            <w:r>
              <w:rPr>
                <w:rFonts w:hint="eastAsia"/>
              </w:rPr>
              <w:t>抽取样本数/袋</w:t>
            </w:r>
            <w:r>
              <w:rPr>
                <w:rFonts w:hint="eastAsia"/>
                <w:vertAlign w:val="superscript"/>
              </w:rPr>
              <w:t>a</w:t>
            </w:r>
          </w:p>
        </w:tc>
        <w:tc>
          <w:tcPr>
            <w:tcW w:w="2342" w:type="dxa"/>
            <w:tcBorders>
              <w:top w:val="single" w:sz="8" w:space="0" w:color="auto"/>
              <w:bottom w:val="single" w:sz="8" w:space="0" w:color="auto"/>
            </w:tcBorders>
            <w:shd w:val="clear" w:color="auto" w:fill="auto"/>
            <w:vAlign w:val="center"/>
          </w:tcPr>
          <w:p w14:paraId="3DB5ED0E" w14:textId="77777777" w:rsidR="00FD11E5" w:rsidRDefault="00C55415">
            <w:pPr>
              <w:pStyle w:val="afffffffff2"/>
            </w:pPr>
            <w:r>
              <w:rPr>
                <w:rFonts w:hint="eastAsia"/>
              </w:rPr>
              <w:t>接收数Ac</w:t>
            </w:r>
          </w:p>
        </w:tc>
        <w:tc>
          <w:tcPr>
            <w:tcW w:w="2342" w:type="dxa"/>
            <w:tcBorders>
              <w:top w:val="single" w:sz="8" w:space="0" w:color="auto"/>
              <w:bottom w:val="single" w:sz="8" w:space="0" w:color="auto"/>
            </w:tcBorders>
            <w:shd w:val="clear" w:color="auto" w:fill="auto"/>
            <w:vAlign w:val="center"/>
          </w:tcPr>
          <w:p w14:paraId="07540290" w14:textId="77777777" w:rsidR="00FD11E5" w:rsidRDefault="00C55415">
            <w:pPr>
              <w:pStyle w:val="afffffffff2"/>
            </w:pPr>
            <w:r>
              <w:rPr>
                <w:rFonts w:hint="eastAsia"/>
              </w:rPr>
              <w:t>拒收数Re</w:t>
            </w:r>
          </w:p>
        </w:tc>
      </w:tr>
      <w:tr w:rsidR="00FD11E5" w14:paraId="21BDAED4" w14:textId="77777777">
        <w:trPr>
          <w:jc w:val="center"/>
        </w:trPr>
        <w:tc>
          <w:tcPr>
            <w:tcW w:w="2349" w:type="dxa"/>
            <w:tcBorders>
              <w:top w:val="single" w:sz="8" w:space="0" w:color="auto"/>
            </w:tcBorders>
            <w:shd w:val="clear" w:color="auto" w:fill="auto"/>
            <w:vAlign w:val="center"/>
          </w:tcPr>
          <w:p w14:paraId="52112E9F" w14:textId="77777777" w:rsidR="00FD11E5" w:rsidRDefault="00C55415">
            <w:pPr>
              <w:pStyle w:val="afffffffff2"/>
            </w:pPr>
            <w:r>
              <w:rPr>
                <w:rFonts w:hint="eastAsia"/>
              </w:rPr>
              <w:t>26～150</w:t>
            </w:r>
          </w:p>
        </w:tc>
        <w:tc>
          <w:tcPr>
            <w:tcW w:w="2341" w:type="dxa"/>
            <w:tcBorders>
              <w:top w:val="single" w:sz="8" w:space="0" w:color="auto"/>
            </w:tcBorders>
            <w:shd w:val="clear" w:color="auto" w:fill="auto"/>
            <w:vAlign w:val="center"/>
          </w:tcPr>
          <w:p w14:paraId="783675E1" w14:textId="77777777" w:rsidR="00FD11E5" w:rsidRDefault="00C55415">
            <w:pPr>
              <w:pStyle w:val="afffffffff2"/>
            </w:pPr>
            <w:r>
              <w:rPr>
                <w:rFonts w:hint="eastAsia"/>
              </w:rPr>
              <w:t>5</w:t>
            </w:r>
          </w:p>
        </w:tc>
        <w:tc>
          <w:tcPr>
            <w:tcW w:w="2342" w:type="dxa"/>
            <w:tcBorders>
              <w:top w:val="single" w:sz="8" w:space="0" w:color="auto"/>
            </w:tcBorders>
            <w:shd w:val="clear" w:color="auto" w:fill="auto"/>
            <w:vAlign w:val="center"/>
          </w:tcPr>
          <w:p w14:paraId="5C553D0F" w14:textId="77777777" w:rsidR="00FD11E5" w:rsidRDefault="00C55415">
            <w:pPr>
              <w:pStyle w:val="afffffffff2"/>
            </w:pPr>
            <w:r>
              <w:rPr>
                <w:rFonts w:hint="eastAsia"/>
              </w:rPr>
              <w:t>1</w:t>
            </w:r>
          </w:p>
        </w:tc>
        <w:tc>
          <w:tcPr>
            <w:tcW w:w="2342" w:type="dxa"/>
            <w:tcBorders>
              <w:top w:val="single" w:sz="8" w:space="0" w:color="auto"/>
            </w:tcBorders>
            <w:shd w:val="clear" w:color="auto" w:fill="auto"/>
            <w:vAlign w:val="center"/>
          </w:tcPr>
          <w:p w14:paraId="4D146042" w14:textId="77777777" w:rsidR="00FD11E5" w:rsidRDefault="00C55415">
            <w:pPr>
              <w:pStyle w:val="afffffffff2"/>
            </w:pPr>
            <w:r>
              <w:rPr>
                <w:rFonts w:hint="eastAsia"/>
              </w:rPr>
              <w:t>2</w:t>
            </w:r>
          </w:p>
        </w:tc>
      </w:tr>
      <w:tr w:rsidR="00FD11E5" w14:paraId="618ABF33" w14:textId="77777777">
        <w:trPr>
          <w:jc w:val="center"/>
        </w:trPr>
        <w:tc>
          <w:tcPr>
            <w:tcW w:w="2349" w:type="dxa"/>
            <w:shd w:val="clear" w:color="auto" w:fill="auto"/>
            <w:vAlign w:val="center"/>
          </w:tcPr>
          <w:p w14:paraId="04E8AF3F" w14:textId="77777777" w:rsidR="00FD11E5" w:rsidRDefault="00C55415">
            <w:pPr>
              <w:pStyle w:val="afffffffff2"/>
            </w:pPr>
            <w:r>
              <w:rPr>
                <w:rFonts w:hint="eastAsia"/>
              </w:rPr>
              <w:t>151～500</w:t>
            </w:r>
          </w:p>
        </w:tc>
        <w:tc>
          <w:tcPr>
            <w:tcW w:w="2341" w:type="dxa"/>
            <w:shd w:val="clear" w:color="auto" w:fill="auto"/>
            <w:vAlign w:val="center"/>
          </w:tcPr>
          <w:p w14:paraId="6D97A826" w14:textId="77777777" w:rsidR="00FD11E5" w:rsidRDefault="00C55415">
            <w:pPr>
              <w:pStyle w:val="afffffffff2"/>
            </w:pPr>
            <w:r>
              <w:rPr>
                <w:rFonts w:hint="eastAsia"/>
              </w:rPr>
              <w:t>8</w:t>
            </w:r>
          </w:p>
        </w:tc>
        <w:tc>
          <w:tcPr>
            <w:tcW w:w="2342" w:type="dxa"/>
            <w:shd w:val="clear" w:color="auto" w:fill="auto"/>
            <w:vAlign w:val="center"/>
          </w:tcPr>
          <w:p w14:paraId="6E1AB6B5" w14:textId="77777777" w:rsidR="00FD11E5" w:rsidRDefault="00C55415">
            <w:pPr>
              <w:pStyle w:val="afffffffff2"/>
            </w:pPr>
            <w:r>
              <w:rPr>
                <w:rFonts w:hint="eastAsia"/>
              </w:rPr>
              <w:t>1</w:t>
            </w:r>
          </w:p>
        </w:tc>
        <w:tc>
          <w:tcPr>
            <w:tcW w:w="2342" w:type="dxa"/>
            <w:shd w:val="clear" w:color="auto" w:fill="auto"/>
            <w:vAlign w:val="center"/>
          </w:tcPr>
          <w:p w14:paraId="11E0362B" w14:textId="77777777" w:rsidR="00FD11E5" w:rsidRDefault="00C55415">
            <w:pPr>
              <w:pStyle w:val="afffffffff2"/>
            </w:pPr>
            <w:r>
              <w:rPr>
                <w:rFonts w:hint="eastAsia"/>
              </w:rPr>
              <w:t>2</w:t>
            </w:r>
          </w:p>
        </w:tc>
      </w:tr>
      <w:tr w:rsidR="00FD11E5" w14:paraId="51515817" w14:textId="77777777">
        <w:trPr>
          <w:jc w:val="center"/>
        </w:trPr>
        <w:tc>
          <w:tcPr>
            <w:tcW w:w="2349" w:type="dxa"/>
            <w:shd w:val="clear" w:color="auto" w:fill="auto"/>
            <w:vAlign w:val="center"/>
          </w:tcPr>
          <w:p w14:paraId="22D5EE7B" w14:textId="77777777" w:rsidR="00FD11E5" w:rsidRDefault="00C55415">
            <w:pPr>
              <w:pStyle w:val="afffffffff2"/>
            </w:pPr>
            <w:r>
              <w:rPr>
                <w:rFonts w:hint="eastAsia"/>
              </w:rPr>
              <w:t>501～3</w:t>
            </w:r>
            <w:r>
              <w:rPr>
                <w:rFonts w:hint="eastAsia"/>
                <w:vertAlign w:val="subscript"/>
              </w:rPr>
              <w:t xml:space="preserve"> </w:t>
            </w:r>
            <w:r>
              <w:rPr>
                <w:rFonts w:hint="eastAsia"/>
              </w:rPr>
              <w:t>200</w:t>
            </w:r>
          </w:p>
        </w:tc>
        <w:tc>
          <w:tcPr>
            <w:tcW w:w="2341" w:type="dxa"/>
            <w:shd w:val="clear" w:color="auto" w:fill="auto"/>
            <w:vAlign w:val="center"/>
          </w:tcPr>
          <w:p w14:paraId="042AAE31" w14:textId="77777777" w:rsidR="00FD11E5" w:rsidRDefault="00C55415">
            <w:pPr>
              <w:pStyle w:val="afffffffff2"/>
            </w:pPr>
            <w:r>
              <w:rPr>
                <w:rFonts w:hint="eastAsia"/>
              </w:rPr>
              <w:t>13</w:t>
            </w:r>
          </w:p>
        </w:tc>
        <w:tc>
          <w:tcPr>
            <w:tcW w:w="2342" w:type="dxa"/>
            <w:shd w:val="clear" w:color="auto" w:fill="auto"/>
            <w:vAlign w:val="center"/>
          </w:tcPr>
          <w:p w14:paraId="7469488B" w14:textId="77777777" w:rsidR="00FD11E5" w:rsidRDefault="00C55415">
            <w:pPr>
              <w:pStyle w:val="afffffffff2"/>
            </w:pPr>
            <w:r>
              <w:rPr>
                <w:rFonts w:hint="eastAsia"/>
              </w:rPr>
              <w:t>2</w:t>
            </w:r>
          </w:p>
        </w:tc>
        <w:tc>
          <w:tcPr>
            <w:tcW w:w="2342" w:type="dxa"/>
            <w:shd w:val="clear" w:color="auto" w:fill="auto"/>
            <w:vAlign w:val="center"/>
          </w:tcPr>
          <w:p w14:paraId="0610E5ED" w14:textId="77777777" w:rsidR="00FD11E5" w:rsidRDefault="00C55415">
            <w:pPr>
              <w:pStyle w:val="afffffffff2"/>
            </w:pPr>
            <w:r>
              <w:rPr>
                <w:rFonts w:hint="eastAsia"/>
              </w:rPr>
              <w:t>3</w:t>
            </w:r>
          </w:p>
        </w:tc>
      </w:tr>
      <w:tr w:rsidR="00FD11E5" w14:paraId="1D8E39AE" w14:textId="77777777">
        <w:trPr>
          <w:jc w:val="center"/>
        </w:trPr>
        <w:tc>
          <w:tcPr>
            <w:tcW w:w="2349" w:type="dxa"/>
            <w:shd w:val="clear" w:color="auto" w:fill="auto"/>
            <w:vAlign w:val="center"/>
          </w:tcPr>
          <w:p w14:paraId="38AD3D87" w14:textId="77777777" w:rsidR="00FD11E5" w:rsidRDefault="00C55415">
            <w:pPr>
              <w:pStyle w:val="afffffffff2"/>
            </w:pPr>
            <w:r>
              <w:rPr>
                <w:rFonts w:hint="eastAsia"/>
              </w:rPr>
              <w:t>3201～35</w:t>
            </w:r>
            <w:r>
              <w:rPr>
                <w:rFonts w:hint="eastAsia"/>
                <w:vertAlign w:val="subscript"/>
              </w:rPr>
              <w:t xml:space="preserve"> </w:t>
            </w:r>
            <w:r>
              <w:rPr>
                <w:rFonts w:hint="eastAsia"/>
              </w:rPr>
              <w:t>000</w:t>
            </w:r>
          </w:p>
        </w:tc>
        <w:tc>
          <w:tcPr>
            <w:tcW w:w="2341" w:type="dxa"/>
            <w:shd w:val="clear" w:color="auto" w:fill="auto"/>
            <w:vAlign w:val="center"/>
          </w:tcPr>
          <w:p w14:paraId="691E2F58" w14:textId="77777777" w:rsidR="00FD11E5" w:rsidRDefault="00C55415">
            <w:pPr>
              <w:pStyle w:val="afffffffff2"/>
            </w:pPr>
            <w:r>
              <w:rPr>
                <w:rFonts w:hint="eastAsia"/>
              </w:rPr>
              <w:t>20</w:t>
            </w:r>
          </w:p>
        </w:tc>
        <w:tc>
          <w:tcPr>
            <w:tcW w:w="2342" w:type="dxa"/>
            <w:shd w:val="clear" w:color="auto" w:fill="auto"/>
            <w:vAlign w:val="center"/>
          </w:tcPr>
          <w:p w14:paraId="460B31DD" w14:textId="77777777" w:rsidR="00FD11E5" w:rsidRDefault="00C55415">
            <w:pPr>
              <w:pStyle w:val="afffffffff2"/>
            </w:pPr>
            <w:r>
              <w:rPr>
                <w:rFonts w:hint="eastAsia"/>
              </w:rPr>
              <w:t>3</w:t>
            </w:r>
          </w:p>
        </w:tc>
        <w:tc>
          <w:tcPr>
            <w:tcW w:w="2342" w:type="dxa"/>
            <w:shd w:val="clear" w:color="auto" w:fill="auto"/>
            <w:vAlign w:val="center"/>
          </w:tcPr>
          <w:p w14:paraId="3684BE88" w14:textId="77777777" w:rsidR="00FD11E5" w:rsidRDefault="00C55415">
            <w:pPr>
              <w:pStyle w:val="afffffffff2"/>
            </w:pPr>
            <w:r>
              <w:rPr>
                <w:rFonts w:hint="eastAsia"/>
              </w:rPr>
              <w:t>4</w:t>
            </w:r>
          </w:p>
        </w:tc>
      </w:tr>
      <w:tr w:rsidR="00FD11E5" w14:paraId="77EA8361" w14:textId="77777777" w:rsidTr="008C588C">
        <w:trPr>
          <w:jc w:val="center"/>
        </w:trPr>
        <w:tc>
          <w:tcPr>
            <w:tcW w:w="9374" w:type="dxa"/>
            <w:gridSpan w:val="4"/>
            <w:tcBorders>
              <w:bottom w:val="single" w:sz="8" w:space="0" w:color="auto"/>
            </w:tcBorders>
            <w:shd w:val="clear" w:color="auto" w:fill="auto"/>
            <w:vAlign w:val="center"/>
          </w:tcPr>
          <w:p w14:paraId="74478C9E" w14:textId="77777777" w:rsidR="00FD11E5" w:rsidRDefault="00C55415">
            <w:pPr>
              <w:pStyle w:val="afff2"/>
            </w:pPr>
            <w:r>
              <w:rPr>
                <w:rFonts w:hint="eastAsia"/>
              </w:rPr>
              <w:t>“样本”指产品的最大包装。</w:t>
            </w:r>
          </w:p>
        </w:tc>
      </w:tr>
      <w:tr w:rsidR="00FD11E5" w14:paraId="0FA2F3F1" w14:textId="77777777" w:rsidTr="008C588C">
        <w:trPr>
          <w:jc w:val="center"/>
        </w:trPr>
        <w:tc>
          <w:tcPr>
            <w:tcW w:w="9374" w:type="dxa"/>
            <w:gridSpan w:val="4"/>
            <w:tcBorders>
              <w:top w:val="single" w:sz="8" w:space="0" w:color="auto"/>
            </w:tcBorders>
            <w:shd w:val="clear" w:color="auto" w:fill="auto"/>
            <w:vAlign w:val="center"/>
          </w:tcPr>
          <w:p w14:paraId="7ABF1559" w14:textId="77777777" w:rsidR="00FD11E5" w:rsidRDefault="00C55415">
            <w:pPr>
              <w:pStyle w:val="afffffffff2"/>
              <w:ind w:firstLineChars="200" w:firstLine="360"/>
              <w:jc w:val="both"/>
            </w:pPr>
            <w:r>
              <w:rPr>
                <w:rFonts w:hint="eastAsia"/>
                <w:vertAlign w:val="superscript"/>
              </w:rPr>
              <w:t>a</w:t>
            </w:r>
            <w:r>
              <w:rPr>
                <w:rFonts w:hint="eastAsia"/>
              </w:rPr>
              <w:t>散装麦芽按GB/T 5491抽样，每次抽样的试样数不应少于5</w:t>
            </w:r>
            <w:r>
              <w:rPr>
                <w:rFonts w:hint="eastAsia"/>
                <w:vertAlign w:val="subscript"/>
              </w:rPr>
              <w:t xml:space="preserve"> </w:t>
            </w:r>
            <w:r>
              <w:rPr>
                <w:rFonts w:hint="eastAsia"/>
              </w:rPr>
              <w:t>kg</w:t>
            </w:r>
          </w:p>
        </w:tc>
      </w:tr>
    </w:tbl>
    <w:p w14:paraId="79751AB9" w14:textId="77777777" w:rsidR="00FD11E5" w:rsidRDefault="00C55415">
      <w:pPr>
        <w:pStyle w:val="affd"/>
        <w:spacing w:before="120" w:after="120"/>
      </w:pPr>
      <w:bookmarkStart w:id="106" w:name="_Toc203338403"/>
      <w:bookmarkStart w:id="107" w:name="_Toc204024888"/>
      <w:bookmarkStart w:id="108" w:name="_Toc204103699"/>
      <w:bookmarkStart w:id="109" w:name="_Toc204103899"/>
      <w:r>
        <w:rPr>
          <w:rFonts w:hint="eastAsia"/>
        </w:rPr>
        <w:t>出厂检验</w:t>
      </w:r>
      <w:bookmarkEnd w:id="106"/>
      <w:bookmarkEnd w:id="107"/>
      <w:bookmarkEnd w:id="108"/>
      <w:bookmarkEnd w:id="109"/>
    </w:p>
    <w:p w14:paraId="1C8F1190" w14:textId="77777777" w:rsidR="00FD11E5" w:rsidRDefault="00C55415">
      <w:pPr>
        <w:pStyle w:val="affffffffa"/>
      </w:pPr>
      <w:r>
        <w:rPr>
          <w:rFonts w:hint="eastAsia"/>
        </w:rPr>
        <w:t>产品出厂前，应由生产厂质检部门负责按本文件规定进行检验。符合本文件要求，方可出厂。</w:t>
      </w:r>
    </w:p>
    <w:p w14:paraId="37A17996" w14:textId="77777777" w:rsidR="00FD11E5" w:rsidRDefault="00C55415">
      <w:pPr>
        <w:pStyle w:val="affffffffa"/>
      </w:pPr>
      <w:r>
        <w:rPr>
          <w:rFonts w:hint="eastAsia"/>
        </w:rPr>
        <w:t>淡色麦芽出厂检验项目包括净含量、感官要求、夹杂物、水分、色度、浸出物、</w:t>
      </w:r>
      <w:r>
        <w:rPr>
          <w:rFonts w:hAnsi="宋体" w:hint="eastAsia"/>
        </w:rPr>
        <w:t>α</w:t>
      </w:r>
      <w:r>
        <w:rPr>
          <w:rFonts w:hint="eastAsia"/>
        </w:rPr>
        <w:t>-氨基氮、糖化力、总氮；未提及理化指标要求的其他麦芽，出厂检验项目由采购双方自行约定。</w:t>
      </w:r>
    </w:p>
    <w:p w14:paraId="48C232C7" w14:textId="77777777" w:rsidR="00FD11E5" w:rsidRDefault="00C55415">
      <w:pPr>
        <w:pStyle w:val="affd"/>
        <w:spacing w:before="120" w:after="120"/>
      </w:pPr>
      <w:bookmarkStart w:id="110" w:name="_Toc203338404"/>
      <w:bookmarkStart w:id="111" w:name="_Toc204024889"/>
      <w:bookmarkStart w:id="112" w:name="_Toc204103700"/>
      <w:bookmarkStart w:id="113" w:name="_Toc204103900"/>
      <w:r>
        <w:rPr>
          <w:rFonts w:hint="eastAsia"/>
        </w:rPr>
        <w:t>判断规则</w:t>
      </w:r>
      <w:bookmarkEnd w:id="110"/>
      <w:bookmarkEnd w:id="111"/>
      <w:bookmarkEnd w:id="112"/>
      <w:bookmarkEnd w:id="113"/>
    </w:p>
    <w:p w14:paraId="5D22DA7A" w14:textId="77777777" w:rsidR="00FD11E5" w:rsidRDefault="00C55415">
      <w:pPr>
        <w:pStyle w:val="affffe"/>
        <w:ind w:firstLine="420"/>
      </w:pPr>
      <w:r>
        <w:rPr>
          <w:rFonts w:hint="eastAsia"/>
        </w:rPr>
        <w:t>按表2抽取样本，先进行包装和净含量的检查，再进行感官和理化检查。若任</w:t>
      </w:r>
      <w:proofErr w:type="gramStart"/>
      <w:r>
        <w:rPr>
          <w:rFonts w:hint="eastAsia"/>
        </w:rPr>
        <w:t>一</w:t>
      </w:r>
      <w:proofErr w:type="gramEnd"/>
      <w:r>
        <w:rPr>
          <w:rFonts w:hint="eastAsia"/>
        </w:rPr>
        <w:t>检验结果达到不合格判定数者，则判定整批产品不符合本文件。</w:t>
      </w:r>
    </w:p>
    <w:p w14:paraId="1D246086" w14:textId="77777777" w:rsidR="00FD11E5" w:rsidRDefault="00C55415">
      <w:pPr>
        <w:pStyle w:val="affc"/>
        <w:spacing w:before="240" w:after="240"/>
      </w:pPr>
      <w:bookmarkStart w:id="114" w:name="_Hlk203337593"/>
      <w:bookmarkStart w:id="115" w:name="_Toc203338405"/>
      <w:bookmarkStart w:id="116" w:name="_Toc204024890"/>
      <w:bookmarkStart w:id="117" w:name="_Toc204103701"/>
      <w:bookmarkStart w:id="118" w:name="_Toc204103901"/>
      <w:r>
        <w:rPr>
          <w:rFonts w:hint="eastAsia"/>
        </w:rPr>
        <w:t>标志、包装、运输和贮存</w:t>
      </w:r>
      <w:bookmarkEnd w:id="114"/>
      <w:bookmarkEnd w:id="115"/>
      <w:bookmarkEnd w:id="116"/>
      <w:bookmarkEnd w:id="117"/>
      <w:bookmarkEnd w:id="118"/>
    </w:p>
    <w:p w14:paraId="1797C53B" w14:textId="77777777" w:rsidR="00FD11E5" w:rsidRDefault="00C55415">
      <w:pPr>
        <w:pStyle w:val="affd"/>
        <w:spacing w:before="120" w:after="120"/>
      </w:pPr>
      <w:bookmarkStart w:id="119" w:name="_Toc203338406"/>
      <w:bookmarkStart w:id="120" w:name="_Toc204024891"/>
      <w:bookmarkStart w:id="121" w:name="_Toc204103702"/>
      <w:bookmarkStart w:id="122" w:name="_Toc204103902"/>
      <w:r>
        <w:rPr>
          <w:rFonts w:hint="eastAsia"/>
        </w:rPr>
        <w:t>标志</w:t>
      </w:r>
      <w:bookmarkEnd w:id="119"/>
      <w:bookmarkEnd w:id="120"/>
      <w:bookmarkEnd w:id="121"/>
      <w:bookmarkEnd w:id="122"/>
    </w:p>
    <w:p w14:paraId="34762607" w14:textId="77777777" w:rsidR="00FD11E5" w:rsidRDefault="00C55415">
      <w:pPr>
        <w:pStyle w:val="affffffffa"/>
      </w:pPr>
      <w:r>
        <w:rPr>
          <w:rFonts w:hint="eastAsia"/>
        </w:rPr>
        <w:t>销售的产品应具有质量合格证并注明厂名、厂址、产品名称、批号、净重、生产日期、执行标准编号和等级。</w:t>
      </w:r>
    </w:p>
    <w:p w14:paraId="339D99DC" w14:textId="77777777" w:rsidR="00FD11E5" w:rsidRDefault="00C55415">
      <w:pPr>
        <w:pStyle w:val="affffffffa"/>
      </w:pPr>
      <w:r>
        <w:rPr>
          <w:rFonts w:hint="eastAsia"/>
        </w:rPr>
        <w:t>储运图示的标准应符合GB/T 191的有关规定。</w:t>
      </w:r>
    </w:p>
    <w:p w14:paraId="4024530E" w14:textId="77777777" w:rsidR="00FD11E5" w:rsidRDefault="00C55415">
      <w:pPr>
        <w:pStyle w:val="affd"/>
        <w:spacing w:before="120" w:after="120"/>
      </w:pPr>
      <w:bookmarkStart w:id="123" w:name="_Toc203338407"/>
      <w:bookmarkStart w:id="124" w:name="_Toc204024892"/>
      <w:bookmarkStart w:id="125" w:name="_Toc204103703"/>
      <w:bookmarkStart w:id="126" w:name="_Toc204103903"/>
      <w:r>
        <w:rPr>
          <w:rFonts w:hint="eastAsia"/>
        </w:rPr>
        <w:t>包装</w:t>
      </w:r>
      <w:bookmarkEnd w:id="123"/>
      <w:bookmarkEnd w:id="124"/>
      <w:bookmarkEnd w:id="125"/>
      <w:bookmarkEnd w:id="126"/>
    </w:p>
    <w:p w14:paraId="4C931A86" w14:textId="77777777" w:rsidR="00FD11E5" w:rsidRDefault="00C55415">
      <w:pPr>
        <w:pStyle w:val="affffe"/>
        <w:ind w:firstLine="420"/>
      </w:pPr>
      <w:r>
        <w:rPr>
          <w:rFonts w:hint="eastAsia"/>
        </w:rPr>
        <w:t>成品麦芽可用编织袋内衬塑料袋双层包装，或用麻袋包装，或内衬塑料袋，外套编织袋包装。</w:t>
      </w:r>
    </w:p>
    <w:p w14:paraId="426D69BC" w14:textId="77777777" w:rsidR="00FD11E5" w:rsidRDefault="00C55415">
      <w:pPr>
        <w:pStyle w:val="affd"/>
        <w:spacing w:before="120" w:after="120"/>
      </w:pPr>
      <w:bookmarkStart w:id="127" w:name="_Toc203338408"/>
      <w:bookmarkStart w:id="128" w:name="_Toc204024893"/>
      <w:bookmarkStart w:id="129" w:name="_Toc204103704"/>
      <w:bookmarkStart w:id="130" w:name="_Toc204103904"/>
      <w:r>
        <w:rPr>
          <w:rFonts w:hint="eastAsia"/>
        </w:rPr>
        <w:t>运输</w:t>
      </w:r>
      <w:bookmarkEnd w:id="127"/>
      <w:bookmarkEnd w:id="128"/>
      <w:bookmarkEnd w:id="129"/>
      <w:bookmarkEnd w:id="130"/>
    </w:p>
    <w:p w14:paraId="7A7E3014" w14:textId="77777777" w:rsidR="00FD11E5" w:rsidRDefault="00C55415" w:rsidP="0069052A">
      <w:pPr>
        <w:pStyle w:val="affffe"/>
        <w:ind w:firstLine="420"/>
      </w:pPr>
      <w:r>
        <w:rPr>
          <w:rFonts w:hint="eastAsia"/>
        </w:rPr>
        <w:t>麦芽运输时，车厢或其他运输工具应保持清洁、干燥，无外来气味和污染物。</w:t>
      </w:r>
    </w:p>
    <w:p w14:paraId="560766DA" w14:textId="77777777" w:rsidR="00FD11E5" w:rsidRDefault="00C55415">
      <w:pPr>
        <w:pStyle w:val="affd"/>
        <w:spacing w:before="120" w:after="120"/>
      </w:pPr>
      <w:bookmarkStart w:id="131" w:name="_Toc203338409"/>
      <w:bookmarkStart w:id="132" w:name="_Toc204024894"/>
      <w:bookmarkStart w:id="133" w:name="_Toc204103705"/>
      <w:bookmarkStart w:id="134" w:name="_Toc204103905"/>
      <w:r>
        <w:rPr>
          <w:rFonts w:hint="eastAsia"/>
        </w:rPr>
        <w:lastRenderedPageBreak/>
        <w:t>贮存</w:t>
      </w:r>
      <w:bookmarkEnd w:id="131"/>
      <w:bookmarkEnd w:id="132"/>
      <w:bookmarkEnd w:id="133"/>
      <w:bookmarkEnd w:id="134"/>
    </w:p>
    <w:p w14:paraId="75018F23" w14:textId="77777777" w:rsidR="00FD11E5" w:rsidRDefault="00C55415">
      <w:pPr>
        <w:pStyle w:val="affffffffa"/>
      </w:pPr>
      <w:r>
        <w:rPr>
          <w:rFonts w:hint="eastAsia"/>
        </w:rPr>
        <w:t>麦芽仓库应保持干燥、通风、防潮湿、防霉烂、防鼠虫害、防变质，避免阳光直射。</w:t>
      </w:r>
    </w:p>
    <w:p w14:paraId="57DD18AA" w14:textId="77777777" w:rsidR="00FD11E5" w:rsidRDefault="00C55415">
      <w:pPr>
        <w:pStyle w:val="affffffffa"/>
      </w:pPr>
      <w:r>
        <w:rPr>
          <w:rFonts w:hint="eastAsia"/>
        </w:rPr>
        <w:t>对仓库应定期进行检查，如发现有虫害或霉变现象，应及时处理。</w:t>
      </w:r>
    </w:p>
    <w:p w14:paraId="580821C6" w14:textId="77777777" w:rsidR="00FD11E5" w:rsidRDefault="00C55415">
      <w:pPr>
        <w:pStyle w:val="affffffffa"/>
      </w:pPr>
      <w:r>
        <w:rPr>
          <w:rFonts w:hint="eastAsia"/>
        </w:rPr>
        <w:t>生产日期按出炉日期计。</w:t>
      </w:r>
    </w:p>
    <w:p w14:paraId="4B0497F9" w14:textId="77777777" w:rsidR="00FD11E5" w:rsidRDefault="00C55415">
      <w:pPr>
        <w:pStyle w:val="affffe"/>
        <w:ind w:firstLineChars="0" w:firstLine="0"/>
        <w:jc w:val="center"/>
      </w:pPr>
      <w:bookmarkStart w:id="135" w:name="BookMark8"/>
      <w:bookmarkEnd w:id="27"/>
      <w:r>
        <w:rPr>
          <w:noProof/>
        </w:rPr>
        <w:drawing>
          <wp:inline distT="0" distB="0" distL="0" distR="0" wp14:anchorId="3D6AE026" wp14:editId="4825D73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stretch>
                      <a:fillRect/>
                    </a:stretch>
                  </pic:blipFill>
                  <pic:spPr>
                    <a:xfrm>
                      <a:off x="0" y="0"/>
                      <a:ext cx="1485900" cy="317500"/>
                    </a:xfrm>
                    <a:prstGeom prst="rect">
                      <a:avLst/>
                    </a:prstGeom>
                  </pic:spPr>
                </pic:pic>
              </a:graphicData>
            </a:graphic>
          </wp:inline>
        </w:drawing>
      </w:r>
      <w:bookmarkEnd w:id="135"/>
    </w:p>
    <w:sectPr w:rsidR="00FD11E5" w:rsidSect="00205BD8">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C0DFF" w14:textId="77777777" w:rsidR="00A217E7" w:rsidRDefault="00A217E7">
      <w:pPr>
        <w:spacing w:line="240" w:lineRule="auto"/>
      </w:pPr>
      <w:r>
        <w:separator/>
      </w:r>
    </w:p>
  </w:endnote>
  <w:endnote w:type="continuationSeparator" w:id="0">
    <w:p w14:paraId="4982646C" w14:textId="77777777" w:rsidR="00A217E7" w:rsidRDefault="00A2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7D0E" w14:textId="77777777" w:rsidR="00FD11E5" w:rsidRDefault="00C5541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42E03" w14:textId="77777777" w:rsidR="00FD11E5" w:rsidRDefault="00FD11E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4155" w14:textId="77777777" w:rsidR="00FD11E5" w:rsidRDefault="00FD11E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813C" w14:textId="6D3A5D63" w:rsidR="00205BD8" w:rsidRPr="00205BD8" w:rsidRDefault="00205BD8" w:rsidP="00205BD8">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4676" w14:textId="77777777" w:rsidR="00205BD8" w:rsidRDefault="00205BD8" w:rsidP="00205BD8">
    <w:pPr>
      <w:pStyle w:val="affffb"/>
    </w:pPr>
    <w:r>
      <w:fldChar w:fldCharType="begin"/>
    </w:r>
    <w:r>
      <w:instrText>PAGE   \* MERGEFORMAT</w:instrText>
    </w:r>
    <w:r>
      <w:fldChar w:fldCharType="separate"/>
    </w:r>
    <w:r w:rsidR="00F57653" w:rsidRPr="00F57653">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52F6" w14:textId="3E71F19D" w:rsidR="00205BD8" w:rsidRPr="00205BD8" w:rsidRDefault="00205BD8" w:rsidP="00205BD8">
    <w:pPr>
      <w:pStyle w:val="affffa"/>
    </w:pPr>
    <w:r>
      <w:fldChar w:fldCharType="begin"/>
    </w:r>
    <w:r>
      <w:instrText xml:space="preserve"> PAGE   \* MERGEFORMAT \* MERGEFORMAT </w:instrText>
    </w:r>
    <w:r>
      <w:fldChar w:fldCharType="separate"/>
    </w:r>
    <w:r w:rsidR="00F57653">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5A1C" w14:textId="77777777" w:rsidR="00205BD8" w:rsidRDefault="00205BD8" w:rsidP="00205BD8">
    <w:pPr>
      <w:pStyle w:val="affffb"/>
    </w:pPr>
    <w:r>
      <w:fldChar w:fldCharType="begin"/>
    </w:r>
    <w:r>
      <w:instrText>PAGE   \* MERGEFORMAT</w:instrText>
    </w:r>
    <w:r>
      <w:fldChar w:fldCharType="separate"/>
    </w:r>
    <w:r w:rsidRPr="00205BD8">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BB6D" w14:textId="379CBF50" w:rsidR="00FD11E5" w:rsidRPr="00205BD8" w:rsidRDefault="00205BD8" w:rsidP="00205BD8">
    <w:pPr>
      <w:pStyle w:val="affffa"/>
    </w:pPr>
    <w:r>
      <w:fldChar w:fldCharType="begin"/>
    </w:r>
    <w:r>
      <w:instrText xml:space="preserve"> PAGE   \* MERGEFORMAT \* MERGEFORMAT </w:instrText>
    </w:r>
    <w:r>
      <w:fldChar w:fldCharType="separate"/>
    </w:r>
    <w:r w:rsidR="00F57653">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F247" w14:textId="77777777" w:rsidR="00FD11E5" w:rsidRDefault="00C55415" w:rsidP="00205BD8">
    <w:pPr>
      <w:pStyle w:val="affffb"/>
    </w:pPr>
    <w:r>
      <w:fldChar w:fldCharType="begin"/>
    </w:r>
    <w:r>
      <w:instrText>PAGE   \* MERGEFORMAT</w:instrText>
    </w:r>
    <w:r>
      <w:fldChar w:fldCharType="separate"/>
    </w:r>
    <w:r w:rsidR="00F57653" w:rsidRPr="00F5765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B8943" w14:textId="77777777" w:rsidR="00A217E7" w:rsidRDefault="00A217E7">
      <w:pPr>
        <w:spacing w:line="240" w:lineRule="auto"/>
      </w:pPr>
      <w:r>
        <w:separator/>
      </w:r>
    </w:p>
  </w:footnote>
  <w:footnote w:type="continuationSeparator" w:id="0">
    <w:p w14:paraId="5A3C0CD7" w14:textId="77777777" w:rsidR="00A217E7" w:rsidRDefault="00A2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11C7E" w14:textId="77777777" w:rsidR="00FD11E5" w:rsidRDefault="00FD11E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E029" w14:textId="77777777" w:rsidR="00FD11E5" w:rsidRDefault="00C5541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7A99" w14:textId="77777777" w:rsidR="00FD11E5" w:rsidRDefault="00FD11E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B9E9" w14:textId="1EC990DF" w:rsidR="00205BD8" w:rsidRPr="00205BD8" w:rsidRDefault="00205BD8" w:rsidP="00205BD8">
    <w:pPr>
      <w:pStyle w:val="afffff4"/>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1622" w14:textId="77777777" w:rsidR="00205BD8" w:rsidRDefault="00205BD8" w:rsidP="00205BD8">
    <w:pPr>
      <w:pStyle w:val="afffff3"/>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4ADF" w14:textId="1625F557" w:rsidR="00205BD8" w:rsidRPr="00205BD8" w:rsidRDefault="00205BD8" w:rsidP="00205BD8">
    <w:pPr>
      <w:pStyle w:val="afffff4"/>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FE67" w14:textId="77777777" w:rsidR="00205BD8" w:rsidRDefault="00205BD8" w:rsidP="00205BD8">
    <w:pPr>
      <w:pStyle w:val="afffff3"/>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DC3A" w14:textId="035A7F27" w:rsidR="00FD11E5" w:rsidRPr="00205BD8" w:rsidRDefault="00205BD8" w:rsidP="00205BD8">
    <w:pPr>
      <w:pStyle w:val="afffff4"/>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56F5" w14:textId="030322DD" w:rsidR="00FD11E5" w:rsidRDefault="00C55415" w:rsidP="00205BD8">
    <w:pPr>
      <w:pStyle w:val="afffff3"/>
    </w:pPr>
    <w:r>
      <w:fldChar w:fldCharType="begin"/>
    </w:r>
    <w:r>
      <w:instrText xml:space="preserve"> STYLEREF  标准文件_文件编号  \* MERGEFORMAT </w:instrText>
    </w:r>
    <w:r>
      <w:fldChar w:fldCharType="separate"/>
    </w:r>
    <w:r w:rsidR="00F57653">
      <w:rPr>
        <w:noProof/>
      </w:rPr>
      <w:t>T/GXAS XXXX</w:t>
    </w:r>
    <w:r w:rsidR="00F57653">
      <w:rPr>
        <w:noProof/>
      </w:rPr>
      <w:t>—</w:t>
    </w:r>
    <w:r w:rsidR="00F5765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45"/>
    <w:rsid w:val="0000040A"/>
    <w:rsid w:val="00000A94"/>
    <w:rsid w:val="00001972"/>
    <w:rsid w:val="00001D9A"/>
    <w:rsid w:val="00001DED"/>
    <w:rsid w:val="00007B3A"/>
    <w:rsid w:val="000107E0"/>
    <w:rsid w:val="00011FDE"/>
    <w:rsid w:val="00012FFD"/>
    <w:rsid w:val="00014162"/>
    <w:rsid w:val="00014340"/>
    <w:rsid w:val="00016A9C"/>
    <w:rsid w:val="00022184"/>
    <w:rsid w:val="0002237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27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CC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C9B"/>
    <w:rsid w:val="000E4C9E"/>
    <w:rsid w:val="000E6FD7"/>
    <w:rsid w:val="000E7144"/>
    <w:rsid w:val="000F06E1"/>
    <w:rsid w:val="000F0E3C"/>
    <w:rsid w:val="000F19D5"/>
    <w:rsid w:val="000F2025"/>
    <w:rsid w:val="000F32AC"/>
    <w:rsid w:val="000F4050"/>
    <w:rsid w:val="000F4592"/>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580"/>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BD8"/>
    <w:rsid w:val="00205F2C"/>
    <w:rsid w:val="00210B15"/>
    <w:rsid w:val="002142EA"/>
    <w:rsid w:val="00215ADD"/>
    <w:rsid w:val="002204BB"/>
    <w:rsid w:val="00221B79"/>
    <w:rsid w:val="00221C6B"/>
    <w:rsid w:val="0022537B"/>
    <w:rsid w:val="002253A1"/>
    <w:rsid w:val="00225CF8"/>
    <w:rsid w:val="0022794E"/>
    <w:rsid w:val="00232C34"/>
    <w:rsid w:val="00233D64"/>
    <w:rsid w:val="0023482A"/>
    <w:rsid w:val="002359CB"/>
    <w:rsid w:val="00243540"/>
    <w:rsid w:val="0024497B"/>
    <w:rsid w:val="0024515B"/>
    <w:rsid w:val="00246021"/>
    <w:rsid w:val="0024666E"/>
    <w:rsid w:val="00247F52"/>
    <w:rsid w:val="00250B25"/>
    <w:rsid w:val="00250BBE"/>
    <w:rsid w:val="002515C2"/>
    <w:rsid w:val="0025194F"/>
    <w:rsid w:val="00256AA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D29"/>
    <w:rsid w:val="002E2458"/>
    <w:rsid w:val="002E4D5A"/>
    <w:rsid w:val="002E6326"/>
    <w:rsid w:val="002E7AE6"/>
    <w:rsid w:val="002F30E0"/>
    <w:rsid w:val="002F35E4"/>
    <w:rsid w:val="002F3730"/>
    <w:rsid w:val="002F38E1"/>
    <w:rsid w:val="002F7AF6"/>
    <w:rsid w:val="00300E63"/>
    <w:rsid w:val="00302F5F"/>
    <w:rsid w:val="0030441D"/>
    <w:rsid w:val="00306063"/>
    <w:rsid w:val="00313B85"/>
    <w:rsid w:val="003140F6"/>
    <w:rsid w:val="00315339"/>
    <w:rsid w:val="00317988"/>
    <w:rsid w:val="003221B4"/>
    <w:rsid w:val="0032258D"/>
    <w:rsid w:val="00322E62"/>
    <w:rsid w:val="00324D13"/>
    <w:rsid w:val="00324EDD"/>
    <w:rsid w:val="003331E4"/>
    <w:rsid w:val="00336C64"/>
    <w:rsid w:val="00337162"/>
    <w:rsid w:val="0034194F"/>
    <w:rsid w:val="00343E7D"/>
    <w:rsid w:val="00344605"/>
    <w:rsid w:val="003474AA"/>
    <w:rsid w:val="00350218"/>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9A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2FF1"/>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46A"/>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8"/>
    <w:rsid w:val="0053692B"/>
    <w:rsid w:val="00541853"/>
    <w:rsid w:val="00543BDA"/>
    <w:rsid w:val="005441CC"/>
    <w:rsid w:val="005479DA"/>
    <w:rsid w:val="00547BCC"/>
    <w:rsid w:val="0055013B"/>
    <w:rsid w:val="00551F6F"/>
    <w:rsid w:val="00555044"/>
    <w:rsid w:val="00561475"/>
    <w:rsid w:val="00562308"/>
    <w:rsid w:val="0056487B"/>
    <w:rsid w:val="00564FB9"/>
    <w:rsid w:val="0057308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B96"/>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3FE"/>
    <w:rsid w:val="006252D8"/>
    <w:rsid w:val="006259BC"/>
    <w:rsid w:val="0062636B"/>
    <w:rsid w:val="00632182"/>
    <w:rsid w:val="00632AE0"/>
    <w:rsid w:val="0063304A"/>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52A"/>
    <w:rsid w:val="00693962"/>
    <w:rsid w:val="006A07AA"/>
    <w:rsid w:val="006A25E5"/>
    <w:rsid w:val="006A2B46"/>
    <w:rsid w:val="006A336D"/>
    <w:rsid w:val="006A37B9"/>
    <w:rsid w:val="006A4F2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F04"/>
    <w:rsid w:val="007F75CE"/>
    <w:rsid w:val="008013A4"/>
    <w:rsid w:val="008027CE"/>
    <w:rsid w:val="00802F42"/>
    <w:rsid w:val="00804383"/>
    <w:rsid w:val="00804BB7"/>
    <w:rsid w:val="00804D41"/>
    <w:rsid w:val="00810257"/>
    <w:rsid w:val="008104F5"/>
    <w:rsid w:val="00811072"/>
    <w:rsid w:val="00811369"/>
    <w:rsid w:val="00811B0F"/>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D8B"/>
    <w:rsid w:val="008603CE"/>
    <w:rsid w:val="008620FC"/>
    <w:rsid w:val="008627A5"/>
    <w:rsid w:val="00863E05"/>
    <w:rsid w:val="00865ACA"/>
    <w:rsid w:val="00865D28"/>
    <w:rsid w:val="00865F85"/>
    <w:rsid w:val="00867C10"/>
    <w:rsid w:val="00870439"/>
    <w:rsid w:val="00870DA1"/>
    <w:rsid w:val="008834F7"/>
    <w:rsid w:val="00883F93"/>
    <w:rsid w:val="0088446C"/>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88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7D0"/>
    <w:rsid w:val="00911BE5"/>
    <w:rsid w:val="00913CA9"/>
    <w:rsid w:val="009145AE"/>
    <w:rsid w:val="009146CE"/>
    <w:rsid w:val="00914CA7"/>
    <w:rsid w:val="00915C3E"/>
    <w:rsid w:val="009161A8"/>
    <w:rsid w:val="009245AE"/>
    <w:rsid w:val="009245F5"/>
    <w:rsid w:val="009249EC"/>
    <w:rsid w:val="009273B3"/>
    <w:rsid w:val="009305B5"/>
    <w:rsid w:val="0093704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189"/>
    <w:rsid w:val="009D112C"/>
    <w:rsid w:val="009D1385"/>
    <w:rsid w:val="009D47FA"/>
    <w:rsid w:val="009D4C5B"/>
    <w:rsid w:val="009D50D2"/>
    <w:rsid w:val="009D6BCA"/>
    <w:rsid w:val="009E0F62"/>
    <w:rsid w:val="009E4A58"/>
    <w:rsid w:val="009E5A2D"/>
    <w:rsid w:val="009E5AB2"/>
    <w:rsid w:val="009E6219"/>
    <w:rsid w:val="009E642E"/>
    <w:rsid w:val="009F03B3"/>
    <w:rsid w:val="009F46D7"/>
    <w:rsid w:val="00A0096C"/>
    <w:rsid w:val="00A01757"/>
    <w:rsid w:val="00A028C0"/>
    <w:rsid w:val="00A02BAE"/>
    <w:rsid w:val="00A02BEB"/>
    <w:rsid w:val="00A06A6B"/>
    <w:rsid w:val="00A07E47"/>
    <w:rsid w:val="00A129D0"/>
    <w:rsid w:val="00A12C33"/>
    <w:rsid w:val="00A138BA"/>
    <w:rsid w:val="00A14C8E"/>
    <w:rsid w:val="00A153D9"/>
    <w:rsid w:val="00A15F09"/>
    <w:rsid w:val="00A169B6"/>
    <w:rsid w:val="00A217E7"/>
    <w:rsid w:val="00A2271D"/>
    <w:rsid w:val="00A237D5"/>
    <w:rsid w:val="00A27D02"/>
    <w:rsid w:val="00A3092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47E"/>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569"/>
    <w:rsid w:val="00AA4286"/>
    <w:rsid w:val="00AA456B"/>
    <w:rsid w:val="00AA57F5"/>
    <w:rsid w:val="00AA672E"/>
    <w:rsid w:val="00AA6EC9"/>
    <w:rsid w:val="00AB140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21F"/>
    <w:rsid w:val="00AF0C18"/>
    <w:rsid w:val="00AF47C5"/>
    <w:rsid w:val="00AF5398"/>
    <w:rsid w:val="00B049AF"/>
    <w:rsid w:val="00B07242"/>
    <w:rsid w:val="00B10534"/>
    <w:rsid w:val="00B113DB"/>
    <w:rsid w:val="00B11D8A"/>
    <w:rsid w:val="00B12981"/>
    <w:rsid w:val="00B147DD"/>
    <w:rsid w:val="00B156FD"/>
    <w:rsid w:val="00B21F61"/>
    <w:rsid w:val="00B261C0"/>
    <w:rsid w:val="00B261F1"/>
    <w:rsid w:val="00B265BC"/>
    <w:rsid w:val="00B31FB1"/>
    <w:rsid w:val="00B33952"/>
    <w:rsid w:val="00B33C5E"/>
    <w:rsid w:val="00B33D45"/>
    <w:rsid w:val="00B342F4"/>
    <w:rsid w:val="00B34369"/>
    <w:rsid w:val="00B34DC2"/>
    <w:rsid w:val="00B378E5"/>
    <w:rsid w:val="00B431A9"/>
    <w:rsid w:val="00B4346D"/>
    <w:rsid w:val="00B440F4"/>
    <w:rsid w:val="00B447A5"/>
    <w:rsid w:val="00B450ED"/>
    <w:rsid w:val="00B4654C"/>
    <w:rsid w:val="00B47293"/>
    <w:rsid w:val="00B50E50"/>
    <w:rsid w:val="00B52120"/>
    <w:rsid w:val="00B54ABC"/>
    <w:rsid w:val="00B56FBE"/>
    <w:rsid w:val="00B60ACF"/>
    <w:rsid w:val="00B627D4"/>
    <w:rsid w:val="00B62B58"/>
    <w:rsid w:val="00B65149"/>
    <w:rsid w:val="00B66567"/>
    <w:rsid w:val="00B66F52"/>
    <w:rsid w:val="00B66FE5"/>
    <w:rsid w:val="00B71041"/>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BF9"/>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415"/>
    <w:rsid w:val="00C55A06"/>
    <w:rsid w:val="00C55D03"/>
    <w:rsid w:val="00C601BC"/>
    <w:rsid w:val="00C6329F"/>
    <w:rsid w:val="00C63340"/>
    <w:rsid w:val="00C643F9"/>
    <w:rsid w:val="00C64E95"/>
    <w:rsid w:val="00C6752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2E2"/>
    <w:rsid w:val="00CA2D1B"/>
    <w:rsid w:val="00CA375D"/>
    <w:rsid w:val="00CA662A"/>
    <w:rsid w:val="00CA7AFD"/>
    <w:rsid w:val="00CA7C3C"/>
    <w:rsid w:val="00CB0189"/>
    <w:rsid w:val="00CB0BA2"/>
    <w:rsid w:val="00CB0FCD"/>
    <w:rsid w:val="00CB1A42"/>
    <w:rsid w:val="00CB1B0C"/>
    <w:rsid w:val="00CB2C0B"/>
    <w:rsid w:val="00CB517D"/>
    <w:rsid w:val="00CC038D"/>
    <w:rsid w:val="00CC08DB"/>
    <w:rsid w:val="00CC196E"/>
    <w:rsid w:val="00CC39FF"/>
    <w:rsid w:val="00CC3C2F"/>
    <w:rsid w:val="00CC4AC8"/>
    <w:rsid w:val="00CC5233"/>
    <w:rsid w:val="00CC5DE6"/>
    <w:rsid w:val="00CC6E4E"/>
    <w:rsid w:val="00CC6FE8"/>
    <w:rsid w:val="00CC7202"/>
    <w:rsid w:val="00CD03C3"/>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A8A"/>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4A2"/>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20A"/>
    <w:rsid w:val="00E56800"/>
    <w:rsid w:val="00E60C63"/>
    <w:rsid w:val="00E62FF9"/>
    <w:rsid w:val="00E635D6"/>
    <w:rsid w:val="00E639BC"/>
    <w:rsid w:val="00E6464C"/>
    <w:rsid w:val="00E664CC"/>
    <w:rsid w:val="00E70388"/>
    <w:rsid w:val="00E70F92"/>
    <w:rsid w:val="00E74313"/>
    <w:rsid w:val="00E74C54"/>
    <w:rsid w:val="00E765FB"/>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50E"/>
    <w:rsid w:val="00ED2B50"/>
    <w:rsid w:val="00EE0350"/>
    <w:rsid w:val="00EE0719"/>
    <w:rsid w:val="00EE0E80"/>
    <w:rsid w:val="00EE613F"/>
    <w:rsid w:val="00EE7295"/>
    <w:rsid w:val="00EE7869"/>
    <w:rsid w:val="00EF054A"/>
    <w:rsid w:val="00EF3235"/>
    <w:rsid w:val="00EF7E72"/>
    <w:rsid w:val="00F03B91"/>
    <w:rsid w:val="00F06D37"/>
    <w:rsid w:val="00F07B9D"/>
    <w:rsid w:val="00F11586"/>
    <w:rsid w:val="00F1183B"/>
    <w:rsid w:val="00F11C9F"/>
    <w:rsid w:val="00F12263"/>
    <w:rsid w:val="00F1231B"/>
    <w:rsid w:val="00F1409D"/>
    <w:rsid w:val="00F14214"/>
    <w:rsid w:val="00F157A9"/>
    <w:rsid w:val="00F16F00"/>
    <w:rsid w:val="00F25BB6"/>
    <w:rsid w:val="00F26B7E"/>
    <w:rsid w:val="00F27A3B"/>
    <w:rsid w:val="00F32682"/>
    <w:rsid w:val="00F32780"/>
    <w:rsid w:val="00F33817"/>
    <w:rsid w:val="00F420D5"/>
    <w:rsid w:val="00F451EA"/>
    <w:rsid w:val="00F45447"/>
    <w:rsid w:val="00F456C6"/>
    <w:rsid w:val="00F4577B"/>
    <w:rsid w:val="00F46496"/>
    <w:rsid w:val="00F474D0"/>
    <w:rsid w:val="00F50179"/>
    <w:rsid w:val="00F515EE"/>
    <w:rsid w:val="00F56511"/>
    <w:rsid w:val="00F57653"/>
    <w:rsid w:val="00F6194E"/>
    <w:rsid w:val="00F623AC"/>
    <w:rsid w:val="00F6412A"/>
    <w:rsid w:val="00F64968"/>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BA4"/>
    <w:rsid w:val="00FB7054"/>
    <w:rsid w:val="00FC17B7"/>
    <w:rsid w:val="00FC2CB7"/>
    <w:rsid w:val="00FC4090"/>
    <w:rsid w:val="00FC55B4"/>
    <w:rsid w:val="00FD00E6"/>
    <w:rsid w:val="00FD09A1"/>
    <w:rsid w:val="00FD11E5"/>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816991"/>
    <w:rsid w:val="4B3F2B6E"/>
    <w:rsid w:val="50723463"/>
    <w:rsid w:val="6126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0A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27975">
      <w:bodyDiv w:val="1"/>
      <w:marLeft w:val="0"/>
      <w:marRight w:val="0"/>
      <w:marTop w:val="0"/>
      <w:marBottom w:val="0"/>
      <w:divBdr>
        <w:top w:val="none" w:sz="0" w:space="0" w:color="auto"/>
        <w:left w:val="none" w:sz="0" w:space="0" w:color="auto"/>
        <w:bottom w:val="none" w:sz="0" w:space="0" w:color="auto"/>
        <w:right w:val="none" w:sz="0" w:space="0" w:color="auto"/>
      </w:divBdr>
    </w:div>
    <w:div w:id="190201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9903DEA0D6462D9DCFAE6FBE8FFBEF"/>
        <w:category>
          <w:name w:val="常规"/>
          <w:gallery w:val="placeholder"/>
        </w:category>
        <w:types>
          <w:type w:val="bbPlcHdr"/>
        </w:types>
        <w:behaviors>
          <w:behavior w:val="content"/>
        </w:behaviors>
        <w:guid w:val="{02A24900-A353-4EFE-BFAD-5B01BD308121}"/>
      </w:docPartPr>
      <w:docPartBody>
        <w:p w:rsidR="002F5792" w:rsidRDefault="00EE579C">
          <w:pPr>
            <w:pStyle w:val="269903DEA0D6462D9DCFAE6FBE8FFBEF"/>
          </w:pPr>
          <w:r>
            <w:rPr>
              <w:rStyle w:val="a3"/>
              <w:rFonts w:hint="eastAsia"/>
            </w:rPr>
            <w:t>单击或点击此处输入文字。</w:t>
          </w:r>
        </w:p>
      </w:docPartBody>
    </w:docPart>
    <w:docPart>
      <w:docPartPr>
        <w:name w:val="60B3ACB5DC89430FBB6A3E456C4D813F"/>
        <w:category>
          <w:name w:val="常规"/>
          <w:gallery w:val="placeholder"/>
        </w:category>
        <w:types>
          <w:type w:val="bbPlcHdr"/>
        </w:types>
        <w:behaviors>
          <w:behavior w:val="content"/>
        </w:behaviors>
        <w:guid w:val="{03E19BFA-D516-4C38-871C-B060B3639291}"/>
      </w:docPartPr>
      <w:docPartBody>
        <w:p w:rsidR="002F5792" w:rsidRDefault="00EE579C">
          <w:pPr>
            <w:pStyle w:val="60B3ACB5DC89430FBB6A3E456C4D813F"/>
          </w:pPr>
          <w:r>
            <w:rPr>
              <w:rStyle w:val="a3"/>
              <w:rFonts w:hint="eastAsia"/>
            </w:rPr>
            <w:t>选择一项。</w:t>
          </w:r>
        </w:p>
      </w:docPartBody>
    </w:docPart>
    <w:docPart>
      <w:docPartPr>
        <w:name w:val="61F61E5DDAEF4E0297FE83CB8C6AD7E1"/>
        <w:category>
          <w:name w:val="常规"/>
          <w:gallery w:val="placeholder"/>
        </w:category>
        <w:types>
          <w:type w:val="bbPlcHdr"/>
        </w:types>
        <w:behaviors>
          <w:behavior w:val="content"/>
        </w:behaviors>
        <w:guid w:val="{B1C38DCB-744D-4A7A-A5C5-1B259E829217}"/>
      </w:docPartPr>
      <w:docPartBody>
        <w:p w:rsidR="002F5792" w:rsidRDefault="00EE579C">
          <w:pPr>
            <w:pStyle w:val="61F61E5DDAEF4E0297FE83CB8C6AD7E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53"/>
    <w:rsid w:val="0001273F"/>
    <w:rsid w:val="00024B2B"/>
    <w:rsid w:val="001725AF"/>
    <w:rsid w:val="001F29E8"/>
    <w:rsid w:val="002F5792"/>
    <w:rsid w:val="00350218"/>
    <w:rsid w:val="003B4353"/>
    <w:rsid w:val="003F2FF1"/>
    <w:rsid w:val="00491A28"/>
    <w:rsid w:val="00535E05"/>
    <w:rsid w:val="00631939"/>
    <w:rsid w:val="00756699"/>
    <w:rsid w:val="008C4D26"/>
    <w:rsid w:val="0091462E"/>
    <w:rsid w:val="00B76398"/>
    <w:rsid w:val="00BF375C"/>
    <w:rsid w:val="00D8512A"/>
    <w:rsid w:val="00E64165"/>
    <w:rsid w:val="00EA1AF7"/>
    <w:rsid w:val="00EE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69903DEA0D6462D9DCFAE6FBE8FFBEF">
    <w:name w:val="269903DEA0D6462D9DCFAE6FBE8FFBEF"/>
    <w:qFormat/>
    <w:pPr>
      <w:widowControl w:val="0"/>
      <w:jc w:val="both"/>
    </w:pPr>
    <w:rPr>
      <w:kern w:val="2"/>
      <w:sz w:val="21"/>
      <w:szCs w:val="22"/>
    </w:rPr>
  </w:style>
  <w:style w:type="paragraph" w:customStyle="1" w:styleId="60B3ACB5DC89430FBB6A3E456C4D813F">
    <w:name w:val="60B3ACB5DC89430FBB6A3E456C4D813F"/>
    <w:pPr>
      <w:widowControl w:val="0"/>
      <w:jc w:val="both"/>
    </w:pPr>
    <w:rPr>
      <w:kern w:val="2"/>
      <w:sz w:val="21"/>
      <w:szCs w:val="22"/>
    </w:rPr>
  </w:style>
  <w:style w:type="paragraph" w:customStyle="1" w:styleId="61F61E5DDAEF4E0297FE83CB8C6AD7E1">
    <w:name w:val="61F61E5DDAEF4E0297FE83CB8C6AD7E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69903DEA0D6462D9DCFAE6FBE8FFBEF">
    <w:name w:val="269903DEA0D6462D9DCFAE6FBE8FFBEF"/>
    <w:qFormat/>
    <w:pPr>
      <w:widowControl w:val="0"/>
      <w:jc w:val="both"/>
    </w:pPr>
    <w:rPr>
      <w:kern w:val="2"/>
      <w:sz w:val="21"/>
      <w:szCs w:val="22"/>
    </w:rPr>
  </w:style>
  <w:style w:type="paragraph" w:customStyle="1" w:styleId="60B3ACB5DC89430FBB6A3E456C4D813F">
    <w:name w:val="60B3ACB5DC89430FBB6A3E456C4D813F"/>
    <w:pPr>
      <w:widowControl w:val="0"/>
      <w:jc w:val="both"/>
    </w:pPr>
    <w:rPr>
      <w:kern w:val="2"/>
      <w:sz w:val="21"/>
      <w:szCs w:val="22"/>
    </w:rPr>
  </w:style>
  <w:style w:type="paragraph" w:customStyle="1" w:styleId="61F61E5DDAEF4E0297FE83CB8C6AD7E1">
    <w:name w:val="61F61E5DDAEF4E0297FE83CB8C6AD7E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4971F-5478-4877-BDD3-94DDE0A7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214</TotalTime>
  <Pages>7</Pages>
  <Words>662</Words>
  <Characters>3778</Characters>
  <Application>Microsoft Office Word</Application>
  <DocSecurity>0</DocSecurity>
  <Lines>31</Lines>
  <Paragraphs>8</Paragraphs>
  <ScaleCrop>false</ScaleCrop>
  <Company>PCMI</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46</cp:revision>
  <cp:lastPrinted>2025-07-22T11:11:00Z</cp:lastPrinted>
  <dcterms:created xsi:type="dcterms:W3CDTF">2025-06-10T11:28:00Z</dcterms:created>
  <dcterms:modified xsi:type="dcterms:W3CDTF">2025-07-22T11:11:00Z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eyJoZGlkIjoiOTk3YmZiNGE1NGFjMDM1MTgyMzljN2JhNGMzYmE0OTUifQ==</vt:lpwstr>
  </property>
  <property fmtid="{D5CDD505-2E9C-101B-9397-08002B2CF9AE}" pid="16" name="KSOProductBuildVer">
    <vt:lpwstr>2052-12.1.0.21541</vt:lpwstr>
  </property>
  <property fmtid="{D5CDD505-2E9C-101B-9397-08002B2CF9AE}" pid="17" name="ICV">
    <vt:lpwstr>D7BC3B2F57A8407E99A4A90A7E30350A_12</vt:lpwstr>
  </property>
</Properties>
</file>