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Layout w:type="fixed"/>
        <w:tblCellMar>
          <w:left w:w="0" w:type="dxa"/>
          <w:right w:w="0" w:type="dxa"/>
        </w:tblCellMar>
        <w:tblLook w:val="0000" w:firstRow="0" w:lastRow="0" w:firstColumn="0" w:lastColumn="0" w:noHBand="0" w:noVBand="0"/>
      </w:tblPr>
      <w:tblGrid>
        <w:gridCol w:w="509"/>
        <w:gridCol w:w="8855"/>
      </w:tblGrid>
      <w:tr w:rsidR="00F00097" w14:paraId="67D545DC" w14:textId="77777777">
        <w:tc>
          <w:tcPr>
            <w:tcW w:w="509" w:type="dxa"/>
          </w:tcPr>
          <w:p w14:paraId="3A760924" w14:textId="77777777" w:rsidR="00F00097" w:rsidRPr="001E6FFD" w:rsidRDefault="00F00097" w:rsidP="00F00097">
            <w:pPr>
              <w:pStyle w:val="ae"/>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C91E85">
              <w:rPr>
                <w:rFonts w:ascii="Times New Roman" w:eastAsia="黑体" w:hAnsi="Times New Roman"/>
                <w:sz w:val="21"/>
                <w:szCs w:val="21"/>
              </w:rPr>
              <w:t>ICS</w:t>
            </w:r>
            <w:r w:rsidRPr="001E6FFD">
              <w:rPr>
                <w:rFonts w:ascii="黑体" w:eastAsia="黑体" w:hAnsi="黑体"/>
                <w:sz w:val="21"/>
                <w:szCs w:val="21"/>
              </w:rPr>
              <w:t xml:space="preserve">  </w:t>
            </w:r>
          </w:p>
        </w:tc>
        <w:tc>
          <w:tcPr>
            <w:tcW w:w="8855" w:type="dxa"/>
          </w:tcPr>
          <w:p w14:paraId="5D49808B" w14:textId="77777777" w:rsidR="00F00097" w:rsidRPr="001E6FFD" w:rsidRDefault="00F00097" w:rsidP="00F00097">
            <w:pPr>
              <w:pStyle w:val="ae"/>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1E6FFD">
              <w:rPr>
                <w:rFonts w:ascii="黑体" w:eastAsia="黑体" w:hAnsi="黑体"/>
                <w:sz w:val="21"/>
                <w:szCs w:val="21"/>
              </w:rPr>
              <w:t>03.100</w:t>
            </w:r>
          </w:p>
        </w:tc>
      </w:tr>
      <w:tr w:rsidR="00F00097" w14:paraId="2E06B306" w14:textId="77777777">
        <w:tc>
          <w:tcPr>
            <w:tcW w:w="509" w:type="dxa"/>
          </w:tcPr>
          <w:p w14:paraId="7BE6024D" w14:textId="77777777" w:rsidR="00F00097" w:rsidRPr="00F54FF8" w:rsidRDefault="00F00097" w:rsidP="00F00097">
            <w:pPr>
              <w:pStyle w:val="a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C91E85">
              <w:rPr>
                <w:rFonts w:ascii="Times New Roman" w:eastAsia="黑体" w:hAnsi="Times New Roman"/>
                <w:sz w:val="21"/>
                <w:szCs w:val="21"/>
              </w:rPr>
              <w:t>CCS</w:t>
            </w:r>
            <w:r w:rsidRPr="001E6FFD">
              <w:rPr>
                <w:rFonts w:ascii="黑体" w:eastAsia="黑体" w:hAnsi="黑体"/>
                <w:sz w:val="21"/>
                <w:szCs w:val="21"/>
              </w:rPr>
              <w:t xml:space="preserve"> </w:t>
            </w:r>
            <w:r w:rsidRPr="00F54FF8">
              <w:rPr>
                <w:rFonts w:ascii="黑体" w:eastAsia="黑体" w:hAnsi="黑体"/>
                <w:sz w:val="21"/>
                <w:szCs w:val="21"/>
              </w:rPr>
              <w:t xml:space="preserve"> </w:t>
            </w:r>
          </w:p>
        </w:tc>
        <w:tc>
          <w:tcPr>
            <w:tcW w:w="8855" w:type="dxa"/>
          </w:tcPr>
          <w:p w14:paraId="41F34E11" w14:textId="77777777" w:rsidR="00F00097" w:rsidRPr="001E6FFD" w:rsidRDefault="00F00097" w:rsidP="00F00097">
            <w:pPr>
              <w:pStyle w:val="ae"/>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C91E85">
              <w:rPr>
                <w:rFonts w:ascii="Times New Roman" w:eastAsia="黑体" w:hAnsi="Times New Roman"/>
                <w:sz w:val="21"/>
                <w:szCs w:val="21"/>
              </w:rPr>
              <w:t>A</w:t>
            </w:r>
            <w:r w:rsidRPr="001E6FFD">
              <w:rPr>
                <w:rFonts w:ascii="黑体" w:eastAsia="黑体" w:hAnsi="黑体"/>
                <w:sz w:val="21"/>
                <w:szCs w:val="21"/>
              </w:rPr>
              <w:t xml:space="preserve"> 20</w:t>
            </w:r>
          </w:p>
        </w:tc>
      </w:tr>
    </w:tbl>
    <w:p w14:paraId="520EC6A5" w14:textId="77777777" w:rsidR="00B94D1D" w:rsidRDefault="00E637E5">
      <w:pPr>
        <w:spacing w:line="240" w:lineRule="auto"/>
        <w:rPr>
          <w:rFonts w:ascii="黑体" w:eastAsia="黑体" w:hAnsi="黑体" w:hint="eastAsia"/>
          <w:kern w:val="0"/>
          <w:sz w:val="10"/>
          <w:szCs w:val="10"/>
        </w:rPr>
      </w:pPr>
      <w:r>
        <w:rPr>
          <w:noProof/>
        </w:rPr>
        <w:drawing>
          <wp:anchor distT="0" distB="0" distL="114300" distR="114300" simplePos="0" relativeHeight="251655168" behindDoc="0" locked="0" layoutInCell="1" allowOverlap="1" wp14:anchorId="763A2C0B" wp14:editId="17C7131C">
            <wp:simplePos x="0" y="0"/>
            <wp:positionH relativeFrom="column">
              <wp:posOffset>3835400</wp:posOffset>
            </wp:positionH>
            <wp:positionV relativeFrom="paragraph">
              <wp:posOffset>-1281430</wp:posOffset>
            </wp:positionV>
            <wp:extent cx="2121535" cy="1895475"/>
            <wp:effectExtent l="0" t="0" r="0" b="0"/>
            <wp:wrapNone/>
            <wp:docPr id="8"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153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黑体" w:eastAsia="黑体" w:hAnsi="黑体"/>
          <w:noProof/>
          <w:kern w:val="0"/>
          <w:sz w:val="10"/>
          <w:szCs w:val="10"/>
        </w:rPr>
        <mc:AlternateContent>
          <mc:Choice Requires="wps">
            <w:drawing>
              <wp:anchor distT="4294967295" distB="4294967295" distL="114300" distR="114300" simplePos="0" relativeHeight="251652096" behindDoc="0" locked="0" layoutInCell="1" allowOverlap="0" wp14:anchorId="3361D0A9" wp14:editId="4768B873">
                <wp:simplePos x="0" y="0"/>
                <wp:positionH relativeFrom="page">
                  <wp:posOffset>900430</wp:posOffset>
                </wp:positionH>
                <wp:positionV relativeFrom="page">
                  <wp:posOffset>2700654</wp:posOffset>
                </wp:positionV>
                <wp:extent cx="6120130" cy="0"/>
                <wp:effectExtent l="0" t="0" r="1397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9EBE4F" id="直接连接符 6"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" o:allowoverlap="f">
                <w10:wrap anchorx="page" anchory="page"/>
              </v:line>
            </w:pict>
          </mc:Fallback>
        </mc:AlternateContent>
      </w:r>
    </w:p>
    <w:p w14:paraId="1BE77D23" w14:textId="77777777" w:rsidR="00B94D1D" w:rsidRDefault="00B94D1D">
      <w:pPr>
        <w:pStyle w:val="aff"/>
        <w:framePr w:w="9639" w:h="6976" w:hRule="exact" w:hSpace="0" w:vSpace="0" w:wrap="around" w:hAnchor="page" w:y="6408"/>
        <w:jc w:val="center"/>
        <w:rPr>
          <w:rFonts w:ascii="黑体" w:eastAsia="黑体" w:hAnsi="黑体" w:hint="eastAsia"/>
          <w:b w:val="0"/>
          <w:bCs w:val="0"/>
          <w:w w:val="100"/>
        </w:rPr>
      </w:pPr>
    </w:p>
    <w:p w14:paraId="1AB86F59" w14:textId="77777777" w:rsidR="00330EC4" w:rsidRPr="00A56C81" w:rsidRDefault="00330EC4" w:rsidP="00330EC4">
      <w:pPr>
        <w:framePr w:w="9639" w:h="6974" w:hRule="exact" w:wrap="around" w:vAnchor="page" w:hAnchor="page" w:x="1419" w:y="6408" w:anchorLock="1"/>
        <w:spacing w:line="679" w:lineRule="exact"/>
        <w:ind w:right="221"/>
        <w:jc w:val="center"/>
        <w:rPr>
          <w:rFonts w:ascii="黑体" w:eastAsia="黑体" w:hAnsi="黑体" w:cs="Microsoft JhengHei" w:hint="eastAsia"/>
          <w:sz w:val="52"/>
          <w:szCs w:val="52"/>
        </w:rPr>
      </w:pPr>
      <w:r w:rsidRPr="00A56C81">
        <w:rPr>
          <w:rFonts w:ascii="黑体" w:eastAsia="黑体" w:hAnsi="黑体" w:cs="Microsoft JhengHei"/>
          <w:sz w:val="52"/>
          <w:szCs w:val="52"/>
        </w:rPr>
        <w:t>技术传播服务指南</w:t>
      </w:r>
    </w:p>
    <w:p w14:paraId="309475AF" w14:textId="77777777" w:rsidR="00B94D1D" w:rsidRPr="00A56C81" w:rsidRDefault="00330EC4" w:rsidP="00330EC4">
      <w:pPr>
        <w:framePr w:w="9639" w:h="6974" w:hRule="exact" w:wrap="around" w:vAnchor="page" w:hAnchor="page" w:x="1419" w:y="6408" w:anchorLock="1"/>
        <w:spacing w:line="760" w:lineRule="exact"/>
        <w:ind w:left="-1418"/>
        <w:jc w:val="center"/>
        <w:rPr>
          <w:rFonts w:ascii="黑体" w:eastAsia="黑体" w:hAnsi="黑体" w:hint="eastAsia"/>
          <w:sz w:val="28"/>
          <w:szCs w:val="28"/>
        </w:rPr>
      </w:pPr>
      <w:r>
        <w:t xml:space="preserve">            </w:t>
      </w:r>
      <w:r w:rsidRPr="00A56C81">
        <w:rPr>
          <w:rFonts w:ascii="黑体" w:eastAsia="黑体" w:hAnsi="黑体"/>
          <w:sz w:val="28"/>
          <w:szCs w:val="28"/>
        </w:rPr>
        <w:t xml:space="preserve"> </w:t>
      </w:r>
      <w:r w:rsidRPr="00C91E85">
        <w:rPr>
          <w:rFonts w:ascii="Times New Roman" w:eastAsia="黑体" w:hAnsi="Times New Roman"/>
          <w:sz w:val="28"/>
          <w:szCs w:val="28"/>
        </w:rPr>
        <w:t>Guidelines</w:t>
      </w:r>
      <w:r w:rsidRPr="00A56C81">
        <w:rPr>
          <w:rFonts w:ascii="黑体" w:eastAsia="黑体" w:hAnsi="黑体"/>
          <w:spacing w:val="64"/>
          <w:sz w:val="28"/>
          <w:szCs w:val="28"/>
        </w:rPr>
        <w:t xml:space="preserve"> </w:t>
      </w:r>
      <w:r w:rsidRPr="00C91E85">
        <w:rPr>
          <w:rFonts w:ascii="Times New Roman" w:eastAsia="黑体" w:hAnsi="Times New Roman"/>
          <w:sz w:val="28"/>
          <w:szCs w:val="28"/>
        </w:rPr>
        <w:t>for</w:t>
      </w:r>
      <w:r w:rsidRPr="00A56C81">
        <w:rPr>
          <w:rFonts w:ascii="黑体" w:eastAsia="黑体" w:hAnsi="黑体"/>
          <w:spacing w:val="64"/>
          <w:sz w:val="28"/>
          <w:szCs w:val="28"/>
        </w:rPr>
        <w:t xml:space="preserve"> </w:t>
      </w:r>
      <w:r w:rsidRPr="00C91E85">
        <w:rPr>
          <w:rFonts w:ascii="Times New Roman" w:eastAsia="黑体" w:hAnsi="Times New Roman"/>
          <w:sz w:val="28"/>
          <w:szCs w:val="28"/>
        </w:rPr>
        <w:t>technical</w:t>
      </w:r>
      <w:r w:rsidRPr="00A56C81">
        <w:rPr>
          <w:rFonts w:ascii="黑体" w:eastAsia="黑体" w:hAnsi="黑体"/>
          <w:spacing w:val="64"/>
          <w:sz w:val="28"/>
          <w:szCs w:val="28"/>
        </w:rPr>
        <w:t xml:space="preserve"> </w:t>
      </w:r>
      <w:r w:rsidRPr="00C91E85">
        <w:rPr>
          <w:rFonts w:ascii="Times New Roman" w:eastAsia="黑体" w:hAnsi="Times New Roman"/>
          <w:sz w:val="28"/>
          <w:szCs w:val="28"/>
        </w:rPr>
        <w:t>communication</w:t>
      </w:r>
      <w:r w:rsidRPr="00A56C81">
        <w:rPr>
          <w:rFonts w:ascii="黑体" w:eastAsia="黑体" w:hAnsi="黑体"/>
          <w:spacing w:val="64"/>
          <w:sz w:val="28"/>
          <w:szCs w:val="28"/>
        </w:rPr>
        <w:t xml:space="preserve"> </w:t>
      </w:r>
      <w:r w:rsidRPr="00C91E85">
        <w:rPr>
          <w:rFonts w:ascii="Times New Roman" w:eastAsia="黑体" w:hAnsi="Times New Roman"/>
          <w:sz w:val="28"/>
          <w:szCs w:val="28"/>
        </w:rPr>
        <w:t>services</w:t>
      </w:r>
    </w:p>
    <w:p w14:paraId="4A7397EF" w14:textId="77777777" w:rsidR="00B94D1D" w:rsidRDefault="00330EC4">
      <w:pPr>
        <w:pStyle w:val="afffffffffd"/>
        <w:framePr w:wrap="around" w:y="14176"/>
      </w:pPr>
      <w:r>
        <w:rPr>
          <w:rFonts w:ascii="黑体"/>
        </w:rPr>
        <w:t>2025</w:t>
      </w:r>
      <w:r w:rsidR="00B94D1D">
        <w:t xml:space="preserve"> </w:t>
      </w:r>
      <w:r w:rsidR="00B94D1D">
        <w:rPr>
          <w:rFonts w:ascii="黑体"/>
        </w:rPr>
        <w:t>-</w:t>
      </w:r>
      <w:r w:rsidR="00B94D1D">
        <w:t xml:space="preserve"> </w:t>
      </w:r>
      <w:r w:rsidR="00B94D1D" w:rsidRPr="00C91E85">
        <w:t>XX</w:t>
      </w:r>
      <w:r w:rsidR="00B94D1D">
        <w:rPr>
          <w:rFonts w:ascii="黑体"/>
        </w:rPr>
        <w:t>-</w:t>
      </w:r>
      <w:r w:rsidR="00B94D1D">
        <w:t xml:space="preserve"> </w:t>
      </w:r>
      <w:r w:rsidR="00B94D1D" w:rsidRPr="00C91E85">
        <w:t>XX</w:t>
      </w:r>
      <w:r w:rsidR="00B94D1D">
        <w:rPr>
          <w:rFonts w:hint="eastAsia"/>
        </w:rPr>
        <w:t>发布</w:t>
      </w:r>
    </w:p>
    <w:p w14:paraId="4F98921A" w14:textId="77777777" w:rsidR="00B94D1D" w:rsidRDefault="00330EC4">
      <w:pPr>
        <w:pStyle w:val="afffffffffe"/>
        <w:framePr w:wrap="around" w:y="14176"/>
      </w:pPr>
      <w:r>
        <w:rPr>
          <w:rFonts w:ascii="黑体"/>
        </w:rPr>
        <w:t>2025</w:t>
      </w:r>
      <w:r w:rsidR="00B94D1D">
        <w:rPr>
          <w:rFonts w:ascii="黑体"/>
        </w:rPr>
        <w:t>-</w:t>
      </w:r>
      <w:r w:rsidR="00B94D1D">
        <w:t xml:space="preserve"> </w:t>
      </w:r>
      <w:r w:rsidR="00B94D1D" w:rsidRPr="00C91E85">
        <w:t>XX</w:t>
      </w:r>
      <w:r w:rsidR="00B94D1D">
        <w:t xml:space="preserve"> </w:t>
      </w:r>
      <w:r w:rsidR="00B94D1D">
        <w:rPr>
          <w:rFonts w:ascii="黑体"/>
        </w:rPr>
        <w:t>-</w:t>
      </w:r>
      <w:r w:rsidR="00B94D1D">
        <w:t xml:space="preserve"> </w:t>
      </w:r>
      <w:r w:rsidR="00B94D1D" w:rsidRPr="00C91E85">
        <w:t>XX</w:t>
      </w:r>
      <w:r w:rsidR="00B94D1D">
        <w:rPr>
          <w:rFonts w:hint="eastAsia"/>
        </w:rPr>
        <w:t>实施</w:t>
      </w:r>
    </w:p>
    <w:p w14:paraId="2B29C6F7" w14:textId="77777777" w:rsidR="00B94D1D" w:rsidRDefault="00B94D1D">
      <w:pPr>
        <w:pStyle w:val="afffffff7"/>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中国国际贸易促进委员会商业行业委员会</w:t>
      </w:r>
      <w:r>
        <w:rPr>
          <w:rFonts w:hAnsi="黑体"/>
          <w:w w:val="100"/>
          <w:sz w:val="28"/>
        </w:rPr>
        <w:fldChar w:fldCharType="end"/>
      </w:r>
      <w:bookmarkEnd w:id="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7CC2AB32" w14:textId="77777777" w:rsidR="00B94D1D" w:rsidRDefault="00B94D1D">
      <w:pPr>
        <w:framePr w:hSpace="181" w:vSpace="181" w:wrap="around" w:vAnchor="page" w:hAnchor="page" w:x="1406" w:y="2308" w:anchorLock="1"/>
        <w:widowControl/>
        <w:adjustRightInd/>
        <w:spacing w:line="0" w:lineRule="atLeast"/>
        <w:jc w:val="distribute"/>
        <w:rPr>
          <w:rFonts w:ascii="黑体" w:eastAsia="黑体" w:hAnsi="宋体" w:hint="eastAsia"/>
          <w:spacing w:val="-40"/>
          <w:kern w:val="0"/>
          <w:sz w:val="52"/>
          <w:szCs w:val="52"/>
        </w:rPr>
      </w:pPr>
      <w:r>
        <w:rPr>
          <w:rFonts w:ascii="黑体" w:eastAsia="黑体" w:hAnsi="宋体" w:hint="eastAsia"/>
          <w:spacing w:val="-40"/>
          <w:kern w:val="0"/>
          <w:sz w:val="72"/>
          <w:szCs w:val="52"/>
        </w:rPr>
        <w:t>团体标准</w:t>
      </w:r>
    </w:p>
    <w:p w14:paraId="532EA994" w14:textId="77777777" w:rsidR="00B94D1D" w:rsidRDefault="00B94D1D">
      <w:pPr>
        <w:pStyle w:val="affffffffff"/>
        <w:framePr w:wrap="auto" w:x="1535" w:y="3600"/>
      </w:pPr>
      <w:r w:rsidRPr="00C91E85">
        <w:rPr>
          <w:rFonts w:ascii="Times New Roman"/>
        </w:rPr>
        <w:t>T</w:t>
      </w:r>
      <w:r>
        <w:t>/</w:t>
      </w:r>
      <w:r>
        <w:fldChar w:fldCharType="begin">
          <w:ffData>
            <w:name w:val="文字1"/>
            <w:enabled/>
            <w:calcOnExit w:val="0"/>
            <w:textInput>
              <w:default w:val="XXX"/>
            </w:textInput>
          </w:ffData>
        </w:fldChar>
      </w:r>
      <w:bookmarkStart w:id="1" w:name="文字1"/>
      <w:r>
        <w:instrText xml:space="preserve"> FORMTEXT </w:instrText>
      </w:r>
      <w:r>
        <w:fldChar w:fldCharType="separate"/>
      </w:r>
      <w:r w:rsidRPr="00C91E85">
        <w:rPr>
          <w:rFonts w:ascii="Times New Roman" w:hint="eastAsia"/>
        </w:rPr>
        <w:t>CCPITCSC</w:t>
      </w:r>
      <w:r>
        <w:fldChar w:fldCharType="end"/>
      </w:r>
      <w:bookmarkEnd w:id="1"/>
      <w:r>
        <w:t xml:space="preserve"> </w:t>
      </w:r>
      <w:r w:rsidRPr="00C91E85">
        <w:rPr>
          <w:rFonts w:ascii="Times New Roman"/>
        </w:rPr>
        <w:t>XXX</w:t>
      </w:r>
      <w:r>
        <w:rPr>
          <w:rFonts w:hAnsi="黑体"/>
        </w:rPr>
        <w:t>—</w:t>
      </w:r>
      <w:bookmarkStart w:id="2" w:name="NSTD_CODE_B"/>
      <w:r w:rsidR="00A56C81">
        <w:fldChar w:fldCharType="begin">
          <w:ffData>
            <w:name w:val="NSTD_CODE_B"/>
            <w:enabled/>
            <w:calcOnExit w:val="0"/>
            <w:textInput>
              <w:default w:val="2025"/>
            </w:textInput>
          </w:ffData>
        </w:fldChar>
      </w:r>
      <w:r w:rsidR="00A56C81">
        <w:instrText xml:space="preserve"> FORMTEXT </w:instrText>
      </w:r>
      <w:r w:rsidR="00A56C81">
        <w:fldChar w:fldCharType="separate"/>
      </w:r>
      <w:r w:rsidR="00A56C81">
        <w:rPr>
          <w:noProof/>
        </w:rPr>
        <w:t>2025</w:t>
      </w:r>
      <w:r w:rsidR="00A56C81">
        <w:fldChar w:fldCharType="end"/>
      </w:r>
      <w:bookmarkEnd w:id="2"/>
    </w:p>
    <w:p w14:paraId="402C7BE4" w14:textId="77777777" w:rsidR="00B94D1D" w:rsidRDefault="00E637E5">
      <w:pPr>
        <w:rPr>
          <w:rFonts w:ascii="宋体" w:hAnsi="宋体" w:hint="eastAsia"/>
          <w:sz w:val="28"/>
          <w:szCs w:val="28"/>
        </w:rPr>
        <w:sectPr w:rsidR="00B94D1D">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720"/>
          <w:titlePg/>
          <w:docGrid w:linePitch="312"/>
        </w:sectPr>
      </w:pPr>
      <w:r>
        <w:rPr>
          <w:rFonts w:ascii="宋体" w:hAnsi="宋体"/>
          <w:noProof/>
          <w:sz w:val="28"/>
          <w:szCs w:val="28"/>
        </w:rPr>
        <mc:AlternateContent>
          <mc:Choice Requires="wps">
            <w:drawing>
              <wp:anchor distT="4294967295" distB="4294967295" distL="114300" distR="114300" simplePos="0" relativeHeight="251653120" behindDoc="0" locked="1" layoutInCell="1" allowOverlap="1" wp14:anchorId="60B69BB3" wp14:editId="1778DDBC">
                <wp:simplePos x="0" y="0"/>
                <wp:positionH relativeFrom="page">
                  <wp:posOffset>899795</wp:posOffset>
                </wp:positionH>
                <wp:positionV relativeFrom="page">
                  <wp:posOffset>9253219</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03F6DA" id="直接连接符 5"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">
                <w10:wrap anchorx="page" anchory="page"/>
                <w10:anchorlock/>
              </v:line>
            </w:pict>
          </mc:Fallback>
        </mc:AlternateContent>
      </w:r>
    </w:p>
    <w:p w14:paraId="0599AD9A" w14:textId="77777777" w:rsidR="00B94D1D" w:rsidRDefault="00B94D1D" w:rsidP="001E6FFD">
      <w:pPr>
        <w:pStyle w:val="affff5"/>
        <w:spacing w:before="567" w:afterLines="0" w:after="680"/>
      </w:pPr>
      <w:bookmarkStart w:id="3" w:name="BookMark1"/>
      <w:bookmarkStart w:id="4" w:name="_Toc131766284"/>
      <w:bookmarkStart w:id="5" w:name="_Toc132795407"/>
      <w:bookmarkStart w:id="6" w:name="_Toc129011574"/>
      <w:bookmarkStart w:id="7" w:name="_Toc131758297"/>
      <w:r>
        <w:rPr>
          <w:rFonts w:hint="eastAsia"/>
          <w:spacing w:val="320"/>
        </w:rPr>
        <w:lastRenderedPageBreak/>
        <w:t>目</w:t>
      </w:r>
      <w:r>
        <w:rPr>
          <w:rFonts w:hint="eastAsia"/>
        </w:rPr>
        <w:t>次</w:t>
      </w:r>
    </w:p>
    <w:p w14:paraId="209D094B" w14:textId="4FC31DD1" w:rsidR="00C40302" w:rsidRPr="00C40302" w:rsidRDefault="00FE03C5" w:rsidP="00C40302">
      <w:pPr>
        <w:pStyle w:val="TOC1"/>
        <w:tabs>
          <w:tab w:val="right" w:leader="dot" w:pos="9344"/>
        </w:tabs>
        <w:spacing w:beforeLines="25" w:before="60" w:afterLines="25" w:after="60" w:line="240" w:lineRule="auto"/>
        <w:rPr>
          <w:rFonts w:hAnsi="宋体" w:cstheme="minorBidi" w:hint="eastAsia"/>
          <w:noProof/>
          <w:szCs w:val="22"/>
        </w:rPr>
      </w:pPr>
      <w:r>
        <w:fldChar w:fldCharType="begin"/>
      </w:r>
      <w:r>
        <w:instrText xml:space="preserve"> TOC \o "1-2" \h \z \u </w:instrText>
      </w:r>
      <w:r>
        <w:fldChar w:fldCharType="separate"/>
      </w:r>
      <w:hyperlink w:anchor="_Toc200902530" w:history="1">
        <w:r w:rsidR="00C40302" w:rsidRPr="002B7C88">
          <w:rPr>
            <w:rStyle w:val="afa"/>
            <w:rFonts w:hAnsi="黑体" w:cs="宋体"/>
            <w:noProof/>
          </w:rPr>
          <w:t>前言</w:t>
        </w:r>
        <w:r w:rsidR="00C40302">
          <w:rPr>
            <w:noProof/>
            <w:webHidden/>
          </w:rPr>
          <w:tab/>
        </w:r>
        <w:r w:rsidR="00C40302" w:rsidRPr="0069155A">
          <w:rPr>
            <w:rFonts w:hAnsi="宋体"/>
            <w:noProof/>
            <w:webHidden/>
          </w:rPr>
          <w:fldChar w:fldCharType="begin"/>
        </w:r>
        <w:r w:rsidR="00C40302" w:rsidRPr="0069155A">
          <w:rPr>
            <w:rFonts w:hAnsi="宋体"/>
            <w:noProof/>
            <w:webHidden/>
          </w:rPr>
          <w:instrText xml:space="preserve"> PAGEREF _Toc202867320 \h </w:instrText>
        </w:r>
        <w:r w:rsidR="00C40302" w:rsidRPr="0069155A">
          <w:rPr>
            <w:rFonts w:hAnsi="宋体"/>
            <w:noProof/>
            <w:webHidden/>
          </w:rPr>
        </w:r>
        <w:r w:rsidR="00C40302" w:rsidRPr="0069155A">
          <w:rPr>
            <w:rFonts w:hAnsi="宋体"/>
            <w:noProof/>
            <w:webHidden/>
          </w:rPr>
          <w:fldChar w:fldCharType="separate"/>
        </w:r>
        <w:r w:rsidR="00C40302" w:rsidRPr="00C91E85">
          <w:rPr>
            <w:rFonts w:ascii="Times New Roman" w:hAnsi="Times New Roman"/>
            <w:noProof/>
            <w:webHidden/>
          </w:rPr>
          <w:t>II</w:t>
        </w:r>
        <w:r w:rsidR="00C40302" w:rsidRPr="0069155A">
          <w:rPr>
            <w:rFonts w:hAnsi="宋体"/>
            <w:noProof/>
            <w:webHidden/>
          </w:rPr>
          <w:fldChar w:fldCharType="end"/>
        </w:r>
      </w:hyperlink>
    </w:p>
    <w:p w14:paraId="10F32018" w14:textId="3B925B07" w:rsidR="00FE03C5" w:rsidRPr="0069155A" w:rsidRDefault="00FE03C5" w:rsidP="00D30364">
      <w:pPr>
        <w:pStyle w:val="TOC1"/>
        <w:tabs>
          <w:tab w:val="right" w:leader="dot" w:pos="9344"/>
        </w:tabs>
        <w:spacing w:beforeLines="25" w:before="60" w:afterLines="25" w:after="60" w:line="240" w:lineRule="auto"/>
        <w:rPr>
          <w:rFonts w:hAnsi="宋体" w:cstheme="minorBidi" w:hint="eastAsia"/>
          <w:noProof/>
          <w:szCs w:val="22"/>
        </w:rPr>
      </w:pPr>
      <w:hyperlink w:anchor="_Toc202867321" w:history="1">
        <w:r w:rsidRPr="0069155A">
          <w:rPr>
            <w:rStyle w:val="afa"/>
            <w:rFonts w:hAnsi="宋体"/>
            <w:noProof/>
          </w:rPr>
          <w:t>1  范围</w:t>
        </w:r>
        <w:r w:rsidRPr="0069155A">
          <w:rPr>
            <w:rFonts w:hAnsi="宋体"/>
            <w:noProof/>
            <w:webHidden/>
          </w:rPr>
          <w:tab/>
        </w:r>
        <w:r w:rsidR="00445272">
          <w:rPr>
            <w:rFonts w:hAnsi="宋体" w:hint="eastAsia"/>
            <w:noProof/>
            <w:webHidden/>
          </w:rPr>
          <w:t>1</w:t>
        </w:r>
      </w:hyperlink>
    </w:p>
    <w:p w14:paraId="5A22F496" w14:textId="0E88462E" w:rsidR="00FE03C5" w:rsidRPr="0069155A" w:rsidRDefault="00FE03C5" w:rsidP="00D30364">
      <w:pPr>
        <w:pStyle w:val="TOC1"/>
        <w:tabs>
          <w:tab w:val="right" w:leader="dot" w:pos="9344"/>
        </w:tabs>
        <w:spacing w:beforeLines="25" w:before="60" w:afterLines="25" w:after="60" w:line="240" w:lineRule="auto"/>
        <w:rPr>
          <w:rFonts w:hAnsi="宋体" w:cstheme="minorBidi" w:hint="eastAsia"/>
          <w:noProof/>
          <w:szCs w:val="22"/>
        </w:rPr>
      </w:pPr>
      <w:hyperlink w:anchor="_Toc202867322" w:history="1">
        <w:r w:rsidRPr="0069155A">
          <w:rPr>
            <w:rStyle w:val="afa"/>
            <w:rFonts w:hAnsi="宋体"/>
            <w:noProof/>
          </w:rPr>
          <w:t>2  规范性引用文件</w:t>
        </w:r>
        <w:r w:rsidRPr="0069155A">
          <w:rPr>
            <w:rFonts w:hAnsi="宋体"/>
            <w:noProof/>
            <w:webHidden/>
          </w:rPr>
          <w:tab/>
        </w:r>
        <w:r w:rsidR="00445272">
          <w:rPr>
            <w:rFonts w:hAnsi="宋体" w:hint="eastAsia"/>
            <w:noProof/>
            <w:webHidden/>
          </w:rPr>
          <w:t>1</w:t>
        </w:r>
      </w:hyperlink>
    </w:p>
    <w:p w14:paraId="0A0DFD5B" w14:textId="3BD40F3D" w:rsidR="00FE03C5" w:rsidRPr="0069155A" w:rsidRDefault="00FE03C5" w:rsidP="00D30364">
      <w:pPr>
        <w:pStyle w:val="TOC1"/>
        <w:tabs>
          <w:tab w:val="left" w:pos="420"/>
          <w:tab w:val="right" w:leader="dot" w:pos="9344"/>
        </w:tabs>
        <w:spacing w:beforeLines="25" w:before="60" w:afterLines="25" w:after="60" w:line="240" w:lineRule="auto"/>
        <w:rPr>
          <w:rFonts w:hAnsi="宋体" w:cstheme="minorBidi" w:hint="eastAsia"/>
          <w:noProof/>
          <w:szCs w:val="22"/>
        </w:rPr>
      </w:pPr>
      <w:hyperlink w:anchor="_Toc202867323" w:history="1">
        <w:r w:rsidRPr="0069155A">
          <w:rPr>
            <w:rStyle w:val="afa"/>
            <w:rFonts w:hAnsi="宋体"/>
            <w:noProof/>
          </w:rPr>
          <w:t>3</w:t>
        </w:r>
        <w:r w:rsidRPr="0069155A">
          <w:rPr>
            <w:rFonts w:hAnsi="宋体" w:cstheme="minorBidi"/>
            <w:noProof/>
            <w:szCs w:val="22"/>
          </w:rPr>
          <w:t xml:space="preserve">  </w:t>
        </w:r>
        <w:r w:rsidRPr="0069155A">
          <w:rPr>
            <w:rStyle w:val="afa"/>
            <w:rFonts w:hAnsi="宋体"/>
            <w:noProof/>
          </w:rPr>
          <w:t>术语和定义</w:t>
        </w:r>
        <w:r w:rsidRPr="0069155A">
          <w:rPr>
            <w:rFonts w:hAnsi="宋体"/>
            <w:noProof/>
            <w:webHidden/>
          </w:rPr>
          <w:tab/>
        </w:r>
        <w:r w:rsidR="00445272">
          <w:rPr>
            <w:rFonts w:hAnsi="宋体" w:hint="eastAsia"/>
            <w:noProof/>
            <w:webHidden/>
          </w:rPr>
          <w:t>1</w:t>
        </w:r>
      </w:hyperlink>
    </w:p>
    <w:p w14:paraId="55BD3DE3" w14:textId="768FFDB7" w:rsidR="00FE03C5" w:rsidRPr="0069155A" w:rsidRDefault="00FE03C5" w:rsidP="00D30364">
      <w:pPr>
        <w:pStyle w:val="TOC1"/>
        <w:tabs>
          <w:tab w:val="left" w:pos="420"/>
          <w:tab w:val="right" w:leader="dot" w:pos="9344"/>
        </w:tabs>
        <w:spacing w:beforeLines="25" w:before="60" w:afterLines="25" w:after="60" w:line="240" w:lineRule="auto"/>
        <w:rPr>
          <w:rFonts w:hAnsi="宋体" w:cstheme="minorBidi" w:hint="eastAsia"/>
          <w:noProof/>
          <w:szCs w:val="22"/>
        </w:rPr>
      </w:pPr>
      <w:hyperlink w:anchor="_Toc202867324" w:history="1">
        <w:r w:rsidRPr="0069155A">
          <w:rPr>
            <w:rStyle w:val="afa"/>
            <w:rFonts w:hAnsi="宋体"/>
            <w:noProof/>
          </w:rPr>
          <w:t>4</w:t>
        </w:r>
        <w:r w:rsidRPr="0069155A">
          <w:rPr>
            <w:rFonts w:hAnsi="宋体" w:cstheme="minorBidi"/>
            <w:noProof/>
            <w:szCs w:val="22"/>
          </w:rPr>
          <w:t xml:space="preserve">  </w:t>
        </w:r>
        <w:r w:rsidRPr="0069155A">
          <w:rPr>
            <w:rStyle w:val="afa"/>
            <w:rFonts w:hAnsi="宋体"/>
            <w:noProof/>
          </w:rPr>
          <w:t>技术传播体系的通用需求</w:t>
        </w:r>
        <w:r w:rsidRPr="0069155A">
          <w:rPr>
            <w:rFonts w:hAnsi="宋体"/>
            <w:noProof/>
            <w:webHidden/>
          </w:rPr>
          <w:tab/>
        </w:r>
        <w:r w:rsidR="00445272">
          <w:rPr>
            <w:rFonts w:hAnsi="宋体" w:hint="eastAsia"/>
            <w:noProof/>
            <w:webHidden/>
          </w:rPr>
          <w:t>1</w:t>
        </w:r>
      </w:hyperlink>
    </w:p>
    <w:p w14:paraId="57FBFF49" w14:textId="6C3AA3F8" w:rsidR="00FE03C5" w:rsidRPr="0069155A" w:rsidRDefault="00FE03C5" w:rsidP="00D30364">
      <w:pPr>
        <w:pStyle w:val="TOC2"/>
        <w:tabs>
          <w:tab w:val="left" w:pos="839"/>
        </w:tabs>
        <w:spacing w:line="240" w:lineRule="auto"/>
        <w:ind w:left="0" w:firstLineChars="100" w:firstLine="210"/>
        <w:rPr>
          <w:rFonts w:hAnsi="宋体" w:cstheme="minorBidi" w:hint="eastAsia"/>
          <w:noProof/>
          <w:szCs w:val="22"/>
        </w:rPr>
      </w:pPr>
      <w:hyperlink w:anchor="_Toc202867325" w:history="1">
        <w:r w:rsidRPr="0069155A">
          <w:rPr>
            <w:rStyle w:val="afa"/>
            <w:rFonts w:hAnsi="宋体"/>
            <w:noProof/>
          </w:rPr>
          <w:t>4.1</w:t>
        </w:r>
        <w:r w:rsidRPr="0069155A">
          <w:rPr>
            <w:rFonts w:hAnsi="宋体" w:cstheme="minorBidi"/>
            <w:noProof/>
            <w:szCs w:val="22"/>
          </w:rPr>
          <w:t xml:space="preserve">  </w:t>
        </w:r>
        <w:r w:rsidRPr="0069155A">
          <w:rPr>
            <w:rStyle w:val="afa"/>
            <w:rFonts w:hAnsi="宋体"/>
            <w:noProof/>
          </w:rPr>
          <w:t>技术传播体系的范围</w:t>
        </w:r>
        <w:r w:rsidRPr="0069155A">
          <w:rPr>
            <w:rFonts w:hAnsi="宋体"/>
            <w:noProof/>
            <w:webHidden/>
          </w:rPr>
          <w:tab/>
        </w:r>
        <w:r w:rsidR="00445272">
          <w:rPr>
            <w:rFonts w:hAnsi="宋体" w:hint="eastAsia"/>
            <w:noProof/>
            <w:webHidden/>
          </w:rPr>
          <w:t>2</w:t>
        </w:r>
      </w:hyperlink>
    </w:p>
    <w:p w14:paraId="797D7AD8" w14:textId="4B6EC3DA" w:rsidR="00FE03C5" w:rsidRPr="0069155A" w:rsidRDefault="00FE03C5" w:rsidP="00D30364">
      <w:pPr>
        <w:pStyle w:val="TOC2"/>
        <w:tabs>
          <w:tab w:val="left" w:pos="839"/>
        </w:tabs>
        <w:spacing w:line="240" w:lineRule="auto"/>
        <w:ind w:left="0" w:firstLineChars="100" w:firstLine="210"/>
        <w:rPr>
          <w:rFonts w:hAnsi="宋体" w:cstheme="minorBidi" w:hint="eastAsia"/>
          <w:noProof/>
          <w:szCs w:val="22"/>
        </w:rPr>
      </w:pPr>
      <w:hyperlink w:anchor="_Toc202867326" w:history="1">
        <w:r w:rsidRPr="0069155A">
          <w:rPr>
            <w:rStyle w:val="afa"/>
            <w:rFonts w:hAnsi="宋体"/>
            <w:noProof/>
          </w:rPr>
          <w:t>4.2</w:t>
        </w:r>
        <w:r w:rsidRPr="0069155A">
          <w:rPr>
            <w:rFonts w:hAnsi="宋体" w:cstheme="minorBidi"/>
            <w:noProof/>
            <w:szCs w:val="22"/>
          </w:rPr>
          <w:t xml:space="preserve">  </w:t>
        </w:r>
        <w:r w:rsidRPr="0069155A">
          <w:rPr>
            <w:rStyle w:val="afa"/>
            <w:rFonts w:hAnsi="宋体"/>
            <w:noProof/>
          </w:rPr>
          <w:t>技术支持</w:t>
        </w:r>
        <w:r w:rsidRPr="0069155A">
          <w:rPr>
            <w:rFonts w:hAnsi="宋体"/>
            <w:noProof/>
            <w:webHidden/>
          </w:rPr>
          <w:tab/>
        </w:r>
        <w:r w:rsidR="00445272">
          <w:rPr>
            <w:rFonts w:hAnsi="宋体" w:hint="eastAsia"/>
            <w:noProof/>
            <w:webHidden/>
          </w:rPr>
          <w:t>2</w:t>
        </w:r>
      </w:hyperlink>
    </w:p>
    <w:p w14:paraId="5DDE9CD0" w14:textId="49F65DB1" w:rsidR="00FE03C5" w:rsidRPr="0069155A" w:rsidRDefault="00FE03C5" w:rsidP="00D30364">
      <w:pPr>
        <w:pStyle w:val="TOC2"/>
        <w:tabs>
          <w:tab w:val="left" w:pos="839"/>
        </w:tabs>
        <w:spacing w:line="240" w:lineRule="auto"/>
        <w:ind w:left="0" w:firstLineChars="100" w:firstLine="210"/>
        <w:rPr>
          <w:rFonts w:hAnsi="宋体" w:cstheme="minorBidi" w:hint="eastAsia"/>
          <w:noProof/>
          <w:szCs w:val="22"/>
        </w:rPr>
      </w:pPr>
      <w:hyperlink w:anchor="_Toc202867327" w:history="1">
        <w:r w:rsidRPr="0069155A">
          <w:rPr>
            <w:rStyle w:val="afa"/>
            <w:rFonts w:hAnsi="宋体"/>
            <w:noProof/>
          </w:rPr>
          <w:t>4.3</w:t>
        </w:r>
        <w:r w:rsidRPr="0069155A">
          <w:rPr>
            <w:rFonts w:hAnsi="宋体" w:cstheme="minorBidi"/>
            <w:noProof/>
            <w:szCs w:val="22"/>
          </w:rPr>
          <w:t xml:space="preserve">  </w:t>
        </w:r>
        <w:r w:rsidRPr="0069155A">
          <w:rPr>
            <w:rStyle w:val="afa"/>
            <w:rFonts w:hAnsi="宋体"/>
            <w:noProof/>
          </w:rPr>
          <w:t>管理与监测</w:t>
        </w:r>
        <w:r w:rsidRPr="0069155A">
          <w:rPr>
            <w:rFonts w:hAnsi="宋体"/>
            <w:noProof/>
            <w:webHidden/>
          </w:rPr>
          <w:tab/>
        </w:r>
        <w:r w:rsidR="00445272">
          <w:rPr>
            <w:rFonts w:hAnsi="宋体" w:hint="eastAsia"/>
            <w:noProof/>
            <w:webHidden/>
          </w:rPr>
          <w:t>2</w:t>
        </w:r>
      </w:hyperlink>
    </w:p>
    <w:p w14:paraId="4032CA94" w14:textId="691D162F" w:rsidR="00FE03C5" w:rsidRPr="0069155A" w:rsidRDefault="00FE03C5" w:rsidP="00D30364">
      <w:pPr>
        <w:pStyle w:val="TOC2"/>
        <w:tabs>
          <w:tab w:val="left" w:pos="839"/>
        </w:tabs>
        <w:spacing w:line="240" w:lineRule="auto"/>
        <w:ind w:left="0" w:firstLineChars="100" w:firstLine="210"/>
        <w:rPr>
          <w:rFonts w:hAnsi="宋体" w:cstheme="minorBidi" w:hint="eastAsia"/>
          <w:noProof/>
          <w:szCs w:val="22"/>
        </w:rPr>
      </w:pPr>
      <w:hyperlink w:anchor="_Toc202867328" w:history="1">
        <w:r w:rsidRPr="0069155A">
          <w:rPr>
            <w:rStyle w:val="afa"/>
            <w:rFonts w:hAnsi="宋体"/>
            <w:noProof/>
          </w:rPr>
          <w:t>4.4</w:t>
        </w:r>
        <w:r w:rsidR="00622C63" w:rsidRPr="0069155A">
          <w:rPr>
            <w:rFonts w:hAnsi="宋体" w:cstheme="minorBidi"/>
            <w:noProof/>
            <w:szCs w:val="22"/>
          </w:rPr>
          <w:t xml:space="preserve">  </w:t>
        </w:r>
        <w:r w:rsidRPr="0069155A">
          <w:rPr>
            <w:rStyle w:val="afa"/>
            <w:rFonts w:hAnsi="宋体"/>
            <w:noProof/>
          </w:rPr>
          <w:t>团队建设</w:t>
        </w:r>
        <w:r w:rsidRPr="0069155A">
          <w:rPr>
            <w:rFonts w:hAnsi="宋体"/>
            <w:noProof/>
            <w:webHidden/>
          </w:rPr>
          <w:tab/>
        </w:r>
        <w:r w:rsidR="00445272">
          <w:rPr>
            <w:rFonts w:hAnsi="宋体" w:hint="eastAsia"/>
            <w:noProof/>
            <w:webHidden/>
          </w:rPr>
          <w:t>2</w:t>
        </w:r>
      </w:hyperlink>
    </w:p>
    <w:p w14:paraId="779262A2" w14:textId="777499DC" w:rsidR="00FE03C5" w:rsidRPr="00D30364" w:rsidRDefault="00FE03C5" w:rsidP="00D30364">
      <w:pPr>
        <w:pStyle w:val="TOC1"/>
        <w:tabs>
          <w:tab w:val="left" w:pos="420"/>
          <w:tab w:val="right" w:leader="dot" w:pos="9344"/>
        </w:tabs>
        <w:spacing w:beforeLines="25" w:before="60" w:afterLines="25" w:after="60" w:line="240" w:lineRule="auto"/>
        <w:rPr>
          <w:rStyle w:val="afa"/>
          <w:rFonts w:hAnsi="宋体" w:hint="eastAsia"/>
        </w:rPr>
      </w:pPr>
      <w:hyperlink w:anchor="_Toc202867329" w:history="1">
        <w:r w:rsidRPr="0069155A">
          <w:rPr>
            <w:rStyle w:val="afa"/>
            <w:rFonts w:hAnsi="宋体"/>
            <w:noProof/>
          </w:rPr>
          <w:t>5</w:t>
        </w:r>
        <w:r w:rsidR="00622C63" w:rsidRPr="00D30364">
          <w:rPr>
            <w:rStyle w:val="afa"/>
            <w:rFonts w:hAnsi="宋体"/>
          </w:rPr>
          <w:t xml:space="preserve">  </w:t>
        </w:r>
        <w:r w:rsidRPr="0069155A">
          <w:rPr>
            <w:rStyle w:val="afa"/>
            <w:rFonts w:hAnsi="宋体"/>
            <w:noProof/>
          </w:rPr>
          <w:t>技术传播服务总则</w:t>
        </w:r>
        <w:r w:rsidRPr="00D30364">
          <w:rPr>
            <w:rStyle w:val="afa"/>
            <w:rFonts w:hAnsi="宋体"/>
            <w:webHidden/>
          </w:rPr>
          <w:tab/>
        </w:r>
        <w:r w:rsidR="00445272">
          <w:rPr>
            <w:rStyle w:val="afa"/>
            <w:rFonts w:hAnsi="宋体" w:hint="eastAsia"/>
            <w:webHidden/>
          </w:rPr>
          <w:t>2</w:t>
        </w:r>
      </w:hyperlink>
    </w:p>
    <w:p w14:paraId="45DEDD02" w14:textId="250D3488"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0" w:history="1">
        <w:r w:rsidRPr="0069155A">
          <w:rPr>
            <w:rStyle w:val="afa"/>
            <w:rFonts w:hAnsi="宋体"/>
            <w:noProof/>
          </w:rPr>
          <w:t>5.1</w:t>
        </w:r>
        <w:r w:rsidR="008921FC" w:rsidRPr="00D30364">
          <w:rPr>
            <w:rStyle w:val="afa"/>
            <w:rFonts w:hAnsi="宋体"/>
          </w:rPr>
          <w:t xml:space="preserve">  </w:t>
        </w:r>
        <w:r w:rsidRPr="0069155A">
          <w:rPr>
            <w:rStyle w:val="afa"/>
            <w:rFonts w:hAnsi="宋体"/>
            <w:noProof/>
          </w:rPr>
          <w:t>全过程</w:t>
        </w:r>
        <w:r w:rsidRPr="00D30364">
          <w:rPr>
            <w:rStyle w:val="afa"/>
            <w:rFonts w:hAnsi="宋体"/>
            <w:webHidden/>
          </w:rPr>
          <w:tab/>
        </w:r>
        <w:r w:rsidR="00445272">
          <w:rPr>
            <w:rStyle w:val="afa"/>
            <w:rFonts w:hAnsi="宋体" w:hint="eastAsia"/>
            <w:webHidden/>
          </w:rPr>
          <w:t>2</w:t>
        </w:r>
      </w:hyperlink>
    </w:p>
    <w:p w14:paraId="11D16ED2" w14:textId="4A71A9A2"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1" w:history="1">
        <w:r w:rsidRPr="0069155A">
          <w:rPr>
            <w:rStyle w:val="afa"/>
            <w:rFonts w:hAnsi="宋体"/>
            <w:noProof/>
          </w:rPr>
          <w:t>5.2</w:t>
        </w:r>
        <w:r w:rsidR="008921FC" w:rsidRPr="00D30364">
          <w:rPr>
            <w:rStyle w:val="afa"/>
            <w:rFonts w:hAnsi="宋体"/>
          </w:rPr>
          <w:t xml:space="preserve">  </w:t>
        </w:r>
        <w:r w:rsidRPr="0069155A">
          <w:rPr>
            <w:rStyle w:val="afa"/>
            <w:rFonts w:hAnsi="宋体"/>
            <w:noProof/>
          </w:rPr>
          <w:t>合规性</w:t>
        </w:r>
        <w:r w:rsidRPr="00D30364">
          <w:rPr>
            <w:rStyle w:val="afa"/>
            <w:rFonts w:hAnsi="宋体"/>
            <w:webHidden/>
          </w:rPr>
          <w:tab/>
        </w:r>
        <w:r w:rsidR="00445272">
          <w:rPr>
            <w:rStyle w:val="afa"/>
            <w:rFonts w:hAnsi="宋体" w:hint="eastAsia"/>
            <w:webHidden/>
          </w:rPr>
          <w:t>2</w:t>
        </w:r>
      </w:hyperlink>
    </w:p>
    <w:p w14:paraId="2A9520A4" w14:textId="024B1E35"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2" w:history="1">
        <w:r w:rsidRPr="0069155A">
          <w:rPr>
            <w:rStyle w:val="afa"/>
            <w:rFonts w:hAnsi="宋体"/>
            <w:noProof/>
          </w:rPr>
          <w:t>5.3</w:t>
        </w:r>
        <w:r w:rsidR="008921FC" w:rsidRPr="00D30364">
          <w:rPr>
            <w:rStyle w:val="afa"/>
            <w:rFonts w:hAnsi="宋体"/>
          </w:rPr>
          <w:t xml:space="preserve">  </w:t>
        </w:r>
        <w:r w:rsidRPr="0069155A">
          <w:rPr>
            <w:rStyle w:val="afa"/>
            <w:rFonts w:hAnsi="宋体"/>
            <w:noProof/>
          </w:rPr>
          <w:t>知识产权</w:t>
        </w:r>
        <w:r w:rsidRPr="00D30364">
          <w:rPr>
            <w:rStyle w:val="afa"/>
            <w:rFonts w:hAnsi="宋体"/>
            <w:webHidden/>
          </w:rPr>
          <w:tab/>
        </w:r>
        <w:r w:rsidR="00445272">
          <w:rPr>
            <w:rStyle w:val="afa"/>
            <w:rFonts w:hAnsi="宋体" w:hint="eastAsia"/>
            <w:webHidden/>
          </w:rPr>
          <w:t>2</w:t>
        </w:r>
      </w:hyperlink>
    </w:p>
    <w:p w14:paraId="36120FD1" w14:textId="3125B586"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3" w:history="1">
        <w:r w:rsidRPr="0069155A">
          <w:rPr>
            <w:rStyle w:val="afa"/>
            <w:rFonts w:hAnsi="宋体"/>
            <w:noProof/>
          </w:rPr>
          <w:t>5.4</w:t>
        </w:r>
        <w:r w:rsidR="008921FC" w:rsidRPr="00D30364">
          <w:rPr>
            <w:rStyle w:val="afa"/>
            <w:rFonts w:hAnsi="宋体"/>
          </w:rPr>
          <w:t xml:space="preserve">  </w:t>
        </w:r>
        <w:r w:rsidRPr="0069155A">
          <w:rPr>
            <w:rStyle w:val="afa"/>
            <w:rFonts w:hAnsi="宋体"/>
            <w:noProof/>
          </w:rPr>
          <w:t>隐私权</w:t>
        </w:r>
        <w:r w:rsidRPr="00D30364">
          <w:rPr>
            <w:rStyle w:val="afa"/>
            <w:rFonts w:hAnsi="宋体"/>
            <w:webHidden/>
          </w:rPr>
          <w:tab/>
        </w:r>
        <w:r w:rsidR="00445272">
          <w:rPr>
            <w:rStyle w:val="afa"/>
            <w:rFonts w:hAnsi="宋体" w:hint="eastAsia"/>
            <w:webHidden/>
          </w:rPr>
          <w:t>3</w:t>
        </w:r>
      </w:hyperlink>
    </w:p>
    <w:p w14:paraId="6DF58F67" w14:textId="516187FF"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4" w:history="1">
        <w:r w:rsidRPr="0069155A">
          <w:rPr>
            <w:rStyle w:val="afa"/>
            <w:rFonts w:hAnsi="宋体"/>
            <w:noProof/>
          </w:rPr>
          <w:t>5.5</w:t>
        </w:r>
        <w:r w:rsidR="008921FC" w:rsidRPr="00D30364">
          <w:rPr>
            <w:rStyle w:val="afa"/>
            <w:rFonts w:hAnsi="宋体"/>
          </w:rPr>
          <w:t xml:space="preserve">  </w:t>
        </w:r>
        <w:r w:rsidRPr="0069155A">
          <w:rPr>
            <w:rStyle w:val="afa"/>
            <w:rFonts w:hAnsi="宋体"/>
            <w:noProof/>
          </w:rPr>
          <w:t>准确性</w:t>
        </w:r>
        <w:r w:rsidRPr="00D30364">
          <w:rPr>
            <w:rStyle w:val="afa"/>
            <w:rFonts w:hAnsi="宋体"/>
            <w:webHidden/>
          </w:rPr>
          <w:tab/>
        </w:r>
        <w:r w:rsidR="00445272">
          <w:rPr>
            <w:rStyle w:val="afa"/>
            <w:rFonts w:hAnsi="宋体" w:hint="eastAsia"/>
            <w:webHidden/>
          </w:rPr>
          <w:t>3</w:t>
        </w:r>
      </w:hyperlink>
    </w:p>
    <w:p w14:paraId="008B5164" w14:textId="707CC1E3"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5" w:history="1">
        <w:r w:rsidRPr="0069155A">
          <w:rPr>
            <w:rStyle w:val="afa"/>
            <w:rFonts w:hAnsi="宋体"/>
            <w:noProof/>
          </w:rPr>
          <w:t>5.6</w:t>
        </w:r>
        <w:r w:rsidR="008921FC" w:rsidRPr="00D30364">
          <w:rPr>
            <w:rStyle w:val="afa"/>
            <w:rFonts w:hAnsi="宋体"/>
          </w:rPr>
          <w:t xml:space="preserve">  </w:t>
        </w:r>
        <w:r w:rsidRPr="0069155A">
          <w:rPr>
            <w:rStyle w:val="afa"/>
            <w:rFonts w:hAnsi="宋体"/>
            <w:noProof/>
          </w:rPr>
          <w:t>完整性</w:t>
        </w:r>
        <w:r w:rsidRPr="00D30364">
          <w:rPr>
            <w:rStyle w:val="afa"/>
            <w:rFonts w:hAnsi="宋体"/>
            <w:webHidden/>
          </w:rPr>
          <w:tab/>
        </w:r>
        <w:r w:rsidR="00445272">
          <w:rPr>
            <w:rStyle w:val="afa"/>
            <w:rFonts w:hAnsi="宋体" w:hint="eastAsia"/>
            <w:webHidden/>
          </w:rPr>
          <w:t>3</w:t>
        </w:r>
      </w:hyperlink>
    </w:p>
    <w:p w14:paraId="7BBE1D40" w14:textId="336E5CB4"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6" w:history="1">
        <w:r w:rsidRPr="0069155A">
          <w:rPr>
            <w:rStyle w:val="afa"/>
            <w:rFonts w:hAnsi="宋体"/>
            <w:noProof/>
          </w:rPr>
          <w:t>5.7</w:t>
        </w:r>
        <w:r w:rsidR="008921FC" w:rsidRPr="00D30364">
          <w:rPr>
            <w:rStyle w:val="afa"/>
            <w:rFonts w:hAnsi="宋体"/>
          </w:rPr>
          <w:t xml:space="preserve">  </w:t>
        </w:r>
        <w:r w:rsidRPr="0069155A">
          <w:rPr>
            <w:rStyle w:val="afa"/>
            <w:rFonts w:hAnsi="宋体"/>
            <w:noProof/>
          </w:rPr>
          <w:t>公正性</w:t>
        </w:r>
        <w:r w:rsidRPr="00D30364">
          <w:rPr>
            <w:rStyle w:val="afa"/>
            <w:rFonts w:hAnsi="宋体"/>
            <w:webHidden/>
          </w:rPr>
          <w:tab/>
        </w:r>
        <w:r w:rsidR="00445272">
          <w:rPr>
            <w:rStyle w:val="afa"/>
            <w:rFonts w:hAnsi="宋体" w:hint="eastAsia"/>
            <w:webHidden/>
          </w:rPr>
          <w:t>3</w:t>
        </w:r>
      </w:hyperlink>
    </w:p>
    <w:p w14:paraId="47751BBC" w14:textId="26EA01D5" w:rsidR="00FE03C5" w:rsidRPr="00D30364" w:rsidRDefault="00FE03C5" w:rsidP="00D30364">
      <w:pPr>
        <w:pStyle w:val="TOC1"/>
        <w:tabs>
          <w:tab w:val="left" w:pos="420"/>
          <w:tab w:val="right" w:leader="dot" w:pos="9344"/>
        </w:tabs>
        <w:spacing w:beforeLines="25" w:before="60" w:afterLines="25" w:after="60" w:line="240" w:lineRule="auto"/>
        <w:rPr>
          <w:rStyle w:val="afa"/>
          <w:rFonts w:hAnsi="宋体" w:hint="eastAsia"/>
        </w:rPr>
      </w:pPr>
      <w:hyperlink w:anchor="_Toc202867337" w:history="1">
        <w:r w:rsidRPr="0069155A">
          <w:rPr>
            <w:rStyle w:val="afa"/>
            <w:rFonts w:hAnsi="宋体"/>
            <w:noProof/>
          </w:rPr>
          <w:t>6</w:t>
        </w:r>
        <w:r w:rsidR="008921FC" w:rsidRPr="00D30364">
          <w:rPr>
            <w:rStyle w:val="afa"/>
            <w:rFonts w:hAnsi="宋体"/>
          </w:rPr>
          <w:t xml:space="preserve">  </w:t>
        </w:r>
        <w:r w:rsidRPr="0069155A">
          <w:rPr>
            <w:rStyle w:val="afa"/>
            <w:rFonts w:hAnsi="宋体"/>
            <w:noProof/>
          </w:rPr>
          <w:t>技术传播服务</w:t>
        </w:r>
        <w:r w:rsidRPr="00D30364">
          <w:rPr>
            <w:rStyle w:val="afa"/>
            <w:rFonts w:hAnsi="宋体"/>
            <w:webHidden/>
          </w:rPr>
          <w:tab/>
        </w:r>
        <w:r w:rsidR="00445272">
          <w:rPr>
            <w:rStyle w:val="afa"/>
            <w:rFonts w:hAnsi="宋体" w:hint="eastAsia"/>
            <w:webHidden/>
          </w:rPr>
          <w:t>3</w:t>
        </w:r>
      </w:hyperlink>
    </w:p>
    <w:p w14:paraId="72B5C77F" w14:textId="1005E146"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8" w:history="1">
        <w:r w:rsidRPr="0069155A">
          <w:rPr>
            <w:rStyle w:val="afa"/>
            <w:rFonts w:hAnsi="宋体"/>
            <w:noProof/>
          </w:rPr>
          <w:t>6.1</w:t>
        </w:r>
        <w:r w:rsidR="008921FC" w:rsidRPr="00D30364">
          <w:rPr>
            <w:rStyle w:val="afa"/>
            <w:rFonts w:hAnsi="宋体"/>
          </w:rPr>
          <w:t xml:space="preserve">  </w:t>
        </w:r>
        <w:r w:rsidRPr="0069155A">
          <w:rPr>
            <w:rStyle w:val="afa"/>
            <w:rFonts w:hAnsi="宋体"/>
            <w:noProof/>
          </w:rPr>
          <w:t>从业人员</w:t>
        </w:r>
        <w:r w:rsidRPr="00D30364">
          <w:rPr>
            <w:rStyle w:val="afa"/>
            <w:rFonts w:hAnsi="宋体"/>
            <w:webHidden/>
          </w:rPr>
          <w:tab/>
        </w:r>
        <w:r w:rsidR="00445272">
          <w:rPr>
            <w:rStyle w:val="afa"/>
            <w:rFonts w:hAnsi="宋体" w:hint="eastAsia"/>
            <w:webHidden/>
          </w:rPr>
          <w:t>3</w:t>
        </w:r>
      </w:hyperlink>
    </w:p>
    <w:p w14:paraId="42B348ED" w14:textId="50F51D37"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39" w:history="1">
        <w:r w:rsidRPr="0069155A">
          <w:rPr>
            <w:rStyle w:val="afa"/>
            <w:rFonts w:hAnsi="宋体"/>
            <w:noProof/>
          </w:rPr>
          <w:t>6.2</w:t>
        </w:r>
        <w:r w:rsidR="008921FC" w:rsidRPr="00D30364">
          <w:rPr>
            <w:rStyle w:val="afa"/>
            <w:rFonts w:hAnsi="宋体"/>
          </w:rPr>
          <w:t xml:space="preserve">  </w:t>
        </w:r>
        <w:r w:rsidRPr="0069155A">
          <w:rPr>
            <w:rStyle w:val="afa"/>
            <w:rFonts w:hAnsi="宋体"/>
            <w:noProof/>
          </w:rPr>
          <w:t>服务范围</w:t>
        </w:r>
        <w:r w:rsidRPr="00D30364">
          <w:rPr>
            <w:rStyle w:val="afa"/>
            <w:rFonts w:hAnsi="宋体"/>
            <w:webHidden/>
          </w:rPr>
          <w:tab/>
        </w:r>
        <w:r w:rsidR="00445272">
          <w:rPr>
            <w:rStyle w:val="afa"/>
            <w:rFonts w:hAnsi="宋体" w:hint="eastAsia"/>
            <w:webHidden/>
          </w:rPr>
          <w:t>3</w:t>
        </w:r>
      </w:hyperlink>
    </w:p>
    <w:p w14:paraId="73017440" w14:textId="4B7F12BC"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40" w:history="1">
        <w:r w:rsidRPr="0069155A">
          <w:rPr>
            <w:rStyle w:val="afa"/>
            <w:rFonts w:hAnsi="宋体"/>
            <w:noProof/>
          </w:rPr>
          <w:t>6.3</w:t>
        </w:r>
        <w:r w:rsidR="008921FC" w:rsidRPr="00D30364">
          <w:rPr>
            <w:rStyle w:val="afa"/>
            <w:rFonts w:hAnsi="宋体"/>
          </w:rPr>
          <w:t xml:space="preserve">  </w:t>
        </w:r>
        <w:r w:rsidRPr="0069155A">
          <w:rPr>
            <w:rStyle w:val="afa"/>
            <w:rFonts w:hAnsi="宋体"/>
            <w:noProof/>
          </w:rPr>
          <w:t>服务流程</w:t>
        </w:r>
        <w:r w:rsidRPr="00D30364">
          <w:rPr>
            <w:rStyle w:val="afa"/>
            <w:rFonts w:hAnsi="宋体"/>
            <w:webHidden/>
          </w:rPr>
          <w:tab/>
        </w:r>
        <w:r w:rsidR="00445272">
          <w:rPr>
            <w:rStyle w:val="afa"/>
            <w:rFonts w:hAnsi="宋体" w:hint="eastAsia"/>
            <w:webHidden/>
          </w:rPr>
          <w:t>4</w:t>
        </w:r>
      </w:hyperlink>
    </w:p>
    <w:p w14:paraId="19D5B862" w14:textId="43DBF0C3"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41" w:history="1">
        <w:r w:rsidRPr="0069155A">
          <w:rPr>
            <w:rStyle w:val="afa"/>
            <w:rFonts w:hAnsi="宋体"/>
            <w:noProof/>
          </w:rPr>
          <w:t>6.4</w:t>
        </w:r>
        <w:r w:rsidR="008921FC" w:rsidRPr="00D30364">
          <w:rPr>
            <w:rStyle w:val="afa"/>
            <w:rFonts w:hAnsi="宋体"/>
          </w:rPr>
          <w:t xml:space="preserve">  </w:t>
        </w:r>
        <w:r w:rsidRPr="0069155A">
          <w:rPr>
            <w:rStyle w:val="afa"/>
            <w:rFonts w:hAnsi="宋体"/>
            <w:noProof/>
          </w:rPr>
          <w:t>服务质量</w:t>
        </w:r>
        <w:r w:rsidRPr="00D30364">
          <w:rPr>
            <w:rStyle w:val="afa"/>
            <w:rFonts w:hAnsi="宋体"/>
            <w:webHidden/>
          </w:rPr>
          <w:tab/>
        </w:r>
        <w:r w:rsidR="00445272">
          <w:rPr>
            <w:rStyle w:val="afa"/>
            <w:rFonts w:hAnsi="宋体" w:hint="eastAsia"/>
            <w:webHidden/>
          </w:rPr>
          <w:t>4</w:t>
        </w:r>
      </w:hyperlink>
    </w:p>
    <w:p w14:paraId="370F4844" w14:textId="7933A4A9" w:rsidR="00FE03C5" w:rsidRPr="00D30364" w:rsidRDefault="00FE03C5" w:rsidP="00D30364">
      <w:pPr>
        <w:pStyle w:val="TOC1"/>
        <w:tabs>
          <w:tab w:val="left" w:pos="420"/>
          <w:tab w:val="right" w:leader="dot" w:pos="9344"/>
        </w:tabs>
        <w:spacing w:beforeLines="25" w:before="60" w:afterLines="25" w:after="60" w:line="240" w:lineRule="auto"/>
        <w:rPr>
          <w:rStyle w:val="afa"/>
          <w:rFonts w:hAnsi="宋体" w:hint="eastAsia"/>
        </w:rPr>
      </w:pPr>
      <w:hyperlink w:anchor="_Toc202867342" w:history="1">
        <w:r w:rsidRPr="0069155A">
          <w:rPr>
            <w:rStyle w:val="afa"/>
            <w:rFonts w:hAnsi="宋体"/>
            <w:noProof/>
          </w:rPr>
          <w:t>7</w:t>
        </w:r>
        <w:r w:rsidR="008921FC" w:rsidRPr="00D30364">
          <w:rPr>
            <w:rStyle w:val="afa"/>
            <w:rFonts w:hAnsi="宋体"/>
          </w:rPr>
          <w:t xml:space="preserve">  </w:t>
        </w:r>
        <w:r w:rsidRPr="0069155A">
          <w:rPr>
            <w:rStyle w:val="afa"/>
            <w:rFonts w:hAnsi="宋体"/>
            <w:noProof/>
          </w:rPr>
          <w:t>技术传播服务管理</w:t>
        </w:r>
        <w:r w:rsidRPr="00D30364">
          <w:rPr>
            <w:rStyle w:val="afa"/>
            <w:rFonts w:hAnsi="宋体"/>
            <w:webHidden/>
          </w:rPr>
          <w:tab/>
        </w:r>
        <w:r w:rsidR="00A02ECD">
          <w:rPr>
            <w:rStyle w:val="afa"/>
            <w:rFonts w:hAnsi="宋体" w:hint="eastAsia"/>
            <w:webHidden/>
          </w:rPr>
          <w:t>4</w:t>
        </w:r>
      </w:hyperlink>
    </w:p>
    <w:p w14:paraId="6054292D" w14:textId="1E1284EF"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43" w:history="1">
        <w:r w:rsidRPr="0069155A">
          <w:rPr>
            <w:rStyle w:val="afa"/>
            <w:rFonts w:hAnsi="宋体"/>
            <w:noProof/>
          </w:rPr>
          <w:t>7.1</w:t>
        </w:r>
        <w:r w:rsidR="008921FC" w:rsidRPr="00D30364">
          <w:rPr>
            <w:rStyle w:val="afa"/>
            <w:rFonts w:hAnsi="宋体"/>
          </w:rPr>
          <w:t xml:space="preserve">  </w:t>
        </w:r>
        <w:r w:rsidRPr="0069155A">
          <w:rPr>
            <w:rStyle w:val="afa"/>
            <w:rFonts w:hAnsi="宋体"/>
            <w:noProof/>
          </w:rPr>
          <w:t>技术传播项目管理</w:t>
        </w:r>
        <w:r w:rsidRPr="00D30364">
          <w:rPr>
            <w:rStyle w:val="afa"/>
            <w:rFonts w:hAnsi="宋体"/>
            <w:webHidden/>
          </w:rPr>
          <w:tab/>
        </w:r>
        <w:r w:rsidR="00A02ECD">
          <w:rPr>
            <w:rStyle w:val="afa"/>
            <w:rFonts w:hAnsi="宋体" w:hint="eastAsia"/>
            <w:webHidden/>
          </w:rPr>
          <w:t>4</w:t>
        </w:r>
      </w:hyperlink>
    </w:p>
    <w:p w14:paraId="17BC8056" w14:textId="4FF445EE"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44" w:history="1">
        <w:r w:rsidRPr="0069155A">
          <w:rPr>
            <w:rStyle w:val="afa"/>
            <w:rFonts w:hAnsi="宋体"/>
            <w:noProof/>
          </w:rPr>
          <w:t>7.2</w:t>
        </w:r>
        <w:r w:rsidR="008921FC" w:rsidRPr="00D30364">
          <w:rPr>
            <w:rStyle w:val="afa"/>
            <w:rFonts w:hAnsi="宋体"/>
          </w:rPr>
          <w:t xml:space="preserve">  </w:t>
        </w:r>
        <w:r w:rsidRPr="0069155A">
          <w:rPr>
            <w:rStyle w:val="afa"/>
            <w:rFonts w:hAnsi="宋体"/>
            <w:noProof/>
          </w:rPr>
          <w:t>资源管理</w:t>
        </w:r>
        <w:r w:rsidRPr="00D30364">
          <w:rPr>
            <w:rStyle w:val="afa"/>
            <w:rFonts w:hAnsi="宋体"/>
            <w:webHidden/>
          </w:rPr>
          <w:tab/>
        </w:r>
        <w:r w:rsidR="00A02ECD">
          <w:rPr>
            <w:rStyle w:val="afa"/>
            <w:rFonts w:hAnsi="宋体" w:hint="eastAsia"/>
            <w:webHidden/>
          </w:rPr>
          <w:t>5</w:t>
        </w:r>
      </w:hyperlink>
    </w:p>
    <w:p w14:paraId="359426AE" w14:textId="3983CED6" w:rsidR="00FE03C5" w:rsidRPr="00D30364" w:rsidRDefault="00FE03C5" w:rsidP="00D30364">
      <w:pPr>
        <w:pStyle w:val="TOC2"/>
        <w:tabs>
          <w:tab w:val="left" w:pos="839"/>
        </w:tabs>
        <w:spacing w:line="240" w:lineRule="auto"/>
        <w:ind w:left="0" w:firstLineChars="100" w:firstLine="210"/>
        <w:rPr>
          <w:rStyle w:val="afa"/>
          <w:rFonts w:hAnsi="宋体" w:hint="eastAsia"/>
        </w:rPr>
      </w:pPr>
      <w:hyperlink w:anchor="_Toc202867345" w:history="1">
        <w:r w:rsidRPr="0069155A">
          <w:rPr>
            <w:rStyle w:val="afa"/>
            <w:rFonts w:hAnsi="宋体"/>
            <w:noProof/>
          </w:rPr>
          <w:t>7.3</w:t>
        </w:r>
        <w:r w:rsidR="008921FC" w:rsidRPr="00D30364">
          <w:rPr>
            <w:rStyle w:val="afa"/>
            <w:rFonts w:hAnsi="宋体"/>
          </w:rPr>
          <w:t xml:space="preserve">  </w:t>
        </w:r>
        <w:r w:rsidRPr="0069155A">
          <w:rPr>
            <w:rStyle w:val="afa"/>
            <w:rFonts w:hAnsi="宋体"/>
            <w:noProof/>
          </w:rPr>
          <w:t>用户关系管理</w:t>
        </w:r>
        <w:r w:rsidRPr="00D30364">
          <w:rPr>
            <w:rStyle w:val="afa"/>
            <w:rFonts w:hAnsi="宋体"/>
            <w:webHidden/>
          </w:rPr>
          <w:tab/>
        </w:r>
        <w:r w:rsidR="00A02ECD">
          <w:rPr>
            <w:rStyle w:val="afa"/>
            <w:rFonts w:hAnsi="宋体" w:hint="eastAsia"/>
            <w:webHidden/>
          </w:rPr>
          <w:t>7</w:t>
        </w:r>
      </w:hyperlink>
    </w:p>
    <w:p w14:paraId="0F9CA6F9" w14:textId="7BFE2651" w:rsidR="00FE03C5" w:rsidRPr="0069155A" w:rsidRDefault="00FE03C5" w:rsidP="00D30364">
      <w:pPr>
        <w:pStyle w:val="TOC1"/>
        <w:tabs>
          <w:tab w:val="left" w:pos="420"/>
          <w:tab w:val="right" w:leader="dot" w:pos="9344"/>
        </w:tabs>
        <w:spacing w:beforeLines="25" w:before="60" w:afterLines="25" w:after="60" w:line="240" w:lineRule="auto"/>
        <w:rPr>
          <w:rStyle w:val="afa"/>
          <w:rFonts w:hAnsi="宋体" w:hint="eastAsia"/>
          <w:noProof/>
        </w:rPr>
      </w:pPr>
      <w:hyperlink w:anchor="_Toc202867346" w:history="1">
        <w:r w:rsidRPr="00D30364">
          <w:rPr>
            <w:rStyle w:val="afa"/>
            <w:rFonts w:hAnsi="宋体"/>
            <w:noProof/>
          </w:rPr>
          <w:t>附录</w:t>
        </w:r>
        <w:r w:rsidRPr="00C91E85">
          <w:rPr>
            <w:rStyle w:val="afa"/>
            <w:rFonts w:ascii="Times New Roman"/>
            <w:noProof/>
          </w:rPr>
          <w:t>A</w:t>
        </w:r>
        <w:r w:rsidR="000F7F2E" w:rsidRPr="000F7F2E">
          <w:rPr>
            <w:rStyle w:val="afa"/>
            <w:rFonts w:hAnsi="宋体" w:hint="eastAsia"/>
            <w:noProof/>
          </w:rPr>
          <w:t>（资料性）</w:t>
        </w:r>
        <w:r w:rsidRPr="00D30364">
          <w:rPr>
            <w:rStyle w:val="afa"/>
            <w:rFonts w:hAnsi="宋体"/>
            <w:webHidden/>
          </w:rPr>
          <w:tab/>
        </w:r>
        <w:r w:rsidR="00A02ECD">
          <w:rPr>
            <w:rStyle w:val="afa"/>
            <w:rFonts w:hAnsi="宋体" w:hint="eastAsia"/>
            <w:webHidden/>
          </w:rPr>
          <w:t>8</w:t>
        </w:r>
      </w:hyperlink>
    </w:p>
    <w:p w14:paraId="64B4C095" w14:textId="52BF3C9E" w:rsidR="008921FC" w:rsidRPr="00D30364" w:rsidRDefault="008921FC" w:rsidP="00D30364">
      <w:pPr>
        <w:pStyle w:val="TOC1"/>
        <w:tabs>
          <w:tab w:val="left" w:pos="420"/>
          <w:tab w:val="right" w:leader="dot" w:pos="9344"/>
        </w:tabs>
        <w:spacing w:beforeLines="25" w:before="60" w:afterLines="25" w:after="60" w:line="240" w:lineRule="auto"/>
        <w:rPr>
          <w:rStyle w:val="afa"/>
          <w:rFonts w:hAnsi="宋体" w:hint="eastAsia"/>
        </w:rPr>
      </w:pPr>
      <w:hyperlink w:anchor="_Toc202867347" w:history="1">
        <w:r w:rsidRPr="00D30364">
          <w:rPr>
            <w:rStyle w:val="afa"/>
            <w:rFonts w:hAnsi="宋体"/>
            <w:noProof/>
          </w:rPr>
          <w:t>附录</w:t>
        </w:r>
        <w:r w:rsidRPr="00C91E85">
          <w:rPr>
            <w:rStyle w:val="afa"/>
            <w:rFonts w:ascii="Times New Roman"/>
            <w:noProof/>
          </w:rPr>
          <w:t>B</w:t>
        </w:r>
        <w:r w:rsidR="000F7F2E" w:rsidRPr="000F7F2E">
          <w:rPr>
            <w:rStyle w:val="afa"/>
            <w:rFonts w:hAnsi="宋体" w:hint="eastAsia"/>
            <w:noProof/>
          </w:rPr>
          <w:t>（资料性）</w:t>
        </w:r>
        <w:r w:rsidRPr="00D30364">
          <w:rPr>
            <w:rStyle w:val="afa"/>
            <w:rFonts w:hAnsi="宋体"/>
            <w:webHidden/>
          </w:rPr>
          <w:tab/>
        </w:r>
        <w:r w:rsidR="00A02ECD">
          <w:rPr>
            <w:rStyle w:val="afa"/>
            <w:rFonts w:hAnsi="宋体" w:hint="eastAsia"/>
            <w:webHidden/>
          </w:rPr>
          <w:t>9</w:t>
        </w:r>
      </w:hyperlink>
    </w:p>
    <w:p w14:paraId="054D002E" w14:textId="4C803019" w:rsidR="008921FC" w:rsidRPr="00D30364" w:rsidRDefault="008921FC" w:rsidP="00D30364">
      <w:pPr>
        <w:pStyle w:val="TOC2"/>
        <w:tabs>
          <w:tab w:val="left" w:pos="839"/>
        </w:tabs>
        <w:spacing w:line="240" w:lineRule="auto"/>
        <w:ind w:left="0" w:firstLineChars="100" w:firstLine="210"/>
        <w:rPr>
          <w:rStyle w:val="afa"/>
          <w:rFonts w:hAnsi="宋体" w:hint="eastAsia"/>
        </w:rPr>
      </w:pPr>
      <w:hyperlink w:anchor="_Toc202867348" w:history="1">
        <w:r w:rsidRPr="00C91E85">
          <w:rPr>
            <w:rStyle w:val="afa"/>
            <w:rFonts w:ascii="Times New Roman"/>
            <w:noProof/>
          </w:rPr>
          <w:t>B</w:t>
        </w:r>
        <w:r w:rsidRPr="0069155A">
          <w:rPr>
            <w:rStyle w:val="afa"/>
            <w:rFonts w:hAnsi="宋体"/>
            <w:noProof/>
          </w:rPr>
          <w:t>.1 大型企业技术传播体系</w:t>
        </w:r>
        <w:r w:rsidRPr="00D30364">
          <w:rPr>
            <w:rStyle w:val="afa"/>
            <w:rFonts w:hAnsi="宋体"/>
            <w:webHidden/>
          </w:rPr>
          <w:tab/>
        </w:r>
        <w:r w:rsidR="00A02ECD">
          <w:rPr>
            <w:rStyle w:val="afa"/>
            <w:rFonts w:hAnsi="宋体" w:hint="eastAsia"/>
            <w:webHidden/>
          </w:rPr>
          <w:t>9</w:t>
        </w:r>
      </w:hyperlink>
    </w:p>
    <w:p w14:paraId="2D8DCCD5" w14:textId="037A78A2" w:rsidR="008921FC" w:rsidRPr="00D30364" w:rsidRDefault="008921FC" w:rsidP="00D30364">
      <w:pPr>
        <w:pStyle w:val="TOC2"/>
        <w:tabs>
          <w:tab w:val="left" w:pos="839"/>
        </w:tabs>
        <w:spacing w:line="240" w:lineRule="auto"/>
        <w:ind w:left="0" w:firstLineChars="100" w:firstLine="210"/>
        <w:rPr>
          <w:rStyle w:val="afa"/>
          <w:rFonts w:hAnsi="宋体" w:hint="eastAsia"/>
        </w:rPr>
      </w:pPr>
      <w:hyperlink w:anchor="_Toc202867352" w:history="1">
        <w:r w:rsidRPr="00C91E85">
          <w:rPr>
            <w:rStyle w:val="afa"/>
            <w:rFonts w:ascii="Times New Roman"/>
            <w:noProof/>
          </w:rPr>
          <w:t>B</w:t>
        </w:r>
        <w:r w:rsidRPr="0069155A">
          <w:rPr>
            <w:rStyle w:val="afa"/>
            <w:rFonts w:hAnsi="宋体"/>
            <w:noProof/>
          </w:rPr>
          <w:t>.2 中小型企业技术传播体系</w:t>
        </w:r>
        <w:r w:rsidRPr="00D30364">
          <w:rPr>
            <w:rStyle w:val="afa"/>
            <w:rFonts w:hAnsi="宋体"/>
            <w:webHidden/>
          </w:rPr>
          <w:tab/>
        </w:r>
        <w:r w:rsidR="00A02ECD">
          <w:rPr>
            <w:rStyle w:val="afa"/>
            <w:rFonts w:hAnsi="宋体" w:hint="eastAsia"/>
            <w:webHidden/>
          </w:rPr>
          <w:t>9</w:t>
        </w:r>
      </w:hyperlink>
    </w:p>
    <w:p w14:paraId="16346EAC" w14:textId="60AA50EB" w:rsidR="008921FC" w:rsidRPr="00D30364" w:rsidRDefault="008921FC" w:rsidP="00D30364">
      <w:pPr>
        <w:pStyle w:val="TOC1"/>
        <w:tabs>
          <w:tab w:val="left" w:pos="420"/>
          <w:tab w:val="right" w:leader="dot" w:pos="9344"/>
        </w:tabs>
        <w:spacing w:beforeLines="25" w:before="60" w:afterLines="25" w:after="60" w:line="240" w:lineRule="auto"/>
        <w:rPr>
          <w:rStyle w:val="afa"/>
          <w:rFonts w:hAnsi="宋体" w:hint="eastAsia"/>
        </w:rPr>
      </w:pPr>
      <w:hyperlink w:anchor="_Toc202867356" w:history="1">
        <w:r w:rsidRPr="00D30364">
          <w:rPr>
            <w:rStyle w:val="afa"/>
            <w:rFonts w:hAnsi="宋体"/>
            <w:noProof/>
          </w:rPr>
          <w:t>附录</w:t>
        </w:r>
        <w:r w:rsidRPr="00C91E85">
          <w:rPr>
            <w:rStyle w:val="afa"/>
            <w:rFonts w:ascii="Times New Roman"/>
            <w:noProof/>
          </w:rPr>
          <w:t>C</w:t>
        </w:r>
        <w:r w:rsidR="000F7F2E" w:rsidRPr="000F7F2E">
          <w:rPr>
            <w:rStyle w:val="afa"/>
            <w:rFonts w:hAnsi="宋体" w:hint="eastAsia"/>
            <w:noProof/>
          </w:rPr>
          <w:t>（资料性）</w:t>
        </w:r>
        <w:r w:rsidRPr="00D30364">
          <w:rPr>
            <w:rStyle w:val="afa"/>
            <w:rFonts w:hAnsi="宋体"/>
            <w:webHidden/>
          </w:rPr>
          <w:tab/>
        </w:r>
        <w:r w:rsidRPr="00D30364">
          <w:rPr>
            <w:rStyle w:val="afa"/>
            <w:rFonts w:hAnsi="宋体"/>
            <w:webHidden/>
          </w:rPr>
          <w:fldChar w:fldCharType="begin"/>
        </w:r>
        <w:r w:rsidRPr="00D30364">
          <w:rPr>
            <w:rStyle w:val="afa"/>
            <w:rFonts w:hAnsi="宋体"/>
            <w:webHidden/>
          </w:rPr>
          <w:instrText xml:space="preserve"> PAGEREF _Toc202867356 \h </w:instrText>
        </w:r>
        <w:r w:rsidRPr="00D30364">
          <w:rPr>
            <w:rStyle w:val="afa"/>
            <w:rFonts w:hAnsi="宋体"/>
            <w:webHidden/>
          </w:rPr>
        </w:r>
        <w:r w:rsidRPr="00D30364">
          <w:rPr>
            <w:rStyle w:val="afa"/>
            <w:rFonts w:hAnsi="宋体"/>
            <w:webHidden/>
          </w:rPr>
          <w:fldChar w:fldCharType="separate"/>
        </w:r>
        <w:r w:rsidRPr="00D30364">
          <w:rPr>
            <w:rStyle w:val="afa"/>
            <w:rFonts w:hAnsi="宋体"/>
            <w:webHidden/>
          </w:rPr>
          <w:t>1</w:t>
        </w:r>
        <w:r w:rsidR="00A02ECD">
          <w:rPr>
            <w:rStyle w:val="afa"/>
            <w:rFonts w:hAnsi="宋体" w:hint="eastAsia"/>
            <w:webHidden/>
          </w:rPr>
          <w:t>0</w:t>
        </w:r>
        <w:r w:rsidRPr="00D30364">
          <w:rPr>
            <w:rStyle w:val="afa"/>
            <w:rFonts w:hAnsi="宋体"/>
            <w:webHidden/>
          </w:rPr>
          <w:fldChar w:fldCharType="end"/>
        </w:r>
      </w:hyperlink>
    </w:p>
    <w:p w14:paraId="42F1889B" w14:textId="156018E5" w:rsidR="00445272" w:rsidRPr="00D30364" w:rsidRDefault="00445272" w:rsidP="00445272">
      <w:pPr>
        <w:pStyle w:val="TOC2"/>
        <w:tabs>
          <w:tab w:val="left" w:pos="839"/>
        </w:tabs>
        <w:spacing w:line="240" w:lineRule="auto"/>
        <w:ind w:left="0" w:firstLineChars="100" w:firstLine="210"/>
        <w:rPr>
          <w:rStyle w:val="afa"/>
          <w:rFonts w:hAnsi="宋体" w:hint="eastAsia"/>
        </w:rPr>
      </w:pPr>
      <w:hyperlink w:anchor="_Toc202867348" w:history="1">
        <w:r>
          <w:rPr>
            <w:rStyle w:val="afa"/>
            <w:rFonts w:ascii="Times New Roman" w:hint="eastAsia"/>
            <w:noProof/>
          </w:rPr>
          <w:t>C</w:t>
        </w:r>
        <w:r w:rsidRPr="0069155A">
          <w:rPr>
            <w:rStyle w:val="afa"/>
            <w:rFonts w:hAnsi="宋体"/>
            <w:noProof/>
          </w:rPr>
          <w:t xml:space="preserve">.1 </w:t>
        </w:r>
        <w:r w:rsidRPr="00445272">
          <w:rPr>
            <w:rStyle w:val="afa"/>
            <w:rFonts w:ascii="Times New Roman"/>
            <w:noProof/>
          </w:rPr>
          <w:t>AI</w:t>
        </w:r>
        <w:r w:rsidRPr="00445272">
          <w:rPr>
            <w:rStyle w:val="afa"/>
            <w:rFonts w:hAnsi="宋体" w:hint="eastAsia"/>
            <w:noProof/>
          </w:rPr>
          <w:t>内容生产三重校验机制质量保障体系</w:t>
        </w:r>
        <w:r w:rsidRPr="00D30364">
          <w:rPr>
            <w:rStyle w:val="afa"/>
            <w:rFonts w:hAnsi="宋体"/>
            <w:webHidden/>
          </w:rPr>
          <w:tab/>
        </w:r>
        <w:r w:rsidRPr="00D30364">
          <w:rPr>
            <w:rStyle w:val="afa"/>
            <w:rFonts w:hAnsi="宋体"/>
            <w:webHidden/>
          </w:rPr>
          <w:fldChar w:fldCharType="begin"/>
        </w:r>
        <w:r w:rsidRPr="00D30364">
          <w:rPr>
            <w:rStyle w:val="afa"/>
            <w:rFonts w:hAnsi="宋体"/>
            <w:webHidden/>
          </w:rPr>
          <w:instrText xml:space="preserve"> PAGEREF _Toc202867348 \h </w:instrText>
        </w:r>
        <w:r w:rsidRPr="00D30364">
          <w:rPr>
            <w:rStyle w:val="afa"/>
            <w:rFonts w:hAnsi="宋体"/>
            <w:webHidden/>
          </w:rPr>
        </w:r>
        <w:r w:rsidRPr="00D30364">
          <w:rPr>
            <w:rStyle w:val="afa"/>
            <w:rFonts w:hAnsi="宋体"/>
            <w:webHidden/>
          </w:rPr>
          <w:fldChar w:fldCharType="separate"/>
        </w:r>
        <w:r w:rsidRPr="00D30364">
          <w:rPr>
            <w:rStyle w:val="afa"/>
            <w:rFonts w:hAnsi="宋体"/>
            <w:webHidden/>
          </w:rPr>
          <w:t>1</w:t>
        </w:r>
        <w:r w:rsidR="00A02ECD">
          <w:rPr>
            <w:rStyle w:val="afa"/>
            <w:rFonts w:hAnsi="宋体" w:hint="eastAsia"/>
            <w:webHidden/>
          </w:rPr>
          <w:t>0</w:t>
        </w:r>
        <w:r w:rsidRPr="00D30364">
          <w:rPr>
            <w:rStyle w:val="afa"/>
            <w:rFonts w:hAnsi="宋体"/>
            <w:webHidden/>
          </w:rPr>
          <w:fldChar w:fldCharType="end"/>
        </w:r>
      </w:hyperlink>
    </w:p>
    <w:p w14:paraId="471282AB" w14:textId="6FF64D2D" w:rsidR="00445272" w:rsidRPr="00D30364" w:rsidRDefault="00445272" w:rsidP="00445272">
      <w:pPr>
        <w:pStyle w:val="TOC2"/>
        <w:tabs>
          <w:tab w:val="left" w:pos="839"/>
        </w:tabs>
        <w:spacing w:line="240" w:lineRule="auto"/>
        <w:ind w:left="0" w:firstLineChars="100" w:firstLine="210"/>
        <w:rPr>
          <w:rStyle w:val="afa"/>
          <w:rFonts w:hAnsi="宋体" w:hint="eastAsia"/>
        </w:rPr>
      </w:pPr>
      <w:hyperlink w:anchor="_Toc202867352" w:history="1">
        <w:r>
          <w:rPr>
            <w:rStyle w:val="afa"/>
            <w:rFonts w:ascii="Times New Roman" w:hint="eastAsia"/>
            <w:noProof/>
          </w:rPr>
          <w:t>C</w:t>
        </w:r>
        <w:r w:rsidRPr="0069155A">
          <w:rPr>
            <w:rStyle w:val="afa"/>
            <w:rFonts w:hAnsi="宋体"/>
            <w:noProof/>
          </w:rPr>
          <w:t xml:space="preserve">.2 </w:t>
        </w:r>
        <w:r w:rsidRPr="00445272">
          <w:rPr>
            <w:rStyle w:val="afa"/>
            <w:rFonts w:hAnsi="宋体" w:hint="eastAsia"/>
            <w:noProof/>
          </w:rPr>
          <w:t>质量评估与量化</w:t>
        </w:r>
        <w:r w:rsidRPr="00D30364">
          <w:rPr>
            <w:rStyle w:val="afa"/>
            <w:rFonts w:hAnsi="宋体"/>
            <w:webHidden/>
          </w:rPr>
          <w:tab/>
        </w:r>
        <w:r w:rsidRPr="00D30364">
          <w:rPr>
            <w:rStyle w:val="afa"/>
            <w:rFonts w:hAnsi="宋体"/>
            <w:webHidden/>
          </w:rPr>
          <w:fldChar w:fldCharType="begin"/>
        </w:r>
        <w:r w:rsidRPr="00D30364">
          <w:rPr>
            <w:rStyle w:val="afa"/>
            <w:rFonts w:hAnsi="宋体"/>
            <w:webHidden/>
          </w:rPr>
          <w:instrText xml:space="preserve"> PAGEREF _Toc202867352 \h </w:instrText>
        </w:r>
        <w:r w:rsidRPr="00D30364">
          <w:rPr>
            <w:rStyle w:val="afa"/>
            <w:rFonts w:hAnsi="宋体"/>
            <w:webHidden/>
          </w:rPr>
        </w:r>
        <w:r w:rsidRPr="00D30364">
          <w:rPr>
            <w:rStyle w:val="afa"/>
            <w:rFonts w:hAnsi="宋体"/>
            <w:webHidden/>
          </w:rPr>
          <w:fldChar w:fldCharType="separate"/>
        </w:r>
        <w:r w:rsidRPr="00D30364">
          <w:rPr>
            <w:rStyle w:val="afa"/>
            <w:rFonts w:hAnsi="宋体"/>
            <w:webHidden/>
          </w:rPr>
          <w:t>1</w:t>
        </w:r>
        <w:r w:rsidR="00A02ECD">
          <w:rPr>
            <w:rStyle w:val="afa"/>
            <w:rFonts w:hAnsi="宋体" w:hint="eastAsia"/>
            <w:webHidden/>
          </w:rPr>
          <w:t>0</w:t>
        </w:r>
        <w:r w:rsidRPr="00D30364">
          <w:rPr>
            <w:rStyle w:val="afa"/>
            <w:rFonts w:hAnsi="宋体"/>
            <w:webHidden/>
          </w:rPr>
          <w:fldChar w:fldCharType="end"/>
        </w:r>
      </w:hyperlink>
    </w:p>
    <w:p w14:paraId="2339793C" w14:textId="77777777" w:rsidR="008921FC" w:rsidRPr="008921FC" w:rsidRDefault="008921FC" w:rsidP="008921FC"/>
    <w:p w14:paraId="0347D905" w14:textId="6C8296F4" w:rsidR="00B94D1D" w:rsidRDefault="00FE03C5">
      <w:pPr>
        <w:pStyle w:val="affff5"/>
        <w:spacing w:after="360"/>
        <w:sectPr w:rsidR="00B94D1D" w:rsidSect="00362208">
          <w:headerReference w:type="even" r:id="rId13"/>
          <w:headerReference w:type="default" r:id="rId14"/>
          <w:footerReference w:type="default" r:id="rId15"/>
          <w:pgSz w:w="11906" w:h="16838"/>
          <w:pgMar w:top="1418" w:right="1134" w:bottom="1134" w:left="1134" w:header="1418" w:footer="1134" w:gutter="284"/>
          <w:pgNumType w:fmt="upperRoman" w:start="1"/>
          <w:cols w:space="720"/>
          <w:formProt w:val="0"/>
          <w:docGrid w:linePitch="312"/>
        </w:sectPr>
      </w:pPr>
      <w:r>
        <w:rPr>
          <w:rFonts w:ascii="宋体" w:eastAsia="宋体"/>
          <w:sz w:val="21"/>
        </w:rPr>
        <w:fldChar w:fldCharType="end"/>
      </w:r>
    </w:p>
    <w:p w14:paraId="765D4E6F" w14:textId="77777777" w:rsidR="00B94D1D" w:rsidRDefault="00B94D1D" w:rsidP="001E6FFD">
      <w:pPr>
        <w:pStyle w:val="affff3"/>
        <w:spacing w:before="567" w:afterLines="0" w:after="680"/>
        <w:ind w:left="0" w:firstLine="0"/>
      </w:pPr>
      <w:bookmarkStart w:id="8" w:name="_Toc202867320"/>
      <w:bookmarkStart w:id="9" w:name="BookMark2"/>
      <w:bookmarkEnd w:id="3"/>
      <w:r>
        <w:rPr>
          <w:spacing w:val="320"/>
        </w:rPr>
        <w:lastRenderedPageBreak/>
        <w:t>前</w:t>
      </w:r>
      <w:r>
        <w:t>言</w:t>
      </w:r>
      <w:bookmarkEnd w:id="4"/>
      <w:bookmarkEnd w:id="5"/>
      <w:bookmarkEnd w:id="6"/>
      <w:bookmarkEnd w:id="7"/>
      <w:bookmarkEnd w:id="8"/>
    </w:p>
    <w:p w14:paraId="7496EC50" w14:textId="77777777" w:rsidR="00B94D1D" w:rsidRDefault="00B94D1D">
      <w:pPr>
        <w:pStyle w:val="aff4"/>
        <w:ind w:firstLine="420"/>
      </w:pPr>
      <w:r>
        <w:rPr>
          <w:rFonts w:hint="eastAsia"/>
        </w:rPr>
        <w:t>本文件按照</w:t>
      </w:r>
      <w:r w:rsidRPr="00C91E85">
        <w:rPr>
          <w:rFonts w:ascii="Times New Roman" w:hint="eastAsia"/>
        </w:rPr>
        <w:t>GB</w:t>
      </w:r>
      <w:r>
        <w:rPr>
          <w:rFonts w:hint="eastAsia"/>
        </w:rPr>
        <w:t>/</w:t>
      </w:r>
      <w:r w:rsidRPr="00C91E85">
        <w:rPr>
          <w:rFonts w:ascii="Times New Roman" w:hint="eastAsia"/>
        </w:rPr>
        <w:t>T</w:t>
      </w:r>
      <w:r>
        <w:rPr>
          <w:rFonts w:hint="eastAsia"/>
        </w:rPr>
        <w:t xml:space="preserve"> 1.1—2020《标准化工作导则  第1部分：标准化文件的结构和起草规则》的规定起草。</w:t>
      </w:r>
    </w:p>
    <w:p w14:paraId="5CF4B0DF" w14:textId="77777777" w:rsidR="00B94D1D" w:rsidRDefault="00B94D1D">
      <w:pPr>
        <w:pStyle w:val="aff4"/>
        <w:ind w:firstLine="420"/>
      </w:pPr>
      <w:r>
        <w:rPr>
          <w:rFonts w:hint="eastAsia"/>
        </w:rPr>
        <w:t>请注意本文件的某些内容可能涉及专利。本文件的发布机构不承担识别专利的责任。</w:t>
      </w:r>
    </w:p>
    <w:p w14:paraId="323245F0" w14:textId="77777777" w:rsidR="00B94D1D" w:rsidRDefault="00B94D1D">
      <w:pPr>
        <w:pStyle w:val="aff4"/>
        <w:ind w:firstLine="420"/>
      </w:pPr>
      <w:r>
        <w:rPr>
          <w:rFonts w:hint="eastAsia"/>
        </w:rPr>
        <w:t>本文件由</w:t>
      </w:r>
      <w:r w:rsidRPr="00C91E85">
        <w:rPr>
          <w:rFonts w:ascii="Times New Roman" w:hint="eastAsia"/>
        </w:rPr>
        <w:t>X</w:t>
      </w:r>
      <w:r w:rsidRPr="00C91E85">
        <w:rPr>
          <w:rFonts w:ascii="Times New Roman"/>
        </w:rPr>
        <w:t>X</w:t>
      </w:r>
      <w:r>
        <w:rPr>
          <w:rFonts w:hint="eastAsia"/>
        </w:rPr>
        <w:t>提出。</w:t>
      </w:r>
    </w:p>
    <w:p w14:paraId="4DB1C361" w14:textId="77777777" w:rsidR="00B94D1D" w:rsidRDefault="00B94D1D">
      <w:pPr>
        <w:pStyle w:val="aff4"/>
        <w:ind w:firstLine="420"/>
      </w:pPr>
      <w:r>
        <w:rPr>
          <w:rFonts w:hint="eastAsia"/>
        </w:rPr>
        <w:t>本文件由中国国际贸易促进委员会商业行业委员会归口。</w:t>
      </w:r>
    </w:p>
    <w:p w14:paraId="37A14D1C" w14:textId="741481BB" w:rsidR="00B94D1D" w:rsidRDefault="00B94D1D">
      <w:pPr>
        <w:pStyle w:val="aff4"/>
        <w:ind w:firstLine="420"/>
      </w:pPr>
      <w:r>
        <w:rPr>
          <w:rFonts w:hint="eastAsia"/>
        </w:rPr>
        <w:t>本文件起草单位</w:t>
      </w:r>
      <w:r w:rsidR="00A3690C">
        <w:rPr>
          <w:rFonts w:hint="eastAsia"/>
        </w:rPr>
        <w:t>：</w:t>
      </w:r>
    </w:p>
    <w:p w14:paraId="42180217" w14:textId="77777777" w:rsidR="00B94D1D" w:rsidRDefault="00B94D1D">
      <w:pPr>
        <w:pStyle w:val="aff4"/>
        <w:ind w:firstLine="420"/>
      </w:pPr>
      <w:r>
        <w:rPr>
          <w:rFonts w:hint="eastAsia"/>
        </w:rPr>
        <w:t>本文件主要起草人：</w:t>
      </w:r>
    </w:p>
    <w:p w14:paraId="2E14FACF" w14:textId="3B7A47F0" w:rsidR="00B94D1D" w:rsidRDefault="00A56C81">
      <w:pPr>
        <w:pStyle w:val="aff4"/>
        <w:ind w:firstLine="420"/>
      </w:pPr>
      <w:r>
        <w:rPr>
          <w:rFonts w:hint="eastAsia"/>
        </w:rPr>
        <w:t>本文件响应了联合国2030可持续发展目标中的</w:t>
      </w:r>
      <w:r w:rsidRPr="001F3DFA">
        <w:rPr>
          <w:rFonts w:hint="eastAsia"/>
        </w:rPr>
        <w:t>第4项“优质教育”、第8项“体面工作和经济增长”和第12项“负责任消费和生产”</w:t>
      </w:r>
      <w:r>
        <w:rPr>
          <w:rFonts w:hint="eastAsia"/>
        </w:rPr>
        <w:t>。</w:t>
      </w:r>
    </w:p>
    <w:p w14:paraId="75E6917E" w14:textId="77777777" w:rsidR="00B94D1D" w:rsidRDefault="00B94D1D">
      <w:pPr>
        <w:pStyle w:val="aff4"/>
        <w:ind w:firstLine="420"/>
        <w:sectPr w:rsidR="00B94D1D" w:rsidSect="00362208">
          <w:pgSz w:w="11906" w:h="16838"/>
          <w:pgMar w:top="1418" w:right="1134" w:bottom="1134" w:left="1134" w:header="1418" w:footer="1134" w:gutter="284"/>
          <w:pgNumType w:fmt="upperRoman"/>
          <w:cols w:space="720"/>
          <w:formProt w:val="0"/>
          <w:docGrid w:linePitch="312"/>
        </w:sectPr>
      </w:pPr>
    </w:p>
    <w:p w14:paraId="296874C1" w14:textId="77777777" w:rsidR="00B94D1D" w:rsidRDefault="00B94D1D">
      <w:pPr>
        <w:spacing w:line="20" w:lineRule="exact"/>
        <w:jc w:val="center"/>
        <w:rPr>
          <w:rFonts w:ascii="黑体" w:eastAsia="黑体" w:hAnsi="黑体" w:hint="eastAsia"/>
          <w:sz w:val="32"/>
          <w:szCs w:val="32"/>
        </w:rPr>
      </w:pPr>
      <w:bookmarkStart w:id="10" w:name="BookMark4"/>
      <w:bookmarkEnd w:id="9"/>
    </w:p>
    <w:p w14:paraId="2753CBD5" w14:textId="77777777" w:rsidR="00B94D1D" w:rsidRDefault="00B94D1D">
      <w:pPr>
        <w:spacing w:line="20" w:lineRule="exact"/>
        <w:jc w:val="center"/>
        <w:rPr>
          <w:rFonts w:ascii="黑体" w:eastAsia="黑体" w:hAnsi="黑体" w:hint="eastAsia"/>
          <w:sz w:val="32"/>
          <w:szCs w:val="32"/>
        </w:rPr>
      </w:pPr>
    </w:p>
    <w:p w14:paraId="54BF7B4D" w14:textId="77777777" w:rsidR="00B94D1D" w:rsidRDefault="00344BA6" w:rsidP="001E6FFD">
      <w:pPr>
        <w:pStyle w:val="afffffffff1"/>
        <w:spacing w:before="567" w:after="0"/>
        <w:rPr>
          <w:rFonts w:hint="eastAsia"/>
        </w:rPr>
      </w:pPr>
      <w:r w:rsidRPr="00344BA6">
        <w:rPr>
          <w:rFonts w:hint="eastAsia"/>
        </w:rPr>
        <w:t>技术传播服务指南</w:t>
      </w:r>
    </w:p>
    <w:p w14:paraId="50EA1968" w14:textId="77777777" w:rsidR="00B94D1D" w:rsidRDefault="00B94D1D">
      <w:pPr>
        <w:pStyle w:val="a"/>
        <w:spacing w:before="240" w:after="240"/>
      </w:pPr>
      <w:bookmarkStart w:id="11" w:name="_Toc129011575"/>
      <w:bookmarkStart w:id="12" w:name="_Toc131758298"/>
      <w:bookmarkStart w:id="13" w:name="_Toc17233333"/>
      <w:bookmarkStart w:id="14" w:name="_Toc26986530"/>
      <w:bookmarkStart w:id="15" w:name="_Toc17233325"/>
      <w:bookmarkStart w:id="16" w:name="_Toc26648465"/>
      <w:bookmarkStart w:id="17" w:name="_Toc97192964"/>
      <w:bookmarkStart w:id="18" w:name="_Toc131766285"/>
      <w:bookmarkStart w:id="19" w:name="_Toc26718930"/>
      <w:bookmarkStart w:id="20" w:name="_Toc26986771"/>
      <w:bookmarkStart w:id="21" w:name="_Toc24884211"/>
      <w:bookmarkStart w:id="22" w:name="_Toc24884218"/>
      <w:bookmarkStart w:id="23" w:name="_Toc132795408"/>
      <w:bookmarkStart w:id="24" w:name="_Toc202867321"/>
      <w:r>
        <w:rPr>
          <w:rFonts w:hint="eastAsia"/>
        </w:rPr>
        <w:t>范围</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FDD7BDB" w14:textId="77777777" w:rsidR="00B94D1D" w:rsidRDefault="00B94D1D" w:rsidP="00164308">
      <w:pPr>
        <w:pStyle w:val="aff4"/>
        <w:ind w:firstLine="420"/>
      </w:pPr>
      <w:bookmarkStart w:id="25" w:name="_Toc26648466"/>
      <w:bookmarkStart w:id="26" w:name="_Toc17233334"/>
      <w:bookmarkStart w:id="27" w:name="_Toc24884219"/>
      <w:bookmarkStart w:id="28" w:name="_Toc24884212"/>
      <w:bookmarkStart w:id="29" w:name="_Toc17233326"/>
      <w:r>
        <w:rPr>
          <w:rFonts w:hint="eastAsia"/>
        </w:rPr>
        <w:t>本文件给出了</w:t>
      </w:r>
      <w:r w:rsidR="00330EC4" w:rsidRPr="00330EC4">
        <w:rPr>
          <w:rFonts w:hint="eastAsia"/>
        </w:rPr>
        <w:t>技术传播服务的总则，提供了技术传播体系的框架及技术传播服务实施要求，包含技术传播服务主体、从业人员资质、技术传播工作流程、技术</w:t>
      </w:r>
      <w:r w:rsidR="00330EC4">
        <w:rPr>
          <w:rFonts w:hint="eastAsia"/>
        </w:rPr>
        <w:t>传播服务的范围界定、技术传播服务项目管理等的建议</w:t>
      </w:r>
      <w:r>
        <w:rPr>
          <w:rFonts w:hint="eastAsia"/>
        </w:rPr>
        <w:t>。</w:t>
      </w:r>
    </w:p>
    <w:p w14:paraId="2EE54891" w14:textId="791A0929" w:rsidR="00B94D1D" w:rsidRDefault="00B94D1D" w:rsidP="00164308">
      <w:pPr>
        <w:pStyle w:val="aff4"/>
        <w:ind w:firstLine="420"/>
      </w:pPr>
      <w:r>
        <w:rPr>
          <w:rFonts w:hint="eastAsia"/>
        </w:rPr>
        <w:t>本文件适用于</w:t>
      </w:r>
      <w:r w:rsidR="00330EC4">
        <w:t>企业或组织</w:t>
      </w:r>
      <w:r w:rsidR="006160E9">
        <w:rPr>
          <w:rFonts w:hint="eastAsia"/>
        </w:rPr>
        <w:t>为</w:t>
      </w:r>
      <w:r w:rsidR="00330EC4">
        <w:t>实现目标而开展的信息传播工作以及服务。</w:t>
      </w:r>
    </w:p>
    <w:p w14:paraId="2D1DAB82" w14:textId="77777777" w:rsidR="00EA1A1C" w:rsidRDefault="00330EC4" w:rsidP="00EA1A1C">
      <w:pPr>
        <w:pStyle w:val="a"/>
        <w:spacing w:before="240" w:after="240"/>
      </w:pPr>
      <w:bookmarkStart w:id="30" w:name="_Toc26718931"/>
      <w:bookmarkStart w:id="31" w:name="_Toc26986772"/>
      <w:bookmarkStart w:id="32" w:name="_Toc129011576"/>
      <w:bookmarkStart w:id="33" w:name="_Toc97192965"/>
      <w:bookmarkStart w:id="34" w:name="_Toc131758299"/>
      <w:bookmarkStart w:id="35" w:name="_Toc26986531"/>
      <w:bookmarkStart w:id="36" w:name="_Toc131766286"/>
      <w:bookmarkStart w:id="37" w:name="_Toc132795409"/>
      <w:bookmarkStart w:id="38" w:name="_Toc202867322"/>
      <w:bookmarkStart w:id="39" w:name="_Toc132795410"/>
      <w:bookmarkStart w:id="40" w:name="_Toc131766287"/>
      <w:bookmarkStart w:id="41" w:name="_Toc129011577"/>
      <w:bookmarkStart w:id="42" w:name="_Toc97192966"/>
      <w:bookmarkStart w:id="43" w:name="_Toc131758300"/>
      <w:bookmarkEnd w:id="25"/>
      <w:bookmarkEnd w:id="26"/>
      <w:bookmarkEnd w:id="27"/>
      <w:bookmarkEnd w:id="28"/>
      <w:bookmarkEnd w:id="29"/>
      <w:r>
        <w:rPr>
          <w:rFonts w:hint="eastAsia"/>
        </w:rPr>
        <w:t>规范性引用文件</w:t>
      </w:r>
      <w:bookmarkEnd w:id="30"/>
      <w:bookmarkEnd w:id="31"/>
      <w:bookmarkEnd w:id="32"/>
      <w:bookmarkEnd w:id="33"/>
      <w:bookmarkEnd w:id="34"/>
      <w:bookmarkEnd w:id="35"/>
      <w:bookmarkEnd w:id="36"/>
      <w:bookmarkEnd w:id="37"/>
      <w:bookmarkEnd w:id="38"/>
    </w:p>
    <w:p w14:paraId="664962FB" w14:textId="3B27F918" w:rsidR="00330EC4" w:rsidRPr="00330EC4" w:rsidRDefault="00330EC4" w:rsidP="009F2145">
      <w:pPr>
        <w:pStyle w:val="a8"/>
        <w:numPr>
          <w:ilvl w:val="0"/>
          <w:numId w:val="2"/>
        </w:numPr>
        <w:spacing w:after="0" w:line="240" w:lineRule="auto"/>
        <w:ind w:firstLineChars="200" w:firstLine="420"/>
        <w:rPr>
          <w:rFonts w:ascii="宋体" w:hAnsi="Times New Roman"/>
          <w:kern w:val="0"/>
          <w:szCs w:val="20"/>
        </w:rPr>
      </w:pPr>
      <w:r w:rsidRPr="00330EC4">
        <w:rPr>
          <w:rFonts w:ascii="宋体" w:hAnsi="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8671F56" w14:textId="77777777" w:rsidR="00330EC4" w:rsidRPr="00344BA6" w:rsidRDefault="00330EC4" w:rsidP="009F2145">
      <w:pPr>
        <w:pStyle w:val="a8"/>
        <w:spacing w:after="0" w:line="240" w:lineRule="auto"/>
        <w:ind w:firstLineChars="200" w:firstLine="420"/>
        <w:rPr>
          <w:rFonts w:ascii="宋体" w:hAnsi="Times New Roman"/>
          <w:kern w:val="0"/>
          <w:szCs w:val="20"/>
        </w:rPr>
      </w:pPr>
      <w:r w:rsidRPr="00C91E85">
        <w:rPr>
          <w:rFonts w:ascii="Times New Roman" w:hAnsi="Times New Roman"/>
          <w:kern w:val="0"/>
          <w:szCs w:val="20"/>
        </w:rPr>
        <w:t>GB</w:t>
      </w:r>
      <w:r w:rsidRPr="00D555A9">
        <w:rPr>
          <w:rFonts w:ascii="Times New Roman" w:hAnsi="Times New Roman"/>
          <w:kern w:val="0"/>
          <w:szCs w:val="20"/>
        </w:rPr>
        <w:t>/</w:t>
      </w:r>
      <w:r w:rsidRPr="00C91E85">
        <w:rPr>
          <w:rFonts w:ascii="Times New Roman" w:hAnsi="Times New Roman"/>
          <w:kern w:val="0"/>
          <w:szCs w:val="20"/>
        </w:rPr>
        <w:t>T</w:t>
      </w:r>
      <w:r w:rsidRPr="00D555A9">
        <w:rPr>
          <w:rFonts w:ascii="Times New Roman" w:hAnsi="Times New Roman"/>
          <w:kern w:val="0"/>
          <w:szCs w:val="20"/>
        </w:rPr>
        <w:t xml:space="preserve"> </w:t>
      </w:r>
      <w:r w:rsidRPr="00604967">
        <w:rPr>
          <w:rFonts w:ascii="宋体" w:hAnsi="宋体"/>
          <w:kern w:val="0"/>
          <w:szCs w:val="20"/>
        </w:rPr>
        <w:t xml:space="preserve">19678.1 </w:t>
      </w:r>
      <w:r w:rsidRPr="00344BA6">
        <w:rPr>
          <w:rFonts w:ascii="宋体" w:hAnsi="Times New Roman"/>
          <w:kern w:val="0"/>
          <w:szCs w:val="20"/>
        </w:rPr>
        <w:t xml:space="preserve">使用说明的编制 构成、内容和表示方法第1部分：通则和详细要求 </w:t>
      </w:r>
    </w:p>
    <w:p w14:paraId="6480804C" w14:textId="77777777" w:rsidR="00D555A9" w:rsidRPr="00344BA6" w:rsidRDefault="00D555A9" w:rsidP="00D555A9">
      <w:pPr>
        <w:pStyle w:val="a8"/>
        <w:numPr>
          <w:ilvl w:val="0"/>
          <w:numId w:val="2"/>
        </w:numPr>
        <w:spacing w:after="0" w:line="240" w:lineRule="auto"/>
        <w:ind w:firstLineChars="200" w:firstLine="420"/>
        <w:rPr>
          <w:rFonts w:ascii="宋体" w:hAnsi="Times New Roman"/>
          <w:kern w:val="0"/>
          <w:szCs w:val="20"/>
        </w:rPr>
      </w:pPr>
      <w:r w:rsidRPr="00C91E85">
        <w:rPr>
          <w:rFonts w:ascii="Times New Roman" w:hAnsi="Times New Roman"/>
          <w:kern w:val="0"/>
          <w:szCs w:val="20"/>
        </w:rPr>
        <w:t>T</w:t>
      </w:r>
      <w:r w:rsidRPr="00D555A9">
        <w:rPr>
          <w:rFonts w:ascii="Times New Roman" w:hAnsi="Times New Roman"/>
          <w:kern w:val="0"/>
          <w:szCs w:val="20"/>
        </w:rPr>
        <w:t>/</w:t>
      </w:r>
      <w:r w:rsidRPr="00C91E85">
        <w:rPr>
          <w:rFonts w:ascii="Times New Roman" w:hAnsi="Times New Roman"/>
          <w:kern w:val="0"/>
          <w:szCs w:val="20"/>
        </w:rPr>
        <w:t>CCPITCSC</w:t>
      </w:r>
      <w:r w:rsidRPr="00604967">
        <w:rPr>
          <w:rFonts w:ascii="宋体" w:hAnsi="宋体"/>
          <w:kern w:val="0"/>
          <w:szCs w:val="20"/>
        </w:rPr>
        <w:t xml:space="preserve"> 097 </w:t>
      </w:r>
      <w:r w:rsidRPr="00344BA6">
        <w:rPr>
          <w:rFonts w:ascii="宋体" w:hAnsi="Times New Roman"/>
          <w:kern w:val="0"/>
          <w:szCs w:val="20"/>
        </w:rPr>
        <w:t>技术写作人员职业能力要求</w:t>
      </w:r>
    </w:p>
    <w:p w14:paraId="1729EC27" w14:textId="2B4CB5C6" w:rsidR="00330EC4" w:rsidRPr="009F2145" w:rsidRDefault="006160E9" w:rsidP="009F2145">
      <w:pPr>
        <w:pStyle w:val="affffffffffff5"/>
        <w:numPr>
          <w:ilvl w:val="0"/>
          <w:numId w:val="2"/>
        </w:numPr>
        <w:spacing w:line="240" w:lineRule="auto"/>
        <w:ind w:firstLine="420"/>
        <w:rPr>
          <w:rFonts w:ascii="宋体" w:hAnsi="Times New Roman"/>
          <w:kern w:val="0"/>
          <w:szCs w:val="20"/>
        </w:rPr>
      </w:pPr>
      <w:r w:rsidRPr="00C91E85">
        <w:rPr>
          <w:rFonts w:ascii="Times New Roman" w:hAnsi="Times New Roman"/>
          <w:kern w:val="0"/>
          <w:szCs w:val="20"/>
        </w:rPr>
        <w:t>ISO</w:t>
      </w:r>
      <w:r w:rsidRPr="00D555A9">
        <w:rPr>
          <w:rFonts w:ascii="Times New Roman" w:hAnsi="Times New Roman"/>
          <w:kern w:val="0"/>
          <w:szCs w:val="20"/>
        </w:rPr>
        <w:t xml:space="preserve"> </w:t>
      </w:r>
      <w:r w:rsidRPr="00604967">
        <w:rPr>
          <w:rFonts w:ascii="宋体" w:hAnsi="宋体"/>
          <w:kern w:val="0"/>
          <w:szCs w:val="20"/>
        </w:rPr>
        <w:t>24183:2024</w:t>
      </w:r>
      <w:r w:rsidRPr="00D555A9">
        <w:rPr>
          <w:rFonts w:ascii="Times New Roman" w:hAnsi="Times New Roman"/>
          <w:kern w:val="0"/>
          <w:szCs w:val="20"/>
        </w:rPr>
        <w:t xml:space="preserve"> </w:t>
      </w:r>
      <w:r w:rsidR="00C836D7" w:rsidRPr="009F2145">
        <w:rPr>
          <w:rFonts w:ascii="宋体" w:hAnsi="Times New Roman" w:hint="eastAsia"/>
          <w:kern w:val="0"/>
          <w:szCs w:val="20"/>
        </w:rPr>
        <w:t>技术交流 词汇</w:t>
      </w:r>
      <w:r w:rsidR="009F2145" w:rsidRPr="009F2145">
        <w:rPr>
          <w:rFonts w:ascii="宋体" w:hAnsi="Times New Roman" w:hint="eastAsia"/>
          <w:kern w:val="0"/>
          <w:szCs w:val="20"/>
        </w:rPr>
        <w:t>（</w:t>
      </w:r>
      <w:r w:rsidR="009F2145" w:rsidRPr="00C91E85">
        <w:rPr>
          <w:rFonts w:ascii="Times New Roman" w:hAnsi="Times New Roman"/>
          <w:kern w:val="0"/>
          <w:szCs w:val="20"/>
        </w:rPr>
        <w:t>Technical</w:t>
      </w:r>
      <w:r w:rsidR="009F2145" w:rsidRPr="00D555A9">
        <w:rPr>
          <w:rFonts w:ascii="Times New Roman" w:hAnsi="Times New Roman"/>
          <w:kern w:val="0"/>
          <w:szCs w:val="20"/>
        </w:rPr>
        <w:t xml:space="preserve"> </w:t>
      </w:r>
      <w:r w:rsidR="009F2145" w:rsidRPr="00C91E85">
        <w:rPr>
          <w:rFonts w:ascii="Times New Roman" w:hAnsi="Times New Roman"/>
          <w:kern w:val="0"/>
          <w:szCs w:val="20"/>
        </w:rPr>
        <w:t>communication</w:t>
      </w:r>
      <w:r w:rsidR="009F2145" w:rsidRPr="00D555A9">
        <w:rPr>
          <w:rFonts w:ascii="Times New Roman" w:hAnsi="Times New Roman"/>
          <w:kern w:val="0"/>
          <w:szCs w:val="20"/>
        </w:rPr>
        <w:t xml:space="preserve"> — </w:t>
      </w:r>
      <w:r w:rsidR="009F2145" w:rsidRPr="00C91E85">
        <w:rPr>
          <w:rFonts w:ascii="Times New Roman" w:hAnsi="Times New Roman"/>
          <w:kern w:val="0"/>
          <w:szCs w:val="20"/>
        </w:rPr>
        <w:t>Vocabulary</w:t>
      </w:r>
      <w:r w:rsidR="009F2145" w:rsidRPr="009F2145">
        <w:rPr>
          <w:rFonts w:ascii="宋体" w:hAnsi="Times New Roman" w:hint="eastAsia"/>
          <w:kern w:val="0"/>
          <w:szCs w:val="20"/>
        </w:rPr>
        <w:t>）</w:t>
      </w:r>
    </w:p>
    <w:p w14:paraId="6B5F1772" w14:textId="77777777" w:rsidR="00EA1A1C" w:rsidRPr="00EA1A1C" w:rsidRDefault="00B94D1D" w:rsidP="001E6FFD">
      <w:pPr>
        <w:pStyle w:val="a"/>
        <w:numPr>
          <w:ilvl w:val="0"/>
          <w:numId w:val="33"/>
        </w:numPr>
        <w:spacing w:before="240" w:after="240"/>
        <w:ind w:left="0" w:firstLine="0"/>
      </w:pPr>
      <w:bookmarkStart w:id="44" w:name="_Toc202867323"/>
      <w:r w:rsidRPr="00330EC4">
        <w:rPr>
          <w:rFonts w:hint="eastAsia"/>
        </w:rPr>
        <w:t>术语和定义</w:t>
      </w:r>
      <w:bookmarkEnd w:id="39"/>
      <w:bookmarkEnd w:id="40"/>
      <w:bookmarkEnd w:id="41"/>
      <w:bookmarkEnd w:id="42"/>
      <w:bookmarkEnd w:id="43"/>
      <w:bookmarkEnd w:id="44"/>
    </w:p>
    <w:p w14:paraId="3A134E13" w14:textId="77777777" w:rsidR="00EA1A1C" w:rsidRDefault="00EA1A1C" w:rsidP="001E6FFD">
      <w:pPr>
        <w:pStyle w:val="a8"/>
        <w:numPr>
          <w:ilvl w:val="0"/>
          <w:numId w:val="2"/>
        </w:numPr>
        <w:spacing w:after="0" w:line="240" w:lineRule="auto"/>
        <w:ind w:firstLineChars="200" w:firstLine="420"/>
      </w:pPr>
      <w:bookmarkStart w:id="45" w:name="_Toc26986532"/>
      <w:bookmarkEnd w:id="45"/>
      <w:r w:rsidRPr="00C91E85">
        <w:rPr>
          <w:rFonts w:ascii="Times New Roman" w:hAnsi="Times New Roman"/>
          <w:kern w:val="0"/>
          <w:szCs w:val="20"/>
        </w:rPr>
        <w:t>GB</w:t>
      </w:r>
      <w:r w:rsidRPr="00D555A9">
        <w:rPr>
          <w:rFonts w:ascii="Times New Roman" w:hAnsi="Times New Roman"/>
          <w:kern w:val="0"/>
          <w:szCs w:val="20"/>
        </w:rPr>
        <w:t>/</w:t>
      </w:r>
      <w:r w:rsidRPr="00C91E85">
        <w:rPr>
          <w:rFonts w:ascii="Times New Roman" w:hAnsi="Times New Roman"/>
          <w:kern w:val="0"/>
          <w:szCs w:val="20"/>
        </w:rPr>
        <w:t>T</w:t>
      </w:r>
      <w:r w:rsidRPr="00604967">
        <w:rPr>
          <w:rFonts w:ascii="宋体" w:hAnsi="宋体"/>
          <w:kern w:val="0"/>
          <w:szCs w:val="20"/>
        </w:rPr>
        <w:t xml:space="preserve"> 19678.1</w:t>
      </w:r>
      <w:r w:rsidRPr="007A23BA">
        <w:rPr>
          <w:rFonts w:ascii="宋体" w:hAnsi="Times New Roman"/>
          <w:kern w:val="0"/>
          <w:szCs w:val="20"/>
        </w:rPr>
        <w:t>界定的以及下列术语和定义适用于本文件。</w:t>
      </w:r>
    </w:p>
    <w:p w14:paraId="11A70AD8" w14:textId="77777777" w:rsidR="00052A6F" w:rsidRDefault="00052A6F" w:rsidP="00B94D1D">
      <w:pPr>
        <w:pStyle w:val="afffffffffff8"/>
        <w:numPr>
          <w:ilvl w:val="1"/>
          <w:numId w:val="33"/>
        </w:numPr>
        <w:rPr>
          <w:rFonts w:ascii="黑体" w:eastAsia="黑体" w:hAnsi="黑体" w:hint="eastAsia"/>
        </w:rPr>
      </w:pPr>
      <w:r>
        <w:rPr>
          <w:rFonts w:ascii="黑体" w:eastAsia="黑体" w:hAnsi="黑体"/>
        </w:rPr>
        <w:t xml:space="preserve"> </w:t>
      </w:r>
    </w:p>
    <w:p w14:paraId="5057AF13" w14:textId="77777777" w:rsidR="00EA1A1C" w:rsidRPr="00052A6F" w:rsidRDefault="00EA1A1C" w:rsidP="00430572">
      <w:pPr>
        <w:pStyle w:val="afffffffffff8"/>
        <w:ind w:firstLineChars="200" w:firstLine="420"/>
        <w:rPr>
          <w:rFonts w:ascii="黑体" w:eastAsia="黑体" w:hAnsi="黑体" w:hint="eastAsia"/>
        </w:rPr>
      </w:pPr>
      <w:r w:rsidRPr="00052A6F">
        <w:rPr>
          <w:rFonts w:ascii="黑体" w:eastAsia="黑体" w:hAnsi="黑体"/>
        </w:rPr>
        <w:t xml:space="preserve">技术传播 </w:t>
      </w:r>
      <w:r w:rsidRPr="00C91E85">
        <w:rPr>
          <w:rFonts w:ascii="Times New Roman" w:eastAsia="黑体"/>
          <w:b/>
          <w:bCs/>
        </w:rPr>
        <w:t>technical</w:t>
      </w:r>
      <w:r w:rsidRPr="001548CB">
        <w:rPr>
          <w:rFonts w:ascii="Times New Roman" w:eastAsia="黑体"/>
          <w:b/>
          <w:bCs/>
        </w:rPr>
        <w:t xml:space="preserve"> </w:t>
      </w:r>
      <w:r w:rsidRPr="00C91E85">
        <w:rPr>
          <w:rFonts w:ascii="Times New Roman" w:eastAsia="黑体"/>
          <w:b/>
          <w:bCs/>
        </w:rPr>
        <w:t>communication</w:t>
      </w:r>
    </w:p>
    <w:p w14:paraId="4EE444FE" w14:textId="77777777" w:rsidR="00EA1A1C" w:rsidRDefault="00EA1A1C" w:rsidP="001E6FFD">
      <w:pPr>
        <w:pStyle w:val="afffffffffffe"/>
        <w:numPr>
          <w:ilvl w:val="0"/>
          <w:numId w:val="2"/>
        </w:numPr>
        <w:ind w:firstLine="420"/>
      </w:pPr>
      <w:r>
        <w:rPr>
          <w:rFonts w:hint="eastAsia"/>
        </w:rPr>
        <w:t>技术传播是指定义和创建技术信息并交付信息产品的活动，以确保在产品生命周期内用户安全、有效和便捷地使用产品。</w:t>
      </w:r>
    </w:p>
    <w:p w14:paraId="26379CFE" w14:textId="77777777" w:rsidR="00EA1A1C" w:rsidRDefault="00EA1A1C" w:rsidP="001E6FFD">
      <w:pPr>
        <w:pStyle w:val="afffffffffffe"/>
        <w:numPr>
          <w:ilvl w:val="0"/>
          <w:numId w:val="2"/>
        </w:numPr>
        <w:ind w:firstLine="360"/>
        <w:rPr>
          <w:sz w:val="18"/>
        </w:rPr>
      </w:pPr>
      <w:r w:rsidRPr="00EB36FD">
        <w:rPr>
          <w:rFonts w:ascii="黑体" w:eastAsia="黑体" w:hAnsi="黑体" w:hint="eastAsia"/>
          <w:sz w:val="18"/>
        </w:rPr>
        <w:t>注1：</w:t>
      </w:r>
      <w:r>
        <w:rPr>
          <w:rFonts w:hint="eastAsia"/>
          <w:sz w:val="18"/>
        </w:rPr>
        <w:t>技术传播可使用所有的媒介形式（如文字、图像、音频等）作全媒体发布（如印制手册、视频教程、在线帮助等）。</w:t>
      </w:r>
    </w:p>
    <w:p w14:paraId="3E8E7226" w14:textId="77777777" w:rsidR="00EA1A1C" w:rsidRDefault="00EA1A1C" w:rsidP="001E6FFD">
      <w:pPr>
        <w:pStyle w:val="afffffffffffe"/>
        <w:numPr>
          <w:ilvl w:val="0"/>
          <w:numId w:val="2"/>
        </w:numPr>
        <w:ind w:firstLine="360"/>
        <w:rPr>
          <w:sz w:val="18"/>
        </w:rPr>
      </w:pPr>
      <w:r w:rsidRPr="00EB36FD">
        <w:rPr>
          <w:rFonts w:ascii="黑体" w:eastAsia="黑体" w:hAnsi="黑体" w:hint="eastAsia"/>
          <w:sz w:val="18"/>
        </w:rPr>
        <w:t>注2：</w:t>
      </w:r>
      <w:r>
        <w:rPr>
          <w:rFonts w:hint="eastAsia"/>
          <w:sz w:val="18"/>
        </w:rPr>
        <w:t>不</w:t>
      </w:r>
      <w:r w:rsidR="009A24EA">
        <w:rPr>
          <w:rFonts w:hint="eastAsia"/>
          <w:sz w:val="18"/>
        </w:rPr>
        <w:t>宜</w:t>
      </w:r>
      <w:r>
        <w:rPr>
          <w:rFonts w:hint="eastAsia"/>
          <w:sz w:val="18"/>
        </w:rPr>
        <w:t>将“技术写作”一词等同于“技术传播”，因为“技术写作”仅被视为“技术传播”的一部分。</w:t>
      </w:r>
    </w:p>
    <w:p w14:paraId="79BDE648" w14:textId="77777777" w:rsidR="00EA1A1C" w:rsidRDefault="00EA1A1C" w:rsidP="001E6FFD">
      <w:pPr>
        <w:pStyle w:val="afffffffffffe"/>
        <w:numPr>
          <w:ilvl w:val="0"/>
          <w:numId w:val="2"/>
        </w:numPr>
        <w:ind w:firstLine="360"/>
        <w:rPr>
          <w:sz w:val="18"/>
        </w:rPr>
      </w:pPr>
      <w:r w:rsidRPr="00EB36FD">
        <w:rPr>
          <w:rFonts w:ascii="黑体" w:eastAsia="黑体" w:hAnsi="黑体" w:hint="eastAsia"/>
          <w:sz w:val="18"/>
        </w:rPr>
        <w:t>注3：</w:t>
      </w:r>
      <w:r>
        <w:rPr>
          <w:rFonts w:hint="eastAsia"/>
          <w:sz w:val="18"/>
        </w:rPr>
        <w:t>在某些情况下，“技术传播”一词可指与产品相关的普通沟通行为，例如工程师之间的电子邮件沟通。</w:t>
      </w:r>
    </w:p>
    <w:p w14:paraId="05384721" w14:textId="77777777" w:rsidR="00EA1A1C" w:rsidRDefault="00EA1A1C" w:rsidP="001E6FFD">
      <w:pPr>
        <w:pStyle w:val="afffffffffffe"/>
        <w:numPr>
          <w:ilvl w:val="0"/>
          <w:numId w:val="2"/>
        </w:numPr>
        <w:ind w:firstLine="360"/>
        <w:rPr>
          <w:sz w:val="18"/>
        </w:rPr>
      </w:pPr>
      <w:r w:rsidRPr="00EB36FD">
        <w:rPr>
          <w:rFonts w:ascii="黑体" w:eastAsia="黑体" w:hAnsi="黑体" w:hint="eastAsia"/>
          <w:sz w:val="18"/>
        </w:rPr>
        <w:t>注4：</w:t>
      </w:r>
      <w:r>
        <w:rPr>
          <w:rFonts w:hint="eastAsia"/>
          <w:sz w:val="18"/>
        </w:rPr>
        <w:t>不</w:t>
      </w:r>
      <w:r w:rsidR="009A24EA">
        <w:rPr>
          <w:rFonts w:hint="eastAsia"/>
          <w:sz w:val="18"/>
        </w:rPr>
        <w:t>宜</w:t>
      </w:r>
      <w:r>
        <w:rPr>
          <w:rFonts w:hint="eastAsia"/>
          <w:sz w:val="18"/>
        </w:rPr>
        <w:t>将“科技传播”等同于“技术传播”。</w:t>
      </w:r>
    </w:p>
    <w:p w14:paraId="5B0D70EA" w14:textId="0FE6C6D5" w:rsidR="00EA1A1C" w:rsidRPr="001E6FFD" w:rsidRDefault="00EA1A1C" w:rsidP="001E6FFD">
      <w:pPr>
        <w:numPr>
          <w:ilvl w:val="0"/>
          <w:numId w:val="2"/>
        </w:numPr>
        <w:spacing w:line="240" w:lineRule="auto"/>
        <w:ind w:firstLineChars="200" w:firstLine="360"/>
        <w:rPr>
          <w:rFonts w:ascii="Times New Roman" w:hAnsi="Times New Roman"/>
          <w:kern w:val="0"/>
          <w:sz w:val="18"/>
          <w:szCs w:val="18"/>
        </w:rPr>
      </w:pPr>
      <w:r w:rsidRPr="00B07CB0">
        <w:rPr>
          <w:rFonts w:ascii="宋体" w:hAnsi="宋体"/>
          <w:sz w:val="18"/>
          <w:szCs w:val="18"/>
        </w:rPr>
        <w:t>[</w:t>
      </w:r>
      <w:bookmarkStart w:id="46" w:name="OLE_LINK3"/>
      <w:r w:rsidRPr="001E6FFD">
        <w:rPr>
          <w:rFonts w:ascii="Times New Roman" w:hAnsi="Times New Roman" w:hint="eastAsia"/>
          <w:sz w:val="18"/>
          <w:szCs w:val="18"/>
        </w:rPr>
        <w:t>来源：</w:t>
      </w:r>
      <w:r w:rsidRPr="00C91E85">
        <w:rPr>
          <w:rFonts w:ascii="Times New Roman" w:hAnsi="Times New Roman"/>
          <w:sz w:val="18"/>
          <w:szCs w:val="18"/>
        </w:rPr>
        <w:t>ISO</w:t>
      </w:r>
      <w:r w:rsidRPr="00604967">
        <w:rPr>
          <w:rFonts w:ascii="宋体" w:hAnsi="宋体"/>
          <w:sz w:val="18"/>
          <w:szCs w:val="18"/>
        </w:rPr>
        <w:t xml:space="preserve"> 24183</w:t>
      </w:r>
      <w:r w:rsidR="00430572" w:rsidRPr="00604967">
        <w:rPr>
          <w:rFonts w:ascii="宋体" w:hAnsi="宋体" w:hint="eastAsia"/>
          <w:sz w:val="18"/>
          <w:szCs w:val="18"/>
        </w:rPr>
        <w:t>:</w:t>
      </w:r>
      <w:r w:rsidRPr="00604967">
        <w:rPr>
          <w:rFonts w:ascii="宋体" w:hAnsi="宋体"/>
          <w:sz w:val="18"/>
          <w:szCs w:val="18"/>
        </w:rPr>
        <w:t>2024</w:t>
      </w:r>
      <w:r w:rsidRPr="001E6FFD">
        <w:rPr>
          <w:rFonts w:ascii="Times New Roman" w:hAnsi="Times New Roman"/>
        </w:rPr>
        <w:t xml:space="preserve"> </w:t>
      </w:r>
      <w:r w:rsidRPr="00C91E85">
        <w:rPr>
          <w:rFonts w:ascii="Times New Roman" w:hAnsi="Times New Roman"/>
          <w:kern w:val="0"/>
          <w:sz w:val="18"/>
          <w:szCs w:val="18"/>
        </w:rPr>
        <w:t>Technical</w:t>
      </w:r>
      <w:r w:rsidRPr="001E6FFD">
        <w:rPr>
          <w:rFonts w:ascii="Times New Roman" w:hAnsi="Times New Roman"/>
          <w:kern w:val="0"/>
          <w:sz w:val="18"/>
          <w:szCs w:val="18"/>
        </w:rPr>
        <w:t xml:space="preserve"> </w:t>
      </w:r>
      <w:r w:rsidRPr="00C91E85">
        <w:rPr>
          <w:rFonts w:ascii="Times New Roman" w:hAnsi="Times New Roman"/>
          <w:kern w:val="0"/>
          <w:sz w:val="18"/>
          <w:szCs w:val="18"/>
        </w:rPr>
        <w:t>communication</w:t>
      </w:r>
      <w:r w:rsidRPr="001E6FFD">
        <w:rPr>
          <w:rFonts w:ascii="Times New Roman" w:hAnsi="Times New Roman"/>
          <w:kern w:val="0"/>
          <w:sz w:val="18"/>
          <w:szCs w:val="18"/>
        </w:rPr>
        <w:t xml:space="preserve"> — </w:t>
      </w:r>
      <w:r w:rsidRPr="00C91E85">
        <w:rPr>
          <w:rFonts w:ascii="Times New Roman" w:hAnsi="Times New Roman"/>
          <w:kern w:val="0"/>
          <w:sz w:val="18"/>
          <w:szCs w:val="18"/>
        </w:rPr>
        <w:t>Vocabulary</w:t>
      </w:r>
      <w:r w:rsidR="00B07CB0">
        <w:rPr>
          <w:rFonts w:ascii="宋体" w:hAnsi="宋体" w:hint="eastAsia"/>
          <w:kern w:val="0"/>
          <w:sz w:val="18"/>
          <w:szCs w:val="18"/>
        </w:rPr>
        <w:t>，</w:t>
      </w:r>
      <w:r w:rsidRPr="00604967">
        <w:rPr>
          <w:rFonts w:ascii="宋体" w:hAnsi="宋体"/>
          <w:kern w:val="0"/>
          <w:sz w:val="18"/>
          <w:szCs w:val="18"/>
        </w:rPr>
        <w:t>3.1.1</w:t>
      </w:r>
      <w:r w:rsidR="00B07CB0">
        <w:rPr>
          <w:rFonts w:ascii="宋体" w:hAnsi="宋体" w:hint="eastAsia"/>
          <w:kern w:val="0"/>
          <w:sz w:val="18"/>
          <w:szCs w:val="18"/>
        </w:rPr>
        <w:t>，有修改</w:t>
      </w:r>
      <w:bookmarkEnd w:id="46"/>
      <w:r w:rsidRPr="00B07CB0">
        <w:rPr>
          <w:rFonts w:ascii="宋体" w:hAnsi="宋体"/>
          <w:sz w:val="18"/>
          <w:szCs w:val="18"/>
        </w:rPr>
        <w:t>]</w:t>
      </w:r>
    </w:p>
    <w:p w14:paraId="61AC08AF" w14:textId="77777777" w:rsidR="00EA1A1C" w:rsidRPr="00EA1A1C" w:rsidRDefault="00EA1A1C" w:rsidP="00EA1A1C">
      <w:pPr>
        <w:pStyle w:val="afffffffffff8"/>
        <w:rPr>
          <w:rFonts w:ascii="黑体" w:eastAsia="黑体" w:hAnsi="黑体" w:hint="eastAsia"/>
        </w:rPr>
      </w:pPr>
      <w:r w:rsidRPr="00EA1A1C">
        <w:rPr>
          <w:rFonts w:ascii="黑体" w:eastAsia="黑体" w:hAnsi="黑体"/>
        </w:rPr>
        <w:t>3.2</w:t>
      </w:r>
    </w:p>
    <w:p w14:paraId="1FD614BE" w14:textId="77777777" w:rsidR="00EA1A1C" w:rsidRPr="00EA1A1C" w:rsidRDefault="00EA1A1C" w:rsidP="00164308">
      <w:pPr>
        <w:pStyle w:val="afffffffffff8"/>
        <w:ind w:firstLineChars="200" w:firstLine="420"/>
        <w:rPr>
          <w:rFonts w:ascii="黑体" w:eastAsia="黑体" w:hAnsi="黑体" w:hint="eastAsia"/>
        </w:rPr>
      </w:pPr>
      <w:r w:rsidRPr="00EA1A1C">
        <w:rPr>
          <w:rFonts w:ascii="黑体" w:eastAsia="黑体" w:hAnsi="黑体"/>
        </w:rPr>
        <w:t>技术信息</w:t>
      </w:r>
      <w:r>
        <w:rPr>
          <w:rFonts w:ascii="黑体" w:eastAsia="黑体" w:hAnsi="黑体"/>
        </w:rPr>
        <w:t xml:space="preserve"> </w:t>
      </w:r>
      <w:r w:rsidRPr="00C91E85">
        <w:rPr>
          <w:rFonts w:ascii="Times New Roman" w:eastAsia="黑体"/>
          <w:b/>
          <w:bCs/>
        </w:rPr>
        <w:t>technical</w:t>
      </w:r>
      <w:r w:rsidRPr="001548CB">
        <w:rPr>
          <w:rFonts w:ascii="Times New Roman" w:eastAsia="黑体"/>
          <w:b/>
          <w:bCs/>
        </w:rPr>
        <w:t xml:space="preserve"> </w:t>
      </w:r>
      <w:r w:rsidRPr="00C91E85">
        <w:rPr>
          <w:rFonts w:ascii="Times New Roman" w:eastAsia="黑体"/>
          <w:b/>
          <w:bCs/>
        </w:rPr>
        <w:t>information</w:t>
      </w:r>
    </w:p>
    <w:p w14:paraId="72E67777" w14:textId="77777777" w:rsidR="00EA1A1C" w:rsidRDefault="00EA1A1C" w:rsidP="001E6FFD">
      <w:pPr>
        <w:pStyle w:val="a8"/>
        <w:numPr>
          <w:ilvl w:val="0"/>
          <w:numId w:val="2"/>
        </w:numPr>
        <w:tabs>
          <w:tab w:val="left" w:pos="5686"/>
        </w:tabs>
        <w:spacing w:after="0" w:line="240" w:lineRule="auto"/>
        <w:ind w:firstLineChars="200" w:firstLine="420"/>
      </w:pPr>
      <w:r>
        <w:t>在伴随特定产品的生命周期内（研发、制造、营销、交付、售后维修、报废等），面向特定受众、为完成特定目标而设计和开发的，具有一定技术含量的内容的与技术活动相关的信息（如：技术原理、技术数据、操作指导）。</w:t>
      </w:r>
    </w:p>
    <w:p w14:paraId="0E820426" w14:textId="77777777" w:rsidR="00EA1A1C" w:rsidRPr="00EA1A1C" w:rsidRDefault="00EA1A1C" w:rsidP="00EA1A1C">
      <w:pPr>
        <w:pStyle w:val="afffffffffff8"/>
        <w:rPr>
          <w:rFonts w:ascii="黑体" w:eastAsia="黑体" w:hAnsi="黑体" w:hint="eastAsia"/>
        </w:rPr>
      </w:pPr>
      <w:r w:rsidRPr="00EA1A1C">
        <w:rPr>
          <w:rFonts w:ascii="黑体" w:eastAsia="黑体" w:hAnsi="黑体"/>
        </w:rPr>
        <w:t>3.3</w:t>
      </w:r>
    </w:p>
    <w:p w14:paraId="08CD70D5" w14:textId="77777777" w:rsidR="00EA1A1C" w:rsidRPr="00EA1A1C" w:rsidRDefault="00EA1A1C" w:rsidP="00164308">
      <w:pPr>
        <w:pStyle w:val="afffffffffff8"/>
        <w:ind w:firstLineChars="200" w:firstLine="420"/>
        <w:rPr>
          <w:rFonts w:ascii="黑体" w:eastAsia="黑体" w:hAnsi="黑体" w:hint="eastAsia"/>
        </w:rPr>
      </w:pPr>
      <w:r w:rsidRPr="00EA1A1C">
        <w:rPr>
          <w:rFonts w:ascii="黑体" w:eastAsia="黑体" w:hAnsi="黑体"/>
        </w:rPr>
        <w:t>技术传播体系</w:t>
      </w:r>
      <w:r>
        <w:rPr>
          <w:rFonts w:ascii="黑体" w:eastAsia="黑体" w:hAnsi="黑体"/>
        </w:rPr>
        <w:t xml:space="preserve"> </w:t>
      </w:r>
      <w:r w:rsidRPr="00C91E85">
        <w:rPr>
          <w:rFonts w:ascii="Times New Roman" w:eastAsia="黑体"/>
          <w:b/>
          <w:bCs/>
        </w:rPr>
        <w:t>technical</w:t>
      </w:r>
      <w:r w:rsidRPr="001548CB">
        <w:rPr>
          <w:rFonts w:ascii="Times New Roman" w:eastAsia="黑体"/>
          <w:b/>
          <w:bCs/>
        </w:rPr>
        <w:t xml:space="preserve"> </w:t>
      </w:r>
      <w:r w:rsidRPr="00C91E85">
        <w:rPr>
          <w:rFonts w:ascii="Times New Roman" w:eastAsia="黑体"/>
          <w:b/>
          <w:bCs/>
        </w:rPr>
        <w:t>communication</w:t>
      </w:r>
      <w:r w:rsidRPr="001548CB">
        <w:rPr>
          <w:rFonts w:ascii="Times New Roman" w:eastAsia="黑体"/>
          <w:b/>
          <w:bCs/>
        </w:rPr>
        <w:t xml:space="preserve"> </w:t>
      </w:r>
      <w:r w:rsidRPr="00C91E85">
        <w:rPr>
          <w:rFonts w:ascii="Times New Roman" w:eastAsia="黑体"/>
          <w:b/>
          <w:bCs/>
        </w:rPr>
        <w:t>system</w:t>
      </w:r>
    </w:p>
    <w:p w14:paraId="4C6E4E68" w14:textId="6FD06ACE" w:rsidR="00EA1A1C" w:rsidRDefault="00EA1A1C" w:rsidP="001E6FFD">
      <w:pPr>
        <w:pStyle w:val="a8"/>
        <w:numPr>
          <w:ilvl w:val="0"/>
          <w:numId w:val="2"/>
        </w:numPr>
        <w:spacing w:after="0" w:line="240" w:lineRule="auto"/>
        <w:ind w:firstLineChars="200" w:firstLine="420"/>
      </w:pPr>
      <w:r>
        <w:t>技术传播体系是指通过有效的组织、管理和运作，实现企业或组织技术传播的一</w:t>
      </w:r>
      <w:r w:rsidR="00B02A56">
        <w:rPr>
          <w:rFonts w:hint="eastAsia"/>
        </w:rPr>
        <w:t>整</w:t>
      </w:r>
      <w:r>
        <w:t>套业务架构。技术传播体系的搭建是技术传播的基础和保障。</w:t>
      </w:r>
    </w:p>
    <w:p w14:paraId="3EC2BA02" w14:textId="77777777" w:rsidR="00EA1A1C" w:rsidRPr="00EA1A1C" w:rsidRDefault="00EA1A1C" w:rsidP="001E6FFD">
      <w:pPr>
        <w:pStyle w:val="a8"/>
        <w:numPr>
          <w:ilvl w:val="0"/>
          <w:numId w:val="2"/>
        </w:numPr>
        <w:spacing w:after="0" w:line="240" w:lineRule="auto"/>
        <w:rPr>
          <w:rFonts w:ascii="黑体" w:eastAsia="黑体" w:hAnsi="黑体" w:hint="eastAsia"/>
          <w:kern w:val="0"/>
          <w:szCs w:val="20"/>
        </w:rPr>
      </w:pPr>
      <w:r w:rsidRPr="00EA1A1C">
        <w:rPr>
          <w:rFonts w:ascii="黑体" w:eastAsia="黑体" w:hAnsi="黑体"/>
          <w:kern w:val="0"/>
          <w:szCs w:val="20"/>
        </w:rPr>
        <w:t>3.4</w:t>
      </w:r>
    </w:p>
    <w:p w14:paraId="4F66AA7A" w14:textId="77777777" w:rsidR="00EA1A1C" w:rsidRPr="00EA1A1C" w:rsidRDefault="00EA1A1C" w:rsidP="001E6FFD">
      <w:pPr>
        <w:pStyle w:val="a8"/>
        <w:numPr>
          <w:ilvl w:val="0"/>
          <w:numId w:val="2"/>
        </w:numPr>
        <w:spacing w:after="0" w:line="240" w:lineRule="auto"/>
        <w:ind w:firstLineChars="200" w:firstLine="420"/>
        <w:rPr>
          <w:rFonts w:ascii="黑体" w:eastAsia="黑体" w:hAnsi="黑体" w:hint="eastAsia"/>
          <w:kern w:val="0"/>
          <w:szCs w:val="20"/>
        </w:rPr>
      </w:pPr>
      <w:r w:rsidRPr="00EA1A1C">
        <w:rPr>
          <w:rFonts w:ascii="黑体" w:eastAsia="黑体" w:hAnsi="黑体"/>
          <w:kern w:val="0"/>
          <w:szCs w:val="20"/>
        </w:rPr>
        <w:t>技术传播服务</w:t>
      </w:r>
      <w:r>
        <w:rPr>
          <w:rFonts w:ascii="黑体" w:eastAsia="黑体" w:hAnsi="黑体"/>
          <w:kern w:val="0"/>
          <w:szCs w:val="20"/>
        </w:rPr>
        <w:t xml:space="preserve"> </w:t>
      </w:r>
      <w:r w:rsidRPr="00C91E85">
        <w:rPr>
          <w:rFonts w:ascii="Times New Roman" w:eastAsia="黑体" w:hAnsi="Times New Roman"/>
          <w:b/>
          <w:bCs/>
          <w:kern w:val="0"/>
          <w:szCs w:val="20"/>
        </w:rPr>
        <w:t>technical</w:t>
      </w:r>
      <w:r w:rsidRPr="001548CB">
        <w:rPr>
          <w:rFonts w:ascii="Times New Roman" w:eastAsia="黑体" w:hAnsi="Times New Roman"/>
          <w:b/>
          <w:bCs/>
          <w:kern w:val="0"/>
          <w:szCs w:val="20"/>
        </w:rPr>
        <w:t xml:space="preserve"> </w:t>
      </w:r>
      <w:r w:rsidRPr="00C91E85">
        <w:rPr>
          <w:rFonts w:ascii="Times New Roman" w:eastAsia="黑体" w:hAnsi="Times New Roman"/>
          <w:b/>
          <w:bCs/>
          <w:kern w:val="0"/>
          <w:szCs w:val="20"/>
        </w:rPr>
        <w:t>communication</w:t>
      </w:r>
      <w:r w:rsidRPr="001548CB">
        <w:rPr>
          <w:rFonts w:ascii="Times New Roman" w:eastAsia="黑体" w:hAnsi="Times New Roman"/>
          <w:b/>
          <w:bCs/>
          <w:kern w:val="0"/>
          <w:szCs w:val="20"/>
        </w:rPr>
        <w:t xml:space="preserve"> </w:t>
      </w:r>
      <w:r w:rsidRPr="00C91E85">
        <w:rPr>
          <w:rFonts w:ascii="Times New Roman" w:eastAsia="黑体" w:hAnsi="Times New Roman"/>
          <w:b/>
          <w:bCs/>
          <w:kern w:val="0"/>
          <w:szCs w:val="20"/>
        </w:rPr>
        <w:t>service</w:t>
      </w:r>
    </w:p>
    <w:p w14:paraId="30A6FCAA" w14:textId="299E4146" w:rsidR="00EA1A1C" w:rsidRDefault="00EA1A1C" w:rsidP="001E6FFD">
      <w:pPr>
        <w:pStyle w:val="a8"/>
        <w:numPr>
          <w:ilvl w:val="0"/>
          <w:numId w:val="2"/>
        </w:numPr>
        <w:spacing w:after="0" w:line="240" w:lineRule="auto"/>
        <w:ind w:firstLineChars="200" w:firstLine="420"/>
      </w:pPr>
      <w:r>
        <w:t>技术传播服务是指企业或组织围绕技术传播开展的，为</w:t>
      </w:r>
      <w:r w:rsidR="00A44CF9">
        <w:t>用户</w:t>
      </w:r>
      <w:r>
        <w:t>提供全方位、多元化和个性化信息交付方案</w:t>
      </w:r>
      <w:r w:rsidR="00B02A56">
        <w:rPr>
          <w:rFonts w:hint="eastAsia"/>
        </w:rPr>
        <w:t>的服务</w:t>
      </w:r>
      <w:r>
        <w:t>。技术传播服务是一个完善的技术传播体系的输出成果，旨在帮助目标</w:t>
      </w:r>
      <w:r w:rsidR="00B640F2">
        <w:t>用户</w:t>
      </w:r>
      <w:r>
        <w:t>更好地理解和应用新技术，促进技术成果的转化和推广。</w:t>
      </w:r>
    </w:p>
    <w:p w14:paraId="1137C048" w14:textId="77777777" w:rsidR="00EA1A1C" w:rsidRPr="00052A6F" w:rsidRDefault="00EA1A1C" w:rsidP="001E6FFD">
      <w:pPr>
        <w:pStyle w:val="a"/>
        <w:numPr>
          <w:ilvl w:val="0"/>
          <w:numId w:val="33"/>
        </w:numPr>
        <w:spacing w:before="240" w:after="240"/>
        <w:ind w:left="0" w:firstLine="0"/>
      </w:pPr>
      <w:bookmarkStart w:id="47" w:name="_Toc202867324"/>
      <w:r w:rsidRPr="00EA1A1C">
        <w:rPr>
          <w:rFonts w:hint="eastAsia"/>
        </w:rPr>
        <w:t>技术传播体系的通用</w:t>
      </w:r>
      <w:r w:rsidR="009A24EA">
        <w:rPr>
          <w:rFonts w:hint="eastAsia"/>
        </w:rPr>
        <w:t>需求</w:t>
      </w:r>
      <w:bookmarkEnd w:id="47"/>
    </w:p>
    <w:p w14:paraId="22D83850" w14:textId="7A245C31" w:rsidR="00052A6F" w:rsidRPr="00052A6F" w:rsidRDefault="00617C51" w:rsidP="001E6FFD">
      <w:pPr>
        <w:pStyle w:val="2"/>
        <w:numPr>
          <w:ilvl w:val="1"/>
          <w:numId w:val="33"/>
        </w:numPr>
        <w:spacing w:beforeLines="50" w:afterLines="50" w:after="120" w:line="240" w:lineRule="auto"/>
        <w:ind w:left="0" w:firstLine="0"/>
        <w:rPr>
          <w:b w:val="0"/>
        </w:rPr>
      </w:pPr>
      <w:r>
        <w:rPr>
          <w:rFonts w:hint="eastAsia"/>
          <w:b w:val="0"/>
        </w:rPr>
        <w:lastRenderedPageBreak/>
        <w:t xml:space="preserve"> </w:t>
      </w:r>
      <w:bookmarkStart w:id="48" w:name="_Toc202867325"/>
      <w:r w:rsidR="00052A6F" w:rsidRPr="00052A6F">
        <w:rPr>
          <w:rFonts w:hint="eastAsia"/>
          <w:b w:val="0"/>
        </w:rPr>
        <w:t>技术传播体系的范围</w:t>
      </w:r>
      <w:bookmarkEnd w:id="48"/>
    </w:p>
    <w:p w14:paraId="5BF52AB4" w14:textId="373AD0C1" w:rsidR="00052A6F" w:rsidRPr="00052A6F" w:rsidRDefault="00EA1A1C" w:rsidP="006F5EEE">
      <w:pPr>
        <w:pStyle w:val="affffffff5"/>
        <w:numPr>
          <w:ilvl w:val="2"/>
          <w:numId w:val="33"/>
        </w:numPr>
        <w:ind w:left="0" w:firstLine="0"/>
        <w:rPr>
          <w:rFonts w:hAnsi="Arial"/>
          <w:szCs w:val="32"/>
        </w:rPr>
      </w:pPr>
      <w:r w:rsidRPr="00052A6F">
        <w:rPr>
          <w:rFonts w:hint="eastAsia"/>
        </w:rPr>
        <w:t>技术传播体系的组成部分包括技术传播者、</w:t>
      </w:r>
      <w:r w:rsidR="00A44CF9">
        <w:rPr>
          <w:rFonts w:hint="eastAsia"/>
        </w:rPr>
        <w:t>用户</w:t>
      </w:r>
      <w:r w:rsidRPr="00052A6F">
        <w:rPr>
          <w:rFonts w:hint="eastAsia"/>
        </w:rPr>
        <w:t>、技术信息、传播渠道、内容创作和管理模式、效果评估机制等方面，确保传播的技术信息</w:t>
      </w:r>
      <w:r w:rsidR="00E25370">
        <w:rPr>
          <w:rFonts w:hint="eastAsia"/>
        </w:rPr>
        <w:t>可准确</w:t>
      </w:r>
      <w:r w:rsidRPr="00052A6F">
        <w:rPr>
          <w:rFonts w:hint="eastAsia"/>
        </w:rPr>
        <w:t>传递给用户。技术信息交付</w:t>
      </w:r>
      <w:proofErr w:type="gramStart"/>
      <w:r w:rsidR="00E25370">
        <w:rPr>
          <w:rFonts w:hint="eastAsia"/>
        </w:rPr>
        <w:t>宜</w:t>
      </w:r>
      <w:r w:rsidRPr="00052A6F">
        <w:rPr>
          <w:rFonts w:hint="eastAsia"/>
        </w:rPr>
        <w:t>符合</w:t>
      </w:r>
      <w:proofErr w:type="gramEnd"/>
      <w:r w:rsidRPr="00C91E85">
        <w:rPr>
          <w:rFonts w:ascii="Times New Roman"/>
        </w:rPr>
        <w:t>GB</w:t>
      </w:r>
      <w:r w:rsidRPr="001548CB">
        <w:rPr>
          <w:rFonts w:ascii="Times New Roman"/>
        </w:rPr>
        <w:t>/</w:t>
      </w:r>
      <w:r w:rsidRPr="00C91E85">
        <w:rPr>
          <w:rFonts w:ascii="Times New Roman"/>
        </w:rPr>
        <w:t>T</w:t>
      </w:r>
      <w:r w:rsidRPr="001548CB">
        <w:rPr>
          <w:rFonts w:ascii="Times New Roman"/>
        </w:rPr>
        <w:t xml:space="preserve"> </w:t>
      </w:r>
      <w:r w:rsidRPr="00604967">
        <w:rPr>
          <w:rFonts w:hAnsi="宋体"/>
        </w:rPr>
        <w:t>19678.1</w:t>
      </w:r>
      <w:r w:rsidRPr="00052A6F">
        <w:rPr>
          <w:rFonts w:hint="eastAsia"/>
        </w:rPr>
        <w:t>的</w:t>
      </w:r>
      <w:r w:rsidR="006F5EEE">
        <w:rPr>
          <w:rFonts w:hint="eastAsia"/>
        </w:rPr>
        <w:t>要</w:t>
      </w:r>
      <w:r w:rsidR="009A24EA">
        <w:rPr>
          <w:rFonts w:hint="eastAsia"/>
        </w:rPr>
        <w:t>求</w:t>
      </w:r>
      <w:r w:rsidRPr="00052A6F">
        <w:rPr>
          <w:rFonts w:hint="eastAsia"/>
        </w:rPr>
        <w:t>。</w:t>
      </w:r>
    </w:p>
    <w:p w14:paraId="67742CD4" w14:textId="48E0E34E" w:rsidR="00EA1A1C" w:rsidRPr="00052A6F" w:rsidRDefault="00E25370" w:rsidP="006F5EEE">
      <w:pPr>
        <w:pStyle w:val="affffffff5"/>
        <w:numPr>
          <w:ilvl w:val="2"/>
          <w:numId w:val="33"/>
        </w:numPr>
        <w:ind w:left="0" w:firstLine="0"/>
        <w:rPr>
          <w:rFonts w:hAnsi="Arial"/>
          <w:szCs w:val="32"/>
        </w:rPr>
      </w:pPr>
      <w:r>
        <w:rPr>
          <w:rFonts w:hAnsi="宋体" w:hint="eastAsia"/>
          <w:szCs w:val="21"/>
        </w:rPr>
        <w:t>人员配置：技术传播体系</w:t>
      </w:r>
      <w:r w:rsidR="001664E7">
        <w:rPr>
          <w:rFonts w:hAnsi="宋体" w:hint="eastAsia"/>
          <w:szCs w:val="21"/>
        </w:rPr>
        <w:t>宜</w:t>
      </w:r>
      <w:r w:rsidR="00EA1A1C" w:rsidRPr="00052A6F">
        <w:rPr>
          <w:rFonts w:hAnsi="宋体" w:hint="eastAsia"/>
          <w:szCs w:val="21"/>
        </w:rPr>
        <w:t>涵盖产品生命周期的全过程，包含产品的研发、制造、营销、</w:t>
      </w:r>
      <w:r>
        <w:rPr>
          <w:rFonts w:hAnsi="宋体" w:hint="eastAsia"/>
          <w:szCs w:val="21"/>
        </w:rPr>
        <w:t>交付、售后维修、报废等环节，各环节人员</w:t>
      </w:r>
      <w:r w:rsidR="00EA1A1C" w:rsidRPr="00052A6F">
        <w:rPr>
          <w:rFonts w:hAnsi="宋体" w:hint="eastAsia"/>
          <w:szCs w:val="21"/>
        </w:rPr>
        <w:t>保证交付的技术信息满足信息使用者的需求。在各环节可同步发展人工智能训练师、提示词工程师等角色。可根据实际情况，采用全职、兼职、外包或多种形式结合的组织形态。</w:t>
      </w:r>
    </w:p>
    <w:p w14:paraId="6EE8C15E" w14:textId="767D09A4" w:rsidR="00EA1A1C" w:rsidRPr="00052A6F" w:rsidRDefault="00EA1A1C" w:rsidP="006F5EEE">
      <w:pPr>
        <w:pStyle w:val="affffffff5"/>
        <w:numPr>
          <w:ilvl w:val="2"/>
          <w:numId w:val="33"/>
        </w:numPr>
        <w:ind w:left="0" w:firstLine="0"/>
      </w:pPr>
      <w:r w:rsidRPr="00052A6F">
        <w:rPr>
          <w:rFonts w:hint="eastAsia"/>
        </w:rPr>
        <w:t>工具平台：技术传播体系各环节活动</w:t>
      </w:r>
      <w:r w:rsidR="001664E7">
        <w:rPr>
          <w:rFonts w:hint="eastAsia"/>
        </w:rPr>
        <w:t>宜</w:t>
      </w:r>
      <w:r w:rsidRPr="00052A6F">
        <w:rPr>
          <w:rFonts w:hint="eastAsia"/>
        </w:rPr>
        <w:t>根据具体需求和策略采用合适的平台工具，以实现高效精准的技术信息传播。可使用的工具平台</w:t>
      </w:r>
      <w:r w:rsidR="00E25370">
        <w:rPr>
          <w:rFonts w:hint="eastAsia"/>
        </w:rPr>
        <w:t>有：</w:t>
      </w:r>
      <w:r w:rsidRPr="00052A6F">
        <w:rPr>
          <w:rFonts w:hint="eastAsia"/>
        </w:rPr>
        <w:t>内容编辑器、内容管理平台、内容发布引擎、内容检查工具、设计软件、视频软件、以及各类</w:t>
      </w:r>
      <w:r w:rsidRPr="00C91E85">
        <w:rPr>
          <w:rFonts w:ascii="Times New Roman" w:hint="eastAsia"/>
        </w:rPr>
        <w:t>AI</w:t>
      </w:r>
      <w:r w:rsidRPr="00052A6F">
        <w:rPr>
          <w:rFonts w:hint="eastAsia"/>
        </w:rPr>
        <w:t>辅助工具等。</w:t>
      </w:r>
    </w:p>
    <w:p w14:paraId="724F12C1" w14:textId="77777777" w:rsidR="00EA1A1C" w:rsidRPr="00052A6F" w:rsidRDefault="00EA1A1C" w:rsidP="006F5EEE">
      <w:pPr>
        <w:pStyle w:val="affffffff5"/>
        <w:numPr>
          <w:ilvl w:val="2"/>
          <w:numId w:val="33"/>
        </w:numPr>
        <w:ind w:left="0" w:firstLine="0"/>
      </w:pPr>
      <w:r w:rsidRPr="00052A6F">
        <w:rPr>
          <w:rFonts w:hint="eastAsia"/>
        </w:rPr>
        <w:t>标准规范：技术传播体系</w:t>
      </w:r>
      <w:r w:rsidR="001664E7">
        <w:rPr>
          <w:rFonts w:hint="eastAsia"/>
        </w:rPr>
        <w:t>需</w:t>
      </w:r>
      <w:r w:rsidRPr="00052A6F">
        <w:rPr>
          <w:rFonts w:hint="eastAsia"/>
        </w:rPr>
        <w:t>建立标准规范指导各环节技术传播工作，包括工作准则、用户分析、内容创作管理与交付、传播渠道选择与管理、品牌规范、合</w:t>
      </w:r>
      <w:proofErr w:type="gramStart"/>
      <w:r w:rsidRPr="00052A6F">
        <w:rPr>
          <w:rFonts w:hint="eastAsia"/>
        </w:rPr>
        <w:t>规</w:t>
      </w:r>
      <w:proofErr w:type="gramEnd"/>
      <w:r w:rsidRPr="00052A6F">
        <w:rPr>
          <w:rFonts w:hint="eastAsia"/>
        </w:rPr>
        <w:t>、道德遵从、问题响应等方面，以确保技术信息有效、准确和可靠传播。</w:t>
      </w:r>
    </w:p>
    <w:p w14:paraId="5E8F6D9F" w14:textId="77777777" w:rsidR="00EA1A1C" w:rsidRPr="00052A6F" w:rsidRDefault="001664E7" w:rsidP="006F5EEE">
      <w:pPr>
        <w:pStyle w:val="affffffff5"/>
        <w:numPr>
          <w:ilvl w:val="2"/>
          <w:numId w:val="33"/>
        </w:numPr>
        <w:ind w:left="0" w:firstLine="0"/>
      </w:pPr>
      <w:r>
        <w:rPr>
          <w:rFonts w:hint="eastAsia"/>
        </w:rPr>
        <w:t>管理流程：技术传播体系各环节活动</w:t>
      </w:r>
      <w:r w:rsidR="00EA1A1C" w:rsidRPr="00052A6F">
        <w:rPr>
          <w:rFonts w:hint="eastAsia"/>
        </w:rPr>
        <w:t>配套</w:t>
      </w:r>
      <w:r>
        <w:rPr>
          <w:rFonts w:hint="eastAsia"/>
        </w:rPr>
        <w:t>相应</w:t>
      </w:r>
      <w:r w:rsidR="00EA1A1C" w:rsidRPr="00052A6F">
        <w:rPr>
          <w:rFonts w:hint="eastAsia"/>
        </w:rPr>
        <w:t>的管理流程，</w:t>
      </w:r>
      <w:r w:rsidR="00DD6FE0">
        <w:rPr>
          <w:rFonts w:hint="eastAsia"/>
        </w:rPr>
        <w:t>宜</w:t>
      </w:r>
      <w:r w:rsidR="00EA1A1C" w:rsidRPr="00052A6F">
        <w:rPr>
          <w:rFonts w:hint="eastAsia"/>
        </w:rPr>
        <w:t>包含明确服务对象和场景、职能职责、内容规划、内容创作与发布、交付策略、效果评估、反馈与优化等方面，具体内容可</w:t>
      </w:r>
      <w:r w:rsidR="00DD6FE0">
        <w:rPr>
          <w:rFonts w:hint="eastAsia"/>
        </w:rPr>
        <w:t>根据</w:t>
      </w:r>
      <w:r w:rsidR="00EA1A1C" w:rsidRPr="00052A6F">
        <w:rPr>
          <w:rFonts w:hint="eastAsia"/>
        </w:rPr>
        <w:t>不同的专业领域、</w:t>
      </w:r>
      <w:r w:rsidR="00B640F2">
        <w:rPr>
          <w:rFonts w:hint="eastAsia"/>
        </w:rPr>
        <w:t>用户</w:t>
      </w:r>
      <w:r w:rsidR="00DD6FE0">
        <w:rPr>
          <w:rFonts w:hint="eastAsia"/>
        </w:rPr>
        <w:t>和市场状况而</w:t>
      </w:r>
      <w:r w:rsidR="00EA1A1C" w:rsidRPr="00052A6F">
        <w:rPr>
          <w:rFonts w:hint="eastAsia"/>
        </w:rPr>
        <w:t>不同。同时，</w:t>
      </w:r>
      <w:r w:rsidR="001C0820">
        <w:rPr>
          <w:rFonts w:hint="eastAsia"/>
        </w:rPr>
        <w:t>可</w:t>
      </w:r>
      <w:r w:rsidR="00EA1A1C" w:rsidRPr="00052A6F">
        <w:rPr>
          <w:rFonts w:hint="eastAsia"/>
        </w:rPr>
        <w:t>部署</w:t>
      </w:r>
      <w:r w:rsidR="00EA1A1C" w:rsidRPr="00C91E85">
        <w:rPr>
          <w:rFonts w:ascii="Times New Roman" w:hint="eastAsia"/>
        </w:rPr>
        <w:t>AI</w:t>
      </w:r>
      <w:r w:rsidR="00EA1A1C" w:rsidRPr="00052A6F">
        <w:rPr>
          <w:rFonts w:hint="eastAsia"/>
        </w:rPr>
        <w:t>工具优化现有管理流程。</w:t>
      </w:r>
    </w:p>
    <w:p w14:paraId="3F6D622D" w14:textId="35E7BE68" w:rsidR="00EA1A1C" w:rsidRPr="00052A6F" w:rsidRDefault="00EA1A1C" w:rsidP="006F5EEE">
      <w:pPr>
        <w:pStyle w:val="affffffff5"/>
        <w:numPr>
          <w:ilvl w:val="2"/>
          <w:numId w:val="33"/>
        </w:numPr>
        <w:ind w:left="0" w:firstLine="0"/>
      </w:pPr>
      <w:r w:rsidRPr="00052A6F">
        <w:rPr>
          <w:rFonts w:hint="eastAsia"/>
        </w:rPr>
        <w:t>传播渠道：技术传播的渠道</w:t>
      </w:r>
      <w:r w:rsidR="00DD6FE0">
        <w:rPr>
          <w:rFonts w:hint="eastAsia"/>
        </w:rPr>
        <w:t>宜</w:t>
      </w:r>
      <w:r w:rsidRPr="00052A6F">
        <w:rPr>
          <w:rFonts w:hint="eastAsia"/>
        </w:rPr>
        <w:t>包含合</w:t>
      </w:r>
      <w:proofErr w:type="gramStart"/>
      <w:r w:rsidRPr="00052A6F">
        <w:rPr>
          <w:rFonts w:hint="eastAsia"/>
        </w:rPr>
        <w:t>规</w:t>
      </w:r>
      <w:proofErr w:type="gramEnd"/>
      <w:r w:rsidRPr="00052A6F">
        <w:rPr>
          <w:rFonts w:hint="eastAsia"/>
        </w:rPr>
        <w:t>与标准化、支持当地语种和习惯、信息安全、便于访问、可及时获取、可反馈与迭代、成本可控等，以确保信息高效、准确且安全地传递至用户。同时，传播渠道充分关注</w:t>
      </w:r>
      <w:r w:rsidR="00B640F2">
        <w:rPr>
          <w:rFonts w:hint="eastAsia"/>
        </w:rPr>
        <w:t>用户</w:t>
      </w:r>
      <w:r w:rsidRPr="00052A6F">
        <w:rPr>
          <w:rFonts w:hint="eastAsia"/>
        </w:rPr>
        <w:t>的信息交互体验，可通过部署</w:t>
      </w:r>
      <w:r w:rsidRPr="00C91E85">
        <w:rPr>
          <w:rFonts w:ascii="Times New Roman" w:hint="eastAsia"/>
        </w:rPr>
        <w:t>AI</w:t>
      </w:r>
      <w:r w:rsidRPr="00052A6F">
        <w:rPr>
          <w:rFonts w:hint="eastAsia"/>
        </w:rPr>
        <w:t>技术提供如内容推荐、智能检索、内容生成等</w:t>
      </w:r>
      <w:r w:rsidR="006A10BD">
        <w:rPr>
          <w:rFonts w:hint="eastAsia"/>
        </w:rPr>
        <w:t>提高</w:t>
      </w:r>
      <w:r w:rsidRPr="00052A6F">
        <w:rPr>
          <w:rFonts w:hint="eastAsia"/>
        </w:rPr>
        <w:t>服务</w:t>
      </w:r>
      <w:r w:rsidR="006A10BD">
        <w:rPr>
          <w:rFonts w:hint="eastAsia"/>
        </w:rPr>
        <w:t>体验</w:t>
      </w:r>
      <w:r w:rsidRPr="00052A6F">
        <w:rPr>
          <w:rFonts w:hint="eastAsia"/>
        </w:rPr>
        <w:t>。</w:t>
      </w:r>
    </w:p>
    <w:p w14:paraId="625C2406" w14:textId="77777777" w:rsidR="00EA1A1C" w:rsidRPr="00052A6F" w:rsidRDefault="00EA1A1C" w:rsidP="006F5EEE">
      <w:pPr>
        <w:pStyle w:val="affffffff5"/>
        <w:numPr>
          <w:ilvl w:val="2"/>
          <w:numId w:val="33"/>
        </w:numPr>
        <w:ind w:left="0" w:firstLine="0"/>
      </w:pPr>
      <w:r w:rsidRPr="00052A6F">
        <w:rPr>
          <w:rFonts w:hint="eastAsia"/>
        </w:rPr>
        <w:t>组织形态：可涵盖多个层面的参与主体或协作模式，如</w:t>
      </w:r>
      <w:r w:rsidR="00C66F6A">
        <w:rPr>
          <w:rFonts w:hint="eastAsia"/>
        </w:rPr>
        <w:t>：</w:t>
      </w:r>
      <w:r w:rsidRPr="00052A6F">
        <w:rPr>
          <w:rFonts w:hint="eastAsia"/>
        </w:rPr>
        <w:t>跨组织协作、组织内部协作、面向用户群体的协作等。</w:t>
      </w:r>
    </w:p>
    <w:p w14:paraId="03DEE58E" w14:textId="65A503A0" w:rsidR="00052A6F" w:rsidRPr="00052A6F" w:rsidRDefault="00052A6F" w:rsidP="001E6FFD">
      <w:pPr>
        <w:pStyle w:val="2"/>
        <w:numPr>
          <w:ilvl w:val="1"/>
          <w:numId w:val="33"/>
        </w:numPr>
        <w:spacing w:beforeLines="50" w:afterLines="50" w:after="120" w:line="240" w:lineRule="auto"/>
        <w:ind w:left="0" w:firstLine="0"/>
        <w:rPr>
          <w:b w:val="0"/>
        </w:rPr>
      </w:pPr>
      <w:bookmarkStart w:id="49" w:name="_Toc202867326"/>
      <w:r>
        <w:rPr>
          <w:rFonts w:hint="eastAsia"/>
          <w:b w:val="0"/>
        </w:rPr>
        <w:t>技术支持</w:t>
      </w:r>
      <w:bookmarkEnd w:id="49"/>
    </w:p>
    <w:p w14:paraId="1919373B" w14:textId="16806FEE" w:rsidR="00EA1A1C" w:rsidRPr="00052A6F" w:rsidRDefault="00EA1A1C" w:rsidP="001E6FFD">
      <w:pPr>
        <w:spacing w:line="240" w:lineRule="auto"/>
        <w:ind w:firstLineChars="200" w:firstLine="420"/>
      </w:pPr>
      <w:r w:rsidRPr="00052A6F">
        <w:rPr>
          <w:rFonts w:hint="eastAsia"/>
        </w:rPr>
        <w:t>技术传播体系为技术传播提供必要能力建设、内容开发、工具系统、流程体系等的技术支持，确保传播的信息能够以最佳形式呈现给</w:t>
      </w:r>
      <w:r w:rsidR="00B640F2">
        <w:rPr>
          <w:rFonts w:hint="eastAsia"/>
        </w:rPr>
        <w:t>用户</w:t>
      </w:r>
      <w:r w:rsidRPr="00052A6F">
        <w:rPr>
          <w:rFonts w:hint="eastAsia"/>
        </w:rPr>
        <w:t>。</w:t>
      </w:r>
    </w:p>
    <w:p w14:paraId="77688036" w14:textId="76BACF3B" w:rsidR="00052A6F" w:rsidRPr="00052A6F" w:rsidRDefault="00052A6F" w:rsidP="001E6FFD">
      <w:pPr>
        <w:pStyle w:val="2"/>
        <w:numPr>
          <w:ilvl w:val="1"/>
          <w:numId w:val="33"/>
        </w:numPr>
        <w:spacing w:beforeLines="50" w:afterLines="50" w:after="120" w:line="240" w:lineRule="auto"/>
        <w:ind w:left="0" w:firstLine="0"/>
        <w:rPr>
          <w:b w:val="0"/>
        </w:rPr>
      </w:pPr>
      <w:bookmarkStart w:id="50" w:name="_Toc202867327"/>
      <w:r>
        <w:rPr>
          <w:rFonts w:hint="eastAsia"/>
          <w:b w:val="0"/>
        </w:rPr>
        <w:t>管理与监测</w:t>
      </w:r>
      <w:bookmarkEnd w:id="50"/>
    </w:p>
    <w:p w14:paraId="7F0B9724" w14:textId="77777777" w:rsidR="00EA1A1C" w:rsidRPr="00052A6F" w:rsidRDefault="00EA1A1C" w:rsidP="001E6FFD">
      <w:pPr>
        <w:spacing w:line="240" w:lineRule="auto"/>
        <w:ind w:firstLineChars="200" w:firstLine="420"/>
      </w:pPr>
      <w:r w:rsidRPr="00052A6F">
        <w:rPr>
          <w:rFonts w:hint="eastAsia"/>
        </w:rPr>
        <w:t>建立管理与监测机制，及时掌握传播效果，对传播策略进行调整和优化。</w:t>
      </w:r>
    </w:p>
    <w:p w14:paraId="7AB24645" w14:textId="53596E6A" w:rsidR="00052A6F" w:rsidRPr="00052A6F" w:rsidRDefault="00052A6F" w:rsidP="001E6FFD">
      <w:pPr>
        <w:pStyle w:val="2"/>
        <w:numPr>
          <w:ilvl w:val="1"/>
          <w:numId w:val="33"/>
        </w:numPr>
        <w:spacing w:beforeLines="50" w:afterLines="50" w:after="120" w:line="240" w:lineRule="auto"/>
        <w:ind w:left="0" w:firstLine="0"/>
        <w:rPr>
          <w:b w:val="0"/>
        </w:rPr>
      </w:pPr>
      <w:bookmarkStart w:id="51" w:name="_Toc202867328"/>
      <w:r>
        <w:rPr>
          <w:rFonts w:hint="eastAsia"/>
          <w:b w:val="0"/>
        </w:rPr>
        <w:t>团队建设</w:t>
      </w:r>
      <w:bookmarkEnd w:id="51"/>
    </w:p>
    <w:p w14:paraId="243ED18F" w14:textId="77777777" w:rsidR="00EA1A1C" w:rsidRPr="001C0820" w:rsidRDefault="00EA1A1C" w:rsidP="001E6FFD">
      <w:pPr>
        <w:spacing w:line="240" w:lineRule="auto"/>
        <w:ind w:firstLineChars="200" w:firstLine="420"/>
      </w:pPr>
      <w:r w:rsidRPr="00052A6F">
        <w:rPr>
          <w:rFonts w:hint="eastAsia"/>
        </w:rPr>
        <w:t>培养和提升技术传播团队多元化能力，包括创新能力、技术素养、信息架构能力、协作与沟通能力、语言能力、持续学习能力等。</w:t>
      </w:r>
    </w:p>
    <w:p w14:paraId="4F5B16FD" w14:textId="3FB7C2D9" w:rsidR="00EA1A1C" w:rsidRPr="004345F4" w:rsidRDefault="00EA1A1C" w:rsidP="004345F4">
      <w:pPr>
        <w:pStyle w:val="a"/>
        <w:numPr>
          <w:ilvl w:val="0"/>
          <w:numId w:val="33"/>
        </w:numPr>
        <w:spacing w:before="240" w:after="240"/>
        <w:ind w:left="0" w:firstLine="0"/>
        <w:rPr>
          <w:rFonts w:hAnsi="宋体" w:hint="eastAsia"/>
          <w:sz w:val="18"/>
          <w:szCs w:val="18"/>
        </w:rPr>
      </w:pPr>
      <w:bookmarkStart w:id="52" w:name="_Toc202867329"/>
      <w:r w:rsidRPr="00B640F2">
        <w:rPr>
          <w:rFonts w:hint="eastAsia"/>
        </w:rPr>
        <w:t>技术传播服务总则</w:t>
      </w:r>
      <w:bookmarkEnd w:id="52"/>
      <w:r w:rsidR="00FE6AEE">
        <w:tab/>
      </w:r>
    </w:p>
    <w:p w14:paraId="748DC917"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3" w:name="_Toc202867330"/>
      <w:r w:rsidRPr="00B640F2">
        <w:rPr>
          <w:rFonts w:hint="eastAsia"/>
          <w:b w:val="0"/>
        </w:rPr>
        <w:t>全过程</w:t>
      </w:r>
      <w:bookmarkEnd w:id="53"/>
    </w:p>
    <w:p w14:paraId="7E6867BF" w14:textId="77777777" w:rsidR="00EA1A1C" w:rsidRPr="00B640F2" w:rsidRDefault="00EA1A1C" w:rsidP="001E6FFD">
      <w:pPr>
        <w:spacing w:line="240" w:lineRule="auto"/>
        <w:ind w:firstLineChars="200" w:firstLine="420"/>
      </w:pPr>
      <w:r w:rsidRPr="00B640F2">
        <w:rPr>
          <w:rFonts w:hint="eastAsia"/>
        </w:rPr>
        <w:t>技术传播服务产品生命周期的全过程，包含产品的研发、制造、营销、交付、售后维修、报废等各环节的技术信息的提供。</w:t>
      </w:r>
    </w:p>
    <w:p w14:paraId="0660F5EA"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4" w:name="_Toc202867331"/>
      <w:r w:rsidRPr="00B640F2">
        <w:rPr>
          <w:rFonts w:hint="eastAsia"/>
          <w:b w:val="0"/>
        </w:rPr>
        <w:t>合</w:t>
      </w:r>
      <w:proofErr w:type="gramStart"/>
      <w:r w:rsidRPr="00B640F2">
        <w:rPr>
          <w:rFonts w:hint="eastAsia"/>
          <w:b w:val="0"/>
        </w:rPr>
        <w:t>规</w:t>
      </w:r>
      <w:proofErr w:type="gramEnd"/>
      <w:r w:rsidRPr="00B640F2">
        <w:rPr>
          <w:rFonts w:hint="eastAsia"/>
          <w:b w:val="0"/>
        </w:rPr>
        <w:t>性</w:t>
      </w:r>
      <w:bookmarkEnd w:id="54"/>
    </w:p>
    <w:p w14:paraId="50C6B84C" w14:textId="77777777" w:rsidR="00EA1A1C" w:rsidRPr="00B640F2" w:rsidRDefault="00EA1A1C" w:rsidP="00617C51">
      <w:pPr>
        <w:pStyle w:val="afffffffffffe"/>
        <w:ind w:firstLine="420"/>
        <w:rPr>
          <w:rFonts w:ascii="Calibri" w:hAnsi="Calibri"/>
          <w:kern w:val="2"/>
          <w:szCs w:val="21"/>
        </w:rPr>
      </w:pPr>
      <w:r w:rsidRPr="00B640F2">
        <w:rPr>
          <w:rFonts w:ascii="Calibri" w:hAnsi="Calibri" w:hint="eastAsia"/>
          <w:kern w:val="2"/>
          <w:szCs w:val="21"/>
        </w:rPr>
        <w:t>技术信息的传播</w:t>
      </w:r>
      <w:r w:rsidR="00BA1534" w:rsidRPr="00B640F2">
        <w:rPr>
          <w:rFonts w:ascii="Calibri" w:hAnsi="Calibri" w:hint="eastAsia"/>
          <w:kern w:val="2"/>
          <w:szCs w:val="21"/>
        </w:rPr>
        <w:t>须</w:t>
      </w:r>
      <w:r w:rsidRPr="00B640F2">
        <w:rPr>
          <w:rFonts w:ascii="Calibri" w:hAnsi="Calibri" w:hint="eastAsia"/>
          <w:kern w:val="2"/>
          <w:szCs w:val="21"/>
        </w:rPr>
        <w:t>遵守相关法律法规和行业规范，以及产品销售区域的认证</w:t>
      </w:r>
      <w:r w:rsidR="009A24EA">
        <w:rPr>
          <w:rFonts w:ascii="Calibri" w:hAnsi="Calibri" w:hint="eastAsia"/>
          <w:kern w:val="2"/>
          <w:szCs w:val="21"/>
        </w:rPr>
        <w:t>需求</w:t>
      </w:r>
      <w:r w:rsidRPr="00B640F2">
        <w:rPr>
          <w:rFonts w:ascii="Calibri" w:hAnsi="Calibri" w:hint="eastAsia"/>
          <w:kern w:val="2"/>
          <w:szCs w:val="21"/>
        </w:rPr>
        <w:t>。</w:t>
      </w:r>
    </w:p>
    <w:p w14:paraId="72990E7A"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5" w:name="_Toc202867332"/>
      <w:r w:rsidRPr="00B640F2">
        <w:rPr>
          <w:rFonts w:hint="eastAsia"/>
          <w:b w:val="0"/>
        </w:rPr>
        <w:t>知识产权</w:t>
      </w:r>
      <w:bookmarkEnd w:id="55"/>
    </w:p>
    <w:p w14:paraId="74CD5A79" w14:textId="7740DA05" w:rsidR="00EA1A1C" w:rsidRPr="00B640F2" w:rsidRDefault="00EA1A1C" w:rsidP="00617C51">
      <w:pPr>
        <w:pStyle w:val="afffffffffffe"/>
        <w:ind w:firstLine="420"/>
        <w:rPr>
          <w:rFonts w:ascii="Calibri" w:hAnsi="Calibri"/>
          <w:kern w:val="2"/>
          <w:szCs w:val="21"/>
        </w:rPr>
      </w:pPr>
      <w:r w:rsidRPr="00B640F2">
        <w:rPr>
          <w:rFonts w:ascii="Calibri" w:hAnsi="Calibri" w:hint="eastAsia"/>
          <w:kern w:val="2"/>
          <w:szCs w:val="21"/>
        </w:rPr>
        <w:t>技术信息的传播</w:t>
      </w:r>
      <w:r w:rsidR="00BA1534" w:rsidRPr="00B640F2">
        <w:rPr>
          <w:rFonts w:ascii="Calibri" w:hAnsi="Calibri" w:hint="eastAsia"/>
          <w:kern w:val="2"/>
          <w:szCs w:val="21"/>
        </w:rPr>
        <w:t>须</w:t>
      </w:r>
      <w:r w:rsidRPr="00B640F2">
        <w:rPr>
          <w:rFonts w:ascii="Calibri" w:hAnsi="Calibri" w:hint="eastAsia"/>
          <w:kern w:val="2"/>
          <w:szCs w:val="21"/>
        </w:rPr>
        <w:t>尊重知识产权，包括</w:t>
      </w:r>
      <w:r w:rsidR="00B64F0C" w:rsidRPr="00B64F0C">
        <w:rPr>
          <w:rFonts w:ascii="Calibri" w:hAnsi="Calibri" w:hint="eastAsia"/>
          <w:kern w:val="2"/>
          <w:szCs w:val="21"/>
        </w:rPr>
        <w:t>著作权、专利权、商标权</w:t>
      </w:r>
      <w:r w:rsidRPr="00B640F2">
        <w:rPr>
          <w:rFonts w:ascii="Calibri" w:hAnsi="Calibri" w:hint="eastAsia"/>
          <w:kern w:val="2"/>
          <w:szCs w:val="21"/>
        </w:rPr>
        <w:t>等。</w:t>
      </w:r>
      <w:r w:rsidR="00B02A56">
        <w:rPr>
          <w:rFonts w:ascii="Calibri" w:hAnsi="Calibri" w:hint="eastAsia"/>
          <w:kern w:val="2"/>
          <w:szCs w:val="21"/>
        </w:rPr>
        <w:t>禁止</w:t>
      </w:r>
      <w:r w:rsidRPr="00B640F2">
        <w:rPr>
          <w:rFonts w:ascii="Calibri" w:hAnsi="Calibri" w:hint="eastAsia"/>
          <w:kern w:val="2"/>
          <w:szCs w:val="21"/>
        </w:rPr>
        <w:t>未经授权使用、复制或传播他人的技术信息。</w:t>
      </w:r>
      <w:r w:rsidRPr="00C91E85">
        <w:rPr>
          <w:rFonts w:ascii="Times New Roman"/>
          <w:kern w:val="2"/>
          <w:szCs w:val="21"/>
        </w:rPr>
        <w:t>AI</w:t>
      </w:r>
      <w:r w:rsidRPr="00B640F2">
        <w:rPr>
          <w:rFonts w:ascii="Calibri" w:hAnsi="Calibri" w:hint="eastAsia"/>
          <w:kern w:val="2"/>
          <w:szCs w:val="21"/>
        </w:rPr>
        <w:t>生成内容宜标注来源，如：本部分内容由</w:t>
      </w:r>
      <w:r w:rsidRPr="00C91E85">
        <w:rPr>
          <w:rFonts w:ascii="Times New Roman"/>
          <w:kern w:val="2"/>
          <w:szCs w:val="21"/>
        </w:rPr>
        <w:t>AI</w:t>
      </w:r>
      <w:r w:rsidRPr="00B640F2">
        <w:rPr>
          <w:rFonts w:ascii="Calibri" w:hAnsi="Calibri" w:hint="eastAsia"/>
          <w:kern w:val="2"/>
          <w:szCs w:val="21"/>
        </w:rPr>
        <w:t>辅助生成。</w:t>
      </w:r>
    </w:p>
    <w:p w14:paraId="0514D36A"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6" w:name="_Toc202867333"/>
      <w:r w:rsidRPr="00B640F2">
        <w:rPr>
          <w:rFonts w:hint="eastAsia"/>
          <w:b w:val="0"/>
        </w:rPr>
        <w:lastRenderedPageBreak/>
        <w:t>隐私权</w:t>
      </w:r>
      <w:bookmarkEnd w:id="56"/>
    </w:p>
    <w:p w14:paraId="0AFF3BF0" w14:textId="77777777" w:rsidR="00EA1A1C" w:rsidRPr="00B640F2" w:rsidRDefault="00EA1A1C" w:rsidP="00617C51">
      <w:pPr>
        <w:pStyle w:val="afffffffffffe"/>
        <w:ind w:firstLine="420"/>
        <w:rPr>
          <w:rFonts w:ascii="Calibri" w:hAnsi="Calibri"/>
          <w:kern w:val="2"/>
          <w:szCs w:val="21"/>
        </w:rPr>
      </w:pPr>
      <w:r w:rsidRPr="00B640F2">
        <w:rPr>
          <w:rFonts w:ascii="Calibri" w:hAnsi="Calibri" w:hint="eastAsia"/>
          <w:kern w:val="2"/>
          <w:szCs w:val="21"/>
        </w:rPr>
        <w:t>技术信息的传播</w:t>
      </w:r>
      <w:r w:rsidR="00BA1534" w:rsidRPr="00B640F2">
        <w:rPr>
          <w:rFonts w:ascii="Calibri" w:hAnsi="Calibri" w:hint="eastAsia"/>
          <w:kern w:val="2"/>
          <w:szCs w:val="21"/>
        </w:rPr>
        <w:t>须</w:t>
      </w:r>
      <w:r w:rsidRPr="00B640F2">
        <w:rPr>
          <w:rFonts w:ascii="Calibri" w:hAnsi="Calibri" w:hint="eastAsia"/>
          <w:kern w:val="2"/>
          <w:szCs w:val="21"/>
        </w:rPr>
        <w:t>尊重个人隐私权，不得泄露个人隐私信息，包括个人身份信息、健康信息等。企业在推广产品和服务时</w:t>
      </w:r>
      <w:r w:rsidR="00C61986">
        <w:rPr>
          <w:rFonts w:ascii="Calibri" w:hAnsi="Calibri" w:hint="eastAsia"/>
          <w:kern w:val="2"/>
          <w:szCs w:val="21"/>
        </w:rPr>
        <w:t>要</w:t>
      </w:r>
      <w:r w:rsidRPr="00B640F2">
        <w:rPr>
          <w:rFonts w:ascii="Calibri" w:hAnsi="Calibri" w:hint="eastAsia"/>
          <w:kern w:val="2"/>
          <w:szCs w:val="21"/>
        </w:rPr>
        <w:t>遵守相关法律法规和行业规范。</w:t>
      </w:r>
    </w:p>
    <w:p w14:paraId="7CAB2307"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7" w:name="_Toc202867334"/>
      <w:r w:rsidRPr="00B640F2">
        <w:rPr>
          <w:rFonts w:hint="eastAsia"/>
          <w:b w:val="0"/>
        </w:rPr>
        <w:t>准确性</w:t>
      </w:r>
      <w:bookmarkEnd w:id="57"/>
    </w:p>
    <w:p w14:paraId="4C6BB043" w14:textId="77777777" w:rsidR="00EA1A1C" w:rsidRPr="00B640F2" w:rsidRDefault="00BA1534" w:rsidP="00617C51">
      <w:pPr>
        <w:pStyle w:val="afffffffffffe"/>
        <w:ind w:firstLine="420"/>
        <w:rPr>
          <w:rFonts w:ascii="Calibri" w:hAnsi="Calibri"/>
          <w:kern w:val="2"/>
          <w:szCs w:val="21"/>
        </w:rPr>
      </w:pPr>
      <w:r>
        <w:rPr>
          <w:rFonts w:ascii="Calibri" w:hAnsi="Calibri" w:hint="eastAsia"/>
          <w:kern w:val="2"/>
          <w:szCs w:val="21"/>
        </w:rPr>
        <w:t>技术信息的传播</w:t>
      </w:r>
      <w:r w:rsidR="00EA1A1C" w:rsidRPr="00B640F2">
        <w:rPr>
          <w:rFonts w:ascii="Calibri" w:hAnsi="Calibri" w:hint="eastAsia"/>
          <w:kern w:val="2"/>
          <w:szCs w:val="21"/>
        </w:rPr>
        <w:t>须保证准确性，不得夸大其内容或误导公众。对于可能存在争议的技术信息，进行客观、公正地评价和解释。</w:t>
      </w:r>
    </w:p>
    <w:p w14:paraId="5A55E9C2"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8" w:name="_Toc202867335"/>
      <w:r w:rsidRPr="00B640F2">
        <w:rPr>
          <w:rFonts w:hint="eastAsia"/>
          <w:b w:val="0"/>
        </w:rPr>
        <w:t>完整性</w:t>
      </w:r>
      <w:bookmarkEnd w:id="58"/>
    </w:p>
    <w:p w14:paraId="2CF59523" w14:textId="0DF8F04C" w:rsidR="00EA1A1C" w:rsidRPr="00B640F2" w:rsidRDefault="00EA1A1C" w:rsidP="00617C51">
      <w:pPr>
        <w:pStyle w:val="afffffffffffe"/>
        <w:ind w:firstLine="420"/>
        <w:rPr>
          <w:rFonts w:ascii="Calibri" w:hAnsi="Calibri"/>
          <w:kern w:val="2"/>
          <w:szCs w:val="21"/>
        </w:rPr>
      </w:pPr>
      <w:r w:rsidRPr="00B640F2">
        <w:rPr>
          <w:rFonts w:ascii="Calibri" w:hAnsi="Calibri" w:hint="eastAsia"/>
          <w:kern w:val="2"/>
          <w:szCs w:val="21"/>
        </w:rPr>
        <w:t>技术信息</w:t>
      </w:r>
      <w:r w:rsidR="00B02A56">
        <w:rPr>
          <w:rFonts w:ascii="Calibri" w:hAnsi="Calibri" w:hint="eastAsia"/>
          <w:kern w:val="2"/>
          <w:szCs w:val="21"/>
        </w:rPr>
        <w:t>宜</w:t>
      </w:r>
      <w:r w:rsidRPr="00B640F2">
        <w:rPr>
          <w:rFonts w:ascii="Calibri" w:hAnsi="Calibri" w:hint="eastAsia"/>
          <w:kern w:val="2"/>
          <w:szCs w:val="21"/>
        </w:rPr>
        <w:t>全方位涵盖用户需求，保证用户能够全面理解和使用产品、技术和服务</w:t>
      </w:r>
      <w:r w:rsidR="00B02A56">
        <w:rPr>
          <w:rFonts w:ascii="Calibri" w:hAnsi="Calibri" w:hint="eastAsia"/>
          <w:kern w:val="2"/>
          <w:szCs w:val="21"/>
        </w:rPr>
        <w:t>，</w:t>
      </w:r>
      <w:r w:rsidRPr="00B640F2">
        <w:rPr>
          <w:rFonts w:ascii="Calibri" w:hAnsi="Calibri" w:hint="eastAsia"/>
          <w:kern w:val="2"/>
          <w:szCs w:val="21"/>
        </w:rPr>
        <w:t>包括背景信息、技术原理、操作步骤、注意及安全信息、故障排查以及产品的规格信息等。</w:t>
      </w:r>
    </w:p>
    <w:p w14:paraId="64673B80"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59" w:name="_Toc202867336"/>
      <w:r w:rsidRPr="00B640F2">
        <w:rPr>
          <w:rFonts w:hint="eastAsia"/>
          <w:b w:val="0"/>
        </w:rPr>
        <w:t>公正性</w:t>
      </w:r>
      <w:bookmarkEnd w:id="59"/>
    </w:p>
    <w:p w14:paraId="67628AE5" w14:textId="22275E77" w:rsidR="00EA1A1C" w:rsidRPr="00B640F2" w:rsidRDefault="009A24EA" w:rsidP="00617C51">
      <w:pPr>
        <w:pStyle w:val="afffffffffffe"/>
        <w:ind w:firstLine="420"/>
        <w:rPr>
          <w:rFonts w:ascii="Calibri" w:hAnsi="Calibri"/>
          <w:kern w:val="2"/>
          <w:szCs w:val="21"/>
        </w:rPr>
      </w:pPr>
      <w:r>
        <w:rPr>
          <w:rFonts w:ascii="Calibri" w:hAnsi="Calibri" w:hint="eastAsia"/>
          <w:kern w:val="2"/>
          <w:szCs w:val="21"/>
        </w:rPr>
        <w:t>技术信息的传播</w:t>
      </w:r>
      <w:r w:rsidR="00EA1A1C" w:rsidRPr="00B640F2">
        <w:rPr>
          <w:rFonts w:ascii="Calibri" w:hAnsi="Calibri" w:hint="eastAsia"/>
          <w:kern w:val="2"/>
          <w:szCs w:val="21"/>
        </w:rPr>
        <w:t>具</w:t>
      </w:r>
      <w:r w:rsidR="00B02A56">
        <w:rPr>
          <w:rFonts w:ascii="Calibri" w:hAnsi="Calibri" w:hint="eastAsia"/>
          <w:kern w:val="2"/>
          <w:szCs w:val="21"/>
        </w:rPr>
        <w:t>有</w:t>
      </w:r>
      <w:r w:rsidR="00EA1A1C" w:rsidRPr="00B640F2">
        <w:rPr>
          <w:rFonts w:ascii="Calibri" w:hAnsi="Calibri" w:hint="eastAsia"/>
          <w:kern w:val="2"/>
          <w:szCs w:val="21"/>
        </w:rPr>
        <w:t>公正性，不得偏袒或隐瞒。根据用户需求，提供必要的技术研究方法、实验数据、支持与服务等。</w:t>
      </w:r>
    </w:p>
    <w:p w14:paraId="4A775486" w14:textId="77777777" w:rsidR="00EA1A1C" w:rsidRPr="00B640F2" w:rsidRDefault="00EA1A1C" w:rsidP="001E6FFD">
      <w:pPr>
        <w:pStyle w:val="a"/>
        <w:numPr>
          <w:ilvl w:val="0"/>
          <w:numId w:val="33"/>
        </w:numPr>
        <w:spacing w:before="240" w:after="240"/>
        <w:ind w:left="0" w:firstLine="0"/>
      </w:pPr>
      <w:bookmarkStart w:id="60" w:name="_Toc202867337"/>
      <w:r w:rsidRPr="00B640F2">
        <w:rPr>
          <w:rFonts w:hint="eastAsia"/>
        </w:rPr>
        <w:t>技术传播服务</w:t>
      </w:r>
      <w:bookmarkEnd w:id="60"/>
    </w:p>
    <w:p w14:paraId="5EF270A5"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61" w:name="_Toc202867338"/>
      <w:r w:rsidRPr="00B640F2">
        <w:rPr>
          <w:rFonts w:hint="eastAsia"/>
          <w:b w:val="0"/>
        </w:rPr>
        <w:t>从业人员</w:t>
      </w:r>
      <w:bookmarkEnd w:id="61"/>
    </w:p>
    <w:p w14:paraId="15D84D39" w14:textId="15810E04" w:rsidR="00EA1A1C" w:rsidRPr="00B640F2" w:rsidRDefault="00EA1A1C" w:rsidP="00164308">
      <w:pPr>
        <w:pStyle w:val="afffffffffffe"/>
        <w:ind w:firstLine="420"/>
        <w:rPr>
          <w:rFonts w:ascii="Calibri" w:hAnsi="Calibri"/>
          <w:kern w:val="2"/>
          <w:szCs w:val="21"/>
        </w:rPr>
      </w:pPr>
      <w:r w:rsidRPr="00B640F2">
        <w:rPr>
          <w:rFonts w:ascii="Calibri" w:hAnsi="Calibri" w:hint="eastAsia"/>
          <w:kern w:val="2"/>
          <w:szCs w:val="21"/>
        </w:rPr>
        <w:t>技术传播从业人员</w:t>
      </w:r>
      <w:r w:rsidR="003423CC">
        <w:rPr>
          <w:rFonts w:ascii="Calibri" w:hAnsi="Calibri" w:hint="eastAsia"/>
          <w:kern w:val="2"/>
          <w:szCs w:val="21"/>
        </w:rPr>
        <w:t>须</w:t>
      </w:r>
      <w:r w:rsidRPr="00B640F2">
        <w:rPr>
          <w:rFonts w:ascii="Calibri" w:hAnsi="Calibri" w:hint="eastAsia"/>
          <w:kern w:val="2"/>
          <w:szCs w:val="21"/>
        </w:rPr>
        <w:t>符合</w:t>
      </w:r>
      <w:r w:rsidRPr="00C91E85">
        <w:rPr>
          <w:rFonts w:ascii="Times New Roman"/>
          <w:kern w:val="2"/>
          <w:szCs w:val="21"/>
        </w:rPr>
        <w:t>T</w:t>
      </w:r>
      <w:r w:rsidRPr="00505596">
        <w:rPr>
          <w:rFonts w:hAnsi="宋体"/>
          <w:kern w:val="2"/>
          <w:szCs w:val="21"/>
        </w:rPr>
        <w:t>/</w:t>
      </w:r>
      <w:r w:rsidRPr="00C91E85">
        <w:rPr>
          <w:rFonts w:ascii="Times New Roman"/>
          <w:kern w:val="2"/>
          <w:szCs w:val="21"/>
        </w:rPr>
        <w:t>CCPITCSC</w:t>
      </w:r>
      <w:r w:rsidRPr="00505596">
        <w:rPr>
          <w:rFonts w:hAnsi="宋体"/>
          <w:kern w:val="2"/>
          <w:szCs w:val="21"/>
        </w:rPr>
        <w:t xml:space="preserve"> 097</w:t>
      </w:r>
      <w:r w:rsidRPr="00B640F2">
        <w:rPr>
          <w:rFonts w:ascii="Calibri" w:hAnsi="Calibri" w:hint="eastAsia"/>
          <w:kern w:val="2"/>
          <w:szCs w:val="21"/>
        </w:rPr>
        <w:t>中对技术写作人员的能力等级的</w:t>
      </w:r>
      <w:r w:rsidR="009A24EA">
        <w:rPr>
          <w:rFonts w:ascii="Calibri" w:hAnsi="Calibri" w:hint="eastAsia"/>
          <w:kern w:val="2"/>
          <w:szCs w:val="21"/>
        </w:rPr>
        <w:t>需求</w:t>
      </w:r>
      <w:r w:rsidRPr="00B640F2">
        <w:rPr>
          <w:rFonts w:ascii="Calibri" w:hAnsi="Calibri" w:hint="eastAsia"/>
          <w:kern w:val="2"/>
          <w:szCs w:val="21"/>
        </w:rPr>
        <w:t>。技术传播的从业人员包含但不限于产品开发过程中各种技术信息的输出者，如：产品经理、</w:t>
      </w:r>
      <w:r w:rsidR="00271A48">
        <w:rPr>
          <w:rFonts w:ascii="Calibri" w:hAnsi="Calibri" w:hint="eastAsia"/>
          <w:kern w:val="2"/>
          <w:szCs w:val="21"/>
        </w:rPr>
        <w:t>产品</w:t>
      </w:r>
      <w:r w:rsidRPr="00B640F2">
        <w:rPr>
          <w:rFonts w:ascii="Calibri" w:hAnsi="Calibri" w:hint="eastAsia"/>
          <w:kern w:val="2"/>
          <w:szCs w:val="21"/>
        </w:rPr>
        <w:t>开发工程师、测试工程师、资料开发工程师、营销人员、售后工程师等。</w:t>
      </w:r>
    </w:p>
    <w:p w14:paraId="26175109" w14:textId="77777777" w:rsidR="00EA1A1C" w:rsidRPr="00B640F2" w:rsidRDefault="00EA1A1C" w:rsidP="001E6FFD">
      <w:pPr>
        <w:pStyle w:val="2"/>
        <w:numPr>
          <w:ilvl w:val="1"/>
          <w:numId w:val="33"/>
        </w:numPr>
        <w:spacing w:beforeLines="50" w:afterLines="50" w:after="120" w:line="240" w:lineRule="auto"/>
        <w:ind w:left="0" w:firstLine="0"/>
        <w:rPr>
          <w:b w:val="0"/>
        </w:rPr>
      </w:pPr>
      <w:bookmarkStart w:id="62" w:name="_Toc202867339"/>
      <w:r w:rsidRPr="00B640F2">
        <w:rPr>
          <w:rFonts w:hint="eastAsia"/>
          <w:b w:val="0"/>
        </w:rPr>
        <w:t>服务范围</w:t>
      </w:r>
      <w:bookmarkEnd w:id="62"/>
    </w:p>
    <w:p w14:paraId="678C8B20" w14:textId="77777777" w:rsidR="00EA1A1C" w:rsidRPr="00363A93"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B640F2">
        <w:rPr>
          <w:rFonts w:ascii="黑体" w:eastAsia="黑体" w:hAnsi="黑体" w:hint="eastAsia"/>
          <w:szCs w:val="21"/>
        </w:rPr>
        <w:t>服务项目</w:t>
      </w:r>
    </w:p>
    <w:p w14:paraId="15C2480F" w14:textId="5B5FC050" w:rsidR="00EA1A1C" w:rsidRPr="00363A93" w:rsidRDefault="00EA1A1C" w:rsidP="00164308">
      <w:pPr>
        <w:pStyle w:val="afffffffffffe"/>
        <w:ind w:firstLine="420"/>
        <w:rPr>
          <w:rFonts w:ascii="Calibri" w:hAnsi="Calibri"/>
          <w:kern w:val="2"/>
          <w:szCs w:val="21"/>
        </w:rPr>
      </w:pPr>
      <w:r w:rsidRPr="00363A93">
        <w:rPr>
          <w:rFonts w:ascii="Calibri" w:hAnsi="Calibri" w:hint="eastAsia"/>
          <w:kern w:val="2"/>
          <w:szCs w:val="21"/>
        </w:rPr>
        <w:t>按照使用场景，技术传播服务项目包</w:t>
      </w:r>
      <w:r w:rsidR="00B02A56">
        <w:rPr>
          <w:rFonts w:ascii="Calibri" w:hAnsi="Calibri" w:hint="eastAsia"/>
          <w:kern w:val="2"/>
          <w:szCs w:val="21"/>
        </w:rPr>
        <w:t>括</w:t>
      </w:r>
      <w:r w:rsidRPr="00363A93">
        <w:rPr>
          <w:rFonts w:ascii="Calibri" w:hAnsi="Calibri" w:hint="eastAsia"/>
          <w:kern w:val="2"/>
          <w:szCs w:val="21"/>
        </w:rPr>
        <w:t>但不限于以下信息的多语种、多模态、多渠道的编写与翻译：</w:t>
      </w:r>
    </w:p>
    <w:p w14:paraId="59531D79" w14:textId="77777777" w:rsidR="00EA1A1C" w:rsidRPr="003423CC" w:rsidRDefault="00EA1A1C" w:rsidP="00164308">
      <w:pPr>
        <w:pStyle w:val="afffffffffffe"/>
        <w:ind w:firstLine="420"/>
        <w:rPr>
          <w:rFonts w:hAnsi="宋体" w:hint="eastAsia"/>
          <w:kern w:val="2"/>
          <w:szCs w:val="21"/>
        </w:rPr>
      </w:pPr>
      <w:r w:rsidRPr="00C91E85">
        <w:rPr>
          <w:rFonts w:ascii="Times New Roman" w:hint="eastAsia"/>
          <w:kern w:val="2"/>
          <w:szCs w:val="21"/>
        </w:rPr>
        <w:t>a</w:t>
      </w:r>
      <w:r w:rsidR="00B52C33" w:rsidRPr="003423CC">
        <w:rPr>
          <w:rFonts w:hAnsi="宋体" w:hint="eastAsia"/>
          <w:kern w:val="2"/>
          <w:szCs w:val="21"/>
        </w:rPr>
        <w:t>）</w:t>
      </w:r>
      <w:r w:rsidRPr="003423CC">
        <w:rPr>
          <w:rFonts w:hAnsi="宋体" w:hint="eastAsia"/>
          <w:kern w:val="2"/>
          <w:szCs w:val="21"/>
        </w:rPr>
        <w:t>产品研发：产品需求书、产品规格书、技术说明文档、测试用例、产品备件</w:t>
      </w:r>
      <w:r w:rsidR="009A24EA" w:rsidRPr="003423CC">
        <w:rPr>
          <w:rFonts w:hAnsi="宋体" w:hint="eastAsia"/>
          <w:kern w:val="2"/>
          <w:szCs w:val="21"/>
        </w:rPr>
        <w:t>需求</w:t>
      </w:r>
      <w:r w:rsidRPr="003423CC">
        <w:rPr>
          <w:rFonts w:hAnsi="宋体" w:hint="eastAsia"/>
          <w:kern w:val="2"/>
          <w:szCs w:val="21"/>
        </w:rPr>
        <w:t>等。</w:t>
      </w:r>
    </w:p>
    <w:p w14:paraId="649E835F" w14:textId="77777777" w:rsidR="00EA1A1C" w:rsidRPr="003423CC" w:rsidRDefault="00EA1A1C" w:rsidP="00164308">
      <w:pPr>
        <w:pStyle w:val="afffffffffffe"/>
        <w:ind w:firstLine="420"/>
        <w:rPr>
          <w:rFonts w:hAnsi="宋体" w:hint="eastAsia"/>
          <w:kern w:val="2"/>
          <w:szCs w:val="21"/>
        </w:rPr>
      </w:pPr>
      <w:r w:rsidRPr="00C91E85">
        <w:rPr>
          <w:rFonts w:ascii="Times New Roman" w:hint="eastAsia"/>
          <w:kern w:val="2"/>
          <w:szCs w:val="21"/>
        </w:rPr>
        <w:t>b</w:t>
      </w:r>
      <w:r w:rsidR="00B52C33" w:rsidRPr="003423CC">
        <w:rPr>
          <w:rFonts w:hAnsi="宋体" w:hint="eastAsia"/>
          <w:kern w:val="2"/>
          <w:szCs w:val="21"/>
        </w:rPr>
        <w:t>）</w:t>
      </w:r>
      <w:r w:rsidRPr="003423CC">
        <w:rPr>
          <w:rFonts w:hAnsi="宋体" w:hint="eastAsia"/>
          <w:kern w:val="2"/>
          <w:szCs w:val="21"/>
        </w:rPr>
        <w:t>产品营销：营销策略、市场推广资料、产品彩页、技术亮点包装、业务白皮书、用户手册、功能演示视频等。</w:t>
      </w:r>
    </w:p>
    <w:p w14:paraId="3022BA3D" w14:textId="77777777" w:rsidR="00EA1A1C" w:rsidRPr="003423CC" w:rsidRDefault="00EA1A1C" w:rsidP="00164308">
      <w:pPr>
        <w:pStyle w:val="afffffffffffe"/>
        <w:ind w:firstLine="420"/>
        <w:rPr>
          <w:rFonts w:hAnsi="宋体" w:hint="eastAsia"/>
          <w:kern w:val="2"/>
          <w:szCs w:val="21"/>
        </w:rPr>
      </w:pPr>
      <w:r w:rsidRPr="00C91E85">
        <w:rPr>
          <w:rFonts w:ascii="Times New Roman" w:hint="eastAsia"/>
          <w:kern w:val="2"/>
          <w:szCs w:val="21"/>
        </w:rPr>
        <w:t>c</w:t>
      </w:r>
      <w:r w:rsidR="00B52C33" w:rsidRPr="003423CC">
        <w:rPr>
          <w:rFonts w:hAnsi="宋体" w:hint="eastAsia"/>
          <w:kern w:val="2"/>
          <w:szCs w:val="21"/>
        </w:rPr>
        <w:t>）</w:t>
      </w:r>
      <w:r w:rsidRPr="003423CC">
        <w:rPr>
          <w:rFonts w:hAnsi="宋体" w:hint="eastAsia"/>
          <w:kern w:val="2"/>
          <w:szCs w:val="21"/>
        </w:rPr>
        <w:t>产品交付、售后及报废：安装指导、交付手册、在线帮助、智能问答、</w:t>
      </w:r>
      <w:r w:rsidRPr="00C91E85">
        <w:rPr>
          <w:rFonts w:ascii="Times New Roman" w:hint="eastAsia"/>
          <w:kern w:val="2"/>
          <w:szCs w:val="21"/>
        </w:rPr>
        <w:t>AR</w:t>
      </w:r>
      <w:r w:rsidRPr="003423CC">
        <w:rPr>
          <w:rFonts w:hAnsi="宋体" w:hint="eastAsia"/>
          <w:kern w:val="2"/>
          <w:szCs w:val="21"/>
        </w:rPr>
        <w:t>手册、安全手册、法规手册、培训手册、配置案例、维护保养手册、救援手册、维修手册、拆解手册等。</w:t>
      </w:r>
    </w:p>
    <w:p w14:paraId="3F4F9120" w14:textId="77777777" w:rsidR="00EA1A1C" w:rsidRPr="00363A93"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363A93">
        <w:rPr>
          <w:rFonts w:ascii="黑体" w:eastAsia="黑体" w:hAnsi="黑体" w:hint="eastAsia"/>
          <w:szCs w:val="21"/>
        </w:rPr>
        <w:t>服务活动</w:t>
      </w:r>
    </w:p>
    <w:p w14:paraId="6A7F3FBB" w14:textId="77777777" w:rsidR="00EA1A1C" w:rsidRPr="005C03DE" w:rsidRDefault="00EA1A1C" w:rsidP="001E6FFD">
      <w:pPr>
        <w:pStyle w:val="afffffffffffe"/>
        <w:numPr>
          <w:ilvl w:val="3"/>
          <w:numId w:val="33"/>
        </w:numPr>
        <w:ind w:left="0" w:firstLineChars="0" w:firstLine="0"/>
        <w:rPr>
          <w:rFonts w:ascii="黑体" w:eastAsia="黑体" w:hAnsi="黑体" w:hint="eastAsia"/>
          <w:szCs w:val="21"/>
        </w:rPr>
      </w:pPr>
      <w:r w:rsidRPr="005C03DE">
        <w:rPr>
          <w:rFonts w:ascii="黑体" w:eastAsia="黑体" w:hAnsi="黑体" w:hint="eastAsia"/>
          <w:szCs w:val="21"/>
        </w:rPr>
        <w:t>产品研发环节的服务</w:t>
      </w:r>
    </w:p>
    <w:p w14:paraId="2EBCD13C"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363A93">
        <w:rPr>
          <w:rFonts w:hAnsi="宋体" w:hint="eastAsia"/>
          <w:szCs w:val="21"/>
        </w:rPr>
        <w:t>在产品规划阶段，相关人员进行技术信息收集和整理、对市场调研和用户需求分析、制定产品规划或开发需求文档，将信息传递给产品开发团队。</w:t>
      </w:r>
    </w:p>
    <w:p w14:paraId="1CB3BEA5"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363A93">
        <w:rPr>
          <w:rFonts w:hAnsi="宋体" w:hint="eastAsia"/>
          <w:szCs w:val="21"/>
        </w:rPr>
        <w:t>在产品开发阶段，相关人员对产品的技术标准和最佳实践进行解读并进行功能和信息开发，确保产品的技术方案和实现方式符合行业和用户的</w:t>
      </w:r>
      <w:r w:rsidR="009A24EA">
        <w:rPr>
          <w:rFonts w:hAnsi="宋体" w:hint="eastAsia"/>
          <w:szCs w:val="21"/>
        </w:rPr>
        <w:t>需求</w:t>
      </w:r>
      <w:r w:rsidRPr="00363A93">
        <w:rPr>
          <w:rFonts w:hAnsi="宋体" w:hint="eastAsia"/>
          <w:szCs w:val="21"/>
        </w:rPr>
        <w:t>。</w:t>
      </w:r>
    </w:p>
    <w:p w14:paraId="36A57D3C"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c</w:t>
      </w:r>
      <w:r w:rsidR="00B52C33">
        <w:rPr>
          <w:rFonts w:hAnsi="宋体" w:hint="eastAsia"/>
          <w:szCs w:val="21"/>
        </w:rPr>
        <w:t>）</w:t>
      </w:r>
      <w:r w:rsidRPr="00363A93">
        <w:rPr>
          <w:rFonts w:hAnsi="宋体" w:hint="eastAsia"/>
          <w:szCs w:val="21"/>
        </w:rPr>
        <w:t>在产品测试和部署阶段，相关人员制定严谨的测试方案、全面的测试用例，以及详细的部署指导文档，确保产品功能的实现得到可靠的测试验证，并完成质量、研发、用户体验、市场、认证等各方面的评审，保证达到发布</w:t>
      </w:r>
      <w:r w:rsidR="009A24EA">
        <w:rPr>
          <w:rFonts w:hAnsi="宋体" w:hint="eastAsia"/>
          <w:szCs w:val="21"/>
        </w:rPr>
        <w:t>需求</w:t>
      </w:r>
      <w:r w:rsidRPr="00363A93">
        <w:rPr>
          <w:rFonts w:hAnsi="宋体" w:hint="eastAsia"/>
          <w:szCs w:val="21"/>
        </w:rPr>
        <w:t>。</w:t>
      </w:r>
    </w:p>
    <w:p w14:paraId="05C2309B" w14:textId="77777777" w:rsidR="00EA1A1C" w:rsidRPr="005C03DE" w:rsidRDefault="00EA1A1C" w:rsidP="001E6FFD">
      <w:pPr>
        <w:pStyle w:val="afffffffffffe"/>
        <w:numPr>
          <w:ilvl w:val="3"/>
          <w:numId w:val="33"/>
        </w:numPr>
        <w:ind w:left="0" w:firstLineChars="0" w:firstLine="0"/>
        <w:rPr>
          <w:rFonts w:ascii="黑体" w:eastAsia="黑体" w:hAnsi="黑体" w:hint="eastAsia"/>
          <w:szCs w:val="21"/>
        </w:rPr>
      </w:pPr>
      <w:r w:rsidRPr="005C03DE">
        <w:rPr>
          <w:rFonts w:ascii="黑体" w:eastAsia="黑体" w:hAnsi="黑体" w:hint="eastAsia"/>
          <w:szCs w:val="21"/>
        </w:rPr>
        <w:t>产品营销环节的服务</w:t>
      </w:r>
    </w:p>
    <w:p w14:paraId="05CF5A91"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363A93">
        <w:rPr>
          <w:rFonts w:hAnsi="宋体" w:hint="eastAsia"/>
          <w:szCs w:val="21"/>
        </w:rPr>
        <w:t>通过有效的传播渠道对用户进行培训或提供产品的技术信息，通过文档、富媒体、多模态</w:t>
      </w:r>
      <w:proofErr w:type="gramStart"/>
      <w:r w:rsidRPr="00363A93">
        <w:rPr>
          <w:rFonts w:hAnsi="宋体" w:hint="eastAsia"/>
          <w:szCs w:val="21"/>
        </w:rPr>
        <w:t>交互等</w:t>
      </w:r>
      <w:proofErr w:type="gramEnd"/>
      <w:r w:rsidRPr="00363A93">
        <w:rPr>
          <w:rFonts w:hAnsi="宋体" w:hint="eastAsia"/>
          <w:szCs w:val="21"/>
        </w:rPr>
        <w:t>形式，为用户提供更好的产品使用方法。</w:t>
      </w:r>
    </w:p>
    <w:p w14:paraId="7ED21F40"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363A93">
        <w:rPr>
          <w:rFonts w:hAnsi="宋体" w:hint="eastAsia"/>
          <w:szCs w:val="21"/>
        </w:rPr>
        <w:t>协助进行技术营销与宣传，让技术和产品得到更广泛的认知。</w:t>
      </w:r>
    </w:p>
    <w:p w14:paraId="5E05CB64" w14:textId="77777777" w:rsidR="00EA1A1C" w:rsidRPr="005C03DE" w:rsidRDefault="00EA1A1C" w:rsidP="001E6FFD">
      <w:pPr>
        <w:pStyle w:val="afffffffffffe"/>
        <w:numPr>
          <w:ilvl w:val="3"/>
          <w:numId w:val="33"/>
        </w:numPr>
        <w:ind w:left="0" w:firstLineChars="0" w:firstLine="0"/>
        <w:rPr>
          <w:rFonts w:ascii="黑体" w:eastAsia="黑体" w:hAnsi="黑体" w:hint="eastAsia"/>
          <w:szCs w:val="21"/>
        </w:rPr>
      </w:pPr>
      <w:r w:rsidRPr="005C03DE">
        <w:rPr>
          <w:rFonts w:ascii="黑体" w:eastAsia="黑体" w:hAnsi="黑体" w:hint="eastAsia"/>
          <w:szCs w:val="21"/>
        </w:rPr>
        <w:t>产品交付、售后及报废环节的服务</w:t>
      </w:r>
    </w:p>
    <w:p w14:paraId="1F589FF6"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363A93">
        <w:rPr>
          <w:rFonts w:hAnsi="宋体" w:hint="eastAsia"/>
          <w:szCs w:val="21"/>
        </w:rPr>
        <w:t>为产品交付实施提供支持性技术文档、指导视频等，帮助交付实施人员快速完成安装部署。</w:t>
      </w:r>
    </w:p>
    <w:p w14:paraId="25FD51AC" w14:textId="77777777" w:rsidR="00EA1A1C" w:rsidRPr="00363A93" w:rsidRDefault="00EA1A1C" w:rsidP="00164308">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363A93">
        <w:rPr>
          <w:rFonts w:hAnsi="宋体" w:hint="eastAsia"/>
          <w:szCs w:val="21"/>
        </w:rPr>
        <w:t>开发预测性维护知识库，构建智能问答系统，在用户使用过程中，通过产品或其他便于获取的方式提供技术信息的传播与服务，帮助用户解决产品使用中的问题或困扰。</w:t>
      </w:r>
    </w:p>
    <w:p w14:paraId="0232FAE5" w14:textId="0361A90A" w:rsidR="00EA1A1C" w:rsidRPr="005C03DE" w:rsidRDefault="00EA1A1C" w:rsidP="00164308">
      <w:pPr>
        <w:pStyle w:val="afffffffffffe"/>
        <w:ind w:firstLine="420"/>
        <w:rPr>
          <w:rFonts w:hAnsi="宋体" w:hint="eastAsia"/>
          <w:szCs w:val="21"/>
        </w:rPr>
      </w:pPr>
      <w:r w:rsidRPr="00C91E85">
        <w:rPr>
          <w:rFonts w:ascii="Times New Roman" w:hint="eastAsia"/>
          <w:szCs w:val="21"/>
        </w:rPr>
        <w:lastRenderedPageBreak/>
        <w:t>c</w:t>
      </w:r>
      <w:r w:rsidR="00B52C33">
        <w:rPr>
          <w:rFonts w:hAnsi="宋体" w:hint="eastAsia"/>
          <w:szCs w:val="21"/>
        </w:rPr>
        <w:t>）</w:t>
      </w:r>
      <w:r w:rsidRPr="00363A93">
        <w:rPr>
          <w:rFonts w:hAnsi="宋体" w:hint="eastAsia"/>
          <w:szCs w:val="21"/>
        </w:rPr>
        <w:t>为</w:t>
      </w:r>
      <w:r w:rsidR="00A44CF9">
        <w:rPr>
          <w:rFonts w:hAnsi="宋体" w:hint="eastAsia"/>
          <w:szCs w:val="21"/>
        </w:rPr>
        <w:t>用户</w:t>
      </w:r>
      <w:r w:rsidRPr="00363A93">
        <w:rPr>
          <w:rFonts w:hAnsi="宋体" w:hint="eastAsia"/>
          <w:szCs w:val="21"/>
        </w:rPr>
        <w:t>提供产品使用、维护、保养、救援、升级等方面的技术支持和知识传播，帮助</w:t>
      </w:r>
      <w:r w:rsidR="00A44CF9">
        <w:rPr>
          <w:rFonts w:hAnsi="宋体" w:hint="eastAsia"/>
          <w:szCs w:val="21"/>
        </w:rPr>
        <w:t>用户</w:t>
      </w:r>
      <w:r w:rsidRPr="00363A93">
        <w:rPr>
          <w:rFonts w:hAnsi="宋体" w:hint="eastAsia"/>
          <w:szCs w:val="21"/>
        </w:rPr>
        <w:t>更好地使用和维护产品。</w:t>
      </w:r>
    </w:p>
    <w:p w14:paraId="78CFDAA3" w14:textId="77777777" w:rsidR="00EA1A1C" w:rsidRPr="005C03DE" w:rsidRDefault="00EA1A1C" w:rsidP="001E6FFD">
      <w:pPr>
        <w:pStyle w:val="2"/>
        <w:numPr>
          <w:ilvl w:val="1"/>
          <w:numId w:val="33"/>
        </w:numPr>
        <w:spacing w:beforeLines="50" w:afterLines="50" w:after="120" w:line="240" w:lineRule="auto"/>
        <w:ind w:left="0" w:firstLine="0"/>
        <w:rPr>
          <w:b w:val="0"/>
        </w:rPr>
      </w:pPr>
      <w:bookmarkStart w:id="63" w:name="_Toc202867340"/>
      <w:r w:rsidRPr="00B640F2">
        <w:rPr>
          <w:rFonts w:hint="eastAsia"/>
          <w:b w:val="0"/>
        </w:rPr>
        <w:t>服务流程</w:t>
      </w:r>
      <w:bookmarkEnd w:id="63"/>
    </w:p>
    <w:p w14:paraId="590388F1"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需求分析</w:t>
      </w:r>
    </w:p>
    <w:p w14:paraId="77A95B57" w14:textId="64D9405D" w:rsidR="00EA1A1C" w:rsidRPr="005C03DE" w:rsidRDefault="00EA1A1C" w:rsidP="001E6FFD">
      <w:pPr>
        <w:pStyle w:val="afffffffffffe"/>
        <w:ind w:firstLine="420"/>
        <w:rPr>
          <w:rFonts w:hAnsi="宋体" w:hint="eastAsia"/>
          <w:szCs w:val="21"/>
        </w:rPr>
      </w:pPr>
      <w:r w:rsidRPr="005C03DE">
        <w:rPr>
          <w:rFonts w:hAnsi="宋体" w:hint="eastAsia"/>
          <w:szCs w:val="21"/>
        </w:rPr>
        <w:t>了解</w:t>
      </w:r>
      <w:r w:rsidR="00A44CF9">
        <w:rPr>
          <w:rFonts w:hAnsi="宋体" w:hint="eastAsia"/>
          <w:szCs w:val="21"/>
        </w:rPr>
        <w:t>用户</w:t>
      </w:r>
      <w:r w:rsidRPr="005C03DE">
        <w:rPr>
          <w:rFonts w:hAnsi="宋体" w:hint="eastAsia"/>
          <w:szCs w:val="21"/>
        </w:rPr>
        <w:t>需求、合</w:t>
      </w:r>
      <w:proofErr w:type="gramStart"/>
      <w:r w:rsidRPr="005C03DE">
        <w:rPr>
          <w:rFonts w:hAnsi="宋体" w:hint="eastAsia"/>
          <w:szCs w:val="21"/>
        </w:rPr>
        <w:t>规</w:t>
      </w:r>
      <w:proofErr w:type="gramEnd"/>
      <w:r w:rsidRPr="005C03DE">
        <w:rPr>
          <w:rFonts w:hAnsi="宋体" w:hint="eastAsia"/>
          <w:szCs w:val="21"/>
        </w:rPr>
        <w:t>性</w:t>
      </w:r>
      <w:r w:rsidR="009A24EA">
        <w:rPr>
          <w:rFonts w:hAnsi="宋体" w:hint="eastAsia"/>
          <w:szCs w:val="21"/>
        </w:rPr>
        <w:t>需求</w:t>
      </w:r>
      <w:r w:rsidRPr="005C03DE">
        <w:rPr>
          <w:rFonts w:hAnsi="宋体" w:hint="eastAsia"/>
          <w:szCs w:val="21"/>
        </w:rPr>
        <w:t>、内容类型需求，确定服务的目标和范围。</w:t>
      </w:r>
    </w:p>
    <w:p w14:paraId="372217FC"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方案设计</w:t>
      </w:r>
    </w:p>
    <w:p w14:paraId="31FEF04B" w14:textId="5AB36935" w:rsidR="00EA1A1C" w:rsidRPr="005C03DE" w:rsidRDefault="00EA1A1C" w:rsidP="001E6FFD">
      <w:pPr>
        <w:pStyle w:val="afffffffffffe"/>
        <w:ind w:firstLine="420"/>
        <w:rPr>
          <w:rFonts w:hAnsi="宋体" w:hint="eastAsia"/>
          <w:szCs w:val="21"/>
        </w:rPr>
      </w:pPr>
      <w:r w:rsidRPr="005C03DE">
        <w:rPr>
          <w:rFonts w:hAnsi="宋体" w:hint="eastAsia"/>
          <w:szCs w:val="21"/>
        </w:rPr>
        <w:t>根据</w:t>
      </w:r>
      <w:r w:rsidR="00271A48">
        <w:rPr>
          <w:rFonts w:hAnsi="宋体" w:hint="eastAsia"/>
          <w:szCs w:val="21"/>
        </w:rPr>
        <w:t>需求分析结果</w:t>
      </w:r>
      <w:r w:rsidRPr="005C03DE">
        <w:rPr>
          <w:rFonts w:hAnsi="宋体" w:hint="eastAsia"/>
          <w:szCs w:val="21"/>
        </w:rPr>
        <w:t>，制定信息架构、工具链选择、多模态发布以及开发计划。</w:t>
      </w:r>
    </w:p>
    <w:p w14:paraId="1C554D9B"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资源准备</w:t>
      </w:r>
    </w:p>
    <w:p w14:paraId="0F8EFD6A" w14:textId="77777777" w:rsidR="00EA1A1C" w:rsidRPr="005C03DE" w:rsidRDefault="00EA1A1C" w:rsidP="001E6FFD">
      <w:pPr>
        <w:pStyle w:val="afffffffffffe"/>
        <w:ind w:firstLine="420"/>
        <w:rPr>
          <w:rFonts w:hAnsi="宋体" w:hint="eastAsia"/>
          <w:szCs w:val="21"/>
        </w:rPr>
      </w:pPr>
      <w:r w:rsidRPr="005C03DE">
        <w:rPr>
          <w:rFonts w:hAnsi="宋体" w:hint="eastAsia"/>
          <w:szCs w:val="21"/>
        </w:rPr>
        <w:t>确定所需的人员、技术、设备、内容资产库等资源，并做好准备工作。</w:t>
      </w:r>
    </w:p>
    <w:p w14:paraId="7B9C97A2"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实施执行</w:t>
      </w:r>
    </w:p>
    <w:p w14:paraId="417210AC" w14:textId="77777777" w:rsidR="00EA1A1C" w:rsidRPr="005C03DE" w:rsidRDefault="00EA1A1C" w:rsidP="001E6FFD">
      <w:pPr>
        <w:pStyle w:val="afffffffffffe"/>
        <w:ind w:firstLine="420"/>
        <w:rPr>
          <w:rFonts w:hAnsi="宋体" w:hint="eastAsia"/>
          <w:szCs w:val="21"/>
        </w:rPr>
      </w:pPr>
      <w:r w:rsidRPr="005C03DE">
        <w:rPr>
          <w:rFonts w:hAnsi="宋体" w:hint="eastAsia"/>
          <w:szCs w:val="21"/>
        </w:rPr>
        <w:t>按照方案和计划，进行技术信息的开发、验证和多语言处理，提供约定的服务项目。</w:t>
      </w:r>
    </w:p>
    <w:p w14:paraId="4FF662D6"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监控评估</w:t>
      </w:r>
    </w:p>
    <w:p w14:paraId="3A3A891B" w14:textId="77777777" w:rsidR="00EA1A1C" w:rsidRPr="005C03DE" w:rsidRDefault="00EA1A1C" w:rsidP="001E6FFD">
      <w:pPr>
        <w:pStyle w:val="afffffffffffe"/>
        <w:ind w:firstLine="420"/>
        <w:rPr>
          <w:rFonts w:hAnsi="宋体" w:hint="eastAsia"/>
          <w:szCs w:val="21"/>
        </w:rPr>
      </w:pPr>
      <w:r w:rsidRPr="005C03DE">
        <w:rPr>
          <w:rFonts w:hAnsi="宋体" w:hint="eastAsia"/>
          <w:szCs w:val="21"/>
        </w:rPr>
        <w:t>监控技术传播服务的执行过程，及时发现问题并进行调整和优化，保证技术传播的顺利进行。</w:t>
      </w:r>
    </w:p>
    <w:p w14:paraId="72AA90B8"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结果反馈</w:t>
      </w:r>
    </w:p>
    <w:p w14:paraId="147EE0BA" w14:textId="7D872F89" w:rsidR="00EA1A1C" w:rsidRPr="005C03DE" w:rsidRDefault="00EA1A1C" w:rsidP="001E6FFD">
      <w:pPr>
        <w:pStyle w:val="afffffffffffe"/>
        <w:ind w:firstLine="420"/>
        <w:rPr>
          <w:rFonts w:hAnsi="宋体" w:hint="eastAsia"/>
          <w:szCs w:val="21"/>
        </w:rPr>
      </w:pPr>
      <w:r w:rsidRPr="005C03DE">
        <w:rPr>
          <w:rFonts w:hAnsi="宋体" w:hint="eastAsia"/>
          <w:szCs w:val="21"/>
        </w:rPr>
        <w:t>收集</w:t>
      </w:r>
      <w:r w:rsidR="00A44CF9">
        <w:rPr>
          <w:rFonts w:hAnsi="宋体" w:hint="eastAsia"/>
          <w:szCs w:val="21"/>
        </w:rPr>
        <w:t>用户</w:t>
      </w:r>
      <w:r w:rsidRPr="005C03DE">
        <w:rPr>
          <w:rFonts w:hAnsi="宋体" w:hint="eastAsia"/>
          <w:szCs w:val="21"/>
        </w:rPr>
        <w:t>的反馈意见，将技术传播服务的结果反馈给信息开发者，以持续改进。</w:t>
      </w:r>
    </w:p>
    <w:p w14:paraId="627FF90A" w14:textId="77777777" w:rsidR="005C03DE" w:rsidRPr="00CA30E2"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CA30E2">
        <w:rPr>
          <w:rFonts w:ascii="黑体" w:eastAsia="黑体" w:hAnsi="黑体" w:hint="eastAsia"/>
          <w:szCs w:val="21"/>
        </w:rPr>
        <w:t>总结沉淀</w:t>
      </w:r>
    </w:p>
    <w:p w14:paraId="6281DAAF" w14:textId="1E99FA0E" w:rsidR="00EA1A1C" w:rsidRPr="005C03DE" w:rsidRDefault="00EA1A1C" w:rsidP="00164308">
      <w:pPr>
        <w:pStyle w:val="afffffffffffe"/>
        <w:ind w:firstLine="420"/>
        <w:rPr>
          <w:rFonts w:hAnsi="宋体" w:hint="eastAsia"/>
          <w:szCs w:val="21"/>
        </w:rPr>
      </w:pPr>
      <w:r w:rsidRPr="005C03DE">
        <w:rPr>
          <w:rFonts w:hAnsi="宋体" w:hint="eastAsia"/>
          <w:szCs w:val="21"/>
        </w:rPr>
        <w:t>总结和沉淀技术传播服务项目的</w:t>
      </w:r>
      <w:r w:rsidR="00BE4075">
        <w:rPr>
          <w:rFonts w:hAnsi="宋体" w:hint="eastAsia"/>
          <w:szCs w:val="21"/>
        </w:rPr>
        <w:t>完</w:t>
      </w:r>
      <w:r w:rsidRPr="005C03DE">
        <w:rPr>
          <w:rFonts w:hAnsi="宋体" w:hint="eastAsia"/>
          <w:szCs w:val="21"/>
        </w:rPr>
        <w:t>整流程，为后续服务提供经验和参考。</w:t>
      </w:r>
    </w:p>
    <w:p w14:paraId="2AAF548D" w14:textId="77777777" w:rsidR="00EA1A1C" w:rsidRPr="00914AA8" w:rsidRDefault="00EA1A1C" w:rsidP="001E6FFD">
      <w:pPr>
        <w:pStyle w:val="2"/>
        <w:numPr>
          <w:ilvl w:val="1"/>
          <w:numId w:val="33"/>
        </w:numPr>
        <w:spacing w:beforeLines="50" w:afterLines="50" w:after="120" w:line="240" w:lineRule="auto"/>
        <w:ind w:left="0" w:firstLine="0"/>
        <w:rPr>
          <w:b w:val="0"/>
        </w:rPr>
      </w:pPr>
      <w:bookmarkStart w:id="64" w:name="_Toc202867341"/>
      <w:r w:rsidRPr="00B640F2">
        <w:rPr>
          <w:rFonts w:hint="eastAsia"/>
          <w:b w:val="0"/>
        </w:rPr>
        <w:t>服务质量</w:t>
      </w:r>
      <w:bookmarkEnd w:id="64"/>
    </w:p>
    <w:p w14:paraId="234B6B0F" w14:textId="77777777" w:rsidR="00EA1A1C" w:rsidRPr="00914AA8" w:rsidRDefault="00EA1A1C" w:rsidP="0012678E">
      <w:pPr>
        <w:pStyle w:val="afffffffffffe"/>
        <w:ind w:firstLineChars="0" w:firstLine="0"/>
        <w:rPr>
          <w:rFonts w:hAnsi="宋体" w:hint="eastAsia"/>
          <w:szCs w:val="21"/>
        </w:rPr>
      </w:pPr>
      <w:r w:rsidRPr="00505596">
        <w:rPr>
          <w:rFonts w:ascii="黑体" w:eastAsia="黑体" w:hAnsi="黑体"/>
          <w:szCs w:val="21"/>
        </w:rPr>
        <w:t>6.4.1</w:t>
      </w:r>
      <w:r w:rsidRPr="00914AA8">
        <w:rPr>
          <w:rFonts w:hAnsi="宋体" w:hint="eastAsia"/>
          <w:szCs w:val="21"/>
        </w:rPr>
        <w:tab/>
        <w:t>构建符合交付</w:t>
      </w:r>
      <w:r w:rsidR="009A24EA">
        <w:rPr>
          <w:rFonts w:hAnsi="宋体" w:hint="eastAsia"/>
          <w:szCs w:val="21"/>
        </w:rPr>
        <w:t>需求</w:t>
      </w:r>
      <w:r w:rsidRPr="00914AA8">
        <w:rPr>
          <w:rFonts w:hAnsi="宋体" w:hint="eastAsia"/>
          <w:szCs w:val="21"/>
        </w:rPr>
        <w:t>的质量审查机制，包括开发过程控制、质量评价控制与质量反馈控制等方面，保障审查体系和控制文件及时有效地监控技术信息的开发和交付过程。</w:t>
      </w:r>
    </w:p>
    <w:p w14:paraId="6AE85E42" w14:textId="77777777" w:rsidR="00E53123" w:rsidRDefault="00EA1A1C" w:rsidP="0012678E">
      <w:pPr>
        <w:pStyle w:val="afffffffffffe"/>
        <w:ind w:firstLineChars="0" w:firstLine="0"/>
        <w:rPr>
          <w:rFonts w:hAnsi="宋体" w:hint="eastAsia"/>
          <w:szCs w:val="21"/>
        </w:rPr>
      </w:pPr>
      <w:r w:rsidRPr="00505596">
        <w:rPr>
          <w:rFonts w:ascii="黑体" w:eastAsia="黑体" w:hAnsi="黑体"/>
          <w:szCs w:val="21"/>
        </w:rPr>
        <w:t>6.4.2</w:t>
      </w:r>
      <w:r w:rsidRPr="00914AA8">
        <w:rPr>
          <w:rFonts w:hAnsi="宋体" w:hint="eastAsia"/>
          <w:szCs w:val="21"/>
        </w:rPr>
        <w:tab/>
        <w:t>结合不同的技术信息需求，制定符合质量体系</w:t>
      </w:r>
      <w:r w:rsidR="009A24EA">
        <w:rPr>
          <w:rFonts w:hAnsi="宋体" w:hint="eastAsia"/>
          <w:szCs w:val="21"/>
        </w:rPr>
        <w:t>需求</w:t>
      </w:r>
      <w:r w:rsidRPr="00914AA8">
        <w:rPr>
          <w:rFonts w:hAnsi="宋体" w:hint="eastAsia"/>
          <w:szCs w:val="21"/>
        </w:rPr>
        <w:t>的控制文件，包括质量模板、质量标准、评定</w:t>
      </w:r>
      <w:r w:rsidR="009A24EA">
        <w:rPr>
          <w:rFonts w:hAnsi="宋体" w:hint="eastAsia"/>
          <w:szCs w:val="21"/>
        </w:rPr>
        <w:t>需求</w:t>
      </w:r>
      <w:r w:rsidRPr="00914AA8">
        <w:rPr>
          <w:rFonts w:hAnsi="宋体" w:hint="eastAsia"/>
          <w:szCs w:val="21"/>
        </w:rPr>
        <w:t>等，保障技术传播信息满足产品生命周期各环节需求。</w:t>
      </w:r>
    </w:p>
    <w:p w14:paraId="6269AFA1" w14:textId="3A6F94CA" w:rsidR="00EA1A1C" w:rsidRPr="00E53123" w:rsidRDefault="00E53123" w:rsidP="0012678E">
      <w:pPr>
        <w:pStyle w:val="afffffffffffe"/>
        <w:ind w:firstLineChars="0" w:firstLine="0"/>
        <w:rPr>
          <w:rFonts w:hAnsi="宋体" w:hint="eastAsia"/>
          <w:szCs w:val="21"/>
        </w:rPr>
      </w:pPr>
      <w:r w:rsidRPr="00505596">
        <w:rPr>
          <w:rFonts w:ascii="黑体" w:eastAsia="黑体" w:hAnsi="黑体"/>
          <w:szCs w:val="21"/>
        </w:rPr>
        <w:t>6.4.</w:t>
      </w:r>
      <w:r>
        <w:rPr>
          <w:rFonts w:ascii="黑体" w:eastAsia="黑体" w:hAnsi="黑体"/>
          <w:szCs w:val="21"/>
        </w:rPr>
        <w:t>3</w:t>
      </w:r>
      <w:r w:rsidRPr="00914AA8">
        <w:rPr>
          <w:rFonts w:hAnsi="宋体" w:hint="eastAsia"/>
          <w:szCs w:val="21"/>
        </w:rPr>
        <w:tab/>
      </w:r>
      <w:r w:rsidR="00EA1A1C" w:rsidRPr="00E53123">
        <w:rPr>
          <w:rFonts w:hAnsi="宋体" w:hint="eastAsia"/>
          <w:szCs w:val="21"/>
        </w:rPr>
        <w:t>构建持续稳定的信息反馈机制，保障用户反馈的信息</w:t>
      </w:r>
      <w:r w:rsidR="00BE4075" w:rsidRPr="00E53123">
        <w:rPr>
          <w:rFonts w:hAnsi="宋体" w:hint="eastAsia"/>
          <w:szCs w:val="21"/>
        </w:rPr>
        <w:t>得到</w:t>
      </w:r>
      <w:r w:rsidR="00EA1A1C" w:rsidRPr="00E53123">
        <w:rPr>
          <w:rFonts w:hAnsi="宋体" w:hint="eastAsia"/>
          <w:szCs w:val="21"/>
        </w:rPr>
        <w:t>及时有效的改善。</w:t>
      </w:r>
    </w:p>
    <w:p w14:paraId="0B8390C7" w14:textId="77777777" w:rsidR="00EA1A1C" w:rsidRPr="00914AA8" w:rsidRDefault="00EA1A1C" w:rsidP="001E6FFD">
      <w:pPr>
        <w:pStyle w:val="a"/>
        <w:numPr>
          <w:ilvl w:val="0"/>
          <w:numId w:val="33"/>
        </w:numPr>
        <w:spacing w:before="240" w:after="240"/>
        <w:ind w:left="0" w:firstLine="0"/>
      </w:pPr>
      <w:bookmarkStart w:id="65" w:name="_Toc202867342"/>
      <w:r w:rsidRPr="00914AA8">
        <w:rPr>
          <w:rFonts w:hint="eastAsia"/>
        </w:rPr>
        <w:t>技术传播服务管理</w:t>
      </w:r>
      <w:bookmarkEnd w:id="65"/>
    </w:p>
    <w:p w14:paraId="5155DB3D" w14:textId="77777777" w:rsidR="00EA1A1C" w:rsidRPr="00914AA8" w:rsidRDefault="00EA1A1C" w:rsidP="001E6FFD">
      <w:pPr>
        <w:pStyle w:val="2"/>
        <w:numPr>
          <w:ilvl w:val="1"/>
          <w:numId w:val="33"/>
        </w:numPr>
        <w:spacing w:beforeLines="50" w:afterLines="50" w:after="120" w:line="240" w:lineRule="auto"/>
        <w:ind w:left="0" w:firstLine="0"/>
        <w:rPr>
          <w:b w:val="0"/>
        </w:rPr>
      </w:pPr>
      <w:bookmarkStart w:id="66" w:name="_Toc202867343"/>
      <w:r w:rsidRPr="00914AA8">
        <w:rPr>
          <w:rFonts w:hint="eastAsia"/>
          <w:b w:val="0"/>
        </w:rPr>
        <w:t>技术传播项目管理</w:t>
      </w:r>
      <w:bookmarkEnd w:id="66"/>
    </w:p>
    <w:p w14:paraId="65C88ECC" w14:textId="77777777" w:rsidR="00EA1A1C" w:rsidRPr="00914AA8"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914AA8">
        <w:rPr>
          <w:rFonts w:ascii="黑体" w:eastAsia="黑体" w:hAnsi="黑体" w:hint="eastAsia"/>
          <w:szCs w:val="21"/>
        </w:rPr>
        <w:t>内容规划</w:t>
      </w:r>
    </w:p>
    <w:p w14:paraId="5A1B0791"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914AA8">
        <w:rPr>
          <w:rFonts w:hAnsi="宋体" w:hint="eastAsia"/>
          <w:szCs w:val="21"/>
        </w:rPr>
        <w:t>需求分析：收集并整理来自产品开发团队、市场部门以及用户反馈的需求信息。识别用户的具体需求。</w:t>
      </w:r>
    </w:p>
    <w:p w14:paraId="59FE2F40"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914AA8">
        <w:rPr>
          <w:rFonts w:hAnsi="宋体" w:hint="eastAsia"/>
          <w:szCs w:val="21"/>
        </w:rPr>
        <w:t>交付物规划：根据产品特性和用户需求确定最终的交付物类型</w:t>
      </w:r>
      <w:r w:rsidR="002B1291">
        <w:rPr>
          <w:rFonts w:hAnsi="宋体" w:hint="eastAsia"/>
          <w:szCs w:val="21"/>
        </w:rPr>
        <w:t>，</w:t>
      </w:r>
      <w:r w:rsidRPr="00914AA8">
        <w:rPr>
          <w:rFonts w:hAnsi="宋体" w:hint="eastAsia"/>
          <w:szCs w:val="21"/>
        </w:rPr>
        <w:t>如：快速入门、用户手册、安装手册等，以及交付形式，如</w:t>
      </w:r>
      <w:r w:rsidR="00B52C33">
        <w:rPr>
          <w:rFonts w:hAnsi="宋体" w:hint="eastAsia"/>
          <w:szCs w:val="21"/>
        </w:rPr>
        <w:t>：</w:t>
      </w:r>
      <w:r w:rsidRPr="00C91E85">
        <w:rPr>
          <w:rFonts w:ascii="Times New Roman" w:hint="eastAsia"/>
          <w:szCs w:val="21"/>
        </w:rPr>
        <w:t>PDF</w:t>
      </w:r>
      <w:r w:rsidRPr="00914AA8">
        <w:rPr>
          <w:rFonts w:hAnsi="宋体" w:hint="eastAsia"/>
          <w:szCs w:val="21"/>
        </w:rPr>
        <w:t>、</w:t>
      </w:r>
      <w:r w:rsidRPr="00C91E85">
        <w:rPr>
          <w:rFonts w:ascii="Times New Roman" w:hint="eastAsia"/>
          <w:szCs w:val="21"/>
        </w:rPr>
        <w:t>HTML</w:t>
      </w:r>
      <w:r w:rsidRPr="00914AA8">
        <w:rPr>
          <w:rFonts w:hAnsi="宋体" w:hint="eastAsia"/>
          <w:szCs w:val="21"/>
        </w:rPr>
        <w:t>网页、视频等，并制定详细的发布计划。</w:t>
      </w:r>
    </w:p>
    <w:p w14:paraId="07678178"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c</w:t>
      </w:r>
      <w:r w:rsidR="00B52C33">
        <w:rPr>
          <w:rFonts w:hAnsi="宋体" w:hint="eastAsia"/>
          <w:szCs w:val="21"/>
        </w:rPr>
        <w:t>）</w:t>
      </w:r>
      <w:r w:rsidRPr="00914AA8">
        <w:rPr>
          <w:rFonts w:hAnsi="宋体" w:hint="eastAsia"/>
          <w:szCs w:val="21"/>
        </w:rPr>
        <w:t>模板选择与开发：为团队提供一致的格式标准，包括内容样式，如：文字内容的字体字号、视频内容的设计风格、布局设计及内容组织规则。按需开发符合企业品牌和风格</w:t>
      </w:r>
      <w:r w:rsidR="009A24EA">
        <w:rPr>
          <w:rFonts w:hAnsi="宋体" w:hint="eastAsia"/>
          <w:szCs w:val="21"/>
        </w:rPr>
        <w:t>需求</w:t>
      </w:r>
      <w:r w:rsidRPr="00914AA8">
        <w:rPr>
          <w:rFonts w:hAnsi="宋体" w:hint="eastAsia"/>
          <w:szCs w:val="21"/>
        </w:rPr>
        <w:t>的信息模板，并将其用于所有相关文档中以保持一致性。</w:t>
      </w:r>
    </w:p>
    <w:p w14:paraId="28DE9C8E" w14:textId="602A1EFA" w:rsidR="00EA1A1C" w:rsidRPr="00914AA8" w:rsidRDefault="00EA1A1C" w:rsidP="00EA1A1C">
      <w:pPr>
        <w:pStyle w:val="afffffffffffe"/>
        <w:ind w:firstLine="420"/>
        <w:rPr>
          <w:rFonts w:hAnsi="宋体" w:hint="eastAsia"/>
          <w:szCs w:val="21"/>
        </w:rPr>
      </w:pPr>
      <w:r w:rsidRPr="00C91E85">
        <w:rPr>
          <w:rFonts w:ascii="Times New Roman" w:hint="eastAsia"/>
          <w:szCs w:val="21"/>
        </w:rPr>
        <w:t>d</w:t>
      </w:r>
      <w:r w:rsidR="00B52C33">
        <w:rPr>
          <w:rFonts w:hAnsi="宋体" w:hint="eastAsia"/>
          <w:szCs w:val="21"/>
        </w:rPr>
        <w:t>）</w:t>
      </w:r>
      <w:r w:rsidRPr="00914AA8">
        <w:rPr>
          <w:rFonts w:hAnsi="宋体" w:hint="eastAsia"/>
          <w:szCs w:val="21"/>
        </w:rPr>
        <w:t>信息架构设计：根据需求分析的结果制定信息架构，包括设计导航结构、章节划分以及信息呈现方式等</w:t>
      </w:r>
      <w:r w:rsidR="00CA02FB">
        <w:rPr>
          <w:rFonts w:hAnsi="宋体" w:hint="eastAsia"/>
          <w:szCs w:val="21"/>
        </w:rPr>
        <w:t>。信息架构需符合</w:t>
      </w:r>
      <w:r w:rsidRPr="00914AA8">
        <w:rPr>
          <w:rFonts w:hAnsi="宋体" w:hint="eastAsia"/>
          <w:szCs w:val="21"/>
        </w:rPr>
        <w:t>常见的设计</w:t>
      </w:r>
      <w:r w:rsidR="00572DBE">
        <w:rPr>
          <w:rFonts w:hAnsi="宋体" w:hint="eastAsia"/>
          <w:szCs w:val="21"/>
        </w:rPr>
        <w:t>规范</w:t>
      </w:r>
      <w:r w:rsidRPr="00914AA8">
        <w:rPr>
          <w:rFonts w:hAnsi="宋体" w:hint="eastAsia"/>
          <w:szCs w:val="21"/>
        </w:rPr>
        <w:t>，如：可搜索性设计、情感化设计和叙事模式，以确保用户能</w:t>
      </w:r>
      <w:r w:rsidR="00BE4075">
        <w:rPr>
          <w:rFonts w:hAnsi="宋体" w:hint="eastAsia"/>
          <w:szCs w:val="21"/>
        </w:rPr>
        <w:t>够</w:t>
      </w:r>
      <w:r w:rsidRPr="00914AA8">
        <w:rPr>
          <w:rFonts w:hAnsi="宋体" w:hint="eastAsia"/>
          <w:szCs w:val="21"/>
        </w:rPr>
        <w:t>方便地获取所需信息。</w:t>
      </w:r>
    </w:p>
    <w:p w14:paraId="7F28C3C1" w14:textId="72FFDAF9" w:rsidR="00EA1A1C" w:rsidRPr="00914AA8" w:rsidRDefault="00EA1A1C" w:rsidP="00EA1A1C">
      <w:pPr>
        <w:pStyle w:val="afffffffffffe"/>
        <w:ind w:firstLine="420"/>
        <w:rPr>
          <w:rFonts w:hAnsi="宋体" w:hint="eastAsia"/>
          <w:szCs w:val="21"/>
        </w:rPr>
      </w:pPr>
      <w:r w:rsidRPr="00C91E85">
        <w:rPr>
          <w:rFonts w:ascii="Times New Roman" w:hint="eastAsia"/>
          <w:szCs w:val="21"/>
        </w:rPr>
        <w:t>e</w:t>
      </w:r>
      <w:r w:rsidR="00B52C33">
        <w:rPr>
          <w:rFonts w:hAnsi="宋体" w:hint="eastAsia"/>
          <w:szCs w:val="21"/>
        </w:rPr>
        <w:t>）</w:t>
      </w:r>
      <w:r w:rsidRPr="00914AA8">
        <w:rPr>
          <w:rFonts w:hAnsi="宋体" w:hint="eastAsia"/>
          <w:szCs w:val="21"/>
        </w:rPr>
        <w:t>内容重用策略：制定一套有效的机制</w:t>
      </w:r>
      <w:r w:rsidR="003F4E7F">
        <w:rPr>
          <w:rFonts w:hAnsi="宋体" w:hint="eastAsia"/>
          <w:szCs w:val="21"/>
        </w:rPr>
        <w:t>用于</w:t>
      </w:r>
      <w:r w:rsidRPr="00914AA8">
        <w:rPr>
          <w:rFonts w:hAnsi="宋体" w:hint="eastAsia"/>
          <w:szCs w:val="21"/>
        </w:rPr>
        <w:t>管理和复用现有的信息片段或模块，以提高工作效率</w:t>
      </w:r>
      <w:r w:rsidR="00BE4075">
        <w:rPr>
          <w:rFonts w:hAnsi="宋体" w:hint="eastAsia"/>
          <w:szCs w:val="21"/>
        </w:rPr>
        <w:t>并</w:t>
      </w:r>
      <w:r w:rsidRPr="00914AA8">
        <w:rPr>
          <w:rFonts w:hAnsi="宋体" w:hint="eastAsia"/>
          <w:szCs w:val="21"/>
        </w:rPr>
        <w:t>保持内容一致性。</w:t>
      </w:r>
    </w:p>
    <w:p w14:paraId="59EAD0F4" w14:textId="2935B082" w:rsidR="00EA1A1C" w:rsidRPr="00914AA8" w:rsidRDefault="00EA1A1C" w:rsidP="00EA1A1C">
      <w:pPr>
        <w:pStyle w:val="afffffffffffe"/>
        <w:ind w:firstLine="420"/>
        <w:rPr>
          <w:rFonts w:hAnsi="宋体" w:hint="eastAsia"/>
          <w:szCs w:val="21"/>
        </w:rPr>
      </w:pPr>
      <w:r w:rsidRPr="00C91E85">
        <w:rPr>
          <w:rFonts w:ascii="Times New Roman" w:hint="eastAsia"/>
          <w:szCs w:val="21"/>
        </w:rPr>
        <w:lastRenderedPageBreak/>
        <w:t>f</w:t>
      </w:r>
      <w:r w:rsidR="00B52C33">
        <w:rPr>
          <w:rFonts w:hAnsi="宋体" w:hint="eastAsia"/>
          <w:szCs w:val="21"/>
        </w:rPr>
        <w:t>）</w:t>
      </w:r>
      <w:r w:rsidRPr="00914AA8">
        <w:rPr>
          <w:rFonts w:hAnsi="宋体" w:hint="eastAsia"/>
          <w:szCs w:val="21"/>
        </w:rPr>
        <w:t>评审与反馈：建立内容评审流程，确保技术信息开发人员能够及时获得来自内部专家和外部用户的反馈意见，并据此进行必要的修改和完善。</w:t>
      </w:r>
    </w:p>
    <w:p w14:paraId="205EF4A3" w14:textId="77777777" w:rsidR="00EA1A1C" w:rsidRPr="00914AA8" w:rsidRDefault="00EA1A1C" w:rsidP="00914AA8">
      <w:pPr>
        <w:pStyle w:val="afffffffffffe"/>
        <w:ind w:firstLine="420"/>
        <w:rPr>
          <w:rFonts w:hAnsi="宋体" w:hint="eastAsia"/>
          <w:szCs w:val="21"/>
        </w:rPr>
      </w:pPr>
      <w:r w:rsidRPr="00C91E85">
        <w:rPr>
          <w:rFonts w:ascii="Times New Roman" w:hint="eastAsia"/>
          <w:szCs w:val="21"/>
        </w:rPr>
        <w:t>g</w:t>
      </w:r>
      <w:r w:rsidR="00B52C33">
        <w:rPr>
          <w:rFonts w:hAnsi="宋体" w:hint="eastAsia"/>
          <w:szCs w:val="21"/>
        </w:rPr>
        <w:t>）</w:t>
      </w:r>
      <w:r w:rsidRPr="00914AA8">
        <w:rPr>
          <w:rFonts w:hAnsi="宋体" w:hint="eastAsia"/>
          <w:szCs w:val="21"/>
        </w:rPr>
        <w:t>开发计划制定：制定项目计划、风险管理与资源分配计划。</w:t>
      </w:r>
    </w:p>
    <w:p w14:paraId="75DBDC71" w14:textId="77777777" w:rsidR="00EA1A1C" w:rsidRPr="00914AA8"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914AA8">
        <w:rPr>
          <w:rFonts w:ascii="黑体" w:eastAsia="黑体" w:hAnsi="黑体" w:hint="eastAsia"/>
          <w:szCs w:val="21"/>
        </w:rPr>
        <w:t>内容开发</w:t>
      </w:r>
    </w:p>
    <w:p w14:paraId="0EA4C2FB"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914AA8">
        <w:rPr>
          <w:rFonts w:hAnsi="宋体" w:hint="eastAsia"/>
          <w:szCs w:val="21"/>
        </w:rPr>
        <w:t>需求分析：对用户需求进行详细合理的归纳和分析。通过虚拟角色、用户任务分析等方法论识别用户的真正需求，并确定内容的开发任务。</w:t>
      </w:r>
    </w:p>
    <w:p w14:paraId="61D8C843" w14:textId="475573D5" w:rsidR="00EA1A1C" w:rsidRPr="00914AA8"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914AA8">
        <w:rPr>
          <w:rFonts w:hAnsi="宋体" w:hint="eastAsia"/>
          <w:szCs w:val="21"/>
        </w:rPr>
        <w:t>内容设计：按照已制定的信息架构进行技术信息内容的编写。使用富文本、轻量级标记语言提升文档的一致性和复用性，提高内容质量和效率。可使用</w:t>
      </w:r>
      <w:r w:rsidRPr="00C91E85">
        <w:rPr>
          <w:rFonts w:ascii="Times New Roman" w:hint="eastAsia"/>
          <w:szCs w:val="21"/>
        </w:rPr>
        <w:t>AI</w:t>
      </w:r>
      <w:r w:rsidRPr="00914AA8">
        <w:rPr>
          <w:rFonts w:hAnsi="宋体" w:hint="eastAsia"/>
          <w:szCs w:val="21"/>
        </w:rPr>
        <w:t>工具辅助提升信息开发效率和质量。</w:t>
      </w:r>
      <w:r w:rsidRPr="00C91E85">
        <w:rPr>
          <w:rFonts w:ascii="Times New Roman" w:hint="eastAsia"/>
          <w:szCs w:val="21"/>
        </w:rPr>
        <w:t>AI</w:t>
      </w:r>
      <w:r w:rsidRPr="00914AA8">
        <w:rPr>
          <w:rFonts w:hAnsi="宋体" w:hint="eastAsia"/>
          <w:szCs w:val="21"/>
        </w:rPr>
        <w:t>生成的内容由</w:t>
      </w:r>
      <w:r w:rsidRPr="00C91E85">
        <w:rPr>
          <w:rFonts w:ascii="Times New Roman" w:hint="eastAsia"/>
          <w:szCs w:val="21"/>
        </w:rPr>
        <w:t>AI</w:t>
      </w:r>
      <w:r w:rsidRPr="00914AA8">
        <w:rPr>
          <w:rFonts w:hAnsi="宋体" w:hint="eastAsia"/>
          <w:szCs w:val="21"/>
        </w:rPr>
        <w:t>工程师和检验专家负责。禁止直接使用</w:t>
      </w:r>
      <w:r w:rsidRPr="00C91E85">
        <w:rPr>
          <w:rFonts w:ascii="Times New Roman" w:hint="eastAsia"/>
          <w:szCs w:val="21"/>
        </w:rPr>
        <w:t>AI</w:t>
      </w:r>
      <w:r w:rsidRPr="00914AA8">
        <w:rPr>
          <w:rFonts w:hAnsi="宋体" w:hint="eastAsia"/>
          <w:szCs w:val="21"/>
        </w:rPr>
        <w:t>生成</w:t>
      </w:r>
      <w:r w:rsidR="00547ABF">
        <w:rPr>
          <w:rFonts w:hAnsi="宋体" w:hint="eastAsia"/>
          <w:szCs w:val="21"/>
        </w:rPr>
        <w:t>的</w:t>
      </w:r>
      <w:r w:rsidRPr="00914AA8">
        <w:rPr>
          <w:rFonts w:hAnsi="宋体" w:hint="eastAsia"/>
          <w:szCs w:val="21"/>
        </w:rPr>
        <w:t>涉及安全合</w:t>
      </w:r>
      <w:proofErr w:type="gramStart"/>
      <w:r w:rsidRPr="00914AA8">
        <w:rPr>
          <w:rFonts w:hAnsi="宋体" w:hint="eastAsia"/>
          <w:szCs w:val="21"/>
        </w:rPr>
        <w:t>规</w:t>
      </w:r>
      <w:proofErr w:type="gramEnd"/>
      <w:r w:rsidR="00547ABF">
        <w:rPr>
          <w:rFonts w:hAnsi="宋体" w:hint="eastAsia"/>
          <w:szCs w:val="21"/>
        </w:rPr>
        <w:t>的内容</w:t>
      </w:r>
      <w:r w:rsidRPr="00914AA8">
        <w:rPr>
          <w:rFonts w:hAnsi="宋体" w:hint="eastAsia"/>
          <w:szCs w:val="21"/>
        </w:rPr>
        <w:t>，如：医疗、工业设备的敏感</w:t>
      </w:r>
      <w:r w:rsidR="00547ABF">
        <w:rPr>
          <w:rFonts w:hAnsi="宋体" w:hint="eastAsia"/>
          <w:szCs w:val="21"/>
        </w:rPr>
        <w:t>信息等内容</w:t>
      </w:r>
      <w:r w:rsidRPr="00914AA8">
        <w:rPr>
          <w:rFonts w:hAnsi="宋体" w:hint="eastAsia"/>
          <w:szCs w:val="21"/>
        </w:rPr>
        <w:t>需由人工复核确认。</w:t>
      </w:r>
    </w:p>
    <w:p w14:paraId="54878B34"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c</w:t>
      </w:r>
      <w:r w:rsidR="00B52C33">
        <w:rPr>
          <w:rFonts w:hAnsi="宋体" w:hint="eastAsia"/>
          <w:szCs w:val="21"/>
        </w:rPr>
        <w:t>）</w:t>
      </w:r>
      <w:r w:rsidRPr="00914AA8">
        <w:rPr>
          <w:rFonts w:hAnsi="宋体" w:hint="eastAsia"/>
          <w:szCs w:val="21"/>
        </w:rPr>
        <w:t>信息类型定义：确定所需信息类型，如：概念主题、任务主题以及参考主题，并为每种类型制定相应的设计指南。</w:t>
      </w:r>
    </w:p>
    <w:p w14:paraId="6EF43410" w14:textId="06A31A5A" w:rsidR="00EA1A1C" w:rsidRPr="00914AA8" w:rsidRDefault="00EA1A1C" w:rsidP="00EA1A1C">
      <w:pPr>
        <w:pStyle w:val="afffffffffffe"/>
        <w:ind w:firstLine="420"/>
        <w:rPr>
          <w:rFonts w:hAnsi="宋体" w:hint="eastAsia"/>
          <w:szCs w:val="21"/>
        </w:rPr>
      </w:pPr>
      <w:r w:rsidRPr="00C91E85">
        <w:rPr>
          <w:rFonts w:ascii="Times New Roman" w:hint="eastAsia"/>
          <w:szCs w:val="21"/>
        </w:rPr>
        <w:t>d</w:t>
      </w:r>
      <w:r w:rsidR="00B52C33">
        <w:rPr>
          <w:rFonts w:hAnsi="宋体" w:hint="eastAsia"/>
          <w:szCs w:val="21"/>
        </w:rPr>
        <w:t>）</w:t>
      </w:r>
      <w:r w:rsidR="009A24EA">
        <w:rPr>
          <w:rFonts w:hAnsi="宋体" w:hint="eastAsia"/>
          <w:szCs w:val="21"/>
        </w:rPr>
        <w:t>模板和工具应用：利用</w:t>
      </w:r>
      <w:r w:rsidRPr="00914AA8">
        <w:rPr>
          <w:rFonts w:hAnsi="宋体" w:hint="eastAsia"/>
          <w:szCs w:val="21"/>
        </w:rPr>
        <w:t>模板和结构化写作工具，确保技术信息交付</w:t>
      </w:r>
      <w:proofErr w:type="gramStart"/>
      <w:r w:rsidRPr="00914AA8">
        <w:rPr>
          <w:rFonts w:hAnsi="宋体" w:hint="eastAsia"/>
          <w:szCs w:val="21"/>
        </w:rPr>
        <w:t>物风格</w:t>
      </w:r>
      <w:proofErr w:type="gramEnd"/>
      <w:r w:rsidRPr="00914AA8">
        <w:rPr>
          <w:rFonts w:hAnsi="宋体" w:hint="eastAsia"/>
          <w:szCs w:val="21"/>
        </w:rPr>
        <w:t>一致，便于后续的内容</w:t>
      </w:r>
      <w:r w:rsidR="00547ABF">
        <w:rPr>
          <w:rFonts w:hAnsi="宋体" w:hint="eastAsia"/>
          <w:szCs w:val="21"/>
        </w:rPr>
        <w:t>复</w:t>
      </w:r>
      <w:r w:rsidRPr="00914AA8">
        <w:rPr>
          <w:rFonts w:hAnsi="宋体" w:hint="eastAsia"/>
          <w:szCs w:val="21"/>
        </w:rPr>
        <w:t>用。如：结构化写作工具</w:t>
      </w:r>
      <w:r w:rsidR="001C0820">
        <w:rPr>
          <w:rFonts w:hAnsi="宋体" w:hint="eastAsia"/>
          <w:szCs w:val="21"/>
        </w:rPr>
        <w:t>可</w:t>
      </w:r>
      <w:r w:rsidRPr="00914AA8">
        <w:rPr>
          <w:rFonts w:hAnsi="宋体" w:hint="eastAsia"/>
          <w:szCs w:val="21"/>
        </w:rPr>
        <w:t>提供标准化的文档编写框架。</w:t>
      </w:r>
    </w:p>
    <w:p w14:paraId="297E326A" w14:textId="3A36AED6" w:rsidR="00EA1A1C" w:rsidRPr="00914AA8" w:rsidRDefault="00EA1A1C" w:rsidP="00EA1A1C">
      <w:pPr>
        <w:pStyle w:val="afffffffffffe"/>
        <w:ind w:firstLine="420"/>
        <w:rPr>
          <w:rFonts w:hAnsi="宋体" w:hint="eastAsia"/>
          <w:szCs w:val="21"/>
        </w:rPr>
      </w:pPr>
      <w:r w:rsidRPr="00C91E85">
        <w:rPr>
          <w:rFonts w:ascii="Times New Roman" w:hint="eastAsia"/>
          <w:szCs w:val="21"/>
        </w:rPr>
        <w:t>e</w:t>
      </w:r>
      <w:r w:rsidR="00B52C33">
        <w:rPr>
          <w:rFonts w:hAnsi="宋体" w:hint="eastAsia"/>
          <w:szCs w:val="21"/>
        </w:rPr>
        <w:t>）</w:t>
      </w:r>
      <w:r w:rsidRPr="00914AA8">
        <w:rPr>
          <w:rFonts w:hAnsi="宋体" w:hint="eastAsia"/>
          <w:szCs w:val="21"/>
        </w:rPr>
        <w:t>质量控制：通过文档审核、测试及验证等手段保证内容的质量，保证信息</w:t>
      </w:r>
      <w:r w:rsidR="00547ABF">
        <w:rPr>
          <w:rFonts w:hAnsi="宋体" w:hint="eastAsia"/>
          <w:szCs w:val="21"/>
        </w:rPr>
        <w:t>能够</w:t>
      </w:r>
      <w:r w:rsidRPr="00914AA8">
        <w:rPr>
          <w:rFonts w:hAnsi="宋体" w:hint="eastAsia"/>
          <w:szCs w:val="21"/>
        </w:rPr>
        <w:t>有效帮助用户完成任务。</w:t>
      </w:r>
    </w:p>
    <w:p w14:paraId="6960D5DC"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f</w:t>
      </w:r>
      <w:r w:rsidR="00B52C33">
        <w:rPr>
          <w:rFonts w:hAnsi="宋体" w:hint="eastAsia"/>
          <w:szCs w:val="21"/>
        </w:rPr>
        <w:t>）</w:t>
      </w:r>
      <w:r w:rsidRPr="00914AA8">
        <w:rPr>
          <w:rFonts w:hAnsi="宋体" w:hint="eastAsia"/>
          <w:szCs w:val="21"/>
        </w:rPr>
        <w:t>发布和交付：根据不同的</w:t>
      </w:r>
      <w:r w:rsidR="00AE4A65">
        <w:rPr>
          <w:rFonts w:hAnsi="宋体" w:hint="eastAsia"/>
          <w:szCs w:val="21"/>
        </w:rPr>
        <w:t>用户</w:t>
      </w:r>
      <w:r w:rsidRPr="00914AA8">
        <w:rPr>
          <w:rFonts w:hAnsi="宋体" w:hint="eastAsia"/>
          <w:szCs w:val="21"/>
        </w:rPr>
        <w:t>需求或项目</w:t>
      </w:r>
      <w:r w:rsidR="009A24EA">
        <w:rPr>
          <w:rFonts w:hAnsi="宋体" w:hint="eastAsia"/>
          <w:szCs w:val="21"/>
        </w:rPr>
        <w:t>需求</w:t>
      </w:r>
      <w:r w:rsidRPr="00914AA8">
        <w:rPr>
          <w:rFonts w:hAnsi="宋体" w:hint="eastAsia"/>
          <w:szCs w:val="21"/>
        </w:rPr>
        <w:t>对交付物进行合理包装，并选择合适的途径及时有效地将成品交付给用户。</w:t>
      </w:r>
    </w:p>
    <w:p w14:paraId="42F95275" w14:textId="07C444F2" w:rsidR="00EA1A1C" w:rsidRPr="00914AA8" w:rsidRDefault="00EA1A1C" w:rsidP="00EA1A1C">
      <w:pPr>
        <w:pStyle w:val="afffffffffffe"/>
        <w:ind w:firstLine="420"/>
        <w:rPr>
          <w:rFonts w:hAnsi="宋体" w:hint="eastAsia"/>
          <w:szCs w:val="21"/>
        </w:rPr>
      </w:pPr>
      <w:r w:rsidRPr="00C91E85">
        <w:rPr>
          <w:rFonts w:ascii="Times New Roman" w:hint="eastAsia"/>
          <w:szCs w:val="21"/>
        </w:rPr>
        <w:t>g</w:t>
      </w:r>
      <w:r w:rsidR="00B52C33">
        <w:rPr>
          <w:rFonts w:hAnsi="宋体" w:hint="eastAsia"/>
          <w:szCs w:val="21"/>
        </w:rPr>
        <w:t>）</w:t>
      </w:r>
      <w:r w:rsidRPr="00914AA8">
        <w:rPr>
          <w:rFonts w:hAnsi="宋体" w:hint="eastAsia"/>
          <w:szCs w:val="21"/>
        </w:rPr>
        <w:t>内容</w:t>
      </w:r>
      <w:r w:rsidR="009A24EA">
        <w:rPr>
          <w:rFonts w:hAnsi="宋体" w:hint="eastAsia"/>
          <w:szCs w:val="21"/>
        </w:rPr>
        <w:t>需求</w:t>
      </w:r>
      <w:r w:rsidRPr="00914AA8">
        <w:rPr>
          <w:rFonts w:hAnsi="宋体" w:hint="eastAsia"/>
          <w:szCs w:val="21"/>
        </w:rPr>
        <w:t>：文档内容需要满足</w:t>
      </w:r>
      <w:r w:rsidR="003F4E7F" w:rsidRPr="00C91E85">
        <w:rPr>
          <w:rFonts w:ascii="Times New Roman"/>
          <w:szCs w:val="21"/>
        </w:rPr>
        <w:t>IEC</w:t>
      </w:r>
      <w:r w:rsidR="003F4E7F" w:rsidRPr="003F4E7F">
        <w:rPr>
          <w:rFonts w:hAnsi="宋体"/>
          <w:szCs w:val="21"/>
        </w:rPr>
        <w:t>/</w:t>
      </w:r>
      <w:r w:rsidR="003F4E7F" w:rsidRPr="00C91E85">
        <w:rPr>
          <w:rFonts w:ascii="Times New Roman"/>
          <w:szCs w:val="21"/>
        </w:rPr>
        <w:t>IEEE</w:t>
      </w:r>
      <w:r w:rsidR="003F4E7F" w:rsidRPr="003F4E7F">
        <w:rPr>
          <w:rFonts w:hAnsi="宋体"/>
          <w:szCs w:val="21"/>
        </w:rPr>
        <w:t xml:space="preserve"> 82079-1</w:t>
      </w:r>
      <w:r w:rsidR="003F4E7F">
        <w:rPr>
          <w:rFonts w:hAnsi="宋体" w:hint="eastAsia"/>
          <w:szCs w:val="21"/>
        </w:rPr>
        <w:t>国际</w:t>
      </w:r>
      <w:r w:rsidR="009A24EA">
        <w:rPr>
          <w:rFonts w:hAnsi="宋体" w:hint="eastAsia"/>
          <w:szCs w:val="21"/>
        </w:rPr>
        <w:t>标准</w:t>
      </w:r>
      <w:r w:rsidRPr="00914AA8">
        <w:rPr>
          <w:rFonts w:hAnsi="宋体" w:hint="eastAsia"/>
          <w:szCs w:val="21"/>
        </w:rPr>
        <w:t>。</w:t>
      </w:r>
    </w:p>
    <w:p w14:paraId="71DD1DCE" w14:textId="77777777" w:rsidR="00EA1A1C" w:rsidRPr="00914AA8"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914AA8">
        <w:rPr>
          <w:rFonts w:ascii="黑体" w:eastAsia="黑体" w:hAnsi="黑体" w:hint="eastAsia"/>
          <w:szCs w:val="21"/>
        </w:rPr>
        <w:t>信息呈现</w:t>
      </w:r>
    </w:p>
    <w:p w14:paraId="4ACD56BB" w14:textId="0F95B8BB" w:rsidR="00EA1A1C" w:rsidRPr="00914AA8"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914AA8">
        <w:rPr>
          <w:rFonts w:hAnsi="宋体" w:hint="eastAsia"/>
          <w:szCs w:val="21"/>
        </w:rPr>
        <w:t>清晰性：确保提供的信息易于理解且无歧义</w:t>
      </w:r>
      <w:r w:rsidR="00547ABF">
        <w:rPr>
          <w:rFonts w:hAnsi="宋体" w:hint="eastAsia"/>
          <w:szCs w:val="21"/>
        </w:rPr>
        <w:t>，</w:t>
      </w:r>
      <w:r w:rsidRPr="00914AA8">
        <w:rPr>
          <w:rFonts w:hAnsi="宋体" w:hint="eastAsia"/>
          <w:szCs w:val="21"/>
        </w:rPr>
        <w:t>包括避免使用过于复杂或专业的术语，并提供足够的背景知识以帮助用户理解。</w:t>
      </w:r>
    </w:p>
    <w:p w14:paraId="4285172E"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914AA8">
        <w:rPr>
          <w:rFonts w:hAnsi="宋体" w:hint="eastAsia"/>
          <w:szCs w:val="21"/>
        </w:rPr>
        <w:t>一致性：在所有交付物中保持一致的风格、格式和语言，有助于提高用户的信任度并减少混淆的可能性。</w:t>
      </w:r>
    </w:p>
    <w:p w14:paraId="06D711FC" w14:textId="7DDC95FA" w:rsidR="00EA1A1C" w:rsidRPr="00914AA8" w:rsidRDefault="00EA1A1C" w:rsidP="00914AA8">
      <w:pPr>
        <w:pStyle w:val="afffffffffffe"/>
        <w:ind w:firstLine="420"/>
        <w:rPr>
          <w:rFonts w:hAnsi="宋体" w:hint="eastAsia"/>
          <w:szCs w:val="21"/>
        </w:rPr>
      </w:pPr>
      <w:r w:rsidRPr="00C91E85">
        <w:rPr>
          <w:rFonts w:ascii="Times New Roman" w:hint="eastAsia"/>
          <w:szCs w:val="21"/>
        </w:rPr>
        <w:t>c</w:t>
      </w:r>
      <w:r w:rsidR="00B52C33">
        <w:rPr>
          <w:rFonts w:hAnsi="宋体" w:hint="eastAsia"/>
          <w:szCs w:val="21"/>
        </w:rPr>
        <w:t>）</w:t>
      </w:r>
      <w:r w:rsidRPr="00914AA8">
        <w:rPr>
          <w:rFonts w:hAnsi="宋体" w:hint="eastAsia"/>
          <w:szCs w:val="21"/>
        </w:rPr>
        <w:t>可访问性：确保信息易于获取且适合不同能力水平的用户</w:t>
      </w:r>
      <w:r w:rsidR="00547ABF">
        <w:rPr>
          <w:rFonts w:hAnsi="宋体" w:hint="eastAsia"/>
          <w:szCs w:val="21"/>
        </w:rPr>
        <w:t>，</w:t>
      </w:r>
      <w:r w:rsidRPr="00914AA8">
        <w:rPr>
          <w:rFonts w:hAnsi="宋体" w:hint="eastAsia"/>
          <w:szCs w:val="21"/>
        </w:rPr>
        <w:t>包括为视觉障碍用户提供替代文本或音频描述等辅助功能。</w:t>
      </w:r>
    </w:p>
    <w:p w14:paraId="03D9B4F6" w14:textId="127292EE" w:rsidR="00EA1A1C" w:rsidRPr="00914AA8" w:rsidRDefault="00EA1A1C" w:rsidP="00914AA8">
      <w:pPr>
        <w:pStyle w:val="afffffffffffe"/>
        <w:ind w:firstLine="420"/>
        <w:rPr>
          <w:rFonts w:hAnsi="宋体" w:hint="eastAsia"/>
          <w:szCs w:val="21"/>
        </w:rPr>
      </w:pPr>
      <w:r w:rsidRPr="00C91E85">
        <w:rPr>
          <w:rFonts w:ascii="Times New Roman" w:hint="eastAsia"/>
          <w:szCs w:val="21"/>
        </w:rPr>
        <w:t>d</w:t>
      </w:r>
      <w:r w:rsidR="00B52C33">
        <w:rPr>
          <w:rFonts w:hAnsi="宋体" w:hint="eastAsia"/>
          <w:szCs w:val="21"/>
        </w:rPr>
        <w:t>）</w:t>
      </w:r>
      <w:r w:rsidRPr="00914AA8">
        <w:rPr>
          <w:rFonts w:hAnsi="宋体" w:hint="eastAsia"/>
          <w:szCs w:val="21"/>
        </w:rPr>
        <w:t>多媒体使用：利用视频或其他形式的媒介补充文字说明，</w:t>
      </w:r>
      <w:r w:rsidR="001C0820">
        <w:rPr>
          <w:rFonts w:hAnsi="宋体" w:hint="eastAsia"/>
          <w:szCs w:val="21"/>
        </w:rPr>
        <w:t>可</w:t>
      </w:r>
      <w:r w:rsidRPr="00914AA8">
        <w:rPr>
          <w:rFonts w:hAnsi="宋体" w:hint="eastAsia"/>
          <w:szCs w:val="21"/>
        </w:rPr>
        <w:t>更有效地传达复杂的信息和操作步骤。</w:t>
      </w:r>
    </w:p>
    <w:p w14:paraId="51FFEEA0" w14:textId="77777777" w:rsidR="00EA1A1C" w:rsidRPr="00914AA8" w:rsidRDefault="00EA1A1C" w:rsidP="00914AA8">
      <w:pPr>
        <w:pStyle w:val="afffffffffffe"/>
        <w:ind w:firstLine="420"/>
        <w:rPr>
          <w:rFonts w:hAnsi="宋体" w:hint="eastAsia"/>
          <w:szCs w:val="21"/>
        </w:rPr>
      </w:pPr>
      <w:r w:rsidRPr="00C91E85">
        <w:rPr>
          <w:rFonts w:ascii="Times New Roman" w:hint="eastAsia"/>
          <w:szCs w:val="21"/>
        </w:rPr>
        <w:t>e</w:t>
      </w:r>
      <w:r w:rsidR="00B52C33">
        <w:rPr>
          <w:rFonts w:hAnsi="宋体" w:hint="eastAsia"/>
          <w:szCs w:val="21"/>
        </w:rPr>
        <w:t>）</w:t>
      </w:r>
      <w:r w:rsidRPr="00914AA8">
        <w:rPr>
          <w:rFonts w:hAnsi="宋体" w:hint="eastAsia"/>
          <w:szCs w:val="21"/>
        </w:rPr>
        <w:t>交互式帮助：通过提供互动式的帮助文档，如：在线教程、嵌入式帮助、智能问答，使用户能够按需获取信息，并在交互过程中获得指导和支持。</w:t>
      </w:r>
    </w:p>
    <w:p w14:paraId="62723EDF" w14:textId="507B78B8" w:rsidR="00EA1A1C" w:rsidRPr="00914AA8" w:rsidRDefault="00EA1A1C" w:rsidP="00914AA8">
      <w:pPr>
        <w:pStyle w:val="afffffffffffe"/>
        <w:ind w:firstLine="420"/>
        <w:rPr>
          <w:rFonts w:hAnsi="宋体" w:hint="eastAsia"/>
          <w:szCs w:val="21"/>
        </w:rPr>
      </w:pPr>
      <w:r w:rsidRPr="00C91E85">
        <w:rPr>
          <w:rFonts w:ascii="Times New Roman" w:hint="eastAsia"/>
          <w:szCs w:val="21"/>
        </w:rPr>
        <w:t>f</w:t>
      </w:r>
      <w:r w:rsidR="00B52C33">
        <w:rPr>
          <w:rFonts w:hAnsi="宋体" w:hint="eastAsia"/>
          <w:szCs w:val="21"/>
        </w:rPr>
        <w:t>）</w:t>
      </w:r>
      <w:r w:rsidRPr="00914AA8">
        <w:rPr>
          <w:rFonts w:hAnsi="宋体" w:hint="eastAsia"/>
          <w:szCs w:val="21"/>
        </w:rPr>
        <w:t>多渠道发布：利用网站、移动应用和其他数字平台分发信息内容，以满足不同用户的偏好和需求。</w:t>
      </w:r>
    </w:p>
    <w:p w14:paraId="53E2ED8B" w14:textId="77777777" w:rsidR="00EA1A1C" w:rsidRPr="00914AA8"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914AA8">
        <w:rPr>
          <w:rFonts w:ascii="黑体" w:eastAsia="黑体" w:hAnsi="黑体" w:hint="eastAsia"/>
          <w:szCs w:val="21"/>
        </w:rPr>
        <w:t>质量控制</w:t>
      </w:r>
    </w:p>
    <w:p w14:paraId="43BFC2FD" w14:textId="2B5632BF" w:rsidR="00EA1A1C" w:rsidRPr="00914AA8" w:rsidRDefault="004056FB" w:rsidP="001E6FFD">
      <w:pPr>
        <w:pStyle w:val="afffffffffffe"/>
        <w:ind w:firstLine="420"/>
        <w:rPr>
          <w:rFonts w:hAnsi="宋体" w:hint="eastAsia"/>
          <w:szCs w:val="21"/>
        </w:rPr>
      </w:pPr>
      <w:r w:rsidRPr="00C91E85">
        <w:rPr>
          <w:rFonts w:ascii="Times New Roman" w:hint="eastAsia"/>
          <w:szCs w:val="21"/>
        </w:rPr>
        <w:t>a</w:t>
      </w:r>
      <w:r>
        <w:rPr>
          <w:rFonts w:hAnsi="宋体" w:hint="eastAsia"/>
          <w:szCs w:val="21"/>
        </w:rPr>
        <w:t>）</w:t>
      </w:r>
      <w:r w:rsidR="00EA1A1C" w:rsidRPr="00914AA8">
        <w:rPr>
          <w:rFonts w:hAnsi="宋体" w:hint="eastAsia"/>
          <w:szCs w:val="21"/>
        </w:rPr>
        <w:t>信息审核：由技术专家与其他相关领域的专家参与验证信息内容的合</w:t>
      </w:r>
      <w:proofErr w:type="gramStart"/>
      <w:r w:rsidR="00EA1A1C" w:rsidRPr="00914AA8">
        <w:rPr>
          <w:rFonts w:hAnsi="宋体" w:hint="eastAsia"/>
          <w:szCs w:val="21"/>
        </w:rPr>
        <w:t>规</w:t>
      </w:r>
      <w:proofErr w:type="gramEnd"/>
      <w:r w:rsidR="00EA1A1C" w:rsidRPr="00914AA8">
        <w:rPr>
          <w:rFonts w:hAnsi="宋体" w:hint="eastAsia"/>
          <w:szCs w:val="21"/>
        </w:rPr>
        <w:t>性、正确性、完整性、实用性、一致性、可理解性、易用性和可读性。</w:t>
      </w:r>
    </w:p>
    <w:p w14:paraId="2EA8476B"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914AA8">
        <w:rPr>
          <w:rFonts w:hAnsi="宋体" w:hint="eastAsia"/>
          <w:szCs w:val="21"/>
        </w:rPr>
        <w:t>信息测试：由测试工程师模拟用户的真实场景进行验证，以确认信息准确性和实用性。</w:t>
      </w:r>
    </w:p>
    <w:p w14:paraId="08C88FBE" w14:textId="77777777" w:rsidR="00EA1A1C" w:rsidRPr="00914AA8" w:rsidRDefault="00EA1A1C" w:rsidP="00EA1A1C">
      <w:pPr>
        <w:pStyle w:val="afffffffffffe"/>
        <w:ind w:firstLine="420"/>
        <w:rPr>
          <w:rFonts w:hAnsi="宋体" w:hint="eastAsia"/>
          <w:szCs w:val="21"/>
        </w:rPr>
      </w:pPr>
      <w:r w:rsidRPr="00C91E85">
        <w:rPr>
          <w:rFonts w:ascii="Times New Roman" w:hint="eastAsia"/>
          <w:szCs w:val="21"/>
        </w:rPr>
        <w:t>c</w:t>
      </w:r>
      <w:r w:rsidR="00B52C33">
        <w:rPr>
          <w:rFonts w:hAnsi="宋体" w:hint="eastAsia"/>
          <w:szCs w:val="21"/>
        </w:rPr>
        <w:t>）</w:t>
      </w:r>
      <w:r w:rsidRPr="00914AA8">
        <w:rPr>
          <w:rFonts w:hAnsi="宋体" w:hint="eastAsia"/>
          <w:szCs w:val="21"/>
        </w:rPr>
        <w:t>信息验证：项目成员在实际应用场景中使用内容指导完成任务，验证其有效性，并满足用户的体验需求。</w:t>
      </w:r>
    </w:p>
    <w:p w14:paraId="113F2486" w14:textId="2BD316E4" w:rsidR="00914AA8" w:rsidRPr="00914AA8" w:rsidRDefault="00EA1A1C" w:rsidP="00914AA8">
      <w:pPr>
        <w:pStyle w:val="afffffffffffe"/>
        <w:ind w:firstLine="420"/>
        <w:rPr>
          <w:rFonts w:hAnsi="宋体" w:hint="eastAsia"/>
          <w:szCs w:val="21"/>
        </w:rPr>
      </w:pPr>
      <w:r w:rsidRPr="00C91E85">
        <w:rPr>
          <w:rFonts w:ascii="Times New Roman" w:hint="eastAsia"/>
          <w:szCs w:val="21"/>
        </w:rPr>
        <w:t>d</w:t>
      </w:r>
      <w:r w:rsidR="00B52C33">
        <w:rPr>
          <w:rFonts w:hAnsi="宋体" w:hint="eastAsia"/>
          <w:szCs w:val="21"/>
        </w:rPr>
        <w:t>）</w:t>
      </w:r>
      <w:r w:rsidRPr="00914AA8">
        <w:rPr>
          <w:rFonts w:hAnsi="宋体" w:hint="eastAsia"/>
          <w:szCs w:val="21"/>
        </w:rPr>
        <w:t>问题闭环：回归并闭环审核、测试和验证环节的问题。</w:t>
      </w:r>
    </w:p>
    <w:p w14:paraId="3E68DA82" w14:textId="77777777" w:rsidR="00914AA8" w:rsidRPr="00914AA8" w:rsidRDefault="00EA1A1C" w:rsidP="001E6FFD">
      <w:pPr>
        <w:pStyle w:val="2"/>
        <w:numPr>
          <w:ilvl w:val="1"/>
          <w:numId w:val="33"/>
        </w:numPr>
        <w:spacing w:beforeLines="50" w:afterLines="50" w:after="120" w:line="240" w:lineRule="auto"/>
        <w:ind w:left="0" w:firstLine="0"/>
        <w:rPr>
          <w:b w:val="0"/>
        </w:rPr>
      </w:pPr>
      <w:bookmarkStart w:id="67" w:name="_Toc202867344"/>
      <w:r w:rsidRPr="00914AA8">
        <w:rPr>
          <w:rFonts w:hint="eastAsia"/>
          <w:b w:val="0"/>
        </w:rPr>
        <w:t>资源管理</w:t>
      </w:r>
      <w:bookmarkEnd w:id="67"/>
    </w:p>
    <w:p w14:paraId="57937F0C" w14:textId="77777777" w:rsidR="00EA1A1C" w:rsidRPr="00057B4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057B40">
        <w:rPr>
          <w:rFonts w:ascii="黑体" w:eastAsia="黑体" w:hAnsi="黑体" w:hint="eastAsia"/>
          <w:szCs w:val="21"/>
        </w:rPr>
        <w:t>人员配置与培训</w:t>
      </w:r>
    </w:p>
    <w:p w14:paraId="507DD6AF" w14:textId="77777777"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人员角色定义：明确不同岗位的技术传播人员的角色和职责，如：信息架构师、资料开发工程师、翻译人员等</w:t>
      </w:r>
      <w:r w:rsidR="00B52C33">
        <w:rPr>
          <w:rFonts w:hAnsi="宋体" w:hint="eastAsia"/>
          <w:szCs w:val="21"/>
        </w:rPr>
        <w:t>，</w:t>
      </w:r>
      <w:r w:rsidRPr="00057B40">
        <w:rPr>
          <w:rFonts w:hAnsi="宋体" w:hint="eastAsia"/>
          <w:szCs w:val="21"/>
        </w:rPr>
        <w:t>确保团队成员了解自己的任务范围。为加深智能化工具的使用，宜增设人工智能训练师和数据分析师角色：</w:t>
      </w:r>
    </w:p>
    <w:p w14:paraId="06A1E3ED"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•人工智能训练师：负责优化智能生成内容的质量。</w:t>
      </w:r>
    </w:p>
    <w:p w14:paraId="0BB1A13D"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lastRenderedPageBreak/>
        <w:t>•数据分析师：负责用户行为数据分析以指导内容策略。</w:t>
      </w:r>
    </w:p>
    <w:p w14:paraId="38836618" w14:textId="30551ED4" w:rsidR="00EA1A1C" w:rsidRPr="00057B40"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技能</w:t>
      </w:r>
      <w:r w:rsidR="009A24EA">
        <w:rPr>
          <w:rFonts w:hAnsi="宋体" w:hint="eastAsia"/>
          <w:szCs w:val="21"/>
        </w:rPr>
        <w:t>需求</w:t>
      </w:r>
      <w:r w:rsidR="00057B40">
        <w:rPr>
          <w:rFonts w:hAnsi="宋体" w:hint="eastAsia"/>
          <w:szCs w:val="21"/>
        </w:rPr>
        <w:t>：根据项目需求制定详细的技能清单，包括技术写作、</w:t>
      </w:r>
      <w:r w:rsidR="0004320D">
        <w:rPr>
          <w:rFonts w:hAnsi="宋体" w:hint="eastAsia"/>
          <w:szCs w:val="21"/>
        </w:rPr>
        <w:t>项目</w:t>
      </w:r>
      <w:r w:rsidR="00057B40">
        <w:rPr>
          <w:rFonts w:hAnsi="宋体" w:hint="eastAsia"/>
          <w:szCs w:val="21"/>
        </w:rPr>
        <w:t>管理</w:t>
      </w:r>
      <w:r w:rsidRPr="00057B40">
        <w:rPr>
          <w:rFonts w:hAnsi="宋体" w:hint="eastAsia"/>
          <w:szCs w:val="21"/>
        </w:rPr>
        <w:t>、多媒体制作以及跨文化沟通等。这有助于评估现有员工的</w:t>
      </w:r>
      <w:r w:rsidR="0004320D">
        <w:rPr>
          <w:rFonts w:hAnsi="宋体" w:hint="eastAsia"/>
          <w:szCs w:val="21"/>
        </w:rPr>
        <w:t>技能</w:t>
      </w:r>
      <w:r w:rsidRPr="00057B40">
        <w:rPr>
          <w:rFonts w:hAnsi="宋体" w:hint="eastAsia"/>
          <w:szCs w:val="21"/>
        </w:rPr>
        <w:t>，</w:t>
      </w:r>
      <w:r w:rsidR="0004320D">
        <w:rPr>
          <w:rFonts w:hAnsi="宋体" w:hint="eastAsia"/>
          <w:szCs w:val="21"/>
        </w:rPr>
        <w:t>明确</w:t>
      </w:r>
      <w:r w:rsidRPr="00057B40">
        <w:rPr>
          <w:rFonts w:hAnsi="宋体" w:hint="eastAsia"/>
          <w:szCs w:val="21"/>
        </w:rPr>
        <w:t>培训或招聘人才的需求。</w:t>
      </w:r>
    </w:p>
    <w:p w14:paraId="23F084C1" w14:textId="77777777" w:rsidR="00EA1A1C" w:rsidRPr="00057B40" w:rsidRDefault="00EA1A1C" w:rsidP="00EA1A1C">
      <w:pPr>
        <w:pStyle w:val="afffffffffffe"/>
        <w:ind w:firstLine="420"/>
        <w:rPr>
          <w:rFonts w:hAnsi="宋体" w:hint="eastAsia"/>
          <w:szCs w:val="21"/>
        </w:rPr>
      </w:pPr>
      <w:r w:rsidRPr="00C91E85">
        <w:rPr>
          <w:rFonts w:ascii="Times New Roman" w:hint="eastAsia"/>
          <w:szCs w:val="21"/>
        </w:rPr>
        <w:t>c</w:t>
      </w:r>
      <w:r w:rsidR="00B52C33">
        <w:rPr>
          <w:rFonts w:hAnsi="宋体" w:hint="eastAsia"/>
          <w:szCs w:val="21"/>
        </w:rPr>
        <w:t>）</w:t>
      </w:r>
      <w:r w:rsidRPr="00057B40">
        <w:rPr>
          <w:rFonts w:hAnsi="宋体" w:hint="eastAsia"/>
          <w:szCs w:val="21"/>
        </w:rPr>
        <w:t>人员配备计划：基于项目的规模和复杂性，合理安排技术传播项目团队成员的数量及结构，确保每个阶段都有足够的资源支持。</w:t>
      </w:r>
    </w:p>
    <w:p w14:paraId="5D21B861" w14:textId="5C21FFD2" w:rsidR="00EA1A1C" w:rsidRPr="00057B40" w:rsidRDefault="00EA1A1C" w:rsidP="00EA1A1C">
      <w:pPr>
        <w:pStyle w:val="afffffffffffe"/>
        <w:ind w:firstLine="420"/>
        <w:rPr>
          <w:rFonts w:hAnsi="宋体" w:hint="eastAsia"/>
          <w:szCs w:val="21"/>
        </w:rPr>
      </w:pPr>
      <w:r w:rsidRPr="00C91E85">
        <w:rPr>
          <w:rFonts w:ascii="Times New Roman" w:hint="eastAsia"/>
          <w:szCs w:val="21"/>
        </w:rPr>
        <w:t>d</w:t>
      </w:r>
      <w:r w:rsidR="00B52C33">
        <w:rPr>
          <w:rFonts w:hAnsi="宋体" w:hint="eastAsia"/>
          <w:szCs w:val="21"/>
        </w:rPr>
        <w:t>）</w:t>
      </w:r>
      <w:r w:rsidRPr="00057B40">
        <w:rPr>
          <w:rFonts w:hAnsi="宋体" w:hint="eastAsia"/>
          <w:szCs w:val="21"/>
        </w:rPr>
        <w:t>知识转移与培训：为新</w:t>
      </w:r>
      <w:r w:rsidR="00744E4B">
        <w:rPr>
          <w:rFonts w:hAnsi="宋体" w:hint="eastAsia"/>
          <w:szCs w:val="21"/>
        </w:rPr>
        <w:t>入职</w:t>
      </w:r>
      <w:r w:rsidRPr="00057B40">
        <w:rPr>
          <w:rFonts w:hAnsi="宋体" w:hint="eastAsia"/>
          <w:szCs w:val="21"/>
        </w:rPr>
        <w:t>的员工提供必要的入职培训，定期组织内部研讨会或工作坊以分享最佳实践和最新趋势，促进团队成员之间的知识交流和技术提升。建立技术传播能力矩阵、内部知识库。</w:t>
      </w:r>
    </w:p>
    <w:p w14:paraId="71AB3A07"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•技术传播能力矩阵：按岗位制定分层培训计划，覆盖基础写作技能、</w:t>
      </w:r>
      <w:r w:rsidRPr="00C91E85">
        <w:rPr>
          <w:rFonts w:ascii="Times New Roman" w:hint="eastAsia"/>
          <w:szCs w:val="21"/>
        </w:rPr>
        <w:t>AI</w:t>
      </w:r>
      <w:r w:rsidRPr="00057B40">
        <w:rPr>
          <w:rFonts w:hAnsi="宋体" w:hint="eastAsia"/>
          <w:szCs w:val="21"/>
        </w:rPr>
        <w:t>工具使用、多模态内容设计等。</w:t>
      </w:r>
    </w:p>
    <w:p w14:paraId="50DE01BF"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•内部知识库：沉淀最佳实践案例、</w:t>
      </w:r>
      <w:r w:rsidRPr="00C91E85">
        <w:rPr>
          <w:rFonts w:ascii="Times New Roman" w:hint="eastAsia"/>
          <w:szCs w:val="21"/>
        </w:rPr>
        <w:t>AI</w:t>
      </w:r>
      <w:r w:rsidRPr="00057B40">
        <w:rPr>
          <w:rFonts w:hAnsi="宋体" w:hint="eastAsia"/>
          <w:szCs w:val="21"/>
        </w:rPr>
        <w:t>提示词模板及常见问题解决方案等。</w:t>
      </w:r>
    </w:p>
    <w:p w14:paraId="6FF5E91B" w14:textId="1F5FF0B6" w:rsidR="00EA1A1C" w:rsidRPr="00057B40" w:rsidRDefault="00EA1A1C" w:rsidP="00EA1A1C">
      <w:pPr>
        <w:pStyle w:val="afffffffffffe"/>
        <w:ind w:firstLine="420"/>
        <w:rPr>
          <w:rFonts w:hAnsi="宋体" w:hint="eastAsia"/>
          <w:szCs w:val="21"/>
        </w:rPr>
      </w:pPr>
      <w:r w:rsidRPr="00C91E85">
        <w:rPr>
          <w:rFonts w:ascii="Times New Roman" w:hint="eastAsia"/>
          <w:szCs w:val="21"/>
        </w:rPr>
        <w:t>e</w:t>
      </w:r>
      <w:r w:rsidR="00B52C33">
        <w:rPr>
          <w:rFonts w:hAnsi="宋体" w:hint="eastAsia"/>
          <w:szCs w:val="21"/>
        </w:rPr>
        <w:t>）</w:t>
      </w:r>
      <w:r w:rsidRPr="00057B40">
        <w:rPr>
          <w:rFonts w:hAnsi="宋体" w:hint="eastAsia"/>
          <w:szCs w:val="21"/>
        </w:rPr>
        <w:t>绩效评估：建立一套科学合理的评价体系衡量个人及团队的工作表现。该机制包含对质量、效率以及</w:t>
      </w:r>
      <w:r w:rsidR="00A44CF9">
        <w:rPr>
          <w:rFonts w:hAnsi="宋体" w:hint="eastAsia"/>
          <w:szCs w:val="21"/>
        </w:rPr>
        <w:t>用户</w:t>
      </w:r>
      <w:r w:rsidRPr="00057B40">
        <w:rPr>
          <w:rFonts w:hAnsi="宋体" w:hint="eastAsia"/>
          <w:szCs w:val="21"/>
        </w:rPr>
        <w:t>满意度等方面的考核指标，以满足解决问题、改进服务质量等目标。</w:t>
      </w:r>
    </w:p>
    <w:p w14:paraId="47FCA027" w14:textId="77777777" w:rsidR="00EA1A1C" w:rsidRPr="00057B4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057B40">
        <w:rPr>
          <w:rFonts w:ascii="黑体" w:eastAsia="黑体" w:hAnsi="黑体" w:hint="eastAsia"/>
          <w:szCs w:val="21"/>
        </w:rPr>
        <w:t>开发工具</w:t>
      </w:r>
    </w:p>
    <w:p w14:paraId="4198CF03" w14:textId="77777777" w:rsidR="00EA1A1C" w:rsidRPr="00471CD0" w:rsidRDefault="00471CD0" w:rsidP="001E6FFD">
      <w:pPr>
        <w:pStyle w:val="afffffffffffe"/>
        <w:spacing w:beforeLines="50" w:before="120" w:afterLines="50" w:after="120"/>
        <w:ind w:firstLineChars="0" w:firstLine="0"/>
        <w:rPr>
          <w:rFonts w:ascii="黑体" w:eastAsia="黑体" w:hAnsi="黑体" w:hint="eastAsia"/>
          <w:szCs w:val="21"/>
        </w:rPr>
      </w:pPr>
      <w:r w:rsidRPr="00471CD0">
        <w:rPr>
          <w:rFonts w:ascii="黑体" w:eastAsia="黑体" w:hAnsi="黑体" w:hint="eastAsia"/>
          <w:szCs w:val="21"/>
        </w:rPr>
        <w:t>7.</w:t>
      </w:r>
      <w:r w:rsidR="005B0090">
        <w:rPr>
          <w:rFonts w:ascii="黑体" w:eastAsia="黑体" w:hAnsi="黑体"/>
          <w:szCs w:val="21"/>
        </w:rPr>
        <w:t>2</w:t>
      </w:r>
      <w:r w:rsidRPr="00471CD0">
        <w:rPr>
          <w:rFonts w:ascii="黑体" w:eastAsia="黑体" w:hAnsi="黑体" w:hint="eastAsia"/>
          <w:szCs w:val="21"/>
        </w:rPr>
        <w:t>.2.1</w:t>
      </w:r>
      <w:r w:rsidR="001C0820">
        <w:rPr>
          <w:rFonts w:ascii="黑体" w:eastAsia="黑体" w:hAnsi="黑体"/>
          <w:szCs w:val="21"/>
        </w:rPr>
        <w:t xml:space="preserve"> </w:t>
      </w:r>
      <w:r w:rsidR="00EA1A1C" w:rsidRPr="00471CD0">
        <w:rPr>
          <w:rFonts w:ascii="黑体" w:eastAsia="黑体" w:hAnsi="黑体" w:hint="eastAsia"/>
          <w:szCs w:val="21"/>
        </w:rPr>
        <w:t>数字化与智能化内容开发工具</w:t>
      </w:r>
    </w:p>
    <w:p w14:paraId="1E4A6D93" w14:textId="3EA22C4A" w:rsidR="00EA1A1C" w:rsidRPr="00057B40" w:rsidRDefault="00EA1A1C" w:rsidP="00471CD0">
      <w:pPr>
        <w:pStyle w:val="afffffffffffe"/>
        <w:ind w:firstLine="420"/>
        <w:rPr>
          <w:rFonts w:hAnsi="宋体" w:hint="eastAsia"/>
          <w:szCs w:val="21"/>
        </w:rPr>
      </w:pPr>
      <w:r w:rsidRPr="00057B40">
        <w:rPr>
          <w:rFonts w:hAnsi="宋体" w:hint="eastAsia"/>
          <w:szCs w:val="21"/>
        </w:rPr>
        <w:t>建议采用数字化写作工具与智能辅助内容开发工具，宜建立</w:t>
      </w:r>
      <w:r w:rsidR="007A5DF5">
        <w:rPr>
          <w:rFonts w:hAnsi="宋体" w:hint="eastAsia"/>
          <w:szCs w:val="21"/>
        </w:rPr>
        <w:t>“</w:t>
      </w:r>
      <w:r w:rsidRPr="00C91E85">
        <w:rPr>
          <w:rFonts w:ascii="Times New Roman" w:hint="eastAsia"/>
          <w:szCs w:val="21"/>
        </w:rPr>
        <w:t>AI</w:t>
      </w:r>
      <w:r w:rsidRPr="00057B40">
        <w:rPr>
          <w:rFonts w:hAnsi="宋体" w:hint="eastAsia"/>
          <w:szCs w:val="21"/>
        </w:rPr>
        <w:t>生成-专家验证-用户反馈</w:t>
      </w:r>
      <w:r w:rsidR="007A5DF5">
        <w:rPr>
          <w:rFonts w:hAnsi="宋体" w:hint="eastAsia"/>
          <w:szCs w:val="21"/>
        </w:rPr>
        <w:t>”</w:t>
      </w:r>
      <w:r w:rsidRPr="00057B40">
        <w:rPr>
          <w:rFonts w:hAnsi="宋体" w:hint="eastAsia"/>
          <w:szCs w:val="21"/>
        </w:rPr>
        <w:t>三重校验机制（见附录</w:t>
      </w:r>
      <w:r w:rsidRPr="00C91E85">
        <w:rPr>
          <w:rFonts w:ascii="Times New Roman" w:hint="eastAsia"/>
          <w:szCs w:val="21"/>
        </w:rPr>
        <w:t>B</w:t>
      </w:r>
      <w:r w:rsidRPr="00057B40">
        <w:rPr>
          <w:rFonts w:hAnsi="宋体" w:hint="eastAsia"/>
          <w:szCs w:val="21"/>
        </w:rPr>
        <w:t>），辅助内容生成和优化，提高开发效率。</w:t>
      </w:r>
      <w:r w:rsidRPr="00C91E85">
        <w:rPr>
          <w:rFonts w:ascii="Times New Roman" w:hint="eastAsia"/>
          <w:szCs w:val="21"/>
        </w:rPr>
        <w:t>AI</w:t>
      </w:r>
      <w:r w:rsidRPr="00057B40">
        <w:rPr>
          <w:rFonts w:hAnsi="宋体" w:hint="eastAsia"/>
          <w:szCs w:val="21"/>
        </w:rPr>
        <w:t>驱动工具包</w:t>
      </w:r>
      <w:r w:rsidR="00744E4B">
        <w:rPr>
          <w:rFonts w:hAnsi="宋体" w:hint="eastAsia"/>
          <w:szCs w:val="21"/>
        </w:rPr>
        <w:t>括</w:t>
      </w:r>
      <w:r w:rsidRPr="00057B40">
        <w:rPr>
          <w:rFonts w:hAnsi="宋体" w:hint="eastAsia"/>
          <w:szCs w:val="21"/>
        </w:rPr>
        <w:t>但不限于以下两种：</w:t>
      </w:r>
    </w:p>
    <w:p w14:paraId="285A5ED2"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•智能内容生成平台：集成自然语言生成技术，自动生成初版技术文档，再由人工优化。</w:t>
      </w:r>
    </w:p>
    <w:p w14:paraId="2DF45D88" w14:textId="77777777" w:rsidR="00EA1A1C" w:rsidRPr="00057B40" w:rsidRDefault="00EA1A1C" w:rsidP="00471CD0">
      <w:pPr>
        <w:pStyle w:val="afffffffffffe"/>
        <w:ind w:firstLine="420"/>
        <w:rPr>
          <w:rFonts w:hAnsi="宋体" w:hint="eastAsia"/>
          <w:szCs w:val="21"/>
        </w:rPr>
      </w:pPr>
      <w:r w:rsidRPr="00057B40">
        <w:rPr>
          <w:rFonts w:hAnsi="宋体" w:hint="eastAsia"/>
          <w:szCs w:val="21"/>
        </w:rPr>
        <w:t>•多模态内容适配工具：通过</w:t>
      </w:r>
      <w:r w:rsidRPr="00C91E85">
        <w:rPr>
          <w:rFonts w:ascii="Times New Roman" w:hint="eastAsia"/>
          <w:szCs w:val="21"/>
        </w:rPr>
        <w:t>AI</w:t>
      </w:r>
      <w:r w:rsidRPr="00057B40">
        <w:rPr>
          <w:rFonts w:hAnsi="宋体" w:hint="eastAsia"/>
          <w:szCs w:val="21"/>
        </w:rPr>
        <w:t>将文本自动转换为视频脚本、交互式</w:t>
      </w:r>
      <w:r w:rsidRPr="00C91E85">
        <w:rPr>
          <w:rFonts w:ascii="Times New Roman" w:hint="eastAsia"/>
          <w:szCs w:val="21"/>
        </w:rPr>
        <w:t>AR</w:t>
      </w:r>
      <w:r w:rsidRPr="00057B40">
        <w:rPr>
          <w:rFonts w:hAnsi="宋体" w:hint="eastAsia"/>
          <w:szCs w:val="21"/>
        </w:rPr>
        <w:t>指南等。</w:t>
      </w:r>
    </w:p>
    <w:p w14:paraId="12B4E993" w14:textId="77777777" w:rsidR="00EA1A1C" w:rsidRPr="00471CD0" w:rsidRDefault="00EA1A1C" w:rsidP="001E6FFD">
      <w:pPr>
        <w:pStyle w:val="afffffffffffe"/>
        <w:spacing w:beforeLines="50" w:before="120" w:afterLines="50" w:after="120"/>
        <w:ind w:firstLineChars="0" w:firstLine="0"/>
        <w:rPr>
          <w:rFonts w:ascii="黑体" w:eastAsia="黑体" w:hAnsi="黑体" w:hint="eastAsia"/>
          <w:szCs w:val="21"/>
        </w:rPr>
      </w:pPr>
      <w:r w:rsidRPr="00471CD0">
        <w:rPr>
          <w:rFonts w:ascii="黑体" w:eastAsia="黑体" w:hAnsi="黑体" w:hint="eastAsia"/>
          <w:szCs w:val="21"/>
        </w:rPr>
        <w:t>7.</w:t>
      </w:r>
      <w:r w:rsidR="005B0090">
        <w:rPr>
          <w:rFonts w:ascii="黑体" w:eastAsia="黑体" w:hAnsi="黑体"/>
          <w:szCs w:val="21"/>
        </w:rPr>
        <w:t>2</w:t>
      </w:r>
      <w:r w:rsidRPr="00471CD0">
        <w:rPr>
          <w:rFonts w:ascii="黑体" w:eastAsia="黑体" w:hAnsi="黑体" w:hint="eastAsia"/>
          <w:szCs w:val="21"/>
        </w:rPr>
        <w:t>.2.</w:t>
      </w:r>
      <w:r w:rsidR="001C0820">
        <w:rPr>
          <w:rFonts w:ascii="黑体" w:eastAsia="黑体" w:hAnsi="黑体" w:hint="eastAsia"/>
          <w:szCs w:val="21"/>
        </w:rPr>
        <w:t>2</w:t>
      </w:r>
      <w:r w:rsidR="001C0820">
        <w:rPr>
          <w:rFonts w:ascii="黑体" w:eastAsia="黑体" w:hAnsi="黑体"/>
          <w:szCs w:val="21"/>
        </w:rPr>
        <w:t xml:space="preserve"> </w:t>
      </w:r>
      <w:r w:rsidRPr="00471CD0">
        <w:rPr>
          <w:rFonts w:ascii="黑体" w:eastAsia="黑体" w:hAnsi="黑体" w:hint="eastAsia"/>
          <w:szCs w:val="21"/>
        </w:rPr>
        <w:t>内容管理系统</w:t>
      </w:r>
    </w:p>
    <w:p w14:paraId="41716499" w14:textId="77777777" w:rsidR="00EA1A1C" w:rsidRPr="00057B40" w:rsidRDefault="005C2200" w:rsidP="00EA1A1C">
      <w:pPr>
        <w:pStyle w:val="afffffffffffe"/>
        <w:ind w:firstLine="420"/>
        <w:rPr>
          <w:rFonts w:hAnsi="宋体" w:hint="eastAsia"/>
          <w:szCs w:val="21"/>
        </w:rPr>
      </w:pPr>
      <w:r>
        <w:rPr>
          <w:rFonts w:hAnsi="宋体" w:hint="eastAsia"/>
          <w:szCs w:val="21"/>
        </w:rPr>
        <w:t>内容管理系统</w:t>
      </w:r>
      <w:r w:rsidR="00EA1A1C" w:rsidRPr="00057B40">
        <w:rPr>
          <w:rFonts w:hAnsi="宋体" w:hint="eastAsia"/>
          <w:szCs w:val="21"/>
        </w:rPr>
        <w:t>用于创建、编辑、管理和发布技术信息，提供版本控制、多语言支持和权限管理等功能。</w:t>
      </w:r>
    </w:p>
    <w:p w14:paraId="362D2443" w14:textId="77777777" w:rsidR="00EA1A1C" w:rsidRPr="00471CD0" w:rsidRDefault="00EA1A1C" w:rsidP="001E6FFD">
      <w:pPr>
        <w:pStyle w:val="afffffffffffe"/>
        <w:spacing w:beforeLines="50" w:before="120" w:afterLines="50" w:after="120"/>
        <w:ind w:firstLineChars="0" w:firstLine="0"/>
        <w:rPr>
          <w:rFonts w:ascii="黑体" w:eastAsia="黑体" w:hAnsi="黑体" w:hint="eastAsia"/>
          <w:szCs w:val="21"/>
        </w:rPr>
      </w:pPr>
      <w:r w:rsidRPr="00471CD0">
        <w:rPr>
          <w:rFonts w:ascii="黑体" w:eastAsia="黑体" w:hAnsi="黑体" w:hint="eastAsia"/>
          <w:szCs w:val="21"/>
        </w:rPr>
        <w:t>7.</w:t>
      </w:r>
      <w:r w:rsidR="005B0090">
        <w:rPr>
          <w:rFonts w:ascii="黑体" w:eastAsia="黑体" w:hAnsi="黑体"/>
          <w:szCs w:val="21"/>
        </w:rPr>
        <w:t>2</w:t>
      </w:r>
      <w:r w:rsidRPr="00471CD0">
        <w:rPr>
          <w:rFonts w:ascii="黑体" w:eastAsia="黑体" w:hAnsi="黑体" w:hint="eastAsia"/>
          <w:szCs w:val="21"/>
        </w:rPr>
        <w:t>.2.3</w:t>
      </w:r>
      <w:r w:rsidRPr="00471CD0">
        <w:rPr>
          <w:rFonts w:ascii="黑体" w:eastAsia="黑体" w:hAnsi="黑体" w:hint="eastAsia"/>
          <w:szCs w:val="21"/>
        </w:rPr>
        <w:tab/>
        <w:t>翻译管理系统</w:t>
      </w:r>
    </w:p>
    <w:p w14:paraId="7CD500A4" w14:textId="5F8B9D60" w:rsidR="00EA1A1C" w:rsidRPr="00057B40" w:rsidRDefault="005C2200" w:rsidP="00EA1A1C">
      <w:pPr>
        <w:pStyle w:val="afffffffffffe"/>
        <w:ind w:firstLine="420"/>
        <w:rPr>
          <w:rFonts w:hAnsi="宋体" w:hint="eastAsia"/>
          <w:szCs w:val="21"/>
        </w:rPr>
      </w:pPr>
      <w:r>
        <w:rPr>
          <w:rFonts w:hAnsi="宋体" w:hint="eastAsia"/>
          <w:szCs w:val="21"/>
        </w:rPr>
        <w:t>翻译管理系统</w:t>
      </w:r>
      <w:r w:rsidR="00EA1A1C" w:rsidRPr="00057B40">
        <w:rPr>
          <w:rFonts w:hAnsi="宋体" w:hint="eastAsia"/>
          <w:szCs w:val="21"/>
        </w:rPr>
        <w:t>支持多语言内容的翻译，提供术语管理、记忆库等功能以提高翻译效率</w:t>
      </w:r>
      <w:r w:rsidR="00C32682">
        <w:rPr>
          <w:rFonts w:hAnsi="宋体" w:hint="eastAsia"/>
          <w:szCs w:val="21"/>
        </w:rPr>
        <w:t>，</w:t>
      </w:r>
      <w:r w:rsidR="00EA1A1C" w:rsidRPr="00057B40">
        <w:rPr>
          <w:rFonts w:hAnsi="宋体" w:hint="eastAsia"/>
          <w:szCs w:val="21"/>
        </w:rPr>
        <w:t>保持内容的一致性，帮助团队高效地处理多语言技术传播项目。</w:t>
      </w:r>
    </w:p>
    <w:p w14:paraId="12869FC6" w14:textId="77777777" w:rsidR="00EA1A1C" w:rsidRPr="00057B4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057B40">
        <w:rPr>
          <w:rFonts w:ascii="黑体" w:eastAsia="黑体" w:hAnsi="黑体" w:hint="eastAsia"/>
          <w:szCs w:val="21"/>
        </w:rPr>
        <w:t>辅助检查工具</w:t>
      </w:r>
    </w:p>
    <w:p w14:paraId="51AC1CB6" w14:textId="77777777" w:rsidR="00EA1A1C" w:rsidRPr="001C0820" w:rsidRDefault="00EA1A1C" w:rsidP="001E6FFD">
      <w:pPr>
        <w:pStyle w:val="afffffffffffe"/>
        <w:spacing w:beforeLines="50" w:before="120" w:afterLines="50" w:after="120"/>
        <w:ind w:firstLineChars="0" w:firstLine="0"/>
        <w:rPr>
          <w:rFonts w:ascii="黑体" w:eastAsia="黑体" w:hAnsi="黑体" w:hint="eastAsia"/>
          <w:szCs w:val="21"/>
        </w:rPr>
      </w:pPr>
      <w:r w:rsidRPr="001C0820">
        <w:rPr>
          <w:rFonts w:ascii="黑体" w:eastAsia="黑体" w:hAnsi="黑体" w:hint="eastAsia"/>
          <w:szCs w:val="21"/>
        </w:rPr>
        <w:t>7.</w:t>
      </w:r>
      <w:r w:rsidR="005B0090" w:rsidRPr="001C0820">
        <w:rPr>
          <w:rFonts w:ascii="黑体" w:eastAsia="黑体" w:hAnsi="黑体"/>
          <w:szCs w:val="21"/>
        </w:rPr>
        <w:t>2</w:t>
      </w:r>
      <w:r w:rsidRPr="001C0820">
        <w:rPr>
          <w:rFonts w:ascii="黑体" w:eastAsia="黑体" w:hAnsi="黑体" w:hint="eastAsia"/>
          <w:szCs w:val="21"/>
        </w:rPr>
        <w:t>.3.1</w:t>
      </w:r>
      <w:r w:rsidR="001C0820" w:rsidRPr="001C0820">
        <w:rPr>
          <w:rFonts w:ascii="黑体" w:eastAsia="黑体" w:hAnsi="黑体"/>
          <w:szCs w:val="21"/>
        </w:rPr>
        <w:t xml:space="preserve"> </w:t>
      </w:r>
      <w:r w:rsidRPr="001C0820">
        <w:rPr>
          <w:rFonts w:ascii="黑体" w:eastAsia="黑体" w:hAnsi="黑体" w:hint="eastAsia"/>
          <w:szCs w:val="21"/>
        </w:rPr>
        <w:t>内容与数据一致性检查</w:t>
      </w:r>
    </w:p>
    <w:p w14:paraId="52D64B48" w14:textId="6E89F93B" w:rsidR="00EA1A1C" w:rsidRPr="00057B40" w:rsidRDefault="004172C7" w:rsidP="00EA1A1C">
      <w:pPr>
        <w:pStyle w:val="afffffffffffe"/>
        <w:ind w:firstLine="420"/>
        <w:rPr>
          <w:rFonts w:hAnsi="宋体" w:hint="eastAsia"/>
          <w:szCs w:val="21"/>
        </w:rPr>
      </w:pPr>
      <w:r>
        <w:rPr>
          <w:rFonts w:hAnsi="宋体" w:hint="eastAsia"/>
          <w:szCs w:val="21"/>
        </w:rPr>
        <w:t>将待检验的技术信息与</w:t>
      </w:r>
      <w:r w:rsidR="00EA1A1C" w:rsidRPr="00057B40">
        <w:rPr>
          <w:rFonts w:hAnsi="宋体" w:hint="eastAsia"/>
          <w:szCs w:val="21"/>
        </w:rPr>
        <w:t>多</w:t>
      </w:r>
      <w:proofErr w:type="gramStart"/>
      <w:r w:rsidR="00EA1A1C" w:rsidRPr="00057B40">
        <w:rPr>
          <w:rFonts w:hAnsi="宋体" w:hint="eastAsia"/>
          <w:szCs w:val="21"/>
        </w:rPr>
        <w:t>源数据</w:t>
      </w:r>
      <w:proofErr w:type="gramEnd"/>
      <w:r>
        <w:rPr>
          <w:rFonts w:hAnsi="宋体" w:hint="eastAsia"/>
          <w:szCs w:val="21"/>
        </w:rPr>
        <w:t>进行比对</w:t>
      </w:r>
      <w:r w:rsidR="00EA1A1C" w:rsidRPr="00057B40">
        <w:rPr>
          <w:rFonts w:hAnsi="宋体" w:hint="eastAsia"/>
          <w:szCs w:val="21"/>
        </w:rPr>
        <w:t>，如</w:t>
      </w:r>
      <w:r w:rsidR="00B52C33">
        <w:rPr>
          <w:rFonts w:hAnsi="宋体" w:hint="eastAsia"/>
          <w:szCs w:val="21"/>
        </w:rPr>
        <w:t>：</w:t>
      </w:r>
      <w:r w:rsidR="00EA1A1C" w:rsidRPr="00057B40">
        <w:rPr>
          <w:rFonts w:hAnsi="宋体" w:hint="eastAsia"/>
          <w:szCs w:val="21"/>
        </w:rPr>
        <w:t>产品数据库、研发文档等，确保手册中的参数、性能指标以及术语的一致性等信息准确无误。</w:t>
      </w:r>
    </w:p>
    <w:p w14:paraId="0212E8D8" w14:textId="4ACEBE67" w:rsidR="00EA1A1C" w:rsidRPr="001C0820" w:rsidRDefault="005B0090" w:rsidP="001E6FFD">
      <w:pPr>
        <w:pStyle w:val="afffffffffffe"/>
        <w:spacing w:beforeLines="50" w:before="120" w:afterLines="50" w:after="120"/>
        <w:ind w:firstLineChars="0" w:firstLine="0"/>
        <w:rPr>
          <w:rFonts w:ascii="黑体" w:eastAsia="黑体" w:hAnsi="黑体" w:hint="eastAsia"/>
          <w:szCs w:val="21"/>
        </w:rPr>
      </w:pPr>
      <w:r w:rsidRPr="001C0820">
        <w:rPr>
          <w:rFonts w:ascii="黑体" w:eastAsia="黑体" w:hAnsi="黑体" w:hint="eastAsia"/>
          <w:szCs w:val="21"/>
        </w:rPr>
        <w:t>7.2.</w:t>
      </w:r>
      <w:r w:rsidR="00EA1A1C" w:rsidRPr="001C0820">
        <w:rPr>
          <w:rFonts w:ascii="黑体" w:eastAsia="黑体" w:hAnsi="黑体" w:hint="eastAsia"/>
          <w:szCs w:val="21"/>
        </w:rPr>
        <w:t>3.2</w:t>
      </w:r>
      <w:r w:rsidR="001C0820">
        <w:rPr>
          <w:rFonts w:ascii="黑体" w:eastAsia="黑体" w:hAnsi="黑体"/>
          <w:szCs w:val="21"/>
        </w:rPr>
        <w:t xml:space="preserve"> </w:t>
      </w:r>
      <w:r w:rsidR="00EA1A1C" w:rsidRPr="001C0820">
        <w:rPr>
          <w:rFonts w:ascii="黑体" w:eastAsia="黑体" w:hAnsi="黑体" w:hint="eastAsia"/>
          <w:szCs w:val="21"/>
        </w:rPr>
        <w:t>法规与标准</w:t>
      </w:r>
      <w:r w:rsidR="00E92378">
        <w:rPr>
          <w:rFonts w:ascii="黑体" w:eastAsia="黑体" w:hAnsi="黑体" w:hint="eastAsia"/>
          <w:szCs w:val="21"/>
        </w:rPr>
        <w:t>等</w:t>
      </w:r>
      <w:r w:rsidR="00EA1A1C" w:rsidRPr="001C0820">
        <w:rPr>
          <w:rFonts w:ascii="黑体" w:eastAsia="黑体" w:hAnsi="黑体" w:hint="eastAsia"/>
          <w:szCs w:val="21"/>
        </w:rPr>
        <w:t>合</w:t>
      </w:r>
      <w:proofErr w:type="gramStart"/>
      <w:r w:rsidR="00EA1A1C" w:rsidRPr="001C0820">
        <w:rPr>
          <w:rFonts w:ascii="黑体" w:eastAsia="黑体" w:hAnsi="黑体" w:hint="eastAsia"/>
          <w:szCs w:val="21"/>
        </w:rPr>
        <w:t>规</w:t>
      </w:r>
      <w:proofErr w:type="gramEnd"/>
      <w:r w:rsidR="00EA1A1C" w:rsidRPr="001C0820">
        <w:rPr>
          <w:rFonts w:ascii="黑体" w:eastAsia="黑体" w:hAnsi="黑体" w:hint="eastAsia"/>
          <w:szCs w:val="21"/>
        </w:rPr>
        <w:t>性验证</w:t>
      </w:r>
    </w:p>
    <w:p w14:paraId="2A7B5839" w14:textId="4F0AF81C" w:rsidR="00EA1A1C" w:rsidRPr="00057B40" w:rsidRDefault="004172C7" w:rsidP="00471CD0">
      <w:pPr>
        <w:pStyle w:val="afffffffffffe"/>
        <w:ind w:firstLine="420"/>
        <w:rPr>
          <w:rFonts w:hAnsi="宋体" w:hint="eastAsia"/>
          <w:szCs w:val="21"/>
        </w:rPr>
      </w:pPr>
      <w:r>
        <w:rPr>
          <w:rFonts w:hAnsi="宋体" w:hint="eastAsia"/>
          <w:szCs w:val="21"/>
        </w:rPr>
        <w:t>将待检验的技术信息与</w:t>
      </w:r>
      <w:r w:rsidR="00EA1A1C" w:rsidRPr="00057B40">
        <w:rPr>
          <w:rFonts w:hAnsi="宋体" w:hint="eastAsia"/>
          <w:szCs w:val="21"/>
        </w:rPr>
        <w:t>广告法、</w:t>
      </w:r>
      <w:r w:rsidR="00E92378" w:rsidRPr="00057B40">
        <w:rPr>
          <w:rFonts w:hAnsi="宋体" w:hint="eastAsia"/>
          <w:szCs w:val="21"/>
        </w:rPr>
        <w:t>知识产权法、</w:t>
      </w:r>
      <w:r w:rsidR="00EA1A1C" w:rsidRPr="00057B40">
        <w:rPr>
          <w:rFonts w:hAnsi="宋体" w:hint="eastAsia"/>
          <w:szCs w:val="21"/>
        </w:rPr>
        <w:t>安全标准、产品标准、企业设计规范等进行内容比对，进行合</w:t>
      </w:r>
      <w:proofErr w:type="gramStart"/>
      <w:r w:rsidR="00EA1A1C" w:rsidRPr="00057B40">
        <w:rPr>
          <w:rFonts w:hAnsi="宋体" w:hint="eastAsia"/>
          <w:szCs w:val="21"/>
        </w:rPr>
        <w:t>规</w:t>
      </w:r>
      <w:proofErr w:type="gramEnd"/>
      <w:r w:rsidR="00EA1A1C" w:rsidRPr="00057B40">
        <w:rPr>
          <w:rFonts w:hAnsi="宋体" w:hint="eastAsia"/>
          <w:szCs w:val="21"/>
        </w:rPr>
        <w:t>性检查。</w:t>
      </w:r>
    </w:p>
    <w:p w14:paraId="3AE850F6" w14:textId="00F3E9FF" w:rsidR="00EA1A1C" w:rsidRPr="001C0820" w:rsidRDefault="005B0090" w:rsidP="001E6FFD">
      <w:pPr>
        <w:pStyle w:val="afffffffffffe"/>
        <w:spacing w:beforeLines="50" w:before="120" w:afterLines="50" w:after="120"/>
        <w:ind w:firstLineChars="0" w:firstLine="0"/>
        <w:rPr>
          <w:rFonts w:ascii="黑体" w:eastAsia="黑体" w:hAnsi="黑体" w:hint="eastAsia"/>
          <w:szCs w:val="21"/>
        </w:rPr>
      </w:pPr>
      <w:r w:rsidRPr="001C0820">
        <w:rPr>
          <w:rFonts w:ascii="黑体" w:eastAsia="黑体" w:hAnsi="黑体" w:hint="eastAsia"/>
          <w:szCs w:val="21"/>
        </w:rPr>
        <w:t>7.2.</w:t>
      </w:r>
      <w:r w:rsidR="00EA1A1C" w:rsidRPr="001C0820">
        <w:rPr>
          <w:rFonts w:ascii="黑体" w:eastAsia="黑体" w:hAnsi="黑体" w:hint="eastAsia"/>
          <w:szCs w:val="21"/>
        </w:rPr>
        <w:t>3.</w:t>
      </w:r>
      <w:r w:rsidR="00E92378">
        <w:rPr>
          <w:rFonts w:ascii="黑体" w:eastAsia="黑体" w:hAnsi="黑体"/>
          <w:szCs w:val="21"/>
        </w:rPr>
        <w:t>3</w:t>
      </w:r>
      <w:r w:rsidR="001C0820">
        <w:rPr>
          <w:rFonts w:ascii="黑体" w:eastAsia="黑体" w:hAnsi="黑体"/>
          <w:szCs w:val="21"/>
        </w:rPr>
        <w:t xml:space="preserve"> </w:t>
      </w:r>
      <w:r w:rsidR="00EA1A1C" w:rsidRPr="001C0820">
        <w:rPr>
          <w:rFonts w:ascii="黑体" w:eastAsia="黑体" w:hAnsi="黑体" w:hint="eastAsia"/>
          <w:szCs w:val="21"/>
        </w:rPr>
        <w:t>语言与格式质量优化</w:t>
      </w:r>
    </w:p>
    <w:p w14:paraId="7D76BE36" w14:textId="6C384CEB" w:rsidR="00EA1A1C" w:rsidRPr="00057B40" w:rsidRDefault="00EA1A1C" w:rsidP="00EA1A1C">
      <w:pPr>
        <w:pStyle w:val="afffffffffffe"/>
        <w:ind w:firstLine="420"/>
        <w:rPr>
          <w:rFonts w:hAnsi="宋体" w:hint="eastAsia"/>
          <w:szCs w:val="21"/>
        </w:rPr>
      </w:pPr>
      <w:r w:rsidRPr="00057B40">
        <w:rPr>
          <w:rFonts w:hAnsi="宋体" w:hint="eastAsia"/>
          <w:szCs w:val="21"/>
        </w:rPr>
        <w:t>检查语法、术语、标点、数字、机构名</w:t>
      </w:r>
      <w:r w:rsidR="00AD7747">
        <w:rPr>
          <w:rFonts w:hAnsi="宋体" w:hint="eastAsia"/>
          <w:szCs w:val="21"/>
        </w:rPr>
        <w:t>称</w:t>
      </w:r>
      <w:r w:rsidRPr="00057B40">
        <w:rPr>
          <w:rFonts w:hAnsi="宋体" w:hint="eastAsia"/>
          <w:szCs w:val="21"/>
        </w:rPr>
        <w:t>等错误；自动检测并剔除涉政、暴恐、广告违禁词等不适宜内容。</w:t>
      </w:r>
    </w:p>
    <w:p w14:paraId="4F6C1D72" w14:textId="0ADA5F9B" w:rsidR="00EA1A1C" w:rsidRPr="001C0820" w:rsidRDefault="005B0090" w:rsidP="001E6FFD">
      <w:pPr>
        <w:pStyle w:val="afffffffffffe"/>
        <w:spacing w:beforeLines="50" w:before="120" w:afterLines="50" w:after="120"/>
        <w:ind w:firstLineChars="0" w:firstLine="0"/>
        <w:rPr>
          <w:rFonts w:ascii="黑体" w:eastAsia="黑体" w:hAnsi="黑体" w:hint="eastAsia"/>
          <w:szCs w:val="21"/>
        </w:rPr>
      </w:pPr>
      <w:r w:rsidRPr="001C0820">
        <w:rPr>
          <w:rFonts w:ascii="黑体" w:eastAsia="黑体" w:hAnsi="黑体" w:hint="eastAsia"/>
          <w:szCs w:val="21"/>
        </w:rPr>
        <w:t>7.2.</w:t>
      </w:r>
      <w:r w:rsidR="00EA1A1C" w:rsidRPr="001C0820">
        <w:rPr>
          <w:rFonts w:ascii="黑体" w:eastAsia="黑体" w:hAnsi="黑体" w:hint="eastAsia"/>
          <w:szCs w:val="21"/>
        </w:rPr>
        <w:t>3.</w:t>
      </w:r>
      <w:r w:rsidR="00E92378">
        <w:rPr>
          <w:rFonts w:ascii="黑体" w:eastAsia="黑体" w:hAnsi="黑体"/>
          <w:szCs w:val="21"/>
        </w:rPr>
        <w:t>4</w:t>
      </w:r>
      <w:r w:rsidR="001C0820">
        <w:rPr>
          <w:rFonts w:ascii="黑体" w:eastAsia="黑体" w:hAnsi="黑体"/>
          <w:szCs w:val="21"/>
        </w:rPr>
        <w:t xml:space="preserve"> </w:t>
      </w:r>
      <w:r w:rsidR="00EA1A1C" w:rsidRPr="001C0820">
        <w:rPr>
          <w:rFonts w:ascii="黑体" w:eastAsia="黑体" w:hAnsi="黑体" w:hint="eastAsia"/>
          <w:szCs w:val="21"/>
        </w:rPr>
        <w:t>风险预警</w:t>
      </w:r>
    </w:p>
    <w:p w14:paraId="01B273C3"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结合历史案例与法规趋势，预警夸大宣传、安全警示缺失等风险。</w:t>
      </w:r>
    </w:p>
    <w:p w14:paraId="360FAF0C" w14:textId="77777777" w:rsidR="00EA1A1C" w:rsidRPr="00471CD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471CD0">
        <w:rPr>
          <w:rFonts w:ascii="黑体" w:eastAsia="黑体" w:hAnsi="黑体" w:hint="eastAsia"/>
          <w:szCs w:val="21"/>
        </w:rPr>
        <w:t>发布管理系统</w:t>
      </w:r>
    </w:p>
    <w:p w14:paraId="12BB237A" w14:textId="77777777" w:rsidR="00EA1A1C" w:rsidRPr="001C0820" w:rsidRDefault="005B0090" w:rsidP="001E6FFD">
      <w:pPr>
        <w:pStyle w:val="afffffffffffe"/>
        <w:spacing w:beforeLines="50" w:before="120" w:afterLines="50" w:after="120"/>
        <w:ind w:firstLineChars="0" w:firstLine="0"/>
        <w:rPr>
          <w:rFonts w:ascii="黑体" w:eastAsia="黑体" w:hAnsi="黑体" w:hint="eastAsia"/>
          <w:szCs w:val="21"/>
        </w:rPr>
      </w:pPr>
      <w:r w:rsidRPr="001C0820">
        <w:rPr>
          <w:rFonts w:ascii="黑体" w:eastAsia="黑体" w:hAnsi="黑体" w:hint="eastAsia"/>
          <w:szCs w:val="21"/>
        </w:rPr>
        <w:t>7.2.</w:t>
      </w:r>
      <w:r w:rsidR="00EA1A1C" w:rsidRPr="001C0820">
        <w:rPr>
          <w:rFonts w:ascii="黑体" w:eastAsia="黑体" w:hAnsi="黑体" w:hint="eastAsia"/>
          <w:szCs w:val="21"/>
        </w:rPr>
        <w:t>4.1</w:t>
      </w:r>
      <w:r w:rsidR="00EA1A1C" w:rsidRPr="001C0820">
        <w:rPr>
          <w:rFonts w:ascii="黑体" w:eastAsia="黑体" w:hAnsi="黑体" w:hint="eastAsia"/>
          <w:szCs w:val="21"/>
        </w:rPr>
        <w:tab/>
        <w:t>版本控制</w:t>
      </w:r>
    </w:p>
    <w:p w14:paraId="304CA7B5"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可通过版本控制系统管理文档的修订历史，确保版本回溯性。系统能够支持多人协作开发环境下的内容管理和发布流程，提高项目效率。</w:t>
      </w:r>
    </w:p>
    <w:p w14:paraId="07CAA0ED" w14:textId="77777777" w:rsidR="00EA1A1C" w:rsidRPr="00471CD0" w:rsidRDefault="005B0090" w:rsidP="001E6FFD">
      <w:pPr>
        <w:pStyle w:val="afffffffffffe"/>
        <w:spacing w:beforeLines="50" w:before="120" w:afterLines="50" w:after="120"/>
        <w:ind w:firstLineChars="0" w:firstLine="0"/>
        <w:rPr>
          <w:rFonts w:ascii="黑体" w:eastAsia="黑体" w:hAnsi="黑体" w:hint="eastAsia"/>
          <w:szCs w:val="21"/>
        </w:rPr>
      </w:pPr>
      <w:r>
        <w:rPr>
          <w:rFonts w:ascii="黑体" w:eastAsia="黑体" w:hAnsi="黑体" w:hint="eastAsia"/>
          <w:szCs w:val="21"/>
        </w:rPr>
        <w:lastRenderedPageBreak/>
        <w:t>7.2.</w:t>
      </w:r>
      <w:r w:rsidR="00EA1A1C" w:rsidRPr="00471CD0">
        <w:rPr>
          <w:rFonts w:ascii="黑体" w:eastAsia="黑体" w:hAnsi="黑体" w:hint="eastAsia"/>
          <w:szCs w:val="21"/>
        </w:rPr>
        <w:t>4.2</w:t>
      </w:r>
      <w:r w:rsidR="00EA1A1C" w:rsidRPr="00471CD0">
        <w:rPr>
          <w:rFonts w:ascii="黑体" w:eastAsia="黑体" w:hAnsi="黑体" w:hint="eastAsia"/>
          <w:szCs w:val="21"/>
        </w:rPr>
        <w:tab/>
        <w:t>印刷品交付</w:t>
      </w:r>
    </w:p>
    <w:p w14:paraId="038C533B" w14:textId="2F1594F3"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对于需要实物手册的产品，如：</w:t>
      </w:r>
      <w:r w:rsidR="003C5BD7">
        <w:rPr>
          <w:rFonts w:hAnsi="宋体" w:hint="eastAsia"/>
          <w:szCs w:val="21"/>
        </w:rPr>
        <w:t>机械</w:t>
      </w:r>
      <w:r w:rsidRPr="00057B40">
        <w:rPr>
          <w:rFonts w:hAnsi="宋体" w:hint="eastAsia"/>
          <w:szCs w:val="21"/>
        </w:rPr>
        <w:t>、医疗</w:t>
      </w:r>
      <w:r w:rsidR="00745CC5">
        <w:rPr>
          <w:rFonts w:hAnsi="宋体" w:hint="eastAsia"/>
          <w:szCs w:val="21"/>
        </w:rPr>
        <w:t>器械</w:t>
      </w:r>
      <w:r w:rsidRPr="00057B40">
        <w:rPr>
          <w:rFonts w:hAnsi="宋体" w:hint="eastAsia"/>
          <w:szCs w:val="21"/>
        </w:rPr>
        <w:t>等，印刷成册</w:t>
      </w:r>
      <w:r w:rsidR="003557EA">
        <w:rPr>
          <w:rFonts w:hAnsi="宋体" w:hint="eastAsia"/>
          <w:szCs w:val="21"/>
        </w:rPr>
        <w:t>后</w:t>
      </w:r>
      <w:r w:rsidRPr="00057B40">
        <w:rPr>
          <w:rFonts w:hAnsi="宋体" w:hint="eastAsia"/>
          <w:szCs w:val="21"/>
        </w:rPr>
        <w:t>随产品一起包装。</w:t>
      </w:r>
    </w:p>
    <w:p w14:paraId="3961BB93" w14:textId="05E13B68" w:rsidR="00EA1A1C" w:rsidRPr="00057B40" w:rsidRDefault="00EA1A1C" w:rsidP="001C0820">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印刷品</w:t>
      </w:r>
      <w:r w:rsidR="001C0820">
        <w:rPr>
          <w:rFonts w:hAnsi="宋体" w:hint="eastAsia"/>
          <w:szCs w:val="21"/>
        </w:rPr>
        <w:t>可</w:t>
      </w:r>
      <w:r w:rsidRPr="00057B40">
        <w:rPr>
          <w:rFonts w:hAnsi="宋体" w:hint="eastAsia"/>
          <w:szCs w:val="21"/>
        </w:rPr>
        <w:t>提供使用说明和技术支持信息，确保用户能够安全有效地使用产品。</w:t>
      </w:r>
    </w:p>
    <w:p w14:paraId="7565D8A1" w14:textId="77777777" w:rsidR="00EA1A1C" w:rsidRPr="005B0090" w:rsidRDefault="005B0090" w:rsidP="001E6FFD">
      <w:pPr>
        <w:pStyle w:val="afffffffffffe"/>
        <w:spacing w:beforeLines="50" w:before="120" w:afterLines="50" w:after="120"/>
        <w:ind w:firstLineChars="0" w:firstLine="0"/>
        <w:rPr>
          <w:rFonts w:ascii="黑体" w:eastAsia="黑体" w:hAnsi="黑体" w:hint="eastAsia"/>
          <w:szCs w:val="21"/>
        </w:rPr>
      </w:pPr>
      <w:r w:rsidRPr="005B0090">
        <w:rPr>
          <w:rFonts w:ascii="黑体" w:eastAsia="黑体" w:hAnsi="黑体" w:hint="eastAsia"/>
          <w:szCs w:val="21"/>
        </w:rPr>
        <w:t>7.2.</w:t>
      </w:r>
      <w:r w:rsidR="00EA1A1C" w:rsidRPr="005B0090">
        <w:rPr>
          <w:rFonts w:ascii="黑体" w:eastAsia="黑体" w:hAnsi="黑体" w:hint="eastAsia"/>
          <w:szCs w:val="21"/>
        </w:rPr>
        <w:t>4.3</w:t>
      </w:r>
      <w:r w:rsidR="00EA1A1C" w:rsidRPr="005B0090">
        <w:rPr>
          <w:rFonts w:ascii="黑体" w:eastAsia="黑体" w:hAnsi="黑体" w:hint="eastAsia"/>
          <w:szCs w:val="21"/>
        </w:rPr>
        <w:tab/>
        <w:t>网络发布</w:t>
      </w:r>
    </w:p>
    <w:p w14:paraId="5F349DB6" w14:textId="77777777" w:rsidR="00EA1A1C" w:rsidRPr="00057B40" w:rsidRDefault="00EA1A1C" w:rsidP="005B0090">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利用官网、</w:t>
      </w:r>
      <w:r w:rsidRPr="00C91E85">
        <w:rPr>
          <w:rFonts w:ascii="Times New Roman" w:hint="eastAsia"/>
          <w:szCs w:val="21"/>
        </w:rPr>
        <w:t>App</w:t>
      </w:r>
      <w:r w:rsidRPr="00057B40">
        <w:rPr>
          <w:rFonts w:hAnsi="宋体" w:hint="eastAsia"/>
          <w:szCs w:val="21"/>
        </w:rPr>
        <w:t>、公众号等多种在线平台发布信息内容。</w:t>
      </w:r>
    </w:p>
    <w:p w14:paraId="00932776" w14:textId="77777777" w:rsidR="00EA1A1C" w:rsidRPr="005B0090" w:rsidRDefault="00EA1A1C" w:rsidP="005B0090">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网络发布</w:t>
      </w:r>
      <w:r w:rsidR="001C0820">
        <w:rPr>
          <w:rFonts w:hAnsi="宋体" w:hint="eastAsia"/>
          <w:szCs w:val="21"/>
        </w:rPr>
        <w:t>可</w:t>
      </w:r>
      <w:r w:rsidRPr="00057B40">
        <w:rPr>
          <w:rFonts w:hAnsi="宋体" w:hint="eastAsia"/>
          <w:szCs w:val="21"/>
        </w:rPr>
        <w:t>快速更新内容并方便用户查找和使用。</w:t>
      </w:r>
    </w:p>
    <w:p w14:paraId="285D9344" w14:textId="77777777" w:rsidR="00EA1A1C" w:rsidRPr="005B0090" w:rsidRDefault="005B0090" w:rsidP="001E6FFD">
      <w:pPr>
        <w:pStyle w:val="afffffffffffe"/>
        <w:spacing w:beforeLines="50" w:before="120" w:afterLines="50" w:after="120"/>
        <w:ind w:firstLineChars="0" w:firstLine="0"/>
        <w:rPr>
          <w:rFonts w:ascii="黑体" w:eastAsia="黑体" w:hAnsi="黑体" w:hint="eastAsia"/>
          <w:szCs w:val="21"/>
        </w:rPr>
      </w:pPr>
      <w:r w:rsidRPr="005B0090">
        <w:rPr>
          <w:rFonts w:ascii="黑体" w:eastAsia="黑体" w:hAnsi="黑体" w:hint="eastAsia"/>
          <w:szCs w:val="21"/>
        </w:rPr>
        <w:t>7.2.</w:t>
      </w:r>
      <w:r w:rsidR="00EA1A1C" w:rsidRPr="005B0090">
        <w:rPr>
          <w:rFonts w:ascii="黑体" w:eastAsia="黑体" w:hAnsi="黑体" w:hint="eastAsia"/>
          <w:szCs w:val="21"/>
        </w:rPr>
        <w:t>4.4</w:t>
      </w:r>
      <w:r w:rsidR="00EA1A1C" w:rsidRPr="005B0090">
        <w:rPr>
          <w:rFonts w:ascii="黑体" w:eastAsia="黑体" w:hAnsi="黑体" w:hint="eastAsia"/>
          <w:szCs w:val="21"/>
        </w:rPr>
        <w:tab/>
        <w:t>嵌入式帮助系统</w:t>
      </w:r>
    </w:p>
    <w:p w14:paraId="28E7506D" w14:textId="77777777"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对于软件类产品，在软件界面中集成帮助功能。</w:t>
      </w:r>
    </w:p>
    <w:p w14:paraId="4D0537D5" w14:textId="7C74CDF5" w:rsidR="00EA1A1C" w:rsidRPr="00057B40" w:rsidRDefault="00EA1A1C" w:rsidP="005B0090">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001C0820">
        <w:rPr>
          <w:rFonts w:hAnsi="宋体" w:hint="eastAsia"/>
          <w:szCs w:val="21"/>
        </w:rPr>
        <w:t>引入聊天机器人，支持自然语言的问答与场景化引导。这种方式可</w:t>
      </w:r>
      <w:r w:rsidR="00C32682" w:rsidRPr="00DA49E9">
        <w:rPr>
          <w:rFonts w:hint="eastAsia"/>
        </w:rPr>
        <w:t>提升用户体验，</w:t>
      </w:r>
      <w:r w:rsidR="00C32682">
        <w:rPr>
          <w:rFonts w:hint="eastAsia"/>
        </w:rPr>
        <w:t>减少</w:t>
      </w:r>
      <w:r w:rsidR="00C32682" w:rsidRPr="00DA49E9">
        <w:rPr>
          <w:rFonts w:hint="eastAsia"/>
        </w:rPr>
        <w:t>用户在使用产品过程中的困扰</w:t>
      </w:r>
      <w:r w:rsidR="00C32682">
        <w:rPr>
          <w:rFonts w:hint="eastAsia"/>
        </w:rPr>
        <w:t>，</w:t>
      </w:r>
      <w:r w:rsidR="00C32682" w:rsidRPr="00DA49E9">
        <w:rPr>
          <w:rFonts w:hint="eastAsia"/>
        </w:rPr>
        <w:t>提供即时</w:t>
      </w:r>
      <w:r w:rsidR="00C32682">
        <w:rPr>
          <w:rFonts w:hint="eastAsia"/>
        </w:rPr>
        <w:t>有效</w:t>
      </w:r>
      <w:r w:rsidR="00C32682" w:rsidRPr="00DA49E9">
        <w:rPr>
          <w:rFonts w:hint="eastAsia"/>
        </w:rPr>
        <w:t>的帮助</w:t>
      </w:r>
      <w:r w:rsidR="00C32682">
        <w:rPr>
          <w:rFonts w:hint="eastAsia"/>
        </w:rPr>
        <w:t>和支持。</w:t>
      </w:r>
    </w:p>
    <w:p w14:paraId="5C3BBA7C" w14:textId="77777777" w:rsidR="00EA1A1C" w:rsidRPr="00471CD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471CD0">
        <w:rPr>
          <w:rFonts w:ascii="黑体" w:eastAsia="黑体" w:hAnsi="黑体" w:hint="eastAsia"/>
          <w:szCs w:val="21"/>
        </w:rPr>
        <w:t>成本控制</w:t>
      </w:r>
    </w:p>
    <w:p w14:paraId="7A6E0FF1" w14:textId="77777777" w:rsidR="00EA1A1C" w:rsidRPr="005B0090" w:rsidRDefault="005B0090" w:rsidP="001E6FFD">
      <w:pPr>
        <w:pStyle w:val="afffffffffffe"/>
        <w:spacing w:beforeLines="50" w:before="120" w:afterLines="50" w:after="120"/>
        <w:ind w:firstLineChars="0" w:firstLine="0"/>
        <w:rPr>
          <w:rFonts w:ascii="黑体" w:eastAsia="黑体" w:hAnsi="黑体" w:hint="eastAsia"/>
          <w:szCs w:val="21"/>
        </w:rPr>
      </w:pPr>
      <w:r w:rsidRPr="005B0090">
        <w:rPr>
          <w:rFonts w:ascii="黑体" w:eastAsia="黑体" w:hAnsi="黑体" w:hint="eastAsia"/>
          <w:szCs w:val="21"/>
        </w:rPr>
        <w:t>7.2.</w:t>
      </w:r>
      <w:r w:rsidR="00EA1A1C" w:rsidRPr="005B0090">
        <w:rPr>
          <w:rFonts w:ascii="黑体" w:eastAsia="黑体" w:hAnsi="黑体" w:hint="eastAsia"/>
          <w:szCs w:val="21"/>
        </w:rPr>
        <w:t>5.1</w:t>
      </w:r>
      <w:r w:rsidR="00EA1A1C" w:rsidRPr="005B0090">
        <w:rPr>
          <w:rFonts w:ascii="黑体" w:eastAsia="黑体" w:hAnsi="黑体" w:hint="eastAsia"/>
          <w:szCs w:val="21"/>
        </w:rPr>
        <w:tab/>
        <w:t>预算规划</w:t>
      </w:r>
    </w:p>
    <w:p w14:paraId="6B669C24" w14:textId="77777777" w:rsidR="00EA1A1C" w:rsidRPr="00057B40" w:rsidRDefault="00EA1A1C" w:rsidP="005B0090">
      <w:pPr>
        <w:pStyle w:val="afffffffffffe"/>
        <w:ind w:firstLine="420"/>
        <w:rPr>
          <w:rFonts w:hAnsi="宋体" w:hint="eastAsia"/>
          <w:szCs w:val="21"/>
        </w:rPr>
      </w:pPr>
      <w:r w:rsidRPr="00057B40">
        <w:rPr>
          <w:rFonts w:hAnsi="宋体" w:hint="eastAsia"/>
          <w:szCs w:val="21"/>
        </w:rPr>
        <w:t>制定详细的预算计划，包括人力、物力资源的投入。明确各项费用的具体来源及分配。</w:t>
      </w:r>
    </w:p>
    <w:p w14:paraId="5A80FA34" w14:textId="77777777" w:rsidR="00EA1A1C" w:rsidRPr="005B0090" w:rsidRDefault="005B0090" w:rsidP="001E6FFD">
      <w:pPr>
        <w:pStyle w:val="afffffffffffe"/>
        <w:spacing w:beforeLines="50" w:before="120" w:afterLines="50" w:after="120"/>
        <w:ind w:firstLineChars="0" w:firstLine="0"/>
        <w:rPr>
          <w:rFonts w:ascii="黑体" w:eastAsia="黑体" w:hAnsi="黑体" w:hint="eastAsia"/>
          <w:szCs w:val="21"/>
        </w:rPr>
      </w:pPr>
      <w:r w:rsidRPr="005B0090">
        <w:rPr>
          <w:rFonts w:ascii="黑体" w:eastAsia="黑体" w:hAnsi="黑体" w:hint="eastAsia"/>
          <w:szCs w:val="21"/>
        </w:rPr>
        <w:t>7.2.</w:t>
      </w:r>
      <w:r w:rsidR="00EA1A1C" w:rsidRPr="005B0090">
        <w:rPr>
          <w:rFonts w:ascii="黑体" w:eastAsia="黑体" w:hAnsi="黑体" w:hint="eastAsia"/>
          <w:szCs w:val="21"/>
        </w:rPr>
        <w:t>5.2</w:t>
      </w:r>
      <w:r w:rsidR="00EA1A1C" w:rsidRPr="005B0090">
        <w:rPr>
          <w:rFonts w:ascii="黑体" w:eastAsia="黑体" w:hAnsi="黑体" w:hint="eastAsia"/>
          <w:szCs w:val="21"/>
        </w:rPr>
        <w:tab/>
        <w:t>资源管理</w:t>
      </w:r>
    </w:p>
    <w:p w14:paraId="210B70BD" w14:textId="77777777" w:rsidR="00EA1A1C" w:rsidRPr="00057B40" w:rsidRDefault="00EA1A1C" w:rsidP="00EA1A1C">
      <w:pPr>
        <w:pStyle w:val="afffffffffffe"/>
        <w:ind w:firstLine="420"/>
        <w:rPr>
          <w:rFonts w:hAnsi="宋体" w:hint="eastAsia"/>
          <w:szCs w:val="21"/>
        </w:rPr>
      </w:pPr>
      <w:r w:rsidRPr="00057B40">
        <w:rPr>
          <w:rFonts w:hAnsi="宋体" w:hint="eastAsia"/>
          <w:szCs w:val="21"/>
        </w:rPr>
        <w:t>合理调配人力资源和技术工具，以高效完成任务，并确保技术文档的一致性和准确性。</w:t>
      </w:r>
    </w:p>
    <w:p w14:paraId="4EF0BFF3" w14:textId="02D345D1" w:rsidR="00EA1A1C" w:rsidRPr="00057B40" w:rsidRDefault="00A44CF9" w:rsidP="001E6FFD">
      <w:pPr>
        <w:pStyle w:val="2"/>
        <w:numPr>
          <w:ilvl w:val="1"/>
          <w:numId w:val="33"/>
        </w:numPr>
        <w:spacing w:beforeLines="50" w:afterLines="50" w:after="120" w:line="240" w:lineRule="auto"/>
        <w:ind w:left="0" w:firstLine="0"/>
        <w:rPr>
          <w:b w:val="0"/>
          <w:szCs w:val="21"/>
        </w:rPr>
      </w:pPr>
      <w:bookmarkStart w:id="68" w:name="_Toc202867345"/>
      <w:r>
        <w:rPr>
          <w:rFonts w:hint="eastAsia"/>
          <w:b w:val="0"/>
          <w:szCs w:val="21"/>
        </w:rPr>
        <w:t>用户</w:t>
      </w:r>
      <w:r w:rsidR="00EA1A1C" w:rsidRPr="00057B40">
        <w:rPr>
          <w:rFonts w:hint="eastAsia"/>
          <w:b w:val="0"/>
          <w:szCs w:val="21"/>
        </w:rPr>
        <w:t>关系管理</w:t>
      </w:r>
      <w:bookmarkEnd w:id="68"/>
    </w:p>
    <w:p w14:paraId="0500BD73" w14:textId="7E2A1B91" w:rsidR="00EA1A1C" w:rsidRPr="005B0090" w:rsidRDefault="00A44CF9"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Pr>
          <w:rFonts w:ascii="黑体" w:eastAsia="黑体" w:hAnsi="黑体" w:hint="eastAsia"/>
          <w:szCs w:val="21"/>
        </w:rPr>
        <w:t>用户</w:t>
      </w:r>
      <w:r w:rsidR="00EA1A1C" w:rsidRPr="005B0090">
        <w:rPr>
          <w:rFonts w:ascii="黑体" w:eastAsia="黑体" w:hAnsi="黑体" w:hint="eastAsia"/>
          <w:szCs w:val="21"/>
        </w:rPr>
        <w:t>需求分析</w:t>
      </w:r>
    </w:p>
    <w:p w14:paraId="08709509" w14:textId="3070962C"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在项目启动阶段，通过问卷调查、访谈和市场调研等方式收集并分析</w:t>
      </w:r>
      <w:r w:rsidR="00A44CF9">
        <w:rPr>
          <w:rFonts w:hAnsi="宋体" w:hint="eastAsia"/>
          <w:szCs w:val="21"/>
        </w:rPr>
        <w:t>用户</w:t>
      </w:r>
      <w:r w:rsidRPr="00057B40">
        <w:rPr>
          <w:rFonts w:hAnsi="宋体" w:hint="eastAsia"/>
          <w:szCs w:val="21"/>
        </w:rPr>
        <w:t>的具体需求。</w:t>
      </w:r>
    </w:p>
    <w:p w14:paraId="62122CD8" w14:textId="77777777" w:rsidR="00EA1A1C" w:rsidRPr="00057B40" w:rsidRDefault="00EA1A1C" w:rsidP="001C0820">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确定用户的信息需求，并根据这些需求制定相应的信息产品开发计划。</w:t>
      </w:r>
    </w:p>
    <w:p w14:paraId="6E4F4B9C" w14:textId="77777777" w:rsidR="00EA1A1C" w:rsidRPr="005B009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5B0090">
        <w:rPr>
          <w:rFonts w:ascii="黑体" w:eastAsia="黑体" w:hAnsi="黑体" w:hint="eastAsia"/>
          <w:szCs w:val="21"/>
        </w:rPr>
        <w:t>沟通与协作</w:t>
      </w:r>
    </w:p>
    <w:p w14:paraId="73148426" w14:textId="77777777"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建立有效的内部团队合作机制，确保技术传播人员能够及时获取项目相关信息和技术支持。</w:t>
      </w:r>
    </w:p>
    <w:p w14:paraId="751E95F8" w14:textId="69FFE93E" w:rsidR="00EA1A1C" w:rsidRPr="00057B40"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通过多种方式保持与</w:t>
      </w:r>
      <w:r w:rsidR="00A44CF9">
        <w:rPr>
          <w:rFonts w:hAnsi="宋体" w:hint="eastAsia"/>
          <w:szCs w:val="21"/>
        </w:rPr>
        <w:t>用户</w:t>
      </w:r>
      <w:r w:rsidRPr="00057B40">
        <w:rPr>
          <w:rFonts w:hAnsi="宋体" w:hint="eastAsia"/>
          <w:szCs w:val="21"/>
        </w:rPr>
        <w:t>的持续沟通，</w:t>
      </w:r>
      <w:r w:rsidR="00AD7747">
        <w:rPr>
          <w:rFonts w:hAnsi="宋体" w:hint="eastAsia"/>
          <w:szCs w:val="21"/>
        </w:rPr>
        <w:t>获取</w:t>
      </w:r>
      <w:r w:rsidR="00A44CF9">
        <w:rPr>
          <w:rFonts w:hAnsi="宋体" w:hint="eastAsia"/>
          <w:szCs w:val="21"/>
        </w:rPr>
        <w:t>用户</w:t>
      </w:r>
      <w:r w:rsidRPr="00057B40">
        <w:rPr>
          <w:rFonts w:hAnsi="宋体" w:hint="eastAsia"/>
          <w:szCs w:val="21"/>
        </w:rPr>
        <w:t>反馈并调整服务策略。</w:t>
      </w:r>
    </w:p>
    <w:p w14:paraId="316C4826" w14:textId="77777777" w:rsidR="00EA1A1C" w:rsidRPr="005B009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5B0090">
        <w:rPr>
          <w:rFonts w:ascii="黑体" w:eastAsia="黑体" w:hAnsi="黑体" w:hint="eastAsia"/>
          <w:szCs w:val="21"/>
        </w:rPr>
        <w:t>服务质量监控</w:t>
      </w:r>
    </w:p>
    <w:p w14:paraId="2218B9CA" w14:textId="5CB2BF7F"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定期对已</w:t>
      </w:r>
      <w:r w:rsidR="005B0090">
        <w:rPr>
          <w:rFonts w:hAnsi="宋体" w:hint="eastAsia"/>
          <w:szCs w:val="21"/>
        </w:rPr>
        <w:t>交付的信息产品进行质量审核，包括内容准确性、格式规范性以及用户</w:t>
      </w:r>
      <w:r w:rsidR="00AD7747">
        <w:rPr>
          <w:rFonts w:hAnsi="宋体" w:hint="eastAsia"/>
          <w:szCs w:val="21"/>
        </w:rPr>
        <w:t>满</w:t>
      </w:r>
      <w:r w:rsidRPr="00057B40">
        <w:rPr>
          <w:rFonts w:hAnsi="宋体" w:hint="eastAsia"/>
          <w:szCs w:val="21"/>
        </w:rPr>
        <w:t>意度等多方面指标的评估。</w:t>
      </w:r>
    </w:p>
    <w:p w14:paraId="299C4803" w14:textId="77777777" w:rsidR="00EA1A1C" w:rsidRPr="00057B40"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根据审核结果及时改进技术传播流程和方法，确保信息产品的高质量输出。</w:t>
      </w:r>
    </w:p>
    <w:p w14:paraId="6B835575" w14:textId="3FDF12AF" w:rsidR="00EA1A1C" w:rsidRPr="005B0090" w:rsidRDefault="00A44CF9"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Pr>
          <w:rFonts w:ascii="黑体" w:eastAsia="黑体" w:hAnsi="黑体" w:hint="eastAsia"/>
          <w:szCs w:val="21"/>
        </w:rPr>
        <w:t>用户</w:t>
      </w:r>
      <w:r w:rsidR="00EA1A1C" w:rsidRPr="005B0090">
        <w:rPr>
          <w:rFonts w:ascii="黑体" w:eastAsia="黑体" w:hAnsi="黑体" w:hint="eastAsia"/>
          <w:szCs w:val="21"/>
        </w:rPr>
        <w:t>反馈收集与处理</w:t>
      </w:r>
    </w:p>
    <w:p w14:paraId="28725674" w14:textId="6BDC8D27"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设立专门渠道用于接收</w:t>
      </w:r>
      <w:r w:rsidR="00A44CF9">
        <w:rPr>
          <w:rFonts w:hAnsi="宋体" w:hint="eastAsia"/>
          <w:szCs w:val="21"/>
        </w:rPr>
        <w:t>用户</w:t>
      </w:r>
      <w:r w:rsidRPr="00057B40">
        <w:rPr>
          <w:rFonts w:hAnsi="宋体" w:hint="eastAsia"/>
          <w:szCs w:val="21"/>
        </w:rPr>
        <w:t>的使用意见和建议。</w:t>
      </w:r>
    </w:p>
    <w:p w14:paraId="456B57D0" w14:textId="7A0B28EC" w:rsidR="00EA1A1C" w:rsidRPr="00057B40" w:rsidRDefault="00EA1A1C" w:rsidP="00EA1A1C">
      <w:pPr>
        <w:pStyle w:val="afffffffffffe"/>
        <w:ind w:firstLine="420"/>
        <w:rPr>
          <w:rFonts w:hAnsi="宋体" w:hint="eastAsia"/>
          <w:szCs w:val="21"/>
        </w:rPr>
      </w:pPr>
      <w:r w:rsidRPr="00C91E85">
        <w:rPr>
          <w:rFonts w:ascii="Times New Roman" w:hint="eastAsia"/>
          <w:szCs w:val="21"/>
        </w:rPr>
        <w:t>b</w:t>
      </w:r>
      <w:r w:rsidR="00B52C33">
        <w:rPr>
          <w:rFonts w:hAnsi="宋体" w:hint="eastAsia"/>
          <w:szCs w:val="21"/>
        </w:rPr>
        <w:t>）</w:t>
      </w:r>
      <w:r w:rsidRPr="00057B40">
        <w:rPr>
          <w:rFonts w:hAnsi="宋体" w:hint="eastAsia"/>
          <w:szCs w:val="21"/>
        </w:rPr>
        <w:t>对收到的反馈进行分类整理，并将有效问题转交给相关部门或人员解决，同时跟踪</w:t>
      </w:r>
      <w:r w:rsidR="00AD7747">
        <w:rPr>
          <w:rFonts w:hAnsi="宋体" w:hint="eastAsia"/>
          <w:szCs w:val="21"/>
        </w:rPr>
        <w:t>并</w:t>
      </w:r>
      <w:r w:rsidRPr="00057B40">
        <w:rPr>
          <w:rFonts w:hAnsi="宋体" w:hint="eastAsia"/>
          <w:szCs w:val="21"/>
        </w:rPr>
        <w:t>改进措施的</w:t>
      </w:r>
      <w:r w:rsidR="00AD7747">
        <w:rPr>
          <w:rFonts w:hAnsi="宋体" w:hint="eastAsia"/>
          <w:szCs w:val="21"/>
        </w:rPr>
        <w:t>实施</w:t>
      </w:r>
      <w:r w:rsidRPr="00057B40">
        <w:rPr>
          <w:rFonts w:hAnsi="宋体" w:hint="eastAsia"/>
          <w:szCs w:val="21"/>
        </w:rPr>
        <w:t>效果。</w:t>
      </w:r>
    </w:p>
    <w:p w14:paraId="42149ED4" w14:textId="77777777" w:rsidR="00EA1A1C" w:rsidRPr="005B0090" w:rsidRDefault="00EA1A1C" w:rsidP="001E6FFD">
      <w:pPr>
        <w:pStyle w:val="afffffffffffe"/>
        <w:numPr>
          <w:ilvl w:val="2"/>
          <w:numId w:val="33"/>
        </w:numPr>
        <w:spacing w:beforeLines="50" w:before="120" w:afterLines="50" w:after="120"/>
        <w:ind w:left="0" w:firstLineChars="0" w:firstLine="0"/>
        <w:rPr>
          <w:rFonts w:ascii="黑体" w:eastAsia="黑体" w:hAnsi="黑体" w:hint="eastAsia"/>
          <w:szCs w:val="21"/>
        </w:rPr>
      </w:pPr>
      <w:r w:rsidRPr="005B0090">
        <w:rPr>
          <w:rFonts w:ascii="黑体" w:eastAsia="黑体" w:hAnsi="黑体" w:hint="eastAsia"/>
          <w:szCs w:val="21"/>
        </w:rPr>
        <w:t>维护长期合作关系</w:t>
      </w:r>
    </w:p>
    <w:p w14:paraId="2C1E03CF" w14:textId="40E8A77A" w:rsidR="00EA1A1C" w:rsidRPr="00057B40" w:rsidRDefault="00EA1A1C" w:rsidP="00EA1A1C">
      <w:pPr>
        <w:pStyle w:val="afffffffffffe"/>
        <w:ind w:firstLine="420"/>
        <w:rPr>
          <w:rFonts w:hAnsi="宋体" w:hint="eastAsia"/>
          <w:szCs w:val="21"/>
        </w:rPr>
      </w:pPr>
      <w:r w:rsidRPr="00C91E85">
        <w:rPr>
          <w:rFonts w:ascii="Times New Roman" w:hint="eastAsia"/>
          <w:szCs w:val="21"/>
        </w:rPr>
        <w:t>a</w:t>
      </w:r>
      <w:r w:rsidR="00B52C33">
        <w:rPr>
          <w:rFonts w:hAnsi="宋体" w:hint="eastAsia"/>
          <w:szCs w:val="21"/>
        </w:rPr>
        <w:t>）</w:t>
      </w:r>
      <w:r w:rsidRPr="00057B40">
        <w:rPr>
          <w:rFonts w:hAnsi="宋体" w:hint="eastAsia"/>
          <w:szCs w:val="21"/>
        </w:rPr>
        <w:t>通过定期回访</w:t>
      </w:r>
      <w:r w:rsidR="00A44CF9">
        <w:rPr>
          <w:rFonts w:hAnsi="宋体" w:hint="eastAsia"/>
          <w:szCs w:val="21"/>
        </w:rPr>
        <w:t>用户</w:t>
      </w:r>
      <w:r w:rsidRPr="00057B40">
        <w:rPr>
          <w:rFonts w:hAnsi="宋体" w:hint="eastAsia"/>
          <w:szCs w:val="21"/>
        </w:rPr>
        <w:t>了解其对技术传播服务的满意度及需求变化。</w:t>
      </w:r>
    </w:p>
    <w:p w14:paraId="3401C243" w14:textId="77777777" w:rsidR="0020498C" w:rsidRDefault="00EA1A1C" w:rsidP="005B0090">
      <w:pPr>
        <w:pStyle w:val="afffffffffffe"/>
        <w:ind w:firstLine="420"/>
        <w:rPr>
          <w:rFonts w:hAnsi="宋体" w:hint="eastAsia"/>
          <w:szCs w:val="21"/>
        </w:rPr>
        <w:sectPr w:rsidR="0020498C" w:rsidSect="00445272">
          <w:footerReference w:type="default" r:id="rId16"/>
          <w:pgSz w:w="11906" w:h="16838"/>
          <w:pgMar w:top="1418" w:right="1134" w:bottom="1134" w:left="1134" w:header="1418" w:footer="1134" w:gutter="284"/>
          <w:pgNumType w:start="1"/>
          <w:cols w:space="720"/>
          <w:formProt w:val="0"/>
          <w:docGrid w:linePitch="312"/>
        </w:sectPr>
      </w:pPr>
      <w:r w:rsidRPr="00C91E85">
        <w:rPr>
          <w:rFonts w:ascii="Times New Roman" w:hint="eastAsia"/>
          <w:szCs w:val="21"/>
        </w:rPr>
        <w:t>b</w:t>
      </w:r>
      <w:r w:rsidR="00B52C33">
        <w:rPr>
          <w:rFonts w:hAnsi="宋体" w:hint="eastAsia"/>
          <w:szCs w:val="21"/>
        </w:rPr>
        <w:t>）</w:t>
      </w:r>
      <w:r w:rsidRPr="00057B40">
        <w:rPr>
          <w:rFonts w:hAnsi="宋体" w:hint="eastAsia"/>
          <w:szCs w:val="21"/>
        </w:rPr>
        <w:t>根据</w:t>
      </w:r>
      <w:r w:rsidR="00A44CF9">
        <w:rPr>
          <w:rFonts w:hAnsi="宋体" w:hint="eastAsia"/>
          <w:szCs w:val="21"/>
        </w:rPr>
        <w:t>用户</w:t>
      </w:r>
      <w:r w:rsidR="00C32682">
        <w:rPr>
          <w:rFonts w:hAnsi="宋体" w:hint="eastAsia"/>
          <w:szCs w:val="21"/>
        </w:rPr>
        <w:t>需求的变化和市场趋势调整服务策略，提供持续的技术支持与更新服务，</w:t>
      </w:r>
      <w:r w:rsidRPr="00057B40">
        <w:rPr>
          <w:rFonts w:hAnsi="宋体" w:hint="eastAsia"/>
          <w:szCs w:val="21"/>
        </w:rPr>
        <w:t>维持</w:t>
      </w:r>
      <w:r w:rsidR="00AD7747">
        <w:rPr>
          <w:rFonts w:hAnsi="宋体" w:hint="eastAsia"/>
          <w:szCs w:val="21"/>
        </w:rPr>
        <w:t>并</w:t>
      </w:r>
      <w:r w:rsidRPr="00057B40">
        <w:rPr>
          <w:rFonts w:hAnsi="宋体" w:hint="eastAsia"/>
          <w:szCs w:val="21"/>
        </w:rPr>
        <w:t>深化双方的合作关系</w:t>
      </w:r>
      <w:r w:rsidR="0020498C">
        <w:rPr>
          <w:rFonts w:hAnsi="宋体" w:hint="eastAsia"/>
          <w:szCs w:val="21"/>
        </w:rPr>
        <w:t>。</w:t>
      </w:r>
    </w:p>
    <w:p w14:paraId="77C9E2F7" w14:textId="7E803950" w:rsidR="009A4700" w:rsidRDefault="009A4700" w:rsidP="005B0090">
      <w:pPr>
        <w:pStyle w:val="afffffffffffe"/>
        <w:ind w:firstLine="420"/>
        <w:rPr>
          <w:rFonts w:hAnsi="宋体" w:hint="eastAsia"/>
          <w:szCs w:val="21"/>
        </w:rPr>
        <w:sectPr w:rsidR="009A4700" w:rsidSect="0020498C">
          <w:type w:val="continuous"/>
          <w:pgSz w:w="11906" w:h="16838"/>
          <w:pgMar w:top="1418" w:right="1134" w:bottom="1134" w:left="1134" w:header="1418" w:footer="1134" w:gutter="284"/>
          <w:pgNumType w:start="1"/>
          <w:cols w:space="720"/>
          <w:formProt w:val="0"/>
          <w:docGrid w:linePitch="312"/>
        </w:sectPr>
      </w:pPr>
    </w:p>
    <w:bookmarkEnd w:id="10"/>
    <w:p w14:paraId="47382EB7" w14:textId="36C09051" w:rsidR="00693699" w:rsidRDefault="00693699" w:rsidP="00121F2A">
      <w:pPr>
        <w:pStyle w:val="a8"/>
        <w:spacing w:line="334" w:lineRule="exact"/>
        <w:rPr>
          <w:rFonts w:hint="eastAsia"/>
        </w:rPr>
        <w:sectPr w:rsidR="00693699" w:rsidSect="009A4700">
          <w:type w:val="continuous"/>
          <w:pgSz w:w="11906" w:h="16838"/>
          <w:pgMar w:top="1418" w:right="1134" w:bottom="1134" w:left="1134" w:header="1418" w:footer="1134" w:gutter="284"/>
          <w:cols w:space="720"/>
          <w:formProt w:val="0"/>
          <w:docGrid w:linePitch="312"/>
        </w:sectPr>
      </w:pPr>
    </w:p>
    <w:p w14:paraId="796C4A05" w14:textId="054451B4" w:rsidR="00445272" w:rsidRDefault="00445272">
      <w:pPr>
        <w:widowControl/>
        <w:adjustRightInd/>
        <w:spacing w:line="240" w:lineRule="auto"/>
        <w:jc w:val="left"/>
        <w:rPr>
          <w:rFonts w:ascii="黑体" w:eastAsia="黑体" w:hAnsi="黑体" w:hint="eastAsia"/>
          <w:spacing w:val="-2"/>
        </w:rPr>
      </w:pPr>
      <w:bookmarkStart w:id="69" w:name="_Toc199754881"/>
    </w:p>
    <w:p w14:paraId="509C3AE6" w14:textId="77777777" w:rsidR="0020498C" w:rsidRDefault="0020498C">
      <w:pPr>
        <w:widowControl/>
        <w:adjustRightInd/>
        <w:spacing w:line="240" w:lineRule="auto"/>
        <w:jc w:val="left"/>
        <w:rPr>
          <w:rFonts w:ascii="黑体" w:eastAsia="黑体" w:hAnsi="黑体" w:hint="eastAsia"/>
          <w:spacing w:val="-2"/>
        </w:rPr>
      </w:pPr>
      <w:r>
        <w:rPr>
          <w:rFonts w:ascii="黑体" w:eastAsia="黑体" w:hAnsi="黑体" w:hint="eastAsia"/>
          <w:spacing w:val="-2"/>
        </w:rPr>
        <w:br w:type="page"/>
      </w:r>
    </w:p>
    <w:p w14:paraId="1BD88238" w14:textId="588710CC" w:rsidR="006E0599" w:rsidRPr="0020498C" w:rsidRDefault="006E0599" w:rsidP="006E0599">
      <w:pPr>
        <w:pStyle w:val="a8"/>
        <w:spacing w:before="567" w:after="0" w:line="240" w:lineRule="auto"/>
        <w:jc w:val="center"/>
        <w:outlineLvl w:val="0"/>
        <w:rPr>
          <w:rFonts w:ascii="黑体" w:eastAsia="黑体" w:hAnsi="黑体"/>
          <w:spacing w:val="-2"/>
        </w:rPr>
      </w:pPr>
      <w:r w:rsidRPr="005520DA">
        <w:rPr>
          <w:rFonts w:ascii="黑体" w:eastAsia="黑体" w:hAnsi="黑体" w:hint="eastAsia"/>
          <w:spacing w:val="-2"/>
        </w:rPr>
        <w:lastRenderedPageBreak/>
        <w:t xml:space="preserve">附 录 </w:t>
      </w:r>
      <w:r w:rsidRPr="0020498C">
        <w:rPr>
          <w:rFonts w:ascii="Times New Roman" w:eastAsia="黑体" w:hAnsi="Times New Roman"/>
          <w:spacing w:val="-2"/>
        </w:rPr>
        <w:t>A</w:t>
      </w:r>
    </w:p>
    <w:p w14:paraId="2BB9949D" w14:textId="77777777" w:rsidR="003C5247" w:rsidRPr="005520DA" w:rsidRDefault="003C5247" w:rsidP="001E6FFD">
      <w:pPr>
        <w:pStyle w:val="a8"/>
        <w:spacing w:after="0" w:line="240" w:lineRule="auto"/>
        <w:jc w:val="center"/>
        <w:rPr>
          <w:rFonts w:ascii="黑体" w:eastAsia="黑体" w:hAnsi="黑体" w:hint="eastAsia"/>
          <w:spacing w:val="-2"/>
        </w:rPr>
      </w:pPr>
      <w:r w:rsidRPr="005520DA">
        <w:rPr>
          <w:rFonts w:ascii="黑体" w:eastAsia="黑体" w:hAnsi="黑体" w:hint="eastAsia"/>
          <w:spacing w:val="-2"/>
        </w:rPr>
        <w:t>（资料性）</w:t>
      </w:r>
    </w:p>
    <w:p w14:paraId="6A98792D" w14:textId="3DB754B3" w:rsidR="00693699" w:rsidRDefault="00F47973" w:rsidP="006E0599">
      <w:pPr>
        <w:pStyle w:val="a8"/>
        <w:spacing w:before="567" w:after="0" w:line="240" w:lineRule="auto"/>
        <w:jc w:val="center"/>
        <w:outlineLvl w:val="0"/>
        <w:rPr>
          <w:rFonts w:ascii="黑体" w:eastAsia="黑体" w:hAnsi="黑体" w:hint="eastAsia"/>
          <w:spacing w:val="-2"/>
        </w:rPr>
        <w:sectPr w:rsidR="00693699" w:rsidSect="00693699">
          <w:type w:val="continuous"/>
          <w:pgSz w:w="11906" w:h="16838"/>
          <w:pgMar w:top="1418" w:right="1134" w:bottom="1134" w:left="1134" w:header="1418" w:footer="1134" w:gutter="284"/>
          <w:cols w:space="720"/>
          <w:formProt w:val="0"/>
          <w:docGrid w:linePitch="312"/>
        </w:sectPr>
      </w:pPr>
      <w:bookmarkStart w:id="70" w:name="_Toc202867347"/>
      <w:bookmarkEnd w:id="69"/>
      <w:r>
        <w:rPr>
          <w:rFonts w:ascii="黑体" w:eastAsia="黑体" w:hAnsi="黑体"/>
          <w:noProof/>
          <w:spacing w:val="-2"/>
        </w:rPr>
        <w:drawing>
          <wp:inline distT="0" distB="0" distL="0" distR="0" wp14:anchorId="4ECDBBEA" wp14:editId="02B39066">
            <wp:extent cx="5939155" cy="7070725"/>
            <wp:effectExtent l="0" t="0" r="0" b="0"/>
            <wp:docPr id="2" name="图片 1" descr="技术信息输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技术信息输入"/>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155" cy="7070725"/>
                    </a:xfrm>
                    <a:prstGeom prst="rect">
                      <a:avLst/>
                    </a:prstGeom>
                    <a:noFill/>
                    <a:ln>
                      <a:noFill/>
                    </a:ln>
                  </pic:spPr>
                </pic:pic>
              </a:graphicData>
            </a:graphic>
          </wp:inline>
        </w:drawing>
      </w:r>
    </w:p>
    <w:p w14:paraId="27487D20" w14:textId="77777777" w:rsidR="00A747A1" w:rsidRPr="003C5247" w:rsidRDefault="00A747A1" w:rsidP="00A747A1">
      <w:pPr>
        <w:pStyle w:val="a8"/>
        <w:spacing w:after="284" w:line="240" w:lineRule="auto"/>
        <w:jc w:val="center"/>
        <w:rPr>
          <w:rFonts w:ascii="黑体" w:eastAsia="黑体" w:hAnsi="黑体" w:cs="Microsoft JhengHei" w:hint="eastAsia"/>
        </w:rPr>
      </w:pPr>
      <w:r>
        <w:rPr>
          <w:rFonts w:ascii="黑体" w:eastAsia="黑体" w:hAnsi="黑体" w:cs="Microsoft JhengHei" w:hint="eastAsia"/>
        </w:rPr>
        <w:t>图</w:t>
      </w:r>
      <w:r w:rsidRPr="00DB26B2">
        <w:rPr>
          <w:rFonts w:ascii="Times New Roman" w:eastAsia="黑体" w:hAnsi="Times New Roman" w:hint="eastAsia"/>
        </w:rPr>
        <w:t>A.</w:t>
      </w:r>
      <w:r>
        <w:rPr>
          <w:rFonts w:ascii="黑体" w:eastAsia="黑体" w:hAnsi="黑体" w:cs="Microsoft JhengHei" w:hint="eastAsia"/>
        </w:rPr>
        <w:t>1</w:t>
      </w:r>
      <w:r>
        <w:rPr>
          <w:rFonts w:ascii="黑体" w:eastAsia="黑体" w:hAnsi="黑体" w:cs="Microsoft JhengHei"/>
        </w:rPr>
        <w:t>技术信息开发流程</w:t>
      </w:r>
      <w:r>
        <w:rPr>
          <w:rFonts w:ascii="黑体" w:eastAsia="黑体" w:hAnsi="黑体" w:cs="Microsoft JhengHei" w:hint="eastAsia"/>
        </w:rPr>
        <w:t>示</w:t>
      </w:r>
      <w:r w:rsidRPr="00121F2A">
        <w:rPr>
          <w:rFonts w:ascii="黑体" w:eastAsia="黑体" w:hAnsi="黑体" w:cs="Microsoft JhengHei"/>
        </w:rPr>
        <w:t>例</w:t>
      </w:r>
    </w:p>
    <w:p w14:paraId="186205C9" w14:textId="77777777" w:rsidR="003C5247" w:rsidRPr="006E0599" w:rsidRDefault="003C5247" w:rsidP="006E0599">
      <w:pPr>
        <w:pStyle w:val="a8"/>
        <w:spacing w:before="567" w:after="0" w:line="240" w:lineRule="auto"/>
        <w:jc w:val="center"/>
        <w:outlineLvl w:val="0"/>
        <w:rPr>
          <w:rFonts w:ascii="黑体" w:eastAsia="黑体" w:hAnsi="黑体" w:hint="eastAsia"/>
          <w:spacing w:val="-2"/>
        </w:rPr>
      </w:pPr>
      <w:r>
        <w:rPr>
          <w:rFonts w:ascii="黑体" w:eastAsia="黑体" w:hAnsi="黑体"/>
          <w:spacing w:val="-2"/>
        </w:rPr>
        <w:br w:type="page"/>
      </w:r>
      <w:r w:rsidRPr="005520DA">
        <w:rPr>
          <w:rFonts w:ascii="黑体" w:eastAsia="黑体" w:hAnsi="黑体" w:hint="eastAsia"/>
          <w:spacing w:val="-2"/>
        </w:rPr>
        <w:lastRenderedPageBreak/>
        <w:t xml:space="preserve">附 录 </w:t>
      </w:r>
      <w:r w:rsidRPr="00C91E85">
        <w:rPr>
          <w:rFonts w:ascii="Times New Roman" w:eastAsia="黑体" w:hAnsi="Times New Roman" w:hint="eastAsia"/>
          <w:spacing w:val="-2"/>
        </w:rPr>
        <w:t>B</w:t>
      </w:r>
      <w:bookmarkEnd w:id="70"/>
    </w:p>
    <w:p w14:paraId="0384A5BF" w14:textId="77777777" w:rsidR="003C5247" w:rsidRPr="00A56C81" w:rsidRDefault="003C5247" w:rsidP="001E6FFD">
      <w:pPr>
        <w:pStyle w:val="a8"/>
        <w:spacing w:after="284" w:line="240" w:lineRule="auto"/>
        <w:jc w:val="center"/>
        <w:rPr>
          <w:rFonts w:eastAsia="黑体"/>
        </w:rPr>
      </w:pPr>
      <w:r w:rsidRPr="005520DA">
        <w:rPr>
          <w:rFonts w:ascii="黑体" w:eastAsia="黑体" w:hAnsi="黑体" w:hint="eastAsia"/>
          <w:spacing w:val="-2"/>
        </w:rPr>
        <w:t>（资料性）</w:t>
      </w:r>
      <w:r>
        <w:br/>
      </w:r>
      <w:r w:rsidRPr="00A56C81">
        <w:rPr>
          <w:rFonts w:eastAsia="黑体"/>
        </w:rPr>
        <w:t>技术传播体系示例</w:t>
      </w:r>
    </w:p>
    <w:p w14:paraId="12D74CEF" w14:textId="77777777" w:rsidR="00BA031C" w:rsidRPr="0030364C" w:rsidRDefault="00BA031C" w:rsidP="001E6FFD">
      <w:pPr>
        <w:pStyle w:val="2"/>
        <w:spacing w:beforeLines="50" w:afterLines="50" w:after="120" w:line="240" w:lineRule="auto"/>
        <w:rPr>
          <w:rFonts w:ascii="黑体" w:hAnsi="黑体" w:hint="eastAsia"/>
          <w:b w:val="0"/>
        </w:rPr>
      </w:pPr>
      <w:bookmarkStart w:id="71" w:name="_Toc202867348"/>
      <w:r w:rsidRPr="00C91E85">
        <w:rPr>
          <w:rFonts w:ascii="Times New Roman" w:hAnsi="Times New Roman"/>
          <w:b w:val="0"/>
        </w:rPr>
        <w:t>B</w:t>
      </w:r>
      <w:r w:rsidRPr="0030364C">
        <w:rPr>
          <w:rFonts w:ascii="黑体" w:hAnsi="黑体"/>
          <w:b w:val="0"/>
        </w:rPr>
        <w:t xml:space="preserve">.1 </w:t>
      </w:r>
      <w:r w:rsidR="007A7839" w:rsidRPr="0030364C">
        <w:rPr>
          <w:rFonts w:ascii="黑体" w:hAnsi="黑体"/>
          <w:b w:val="0"/>
        </w:rPr>
        <w:t>大型企业技术传播体系</w:t>
      </w:r>
      <w:bookmarkEnd w:id="71"/>
    </w:p>
    <w:p w14:paraId="68AF174E" w14:textId="77777777" w:rsidR="00EF5DFD" w:rsidRPr="0030364C" w:rsidRDefault="00BA031C" w:rsidP="001E6FFD">
      <w:pPr>
        <w:pStyle w:val="2"/>
        <w:spacing w:beforeLines="50" w:afterLines="50" w:after="120" w:line="240" w:lineRule="auto"/>
        <w:rPr>
          <w:rFonts w:ascii="黑体" w:hAnsi="黑体" w:hint="eastAsia"/>
          <w:b w:val="0"/>
          <w:szCs w:val="21"/>
        </w:rPr>
      </w:pPr>
      <w:bookmarkStart w:id="72" w:name="_Toc202867349"/>
      <w:r w:rsidRPr="00C91E85">
        <w:rPr>
          <w:rFonts w:ascii="Times New Roman" w:hAnsi="Times New Roman" w:hint="eastAsia"/>
          <w:b w:val="0"/>
          <w:szCs w:val="21"/>
        </w:rPr>
        <w:t>B</w:t>
      </w:r>
      <w:r w:rsidRPr="0030364C">
        <w:rPr>
          <w:rFonts w:ascii="黑体" w:hAnsi="黑体"/>
          <w:b w:val="0"/>
          <w:szCs w:val="21"/>
        </w:rPr>
        <w:t xml:space="preserve">.1.1 </w:t>
      </w:r>
      <w:r w:rsidR="007A7839" w:rsidRPr="0030364C">
        <w:rPr>
          <w:rFonts w:ascii="黑体" w:hAnsi="黑体"/>
          <w:b w:val="0"/>
          <w:szCs w:val="21"/>
        </w:rPr>
        <w:t>组织架构设计</w:t>
      </w:r>
      <w:bookmarkEnd w:id="72"/>
    </w:p>
    <w:p w14:paraId="201E0B2A" w14:textId="6620AE98" w:rsidR="007A7839" w:rsidRPr="005A49C1" w:rsidRDefault="007E4CD6" w:rsidP="00A56C81">
      <w:pPr>
        <w:pStyle w:val="afffffffffffe"/>
        <w:ind w:firstLine="420"/>
        <w:rPr>
          <w:rFonts w:asciiTheme="minorEastAsia" w:eastAsiaTheme="minorEastAsia" w:hAnsiTheme="minorEastAsia" w:hint="eastAsia"/>
          <w:szCs w:val="21"/>
        </w:rPr>
      </w:pPr>
      <w:r w:rsidRPr="00C91E85">
        <w:rPr>
          <w:rFonts w:ascii="Times New Roman" w:hint="eastAsia"/>
          <w:szCs w:val="21"/>
        </w:rPr>
        <w:t>a</w:t>
      </w:r>
      <w:r>
        <w:rPr>
          <w:rFonts w:hAnsi="宋体" w:hint="eastAsia"/>
          <w:szCs w:val="21"/>
        </w:rPr>
        <w:t>）</w:t>
      </w:r>
      <w:r>
        <w:rPr>
          <w:rFonts w:asciiTheme="minorEastAsia" w:eastAsiaTheme="minorEastAsia" w:hAnsiTheme="minorEastAsia" w:hint="eastAsia"/>
          <w:bCs/>
        </w:rPr>
        <w:t>技术传播的</w:t>
      </w:r>
      <w:r w:rsidR="007A7839" w:rsidRPr="005A49C1">
        <w:rPr>
          <w:rFonts w:asciiTheme="minorEastAsia" w:eastAsiaTheme="minorEastAsia" w:hAnsiTheme="minorEastAsia"/>
          <w:bCs/>
        </w:rPr>
        <w:t>专职团队</w:t>
      </w:r>
      <w:r>
        <w:rPr>
          <w:rFonts w:asciiTheme="minorEastAsia" w:eastAsiaTheme="minorEastAsia" w:hAnsiTheme="minorEastAsia" w:hint="eastAsia"/>
          <w:bCs/>
        </w:rPr>
        <w:t>，宜包含</w:t>
      </w:r>
      <w:r w:rsidR="007A7839" w:rsidRPr="005A49C1">
        <w:rPr>
          <w:rFonts w:asciiTheme="minorEastAsia" w:eastAsiaTheme="minorEastAsia" w:hAnsiTheme="minorEastAsia"/>
          <w:bCs/>
        </w:rPr>
        <w:t>：</w:t>
      </w:r>
    </w:p>
    <w:p w14:paraId="3B9F1F74" w14:textId="77777777" w:rsidR="007A7839" w:rsidRPr="005A49C1" w:rsidRDefault="007A7839" w:rsidP="00B94D1D">
      <w:pPr>
        <w:widowControl/>
        <w:numPr>
          <w:ilvl w:val="0"/>
          <w:numId w:val="35"/>
        </w:numPr>
        <w:adjustRightInd/>
        <w:spacing w:line="240" w:lineRule="auto"/>
        <w:ind w:left="714" w:hanging="357"/>
        <w:jc w:val="left"/>
        <w:rPr>
          <w:rFonts w:asciiTheme="minorEastAsia" w:eastAsiaTheme="minorEastAsia" w:hAnsiTheme="minorEastAsia" w:hint="eastAsia"/>
        </w:rPr>
      </w:pPr>
      <w:r w:rsidRPr="005A49C1">
        <w:rPr>
          <w:rFonts w:asciiTheme="minorEastAsia" w:eastAsiaTheme="minorEastAsia" w:hAnsiTheme="minorEastAsia"/>
        </w:rPr>
        <w:t>技术内容开发组（需求分析、内容开发、多语言本地化）</w:t>
      </w:r>
    </w:p>
    <w:p w14:paraId="62866CC5" w14:textId="30E5A467" w:rsidR="007A7839" w:rsidRPr="005A49C1" w:rsidRDefault="007A7839" w:rsidP="00B94D1D">
      <w:pPr>
        <w:widowControl/>
        <w:numPr>
          <w:ilvl w:val="0"/>
          <w:numId w:val="35"/>
        </w:numPr>
        <w:adjustRightInd/>
        <w:spacing w:line="240" w:lineRule="auto"/>
        <w:ind w:left="714" w:hanging="357"/>
        <w:jc w:val="left"/>
        <w:rPr>
          <w:rFonts w:asciiTheme="minorEastAsia" w:eastAsiaTheme="minorEastAsia" w:hAnsiTheme="minorEastAsia" w:hint="eastAsia"/>
        </w:rPr>
      </w:pPr>
      <w:r w:rsidRPr="005A49C1">
        <w:rPr>
          <w:rFonts w:asciiTheme="minorEastAsia" w:eastAsiaTheme="minorEastAsia" w:hAnsiTheme="minorEastAsia"/>
        </w:rPr>
        <w:t>培训与支持组（内部培训、</w:t>
      </w:r>
      <w:r w:rsidR="00A44CF9" w:rsidRPr="005A49C1">
        <w:rPr>
          <w:rFonts w:asciiTheme="minorEastAsia" w:eastAsiaTheme="minorEastAsia" w:hAnsiTheme="minorEastAsia"/>
        </w:rPr>
        <w:t>用户</w:t>
      </w:r>
      <w:r w:rsidRPr="005A49C1">
        <w:rPr>
          <w:rFonts w:asciiTheme="minorEastAsia" w:eastAsiaTheme="minorEastAsia" w:hAnsiTheme="minorEastAsia"/>
        </w:rPr>
        <w:t>技术赋能）</w:t>
      </w:r>
    </w:p>
    <w:p w14:paraId="5A07B448" w14:textId="07DA1228" w:rsidR="007A7839" w:rsidRPr="005A49C1" w:rsidRDefault="007E4CD6" w:rsidP="00A56C81">
      <w:pPr>
        <w:pStyle w:val="afffffffffffe"/>
        <w:ind w:firstLine="420"/>
        <w:rPr>
          <w:rFonts w:asciiTheme="minorEastAsia" w:eastAsiaTheme="minorEastAsia" w:hAnsiTheme="minorEastAsia" w:hint="eastAsia"/>
          <w:bCs/>
        </w:rPr>
      </w:pPr>
      <w:r w:rsidRPr="00C91E85">
        <w:rPr>
          <w:rFonts w:ascii="Times New Roman" w:hint="eastAsia"/>
          <w:szCs w:val="21"/>
        </w:rPr>
        <w:t>b</w:t>
      </w:r>
      <w:r>
        <w:rPr>
          <w:rFonts w:hAnsi="宋体" w:hint="eastAsia"/>
          <w:szCs w:val="21"/>
        </w:rPr>
        <w:t>）技术传播的</w:t>
      </w:r>
      <w:r w:rsidR="007A7839" w:rsidRPr="005A49C1">
        <w:rPr>
          <w:rFonts w:asciiTheme="minorEastAsia" w:eastAsiaTheme="minorEastAsia" w:hAnsiTheme="minorEastAsia"/>
        </w:rPr>
        <w:t>跨</w:t>
      </w:r>
      <w:r w:rsidR="007A7839" w:rsidRPr="005A49C1">
        <w:rPr>
          <w:rFonts w:asciiTheme="minorEastAsia" w:eastAsiaTheme="minorEastAsia" w:hAnsiTheme="minorEastAsia"/>
          <w:bCs/>
        </w:rPr>
        <w:t>部门</w:t>
      </w:r>
      <w:r w:rsidR="007A7839" w:rsidRPr="005A49C1">
        <w:rPr>
          <w:rFonts w:asciiTheme="minorEastAsia" w:eastAsiaTheme="minorEastAsia" w:hAnsiTheme="minorEastAsia"/>
        </w:rPr>
        <w:t>协作</w:t>
      </w:r>
      <w:r>
        <w:rPr>
          <w:rFonts w:asciiTheme="minorEastAsia" w:eastAsiaTheme="minorEastAsia" w:hAnsiTheme="minorEastAsia" w:hint="eastAsia"/>
        </w:rPr>
        <w:t>，</w:t>
      </w:r>
      <w:r>
        <w:rPr>
          <w:rFonts w:asciiTheme="minorEastAsia" w:eastAsiaTheme="minorEastAsia" w:hAnsiTheme="minorEastAsia" w:hint="eastAsia"/>
          <w:bCs/>
        </w:rPr>
        <w:t>宜包含</w:t>
      </w:r>
      <w:r w:rsidR="007A7839" w:rsidRPr="005A49C1">
        <w:rPr>
          <w:rFonts w:asciiTheme="minorEastAsia" w:eastAsiaTheme="minorEastAsia" w:hAnsiTheme="minorEastAsia"/>
        </w:rPr>
        <w:t>：</w:t>
      </w:r>
    </w:p>
    <w:p w14:paraId="749C0B84" w14:textId="77777777" w:rsidR="007A7839" w:rsidRPr="005A49C1" w:rsidRDefault="007A7839" w:rsidP="00B94D1D">
      <w:pPr>
        <w:widowControl/>
        <w:numPr>
          <w:ilvl w:val="0"/>
          <w:numId w:val="35"/>
        </w:numPr>
        <w:adjustRightInd/>
        <w:spacing w:line="240" w:lineRule="auto"/>
        <w:ind w:left="714" w:hanging="357"/>
        <w:jc w:val="left"/>
        <w:rPr>
          <w:rFonts w:asciiTheme="minorEastAsia" w:eastAsiaTheme="minorEastAsia" w:hAnsiTheme="minorEastAsia" w:hint="eastAsia"/>
        </w:rPr>
      </w:pPr>
      <w:r w:rsidRPr="005A49C1">
        <w:rPr>
          <w:rFonts w:asciiTheme="minorEastAsia" w:eastAsiaTheme="minorEastAsia" w:hAnsiTheme="minorEastAsia"/>
        </w:rPr>
        <w:t>与研发部门建立内容输入机制（产品版本与内容版本同步更新）。</w:t>
      </w:r>
    </w:p>
    <w:p w14:paraId="2172AD3C" w14:textId="2329D354" w:rsidR="007A7839" w:rsidRDefault="007A7839" w:rsidP="00B94D1D">
      <w:pPr>
        <w:widowControl/>
        <w:numPr>
          <w:ilvl w:val="0"/>
          <w:numId w:val="35"/>
        </w:numPr>
        <w:adjustRightInd/>
        <w:spacing w:line="240" w:lineRule="auto"/>
        <w:ind w:left="714" w:hanging="357"/>
        <w:jc w:val="left"/>
        <w:rPr>
          <w:rFonts w:asciiTheme="minorEastAsia" w:eastAsiaTheme="minorEastAsia" w:hAnsiTheme="minorEastAsia" w:hint="eastAsia"/>
        </w:rPr>
      </w:pPr>
      <w:r w:rsidRPr="005A49C1">
        <w:rPr>
          <w:rFonts w:asciiTheme="minorEastAsia" w:eastAsiaTheme="minorEastAsia" w:hAnsiTheme="minorEastAsia"/>
        </w:rPr>
        <w:t>与市场部门</w:t>
      </w:r>
      <w:r w:rsidR="00CA18CD">
        <w:rPr>
          <w:rFonts w:asciiTheme="minorEastAsia" w:eastAsiaTheme="minorEastAsia" w:hAnsiTheme="minorEastAsia" w:hint="eastAsia"/>
        </w:rPr>
        <w:t>建立</w:t>
      </w:r>
      <w:r w:rsidRPr="005A49C1">
        <w:rPr>
          <w:rFonts w:asciiTheme="minorEastAsia" w:eastAsiaTheme="minorEastAsia" w:hAnsiTheme="minorEastAsia"/>
        </w:rPr>
        <w:t>技术营销内容（白皮书、技术博客）。</w:t>
      </w:r>
    </w:p>
    <w:p w14:paraId="48041658" w14:textId="1E37CD8D" w:rsidR="007E4CD6" w:rsidRDefault="007E4CD6" w:rsidP="00B94D1D">
      <w:pPr>
        <w:widowControl/>
        <w:numPr>
          <w:ilvl w:val="0"/>
          <w:numId w:val="35"/>
        </w:numPr>
        <w:adjustRightInd/>
        <w:spacing w:line="240" w:lineRule="auto"/>
        <w:ind w:left="714" w:hanging="357"/>
        <w:jc w:val="left"/>
        <w:rPr>
          <w:rFonts w:asciiTheme="minorEastAsia" w:eastAsiaTheme="minorEastAsia" w:hAnsiTheme="minorEastAsia" w:hint="eastAsia"/>
        </w:rPr>
      </w:pPr>
      <w:r>
        <w:rPr>
          <w:rFonts w:asciiTheme="minorEastAsia" w:eastAsiaTheme="minorEastAsia" w:hAnsiTheme="minorEastAsia" w:hint="eastAsia"/>
        </w:rPr>
        <w:t>与测试部门建立内容审核机制。</w:t>
      </w:r>
    </w:p>
    <w:p w14:paraId="483AE22D" w14:textId="5D010774" w:rsidR="007E4CD6" w:rsidRPr="005A49C1" w:rsidRDefault="007E4CD6" w:rsidP="00B94D1D">
      <w:pPr>
        <w:widowControl/>
        <w:numPr>
          <w:ilvl w:val="0"/>
          <w:numId w:val="35"/>
        </w:numPr>
        <w:adjustRightInd/>
        <w:spacing w:line="240" w:lineRule="auto"/>
        <w:ind w:left="714" w:hanging="357"/>
        <w:jc w:val="left"/>
        <w:rPr>
          <w:rFonts w:asciiTheme="minorEastAsia" w:eastAsiaTheme="minorEastAsia" w:hAnsiTheme="minorEastAsia" w:hint="eastAsia"/>
        </w:rPr>
      </w:pPr>
      <w:r>
        <w:rPr>
          <w:rFonts w:asciiTheme="minorEastAsia" w:eastAsiaTheme="minorEastAsia" w:hAnsiTheme="minorEastAsia" w:hint="eastAsia"/>
        </w:rPr>
        <w:t>与售后部门建立用户意见回归机制。</w:t>
      </w:r>
    </w:p>
    <w:p w14:paraId="476C8806" w14:textId="77777777" w:rsidR="007A7839" w:rsidRPr="0030364C" w:rsidRDefault="00E0499B" w:rsidP="001E6FFD">
      <w:pPr>
        <w:pStyle w:val="2"/>
        <w:spacing w:beforeLines="50" w:afterLines="50" w:after="120" w:line="240" w:lineRule="auto"/>
        <w:rPr>
          <w:rFonts w:ascii="黑体" w:hAnsi="黑体" w:hint="eastAsia"/>
          <w:b w:val="0"/>
          <w:szCs w:val="21"/>
        </w:rPr>
      </w:pPr>
      <w:bookmarkStart w:id="73" w:name="_Toc202867350"/>
      <w:r w:rsidRPr="00C91E85">
        <w:rPr>
          <w:rFonts w:ascii="Times New Roman" w:hAnsi="Times New Roman" w:hint="eastAsia"/>
          <w:b w:val="0"/>
          <w:szCs w:val="21"/>
        </w:rPr>
        <w:t>B</w:t>
      </w:r>
      <w:r w:rsidRPr="0030364C">
        <w:rPr>
          <w:rFonts w:ascii="黑体" w:hAnsi="黑体"/>
          <w:b w:val="0"/>
          <w:szCs w:val="21"/>
        </w:rPr>
        <w:t xml:space="preserve">.1.2 </w:t>
      </w:r>
      <w:r w:rsidR="007A7839" w:rsidRPr="0030364C">
        <w:rPr>
          <w:rFonts w:ascii="黑体" w:hAnsi="黑体"/>
          <w:b w:val="0"/>
          <w:szCs w:val="21"/>
        </w:rPr>
        <w:t>工具链与平台</w:t>
      </w:r>
      <w:bookmarkEnd w:id="73"/>
    </w:p>
    <w:p w14:paraId="281C631E" w14:textId="05C1D596" w:rsidR="007A7839" w:rsidRPr="007E4CD6" w:rsidRDefault="007E4CD6" w:rsidP="001E6FFD">
      <w:pPr>
        <w:widowControl/>
        <w:adjustRightInd/>
        <w:spacing w:line="240" w:lineRule="auto"/>
        <w:ind w:firstLineChars="200" w:firstLine="420"/>
        <w:jc w:val="left"/>
        <w:rPr>
          <w:rFonts w:ascii="宋体" w:hAnsi="宋体" w:hint="eastAsia"/>
          <w:kern w:val="0"/>
        </w:rPr>
      </w:pPr>
      <w:r w:rsidRPr="00C91E85">
        <w:rPr>
          <w:rFonts w:ascii="Times New Roman" w:hAnsi="Times New Roman"/>
          <w:kern w:val="0"/>
        </w:rPr>
        <w:t>a</w:t>
      </w:r>
      <w:r>
        <w:rPr>
          <w:rFonts w:ascii="宋体" w:hAnsi="宋体" w:hint="eastAsia"/>
          <w:kern w:val="0"/>
        </w:rPr>
        <w:t>）</w:t>
      </w:r>
      <w:r w:rsidRPr="007E4CD6">
        <w:rPr>
          <w:rFonts w:ascii="宋体" w:hAnsi="宋体" w:hint="eastAsia"/>
          <w:kern w:val="0"/>
        </w:rPr>
        <w:t>技术内容的</w:t>
      </w:r>
      <w:r w:rsidRPr="007E4CD6">
        <w:rPr>
          <w:rFonts w:ascii="宋体" w:hAnsi="宋体"/>
          <w:kern w:val="0"/>
        </w:rPr>
        <w:t>开发</w:t>
      </w:r>
      <w:r w:rsidRPr="007E4CD6">
        <w:rPr>
          <w:rFonts w:ascii="宋体" w:hAnsi="宋体" w:hint="eastAsia"/>
          <w:kern w:val="0"/>
        </w:rPr>
        <w:t>，可选择</w:t>
      </w:r>
      <w:r w:rsidR="007A7839" w:rsidRPr="007E4CD6">
        <w:rPr>
          <w:rFonts w:asciiTheme="minorEastAsia" w:eastAsiaTheme="minorEastAsia" w:hAnsiTheme="minorEastAsia"/>
        </w:rPr>
        <w:t>使用数字化写作工具</w:t>
      </w:r>
      <w:r w:rsidRPr="007E4CD6">
        <w:rPr>
          <w:rFonts w:asciiTheme="minorEastAsia" w:eastAsiaTheme="minorEastAsia" w:hAnsiTheme="minorEastAsia" w:hint="eastAsia"/>
        </w:rPr>
        <w:t>等</w:t>
      </w:r>
      <w:r w:rsidR="007A7839" w:rsidRPr="007E4CD6">
        <w:rPr>
          <w:rFonts w:asciiTheme="minorEastAsia" w:eastAsiaTheme="minorEastAsia" w:hAnsiTheme="minorEastAsia"/>
        </w:rPr>
        <w:t>。</w:t>
      </w:r>
    </w:p>
    <w:p w14:paraId="0FA907EA" w14:textId="77777777" w:rsidR="007E4CD6" w:rsidRDefault="007E4CD6" w:rsidP="001E6FFD">
      <w:pPr>
        <w:widowControl/>
        <w:adjustRightInd/>
        <w:spacing w:line="240" w:lineRule="auto"/>
        <w:ind w:firstLineChars="200" w:firstLine="420"/>
        <w:jc w:val="left"/>
        <w:rPr>
          <w:rFonts w:asciiTheme="minorEastAsia" w:eastAsiaTheme="minorEastAsia" w:hAnsiTheme="minorEastAsia" w:hint="eastAsia"/>
          <w:bCs/>
        </w:rPr>
      </w:pPr>
      <w:r w:rsidRPr="00C91E85">
        <w:rPr>
          <w:rFonts w:ascii="Times New Roman" w:hAnsi="Times New Roman" w:hint="eastAsia"/>
          <w:kern w:val="0"/>
        </w:rPr>
        <w:t>b</w:t>
      </w:r>
      <w:r>
        <w:rPr>
          <w:rFonts w:ascii="宋体" w:hAnsi="宋体" w:hint="eastAsia"/>
          <w:kern w:val="0"/>
        </w:rPr>
        <w:t>）技术内容的</w:t>
      </w:r>
      <w:r w:rsidR="007A7839" w:rsidRPr="005A49C1">
        <w:rPr>
          <w:rStyle w:val="af7"/>
          <w:rFonts w:asciiTheme="minorEastAsia" w:eastAsiaTheme="minorEastAsia" w:hAnsiTheme="minorEastAsia"/>
          <w:b w:val="0"/>
        </w:rPr>
        <w:t>知识管理</w:t>
      </w:r>
      <w:r>
        <w:rPr>
          <w:rStyle w:val="af7"/>
          <w:rFonts w:asciiTheme="minorEastAsia" w:eastAsiaTheme="minorEastAsia" w:hAnsiTheme="minorEastAsia" w:hint="eastAsia"/>
          <w:b w:val="0"/>
        </w:rPr>
        <w:t>，可包含</w:t>
      </w:r>
      <w:r>
        <w:rPr>
          <w:rFonts w:asciiTheme="minorEastAsia" w:eastAsiaTheme="minorEastAsia" w:hAnsiTheme="minorEastAsia" w:hint="eastAsia"/>
        </w:rPr>
        <w:t>：</w:t>
      </w:r>
      <w:r w:rsidR="007A7839" w:rsidRPr="005A49C1">
        <w:rPr>
          <w:rFonts w:asciiTheme="minorEastAsia" w:eastAsiaTheme="minorEastAsia" w:hAnsiTheme="minorEastAsia"/>
        </w:rPr>
        <w:t>部署企业级</w:t>
      </w:r>
      <w:r w:rsidR="007A7839" w:rsidRPr="00C91E85">
        <w:rPr>
          <w:rFonts w:ascii="Times New Roman" w:eastAsiaTheme="minorEastAsia" w:hAnsi="Times New Roman"/>
        </w:rPr>
        <w:t>CMS</w:t>
      </w:r>
      <w:r>
        <w:rPr>
          <w:rFonts w:asciiTheme="minorEastAsia" w:eastAsiaTheme="minorEastAsia" w:hAnsiTheme="minorEastAsia"/>
        </w:rPr>
        <w:t>系统</w:t>
      </w:r>
      <w:r>
        <w:rPr>
          <w:rFonts w:asciiTheme="minorEastAsia" w:eastAsiaTheme="minorEastAsia" w:hAnsiTheme="minorEastAsia" w:hint="eastAsia"/>
        </w:rPr>
        <w:t>、</w:t>
      </w:r>
      <w:r w:rsidR="007A7839" w:rsidRPr="005A49C1">
        <w:rPr>
          <w:rFonts w:asciiTheme="minorEastAsia" w:eastAsiaTheme="minorEastAsia" w:hAnsiTheme="minorEastAsia"/>
        </w:rPr>
        <w:t>构建内部知识图谱</w:t>
      </w:r>
      <w:r>
        <w:rPr>
          <w:rFonts w:asciiTheme="minorEastAsia" w:eastAsiaTheme="minorEastAsia" w:hAnsiTheme="minorEastAsia" w:hint="eastAsia"/>
        </w:rPr>
        <w:t>等</w:t>
      </w:r>
      <w:r w:rsidR="007A7839" w:rsidRPr="005A49C1">
        <w:rPr>
          <w:rFonts w:asciiTheme="minorEastAsia" w:eastAsiaTheme="minorEastAsia" w:hAnsiTheme="minorEastAsia"/>
        </w:rPr>
        <w:t>。</w:t>
      </w:r>
    </w:p>
    <w:p w14:paraId="41ACDB88" w14:textId="75DA7AF8" w:rsidR="007A7839" w:rsidRPr="007E4CD6" w:rsidRDefault="00A44C16" w:rsidP="001E6FFD">
      <w:pPr>
        <w:widowControl/>
        <w:adjustRightInd/>
        <w:spacing w:line="240" w:lineRule="auto"/>
        <w:ind w:firstLineChars="200" w:firstLine="420"/>
        <w:jc w:val="left"/>
        <w:rPr>
          <w:rFonts w:asciiTheme="minorEastAsia" w:eastAsiaTheme="minorEastAsia" w:hAnsiTheme="minorEastAsia" w:hint="eastAsia"/>
          <w:bCs/>
        </w:rPr>
      </w:pPr>
      <w:r w:rsidRPr="00C91E85">
        <w:rPr>
          <w:rFonts w:ascii="Times New Roman" w:eastAsiaTheme="minorEastAsia" w:hAnsi="Times New Roman"/>
          <w:bCs/>
        </w:rPr>
        <w:t>c</w:t>
      </w:r>
      <w:r>
        <w:rPr>
          <w:rFonts w:asciiTheme="minorEastAsia" w:eastAsiaTheme="minorEastAsia" w:hAnsiTheme="minorEastAsia" w:hint="eastAsia"/>
          <w:bCs/>
        </w:rPr>
        <w:t>）</w:t>
      </w:r>
      <w:r w:rsidR="007E4CD6">
        <w:rPr>
          <w:rFonts w:asciiTheme="minorEastAsia" w:eastAsiaTheme="minorEastAsia" w:hAnsiTheme="minorEastAsia" w:hint="eastAsia"/>
          <w:bCs/>
        </w:rPr>
        <w:t>技术内容的</w:t>
      </w:r>
      <w:r w:rsidR="007A7839" w:rsidRPr="005A49C1">
        <w:rPr>
          <w:rStyle w:val="af7"/>
          <w:rFonts w:asciiTheme="minorEastAsia" w:eastAsiaTheme="minorEastAsia" w:hAnsiTheme="minorEastAsia"/>
          <w:b w:val="0"/>
        </w:rPr>
        <w:t>分发渠道</w:t>
      </w:r>
      <w:r w:rsidR="007E4CD6">
        <w:rPr>
          <w:rStyle w:val="af7"/>
          <w:rFonts w:asciiTheme="minorEastAsia" w:eastAsiaTheme="minorEastAsia" w:hAnsiTheme="minorEastAsia" w:hint="eastAsia"/>
          <w:b w:val="0"/>
        </w:rPr>
        <w:t>，可选择</w:t>
      </w:r>
      <w:r w:rsidR="007A7839" w:rsidRPr="005A49C1">
        <w:rPr>
          <w:rFonts w:asciiTheme="minorEastAsia" w:eastAsiaTheme="minorEastAsia" w:hAnsiTheme="minorEastAsia"/>
        </w:rPr>
        <w:t>开发者门户网站</w:t>
      </w:r>
      <w:r w:rsidR="007E4CD6">
        <w:rPr>
          <w:rFonts w:asciiTheme="minorEastAsia" w:eastAsiaTheme="minorEastAsia" w:hAnsiTheme="minorEastAsia" w:hint="eastAsia"/>
        </w:rPr>
        <w:t>等。</w:t>
      </w:r>
      <w:proofErr w:type="gramStart"/>
      <w:r w:rsidR="007A7839" w:rsidRPr="005A49C1">
        <w:rPr>
          <w:rFonts w:asciiTheme="minorEastAsia" w:eastAsiaTheme="minorEastAsia" w:hAnsiTheme="minorEastAsia"/>
        </w:rPr>
        <w:t>企业官网平台</w:t>
      </w:r>
      <w:proofErr w:type="gramEnd"/>
      <w:r w:rsidR="007E4CD6">
        <w:rPr>
          <w:rFonts w:asciiTheme="minorEastAsia" w:eastAsiaTheme="minorEastAsia" w:hAnsiTheme="minorEastAsia" w:hint="eastAsia"/>
        </w:rPr>
        <w:t>可基于知识库</w:t>
      </w:r>
      <w:r w:rsidR="007A7839" w:rsidRPr="005A49C1">
        <w:rPr>
          <w:rFonts w:asciiTheme="minorEastAsia" w:eastAsiaTheme="minorEastAsia" w:hAnsiTheme="minorEastAsia"/>
        </w:rPr>
        <w:t>集成智能问答机器人。</w:t>
      </w:r>
    </w:p>
    <w:p w14:paraId="1F6EBC63" w14:textId="77777777" w:rsidR="007A7839" w:rsidRPr="0030364C" w:rsidRDefault="00E0499B" w:rsidP="001E6FFD">
      <w:pPr>
        <w:pStyle w:val="2"/>
        <w:spacing w:beforeLines="50" w:afterLines="50" w:after="120" w:line="240" w:lineRule="auto"/>
        <w:rPr>
          <w:rFonts w:ascii="黑体" w:hAnsi="黑体" w:hint="eastAsia"/>
          <w:b w:val="0"/>
          <w:szCs w:val="21"/>
        </w:rPr>
      </w:pPr>
      <w:bookmarkStart w:id="74" w:name="_Toc202867351"/>
      <w:r w:rsidRPr="00C91E85">
        <w:rPr>
          <w:rFonts w:ascii="Times New Roman" w:hAnsi="Times New Roman" w:hint="eastAsia"/>
          <w:b w:val="0"/>
          <w:szCs w:val="21"/>
        </w:rPr>
        <w:t>B</w:t>
      </w:r>
      <w:r w:rsidRPr="0030364C">
        <w:rPr>
          <w:rFonts w:ascii="黑体" w:hAnsi="黑体"/>
          <w:b w:val="0"/>
          <w:szCs w:val="21"/>
        </w:rPr>
        <w:t xml:space="preserve">.1.3 </w:t>
      </w:r>
      <w:r w:rsidR="007A7839" w:rsidRPr="0030364C">
        <w:rPr>
          <w:rFonts w:ascii="黑体" w:hAnsi="黑体"/>
          <w:b w:val="0"/>
          <w:szCs w:val="21"/>
        </w:rPr>
        <w:t>流程设计</w:t>
      </w:r>
      <w:bookmarkEnd w:id="74"/>
    </w:p>
    <w:p w14:paraId="3E405591" w14:textId="486E11A2" w:rsidR="007A7839" w:rsidRPr="001E6FFD" w:rsidRDefault="0030364C" w:rsidP="001E6FFD">
      <w:pPr>
        <w:widowControl/>
        <w:adjustRightInd/>
        <w:spacing w:line="240" w:lineRule="auto"/>
        <w:ind w:firstLineChars="200" w:firstLine="420"/>
        <w:jc w:val="left"/>
        <w:rPr>
          <w:rFonts w:ascii="宋体" w:hAnsi="宋体" w:hint="eastAsia"/>
          <w:kern w:val="0"/>
        </w:rPr>
      </w:pPr>
      <w:r w:rsidRPr="00C91E85">
        <w:rPr>
          <w:rFonts w:ascii="Times New Roman" w:hAnsi="Times New Roman"/>
          <w:kern w:val="0"/>
        </w:rPr>
        <w:t>a</w:t>
      </w:r>
      <w:r>
        <w:rPr>
          <w:rFonts w:ascii="宋体" w:hAnsi="宋体" w:hint="eastAsia"/>
          <w:kern w:val="0"/>
        </w:rPr>
        <w:t>）</w:t>
      </w:r>
      <w:r w:rsidRPr="001E6FFD">
        <w:rPr>
          <w:rFonts w:ascii="宋体" w:hAnsi="宋体" w:hint="eastAsia"/>
          <w:kern w:val="0"/>
        </w:rPr>
        <w:t>技术内容的</w:t>
      </w:r>
      <w:r w:rsidR="007A7839" w:rsidRPr="001E6FFD">
        <w:rPr>
          <w:rFonts w:ascii="宋体" w:hAnsi="宋体"/>
          <w:kern w:val="0"/>
        </w:rPr>
        <w:t>生命周期管理</w:t>
      </w:r>
      <w:r w:rsidRPr="001E6FFD">
        <w:rPr>
          <w:rFonts w:ascii="宋体" w:hAnsi="宋体" w:hint="eastAsia"/>
          <w:kern w:val="0"/>
        </w:rPr>
        <w:t>，可</w:t>
      </w:r>
      <w:r w:rsidR="007A7839" w:rsidRPr="001E6FFD">
        <w:rPr>
          <w:rFonts w:ascii="宋体" w:hAnsi="宋体"/>
          <w:kern w:val="0"/>
        </w:rPr>
        <w:t>参考附录</w:t>
      </w:r>
      <w:r w:rsidR="007A7839" w:rsidRPr="00C91E85">
        <w:rPr>
          <w:rFonts w:ascii="Times New Roman" w:hAnsi="Times New Roman"/>
          <w:kern w:val="0"/>
        </w:rPr>
        <w:t>A</w:t>
      </w:r>
      <w:r w:rsidR="007A7839" w:rsidRPr="001E6FFD">
        <w:rPr>
          <w:rFonts w:ascii="宋体" w:hAnsi="宋体"/>
          <w:kern w:val="0"/>
        </w:rPr>
        <w:t>。</w:t>
      </w:r>
    </w:p>
    <w:p w14:paraId="05E9E0D0" w14:textId="0CE40C57" w:rsidR="0030364C" w:rsidRPr="0030364C" w:rsidRDefault="00A44C16" w:rsidP="001E6FFD">
      <w:pPr>
        <w:widowControl/>
        <w:adjustRightInd/>
        <w:spacing w:line="240" w:lineRule="auto"/>
        <w:ind w:firstLineChars="200" w:firstLine="420"/>
        <w:jc w:val="left"/>
        <w:rPr>
          <w:rFonts w:asciiTheme="minorEastAsia" w:eastAsiaTheme="minorEastAsia" w:hAnsiTheme="minorEastAsia" w:hint="eastAsia"/>
        </w:rPr>
      </w:pPr>
      <w:r w:rsidRPr="00C91E85">
        <w:rPr>
          <w:rFonts w:ascii="Times New Roman" w:hAnsi="Times New Roman" w:hint="eastAsia"/>
          <w:kern w:val="0"/>
        </w:rPr>
        <w:t>b</w:t>
      </w:r>
      <w:r>
        <w:rPr>
          <w:rFonts w:ascii="宋体" w:hAnsi="宋体" w:hint="eastAsia"/>
          <w:kern w:val="0"/>
        </w:rPr>
        <w:t>）</w:t>
      </w:r>
      <w:r w:rsidR="0030364C">
        <w:rPr>
          <w:rFonts w:ascii="宋体" w:hAnsi="宋体" w:hint="eastAsia"/>
          <w:kern w:val="0"/>
        </w:rPr>
        <w:t>技术内容开发过程中的</w:t>
      </w:r>
      <w:r w:rsidR="007A7839" w:rsidRPr="001E6FFD">
        <w:rPr>
          <w:rFonts w:ascii="宋体" w:hAnsi="宋体"/>
          <w:kern w:val="0"/>
        </w:rPr>
        <w:t>关键机制</w:t>
      </w:r>
      <w:r w:rsidR="0030364C" w:rsidRPr="001E6FFD">
        <w:rPr>
          <w:rFonts w:ascii="宋体" w:hAnsi="宋体" w:hint="eastAsia"/>
          <w:kern w:val="0"/>
        </w:rPr>
        <w:t>，包含：</w:t>
      </w:r>
      <w:r w:rsidR="007A7839" w:rsidRPr="001E6FFD">
        <w:rPr>
          <w:rFonts w:ascii="宋体" w:hAnsi="宋体"/>
          <w:kern w:val="0"/>
        </w:rPr>
        <w:t>文档</w:t>
      </w:r>
      <w:r w:rsidR="007A7839" w:rsidRPr="00C91E85">
        <w:rPr>
          <w:rFonts w:ascii="Times New Roman" w:hAnsi="Times New Roman"/>
          <w:kern w:val="0"/>
        </w:rPr>
        <w:t>KPI</w:t>
      </w:r>
      <w:r w:rsidR="0030364C" w:rsidRPr="001E6FFD">
        <w:rPr>
          <w:rFonts w:ascii="宋体" w:hAnsi="宋体" w:hint="eastAsia"/>
          <w:kern w:val="0"/>
        </w:rPr>
        <w:t>（</w:t>
      </w:r>
      <w:r w:rsidR="007A7839" w:rsidRPr="001E6FFD">
        <w:rPr>
          <w:rFonts w:ascii="宋体" w:hAnsi="宋体"/>
          <w:kern w:val="0"/>
        </w:rPr>
        <w:t>用户停留时长、搜索命中率、工</w:t>
      </w:r>
      <w:proofErr w:type="gramStart"/>
      <w:r w:rsidR="007A7839" w:rsidRPr="001E6FFD">
        <w:rPr>
          <w:rFonts w:ascii="宋体" w:hAnsi="宋体"/>
          <w:kern w:val="0"/>
        </w:rPr>
        <w:t>单减少</w:t>
      </w:r>
      <w:proofErr w:type="gramEnd"/>
      <w:r w:rsidR="007A7839" w:rsidRPr="001E6FFD">
        <w:rPr>
          <w:rFonts w:ascii="宋体" w:hAnsi="宋体"/>
          <w:kern w:val="0"/>
        </w:rPr>
        <w:t>量</w:t>
      </w:r>
      <w:r w:rsidR="0030364C" w:rsidRPr="001E6FFD">
        <w:rPr>
          <w:rFonts w:ascii="宋体" w:hAnsi="宋体" w:hint="eastAsia"/>
          <w:kern w:val="0"/>
        </w:rPr>
        <w:t>）、</w:t>
      </w:r>
      <w:r w:rsidR="007A7839" w:rsidRPr="001E6FFD">
        <w:rPr>
          <w:rFonts w:ascii="宋体" w:hAnsi="宋体"/>
          <w:kern w:val="0"/>
        </w:rPr>
        <w:t>内容自动化</w:t>
      </w:r>
      <w:r w:rsidR="0030364C" w:rsidRPr="001E6FFD">
        <w:rPr>
          <w:rFonts w:ascii="宋体" w:hAnsi="宋体" w:hint="eastAsia"/>
          <w:kern w:val="0"/>
        </w:rPr>
        <w:t>（</w:t>
      </w:r>
      <w:r w:rsidR="007A7839" w:rsidRPr="001E6FFD">
        <w:rPr>
          <w:rFonts w:ascii="宋体" w:hAnsi="宋体"/>
          <w:kern w:val="0"/>
        </w:rPr>
        <w:t>通过用户操作习惯或历史数据，自动推送用户需求的内容</w:t>
      </w:r>
      <w:r w:rsidR="0030364C" w:rsidRPr="001E6FFD">
        <w:rPr>
          <w:rFonts w:ascii="宋体" w:hAnsi="宋体" w:hint="eastAsia"/>
          <w:kern w:val="0"/>
        </w:rPr>
        <w:t>）等。</w:t>
      </w:r>
    </w:p>
    <w:p w14:paraId="16B41BD4" w14:textId="77777777" w:rsidR="007A7839" w:rsidRPr="00343DED" w:rsidRDefault="00E0499B" w:rsidP="001E6FFD">
      <w:pPr>
        <w:pStyle w:val="2"/>
        <w:spacing w:beforeLines="50" w:afterLines="50" w:after="120" w:line="240" w:lineRule="auto"/>
        <w:rPr>
          <w:rFonts w:ascii="黑体" w:hAnsi="黑体" w:hint="eastAsia"/>
          <w:b w:val="0"/>
        </w:rPr>
      </w:pPr>
      <w:bookmarkStart w:id="75" w:name="OLE_LINK6"/>
      <w:bookmarkStart w:id="76" w:name="OLE_LINK7"/>
      <w:bookmarkStart w:id="77" w:name="_Toc202867352"/>
      <w:r w:rsidRPr="00C91E85">
        <w:rPr>
          <w:rFonts w:ascii="Times New Roman" w:hAnsi="Times New Roman" w:hint="eastAsia"/>
          <w:b w:val="0"/>
        </w:rPr>
        <w:t>B</w:t>
      </w:r>
      <w:r w:rsidRPr="00343DED">
        <w:rPr>
          <w:rFonts w:ascii="黑体" w:hAnsi="黑体"/>
          <w:b w:val="0"/>
        </w:rPr>
        <w:t>.2</w:t>
      </w:r>
      <w:bookmarkEnd w:id="75"/>
      <w:bookmarkEnd w:id="76"/>
      <w:r w:rsidRPr="00343DED">
        <w:rPr>
          <w:rFonts w:ascii="黑体" w:hAnsi="黑体"/>
          <w:b w:val="0"/>
        </w:rPr>
        <w:t xml:space="preserve"> </w:t>
      </w:r>
      <w:r w:rsidR="007A7839" w:rsidRPr="00343DED">
        <w:rPr>
          <w:rFonts w:ascii="黑体" w:hAnsi="黑体"/>
          <w:b w:val="0"/>
        </w:rPr>
        <w:t>中小型企业技术传播体系</w:t>
      </w:r>
      <w:bookmarkEnd w:id="77"/>
    </w:p>
    <w:p w14:paraId="169C3ECD" w14:textId="77777777" w:rsidR="007A7839" w:rsidRPr="0030364C" w:rsidRDefault="00E0499B" w:rsidP="001E6FFD">
      <w:pPr>
        <w:pStyle w:val="2"/>
        <w:spacing w:beforeLines="50" w:afterLines="50" w:after="120" w:line="240" w:lineRule="auto"/>
        <w:rPr>
          <w:rFonts w:ascii="黑体" w:hAnsi="黑体" w:hint="eastAsia"/>
          <w:b w:val="0"/>
          <w:szCs w:val="21"/>
        </w:rPr>
      </w:pPr>
      <w:bookmarkStart w:id="78" w:name="_Toc202867353"/>
      <w:r w:rsidRPr="00C91E85">
        <w:rPr>
          <w:rFonts w:ascii="Times New Roman" w:hAnsi="Times New Roman" w:hint="eastAsia"/>
          <w:b w:val="0"/>
          <w:szCs w:val="21"/>
        </w:rPr>
        <w:t>B</w:t>
      </w:r>
      <w:r w:rsidRPr="0030364C">
        <w:rPr>
          <w:rFonts w:ascii="黑体" w:hAnsi="黑体"/>
          <w:b w:val="0"/>
          <w:szCs w:val="21"/>
        </w:rPr>
        <w:t>.2.1</w:t>
      </w:r>
      <w:r w:rsidR="007A7839" w:rsidRPr="0030364C">
        <w:rPr>
          <w:rFonts w:ascii="黑体" w:hAnsi="黑体"/>
          <w:b w:val="0"/>
          <w:szCs w:val="21"/>
        </w:rPr>
        <w:t>组织架构设计</w:t>
      </w:r>
      <w:bookmarkEnd w:id="78"/>
    </w:p>
    <w:p w14:paraId="03220D73" w14:textId="59AC764D" w:rsidR="007A7839" w:rsidRPr="001E6FFD" w:rsidRDefault="00A44C16" w:rsidP="001E6FFD">
      <w:pPr>
        <w:pStyle w:val="afffffffffffe"/>
        <w:ind w:firstLine="420"/>
        <w:rPr>
          <w:rFonts w:hAnsi="宋体" w:hint="eastAsia"/>
          <w:szCs w:val="21"/>
        </w:rPr>
      </w:pPr>
      <w:r w:rsidRPr="00C91E85">
        <w:rPr>
          <w:rFonts w:ascii="Times New Roman"/>
          <w:szCs w:val="21"/>
        </w:rPr>
        <w:t>a</w:t>
      </w:r>
      <w:r w:rsidRPr="00D067E6">
        <w:rPr>
          <w:rFonts w:hAnsi="宋体" w:hint="eastAsia"/>
          <w:szCs w:val="21"/>
        </w:rPr>
        <w:t>）</w:t>
      </w:r>
      <w:r w:rsidR="0030364C" w:rsidRPr="001E6FFD">
        <w:rPr>
          <w:rFonts w:hAnsi="宋体" w:hint="eastAsia"/>
        </w:rPr>
        <w:t>构建技术内容开</w:t>
      </w:r>
      <w:r w:rsidR="00CA18CD" w:rsidRPr="001E6FFD">
        <w:rPr>
          <w:rFonts w:hAnsi="宋体" w:hint="eastAsia"/>
        </w:rPr>
        <w:t>发</w:t>
      </w:r>
      <w:r w:rsidR="0030364C" w:rsidRPr="001E6FFD">
        <w:rPr>
          <w:rFonts w:hAnsi="宋体" w:hint="eastAsia"/>
        </w:rPr>
        <w:t>的</w:t>
      </w:r>
      <w:r w:rsidR="007A7839" w:rsidRPr="001E6FFD">
        <w:rPr>
          <w:rFonts w:hAnsi="宋体"/>
        </w:rPr>
        <w:t>轻量化团队：</w:t>
      </w:r>
    </w:p>
    <w:p w14:paraId="4C6AB97C" w14:textId="77777777" w:rsidR="007A7839" w:rsidRPr="001E6FFD" w:rsidRDefault="007A7839" w:rsidP="001E6FFD">
      <w:pPr>
        <w:pStyle w:val="afffffffffffe"/>
        <w:ind w:firstLine="420"/>
        <w:rPr>
          <w:rFonts w:hAnsi="宋体" w:hint="eastAsia"/>
        </w:rPr>
      </w:pPr>
      <w:r w:rsidRPr="001E6FFD">
        <w:rPr>
          <w:rFonts w:hAnsi="宋体"/>
          <w:szCs w:val="21"/>
        </w:rPr>
        <w:t>由1-2名技术内容开发者兼任文档与培训，可选择外包业务。</w:t>
      </w:r>
    </w:p>
    <w:p w14:paraId="355AB98B" w14:textId="77777777" w:rsidR="007A7839" w:rsidRPr="001E6FFD" w:rsidRDefault="007A7839" w:rsidP="001E6FFD">
      <w:pPr>
        <w:pStyle w:val="afffffffffffe"/>
        <w:ind w:firstLine="420"/>
        <w:rPr>
          <w:rFonts w:hAnsi="宋体" w:hint="eastAsia"/>
        </w:rPr>
      </w:pPr>
      <w:r w:rsidRPr="001E6FFD">
        <w:rPr>
          <w:rFonts w:hAnsi="宋体"/>
          <w:szCs w:val="21"/>
        </w:rPr>
        <w:t>研发人员参与内容共创。</w:t>
      </w:r>
    </w:p>
    <w:p w14:paraId="5B4AD3CD" w14:textId="41EC2238" w:rsidR="007A7839" w:rsidRPr="001E6FFD" w:rsidRDefault="00A44C16" w:rsidP="001E6FFD">
      <w:pPr>
        <w:pStyle w:val="afffffffffffe"/>
        <w:ind w:firstLine="420"/>
        <w:rPr>
          <w:rFonts w:hAnsi="宋体" w:hint="eastAsia"/>
        </w:rPr>
      </w:pPr>
      <w:r w:rsidRPr="00C91E85">
        <w:rPr>
          <w:rFonts w:ascii="Times New Roman" w:hint="eastAsia"/>
          <w:szCs w:val="21"/>
        </w:rPr>
        <w:t>b</w:t>
      </w:r>
      <w:r w:rsidRPr="00D067E6">
        <w:rPr>
          <w:rFonts w:hAnsi="宋体" w:hint="eastAsia"/>
          <w:szCs w:val="21"/>
        </w:rPr>
        <w:t>）</w:t>
      </w:r>
      <w:r w:rsidR="007A7839" w:rsidRPr="001E6FFD">
        <w:rPr>
          <w:rFonts w:hAnsi="宋体"/>
        </w:rPr>
        <w:t>协作模式</w:t>
      </w:r>
      <w:r w:rsidR="0030364C" w:rsidRPr="001E6FFD">
        <w:rPr>
          <w:rFonts w:hAnsi="宋体" w:hint="eastAsia"/>
        </w:rPr>
        <w:t>宜采用</w:t>
      </w:r>
      <w:r w:rsidR="007A7839" w:rsidRPr="001E6FFD">
        <w:rPr>
          <w:rFonts w:hAnsi="宋体"/>
          <w:szCs w:val="21"/>
        </w:rPr>
        <w:t>共享文档</w:t>
      </w:r>
      <w:r w:rsidR="0030364C" w:rsidRPr="001E6FFD">
        <w:rPr>
          <w:rFonts w:hAnsi="宋体" w:hint="eastAsia"/>
          <w:szCs w:val="21"/>
        </w:rPr>
        <w:t>与</w:t>
      </w:r>
      <w:r w:rsidR="007A7839" w:rsidRPr="001E6FFD">
        <w:rPr>
          <w:rFonts w:hAnsi="宋体"/>
          <w:szCs w:val="21"/>
        </w:rPr>
        <w:t>定期会议同步信息</w:t>
      </w:r>
      <w:r w:rsidR="0030364C" w:rsidRPr="001E6FFD">
        <w:rPr>
          <w:rFonts w:hAnsi="宋体" w:hint="eastAsia"/>
          <w:szCs w:val="21"/>
        </w:rPr>
        <w:t>的模式</w:t>
      </w:r>
      <w:r w:rsidR="007A7839" w:rsidRPr="001E6FFD">
        <w:rPr>
          <w:rFonts w:hAnsi="宋体"/>
          <w:szCs w:val="21"/>
        </w:rPr>
        <w:t>。</w:t>
      </w:r>
    </w:p>
    <w:p w14:paraId="60AC4E24" w14:textId="77777777" w:rsidR="007A7839" w:rsidRPr="0030364C" w:rsidRDefault="00E0499B" w:rsidP="001E6FFD">
      <w:pPr>
        <w:pStyle w:val="2"/>
        <w:spacing w:beforeLines="50" w:afterLines="50" w:after="120" w:line="240" w:lineRule="auto"/>
        <w:rPr>
          <w:rFonts w:ascii="黑体" w:hAnsi="黑体" w:hint="eastAsia"/>
          <w:b w:val="0"/>
          <w:szCs w:val="21"/>
        </w:rPr>
      </w:pPr>
      <w:bookmarkStart w:id="79" w:name="_Toc202867354"/>
      <w:r w:rsidRPr="00C91E85">
        <w:rPr>
          <w:rFonts w:ascii="Times New Roman" w:hAnsi="Times New Roman" w:hint="eastAsia"/>
          <w:b w:val="0"/>
          <w:szCs w:val="21"/>
        </w:rPr>
        <w:t>B</w:t>
      </w:r>
      <w:r w:rsidRPr="0030364C">
        <w:rPr>
          <w:rFonts w:ascii="黑体" w:hAnsi="黑体"/>
          <w:b w:val="0"/>
          <w:szCs w:val="21"/>
        </w:rPr>
        <w:t xml:space="preserve">.2.2 </w:t>
      </w:r>
      <w:r w:rsidR="007A7839" w:rsidRPr="0030364C">
        <w:rPr>
          <w:rFonts w:ascii="黑体" w:hAnsi="黑体"/>
          <w:b w:val="0"/>
          <w:szCs w:val="21"/>
        </w:rPr>
        <w:t>工具链与平台</w:t>
      </w:r>
      <w:bookmarkEnd w:id="79"/>
    </w:p>
    <w:p w14:paraId="4D3E9FC8" w14:textId="79BE1965" w:rsidR="007A7839" w:rsidRPr="001E6FFD" w:rsidRDefault="0030364C" w:rsidP="001E6FFD">
      <w:pPr>
        <w:pStyle w:val="afffffffffffe"/>
        <w:ind w:firstLine="420"/>
        <w:rPr>
          <w:rFonts w:hAnsi="宋体" w:hint="eastAsia"/>
          <w:szCs w:val="21"/>
        </w:rPr>
      </w:pPr>
      <w:r w:rsidRPr="001E6FFD">
        <w:rPr>
          <w:rFonts w:hAnsi="宋体" w:hint="eastAsia"/>
        </w:rPr>
        <w:t>构建</w:t>
      </w:r>
      <w:r w:rsidR="007A7839" w:rsidRPr="001E6FFD">
        <w:rPr>
          <w:rFonts w:hAnsi="宋体"/>
        </w:rPr>
        <w:t>低成本</w:t>
      </w:r>
      <w:r w:rsidRPr="001E6FFD">
        <w:rPr>
          <w:rFonts w:hAnsi="宋体" w:hint="eastAsia"/>
        </w:rPr>
        <w:t>高效率的开发</w:t>
      </w:r>
      <w:r w:rsidR="007A7839" w:rsidRPr="001E6FFD">
        <w:rPr>
          <w:rFonts w:hAnsi="宋体"/>
        </w:rPr>
        <w:t>方案</w:t>
      </w:r>
      <w:r w:rsidRPr="001E6FFD">
        <w:rPr>
          <w:rFonts w:hAnsi="宋体" w:hint="eastAsia"/>
        </w:rPr>
        <w:t>，可选用以下方式</w:t>
      </w:r>
      <w:r w:rsidR="007A7839" w:rsidRPr="001E6FFD">
        <w:rPr>
          <w:rFonts w:hAnsi="宋体"/>
        </w:rPr>
        <w:t>：</w:t>
      </w:r>
    </w:p>
    <w:p w14:paraId="76849A4A" w14:textId="77777777" w:rsidR="007A7839" w:rsidRPr="001E6FFD" w:rsidRDefault="007A7839" w:rsidP="001E6FFD">
      <w:pPr>
        <w:pStyle w:val="afffffffffffe"/>
        <w:ind w:firstLine="420"/>
        <w:rPr>
          <w:rFonts w:hAnsi="宋体" w:hint="eastAsia"/>
        </w:rPr>
      </w:pPr>
      <w:r w:rsidRPr="001E6FFD">
        <w:rPr>
          <w:rFonts w:hAnsi="宋体"/>
          <w:szCs w:val="21"/>
        </w:rPr>
        <w:t>内容开发：使用免费的结构化内容管理工具。</w:t>
      </w:r>
    </w:p>
    <w:p w14:paraId="581FF288" w14:textId="77777777" w:rsidR="007A7839" w:rsidRPr="001E6FFD" w:rsidRDefault="007A7839" w:rsidP="001E6FFD">
      <w:pPr>
        <w:pStyle w:val="afffffffffffe"/>
        <w:ind w:firstLine="420"/>
        <w:rPr>
          <w:rFonts w:hAnsi="宋体" w:hint="eastAsia"/>
        </w:rPr>
      </w:pPr>
      <w:r w:rsidRPr="001E6FFD">
        <w:rPr>
          <w:rFonts w:hAnsi="宋体"/>
          <w:szCs w:val="21"/>
        </w:rPr>
        <w:t>知识管理：模板化知识库+团队协作。</w:t>
      </w:r>
    </w:p>
    <w:p w14:paraId="5CA829BD" w14:textId="7793DC3B" w:rsidR="007A7839" w:rsidRPr="001E6FFD" w:rsidRDefault="007A7839" w:rsidP="001E6FFD">
      <w:pPr>
        <w:pStyle w:val="afffffffffffe"/>
        <w:ind w:firstLine="420"/>
        <w:rPr>
          <w:rFonts w:hAnsi="宋体" w:hint="eastAsia"/>
        </w:rPr>
      </w:pPr>
      <w:r w:rsidRPr="001E6FFD">
        <w:rPr>
          <w:rFonts w:hAnsi="宋体"/>
          <w:szCs w:val="21"/>
        </w:rPr>
        <w:t>分发渠道：</w:t>
      </w:r>
      <w:proofErr w:type="gramStart"/>
      <w:r w:rsidRPr="001E6FFD">
        <w:rPr>
          <w:rFonts w:hAnsi="宋体"/>
          <w:szCs w:val="21"/>
        </w:rPr>
        <w:t>官网帮助</w:t>
      </w:r>
      <w:proofErr w:type="gramEnd"/>
      <w:r w:rsidRPr="001E6FFD">
        <w:rPr>
          <w:rFonts w:hAnsi="宋体"/>
          <w:szCs w:val="21"/>
        </w:rPr>
        <w:t>中心</w:t>
      </w:r>
      <w:r w:rsidR="0030364C" w:rsidRPr="001E6FFD">
        <w:rPr>
          <w:rFonts w:hAnsi="宋体" w:hint="eastAsia"/>
          <w:szCs w:val="21"/>
        </w:rPr>
        <w:t>、</w:t>
      </w:r>
      <w:proofErr w:type="gramStart"/>
      <w:r w:rsidRPr="001E6FFD">
        <w:rPr>
          <w:rFonts w:hAnsi="宋体"/>
          <w:szCs w:val="21"/>
        </w:rPr>
        <w:t>微信公众号</w:t>
      </w:r>
      <w:proofErr w:type="gramEnd"/>
      <w:r w:rsidRPr="001E6FFD">
        <w:rPr>
          <w:rFonts w:hAnsi="宋体"/>
          <w:szCs w:val="21"/>
        </w:rPr>
        <w:t>/</w:t>
      </w:r>
      <w:proofErr w:type="gramStart"/>
      <w:r w:rsidRPr="001E6FFD">
        <w:rPr>
          <w:rFonts w:hAnsi="宋体"/>
          <w:szCs w:val="21"/>
        </w:rPr>
        <w:t>企业微信推送</w:t>
      </w:r>
      <w:proofErr w:type="gramEnd"/>
      <w:r w:rsidRPr="001E6FFD">
        <w:rPr>
          <w:rFonts w:hAnsi="宋体"/>
          <w:szCs w:val="21"/>
        </w:rPr>
        <w:t>技术</w:t>
      </w:r>
      <w:r w:rsidRPr="00C91E85">
        <w:rPr>
          <w:rFonts w:ascii="Times New Roman"/>
          <w:szCs w:val="21"/>
        </w:rPr>
        <w:t>FAQ</w:t>
      </w:r>
      <w:r w:rsidR="0030364C" w:rsidRPr="001E6FFD">
        <w:rPr>
          <w:rFonts w:hAnsi="宋体" w:hint="eastAsia"/>
          <w:szCs w:val="21"/>
        </w:rPr>
        <w:t>等</w:t>
      </w:r>
      <w:r w:rsidRPr="001E6FFD">
        <w:rPr>
          <w:rFonts w:hAnsi="宋体"/>
          <w:szCs w:val="21"/>
        </w:rPr>
        <w:t>。</w:t>
      </w:r>
    </w:p>
    <w:p w14:paraId="3A562BCD" w14:textId="77777777" w:rsidR="007A7839" w:rsidRPr="0030364C" w:rsidRDefault="00E0499B" w:rsidP="001E6FFD">
      <w:pPr>
        <w:pStyle w:val="2"/>
        <w:spacing w:beforeLines="50" w:afterLines="50" w:after="120" w:line="240" w:lineRule="auto"/>
        <w:rPr>
          <w:rFonts w:ascii="黑体" w:hAnsi="黑体" w:hint="eastAsia"/>
          <w:b w:val="0"/>
          <w:szCs w:val="21"/>
        </w:rPr>
      </w:pPr>
      <w:bookmarkStart w:id="80" w:name="_Toc202867355"/>
      <w:r w:rsidRPr="00C91E85">
        <w:rPr>
          <w:rFonts w:ascii="Times New Roman" w:hAnsi="Times New Roman" w:hint="eastAsia"/>
          <w:b w:val="0"/>
          <w:szCs w:val="21"/>
        </w:rPr>
        <w:t>B</w:t>
      </w:r>
      <w:r w:rsidRPr="0030364C">
        <w:rPr>
          <w:rFonts w:ascii="黑体" w:hAnsi="黑体"/>
          <w:b w:val="0"/>
          <w:szCs w:val="21"/>
        </w:rPr>
        <w:t xml:space="preserve">.2.3 </w:t>
      </w:r>
      <w:r w:rsidR="007A7839" w:rsidRPr="0030364C">
        <w:rPr>
          <w:rFonts w:ascii="黑体" w:hAnsi="黑体"/>
          <w:b w:val="0"/>
          <w:szCs w:val="21"/>
        </w:rPr>
        <w:t>流程设计</w:t>
      </w:r>
      <w:bookmarkEnd w:id="80"/>
    </w:p>
    <w:p w14:paraId="16DB1FC8" w14:textId="7552BA5A" w:rsidR="007A7839" w:rsidRPr="005A49C1" w:rsidRDefault="00071EED" w:rsidP="001E6FFD">
      <w:pPr>
        <w:pStyle w:val="afffffffffffe"/>
        <w:ind w:firstLine="420"/>
        <w:rPr>
          <w:rStyle w:val="af7"/>
          <w:rFonts w:asciiTheme="minorEastAsia" w:eastAsiaTheme="minorEastAsia" w:hAnsiTheme="minorEastAsia" w:hint="eastAsia"/>
          <w:b w:val="0"/>
          <w:bCs w:val="0"/>
          <w:szCs w:val="32"/>
        </w:rPr>
      </w:pPr>
      <w:r w:rsidRPr="00C91E85">
        <w:rPr>
          <w:rFonts w:ascii="Times New Roman"/>
        </w:rPr>
        <w:t>a</w:t>
      </w:r>
      <w:r w:rsidRPr="001E6FFD">
        <w:rPr>
          <w:rFonts w:hAnsi="宋体"/>
        </w:rPr>
        <w:t>）</w:t>
      </w:r>
      <w:r w:rsidR="0030364C" w:rsidRPr="001E6FFD">
        <w:rPr>
          <w:rFonts w:hAnsi="宋体" w:hint="eastAsia"/>
        </w:rPr>
        <w:t>构建高效、</w:t>
      </w:r>
      <w:r w:rsidR="007A7839" w:rsidRPr="001E6FFD">
        <w:rPr>
          <w:rFonts w:hAnsi="宋体"/>
        </w:rPr>
        <w:t>敏捷</w:t>
      </w:r>
      <w:r w:rsidRPr="001E6FFD">
        <w:rPr>
          <w:rFonts w:hAnsi="宋体" w:hint="eastAsia"/>
        </w:rPr>
        <w:t>内容</w:t>
      </w:r>
      <w:r w:rsidR="007A7839" w:rsidRPr="001E6FFD">
        <w:rPr>
          <w:rFonts w:hAnsi="宋体"/>
        </w:rPr>
        <w:t>开发</w:t>
      </w:r>
      <w:r w:rsidR="0030364C" w:rsidRPr="001E6FFD">
        <w:rPr>
          <w:rFonts w:hAnsi="宋体" w:hint="eastAsia"/>
        </w:rPr>
        <w:t>流程，参考以下流程示意</w:t>
      </w:r>
      <w:r w:rsidR="007A7839" w:rsidRPr="001E6FFD">
        <w:rPr>
          <w:rFonts w:hAnsi="宋体"/>
        </w:rPr>
        <w:t>：</w:t>
      </w:r>
    </w:p>
    <w:p w14:paraId="6F5EF9FE" w14:textId="77777777" w:rsidR="007A7839" w:rsidRPr="005A49C1" w:rsidRDefault="00E637E5" w:rsidP="001E6FFD">
      <w:pPr>
        <w:pStyle w:val="standard-text"/>
        <w:spacing w:beforeLines="50" w:before="120" w:beforeAutospacing="0" w:afterLines="50" w:after="120" w:afterAutospacing="0"/>
        <w:jc w:val="center"/>
        <w:rPr>
          <w:rFonts w:asciiTheme="minorEastAsia" w:eastAsiaTheme="minorEastAsia" w:hAnsiTheme="minorEastAsia" w:hint="eastAsia"/>
          <w:sz w:val="21"/>
          <w:szCs w:val="21"/>
        </w:rPr>
      </w:pPr>
      <w:r w:rsidRPr="005A49C1">
        <w:rPr>
          <w:rFonts w:asciiTheme="minorEastAsia" w:eastAsiaTheme="minorEastAsia" w:hAnsiTheme="minorEastAsia" w:hint="eastAsia"/>
          <w:noProof/>
          <w:sz w:val="21"/>
          <w:szCs w:val="21"/>
        </w:rPr>
        <w:drawing>
          <wp:inline distT="0" distB="0" distL="0" distR="0" wp14:anchorId="6983543F" wp14:editId="29BA0090">
            <wp:extent cx="3600000" cy="216677"/>
            <wp:effectExtent l="0" t="0" r="635" b="0"/>
            <wp:docPr id="3" name="图片 3" descr="用户需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用户需求"/>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000" cy="216677"/>
                    </a:xfrm>
                    <a:prstGeom prst="rect">
                      <a:avLst/>
                    </a:prstGeom>
                    <a:noFill/>
                    <a:ln>
                      <a:noFill/>
                    </a:ln>
                  </pic:spPr>
                </pic:pic>
              </a:graphicData>
            </a:graphic>
          </wp:inline>
        </w:drawing>
      </w:r>
    </w:p>
    <w:p w14:paraId="29A98A46" w14:textId="66B5BCCE" w:rsidR="007A7839" w:rsidRPr="001E6FFD" w:rsidRDefault="004F68B9" w:rsidP="001E6FFD">
      <w:pPr>
        <w:pStyle w:val="afffffffffffe"/>
        <w:ind w:firstLine="420"/>
        <w:rPr>
          <w:rFonts w:hAnsi="宋体" w:hint="eastAsia"/>
          <w:szCs w:val="21"/>
        </w:rPr>
      </w:pPr>
      <w:r w:rsidRPr="00C91E85">
        <w:rPr>
          <w:rFonts w:ascii="Times New Roman"/>
        </w:rPr>
        <w:t>b</w:t>
      </w:r>
      <w:r w:rsidRPr="001E6FFD">
        <w:rPr>
          <w:rFonts w:hAnsi="宋体" w:hint="eastAsia"/>
        </w:rPr>
        <w:t>）</w:t>
      </w:r>
      <w:r w:rsidR="00071EED" w:rsidRPr="001E6FFD">
        <w:rPr>
          <w:rFonts w:hAnsi="宋体" w:hint="eastAsia"/>
        </w:rPr>
        <w:t>敏捷开发流程中的</w:t>
      </w:r>
      <w:r w:rsidR="007A7839" w:rsidRPr="001E6FFD">
        <w:rPr>
          <w:rFonts w:hAnsi="宋体"/>
        </w:rPr>
        <w:t>关键机制</w:t>
      </w:r>
      <w:r w:rsidR="00071EED" w:rsidRPr="001E6FFD">
        <w:rPr>
          <w:rFonts w:hAnsi="宋体" w:hint="eastAsia"/>
        </w:rPr>
        <w:t>，</w:t>
      </w:r>
      <w:r w:rsidRPr="001E6FFD">
        <w:rPr>
          <w:rFonts w:hAnsi="宋体" w:hint="eastAsia"/>
        </w:rPr>
        <w:t>可</w:t>
      </w:r>
      <w:r w:rsidR="00071EED" w:rsidRPr="001E6FFD">
        <w:rPr>
          <w:rFonts w:hAnsi="宋体" w:hint="eastAsia"/>
        </w:rPr>
        <w:t>包含以下内容</w:t>
      </w:r>
      <w:r w:rsidR="007A7839" w:rsidRPr="001E6FFD">
        <w:rPr>
          <w:rFonts w:hAnsi="宋体"/>
        </w:rPr>
        <w:t>：</w:t>
      </w:r>
    </w:p>
    <w:p w14:paraId="682A62CA" w14:textId="3503EFC8" w:rsidR="007A7839" w:rsidRPr="001E6FFD" w:rsidRDefault="00A44C16" w:rsidP="001E6FFD">
      <w:pPr>
        <w:pStyle w:val="afffffffffffe"/>
        <w:ind w:firstLine="420"/>
        <w:rPr>
          <w:rFonts w:hAnsi="宋体" w:hint="eastAsia"/>
        </w:rPr>
      </w:pPr>
      <w:r w:rsidRPr="001E6FFD">
        <w:rPr>
          <w:rFonts w:hAnsi="宋体" w:hint="eastAsia"/>
          <w:szCs w:val="21"/>
        </w:rPr>
        <w:t>内容与</w:t>
      </w:r>
      <w:r w:rsidR="007A7839" w:rsidRPr="001E6FFD">
        <w:rPr>
          <w:rFonts w:hAnsi="宋体"/>
          <w:szCs w:val="21"/>
        </w:rPr>
        <w:t>产品</w:t>
      </w:r>
      <w:r w:rsidRPr="001E6FFD">
        <w:rPr>
          <w:rFonts w:hAnsi="宋体" w:hint="eastAsia"/>
          <w:szCs w:val="21"/>
        </w:rPr>
        <w:t>深度绑定机制</w:t>
      </w:r>
      <w:r w:rsidR="007A7839" w:rsidRPr="001E6FFD">
        <w:rPr>
          <w:rFonts w:hAnsi="宋体"/>
          <w:szCs w:val="21"/>
        </w:rPr>
        <w:t>：将文档与产品版本绑定（如每个迭代更新1次）。</w:t>
      </w:r>
    </w:p>
    <w:p w14:paraId="13AC9DDB" w14:textId="48434BB4" w:rsidR="007A7839" w:rsidRPr="005A49C1" w:rsidRDefault="00A44C16" w:rsidP="001E6FFD">
      <w:pPr>
        <w:pStyle w:val="afffffffffffe"/>
        <w:ind w:firstLine="420"/>
      </w:pPr>
      <w:r w:rsidRPr="001E6FFD">
        <w:rPr>
          <w:rFonts w:hAnsi="宋体" w:hint="eastAsia"/>
        </w:rPr>
        <w:t>建立</w:t>
      </w:r>
      <w:r w:rsidR="007A7839" w:rsidRPr="001E6FFD">
        <w:rPr>
          <w:rFonts w:hAnsi="宋体"/>
        </w:rPr>
        <w:t>用户</w:t>
      </w:r>
      <w:r w:rsidRPr="001E6FFD">
        <w:rPr>
          <w:rFonts w:hAnsi="宋体" w:hint="eastAsia"/>
        </w:rPr>
        <w:t>内容</w:t>
      </w:r>
      <w:r w:rsidR="007A7839" w:rsidRPr="001E6FFD">
        <w:rPr>
          <w:rFonts w:hAnsi="宋体"/>
        </w:rPr>
        <w:t>共创</w:t>
      </w:r>
      <w:r w:rsidRPr="001E6FFD">
        <w:rPr>
          <w:rFonts w:hAnsi="宋体" w:hint="eastAsia"/>
        </w:rPr>
        <w:t>机制</w:t>
      </w:r>
      <w:r w:rsidR="007A7839" w:rsidRPr="001E6FFD">
        <w:rPr>
          <w:rFonts w:hAnsi="宋体"/>
        </w:rPr>
        <w:t>：邀请活跃用户参与文档优化（给予积分奖励）。</w:t>
      </w:r>
    </w:p>
    <w:p w14:paraId="6030851E" w14:textId="77777777" w:rsidR="00E0499B" w:rsidRDefault="00E0499B" w:rsidP="001E6FFD">
      <w:pPr>
        <w:pStyle w:val="a8"/>
        <w:spacing w:before="567" w:after="0" w:line="240" w:lineRule="auto"/>
        <w:jc w:val="center"/>
        <w:outlineLvl w:val="0"/>
        <w:rPr>
          <w:rFonts w:ascii="黑体" w:eastAsia="黑体" w:hAnsi="黑体" w:hint="eastAsia"/>
          <w:spacing w:val="-2"/>
        </w:rPr>
      </w:pPr>
      <w:r>
        <w:rPr>
          <w:rFonts w:ascii="黑体" w:eastAsia="黑体" w:hAnsi="黑体"/>
          <w:spacing w:val="-2"/>
        </w:rPr>
        <w:br w:type="page"/>
      </w:r>
      <w:bookmarkStart w:id="81" w:name="_Toc202867356"/>
      <w:r w:rsidRPr="005520DA">
        <w:rPr>
          <w:rFonts w:ascii="黑体" w:eastAsia="黑体" w:hAnsi="黑体" w:hint="eastAsia"/>
          <w:spacing w:val="-2"/>
        </w:rPr>
        <w:lastRenderedPageBreak/>
        <w:t xml:space="preserve">附 录 </w:t>
      </w:r>
      <w:r w:rsidRPr="00C91E85">
        <w:rPr>
          <w:rFonts w:ascii="Times New Roman" w:eastAsia="黑体" w:hAnsi="Times New Roman" w:hint="eastAsia"/>
          <w:spacing w:val="-2"/>
        </w:rPr>
        <w:t>C</w:t>
      </w:r>
      <w:bookmarkEnd w:id="81"/>
      <w:r>
        <w:rPr>
          <w:rFonts w:ascii="黑体" w:eastAsia="黑体" w:hAnsi="黑体" w:hint="eastAsia"/>
          <w:spacing w:val="-2"/>
        </w:rPr>
        <w:t xml:space="preserve"> </w:t>
      </w:r>
    </w:p>
    <w:p w14:paraId="406FB055" w14:textId="77777777" w:rsidR="00E0499B" w:rsidRPr="005520DA" w:rsidRDefault="00E0499B" w:rsidP="001E6FFD">
      <w:pPr>
        <w:pStyle w:val="a8"/>
        <w:spacing w:after="0" w:line="240" w:lineRule="auto"/>
        <w:jc w:val="center"/>
        <w:rPr>
          <w:rFonts w:ascii="黑体" w:eastAsia="黑体" w:hAnsi="黑体" w:hint="eastAsia"/>
          <w:spacing w:val="-2"/>
        </w:rPr>
      </w:pPr>
      <w:bookmarkStart w:id="82" w:name="_Hlk203479796"/>
      <w:r w:rsidRPr="005520DA">
        <w:rPr>
          <w:rFonts w:ascii="黑体" w:eastAsia="黑体" w:hAnsi="黑体" w:hint="eastAsia"/>
          <w:spacing w:val="-2"/>
        </w:rPr>
        <w:t>（资料性）</w:t>
      </w:r>
    </w:p>
    <w:bookmarkEnd w:id="82"/>
    <w:p w14:paraId="17CC7DF4" w14:textId="77777777" w:rsidR="00E0499B" w:rsidRPr="00E0499B" w:rsidRDefault="00E0499B" w:rsidP="001E6FFD">
      <w:pPr>
        <w:pStyle w:val="a8"/>
        <w:spacing w:after="284" w:line="240" w:lineRule="auto"/>
        <w:jc w:val="center"/>
        <w:rPr>
          <w:rFonts w:ascii="黑体" w:eastAsia="黑体" w:hAnsi="黑体" w:cs="Microsoft JhengHei" w:hint="eastAsia"/>
        </w:rPr>
      </w:pPr>
      <w:r w:rsidRPr="00E0499B">
        <w:rPr>
          <w:rFonts w:ascii="黑体" w:eastAsia="黑体" w:hAnsi="黑体" w:cs="Microsoft JhengHei"/>
        </w:rPr>
        <w:t>质量保障体系示例</w:t>
      </w:r>
    </w:p>
    <w:p w14:paraId="1B08C1A6" w14:textId="701FA0B2" w:rsidR="00E0499B" w:rsidRPr="002C11AE" w:rsidRDefault="002C11AE" w:rsidP="001E6FFD">
      <w:pPr>
        <w:pStyle w:val="standard-text"/>
        <w:spacing w:beforeLines="50" w:before="120" w:beforeAutospacing="0" w:afterLines="50" w:after="120" w:afterAutospacing="0"/>
        <w:rPr>
          <w:rStyle w:val="af7"/>
          <w:rFonts w:ascii="黑体" w:eastAsia="黑体" w:hAnsi="黑体" w:cs="Times New Roman" w:hint="eastAsia"/>
          <w:b w:val="0"/>
          <w:kern w:val="2"/>
          <w:sz w:val="21"/>
          <w:szCs w:val="21"/>
        </w:rPr>
      </w:pPr>
      <w:r w:rsidRPr="00C91E85">
        <w:rPr>
          <w:rFonts w:ascii="Times New Roman" w:hAnsi="Times New Roman" w:hint="eastAsia"/>
          <w:sz w:val="21"/>
          <w:szCs w:val="21"/>
        </w:rPr>
        <w:t>C</w:t>
      </w:r>
      <w:r w:rsidRPr="002C11AE">
        <w:rPr>
          <w:rFonts w:ascii="黑体" w:hAnsi="黑体" w:hint="eastAsia"/>
          <w:sz w:val="21"/>
          <w:szCs w:val="21"/>
        </w:rPr>
        <w:t>.</w:t>
      </w:r>
      <w:r w:rsidRPr="002C11AE">
        <w:rPr>
          <w:rFonts w:ascii="黑体" w:eastAsia="黑体" w:hAnsi="黑体" w:hint="eastAsia"/>
          <w:sz w:val="21"/>
          <w:szCs w:val="21"/>
        </w:rPr>
        <w:t>１</w:t>
      </w:r>
      <w:r>
        <w:rPr>
          <w:rFonts w:ascii="黑体" w:hAnsi="黑体" w:hint="eastAsia"/>
          <w:sz w:val="21"/>
          <w:szCs w:val="21"/>
        </w:rPr>
        <w:t xml:space="preserve">　</w:t>
      </w:r>
      <w:bookmarkStart w:id="83" w:name="_Hlk204241638"/>
      <w:r w:rsidR="00E0499B" w:rsidRPr="00C91E85">
        <w:rPr>
          <w:rStyle w:val="af7"/>
          <w:rFonts w:ascii="Times New Roman" w:eastAsia="黑体" w:hAnsi="Times New Roman"/>
          <w:b w:val="0"/>
          <w:sz w:val="21"/>
          <w:szCs w:val="21"/>
        </w:rPr>
        <w:t>AI</w:t>
      </w:r>
      <w:r w:rsidR="00E0499B" w:rsidRPr="002C11AE">
        <w:rPr>
          <w:rStyle w:val="af7"/>
          <w:rFonts w:ascii="黑体" w:eastAsia="黑体" w:hAnsi="黑体"/>
          <w:b w:val="0"/>
          <w:sz w:val="21"/>
          <w:szCs w:val="21"/>
        </w:rPr>
        <w:t>内容生产三重校验机制质量保障体系</w:t>
      </w:r>
      <w:bookmarkEnd w:id="83"/>
    </w:p>
    <w:p w14:paraId="501B2B5D" w14:textId="38C31401" w:rsidR="007A027C" w:rsidRPr="00211B5C" w:rsidRDefault="007A027C" w:rsidP="001E6FFD">
      <w:pPr>
        <w:pStyle w:val="standard-text"/>
        <w:spacing w:before="0" w:beforeAutospacing="0" w:after="0" w:afterAutospacing="0"/>
        <w:ind w:firstLineChars="200" w:firstLine="420"/>
        <w:rPr>
          <w:rStyle w:val="af7"/>
          <w:rFonts w:asciiTheme="minorEastAsia" w:eastAsiaTheme="minorEastAsia" w:hAnsiTheme="minorEastAsia" w:hint="eastAsia"/>
          <w:b w:val="0"/>
          <w:sz w:val="21"/>
          <w:szCs w:val="21"/>
        </w:rPr>
      </w:pPr>
      <w:r w:rsidRPr="00211B5C">
        <w:rPr>
          <w:rStyle w:val="af7"/>
          <w:rFonts w:asciiTheme="minorEastAsia" w:eastAsiaTheme="minorEastAsia" w:hAnsiTheme="minorEastAsia" w:hint="eastAsia"/>
          <w:b w:val="0"/>
          <w:sz w:val="21"/>
          <w:szCs w:val="21"/>
        </w:rPr>
        <w:t>对于</w:t>
      </w:r>
      <w:r w:rsidRPr="00C91E85">
        <w:rPr>
          <w:rStyle w:val="af7"/>
          <w:rFonts w:ascii="Times New Roman" w:eastAsiaTheme="minorEastAsia" w:hAnsi="Times New Roman" w:hint="eastAsia"/>
          <w:b w:val="0"/>
          <w:sz w:val="21"/>
          <w:szCs w:val="21"/>
        </w:rPr>
        <w:t>AI</w:t>
      </w:r>
      <w:r w:rsidRPr="00211B5C">
        <w:rPr>
          <w:rStyle w:val="af7"/>
          <w:rFonts w:asciiTheme="minorEastAsia" w:eastAsiaTheme="minorEastAsia" w:hAnsiTheme="minorEastAsia" w:hint="eastAsia"/>
          <w:b w:val="0"/>
          <w:sz w:val="21"/>
          <w:szCs w:val="21"/>
        </w:rPr>
        <w:t>生产的内容，质量审核需要使用三重校验机制，可参考以下方式：</w:t>
      </w:r>
    </w:p>
    <w:tbl>
      <w:tblPr>
        <w:tblW w:w="0" w:type="auto"/>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1620"/>
        <w:gridCol w:w="2040"/>
        <w:gridCol w:w="2670"/>
        <w:gridCol w:w="2460"/>
      </w:tblGrid>
      <w:tr w:rsidR="007A027C" w:rsidRPr="007A027C" w14:paraId="08C5A74D" w14:textId="77777777" w:rsidTr="00434724">
        <w:trPr>
          <w:tblHeader/>
          <w:jc w:val="center"/>
        </w:trPr>
        <w:tc>
          <w:tcPr>
            <w:tcW w:w="0" w:type="auto"/>
            <w:shd w:val="clear" w:color="auto" w:fill="FFFFFF"/>
            <w:tcMar>
              <w:top w:w="75" w:type="dxa"/>
              <w:left w:w="75" w:type="dxa"/>
              <w:bottom w:w="75" w:type="dxa"/>
              <w:right w:w="75" w:type="dxa"/>
            </w:tcMar>
            <w:vAlign w:val="center"/>
            <w:hideMark/>
          </w:tcPr>
          <w:p w14:paraId="6B85D9DF" w14:textId="1810B0D2" w:rsidR="007A027C" w:rsidRPr="001E6FFD" w:rsidRDefault="007A027C"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关键流程节点</w:t>
            </w:r>
          </w:p>
        </w:tc>
        <w:tc>
          <w:tcPr>
            <w:tcW w:w="0" w:type="auto"/>
            <w:shd w:val="clear" w:color="auto" w:fill="FFFFFF"/>
            <w:tcMar>
              <w:top w:w="75" w:type="dxa"/>
              <w:left w:w="75" w:type="dxa"/>
              <w:bottom w:w="75" w:type="dxa"/>
              <w:right w:w="75" w:type="dxa"/>
            </w:tcMar>
            <w:vAlign w:val="center"/>
            <w:hideMark/>
          </w:tcPr>
          <w:p w14:paraId="0904222C" w14:textId="4309D1E5" w:rsidR="007A027C" w:rsidRPr="001E6FFD" w:rsidRDefault="007A027C"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责任主体</w:t>
            </w:r>
          </w:p>
        </w:tc>
        <w:tc>
          <w:tcPr>
            <w:tcW w:w="0" w:type="auto"/>
            <w:shd w:val="clear" w:color="auto" w:fill="FFFFFF"/>
            <w:tcMar>
              <w:top w:w="75" w:type="dxa"/>
              <w:left w:w="75" w:type="dxa"/>
              <w:bottom w:w="75" w:type="dxa"/>
              <w:right w:w="75" w:type="dxa"/>
            </w:tcMar>
            <w:vAlign w:val="center"/>
            <w:hideMark/>
          </w:tcPr>
          <w:p w14:paraId="7E9FA3A9" w14:textId="77777777" w:rsidR="007A027C" w:rsidRPr="001E6FFD" w:rsidRDefault="007A027C"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三重校验映射</w:t>
            </w:r>
          </w:p>
        </w:tc>
        <w:tc>
          <w:tcPr>
            <w:tcW w:w="0" w:type="auto"/>
            <w:shd w:val="clear" w:color="auto" w:fill="FFFFFF"/>
            <w:tcMar>
              <w:top w:w="75" w:type="dxa"/>
              <w:left w:w="75" w:type="dxa"/>
              <w:bottom w:w="75" w:type="dxa"/>
              <w:right w:w="75" w:type="dxa"/>
            </w:tcMar>
            <w:vAlign w:val="center"/>
            <w:hideMark/>
          </w:tcPr>
          <w:p w14:paraId="4D5674A4" w14:textId="77777777" w:rsidR="007A027C" w:rsidRPr="001E6FFD" w:rsidRDefault="007A027C"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文件标注对应项</w:t>
            </w:r>
          </w:p>
        </w:tc>
      </w:tr>
      <w:tr w:rsidR="007A027C" w:rsidRPr="007A027C" w14:paraId="296C79D2" w14:textId="77777777" w:rsidTr="00434724">
        <w:trPr>
          <w:jc w:val="center"/>
        </w:trPr>
        <w:tc>
          <w:tcPr>
            <w:tcW w:w="0" w:type="auto"/>
            <w:shd w:val="clear" w:color="auto" w:fill="FFFFFF"/>
            <w:tcMar>
              <w:top w:w="75" w:type="dxa"/>
              <w:left w:w="75" w:type="dxa"/>
              <w:bottom w:w="75" w:type="dxa"/>
              <w:right w:w="75" w:type="dxa"/>
            </w:tcMar>
            <w:vAlign w:val="center"/>
            <w:hideMark/>
          </w:tcPr>
          <w:p w14:paraId="21AFE1C8" w14:textId="61937679"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hint="eastAsia"/>
                <w:bCs/>
                <w:kern w:val="0"/>
              </w:rPr>
              <w:t>内容</w:t>
            </w:r>
            <w:r w:rsidRPr="007A027C">
              <w:rPr>
                <w:rFonts w:asciiTheme="minorEastAsia" w:eastAsiaTheme="minorEastAsia" w:hAnsiTheme="minorEastAsia" w:cs="宋体" w:hint="eastAsia"/>
                <w:bCs/>
                <w:kern w:val="0"/>
              </w:rPr>
              <w:t>输入</w:t>
            </w:r>
          </w:p>
        </w:tc>
        <w:tc>
          <w:tcPr>
            <w:tcW w:w="0" w:type="auto"/>
            <w:shd w:val="clear" w:color="auto" w:fill="FFFFFF"/>
            <w:tcMar>
              <w:top w:w="75" w:type="dxa"/>
              <w:left w:w="75" w:type="dxa"/>
              <w:bottom w:w="75" w:type="dxa"/>
              <w:right w:w="75" w:type="dxa"/>
            </w:tcMar>
            <w:vAlign w:val="center"/>
            <w:hideMark/>
          </w:tcPr>
          <w:p w14:paraId="737580F5"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C91E85">
              <w:rPr>
                <w:rFonts w:ascii="Times New Roman" w:eastAsiaTheme="minorEastAsia" w:hAnsi="Times New Roman" w:cs="宋体" w:hint="eastAsia"/>
                <w:bCs/>
                <w:kern w:val="0"/>
              </w:rPr>
              <w:t>AI</w:t>
            </w:r>
            <w:r w:rsidRPr="007A027C">
              <w:rPr>
                <w:rFonts w:asciiTheme="minorEastAsia" w:eastAsiaTheme="minorEastAsia" w:hAnsiTheme="minorEastAsia" w:cs="宋体" w:hint="eastAsia"/>
                <w:bCs/>
                <w:kern w:val="0"/>
              </w:rPr>
              <w:t>开发团队</w:t>
            </w:r>
          </w:p>
        </w:tc>
        <w:tc>
          <w:tcPr>
            <w:tcW w:w="0" w:type="auto"/>
            <w:shd w:val="clear" w:color="auto" w:fill="FFFFFF"/>
            <w:tcMar>
              <w:top w:w="75" w:type="dxa"/>
              <w:left w:w="75" w:type="dxa"/>
              <w:bottom w:w="75" w:type="dxa"/>
              <w:right w:w="75" w:type="dxa"/>
            </w:tcMar>
            <w:vAlign w:val="center"/>
            <w:hideMark/>
          </w:tcPr>
          <w:p w14:paraId="7DE125E5" w14:textId="44EC8E3D"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hint="eastAsia"/>
                <w:bCs/>
                <w:kern w:val="0"/>
              </w:rPr>
              <w:t>待验证</w:t>
            </w:r>
            <w:r w:rsidRPr="007A027C">
              <w:rPr>
                <w:rFonts w:asciiTheme="minorEastAsia" w:eastAsiaTheme="minorEastAsia" w:hAnsiTheme="minorEastAsia" w:cs="宋体" w:hint="eastAsia"/>
                <w:bCs/>
                <w:kern w:val="0"/>
              </w:rPr>
              <w:t>内容生成</w:t>
            </w:r>
            <w:r w:rsidRPr="00211B5C">
              <w:rPr>
                <w:rFonts w:asciiTheme="minorEastAsia" w:eastAsiaTheme="minorEastAsia" w:hAnsiTheme="minorEastAsia" w:cs="宋体" w:hint="eastAsia"/>
                <w:bCs/>
                <w:kern w:val="0"/>
              </w:rPr>
              <w:t>并输入测试</w:t>
            </w:r>
          </w:p>
        </w:tc>
        <w:tc>
          <w:tcPr>
            <w:tcW w:w="0" w:type="auto"/>
            <w:shd w:val="clear" w:color="auto" w:fill="FFFFFF"/>
            <w:tcMar>
              <w:top w:w="75" w:type="dxa"/>
              <w:left w:w="75" w:type="dxa"/>
              <w:bottom w:w="75" w:type="dxa"/>
              <w:right w:w="75" w:type="dxa"/>
            </w:tcMar>
            <w:vAlign w:val="center"/>
            <w:hideMark/>
          </w:tcPr>
          <w:p w14:paraId="4177BBCD"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C91E85">
              <w:rPr>
                <w:rFonts w:ascii="Times New Roman" w:eastAsiaTheme="minorEastAsia" w:hAnsi="Times New Roman" w:cs="宋体" w:hint="eastAsia"/>
                <w:bCs/>
                <w:kern w:val="0"/>
              </w:rPr>
              <w:t>AI</w:t>
            </w:r>
            <w:r w:rsidRPr="007A027C">
              <w:rPr>
                <w:rFonts w:asciiTheme="minorEastAsia" w:eastAsiaTheme="minorEastAsia" w:hAnsiTheme="minorEastAsia" w:cs="宋体" w:hint="eastAsia"/>
                <w:bCs/>
                <w:kern w:val="0"/>
              </w:rPr>
              <w:t>开发团队</w:t>
            </w:r>
          </w:p>
        </w:tc>
      </w:tr>
      <w:tr w:rsidR="00E049F0" w:rsidRPr="007A027C" w14:paraId="7CC48EC2" w14:textId="77777777" w:rsidTr="00434724">
        <w:trPr>
          <w:jc w:val="center"/>
        </w:trPr>
        <w:tc>
          <w:tcPr>
            <w:tcW w:w="0" w:type="auto"/>
            <w:shd w:val="clear" w:color="auto" w:fill="FFFFFF"/>
            <w:tcMar>
              <w:top w:w="75" w:type="dxa"/>
              <w:left w:w="75" w:type="dxa"/>
              <w:bottom w:w="75" w:type="dxa"/>
              <w:right w:w="75" w:type="dxa"/>
            </w:tcMar>
            <w:vAlign w:val="center"/>
          </w:tcPr>
          <w:p w14:paraId="70B6C41F" w14:textId="79C3089A"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合</w:t>
            </w:r>
            <w:proofErr w:type="gramStart"/>
            <w:r w:rsidRPr="007A027C">
              <w:rPr>
                <w:rFonts w:asciiTheme="minorEastAsia" w:eastAsiaTheme="minorEastAsia" w:hAnsiTheme="minorEastAsia" w:cs="宋体" w:hint="eastAsia"/>
                <w:bCs/>
                <w:kern w:val="0"/>
              </w:rPr>
              <w:t>规</w:t>
            </w:r>
            <w:proofErr w:type="gramEnd"/>
            <w:r w:rsidRPr="007A027C">
              <w:rPr>
                <w:rFonts w:asciiTheme="minorEastAsia" w:eastAsiaTheme="minorEastAsia" w:hAnsiTheme="minorEastAsia" w:cs="宋体" w:hint="eastAsia"/>
                <w:bCs/>
                <w:kern w:val="0"/>
              </w:rPr>
              <w:t>性校验</w:t>
            </w:r>
          </w:p>
        </w:tc>
        <w:tc>
          <w:tcPr>
            <w:tcW w:w="0" w:type="auto"/>
            <w:shd w:val="clear" w:color="auto" w:fill="FFFFFF"/>
            <w:tcMar>
              <w:top w:w="75" w:type="dxa"/>
              <w:left w:w="75" w:type="dxa"/>
              <w:bottom w:w="75" w:type="dxa"/>
              <w:right w:w="75" w:type="dxa"/>
            </w:tcMar>
            <w:vAlign w:val="center"/>
          </w:tcPr>
          <w:p w14:paraId="2E8ECAB4" w14:textId="0479D89F"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产品经理</w:t>
            </w:r>
            <w:r w:rsidR="00E049F0" w:rsidRPr="00211B5C">
              <w:rPr>
                <w:rFonts w:asciiTheme="minorEastAsia" w:eastAsiaTheme="minorEastAsia" w:hAnsiTheme="minorEastAsia" w:cs="宋体" w:hint="eastAsia"/>
                <w:bCs/>
                <w:kern w:val="0"/>
              </w:rPr>
              <w:t>、</w:t>
            </w:r>
            <w:r w:rsidRPr="007A027C">
              <w:rPr>
                <w:rFonts w:asciiTheme="minorEastAsia" w:eastAsiaTheme="minorEastAsia" w:hAnsiTheme="minorEastAsia" w:cs="宋体" w:hint="eastAsia"/>
                <w:bCs/>
                <w:kern w:val="0"/>
              </w:rPr>
              <w:t>法</w:t>
            </w:r>
            <w:proofErr w:type="gramStart"/>
            <w:r w:rsidRPr="007A027C">
              <w:rPr>
                <w:rFonts w:asciiTheme="minorEastAsia" w:eastAsiaTheme="minorEastAsia" w:hAnsiTheme="minorEastAsia" w:cs="宋体" w:hint="eastAsia"/>
                <w:bCs/>
                <w:kern w:val="0"/>
              </w:rPr>
              <w:t>务</w:t>
            </w:r>
            <w:proofErr w:type="gramEnd"/>
            <w:r w:rsidRPr="007A027C">
              <w:rPr>
                <w:rFonts w:asciiTheme="minorEastAsia" w:eastAsiaTheme="minorEastAsia" w:hAnsiTheme="minorEastAsia" w:cs="宋体" w:hint="eastAsia"/>
                <w:bCs/>
                <w:kern w:val="0"/>
              </w:rPr>
              <w:t>团队</w:t>
            </w:r>
          </w:p>
        </w:tc>
        <w:tc>
          <w:tcPr>
            <w:tcW w:w="0" w:type="auto"/>
            <w:shd w:val="clear" w:color="auto" w:fill="FFFFFF"/>
            <w:tcMar>
              <w:top w:w="75" w:type="dxa"/>
              <w:left w:w="75" w:type="dxa"/>
              <w:bottom w:w="75" w:type="dxa"/>
              <w:right w:w="75" w:type="dxa"/>
            </w:tcMar>
            <w:vAlign w:val="center"/>
          </w:tcPr>
          <w:p w14:paraId="37033588" w14:textId="62122568"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第一重：内容</w:t>
            </w:r>
            <w:proofErr w:type="gramStart"/>
            <w:r w:rsidRPr="007A027C">
              <w:rPr>
                <w:rFonts w:asciiTheme="minorEastAsia" w:eastAsiaTheme="minorEastAsia" w:hAnsiTheme="minorEastAsia" w:cs="宋体" w:hint="eastAsia"/>
                <w:bCs/>
                <w:kern w:val="0"/>
              </w:rPr>
              <w:t>安全层</w:t>
            </w:r>
            <w:proofErr w:type="gramEnd"/>
          </w:p>
        </w:tc>
        <w:tc>
          <w:tcPr>
            <w:tcW w:w="0" w:type="auto"/>
            <w:shd w:val="clear" w:color="auto" w:fill="FFFFFF"/>
            <w:tcMar>
              <w:top w:w="75" w:type="dxa"/>
              <w:left w:w="75" w:type="dxa"/>
              <w:bottom w:w="75" w:type="dxa"/>
              <w:right w:w="75" w:type="dxa"/>
            </w:tcMar>
            <w:vAlign w:val="center"/>
          </w:tcPr>
          <w:p w14:paraId="11296997" w14:textId="6D3201D0"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合</w:t>
            </w:r>
            <w:proofErr w:type="gramStart"/>
            <w:r w:rsidRPr="007A027C">
              <w:rPr>
                <w:rFonts w:asciiTheme="minorEastAsia" w:eastAsiaTheme="minorEastAsia" w:hAnsiTheme="minorEastAsia" w:cs="宋体" w:hint="eastAsia"/>
                <w:bCs/>
                <w:kern w:val="0"/>
              </w:rPr>
              <w:t>规</w:t>
            </w:r>
            <w:proofErr w:type="gramEnd"/>
            <w:r w:rsidRPr="007A027C">
              <w:rPr>
                <w:rFonts w:asciiTheme="minorEastAsia" w:eastAsiaTheme="minorEastAsia" w:hAnsiTheme="minorEastAsia" w:cs="宋体" w:hint="eastAsia"/>
                <w:bCs/>
                <w:kern w:val="0"/>
              </w:rPr>
              <w:t>校验</w:t>
            </w:r>
          </w:p>
        </w:tc>
      </w:tr>
      <w:tr w:rsidR="007A027C" w:rsidRPr="007A027C" w14:paraId="5234497F" w14:textId="77777777" w:rsidTr="00434724">
        <w:trPr>
          <w:jc w:val="center"/>
        </w:trPr>
        <w:tc>
          <w:tcPr>
            <w:tcW w:w="0" w:type="auto"/>
            <w:shd w:val="clear" w:color="auto" w:fill="FFFFFF"/>
            <w:tcMar>
              <w:top w:w="75" w:type="dxa"/>
              <w:left w:w="75" w:type="dxa"/>
              <w:bottom w:w="75" w:type="dxa"/>
              <w:right w:w="75" w:type="dxa"/>
            </w:tcMar>
            <w:vAlign w:val="center"/>
            <w:hideMark/>
          </w:tcPr>
          <w:p w14:paraId="418A38AB"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技术准确性校验</w:t>
            </w:r>
          </w:p>
        </w:tc>
        <w:tc>
          <w:tcPr>
            <w:tcW w:w="0" w:type="auto"/>
            <w:shd w:val="clear" w:color="auto" w:fill="FFFFFF"/>
            <w:tcMar>
              <w:top w:w="75" w:type="dxa"/>
              <w:left w:w="75" w:type="dxa"/>
              <w:bottom w:w="75" w:type="dxa"/>
              <w:right w:w="75" w:type="dxa"/>
            </w:tcMar>
            <w:vAlign w:val="center"/>
            <w:hideMark/>
          </w:tcPr>
          <w:p w14:paraId="6EACC79E" w14:textId="4D62F6DC" w:rsidR="007A027C" w:rsidRPr="007A027C" w:rsidRDefault="00E049F0"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hint="eastAsia"/>
                <w:bCs/>
                <w:kern w:val="0"/>
              </w:rPr>
              <w:t>内容开发团队</w:t>
            </w:r>
          </w:p>
        </w:tc>
        <w:tc>
          <w:tcPr>
            <w:tcW w:w="0" w:type="auto"/>
            <w:shd w:val="clear" w:color="auto" w:fill="FFFFFF"/>
            <w:tcMar>
              <w:top w:w="75" w:type="dxa"/>
              <w:left w:w="75" w:type="dxa"/>
              <w:bottom w:w="75" w:type="dxa"/>
              <w:right w:w="75" w:type="dxa"/>
            </w:tcMar>
            <w:vAlign w:val="center"/>
            <w:hideMark/>
          </w:tcPr>
          <w:p w14:paraId="7572EDE2"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第二重：事实准确性层</w:t>
            </w:r>
          </w:p>
        </w:tc>
        <w:tc>
          <w:tcPr>
            <w:tcW w:w="0" w:type="auto"/>
            <w:shd w:val="clear" w:color="auto" w:fill="FFFFFF"/>
            <w:tcMar>
              <w:top w:w="75" w:type="dxa"/>
              <w:left w:w="75" w:type="dxa"/>
              <w:bottom w:w="75" w:type="dxa"/>
              <w:right w:w="75" w:type="dxa"/>
            </w:tcMar>
            <w:vAlign w:val="center"/>
            <w:hideMark/>
          </w:tcPr>
          <w:p w14:paraId="551CF01C"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技术校验</w:t>
            </w:r>
          </w:p>
        </w:tc>
      </w:tr>
      <w:tr w:rsidR="00E049F0" w:rsidRPr="007A027C" w14:paraId="2188E54B" w14:textId="77777777" w:rsidTr="00434724">
        <w:trPr>
          <w:jc w:val="center"/>
        </w:trPr>
        <w:tc>
          <w:tcPr>
            <w:tcW w:w="0" w:type="auto"/>
            <w:shd w:val="clear" w:color="auto" w:fill="FFFFFF"/>
            <w:tcMar>
              <w:top w:w="75" w:type="dxa"/>
              <w:left w:w="75" w:type="dxa"/>
              <w:bottom w:w="75" w:type="dxa"/>
              <w:right w:w="75" w:type="dxa"/>
            </w:tcMar>
            <w:vAlign w:val="center"/>
          </w:tcPr>
          <w:p w14:paraId="4924C3DE" w14:textId="0FED4EC7"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终端</w:t>
            </w:r>
            <w:r w:rsidRPr="00211B5C">
              <w:rPr>
                <w:rFonts w:asciiTheme="minorEastAsia" w:eastAsiaTheme="minorEastAsia" w:hAnsiTheme="minorEastAsia" w:cs="宋体" w:hint="eastAsia"/>
                <w:bCs/>
                <w:kern w:val="0"/>
              </w:rPr>
              <w:t>体验校验</w:t>
            </w:r>
          </w:p>
        </w:tc>
        <w:tc>
          <w:tcPr>
            <w:tcW w:w="0" w:type="auto"/>
            <w:shd w:val="clear" w:color="auto" w:fill="FFFFFF"/>
            <w:tcMar>
              <w:top w:w="75" w:type="dxa"/>
              <w:left w:w="75" w:type="dxa"/>
              <w:bottom w:w="75" w:type="dxa"/>
              <w:right w:w="75" w:type="dxa"/>
            </w:tcMar>
            <w:vAlign w:val="center"/>
          </w:tcPr>
          <w:p w14:paraId="227AEBF9" w14:textId="3E133479"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专家验证委员会</w:t>
            </w:r>
          </w:p>
        </w:tc>
        <w:tc>
          <w:tcPr>
            <w:tcW w:w="0" w:type="auto"/>
            <w:shd w:val="clear" w:color="auto" w:fill="FFFFFF"/>
            <w:tcMar>
              <w:top w:w="75" w:type="dxa"/>
              <w:left w:w="75" w:type="dxa"/>
              <w:bottom w:w="75" w:type="dxa"/>
              <w:right w:w="75" w:type="dxa"/>
            </w:tcMar>
            <w:vAlign w:val="center"/>
          </w:tcPr>
          <w:p w14:paraId="60BB7E81" w14:textId="01D0D0E4"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第三重：用户体验层</w:t>
            </w:r>
          </w:p>
        </w:tc>
        <w:tc>
          <w:tcPr>
            <w:tcW w:w="0" w:type="auto"/>
            <w:shd w:val="clear" w:color="auto" w:fill="FFFFFF"/>
            <w:tcMar>
              <w:top w:w="75" w:type="dxa"/>
              <w:left w:w="75" w:type="dxa"/>
              <w:bottom w:w="75" w:type="dxa"/>
              <w:right w:w="75" w:type="dxa"/>
            </w:tcMar>
            <w:vAlign w:val="center"/>
          </w:tcPr>
          <w:p w14:paraId="13F10CE8" w14:textId="42EA6084" w:rsidR="007A027C" w:rsidRPr="00211B5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终端用户专家验证委员会</w:t>
            </w:r>
          </w:p>
        </w:tc>
      </w:tr>
      <w:tr w:rsidR="007A027C" w:rsidRPr="007A027C" w14:paraId="7FEC360A" w14:textId="77777777" w:rsidTr="00434724">
        <w:trPr>
          <w:jc w:val="center"/>
        </w:trPr>
        <w:tc>
          <w:tcPr>
            <w:tcW w:w="0" w:type="auto"/>
            <w:shd w:val="clear" w:color="auto" w:fill="FFFFFF"/>
            <w:tcMar>
              <w:top w:w="75" w:type="dxa"/>
              <w:left w:w="75" w:type="dxa"/>
              <w:bottom w:w="75" w:type="dxa"/>
              <w:right w:w="75" w:type="dxa"/>
            </w:tcMar>
            <w:vAlign w:val="center"/>
            <w:hideMark/>
          </w:tcPr>
          <w:p w14:paraId="3FD57057"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发布决策</w:t>
            </w:r>
          </w:p>
        </w:tc>
        <w:tc>
          <w:tcPr>
            <w:tcW w:w="0" w:type="auto"/>
            <w:shd w:val="clear" w:color="auto" w:fill="FFFFFF"/>
            <w:tcMar>
              <w:top w:w="75" w:type="dxa"/>
              <w:left w:w="75" w:type="dxa"/>
              <w:bottom w:w="75" w:type="dxa"/>
              <w:right w:w="75" w:type="dxa"/>
            </w:tcMar>
            <w:vAlign w:val="center"/>
            <w:hideMark/>
          </w:tcPr>
          <w:p w14:paraId="7A439CCF" w14:textId="37A1BA27" w:rsidR="007A027C" w:rsidRPr="007A027C" w:rsidRDefault="00E049F0"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hint="eastAsia"/>
                <w:bCs/>
                <w:kern w:val="0"/>
              </w:rPr>
              <w:t>发布系统或</w:t>
            </w:r>
            <w:r w:rsidR="007A027C" w:rsidRPr="007A027C">
              <w:rPr>
                <w:rFonts w:asciiTheme="minorEastAsia" w:eastAsiaTheme="minorEastAsia" w:hAnsiTheme="minorEastAsia" w:cs="宋体" w:hint="eastAsia"/>
                <w:bCs/>
                <w:kern w:val="0"/>
              </w:rPr>
              <w:t>渠道管理</w:t>
            </w:r>
          </w:p>
        </w:tc>
        <w:tc>
          <w:tcPr>
            <w:tcW w:w="0" w:type="auto"/>
            <w:shd w:val="clear" w:color="auto" w:fill="FFFFFF"/>
            <w:tcMar>
              <w:top w:w="75" w:type="dxa"/>
              <w:left w:w="75" w:type="dxa"/>
              <w:bottom w:w="75" w:type="dxa"/>
              <w:right w:w="75" w:type="dxa"/>
            </w:tcMar>
            <w:vAlign w:val="center"/>
            <w:hideMark/>
          </w:tcPr>
          <w:p w14:paraId="0EE39DEC"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跨部门协同决策点</w:t>
            </w:r>
          </w:p>
        </w:tc>
        <w:tc>
          <w:tcPr>
            <w:tcW w:w="0" w:type="auto"/>
            <w:shd w:val="clear" w:color="auto" w:fill="FFFFFF"/>
            <w:tcMar>
              <w:top w:w="75" w:type="dxa"/>
              <w:left w:w="75" w:type="dxa"/>
              <w:bottom w:w="75" w:type="dxa"/>
              <w:right w:w="75" w:type="dxa"/>
            </w:tcMar>
            <w:vAlign w:val="center"/>
            <w:hideMark/>
          </w:tcPr>
          <w:p w14:paraId="4D2E2FCA" w14:textId="2358FD80"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发布决策</w:t>
            </w:r>
            <w:r w:rsidR="00E049F0" w:rsidRPr="00211B5C">
              <w:rPr>
                <w:rFonts w:asciiTheme="minorEastAsia" w:eastAsiaTheme="minorEastAsia" w:hAnsiTheme="minorEastAsia" w:cs="宋体" w:hint="eastAsia"/>
                <w:bCs/>
                <w:kern w:val="0"/>
              </w:rPr>
              <w:t>或</w:t>
            </w:r>
            <w:r w:rsidRPr="007A027C">
              <w:rPr>
                <w:rFonts w:asciiTheme="minorEastAsia" w:eastAsiaTheme="minorEastAsia" w:hAnsiTheme="minorEastAsia" w:cs="宋体" w:hint="eastAsia"/>
                <w:bCs/>
                <w:kern w:val="0"/>
              </w:rPr>
              <w:t>渠道管理</w:t>
            </w:r>
          </w:p>
        </w:tc>
      </w:tr>
      <w:tr w:rsidR="007A027C" w:rsidRPr="007A027C" w14:paraId="009FA055" w14:textId="77777777" w:rsidTr="00434724">
        <w:trPr>
          <w:jc w:val="center"/>
        </w:trPr>
        <w:tc>
          <w:tcPr>
            <w:tcW w:w="0" w:type="auto"/>
            <w:shd w:val="clear" w:color="auto" w:fill="FFFFFF"/>
            <w:tcMar>
              <w:top w:w="75" w:type="dxa"/>
              <w:left w:w="75" w:type="dxa"/>
              <w:bottom w:w="75" w:type="dxa"/>
              <w:right w:w="75" w:type="dxa"/>
            </w:tcMar>
            <w:vAlign w:val="center"/>
            <w:hideMark/>
          </w:tcPr>
          <w:p w14:paraId="22125F0F" w14:textId="0EB11E22" w:rsidR="007A027C" w:rsidRPr="007A027C" w:rsidRDefault="00E049F0" w:rsidP="001E6FFD">
            <w:pPr>
              <w:widowControl/>
              <w:adjustRightInd/>
              <w:spacing w:line="240" w:lineRule="auto"/>
              <w:jc w:val="center"/>
              <w:rPr>
                <w:rFonts w:asciiTheme="minorEastAsia" w:eastAsiaTheme="minorEastAsia" w:hAnsiTheme="minorEastAsia" w:cs="宋体" w:hint="eastAsia"/>
                <w:bCs/>
                <w:kern w:val="0"/>
              </w:rPr>
            </w:pPr>
            <w:r w:rsidRPr="00E049F0">
              <w:rPr>
                <w:rFonts w:asciiTheme="minorEastAsia" w:eastAsiaTheme="minorEastAsia" w:hAnsiTheme="minorEastAsia" w:cs="宋体" w:hint="eastAsia"/>
                <w:bCs/>
                <w:kern w:val="0"/>
              </w:rPr>
              <w:t>核心问责闭环</w:t>
            </w:r>
          </w:p>
        </w:tc>
        <w:tc>
          <w:tcPr>
            <w:tcW w:w="0" w:type="auto"/>
            <w:shd w:val="clear" w:color="auto" w:fill="FFFFFF"/>
            <w:tcMar>
              <w:top w:w="75" w:type="dxa"/>
              <w:left w:w="75" w:type="dxa"/>
              <w:bottom w:w="75" w:type="dxa"/>
              <w:right w:w="75" w:type="dxa"/>
            </w:tcMar>
            <w:vAlign w:val="center"/>
            <w:hideMark/>
          </w:tcPr>
          <w:p w14:paraId="35D59911" w14:textId="727AE1C7" w:rsidR="007A027C" w:rsidRPr="007A027C" w:rsidRDefault="00E049F0"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hint="eastAsia"/>
                <w:bCs/>
                <w:kern w:val="0"/>
              </w:rPr>
              <w:t>各节点责任主体</w:t>
            </w:r>
          </w:p>
        </w:tc>
        <w:tc>
          <w:tcPr>
            <w:tcW w:w="0" w:type="auto"/>
            <w:shd w:val="clear" w:color="auto" w:fill="FFFFFF"/>
            <w:tcMar>
              <w:top w:w="75" w:type="dxa"/>
              <w:left w:w="75" w:type="dxa"/>
              <w:bottom w:w="75" w:type="dxa"/>
              <w:right w:w="75" w:type="dxa"/>
            </w:tcMar>
            <w:vAlign w:val="center"/>
            <w:hideMark/>
          </w:tcPr>
          <w:p w14:paraId="5E5DFA1D" w14:textId="77777777" w:rsidR="007A027C" w:rsidRPr="007A027C" w:rsidRDefault="007A027C" w:rsidP="001E6FFD">
            <w:pPr>
              <w:widowControl/>
              <w:adjustRightInd/>
              <w:spacing w:line="240" w:lineRule="auto"/>
              <w:jc w:val="center"/>
              <w:rPr>
                <w:rFonts w:asciiTheme="minorEastAsia" w:eastAsiaTheme="minorEastAsia" w:hAnsiTheme="minorEastAsia" w:cs="宋体" w:hint="eastAsia"/>
                <w:bCs/>
                <w:kern w:val="0"/>
              </w:rPr>
            </w:pPr>
            <w:r w:rsidRPr="007A027C">
              <w:rPr>
                <w:rFonts w:asciiTheme="minorEastAsia" w:eastAsiaTheme="minorEastAsia" w:hAnsiTheme="minorEastAsia" w:cs="宋体" w:hint="eastAsia"/>
                <w:bCs/>
                <w:kern w:val="0"/>
              </w:rPr>
              <w:t>三重机制闭环问责</w:t>
            </w:r>
          </w:p>
        </w:tc>
        <w:tc>
          <w:tcPr>
            <w:tcW w:w="0" w:type="auto"/>
            <w:shd w:val="clear" w:color="auto" w:fill="FFFFFF"/>
            <w:tcMar>
              <w:top w:w="75" w:type="dxa"/>
              <w:left w:w="75" w:type="dxa"/>
              <w:bottom w:w="75" w:type="dxa"/>
              <w:right w:w="75" w:type="dxa"/>
            </w:tcMar>
            <w:vAlign w:val="center"/>
            <w:hideMark/>
          </w:tcPr>
          <w:p w14:paraId="56511BAD" w14:textId="1F81767E" w:rsidR="007A027C" w:rsidRPr="007A027C" w:rsidRDefault="00E049F0"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hint="eastAsia"/>
                <w:bCs/>
                <w:kern w:val="0"/>
              </w:rPr>
              <w:t>主体核心</w:t>
            </w:r>
            <w:r w:rsidR="007A027C" w:rsidRPr="007A027C">
              <w:rPr>
                <w:rFonts w:asciiTheme="minorEastAsia" w:eastAsiaTheme="minorEastAsia" w:hAnsiTheme="minorEastAsia" w:cs="宋体" w:hint="eastAsia"/>
                <w:bCs/>
                <w:kern w:val="0"/>
              </w:rPr>
              <w:t>追责</w:t>
            </w:r>
            <w:r w:rsidRPr="00211B5C">
              <w:rPr>
                <w:rFonts w:asciiTheme="minorEastAsia" w:eastAsiaTheme="minorEastAsia" w:hAnsiTheme="minorEastAsia" w:cs="宋体" w:hint="eastAsia"/>
                <w:bCs/>
                <w:kern w:val="0"/>
              </w:rPr>
              <w:t>、</w:t>
            </w:r>
            <w:r w:rsidR="007A027C" w:rsidRPr="007A027C">
              <w:rPr>
                <w:rFonts w:asciiTheme="minorEastAsia" w:eastAsiaTheme="minorEastAsia" w:hAnsiTheme="minorEastAsia" w:cs="宋体" w:hint="eastAsia"/>
                <w:bCs/>
                <w:kern w:val="0"/>
              </w:rPr>
              <w:t>责任主体</w:t>
            </w:r>
          </w:p>
        </w:tc>
      </w:tr>
    </w:tbl>
    <w:p w14:paraId="365C9BB8" w14:textId="77777777" w:rsidR="00A63E32" w:rsidRDefault="00A63E32" w:rsidP="001E6FFD">
      <w:pPr>
        <w:pStyle w:val="standard-text"/>
        <w:spacing w:before="0" w:beforeAutospacing="0" w:after="0" w:afterAutospacing="0" w:line="360" w:lineRule="auto"/>
        <w:rPr>
          <w:rFonts w:ascii="黑体" w:hAnsi="黑体" w:hint="eastAsia"/>
          <w:sz w:val="21"/>
          <w:szCs w:val="21"/>
        </w:rPr>
      </w:pPr>
    </w:p>
    <w:p w14:paraId="1C6FC658" w14:textId="143452E3" w:rsidR="00E0499B" w:rsidRPr="002C11AE" w:rsidRDefault="002C11AE" w:rsidP="001E6FFD">
      <w:pPr>
        <w:pStyle w:val="standard-text"/>
        <w:spacing w:before="0" w:beforeAutospacing="0" w:after="0" w:afterAutospacing="0" w:line="360" w:lineRule="auto"/>
        <w:rPr>
          <w:rFonts w:ascii="黑体" w:eastAsia="黑体" w:hAnsi="黑体" w:hint="eastAsia"/>
          <w:sz w:val="21"/>
          <w:szCs w:val="21"/>
        </w:rPr>
      </w:pPr>
      <w:r w:rsidRPr="00C91E85">
        <w:rPr>
          <w:rFonts w:ascii="Times New Roman" w:hAnsi="Times New Roman" w:hint="eastAsia"/>
          <w:sz w:val="21"/>
          <w:szCs w:val="21"/>
        </w:rPr>
        <w:t>C</w:t>
      </w:r>
      <w:r w:rsidRPr="002C11AE">
        <w:rPr>
          <w:rFonts w:ascii="黑体" w:hAnsi="黑体" w:hint="eastAsia"/>
          <w:sz w:val="21"/>
          <w:szCs w:val="21"/>
        </w:rPr>
        <w:t>.2</w:t>
      </w:r>
      <w:r w:rsidRPr="002C11AE">
        <w:rPr>
          <w:rFonts w:ascii="黑体" w:hAnsi="黑体" w:hint="eastAsia"/>
          <w:b/>
          <w:sz w:val="21"/>
          <w:szCs w:val="21"/>
        </w:rPr>
        <w:t xml:space="preserve">　</w:t>
      </w:r>
      <w:bookmarkStart w:id="84" w:name="OLE_LINK2"/>
      <w:r w:rsidR="00DF02DC" w:rsidRPr="002C11AE">
        <w:rPr>
          <w:rFonts w:ascii="黑体" w:eastAsia="黑体" w:hAnsi="黑体"/>
          <w:sz w:val="21"/>
          <w:szCs w:val="21"/>
        </w:rPr>
        <w:t>质量评估与量化</w:t>
      </w:r>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95"/>
        <w:gridCol w:w="2775"/>
        <w:gridCol w:w="2042"/>
      </w:tblGrid>
      <w:tr w:rsidR="00E0499B" w:rsidRPr="00DF02DC" w14:paraId="2121F66B" w14:textId="77777777" w:rsidTr="001E6FFD">
        <w:trPr>
          <w:jc w:val="center"/>
        </w:trPr>
        <w:tc>
          <w:tcPr>
            <w:tcW w:w="1134" w:type="dxa"/>
            <w:hideMark/>
          </w:tcPr>
          <w:p w14:paraId="0718DA84" w14:textId="77777777" w:rsidR="00E0499B" w:rsidRPr="001E6FFD" w:rsidRDefault="00E0499B"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校验层级</w:t>
            </w:r>
          </w:p>
        </w:tc>
        <w:tc>
          <w:tcPr>
            <w:tcW w:w="2895" w:type="dxa"/>
            <w:hideMark/>
          </w:tcPr>
          <w:p w14:paraId="5F83A470" w14:textId="77777777" w:rsidR="00E0499B" w:rsidRPr="001E6FFD" w:rsidRDefault="00E0499B"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评估维度</w:t>
            </w:r>
          </w:p>
        </w:tc>
        <w:tc>
          <w:tcPr>
            <w:tcW w:w="2775" w:type="dxa"/>
            <w:hideMark/>
          </w:tcPr>
          <w:p w14:paraId="58483627" w14:textId="0AE0B150" w:rsidR="00E0499B" w:rsidRPr="001E6FFD" w:rsidRDefault="00E0499B"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量化标准</w:t>
            </w:r>
            <w:r w:rsidR="00AB54FA" w:rsidRPr="001E6FFD">
              <w:rPr>
                <w:rFonts w:asciiTheme="minorEastAsia" w:eastAsiaTheme="minorEastAsia" w:hAnsiTheme="minorEastAsia" w:cs="宋体" w:hint="eastAsia"/>
                <w:b/>
                <w:kern w:val="0"/>
              </w:rPr>
              <w:t>（建议值）</w:t>
            </w:r>
          </w:p>
        </w:tc>
        <w:tc>
          <w:tcPr>
            <w:tcW w:w="2042" w:type="dxa"/>
            <w:hideMark/>
          </w:tcPr>
          <w:p w14:paraId="65524B5C" w14:textId="77777777" w:rsidR="00E0499B" w:rsidRPr="001E6FFD" w:rsidRDefault="00E0499B" w:rsidP="001E6FFD">
            <w:pPr>
              <w:widowControl/>
              <w:adjustRightInd/>
              <w:spacing w:line="240" w:lineRule="auto"/>
              <w:jc w:val="center"/>
              <w:rPr>
                <w:rFonts w:asciiTheme="minorEastAsia" w:eastAsiaTheme="minorEastAsia" w:hAnsiTheme="minorEastAsia" w:cs="宋体" w:hint="eastAsia"/>
                <w:b/>
                <w:kern w:val="0"/>
              </w:rPr>
            </w:pPr>
            <w:r w:rsidRPr="001E6FFD">
              <w:rPr>
                <w:rFonts w:asciiTheme="minorEastAsia" w:eastAsiaTheme="minorEastAsia" w:hAnsiTheme="minorEastAsia" w:cs="宋体" w:hint="eastAsia"/>
                <w:b/>
                <w:kern w:val="0"/>
              </w:rPr>
              <w:t>责任主体</w:t>
            </w:r>
          </w:p>
        </w:tc>
      </w:tr>
      <w:tr w:rsidR="00E0499B" w:rsidRPr="00DF02DC" w14:paraId="4BE1EEDD" w14:textId="77777777" w:rsidTr="001E6FFD">
        <w:trPr>
          <w:jc w:val="center"/>
        </w:trPr>
        <w:tc>
          <w:tcPr>
            <w:tcW w:w="1134" w:type="dxa"/>
            <w:hideMark/>
          </w:tcPr>
          <w:p w14:paraId="2EF73339" w14:textId="77777777" w:rsidR="00E0499B" w:rsidRPr="00211B5C" w:rsidRDefault="00E0499B" w:rsidP="001E6FFD">
            <w:pPr>
              <w:widowControl/>
              <w:adjustRightInd/>
              <w:spacing w:line="240" w:lineRule="auto"/>
              <w:jc w:val="center"/>
              <w:rPr>
                <w:rFonts w:asciiTheme="minorEastAsia" w:eastAsiaTheme="minorEastAsia" w:hAnsiTheme="minorEastAsia" w:cs="宋体" w:hint="eastAsia"/>
                <w:bCs/>
                <w:kern w:val="0"/>
              </w:rPr>
            </w:pPr>
            <w:r w:rsidRPr="00C91E85">
              <w:rPr>
                <w:rFonts w:ascii="Times New Roman" w:eastAsiaTheme="minorEastAsia" w:hAnsi="Times New Roman" w:cs="宋体"/>
                <w:bCs/>
                <w:kern w:val="0"/>
              </w:rPr>
              <w:t>AI</w:t>
            </w:r>
            <w:r w:rsidRPr="00211B5C">
              <w:rPr>
                <w:rFonts w:asciiTheme="minorEastAsia" w:eastAsiaTheme="minorEastAsia" w:hAnsiTheme="minorEastAsia" w:cs="宋体"/>
                <w:bCs/>
                <w:kern w:val="0"/>
              </w:rPr>
              <w:t>生成</w:t>
            </w:r>
          </w:p>
        </w:tc>
        <w:tc>
          <w:tcPr>
            <w:tcW w:w="2895" w:type="dxa"/>
            <w:hideMark/>
          </w:tcPr>
          <w:p w14:paraId="5C74EF11" w14:textId="1AD1053A" w:rsidR="00E0499B" w:rsidRPr="00211B5C" w:rsidRDefault="00E0499B" w:rsidP="008D60DF">
            <w:pPr>
              <w:widowControl/>
              <w:adjustRightInd/>
              <w:spacing w:line="240" w:lineRule="auto"/>
              <w:jc w:val="center"/>
              <w:rPr>
                <w:rFonts w:asciiTheme="minorEastAsia" w:eastAsiaTheme="minorEastAsia" w:hAnsiTheme="minorEastAsia" w:cs="宋体" w:hint="eastAsia"/>
                <w:kern w:val="0"/>
              </w:rPr>
            </w:pPr>
            <w:r w:rsidRPr="00211B5C">
              <w:rPr>
                <w:rFonts w:asciiTheme="minorEastAsia" w:eastAsiaTheme="minorEastAsia" w:hAnsiTheme="minorEastAsia" w:cs="宋体"/>
                <w:kern w:val="0"/>
              </w:rPr>
              <w:t>技术准确性</w:t>
            </w:r>
            <w:r w:rsidR="00D70113">
              <w:rPr>
                <w:rFonts w:asciiTheme="minorEastAsia" w:eastAsiaTheme="minorEastAsia" w:hAnsiTheme="minorEastAsia" w:cs="宋体" w:hint="eastAsia"/>
                <w:kern w:val="0"/>
              </w:rPr>
              <w:t>、</w:t>
            </w:r>
            <w:r w:rsidRPr="00211B5C">
              <w:rPr>
                <w:rFonts w:asciiTheme="minorEastAsia" w:eastAsiaTheme="minorEastAsia" w:hAnsiTheme="minorEastAsia" w:cs="宋体"/>
                <w:kern w:val="0"/>
              </w:rPr>
              <w:t>基础合</w:t>
            </w:r>
            <w:proofErr w:type="gramStart"/>
            <w:r w:rsidRPr="00211B5C">
              <w:rPr>
                <w:rFonts w:asciiTheme="minorEastAsia" w:eastAsiaTheme="minorEastAsia" w:hAnsiTheme="minorEastAsia" w:cs="宋体"/>
                <w:kern w:val="0"/>
              </w:rPr>
              <w:t>规</w:t>
            </w:r>
            <w:proofErr w:type="gramEnd"/>
            <w:r w:rsidRPr="00211B5C">
              <w:rPr>
                <w:rFonts w:asciiTheme="minorEastAsia" w:eastAsiaTheme="minorEastAsia" w:hAnsiTheme="minorEastAsia" w:cs="宋体"/>
                <w:kern w:val="0"/>
              </w:rPr>
              <w:t>性</w:t>
            </w:r>
          </w:p>
        </w:tc>
        <w:tc>
          <w:tcPr>
            <w:tcW w:w="2775" w:type="dxa"/>
            <w:hideMark/>
          </w:tcPr>
          <w:p w14:paraId="0D044575" w14:textId="77777777" w:rsidR="00E0499B" w:rsidRPr="00211B5C" w:rsidRDefault="00E0499B" w:rsidP="001E6FFD">
            <w:pPr>
              <w:widowControl/>
              <w:adjustRightInd/>
              <w:spacing w:line="240" w:lineRule="auto"/>
              <w:jc w:val="center"/>
              <w:rPr>
                <w:rFonts w:asciiTheme="minorEastAsia" w:eastAsiaTheme="minorEastAsia" w:hAnsiTheme="minorEastAsia" w:cs="宋体" w:hint="eastAsia"/>
                <w:kern w:val="0"/>
              </w:rPr>
            </w:pPr>
            <w:r w:rsidRPr="00211B5C">
              <w:rPr>
                <w:rFonts w:asciiTheme="minorEastAsia" w:eastAsiaTheme="minorEastAsia" w:hAnsiTheme="minorEastAsia" w:cs="宋体"/>
                <w:kern w:val="0"/>
              </w:rPr>
              <w:t>错误率≤0.5%</w:t>
            </w:r>
            <w:r w:rsidRPr="00211B5C">
              <w:rPr>
                <w:rFonts w:asciiTheme="minorEastAsia" w:eastAsiaTheme="minorEastAsia" w:hAnsiTheme="minorEastAsia" w:cs="宋体"/>
                <w:kern w:val="0"/>
              </w:rPr>
              <w:br/>
              <w:t>100%预校验规则通过</w:t>
            </w:r>
          </w:p>
        </w:tc>
        <w:tc>
          <w:tcPr>
            <w:tcW w:w="2042" w:type="dxa"/>
            <w:hideMark/>
          </w:tcPr>
          <w:p w14:paraId="77E94AA7" w14:textId="7DC8C0D6" w:rsidR="00E0499B" w:rsidRPr="00211B5C" w:rsidRDefault="00E049F0" w:rsidP="001E6FFD">
            <w:pPr>
              <w:widowControl/>
              <w:adjustRightInd/>
              <w:spacing w:line="240" w:lineRule="auto"/>
              <w:jc w:val="center"/>
              <w:rPr>
                <w:rFonts w:asciiTheme="minorEastAsia" w:eastAsiaTheme="minorEastAsia" w:hAnsiTheme="minorEastAsia" w:cs="宋体" w:hint="eastAsia"/>
                <w:kern w:val="0"/>
              </w:rPr>
            </w:pPr>
            <w:r w:rsidRPr="00C91E85">
              <w:rPr>
                <w:rFonts w:ascii="Times New Roman" w:eastAsiaTheme="minorEastAsia" w:hAnsi="Times New Roman" w:cs="宋体" w:hint="eastAsia"/>
                <w:color w:val="1D2129"/>
                <w:kern w:val="0"/>
              </w:rPr>
              <w:t>AI</w:t>
            </w:r>
            <w:r w:rsidRPr="007A027C">
              <w:rPr>
                <w:rFonts w:asciiTheme="minorEastAsia" w:eastAsiaTheme="minorEastAsia" w:hAnsiTheme="minorEastAsia" w:cs="宋体" w:hint="eastAsia"/>
                <w:color w:val="1D2129"/>
                <w:kern w:val="0"/>
              </w:rPr>
              <w:t>开发团队</w:t>
            </w:r>
          </w:p>
        </w:tc>
      </w:tr>
      <w:tr w:rsidR="00E0499B" w:rsidRPr="00DF02DC" w14:paraId="11AC0F57" w14:textId="77777777" w:rsidTr="001E6FFD">
        <w:trPr>
          <w:jc w:val="center"/>
        </w:trPr>
        <w:tc>
          <w:tcPr>
            <w:tcW w:w="1134" w:type="dxa"/>
            <w:hideMark/>
          </w:tcPr>
          <w:p w14:paraId="35957A6A" w14:textId="77777777" w:rsidR="00E0499B" w:rsidRPr="00211B5C" w:rsidRDefault="00E0499B"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bCs/>
                <w:kern w:val="0"/>
              </w:rPr>
              <w:t>专家验证</w:t>
            </w:r>
          </w:p>
        </w:tc>
        <w:tc>
          <w:tcPr>
            <w:tcW w:w="2895" w:type="dxa"/>
            <w:hideMark/>
          </w:tcPr>
          <w:p w14:paraId="4285FE16" w14:textId="5C65E0A6" w:rsidR="00D70113" w:rsidRPr="00211B5C" w:rsidRDefault="00E0499B" w:rsidP="001E6FFD">
            <w:pPr>
              <w:widowControl/>
              <w:adjustRightInd/>
              <w:spacing w:line="240" w:lineRule="auto"/>
              <w:jc w:val="center"/>
              <w:rPr>
                <w:rFonts w:asciiTheme="minorEastAsia" w:eastAsiaTheme="minorEastAsia" w:hAnsiTheme="minorEastAsia" w:cs="宋体" w:hint="eastAsia"/>
                <w:kern w:val="0"/>
              </w:rPr>
            </w:pPr>
            <w:r w:rsidRPr="00211B5C">
              <w:rPr>
                <w:rFonts w:asciiTheme="minorEastAsia" w:eastAsiaTheme="minorEastAsia" w:hAnsiTheme="minorEastAsia" w:cs="宋体"/>
                <w:kern w:val="0"/>
              </w:rPr>
              <w:t>专业深度</w:t>
            </w:r>
            <w:r w:rsidR="00D70113">
              <w:rPr>
                <w:rFonts w:asciiTheme="minorEastAsia" w:eastAsiaTheme="minorEastAsia" w:hAnsiTheme="minorEastAsia" w:cs="宋体" w:hint="eastAsia"/>
                <w:kern w:val="0"/>
              </w:rPr>
              <w:t>、</w:t>
            </w:r>
            <w:r w:rsidRPr="00211B5C">
              <w:rPr>
                <w:rFonts w:asciiTheme="minorEastAsia" w:eastAsiaTheme="minorEastAsia" w:hAnsiTheme="minorEastAsia" w:cs="宋体"/>
                <w:kern w:val="0"/>
              </w:rPr>
              <w:t>标准符合性</w:t>
            </w:r>
            <w:r w:rsidR="00D70113">
              <w:rPr>
                <w:rFonts w:asciiTheme="minorEastAsia" w:eastAsiaTheme="minorEastAsia" w:hAnsiTheme="minorEastAsia" w:cs="宋体" w:hint="eastAsia"/>
                <w:kern w:val="0"/>
              </w:rPr>
              <w:t>（可根据需执行的法规和标准，设计评分规则）</w:t>
            </w:r>
          </w:p>
        </w:tc>
        <w:tc>
          <w:tcPr>
            <w:tcW w:w="2775" w:type="dxa"/>
            <w:hideMark/>
          </w:tcPr>
          <w:p w14:paraId="29717A12" w14:textId="77777777" w:rsidR="00E0499B" w:rsidRPr="00211B5C" w:rsidRDefault="00E0499B" w:rsidP="001E6FFD">
            <w:pPr>
              <w:widowControl/>
              <w:adjustRightInd/>
              <w:spacing w:line="240" w:lineRule="auto"/>
              <w:jc w:val="center"/>
              <w:rPr>
                <w:rFonts w:asciiTheme="minorEastAsia" w:eastAsiaTheme="minorEastAsia" w:hAnsiTheme="minorEastAsia" w:cs="宋体" w:hint="eastAsia"/>
                <w:kern w:val="0"/>
              </w:rPr>
            </w:pPr>
            <w:r w:rsidRPr="00211B5C">
              <w:rPr>
                <w:rFonts w:asciiTheme="minorEastAsia" w:eastAsiaTheme="minorEastAsia" w:hAnsiTheme="minorEastAsia" w:cs="宋体"/>
                <w:kern w:val="0"/>
              </w:rPr>
              <w:t>双人交叉验证</w:t>
            </w:r>
            <w:r w:rsidRPr="00211B5C">
              <w:rPr>
                <w:rFonts w:asciiTheme="minorEastAsia" w:eastAsiaTheme="minorEastAsia" w:hAnsiTheme="minorEastAsia" w:cs="宋体"/>
                <w:kern w:val="0"/>
              </w:rPr>
              <w:br/>
              <w:t>合</w:t>
            </w:r>
            <w:proofErr w:type="gramStart"/>
            <w:r w:rsidRPr="00211B5C">
              <w:rPr>
                <w:rFonts w:asciiTheme="minorEastAsia" w:eastAsiaTheme="minorEastAsia" w:hAnsiTheme="minorEastAsia" w:cs="宋体"/>
                <w:kern w:val="0"/>
              </w:rPr>
              <w:t>规</w:t>
            </w:r>
            <w:proofErr w:type="gramEnd"/>
            <w:r w:rsidRPr="00211B5C">
              <w:rPr>
                <w:rFonts w:asciiTheme="minorEastAsia" w:eastAsiaTheme="minorEastAsia" w:hAnsiTheme="minorEastAsia" w:cs="宋体"/>
                <w:kern w:val="0"/>
              </w:rPr>
              <w:t>评分≥9.2/10</w:t>
            </w:r>
          </w:p>
        </w:tc>
        <w:tc>
          <w:tcPr>
            <w:tcW w:w="2042" w:type="dxa"/>
            <w:hideMark/>
          </w:tcPr>
          <w:p w14:paraId="0164C37C" w14:textId="646D825A" w:rsidR="00E0499B" w:rsidRPr="00211B5C" w:rsidRDefault="00E049F0" w:rsidP="001E6FFD">
            <w:pPr>
              <w:widowControl/>
              <w:adjustRightInd/>
              <w:spacing w:line="240" w:lineRule="auto"/>
              <w:jc w:val="center"/>
              <w:rPr>
                <w:rFonts w:asciiTheme="minorEastAsia" w:eastAsiaTheme="minorEastAsia" w:hAnsiTheme="minorEastAsia" w:cs="宋体" w:hint="eastAsia"/>
                <w:kern w:val="0"/>
              </w:rPr>
            </w:pPr>
            <w:r w:rsidRPr="00211B5C">
              <w:rPr>
                <w:rFonts w:asciiTheme="minorEastAsia" w:eastAsiaTheme="minorEastAsia" w:hAnsiTheme="minorEastAsia" w:cs="宋体" w:hint="eastAsia"/>
                <w:color w:val="1D2129"/>
                <w:kern w:val="0"/>
              </w:rPr>
              <w:t>内容开发团队、</w:t>
            </w:r>
            <w:r w:rsidRPr="007A027C">
              <w:rPr>
                <w:rFonts w:asciiTheme="minorEastAsia" w:eastAsiaTheme="minorEastAsia" w:hAnsiTheme="minorEastAsia" w:cs="宋体" w:hint="eastAsia"/>
                <w:color w:val="1D2129"/>
                <w:kern w:val="0"/>
              </w:rPr>
              <w:t>产品经理</w:t>
            </w:r>
            <w:r w:rsidRPr="00211B5C">
              <w:rPr>
                <w:rFonts w:asciiTheme="minorEastAsia" w:eastAsiaTheme="minorEastAsia" w:hAnsiTheme="minorEastAsia" w:cs="宋体" w:hint="eastAsia"/>
                <w:color w:val="1D2129"/>
                <w:kern w:val="0"/>
              </w:rPr>
              <w:t>、</w:t>
            </w:r>
            <w:r w:rsidRPr="007A027C">
              <w:rPr>
                <w:rFonts w:asciiTheme="minorEastAsia" w:eastAsiaTheme="minorEastAsia" w:hAnsiTheme="minorEastAsia" w:cs="宋体" w:hint="eastAsia"/>
                <w:color w:val="1D2129"/>
                <w:kern w:val="0"/>
              </w:rPr>
              <w:t>法</w:t>
            </w:r>
            <w:proofErr w:type="gramStart"/>
            <w:r w:rsidRPr="007A027C">
              <w:rPr>
                <w:rFonts w:asciiTheme="minorEastAsia" w:eastAsiaTheme="minorEastAsia" w:hAnsiTheme="minorEastAsia" w:cs="宋体" w:hint="eastAsia"/>
                <w:color w:val="1D2129"/>
                <w:kern w:val="0"/>
              </w:rPr>
              <w:t>务</w:t>
            </w:r>
            <w:proofErr w:type="gramEnd"/>
            <w:r w:rsidRPr="007A027C">
              <w:rPr>
                <w:rFonts w:asciiTheme="minorEastAsia" w:eastAsiaTheme="minorEastAsia" w:hAnsiTheme="minorEastAsia" w:cs="宋体" w:hint="eastAsia"/>
                <w:color w:val="1D2129"/>
                <w:kern w:val="0"/>
              </w:rPr>
              <w:t>团队</w:t>
            </w:r>
          </w:p>
        </w:tc>
      </w:tr>
      <w:tr w:rsidR="00E0499B" w:rsidRPr="00DF02DC" w14:paraId="37E7BF75" w14:textId="77777777" w:rsidTr="001E6FFD">
        <w:trPr>
          <w:jc w:val="center"/>
        </w:trPr>
        <w:tc>
          <w:tcPr>
            <w:tcW w:w="1134" w:type="dxa"/>
            <w:hideMark/>
          </w:tcPr>
          <w:p w14:paraId="10D5454A" w14:textId="77777777" w:rsidR="00E0499B" w:rsidRPr="00211B5C" w:rsidRDefault="00E0499B" w:rsidP="001E6FFD">
            <w:pPr>
              <w:widowControl/>
              <w:adjustRightInd/>
              <w:spacing w:line="240" w:lineRule="auto"/>
              <w:jc w:val="center"/>
              <w:rPr>
                <w:rFonts w:asciiTheme="minorEastAsia" w:eastAsiaTheme="minorEastAsia" w:hAnsiTheme="minorEastAsia" w:cs="宋体" w:hint="eastAsia"/>
                <w:bCs/>
                <w:kern w:val="0"/>
              </w:rPr>
            </w:pPr>
            <w:r w:rsidRPr="00211B5C">
              <w:rPr>
                <w:rFonts w:asciiTheme="minorEastAsia" w:eastAsiaTheme="minorEastAsia" w:hAnsiTheme="minorEastAsia" w:cs="宋体"/>
                <w:bCs/>
                <w:kern w:val="0"/>
              </w:rPr>
              <w:t>用户反馈</w:t>
            </w:r>
          </w:p>
        </w:tc>
        <w:tc>
          <w:tcPr>
            <w:tcW w:w="2895" w:type="dxa"/>
            <w:hideMark/>
          </w:tcPr>
          <w:p w14:paraId="60CFEE34" w14:textId="3AF5AAC7" w:rsidR="00E0499B" w:rsidRPr="00211B5C" w:rsidRDefault="00D70113" w:rsidP="001E6FFD">
            <w:pPr>
              <w:widowControl/>
              <w:adjustRightInd/>
              <w:spacing w:line="240" w:lineRule="auto"/>
              <w:jc w:val="center"/>
              <w:rPr>
                <w:rFonts w:asciiTheme="minorEastAsia" w:eastAsiaTheme="minorEastAsia" w:hAnsiTheme="minorEastAsia" w:cs="宋体" w:hint="eastAsia"/>
                <w:kern w:val="0"/>
              </w:rPr>
            </w:pPr>
            <w:r>
              <w:rPr>
                <w:rFonts w:asciiTheme="minorEastAsia" w:eastAsiaTheme="minorEastAsia" w:hAnsiTheme="minorEastAsia" w:cs="宋体" w:hint="eastAsia"/>
                <w:kern w:val="0"/>
              </w:rPr>
              <w:t>易</w:t>
            </w:r>
            <w:r w:rsidR="00E0499B" w:rsidRPr="00211B5C">
              <w:rPr>
                <w:rFonts w:asciiTheme="minorEastAsia" w:eastAsiaTheme="minorEastAsia" w:hAnsiTheme="minorEastAsia" w:cs="宋体"/>
                <w:kern w:val="0"/>
              </w:rPr>
              <w:t>理解性</w:t>
            </w:r>
            <w:r>
              <w:rPr>
                <w:rFonts w:asciiTheme="minorEastAsia" w:eastAsiaTheme="minorEastAsia" w:hAnsiTheme="minorEastAsia" w:cs="宋体" w:hint="eastAsia"/>
                <w:kern w:val="0"/>
              </w:rPr>
              <w:t>、易用性、易查询</w:t>
            </w:r>
          </w:p>
        </w:tc>
        <w:tc>
          <w:tcPr>
            <w:tcW w:w="2775" w:type="dxa"/>
            <w:hideMark/>
          </w:tcPr>
          <w:p w14:paraId="23F21992" w14:textId="59AFD931" w:rsidR="00E0499B" w:rsidRPr="00211B5C" w:rsidRDefault="00E0499B" w:rsidP="001E6FFD">
            <w:pPr>
              <w:widowControl/>
              <w:adjustRightInd/>
              <w:spacing w:line="240" w:lineRule="auto"/>
              <w:jc w:val="center"/>
              <w:rPr>
                <w:rFonts w:asciiTheme="minorEastAsia" w:eastAsiaTheme="minorEastAsia" w:hAnsiTheme="minorEastAsia" w:cs="宋体" w:hint="eastAsia"/>
                <w:kern w:val="0"/>
              </w:rPr>
            </w:pPr>
            <w:bookmarkStart w:id="85" w:name="OLE_LINK1"/>
            <w:r w:rsidRPr="00C91E85">
              <w:rPr>
                <w:rFonts w:ascii="Times New Roman" w:eastAsiaTheme="minorEastAsia" w:hAnsi="Times New Roman" w:cs="宋体"/>
                <w:kern w:val="0"/>
              </w:rPr>
              <w:t>NPS</w:t>
            </w:r>
            <w:bookmarkEnd w:id="85"/>
            <w:r w:rsidRPr="00211B5C">
              <w:rPr>
                <w:rFonts w:asciiTheme="minorEastAsia" w:eastAsiaTheme="minorEastAsia" w:hAnsiTheme="minorEastAsia" w:cs="宋体"/>
                <w:kern w:val="0"/>
              </w:rPr>
              <w:t>≥40</w:t>
            </w:r>
            <w:r w:rsidR="002D2AE6">
              <w:rPr>
                <w:rFonts w:asciiTheme="minorEastAsia" w:eastAsiaTheme="minorEastAsia" w:hAnsiTheme="minorEastAsia" w:cs="宋体"/>
                <w:kern w:val="0"/>
              </w:rPr>
              <w:t>%</w:t>
            </w:r>
            <w:r w:rsidR="00D70113">
              <w:rPr>
                <w:rFonts w:asciiTheme="minorEastAsia" w:eastAsiaTheme="minorEastAsia" w:hAnsiTheme="minorEastAsia" w:cs="宋体" w:hint="eastAsia"/>
                <w:kern w:val="0"/>
              </w:rPr>
              <w:t>（不同的</w:t>
            </w:r>
            <w:r w:rsidR="00AB54FA">
              <w:rPr>
                <w:rFonts w:asciiTheme="minorEastAsia" w:eastAsiaTheme="minorEastAsia" w:hAnsiTheme="minorEastAsia" w:cs="宋体" w:hint="eastAsia"/>
                <w:kern w:val="0"/>
              </w:rPr>
              <w:t>内容</w:t>
            </w:r>
            <w:r w:rsidR="00D70113">
              <w:rPr>
                <w:rFonts w:asciiTheme="minorEastAsia" w:eastAsiaTheme="minorEastAsia" w:hAnsiTheme="minorEastAsia" w:cs="宋体" w:hint="eastAsia"/>
                <w:kern w:val="0"/>
              </w:rPr>
              <w:t>类型标准不同</w:t>
            </w:r>
            <w:r w:rsidR="00AB54FA">
              <w:rPr>
                <w:rFonts w:asciiTheme="minorEastAsia" w:eastAsiaTheme="minorEastAsia" w:hAnsiTheme="minorEastAsia" w:cs="宋体" w:hint="eastAsia"/>
                <w:kern w:val="0"/>
              </w:rPr>
              <w:t>，可参考行业数据</w:t>
            </w:r>
            <w:r w:rsidR="00D70113">
              <w:rPr>
                <w:rFonts w:asciiTheme="minorEastAsia" w:eastAsiaTheme="minorEastAsia" w:hAnsiTheme="minorEastAsia" w:cs="宋体" w:hint="eastAsia"/>
                <w:kern w:val="0"/>
              </w:rPr>
              <w:t>）</w:t>
            </w:r>
            <w:r w:rsidRPr="00211B5C">
              <w:rPr>
                <w:rFonts w:asciiTheme="minorEastAsia" w:eastAsiaTheme="minorEastAsia" w:hAnsiTheme="minorEastAsia" w:cs="宋体"/>
                <w:kern w:val="0"/>
              </w:rPr>
              <w:br/>
              <w:t>纠错响应＜24</w:t>
            </w:r>
            <w:r w:rsidRPr="00C91E85">
              <w:rPr>
                <w:rFonts w:ascii="Times New Roman" w:eastAsiaTheme="minorEastAsia" w:hAnsi="Times New Roman" w:cs="宋体"/>
                <w:kern w:val="0"/>
              </w:rPr>
              <w:t>h</w:t>
            </w:r>
          </w:p>
        </w:tc>
        <w:tc>
          <w:tcPr>
            <w:tcW w:w="2042" w:type="dxa"/>
            <w:hideMark/>
          </w:tcPr>
          <w:p w14:paraId="19CBBB93" w14:textId="07D3387B" w:rsidR="00E0499B" w:rsidRPr="00211B5C" w:rsidRDefault="00E049F0" w:rsidP="001E6FFD">
            <w:pPr>
              <w:widowControl/>
              <w:adjustRightInd/>
              <w:spacing w:line="240" w:lineRule="auto"/>
              <w:jc w:val="center"/>
              <w:rPr>
                <w:rFonts w:asciiTheme="minorEastAsia" w:eastAsiaTheme="minorEastAsia" w:hAnsiTheme="minorEastAsia" w:cs="宋体" w:hint="eastAsia"/>
                <w:kern w:val="0"/>
              </w:rPr>
            </w:pPr>
            <w:r w:rsidRPr="007A027C">
              <w:rPr>
                <w:rFonts w:asciiTheme="minorEastAsia" w:eastAsiaTheme="minorEastAsia" w:hAnsiTheme="minorEastAsia" w:cs="宋体" w:hint="eastAsia"/>
                <w:color w:val="1D2129"/>
                <w:kern w:val="0"/>
              </w:rPr>
              <w:t>专家验证委员会</w:t>
            </w:r>
          </w:p>
        </w:tc>
      </w:tr>
    </w:tbl>
    <w:p w14:paraId="50A8C92A" w14:textId="5C8DA3ED" w:rsidR="004D047A" w:rsidRPr="003C5247" w:rsidRDefault="00636DBF" w:rsidP="001E6FFD">
      <w:pPr>
        <w:pStyle w:val="a8"/>
        <w:spacing w:after="0" w:line="360" w:lineRule="auto"/>
        <w:jc w:val="center"/>
        <w:outlineLvl w:val="0"/>
      </w:pPr>
      <w:bookmarkStart w:id="86" w:name="_Toc202867357"/>
      <w:r>
        <w:rPr>
          <w:noProof/>
        </w:rPr>
        <w:drawing>
          <wp:inline distT="0" distB="0" distL="0" distR="0" wp14:anchorId="40D69C94" wp14:editId="0441BFAC">
            <wp:extent cx="1487170" cy="318135"/>
            <wp:effectExtent l="0" t="0" r="0" b="5715"/>
            <wp:docPr id="2234801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7170" cy="318135"/>
                    </a:xfrm>
                    <a:prstGeom prst="rect">
                      <a:avLst/>
                    </a:prstGeom>
                    <a:noFill/>
                    <a:ln>
                      <a:noFill/>
                    </a:ln>
                  </pic:spPr>
                </pic:pic>
              </a:graphicData>
            </a:graphic>
          </wp:inline>
        </w:drawing>
      </w:r>
      <w:bookmarkEnd w:id="86"/>
    </w:p>
    <w:sectPr w:rsidR="004D047A" w:rsidRPr="003C5247" w:rsidSect="00693699">
      <w:type w:val="continuous"/>
      <w:pgSz w:w="11906" w:h="16838"/>
      <w:pgMar w:top="1418" w:right="1134" w:bottom="1134" w:left="1134" w:header="1418" w:footer="1134" w:gutter="284"/>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B549" w14:textId="77777777" w:rsidR="008624E0" w:rsidRDefault="008624E0">
      <w:pPr>
        <w:spacing w:line="240" w:lineRule="auto"/>
      </w:pPr>
      <w:r>
        <w:separator/>
      </w:r>
    </w:p>
  </w:endnote>
  <w:endnote w:type="continuationSeparator" w:id="0">
    <w:p w14:paraId="2BAEBFDC" w14:textId="77777777" w:rsidR="008624E0" w:rsidRDefault="00862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D60B" w14:textId="7C5F293F" w:rsidR="002D2AE6" w:rsidRDefault="002D2AE6" w:rsidP="001E6FFD">
    <w:pPr>
      <w:pStyle w:val="ac"/>
      <w:jc w:val="left"/>
    </w:pPr>
    <w:r>
      <w:fldChar w:fldCharType="begin"/>
    </w:r>
    <w:r>
      <w:instrText>PAGE   \* MERGEFORMAT</w:instrText>
    </w:r>
    <w:r>
      <w:fldChar w:fldCharType="separate"/>
    </w:r>
    <w:r w:rsidR="00F47973" w:rsidRPr="00F47973">
      <w:rPr>
        <w:noProof/>
        <w:lang w:val="zh-CN"/>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2B8B" w14:textId="77777777" w:rsidR="002D2AE6" w:rsidRDefault="002D2AE6">
    <w:pPr>
      <w:pStyle w:val="a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7CB" w14:textId="7CD2769A" w:rsidR="002D2AE6" w:rsidRDefault="002D2AE6">
    <w:pPr>
      <w:pStyle w:val="aff1"/>
    </w:pPr>
    <w:r>
      <w:fldChar w:fldCharType="begin"/>
    </w:r>
    <w:r>
      <w:instrText>PAGE   \* MERGEFORMAT</w:instrText>
    </w:r>
    <w:r>
      <w:fldChar w:fldCharType="separate"/>
    </w:r>
    <w:r w:rsidR="00F47973" w:rsidRPr="00F47973">
      <w:rPr>
        <w:rFonts w:ascii="Times New Roman"/>
        <w:noProof/>
        <w:lang w:val="zh-CN"/>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61E8" w14:textId="77777777" w:rsidR="002D2AE6" w:rsidRDefault="002D2AE6">
    <w:pPr>
      <w:spacing w:line="200" w:lineRule="exact"/>
      <w:rPr>
        <w:sz w:val="20"/>
        <w:szCs w:val="20"/>
      </w:rPr>
    </w:pPr>
    <w:r>
      <w:rPr>
        <w:noProof/>
        <w:sz w:val="22"/>
        <w:szCs w:val="22"/>
      </w:rPr>
      <mc:AlternateContent>
        <mc:Choice Requires="wps">
          <w:drawing>
            <wp:anchor distT="0" distB="0" distL="114300" distR="114300" simplePos="0" relativeHeight="251658240" behindDoc="1" locked="0" layoutInCell="1" allowOverlap="1" wp14:anchorId="4D72BB10" wp14:editId="457F45E1">
              <wp:simplePos x="0" y="0"/>
              <wp:positionH relativeFrom="page">
                <wp:posOffset>6753860</wp:posOffset>
              </wp:positionH>
              <wp:positionV relativeFrom="page">
                <wp:posOffset>10166350</wp:posOffset>
              </wp:positionV>
              <wp:extent cx="193675" cy="139700"/>
              <wp:effectExtent l="63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8A640" w14:textId="2D3FC8D3" w:rsidR="002D2AE6" w:rsidRDefault="002D2AE6">
                          <w:pPr>
                            <w:spacing w:line="200" w:lineRule="exact"/>
                            <w:ind w:left="40"/>
                            <w:rPr>
                              <w:rFonts w:ascii="宋体" w:hAnsi="宋体" w:cs="宋体" w:hint="eastAsia"/>
                              <w:sz w:val="18"/>
                              <w:szCs w:val="18"/>
                            </w:rPr>
                          </w:pPr>
                          <w:r w:rsidRPr="00F00097">
                            <w:rPr>
                              <w:rFonts w:ascii="宋体" w:hAnsi="宋体" w:cs="宋体"/>
                              <w:sz w:val="18"/>
                              <w:szCs w:val="18"/>
                            </w:rPr>
                            <w:fldChar w:fldCharType="begin"/>
                          </w:r>
                          <w:r w:rsidRPr="00F00097">
                            <w:rPr>
                              <w:rFonts w:ascii="宋体" w:hAnsi="宋体" w:cs="宋体"/>
                              <w:sz w:val="18"/>
                              <w:szCs w:val="18"/>
                            </w:rPr>
                            <w:instrText>PAGE   \* MERGEFORMAT</w:instrText>
                          </w:r>
                          <w:r w:rsidRPr="00F00097">
                            <w:rPr>
                              <w:rFonts w:ascii="宋体" w:hAnsi="宋体" w:cs="宋体"/>
                              <w:sz w:val="18"/>
                              <w:szCs w:val="18"/>
                            </w:rPr>
                            <w:fldChar w:fldCharType="separate"/>
                          </w:r>
                          <w:r w:rsidR="00F47973" w:rsidRPr="00F47973">
                            <w:rPr>
                              <w:rFonts w:ascii="宋体" w:hAnsi="宋体" w:cs="宋体"/>
                              <w:noProof/>
                              <w:sz w:val="18"/>
                              <w:szCs w:val="18"/>
                              <w:lang w:val="zh-CN"/>
                            </w:rPr>
                            <w:t>3</w:t>
                          </w:r>
                          <w:r w:rsidRPr="00F00097">
                            <w:rPr>
                              <w:rFonts w:ascii="宋体" w:hAnsi="宋体" w:cs="宋体"/>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2BB10" id="_x0000_t202" coordsize="21600,21600" o:spt="202" path="m,l,21600r21600,l21600,xe">
              <v:stroke joinstyle="miter"/>
              <v:path gradientshapeok="t" o:connecttype="rect"/>
            </v:shapetype>
            <v:shape id="Text Box 1" o:spid="_x0000_s1026" type="#_x0000_t202" style="position:absolute;left:0;text-align:left;margin-left:531.8pt;margin-top:800.5pt;width:15.2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" filled="f" stroked="f">
              <v:textbox inset="0,0,0,0">
                <w:txbxContent>
                  <w:p w14:paraId="3EA8A640" w14:textId="2D3FC8D3" w:rsidR="002D2AE6" w:rsidRDefault="002D2AE6">
                    <w:pPr>
                      <w:spacing w:line="200" w:lineRule="exact"/>
                      <w:ind w:left="40"/>
                      <w:rPr>
                        <w:rFonts w:ascii="宋体" w:hAnsi="宋体" w:cs="宋体" w:hint="eastAsia"/>
                        <w:sz w:val="18"/>
                        <w:szCs w:val="18"/>
                      </w:rPr>
                    </w:pPr>
                    <w:r w:rsidRPr="00F00097">
                      <w:rPr>
                        <w:rFonts w:ascii="宋体" w:hAnsi="宋体" w:cs="宋体"/>
                        <w:sz w:val="18"/>
                        <w:szCs w:val="18"/>
                      </w:rPr>
                      <w:fldChar w:fldCharType="begin"/>
                    </w:r>
                    <w:r w:rsidRPr="00F00097">
                      <w:rPr>
                        <w:rFonts w:ascii="宋体" w:hAnsi="宋体" w:cs="宋体"/>
                        <w:sz w:val="18"/>
                        <w:szCs w:val="18"/>
                      </w:rPr>
                      <w:instrText>PAGE   \* MERGEFORMAT</w:instrText>
                    </w:r>
                    <w:r w:rsidRPr="00F00097">
                      <w:rPr>
                        <w:rFonts w:ascii="宋体" w:hAnsi="宋体" w:cs="宋体"/>
                        <w:sz w:val="18"/>
                        <w:szCs w:val="18"/>
                      </w:rPr>
                      <w:fldChar w:fldCharType="separate"/>
                    </w:r>
                    <w:r w:rsidR="00F47973" w:rsidRPr="00F47973">
                      <w:rPr>
                        <w:rFonts w:ascii="宋体" w:hAnsi="宋体" w:cs="宋体"/>
                        <w:noProof/>
                        <w:sz w:val="18"/>
                        <w:szCs w:val="18"/>
                        <w:lang w:val="zh-CN"/>
                      </w:rPr>
                      <w:t>3</w:t>
                    </w:r>
                    <w:r w:rsidRPr="00F00097">
                      <w:rPr>
                        <w:rFonts w:ascii="宋体" w:hAnsi="宋体" w:cs="宋体"/>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32E1" w14:textId="77777777" w:rsidR="008624E0" w:rsidRDefault="008624E0">
      <w:pPr>
        <w:spacing w:line="240" w:lineRule="auto"/>
      </w:pPr>
      <w:r>
        <w:separator/>
      </w:r>
    </w:p>
  </w:footnote>
  <w:footnote w:type="continuationSeparator" w:id="0">
    <w:p w14:paraId="7317C206" w14:textId="77777777" w:rsidR="008624E0" w:rsidRDefault="008624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C064" w14:textId="77777777" w:rsidR="002D2AE6" w:rsidRDefault="002D2AE6">
    <w:pPr>
      <w:pStyle w:val="ae"/>
      <w:wordWrap w:val="0"/>
      <w:jc w:val="right"/>
      <w:rPr>
        <w:rFonts w:ascii="黑体" w:eastAsia="黑体" w:hAnsi="黑体" w:hint="eastAsia"/>
      </w:rPr>
    </w:pPr>
    <w:r w:rsidRPr="00C91E85">
      <w:rPr>
        <w:rFonts w:ascii="Times New Roman" w:eastAsia="黑体" w:hAnsi="Times New Roman"/>
      </w:rPr>
      <w:t>Q</w:t>
    </w:r>
    <w:r>
      <w:rPr>
        <w:rFonts w:ascii="黑体" w:eastAsia="黑体" w:hAnsi="黑体"/>
      </w:rPr>
      <w:t>/</w:t>
    </w:r>
    <w:r w:rsidRPr="00C91E85">
      <w:rPr>
        <w:rFonts w:ascii="Times New Roman" w:eastAsia="黑体" w:hAnsi="Times New Roman"/>
      </w:rPr>
      <w:t>LB</w:t>
    </w:r>
    <w:r>
      <w:rPr>
        <w:rFonts w:ascii="黑体" w:eastAsia="黑体" w:hAnsi="黑体"/>
      </w:rPr>
      <w:t>.</w:t>
    </w:r>
    <w:r>
      <w:rPr>
        <w:rFonts w:ascii="黑体" w:eastAsia="黑体" w:hAnsi="黑体" w:hint="eastAsia"/>
      </w:rPr>
      <w:t>□</w:t>
    </w:r>
    <w:r w:rsidRPr="00C91E85">
      <w:rPr>
        <w:rFonts w:ascii="Times New Roman" w:eastAsia="黑体" w:hAnsi="Times New Roman"/>
      </w:rPr>
      <w:t>XXXXX</w:t>
    </w:r>
    <w:r>
      <w:rPr>
        <w:rFonts w:ascii="黑体" w:eastAsia="黑体" w:hAnsi="黑体"/>
      </w:rPr>
      <w:t>-</w:t>
    </w:r>
    <w:r w:rsidRPr="00C91E85">
      <w:rPr>
        <w:rFonts w:ascii="Times New Roman" w:eastAsia="黑体" w:hAnsi="Times New Roman"/>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0415" w14:textId="77777777" w:rsidR="002D2AE6" w:rsidRDefault="002D2AE6">
    <w:pPr>
      <w:pStyle w:val="ae"/>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982F" w14:textId="69BD56BC" w:rsidR="002D2AE6" w:rsidRPr="001E6FFD" w:rsidRDefault="002D2AE6" w:rsidP="001E6FFD">
    <w:pPr>
      <w:pStyle w:val="ae"/>
      <w:spacing w:after="284"/>
      <w:jc w:val="left"/>
      <w:rPr>
        <w:rFonts w:ascii="黑体" w:eastAsia="黑体" w:hAnsi="黑体" w:hint="eastAsia"/>
        <w:sz w:val="21"/>
        <w:szCs w:val="21"/>
      </w:rPr>
    </w:pPr>
    <w:r w:rsidRPr="001E6FFD">
      <w:rPr>
        <w:rFonts w:ascii="黑体" w:eastAsia="黑体" w:hAnsi="黑体"/>
        <w:sz w:val="21"/>
        <w:szCs w:val="21"/>
      </w:rPr>
      <w:fldChar w:fldCharType="begin"/>
    </w:r>
    <w:r w:rsidRPr="001E6FFD">
      <w:rPr>
        <w:rFonts w:ascii="黑体" w:eastAsia="黑体" w:hAnsi="黑体"/>
        <w:sz w:val="21"/>
        <w:szCs w:val="21"/>
      </w:rPr>
      <w:instrText xml:space="preserve"> STYLEREF  </w:instrText>
    </w:r>
    <w:r w:rsidRPr="001E6FFD">
      <w:rPr>
        <w:rFonts w:ascii="黑体" w:eastAsia="黑体" w:hAnsi="黑体" w:hint="eastAsia"/>
        <w:sz w:val="21"/>
        <w:szCs w:val="21"/>
      </w:rPr>
      <w:instrText>标准文件</w:instrText>
    </w:r>
    <w:r w:rsidRPr="001E6FFD">
      <w:rPr>
        <w:rFonts w:ascii="黑体" w:eastAsia="黑体" w:hAnsi="黑体"/>
        <w:sz w:val="21"/>
        <w:szCs w:val="21"/>
      </w:rPr>
      <w:instrText>_</w:instrText>
    </w:r>
    <w:r w:rsidRPr="001E6FFD">
      <w:rPr>
        <w:rFonts w:ascii="黑体" w:eastAsia="黑体" w:hAnsi="黑体" w:hint="eastAsia"/>
        <w:sz w:val="21"/>
        <w:szCs w:val="21"/>
      </w:rPr>
      <w:instrText>文件编号</w:instrText>
    </w:r>
    <w:r w:rsidRPr="001E6FFD">
      <w:rPr>
        <w:rFonts w:ascii="黑体" w:eastAsia="黑体" w:hAnsi="黑体"/>
        <w:sz w:val="21"/>
        <w:szCs w:val="21"/>
      </w:rPr>
      <w:instrText xml:space="preserve">  \* MERGEFORMAT </w:instrText>
    </w:r>
    <w:r w:rsidRPr="001E6FFD">
      <w:rPr>
        <w:rFonts w:ascii="黑体" w:eastAsia="黑体" w:hAnsi="黑体"/>
        <w:sz w:val="21"/>
        <w:szCs w:val="21"/>
      </w:rPr>
      <w:fldChar w:fldCharType="separate"/>
    </w:r>
    <w:r w:rsidR="0020498C" w:rsidRPr="0020498C">
      <w:rPr>
        <w:rFonts w:ascii="Times New Roman" w:eastAsia="黑体" w:hAnsi="Times New Roman" w:hint="eastAsia"/>
        <w:noProof/>
        <w:sz w:val="21"/>
        <w:szCs w:val="21"/>
      </w:rPr>
      <w:t>T</w:t>
    </w:r>
    <w:r w:rsidR="0020498C">
      <w:rPr>
        <w:rFonts w:ascii="黑体" w:eastAsia="黑体" w:hAnsi="黑体" w:hint="eastAsia"/>
        <w:noProof/>
        <w:sz w:val="21"/>
        <w:szCs w:val="21"/>
      </w:rPr>
      <w:t>/</w:t>
    </w:r>
    <w:r w:rsidR="0020498C" w:rsidRPr="0020498C">
      <w:rPr>
        <w:rFonts w:ascii="Times New Roman" w:eastAsia="黑体" w:hAnsi="Times New Roman" w:hint="eastAsia"/>
        <w:noProof/>
        <w:sz w:val="21"/>
        <w:szCs w:val="21"/>
      </w:rPr>
      <w:t>CCPITCSC</w:t>
    </w:r>
    <w:r w:rsidR="0020498C">
      <w:rPr>
        <w:rFonts w:ascii="黑体" w:eastAsia="黑体" w:hAnsi="黑体" w:hint="eastAsia"/>
        <w:noProof/>
        <w:sz w:val="21"/>
        <w:szCs w:val="21"/>
      </w:rPr>
      <w:t xml:space="preserve"> </w:t>
    </w:r>
    <w:r w:rsidR="0020498C" w:rsidRPr="0020498C">
      <w:rPr>
        <w:rFonts w:ascii="Times New Roman" w:eastAsia="黑体" w:hAnsi="Times New Roman" w:hint="eastAsia"/>
        <w:noProof/>
        <w:sz w:val="21"/>
        <w:szCs w:val="21"/>
      </w:rPr>
      <w:t>XXX</w:t>
    </w:r>
    <w:r w:rsidR="0020498C" w:rsidRPr="0020498C">
      <w:rPr>
        <w:rFonts w:ascii="Times New Roman" w:eastAsia="黑体" w:hAnsi="Times New Roman" w:hint="eastAsia"/>
        <w:noProof/>
        <w:sz w:val="21"/>
        <w:szCs w:val="21"/>
      </w:rPr>
      <w:t>—</w:t>
    </w:r>
    <w:r w:rsidR="0020498C" w:rsidRPr="0020498C">
      <w:rPr>
        <w:rFonts w:ascii="Times New Roman" w:eastAsia="黑体" w:hAnsi="Times New Roman" w:hint="eastAsia"/>
        <w:noProof/>
        <w:sz w:val="21"/>
        <w:szCs w:val="21"/>
      </w:rPr>
      <w:t>2025</w:t>
    </w:r>
    <w:r w:rsidRPr="001E6FFD">
      <w:rPr>
        <w:rFonts w:ascii="黑体" w:eastAsia="黑体" w:hAnsi="黑体"/>
        <w:sz w:val="21"/>
        <w:szCs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906B" w14:textId="0A230BF3" w:rsidR="002D2AE6" w:rsidRDefault="002D2AE6" w:rsidP="001E6FFD">
    <w:pPr>
      <w:pStyle w:val="aff9"/>
      <w:spacing w:after="284"/>
      <w:rPr>
        <w:rFonts w:hint="eastAsia"/>
      </w:rPr>
    </w:pPr>
    <w:r>
      <w:fldChar w:fldCharType="begin"/>
    </w:r>
    <w:r>
      <w:instrText xml:space="preserve"> STYLEREF  标准文件_文件编号  \* MERGEFORMAT </w:instrText>
    </w:r>
    <w:r>
      <w:fldChar w:fldCharType="separate"/>
    </w:r>
    <w:r w:rsidR="0020498C" w:rsidRPr="0020498C">
      <w:rPr>
        <w:rFonts w:ascii="Times New Roman" w:hAnsi="Times New Roman" w:hint="eastAsia"/>
        <w:noProof/>
      </w:rPr>
      <w:t>T</w:t>
    </w:r>
    <w:r w:rsidR="0020498C">
      <w:rPr>
        <w:rFonts w:hint="eastAsia"/>
        <w:noProof/>
      </w:rPr>
      <w:t>/</w:t>
    </w:r>
    <w:r w:rsidR="0020498C" w:rsidRPr="0020498C">
      <w:rPr>
        <w:rFonts w:ascii="Times New Roman" w:hAnsi="Times New Roman" w:hint="eastAsia"/>
        <w:noProof/>
      </w:rPr>
      <w:t>CCPITCSC</w:t>
    </w:r>
    <w:r w:rsidR="0020498C">
      <w:rPr>
        <w:rFonts w:hint="eastAsia"/>
        <w:noProof/>
      </w:rPr>
      <w:t xml:space="preserve"> </w:t>
    </w:r>
    <w:r w:rsidR="0020498C" w:rsidRPr="0020498C">
      <w:rPr>
        <w:rFonts w:ascii="Times New Roman" w:hAnsi="Times New Roman" w:hint="eastAsia"/>
        <w:noProof/>
      </w:rPr>
      <w:t>XXX</w:t>
    </w:r>
    <w:r w:rsidR="0020498C" w:rsidRPr="0020498C">
      <w:rPr>
        <w:rFonts w:ascii="Times New Roman" w:hAnsi="Times New Roman" w:hint="eastAsia"/>
        <w:noProof/>
      </w:rPr>
      <w:t>—</w:t>
    </w:r>
    <w:r w:rsidR="0020498C" w:rsidRPr="0020498C">
      <w:rPr>
        <w:rFonts w:ascii="Times New Roman" w:hAnsi="Times New Roman" w:hint="eastAsia"/>
        <w:noProof/>
      </w:rPr>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79102AD"/>
    <w:lvl w:ilvl="0">
      <w:start w:val="1"/>
      <w:numFmt w:val="decimal"/>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等线" w:hint="eastAsia"/>
        <w:b w:val="0"/>
        <w:i w:val="0"/>
        <w:sz w:val="21"/>
      </w:rPr>
    </w:lvl>
    <w:lvl w:ilvl="2">
      <w:start w:val="1"/>
      <w:numFmt w:val="decimal"/>
      <w:suff w:val="nothing"/>
      <w:lvlText w:val="%10.%2.%3 "/>
      <w:lvlJc w:val="left"/>
      <w:pPr>
        <w:ind w:left="0" w:firstLine="0"/>
      </w:pPr>
      <w:rPr>
        <w:rFonts w:ascii="黑体" w:eastAsia="黑体" w:hAnsi="等线" w:hint="eastAsia"/>
        <w:b w:val="0"/>
        <w:i w:val="0"/>
        <w:sz w:val="21"/>
      </w:rPr>
    </w:lvl>
    <w:lvl w:ilvl="3">
      <w:start w:val="1"/>
      <w:numFmt w:val="decimal"/>
      <w:suff w:val="nothing"/>
      <w:lvlText w:val="%10.%2.%3.%4 "/>
      <w:lvlJc w:val="left"/>
      <w:pPr>
        <w:ind w:left="0" w:firstLine="0"/>
      </w:pPr>
      <w:rPr>
        <w:rFonts w:ascii="黑体" w:eastAsia="黑体" w:hAnsi="等线" w:hint="eastAsia"/>
        <w:b w:val="0"/>
        <w:i w:val="0"/>
        <w:sz w:val="21"/>
      </w:rPr>
    </w:lvl>
    <w:lvl w:ilvl="4">
      <w:start w:val="1"/>
      <w:numFmt w:val="decimal"/>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multilevel"/>
    <w:tmpl w:val="0BDC1670"/>
    <w:lvl w:ilvl="0">
      <w:start w:val="1"/>
      <w:numFmt w:val="decimal"/>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D051F45"/>
    <w:multiLevelType w:val="multilevel"/>
    <w:tmpl w:val="0D051F45"/>
    <w:lvl w:ilvl="0">
      <w:start w:val="1"/>
      <w:numFmt w:val="lowerRoman"/>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multilevel"/>
    <w:tmpl w:val="1AD20F90"/>
    <w:lvl w:ilvl="0">
      <w:start w:val="1"/>
      <w:numFmt w:val="none"/>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AF15012"/>
    <w:multiLevelType w:val="multilevel"/>
    <w:tmpl w:val="1AF15012"/>
    <w:lvl w:ilvl="0">
      <w:start w:val="1"/>
      <w:numFmt w:val="upperLetter"/>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1EAA1992"/>
    <w:lvl w:ilvl="0">
      <w:start w:val="1"/>
      <w:numFmt w:val="none"/>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317592A"/>
    <w:multiLevelType w:val="multilevel"/>
    <w:tmpl w:val="14C2AD7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A520DD"/>
    <w:multiLevelType w:val="hybridMultilevel"/>
    <w:tmpl w:val="D4FC5A20"/>
    <w:lvl w:ilvl="0" w:tplc="C6B838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C5917C3"/>
    <w:multiLevelType w:val="multilevel"/>
    <w:tmpl w:val="2C5917C3"/>
    <w:lvl w:ilvl="0">
      <w:start w:val="1"/>
      <w:numFmt w:val="none"/>
      <w:lvlText w:val="%1——"/>
      <w:lvlJc w:val="left"/>
      <w:pPr>
        <w:tabs>
          <w:tab w:val="num" w:pos="851"/>
        </w:tabs>
        <w:ind w:left="851" w:hanging="426"/>
      </w:pPr>
      <w:rPr>
        <w:rFonts w:ascii="宋体" w:eastAsia="宋体" w:hAnsi="Times New Roman" w:hint="eastAsia"/>
        <w:b w:val="0"/>
        <w:i w:val="0"/>
        <w:sz w:val="21"/>
      </w:rPr>
    </w:lvl>
    <w:lvl w:ilvl="1">
      <w:start w:val="1"/>
      <w:numFmt w:val="none"/>
      <w:lvlText w:val=""/>
      <w:lvlJc w:val="left"/>
      <w:pPr>
        <w:ind w:left="851" w:hanging="431"/>
      </w:pPr>
      <w:rPr>
        <w:rFonts w:ascii="Symbol" w:hAnsi="Symbol" w:hint="default"/>
        <w:sz w:val="21"/>
      </w:rPr>
    </w:lvl>
    <w:lvl w:ilvl="2">
      <w:start w:val="1"/>
      <w:numFmt w:val="bullet"/>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32F04FB2"/>
    <w:lvl w:ilvl="0">
      <w:start w:val="1"/>
      <w:numFmt w:val="lowerLetter"/>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7B963FF"/>
    <w:multiLevelType w:val="multilevel"/>
    <w:tmpl w:val="553C3E84"/>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50F90"/>
    <w:multiLevelType w:val="multilevel"/>
    <w:tmpl w:val="44C50F90"/>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48802D1C"/>
    <w:lvl w:ilvl="0">
      <w:start w:val="1"/>
      <w:numFmt w:val="upperLetter"/>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E5D0534"/>
    <w:lvl w:ilvl="0">
      <w:start w:val="1"/>
      <w:numFmt w:val="decimal"/>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3C608E9"/>
    <w:multiLevelType w:val="hybridMultilevel"/>
    <w:tmpl w:val="B30C7EE8"/>
    <w:lvl w:ilvl="0" w:tplc="986272DA">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54632751"/>
    <w:lvl w:ilvl="0">
      <w:start w:val="1"/>
      <w:numFmt w:val="non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557C2AF5"/>
    <w:lvl w:ilvl="0">
      <w:start w:val="1"/>
      <w:numFmt w:val="decimal"/>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5C36C3C"/>
    <w:multiLevelType w:val="hybridMultilevel"/>
    <w:tmpl w:val="868E628C"/>
    <w:lvl w:ilvl="0" w:tplc="A83A50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603797C"/>
    <w:multiLevelType w:val="multilevel"/>
    <w:tmpl w:val="5603797C"/>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multilevel"/>
    <w:tmpl w:val="564D2089"/>
    <w:lvl w:ilvl="0">
      <w:start w:val="1"/>
      <w:numFmt w:val="none"/>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8E22E47"/>
    <w:multiLevelType w:val="hybridMultilevel"/>
    <w:tmpl w:val="2EC814AA"/>
    <w:lvl w:ilvl="0" w:tplc="97064A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44622F9"/>
    <w:multiLevelType w:val="multilevel"/>
    <w:tmpl w:val="644622F9"/>
    <w:lvl w:ilvl="0">
      <w:start w:val="1"/>
      <w:numFmt w:val="upperRoman"/>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654A26C9"/>
    <w:lvl w:ilvl="0">
      <w:start w:val="1"/>
      <w:numFmt w:val="none"/>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9506ABF"/>
    <w:lvl w:ilvl="0">
      <w:start w:val="1"/>
      <w:numFmt w:val="bullet"/>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multilevel"/>
    <w:tmpl w:val="6CA41985"/>
    <w:lvl w:ilvl="0">
      <w:start w:val="1"/>
      <w:numFmt w:val="decimal"/>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6CE42AC1"/>
    <w:multiLevelType w:val="multilevel"/>
    <w:tmpl w:val="6CE42A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D678626A"/>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em w:val="none"/>
      </w:rPr>
    </w:lvl>
    <w:lvl w:ilvl="3">
      <w:start w:val="1"/>
      <w:numFmt w:val="decimal"/>
      <w:pStyle w:val="a0"/>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6DBF04F4"/>
    <w:lvl w:ilvl="0">
      <w:start w:val="1"/>
      <w:numFmt w:val="none"/>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6DF35F19"/>
    <w:lvl w:ilvl="0">
      <w:start w:val="1"/>
      <w:numFmt w:val="decimal"/>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58957DD"/>
    <w:multiLevelType w:val="hybridMultilevel"/>
    <w:tmpl w:val="A6B27420"/>
    <w:lvl w:ilvl="0" w:tplc="BEF2C5E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6933334"/>
    <w:multiLevelType w:val="multilevel"/>
    <w:tmpl w:val="76933334"/>
    <w:lvl w:ilvl="0">
      <w:start w:val="1"/>
      <w:numFmt w:val="none"/>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822892930">
    <w:abstractNumId w:val="0"/>
  </w:num>
  <w:num w:numId="2" w16cid:durableId="1165168290">
    <w:abstractNumId w:val="33"/>
  </w:num>
  <w:num w:numId="3" w16cid:durableId="84350448">
    <w:abstractNumId w:val="5"/>
  </w:num>
  <w:num w:numId="4" w16cid:durableId="1816414282">
    <w:abstractNumId w:val="29"/>
  </w:num>
  <w:num w:numId="5" w16cid:durableId="1377050569">
    <w:abstractNumId w:val="23"/>
  </w:num>
  <w:num w:numId="6" w16cid:durableId="2051415826">
    <w:abstractNumId w:val="16"/>
  </w:num>
  <w:num w:numId="7" w16cid:durableId="734429166">
    <w:abstractNumId w:val="8"/>
  </w:num>
  <w:num w:numId="8" w16cid:durableId="1373380284">
    <w:abstractNumId w:val="3"/>
  </w:num>
  <w:num w:numId="9" w16cid:durableId="1018775587">
    <w:abstractNumId w:val="9"/>
  </w:num>
  <w:num w:numId="10" w16cid:durableId="145979340">
    <w:abstractNumId w:val="20"/>
  </w:num>
  <w:num w:numId="11" w16cid:durableId="856774686">
    <w:abstractNumId w:val="31"/>
  </w:num>
  <w:num w:numId="12" w16cid:durableId="110903620">
    <w:abstractNumId w:val="13"/>
  </w:num>
  <w:num w:numId="13" w16cid:durableId="1812484268">
    <w:abstractNumId w:val="15"/>
  </w:num>
  <w:num w:numId="14" w16cid:durableId="362947375">
    <w:abstractNumId w:val="7"/>
  </w:num>
  <w:num w:numId="15" w16cid:durableId="2142574635">
    <w:abstractNumId w:val="24"/>
  </w:num>
  <w:num w:numId="16" w16cid:durableId="1012296932">
    <w:abstractNumId w:val="27"/>
  </w:num>
  <w:num w:numId="17" w16cid:durableId="1771657756">
    <w:abstractNumId w:val="21"/>
  </w:num>
  <w:num w:numId="18" w16cid:durableId="1066302256">
    <w:abstractNumId w:val="35"/>
  </w:num>
  <w:num w:numId="19" w16cid:durableId="25104865">
    <w:abstractNumId w:val="18"/>
  </w:num>
  <w:num w:numId="20" w16cid:durableId="690684634">
    <w:abstractNumId w:val="1"/>
  </w:num>
  <w:num w:numId="21" w16cid:durableId="1981418545">
    <w:abstractNumId w:val="12"/>
  </w:num>
  <w:num w:numId="22" w16cid:durableId="2011637134">
    <w:abstractNumId w:val="37"/>
  </w:num>
  <w:num w:numId="23" w16cid:durableId="1716199712">
    <w:abstractNumId w:val="26"/>
  </w:num>
  <w:num w:numId="24" w16cid:durableId="1232422065">
    <w:abstractNumId w:val="6"/>
  </w:num>
  <w:num w:numId="25" w16cid:durableId="182668101">
    <w:abstractNumId w:val="32"/>
  </w:num>
  <w:num w:numId="26" w16cid:durableId="2095591820">
    <w:abstractNumId w:val="34"/>
  </w:num>
  <w:num w:numId="27" w16cid:durableId="408818344">
    <w:abstractNumId w:val="2"/>
  </w:num>
  <w:num w:numId="28" w16cid:durableId="1672946438">
    <w:abstractNumId w:val="4"/>
  </w:num>
  <w:num w:numId="29" w16cid:durableId="1424453726">
    <w:abstractNumId w:val="17"/>
  </w:num>
  <w:num w:numId="30" w16cid:durableId="2091390228">
    <w:abstractNumId w:val="30"/>
  </w:num>
  <w:num w:numId="31" w16cid:durableId="1890144070">
    <w:abstractNumId w:val="28"/>
  </w:num>
  <w:num w:numId="32" w16cid:durableId="1717271818">
    <w:abstractNumId w:val="33"/>
  </w:num>
  <w:num w:numId="33" w16cid:durableId="1177308758">
    <w:abstractNumId w:val="10"/>
  </w:num>
  <w:num w:numId="34" w16cid:durableId="311176702">
    <w:abstractNumId w:val="36"/>
  </w:num>
  <w:num w:numId="35" w16cid:durableId="1391729507">
    <w:abstractNumId w:val="14"/>
  </w:num>
  <w:num w:numId="36" w16cid:durableId="727843138">
    <w:abstractNumId w:val="11"/>
  </w:num>
  <w:num w:numId="37" w16cid:durableId="1917784765">
    <w:abstractNumId w:val="22"/>
  </w:num>
  <w:num w:numId="38" w16cid:durableId="1698315821">
    <w:abstractNumId w:val="25"/>
  </w:num>
  <w:num w:numId="39" w16cid:durableId="63137433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AB"/>
    <w:rsid w:val="0000040A"/>
    <w:rsid w:val="00000A94"/>
    <w:rsid w:val="000017B2"/>
    <w:rsid w:val="00001972"/>
    <w:rsid w:val="00001C66"/>
    <w:rsid w:val="00001D9A"/>
    <w:rsid w:val="00002999"/>
    <w:rsid w:val="00003562"/>
    <w:rsid w:val="00007B3A"/>
    <w:rsid w:val="00007E54"/>
    <w:rsid w:val="000107E0"/>
    <w:rsid w:val="00011FDE"/>
    <w:rsid w:val="00012002"/>
    <w:rsid w:val="00012FFD"/>
    <w:rsid w:val="0001305C"/>
    <w:rsid w:val="00014162"/>
    <w:rsid w:val="00014340"/>
    <w:rsid w:val="000158A1"/>
    <w:rsid w:val="00016A9C"/>
    <w:rsid w:val="00016AD7"/>
    <w:rsid w:val="00016C80"/>
    <w:rsid w:val="00022184"/>
    <w:rsid w:val="00022762"/>
    <w:rsid w:val="00023313"/>
    <w:rsid w:val="000238E0"/>
    <w:rsid w:val="00023C64"/>
    <w:rsid w:val="00024870"/>
    <w:rsid w:val="000249B1"/>
    <w:rsid w:val="000249DB"/>
    <w:rsid w:val="0002595E"/>
    <w:rsid w:val="0002654B"/>
    <w:rsid w:val="000303C3"/>
    <w:rsid w:val="00030426"/>
    <w:rsid w:val="000312F8"/>
    <w:rsid w:val="00032ADD"/>
    <w:rsid w:val="000331D3"/>
    <w:rsid w:val="000346A5"/>
    <w:rsid w:val="000353A7"/>
    <w:rsid w:val="00035621"/>
    <w:rsid w:val="000359C3"/>
    <w:rsid w:val="00035A7D"/>
    <w:rsid w:val="000365ED"/>
    <w:rsid w:val="000409E4"/>
    <w:rsid w:val="0004249A"/>
    <w:rsid w:val="0004320D"/>
    <w:rsid w:val="00043282"/>
    <w:rsid w:val="00044286"/>
    <w:rsid w:val="0004478A"/>
    <w:rsid w:val="00045486"/>
    <w:rsid w:val="00045851"/>
    <w:rsid w:val="00045B11"/>
    <w:rsid w:val="00047F28"/>
    <w:rsid w:val="000503AA"/>
    <w:rsid w:val="000506A1"/>
    <w:rsid w:val="000515DD"/>
    <w:rsid w:val="00051754"/>
    <w:rsid w:val="00051972"/>
    <w:rsid w:val="0005265A"/>
    <w:rsid w:val="00052A6F"/>
    <w:rsid w:val="00052C3E"/>
    <w:rsid w:val="000531EE"/>
    <w:rsid w:val="000539DD"/>
    <w:rsid w:val="00053BD3"/>
    <w:rsid w:val="000542B0"/>
    <w:rsid w:val="000556ED"/>
    <w:rsid w:val="00055FE2"/>
    <w:rsid w:val="0005616F"/>
    <w:rsid w:val="000565B1"/>
    <w:rsid w:val="000572F8"/>
    <w:rsid w:val="00057B40"/>
    <w:rsid w:val="00060744"/>
    <w:rsid w:val="00060C2E"/>
    <w:rsid w:val="00060DF5"/>
    <w:rsid w:val="00060E03"/>
    <w:rsid w:val="00061033"/>
    <w:rsid w:val="000619E9"/>
    <w:rsid w:val="000622D4"/>
    <w:rsid w:val="0006357D"/>
    <w:rsid w:val="000640DB"/>
    <w:rsid w:val="00067F1E"/>
    <w:rsid w:val="00070ECD"/>
    <w:rsid w:val="00071CC0"/>
    <w:rsid w:val="00071CFC"/>
    <w:rsid w:val="00071EED"/>
    <w:rsid w:val="00073C8C"/>
    <w:rsid w:val="0007589E"/>
    <w:rsid w:val="00075B30"/>
    <w:rsid w:val="0007642B"/>
    <w:rsid w:val="00076F2E"/>
    <w:rsid w:val="00077B64"/>
    <w:rsid w:val="00080A1C"/>
    <w:rsid w:val="00080F76"/>
    <w:rsid w:val="00082317"/>
    <w:rsid w:val="00083D2C"/>
    <w:rsid w:val="00083FF8"/>
    <w:rsid w:val="00084E20"/>
    <w:rsid w:val="000850EC"/>
    <w:rsid w:val="00085240"/>
    <w:rsid w:val="00086876"/>
    <w:rsid w:val="00086AA1"/>
    <w:rsid w:val="00087A77"/>
    <w:rsid w:val="000909A0"/>
    <w:rsid w:val="00090CA6"/>
    <w:rsid w:val="00091F26"/>
    <w:rsid w:val="000925BB"/>
    <w:rsid w:val="00092B8A"/>
    <w:rsid w:val="00092FB0"/>
    <w:rsid w:val="000934C5"/>
    <w:rsid w:val="00093D25"/>
    <w:rsid w:val="00093DAB"/>
    <w:rsid w:val="00094D73"/>
    <w:rsid w:val="0009530F"/>
    <w:rsid w:val="00096BE8"/>
    <w:rsid w:val="00096D63"/>
    <w:rsid w:val="000A0B60"/>
    <w:rsid w:val="000A0EB8"/>
    <w:rsid w:val="000A11C9"/>
    <w:rsid w:val="000A19FC"/>
    <w:rsid w:val="000A296B"/>
    <w:rsid w:val="000A6561"/>
    <w:rsid w:val="000A7311"/>
    <w:rsid w:val="000A7680"/>
    <w:rsid w:val="000A7D65"/>
    <w:rsid w:val="000B060F"/>
    <w:rsid w:val="000B0787"/>
    <w:rsid w:val="000B1592"/>
    <w:rsid w:val="000B1FF2"/>
    <w:rsid w:val="000B3CDA"/>
    <w:rsid w:val="000B432C"/>
    <w:rsid w:val="000B5E86"/>
    <w:rsid w:val="000B6A0B"/>
    <w:rsid w:val="000B7A3F"/>
    <w:rsid w:val="000C0305"/>
    <w:rsid w:val="000C089E"/>
    <w:rsid w:val="000C0F6C"/>
    <w:rsid w:val="000C11DB"/>
    <w:rsid w:val="000C1492"/>
    <w:rsid w:val="000C24E4"/>
    <w:rsid w:val="000C2A3C"/>
    <w:rsid w:val="000C2FBD"/>
    <w:rsid w:val="000C3207"/>
    <w:rsid w:val="000C4B41"/>
    <w:rsid w:val="000C51DD"/>
    <w:rsid w:val="000C57D6"/>
    <w:rsid w:val="000C58B6"/>
    <w:rsid w:val="000C60C3"/>
    <w:rsid w:val="000C6362"/>
    <w:rsid w:val="000C64DB"/>
    <w:rsid w:val="000C7666"/>
    <w:rsid w:val="000D0497"/>
    <w:rsid w:val="000D0A9C"/>
    <w:rsid w:val="000D1795"/>
    <w:rsid w:val="000D329A"/>
    <w:rsid w:val="000D4016"/>
    <w:rsid w:val="000D4521"/>
    <w:rsid w:val="000D4B9C"/>
    <w:rsid w:val="000D4D95"/>
    <w:rsid w:val="000D4EB6"/>
    <w:rsid w:val="000D5B40"/>
    <w:rsid w:val="000D5E8E"/>
    <w:rsid w:val="000D6028"/>
    <w:rsid w:val="000D753B"/>
    <w:rsid w:val="000E02FC"/>
    <w:rsid w:val="000E1D80"/>
    <w:rsid w:val="000E2638"/>
    <w:rsid w:val="000E446E"/>
    <w:rsid w:val="000E4C9E"/>
    <w:rsid w:val="000E6FD7"/>
    <w:rsid w:val="000E7144"/>
    <w:rsid w:val="000E750C"/>
    <w:rsid w:val="000F06E1"/>
    <w:rsid w:val="000F0E3C"/>
    <w:rsid w:val="000F19D5"/>
    <w:rsid w:val="000F1B2B"/>
    <w:rsid w:val="000F3094"/>
    <w:rsid w:val="000F4050"/>
    <w:rsid w:val="000F4AEA"/>
    <w:rsid w:val="000F5241"/>
    <w:rsid w:val="000F67E9"/>
    <w:rsid w:val="000F7F2E"/>
    <w:rsid w:val="00103711"/>
    <w:rsid w:val="00103D12"/>
    <w:rsid w:val="00104587"/>
    <w:rsid w:val="00104926"/>
    <w:rsid w:val="00112220"/>
    <w:rsid w:val="00113B1E"/>
    <w:rsid w:val="001141B5"/>
    <w:rsid w:val="001147FF"/>
    <w:rsid w:val="001155D9"/>
    <w:rsid w:val="00116255"/>
    <w:rsid w:val="0011711C"/>
    <w:rsid w:val="00121F2A"/>
    <w:rsid w:val="00122551"/>
    <w:rsid w:val="00122BA4"/>
    <w:rsid w:val="00122D73"/>
    <w:rsid w:val="001232B5"/>
    <w:rsid w:val="00124E4F"/>
    <w:rsid w:val="001260B7"/>
    <w:rsid w:val="001262B6"/>
    <w:rsid w:val="001265CB"/>
    <w:rsid w:val="0012678E"/>
    <w:rsid w:val="00127EFD"/>
    <w:rsid w:val="001300BD"/>
    <w:rsid w:val="00130205"/>
    <w:rsid w:val="00130578"/>
    <w:rsid w:val="00130996"/>
    <w:rsid w:val="0013162A"/>
    <w:rsid w:val="001318D1"/>
    <w:rsid w:val="001321C6"/>
    <w:rsid w:val="001325BC"/>
    <w:rsid w:val="001325C4"/>
    <w:rsid w:val="00133010"/>
    <w:rsid w:val="00133729"/>
    <w:rsid w:val="001338EE"/>
    <w:rsid w:val="00133AAE"/>
    <w:rsid w:val="00134FD5"/>
    <w:rsid w:val="00135323"/>
    <w:rsid w:val="0013556E"/>
    <w:rsid w:val="001356C4"/>
    <w:rsid w:val="00137565"/>
    <w:rsid w:val="00141114"/>
    <w:rsid w:val="0014194B"/>
    <w:rsid w:val="00142969"/>
    <w:rsid w:val="0014433B"/>
    <w:rsid w:val="001446C2"/>
    <w:rsid w:val="00145010"/>
    <w:rsid w:val="001457E7"/>
    <w:rsid w:val="00145D9D"/>
    <w:rsid w:val="00146388"/>
    <w:rsid w:val="00150677"/>
    <w:rsid w:val="001524E4"/>
    <w:rsid w:val="001525CB"/>
    <w:rsid w:val="001527D7"/>
    <w:rsid w:val="001529E5"/>
    <w:rsid w:val="00152FB3"/>
    <w:rsid w:val="00153C7E"/>
    <w:rsid w:val="001548CB"/>
    <w:rsid w:val="0015511A"/>
    <w:rsid w:val="001559EF"/>
    <w:rsid w:val="001559F9"/>
    <w:rsid w:val="00156B25"/>
    <w:rsid w:val="00156E1A"/>
    <w:rsid w:val="00157894"/>
    <w:rsid w:val="00157B55"/>
    <w:rsid w:val="00160B4E"/>
    <w:rsid w:val="001621C7"/>
    <w:rsid w:val="00162393"/>
    <w:rsid w:val="001642FA"/>
    <w:rsid w:val="00164308"/>
    <w:rsid w:val="001649EB"/>
    <w:rsid w:val="00164A0B"/>
    <w:rsid w:val="00164BAF"/>
    <w:rsid w:val="00164FA8"/>
    <w:rsid w:val="00165065"/>
    <w:rsid w:val="00165434"/>
    <w:rsid w:val="00165615"/>
    <w:rsid w:val="0016580B"/>
    <w:rsid w:val="00165F49"/>
    <w:rsid w:val="001664E7"/>
    <w:rsid w:val="00166B88"/>
    <w:rsid w:val="00167601"/>
    <w:rsid w:val="0016770A"/>
    <w:rsid w:val="00167A8D"/>
    <w:rsid w:val="00170332"/>
    <w:rsid w:val="00170804"/>
    <w:rsid w:val="001708E9"/>
    <w:rsid w:val="0017340B"/>
    <w:rsid w:val="00173FB1"/>
    <w:rsid w:val="00173FE3"/>
    <w:rsid w:val="001741BB"/>
    <w:rsid w:val="0017451A"/>
    <w:rsid w:val="00174657"/>
    <w:rsid w:val="00176DFD"/>
    <w:rsid w:val="001808E8"/>
    <w:rsid w:val="00180EC5"/>
    <w:rsid w:val="00180F56"/>
    <w:rsid w:val="00184739"/>
    <w:rsid w:val="00184833"/>
    <w:rsid w:val="00184FF6"/>
    <w:rsid w:val="001852C9"/>
    <w:rsid w:val="0018596A"/>
    <w:rsid w:val="00187A0B"/>
    <w:rsid w:val="00190087"/>
    <w:rsid w:val="001913C4"/>
    <w:rsid w:val="00193005"/>
    <w:rsid w:val="0019348F"/>
    <w:rsid w:val="00193673"/>
    <w:rsid w:val="00193A07"/>
    <w:rsid w:val="00194C95"/>
    <w:rsid w:val="00195C34"/>
    <w:rsid w:val="00195FE6"/>
    <w:rsid w:val="00196EF5"/>
    <w:rsid w:val="00197048"/>
    <w:rsid w:val="0019722A"/>
    <w:rsid w:val="001A150C"/>
    <w:rsid w:val="001A194D"/>
    <w:rsid w:val="001A1A53"/>
    <w:rsid w:val="001A234A"/>
    <w:rsid w:val="001A4136"/>
    <w:rsid w:val="001A4154"/>
    <w:rsid w:val="001A4CF3"/>
    <w:rsid w:val="001A6696"/>
    <w:rsid w:val="001A71A1"/>
    <w:rsid w:val="001B06E8"/>
    <w:rsid w:val="001B0EB7"/>
    <w:rsid w:val="001B236A"/>
    <w:rsid w:val="001B315A"/>
    <w:rsid w:val="001B3EE3"/>
    <w:rsid w:val="001B518F"/>
    <w:rsid w:val="001B61DA"/>
    <w:rsid w:val="001B71D0"/>
    <w:rsid w:val="001B71EE"/>
    <w:rsid w:val="001C00EE"/>
    <w:rsid w:val="001C04A8"/>
    <w:rsid w:val="001C04C6"/>
    <w:rsid w:val="001C0820"/>
    <w:rsid w:val="001C28E1"/>
    <w:rsid w:val="001C2C03"/>
    <w:rsid w:val="001C3404"/>
    <w:rsid w:val="001C42F7"/>
    <w:rsid w:val="001C49E5"/>
    <w:rsid w:val="001C680C"/>
    <w:rsid w:val="001C6998"/>
    <w:rsid w:val="001C6DB3"/>
    <w:rsid w:val="001C6F0B"/>
    <w:rsid w:val="001C70A8"/>
    <w:rsid w:val="001C7359"/>
    <w:rsid w:val="001C7FEA"/>
    <w:rsid w:val="001D0499"/>
    <w:rsid w:val="001D0B6D"/>
    <w:rsid w:val="001D0BBE"/>
    <w:rsid w:val="001D0ED4"/>
    <w:rsid w:val="001D132D"/>
    <w:rsid w:val="001D18D2"/>
    <w:rsid w:val="001D2120"/>
    <w:rsid w:val="001D212F"/>
    <w:rsid w:val="001D29D7"/>
    <w:rsid w:val="001D2DE7"/>
    <w:rsid w:val="001D411C"/>
    <w:rsid w:val="001D7891"/>
    <w:rsid w:val="001E00EB"/>
    <w:rsid w:val="001E1B6A"/>
    <w:rsid w:val="001E1F80"/>
    <w:rsid w:val="001E2484"/>
    <w:rsid w:val="001E3CC4"/>
    <w:rsid w:val="001E4882"/>
    <w:rsid w:val="001E48A0"/>
    <w:rsid w:val="001E607C"/>
    <w:rsid w:val="001E682D"/>
    <w:rsid w:val="001E6FFD"/>
    <w:rsid w:val="001E73AB"/>
    <w:rsid w:val="001F092D"/>
    <w:rsid w:val="001F143A"/>
    <w:rsid w:val="001F1605"/>
    <w:rsid w:val="001F19F4"/>
    <w:rsid w:val="001F2508"/>
    <w:rsid w:val="001F4816"/>
    <w:rsid w:val="001F54F1"/>
    <w:rsid w:val="001F606C"/>
    <w:rsid w:val="001F69B4"/>
    <w:rsid w:val="001F77C7"/>
    <w:rsid w:val="00200183"/>
    <w:rsid w:val="00200333"/>
    <w:rsid w:val="0020107D"/>
    <w:rsid w:val="00201F10"/>
    <w:rsid w:val="00202AA4"/>
    <w:rsid w:val="002031F7"/>
    <w:rsid w:val="00203AF3"/>
    <w:rsid w:val="002040E6"/>
    <w:rsid w:val="0020498C"/>
    <w:rsid w:val="00205067"/>
    <w:rsid w:val="0020527B"/>
    <w:rsid w:val="00205F2C"/>
    <w:rsid w:val="0020659C"/>
    <w:rsid w:val="00207403"/>
    <w:rsid w:val="00210B15"/>
    <w:rsid w:val="002110CB"/>
    <w:rsid w:val="00211B5C"/>
    <w:rsid w:val="002128D1"/>
    <w:rsid w:val="002142A8"/>
    <w:rsid w:val="002142EA"/>
    <w:rsid w:val="002153D7"/>
    <w:rsid w:val="002158E7"/>
    <w:rsid w:val="00215ADD"/>
    <w:rsid w:val="002176CE"/>
    <w:rsid w:val="00217A5A"/>
    <w:rsid w:val="0022026A"/>
    <w:rsid w:val="002204BB"/>
    <w:rsid w:val="00221B79"/>
    <w:rsid w:val="00221C6B"/>
    <w:rsid w:val="002234DC"/>
    <w:rsid w:val="00223665"/>
    <w:rsid w:val="002253A1"/>
    <w:rsid w:val="00225CF8"/>
    <w:rsid w:val="0022794E"/>
    <w:rsid w:val="0022799F"/>
    <w:rsid w:val="0023192B"/>
    <w:rsid w:val="00233D64"/>
    <w:rsid w:val="0023482A"/>
    <w:rsid w:val="002353E2"/>
    <w:rsid w:val="002359CB"/>
    <w:rsid w:val="00235E3A"/>
    <w:rsid w:val="002362B0"/>
    <w:rsid w:val="002367BE"/>
    <w:rsid w:val="00237AAD"/>
    <w:rsid w:val="00237ADD"/>
    <w:rsid w:val="0024038E"/>
    <w:rsid w:val="00242463"/>
    <w:rsid w:val="00242B0D"/>
    <w:rsid w:val="00243540"/>
    <w:rsid w:val="00243B36"/>
    <w:rsid w:val="0024497B"/>
    <w:rsid w:val="0024501D"/>
    <w:rsid w:val="0024515B"/>
    <w:rsid w:val="002455C8"/>
    <w:rsid w:val="00245CC2"/>
    <w:rsid w:val="00246021"/>
    <w:rsid w:val="0024666E"/>
    <w:rsid w:val="00247023"/>
    <w:rsid w:val="00247D00"/>
    <w:rsid w:val="00247F52"/>
    <w:rsid w:val="00250B25"/>
    <w:rsid w:val="00250BBE"/>
    <w:rsid w:val="00250CCF"/>
    <w:rsid w:val="002515C2"/>
    <w:rsid w:val="0025194F"/>
    <w:rsid w:val="00252E5B"/>
    <w:rsid w:val="002539E6"/>
    <w:rsid w:val="00253EC6"/>
    <w:rsid w:val="0025743D"/>
    <w:rsid w:val="002604F4"/>
    <w:rsid w:val="00260FB8"/>
    <w:rsid w:val="0026148A"/>
    <w:rsid w:val="00261FEC"/>
    <w:rsid w:val="00262696"/>
    <w:rsid w:val="0026280D"/>
    <w:rsid w:val="00263334"/>
    <w:rsid w:val="00263D25"/>
    <w:rsid w:val="002643C3"/>
    <w:rsid w:val="00264A0C"/>
    <w:rsid w:val="002669EF"/>
    <w:rsid w:val="00266EEB"/>
    <w:rsid w:val="0026727B"/>
    <w:rsid w:val="00267EF4"/>
    <w:rsid w:val="00270CB8"/>
    <w:rsid w:val="00271A48"/>
    <w:rsid w:val="00271BEB"/>
    <w:rsid w:val="00271C62"/>
    <w:rsid w:val="00272A31"/>
    <w:rsid w:val="00272B08"/>
    <w:rsid w:val="002764E4"/>
    <w:rsid w:val="00277C91"/>
    <w:rsid w:val="00280C56"/>
    <w:rsid w:val="00281B99"/>
    <w:rsid w:val="00281BB8"/>
    <w:rsid w:val="00281E9E"/>
    <w:rsid w:val="00282405"/>
    <w:rsid w:val="002824C5"/>
    <w:rsid w:val="00284544"/>
    <w:rsid w:val="00284648"/>
    <w:rsid w:val="00285170"/>
    <w:rsid w:val="00285361"/>
    <w:rsid w:val="00286905"/>
    <w:rsid w:val="00286C6E"/>
    <w:rsid w:val="00287889"/>
    <w:rsid w:val="002916D1"/>
    <w:rsid w:val="00292D60"/>
    <w:rsid w:val="00293B30"/>
    <w:rsid w:val="00294D34"/>
    <w:rsid w:val="00294E3B"/>
    <w:rsid w:val="00295C89"/>
    <w:rsid w:val="00296193"/>
    <w:rsid w:val="00296C66"/>
    <w:rsid w:val="00296EBE"/>
    <w:rsid w:val="002974E3"/>
    <w:rsid w:val="00297BE3"/>
    <w:rsid w:val="002A07E4"/>
    <w:rsid w:val="002A084B"/>
    <w:rsid w:val="002A1260"/>
    <w:rsid w:val="002A1589"/>
    <w:rsid w:val="002A1608"/>
    <w:rsid w:val="002A1C63"/>
    <w:rsid w:val="002A20F5"/>
    <w:rsid w:val="002A25DC"/>
    <w:rsid w:val="002A2E19"/>
    <w:rsid w:val="002A2FA4"/>
    <w:rsid w:val="002A3AAB"/>
    <w:rsid w:val="002A4B5E"/>
    <w:rsid w:val="002A4CEA"/>
    <w:rsid w:val="002A5977"/>
    <w:rsid w:val="002A5A13"/>
    <w:rsid w:val="002A6483"/>
    <w:rsid w:val="002A757F"/>
    <w:rsid w:val="002A77D3"/>
    <w:rsid w:val="002A7F44"/>
    <w:rsid w:val="002B0C40"/>
    <w:rsid w:val="002B1291"/>
    <w:rsid w:val="002B1966"/>
    <w:rsid w:val="002B4508"/>
    <w:rsid w:val="002B4B6D"/>
    <w:rsid w:val="002B4DB4"/>
    <w:rsid w:val="002B5779"/>
    <w:rsid w:val="002B593D"/>
    <w:rsid w:val="002B61DD"/>
    <w:rsid w:val="002B6908"/>
    <w:rsid w:val="002B7332"/>
    <w:rsid w:val="002B7F02"/>
    <w:rsid w:val="002B7F51"/>
    <w:rsid w:val="002C09E7"/>
    <w:rsid w:val="002C11AE"/>
    <w:rsid w:val="002C1CF8"/>
    <w:rsid w:val="002C1E06"/>
    <w:rsid w:val="002C324C"/>
    <w:rsid w:val="002C3809"/>
    <w:rsid w:val="002C3F07"/>
    <w:rsid w:val="002C4CE3"/>
    <w:rsid w:val="002C5278"/>
    <w:rsid w:val="002C54F0"/>
    <w:rsid w:val="002C600E"/>
    <w:rsid w:val="002C65E8"/>
    <w:rsid w:val="002C7EBB"/>
    <w:rsid w:val="002D06C1"/>
    <w:rsid w:val="002D2AE6"/>
    <w:rsid w:val="002D42B5"/>
    <w:rsid w:val="002D4F1A"/>
    <w:rsid w:val="002D6EC6"/>
    <w:rsid w:val="002D7194"/>
    <w:rsid w:val="002D79AC"/>
    <w:rsid w:val="002E039D"/>
    <w:rsid w:val="002E1035"/>
    <w:rsid w:val="002E2E98"/>
    <w:rsid w:val="002E3F0F"/>
    <w:rsid w:val="002E4D5A"/>
    <w:rsid w:val="002E51FC"/>
    <w:rsid w:val="002E6326"/>
    <w:rsid w:val="002E7B57"/>
    <w:rsid w:val="002F011E"/>
    <w:rsid w:val="002F0CD8"/>
    <w:rsid w:val="002F2EE2"/>
    <w:rsid w:val="002F30E0"/>
    <w:rsid w:val="002F35E4"/>
    <w:rsid w:val="002F3730"/>
    <w:rsid w:val="002F38E1"/>
    <w:rsid w:val="002F64EC"/>
    <w:rsid w:val="002F7AF6"/>
    <w:rsid w:val="002F7E98"/>
    <w:rsid w:val="0030065F"/>
    <w:rsid w:val="00300BC2"/>
    <w:rsid w:val="00300E63"/>
    <w:rsid w:val="003022D6"/>
    <w:rsid w:val="00302F5F"/>
    <w:rsid w:val="0030364C"/>
    <w:rsid w:val="0030441D"/>
    <w:rsid w:val="00304E09"/>
    <w:rsid w:val="00305D76"/>
    <w:rsid w:val="00306063"/>
    <w:rsid w:val="0030728B"/>
    <w:rsid w:val="0031059C"/>
    <w:rsid w:val="00310A63"/>
    <w:rsid w:val="003110D0"/>
    <w:rsid w:val="003121AA"/>
    <w:rsid w:val="00313B85"/>
    <w:rsid w:val="00313C65"/>
    <w:rsid w:val="00315C1D"/>
    <w:rsid w:val="003165C3"/>
    <w:rsid w:val="003170CC"/>
    <w:rsid w:val="00317988"/>
    <w:rsid w:val="00317BED"/>
    <w:rsid w:val="0032029B"/>
    <w:rsid w:val="003221B4"/>
    <w:rsid w:val="0032258D"/>
    <w:rsid w:val="00322E62"/>
    <w:rsid w:val="00323C12"/>
    <w:rsid w:val="00324885"/>
    <w:rsid w:val="00324D13"/>
    <w:rsid w:val="00324ED2"/>
    <w:rsid w:val="00324EDD"/>
    <w:rsid w:val="00326202"/>
    <w:rsid w:val="00327A44"/>
    <w:rsid w:val="00330E86"/>
    <w:rsid w:val="00330EC4"/>
    <w:rsid w:val="00331A75"/>
    <w:rsid w:val="003324D3"/>
    <w:rsid w:val="00332828"/>
    <w:rsid w:val="003331E4"/>
    <w:rsid w:val="0033456C"/>
    <w:rsid w:val="003345F7"/>
    <w:rsid w:val="0033490A"/>
    <w:rsid w:val="00336C64"/>
    <w:rsid w:val="00337162"/>
    <w:rsid w:val="00337178"/>
    <w:rsid w:val="00337AD1"/>
    <w:rsid w:val="003403AC"/>
    <w:rsid w:val="003409F2"/>
    <w:rsid w:val="00341484"/>
    <w:rsid w:val="0034194F"/>
    <w:rsid w:val="00341C9D"/>
    <w:rsid w:val="00341E6E"/>
    <w:rsid w:val="00341F4F"/>
    <w:rsid w:val="003423CC"/>
    <w:rsid w:val="00342CE5"/>
    <w:rsid w:val="00343DED"/>
    <w:rsid w:val="00344605"/>
    <w:rsid w:val="003447B1"/>
    <w:rsid w:val="003449F5"/>
    <w:rsid w:val="00344BA6"/>
    <w:rsid w:val="00344FD9"/>
    <w:rsid w:val="003474AA"/>
    <w:rsid w:val="00350B0A"/>
    <w:rsid w:val="00350BEC"/>
    <w:rsid w:val="00350D1D"/>
    <w:rsid w:val="00350DD9"/>
    <w:rsid w:val="00352320"/>
    <w:rsid w:val="00352BB3"/>
    <w:rsid w:val="00352C83"/>
    <w:rsid w:val="00352D19"/>
    <w:rsid w:val="00352F1A"/>
    <w:rsid w:val="00354AAE"/>
    <w:rsid w:val="00354C4F"/>
    <w:rsid w:val="003557EA"/>
    <w:rsid w:val="00355853"/>
    <w:rsid w:val="00355E4B"/>
    <w:rsid w:val="00356863"/>
    <w:rsid w:val="00356B24"/>
    <w:rsid w:val="00357B1B"/>
    <w:rsid w:val="0036107C"/>
    <w:rsid w:val="003615D2"/>
    <w:rsid w:val="00362208"/>
    <w:rsid w:val="003633CA"/>
    <w:rsid w:val="003639D7"/>
    <w:rsid w:val="00363A93"/>
    <w:rsid w:val="00363F04"/>
    <w:rsid w:val="0036429C"/>
    <w:rsid w:val="00364A53"/>
    <w:rsid w:val="003654CB"/>
    <w:rsid w:val="00365AA9"/>
    <w:rsid w:val="00365F86"/>
    <w:rsid w:val="00365F87"/>
    <w:rsid w:val="003662B8"/>
    <w:rsid w:val="00366E89"/>
    <w:rsid w:val="003705F4"/>
    <w:rsid w:val="00370D58"/>
    <w:rsid w:val="00371316"/>
    <w:rsid w:val="00372717"/>
    <w:rsid w:val="00376713"/>
    <w:rsid w:val="00377F66"/>
    <w:rsid w:val="00381815"/>
    <w:rsid w:val="003819AF"/>
    <w:rsid w:val="00381E7D"/>
    <w:rsid w:val="003820E9"/>
    <w:rsid w:val="00382DE7"/>
    <w:rsid w:val="00384FFC"/>
    <w:rsid w:val="0038676E"/>
    <w:rsid w:val="00386A02"/>
    <w:rsid w:val="003872FC"/>
    <w:rsid w:val="00387828"/>
    <w:rsid w:val="00387ADC"/>
    <w:rsid w:val="00387B54"/>
    <w:rsid w:val="00390020"/>
    <w:rsid w:val="0039039D"/>
    <w:rsid w:val="003903D6"/>
    <w:rsid w:val="00390EE6"/>
    <w:rsid w:val="0039118F"/>
    <w:rsid w:val="00392591"/>
    <w:rsid w:val="00392AD7"/>
    <w:rsid w:val="003938D9"/>
    <w:rsid w:val="003939F2"/>
    <w:rsid w:val="003942F6"/>
    <w:rsid w:val="00394376"/>
    <w:rsid w:val="003943FF"/>
    <w:rsid w:val="003964E6"/>
    <w:rsid w:val="00396BBC"/>
    <w:rsid w:val="003974A9"/>
    <w:rsid w:val="003974EB"/>
    <w:rsid w:val="00397CC5"/>
    <w:rsid w:val="003A0089"/>
    <w:rsid w:val="003A0F9E"/>
    <w:rsid w:val="003A11D1"/>
    <w:rsid w:val="003A1582"/>
    <w:rsid w:val="003A3D9C"/>
    <w:rsid w:val="003A4077"/>
    <w:rsid w:val="003A4AA7"/>
    <w:rsid w:val="003B09AD"/>
    <w:rsid w:val="003B1DE1"/>
    <w:rsid w:val="003B1F18"/>
    <w:rsid w:val="003B20C4"/>
    <w:rsid w:val="003B543A"/>
    <w:rsid w:val="003B5BF0"/>
    <w:rsid w:val="003B60BF"/>
    <w:rsid w:val="003B6BE3"/>
    <w:rsid w:val="003C010C"/>
    <w:rsid w:val="003C0A6C"/>
    <w:rsid w:val="003C0DEE"/>
    <w:rsid w:val="003C11B9"/>
    <w:rsid w:val="003C13E3"/>
    <w:rsid w:val="003C14F8"/>
    <w:rsid w:val="003C5247"/>
    <w:rsid w:val="003C5A43"/>
    <w:rsid w:val="003C5BD7"/>
    <w:rsid w:val="003C6C81"/>
    <w:rsid w:val="003D0470"/>
    <w:rsid w:val="003D0519"/>
    <w:rsid w:val="003D0FF6"/>
    <w:rsid w:val="003D11D0"/>
    <w:rsid w:val="003D217F"/>
    <w:rsid w:val="003D262C"/>
    <w:rsid w:val="003D36C9"/>
    <w:rsid w:val="003D3CD2"/>
    <w:rsid w:val="003D5A28"/>
    <w:rsid w:val="003D6D61"/>
    <w:rsid w:val="003D77F0"/>
    <w:rsid w:val="003D79C0"/>
    <w:rsid w:val="003E019F"/>
    <w:rsid w:val="003E091D"/>
    <w:rsid w:val="003E1BBE"/>
    <w:rsid w:val="003E1C53"/>
    <w:rsid w:val="003E2A69"/>
    <w:rsid w:val="003E2D49"/>
    <w:rsid w:val="003E2F36"/>
    <w:rsid w:val="003E2FD4"/>
    <w:rsid w:val="003E3305"/>
    <w:rsid w:val="003E3733"/>
    <w:rsid w:val="003E3AC6"/>
    <w:rsid w:val="003E4147"/>
    <w:rsid w:val="003E42A7"/>
    <w:rsid w:val="003E49F6"/>
    <w:rsid w:val="003E4E31"/>
    <w:rsid w:val="003E56CE"/>
    <w:rsid w:val="003E660F"/>
    <w:rsid w:val="003F0841"/>
    <w:rsid w:val="003F23D3"/>
    <w:rsid w:val="003F2BD1"/>
    <w:rsid w:val="003F3AB2"/>
    <w:rsid w:val="003F3F08"/>
    <w:rsid w:val="003F49F1"/>
    <w:rsid w:val="003F4E7F"/>
    <w:rsid w:val="003F505E"/>
    <w:rsid w:val="003F518B"/>
    <w:rsid w:val="003F5808"/>
    <w:rsid w:val="003F6272"/>
    <w:rsid w:val="003F6F8B"/>
    <w:rsid w:val="003F7B8F"/>
    <w:rsid w:val="00400200"/>
    <w:rsid w:val="00400E72"/>
    <w:rsid w:val="00401400"/>
    <w:rsid w:val="0040188C"/>
    <w:rsid w:val="00401E63"/>
    <w:rsid w:val="00402911"/>
    <w:rsid w:val="004038BF"/>
    <w:rsid w:val="0040459E"/>
    <w:rsid w:val="00404869"/>
    <w:rsid w:val="00404EB5"/>
    <w:rsid w:val="004056FB"/>
    <w:rsid w:val="00405884"/>
    <w:rsid w:val="00407D39"/>
    <w:rsid w:val="00410EBF"/>
    <w:rsid w:val="00413490"/>
    <w:rsid w:val="0041477A"/>
    <w:rsid w:val="004167A3"/>
    <w:rsid w:val="004172C7"/>
    <w:rsid w:val="00417B0D"/>
    <w:rsid w:val="00420BEE"/>
    <w:rsid w:val="00423ACE"/>
    <w:rsid w:val="00425F41"/>
    <w:rsid w:val="004300EE"/>
    <w:rsid w:val="00430572"/>
    <w:rsid w:val="00430D02"/>
    <w:rsid w:val="00432DAA"/>
    <w:rsid w:val="0043357D"/>
    <w:rsid w:val="00434305"/>
    <w:rsid w:val="004345F4"/>
    <w:rsid w:val="00434724"/>
    <w:rsid w:val="004352C1"/>
    <w:rsid w:val="00435DF7"/>
    <w:rsid w:val="00435F7C"/>
    <w:rsid w:val="004362E3"/>
    <w:rsid w:val="004369A8"/>
    <w:rsid w:val="0044083F"/>
    <w:rsid w:val="00440A1F"/>
    <w:rsid w:val="00441487"/>
    <w:rsid w:val="004417DB"/>
    <w:rsid w:val="00441AE7"/>
    <w:rsid w:val="00442615"/>
    <w:rsid w:val="00444150"/>
    <w:rsid w:val="00444E8D"/>
    <w:rsid w:val="00445272"/>
    <w:rsid w:val="00445574"/>
    <w:rsid w:val="00445790"/>
    <w:rsid w:val="00446120"/>
    <w:rsid w:val="004467FB"/>
    <w:rsid w:val="00452261"/>
    <w:rsid w:val="00452D6B"/>
    <w:rsid w:val="00453F87"/>
    <w:rsid w:val="00454484"/>
    <w:rsid w:val="0045517B"/>
    <w:rsid w:val="00460661"/>
    <w:rsid w:val="0046110C"/>
    <w:rsid w:val="00462837"/>
    <w:rsid w:val="004630A7"/>
    <w:rsid w:val="004634A5"/>
    <w:rsid w:val="00463B77"/>
    <w:rsid w:val="00463C7B"/>
    <w:rsid w:val="004644A6"/>
    <w:rsid w:val="004659BD"/>
    <w:rsid w:val="00470717"/>
    <w:rsid w:val="00470775"/>
    <w:rsid w:val="00471CD0"/>
    <w:rsid w:val="00472381"/>
    <w:rsid w:val="00473AF1"/>
    <w:rsid w:val="004746B1"/>
    <w:rsid w:val="0047583F"/>
    <w:rsid w:val="00475DE8"/>
    <w:rsid w:val="004779A3"/>
    <w:rsid w:val="0048020F"/>
    <w:rsid w:val="00481C44"/>
    <w:rsid w:val="00482E5F"/>
    <w:rsid w:val="004835C4"/>
    <w:rsid w:val="00484936"/>
    <w:rsid w:val="00484D8D"/>
    <w:rsid w:val="00485334"/>
    <w:rsid w:val="00485C89"/>
    <w:rsid w:val="004863C6"/>
    <w:rsid w:val="00486BE3"/>
    <w:rsid w:val="004904CC"/>
    <w:rsid w:val="004905E4"/>
    <w:rsid w:val="0049099D"/>
    <w:rsid w:val="00490A89"/>
    <w:rsid w:val="00490AB4"/>
    <w:rsid w:val="004917EB"/>
    <w:rsid w:val="00492F02"/>
    <w:rsid w:val="004939AE"/>
    <w:rsid w:val="00495B01"/>
    <w:rsid w:val="004A12DF"/>
    <w:rsid w:val="004A1BA8"/>
    <w:rsid w:val="004A2044"/>
    <w:rsid w:val="004A2E5C"/>
    <w:rsid w:val="004A4B57"/>
    <w:rsid w:val="004A4B9D"/>
    <w:rsid w:val="004A5F79"/>
    <w:rsid w:val="004A63FA"/>
    <w:rsid w:val="004A6A3D"/>
    <w:rsid w:val="004A6BE2"/>
    <w:rsid w:val="004A77BB"/>
    <w:rsid w:val="004A77FC"/>
    <w:rsid w:val="004B0272"/>
    <w:rsid w:val="004B0D82"/>
    <w:rsid w:val="004B2701"/>
    <w:rsid w:val="004B27DE"/>
    <w:rsid w:val="004B2BF3"/>
    <w:rsid w:val="004B2E1B"/>
    <w:rsid w:val="004B3067"/>
    <w:rsid w:val="004B37F6"/>
    <w:rsid w:val="004B3AA8"/>
    <w:rsid w:val="004B3E93"/>
    <w:rsid w:val="004B424B"/>
    <w:rsid w:val="004B48C0"/>
    <w:rsid w:val="004B6FF2"/>
    <w:rsid w:val="004B7445"/>
    <w:rsid w:val="004B7F2A"/>
    <w:rsid w:val="004C05C3"/>
    <w:rsid w:val="004C1797"/>
    <w:rsid w:val="004C1FBC"/>
    <w:rsid w:val="004C230F"/>
    <w:rsid w:val="004C25A2"/>
    <w:rsid w:val="004C2A2B"/>
    <w:rsid w:val="004C3F1D"/>
    <w:rsid w:val="004C40BB"/>
    <w:rsid w:val="004C4430"/>
    <w:rsid w:val="004C458D"/>
    <w:rsid w:val="004C4738"/>
    <w:rsid w:val="004C7556"/>
    <w:rsid w:val="004C7E8B"/>
    <w:rsid w:val="004C7E9D"/>
    <w:rsid w:val="004C7F67"/>
    <w:rsid w:val="004D047A"/>
    <w:rsid w:val="004D076D"/>
    <w:rsid w:val="004D0EF1"/>
    <w:rsid w:val="004D13C6"/>
    <w:rsid w:val="004D2253"/>
    <w:rsid w:val="004D2635"/>
    <w:rsid w:val="004D3267"/>
    <w:rsid w:val="004D4406"/>
    <w:rsid w:val="004D7C42"/>
    <w:rsid w:val="004E0465"/>
    <w:rsid w:val="004E04B4"/>
    <w:rsid w:val="004E0766"/>
    <w:rsid w:val="004E127B"/>
    <w:rsid w:val="004E1A2F"/>
    <w:rsid w:val="004E1C0A"/>
    <w:rsid w:val="004E2086"/>
    <w:rsid w:val="004E2188"/>
    <w:rsid w:val="004E30C5"/>
    <w:rsid w:val="004E4AA5"/>
    <w:rsid w:val="004E4AEE"/>
    <w:rsid w:val="004E59E3"/>
    <w:rsid w:val="004E67C0"/>
    <w:rsid w:val="004E7EB6"/>
    <w:rsid w:val="004F391A"/>
    <w:rsid w:val="004F3CFB"/>
    <w:rsid w:val="004F43E2"/>
    <w:rsid w:val="004F6456"/>
    <w:rsid w:val="004F64CF"/>
    <w:rsid w:val="004F68B9"/>
    <w:rsid w:val="004F696E"/>
    <w:rsid w:val="004F6A9B"/>
    <w:rsid w:val="004F6C71"/>
    <w:rsid w:val="004F6DCF"/>
    <w:rsid w:val="004F741B"/>
    <w:rsid w:val="00500C6E"/>
    <w:rsid w:val="00501139"/>
    <w:rsid w:val="0050363E"/>
    <w:rsid w:val="005039BC"/>
    <w:rsid w:val="00503CCB"/>
    <w:rsid w:val="005043BB"/>
    <w:rsid w:val="0050475D"/>
    <w:rsid w:val="00504A3D"/>
    <w:rsid w:val="00505596"/>
    <w:rsid w:val="00505767"/>
    <w:rsid w:val="005073F0"/>
    <w:rsid w:val="005077F2"/>
    <w:rsid w:val="00510547"/>
    <w:rsid w:val="00510A7B"/>
    <w:rsid w:val="00512F6E"/>
    <w:rsid w:val="00513038"/>
    <w:rsid w:val="00513E50"/>
    <w:rsid w:val="00514174"/>
    <w:rsid w:val="0051474D"/>
    <w:rsid w:val="00515B94"/>
    <w:rsid w:val="00516088"/>
    <w:rsid w:val="00516B0B"/>
    <w:rsid w:val="005220EC"/>
    <w:rsid w:val="00523F95"/>
    <w:rsid w:val="00524D65"/>
    <w:rsid w:val="00525B16"/>
    <w:rsid w:val="00525FDD"/>
    <w:rsid w:val="00526F8F"/>
    <w:rsid w:val="0053033A"/>
    <w:rsid w:val="00532F7E"/>
    <w:rsid w:val="00533D04"/>
    <w:rsid w:val="00534804"/>
    <w:rsid w:val="00534BDF"/>
    <w:rsid w:val="00535352"/>
    <w:rsid w:val="005354EA"/>
    <w:rsid w:val="0053585F"/>
    <w:rsid w:val="00535EC4"/>
    <w:rsid w:val="00535ED9"/>
    <w:rsid w:val="0053692B"/>
    <w:rsid w:val="005400D9"/>
    <w:rsid w:val="00541853"/>
    <w:rsid w:val="00541CB5"/>
    <w:rsid w:val="0054247D"/>
    <w:rsid w:val="00543BDA"/>
    <w:rsid w:val="00543E5A"/>
    <w:rsid w:val="005441CC"/>
    <w:rsid w:val="005479DA"/>
    <w:rsid w:val="00547ABF"/>
    <w:rsid w:val="00547BCC"/>
    <w:rsid w:val="0055013B"/>
    <w:rsid w:val="00551F6F"/>
    <w:rsid w:val="00552A7B"/>
    <w:rsid w:val="00552D20"/>
    <w:rsid w:val="00553194"/>
    <w:rsid w:val="0055392F"/>
    <w:rsid w:val="00555044"/>
    <w:rsid w:val="0055757B"/>
    <w:rsid w:val="00557AAB"/>
    <w:rsid w:val="00561475"/>
    <w:rsid w:val="00562308"/>
    <w:rsid w:val="005628DA"/>
    <w:rsid w:val="00563C5C"/>
    <w:rsid w:val="0056487B"/>
    <w:rsid w:val="00564FB9"/>
    <w:rsid w:val="005653E9"/>
    <w:rsid w:val="005677E0"/>
    <w:rsid w:val="00567835"/>
    <w:rsid w:val="00570062"/>
    <w:rsid w:val="00570F94"/>
    <w:rsid w:val="00572B43"/>
    <w:rsid w:val="00572DBE"/>
    <w:rsid w:val="00573D9E"/>
    <w:rsid w:val="0057437C"/>
    <w:rsid w:val="00575D6F"/>
    <w:rsid w:val="005801E3"/>
    <w:rsid w:val="00581127"/>
    <w:rsid w:val="00581802"/>
    <w:rsid w:val="00582638"/>
    <w:rsid w:val="005836A8"/>
    <w:rsid w:val="00583A98"/>
    <w:rsid w:val="0058409C"/>
    <w:rsid w:val="00584123"/>
    <w:rsid w:val="00584262"/>
    <w:rsid w:val="00585395"/>
    <w:rsid w:val="00585400"/>
    <w:rsid w:val="00585EA6"/>
    <w:rsid w:val="00586630"/>
    <w:rsid w:val="00586D93"/>
    <w:rsid w:val="00587ADD"/>
    <w:rsid w:val="00587C33"/>
    <w:rsid w:val="00590118"/>
    <w:rsid w:val="00593A49"/>
    <w:rsid w:val="005949A9"/>
    <w:rsid w:val="00596160"/>
    <w:rsid w:val="005966E2"/>
    <w:rsid w:val="00597007"/>
    <w:rsid w:val="005A0541"/>
    <w:rsid w:val="005A0966"/>
    <w:rsid w:val="005A11B7"/>
    <w:rsid w:val="005A260B"/>
    <w:rsid w:val="005A35FC"/>
    <w:rsid w:val="005A38B9"/>
    <w:rsid w:val="005A49C1"/>
    <w:rsid w:val="005A4A1B"/>
    <w:rsid w:val="005A4E4A"/>
    <w:rsid w:val="005A5614"/>
    <w:rsid w:val="005A7830"/>
    <w:rsid w:val="005A7C05"/>
    <w:rsid w:val="005A7FCE"/>
    <w:rsid w:val="005B0090"/>
    <w:rsid w:val="005B0F3F"/>
    <w:rsid w:val="005B11FD"/>
    <w:rsid w:val="005B191C"/>
    <w:rsid w:val="005B4903"/>
    <w:rsid w:val="005B4A7A"/>
    <w:rsid w:val="005B4EB5"/>
    <w:rsid w:val="005B51CE"/>
    <w:rsid w:val="005B5885"/>
    <w:rsid w:val="005B5CD7"/>
    <w:rsid w:val="005B5F50"/>
    <w:rsid w:val="005B6385"/>
    <w:rsid w:val="005B65B5"/>
    <w:rsid w:val="005B66C1"/>
    <w:rsid w:val="005B6CF6"/>
    <w:rsid w:val="005B7422"/>
    <w:rsid w:val="005B7ABC"/>
    <w:rsid w:val="005C03DE"/>
    <w:rsid w:val="005C18EF"/>
    <w:rsid w:val="005C2200"/>
    <w:rsid w:val="005C29B8"/>
    <w:rsid w:val="005C3B50"/>
    <w:rsid w:val="005C5676"/>
    <w:rsid w:val="005C5F21"/>
    <w:rsid w:val="005C6FFC"/>
    <w:rsid w:val="005C7156"/>
    <w:rsid w:val="005D0C75"/>
    <w:rsid w:val="005D12B8"/>
    <w:rsid w:val="005D26EB"/>
    <w:rsid w:val="005D3069"/>
    <w:rsid w:val="005D39A1"/>
    <w:rsid w:val="005D4153"/>
    <w:rsid w:val="005D4171"/>
    <w:rsid w:val="005D56D0"/>
    <w:rsid w:val="005D6326"/>
    <w:rsid w:val="005D6A95"/>
    <w:rsid w:val="005D6B2C"/>
    <w:rsid w:val="005D6D9C"/>
    <w:rsid w:val="005D6F5F"/>
    <w:rsid w:val="005D7C02"/>
    <w:rsid w:val="005E0DBC"/>
    <w:rsid w:val="005E11DE"/>
    <w:rsid w:val="005E167C"/>
    <w:rsid w:val="005E2335"/>
    <w:rsid w:val="005E34CA"/>
    <w:rsid w:val="005E3B58"/>
    <w:rsid w:val="005E3C18"/>
    <w:rsid w:val="005E4250"/>
    <w:rsid w:val="005E5E7D"/>
    <w:rsid w:val="005E6812"/>
    <w:rsid w:val="005E6D0D"/>
    <w:rsid w:val="005E7881"/>
    <w:rsid w:val="005E78E0"/>
    <w:rsid w:val="005E7A60"/>
    <w:rsid w:val="005F0D9C"/>
    <w:rsid w:val="005F0E7F"/>
    <w:rsid w:val="005F135F"/>
    <w:rsid w:val="005F2446"/>
    <w:rsid w:val="005F284E"/>
    <w:rsid w:val="005F2B0E"/>
    <w:rsid w:val="005F47FD"/>
    <w:rsid w:val="005F4B70"/>
    <w:rsid w:val="005F555A"/>
    <w:rsid w:val="005F5781"/>
    <w:rsid w:val="005F5FCA"/>
    <w:rsid w:val="005F6596"/>
    <w:rsid w:val="005F69E5"/>
    <w:rsid w:val="00600E60"/>
    <w:rsid w:val="006015CE"/>
    <w:rsid w:val="00601EAF"/>
    <w:rsid w:val="0060435F"/>
    <w:rsid w:val="00604784"/>
    <w:rsid w:val="00604967"/>
    <w:rsid w:val="00606146"/>
    <w:rsid w:val="00606419"/>
    <w:rsid w:val="0060687A"/>
    <w:rsid w:val="006071EE"/>
    <w:rsid w:val="006076FF"/>
    <w:rsid w:val="00607D29"/>
    <w:rsid w:val="00610394"/>
    <w:rsid w:val="00612640"/>
    <w:rsid w:val="00612952"/>
    <w:rsid w:val="00613400"/>
    <w:rsid w:val="00613DB4"/>
    <w:rsid w:val="0061455C"/>
    <w:rsid w:val="00614A73"/>
    <w:rsid w:val="00614B5F"/>
    <w:rsid w:val="00614CC1"/>
    <w:rsid w:val="00615A9D"/>
    <w:rsid w:val="006160E9"/>
    <w:rsid w:val="006172A1"/>
    <w:rsid w:val="00617387"/>
    <w:rsid w:val="00617C51"/>
    <w:rsid w:val="006205D6"/>
    <w:rsid w:val="00621958"/>
    <w:rsid w:val="00621EB3"/>
    <w:rsid w:val="0062293F"/>
    <w:rsid w:val="00622C63"/>
    <w:rsid w:val="0062358A"/>
    <w:rsid w:val="00623F98"/>
    <w:rsid w:val="0062428D"/>
    <w:rsid w:val="00624DD8"/>
    <w:rsid w:val="00624ECB"/>
    <w:rsid w:val="006252D8"/>
    <w:rsid w:val="006259BC"/>
    <w:rsid w:val="0062636B"/>
    <w:rsid w:val="00626677"/>
    <w:rsid w:val="00626800"/>
    <w:rsid w:val="00627608"/>
    <w:rsid w:val="00632182"/>
    <w:rsid w:val="006328BB"/>
    <w:rsid w:val="00632AE0"/>
    <w:rsid w:val="00633C17"/>
    <w:rsid w:val="00634D9E"/>
    <w:rsid w:val="00636DBF"/>
    <w:rsid w:val="00636E3E"/>
    <w:rsid w:val="006379F7"/>
    <w:rsid w:val="00637E4D"/>
    <w:rsid w:val="00640620"/>
    <w:rsid w:val="00641A1F"/>
    <w:rsid w:val="00644439"/>
    <w:rsid w:val="00645904"/>
    <w:rsid w:val="00647220"/>
    <w:rsid w:val="00647367"/>
    <w:rsid w:val="00647986"/>
    <w:rsid w:val="00651ACB"/>
    <w:rsid w:val="00651C47"/>
    <w:rsid w:val="006529AE"/>
    <w:rsid w:val="00652AB2"/>
    <w:rsid w:val="00653FED"/>
    <w:rsid w:val="00654EC0"/>
    <w:rsid w:val="0065525B"/>
    <w:rsid w:val="00655613"/>
    <w:rsid w:val="00655D4F"/>
    <w:rsid w:val="00656D29"/>
    <w:rsid w:val="00661A44"/>
    <w:rsid w:val="00662826"/>
    <w:rsid w:val="00663427"/>
    <w:rsid w:val="00663ABF"/>
    <w:rsid w:val="006640E5"/>
    <w:rsid w:val="006646F1"/>
    <w:rsid w:val="00664728"/>
    <w:rsid w:val="00664929"/>
    <w:rsid w:val="00664F62"/>
    <w:rsid w:val="006655E1"/>
    <w:rsid w:val="00667ED4"/>
    <w:rsid w:val="00670887"/>
    <w:rsid w:val="0067152D"/>
    <w:rsid w:val="00671B5C"/>
    <w:rsid w:val="00671DF9"/>
    <w:rsid w:val="00672060"/>
    <w:rsid w:val="00672BFD"/>
    <w:rsid w:val="00673081"/>
    <w:rsid w:val="006741A5"/>
    <w:rsid w:val="00674D7F"/>
    <w:rsid w:val="00675B7C"/>
    <w:rsid w:val="006770F4"/>
    <w:rsid w:val="00677A84"/>
    <w:rsid w:val="0068026D"/>
    <w:rsid w:val="00680A27"/>
    <w:rsid w:val="00681189"/>
    <w:rsid w:val="00681580"/>
    <w:rsid w:val="006816A4"/>
    <w:rsid w:val="006819B8"/>
    <w:rsid w:val="006840A6"/>
    <w:rsid w:val="006850CD"/>
    <w:rsid w:val="00685AAB"/>
    <w:rsid w:val="00686FDB"/>
    <w:rsid w:val="00687B95"/>
    <w:rsid w:val="006904C3"/>
    <w:rsid w:val="0069155A"/>
    <w:rsid w:val="0069169F"/>
    <w:rsid w:val="0069356E"/>
    <w:rsid w:val="00693699"/>
    <w:rsid w:val="00695D4C"/>
    <w:rsid w:val="006965E1"/>
    <w:rsid w:val="006974BA"/>
    <w:rsid w:val="006A0677"/>
    <w:rsid w:val="006A07AA"/>
    <w:rsid w:val="006A0AD5"/>
    <w:rsid w:val="006A0C5D"/>
    <w:rsid w:val="006A10BD"/>
    <w:rsid w:val="006A25E5"/>
    <w:rsid w:val="006A26CA"/>
    <w:rsid w:val="006A2B46"/>
    <w:rsid w:val="006A336D"/>
    <w:rsid w:val="006A37B9"/>
    <w:rsid w:val="006A5A75"/>
    <w:rsid w:val="006A6525"/>
    <w:rsid w:val="006A7D60"/>
    <w:rsid w:val="006B2672"/>
    <w:rsid w:val="006B2C7C"/>
    <w:rsid w:val="006B54BF"/>
    <w:rsid w:val="006B5CAA"/>
    <w:rsid w:val="006B5F44"/>
    <w:rsid w:val="006B5F90"/>
    <w:rsid w:val="006B62E4"/>
    <w:rsid w:val="006B677F"/>
    <w:rsid w:val="006C1BBA"/>
    <w:rsid w:val="006C2079"/>
    <w:rsid w:val="006C240B"/>
    <w:rsid w:val="006C42C5"/>
    <w:rsid w:val="006C4788"/>
    <w:rsid w:val="006C5A62"/>
    <w:rsid w:val="006C5D68"/>
    <w:rsid w:val="006C6191"/>
    <w:rsid w:val="006C67F3"/>
    <w:rsid w:val="006C6976"/>
    <w:rsid w:val="006C6C2D"/>
    <w:rsid w:val="006C6DD0"/>
    <w:rsid w:val="006C6E86"/>
    <w:rsid w:val="006C7D4F"/>
    <w:rsid w:val="006C7E9B"/>
    <w:rsid w:val="006D04EA"/>
    <w:rsid w:val="006D16C4"/>
    <w:rsid w:val="006D199A"/>
    <w:rsid w:val="006D323E"/>
    <w:rsid w:val="006D3E96"/>
    <w:rsid w:val="006D4515"/>
    <w:rsid w:val="006D4564"/>
    <w:rsid w:val="006D4BB1"/>
    <w:rsid w:val="006D5741"/>
    <w:rsid w:val="006D6593"/>
    <w:rsid w:val="006D6FD0"/>
    <w:rsid w:val="006D723D"/>
    <w:rsid w:val="006E0599"/>
    <w:rsid w:val="006E5560"/>
    <w:rsid w:val="006E7B70"/>
    <w:rsid w:val="006F03A8"/>
    <w:rsid w:val="006F0686"/>
    <w:rsid w:val="006F2601"/>
    <w:rsid w:val="006F2ACA"/>
    <w:rsid w:val="006F2ADC"/>
    <w:rsid w:val="006F2BFE"/>
    <w:rsid w:val="006F31E9"/>
    <w:rsid w:val="006F4689"/>
    <w:rsid w:val="006F5EEE"/>
    <w:rsid w:val="006F6284"/>
    <w:rsid w:val="006F6678"/>
    <w:rsid w:val="006F7660"/>
    <w:rsid w:val="007002C5"/>
    <w:rsid w:val="00700933"/>
    <w:rsid w:val="0070196B"/>
    <w:rsid w:val="00701AF2"/>
    <w:rsid w:val="007034A1"/>
    <w:rsid w:val="00703FF2"/>
    <w:rsid w:val="00704387"/>
    <w:rsid w:val="00707669"/>
    <w:rsid w:val="00707DA4"/>
    <w:rsid w:val="00707DEE"/>
    <w:rsid w:val="007102C7"/>
    <w:rsid w:val="00711CBA"/>
    <w:rsid w:val="00711FB5"/>
    <w:rsid w:val="00712A01"/>
    <w:rsid w:val="00714F58"/>
    <w:rsid w:val="007152D0"/>
    <w:rsid w:val="00715CFF"/>
    <w:rsid w:val="0071678F"/>
    <w:rsid w:val="007227A2"/>
    <w:rsid w:val="00722FBF"/>
    <w:rsid w:val="00722FC2"/>
    <w:rsid w:val="00723317"/>
    <w:rsid w:val="00724205"/>
    <w:rsid w:val="00724B22"/>
    <w:rsid w:val="00724E1B"/>
    <w:rsid w:val="00725949"/>
    <w:rsid w:val="00727A9D"/>
    <w:rsid w:val="00727FA2"/>
    <w:rsid w:val="00730C97"/>
    <w:rsid w:val="007322D9"/>
    <w:rsid w:val="00732430"/>
    <w:rsid w:val="00732BC0"/>
    <w:rsid w:val="00734F05"/>
    <w:rsid w:val="0073541D"/>
    <w:rsid w:val="0073720F"/>
    <w:rsid w:val="00737796"/>
    <w:rsid w:val="007377CD"/>
    <w:rsid w:val="0074165C"/>
    <w:rsid w:val="0074174B"/>
    <w:rsid w:val="00742C35"/>
    <w:rsid w:val="00742EA1"/>
    <w:rsid w:val="007432CA"/>
    <w:rsid w:val="007439EB"/>
    <w:rsid w:val="00743CB4"/>
    <w:rsid w:val="00743F0A"/>
    <w:rsid w:val="007444E8"/>
    <w:rsid w:val="00744E4B"/>
    <w:rsid w:val="0074548E"/>
    <w:rsid w:val="00745773"/>
    <w:rsid w:val="00745CC5"/>
    <w:rsid w:val="00745F98"/>
    <w:rsid w:val="00746672"/>
    <w:rsid w:val="00746800"/>
    <w:rsid w:val="007501A8"/>
    <w:rsid w:val="00750D61"/>
    <w:rsid w:val="00750EE1"/>
    <w:rsid w:val="00752AFA"/>
    <w:rsid w:val="00752B4D"/>
    <w:rsid w:val="00753712"/>
    <w:rsid w:val="00754014"/>
    <w:rsid w:val="00754B0A"/>
    <w:rsid w:val="00755402"/>
    <w:rsid w:val="00756137"/>
    <w:rsid w:val="00756B26"/>
    <w:rsid w:val="00756EDF"/>
    <w:rsid w:val="00757CFF"/>
    <w:rsid w:val="007600E3"/>
    <w:rsid w:val="00765C43"/>
    <w:rsid w:val="00765EFB"/>
    <w:rsid w:val="00766E9E"/>
    <w:rsid w:val="007671CA"/>
    <w:rsid w:val="0076792E"/>
    <w:rsid w:val="00767C61"/>
    <w:rsid w:val="0077008A"/>
    <w:rsid w:val="007709B4"/>
    <w:rsid w:val="00772B6B"/>
    <w:rsid w:val="00773299"/>
    <w:rsid w:val="0077399A"/>
    <w:rsid w:val="00773C1F"/>
    <w:rsid w:val="00774DA4"/>
    <w:rsid w:val="00775F96"/>
    <w:rsid w:val="007764E9"/>
    <w:rsid w:val="00776599"/>
    <w:rsid w:val="00777E1C"/>
    <w:rsid w:val="0078114B"/>
    <w:rsid w:val="00781C9B"/>
    <w:rsid w:val="00781DD2"/>
    <w:rsid w:val="00781E60"/>
    <w:rsid w:val="007836A1"/>
    <w:rsid w:val="00783ECF"/>
    <w:rsid w:val="0078413A"/>
    <w:rsid w:val="00787442"/>
    <w:rsid w:val="00791285"/>
    <w:rsid w:val="007935FE"/>
    <w:rsid w:val="00793EA9"/>
    <w:rsid w:val="007945F4"/>
    <w:rsid w:val="007959E8"/>
    <w:rsid w:val="00795E9C"/>
    <w:rsid w:val="007968A3"/>
    <w:rsid w:val="007A027C"/>
    <w:rsid w:val="007A0521"/>
    <w:rsid w:val="007A23BA"/>
    <w:rsid w:val="007A270A"/>
    <w:rsid w:val="007A2E12"/>
    <w:rsid w:val="007A3475"/>
    <w:rsid w:val="007A41C8"/>
    <w:rsid w:val="007A4410"/>
    <w:rsid w:val="007A54CE"/>
    <w:rsid w:val="007A5505"/>
    <w:rsid w:val="007A5900"/>
    <w:rsid w:val="007A5D3A"/>
    <w:rsid w:val="007A5DF5"/>
    <w:rsid w:val="007A6C9D"/>
    <w:rsid w:val="007A6FD9"/>
    <w:rsid w:val="007A744A"/>
    <w:rsid w:val="007A7839"/>
    <w:rsid w:val="007A7FFA"/>
    <w:rsid w:val="007B01E2"/>
    <w:rsid w:val="007B0441"/>
    <w:rsid w:val="007B0495"/>
    <w:rsid w:val="007B04EB"/>
    <w:rsid w:val="007B0D4F"/>
    <w:rsid w:val="007B1A03"/>
    <w:rsid w:val="007B24D7"/>
    <w:rsid w:val="007B363E"/>
    <w:rsid w:val="007B3B29"/>
    <w:rsid w:val="007B597C"/>
    <w:rsid w:val="007B5A3D"/>
    <w:rsid w:val="007B5B95"/>
    <w:rsid w:val="007B6032"/>
    <w:rsid w:val="007B68EA"/>
    <w:rsid w:val="007B7453"/>
    <w:rsid w:val="007C063E"/>
    <w:rsid w:val="007C21ED"/>
    <w:rsid w:val="007C2D89"/>
    <w:rsid w:val="007C4593"/>
    <w:rsid w:val="007C49BB"/>
    <w:rsid w:val="007C4B8D"/>
    <w:rsid w:val="007C5309"/>
    <w:rsid w:val="007C6069"/>
    <w:rsid w:val="007C68AD"/>
    <w:rsid w:val="007C7341"/>
    <w:rsid w:val="007D06C4"/>
    <w:rsid w:val="007D1352"/>
    <w:rsid w:val="007D245E"/>
    <w:rsid w:val="007D2508"/>
    <w:rsid w:val="007D2875"/>
    <w:rsid w:val="007D2FF5"/>
    <w:rsid w:val="007D30D6"/>
    <w:rsid w:val="007D33D1"/>
    <w:rsid w:val="007D346A"/>
    <w:rsid w:val="007D53F5"/>
    <w:rsid w:val="007D6518"/>
    <w:rsid w:val="007D76BD"/>
    <w:rsid w:val="007E099D"/>
    <w:rsid w:val="007E0BF1"/>
    <w:rsid w:val="007E4CD6"/>
    <w:rsid w:val="007E5300"/>
    <w:rsid w:val="007E5DB7"/>
    <w:rsid w:val="007E6FBD"/>
    <w:rsid w:val="007E7183"/>
    <w:rsid w:val="007F06B0"/>
    <w:rsid w:val="007F07F9"/>
    <w:rsid w:val="007F0ED8"/>
    <w:rsid w:val="007F0F63"/>
    <w:rsid w:val="007F18BE"/>
    <w:rsid w:val="007F4AA0"/>
    <w:rsid w:val="007F570D"/>
    <w:rsid w:val="007F645A"/>
    <w:rsid w:val="007F6CAC"/>
    <w:rsid w:val="007F751C"/>
    <w:rsid w:val="007F75CE"/>
    <w:rsid w:val="008013A4"/>
    <w:rsid w:val="00801446"/>
    <w:rsid w:val="00801E44"/>
    <w:rsid w:val="008027CE"/>
    <w:rsid w:val="00802F42"/>
    <w:rsid w:val="00803B60"/>
    <w:rsid w:val="00804383"/>
    <w:rsid w:val="00804467"/>
    <w:rsid w:val="00804BB7"/>
    <w:rsid w:val="00804D41"/>
    <w:rsid w:val="00810257"/>
    <w:rsid w:val="008104F5"/>
    <w:rsid w:val="00811072"/>
    <w:rsid w:val="00811369"/>
    <w:rsid w:val="00811418"/>
    <w:rsid w:val="008128B5"/>
    <w:rsid w:val="0081405A"/>
    <w:rsid w:val="00815419"/>
    <w:rsid w:val="008159FD"/>
    <w:rsid w:val="00815BE7"/>
    <w:rsid w:val="008163C8"/>
    <w:rsid w:val="008164A1"/>
    <w:rsid w:val="00817325"/>
    <w:rsid w:val="008209E6"/>
    <w:rsid w:val="00821D19"/>
    <w:rsid w:val="008224C9"/>
    <w:rsid w:val="00823303"/>
    <w:rsid w:val="008233B2"/>
    <w:rsid w:val="00823A9F"/>
    <w:rsid w:val="00823C85"/>
    <w:rsid w:val="00825138"/>
    <w:rsid w:val="00825D73"/>
    <w:rsid w:val="008265E2"/>
    <w:rsid w:val="008269DD"/>
    <w:rsid w:val="00826F46"/>
    <w:rsid w:val="00830621"/>
    <w:rsid w:val="00830964"/>
    <w:rsid w:val="00832036"/>
    <w:rsid w:val="0083348C"/>
    <w:rsid w:val="00834EC6"/>
    <w:rsid w:val="00836AA1"/>
    <w:rsid w:val="008373D3"/>
    <w:rsid w:val="00840617"/>
    <w:rsid w:val="00840A55"/>
    <w:rsid w:val="00840CB7"/>
    <w:rsid w:val="00840F84"/>
    <w:rsid w:val="00841AAA"/>
    <w:rsid w:val="00841C48"/>
    <w:rsid w:val="00842A47"/>
    <w:rsid w:val="00843C13"/>
    <w:rsid w:val="00843DEF"/>
    <w:rsid w:val="0084403E"/>
    <w:rsid w:val="00844296"/>
    <w:rsid w:val="008452C5"/>
    <w:rsid w:val="008454F8"/>
    <w:rsid w:val="008466C0"/>
    <w:rsid w:val="008503F1"/>
    <w:rsid w:val="0085173A"/>
    <w:rsid w:val="008603CE"/>
    <w:rsid w:val="0086070A"/>
    <w:rsid w:val="008620FC"/>
    <w:rsid w:val="008624E0"/>
    <w:rsid w:val="008627A5"/>
    <w:rsid w:val="00862A9A"/>
    <w:rsid w:val="00863E05"/>
    <w:rsid w:val="00864444"/>
    <w:rsid w:val="00865ACA"/>
    <w:rsid w:val="00865D28"/>
    <w:rsid w:val="00865F85"/>
    <w:rsid w:val="00867C10"/>
    <w:rsid w:val="00870439"/>
    <w:rsid w:val="00870DA1"/>
    <w:rsid w:val="00871E8F"/>
    <w:rsid w:val="00874753"/>
    <w:rsid w:val="0087792C"/>
    <w:rsid w:val="00880D08"/>
    <w:rsid w:val="00883F68"/>
    <w:rsid w:val="00883F93"/>
    <w:rsid w:val="00884DB3"/>
    <w:rsid w:val="00885142"/>
    <w:rsid w:val="00885A9D"/>
    <w:rsid w:val="00886393"/>
    <w:rsid w:val="008864F6"/>
    <w:rsid w:val="00887169"/>
    <w:rsid w:val="008871F4"/>
    <w:rsid w:val="00887AD8"/>
    <w:rsid w:val="00890087"/>
    <w:rsid w:val="00890192"/>
    <w:rsid w:val="0089049D"/>
    <w:rsid w:val="008921FC"/>
    <w:rsid w:val="008928C9"/>
    <w:rsid w:val="008930CB"/>
    <w:rsid w:val="00893823"/>
    <w:rsid w:val="008938DC"/>
    <w:rsid w:val="00893D2F"/>
    <w:rsid w:val="00893FD1"/>
    <w:rsid w:val="00894836"/>
    <w:rsid w:val="00895172"/>
    <w:rsid w:val="00895680"/>
    <w:rsid w:val="0089613C"/>
    <w:rsid w:val="00896DFF"/>
    <w:rsid w:val="0089762C"/>
    <w:rsid w:val="00897E98"/>
    <w:rsid w:val="008A173B"/>
    <w:rsid w:val="008A1893"/>
    <w:rsid w:val="008A2F04"/>
    <w:rsid w:val="008A30C0"/>
    <w:rsid w:val="008A3373"/>
    <w:rsid w:val="008A3B25"/>
    <w:rsid w:val="008A57E6"/>
    <w:rsid w:val="008A6E19"/>
    <w:rsid w:val="008A6F81"/>
    <w:rsid w:val="008A769A"/>
    <w:rsid w:val="008B0C9C"/>
    <w:rsid w:val="008B166D"/>
    <w:rsid w:val="008B17F4"/>
    <w:rsid w:val="008B1E6C"/>
    <w:rsid w:val="008B3615"/>
    <w:rsid w:val="008B3D3C"/>
    <w:rsid w:val="008B4AC4"/>
    <w:rsid w:val="008B50C8"/>
    <w:rsid w:val="008B5281"/>
    <w:rsid w:val="008B5B79"/>
    <w:rsid w:val="008B5C5D"/>
    <w:rsid w:val="008B774C"/>
    <w:rsid w:val="008B7E05"/>
    <w:rsid w:val="008C1758"/>
    <w:rsid w:val="008C1797"/>
    <w:rsid w:val="008C219C"/>
    <w:rsid w:val="008C249E"/>
    <w:rsid w:val="008C475E"/>
    <w:rsid w:val="008C4CC5"/>
    <w:rsid w:val="008C619A"/>
    <w:rsid w:val="008C68A0"/>
    <w:rsid w:val="008D0CE8"/>
    <w:rsid w:val="008D107D"/>
    <w:rsid w:val="008D2D1D"/>
    <w:rsid w:val="008D384F"/>
    <w:rsid w:val="008D453D"/>
    <w:rsid w:val="008D53AD"/>
    <w:rsid w:val="008D562B"/>
    <w:rsid w:val="008D5733"/>
    <w:rsid w:val="008D60DF"/>
    <w:rsid w:val="008D622B"/>
    <w:rsid w:val="008D666C"/>
    <w:rsid w:val="008D7B54"/>
    <w:rsid w:val="008E0C9D"/>
    <w:rsid w:val="008E1648"/>
    <w:rsid w:val="008E1B3E"/>
    <w:rsid w:val="008E2198"/>
    <w:rsid w:val="008E2319"/>
    <w:rsid w:val="008E346F"/>
    <w:rsid w:val="008E49B7"/>
    <w:rsid w:val="008E4A46"/>
    <w:rsid w:val="008E4BB6"/>
    <w:rsid w:val="008E53AE"/>
    <w:rsid w:val="008E5518"/>
    <w:rsid w:val="008E6A84"/>
    <w:rsid w:val="008E744F"/>
    <w:rsid w:val="008E753A"/>
    <w:rsid w:val="008E7AB2"/>
    <w:rsid w:val="008F0CDC"/>
    <w:rsid w:val="008F0DDE"/>
    <w:rsid w:val="008F17A3"/>
    <w:rsid w:val="008F1ED3"/>
    <w:rsid w:val="008F2B6E"/>
    <w:rsid w:val="008F370B"/>
    <w:rsid w:val="008F3B33"/>
    <w:rsid w:val="008F3C0C"/>
    <w:rsid w:val="008F4C29"/>
    <w:rsid w:val="008F654E"/>
    <w:rsid w:val="008F70BD"/>
    <w:rsid w:val="008F788F"/>
    <w:rsid w:val="008F7EA2"/>
    <w:rsid w:val="00901370"/>
    <w:rsid w:val="00901424"/>
    <w:rsid w:val="00902722"/>
    <w:rsid w:val="009027BC"/>
    <w:rsid w:val="00902F99"/>
    <w:rsid w:val="009048AD"/>
    <w:rsid w:val="0090502D"/>
    <w:rsid w:val="00905154"/>
    <w:rsid w:val="009062E6"/>
    <w:rsid w:val="00911BE5"/>
    <w:rsid w:val="009124D9"/>
    <w:rsid w:val="009131F3"/>
    <w:rsid w:val="00913CA9"/>
    <w:rsid w:val="009145AE"/>
    <w:rsid w:val="009146CE"/>
    <w:rsid w:val="00914AA8"/>
    <w:rsid w:val="00914CA7"/>
    <w:rsid w:val="009151AF"/>
    <w:rsid w:val="00915C3E"/>
    <w:rsid w:val="009161A8"/>
    <w:rsid w:val="00924526"/>
    <w:rsid w:val="009245AE"/>
    <w:rsid w:val="009245F5"/>
    <w:rsid w:val="00924972"/>
    <w:rsid w:val="009249EC"/>
    <w:rsid w:val="009273B3"/>
    <w:rsid w:val="009305B5"/>
    <w:rsid w:val="00931E90"/>
    <w:rsid w:val="00932302"/>
    <w:rsid w:val="00933C24"/>
    <w:rsid w:val="00934D99"/>
    <w:rsid w:val="00935F00"/>
    <w:rsid w:val="009378DD"/>
    <w:rsid w:val="009412C5"/>
    <w:rsid w:val="009429D5"/>
    <w:rsid w:val="00942BF1"/>
    <w:rsid w:val="00943681"/>
    <w:rsid w:val="00944A81"/>
    <w:rsid w:val="00945180"/>
    <w:rsid w:val="00945251"/>
    <w:rsid w:val="00945428"/>
    <w:rsid w:val="0094607B"/>
    <w:rsid w:val="00946F1A"/>
    <w:rsid w:val="00947B71"/>
    <w:rsid w:val="009500A6"/>
    <w:rsid w:val="00952E31"/>
    <w:rsid w:val="00953251"/>
    <w:rsid w:val="00953604"/>
    <w:rsid w:val="00953BB0"/>
    <w:rsid w:val="00953F6A"/>
    <w:rsid w:val="00954062"/>
    <w:rsid w:val="00954141"/>
    <w:rsid w:val="0095496B"/>
    <w:rsid w:val="00954E5A"/>
    <w:rsid w:val="00956417"/>
    <w:rsid w:val="00956984"/>
    <w:rsid w:val="00960335"/>
    <w:rsid w:val="00960C6A"/>
    <w:rsid w:val="00960D39"/>
    <w:rsid w:val="00960F1E"/>
    <w:rsid w:val="009610DC"/>
    <w:rsid w:val="00961490"/>
    <w:rsid w:val="00962076"/>
    <w:rsid w:val="009629ED"/>
    <w:rsid w:val="0096381A"/>
    <w:rsid w:val="00963915"/>
    <w:rsid w:val="009658F4"/>
    <w:rsid w:val="00965E04"/>
    <w:rsid w:val="00966BC0"/>
    <w:rsid w:val="0096701A"/>
    <w:rsid w:val="009674A0"/>
    <w:rsid w:val="009674AD"/>
    <w:rsid w:val="00970800"/>
    <w:rsid w:val="00970CDC"/>
    <w:rsid w:val="00971C7F"/>
    <w:rsid w:val="009724E3"/>
    <w:rsid w:val="00975727"/>
    <w:rsid w:val="00977010"/>
    <w:rsid w:val="00977377"/>
    <w:rsid w:val="00977D02"/>
    <w:rsid w:val="00977FF9"/>
    <w:rsid w:val="009809BB"/>
    <w:rsid w:val="00981E4E"/>
    <w:rsid w:val="0098364B"/>
    <w:rsid w:val="0098521B"/>
    <w:rsid w:val="009908A3"/>
    <w:rsid w:val="00990CA0"/>
    <w:rsid w:val="009911AF"/>
    <w:rsid w:val="00991875"/>
    <w:rsid w:val="00991F92"/>
    <w:rsid w:val="00992985"/>
    <w:rsid w:val="00993889"/>
    <w:rsid w:val="009941FF"/>
    <w:rsid w:val="0099551B"/>
    <w:rsid w:val="0099637B"/>
    <w:rsid w:val="00996BD2"/>
    <w:rsid w:val="0099730A"/>
    <w:rsid w:val="009976A6"/>
    <w:rsid w:val="00997ADE"/>
    <w:rsid w:val="00997BF1"/>
    <w:rsid w:val="009A089C"/>
    <w:rsid w:val="009A118E"/>
    <w:rsid w:val="009A21CD"/>
    <w:rsid w:val="009A243A"/>
    <w:rsid w:val="009A24EA"/>
    <w:rsid w:val="009A278C"/>
    <w:rsid w:val="009A2BC2"/>
    <w:rsid w:val="009A3235"/>
    <w:rsid w:val="009A42C1"/>
    <w:rsid w:val="009A4700"/>
    <w:rsid w:val="009A49A9"/>
    <w:rsid w:val="009A4A15"/>
    <w:rsid w:val="009A5429"/>
    <w:rsid w:val="009A5FF3"/>
    <w:rsid w:val="009A72AD"/>
    <w:rsid w:val="009B09E0"/>
    <w:rsid w:val="009B0BC5"/>
    <w:rsid w:val="009B1247"/>
    <w:rsid w:val="009B2894"/>
    <w:rsid w:val="009B6029"/>
    <w:rsid w:val="009B6971"/>
    <w:rsid w:val="009B755A"/>
    <w:rsid w:val="009C27F1"/>
    <w:rsid w:val="009C2C08"/>
    <w:rsid w:val="009C3072"/>
    <w:rsid w:val="009C3152"/>
    <w:rsid w:val="009C3257"/>
    <w:rsid w:val="009C4742"/>
    <w:rsid w:val="009C4CFA"/>
    <w:rsid w:val="009C4D67"/>
    <w:rsid w:val="009C5070"/>
    <w:rsid w:val="009C6ED0"/>
    <w:rsid w:val="009C7B37"/>
    <w:rsid w:val="009D0DA5"/>
    <w:rsid w:val="009D112C"/>
    <w:rsid w:val="009D1385"/>
    <w:rsid w:val="009D23ED"/>
    <w:rsid w:val="009D2448"/>
    <w:rsid w:val="009D47FA"/>
    <w:rsid w:val="009D4BD5"/>
    <w:rsid w:val="009D4C5B"/>
    <w:rsid w:val="009D50D2"/>
    <w:rsid w:val="009D58E3"/>
    <w:rsid w:val="009D693C"/>
    <w:rsid w:val="009D6BCA"/>
    <w:rsid w:val="009D7112"/>
    <w:rsid w:val="009D7380"/>
    <w:rsid w:val="009E0F62"/>
    <w:rsid w:val="009E2AF6"/>
    <w:rsid w:val="009E4087"/>
    <w:rsid w:val="009E4A58"/>
    <w:rsid w:val="009E4D84"/>
    <w:rsid w:val="009E5A2D"/>
    <w:rsid w:val="009E5AB2"/>
    <w:rsid w:val="009E6219"/>
    <w:rsid w:val="009E73E4"/>
    <w:rsid w:val="009E78FB"/>
    <w:rsid w:val="009F03B3"/>
    <w:rsid w:val="009F09DE"/>
    <w:rsid w:val="009F105F"/>
    <w:rsid w:val="009F2145"/>
    <w:rsid w:val="009F2A3F"/>
    <w:rsid w:val="009F2C57"/>
    <w:rsid w:val="009F3BC0"/>
    <w:rsid w:val="009F48DC"/>
    <w:rsid w:val="009F711F"/>
    <w:rsid w:val="009F7798"/>
    <w:rsid w:val="00A0096C"/>
    <w:rsid w:val="00A00F5D"/>
    <w:rsid w:val="00A01757"/>
    <w:rsid w:val="00A01E52"/>
    <w:rsid w:val="00A025B4"/>
    <w:rsid w:val="00A02891"/>
    <w:rsid w:val="00A028C0"/>
    <w:rsid w:val="00A02BAE"/>
    <w:rsid w:val="00A02ECD"/>
    <w:rsid w:val="00A05CC2"/>
    <w:rsid w:val="00A05EEB"/>
    <w:rsid w:val="00A0613B"/>
    <w:rsid w:val="00A067B3"/>
    <w:rsid w:val="00A06A6B"/>
    <w:rsid w:val="00A07E47"/>
    <w:rsid w:val="00A1035A"/>
    <w:rsid w:val="00A1161B"/>
    <w:rsid w:val="00A118DA"/>
    <w:rsid w:val="00A11A46"/>
    <w:rsid w:val="00A129D0"/>
    <w:rsid w:val="00A12C33"/>
    <w:rsid w:val="00A13401"/>
    <w:rsid w:val="00A1360F"/>
    <w:rsid w:val="00A138BA"/>
    <w:rsid w:val="00A14C8E"/>
    <w:rsid w:val="00A153D9"/>
    <w:rsid w:val="00A1576F"/>
    <w:rsid w:val="00A15F09"/>
    <w:rsid w:val="00A169B6"/>
    <w:rsid w:val="00A208F9"/>
    <w:rsid w:val="00A2271D"/>
    <w:rsid w:val="00A237D5"/>
    <w:rsid w:val="00A245C7"/>
    <w:rsid w:val="00A24933"/>
    <w:rsid w:val="00A275C3"/>
    <w:rsid w:val="00A30EFC"/>
    <w:rsid w:val="00A31984"/>
    <w:rsid w:val="00A31B39"/>
    <w:rsid w:val="00A32D73"/>
    <w:rsid w:val="00A3367B"/>
    <w:rsid w:val="00A33AFA"/>
    <w:rsid w:val="00A33C67"/>
    <w:rsid w:val="00A3597D"/>
    <w:rsid w:val="00A3690C"/>
    <w:rsid w:val="00A36DD1"/>
    <w:rsid w:val="00A37253"/>
    <w:rsid w:val="00A4006C"/>
    <w:rsid w:val="00A40091"/>
    <w:rsid w:val="00A4030F"/>
    <w:rsid w:val="00A40767"/>
    <w:rsid w:val="00A41C79"/>
    <w:rsid w:val="00A41CB5"/>
    <w:rsid w:val="00A42CDF"/>
    <w:rsid w:val="00A42FC5"/>
    <w:rsid w:val="00A43E8F"/>
    <w:rsid w:val="00A4452E"/>
    <w:rsid w:val="00A4472C"/>
    <w:rsid w:val="00A44842"/>
    <w:rsid w:val="00A44C16"/>
    <w:rsid w:val="00A44CF9"/>
    <w:rsid w:val="00A44E69"/>
    <w:rsid w:val="00A4661E"/>
    <w:rsid w:val="00A46E43"/>
    <w:rsid w:val="00A478C3"/>
    <w:rsid w:val="00A4796A"/>
    <w:rsid w:val="00A5065E"/>
    <w:rsid w:val="00A50729"/>
    <w:rsid w:val="00A54305"/>
    <w:rsid w:val="00A55BD6"/>
    <w:rsid w:val="00A55D50"/>
    <w:rsid w:val="00A5651D"/>
    <w:rsid w:val="00A56A15"/>
    <w:rsid w:val="00A56C81"/>
    <w:rsid w:val="00A57142"/>
    <w:rsid w:val="00A609D7"/>
    <w:rsid w:val="00A623FF"/>
    <w:rsid w:val="00A63E32"/>
    <w:rsid w:val="00A648CD"/>
    <w:rsid w:val="00A64A18"/>
    <w:rsid w:val="00A650F5"/>
    <w:rsid w:val="00A6537A"/>
    <w:rsid w:val="00A67866"/>
    <w:rsid w:val="00A70918"/>
    <w:rsid w:val="00A70B07"/>
    <w:rsid w:val="00A71A5F"/>
    <w:rsid w:val="00A723F8"/>
    <w:rsid w:val="00A73911"/>
    <w:rsid w:val="00A741BB"/>
    <w:rsid w:val="00A747A1"/>
    <w:rsid w:val="00A75740"/>
    <w:rsid w:val="00A76662"/>
    <w:rsid w:val="00A76CB8"/>
    <w:rsid w:val="00A77BA2"/>
    <w:rsid w:val="00A77CCB"/>
    <w:rsid w:val="00A82E81"/>
    <w:rsid w:val="00A83D8D"/>
    <w:rsid w:val="00A8446B"/>
    <w:rsid w:val="00A8473F"/>
    <w:rsid w:val="00A848A3"/>
    <w:rsid w:val="00A862D6"/>
    <w:rsid w:val="00A8715E"/>
    <w:rsid w:val="00A87DC7"/>
    <w:rsid w:val="00A907EA"/>
    <w:rsid w:val="00A90837"/>
    <w:rsid w:val="00A919FB"/>
    <w:rsid w:val="00A9295B"/>
    <w:rsid w:val="00A9371C"/>
    <w:rsid w:val="00A93B09"/>
    <w:rsid w:val="00A952D7"/>
    <w:rsid w:val="00A95B54"/>
    <w:rsid w:val="00A963E0"/>
    <w:rsid w:val="00A963F7"/>
    <w:rsid w:val="00A96AD8"/>
    <w:rsid w:val="00AA0325"/>
    <w:rsid w:val="00AA052C"/>
    <w:rsid w:val="00AA05A4"/>
    <w:rsid w:val="00AA074F"/>
    <w:rsid w:val="00AA149A"/>
    <w:rsid w:val="00AA1E45"/>
    <w:rsid w:val="00AA368B"/>
    <w:rsid w:val="00AA3F32"/>
    <w:rsid w:val="00AA4286"/>
    <w:rsid w:val="00AA456B"/>
    <w:rsid w:val="00AA4BE5"/>
    <w:rsid w:val="00AA571C"/>
    <w:rsid w:val="00AA57F5"/>
    <w:rsid w:val="00AA672E"/>
    <w:rsid w:val="00AA67BB"/>
    <w:rsid w:val="00AA6DE3"/>
    <w:rsid w:val="00AA6E8B"/>
    <w:rsid w:val="00AA6EC9"/>
    <w:rsid w:val="00AB2459"/>
    <w:rsid w:val="00AB3682"/>
    <w:rsid w:val="00AB3BDE"/>
    <w:rsid w:val="00AB54FA"/>
    <w:rsid w:val="00AB6309"/>
    <w:rsid w:val="00AB6C5F"/>
    <w:rsid w:val="00AB7129"/>
    <w:rsid w:val="00AC0767"/>
    <w:rsid w:val="00AC14AD"/>
    <w:rsid w:val="00AC2433"/>
    <w:rsid w:val="00AC27A6"/>
    <w:rsid w:val="00AC30F7"/>
    <w:rsid w:val="00AC3A5A"/>
    <w:rsid w:val="00AC45D5"/>
    <w:rsid w:val="00AC4D95"/>
    <w:rsid w:val="00AC5DF4"/>
    <w:rsid w:val="00AD0AEF"/>
    <w:rsid w:val="00AD11B7"/>
    <w:rsid w:val="00AD1A94"/>
    <w:rsid w:val="00AD1C05"/>
    <w:rsid w:val="00AD277F"/>
    <w:rsid w:val="00AD323D"/>
    <w:rsid w:val="00AD38D5"/>
    <w:rsid w:val="00AD4126"/>
    <w:rsid w:val="00AD421C"/>
    <w:rsid w:val="00AD44FA"/>
    <w:rsid w:val="00AD5FEE"/>
    <w:rsid w:val="00AD69B8"/>
    <w:rsid w:val="00AD7747"/>
    <w:rsid w:val="00AE070A"/>
    <w:rsid w:val="00AE101C"/>
    <w:rsid w:val="00AE179D"/>
    <w:rsid w:val="00AE287C"/>
    <w:rsid w:val="00AE2A69"/>
    <w:rsid w:val="00AE37E5"/>
    <w:rsid w:val="00AE4A65"/>
    <w:rsid w:val="00AE4CEA"/>
    <w:rsid w:val="00AE5508"/>
    <w:rsid w:val="00AE5A5D"/>
    <w:rsid w:val="00AE5E70"/>
    <w:rsid w:val="00AE5EB4"/>
    <w:rsid w:val="00AE7106"/>
    <w:rsid w:val="00AE761E"/>
    <w:rsid w:val="00AF0C18"/>
    <w:rsid w:val="00AF2550"/>
    <w:rsid w:val="00AF2803"/>
    <w:rsid w:val="00AF47C5"/>
    <w:rsid w:val="00AF4CC0"/>
    <w:rsid w:val="00AF5398"/>
    <w:rsid w:val="00AF64F1"/>
    <w:rsid w:val="00AF6600"/>
    <w:rsid w:val="00AF70D1"/>
    <w:rsid w:val="00B00DF9"/>
    <w:rsid w:val="00B02732"/>
    <w:rsid w:val="00B02A56"/>
    <w:rsid w:val="00B049AF"/>
    <w:rsid w:val="00B04ABD"/>
    <w:rsid w:val="00B0636C"/>
    <w:rsid w:val="00B06D9F"/>
    <w:rsid w:val="00B07242"/>
    <w:rsid w:val="00B07CB0"/>
    <w:rsid w:val="00B10534"/>
    <w:rsid w:val="00B113D5"/>
    <w:rsid w:val="00B113DB"/>
    <w:rsid w:val="00B11D8A"/>
    <w:rsid w:val="00B11E47"/>
    <w:rsid w:val="00B12981"/>
    <w:rsid w:val="00B147DD"/>
    <w:rsid w:val="00B14CC8"/>
    <w:rsid w:val="00B156FD"/>
    <w:rsid w:val="00B161BF"/>
    <w:rsid w:val="00B177A8"/>
    <w:rsid w:val="00B17FBF"/>
    <w:rsid w:val="00B21F61"/>
    <w:rsid w:val="00B222DD"/>
    <w:rsid w:val="00B22496"/>
    <w:rsid w:val="00B234D8"/>
    <w:rsid w:val="00B23B5E"/>
    <w:rsid w:val="00B2407B"/>
    <w:rsid w:val="00B25131"/>
    <w:rsid w:val="00B258DB"/>
    <w:rsid w:val="00B25B23"/>
    <w:rsid w:val="00B261F1"/>
    <w:rsid w:val="00B2631B"/>
    <w:rsid w:val="00B265BC"/>
    <w:rsid w:val="00B27A2B"/>
    <w:rsid w:val="00B31FB1"/>
    <w:rsid w:val="00B33952"/>
    <w:rsid w:val="00B33C5E"/>
    <w:rsid w:val="00B342F4"/>
    <w:rsid w:val="00B34369"/>
    <w:rsid w:val="00B34DC2"/>
    <w:rsid w:val="00B36872"/>
    <w:rsid w:val="00B37635"/>
    <w:rsid w:val="00B378E5"/>
    <w:rsid w:val="00B37EE0"/>
    <w:rsid w:val="00B402AD"/>
    <w:rsid w:val="00B40C71"/>
    <w:rsid w:val="00B41705"/>
    <w:rsid w:val="00B4346D"/>
    <w:rsid w:val="00B440F4"/>
    <w:rsid w:val="00B447A5"/>
    <w:rsid w:val="00B4654C"/>
    <w:rsid w:val="00B468C0"/>
    <w:rsid w:val="00B46B78"/>
    <w:rsid w:val="00B47293"/>
    <w:rsid w:val="00B50315"/>
    <w:rsid w:val="00B50E50"/>
    <w:rsid w:val="00B52120"/>
    <w:rsid w:val="00B5273E"/>
    <w:rsid w:val="00B52B16"/>
    <w:rsid w:val="00B52C33"/>
    <w:rsid w:val="00B54ABC"/>
    <w:rsid w:val="00B54B64"/>
    <w:rsid w:val="00B54C93"/>
    <w:rsid w:val="00B54D3F"/>
    <w:rsid w:val="00B56FBE"/>
    <w:rsid w:val="00B57B04"/>
    <w:rsid w:val="00B60534"/>
    <w:rsid w:val="00B60A56"/>
    <w:rsid w:val="00B60ACF"/>
    <w:rsid w:val="00B6111A"/>
    <w:rsid w:val="00B61918"/>
    <w:rsid w:val="00B62B58"/>
    <w:rsid w:val="00B62BCA"/>
    <w:rsid w:val="00B63B9C"/>
    <w:rsid w:val="00B640F2"/>
    <w:rsid w:val="00B64F0C"/>
    <w:rsid w:val="00B65149"/>
    <w:rsid w:val="00B65438"/>
    <w:rsid w:val="00B66567"/>
    <w:rsid w:val="00B66B78"/>
    <w:rsid w:val="00B66F52"/>
    <w:rsid w:val="00B66FE5"/>
    <w:rsid w:val="00B67620"/>
    <w:rsid w:val="00B716B8"/>
    <w:rsid w:val="00B72002"/>
    <w:rsid w:val="00B72880"/>
    <w:rsid w:val="00B74A42"/>
    <w:rsid w:val="00B74F8E"/>
    <w:rsid w:val="00B75215"/>
    <w:rsid w:val="00B758BF"/>
    <w:rsid w:val="00B75F8D"/>
    <w:rsid w:val="00B77CDC"/>
    <w:rsid w:val="00B77EC8"/>
    <w:rsid w:val="00B81D93"/>
    <w:rsid w:val="00B827A6"/>
    <w:rsid w:val="00B831CE"/>
    <w:rsid w:val="00B835CA"/>
    <w:rsid w:val="00B84ABC"/>
    <w:rsid w:val="00B8552D"/>
    <w:rsid w:val="00B860BC"/>
    <w:rsid w:val="00B86677"/>
    <w:rsid w:val="00B86ACF"/>
    <w:rsid w:val="00B87131"/>
    <w:rsid w:val="00B87C34"/>
    <w:rsid w:val="00B90947"/>
    <w:rsid w:val="00B935A2"/>
    <w:rsid w:val="00B939B1"/>
    <w:rsid w:val="00B94D1D"/>
    <w:rsid w:val="00B951E8"/>
    <w:rsid w:val="00B95649"/>
    <w:rsid w:val="00B968EB"/>
    <w:rsid w:val="00B96D40"/>
    <w:rsid w:val="00B97386"/>
    <w:rsid w:val="00B9790B"/>
    <w:rsid w:val="00BA031C"/>
    <w:rsid w:val="00BA0AD9"/>
    <w:rsid w:val="00BA1424"/>
    <w:rsid w:val="00BA1534"/>
    <w:rsid w:val="00BA226A"/>
    <w:rsid w:val="00BA263B"/>
    <w:rsid w:val="00BA30AC"/>
    <w:rsid w:val="00BA38B9"/>
    <w:rsid w:val="00BA4113"/>
    <w:rsid w:val="00BA42B2"/>
    <w:rsid w:val="00BA58D4"/>
    <w:rsid w:val="00BA5B9E"/>
    <w:rsid w:val="00BA5FD3"/>
    <w:rsid w:val="00BA7C7A"/>
    <w:rsid w:val="00BA7C9A"/>
    <w:rsid w:val="00BB24A9"/>
    <w:rsid w:val="00BB3B88"/>
    <w:rsid w:val="00BB4B94"/>
    <w:rsid w:val="00BB5554"/>
    <w:rsid w:val="00BB5B74"/>
    <w:rsid w:val="00BB5C15"/>
    <w:rsid w:val="00BB5F8F"/>
    <w:rsid w:val="00BB657A"/>
    <w:rsid w:val="00BB6A6C"/>
    <w:rsid w:val="00BB7729"/>
    <w:rsid w:val="00BB798F"/>
    <w:rsid w:val="00BC1A4E"/>
    <w:rsid w:val="00BC5DC7"/>
    <w:rsid w:val="00BC5FD0"/>
    <w:rsid w:val="00BC6B2C"/>
    <w:rsid w:val="00BC6B8B"/>
    <w:rsid w:val="00BC73D8"/>
    <w:rsid w:val="00BC75A7"/>
    <w:rsid w:val="00BD0607"/>
    <w:rsid w:val="00BD3BED"/>
    <w:rsid w:val="00BD452F"/>
    <w:rsid w:val="00BD4ACA"/>
    <w:rsid w:val="00BD52D7"/>
    <w:rsid w:val="00BD56DE"/>
    <w:rsid w:val="00BD5AD2"/>
    <w:rsid w:val="00BE00AD"/>
    <w:rsid w:val="00BE07A6"/>
    <w:rsid w:val="00BE22F3"/>
    <w:rsid w:val="00BE272C"/>
    <w:rsid w:val="00BE4075"/>
    <w:rsid w:val="00BE51DC"/>
    <w:rsid w:val="00BE58AD"/>
    <w:rsid w:val="00BE58C5"/>
    <w:rsid w:val="00BE5B52"/>
    <w:rsid w:val="00BE670A"/>
    <w:rsid w:val="00BE6FD6"/>
    <w:rsid w:val="00BE7B8D"/>
    <w:rsid w:val="00BE7BCD"/>
    <w:rsid w:val="00BF00C3"/>
    <w:rsid w:val="00BF06F2"/>
    <w:rsid w:val="00BF0993"/>
    <w:rsid w:val="00BF10A9"/>
    <w:rsid w:val="00BF1703"/>
    <w:rsid w:val="00BF1BA3"/>
    <w:rsid w:val="00BF20F9"/>
    <w:rsid w:val="00BF231C"/>
    <w:rsid w:val="00BF25C9"/>
    <w:rsid w:val="00BF4C56"/>
    <w:rsid w:val="00BF51E5"/>
    <w:rsid w:val="00BF541C"/>
    <w:rsid w:val="00BF55DE"/>
    <w:rsid w:val="00BF74A6"/>
    <w:rsid w:val="00C013AD"/>
    <w:rsid w:val="00C01E3F"/>
    <w:rsid w:val="00C02BFA"/>
    <w:rsid w:val="00C04634"/>
    <w:rsid w:val="00C04904"/>
    <w:rsid w:val="00C05023"/>
    <w:rsid w:val="00C056B3"/>
    <w:rsid w:val="00C07546"/>
    <w:rsid w:val="00C07628"/>
    <w:rsid w:val="00C1001C"/>
    <w:rsid w:val="00C103E5"/>
    <w:rsid w:val="00C1119E"/>
    <w:rsid w:val="00C132DD"/>
    <w:rsid w:val="00C13319"/>
    <w:rsid w:val="00C13E93"/>
    <w:rsid w:val="00C13EE9"/>
    <w:rsid w:val="00C144F5"/>
    <w:rsid w:val="00C20613"/>
    <w:rsid w:val="00C20E17"/>
    <w:rsid w:val="00C20EA8"/>
    <w:rsid w:val="00C21098"/>
    <w:rsid w:val="00C21540"/>
    <w:rsid w:val="00C21906"/>
    <w:rsid w:val="00C21BFA"/>
    <w:rsid w:val="00C21E9F"/>
    <w:rsid w:val="00C222D9"/>
    <w:rsid w:val="00C2393E"/>
    <w:rsid w:val="00C243C2"/>
    <w:rsid w:val="00C24C8D"/>
    <w:rsid w:val="00C251B8"/>
    <w:rsid w:val="00C25FE2"/>
    <w:rsid w:val="00C26B53"/>
    <w:rsid w:val="00C26B77"/>
    <w:rsid w:val="00C279B2"/>
    <w:rsid w:val="00C3133E"/>
    <w:rsid w:val="00C32682"/>
    <w:rsid w:val="00C33E50"/>
    <w:rsid w:val="00C34C20"/>
    <w:rsid w:val="00C35A3E"/>
    <w:rsid w:val="00C40302"/>
    <w:rsid w:val="00C4110C"/>
    <w:rsid w:val="00C41476"/>
    <w:rsid w:val="00C41EBF"/>
    <w:rsid w:val="00C42130"/>
    <w:rsid w:val="00C423A4"/>
    <w:rsid w:val="00C423E3"/>
    <w:rsid w:val="00C44BF5"/>
    <w:rsid w:val="00C453BD"/>
    <w:rsid w:val="00C4559B"/>
    <w:rsid w:val="00C46283"/>
    <w:rsid w:val="00C462DB"/>
    <w:rsid w:val="00C46F13"/>
    <w:rsid w:val="00C4729E"/>
    <w:rsid w:val="00C521D6"/>
    <w:rsid w:val="00C52298"/>
    <w:rsid w:val="00C54EB6"/>
    <w:rsid w:val="00C55232"/>
    <w:rsid w:val="00C553A4"/>
    <w:rsid w:val="00C55829"/>
    <w:rsid w:val="00C55A06"/>
    <w:rsid w:val="00C55D03"/>
    <w:rsid w:val="00C601BC"/>
    <w:rsid w:val="00C61986"/>
    <w:rsid w:val="00C62D9B"/>
    <w:rsid w:val="00C6329F"/>
    <w:rsid w:val="00C63340"/>
    <w:rsid w:val="00C63CEB"/>
    <w:rsid w:val="00C643F9"/>
    <w:rsid w:val="00C64E95"/>
    <w:rsid w:val="00C66F6A"/>
    <w:rsid w:val="00C70222"/>
    <w:rsid w:val="00C70A9B"/>
    <w:rsid w:val="00C71372"/>
    <w:rsid w:val="00C72410"/>
    <w:rsid w:val="00C7287F"/>
    <w:rsid w:val="00C74726"/>
    <w:rsid w:val="00C74FF3"/>
    <w:rsid w:val="00C753C9"/>
    <w:rsid w:val="00C765F3"/>
    <w:rsid w:val="00C77C09"/>
    <w:rsid w:val="00C804EE"/>
    <w:rsid w:val="00C80CB8"/>
    <w:rsid w:val="00C819F8"/>
    <w:rsid w:val="00C8248C"/>
    <w:rsid w:val="00C836D7"/>
    <w:rsid w:val="00C84E33"/>
    <w:rsid w:val="00C86D6F"/>
    <w:rsid w:val="00C877CA"/>
    <w:rsid w:val="00C905FC"/>
    <w:rsid w:val="00C91E85"/>
    <w:rsid w:val="00C927AC"/>
    <w:rsid w:val="00C92D03"/>
    <w:rsid w:val="00C9319C"/>
    <w:rsid w:val="00C9435D"/>
    <w:rsid w:val="00C94DF2"/>
    <w:rsid w:val="00C95A00"/>
    <w:rsid w:val="00C96741"/>
    <w:rsid w:val="00CA02FB"/>
    <w:rsid w:val="00CA0FC2"/>
    <w:rsid w:val="00CA18CD"/>
    <w:rsid w:val="00CA1FA4"/>
    <w:rsid w:val="00CA2D1B"/>
    <w:rsid w:val="00CA2FD0"/>
    <w:rsid w:val="00CA30E2"/>
    <w:rsid w:val="00CA375D"/>
    <w:rsid w:val="00CA37C2"/>
    <w:rsid w:val="00CA38B5"/>
    <w:rsid w:val="00CA662A"/>
    <w:rsid w:val="00CA6D80"/>
    <w:rsid w:val="00CA7AFD"/>
    <w:rsid w:val="00CA7C3C"/>
    <w:rsid w:val="00CB0189"/>
    <w:rsid w:val="00CB0BA2"/>
    <w:rsid w:val="00CB1A42"/>
    <w:rsid w:val="00CB1B0C"/>
    <w:rsid w:val="00CB2C0B"/>
    <w:rsid w:val="00CB517D"/>
    <w:rsid w:val="00CB613E"/>
    <w:rsid w:val="00CB6CD8"/>
    <w:rsid w:val="00CB73DC"/>
    <w:rsid w:val="00CB7486"/>
    <w:rsid w:val="00CC038D"/>
    <w:rsid w:val="00CC08DB"/>
    <w:rsid w:val="00CC1454"/>
    <w:rsid w:val="00CC39FF"/>
    <w:rsid w:val="00CC3C2F"/>
    <w:rsid w:val="00CC4866"/>
    <w:rsid w:val="00CC4AC8"/>
    <w:rsid w:val="00CC4D8D"/>
    <w:rsid w:val="00CC5233"/>
    <w:rsid w:val="00CC5DE6"/>
    <w:rsid w:val="00CC6E4E"/>
    <w:rsid w:val="00CC6FE8"/>
    <w:rsid w:val="00CC7202"/>
    <w:rsid w:val="00CC7979"/>
    <w:rsid w:val="00CD02B2"/>
    <w:rsid w:val="00CD05D5"/>
    <w:rsid w:val="00CD08DF"/>
    <w:rsid w:val="00CD2808"/>
    <w:rsid w:val="00CD28BF"/>
    <w:rsid w:val="00CD4092"/>
    <w:rsid w:val="00CD4A20"/>
    <w:rsid w:val="00CD50A1"/>
    <w:rsid w:val="00CD519E"/>
    <w:rsid w:val="00CD5614"/>
    <w:rsid w:val="00CD7186"/>
    <w:rsid w:val="00CE0C4F"/>
    <w:rsid w:val="00CE1A55"/>
    <w:rsid w:val="00CE30EA"/>
    <w:rsid w:val="00CE32BA"/>
    <w:rsid w:val="00CE3A4E"/>
    <w:rsid w:val="00CE3C80"/>
    <w:rsid w:val="00CE400B"/>
    <w:rsid w:val="00CE6491"/>
    <w:rsid w:val="00CF00E9"/>
    <w:rsid w:val="00CF0266"/>
    <w:rsid w:val="00CF048A"/>
    <w:rsid w:val="00CF060C"/>
    <w:rsid w:val="00CF155A"/>
    <w:rsid w:val="00CF228A"/>
    <w:rsid w:val="00CF24B0"/>
    <w:rsid w:val="00CF2947"/>
    <w:rsid w:val="00CF3E33"/>
    <w:rsid w:val="00CF3F18"/>
    <w:rsid w:val="00CF6435"/>
    <w:rsid w:val="00CF686F"/>
    <w:rsid w:val="00CF6E60"/>
    <w:rsid w:val="00CF74C1"/>
    <w:rsid w:val="00CF7BCA"/>
    <w:rsid w:val="00CF7EE3"/>
    <w:rsid w:val="00D00459"/>
    <w:rsid w:val="00D008FD"/>
    <w:rsid w:val="00D00D71"/>
    <w:rsid w:val="00D0321C"/>
    <w:rsid w:val="00D03552"/>
    <w:rsid w:val="00D035EC"/>
    <w:rsid w:val="00D0664C"/>
    <w:rsid w:val="00D067E6"/>
    <w:rsid w:val="00D06892"/>
    <w:rsid w:val="00D06AB1"/>
    <w:rsid w:val="00D06E4F"/>
    <w:rsid w:val="00D06FC1"/>
    <w:rsid w:val="00D072ED"/>
    <w:rsid w:val="00D07A16"/>
    <w:rsid w:val="00D1067E"/>
    <w:rsid w:val="00D10F0B"/>
    <w:rsid w:val="00D10F50"/>
    <w:rsid w:val="00D11272"/>
    <w:rsid w:val="00D126F5"/>
    <w:rsid w:val="00D1489E"/>
    <w:rsid w:val="00D16400"/>
    <w:rsid w:val="00D16D64"/>
    <w:rsid w:val="00D17849"/>
    <w:rsid w:val="00D20737"/>
    <w:rsid w:val="00D21E81"/>
    <w:rsid w:val="00D223DE"/>
    <w:rsid w:val="00D22FF4"/>
    <w:rsid w:val="00D257A2"/>
    <w:rsid w:val="00D25B7B"/>
    <w:rsid w:val="00D25E37"/>
    <w:rsid w:val="00D262A7"/>
    <w:rsid w:val="00D264D8"/>
    <w:rsid w:val="00D2661A"/>
    <w:rsid w:val="00D27582"/>
    <w:rsid w:val="00D27D26"/>
    <w:rsid w:val="00D27EC4"/>
    <w:rsid w:val="00D30364"/>
    <w:rsid w:val="00D32719"/>
    <w:rsid w:val="00D32756"/>
    <w:rsid w:val="00D32E09"/>
    <w:rsid w:val="00D33333"/>
    <w:rsid w:val="00D335DE"/>
    <w:rsid w:val="00D34F9B"/>
    <w:rsid w:val="00D352A2"/>
    <w:rsid w:val="00D40131"/>
    <w:rsid w:val="00D40E7B"/>
    <w:rsid w:val="00D4162B"/>
    <w:rsid w:val="00D4240E"/>
    <w:rsid w:val="00D42E80"/>
    <w:rsid w:val="00D44FD0"/>
    <w:rsid w:val="00D4514F"/>
    <w:rsid w:val="00D451E2"/>
    <w:rsid w:val="00D45E89"/>
    <w:rsid w:val="00D45E8D"/>
    <w:rsid w:val="00D466AE"/>
    <w:rsid w:val="00D4734F"/>
    <w:rsid w:val="00D51B38"/>
    <w:rsid w:val="00D51BF3"/>
    <w:rsid w:val="00D51C68"/>
    <w:rsid w:val="00D52786"/>
    <w:rsid w:val="00D52FBF"/>
    <w:rsid w:val="00D555A9"/>
    <w:rsid w:val="00D5569A"/>
    <w:rsid w:val="00D561D4"/>
    <w:rsid w:val="00D56F71"/>
    <w:rsid w:val="00D61246"/>
    <w:rsid w:val="00D618AB"/>
    <w:rsid w:val="00D64D27"/>
    <w:rsid w:val="00D66846"/>
    <w:rsid w:val="00D66DD9"/>
    <w:rsid w:val="00D675FB"/>
    <w:rsid w:val="00D67D4B"/>
    <w:rsid w:val="00D70113"/>
    <w:rsid w:val="00D71F25"/>
    <w:rsid w:val="00D725D7"/>
    <w:rsid w:val="00D72A9C"/>
    <w:rsid w:val="00D73BE3"/>
    <w:rsid w:val="00D75B3F"/>
    <w:rsid w:val="00D77031"/>
    <w:rsid w:val="00D80D4B"/>
    <w:rsid w:val="00D81B94"/>
    <w:rsid w:val="00D82409"/>
    <w:rsid w:val="00D82D9A"/>
    <w:rsid w:val="00D835B6"/>
    <w:rsid w:val="00D84327"/>
    <w:rsid w:val="00D844C6"/>
    <w:rsid w:val="00D84941"/>
    <w:rsid w:val="00D84ECC"/>
    <w:rsid w:val="00D84FA1"/>
    <w:rsid w:val="00D85148"/>
    <w:rsid w:val="00D851F0"/>
    <w:rsid w:val="00D8578C"/>
    <w:rsid w:val="00D85DAC"/>
    <w:rsid w:val="00D864E8"/>
    <w:rsid w:val="00D86DB7"/>
    <w:rsid w:val="00D87742"/>
    <w:rsid w:val="00D87948"/>
    <w:rsid w:val="00D87BF5"/>
    <w:rsid w:val="00D87CB7"/>
    <w:rsid w:val="00D90492"/>
    <w:rsid w:val="00D90721"/>
    <w:rsid w:val="00D91AFA"/>
    <w:rsid w:val="00D926D0"/>
    <w:rsid w:val="00D926D9"/>
    <w:rsid w:val="00D93030"/>
    <w:rsid w:val="00D950E1"/>
    <w:rsid w:val="00D952A6"/>
    <w:rsid w:val="00D97F99"/>
    <w:rsid w:val="00DA0068"/>
    <w:rsid w:val="00DA1E08"/>
    <w:rsid w:val="00DA24F8"/>
    <w:rsid w:val="00DA28E8"/>
    <w:rsid w:val="00DA2A1B"/>
    <w:rsid w:val="00DA38D3"/>
    <w:rsid w:val="00DA3932"/>
    <w:rsid w:val="00DA3AFC"/>
    <w:rsid w:val="00DA474C"/>
    <w:rsid w:val="00DA49E9"/>
    <w:rsid w:val="00DA64F8"/>
    <w:rsid w:val="00DA6C15"/>
    <w:rsid w:val="00DB0258"/>
    <w:rsid w:val="00DB03AB"/>
    <w:rsid w:val="00DB1038"/>
    <w:rsid w:val="00DB1355"/>
    <w:rsid w:val="00DB156D"/>
    <w:rsid w:val="00DB1D14"/>
    <w:rsid w:val="00DB38EE"/>
    <w:rsid w:val="00DB498B"/>
    <w:rsid w:val="00DB56CE"/>
    <w:rsid w:val="00DB66CA"/>
    <w:rsid w:val="00DB6BCA"/>
    <w:rsid w:val="00DB6F54"/>
    <w:rsid w:val="00DB73F7"/>
    <w:rsid w:val="00DB7C03"/>
    <w:rsid w:val="00DC0321"/>
    <w:rsid w:val="00DC17A2"/>
    <w:rsid w:val="00DC2AAB"/>
    <w:rsid w:val="00DC3067"/>
    <w:rsid w:val="00DC370B"/>
    <w:rsid w:val="00DC5B90"/>
    <w:rsid w:val="00DC5E1C"/>
    <w:rsid w:val="00DD00FF"/>
    <w:rsid w:val="00DD0619"/>
    <w:rsid w:val="00DD07FB"/>
    <w:rsid w:val="00DD25C6"/>
    <w:rsid w:val="00DD3314"/>
    <w:rsid w:val="00DD4FE5"/>
    <w:rsid w:val="00DD522B"/>
    <w:rsid w:val="00DD54B0"/>
    <w:rsid w:val="00DD57EE"/>
    <w:rsid w:val="00DD6BCC"/>
    <w:rsid w:val="00DD6FE0"/>
    <w:rsid w:val="00DD703D"/>
    <w:rsid w:val="00DD74A6"/>
    <w:rsid w:val="00DD75CB"/>
    <w:rsid w:val="00DE0A4B"/>
    <w:rsid w:val="00DE2410"/>
    <w:rsid w:val="00DE25A8"/>
    <w:rsid w:val="00DE2939"/>
    <w:rsid w:val="00DE30DC"/>
    <w:rsid w:val="00DE3147"/>
    <w:rsid w:val="00DE562E"/>
    <w:rsid w:val="00DE6923"/>
    <w:rsid w:val="00DE6D49"/>
    <w:rsid w:val="00DE6E81"/>
    <w:rsid w:val="00DE703F"/>
    <w:rsid w:val="00DE7299"/>
    <w:rsid w:val="00DE72EA"/>
    <w:rsid w:val="00DE736A"/>
    <w:rsid w:val="00DE7595"/>
    <w:rsid w:val="00DE7C0F"/>
    <w:rsid w:val="00DF02DC"/>
    <w:rsid w:val="00DF1961"/>
    <w:rsid w:val="00DF1CE4"/>
    <w:rsid w:val="00DF2439"/>
    <w:rsid w:val="00DF26E0"/>
    <w:rsid w:val="00DF27C4"/>
    <w:rsid w:val="00DF3D5F"/>
    <w:rsid w:val="00DF44DE"/>
    <w:rsid w:val="00DF4AED"/>
    <w:rsid w:val="00DF58A7"/>
    <w:rsid w:val="00E01138"/>
    <w:rsid w:val="00E01918"/>
    <w:rsid w:val="00E02DFB"/>
    <w:rsid w:val="00E030F9"/>
    <w:rsid w:val="00E0311A"/>
    <w:rsid w:val="00E03138"/>
    <w:rsid w:val="00E0499B"/>
    <w:rsid w:val="00E049F0"/>
    <w:rsid w:val="00E051BC"/>
    <w:rsid w:val="00E06404"/>
    <w:rsid w:val="00E06BD1"/>
    <w:rsid w:val="00E101A1"/>
    <w:rsid w:val="00E11A85"/>
    <w:rsid w:val="00E12495"/>
    <w:rsid w:val="00E12628"/>
    <w:rsid w:val="00E128DC"/>
    <w:rsid w:val="00E12E70"/>
    <w:rsid w:val="00E1393C"/>
    <w:rsid w:val="00E1487B"/>
    <w:rsid w:val="00E15843"/>
    <w:rsid w:val="00E15CCD"/>
    <w:rsid w:val="00E200F9"/>
    <w:rsid w:val="00E202EF"/>
    <w:rsid w:val="00E210B5"/>
    <w:rsid w:val="00E21C22"/>
    <w:rsid w:val="00E22FA0"/>
    <w:rsid w:val="00E239CE"/>
    <w:rsid w:val="00E24AC4"/>
    <w:rsid w:val="00E25370"/>
    <w:rsid w:val="00E2552F"/>
    <w:rsid w:val="00E25586"/>
    <w:rsid w:val="00E25BF5"/>
    <w:rsid w:val="00E26B54"/>
    <w:rsid w:val="00E27039"/>
    <w:rsid w:val="00E2752E"/>
    <w:rsid w:val="00E3013C"/>
    <w:rsid w:val="00E3137A"/>
    <w:rsid w:val="00E314C4"/>
    <w:rsid w:val="00E322EC"/>
    <w:rsid w:val="00E32BA1"/>
    <w:rsid w:val="00E32CCF"/>
    <w:rsid w:val="00E342BC"/>
    <w:rsid w:val="00E34A98"/>
    <w:rsid w:val="00E35D1E"/>
    <w:rsid w:val="00E364F9"/>
    <w:rsid w:val="00E365FA"/>
    <w:rsid w:val="00E36789"/>
    <w:rsid w:val="00E37B48"/>
    <w:rsid w:val="00E405BA"/>
    <w:rsid w:val="00E41804"/>
    <w:rsid w:val="00E4422F"/>
    <w:rsid w:val="00E44663"/>
    <w:rsid w:val="00E44A83"/>
    <w:rsid w:val="00E452FE"/>
    <w:rsid w:val="00E46FCE"/>
    <w:rsid w:val="00E4706A"/>
    <w:rsid w:val="00E474B6"/>
    <w:rsid w:val="00E502C1"/>
    <w:rsid w:val="00E502DD"/>
    <w:rsid w:val="00E50D3A"/>
    <w:rsid w:val="00E51387"/>
    <w:rsid w:val="00E51E4A"/>
    <w:rsid w:val="00E51E68"/>
    <w:rsid w:val="00E526A6"/>
    <w:rsid w:val="00E52EFD"/>
    <w:rsid w:val="00E53123"/>
    <w:rsid w:val="00E532B2"/>
    <w:rsid w:val="00E535D5"/>
    <w:rsid w:val="00E535E7"/>
    <w:rsid w:val="00E53BDB"/>
    <w:rsid w:val="00E5408A"/>
    <w:rsid w:val="00E56800"/>
    <w:rsid w:val="00E56931"/>
    <w:rsid w:val="00E60C63"/>
    <w:rsid w:val="00E61818"/>
    <w:rsid w:val="00E627CE"/>
    <w:rsid w:val="00E62FF9"/>
    <w:rsid w:val="00E63007"/>
    <w:rsid w:val="00E635D6"/>
    <w:rsid w:val="00E637E5"/>
    <w:rsid w:val="00E639BC"/>
    <w:rsid w:val="00E663FB"/>
    <w:rsid w:val="00E664CC"/>
    <w:rsid w:val="00E672D8"/>
    <w:rsid w:val="00E67BE7"/>
    <w:rsid w:val="00E70388"/>
    <w:rsid w:val="00E70F92"/>
    <w:rsid w:val="00E71811"/>
    <w:rsid w:val="00E727B0"/>
    <w:rsid w:val="00E74313"/>
    <w:rsid w:val="00E74C54"/>
    <w:rsid w:val="00E75F0A"/>
    <w:rsid w:val="00E75FDC"/>
    <w:rsid w:val="00E762AD"/>
    <w:rsid w:val="00E76D70"/>
    <w:rsid w:val="00E77A03"/>
    <w:rsid w:val="00E80288"/>
    <w:rsid w:val="00E822E8"/>
    <w:rsid w:val="00E82554"/>
    <w:rsid w:val="00E82606"/>
    <w:rsid w:val="00E831C1"/>
    <w:rsid w:val="00E846C8"/>
    <w:rsid w:val="00E84957"/>
    <w:rsid w:val="00E849D5"/>
    <w:rsid w:val="00E84A55"/>
    <w:rsid w:val="00E85BFF"/>
    <w:rsid w:val="00E90391"/>
    <w:rsid w:val="00E90640"/>
    <w:rsid w:val="00E906C2"/>
    <w:rsid w:val="00E907CC"/>
    <w:rsid w:val="00E90B57"/>
    <w:rsid w:val="00E91F56"/>
    <w:rsid w:val="00E92378"/>
    <w:rsid w:val="00E9281E"/>
    <w:rsid w:val="00E92C33"/>
    <w:rsid w:val="00E9311F"/>
    <w:rsid w:val="00E934D1"/>
    <w:rsid w:val="00E93D3C"/>
    <w:rsid w:val="00E94290"/>
    <w:rsid w:val="00E94858"/>
    <w:rsid w:val="00E94AF0"/>
    <w:rsid w:val="00E94CE8"/>
    <w:rsid w:val="00E94EC1"/>
    <w:rsid w:val="00E95D13"/>
    <w:rsid w:val="00E95DD3"/>
    <w:rsid w:val="00E969D5"/>
    <w:rsid w:val="00E96A39"/>
    <w:rsid w:val="00EA05A7"/>
    <w:rsid w:val="00EA1A1C"/>
    <w:rsid w:val="00EA2091"/>
    <w:rsid w:val="00EA3D59"/>
    <w:rsid w:val="00EA5388"/>
    <w:rsid w:val="00EA58D1"/>
    <w:rsid w:val="00EA61BC"/>
    <w:rsid w:val="00EA681A"/>
    <w:rsid w:val="00EA735B"/>
    <w:rsid w:val="00EB1228"/>
    <w:rsid w:val="00EB1E69"/>
    <w:rsid w:val="00EB2086"/>
    <w:rsid w:val="00EB31ED"/>
    <w:rsid w:val="00EB36FD"/>
    <w:rsid w:val="00EB51E3"/>
    <w:rsid w:val="00EB5EDF"/>
    <w:rsid w:val="00EB603A"/>
    <w:rsid w:val="00EB60FE"/>
    <w:rsid w:val="00EB74DB"/>
    <w:rsid w:val="00EC2DD6"/>
    <w:rsid w:val="00EC3CC0"/>
    <w:rsid w:val="00EC5359"/>
    <w:rsid w:val="00EC562A"/>
    <w:rsid w:val="00EC7131"/>
    <w:rsid w:val="00EC71FE"/>
    <w:rsid w:val="00EC7635"/>
    <w:rsid w:val="00ED067A"/>
    <w:rsid w:val="00ED21BD"/>
    <w:rsid w:val="00ED2B50"/>
    <w:rsid w:val="00ED44DA"/>
    <w:rsid w:val="00ED4956"/>
    <w:rsid w:val="00ED69F0"/>
    <w:rsid w:val="00EE0350"/>
    <w:rsid w:val="00EE0719"/>
    <w:rsid w:val="00EE0E80"/>
    <w:rsid w:val="00EE408F"/>
    <w:rsid w:val="00EE613F"/>
    <w:rsid w:val="00EE6831"/>
    <w:rsid w:val="00EE7295"/>
    <w:rsid w:val="00EE7869"/>
    <w:rsid w:val="00EE7C14"/>
    <w:rsid w:val="00EF0526"/>
    <w:rsid w:val="00EF054A"/>
    <w:rsid w:val="00EF0FBD"/>
    <w:rsid w:val="00EF19ED"/>
    <w:rsid w:val="00EF3235"/>
    <w:rsid w:val="00EF3AB4"/>
    <w:rsid w:val="00EF3F0B"/>
    <w:rsid w:val="00EF5167"/>
    <w:rsid w:val="00EF5DFD"/>
    <w:rsid w:val="00EF5F41"/>
    <w:rsid w:val="00EF6DEC"/>
    <w:rsid w:val="00EF7E72"/>
    <w:rsid w:val="00F00097"/>
    <w:rsid w:val="00F007A8"/>
    <w:rsid w:val="00F00924"/>
    <w:rsid w:val="00F00B6F"/>
    <w:rsid w:val="00F02FE0"/>
    <w:rsid w:val="00F0472B"/>
    <w:rsid w:val="00F050AD"/>
    <w:rsid w:val="00F056F3"/>
    <w:rsid w:val="00F06A57"/>
    <w:rsid w:val="00F06D37"/>
    <w:rsid w:val="00F07B9D"/>
    <w:rsid w:val="00F101F4"/>
    <w:rsid w:val="00F10257"/>
    <w:rsid w:val="00F11586"/>
    <w:rsid w:val="00F1183B"/>
    <w:rsid w:val="00F11C9F"/>
    <w:rsid w:val="00F11CDA"/>
    <w:rsid w:val="00F12263"/>
    <w:rsid w:val="00F13A00"/>
    <w:rsid w:val="00F1409D"/>
    <w:rsid w:val="00F14214"/>
    <w:rsid w:val="00F14361"/>
    <w:rsid w:val="00F14864"/>
    <w:rsid w:val="00F14AE7"/>
    <w:rsid w:val="00F14F8A"/>
    <w:rsid w:val="00F1529C"/>
    <w:rsid w:val="00F1561B"/>
    <w:rsid w:val="00F157A9"/>
    <w:rsid w:val="00F15C11"/>
    <w:rsid w:val="00F16F00"/>
    <w:rsid w:val="00F17025"/>
    <w:rsid w:val="00F21ABE"/>
    <w:rsid w:val="00F2263F"/>
    <w:rsid w:val="00F22DB3"/>
    <w:rsid w:val="00F22F79"/>
    <w:rsid w:val="00F25BB6"/>
    <w:rsid w:val="00F26B7E"/>
    <w:rsid w:val="00F26E2B"/>
    <w:rsid w:val="00F27532"/>
    <w:rsid w:val="00F27A3B"/>
    <w:rsid w:val="00F3042C"/>
    <w:rsid w:val="00F322E9"/>
    <w:rsid w:val="00F32780"/>
    <w:rsid w:val="00F33817"/>
    <w:rsid w:val="00F33E45"/>
    <w:rsid w:val="00F33F4E"/>
    <w:rsid w:val="00F344A2"/>
    <w:rsid w:val="00F35323"/>
    <w:rsid w:val="00F36267"/>
    <w:rsid w:val="00F41D0D"/>
    <w:rsid w:val="00F41E24"/>
    <w:rsid w:val="00F420D5"/>
    <w:rsid w:val="00F44011"/>
    <w:rsid w:val="00F451EA"/>
    <w:rsid w:val="00F45447"/>
    <w:rsid w:val="00F456C6"/>
    <w:rsid w:val="00F4577B"/>
    <w:rsid w:val="00F46496"/>
    <w:rsid w:val="00F474D0"/>
    <w:rsid w:val="00F47973"/>
    <w:rsid w:val="00F47A8B"/>
    <w:rsid w:val="00F50179"/>
    <w:rsid w:val="00F50264"/>
    <w:rsid w:val="00F5120B"/>
    <w:rsid w:val="00F515EE"/>
    <w:rsid w:val="00F5259F"/>
    <w:rsid w:val="00F54FF8"/>
    <w:rsid w:val="00F55E99"/>
    <w:rsid w:val="00F56511"/>
    <w:rsid w:val="00F6194E"/>
    <w:rsid w:val="00F61D7C"/>
    <w:rsid w:val="00F62157"/>
    <w:rsid w:val="00F623AC"/>
    <w:rsid w:val="00F6412A"/>
    <w:rsid w:val="00F64795"/>
    <w:rsid w:val="00F65081"/>
    <w:rsid w:val="00F65893"/>
    <w:rsid w:val="00F65FE8"/>
    <w:rsid w:val="00F66A4A"/>
    <w:rsid w:val="00F67EA7"/>
    <w:rsid w:val="00F704C0"/>
    <w:rsid w:val="00F70FFB"/>
    <w:rsid w:val="00F716E9"/>
    <w:rsid w:val="00F71A35"/>
    <w:rsid w:val="00F71E22"/>
    <w:rsid w:val="00F72142"/>
    <w:rsid w:val="00F72AE7"/>
    <w:rsid w:val="00F77802"/>
    <w:rsid w:val="00F80819"/>
    <w:rsid w:val="00F81E1B"/>
    <w:rsid w:val="00F833BA"/>
    <w:rsid w:val="00F83714"/>
    <w:rsid w:val="00F84128"/>
    <w:rsid w:val="00F84FD0"/>
    <w:rsid w:val="00F859A8"/>
    <w:rsid w:val="00F86D87"/>
    <w:rsid w:val="00F9060D"/>
    <w:rsid w:val="00F9108B"/>
    <w:rsid w:val="00F91349"/>
    <w:rsid w:val="00F91DD1"/>
    <w:rsid w:val="00F93A8A"/>
    <w:rsid w:val="00F93C30"/>
    <w:rsid w:val="00F95248"/>
    <w:rsid w:val="00F956A9"/>
    <w:rsid w:val="00F963ED"/>
    <w:rsid w:val="00F966CF"/>
    <w:rsid w:val="00F96A4D"/>
    <w:rsid w:val="00F96CAE"/>
    <w:rsid w:val="00F97C99"/>
    <w:rsid w:val="00FA0846"/>
    <w:rsid w:val="00FA0DB5"/>
    <w:rsid w:val="00FA3612"/>
    <w:rsid w:val="00FA4B8D"/>
    <w:rsid w:val="00FA662D"/>
    <w:rsid w:val="00FA73B1"/>
    <w:rsid w:val="00FA7624"/>
    <w:rsid w:val="00FB0CB9"/>
    <w:rsid w:val="00FB0D8D"/>
    <w:rsid w:val="00FB231D"/>
    <w:rsid w:val="00FB241A"/>
    <w:rsid w:val="00FB264F"/>
    <w:rsid w:val="00FB3D25"/>
    <w:rsid w:val="00FB45F1"/>
    <w:rsid w:val="00FB4A72"/>
    <w:rsid w:val="00FB54E8"/>
    <w:rsid w:val="00FB5C5C"/>
    <w:rsid w:val="00FB6146"/>
    <w:rsid w:val="00FB7054"/>
    <w:rsid w:val="00FC10AD"/>
    <w:rsid w:val="00FC125E"/>
    <w:rsid w:val="00FC17B7"/>
    <w:rsid w:val="00FC24BE"/>
    <w:rsid w:val="00FC2C22"/>
    <w:rsid w:val="00FC2CB7"/>
    <w:rsid w:val="00FC2DD7"/>
    <w:rsid w:val="00FC31F9"/>
    <w:rsid w:val="00FC4090"/>
    <w:rsid w:val="00FC55B4"/>
    <w:rsid w:val="00FC7154"/>
    <w:rsid w:val="00FD00E6"/>
    <w:rsid w:val="00FD05A1"/>
    <w:rsid w:val="00FD09A1"/>
    <w:rsid w:val="00FD168B"/>
    <w:rsid w:val="00FD16A6"/>
    <w:rsid w:val="00FD21F7"/>
    <w:rsid w:val="00FD2355"/>
    <w:rsid w:val="00FD2A7C"/>
    <w:rsid w:val="00FD59EB"/>
    <w:rsid w:val="00FD67CE"/>
    <w:rsid w:val="00FD7156"/>
    <w:rsid w:val="00FD7299"/>
    <w:rsid w:val="00FD7AAC"/>
    <w:rsid w:val="00FD7B56"/>
    <w:rsid w:val="00FE03C5"/>
    <w:rsid w:val="00FE1351"/>
    <w:rsid w:val="00FE1FBE"/>
    <w:rsid w:val="00FE2638"/>
    <w:rsid w:val="00FE31A1"/>
    <w:rsid w:val="00FE3901"/>
    <w:rsid w:val="00FE39D3"/>
    <w:rsid w:val="00FE42F3"/>
    <w:rsid w:val="00FE4BCE"/>
    <w:rsid w:val="00FE54AE"/>
    <w:rsid w:val="00FE576A"/>
    <w:rsid w:val="00FE6AEE"/>
    <w:rsid w:val="00FE7796"/>
    <w:rsid w:val="00FE7E79"/>
    <w:rsid w:val="00FF11A7"/>
    <w:rsid w:val="00FF25BF"/>
    <w:rsid w:val="00FF3E7D"/>
    <w:rsid w:val="00FF5B99"/>
    <w:rsid w:val="00FF5DA7"/>
    <w:rsid w:val="00FF6858"/>
    <w:rsid w:val="00FF730C"/>
    <w:rsid w:val="00FF73F4"/>
    <w:rsid w:val="00FF7BC0"/>
    <w:rsid w:val="00FF7CE4"/>
    <w:rsid w:val="00FF7E39"/>
    <w:rsid w:val="3ACF748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2B3CE9B"/>
  <w15:docId w15:val="{C452BEE6-4E17-4256-AEFA-D38486D7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djustRightInd w:val="0"/>
      <w:spacing w:line="400" w:lineRule="exact"/>
      <w:jc w:val="both"/>
    </w:pPr>
    <w:rPr>
      <w:kern w:val="2"/>
      <w:sz w:val="21"/>
      <w:szCs w:val="21"/>
      <w:lang w:bidi="ar-SA"/>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rsid w:val="00052A6F"/>
    <w:pPr>
      <w:keepNext/>
      <w:keepLines/>
      <w:spacing w:before="120" w:line="240" w:lineRule="atLeast"/>
      <w:outlineLvl w:val="1"/>
    </w:pPr>
    <w:rPr>
      <w:rFonts w:ascii="Arial" w:eastAsia="黑体" w:hAnsi="Arial"/>
      <w:b/>
      <w:bCs/>
      <w:szCs w:val="32"/>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adjustRightInd/>
      <w:spacing w:before="280" w:after="290" w:line="376" w:lineRule="auto"/>
      <w:outlineLvl w:val="4"/>
    </w:pPr>
    <w:rPr>
      <w:b/>
      <w:bCs/>
      <w:sz w:val="28"/>
      <w:szCs w:val="28"/>
    </w:rPr>
  </w:style>
  <w:style w:type="paragraph" w:styleId="6">
    <w:name w:val="heading 6"/>
    <w:basedOn w:val="a1"/>
    <w:next w:val="a1"/>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adjustRightInd/>
      <w:spacing w:before="240" w:after="64" w:line="320" w:lineRule="auto"/>
      <w:outlineLvl w:val="6"/>
    </w:pPr>
    <w:rPr>
      <w:b/>
      <w:bCs/>
      <w:sz w:val="24"/>
      <w:szCs w:val="24"/>
    </w:rPr>
  </w:style>
  <w:style w:type="paragraph" w:styleId="8">
    <w:name w:val="heading 8"/>
    <w:basedOn w:val="a1"/>
    <w:next w:val="a1"/>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1"/>
    <w:next w:val="a1"/>
    <w:link w:val="90"/>
    <w:qFormat/>
    <w:pPr>
      <w:keepNext/>
      <w:keepLines/>
      <w:adjustRightInd/>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sid w:val="00052A6F"/>
    <w:rPr>
      <w:rFonts w:ascii="Arial" w:eastAsia="黑体" w:hAnsi="Arial"/>
      <w:b/>
      <w:bCs/>
      <w:kern w:val="2"/>
      <w:sz w:val="21"/>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1"/>
    <w:next w:val="a1"/>
    <w:uiPriority w:val="39"/>
    <w:unhideWhenUsed/>
    <w:pPr>
      <w:tabs>
        <w:tab w:val="right" w:leader="dot" w:pos="9344"/>
      </w:tabs>
      <w:spacing w:line="300" w:lineRule="exact"/>
      <w:ind w:left="1259"/>
    </w:pPr>
    <w:rPr>
      <w:rFonts w:ascii="宋体"/>
    </w:rPr>
  </w:style>
  <w:style w:type="paragraph" w:styleId="a5">
    <w:name w:val="Normal Indent"/>
    <w:basedOn w:val="a1"/>
    <w:pPr>
      <w:ind w:firstLine="420"/>
    </w:pPr>
  </w:style>
  <w:style w:type="paragraph" w:styleId="a6">
    <w:name w:val="Document Map"/>
    <w:basedOn w:val="a1"/>
    <w:link w:val="a7"/>
    <w:uiPriority w:val="99"/>
    <w:unhideWhenUsed/>
    <w:rPr>
      <w:rFonts w:ascii="宋体"/>
      <w:sz w:val="18"/>
      <w:szCs w:val="18"/>
    </w:rPr>
  </w:style>
  <w:style w:type="character" w:customStyle="1" w:styleId="a7">
    <w:name w:val="文档结构图 字符"/>
    <w:link w:val="a6"/>
    <w:uiPriority w:val="99"/>
    <w:semiHidden/>
    <w:rPr>
      <w:rFonts w:ascii="宋体"/>
      <w:kern w:val="2"/>
      <w:sz w:val="18"/>
      <w:szCs w:val="18"/>
    </w:rPr>
  </w:style>
  <w:style w:type="paragraph" w:styleId="a8">
    <w:name w:val="Body Text"/>
    <w:basedOn w:val="a1"/>
    <w:link w:val="a9"/>
    <w:pPr>
      <w:spacing w:after="120"/>
    </w:pPr>
  </w:style>
  <w:style w:type="character" w:customStyle="1" w:styleId="a9">
    <w:name w:val="正文文本 字符"/>
    <w:link w:val="a8"/>
    <w:rPr>
      <w:kern w:val="2"/>
      <w:sz w:val="21"/>
      <w:szCs w:val="21"/>
    </w:rPr>
  </w:style>
  <w:style w:type="paragraph" w:styleId="TOC5">
    <w:name w:val="toc 5"/>
    <w:basedOn w:val="a1"/>
    <w:next w:val="a1"/>
    <w:uiPriority w:val="39"/>
    <w:unhideWhenUsed/>
    <w:pPr>
      <w:ind w:left="839"/>
    </w:pPr>
    <w:rPr>
      <w:rFonts w:ascii="宋体"/>
    </w:rPr>
  </w:style>
  <w:style w:type="paragraph" w:styleId="TOC3">
    <w:name w:val="toc 3"/>
    <w:basedOn w:val="a1"/>
    <w:next w:val="a1"/>
    <w:uiPriority w:val="39"/>
    <w:unhideWhenUsed/>
    <w:pPr>
      <w:spacing w:line="300" w:lineRule="exact"/>
      <w:ind w:left="420"/>
    </w:pPr>
    <w:rPr>
      <w:rFonts w:ascii="宋体"/>
    </w:rPr>
  </w:style>
  <w:style w:type="paragraph" w:styleId="aa">
    <w:name w:val="Balloon Text"/>
    <w:basedOn w:val="a1"/>
    <w:link w:val="ab"/>
    <w:uiPriority w:val="99"/>
    <w:unhideWhenUsed/>
    <w:rPr>
      <w:sz w:val="18"/>
      <w:szCs w:val="18"/>
    </w:rPr>
  </w:style>
  <w:style w:type="character" w:customStyle="1" w:styleId="ab">
    <w:name w:val="批注框文本 字符"/>
    <w:link w:val="aa"/>
    <w:uiPriority w:val="99"/>
    <w:semiHidden/>
    <w:rPr>
      <w:kern w:val="2"/>
      <w:sz w:val="18"/>
      <w:szCs w:val="18"/>
    </w:rPr>
  </w:style>
  <w:style w:type="paragraph" w:styleId="ac">
    <w:name w:val="footer"/>
    <w:basedOn w:val="a1"/>
    <w:link w:val="ad"/>
    <w:uiPriority w:val="99"/>
    <w:pPr>
      <w:tabs>
        <w:tab w:val="center" w:pos="4153"/>
        <w:tab w:val="right" w:pos="8306"/>
      </w:tabs>
      <w:adjustRightInd/>
      <w:snapToGrid w:val="0"/>
      <w:spacing w:line="240" w:lineRule="auto"/>
      <w:jc w:val="right"/>
    </w:pPr>
    <w:rPr>
      <w:rFonts w:ascii="宋体"/>
      <w:sz w:val="18"/>
      <w:szCs w:val="18"/>
    </w:rPr>
  </w:style>
  <w:style w:type="character" w:customStyle="1" w:styleId="ad">
    <w:name w:val="页脚 字符"/>
    <w:link w:val="ac"/>
    <w:uiPriority w:val="99"/>
    <w:rPr>
      <w:rFonts w:ascii="宋体"/>
      <w:kern w:val="2"/>
      <w:sz w:val="18"/>
      <w:szCs w:val="18"/>
    </w:rPr>
  </w:style>
  <w:style w:type="paragraph" w:styleId="ae">
    <w:name w:val="header"/>
    <w:basedOn w:val="a1"/>
    <w:link w:val="af"/>
    <w:uiPriority w:val="99"/>
    <w:pPr>
      <w:tabs>
        <w:tab w:val="center" w:pos="4153"/>
        <w:tab w:val="right" w:pos="8306"/>
      </w:tabs>
      <w:adjustRightInd/>
      <w:snapToGrid w:val="0"/>
      <w:jc w:val="center"/>
    </w:pPr>
    <w:rPr>
      <w:sz w:val="18"/>
      <w:szCs w:val="18"/>
    </w:rPr>
  </w:style>
  <w:style w:type="character" w:customStyle="1" w:styleId="af">
    <w:name w:val="页眉 字符"/>
    <w:link w:val="ae"/>
    <w:uiPriority w:val="99"/>
    <w:rPr>
      <w:kern w:val="2"/>
      <w:sz w:val="18"/>
      <w:szCs w:val="18"/>
    </w:rPr>
  </w:style>
  <w:style w:type="paragraph" w:styleId="TOC1">
    <w:name w:val="toc 1"/>
    <w:basedOn w:val="a1"/>
    <w:next w:val="a1"/>
    <w:uiPriority w:val="39"/>
    <w:unhideWhenUsed/>
    <w:rsid w:val="00FE03C5"/>
    <w:rPr>
      <w:rFonts w:ascii="宋体"/>
    </w:rPr>
  </w:style>
  <w:style w:type="paragraph" w:styleId="TOC4">
    <w:name w:val="toc 4"/>
    <w:basedOn w:val="a1"/>
    <w:next w:val="a1"/>
    <w:uiPriority w:val="39"/>
    <w:unhideWhenUsed/>
    <w:pPr>
      <w:tabs>
        <w:tab w:val="right" w:leader="dot" w:pos="9344"/>
      </w:tabs>
      <w:spacing w:line="300" w:lineRule="exact"/>
      <w:ind w:left="629"/>
    </w:pPr>
    <w:rPr>
      <w:rFonts w:ascii="宋体"/>
    </w:rPr>
  </w:style>
  <w:style w:type="paragraph" w:styleId="af0">
    <w:name w:val="footnote text"/>
    <w:basedOn w:val="a1"/>
    <w:next w:val="a1"/>
    <w:link w:val="af1"/>
    <w:semiHidden/>
    <w:pPr>
      <w:adjustRightInd/>
      <w:snapToGrid w:val="0"/>
      <w:spacing w:line="300" w:lineRule="exact"/>
      <w:ind w:leftChars="200" w:left="400" w:hangingChars="200" w:hanging="200"/>
      <w:jc w:val="left"/>
    </w:pPr>
    <w:rPr>
      <w:rFonts w:ascii="宋体"/>
      <w:sz w:val="18"/>
      <w:szCs w:val="18"/>
    </w:rPr>
  </w:style>
  <w:style w:type="character" w:customStyle="1" w:styleId="af1">
    <w:name w:val="脚注文本 字符"/>
    <w:link w:val="af0"/>
    <w:semiHidden/>
    <w:rPr>
      <w:rFonts w:ascii="宋体"/>
      <w:kern w:val="2"/>
      <w:sz w:val="18"/>
      <w:szCs w:val="18"/>
    </w:rPr>
  </w:style>
  <w:style w:type="paragraph" w:styleId="TOC6">
    <w:name w:val="toc 6"/>
    <w:basedOn w:val="a1"/>
    <w:next w:val="a1"/>
    <w:uiPriority w:val="39"/>
    <w:unhideWhenUsed/>
    <w:pPr>
      <w:spacing w:line="300" w:lineRule="exact"/>
      <w:ind w:left="1049"/>
    </w:pPr>
    <w:rPr>
      <w:rFonts w:ascii="宋体"/>
    </w:rPr>
  </w:style>
  <w:style w:type="paragraph" w:styleId="af2">
    <w:name w:val="table of figures"/>
    <w:basedOn w:val="a1"/>
    <w:next w:val="a1"/>
    <w:semiHidden/>
    <w:pPr>
      <w:adjustRightInd/>
      <w:spacing w:line="240" w:lineRule="auto"/>
      <w:jc w:val="left"/>
    </w:pPr>
    <w:rPr>
      <w:szCs w:val="24"/>
    </w:rPr>
  </w:style>
  <w:style w:type="paragraph" w:styleId="TOC2">
    <w:name w:val="toc 2"/>
    <w:basedOn w:val="a1"/>
    <w:next w:val="a1"/>
    <w:uiPriority w:val="39"/>
    <w:unhideWhenUsed/>
    <w:pPr>
      <w:tabs>
        <w:tab w:val="right" w:leader="dot" w:pos="9344"/>
      </w:tabs>
      <w:spacing w:line="300" w:lineRule="exact"/>
      <w:ind w:left="210"/>
    </w:pPr>
    <w:rPr>
      <w:rFonts w:ascii="宋体"/>
    </w:rPr>
  </w:style>
  <w:style w:type="paragraph" w:styleId="af3">
    <w:name w:val="Normal (Web)"/>
    <w:basedOn w:val="a1"/>
    <w:uiPriority w:val="99"/>
    <w:unhideWhenUsed/>
    <w:pPr>
      <w:widowControl/>
      <w:adjustRightInd/>
      <w:spacing w:before="100" w:beforeAutospacing="1" w:after="100" w:afterAutospacing="1" w:line="240" w:lineRule="auto"/>
      <w:jc w:val="left"/>
    </w:pPr>
    <w:rPr>
      <w:rFonts w:ascii="宋体" w:hAnsi="宋体" w:cs="宋体"/>
      <w:kern w:val="0"/>
      <w:sz w:val="24"/>
      <w:szCs w:val="24"/>
    </w:rPr>
  </w:style>
  <w:style w:type="paragraph" w:styleId="af4">
    <w:name w:val="Title"/>
    <w:basedOn w:val="a1"/>
    <w:link w:val="af5"/>
    <w:qFormat/>
    <w:pPr>
      <w:spacing w:before="240" w:after="60"/>
      <w:jc w:val="center"/>
      <w:outlineLvl w:val="0"/>
    </w:pPr>
    <w:rPr>
      <w:rFonts w:ascii="Arial" w:hAnsi="Arial"/>
      <w:b/>
      <w:bCs/>
      <w:sz w:val="32"/>
      <w:szCs w:val="32"/>
    </w:rPr>
  </w:style>
  <w:style w:type="character" w:customStyle="1" w:styleId="af5">
    <w:name w:val="标题 字符"/>
    <w:link w:val="af4"/>
    <w:rPr>
      <w:rFonts w:ascii="Arial" w:hAnsi="Arial" w:cs="Arial"/>
      <w:b/>
      <w:bCs/>
      <w:kern w:val="2"/>
      <w:sz w:val="32"/>
      <w:szCs w:val="32"/>
    </w:rPr>
  </w:style>
  <w:style w:type="table" w:styleId="af6">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rPr>
      <w:rFonts w:ascii="宋体" w:eastAsia="宋体" w:hAnsi="Times New Roman"/>
      <w:sz w:val="18"/>
    </w:rPr>
  </w:style>
  <w:style w:type="character" w:styleId="af9">
    <w:name w:val="Emphasis"/>
    <w:uiPriority w:val="20"/>
    <w:qFormat/>
    <w:rPr>
      <w:i/>
      <w:iCs/>
    </w:rPr>
  </w:style>
  <w:style w:type="character" w:styleId="afa">
    <w:name w:val="Hyperlink"/>
    <w:uiPriority w:val="99"/>
    <w:rPr>
      <w:rFonts w:ascii="宋体" w:eastAsia="宋体" w:hAnsi="Times New Roman"/>
      <w:dstrike w:val="0"/>
      <w:color w:val="auto"/>
      <w:spacing w:val="0"/>
      <w:w w:val="100"/>
      <w:position w:val="0"/>
      <w:sz w:val="21"/>
      <w:u w:val="none"/>
      <w:vertAlign w:val="baseline"/>
    </w:rPr>
  </w:style>
  <w:style w:type="character" w:styleId="afb">
    <w:name w:val="footnote reference"/>
    <w:semiHidden/>
    <w:rPr>
      <w:rFonts w:ascii="宋体" w:eastAsia="宋体" w:hAnsi="宋体" w:cs="Times New Roman"/>
      <w:spacing w:val="0"/>
      <w:sz w:val="18"/>
      <w:vertAlign w:val="superscript"/>
    </w:rPr>
  </w:style>
  <w:style w:type="paragraph" w:styleId="afc">
    <w:name w:val="Quote"/>
    <w:basedOn w:val="a1"/>
    <w:next w:val="a1"/>
    <w:link w:val="afd"/>
    <w:uiPriority w:val="29"/>
    <w:qFormat/>
    <w:rPr>
      <w:i/>
      <w:iCs/>
      <w:color w:val="000000"/>
    </w:rPr>
  </w:style>
  <w:style w:type="character" w:customStyle="1" w:styleId="afd">
    <w:name w:val="引用 字符"/>
    <w:link w:val="afc"/>
    <w:uiPriority w:val="29"/>
    <w:rPr>
      <w:i/>
      <w:iCs/>
      <w:color w:val="000000"/>
      <w:kern w:val="2"/>
      <w:sz w:val="21"/>
      <w:szCs w:val="21"/>
    </w:rPr>
  </w:style>
  <w:style w:type="paragraph" w:customStyle="1" w:styleId="afe">
    <w:name w:val="标准标志"/>
    <w:next w:val="a1"/>
    <w:pPr>
      <w:framePr w:w="2268" w:h="1392" w:hRule="exact" w:wrap="around" w:hAnchor="margin" w:x="6748" w:y="171" w:anchorLock="1"/>
      <w:shd w:val="solid" w:color="FFFFFF" w:fill="FFFFFF"/>
      <w:spacing w:line="0" w:lineRule="atLeast"/>
      <w:jc w:val="right"/>
    </w:pPr>
    <w:rPr>
      <w:rFonts w:ascii="Times New Roman" w:hAnsi="Times New Roman"/>
      <w:b/>
      <w:w w:val="130"/>
      <w:sz w:val="96"/>
      <w:lang w:bidi="ar-SA"/>
    </w:rPr>
  </w:style>
  <w:style w:type="paragraph" w:customStyle="1" w:styleId="aff">
    <w:name w:val="标准称谓"/>
    <w:next w:val="a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lang w:bidi="ar-SA"/>
    </w:rPr>
  </w:style>
  <w:style w:type="paragraph" w:customStyle="1" w:styleId="aff0">
    <w:name w:val="标准文件_页脚偶数页"/>
    <w:pPr>
      <w:ind w:left="198"/>
    </w:pPr>
    <w:rPr>
      <w:rFonts w:ascii="宋体" w:hAnsi="Times New Roman"/>
      <w:sz w:val="18"/>
      <w:lang w:bidi="ar-SA"/>
    </w:rPr>
  </w:style>
  <w:style w:type="paragraph" w:customStyle="1" w:styleId="aff1">
    <w:name w:val="标准文件_页脚奇数页"/>
    <w:pPr>
      <w:ind w:right="227"/>
      <w:jc w:val="right"/>
    </w:pPr>
    <w:rPr>
      <w:rFonts w:ascii="宋体" w:hAnsi="Times New Roman"/>
      <w:sz w:val="18"/>
      <w:lang w:bidi="ar-SA"/>
    </w:rPr>
  </w:style>
  <w:style w:type="paragraph" w:customStyle="1" w:styleId="aff2">
    <w:name w:val="标准书眉一"/>
    <w:pPr>
      <w:jc w:val="both"/>
    </w:pPr>
    <w:rPr>
      <w:rFonts w:ascii="Times New Roman" w:hAnsi="Times New Roman"/>
      <w:lang w:bidi="ar-SA"/>
    </w:rPr>
  </w:style>
  <w:style w:type="paragraph" w:customStyle="1" w:styleId="ICS">
    <w:name w:val="标准文件_ICS"/>
    <w:basedOn w:val="a1"/>
    <w:pPr>
      <w:spacing w:line="0" w:lineRule="atLeast"/>
    </w:pPr>
    <w:rPr>
      <w:rFonts w:ascii="黑体" w:eastAsia="黑体" w:hAnsi="宋体"/>
    </w:rPr>
  </w:style>
  <w:style w:type="paragraph" w:customStyle="1" w:styleId="aff3">
    <w:name w:val="标准文件_标准正文"/>
    <w:basedOn w:val="a1"/>
    <w:next w:val="aff4"/>
    <w:pPr>
      <w:snapToGrid w:val="0"/>
      <w:ind w:firstLineChars="200" w:firstLine="200"/>
    </w:pPr>
    <w:rPr>
      <w:kern w:val="0"/>
    </w:rPr>
  </w:style>
  <w:style w:type="paragraph" w:customStyle="1" w:styleId="aff4">
    <w:name w:val="标准文件_段"/>
    <w:link w:val="Char"/>
    <w:pPr>
      <w:autoSpaceDE w:val="0"/>
      <w:autoSpaceDN w:val="0"/>
      <w:ind w:firstLineChars="200" w:firstLine="200"/>
      <w:jc w:val="both"/>
    </w:pPr>
    <w:rPr>
      <w:rFonts w:ascii="宋体" w:hAnsi="Times New Roman"/>
      <w:sz w:val="21"/>
      <w:lang w:bidi="ar-SA"/>
    </w:rPr>
  </w:style>
  <w:style w:type="character" w:customStyle="1" w:styleId="Char">
    <w:name w:val="标准文件_段 Char"/>
    <w:link w:val="aff4"/>
    <w:rPr>
      <w:rFonts w:ascii="宋体" w:hAnsi="Times New Roman"/>
      <w:sz w:val="21"/>
      <w:lang w:val="en-US" w:eastAsia="zh-CN" w:bidi="ar-SA"/>
    </w:rPr>
  </w:style>
  <w:style w:type="paragraph" w:customStyle="1" w:styleId="aff5">
    <w:name w:val="标准文件_版本"/>
    <w:basedOn w:val="aff3"/>
    <w:pPr>
      <w:adjustRightInd/>
      <w:snapToGrid/>
      <w:ind w:firstLineChars="0" w:firstLine="0"/>
    </w:pPr>
    <w:rPr>
      <w:rFonts w:ascii="宋体" w:hAnsi="宋体"/>
      <w:kern w:val="2"/>
    </w:rPr>
  </w:style>
  <w:style w:type="paragraph" w:customStyle="1" w:styleId="aff6">
    <w:name w:val="标准文件_标准部门"/>
    <w:basedOn w:val="a1"/>
    <w:pPr>
      <w:jc w:val="center"/>
    </w:pPr>
    <w:rPr>
      <w:rFonts w:ascii="黑体" w:eastAsia="黑体"/>
      <w:kern w:val="0"/>
      <w:sz w:val="44"/>
    </w:rPr>
  </w:style>
  <w:style w:type="paragraph" w:customStyle="1" w:styleId="aff7">
    <w:name w:val="标准文件_标准代替"/>
    <w:basedOn w:val="a1"/>
    <w:next w:val="a1"/>
    <w:pPr>
      <w:spacing w:line="310" w:lineRule="exact"/>
      <w:jc w:val="right"/>
    </w:pPr>
    <w:rPr>
      <w:rFonts w:ascii="宋体" w:hAnsi="宋体"/>
      <w:kern w:val="0"/>
    </w:rPr>
  </w:style>
  <w:style w:type="paragraph" w:customStyle="1" w:styleId="aff8">
    <w:name w:val="标准文件_标准名称标题"/>
    <w:basedOn w:val="a1"/>
    <w:next w:val="a1"/>
    <w:pPr>
      <w:widowControl/>
      <w:shd w:val="clear" w:color="FFFFFF" w:fill="FFFFFF"/>
      <w:adjustRightInd/>
      <w:spacing w:before="640" w:after="100"/>
      <w:jc w:val="center"/>
    </w:pPr>
    <w:rPr>
      <w:rFonts w:ascii="黑体" w:eastAsia="黑体"/>
      <w:kern w:val="0"/>
      <w:sz w:val="32"/>
    </w:rPr>
  </w:style>
  <w:style w:type="paragraph" w:customStyle="1" w:styleId="aff9">
    <w:name w:val="标准文件_页眉奇数页"/>
    <w:next w:val="a1"/>
    <w:pPr>
      <w:tabs>
        <w:tab w:val="center" w:pos="4154"/>
        <w:tab w:val="right" w:pos="8306"/>
      </w:tabs>
      <w:spacing w:after="120"/>
      <w:jc w:val="right"/>
    </w:pPr>
    <w:rPr>
      <w:rFonts w:ascii="黑体" w:eastAsia="黑体" w:hAnsi="宋体"/>
      <w:sz w:val="21"/>
      <w:lang w:bidi="ar-SA"/>
    </w:rPr>
  </w:style>
  <w:style w:type="paragraph" w:customStyle="1" w:styleId="affa">
    <w:name w:val="标准文件_页眉偶数页"/>
    <w:basedOn w:val="aff9"/>
    <w:next w:val="a1"/>
    <w:pPr>
      <w:jc w:val="left"/>
    </w:pPr>
  </w:style>
  <w:style w:type="paragraph" w:customStyle="1" w:styleId="affb">
    <w:name w:val="标准文件_参考文献标题"/>
    <w:basedOn w:val="a1"/>
    <w:next w:val="a1"/>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ffc">
    <w:name w:val="标准文件_参考文献条目"/>
    <w:pPr>
      <w:tabs>
        <w:tab w:val="left" w:pos="1646"/>
      </w:tabs>
      <w:ind w:left="1646" w:hanging="648"/>
    </w:pPr>
    <w:rPr>
      <w:rFonts w:ascii="宋体" w:hAnsi="Times New Roman"/>
      <w:lang w:bidi="ar-SA"/>
    </w:rPr>
  </w:style>
  <w:style w:type="paragraph" w:customStyle="1" w:styleId="a0">
    <w:name w:val="标准文件_二级条标题"/>
    <w:next w:val="aff4"/>
    <w:pPr>
      <w:widowControl w:val="0"/>
      <w:numPr>
        <w:ilvl w:val="3"/>
        <w:numId w:val="2"/>
      </w:numPr>
      <w:spacing w:beforeLines="50" w:afterLines="50"/>
      <w:jc w:val="both"/>
      <w:outlineLvl w:val="2"/>
    </w:pPr>
    <w:rPr>
      <w:rFonts w:ascii="黑体" w:eastAsia="黑体" w:hAnsi="Times New Roman"/>
      <w:sz w:val="21"/>
      <w:lang w:bidi="ar-SA"/>
    </w:rPr>
  </w:style>
  <w:style w:type="character" w:customStyle="1" w:styleId="affd">
    <w:name w:val="标准文件_发布"/>
    <w:rPr>
      <w:rFonts w:ascii="黑体" w:eastAsia="黑体"/>
      <w:spacing w:val="0"/>
      <w:w w:val="100"/>
      <w:position w:val="3"/>
      <w:sz w:val="28"/>
    </w:rPr>
  </w:style>
  <w:style w:type="paragraph" w:customStyle="1" w:styleId="affe">
    <w:name w:val="标准文件_方框数字列项"/>
    <w:basedOn w:val="aff4"/>
    <w:pPr>
      <w:ind w:left="823" w:firstLineChars="0" w:firstLine="0"/>
    </w:pPr>
  </w:style>
  <w:style w:type="paragraph" w:customStyle="1" w:styleId="afff">
    <w:name w:val="标准文件_封面标准编号"/>
    <w:basedOn w:val="a1"/>
    <w:next w:val="aff7"/>
    <w:pPr>
      <w:spacing w:line="310" w:lineRule="exact"/>
      <w:jc w:val="right"/>
    </w:pPr>
    <w:rPr>
      <w:rFonts w:ascii="黑体" w:eastAsia="黑体"/>
      <w:kern w:val="0"/>
      <w:sz w:val="28"/>
    </w:rPr>
  </w:style>
  <w:style w:type="paragraph" w:customStyle="1" w:styleId="afff0">
    <w:name w:val="标准文件_封面标准分类号"/>
    <w:basedOn w:val="a1"/>
    <w:rPr>
      <w:rFonts w:ascii="黑体" w:eastAsia="黑体"/>
      <w:b/>
      <w:kern w:val="0"/>
      <w:sz w:val="28"/>
    </w:rPr>
  </w:style>
  <w:style w:type="paragraph" w:customStyle="1" w:styleId="afff1">
    <w:name w:val="标准文件_封面标准名称"/>
    <w:basedOn w:val="a1"/>
    <w:pPr>
      <w:spacing w:line="240" w:lineRule="auto"/>
      <w:jc w:val="center"/>
    </w:pPr>
    <w:rPr>
      <w:rFonts w:ascii="黑体" w:eastAsia="黑体"/>
      <w:kern w:val="0"/>
      <w:sz w:val="52"/>
    </w:rPr>
  </w:style>
  <w:style w:type="paragraph" w:customStyle="1" w:styleId="afff2">
    <w:name w:val="标准文件_封面标准英文名称"/>
    <w:basedOn w:val="a1"/>
    <w:pPr>
      <w:spacing w:line="240" w:lineRule="auto"/>
      <w:jc w:val="center"/>
    </w:pPr>
    <w:rPr>
      <w:rFonts w:ascii="黑体" w:eastAsia="黑体"/>
      <w:b/>
      <w:sz w:val="28"/>
    </w:rPr>
  </w:style>
  <w:style w:type="paragraph" w:customStyle="1" w:styleId="afff3">
    <w:name w:val="标准文件_封面发布日期"/>
    <w:basedOn w:val="a1"/>
    <w:pPr>
      <w:spacing w:line="310" w:lineRule="exact"/>
    </w:pPr>
    <w:rPr>
      <w:rFonts w:ascii="黑体" w:eastAsia="黑体"/>
      <w:kern w:val="0"/>
      <w:sz w:val="28"/>
    </w:rPr>
  </w:style>
  <w:style w:type="paragraph" w:customStyle="1" w:styleId="afff4">
    <w:name w:val="标准文件_封面密级"/>
    <w:basedOn w:val="a1"/>
    <w:rPr>
      <w:rFonts w:eastAsia="黑体"/>
      <w:sz w:val="32"/>
    </w:rPr>
  </w:style>
  <w:style w:type="paragraph" w:customStyle="1" w:styleId="afff5">
    <w:name w:val="标准文件_封面实施日期"/>
    <w:basedOn w:val="a1"/>
    <w:pPr>
      <w:spacing w:line="310" w:lineRule="exact"/>
      <w:jc w:val="right"/>
    </w:pPr>
    <w:rPr>
      <w:rFonts w:ascii="黑体" w:eastAsia="黑体"/>
      <w:sz w:val="28"/>
    </w:rPr>
  </w:style>
  <w:style w:type="paragraph" w:customStyle="1" w:styleId="afff6">
    <w:name w:val="标准文件_封面抬头"/>
    <w:basedOn w:val="aff4"/>
    <w:pPr>
      <w:adjustRightInd w:val="0"/>
      <w:spacing w:line="800" w:lineRule="exact"/>
      <w:ind w:firstLineChars="0" w:firstLine="0"/>
      <w:jc w:val="distribute"/>
    </w:pPr>
    <w:rPr>
      <w:rFonts w:ascii="黑体" w:eastAsia="黑体"/>
      <w:b/>
      <w:sz w:val="64"/>
    </w:rPr>
  </w:style>
  <w:style w:type="paragraph" w:customStyle="1" w:styleId="afff7">
    <w:name w:val="标准文件_附录标识"/>
    <w:next w:val="aff4"/>
    <w:pPr>
      <w:shd w:val="clear" w:color="FFFFFF" w:fill="FFFFFF"/>
      <w:tabs>
        <w:tab w:val="left" w:pos="6406"/>
      </w:tabs>
      <w:spacing w:before="560" w:afterLines="50"/>
      <w:jc w:val="center"/>
      <w:outlineLvl w:val="0"/>
    </w:pPr>
    <w:rPr>
      <w:rFonts w:ascii="黑体" w:eastAsia="黑体" w:hAnsi="Times New Roman"/>
      <w:sz w:val="21"/>
      <w:lang w:bidi="ar-SA"/>
    </w:rPr>
  </w:style>
  <w:style w:type="paragraph" w:customStyle="1" w:styleId="afff8">
    <w:name w:val="标准文件_附录表标题"/>
    <w:next w:val="aff4"/>
    <w:pPr>
      <w:adjustRightInd w:val="0"/>
      <w:snapToGrid w:val="0"/>
      <w:spacing w:beforeLines="50" w:afterLines="50"/>
      <w:jc w:val="center"/>
      <w:textAlignment w:val="baseline"/>
    </w:pPr>
    <w:rPr>
      <w:rFonts w:ascii="黑体" w:eastAsia="黑体" w:hAnsi="Times New Roman"/>
      <w:kern w:val="21"/>
      <w:sz w:val="21"/>
      <w:lang w:bidi="ar-SA"/>
    </w:rPr>
  </w:style>
  <w:style w:type="paragraph" w:customStyle="1" w:styleId="afff9">
    <w:name w:val="标准文件_附录一级条标题"/>
    <w:next w:val="aff4"/>
    <w:pPr>
      <w:widowControl w:val="0"/>
      <w:spacing w:beforeLines="50" w:afterLines="50"/>
      <w:jc w:val="both"/>
      <w:outlineLvl w:val="2"/>
    </w:pPr>
    <w:rPr>
      <w:rFonts w:ascii="黑体" w:eastAsia="黑体" w:hAnsi="Times New Roman"/>
      <w:kern w:val="21"/>
      <w:sz w:val="21"/>
      <w:lang w:bidi="ar-SA"/>
    </w:rPr>
  </w:style>
  <w:style w:type="paragraph" w:customStyle="1" w:styleId="afffa">
    <w:name w:val="标准文件_附录二级条标题"/>
    <w:basedOn w:val="afff9"/>
    <w:next w:val="aff4"/>
    <w:pPr>
      <w:widowControl/>
      <w:numPr>
        <w:ilvl w:val="2"/>
      </w:numPr>
      <w:wordWrap w:val="0"/>
      <w:overflowPunct w:val="0"/>
      <w:autoSpaceDE w:val="0"/>
      <w:autoSpaceDN w:val="0"/>
      <w:textAlignment w:val="baseline"/>
      <w:outlineLvl w:val="3"/>
    </w:pPr>
  </w:style>
  <w:style w:type="paragraph" w:customStyle="1" w:styleId="afffb">
    <w:name w:val="标准文件_附录公式"/>
    <w:basedOn w:val="aff3"/>
    <w:next w:val="aff3"/>
    <w:pPr>
      <w:tabs>
        <w:tab w:val="center" w:pos="4678"/>
        <w:tab w:val="right" w:leader="middleDot" w:pos="9356"/>
      </w:tabs>
      <w:spacing w:line="240" w:lineRule="auto"/>
      <w:ind w:right="-51" w:firstLineChars="0" w:firstLine="0"/>
    </w:pPr>
    <w:rPr>
      <w:rFonts w:ascii="宋体" w:hAnsi="宋体"/>
    </w:rPr>
  </w:style>
  <w:style w:type="paragraph" w:customStyle="1" w:styleId="afffc">
    <w:name w:val="标准文件_附录三级条标题"/>
    <w:next w:val="aff4"/>
    <w:pPr>
      <w:widowControl w:val="0"/>
      <w:spacing w:beforeLines="50" w:afterLines="50"/>
      <w:jc w:val="both"/>
      <w:outlineLvl w:val="4"/>
    </w:pPr>
    <w:rPr>
      <w:rFonts w:ascii="黑体" w:eastAsia="黑体" w:hAnsi="Times New Roman"/>
      <w:kern w:val="21"/>
      <w:sz w:val="21"/>
      <w:lang w:bidi="ar-SA"/>
    </w:rPr>
  </w:style>
  <w:style w:type="paragraph" w:customStyle="1" w:styleId="afffd">
    <w:name w:val="标准文件_附录四级条标题"/>
    <w:next w:val="aff4"/>
    <w:pPr>
      <w:widowControl w:val="0"/>
      <w:spacing w:beforeLines="50" w:afterLines="50"/>
      <w:jc w:val="both"/>
      <w:outlineLvl w:val="5"/>
    </w:pPr>
    <w:rPr>
      <w:rFonts w:ascii="黑体" w:eastAsia="黑体" w:hAnsi="Times New Roman"/>
      <w:kern w:val="21"/>
      <w:sz w:val="21"/>
      <w:lang w:bidi="ar-SA"/>
    </w:rPr>
  </w:style>
  <w:style w:type="paragraph" w:customStyle="1" w:styleId="afffe">
    <w:name w:val="标准文件_附录图标题"/>
    <w:next w:val="aff4"/>
    <w:pPr>
      <w:adjustRightInd w:val="0"/>
      <w:snapToGrid w:val="0"/>
      <w:spacing w:beforeLines="50" w:afterLines="50"/>
      <w:jc w:val="center"/>
    </w:pPr>
    <w:rPr>
      <w:rFonts w:ascii="黑体" w:eastAsia="黑体" w:hAnsi="Times New Roman"/>
      <w:sz w:val="21"/>
      <w:lang w:bidi="ar-SA"/>
    </w:rPr>
  </w:style>
  <w:style w:type="paragraph" w:customStyle="1" w:styleId="affff">
    <w:name w:val="标准文件_附录五级条标题"/>
    <w:next w:val="aff4"/>
    <w:pPr>
      <w:widowControl w:val="0"/>
      <w:spacing w:beforeLines="50" w:afterLines="50"/>
      <w:jc w:val="both"/>
      <w:outlineLvl w:val="6"/>
    </w:pPr>
    <w:rPr>
      <w:rFonts w:ascii="黑体" w:eastAsia="黑体" w:hAnsi="Times New Roman"/>
      <w:kern w:val="21"/>
      <w:sz w:val="21"/>
      <w:lang w:bidi="ar-SA"/>
    </w:rPr>
  </w:style>
  <w:style w:type="paragraph" w:customStyle="1" w:styleId="affff0">
    <w:name w:val="标准文件_附录英文标识"/>
    <w:next w:val="a8"/>
    <w:pPr>
      <w:tabs>
        <w:tab w:val="left" w:pos="6406"/>
      </w:tabs>
      <w:spacing w:before="220" w:after="320"/>
      <w:jc w:val="center"/>
      <w:outlineLvl w:val="0"/>
    </w:pPr>
    <w:rPr>
      <w:rFonts w:ascii="黑体" w:eastAsia="黑体" w:hAnsi="Times New Roman"/>
      <w:sz w:val="21"/>
      <w:lang w:bidi="ar-SA"/>
    </w:rPr>
  </w:style>
  <w:style w:type="paragraph" w:customStyle="1" w:styleId="affff1">
    <w:name w:val="标准文件_附录章标题"/>
    <w:next w:val="aff4"/>
    <w:pPr>
      <w:wordWrap w:val="0"/>
      <w:overflowPunct w:val="0"/>
      <w:autoSpaceDE w:val="0"/>
      <w:spacing w:beforeLines="50" w:afterLines="50"/>
      <w:jc w:val="both"/>
      <w:textAlignment w:val="baseline"/>
      <w:outlineLvl w:val="1"/>
    </w:pPr>
    <w:rPr>
      <w:rFonts w:ascii="黑体" w:eastAsia="黑体" w:hAnsi="Times New Roman"/>
      <w:kern w:val="21"/>
      <w:sz w:val="21"/>
      <w:lang w:bidi="ar-SA"/>
    </w:rPr>
  </w:style>
  <w:style w:type="paragraph" w:customStyle="1" w:styleId="affff2">
    <w:name w:val="标准文件_公式后的破折号"/>
    <w:basedOn w:val="aff4"/>
    <w:next w:val="aff4"/>
    <w:pPr>
      <w:ind w:leftChars="200" w:left="488" w:hangingChars="290" w:hanging="289"/>
    </w:pPr>
  </w:style>
  <w:style w:type="paragraph" w:customStyle="1" w:styleId="affff3">
    <w:name w:val="标准文件_前言、引言标题"/>
    <w:next w:val="a1"/>
    <w:pPr>
      <w:shd w:val="clear" w:color="FFFFFF" w:fill="FFFFFF"/>
      <w:spacing w:before="480" w:afterLines="150"/>
      <w:ind w:left="425" w:hanging="425"/>
      <w:jc w:val="center"/>
      <w:outlineLvl w:val="0"/>
    </w:pPr>
    <w:rPr>
      <w:rFonts w:ascii="黑体" w:eastAsia="黑体" w:hAnsi="Times New Roman"/>
      <w:sz w:val="32"/>
      <w:lang w:bidi="ar-SA"/>
    </w:rPr>
  </w:style>
  <w:style w:type="paragraph" w:customStyle="1" w:styleId="affff4">
    <w:name w:val="标准文件_目次、标准名称标题"/>
    <w:basedOn w:val="affff3"/>
    <w:next w:val="aff4"/>
    <w:pPr>
      <w:spacing w:line="460" w:lineRule="exact"/>
      <w:ind w:left="0" w:firstLine="0"/>
    </w:pPr>
  </w:style>
  <w:style w:type="paragraph" w:customStyle="1" w:styleId="affff5">
    <w:name w:val="标准文件_目录标题"/>
    <w:basedOn w:val="a1"/>
    <w:pPr>
      <w:spacing w:before="480" w:afterLines="150" w:line="240" w:lineRule="auto"/>
      <w:jc w:val="center"/>
    </w:pPr>
    <w:rPr>
      <w:rFonts w:ascii="黑体" w:eastAsia="黑体"/>
      <w:sz w:val="32"/>
    </w:rPr>
  </w:style>
  <w:style w:type="paragraph" w:customStyle="1" w:styleId="affff6">
    <w:name w:val="标准文件_破折号列项"/>
    <w:pPr>
      <w:adjustRightInd w:val="0"/>
      <w:snapToGrid w:val="0"/>
      <w:ind w:left="794" w:firstLineChars="200" w:firstLine="200"/>
    </w:pPr>
    <w:rPr>
      <w:rFonts w:ascii="Times New Roman" w:hAnsi="Times New Roman"/>
      <w:sz w:val="21"/>
      <w:lang w:bidi="ar-SA"/>
    </w:rPr>
  </w:style>
  <w:style w:type="paragraph" w:customStyle="1" w:styleId="affff7">
    <w:name w:val="标准文件_破折号列项（二级）"/>
    <w:basedOn w:val="affff6"/>
    <w:pPr>
      <w:ind w:left="1588" w:firstLine="0"/>
    </w:pPr>
  </w:style>
  <w:style w:type="paragraph" w:customStyle="1" w:styleId="affff8">
    <w:name w:val="标准文件_三级条标题"/>
    <w:basedOn w:val="a0"/>
    <w:next w:val="aff4"/>
    <w:pPr>
      <w:widowControl/>
      <w:numPr>
        <w:ilvl w:val="0"/>
        <w:numId w:val="0"/>
      </w:numPr>
      <w:outlineLvl w:val="3"/>
    </w:pPr>
  </w:style>
  <w:style w:type="character" w:styleId="affff9">
    <w:name w:val="Subtle Reference"/>
    <w:uiPriority w:val="31"/>
    <w:qFormat/>
    <w:rPr>
      <w:smallCaps/>
      <w:color w:val="C0504D"/>
      <w:u w:val="single"/>
    </w:rPr>
  </w:style>
  <w:style w:type="paragraph" w:customStyle="1" w:styleId="affffa">
    <w:name w:val="标准文件_示例后续"/>
    <w:basedOn w:val="a1"/>
    <w:pPr>
      <w:adjustRightInd/>
      <w:spacing w:line="240" w:lineRule="auto"/>
      <w:ind w:firstLineChars="200" w:firstLine="200"/>
    </w:pPr>
    <w:rPr>
      <w:sz w:val="18"/>
      <w:szCs w:val="24"/>
    </w:rPr>
  </w:style>
  <w:style w:type="paragraph" w:customStyle="1" w:styleId="affffb">
    <w:name w:val="标准文件_数字编号列项"/>
    <w:pPr>
      <w:tabs>
        <w:tab w:val="left" w:pos="823"/>
      </w:tabs>
      <w:ind w:left="823" w:hanging="420"/>
      <w:jc w:val="both"/>
    </w:pPr>
    <w:rPr>
      <w:rFonts w:ascii="宋体" w:hAnsi="宋体"/>
      <w:sz w:val="21"/>
      <w:lang w:bidi="ar-SA"/>
    </w:rPr>
  </w:style>
  <w:style w:type="paragraph" w:customStyle="1" w:styleId="affffc">
    <w:name w:val="标准文件_四级条标题"/>
    <w:next w:val="aff4"/>
    <w:pPr>
      <w:widowControl w:val="0"/>
      <w:spacing w:beforeLines="50" w:afterLines="50"/>
      <w:jc w:val="both"/>
      <w:outlineLvl w:val="4"/>
    </w:pPr>
    <w:rPr>
      <w:rFonts w:ascii="黑体" w:eastAsia="黑体" w:hAnsi="Times New Roman"/>
      <w:sz w:val="21"/>
      <w:lang w:bidi="ar-SA"/>
    </w:rPr>
  </w:style>
  <w:style w:type="paragraph" w:customStyle="1" w:styleId="affffd">
    <w:name w:val="标准文件_条文脚注"/>
    <w:basedOn w:val="af0"/>
    <w:pPr>
      <w:adjustRightInd w:val="0"/>
      <w:spacing w:line="240" w:lineRule="auto"/>
      <w:ind w:leftChars="0" w:left="0" w:firstLineChars="200" w:firstLine="200"/>
      <w:jc w:val="both"/>
    </w:pPr>
    <w:rPr>
      <w:rFonts w:hAnsi="宋体"/>
    </w:rPr>
  </w:style>
  <w:style w:type="paragraph" w:customStyle="1" w:styleId="affffe">
    <w:name w:val="标准文件_图表脚注"/>
    <w:basedOn w:val="a1"/>
    <w:next w:val="aff4"/>
    <w:pPr>
      <w:tabs>
        <w:tab w:val="left" w:pos="539"/>
      </w:tabs>
      <w:spacing w:line="240" w:lineRule="auto"/>
      <w:ind w:left="539" w:hanging="119"/>
      <w:jc w:val="left"/>
    </w:pPr>
    <w:rPr>
      <w:rFonts w:ascii="宋体" w:hAnsi="宋体"/>
      <w:sz w:val="18"/>
    </w:rPr>
  </w:style>
  <w:style w:type="character" w:customStyle="1" w:styleId="afffff">
    <w:name w:val="标准文件_图表脚注内容"/>
    <w:rPr>
      <w:rFonts w:ascii="宋体" w:eastAsia="宋体" w:hAnsi="宋体" w:cs="Times New Roman"/>
      <w:spacing w:val="0"/>
      <w:sz w:val="18"/>
      <w:vertAlign w:val="superscript"/>
    </w:rPr>
  </w:style>
  <w:style w:type="paragraph" w:customStyle="1" w:styleId="afffff0">
    <w:name w:val="标准文件_五级条标题"/>
    <w:next w:val="aff4"/>
    <w:pPr>
      <w:widowControl w:val="0"/>
      <w:spacing w:beforeLines="50" w:afterLines="50"/>
      <w:jc w:val="both"/>
      <w:outlineLvl w:val="5"/>
    </w:pPr>
    <w:rPr>
      <w:rFonts w:ascii="黑体" w:eastAsia="黑体" w:hAnsi="Times New Roman"/>
      <w:sz w:val="21"/>
      <w:lang w:bidi="ar-SA"/>
    </w:rPr>
  </w:style>
  <w:style w:type="paragraph" w:customStyle="1" w:styleId="a">
    <w:name w:val="标准文件_章标题"/>
    <w:next w:val="aff4"/>
    <w:pPr>
      <w:numPr>
        <w:ilvl w:val="1"/>
        <w:numId w:val="2"/>
      </w:numPr>
      <w:spacing w:beforeLines="100" w:afterLines="100"/>
      <w:jc w:val="both"/>
      <w:outlineLvl w:val="0"/>
    </w:pPr>
    <w:rPr>
      <w:rFonts w:ascii="黑体" w:eastAsia="黑体" w:hAnsi="Times New Roman"/>
      <w:sz w:val="21"/>
      <w:lang w:bidi="ar-SA"/>
    </w:rPr>
  </w:style>
  <w:style w:type="paragraph" w:customStyle="1" w:styleId="afffff1">
    <w:name w:val="标准文件_一级条标题"/>
    <w:basedOn w:val="a"/>
    <w:next w:val="aff4"/>
    <w:pPr>
      <w:spacing w:beforeLines="50" w:afterLines="50"/>
      <w:outlineLvl w:val="1"/>
    </w:pPr>
  </w:style>
  <w:style w:type="paragraph" w:customStyle="1" w:styleId="afffff2">
    <w:name w:val="标准文件_一致程度"/>
    <w:basedOn w:val="a1"/>
    <w:pPr>
      <w:spacing w:line="440" w:lineRule="exact"/>
      <w:jc w:val="center"/>
    </w:pPr>
    <w:rPr>
      <w:sz w:val="28"/>
    </w:rPr>
  </w:style>
  <w:style w:type="paragraph" w:customStyle="1" w:styleId="afffff3">
    <w:name w:val="标准文件_引言标题"/>
    <w:next w:val="a1"/>
    <w:pPr>
      <w:shd w:val="clear" w:color="FFFFFF" w:fill="FFFFFF"/>
      <w:spacing w:before="540" w:after="600"/>
      <w:jc w:val="center"/>
      <w:outlineLvl w:val="0"/>
    </w:pPr>
    <w:rPr>
      <w:rFonts w:ascii="黑体" w:eastAsia="黑体" w:hAnsi="Times New Roman"/>
      <w:sz w:val="32"/>
      <w:lang w:bidi="ar-SA"/>
    </w:rPr>
  </w:style>
  <w:style w:type="paragraph" w:customStyle="1" w:styleId="afffff4">
    <w:name w:val="标准文件_英文图表脚注"/>
    <w:basedOn w:val="aff3"/>
    <w:pPr>
      <w:widowControl/>
      <w:adjustRightInd/>
      <w:snapToGrid/>
      <w:spacing w:line="240" w:lineRule="auto"/>
      <w:ind w:left="79" w:hangingChars="80" w:hanging="79"/>
    </w:pPr>
    <w:rPr>
      <w:rFonts w:ascii="宋体" w:hAnsi="宋体"/>
    </w:rPr>
  </w:style>
  <w:style w:type="paragraph" w:customStyle="1" w:styleId="afffff5">
    <w:name w:val="标准文件_数字编号列项（二级）"/>
    <w:pPr>
      <w:tabs>
        <w:tab w:val="left" w:pos="1276"/>
      </w:tabs>
      <w:ind w:left="1276" w:hanging="425"/>
      <w:jc w:val="both"/>
    </w:pPr>
    <w:rPr>
      <w:rFonts w:ascii="宋体" w:hAnsi="Times New Roman"/>
      <w:sz w:val="21"/>
      <w:lang w:bidi="ar-SA"/>
    </w:rPr>
  </w:style>
  <w:style w:type="paragraph" w:customStyle="1" w:styleId="afffff6">
    <w:name w:val="标准文件_英文注："/>
    <w:basedOn w:val="a1"/>
    <w:next w:val="aff4"/>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afffff7">
    <w:name w:val="标准文件_英文注×："/>
    <w:basedOn w:val="a1"/>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afffff8">
    <w:name w:val="标准文件_正文表标题"/>
    <w:next w:val="aff4"/>
    <w:pPr>
      <w:tabs>
        <w:tab w:val="left" w:pos="0"/>
      </w:tabs>
      <w:spacing w:beforeLines="50" w:afterLines="50"/>
      <w:jc w:val="center"/>
    </w:pPr>
    <w:rPr>
      <w:rFonts w:ascii="黑体" w:eastAsia="黑体" w:hAnsi="Times New Roman"/>
      <w:sz w:val="21"/>
      <w:lang w:bidi="ar-SA"/>
    </w:rPr>
  </w:style>
  <w:style w:type="paragraph" w:customStyle="1" w:styleId="afffff9">
    <w:name w:val="标准文件_正文公式"/>
    <w:basedOn w:val="a1"/>
    <w:next w:val="aff3"/>
    <w:pPr>
      <w:tabs>
        <w:tab w:val="center" w:pos="4678"/>
        <w:tab w:val="right" w:leader="middleDot" w:pos="9356"/>
      </w:tabs>
      <w:spacing w:line="240" w:lineRule="auto"/>
    </w:pPr>
    <w:rPr>
      <w:rFonts w:ascii="宋体" w:hAnsi="宋体"/>
    </w:rPr>
  </w:style>
  <w:style w:type="paragraph" w:customStyle="1" w:styleId="afffffa">
    <w:name w:val="标准文件_正文图标题"/>
    <w:next w:val="aff4"/>
    <w:pPr>
      <w:spacing w:beforeLines="50" w:afterLines="50"/>
      <w:jc w:val="center"/>
    </w:pPr>
    <w:rPr>
      <w:rFonts w:ascii="黑体" w:eastAsia="黑体" w:hAnsi="Times New Roman"/>
      <w:sz w:val="21"/>
      <w:lang w:bidi="ar-SA"/>
    </w:rPr>
  </w:style>
  <w:style w:type="paragraph" w:customStyle="1" w:styleId="afffffb">
    <w:name w:val="标准文件_正文英文表标题"/>
    <w:next w:val="aff4"/>
    <w:pPr>
      <w:jc w:val="center"/>
    </w:pPr>
    <w:rPr>
      <w:rFonts w:ascii="黑体" w:eastAsia="黑体" w:hAnsi="Times New Roman"/>
      <w:sz w:val="21"/>
      <w:lang w:bidi="ar-SA"/>
    </w:rPr>
  </w:style>
  <w:style w:type="paragraph" w:customStyle="1" w:styleId="afffffc">
    <w:name w:val="标准文件_正文英文图标题"/>
    <w:next w:val="aff4"/>
    <w:pPr>
      <w:jc w:val="center"/>
    </w:pPr>
    <w:rPr>
      <w:rFonts w:ascii="黑体" w:eastAsia="黑体" w:hAnsi="Times New Roman"/>
      <w:sz w:val="21"/>
      <w:lang w:bidi="ar-SA"/>
    </w:rPr>
  </w:style>
  <w:style w:type="paragraph" w:customStyle="1" w:styleId="afffffd">
    <w:name w:val="标准文件_编号列项（三级）"/>
    <w:pPr>
      <w:ind w:left="1701" w:hanging="425"/>
    </w:pPr>
    <w:rPr>
      <w:rFonts w:ascii="宋体" w:hAnsi="Times New Roman"/>
      <w:sz w:val="21"/>
      <w:lang w:bidi="ar-SA"/>
    </w:rPr>
  </w:style>
  <w:style w:type="paragraph" w:customStyle="1" w:styleId="afffffe">
    <w:name w:val="二级无标题条"/>
    <w:basedOn w:val="a1"/>
    <w:pPr>
      <w:adjustRightInd/>
      <w:spacing w:line="240" w:lineRule="auto"/>
    </w:pPr>
    <w:rPr>
      <w:rFonts w:ascii="宋体" w:hAnsi="宋体"/>
      <w:szCs w:val="24"/>
    </w:rPr>
  </w:style>
  <w:style w:type="paragraph" w:customStyle="1" w:styleId="affffff">
    <w:name w:val="发布部门"/>
    <w:next w:val="aff4"/>
    <w:pPr>
      <w:framePr w:w="7433" w:h="585" w:hRule="exact" w:hSpace="180" w:vSpace="180" w:wrap="around" w:hAnchor="margin" w:xAlign="center" w:y="14401" w:anchorLock="1"/>
      <w:jc w:val="center"/>
    </w:pPr>
    <w:rPr>
      <w:rFonts w:ascii="宋体" w:hAnsi="Times New Roman"/>
      <w:b/>
      <w:w w:val="135"/>
      <w:sz w:val="36"/>
      <w:lang w:bidi="ar-SA"/>
    </w:rPr>
  </w:style>
  <w:style w:type="paragraph" w:customStyle="1" w:styleId="affffff0">
    <w:name w:val="发布日期"/>
    <w:pPr>
      <w:framePr w:w="4000" w:h="473" w:hRule="exact" w:hSpace="180" w:vSpace="180" w:wrap="around" w:hAnchor="margin" w:y="13511" w:anchorLock="1"/>
    </w:pPr>
    <w:rPr>
      <w:rFonts w:ascii="Times New Roman" w:eastAsia="黑体" w:hAnsi="Times New Roman"/>
      <w:sz w:val="28"/>
      <w:lang w:bidi="ar-SA"/>
    </w:rPr>
  </w:style>
  <w:style w:type="paragraph" w:customStyle="1" w:styleId="affffff1">
    <w:name w:val="封面标准代替信息"/>
    <w:basedOn w:val="a1"/>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2">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lang w:bidi="ar-SA"/>
    </w:rPr>
  </w:style>
  <w:style w:type="paragraph" w:customStyle="1" w:styleId="affffff3">
    <w:name w:val="封面标准文稿编辑信息"/>
    <w:pPr>
      <w:spacing w:before="180" w:line="180" w:lineRule="exact"/>
      <w:jc w:val="center"/>
    </w:pPr>
    <w:rPr>
      <w:rFonts w:ascii="宋体" w:hAnsi="Times New Roman"/>
      <w:sz w:val="21"/>
      <w:lang w:bidi="ar-SA"/>
    </w:rPr>
  </w:style>
  <w:style w:type="paragraph" w:customStyle="1" w:styleId="affffff4">
    <w:name w:val="封面标准文稿类别"/>
    <w:pPr>
      <w:spacing w:before="440" w:line="400" w:lineRule="exact"/>
      <w:jc w:val="center"/>
    </w:pPr>
    <w:rPr>
      <w:rFonts w:ascii="宋体" w:hAnsi="Times New Roman"/>
      <w:sz w:val="24"/>
      <w:lang w:bidi="ar-SA"/>
    </w:rPr>
  </w:style>
  <w:style w:type="paragraph" w:customStyle="1" w:styleId="affffff5">
    <w:name w:val="封面标准英文名称"/>
    <w:pPr>
      <w:widowControl w:val="0"/>
      <w:spacing w:line="360" w:lineRule="exact"/>
      <w:jc w:val="center"/>
    </w:pPr>
    <w:rPr>
      <w:rFonts w:ascii="Times New Roman" w:hAnsi="Times New Roman"/>
      <w:sz w:val="28"/>
      <w:lang w:bidi="ar-SA"/>
    </w:rPr>
  </w:style>
  <w:style w:type="paragraph" w:customStyle="1" w:styleId="affffff6">
    <w:name w:val="封面一致性程度标识"/>
    <w:pPr>
      <w:spacing w:before="440" w:line="440" w:lineRule="exact"/>
      <w:jc w:val="center"/>
    </w:pPr>
    <w:rPr>
      <w:rFonts w:ascii="Times New Roman" w:hAnsi="Times New Roman"/>
      <w:sz w:val="28"/>
      <w:lang w:bidi="ar-SA"/>
    </w:rPr>
  </w:style>
  <w:style w:type="paragraph" w:customStyle="1" w:styleId="affffff7">
    <w:name w:val="封面正文"/>
    <w:pPr>
      <w:jc w:val="both"/>
    </w:pPr>
    <w:rPr>
      <w:rFonts w:ascii="Times New Roman" w:hAnsi="Times New Roman"/>
      <w:lang w:bidi="ar-SA"/>
    </w:rPr>
  </w:style>
  <w:style w:type="paragraph" w:customStyle="1" w:styleId="affffff8">
    <w:name w:val="附录二级无标题条"/>
    <w:basedOn w:val="a1"/>
    <w:next w:val="aff4"/>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9">
    <w:name w:val="附录三级无标题条"/>
    <w:basedOn w:val="affffff8"/>
    <w:next w:val="aff4"/>
    <w:pPr>
      <w:outlineLvl w:val="4"/>
    </w:pPr>
  </w:style>
  <w:style w:type="paragraph" w:customStyle="1" w:styleId="affffffa">
    <w:name w:val="附录四级无标题条"/>
    <w:basedOn w:val="affffff9"/>
    <w:next w:val="aff4"/>
    <w:pPr>
      <w:outlineLvl w:val="5"/>
    </w:pPr>
  </w:style>
  <w:style w:type="paragraph" w:customStyle="1" w:styleId="affffffb">
    <w:name w:val="附录图"/>
    <w:next w:val="aff4"/>
    <w:pPr>
      <w:wordWrap w:val="0"/>
      <w:overflowPunct w:val="0"/>
      <w:autoSpaceDE w:val="0"/>
      <w:spacing w:beforeLines="50" w:afterLines="50"/>
      <w:jc w:val="center"/>
      <w:textAlignment w:val="baseline"/>
      <w:outlineLvl w:val="1"/>
    </w:pPr>
    <w:rPr>
      <w:rFonts w:ascii="黑体" w:eastAsia="黑体" w:hAnsi="Times New Roman"/>
      <w:kern w:val="21"/>
      <w:sz w:val="21"/>
      <w:lang w:bidi="ar-SA"/>
    </w:rPr>
  </w:style>
  <w:style w:type="paragraph" w:customStyle="1" w:styleId="affffffc">
    <w:name w:val="标准文件_一级项"/>
    <w:pPr>
      <w:tabs>
        <w:tab w:val="left" w:pos="851"/>
      </w:tabs>
      <w:ind w:left="851" w:hanging="426"/>
    </w:pPr>
    <w:rPr>
      <w:rFonts w:ascii="宋体" w:hAnsi="Times New Roman"/>
      <w:sz w:val="21"/>
      <w:lang w:bidi="ar-SA"/>
    </w:rPr>
  </w:style>
  <w:style w:type="paragraph" w:customStyle="1" w:styleId="affffffd">
    <w:name w:val="附录五级无标题条"/>
    <w:basedOn w:val="affffffa"/>
    <w:next w:val="aff4"/>
    <w:pPr>
      <w:outlineLvl w:val="6"/>
    </w:pPr>
  </w:style>
  <w:style w:type="paragraph" w:customStyle="1" w:styleId="affffffe">
    <w:name w:val="附录性质"/>
    <w:basedOn w:val="a1"/>
    <w:pPr>
      <w:widowControl/>
      <w:adjustRightInd/>
      <w:jc w:val="center"/>
    </w:pPr>
    <w:rPr>
      <w:rFonts w:ascii="黑体" w:eastAsia="黑体"/>
    </w:rPr>
  </w:style>
  <w:style w:type="paragraph" w:customStyle="1" w:styleId="afffffff">
    <w:name w:val="附录一级无标题条"/>
    <w:basedOn w:val="affff1"/>
    <w:next w:val="aff4"/>
    <w:pPr>
      <w:autoSpaceDN w:val="0"/>
      <w:outlineLvl w:val="2"/>
    </w:pPr>
    <w:rPr>
      <w:rFonts w:ascii="宋体" w:eastAsia="宋体" w:hAnsi="宋体"/>
    </w:rPr>
  </w:style>
  <w:style w:type="character" w:customStyle="1" w:styleId="afffffff0">
    <w:name w:val="个人答复风格"/>
    <w:rPr>
      <w:rFonts w:ascii="Arial" w:eastAsia="宋体" w:hAnsi="Arial" w:cs="Arial"/>
      <w:color w:val="auto"/>
      <w:spacing w:val="0"/>
      <w:sz w:val="20"/>
    </w:rPr>
  </w:style>
  <w:style w:type="character" w:customStyle="1" w:styleId="afffffff1">
    <w:name w:val="个人撰写风格"/>
    <w:rPr>
      <w:rFonts w:ascii="Arial" w:eastAsia="宋体" w:hAnsi="Arial" w:cs="Arial"/>
      <w:color w:val="auto"/>
      <w:spacing w:val="0"/>
      <w:sz w:val="20"/>
    </w:rPr>
  </w:style>
  <w:style w:type="paragraph" w:customStyle="1" w:styleId="afffffff2">
    <w:name w:val="脚注后续"/>
    <w:pPr>
      <w:ind w:leftChars="350" w:left="350"/>
      <w:jc w:val="both"/>
    </w:pPr>
    <w:rPr>
      <w:rFonts w:ascii="宋体" w:hAnsi="Times New Roman"/>
      <w:sz w:val="18"/>
      <w:lang w:bidi="ar-SA"/>
    </w:rPr>
  </w:style>
  <w:style w:type="paragraph" w:customStyle="1" w:styleId="afffffff3">
    <w:name w:val="列项——"/>
    <w:pPr>
      <w:widowControl w:val="0"/>
      <w:tabs>
        <w:tab w:val="left" w:pos="330"/>
      </w:tabs>
      <w:ind w:left="948" w:hanging="420"/>
      <w:jc w:val="both"/>
    </w:pPr>
    <w:rPr>
      <w:rFonts w:ascii="宋体" w:hAnsi="宋体"/>
      <w:sz w:val="21"/>
      <w:lang w:bidi="ar-SA"/>
    </w:rPr>
  </w:style>
  <w:style w:type="paragraph" w:customStyle="1" w:styleId="afffffff4">
    <w:name w:val="列项·"/>
    <w:basedOn w:val="aff4"/>
    <w:pPr>
      <w:tabs>
        <w:tab w:val="left" w:pos="840"/>
      </w:tabs>
    </w:pPr>
  </w:style>
  <w:style w:type="paragraph" w:customStyle="1" w:styleId="afffffff5">
    <w:name w:val="目次、索引正文"/>
    <w:pPr>
      <w:spacing w:line="320" w:lineRule="exact"/>
      <w:jc w:val="both"/>
    </w:pPr>
    <w:rPr>
      <w:rFonts w:ascii="宋体" w:hAnsi="Times New Roman"/>
      <w:sz w:val="21"/>
      <w:lang w:bidi="ar-SA"/>
    </w:rPr>
  </w:style>
  <w:style w:type="paragraph" w:customStyle="1" w:styleId="21">
    <w:name w:val="目录 21"/>
    <w:basedOn w:val="a1"/>
    <w:next w:val="a1"/>
    <w:semiHidden/>
    <w:pPr>
      <w:adjustRightInd/>
      <w:spacing w:line="240" w:lineRule="auto"/>
      <w:jc w:val="left"/>
    </w:pPr>
    <w:rPr>
      <w:bCs/>
      <w:iCs/>
    </w:rPr>
  </w:style>
  <w:style w:type="paragraph" w:customStyle="1" w:styleId="31">
    <w:name w:val="目录 31"/>
    <w:basedOn w:val="a1"/>
    <w:next w:val="a1"/>
    <w:semiHidden/>
    <w:pPr>
      <w:spacing w:line="240" w:lineRule="auto"/>
    </w:pPr>
    <w:rPr>
      <w:rFonts w:ascii="宋体" w:hAnsi="宋体"/>
      <w:iCs/>
    </w:rPr>
  </w:style>
  <w:style w:type="paragraph" w:customStyle="1" w:styleId="41">
    <w:name w:val="目录 41"/>
    <w:basedOn w:val="a1"/>
    <w:next w:val="a1"/>
    <w:semiHidden/>
    <w:pPr>
      <w:adjustRightInd/>
      <w:spacing w:line="240" w:lineRule="auto"/>
      <w:jc w:val="left"/>
    </w:pPr>
  </w:style>
  <w:style w:type="paragraph" w:customStyle="1" w:styleId="51">
    <w:name w:val="目录 51"/>
    <w:basedOn w:val="a1"/>
    <w:next w:val="a1"/>
    <w:semiHidden/>
    <w:pPr>
      <w:spacing w:line="240" w:lineRule="auto"/>
    </w:pPr>
    <w:rPr>
      <w:rFonts w:ascii="宋体" w:hAnsi="宋体"/>
    </w:rPr>
  </w:style>
  <w:style w:type="paragraph" w:customStyle="1" w:styleId="61">
    <w:name w:val="目录 61"/>
    <w:basedOn w:val="a1"/>
    <w:next w:val="a1"/>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6">
    <w:name w:val="其他标准称谓"/>
    <w:pPr>
      <w:spacing w:line="0" w:lineRule="atLeast"/>
      <w:jc w:val="distribute"/>
    </w:pPr>
    <w:rPr>
      <w:rFonts w:ascii="黑体" w:eastAsia="黑体" w:hAnsi="宋体"/>
      <w:sz w:val="52"/>
      <w:lang w:bidi="ar-SA"/>
    </w:rPr>
  </w:style>
  <w:style w:type="paragraph" w:customStyle="1" w:styleId="afffffff7">
    <w:name w:val="其他发布部门"/>
    <w:basedOn w:val="affffff"/>
    <w:pPr>
      <w:framePr w:wrap="around"/>
      <w:spacing w:line="0" w:lineRule="atLeast"/>
    </w:pPr>
    <w:rPr>
      <w:rFonts w:ascii="黑体" w:eastAsia="黑体"/>
      <w:b w:val="0"/>
    </w:rPr>
  </w:style>
  <w:style w:type="paragraph" w:customStyle="1" w:styleId="afffffff8">
    <w:name w:val="前言标题"/>
    <w:next w:val="a1"/>
    <w:pPr>
      <w:shd w:val="clear" w:color="FFFFFF" w:fill="FFFFFF"/>
      <w:spacing w:before="540" w:after="600"/>
      <w:jc w:val="center"/>
      <w:outlineLvl w:val="0"/>
    </w:pPr>
    <w:rPr>
      <w:rFonts w:ascii="黑体" w:eastAsia="黑体" w:hAnsi="Times New Roman"/>
      <w:sz w:val="32"/>
      <w:lang w:bidi="ar-SA"/>
    </w:rPr>
  </w:style>
  <w:style w:type="paragraph" w:customStyle="1" w:styleId="afffffff9">
    <w:name w:val="三级无标题条"/>
    <w:basedOn w:val="a1"/>
    <w:pPr>
      <w:adjustRightInd/>
      <w:spacing w:line="240" w:lineRule="auto"/>
    </w:pPr>
    <w:rPr>
      <w:rFonts w:ascii="宋体" w:hAnsi="宋体"/>
      <w:szCs w:val="24"/>
    </w:rPr>
  </w:style>
  <w:style w:type="paragraph" w:customStyle="1" w:styleId="afffffffa">
    <w:name w:val="实施日期"/>
    <w:basedOn w:val="affffff0"/>
    <w:pPr>
      <w:framePr w:hSpace="0" w:wrap="around" w:xAlign="right"/>
      <w:jc w:val="right"/>
    </w:pPr>
  </w:style>
  <w:style w:type="paragraph" w:customStyle="1" w:styleId="afffffffb">
    <w:name w:val="四级无标题条"/>
    <w:basedOn w:val="a1"/>
    <w:pPr>
      <w:adjustRightInd/>
      <w:spacing w:line="240" w:lineRule="auto"/>
    </w:pPr>
    <w:rPr>
      <w:rFonts w:ascii="宋体" w:hAnsi="宋体"/>
      <w:szCs w:val="24"/>
    </w:rPr>
  </w:style>
  <w:style w:type="paragraph" w:customStyle="1" w:styleId="afffffffc">
    <w:name w:val="文献分类号"/>
    <w:uiPriority w:val="99"/>
    <w:qFormat/>
    <w:pPr>
      <w:framePr w:hSpace="180" w:vSpace="180" w:wrap="around" w:hAnchor="margin" w:y="1" w:anchorLock="1"/>
      <w:widowControl w:val="0"/>
      <w:textAlignment w:val="center"/>
    </w:pPr>
    <w:rPr>
      <w:rFonts w:ascii="Times New Roman" w:eastAsia="黑体" w:hAnsi="Times New Roman"/>
      <w:sz w:val="21"/>
      <w:lang w:bidi="ar-SA"/>
    </w:rPr>
  </w:style>
  <w:style w:type="paragraph" w:customStyle="1" w:styleId="afffffffd">
    <w:name w:val="无标题条"/>
    <w:next w:val="aff4"/>
    <w:pPr>
      <w:jc w:val="both"/>
    </w:pPr>
    <w:rPr>
      <w:rFonts w:ascii="宋体" w:hAnsi="宋体"/>
      <w:sz w:val="21"/>
      <w:lang w:bidi="ar-SA"/>
    </w:rPr>
  </w:style>
  <w:style w:type="paragraph" w:customStyle="1" w:styleId="afffffffe">
    <w:name w:val="五级无标题条"/>
    <w:basedOn w:val="a1"/>
    <w:pPr>
      <w:adjustRightInd/>
    </w:pPr>
    <w:rPr>
      <w:szCs w:val="24"/>
    </w:rPr>
  </w:style>
  <w:style w:type="paragraph" w:customStyle="1" w:styleId="affffffff">
    <w:name w:val="一级无标题条"/>
    <w:basedOn w:val="a1"/>
    <w:pPr>
      <w:adjustRightInd/>
      <w:spacing w:before="10" w:after="10" w:line="240" w:lineRule="auto"/>
    </w:pPr>
    <w:rPr>
      <w:rFonts w:ascii="宋体" w:hAnsi="宋体"/>
      <w:szCs w:val="24"/>
    </w:rPr>
  </w:style>
  <w:style w:type="paragraph" w:customStyle="1" w:styleId="affffffff0">
    <w:name w:val="注:后续"/>
    <w:pPr>
      <w:spacing w:line="300" w:lineRule="exact"/>
      <w:ind w:leftChars="400" w:left="600" w:hangingChars="200" w:hanging="200"/>
      <w:jc w:val="both"/>
    </w:pPr>
    <w:rPr>
      <w:rFonts w:ascii="宋体" w:hAnsi="Times New Roman"/>
      <w:sz w:val="18"/>
      <w:lang w:bidi="ar-SA"/>
    </w:rPr>
  </w:style>
  <w:style w:type="paragraph" w:customStyle="1" w:styleId="affffffff1">
    <w:name w:val="注×:后续"/>
    <w:basedOn w:val="affffffff0"/>
    <w:pPr>
      <w:ind w:leftChars="0" w:left="1406" w:firstLineChars="0" w:hanging="499"/>
    </w:pPr>
  </w:style>
  <w:style w:type="paragraph" w:customStyle="1" w:styleId="affffffff2">
    <w:name w:val="标准文件_一级无标题"/>
    <w:basedOn w:val="afffff1"/>
    <w:qFormat/>
    <w:pPr>
      <w:spacing w:beforeLines="0" w:afterLines="0"/>
      <w:outlineLvl w:val="9"/>
    </w:pPr>
    <w:rPr>
      <w:rFonts w:ascii="宋体" w:eastAsia="宋体"/>
    </w:rPr>
  </w:style>
  <w:style w:type="paragraph" w:customStyle="1" w:styleId="affffffff3">
    <w:name w:val="标准文件_五级无标题"/>
    <w:basedOn w:val="afffff0"/>
    <w:qFormat/>
    <w:pPr>
      <w:spacing w:beforeLines="0" w:afterLines="0"/>
      <w:outlineLvl w:val="9"/>
    </w:pPr>
    <w:rPr>
      <w:rFonts w:ascii="宋体" w:eastAsia="宋体"/>
    </w:rPr>
  </w:style>
  <w:style w:type="paragraph" w:customStyle="1" w:styleId="affffffff4">
    <w:name w:val="标准文件_三级无标题"/>
    <w:basedOn w:val="affff8"/>
    <w:qFormat/>
    <w:pPr>
      <w:spacing w:beforeLines="0" w:afterLines="0"/>
      <w:outlineLvl w:val="9"/>
    </w:pPr>
    <w:rPr>
      <w:rFonts w:ascii="宋体" w:eastAsia="宋体"/>
    </w:rPr>
  </w:style>
  <w:style w:type="paragraph" w:customStyle="1" w:styleId="affffffff5">
    <w:name w:val="标准文件_二级无标题"/>
    <w:basedOn w:val="a0"/>
    <w:qFormat/>
    <w:pPr>
      <w:spacing w:beforeLines="0" w:afterLines="0"/>
      <w:outlineLvl w:val="9"/>
    </w:pPr>
    <w:rPr>
      <w:rFonts w:ascii="宋体" w:eastAsia="宋体"/>
    </w:rPr>
  </w:style>
  <w:style w:type="paragraph" w:customStyle="1" w:styleId="affffffff6">
    <w:name w:val="标准_四级无标题"/>
    <w:basedOn w:val="affffc"/>
    <w:next w:val="aff4"/>
    <w:qFormat/>
    <w:rPr>
      <w:rFonts w:eastAsia="宋体"/>
    </w:rPr>
  </w:style>
  <w:style w:type="paragraph" w:customStyle="1" w:styleId="affffffff7">
    <w:name w:val="标准文件_四级无标题"/>
    <w:basedOn w:val="affffc"/>
    <w:qFormat/>
    <w:pPr>
      <w:spacing w:beforeLines="0" w:afterLines="0"/>
      <w:outlineLvl w:val="9"/>
    </w:pPr>
    <w:rPr>
      <w:rFonts w:ascii="宋体" w:eastAsia="宋体" w:hAnsi="黑体"/>
      <w:szCs w:val="52"/>
    </w:rPr>
  </w:style>
  <w:style w:type="paragraph" w:customStyle="1" w:styleId="affffffff8">
    <w:name w:val="标准文件_大写罗马数字编号列项"/>
    <w:basedOn w:val="aff4"/>
    <w:pPr>
      <w:tabs>
        <w:tab w:val="left" w:pos="851"/>
      </w:tabs>
      <w:ind w:left="851" w:firstLineChars="0" w:firstLine="0"/>
    </w:pPr>
    <w:rPr>
      <w:rFonts w:ascii="Times New Roman" w:cs="Arial"/>
      <w:szCs w:val="28"/>
    </w:rPr>
  </w:style>
  <w:style w:type="paragraph" w:customStyle="1" w:styleId="affffffff9">
    <w:name w:val="标准文件_小写罗马数字编号列项"/>
    <w:basedOn w:val="aff4"/>
    <w:pPr>
      <w:tabs>
        <w:tab w:val="left" w:pos="851"/>
      </w:tabs>
      <w:ind w:left="851" w:firstLineChars="0" w:firstLine="0"/>
    </w:pPr>
    <w:rPr>
      <w:rFonts w:cs="Arial"/>
      <w:szCs w:val="28"/>
    </w:rPr>
  </w:style>
  <w:style w:type="paragraph" w:customStyle="1" w:styleId="affffffffa">
    <w:name w:val="标准文件_附录标题"/>
    <w:basedOn w:val="afff7"/>
    <w:qFormat/>
    <w:pPr>
      <w:spacing w:after="280"/>
      <w:outlineLvl w:val="9"/>
    </w:pPr>
  </w:style>
  <w:style w:type="paragraph" w:customStyle="1" w:styleId="affffffffb">
    <w:name w:val="标准文件_二级项"/>
    <w:rPr>
      <w:rFonts w:ascii="宋体" w:hAnsi="Times New Roman"/>
      <w:sz w:val="21"/>
      <w:lang w:bidi="ar-SA"/>
    </w:rPr>
  </w:style>
  <w:style w:type="paragraph" w:customStyle="1" w:styleId="affffffffc">
    <w:name w:val="标准文件_三级项"/>
    <w:basedOn w:val="a1"/>
    <w:pPr>
      <w:spacing w:line="300" w:lineRule="exact"/>
      <w:ind w:left="851" w:hanging="426"/>
    </w:pPr>
    <w:rPr>
      <w:rFonts w:ascii="Times New Roman" w:hAnsi="Times New Roman"/>
    </w:rPr>
  </w:style>
  <w:style w:type="paragraph" w:customStyle="1" w:styleId="affffffffd">
    <w:name w:val="图表脚注说明"/>
    <w:basedOn w:val="a1"/>
    <w:next w:val="aff4"/>
    <w:pPr>
      <w:adjustRightInd/>
      <w:spacing w:line="240" w:lineRule="auto"/>
      <w:ind w:left="420" w:hanging="420"/>
    </w:pPr>
    <w:rPr>
      <w:rFonts w:ascii="宋体" w:hAnsi="Times New Roman"/>
      <w:sz w:val="18"/>
      <w:szCs w:val="18"/>
    </w:rPr>
  </w:style>
  <w:style w:type="paragraph" w:customStyle="1" w:styleId="affffffffe">
    <w:name w:val="标准文件_字母编号列项（一级）"/>
    <w:pPr>
      <w:tabs>
        <w:tab w:val="left" w:pos="851"/>
      </w:tabs>
      <w:ind w:left="851" w:hanging="426"/>
      <w:jc w:val="both"/>
    </w:pPr>
    <w:rPr>
      <w:rFonts w:ascii="宋体" w:hAnsi="Times New Roman"/>
      <w:sz w:val="21"/>
      <w:lang w:bidi="ar-SA"/>
    </w:rPr>
  </w:style>
  <w:style w:type="paragraph" w:customStyle="1" w:styleId="afffffffff">
    <w:name w:val="标准文件_索引字母"/>
    <w:next w:val="aff4"/>
    <w:qFormat/>
    <w:pPr>
      <w:jc w:val="center"/>
    </w:pPr>
    <w:rPr>
      <w:rFonts w:ascii="宋体" w:eastAsia="Times New Roman" w:hAnsi="宋体"/>
      <w:b/>
      <w:kern w:val="2"/>
      <w:sz w:val="21"/>
      <w:lang w:bidi="ar-SA"/>
    </w:rPr>
  </w:style>
  <w:style w:type="paragraph" w:customStyle="1" w:styleId="afffffffff0">
    <w:name w:val="标准文件_附录前"/>
    <w:next w:val="aff4"/>
    <w:qFormat/>
    <w:pPr>
      <w:spacing w:line="20" w:lineRule="atLeast"/>
      <w:ind w:firstLine="200"/>
    </w:pPr>
    <w:rPr>
      <w:rFonts w:ascii="宋体" w:hAnsi="宋体"/>
      <w:kern w:val="2"/>
      <w:sz w:val="10"/>
      <w:lang w:bidi="ar-SA"/>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lang w:bidi="ar-SA"/>
    </w:rPr>
  </w:style>
  <w:style w:type="paragraph" w:customStyle="1" w:styleId="afffffffff2">
    <w:name w:val="标准文件_表格"/>
    <w:basedOn w:val="aff4"/>
    <w:qFormat/>
    <w:pPr>
      <w:ind w:firstLineChars="0" w:firstLine="0"/>
      <w:jc w:val="center"/>
    </w:pPr>
    <w:rPr>
      <w:sz w:val="18"/>
    </w:rPr>
  </w:style>
  <w:style w:type="paragraph" w:customStyle="1" w:styleId="afffffffff3">
    <w:name w:val="标准文件_注："/>
    <w:next w:val="aff4"/>
    <w:pPr>
      <w:widowControl w:val="0"/>
      <w:autoSpaceDE w:val="0"/>
      <w:autoSpaceDN w:val="0"/>
      <w:ind w:left="737" w:hanging="374"/>
      <w:jc w:val="both"/>
    </w:pPr>
    <w:rPr>
      <w:rFonts w:ascii="宋体" w:hAnsi="Times New Roman"/>
      <w:sz w:val="18"/>
      <w:szCs w:val="18"/>
      <w:lang w:bidi="ar-SA"/>
    </w:rPr>
  </w:style>
  <w:style w:type="paragraph" w:customStyle="1" w:styleId="afffffffff4">
    <w:name w:val="标准文件_注×："/>
    <w:pPr>
      <w:widowControl w:val="0"/>
      <w:autoSpaceDE w:val="0"/>
      <w:autoSpaceDN w:val="0"/>
      <w:ind w:left="811" w:hanging="448"/>
      <w:jc w:val="both"/>
    </w:pPr>
    <w:rPr>
      <w:rFonts w:ascii="宋体" w:hAnsi="Times New Roman"/>
      <w:sz w:val="18"/>
      <w:szCs w:val="18"/>
      <w:lang w:bidi="ar-SA"/>
    </w:rPr>
  </w:style>
  <w:style w:type="paragraph" w:customStyle="1" w:styleId="afffffffff5">
    <w:name w:val="标准文件_示例："/>
    <w:next w:val="afffffffff6"/>
    <w:pPr>
      <w:widowControl w:val="0"/>
      <w:ind w:firstLine="363"/>
      <w:jc w:val="both"/>
    </w:pPr>
    <w:rPr>
      <w:rFonts w:ascii="宋体" w:hAnsi="Times New Roman"/>
      <w:sz w:val="18"/>
      <w:szCs w:val="18"/>
      <w:lang w:bidi="ar-SA"/>
    </w:rPr>
  </w:style>
  <w:style w:type="paragraph" w:customStyle="1" w:styleId="afffffffff6">
    <w:name w:val="标准文件_示例内容"/>
    <w:basedOn w:val="aff4"/>
    <w:qFormat/>
    <w:pPr>
      <w:ind w:firstLine="420"/>
    </w:pPr>
    <w:rPr>
      <w:sz w:val="18"/>
    </w:rPr>
  </w:style>
  <w:style w:type="paragraph" w:customStyle="1" w:styleId="afffffffff7">
    <w:name w:val="标准文件_示例×："/>
    <w:basedOn w:val="a1"/>
    <w:next w:val="afffffffff6"/>
    <w:qFormat/>
    <w:pPr>
      <w:widowControl/>
      <w:adjustRightInd/>
      <w:spacing w:line="240" w:lineRule="auto"/>
      <w:ind w:firstLine="363"/>
    </w:pPr>
    <w:rPr>
      <w:rFonts w:ascii="宋体" w:hAnsi="Times New Roman"/>
      <w:kern w:val="0"/>
      <w:sz w:val="18"/>
      <w:szCs w:val="18"/>
    </w:rPr>
  </w:style>
  <w:style w:type="paragraph" w:customStyle="1" w:styleId="afffffffff8">
    <w:name w:val="标准文件_表格续"/>
    <w:basedOn w:val="aff4"/>
    <w:next w:val="aff4"/>
    <w:qFormat/>
    <w:pPr>
      <w:jc w:val="center"/>
    </w:pPr>
    <w:rPr>
      <w:rFonts w:ascii="黑体" w:eastAsia="黑体" w:hAnsi="黑体"/>
    </w:rPr>
  </w:style>
  <w:style w:type="character" w:styleId="afffffffff9">
    <w:name w:val="Placeholder Text"/>
    <w:uiPriority w:val="99"/>
    <w:semiHidden/>
    <w:rPr>
      <w:color w:val="808080"/>
    </w:rPr>
  </w:style>
  <w:style w:type="paragraph" w:customStyle="1" w:styleId="22">
    <w:name w:val="标准文件_二级项2"/>
    <w:basedOn w:val="aff4"/>
    <w:qFormat/>
    <w:pPr>
      <w:ind w:left="851" w:firstLineChars="0" w:firstLine="0"/>
    </w:pPr>
  </w:style>
  <w:style w:type="paragraph" w:customStyle="1" w:styleId="23">
    <w:name w:val="标准文件_三级项2"/>
    <w:basedOn w:val="aff4"/>
    <w:qFormat/>
    <w:pPr>
      <w:spacing w:line="300" w:lineRule="exact"/>
      <w:ind w:left="851" w:firstLineChars="0" w:firstLine="0"/>
    </w:pPr>
    <w:rPr>
      <w:rFonts w:ascii="Times New Roman"/>
    </w:rPr>
  </w:style>
  <w:style w:type="paragraph" w:customStyle="1" w:styleId="24">
    <w:name w:val="标准文件_一级项2"/>
    <w:basedOn w:val="aff4"/>
    <w:qFormat/>
    <w:pPr>
      <w:spacing w:line="300" w:lineRule="exact"/>
      <w:ind w:left="851" w:firstLineChars="0" w:firstLine="0"/>
    </w:pPr>
    <w:rPr>
      <w:rFonts w:ascii="Times New Roman"/>
    </w:rPr>
  </w:style>
  <w:style w:type="paragraph" w:customStyle="1" w:styleId="afffffffffa">
    <w:name w:val="标准文件_提示"/>
    <w:basedOn w:val="aff4"/>
    <w:next w:val="aff4"/>
    <w:qFormat/>
    <w:pPr>
      <w:ind w:firstLine="420"/>
    </w:pPr>
    <w:rPr>
      <w:rFonts w:ascii="黑体" w:eastAsia="黑体"/>
    </w:rPr>
  </w:style>
  <w:style w:type="character" w:customStyle="1" w:styleId="afffffffffb">
    <w:name w:val="标准文件_来源"/>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lang w:bidi="ar-SA"/>
    </w:rPr>
  </w:style>
  <w:style w:type="paragraph" w:customStyle="1" w:styleId="afffffffffd">
    <w:name w:val="其他发布日期"/>
    <w:basedOn w:val="affffff0"/>
    <w:pPr>
      <w:framePr w:w="3997" w:h="471" w:hRule="exact" w:hSpace="0" w:vSpace="181" w:wrap="around" w:vAnchor="page" w:hAnchor="page" w:x="1419" w:y="14097"/>
    </w:pPr>
  </w:style>
  <w:style w:type="paragraph" w:customStyle="1" w:styleId="afffffffffe">
    <w:name w:val="其他实施日期"/>
    <w:basedOn w:val="afffffffa"/>
    <w:pPr>
      <w:framePr w:w="3997" w:h="471" w:hRule="exact" w:vSpace="181" w:wrap="around" w:vAnchor="page" w:hAnchor="page" w:x="7089" w:y="14097"/>
    </w:pPr>
  </w:style>
  <w:style w:type="paragraph" w:customStyle="1" w:styleId="affffffffff">
    <w:name w:val="标准文件_文件编号"/>
    <w:basedOn w:val="a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4"/>
    <w:next w:val="a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2">
    <w:name w:val="标准文件_附录图标号"/>
    <w:basedOn w:val="aff4"/>
    <w:next w:val="aff4"/>
    <w:qFormat/>
    <w:pPr>
      <w:spacing w:line="14" w:lineRule="exact"/>
      <w:ind w:left="420" w:firstLineChars="0" w:firstLine="0"/>
      <w:jc w:val="center"/>
    </w:pPr>
    <w:rPr>
      <w:rFonts w:ascii="黑体" w:eastAsia="黑体" w:hAnsi="黑体"/>
      <w:vanish/>
      <w:sz w:val="2"/>
      <w:szCs w:val="21"/>
    </w:rPr>
  </w:style>
  <w:style w:type="paragraph" w:customStyle="1" w:styleId="affffffffff3">
    <w:name w:val="标准文件_附录表标号"/>
    <w:basedOn w:val="aff4"/>
    <w:next w:val="aff4"/>
    <w:qFormat/>
    <w:pPr>
      <w:spacing w:line="14" w:lineRule="exact"/>
      <w:ind w:left="425" w:firstLineChars="0" w:firstLine="0"/>
      <w:jc w:val="center"/>
    </w:pPr>
    <w:rPr>
      <w:rFonts w:eastAsia="黑体"/>
      <w:vanish/>
      <w:sz w:val="2"/>
    </w:rPr>
  </w:style>
  <w:style w:type="paragraph" w:customStyle="1" w:styleId="affffffffff4">
    <w:name w:val="标准文件_引言一级条标题"/>
    <w:basedOn w:val="aff4"/>
    <w:next w:val="aff4"/>
    <w:qFormat/>
    <w:pPr>
      <w:spacing w:beforeLines="50" w:afterLines="50"/>
      <w:ind w:firstLineChars="0" w:firstLine="0"/>
    </w:pPr>
    <w:rPr>
      <w:rFonts w:ascii="黑体" w:eastAsia="黑体"/>
    </w:rPr>
  </w:style>
  <w:style w:type="paragraph" w:customStyle="1" w:styleId="affffffffff5">
    <w:name w:val="标准文件_引言二级条标题"/>
    <w:basedOn w:val="aff4"/>
    <w:next w:val="aff4"/>
    <w:qFormat/>
    <w:pPr>
      <w:spacing w:beforeLines="50" w:afterLines="50"/>
      <w:ind w:firstLineChars="0" w:firstLine="0"/>
    </w:pPr>
    <w:rPr>
      <w:rFonts w:ascii="黑体" w:eastAsia="黑体"/>
    </w:rPr>
  </w:style>
  <w:style w:type="paragraph" w:customStyle="1" w:styleId="affffffffff6">
    <w:name w:val="标准文件_引言三级条标题"/>
    <w:basedOn w:val="aff4"/>
    <w:next w:val="aff4"/>
    <w:qFormat/>
    <w:pPr>
      <w:spacing w:beforeLines="50" w:afterLines="50"/>
      <w:ind w:firstLineChars="0" w:firstLine="0"/>
    </w:pPr>
    <w:rPr>
      <w:rFonts w:ascii="黑体" w:eastAsia="黑体"/>
    </w:rPr>
  </w:style>
  <w:style w:type="paragraph" w:customStyle="1" w:styleId="affffffffff7">
    <w:name w:val="标准文件_引言四级条标题"/>
    <w:basedOn w:val="aff4"/>
    <w:next w:val="aff4"/>
    <w:qFormat/>
    <w:pPr>
      <w:spacing w:beforeLines="50" w:afterLines="50"/>
      <w:ind w:firstLineChars="0" w:firstLine="0"/>
    </w:pPr>
    <w:rPr>
      <w:rFonts w:ascii="黑体" w:eastAsia="黑体"/>
    </w:rPr>
  </w:style>
  <w:style w:type="paragraph" w:customStyle="1" w:styleId="affffffffff8">
    <w:name w:val="标准文件_引言五级条标题"/>
    <w:basedOn w:val="aff4"/>
    <w:next w:val="aff4"/>
    <w:qFormat/>
    <w:pPr>
      <w:spacing w:beforeLines="50" w:afterLines="50"/>
      <w:ind w:firstLineChars="0" w:firstLine="0"/>
    </w:pPr>
    <w:rPr>
      <w:rFonts w:ascii="黑体" w:eastAsia="黑体"/>
    </w:rPr>
  </w:style>
  <w:style w:type="paragraph" w:customStyle="1" w:styleId="affffffffff9">
    <w:name w:val="标准文件_注后"/>
    <w:basedOn w:val="aff4"/>
    <w:qFormat/>
    <w:pPr>
      <w:ind w:left="811" w:firstLineChars="0" w:firstLine="0"/>
    </w:pPr>
    <w:rPr>
      <w:sz w:val="18"/>
    </w:rPr>
  </w:style>
  <w:style w:type="paragraph" w:customStyle="1" w:styleId="X">
    <w:name w:val="标准文件_注X后"/>
    <w:basedOn w:val="aff4"/>
    <w:qFormat/>
    <w:pPr>
      <w:ind w:left="811" w:firstLineChars="0" w:firstLine="0"/>
    </w:pPr>
    <w:rPr>
      <w:sz w:val="18"/>
    </w:rPr>
  </w:style>
  <w:style w:type="paragraph" w:customStyle="1" w:styleId="affffffffffa">
    <w:name w:val="标准文件_示例后"/>
    <w:basedOn w:val="aff4"/>
    <w:qFormat/>
    <w:pPr>
      <w:ind w:left="964" w:firstLineChars="0" w:firstLine="0"/>
    </w:pPr>
    <w:rPr>
      <w:sz w:val="18"/>
    </w:rPr>
  </w:style>
  <w:style w:type="paragraph" w:customStyle="1" w:styleId="X0">
    <w:name w:val="标准文件_示例X后"/>
    <w:basedOn w:val="aff4"/>
    <w:link w:val="X1"/>
    <w:qFormat/>
    <w:pPr>
      <w:ind w:left="1049" w:firstLineChars="0" w:firstLine="0"/>
    </w:pPr>
    <w:rPr>
      <w:sz w:val="18"/>
    </w:rPr>
  </w:style>
  <w:style w:type="character" w:customStyle="1" w:styleId="X1">
    <w:name w:val="标准文件_示例X后 字符"/>
    <w:link w:val="X0"/>
    <w:rPr>
      <w:rFonts w:ascii="宋体" w:hAnsi="Times New Roman"/>
      <w:sz w:val="18"/>
      <w:lang w:val="en-US" w:eastAsia="zh-CN" w:bidi="ar-SA"/>
    </w:rPr>
  </w:style>
  <w:style w:type="paragraph" w:customStyle="1" w:styleId="affffffffffb">
    <w:name w:val="标准文件_索引项"/>
    <w:basedOn w:val="aff4"/>
    <w:next w:val="aff4"/>
    <w:qFormat/>
    <w:pPr>
      <w:tabs>
        <w:tab w:val="right" w:leader="dot" w:pos="9356"/>
      </w:tabs>
      <w:ind w:left="210" w:firstLineChars="0" w:hanging="210"/>
      <w:jc w:val="left"/>
    </w:pPr>
  </w:style>
  <w:style w:type="paragraph" w:customStyle="1" w:styleId="affffffffffc">
    <w:name w:val="标准文件_附录一级无标题"/>
    <w:basedOn w:val="afff9"/>
    <w:qFormat/>
    <w:pPr>
      <w:spacing w:beforeLines="0" w:afterLines="0" w:line="276" w:lineRule="auto"/>
      <w:outlineLvl w:val="9"/>
    </w:pPr>
    <w:rPr>
      <w:rFonts w:ascii="宋体" w:eastAsia="宋体"/>
    </w:rPr>
  </w:style>
  <w:style w:type="paragraph" w:customStyle="1" w:styleId="affffffffffd">
    <w:name w:val="标准文件_附录二级无标题"/>
    <w:basedOn w:val="afffa"/>
    <w:pPr>
      <w:spacing w:beforeLines="0" w:afterLines="0" w:line="276" w:lineRule="auto"/>
      <w:outlineLvl w:val="9"/>
    </w:pPr>
    <w:rPr>
      <w:rFonts w:ascii="宋体" w:eastAsia="宋体"/>
    </w:rPr>
  </w:style>
  <w:style w:type="paragraph" w:customStyle="1" w:styleId="affffffffffe">
    <w:name w:val="标准文件_附录三级无标题"/>
    <w:basedOn w:val="afffc"/>
    <w:qFormat/>
    <w:pPr>
      <w:spacing w:beforeLines="0" w:afterLines="0" w:line="276" w:lineRule="auto"/>
      <w:outlineLvl w:val="9"/>
    </w:pPr>
    <w:rPr>
      <w:rFonts w:ascii="宋体" w:eastAsia="宋体"/>
    </w:rPr>
  </w:style>
  <w:style w:type="paragraph" w:customStyle="1" w:styleId="afffffffffff">
    <w:name w:val="标准文件_附录四级无标题"/>
    <w:basedOn w:val="afffd"/>
    <w:qFormat/>
    <w:pPr>
      <w:spacing w:beforeLines="0" w:afterLines="0" w:line="276" w:lineRule="auto"/>
      <w:outlineLvl w:val="9"/>
    </w:pPr>
    <w:rPr>
      <w:rFonts w:ascii="宋体" w:eastAsia="宋体"/>
    </w:rPr>
  </w:style>
  <w:style w:type="paragraph" w:customStyle="1" w:styleId="afffffffffff0">
    <w:name w:val="标准文件_附录五级无标题"/>
    <w:basedOn w:val="affff"/>
    <w:qFormat/>
    <w:pPr>
      <w:spacing w:beforeLines="0" w:afterLines="0" w:line="276" w:lineRule="auto"/>
      <w:outlineLvl w:val="9"/>
    </w:pPr>
    <w:rPr>
      <w:rFonts w:ascii="宋体" w:eastAsia="宋体"/>
    </w:rPr>
  </w:style>
  <w:style w:type="paragraph" w:customStyle="1" w:styleId="afffffffffff1">
    <w:name w:val="标准文件_引言一级无标题"/>
    <w:basedOn w:val="affffffffff4"/>
    <w:next w:val="aff4"/>
    <w:qFormat/>
    <w:pPr>
      <w:spacing w:beforeLines="0" w:afterLines="0" w:line="276" w:lineRule="auto"/>
    </w:pPr>
    <w:rPr>
      <w:rFonts w:ascii="宋体" w:eastAsia="宋体"/>
    </w:rPr>
  </w:style>
  <w:style w:type="paragraph" w:customStyle="1" w:styleId="afffffffffff2">
    <w:name w:val="标准文件_引言二级无标题"/>
    <w:basedOn w:val="affffffffff5"/>
    <w:next w:val="aff4"/>
    <w:qFormat/>
    <w:pPr>
      <w:spacing w:beforeLines="0" w:afterLines="0" w:line="276" w:lineRule="auto"/>
    </w:pPr>
    <w:rPr>
      <w:rFonts w:ascii="宋体" w:eastAsia="宋体"/>
    </w:rPr>
  </w:style>
  <w:style w:type="paragraph" w:customStyle="1" w:styleId="afffffffffff3">
    <w:name w:val="标准文件_引言三级无标题"/>
    <w:basedOn w:val="affffffffff6"/>
    <w:qFormat/>
    <w:pPr>
      <w:spacing w:beforeLines="0" w:afterLines="0" w:line="276" w:lineRule="auto"/>
    </w:pPr>
    <w:rPr>
      <w:rFonts w:ascii="宋体" w:eastAsia="宋体"/>
    </w:rPr>
  </w:style>
  <w:style w:type="paragraph" w:customStyle="1" w:styleId="afffffffffff4">
    <w:name w:val="标准文件_引言四级无标题"/>
    <w:basedOn w:val="affffffffff7"/>
    <w:next w:val="aff4"/>
    <w:qFormat/>
    <w:pPr>
      <w:spacing w:beforeLines="0" w:afterLines="0" w:line="276" w:lineRule="auto"/>
    </w:pPr>
    <w:rPr>
      <w:rFonts w:ascii="宋体" w:eastAsia="宋体"/>
    </w:rPr>
  </w:style>
  <w:style w:type="paragraph" w:customStyle="1" w:styleId="afffffffffff5">
    <w:name w:val="标准文件_引言五级无标题"/>
    <w:basedOn w:val="affffffffff8"/>
    <w:next w:val="aff4"/>
    <w:qFormat/>
    <w:pPr>
      <w:spacing w:beforeLines="0" w:afterLines="0" w:line="276" w:lineRule="auto"/>
    </w:pPr>
    <w:rPr>
      <w:rFonts w:ascii="宋体" w:eastAsia="宋体"/>
    </w:rPr>
  </w:style>
  <w:style w:type="paragraph" w:customStyle="1" w:styleId="afffffffffff6">
    <w:name w:val="标准文件_索引标题"/>
    <w:basedOn w:val="affb"/>
    <w:next w:val="aff4"/>
    <w:qFormat/>
    <w:rPr>
      <w:rFonts w:hAnsi="黑体"/>
    </w:rPr>
  </w:style>
  <w:style w:type="paragraph" w:customStyle="1" w:styleId="afffffffffff7">
    <w:name w:val="标准文件_脚注内容"/>
    <w:basedOn w:val="aff4"/>
    <w:qFormat/>
    <w:pPr>
      <w:ind w:leftChars="200" w:left="400" w:hangingChars="200" w:hanging="200"/>
    </w:pPr>
    <w:rPr>
      <w:sz w:val="15"/>
    </w:rPr>
  </w:style>
  <w:style w:type="paragraph" w:customStyle="1" w:styleId="afffffffffff8">
    <w:name w:val="标准文件_术语条一"/>
    <w:basedOn w:val="affffffff2"/>
    <w:next w:val="aff4"/>
    <w:qFormat/>
    <w:pPr>
      <w:numPr>
        <w:ilvl w:val="0"/>
        <w:numId w:val="0"/>
      </w:numPr>
    </w:pPr>
  </w:style>
  <w:style w:type="paragraph" w:customStyle="1" w:styleId="afffffffffff9">
    <w:name w:val="标准文件_术语条二"/>
    <w:basedOn w:val="affffffff5"/>
    <w:next w:val="aff4"/>
    <w:qFormat/>
  </w:style>
  <w:style w:type="paragraph" w:customStyle="1" w:styleId="afffffffffffa">
    <w:name w:val="标准文件_术语条三"/>
    <w:basedOn w:val="affffffff4"/>
    <w:next w:val="aff4"/>
    <w:qFormat/>
  </w:style>
  <w:style w:type="paragraph" w:customStyle="1" w:styleId="afffffffffffb">
    <w:name w:val="标准文件_术语条四"/>
    <w:basedOn w:val="affffffff7"/>
    <w:next w:val="aff4"/>
    <w:qFormat/>
  </w:style>
  <w:style w:type="paragraph" w:customStyle="1" w:styleId="afffffffffffc">
    <w:name w:val="标准文件_术语条五"/>
    <w:basedOn w:val="affffffff3"/>
    <w:next w:val="aff4"/>
    <w:qFormat/>
  </w:style>
  <w:style w:type="paragraph" w:customStyle="1" w:styleId="Default">
    <w:name w:val="Default"/>
    <w:pPr>
      <w:widowControl w:val="0"/>
      <w:autoSpaceDE w:val="0"/>
      <w:autoSpaceDN w:val="0"/>
      <w:adjustRightInd w:val="0"/>
    </w:pPr>
    <w:rPr>
      <w:rFonts w:ascii="宋体" w:cs="宋体"/>
      <w:color w:val="000000"/>
      <w:sz w:val="24"/>
      <w:szCs w:val="24"/>
      <w:lang w:bidi="ar-SA"/>
    </w:rPr>
  </w:style>
  <w:style w:type="character" w:customStyle="1" w:styleId="afffffffffffd">
    <w:name w:val="发布"/>
    <w:rPr>
      <w:rFonts w:ascii="黑体" w:eastAsia="黑体"/>
      <w:spacing w:val="85"/>
      <w:w w:val="100"/>
      <w:position w:val="3"/>
      <w:sz w:val="28"/>
      <w:szCs w:val="28"/>
    </w:rPr>
  </w:style>
  <w:style w:type="paragraph" w:customStyle="1" w:styleId="afffffffffffe">
    <w:name w:val="段"/>
    <w:link w:val="Char0"/>
    <w:qFormat/>
    <w:rsid w:val="00EA1A1C"/>
    <w:pPr>
      <w:autoSpaceDE w:val="0"/>
      <w:autoSpaceDN w:val="0"/>
      <w:ind w:firstLineChars="200" w:firstLine="200"/>
      <w:jc w:val="both"/>
    </w:pPr>
    <w:rPr>
      <w:rFonts w:ascii="宋体" w:hAnsi="Times New Roman"/>
      <w:sz w:val="21"/>
      <w:lang w:bidi="ar-SA"/>
    </w:rPr>
  </w:style>
  <w:style w:type="character" w:customStyle="1" w:styleId="Char0">
    <w:name w:val="段 Char"/>
    <w:link w:val="afffffffffffe"/>
    <w:qFormat/>
    <w:rsid w:val="00EA1A1C"/>
    <w:rPr>
      <w:rFonts w:ascii="宋体" w:hAnsi="Times New Roman"/>
      <w:sz w:val="21"/>
    </w:rPr>
  </w:style>
  <w:style w:type="paragraph" w:customStyle="1" w:styleId="standard-text">
    <w:name w:val="standard-text"/>
    <w:basedOn w:val="a1"/>
    <w:rsid w:val="007A7839"/>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Char1">
    <w:name w:val="页眉 Char"/>
    <w:uiPriority w:val="99"/>
    <w:rsid w:val="00F00097"/>
    <w:rPr>
      <w:kern w:val="2"/>
      <w:sz w:val="18"/>
      <w:szCs w:val="18"/>
    </w:rPr>
  </w:style>
  <w:style w:type="paragraph" w:styleId="affffffffffff">
    <w:name w:val="Revision"/>
    <w:hidden/>
    <w:uiPriority w:val="99"/>
    <w:unhideWhenUsed/>
    <w:rsid w:val="007A5DF5"/>
    <w:rPr>
      <w:kern w:val="2"/>
      <w:sz w:val="21"/>
      <w:szCs w:val="21"/>
      <w:lang w:bidi="ar-SA"/>
    </w:rPr>
  </w:style>
  <w:style w:type="character" w:styleId="affffffffffff0">
    <w:name w:val="annotation reference"/>
    <w:basedOn w:val="a2"/>
    <w:uiPriority w:val="99"/>
    <w:semiHidden/>
    <w:unhideWhenUsed/>
    <w:rsid w:val="007A5DF5"/>
    <w:rPr>
      <w:sz w:val="21"/>
      <w:szCs w:val="21"/>
    </w:rPr>
  </w:style>
  <w:style w:type="paragraph" w:styleId="affffffffffff1">
    <w:name w:val="annotation text"/>
    <w:basedOn w:val="a1"/>
    <w:link w:val="affffffffffff2"/>
    <w:uiPriority w:val="99"/>
    <w:unhideWhenUsed/>
    <w:rsid w:val="007A5DF5"/>
    <w:pPr>
      <w:jc w:val="left"/>
    </w:pPr>
  </w:style>
  <w:style w:type="character" w:customStyle="1" w:styleId="affffffffffff2">
    <w:name w:val="批注文字 字符"/>
    <w:basedOn w:val="a2"/>
    <w:link w:val="affffffffffff1"/>
    <w:uiPriority w:val="99"/>
    <w:rsid w:val="007A5DF5"/>
    <w:rPr>
      <w:kern w:val="2"/>
      <w:sz w:val="21"/>
      <w:szCs w:val="21"/>
      <w:lang w:bidi="ar-SA"/>
    </w:rPr>
  </w:style>
  <w:style w:type="paragraph" w:styleId="affffffffffff3">
    <w:name w:val="annotation subject"/>
    <w:basedOn w:val="affffffffffff1"/>
    <w:next w:val="affffffffffff1"/>
    <w:link w:val="affffffffffff4"/>
    <w:uiPriority w:val="99"/>
    <w:semiHidden/>
    <w:unhideWhenUsed/>
    <w:rsid w:val="007A5DF5"/>
    <w:rPr>
      <w:b/>
      <w:bCs/>
    </w:rPr>
  </w:style>
  <w:style w:type="character" w:customStyle="1" w:styleId="affffffffffff4">
    <w:name w:val="批注主题 字符"/>
    <w:basedOn w:val="affffffffffff2"/>
    <w:link w:val="affffffffffff3"/>
    <w:uiPriority w:val="99"/>
    <w:semiHidden/>
    <w:rsid w:val="007A5DF5"/>
    <w:rPr>
      <w:b/>
      <w:bCs/>
      <w:kern w:val="2"/>
      <w:sz w:val="21"/>
      <w:szCs w:val="21"/>
      <w:lang w:bidi="ar-SA"/>
    </w:rPr>
  </w:style>
  <w:style w:type="character" w:customStyle="1" w:styleId="11">
    <w:name w:val="未处理的提及1"/>
    <w:basedOn w:val="a2"/>
    <w:uiPriority w:val="99"/>
    <w:semiHidden/>
    <w:unhideWhenUsed/>
    <w:rsid w:val="00CA0FC2"/>
    <w:rPr>
      <w:color w:val="605E5C"/>
      <w:shd w:val="clear" w:color="auto" w:fill="E1DFDD"/>
    </w:rPr>
  </w:style>
  <w:style w:type="paragraph" w:styleId="affffffffffff5">
    <w:name w:val="List Paragraph"/>
    <w:basedOn w:val="a1"/>
    <w:uiPriority w:val="99"/>
    <w:qFormat/>
    <w:rsid w:val="007E4C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607">
      <w:bodyDiv w:val="1"/>
      <w:marLeft w:val="0"/>
      <w:marRight w:val="0"/>
      <w:marTop w:val="0"/>
      <w:marBottom w:val="0"/>
      <w:divBdr>
        <w:top w:val="none" w:sz="0" w:space="0" w:color="auto"/>
        <w:left w:val="none" w:sz="0" w:space="0" w:color="auto"/>
        <w:bottom w:val="none" w:sz="0" w:space="0" w:color="auto"/>
        <w:right w:val="none" w:sz="0" w:space="0" w:color="auto"/>
      </w:divBdr>
    </w:div>
    <w:div w:id="384840633">
      <w:bodyDiv w:val="1"/>
      <w:marLeft w:val="0"/>
      <w:marRight w:val="0"/>
      <w:marTop w:val="0"/>
      <w:marBottom w:val="0"/>
      <w:divBdr>
        <w:top w:val="none" w:sz="0" w:space="0" w:color="auto"/>
        <w:left w:val="none" w:sz="0" w:space="0" w:color="auto"/>
        <w:bottom w:val="none" w:sz="0" w:space="0" w:color="auto"/>
        <w:right w:val="none" w:sz="0" w:space="0" w:color="auto"/>
      </w:divBdr>
    </w:div>
    <w:div w:id="848179858">
      <w:bodyDiv w:val="1"/>
      <w:marLeft w:val="0"/>
      <w:marRight w:val="0"/>
      <w:marTop w:val="0"/>
      <w:marBottom w:val="0"/>
      <w:divBdr>
        <w:top w:val="none" w:sz="0" w:space="0" w:color="auto"/>
        <w:left w:val="none" w:sz="0" w:space="0" w:color="auto"/>
        <w:bottom w:val="none" w:sz="0" w:space="0" w:color="auto"/>
        <w:right w:val="none" w:sz="0" w:space="0" w:color="auto"/>
      </w:divBdr>
    </w:div>
    <w:div w:id="139083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BA50-B5C3-48E6-A61F-FB45F7D3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24</TotalTime>
  <Pages>14</Pages>
  <Words>1634</Words>
  <Characters>9318</Characters>
  <Application>Microsoft Office Word</Application>
  <DocSecurity>0</DocSecurity>
  <Lines>77</Lines>
  <Paragraphs>21</Paragraphs>
  <ScaleCrop>false</ScaleCrop>
  <Company>Microsoft</Company>
  <LinksUpToDate>false</LinksUpToDate>
  <CharactersWithSpaces>10931</CharactersWithSpaces>
  <SharedDoc>false</SharedDoc>
  <HLinks>
    <vt:vector size="48" baseType="variant">
      <vt:variant>
        <vt:i4>1966128</vt:i4>
      </vt:variant>
      <vt:variant>
        <vt:i4>53</vt:i4>
      </vt:variant>
      <vt:variant>
        <vt:i4>0</vt:i4>
      </vt:variant>
      <vt:variant>
        <vt:i4>5</vt:i4>
      </vt:variant>
      <vt:variant>
        <vt:lpwstr/>
      </vt:variant>
      <vt:variant>
        <vt:lpwstr>_Toc200318329</vt:lpwstr>
      </vt:variant>
      <vt:variant>
        <vt:i4>1966128</vt:i4>
      </vt:variant>
      <vt:variant>
        <vt:i4>47</vt:i4>
      </vt:variant>
      <vt:variant>
        <vt:i4>0</vt:i4>
      </vt:variant>
      <vt:variant>
        <vt:i4>5</vt:i4>
      </vt:variant>
      <vt:variant>
        <vt:lpwstr/>
      </vt:variant>
      <vt:variant>
        <vt:lpwstr>_Toc200318328</vt:lpwstr>
      </vt:variant>
      <vt:variant>
        <vt:i4>1966128</vt:i4>
      </vt:variant>
      <vt:variant>
        <vt:i4>41</vt:i4>
      </vt:variant>
      <vt:variant>
        <vt:i4>0</vt:i4>
      </vt:variant>
      <vt:variant>
        <vt:i4>5</vt:i4>
      </vt:variant>
      <vt:variant>
        <vt:lpwstr/>
      </vt:variant>
      <vt:variant>
        <vt:lpwstr>_Toc200318327</vt:lpwstr>
      </vt:variant>
      <vt:variant>
        <vt:i4>1966128</vt:i4>
      </vt:variant>
      <vt:variant>
        <vt:i4>35</vt:i4>
      </vt:variant>
      <vt:variant>
        <vt:i4>0</vt:i4>
      </vt:variant>
      <vt:variant>
        <vt:i4>5</vt:i4>
      </vt:variant>
      <vt:variant>
        <vt:lpwstr/>
      </vt:variant>
      <vt:variant>
        <vt:lpwstr>_Toc200318326</vt:lpwstr>
      </vt:variant>
      <vt:variant>
        <vt:i4>1966128</vt:i4>
      </vt:variant>
      <vt:variant>
        <vt:i4>29</vt:i4>
      </vt:variant>
      <vt:variant>
        <vt:i4>0</vt:i4>
      </vt:variant>
      <vt:variant>
        <vt:i4>5</vt:i4>
      </vt:variant>
      <vt:variant>
        <vt:lpwstr/>
      </vt:variant>
      <vt:variant>
        <vt:lpwstr>_Toc200318325</vt:lpwstr>
      </vt:variant>
      <vt:variant>
        <vt:i4>1966128</vt:i4>
      </vt:variant>
      <vt:variant>
        <vt:i4>23</vt:i4>
      </vt:variant>
      <vt:variant>
        <vt:i4>0</vt:i4>
      </vt:variant>
      <vt:variant>
        <vt:i4>5</vt:i4>
      </vt:variant>
      <vt:variant>
        <vt:lpwstr/>
      </vt:variant>
      <vt:variant>
        <vt:lpwstr>_Toc200318324</vt:lpwstr>
      </vt:variant>
      <vt:variant>
        <vt:i4>1966128</vt:i4>
      </vt:variant>
      <vt:variant>
        <vt:i4>17</vt:i4>
      </vt:variant>
      <vt:variant>
        <vt:i4>0</vt:i4>
      </vt:variant>
      <vt:variant>
        <vt:i4>5</vt:i4>
      </vt:variant>
      <vt:variant>
        <vt:lpwstr/>
      </vt:variant>
      <vt:variant>
        <vt:lpwstr>_Toc200318323</vt:lpwstr>
      </vt:variant>
      <vt:variant>
        <vt:i4>1966128</vt:i4>
      </vt:variant>
      <vt:variant>
        <vt:i4>11</vt:i4>
      </vt:variant>
      <vt:variant>
        <vt:i4>0</vt:i4>
      </vt:variant>
      <vt:variant>
        <vt:i4>5</vt:i4>
      </vt:variant>
      <vt:variant>
        <vt:lpwstr/>
      </vt:variant>
      <vt:variant>
        <vt:lpwstr>_Toc200318322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spring</dc:creator>
  <dc:description>&lt;config cover="true" show_menu="true" version="1.0.0" doctype="SDKXY"&gt;_x000d_
&lt;/config&gt;</dc:description>
  <cp:lastModifiedBy>筱涵 胡</cp:lastModifiedBy>
  <cp:revision>9</cp:revision>
  <cp:lastPrinted>2023-04-23T10:09:00Z</cp:lastPrinted>
  <dcterms:created xsi:type="dcterms:W3CDTF">2025-07-22T06:57:00Z</dcterms:created>
  <dcterms:modified xsi:type="dcterms:W3CDTF">2025-07-24T01:37:00Z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E7CB884B41994E8FBEBBFB56E4635BE3_13</vt:lpwstr>
  </property>
</Properties>
</file>