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A2B0" w14:textId="77777777" w:rsidR="004E2B60" w:rsidRDefault="004E2B60" w:rsidP="00A2237F">
      <w:pPr>
        <w:spacing w:line="360" w:lineRule="auto"/>
        <w:rPr>
          <w:rFonts w:ascii="黑体" w:eastAsia="黑体" w:hAnsi="黑体" w:hint="eastAsia"/>
        </w:rPr>
      </w:pPr>
    </w:p>
    <w:p w14:paraId="759E0CCE" w14:textId="1BFEB600" w:rsidR="00A2237F" w:rsidRPr="00AB5424" w:rsidRDefault="00A2237F" w:rsidP="00B75A6A">
      <w:pPr>
        <w:rPr>
          <w:rFonts w:ascii="黑体" w:eastAsia="黑体" w:hAnsi="黑体" w:hint="eastAsia"/>
        </w:rPr>
      </w:pPr>
      <w:r w:rsidRPr="00AB5424">
        <w:rPr>
          <w:rFonts w:ascii="黑体" w:eastAsia="黑体" w:hAnsi="黑体"/>
        </w:rPr>
        <w:t>ICS</w:t>
      </w:r>
      <w:r w:rsidRPr="00AB5424">
        <w:rPr>
          <w:rFonts w:ascii="黑体" w:eastAsia="黑体" w:hAnsi="黑体" w:hint="eastAsia"/>
        </w:rPr>
        <w:t xml:space="preserve"> 93</w:t>
      </w:r>
      <w:r w:rsidR="003E003D" w:rsidRPr="00AB5424">
        <w:rPr>
          <w:rFonts w:ascii="黑体" w:eastAsia="黑体" w:hAnsi="黑体"/>
        </w:rPr>
        <w:t>.</w:t>
      </w:r>
      <w:r w:rsidRPr="00AB5424">
        <w:rPr>
          <w:rFonts w:ascii="黑体" w:eastAsia="黑体" w:hAnsi="黑体" w:hint="eastAsia"/>
        </w:rPr>
        <w:t>0</w:t>
      </w:r>
      <w:r w:rsidR="007875F5" w:rsidRPr="00AB5424">
        <w:rPr>
          <w:rFonts w:ascii="黑体" w:eastAsia="黑体" w:hAnsi="黑体"/>
        </w:rPr>
        <w:t>8</w:t>
      </w:r>
      <w:r w:rsidRPr="00AB5424">
        <w:rPr>
          <w:rFonts w:ascii="黑体" w:eastAsia="黑体" w:hAnsi="黑体" w:hint="eastAsia"/>
        </w:rPr>
        <w:t>0</w:t>
      </w:r>
      <w:r w:rsidR="003E003D" w:rsidRPr="00AB5424">
        <w:rPr>
          <w:rFonts w:ascii="黑体" w:eastAsia="黑体" w:hAnsi="黑体"/>
        </w:rPr>
        <w:t>.</w:t>
      </w:r>
      <w:r w:rsidR="007875F5" w:rsidRPr="00AB5424">
        <w:rPr>
          <w:rFonts w:ascii="黑体" w:eastAsia="黑体" w:hAnsi="黑体"/>
        </w:rPr>
        <w:t>20</w:t>
      </w:r>
    </w:p>
    <w:p w14:paraId="4B5E36FE" w14:textId="77777777" w:rsidR="00A2237F" w:rsidRPr="00AB5424" w:rsidRDefault="00A2237F" w:rsidP="00B75A6A">
      <w:pPr>
        <w:rPr>
          <w:rFonts w:ascii="黑体" w:eastAsia="黑体" w:hAnsi="黑体" w:hint="eastAsia"/>
        </w:rPr>
      </w:pPr>
      <w:r w:rsidRPr="00AB5424">
        <w:rPr>
          <w:rFonts w:ascii="黑体" w:eastAsia="黑体" w:hAnsi="黑体" w:hint="eastAsia"/>
        </w:rPr>
        <w:t>CCS P 66</w:t>
      </w:r>
    </w:p>
    <w:p w14:paraId="5344766E" w14:textId="77777777" w:rsidR="001614F0" w:rsidRDefault="001614F0" w:rsidP="001614F0">
      <w:pPr>
        <w:jc w:val="distribute"/>
        <w:rPr>
          <w:rFonts w:ascii="黑体" w:eastAsia="黑体" w:hAnsi="黑体" w:hint="eastAsia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团体标准</w:t>
      </w:r>
    </w:p>
    <w:p w14:paraId="1005D381" w14:textId="33019079" w:rsidR="00A2237F" w:rsidRDefault="00A2237F" w:rsidP="00A2237F">
      <w:pPr>
        <w:wordWrap w:val="0"/>
        <w:spacing w:line="360" w:lineRule="auto"/>
        <w:jc w:val="right"/>
        <w:rPr>
          <w:rFonts w:ascii="黑体" w:eastAsia="黑体" w:hAnsi="黑体" w:hint="eastAsia"/>
          <w:sz w:val="28"/>
          <w:szCs w:val="28"/>
        </w:rPr>
      </w:pPr>
      <w:r w:rsidRPr="00B75A6A">
        <w:rPr>
          <w:rFonts w:ascii="黑体" w:eastAsia="黑体" w:hAnsi="黑体"/>
          <w:sz w:val="28"/>
          <w:szCs w:val="28"/>
        </w:rPr>
        <w:t xml:space="preserve">T/JSJTQX </w:t>
      </w:r>
      <w:r w:rsidR="007C791D">
        <w:rPr>
          <w:rFonts w:ascii="黑体" w:eastAsia="黑体" w:hAnsi="黑体" w:hint="eastAsia"/>
          <w:sz w:val="28"/>
          <w:szCs w:val="28"/>
        </w:rPr>
        <w:t>XX</w:t>
      </w:r>
      <w:r w:rsidRPr="00B75A6A">
        <w:rPr>
          <w:rFonts w:ascii="黑体" w:eastAsia="黑体" w:hAnsi="黑体"/>
          <w:sz w:val="28"/>
          <w:szCs w:val="28"/>
        </w:rPr>
        <w:t>—202</w:t>
      </w:r>
      <w:r w:rsidR="007C791D">
        <w:rPr>
          <w:rFonts w:ascii="黑体" w:eastAsia="黑体" w:hAnsi="黑体" w:hint="eastAsia"/>
          <w:sz w:val="28"/>
          <w:szCs w:val="28"/>
        </w:rPr>
        <w:t>5</w:t>
      </w:r>
    </w:p>
    <w:p w14:paraId="3A0F898E" w14:textId="1B0F17A1" w:rsidR="00A2237F" w:rsidRDefault="007C791D" w:rsidP="00A2237F">
      <w:pPr>
        <w:spacing w:line="360" w:lineRule="auto"/>
        <w:rPr>
          <w:rFonts w:ascii="黑体" w:eastAsia="黑体" w:hAnsi="Batang" w:hint="eastAsia"/>
          <w:szCs w:val="21"/>
        </w:rPr>
      </w:pPr>
      <w:r w:rsidRPr="007B7453"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70D9565" wp14:editId="3EE41757">
                <wp:simplePos x="0" y="0"/>
                <wp:positionH relativeFrom="margin">
                  <wp:align>center</wp:align>
                </wp:positionH>
                <wp:positionV relativeFrom="page">
                  <wp:posOffset>2348230</wp:posOffset>
                </wp:positionV>
                <wp:extent cx="6120000" cy="0"/>
                <wp:effectExtent l="0" t="19050" r="33655" b="1905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5E537" id="直接连接符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84.9pt" to="481.9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" o:allowoverlap="f" strokeweight="2.25pt">
                <w10:wrap anchorx="margin" anchory="page"/>
              </v:line>
            </w:pict>
          </mc:Fallback>
        </mc:AlternateContent>
      </w:r>
    </w:p>
    <w:p w14:paraId="0F13FC9D" w14:textId="1B0B497E" w:rsidR="007875F5" w:rsidRPr="00A2237F" w:rsidRDefault="007875F5" w:rsidP="00A2237F">
      <w:pPr>
        <w:spacing w:line="360" w:lineRule="auto"/>
        <w:rPr>
          <w:rFonts w:ascii="黑体" w:eastAsia="黑体" w:hAnsi="Batang" w:hint="eastAsia"/>
          <w:szCs w:val="21"/>
        </w:rPr>
      </w:pPr>
    </w:p>
    <w:p w14:paraId="1BC30BF9" w14:textId="6AAD2E07" w:rsidR="007875F5" w:rsidRDefault="007875F5" w:rsidP="007875F5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14:paraId="4AB853B0" w14:textId="715E4C01" w:rsidR="001614F0" w:rsidRDefault="001614F0" w:rsidP="007875F5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14:paraId="7391A1DB" w14:textId="043FE140" w:rsidR="001614F0" w:rsidRDefault="001614F0" w:rsidP="007875F5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14:paraId="62047CB2" w14:textId="3B7E6DA6" w:rsidR="007875F5" w:rsidRDefault="007C791D" w:rsidP="007875F5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  <w:r>
        <w:rPr>
          <w:rFonts w:eastAsia="黑体" w:hint="eastAsia"/>
          <w:bCs/>
          <w:color w:val="000000"/>
          <w:sz w:val="52"/>
          <w:szCs w:val="52"/>
        </w:rPr>
        <w:t>路用改性钛石膏</w:t>
      </w:r>
    </w:p>
    <w:p w14:paraId="4AD934D5" w14:textId="3A1D6FD1" w:rsidR="00A2237F" w:rsidRPr="007C791D" w:rsidRDefault="007C791D" w:rsidP="007875F5">
      <w:pPr>
        <w:spacing w:line="360" w:lineRule="auto"/>
        <w:jc w:val="center"/>
        <w:rPr>
          <w:kern w:val="0"/>
          <w:sz w:val="28"/>
          <w:szCs w:val="28"/>
          <w:lang w:bidi="en-US"/>
        </w:rPr>
      </w:pPr>
      <w:r w:rsidRPr="007C791D">
        <w:rPr>
          <w:kern w:val="0"/>
          <w:sz w:val="28"/>
          <w:szCs w:val="28"/>
          <w:lang w:bidi="en-US"/>
        </w:rPr>
        <w:t xml:space="preserve">Modified </w:t>
      </w:r>
      <w:bookmarkStart w:id="0" w:name="OLE_LINK2"/>
      <w:r w:rsidRPr="007C791D">
        <w:rPr>
          <w:kern w:val="0"/>
          <w:sz w:val="28"/>
          <w:szCs w:val="28"/>
          <w:lang w:bidi="en-US"/>
        </w:rPr>
        <w:t>titanium gypsum</w:t>
      </w:r>
      <w:bookmarkEnd w:id="0"/>
      <w:r w:rsidRPr="007C791D">
        <w:rPr>
          <w:kern w:val="0"/>
          <w:sz w:val="28"/>
          <w:szCs w:val="28"/>
          <w:lang w:bidi="en-US"/>
        </w:rPr>
        <w:t xml:space="preserve"> for road engineering</w:t>
      </w:r>
    </w:p>
    <w:p w14:paraId="69A2F5E6" w14:textId="7A72982C" w:rsidR="007875F5" w:rsidRDefault="007875F5" w:rsidP="007875F5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14:paraId="09CCB6EF" w14:textId="0123F937" w:rsidR="007C4500" w:rsidRPr="00FA76F2" w:rsidRDefault="007C4500" w:rsidP="00FA76F2">
      <w:pPr>
        <w:spacing w:line="360" w:lineRule="auto"/>
        <w:jc w:val="center"/>
        <w:rPr>
          <w:rFonts w:eastAsia="黑体"/>
          <w:bCs/>
          <w:color w:val="000000"/>
          <w:sz w:val="52"/>
          <w:szCs w:val="52"/>
        </w:rPr>
      </w:pPr>
    </w:p>
    <w:p w14:paraId="0D92A35A" w14:textId="508E0325" w:rsidR="00A2237F" w:rsidRPr="009049CB" w:rsidRDefault="00A2237F" w:rsidP="00A2237F">
      <w:pPr>
        <w:spacing w:line="360" w:lineRule="auto"/>
        <w:jc w:val="center"/>
        <w:rPr>
          <w:rFonts w:ascii="黑体" w:eastAsia="黑体"/>
        </w:rPr>
      </w:pPr>
    </w:p>
    <w:p w14:paraId="4D9173D5" w14:textId="51761160" w:rsidR="00A2237F" w:rsidRPr="00A2237F" w:rsidRDefault="00A6446E" w:rsidP="00F959FF">
      <w:pPr>
        <w:tabs>
          <w:tab w:val="left" w:pos="4180"/>
        </w:tabs>
        <w:spacing w:line="360" w:lineRule="auto"/>
        <w:rPr>
          <w:rFonts w:ascii="黑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3948D" wp14:editId="5106E2B1">
                <wp:simplePos x="0" y="0"/>
                <wp:positionH relativeFrom="column">
                  <wp:posOffset>5463540</wp:posOffset>
                </wp:positionH>
                <wp:positionV relativeFrom="paragraph">
                  <wp:posOffset>9112250</wp:posOffset>
                </wp:positionV>
                <wp:extent cx="657860" cy="615950"/>
                <wp:effectExtent l="0" t="0" r="0" b="0"/>
                <wp:wrapNone/>
                <wp:docPr id="859276835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C7A28E" w14:textId="77777777" w:rsidR="00A2237F" w:rsidRDefault="00A2237F" w:rsidP="00A2237F">
                            <w:pPr>
                              <w:ind w:firstLine="560"/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948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30.2pt;margin-top:717.5pt;width:51.8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" stroked="f">
                <v:textbox>
                  <w:txbxContent>
                    <w:p w14:paraId="51C7A28E" w14:textId="77777777" w:rsidR="00A2237F" w:rsidRDefault="00A2237F" w:rsidP="00A2237F">
                      <w:pPr>
                        <w:ind w:firstLine="560"/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="00F959FF">
        <w:rPr>
          <w:rFonts w:ascii="黑体"/>
          <w:sz w:val="36"/>
          <w:szCs w:val="36"/>
        </w:rPr>
        <w:tab/>
      </w:r>
    </w:p>
    <w:p w14:paraId="60159ECC" w14:textId="0EBD66B9" w:rsidR="00A2237F" w:rsidRDefault="00A2237F" w:rsidP="00A2237F">
      <w:pPr>
        <w:spacing w:line="360" w:lineRule="auto"/>
        <w:rPr>
          <w:rFonts w:ascii="黑体"/>
          <w:sz w:val="36"/>
          <w:szCs w:val="36"/>
        </w:rPr>
      </w:pPr>
    </w:p>
    <w:p w14:paraId="735A847E" w14:textId="774790D8" w:rsidR="007875F5" w:rsidRPr="00A2237F" w:rsidRDefault="007875F5" w:rsidP="00A2237F">
      <w:pPr>
        <w:spacing w:line="360" w:lineRule="auto"/>
        <w:rPr>
          <w:rFonts w:ascii="黑体"/>
          <w:sz w:val="36"/>
          <w:szCs w:val="36"/>
        </w:rPr>
      </w:pPr>
    </w:p>
    <w:p w14:paraId="3879F1F2" w14:textId="73ADBB37" w:rsidR="00A2237F" w:rsidRPr="00A2237F" w:rsidRDefault="00A2237F" w:rsidP="00A2237F">
      <w:pPr>
        <w:spacing w:line="360" w:lineRule="auto"/>
        <w:rPr>
          <w:rFonts w:ascii="黑体"/>
          <w:sz w:val="36"/>
          <w:szCs w:val="36"/>
        </w:rPr>
      </w:pPr>
    </w:p>
    <w:p w14:paraId="394391BA" w14:textId="122E16B4" w:rsidR="00A2237F" w:rsidRDefault="00A2237F" w:rsidP="00A2237F">
      <w:pPr>
        <w:spacing w:line="360" w:lineRule="auto"/>
        <w:rPr>
          <w:rFonts w:ascii="黑体"/>
          <w:sz w:val="36"/>
          <w:szCs w:val="36"/>
        </w:rPr>
      </w:pPr>
    </w:p>
    <w:p w14:paraId="7B2482FF" w14:textId="77777777" w:rsidR="001614F0" w:rsidRPr="00A2237F" w:rsidRDefault="001614F0" w:rsidP="00A2237F">
      <w:pPr>
        <w:spacing w:line="360" w:lineRule="auto"/>
        <w:rPr>
          <w:rFonts w:ascii="黑体"/>
          <w:sz w:val="36"/>
          <w:szCs w:val="36"/>
        </w:rPr>
      </w:pPr>
    </w:p>
    <w:p w14:paraId="703A6AFA" w14:textId="4DE83B86" w:rsidR="00A2237F" w:rsidRPr="00403F8E" w:rsidRDefault="00A2237F" w:rsidP="00A2237F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403F8E">
        <w:rPr>
          <w:rFonts w:ascii="黑体" w:eastAsia="黑体" w:hAnsi="黑体"/>
          <w:sz w:val="28"/>
          <w:szCs w:val="28"/>
        </w:rPr>
        <w:t>202</w:t>
      </w:r>
      <w:r w:rsidR="007C791D">
        <w:rPr>
          <w:rFonts w:ascii="黑体" w:eastAsia="黑体" w:hAnsi="黑体" w:hint="eastAsia"/>
          <w:sz w:val="28"/>
          <w:szCs w:val="28"/>
        </w:rPr>
        <w:t>5</w:t>
      </w:r>
      <w:r w:rsidRPr="00403F8E">
        <w:rPr>
          <w:rFonts w:ascii="黑体" w:eastAsia="黑体" w:hAnsi="黑体"/>
          <w:sz w:val="28"/>
          <w:szCs w:val="28"/>
        </w:rPr>
        <w:t>-</w:t>
      </w:r>
      <w:r w:rsidR="007C791D">
        <w:rPr>
          <w:rFonts w:ascii="黑体" w:eastAsia="黑体" w:hAnsi="黑体" w:hint="eastAsia"/>
          <w:sz w:val="28"/>
          <w:szCs w:val="28"/>
        </w:rPr>
        <w:t>XX</w:t>
      </w:r>
      <w:r w:rsidRPr="00403F8E">
        <w:rPr>
          <w:rFonts w:ascii="黑体" w:eastAsia="黑体" w:hAnsi="黑体"/>
          <w:sz w:val="28"/>
          <w:szCs w:val="28"/>
        </w:rPr>
        <w:t>-</w:t>
      </w:r>
      <w:r w:rsidR="007C791D">
        <w:rPr>
          <w:rFonts w:ascii="黑体" w:eastAsia="黑体" w:hAnsi="黑体" w:hint="eastAsia"/>
          <w:sz w:val="28"/>
          <w:szCs w:val="28"/>
        </w:rPr>
        <w:t>XX</w:t>
      </w:r>
      <w:r w:rsidRPr="00403F8E">
        <w:rPr>
          <w:rFonts w:ascii="黑体" w:eastAsia="黑体" w:hAnsi="黑体" w:hint="eastAsia"/>
          <w:sz w:val="28"/>
          <w:szCs w:val="28"/>
        </w:rPr>
        <w:t>发布</w:t>
      </w:r>
      <w:r w:rsidRPr="00403F8E">
        <w:rPr>
          <w:rFonts w:ascii="黑体" w:eastAsia="黑体" w:hAnsi="黑体"/>
          <w:sz w:val="28"/>
          <w:szCs w:val="28"/>
        </w:rPr>
        <w:t xml:space="preserve">                          </w:t>
      </w:r>
      <w:r w:rsidRPr="00403F8E">
        <w:rPr>
          <w:rFonts w:ascii="黑体" w:eastAsia="黑体" w:hAnsi="黑体" w:hint="eastAsia"/>
          <w:sz w:val="28"/>
          <w:szCs w:val="28"/>
        </w:rPr>
        <w:t xml:space="preserve">      </w:t>
      </w:r>
      <w:r w:rsidR="00027AAA">
        <w:rPr>
          <w:rFonts w:ascii="黑体" w:eastAsia="黑体" w:hAnsi="黑体"/>
          <w:sz w:val="28"/>
          <w:szCs w:val="28"/>
        </w:rPr>
        <w:t xml:space="preserve">    </w:t>
      </w:r>
      <w:r w:rsidRPr="00403F8E">
        <w:rPr>
          <w:rFonts w:ascii="黑体" w:eastAsia="黑体" w:hAnsi="黑体" w:hint="eastAsia"/>
          <w:sz w:val="28"/>
          <w:szCs w:val="28"/>
        </w:rPr>
        <w:t xml:space="preserve"> </w:t>
      </w:r>
      <w:r w:rsidRPr="00403F8E">
        <w:rPr>
          <w:rFonts w:ascii="黑体" w:eastAsia="黑体" w:hAnsi="黑体"/>
          <w:sz w:val="28"/>
          <w:szCs w:val="28"/>
        </w:rPr>
        <w:t>202</w:t>
      </w:r>
      <w:r w:rsidR="007C791D">
        <w:rPr>
          <w:rFonts w:ascii="黑体" w:eastAsia="黑体" w:hAnsi="黑体" w:hint="eastAsia"/>
          <w:sz w:val="28"/>
          <w:szCs w:val="28"/>
        </w:rPr>
        <w:t>5</w:t>
      </w:r>
      <w:r w:rsidRPr="00403F8E">
        <w:rPr>
          <w:rFonts w:ascii="黑体" w:eastAsia="黑体" w:hAnsi="黑体"/>
          <w:sz w:val="28"/>
          <w:szCs w:val="28"/>
        </w:rPr>
        <w:t>-</w:t>
      </w:r>
      <w:r w:rsidR="007C791D">
        <w:rPr>
          <w:rFonts w:ascii="黑体" w:eastAsia="黑体" w:hAnsi="黑体" w:hint="eastAsia"/>
          <w:sz w:val="28"/>
          <w:szCs w:val="28"/>
        </w:rPr>
        <w:t>XX</w:t>
      </w:r>
      <w:r w:rsidRPr="00403F8E">
        <w:rPr>
          <w:rFonts w:ascii="黑体" w:eastAsia="黑体" w:hAnsi="黑体"/>
          <w:sz w:val="28"/>
          <w:szCs w:val="28"/>
        </w:rPr>
        <w:t>-</w:t>
      </w:r>
      <w:r w:rsidR="007C791D">
        <w:rPr>
          <w:rFonts w:ascii="黑体" w:eastAsia="黑体" w:hAnsi="黑体" w:hint="eastAsia"/>
          <w:sz w:val="28"/>
          <w:szCs w:val="28"/>
        </w:rPr>
        <w:t>XX</w:t>
      </w:r>
      <w:r w:rsidRPr="00403F8E">
        <w:rPr>
          <w:rFonts w:ascii="黑体" w:eastAsia="黑体" w:hAnsi="黑体" w:hint="eastAsia"/>
          <w:sz w:val="28"/>
          <w:szCs w:val="28"/>
        </w:rPr>
        <w:t>实施</w:t>
      </w:r>
    </w:p>
    <w:p w14:paraId="0C26F3EE" w14:textId="371AC213" w:rsidR="00A2237F" w:rsidRPr="00A2237F" w:rsidRDefault="00027AAA" w:rsidP="00A2237F">
      <w:pPr>
        <w:spacing w:line="360" w:lineRule="auto"/>
        <w:ind w:firstLineChars="200" w:firstLine="200"/>
        <w:rPr>
          <w:rFonts w:ascii="黑体" w:eastAsia="黑体"/>
        </w:rPr>
      </w:pPr>
      <w:r w:rsidRPr="007B7453"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B2390C5" wp14:editId="2F72BD13">
                <wp:simplePos x="0" y="0"/>
                <wp:positionH relativeFrom="margin">
                  <wp:posOffset>-113258</wp:posOffset>
                </wp:positionH>
                <wp:positionV relativeFrom="page">
                  <wp:posOffset>8947520</wp:posOffset>
                </wp:positionV>
                <wp:extent cx="6119495" cy="0"/>
                <wp:effectExtent l="0" t="0" r="0" b="0"/>
                <wp:wrapNone/>
                <wp:docPr id="1334679471" name="直接连接符 1334679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3457" id="直接连接符 133467947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8.9pt,704.55pt" to="472.95pt,7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" o:allowoverlap="f"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6DEFF" wp14:editId="19B245F5">
                <wp:simplePos x="0" y="0"/>
                <wp:positionH relativeFrom="column">
                  <wp:posOffset>4052492</wp:posOffset>
                </wp:positionH>
                <wp:positionV relativeFrom="paragraph">
                  <wp:posOffset>237618</wp:posOffset>
                </wp:positionV>
                <wp:extent cx="584200" cy="425450"/>
                <wp:effectExtent l="0" t="0" r="6350" b="0"/>
                <wp:wrapNone/>
                <wp:docPr id="777781830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FF4BCEB" w14:textId="77777777" w:rsidR="00A2237F" w:rsidRDefault="00A2237F" w:rsidP="00A2237F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DEFF" id="文本框 1" o:spid="_x0000_s1027" type="#_x0000_t202" style="position:absolute;left:0;text-align:left;margin-left:319.1pt;margin-top:18.7pt;width:46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" stroked="f">
                <v:textbox>
                  <w:txbxContent>
                    <w:p w14:paraId="7FF4BCEB" w14:textId="77777777" w:rsidR="00A2237F" w:rsidRDefault="00A2237F" w:rsidP="00A2237F"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 w14:paraId="4D68B5B8" w14:textId="51D28F50" w:rsidR="00A2237F" w:rsidRDefault="00A2237F" w:rsidP="00B75A6A">
      <w:pPr>
        <w:ind w:firstLineChars="600" w:firstLine="2490"/>
        <w:jc w:val="left"/>
        <w:rPr>
          <w:rFonts w:ascii="黑体" w:eastAsia="黑体"/>
          <w:w w:val="130"/>
          <w:sz w:val="32"/>
          <w:szCs w:val="32"/>
        </w:rPr>
      </w:pPr>
      <w:r w:rsidRPr="00A2237F">
        <w:rPr>
          <w:rFonts w:ascii="黑体" w:eastAsia="黑体" w:hint="eastAsia"/>
          <w:w w:val="130"/>
          <w:sz w:val="32"/>
          <w:szCs w:val="32"/>
        </w:rPr>
        <w:t>江苏省交通企业协会</w:t>
      </w:r>
    </w:p>
    <w:p w14:paraId="45103FE4" w14:textId="77777777" w:rsidR="00BE770A" w:rsidRDefault="00BE770A">
      <w:pPr>
        <w:jc w:val="center"/>
        <w:rPr>
          <w:sz w:val="22"/>
          <w:szCs w:val="28"/>
        </w:rPr>
      </w:pPr>
    </w:p>
    <w:p w14:paraId="1B6FE4D3" w14:textId="77777777" w:rsidR="00BE770A" w:rsidRDefault="00BE770A">
      <w:pPr>
        <w:jc w:val="center"/>
        <w:rPr>
          <w:rFonts w:eastAsia="黑体"/>
          <w:sz w:val="32"/>
          <w:szCs w:val="32"/>
        </w:rPr>
        <w:sectPr w:rsidR="00BE770A" w:rsidSect="00DD52F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567" w:right="1134" w:bottom="1134" w:left="1418" w:header="1418" w:footer="1134" w:gutter="0"/>
          <w:pgNumType w:fmt="upperRoman" w:start="1"/>
          <w:cols w:space="720"/>
          <w:titlePg/>
          <w:docGrid w:type="lines" w:linePitch="312"/>
        </w:sectPr>
      </w:pPr>
      <w:bookmarkStart w:id="1" w:name="_Toc27838035"/>
      <w:bookmarkStart w:id="2" w:name="_Toc28269505"/>
    </w:p>
    <w:p w14:paraId="3C108E29" w14:textId="77777777" w:rsidR="00010F6D" w:rsidRDefault="00010F6D">
      <w:pPr>
        <w:jc w:val="center"/>
        <w:rPr>
          <w:rFonts w:eastAsia="黑体"/>
          <w:sz w:val="32"/>
          <w:szCs w:val="32"/>
        </w:rPr>
      </w:pPr>
    </w:p>
    <w:p w14:paraId="007564C8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7195AFF9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31989F33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3964BCBF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5333FCEC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60372756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226D9558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69614B9F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73265C3D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1A34B55C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6CE87351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16F3E180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272F5BAB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4C2EC62B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645D70AE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1A92D4B2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43242B74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7209215F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612459C4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412561A4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23D6BCAD" w14:textId="77777777" w:rsidR="007C791D" w:rsidRDefault="007C791D">
      <w:pPr>
        <w:jc w:val="center"/>
        <w:rPr>
          <w:rFonts w:eastAsia="黑体"/>
          <w:sz w:val="32"/>
          <w:szCs w:val="32"/>
        </w:rPr>
      </w:pPr>
    </w:p>
    <w:p w14:paraId="2EAA21B5" w14:textId="23B912E2" w:rsidR="00BE770A" w:rsidRDefault="00BE770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目</w:t>
      </w:r>
      <w:bookmarkStart w:id="3" w:name="_Hlk156807762"/>
      <w:r>
        <w:rPr>
          <w:rFonts w:eastAsia="黑体"/>
          <w:sz w:val="32"/>
          <w:szCs w:val="32"/>
        </w:rPr>
        <w:t xml:space="preserve">  </w:t>
      </w:r>
      <w:bookmarkEnd w:id="1"/>
      <w:bookmarkEnd w:id="2"/>
      <w:r w:rsidR="00183EFB">
        <w:rPr>
          <w:rFonts w:eastAsia="黑体" w:hint="eastAsia"/>
          <w:sz w:val="32"/>
          <w:szCs w:val="32"/>
        </w:rPr>
        <w:t xml:space="preserve"> </w:t>
      </w:r>
      <w:r w:rsidR="00027AAA">
        <w:rPr>
          <w:rFonts w:eastAsia="黑体"/>
          <w:sz w:val="32"/>
          <w:szCs w:val="32"/>
        </w:rPr>
        <w:t xml:space="preserve">  </w:t>
      </w:r>
      <w:r w:rsidR="00183EFB">
        <w:rPr>
          <w:rFonts w:eastAsia="黑体" w:hint="eastAsia"/>
          <w:sz w:val="32"/>
          <w:szCs w:val="32"/>
        </w:rPr>
        <w:t xml:space="preserve"> </w:t>
      </w:r>
      <w:r w:rsidR="00B33FD3">
        <w:rPr>
          <w:rFonts w:eastAsia="黑体"/>
          <w:sz w:val="32"/>
          <w:szCs w:val="32"/>
        </w:rPr>
        <w:t xml:space="preserve"> </w:t>
      </w:r>
      <w:bookmarkEnd w:id="3"/>
      <w:r>
        <w:rPr>
          <w:rFonts w:eastAsia="黑体"/>
          <w:sz w:val="32"/>
          <w:szCs w:val="32"/>
        </w:rPr>
        <w:t>次</w:t>
      </w:r>
    </w:p>
    <w:p w14:paraId="76BF66C8" w14:textId="4694EF87" w:rsidR="00D25A80" w:rsidRDefault="00BE770A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B66BF6">
        <w:fldChar w:fldCharType="begin"/>
      </w:r>
      <w:r w:rsidRPr="00B66BF6">
        <w:instrText xml:space="preserve"> TOC \o "1-3" \h \z \u </w:instrText>
      </w:r>
      <w:r w:rsidRPr="00B66BF6">
        <w:fldChar w:fldCharType="separate"/>
      </w:r>
      <w:hyperlink w:anchor="_Toc203282430" w:history="1">
        <w:r w:rsidR="00D25A80" w:rsidRPr="007E3E42">
          <w:rPr>
            <w:rStyle w:val="af0"/>
            <w:rFonts w:hint="eastAsia"/>
            <w:noProof/>
          </w:rPr>
          <w:t>前</w:t>
        </w:r>
        <w:r w:rsidR="00D25A80" w:rsidRPr="007E3E42">
          <w:rPr>
            <w:rStyle w:val="af0"/>
            <w:rFonts w:hint="eastAsia"/>
            <w:noProof/>
          </w:rPr>
          <w:t xml:space="preserve">        </w:t>
        </w:r>
        <w:r w:rsidR="00D25A80" w:rsidRPr="007E3E42">
          <w:rPr>
            <w:rStyle w:val="af0"/>
            <w:rFonts w:hint="eastAsia"/>
            <w:noProof/>
          </w:rPr>
          <w:t>言</w:t>
        </w:r>
        <w:r w:rsidR="00D25A80">
          <w:rPr>
            <w:rFonts w:hint="eastAsia"/>
            <w:noProof/>
            <w:webHidden/>
          </w:rPr>
          <w:tab/>
        </w:r>
        <w:r w:rsidR="00D25A80">
          <w:rPr>
            <w:rFonts w:hint="eastAsia"/>
            <w:noProof/>
            <w:webHidden/>
          </w:rPr>
          <w:fldChar w:fldCharType="begin"/>
        </w:r>
        <w:r w:rsidR="00D25A80">
          <w:rPr>
            <w:rFonts w:hint="eastAsia"/>
            <w:noProof/>
            <w:webHidden/>
          </w:rPr>
          <w:instrText xml:space="preserve"> </w:instrText>
        </w:r>
        <w:r w:rsidR="00D25A80">
          <w:rPr>
            <w:noProof/>
            <w:webHidden/>
          </w:rPr>
          <w:instrText>PAGEREF _Toc203282430 \h</w:instrText>
        </w:r>
        <w:r w:rsidR="00D25A80">
          <w:rPr>
            <w:rFonts w:hint="eastAsia"/>
            <w:noProof/>
            <w:webHidden/>
          </w:rPr>
          <w:instrText xml:space="preserve"> </w:instrText>
        </w:r>
        <w:r w:rsidR="00D25A80">
          <w:rPr>
            <w:rFonts w:hint="eastAsia"/>
            <w:noProof/>
            <w:webHidden/>
          </w:rPr>
        </w:r>
        <w:r w:rsidR="00D25A80">
          <w:rPr>
            <w:rFonts w:hint="eastAsia"/>
            <w:noProof/>
            <w:webHidden/>
          </w:rPr>
          <w:fldChar w:fldCharType="separate"/>
        </w:r>
        <w:r w:rsidR="00D25A80">
          <w:rPr>
            <w:noProof/>
            <w:webHidden/>
          </w:rPr>
          <w:t>III</w:t>
        </w:r>
        <w:r w:rsidR="00D25A80">
          <w:rPr>
            <w:rFonts w:hint="eastAsia"/>
            <w:noProof/>
            <w:webHidden/>
          </w:rPr>
          <w:fldChar w:fldCharType="end"/>
        </w:r>
      </w:hyperlink>
    </w:p>
    <w:p w14:paraId="27D7024A" w14:textId="0F8D9AC7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31" w:history="1">
        <w:r w:rsidRPr="007E3E42">
          <w:rPr>
            <w:rStyle w:val="af0"/>
            <w:rFonts w:hint="eastAsia"/>
            <w:noProof/>
          </w:rPr>
          <w:t xml:space="preserve">1 </w:t>
        </w:r>
        <w:r w:rsidRPr="007E3E42">
          <w:rPr>
            <w:rStyle w:val="af0"/>
            <w:rFonts w:hint="eastAsia"/>
            <w:noProof/>
          </w:rPr>
          <w:t>范围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E7F9FA1" w14:textId="70295303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32" w:history="1">
        <w:r w:rsidRPr="007E3E42">
          <w:rPr>
            <w:rStyle w:val="af0"/>
            <w:rFonts w:hint="eastAsia"/>
            <w:noProof/>
          </w:rPr>
          <w:t xml:space="preserve">2 </w:t>
        </w:r>
        <w:r w:rsidRPr="007E3E42">
          <w:rPr>
            <w:rStyle w:val="af0"/>
            <w:rFonts w:hint="eastAsia"/>
            <w:noProof/>
          </w:rPr>
          <w:t>规范性引用文件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1BE006" w14:textId="6BA9994E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33" w:history="1">
        <w:r w:rsidRPr="007E3E42">
          <w:rPr>
            <w:rStyle w:val="af0"/>
            <w:rFonts w:hint="eastAsia"/>
            <w:noProof/>
          </w:rPr>
          <w:t xml:space="preserve">3 </w:t>
        </w:r>
        <w:r w:rsidRPr="007E3E42">
          <w:rPr>
            <w:rStyle w:val="af0"/>
            <w:rFonts w:hint="eastAsia"/>
            <w:noProof/>
          </w:rPr>
          <w:t>术语和定义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3991A5E" w14:textId="728ED521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38" w:history="1">
        <w:r w:rsidRPr="007E3E42">
          <w:rPr>
            <w:rStyle w:val="af0"/>
            <w:rFonts w:hint="eastAsia"/>
            <w:noProof/>
          </w:rPr>
          <w:t xml:space="preserve">4 </w:t>
        </w:r>
        <w:r w:rsidRPr="007E3E42">
          <w:rPr>
            <w:rStyle w:val="af0"/>
            <w:rFonts w:hint="eastAsia"/>
            <w:noProof/>
          </w:rPr>
          <w:t>分类与标记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039579F8" w14:textId="6A41C3A4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39" w:history="1">
        <w:r w:rsidRPr="007E3E42">
          <w:rPr>
            <w:rStyle w:val="af0"/>
            <w:rFonts w:hAnsi="黑体" w:hint="eastAsia"/>
            <w:noProof/>
          </w:rPr>
          <w:t xml:space="preserve">4.1  </w:t>
        </w:r>
        <w:r w:rsidRPr="007E3E42">
          <w:rPr>
            <w:rStyle w:val="af0"/>
            <w:rFonts w:hAnsi="黑体" w:hint="eastAsia"/>
            <w:noProof/>
          </w:rPr>
          <w:t>分类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74CF33" w14:textId="7F373AA0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0" w:history="1">
        <w:r w:rsidRPr="007E3E42">
          <w:rPr>
            <w:rStyle w:val="af0"/>
            <w:rFonts w:hAnsi="黑体" w:hint="eastAsia"/>
            <w:noProof/>
          </w:rPr>
          <w:t xml:space="preserve">4.2  </w:t>
        </w:r>
        <w:r w:rsidRPr="007E3E42">
          <w:rPr>
            <w:rStyle w:val="af0"/>
            <w:rFonts w:hAnsi="黑体" w:hint="eastAsia"/>
            <w:noProof/>
          </w:rPr>
          <w:t>标记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543DA288" w14:textId="5FA268FD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1" w:history="1">
        <w:r w:rsidRPr="007E3E42">
          <w:rPr>
            <w:rStyle w:val="af0"/>
            <w:rFonts w:hint="eastAsia"/>
            <w:noProof/>
          </w:rPr>
          <w:t xml:space="preserve">5 </w:t>
        </w:r>
        <w:r w:rsidRPr="007E3E42">
          <w:rPr>
            <w:rStyle w:val="af0"/>
            <w:rFonts w:hint="eastAsia"/>
            <w:noProof/>
          </w:rPr>
          <w:t>技术要求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910E6D" w14:textId="1EBD898C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2" w:history="1">
        <w:r w:rsidRPr="007E3E42">
          <w:rPr>
            <w:rStyle w:val="af0"/>
            <w:rFonts w:hAnsi="黑体" w:hint="eastAsia"/>
            <w:noProof/>
          </w:rPr>
          <w:t xml:space="preserve">5.1  </w:t>
        </w:r>
        <w:r w:rsidRPr="007E3E42">
          <w:rPr>
            <w:rStyle w:val="af0"/>
            <w:rFonts w:hAnsi="黑体" w:hint="eastAsia"/>
            <w:noProof/>
          </w:rPr>
          <w:t>钛石膏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66E34F53" w14:textId="423B8C95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3" w:history="1">
        <w:r w:rsidRPr="007E3E42">
          <w:rPr>
            <w:rStyle w:val="af0"/>
            <w:rFonts w:hAnsi="黑体" w:hint="eastAsia"/>
            <w:noProof/>
          </w:rPr>
          <w:t xml:space="preserve">5.2  </w:t>
        </w:r>
        <w:r w:rsidRPr="007E3E42">
          <w:rPr>
            <w:rStyle w:val="af0"/>
            <w:rFonts w:hint="eastAsia"/>
            <w:noProof/>
          </w:rPr>
          <w:t>素土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39671A4A" w14:textId="18E1567F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4" w:history="1">
        <w:r w:rsidRPr="007E3E42">
          <w:rPr>
            <w:rStyle w:val="af0"/>
            <w:rFonts w:hAnsi="黑体" w:hint="eastAsia"/>
            <w:noProof/>
          </w:rPr>
          <w:t xml:space="preserve">5.3  </w:t>
        </w:r>
        <w:r w:rsidRPr="007E3E42">
          <w:rPr>
            <w:rStyle w:val="af0"/>
            <w:rFonts w:hint="eastAsia"/>
            <w:noProof/>
          </w:rPr>
          <w:t>石灰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43685B61" w14:textId="322AA85D" w:rsidR="00D25A80" w:rsidRDefault="001742D6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5" w:history="1">
        <w:r>
          <w:rPr>
            <w:rStyle w:val="af0"/>
            <w:rFonts w:eastAsia="黑体" w:hint="eastAsia"/>
            <w:noProof/>
            <w:kern w:val="0"/>
          </w:rPr>
          <w:t>5.</w:t>
        </w:r>
        <w:r w:rsidR="00D25A80" w:rsidRPr="001742D6">
          <w:rPr>
            <w:rStyle w:val="af0"/>
            <w:rFonts w:eastAsia="黑体"/>
            <w:noProof/>
            <w:kern w:val="0"/>
          </w:rPr>
          <w:t>4</w:t>
        </w:r>
        <w:r w:rsidR="00D25A80" w:rsidRPr="007E3E42">
          <w:rPr>
            <w:rStyle w:val="af0"/>
            <w:rFonts w:ascii="黑体" w:eastAsia="黑体" w:hAnsi="黑体" w:hint="eastAsia"/>
            <w:noProof/>
            <w:kern w:val="0"/>
          </w:rPr>
          <w:t xml:space="preserve"> </w:t>
        </w:r>
        <w:r w:rsidR="00D25A80" w:rsidRPr="001742D6">
          <w:rPr>
            <w:rStyle w:val="af0"/>
            <w:rFonts w:ascii="宋体" w:hAnsi="宋体" w:hint="eastAsia"/>
            <w:noProof/>
            <w:kern w:val="0"/>
          </w:rPr>
          <w:t>路用改性钛石膏</w:t>
        </w:r>
        <w:r w:rsidR="00D25A80">
          <w:rPr>
            <w:rFonts w:hint="eastAsia"/>
            <w:noProof/>
            <w:webHidden/>
          </w:rPr>
          <w:tab/>
        </w:r>
        <w:r w:rsidR="00D25A80">
          <w:rPr>
            <w:rFonts w:hint="eastAsia"/>
            <w:noProof/>
            <w:webHidden/>
          </w:rPr>
          <w:fldChar w:fldCharType="begin"/>
        </w:r>
        <w:r w:rsidR="00D25A80">
          <w:rPr>
            <w:rFonts w:hint="eastAsia"/>
            <w:noProof/>
            <w:webHidden/>
          </w:rPr>
          <w:instrText xml:space="preserve"> </w:instrText>
        </w:r>
        <w:r w:rsidR="00D25A80">
          <w:rPr>
            <w:noProof/>
            <w:webHidden/>
          </w:rPr>
          <w:instrText>PAGEREF _Toc203282445 \h</w:instrText>
        </w:r>
        <w:r w:rsidR="00D25A80">
          <w:rPr>
            <w:rFonts w:hint="eastAsia"/>
            <w:noProof/>
            <w:webHidden/>
          </w:rPr>
          <w:instrText xml:space="preserve"> </w:instrText>
        </w:r>
        <w:r w:rsidR="00D25A80">
          <w:rPr>
            <w:rFonts w:hint="eastAsia"/>
            <w:noProof/>
            <w:webHidden/>
          </w:rPr>
        </w:r>
        <w:r w:rsidR="00D25A80">
          <w:rPr>
            <w:rFonts w:hint="eastAsia"/>
            <w:noProof/>
            <w:webHidden/>
          </w:rPr>
          <w:fldChar w:fldCharType="separate"/>
        </w:r>
        <w:r w:rsidR="00D25A80">
          <w:rPr>
            <w:noProof/>
            <w:webHidden/>
          </w:rPr>
          <w:t>2</w:t>
        </w:r>
        <w:r w:rsidR="00D25A80">
          <w:rPr>
            <w:rFonts w:hint="eastAsia"/>
            <w:noProof/>
            <w:webHidden/>
          </w:rPr>
          <w:fldChar w:fldCharType="end"/>
        </w:r>
      </w:hyperlink>
    </w:p>
    <w:p w14:paraId="1586718E" w14:textId="3AECE592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6" w:history="1">
        <w:r w:rsidRPr="007E3E42">
          <w:rPr>
            <w:rStyle w:val="af0"/>
            <w:rFonts w:hint="eastAsia"/>
            <w:noProof/>
          </w:rPr>
          <w:t xml:space="preserve">6 </w:t>
        </w:r>
        <w:r w:rsidRPr="007E3E42">
          <w:rPr>
            <w:rStyle w:val="af0"/>
            <w:rFonts w:hint="eastAsia"/>
            <w:noProof/>
          </w:rPr>
          <w:t>试验方法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1BF1BD7" w14:textId="22E063C2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7" w:history="1">
        <w:r w:rsidRPr="007E3E42">
          <w:rPr>
            <w:rStyle w:val="af0"/>
            <w:rFonts w:hAnsi="黑体" w:hint="eastAsia"/>
            <w:noProof/>
          </w:rPr>
          <w:t>6.1  pH</w:t>
        </w:r>
        <w:r w:rsidRPr="007E3E42">
          <w:rPr>
            <w:rStyle w:val="af0"/>
            <w:rFonts w:hAnsi="黑体" w:hint="eastAsia"/>
            <w:noProof/>
          </w:rPr>
          <w:t>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B9BFD57" w14:textId="1592E64C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8" w:history="1">
        <w:r w:rsidRPr="007E3E42">
          <w:rPr>
            <w:rStyle w:val="af0"/>
            <w:rFonts w:hAnsi="黑体" w:hint="eastAsia"/>
            <w:noProof/>
          </w:rPr>
          <w:t xml:space="preserve">6.2  </w:t>
        </w:r>
        <w:r w:rsidRPr="007E3E42">
          <w:rPr>
            <w:rStyle w:val="af0"/>
            <w:rFonts w:hAnsi="黑体" w:hint="eastAsia"/>
            <w:noProof/>
          </w:rPr>
          <w:t>附着水（</w:t>
        </w:r>
        <w:r w:rsidRPr="007E3E42">
          <w:rPr>
            <w:rStyle w:val="af0"/>
            <w:rFonts w:hAnsi="黑体" w:hint="eastAsia"/>
            <w:noProof/>
          </w:rPr>
          <w:t>H</w:t>
        </w:r>
        <w:r w:rsidRPr="007E3E42">
          <w:rPr>
            <w:rStyle w:val="af0"/>
            <w:rFonts w:hAnsi="黑体" w:hint="eastAsia"/>
            <w:noProof/>
            <w:vertAlign w:val="subscript"/>
          </w:rPr>
          <w:t>2</w:t>
        </w:r>
        <w:r w:rsidRPr="007E3E42">
          <w:rPr>
            <w:rStyle w:val="af0"/>
            <w:rFonts w:hAnsi="黑体" w:hint="eastAsia"/>
            <w:noProof/>
          </w:rPr>
          <w:t>O</w:t>
        </w:r>
        <w:r w:rsidRPr="007E3E42">
          <w:rPr>
            <w:rStyle w:val="af0"/>
            <w:rFonts w:hAnsi="黑体" w:hint="eastAsia"/>
            <w:noProof/>
          </w:rPr>
          <w:t>）含量（湿基）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A52E493" w14:textId="0641F8F1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49" w:history="1">
        <w:r w:rsidRPr="007E3E42">
          <w:rPr>
            <w:rStyle w:val="af0"/>
            <w:rFonts w:hAnsi="黑体" w:hint="eastAsia"/>
            <w:noProof/>
          </w:rPr>
          <w:t xml:space="preserve">6.3  </w:t>
        </w:r>
        <w:r w:rsidRPr="007E3E42">
          <w:rPr>
            <w:rStyle w:val="af0"/>
            <w:rFonts w:hAnsi="黑体" w:hint="eastAsia"/>
            <w:noProof/>
          </w:rPr>
          <w:t>水溶性氧化钾（</w:t>
        </w:r>
        <w:r w:rsidRPr="007E3E42">
          <w:rPr>
            <w:rStyle w:val="af0"/>
            <w:rFonts w:hAnsi="黑体" w:hint="eastAsia"/>
            <w:noProof/>
          </w:rPr>
          <w:t>K</w:t>
        </w:r>
        <w:r w:rsidRPr="007E3E42">
          <w:rPr>
            <w:rStyle w:val="af0"/>
            <w:rFonts w:hAnsi="黑体" w:hint="eastAsia"/>
            <w:noProof/>
            <w:vertAlign w:val="subscript"/>
          </w:rPr>
          <w:t>2</w:t>
        </w:r>
        <w:r w:rsidRPr="007E3E42">
          <w:rPr>
            <w:rStyle w:val="af0"/>
            <w:rFonts w:hAnsi="黑体" w:hint="eastAsia"/>
            <w:noProof/>
          </w:rPr>
          <w:t>O</w:t>
        </w:r>
        <w:r w:rsidRPr="007E3E42">
          <w:rPr>
            <w:rStyle w:val="af0"/>
            <w:rFonts w:hAnsi="黑体" w:hint="eastAsia"/>
            <w:noProof/>
          </w:rPr>
          <w:t>）</w:t>
        </w:r>
        <w:r w:rsidRPr="007E3E42">
          <w:rPr>
            <w:rStyle w:val="af0"/>
            <w:rFonts w:hAnsi="黑体" w:hint="eastAsia"/>
            <w:noProof/>
          </w:rPr>
          <w:t xml:space="preserve"> </w:t>
        </w:r>
        <w:r w:rsidRPr="007E3E42">
          <w:rPr>
            <w:rStyle w:val="af0"/>
            <w:rFonts w:hAnsi="黑体" w:hint="eastAsia"/>
            <w:noProof/>
          </w:rPr>
          <w:t>含量（干基）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9179985" w14:textId="605D4718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0" w:history="1">
        <w:r w:rsidRPr="007E3E42">
          <w:rPr>
            <w:rStyle w:val="af0"/>
            <w:rFonts w:hAnsi="黑体" w:hint="eastAsia"/>
            <w:noProof/>
          </w:rPr>
          <w:t xml:space="preserve">6.4  </w:t>
        </w:r>
        <w:r w:rsidRPr="007E3E42">
          <w:rPr>
            <w:rStyle w:val="af0"/>
            <w:rFonts w:hAnsi="黑体" w:hint="eastAsia"/>
            <w:noProof/>
          </w:rPr>
          <w:t>水溶性氧化钾（</w:t>
        </w:r>
        <w:r w:rsidRPr="007E3E42">
          <w:rPr>
            <w:rStyle w:val="af0"/>
            <w:rFonts w:hAnsi="黑体" w:hint="eastAsia"/>
            <w:noProof/>
          </w:rPr>
          <w:t>MgO</w:t>
        </w:r>
        <w:r w:rsidRPr="007E3E42">
          <w:rPr>
            <w:rStyle w:val="af0"/>
            <w:rFonts w:hAnsi="黑体" w:hint="eastAsia"/>
            <w:noProof/>
          </w:rPr>
          <w:t>）</w:t>
        </w:r>
        <w:r w:rsidRPr="007E3E42">
          <w:rPr>
            <w:rStyle w:val="af0"/>
            <w:rFonts w:hAnsi="黑体" w:hint="eastAsia"/>
            <w:noProof/>
          </w:rPr>
          <w:t xml:space="preserve"> </w:t>
        </w:r>
        <w:r w:rsidRPr="007E3E42">
          <w:rPr>
            <w:rStyle w:val="af0"/>
            <w:rFonts w:hAnsi="黑体" w:hint="eastAsia"/>
            <w:noProof/>
          </w:rPr>
          <w:t>含量（干基）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9694D0C" w14:textId="61E5DAA7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1" w:history="1">
        <w:r w:rsidRPr="007E3E42">
          <w:rPr>
            <w:rStyle w:val="af0"/>
            <w:rFonts w:hAnsi="黑体" w:hint="eastAsia"/>
            <w:noProof/>
          </w:rPr>
          <w:t xml:space="preserve">6.5  </w:t>
        </w:r>
        <w:r w:rsidRPr="007E3E42">
          <w:rPr>
            <w:rStyle w:val="af0"/>
            <w:rFonts w:hAnsi="黑体" w:hint="eastAsia"/>
            <w:noProof/>
          </w:rPr>
          <w:t>三氧化二铁（</w:t>
        </w:r>
        <w:r w:rsidRPr="007E3E42">
          <w:rPr>
            <w:rStyle w:val="af0"/>
            <w:rFonts w:hAnsi="黑体" w:hint="eastAsia"/>
            <w:noProof/>
          </w:rPr>
          <w:t>Fe</w:t>
        </w:r>
        <w:r w:rsidRPr="007E3E42">
          <w:rPr>
            <w:rStyle w:val="af0"/>
            <w:rFonts w:hAnsi="黑体" w:hint="eastAsia"/>
            <w:noProof/>
            <w:vertAlign w:val="subscript"/>
          </w:rPr>
          <w:t>2</w:t>
        </w:r>
        <w:r w:rsidRPr="007E3E42">
          <w:rPr>
            <w:rStyle w:val="af0"/>
            <w:rFonts w:hAnsi="黑体" w:hint="eastAsia"/>
            <w:noProof/>
          </w:rPr>
          <w:t>O</w:t>
        </w:r>
        <w:r w:rsidRPr="007E3E42">
          <w:rPr>
            <w:rStyle w:val="af0"/>
            <w:rFonts w:hAnsi="黑体" w:hint="eastAsia"/>
            <w:noProof/>
            <w:vertAlign w:val="subscript"/>
          </w:rPr>
          <w:t>3</w:t>
        </w:r>
        <w:r w:rsidRPr="007E3E42">
          <w:rPr>
            <w:rStyle w:val="af0"/>
            <w:rFonts w:hAnsi="黑体" w:hint="eastAsia"/>
            <w:noProof/>
          </w:rPr>
          <w:t>）含量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BD9502" w14:textId="4ECBBD08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2" w:history="1">
        <w:r w:rsidRPr="007E3E42">
          <w:rPr>
            <w:rStyle w:val="af0"/>
            <w:rFonts w:hAnsi="黑体" w:hint="eastAsia"/>
            <w:noProof/>
          </w:rPr>
          <w:t xml:space="preserve">6.6  </w:t>
        </w:r>
        <w:r w:rsidRPr="007E3E42">
          <w:rPr>
            <w:rStyle w:val="af0"/>
            <w:rFonts w:hAnsi="黑体" w:hint="eastAsia"/>
            <w:noProof/>
          </w:rPr>
          <w:t>内照射指数（</w:t>
        </w:r>
        <w:r w:rsidRPr="007E3E42">
          <w:rPr>
            <w:rStyle w:val="af0"/>
            <w:rFonts w:hAnsi="黑体" w:hint="eastAsia"/>
            <w:i/>
            <w:iCs/>
            <w:noProof/>
          </w:rPr>
          <w:t>I</w:t>
        </w:r>
        <w:r w:rsidRPr="007E3E42">
          <w:rPr>
            <w:rStyle w:val="af0"/>
            <w:rFonts w:hAnsi="黑体" w:hint="eastAsia"/>
            <w:i/>
            <w:iCs/>
            <w:noProof/>
            <w:vertAlign w:val="subscript"/>
          </w:rPr>
          <w:t>Ra</w:t>
        </w:r>
        <w:r w:rsidRPr="007E3E42">
          <w:rPr>
            <w:rStyle w:val="af0"/>
            <w:rFonts w:hAnsi="黑体" w:hint="eastAsia"/>
            <w:noProof/>
          </w:rPr>
          <w:t>）、外照射指数（</w:t>
        </w:r>
        <w:r w:rsidRPr="007E3E42">
          <w:rPr>
            <w:rStyle w:val="af0"/>
            <w:rFonts w:hAnsi="黑体" w:hint="eastAsia"/>
            <w:i/>
            <w:iCs/>
            <w:noProof/>
          </w:rPr>
          <w:t>I</w:t>
        </w:r>
        <w:r w:rsidRPr="007E3E42">
          <w:rPr>
            <w:rStyle w:val="af0"/>
            <w:rFonts w:hAnsi="黑体" w:hint="eastAsia"/>
            <w:i/>
            <w:iCs/>
            <w:noProof/>
            <w:vertAlign w:val="subscript"/>
          </w:rPr>
          <w:t>r</w:t>
        </w:r>
        <w:r w:rsidRPr="007E3E42">
          <w:rPr>
            <w:rStyle w:val="af0"/>
            <w:rFonts w:hAnsi="黑体" w:hint="eastAsia"/>
            <w:noProof/>
          </w:rPr>
          <w:t>）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0A4AC9" w14:textId="5371D0B1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3" w:history="1">
        <w:r w:rsidRPr="007E3E42">
          <w:rPr>
            <w:rStyle w:val="af0"/>
            <w:rFonts w:hAnsi="黑体" w:hint="eastAsia"/>
            <w:noProof/>
          </w:rPr>
          <w:t xml:space="preserve">6.7  </w:t>
        </w:r>
        <w:r w:rsidRPr="007E3E42">
          <w:rPr>
            <w:rStyle w:val="af0"/>
            <w:rFonts w:hAnsi="黑体" w:hint="eastAsia"/>
            <w:noProof/>
          </w:rPr>
          <w:t>液限、塑限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8E3F1C9" w14:textId="0D1ED4A6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4" w:history="1">
        <w:r w:rsidRPr="007E3E42">
          <w:rPr>
            <w:rStyle w:val="af0"/>
            <w:rFonts w:hAnsi="黑体" w:hint="eastAsia"/>
            <w:noProof/>
          </w:rPr>
          <w:t xml:space="preserve">6.8  </w:t>
        </w:r>
        <w:r w:rsidRPr="007E3E42">
          <w:rPr>
            <w:rStyle w:val="af0"/>
            <w:rFonts w:hAnsi="黑体" w:hint="eastAsia"/>
            <w:noProof/>
          </w:rPr>
          <w:t>承载比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BF9405" w14:textId="4710E8B1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5" w:history="1">
        <w:r w:rsidRPr="007E3E42">
          <w:rPr>
            <w:rStyle w:val="af0"/>
            <w:rFonts w:hAnsi="黑体" w:hint="eastAsia"/>
            <w:noProof/>
          </w:rPr>
          <w:t xml:space="preserve">6.9  </w:t>
        </w:r>
        <w:r w:rsidRPr="007E3E42">
          <w:rPr>
            <w:rStyle w:val="af0"/>
            <w:rFonts w:hAnsi="黑体" w:hint="eastAsia"/>
            <w:noProof/>
          </w:rPr>
          <w:t>压实度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9E6227" w14:textId="2EEC4D3C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6" w:history="1">
        <w:r w:rsidRPr="007E3E42">
          <w:rPr>
            <w:rStyle w:val="af0"/>
            <w:rFonts w:hAnsi="黑体" w:hint="eastAsia"/>
            <w:noProof/>
          </w:rPr>
          <w:t>6.10  7d</w:t>
        </w:r>
        <w:r w:rsidRPr="007E3E42">
          <w:rPr>
            <w:rStyle w:val="af0"/>
            <w:rFonts w:hAnsi="黑体" w:hint="eastAsia"/>
            <w:noProof/>
          </w:rPr>
          <w:t>水稳系数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283FF2" w14:textId="6F824D55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7" w:history="1">
        <w:r w:rsidRPr="007E3E42">
          <w:rPr>
            <w:rStyle w:val="af0"/>
            <w:rFonts w:hAnsi="黑体" w:hint="eastAsia"/>
            <w:noProof/>
          </w:rPr>
          <w:t xml:space="preserve">6.11  </w:t>
        </w:r>
        <w:r w:rsidRPr="007E3E42">
          <w:rPr>
            <w:rStyle w:val="af0"/>
            <w:rFonts w:hAnsi="黑体" w:hint="eastAsia"/>
            <w:noProof/>
          </w:rPr>
          <w:t>自由膨胀率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529EF39" w14:textId="76E4694A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8" w:history="1">
        <w:r w:rsidRPr="007E3E42">
          <w:rPr>
            <w:rStyle w:val="af0"/>
            <w:rFonts w:hAnsi="黑体" w:hint="eastAsia"/>
            <w:noProof/>
          </w:rPr>
          <w:t xml:space="preserve">6.12  </w:t>
        </w:r>
        <w:r w:rsidRPr="007E3E42">
          <w:rPr>
            <w:rStyle w:val="af0"/>
            <w:rFonts w:hAnsi="黑体" w:hint="eastAsia"/>
            <w:noProof/>
          </w:rPr>
          <w:t>浸出重金属含量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4CB1C0D" w14:textId="56723C9F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59" w:history="1">
        <w:r w:rsidRPr="007E3E42">
          <w:rPr>
            <w:rStyle w:val="af0"/>
            <w:rFonts w:hint="eastAsia"/>
            <w:noProof/>
          </w:rPr>
          <w:t xml:space="preserve">7 </w:t>
        </w:r>
        <w:r w:rsidRPr="007E3E42">
          <w:rPr>
            <w:rStyle w:val="af0"/>
            <w:rFonts w:hint="eastAsia"/>
            <w:noProof/>
          </w:rPr>
          <w:t>检验规则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FFD6FF" w14:textId="624A4451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0" w:history="1">
        <w:r w:rsidRPr="007E3E42">
          <w:rPr>
            <w:rStyle w:val="af0"/>
            <w:rFonts w:hAnsi="黑体" w:hint="eastAsia"/>
            <w:noProof/>
          </w:rPr>
          <w:t xml:space="preserve">7.1  </w:t>
        </w:r>
        <w:r w:rsidRPr="007E3E42">
          <w:rPr>
            <w:rStyle w:val="af0"/>
            <w:rFonts w:hint="eastAsia"/>
            <w:noProof/>
          </w:rPr>
          <w:t>检验分类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813B93" w14:textId="43CB46B6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3" w:history="1">
        <w:r w:rsidRPr="007E3E42">
          <w:rPr>
            <w:rStyle w:val="af0"/>
            <w:rFonts w:hAnsi="黑体" w:hint="eastAsia"/>
            <w:noProof/>
          </w:rPr>
          <w:t xml:space="preserve">7.2  </w:t>
        </w:r>
        <w:r w:rsidRPr="007E3E42">
          <w:rPr>
            <w:rStyle w:val="af0"/>
            <w:rFonts w:hint="eastAsia"/>
            <w:noProof/>
          </w:rPr>
          <w:t>组批规则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CD746F4" w14:textId="76B1EA23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4" w:history="1">
        <w:r w:rsidRPr="007E3E42">
          <w:rPr>
            <w:rStyle w:val="af0"/>
            <w:rFonts w:hAnsi="黑体" w:hint="eastAsia"/>
            <w:noProof/>
          </w:rPr>
          <w:t xml:space="preserve">7.3  </w:t>
        </w:r>
        <w:r w:rsidRPr="007E3E42">
          <w:rPr>
            <w:rStyle w:val="af0"/>
            <w:rFonts w:hint="eastAsia"/>
            <w:noProof/>
          </w:rPr>
          <w:t>判定规则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59C9BC3B" w14:textId="443B6E5D" w:rsidR="00D25A80" w:rsidRDefault="00D25A80" w:rsidP="00C632C9">
      <w:pPr>
        <w:pStyle w:val="TOC2"/>
        <w:snapToGrid w:val="0"/>
        <w:spacing w:line="312" w:lineRule="auto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5" w:history="1">
        <w:r w:rsidRPr="007E3E42">
          <w:rPr>
            <w:rStyle w:val="af0"/>
            <w:rFonts w:hint="eastAsia"/>
            <w:noProof/>
          </w:rPr>
          <w:t xml:space="preserve">8 </w:t>
        </w:r>
        <w:r w:rsidRPr="007E3E42">
          <w:rPr>
            <w:rStyle w:val="af0"/>
            <w:rFonts w:hint="eastAsia"/>
            <w:noProof/>
          </w:rPr>
          <w:t>包装、标志、储存和运输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B47091D" w14:textId="733347AE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6" w:history="1">
        <w:r w:rsidRPr="007E3E42">
          <w:rPr>
            <w:rStyle w:val="af0"/>
            <w:rFonts w:hAnsi="黑体" w:hint="eastAsia"/>
            <w:noProof/>
          </w:rPr>
          <w:t xml:space="preserve">8.1  </w:t>
        </w:r>
        <w:r w:rsidRPr="007E3E42">
          <w:rPr>
            <w:rStyle w:val="af0"/>
            <w:rFonts w:hAnsi="黑体" w:hint="eastAsia"/>
            <w:noProof/>
          </w:rPr>
          <w:t>包装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5F3563AB" w14:textId="0D4434E1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7" w:history="1">
        <w:r w:rsidRPr="007E3E42">
          <w:rPr>
            <w:rStyle w:val="af0"/>
            <w:rFonts w:hAnsi="黑体" w:hint="eastAsia"/>
            <w:noProof/>
          </w:rPr>
          <w:t xml:space="preserve">8.2  </w:t>
        </w:r>
        <w:r w:rsidRPr="007E3E42">
          <w:rPr>
            <w:rStyle w:val="af0"/>
            <w:rFonts w:hAnsi="黑体" w:hint="eastAsia"/>
            <w:noProof/>
          </w:rPr>
          <w:t>标志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3D7190" w14:textId="73203BFB" w:rsidR="00D25A80" w:rsidRDefault="00D25A80" w:rsidP="00A61D0A">
      <w:pPr>
        <w:pStyle w:val="TOC3"/>
        <w:tabs>
          <w:tab w:val="right" w:leader="dot" w:pos="9344"/>
        </w:tabs>
        <w:snapToGrid w:val="0"/>
        <w:spacing w:line="312" w:lineRule="auto"/>
        <w:ind w:leftChars="0" w:left="0" w:firstLineChars="200" w:firstLine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203282468" w:history="1">
        <w:r w:rsidRPr="007E3E42">
          <w:rPr>
            <w:rStyle w:val="af0"/>
            <w:rFonts w:hAnsi="黑体" w:hint="eastAsia"/>
            <w:noProof/>
          </w:rPr>
          <w:t xml:space="preserve">8.3  </w:t>
        </w:r>
        <w:r w:rsidRPr="007E3E42">
          <w:rPr>
            <w:rStyle w:val="af0"/>
            <w:rFonts w:hint="eastAsia"/>
            <w:noProof/>
          </w:rPr>
          <w:t>储存和运输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_Toc203282468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06576332" w14:textId="363A5E01" w:rsidR="004D3616" w:rsidRDefault="00BE770A" w:rsidP="00EA1858">
      <w:pPr>
        <w:snapToGrid w:val="0"/>
        <w:spacing w:line="324" w:lineRule="auto"/>
        <w:jc w:val="center"/>
        <w:rPr>
          <w:bCs/>
          <w:lang w:val="zh-CN"/>
        </w:rPr>
      </w:pPr>
      <w:r w:rsidRPr="00B66BF6">
        <w:rPr>
          <w:bCs/>
          <w:lang w:val="zh-CN"/>
        </w:rPr>
        <w:fldChar w:fldCharType="end"/>
      </w:r>
      <w:bookmarkStart w:id="4" w:name="_Toc5768_WPSOffice_Level1"/>
    </w:p>
    <w:p w14:paraId="5D96B1C8" w14:textId="6AC8B23B" w:rsidR="00BE770A" w:rsidRPr="008922D7" w:rsidRDefault="00EC7CFB" w:rsidP="00EA1858">
      <w:pPr>
        <w:pStyle w:val="a"/>
        <w:numPr>
          <w:ilvl w:val="0"/>
          <w:numId w:val="0"/>
        </w:numPr>
        <w:tabs>
          <w:tab w:val="center" w:pos="4677"/>
          <w:tab w:val="left" w:pos="7740"/>
        </w:tabs>
        <w:jc w:val="left"/>
        <w:rPr>
          <w:sz w:val="32"/>
          <w:szCs w:val="32"/>
        </w:rPr>
      </w:pPr>
      <w:r>
        <w:rPr>
          <w:bCs/>
          <w:lang w:val="zh-CN"/>
        </w:rPr>
        <w:br w:type="page"/>
      </w:r>
      <w:r w:rsidR="000E7E5F">
        <w:rPr>
          <w:bCs/>
          <w:lang w:val="zh-CN"/>
        </w:rPr>
        <w:lastRenderedPageBreak/>
        <w:tab/>
      </w:r>
      <w:bookmarkStart w:id="5" w:name="_Toc203282430"/>
      <w:r w:rsidR="00BE770A" w:rsidRPr="008922D7">
        <w:rPr>
          <w:rFonts w:ascii="Times New Roman"/>
          <w:sz w:val="32"/>
          <w:szCs w:val="32"/>
        </w:rPr>
        <w:t>前</w:t>
      </w:r>
      <w:bookmarkStart w:id="6" w:name="BKQY"/>
      <w:r w:rsidR="00027AAA" w:rsidRPr="00027AAA">
        <w:rPr>
          <w:rFonts w:ascii="Times New Roman"/>
          <w:sz w:val="32"/>
          <w:szCs w:val="32"/>
        </w:rPr>
        <w:t xml:space="preserve">  </w:t>
      </w:r>
      <w:r w:rsidR="00027AAA" w:rsidRPr="00027AAA">
        <w:rPr>
          <w:rFonts w:ascii="Times New Roman" w:hint="eastAsia"/>
          <w:sz w:val="32"/>
          <w:szCs w:val="32"/>
        </w:rPr>
        <w:t xml:space="preserve"> </w:t>
      </w:r>
      <w:r w:rsidR="00027AAA" w:rsidRPr="00027AAA">
        <w:rPr>
          <w:rFonts w:ascii="Times New Roman"/>
          <w:sz w:val="32"/>
          <w:szCs w:val="32"/>
        </w:rPr>
        <w:t xml:space="preserve">  </w:t>
      </w:r>
      <w:r w:rsidR="00027AAA" w:rsidRPr="00027AAA">
        <w:rPr>
          <w:rFonts w:ascii="Times New Roman" w:hint="eastAsia"/>
          <w:sz w:val="32"/>
          <w:szCs w:val="32"/>
        </w:rPr>
        <w:t xml:space="preserve"> </w:t>
      </w:r>
      <w:r w:rsidR="00027AAA" w:rsidRPr="00027AAA">
        <w:rPr>
          <w:rFonts w:ascii="Times New Roman"/>
          <w:sz w:val="32"/>
          <w:szCs w:val="32"/>
        </w:rPr>
        <w:t xml:space="preserve"> </w:t>
      </w:r>
      <w:r w:rsidR="00027AAA" w:rsidRPr="00027AAA" w:rsidDel="00027AAA">
        <w:rPr>
          <w:rFonts w:ascii="Times New Roman"/>
          <w:sz w:val="32"/>
          <w:szCs w:val="32"/>
        </w:rPr>
        <w:t xml:space="preserve"> </w:t>
      </w:r>
      <w:r w:rsidR="00BE770A" w:rsidRPr="008922D7">
        <w:rPr>
          <w:rFonts w:ascii="Times New Roman"/>
          <w:sz w:val="32"/>
          <w:szCs w:val="32"/>
        </w:rPr>
        <w:t>言</w:t>
      </w:r>
      <w:bookmarkEnd w:id="4"/>
      <w:bookmarkEnd w:id="5"/>
      <w:bookmarkEnd w:id="6"/>
    </w:p>
    <w:p w14:paraId="0811F23C" w14:textId="77777777" w:rsidR="000E7E5F" w:rsidRPr="000E7E5F" w:rsidRDefault="000E7E5F" w:rsidP="000E7E5F">
      <w:pPr>
        <w:pStyle w:val="af2"/>
        <w:spacing w:line="300" w:lineRule="auto"/>
        <w:rPr>
          <w:rFonts w:ascii="Times New Roman"/>
          <w:bCs/>
        </w:rPr>
      </w:pPr>
      <w:r w:rsidRPr="000E7E5F">
        <w:rPr>
          <w:rFonts w:ascii="Times New Roman"/>
          <w:bCs/>
        </w:rPr>
        <w:t>本文件按照</w:t>
      </w:r>
      <w:r w:rsidRPr="000E7E5F">
        <w:rPr>
          <w:rFonts w:ascii="Times New Roman"/>
          <w:bCs/>
        </w:rPr>
        <w:t>GB/T 1.1-2020</w:t>
      </w:r>
      <w:r w:rsidRPr="000E7E5F">
        <w:rPr>
          <w:rFonts w:ascii="Times New Roman"/>
          <w:bCs/>
        </w:rPr>
        <w:t>《标准化工作导则</w:t>
      </w:r>
      <w:r w:rsidRPr="000E7E5F">
        <w:rPr>
          <w:rFonts w:ascii="Times New Roman"/>
          <w:bCs/>
        </w:rPr>
        <w:t xml:space="preserve"> </w:t>
      </w:r>
      <w:r w:rsidRPr="000E7E5F">
        <w:rPr>
          <w:rFonts w:ascii="Times New Roman"/>
          <w:bCs/>
        </w:rPr>
        <w:t>第</w:t>
      </w:r>
      <w:r w:rsidRPr="000E7E5F">
        <w:rPr>
          <w:rFonts w:ascii="Times New Roman"/>
          <w:bCs/>
        </w:rPr>
        <w:t>1</w:t>
      </w:r>
      <w:r w:rsidRPr="000E7E5F">
        <w:rPr>
          <w:rFonts w:ascii="Times New Roman"/>
          <w:bCs/>
        </w:rPr>
        <w:t>部分：标准化文件的结构和起草规则》的规定起草。</w:t>
      </w:r>
    </w:p>
    <w:p w14:paraId="3386ACBB" w14:textId="77777777" w:rsidR="000E7E5F" w:rsidRPr="000E7E5F" w:rsidRDefault="000E7E5F" w:rsidP="000E7E5F">
      <w:pPr>
        <w:pStyle w:val="af2"/>
        <w:spacing w:line="300" w:lineRule="auto"/>
        <w:rPr>
          <w:rFonts w:ascii="Times New Roman"/>
        </w:rPr>
      </w:pPr>
      <w:r w:rsidRPr="000E7E5F">
        <w:rPr>
          <w:rFonts w:ascii="Times New Roman"/>
        </w:rPr>
        <w:t>请注意本文件的某些内容可能涉及专利。本文件的发布机构不承担识别专利的责任。</w:t>
      </w:r>
    </w:p>
    <w:p w14:paraId="509D5FF8" w14:textId="77777777" w:rsidR="000E7E5F" w:rsidRPr="00DE2C98" w:rsidRDefault="000E7E5F" w:rsidP="000E7E5F">
      <w:pPr>
        <w:pStyle w:val="af2"/>
        <w:spacing w:line="300" w:lineRule="auto"/>
        <w:rPr>
          <w:rFonts w:ascii="Times New Roman"/>
        </w:rPr>
      </w:pPr>
      <w:r w:rsidRPr="00DE2C98">
        <w:rPr>
          <w:rFonts w:ascii="Times New Roman"/>
          <w:bCs/>
        </w:rPr>
        <w:t>本文件由江苏省交通企业协会提出并归口。</w:t>
      </w:r>
    </w:p>
    <w:p w14:paraId="155FEDAA" w14:textId="0E89234F" w:rsidR="0009549B" w:rsidRPr="00DE2C98" w:rsidRDefault="008C23FF" w:rsidP="00FC0865">
      <w:pPr>
        <w:pStyle w:val="af2"/>
        <w:spacing w:line="300" w:lineRule="auto"/>
        <w:rPr>
          <w:rFonts w:ascii="Times New Roman"/>
        </w:rPr>
      </w:pPr>
      <w:bookmarkStart w:id="7" w:name="_Hlk140648233"/>
      <w:r w:rsidRPr="00DE2C98">
        <w:rPr>
          <w:rFonts w:ascii="Times New Roman" w:hint="eastAsia"/>
        </w:rPr>
        <w:t>本文件起草单位：</w:t>
      </w:r>
      <w:r w:rsidR="009D67AB" w:rsidRPr="00222065">
        <w:rPr>
          <w:rFonts w:hint="eastAsia"/>
        </w:rPr>
        <w:t>镇江润钛循环科技有限公司</w:t>
      </w:r>
      <w:r w:rsidR="009D67AB">
        <w:rPr>
          <w:rFonts w:hint="eastAsia"/>
        </w:rPr>
        <w:t>，</w:t>
      </w:r>
      <w:r w:rsidR="009D67AB" w:rsidRPr="00222065">
        <w:rPr>
          <w:rFonts w:hint="eastAsia"/>
        </w:rPr>
        <w:t>江苏科技大学</w:t>
      </w:r>
      <w:r w:rsidR="00047068">
        <w:rPr>
          <w:rFonts w:hint="eastAsia"/>
        </w:rPr>
        <w:t>，</w:t>
      </w:r>
      <w:r w:rsidR="009D67AB" w:rsidRPr="00222065">
        <w:rPr>
          <w:rFonts w:hint="eastAsia"/>
        </w:rPr>
        <w:t>江苏省交通工程集团有限公司</w:t>
      </w:r>
      <w:r w:rsidR="00FC0865">
        <w:rPr>
          <w:rFonts w:hint="eastAsia"/>
        </w:rPr>
        <w:t xml:space="preserve">，苏州市公路事业发展中心，苏州交通投资集团有限责任公司 </w:t>
      </w:r>
    </w:p>
    <w:p w14:paraId="73DF5DCE" w14:textId="07EA9421" w:rsidR="002A79FC" w:rsidRDefault="008C23FF" w:rsidP="0029155F">
      <w:pPr>
        <w:pStyle w:val="af2"/>
        <w:spacing w:line="300" w:lineRule="auto"/>
        <w:rPr>
          <w:rFonts w:ascii="Times New Roman"/>
        </w:rPr>
      </w:pPr>
      <w:r w:rsidRPr="00DE2C98">
        <w:rPr>
          <w:rFonts w:ascii="Times New Roman" w:hint="eastAsia"/>
        </w:rPr>
        <w:t>本文件主要起草人：</w:t>
      </w:r>
      <w:r w:rsidR="009D67AB" w:rsidRPr="009D67AB">
        <w:rPr>
          <w:rFonts w:ascii="Times New Roman" w:hint="eastAsia"/>
        </w:rPr>
        <w:t>迟维萩，陆群，詹其伟，潘志宏，李晓伟，顾保玉，刘彪，薛立新，朱翔，</w:t>
      </w:r>
      <w:r w:rsidR="00B62E1B">
        <w:rPr>
          <w:rFonts w:ascii="Times New Roman" w:hint="eastAsia"/>
        </w:rPr>
        <w:t>张永胜，</w:t>
      </w:r>
      <w:r w:rsidR="009D67AB" w:rsidRPr="009D67AB">
        <w:rPr>
          <w:rFonts w:ascii="Times New Roman" w:hint="eastAsia"/>
        </w:rPr>
        <w:t>任建斌，</w:t>
      </w:r>
      <w:r w:rsidR="00FC0865">
        <w:rPr>
          <w:rFonts w:hint="eastAsia"/>
        </w:rPr>
        <w:t>李俊，姚刚，</w:t>
      </w:r>
      <w:r w:rsidR="00B62E1B">
        <w:rPr>
          <w:rFonts w:ascii="Times New Roman" w:hint="eastAsia"/>
        </w:rPr>
        <w:t>丁玉春，</w:t>
      </w:r>
      <w:r w:rsidR="009D67AB" w:rsidRPr="009D67AB">
        <w:rPr>
          <w:rFonts w:ascii="Times New Roman" w:hint="eastAsia"/>
        </w:rPr>
        <w:t>段文山，丁昊伟，王鑫宇，刘玉婷，胡海涛，杨金晶，孙新选</w:t>
      </w:r>
      <w:r w:rsidR="003D6589">
        <w:rPr>
          <w:rFonts w:ascii="Times New Roman" w:hint="eastAsia"/>
        </w:rPr>
        <w:t>。</w:t>
      </w:r>
    </w:p>
    <w:p w14:paraId="4871CD8C" w14:textId="50E75843" w:rsidR="00BC795A" w:rsidRDefault="00BC795A" w:rsidP="0029155F">
      <w:pPr>
        <w:pStyle w:val="af2"/>
        <w:spacing w:line="300" w:lineRule="auto"/>
        <w:rPr>
          <w:rFonts w:ascii="Times New Roman"/>
        </w:rPr>
      </w:pPr>
    </w:p>
    <w:p w14:paraId="5631EB77" w14:textId="655130F4" w:rsidR="00BC795A" w:rsidRPr="00BC795A" w:rsidRDefault="00BC795A" w:rsidP="00BC795A">
      <w:pPr>
        <w:pStyle w:val="af2"/>
        <w:spacing w:line="300" w:lineRule="auto"/>
        <w:jc w:val="center"/>
        <w:rPr>
          <w:rFonts w:ascii="Times New Roman"/>
          <w:color w:val="FF0000"/>
        </w:rPr>
      </w:pPr>
    </w:p>
    <w:p w14:paraId="3FABD5A1" w14:textId="77777777" w:rsidR="002A79FC" w:rsidRPr="00912827" w:rsidRDefault="002A79FC" w:rsidP="00943BDC">
      <w:pPr>
        <w:pStyle w:val="af2"/>
        <w:spacing w:line="300" w:lineRule="auto"/>
        <w:ind w:firstLineChars="0" w:firstLine="200"/>
        <w:rPr>
          <w:rFonts w:ascii="Times New Roman"/>
        </w:rPr>
      </w:pPr>
    </w:p>
    <w:p w14:paraId="3703B764" w14:textId="77777777" w:rsidR="002A79FC" w:rsidRDefault="002A79FC" w:rsidP="00943BDC">
      <w:pPr>
        <w:pStyle w:val="af2"/>
        <w:spacing w:line="300" w:lineRule="auto"/>
        <w:ind w:firstLineChars="0" w:firstLine="200"/>
        <w:rPr>
          <w:rFonts w:ascii="Times New Roman"/>
        </w:rPr>
      </w:pPr>
    </w:p>
    <w:p w14:paraId="27462E96" w14:textId="44C9B109" w:rsidR="00831318" w:rsidRPr="001B3EBD" w:rsidRDefault="00831318" w:rsidP="00943BDC">
      <w:pPr>
        <w:pStyle w:val="af2"/>
        <w:spacing w:line="300" w:lineRule="auto"/>
        <w:ind w:firstLineChars="0" w:firstLine="200"/>
        <w:rPr>
          <w:rFonts w:ascii="Times New Roman"/>
        </w:rPr>
        <w:sectPr w:rsidR="00831318" w:rsidRPr="001B3EBD" w:rsidSect="00DD52F1">
          <w:headerReference w:type="first" r:id="rId13"/>
          <w:footerReference w:type="first" r:id="rId14"/>
          <w:pgSz w:w="11906" w:h="16838"/>
          <w:pgMar w:top="567" w:right="1134" w:bottom="1134" w:left="1418" w:header="851" w:footer="992" w:gutter="0"/>
          <w:pgNumType w:fmt="upperRoman" w:start="1"/>
          <w:cols w:space="720"/>
          <w:titlePg/>
          <w:docGrid w:type="lines" w:linePitch="312"/>
        </w:sectPr>
      </w:pPr>
    </w:p>
    <w:p w14:paraId="44B0B5ED" w14:textId="080FCCF8" w:rsidR="002B5E1A" w:rsidRPr="00FF42D2" w:rsidRDefault="00FF42D2" w:rsidP="00CB43E0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8" w:name="_Toc28269508"/>
      <w:bookmarkStart w:id="9" w:name="_Toc10834_WPSOffice_Level1"/>
      <w:bookmarkEnd w:id="7"/>
      <w:bookmarkEnd w:id="8"/>
      <w:r w:rsidRPr="00FF42D2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路用改性钛石膏</w:t>
      </w:r>
    </w:p>
    <w:p w14:paraId="2A18D75A" w14:textId="4A40236F" w:rsidR="00BE770A" w:rsidRPr="00FF42D2" w:rsidRDefault="002B5E1A" w:rsidP="009049CB">
      <w:pPr>
        <w:pStyle w:val="a"/>
        <w:rPr>
          <w:rFonts w:ascii="Times New Roman"/>
          <w:color w:val="000000" w:themeColor="text1"/>
        </w:rPr>
      </w:pPr>
      <w:bookmarkStart w:id="10" w:name="_Toc203282431"/>
      <w:r w:rsidRPr="00FF42D2">
        <w:rPr>
          <w:rFonts w:ascii="Times New Roman"/>
          <w:color w:val="000000" w:themeColor="text1"/>
        </w:rPr>
        <w:t>范围</w:t>
      </w:r>
      <w:bookmarkEnd w:id="9"/>
      <w:bookmarkEnd w:id="10"/>
    </w:p>
    <w:p w14:paraId="2826E8F8" w14:textId="1C186BDF" w:rsidR="00D23362" w:rsidRPr="00FF42D2" w:rsidRDefault="00D23362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bookmarkStart w:id="11" w:name="OLE_LINK29"/>
      <w:r w:rsidRPr="00FF42D2">
        <w:rPr>
          <w:rFonts w:ascii="Times New Roman" w:hint="eastAsia"/>
          <w:color w:val="000000" w:themeColor="text1"/>
        </w:rPr>
        <w:t>本</w:t>
      </w:r>
      <w:r w:rsidR="00FA3D06" w:rsidRPr="00FF42D2">
        <w:rPr>
          <w:rFonts w:ascii="Times New Roman" w:hint="eastAsia"/>
          <w:color w:val="000000" w:themeColor="text1"/>
        </w:rPr>
        <w:t>文件</w:t>
      </w:r>
      <w:r w:rsidRPr="00FF42D2">
        <w:rPr>
          <w:rFonts w:ascii="Times New Roman" w:hint="eastAsia"/>
          <w:color w:val="000000" w:themeColor="text1"/>
        </w:rPr>
        <w:t>规定了</w:t>
      </w:r>
      <w:r w:rsidR="00FF42D2" w:rsidRPr="00FF42D2">
        <w:rPr>
          <w:rFonts w:ascii="Times New Roman" w:hint="eastAsia"/>
          <w:color w:val="000000" w:themeColor="text1"/>
        </w:rPr>
        <w:t>路用改性钛石膏</w:t>
      </w:r>
      <w:r w:rsidRPr="00FF42D2">
        <w:rPr>
          <w:rFonts w:ascii="Times New Roman" w:hint="eastAsia"/>
          <w:color w:val="000000" w:themeColor="text1"/>
        </w:rPr>
        <w:t>的分类</w:t>
      </w:r>
      <w:r w:rsidR="00FF42D2">
        <w:rPr>
          <w:rFonts w:ascii="Times New Roman" w:hint="eastAsia"/>
          <w:color w:val="000000" w:themeColor="text1"/>
        </w:rPr>
        <w:t>与标记</w:t>
      </w:r>
      <w:r w:rsidRPr="00FF42D2">
        <w:rPr>
          <w:rFonts w:ascii="Times New Roman" w:hint="eastAsia"/>
          <w:color w:val="000000" w:themeColor="text1"/>
        </w:rPr>
        <w:t>、技术要求、试验方法、检验规则、</w:t>
      </w:r>
      <w:r w:rsidR="00027AAA" w:rsidRPr="00FF42D2">
        <w:rPr>
          <w:rFonts w:ascii="Times New Roman" w:hint="eastAsia"/>
          <w:color w:val="000000" w:themeColor="text1"/>
        </w:rPr>
        <w:t>包装、</w:t>
      </w:r>
      <w:r w:rsidRPr="00FF42D2">
        <w:rPr>
          <w:rFonts w:ascii="Times New Roman" w:hint="eastAsia"/>
          <w:color w:val="000000" w:themeColor="text1"/>
        </w:rPr>
        <w:t>标志、储存和运输。</w:t>
      </w:r>
    </w:p>
    <w:p w14:paraId="3D191FCD" w14:textId="5347592E" w:rsidR="00D23362" w:rsidRPr="00FF42D2" w:rsidRDefault="00D23362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r w:rsidRPr="00FF42D2">
        <w:rPr>
          <w:rFonts w:ascii="Times New Roman" w:hint="eastAsia"/>
          <w:color w:val="000000" w:themeColor="text1"/>
        </w:rPr>
        <w:t>本</w:t>
      </w:r>
      <w:r w:rsidR="00FA3D06" w:rsidRPr="00FF42D2">
        <w:rPr>
          <w:rFonts w:ascii="Times New Roman" w:hint="eastAsia"/>
          <w:color w:val="000000" w:themeColor="text1"/>
        </w:rPr>
        <w:t>文件</w:t>
      </w:r>
      <w:r w:rsidRPr="00FF42D2">
        <w:rPr>
          <w:rFonts w:ascii="Times New Roman" w:hint="eastAsia"/>
          <w:color w:val="000000" w:themeColor="text1"/>
        </w:rPr>
        <w:t>适用于</w:t>
      </w:r>
      <w:r w:rsidR="00FF42D2" w:rsidRPr="00FF42D2">
        <w:rPr>
          <w:rFonts w:ascii="Times New Roman" w:hint="eastAsia"/>
          <w:color w:val="000000" w:themeColor="text1"/>
        </w:rPr>
        <w:t>路用改性钛石膏的生产和产品质量检验。</w:t>
      </w:r>
    </w:p>
    <w:p w14:paraId="117E8E66" w14:textId="77777777" w:rsidR="00BE770A" w:rsidRPr="00FF42D2" w:rsidRDefault="00BE770A" w:rsidP="009049CB">
      <w:pPr>
        <w:pStyle w:val="a"/>
        <w:jc w:val="left"/>
        <w:rPr>
          <w:rFonts w:ascii="Times New Roman"/>
          <w:color w:val="000000" w:themeColor="text1"/>
        </w:rPr>
      </w:pPr>
      <w:bookmarkStart w:id="12" w:name="_Toc28269510"/>
      <w:bookmarkStart w:id="13" w:name="_Toc14286_WPSOffice_Level1"/>
      <w:bookmarkStart w:id="14" w:name="_Toc203282432"/>
      <w:bookmarkEnd w:id="11"/>
      <w:bookmarkEnd w:id="12"/>
      <w:r w:rsidRPr="00FF42D2">
        <w:rPr>
          <w:rFonts w:ascii="Times New Roman" w:hint="eastAsia"/>
          <w:color w:val="000000" w:themeColor="text1"/>
        </w:rPr>
        <w:t>规</w:t>
      </w:r>
      <w:r w:rsidRPr="00FF42D2">
        <w:rPr>
          <w:rFonts w:ascii="Times New Roman"/>
          <w:color w:val="000000" w:themeColor="text1"/>
        </w:rPr>
        <w:t>范性引用文件</w:t>
      </w:r>
      <w:bookmarkEnd w:id="13"/>
      <w:bookmarkEnd w:id="14"/>
    </w:p>
    <w:p w14:paraId="3F2989C4" w14:textId="77777777" w:rsidR="00BE770A" w:rsidRPr="00171A6C" w:rsidRDefault="00BE770A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r w:rsidRPr="00171A6C">
        <w:rPr>
          <w:rFonts w:ascii="Times New Roman"/>
          <w:color w:val="000000" w:themeColor="text1"/>
        </w:rPr>
        <w:t>下列文件中的</w:t>
      </w:r>
      <w:r w:rsidRPr="00171A6C">
        <w:rPr>
          <w:rFonts w:ascii="Times New Roman" w:hint="eastAsia"/>
          <w:color w:val="000000" w:themeColor="text1"/>
        </w:rPr>
        <w:t>内容</w:t>
      </w:r>
      <w:r w:rsidRPr="00171A6C">
        <w:rPr>
          <w:rFonts w:ascii="Times New Roman"/>
          <w:color w:val="000000" w:themeColor="text1"/>
        </w:rPr>
        <w:t>通过</w:t>
      </w:r>
      <w:r w:rsidRPr="00171A6C">
        <w:rPr>
          <w:rFonts w:ascii="Times New Roman" w:hint="eastAsia"/>
          <w:color w:val="000000" w:themeColor="text1"/>
        </w:rPr>
        <w:t>文中的规范性引用而构成本文件必不可少的条款。其中，</w:t>
      </w:r>
      <w:r w:rsidRPr="00171A6C">
        <w:rPr>
          <w:rFonts w:ascii="Times New Roman"/>
          <w:color w:val="000000" w:themeColor="text1"/>
        </w:rPr>
        <w:t>注日期的引用文件，仅</w:t>
      </w:r>
      <w:r w:rsidRPr="00171A6C">
        <w:rPr>
          <w:rFonts w:ascii="Times New Roman" w:hint="eastAsia"/>
          <w:color w:val="000000" w:themeColor="text1"/>
        </w:rPr>
        <w:t>该</w:t>
      </w:r>
      <w:r w:rsidRPr="00171A6C">
        <w:rPr>
          <w:rFonts w:ascii="Times New Roman"/>
          <w:color w:val="000000" w:themeColor="text1"/>
        </w:rPr>
        <w:t>日期</w:t>
      </w:r>
      <w:r w:rsidRPr="00171A6C">
        <w:rPr>
          <w:rFonts w:ascii="Times New Roman" w:hint="eastAsia"/>
          <w:color w:val="000000" w:themeColor="text1"/>
        </w:rPr>
        <w:t>对应</w:t>
      </w:r>
      <w:r w:rsidRPr="00171A6C">
        <w:rPr>
          <w:rFonts w:ascii="Times New Roman"/>
          <w:color w:val="000000" w:themeColor="text1"/>
        </w:rPr>
        <w:t>的版本适用于本文件</w:t>
      </w:r>
      <w:r w:rsidRPr="00171A6C">
        <w:rPr>
          <w:rFonts w:ascii="Times New Roman" w:hint="eastAsia"/>
          <w:color w:val="000000" w:themeColor="text1"/>
        </w:rPr>
        <w:t>；</w:t>
      </w:r>
      <w:r w:rsidRPr="00171A6C">
        <w:rPr>
          <w:rFonts w:ascii="Times New Roman"/>
          <w:color w:val="000000" w:themeColor="text1"/>
        </w:rPr>
        <w:t>不注日期的引用文件，其最新版本（包括所有的修改单）适用于本文件。</w:t>
      </w:r>
    </w:p>
    <w:p w14:paraId="2DB37A42" w14:textId="61FDE281" w:rsidR="009A6A96" w:rsidRPr="00816FF0" w:rsidRDefault="009A6A96" w:rsidP="009A6A96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 xml:space="preserve">GB/T </w:t>
      </w:r>
      <w:r>
        <w:rPr>
          <w:rFonts w:ascii="Times New Roman" w:hint="eastAsia"/>
        </w:rPr>
        <w:t>191</w:t>
      </w:r>
      <w:r w:rsidRPr="00816FF0">
        <w:rPr>
          <w:rFonts w:ascii="Times New Roman" w:hint="eastAsia"/>
        </w:rPr>
        <w:t xml:space="preserve">    </w:t>
      </w:r>
      <w:r w:rsidRPr="009A6A96">
        <w:rPr>
          <w:rFonts w:ascii="Times New Roman"/>
        </w:rPr>
        <w:t>包装储运图示标志</w:t>
      </w:r>
    </w:p>
    <w:p w14:paraId="15755188" w14:textId="02668FB4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 xml:space="preserve">GB/T 5484    </w:t>
      </w:r>
      <w:bookmarkStart w:id="15" w:name="_Hlk200439206"/>
      <w:r w:rsidRPr="00816FF0">
        <w:rPr>
          <w:rFonts w:ascii="Times New Roman" w:hint="eastAsia"/>
        </w:rPr>
        <w:t>石膏化学分析方法</w:t>
      </w:r>
      <w:bookmarkEnd w:id="15"/>
    </w:p>
    <w:p w14:paraId="41A9FD97" w14:textId="77777777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/>
        </w:rPr>
        <w:t>GB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/>
        </w:rPr>
        <w:t>6566</w:t>
      </w:r>
      <w:r w:rsidRPr="00816FF0">
        <w:rPr>
          <w:rFonts w:ascii="Times New Roman" w:hint="eastAsia"/>
        </w:rPr>
        <w:t xml:space="preserve">    </w:t>
      </w:r>
      <w:bookmarkStart w:id="16" w:name="_Hlk200439225"/>
      <w:r w:rsidRPr="00816FF0">
        <w:rPr>
          <w:rFonts w:ascii="Times New Roman" w:hint="eastAsia"/>
        </w:rPr>
        <w:t>建筑材料放射性核素限量</w:t>
      </w:r>
      <w:bookmarkEnd w:id="16"/>
    </w:p>
    <w:p w14:paraId="69A63516" w14:textId="75946E9E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>GB/T 30760</w:t>
      </w:r>
      <w:r w:rsidR="009A6A96">
        <w:rPr>
          <w:rFonts w:ascii="Times New Roman" w:hint="eastAsia"/>
        </w:rPr>
        <w:t>-2024</w:t>
      </w:r>
      <w:r w:rsidRPr="00816FF0">
        <w:rPr>
          <w:rFonts w:ascii="Times New Roman" w:hint="eastAsia"/>
        </w:rPr>
        <w:t xml:space="preserve">    </w:t>
      </w:r>
      <w:bookmarkStart w:id="17" w:name="_Hlk200439283"/>
      <w:r w:rsidRPr="00816FF0">
        <w:rPr>
          <w:rFonts w:ascii="Times New Roman" w:hint="eastAsia"/>
        </w:rPr>
        <w:t>水泥窑协同处置固体废物技术规范</w:t>
      </w:r>
      <w:bookmarkEnd w:id="17"/>
    </w:p>
    <w:p w14:paraId="365E62C2" w14:textId="25BD6A65" w:rsidR="00B83F01" w:rsidRPr="00816FF0" w:rsidRDefault="00B83F01" w:rsidP="008D5C01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/>
        </w:rPr>
        <w:t>GB/T 42346</w:t>
      </w:r>
      <w:r w:rsidR="00816FF0" w:rsidRPr="00816FF0">
        <w:rPr>
          <w:rFonts w:ascii="Times New Roman" w:hint="eastAsia"/>
        </w:rPr>
        <w:t xml:space="preserve">    </w:t>
      </w:r>
      <w:bookmarkStart w:id="18" w:name="_Hlk200439261"/>
      <w:r w:rsidRPr="00816FF0">
        <w:rPr>
          <w:rFonts w:ascii="Times New Roman" w:hint="eastAsia"/>
        </w:rPr>
        <w:t>钒钛磁铁矿综合利用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 w:hint="eastAsia"/>
        </w:rPr>
        <w:t>术语和定义</w:t>
      </w:r>
      <w:bookmarkEnd w:id="18"/>
    </w:p>
    <w:p w14:paraId="34CA2559" w14:textId="6EA7759D" w:rsidR="00B83F01" w:rsidRPr="00816FF0" w:rsidRDefault="00B83F01" w:rsidP="008D5C01">
      <w:pPr>
        <w:pStyle w:val="af2"/>
        <w:spacing w:line="300" w:lineRule="auto"/>
        <w:rPr>
          <w:rFonts w:ascii="Times New Roman"/>
        </w:rPr>
      </w:pPr>
      <w:bookmarkStart w:id="19" w:name="OLE_LINK3"/>
      <w:r w:rsidRPr="00816FF0">
        <w:rPr>
          <w:rFonts w:ascii="Times New Roman"/>
        </w:rPr>
        <w:t>GB/T 45015</w:t>
      </w:r>
      <w:bookmarkEnd w:id="19"/>
      <w:r w:rsidRPr="00816FF0">
        <w:rPr>
          <w:rFonts w:ascii="Times New Roman" w:hint="eastAsia"/>
        </w:rPr>
        <w:t xml:space="preserve"> </w:t>
      </w:r>
      <w:r w:rsidR="00816FF0" w:rsidRPr="00816FF0">
        <w:rPr>
          <w:rFonts w:ascii="Times New Roman" w:hint="eastAsia"/>
        </w:rPr>
        <w:t xml:space="preserve">  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 w:hint="eastAsia"/>
        </w:rPr>
        <w:t>钛石膏综合利用技术规范</w:t>
      </w:r>
    </w:p>
    <w:p w14:paraId="70BBAF4C" w14:textId="77777777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 xml:space="preserve">CJ/T 486    </w:t>
      </w:r>
      <w:r w:rsidRPr="00816FF0">
        <w:rPr>
          <w:rFonts w:ascii="Times New Roman" w:hint="eastAsia"/>
        </w:rPr>
        <w:t>土壤固化外加剂</w:t>
      </w:r>
    </w:p>
    <w:p w14:paraId="3A9DC4A2" w14:textId="77777777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bookmarkStart w:id="20" w:name="OLE_LINK22"/>
      <w:r w:rsidRPr="00816FF0">
        <w:rPr>
          <w:rFonts w:ascii="Times New Roman"/>
        </w:rPr>
        <w:t>HJ/T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/>
        </w:rPr>
        <w:t>299</w:t>
      </w:r>
      <w:r w:rsidRPr="00816FF0">
        <w:rPr>
          <w:rFonts w:ascii="Times New Roman" w:hint="eastAsia"/>
        </w:rPr>
        <w:t xml:space="preserve">    </w:t>
      </w:r>
      <w:bookmarkStart w:id="21" w:name="_Hlk200439243"/>
      <w:r w:rsidRPr="00816FF0">
        <w:rPr>
          <w:rFonts w:ascii="Times New Roman" w:hint="eastAsia"/>
        </w:rPr>
        <w:t>固体废物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 w:hint="eastAsia"/>
        </w:rPr>
        <w:t>浸出毒性浸出方法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 w:hint="eastAsia"/>
        </w:rPr>
        <w:t>硫酸硝酸法</w:t>
      </w:r>
      <w:bookmarkEnd w:id="21"/>
    </w:p>
    <w:bookmarkEnd w:id="20"/>
    <w:p w14:paraId="5223110F" w14:textId="77777777" w:rsidR="00816FF0" w:rsidRPr="00816FF0" w:rsidRDefault="00816FF0" w:rsidP="00816FF0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 xml:space="preserve">HG/T 4205    </w:t>
      </w:r>
      <w:r w:rsidRPr="00816FF0">
        <w:rPr>
          <w:rFonts w:ascii="Times New Roman" w:hint="eastAsia"/>
        </w:rPr>
        <w:t>工业氧化钙</w:t>
      </w:r>
    </w:p>
    <w:p w14:paraId="0E135715" w14:textId="2957E878" w:rsidR="00B83F01" w:rsidRPr="00816FF0" w:rsidRDefault="00B83F01" w:rsidP="008D5C01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 w:hint="eastAsia"/>
        </w:rPr>
        <w:t>JTG D30</w:t>
      </w:r>
      <w:r w:rsidR="00816FF0" w:rsidRPr="00816FF0">
        <w:rPr>
          <w:rFonts w:ascii="Times New Roman" w:hint="eastAsia"/>
        </w:rPr>
        <w:t xml:space="preserve">    </w:t>
      </w:r>
      <w:r w:rsidRPr="00816FF0">
        <w:rPr>
          <w:rFonts w:ascii="Times New Roman" w:hint="eastAsia"/>
        </w:rPr>
        <w:t>公路路基设计规范</w:t>
      </w:r>
    </w:p>
    <w:p w14:paraId="193524DD" w14:textId="2C7E14BE" w:rsidR="00B83F01" w:rsidRPr="00816FF0" w:rsidRDefault="00B83F01" w:rsidP="008D5C01">
      <w:pPr>
        <w:pStyle w:val="af2"/>
        <w:spacing w:line="300" w:lineRule="auto"/>
        <w:rPr>
          <w:rFonts w:ascii="Times New Roman"/>
        </w:rPr>
      </w:pPr>
      <w:r w:rsidRPr="00816FF0">
        <w:rPr>
          <w:rFonts w:ascii="Times New Roman"/>
        </w:rPr>
        <w:t>JTG</w:t>
      </w:r>
      <w:r w:rsidRPr="00816FF0">
        <w:rPr>
          <w:rFonts w:ascii="Times New Roman" w:hint="eastAsia"/>
        </w:rPr>
        <w:t xml:space="preserve"> </w:t>
      </w:r>
      <w:r w:rsidRPr="00816FF0">
        <w:rPr>
          <w:rFonts w:ascii="Times New Roman"/>
        </w:rPr>
        <w:t>3430</w:t>
      </w:r>
      <w:r w:rsidR="00816FF0" w:rsidRPr="00816FF0">
        <w:rPr>
          <w:rFonts w:ascii="Times New Roman" w:hint="eastAsia"/>
        </w:rPr>
        <w:t xml:space="preserve">    </w:t>
      </w:r>
      <w:r w:rsidR="00816FF0" w:rsidRPr="00816FF0">
        <w:rPr>
          <w:rFonts w:ascii="Times New Roman" w:hint="eastAsia"/>
        </w:rPr>
        <w:t>公路土工试验规程</w:t>
      </w:r>
    </w:p>
    <w:p w14:paraId="1BB19D20" w14:textId="3E643116" w:rsidR="00BE770A" w:rsidRPr="00816FF0" w:rsidRDefault="00BE770A">
      <w:pPr>
        <w:pStyle w:val="a"/>
        <w:jc w:val="left"/>
        <w:rPr>
          <w:rFonts w:ascii="Times New Roman"/>
        </w:rPr>
      </w:pPr>
      <w:bookmarkStart w:id="22" w:name="_Toc22643_WPSOffice_Level1"/>
      <w:bookmarkStart w:id="23" w:name="_Toc203282433"/>
      <w:r w:rsidRPr="00816FF0">
        <w:rPr>
          <w:rFonts w:ascii="Times New Roman"/>
        </w:rPr>
        <w:t>术语</w:t>
      </w:r>
      <w:bookmarkEnd w:id="22"/>
      <w:r w:rsidRPr="00816FF0">
        <w:rPr>
          <w:rFonts w:ascii="Times New Roman"/>
        </w:rPr>
        <w:t>和定义</w:t>
      </w:r>
      <w:bookmarkEnd w:id="23"/>
    </w:p>
    <w:p w14:paraId="07E58F13" w14:textId="77777777" w:rsidR="00BE770A" w:rsidRPr="00171A6C" w:rsidRDefault="00BE770A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r w:rsidRPr="00171A6C">
        <w:rPr>
          <w:rFonts w:ascii="Times New Roman" w:hint="eastAsia"/>
          <w:color w:val="000000" w:themeColor="text1"/>
        </w:rPr>
        <w:t>下列术语和定义</w:t>
      </w:r>
      <w:r w:rsidRPr="00171A6C">
        <w:rPr>
          <w:rFonts w:ascii="Times New Roman"/>
          <w:color w:val="000000" w:themeColor="text1"/>
        </w:rPr>
        <w:t>适用于本</w:t>
      </w:r>
      <w:r w:rsidRPr="00171A6C">
        <w:rPr>
          <w:rFonts w:ascii="Times New Roman" w:hint="eastAsia"/>
          <w:color w:val="000000" w:themeColor="text1"/>
        </w:rPr>
        <w:t>文件</w:t>
      </w:r>
      <w:r w:rsidRPr="00171A6C">
        <w:rPr>
          <w:rFonts w:ascii="Times New Roman"/>
          <w:color w:val="000000" w:themeColor="text1"/>
        </w:rPr>
        <w:t>。</w:t>
      </w:r>
      <w:bookmarkStart w:id="24" w:name="_Toc12927"/>
      <w:bookmarkStart w:id="25" w:name="_Toc11546"/>
      <w:bookmarkStart w:id="26" w:name="_Toc20392"/>
      <w:bookmarkStart w:id="27" w:name="_Toc28269514"/>
      <w:bookmarkStart w:id="28" w:name="_Toc28361642"/>
      <w:bookmarkEnd w:id="24"/>
    </w:p>
    <w:p w14:paraId="78F47685" w14:textId="77777777" w:rsidR="00B70469" w:rsidRPr="00D25A80" w:rsidRDefault="00B70469" w:rsidP="00D25A80">
      <w:pPr>
        <w:pStyle w:val="3"/>
        <w:spacing w:beforeLines="50" w:before="156" w:afterLines="50" w:after="156" w:line="240" w:lineRule="auto"/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</w:pPr>
      <w:bookmarkStart w:id="29" w:name="_Toc203282434"/>
      <w:bookmarkStart w:id="30" w:name="_Toc137136299"/>
      <w:bookmarkStart w:id="31" w:name="_Toc155038036"/>
      <w:bookmarkStart w:id="32" w:name="_Toc8132"/>
      <w:r w:rsidRPr="00D25A80"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  <w:t>3</w:t>
      </w:r>
      <w:r w:rsidRPr="00D25A80">
        <w:rPr>
          <w:rFonts w:ascii="黑体" w:eastAsia="黑体" w:hAnsi="黑体"/>
          <w:b w:val="0"/>
          <w:bCs w:val="0"/>
          <w:color w:val="000000" w:themeColor="text1"/>
          <w:sz w:val="21"/>
          <w:szCs w:val="21"/>
        </w:rPr>
        <w:t>.1</w:t>
      </w:r>
      <w:bookmarkEnd w:id="29"/>
      <w:r w:rsidRPr="00D25A80">
        <w:rPr>
          <w:rFonts w:ascii="黑体" w:eastAsia="黑体" w:hAnsi="黑体"/>
          <w:b w:val="0"/>
          <w:bCs w:val="0"/>
          <w:color w:val="000000" w:themeColor="text1"/>
          <w:sz w:val="21"/>
          <w:szCs w:val="21"/>
        </w:rPr>
        <w:t xml:space="preserve"> </w:t>
      </w:r>
    </w:p>
    <w:p w14:paraId="5573B61D" w14:textId="7759C2D6" w:rsidR="00B70469" w:rsidRPr="00D25A80" w:rsidRDefault="00171A6C" w:rsidP="00D25A80">
      <w:pPr>
        <w:pStyle w:val="3"/>
        <w:spacing w:beforeLines="50" w:before="156" w:afterLines="50" w:after="156" w:line="240" w:lineRule="auto"/>
        <w:ind w:firstLineChars="200" w:firstLine="420"/>
        <w:rPr>
          <w:rFonts w:eastAsia="黑体"/>
          <w:b w:val="0"/>
          <w:bCs w:val="0"/>
          <w:color w:val="000000" w:themeColor="text1"/>
          <w:sz w:val="21"/>
          <w:szCs w:val="21"/>
        </w:rPr>
      </w:pPr>
      <w:bookmarkStart w:id="33" w:name="_Toc203282435"/>
      <w:r w:rsidRPr="00D25A80">
        <w:rPr>
          <w:rFonts w:eastAsia="黑体" w:hint="eastAsia"/>
          <w:b w:val="0"/>
          <w:bCs w:val="0"/>
          <w:color w:val="000000" w:themeColor="text1"/>
          <w:sz w:val="21"/>
          <w:szCs w:val="21"/>
        </w:rPr>
        <w:t>钛石膏</w:t>
      </w:r>
      <w:r w:rsidR="00027AAA" w:rsidRPr="00D25A80">
        <w:rPr>
          <w:rFonts w:eastAsia="黑体"/>
          <w:b w:val="0"/>
          <w:bCs w:val="0"/>
          <w:color w:val="000000" w:themeColor="text1"/>
          <w:sz w:val="21"/>
          <w:szCs w:val="21"/>
        </w:rPr>
        <w:t xml:space="preserve">  </w:t>
      </w:r>
      <w:r w:rsidRPr="00D25A80">
        <w:rPr>
          <w:rFonts w:eastAsia="黑体"/>
          <w:b w:val="0"/>
          <w:bCs w:val="0"/>
          <w:color w:val="000000" w:themeColor="text1"/>
          <w:sz w:val="21"/>
          <w:szCs w:val="21"/>
        </w:rPr>
        <w:t>titanium gypsum</w:t>
      </w:r>
      <w:bookmarkEnd w:id="33"/>
    </w:p>
    <w:p w14:paraId="6190A40C" w14:textId="4FBD31F1" w:rsidR="00794B5D" w:rsidRPr="00E605DC" w:rsidRDefault="00794B5D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r w:rsidRPr="00E605DC">
        <w:rPr>
          <w:rFonts w:ascii="Times New Roman" w:hint="eastAsia"/>
          <w:color w:val="000000" w:themeColor="text1"/>
        </w:rPr>
        <w:t>采用硫酸法工艺生产钛白粉的过程中，产生的酸性废水经</w:t>
      </w:r>
      <w:r w:rsidR="008B5697">
        <w:rPr>
          <w:rFonts w:ascii="Times New Roman" w:hint="eastAsia"/>
          <w:color w:val="000000" w:themeColor="text1"/>
        </w:rPr>
        <w:t>石灰、电石渣等</w:t>
      </w:r>
      <w:r w:rsidRPr="00E605DC">
        <w:rPr>
          <w:rFonts w:ascii="Times New Roman" w:hint="eastAsia"/>
          <w:color w:val="000000" w:themeColor="text1"/>
        </w:rPr>
        <w:t>钙基碱性物质中和</w:t>
      </w:r>
      <w:r w:rsidR="00081D7C">
        <w:rPr>
          <w:rFonts w:ascii="Times New Roman" w:hint="eastAsia"/>
          <w:color w:val="000000" w:themeColor="text1"/>
        </w:rPr>
        <w:t>，</w:t>
      </w:r>
      <w:r w:rsidRPr="00E605DC">
        <w:rPr>
          <w:rFonts w:ascii="Times New Roman" w:hint="eastAsia"/>
          <w:color w:val="000000" w:themeColor="text1"/>
        </w:rPr>
        <w:t>脱水后得到以二水硫酸钙</w:t>
      </w:r>
      <w:r w:rsidRPr="00E605DC">
        <w:rPr>
          <w:rFonts w:ascii="Times New Roman"/>
          <w:color w:val="000000" w:themeColor="text1"/>
        </w:rPr>
        <w:t>(CaSO</w:t>
      </w:r>
      <w:r w:rsidRPr="00E605DC">
        <w:rPr>
          <w:rFonts w:ascii="Times New Roman"/>
          <w:color w:val="000000" w:themeColor="text1"/>
          <w:vertAlign w:val="subscript"/>
        </w:rPr>
        <w:t>4</w:t>
      </w:r>
      <w:r w:rsidRPr="00E605DC">
        <w:rPr>
          <w:rFonts w:ascii="Times New Roman"/>
          <w:color w:val="000000" w:themeColor="text1"/>
        </w:rPr>
        <w:t>·2H</w:t>
      </w:r>
      <w:r w:rsidRPr="00E605DC">
        <w:rPr>
          <w:rFonts w:ascii="Times New Roman"/>
          <w:color w:val="000000" w:themeColor="text1"/>
          <w:vertAlign w:val="subscript"/>
        </w:rPr>
        <w:t>2</w:t>
      </w:r>
      <w:r w:rsidRPr="00E605DC">
        <w:rPr>
          <w:rFonts w:ascii="Times New Roman"/>
          <w:color w:val="000000" w:themeColor="text1"/>
        </w:rPr>
        <w:t>O)</w:t>
      </w:r>
      <w:r w:rsidRPr="00E605DC">
        <w:rPr>
          <w:rFonts w:ascii="Times New Roman" w:hint="eastAsia"/>
          <w:color w:val="000000" w:themeColor="text1"/>
        </w:rPr>
        <w:t>为主要成分的固体滤渣。</w:t>
      </w:r>
    </w:p>
    <w:p w14:paraId="07F19806" w14:textId="2D60FA84" w:rsidR="00E605DC" w:rsidRDefault="00E605DC" w:rsidP="008D5C01">
      <w:pPr>
        <w:pStyle w:val="af2"/>
        <w:spacing w:line="300" w:lineRule="auto"/>
        <w:rPr>
          <w:rFonts w:ascii="Times New Roman"/>
          <w:color w:val="000000" w:themeColor="text1"/>
        </w:rPr>
      </w:pPr>
      <w:r w:rsidRPr="00E605DC">
        <w:rPr>
          <w:rFonts w:ascii="Times New Roman" w:hint="eastAsia"/>
          <w:color w:val="000000" w:themeColor="text1"/>
        </w:rPr>
        <w:t>[</w:t>
      </w:r>
      <w:r w:rsidRPr="00E605DC">
        <w:rPr>
          <w:rFonts w:ascii="Times New Roman" w:hint="eastAsia"/>
          <w:color w:val="000000" w:themeColor="text1"/>
        </w:rPr>
        <w:t>来源：</w:t>
      </w:r>
      <w:r w:rsidRPr="00E605DC">
        <w:rPr>
          <w:rFonts w:ascii="Times New Roman"/>
          <w:color w:val="000000" w:themeColor="text1"/>
        </w:rPr>
        <w:t>GB</w:t>
      </w:r>
      <w:r w:rsidRPr="00E605DC">
        <w:rPr>
          <w:rFonts w:ascii="Times New Roman" w:hint="eastAsia"/>
          <w:color w:val="000000" w:themeColor="text1"/>
        </w:rPr>
        <w:t>/</w:t>
      </w:r>
      <w:r w:rsidRPr="00E605DC">
        <w:rPr>
          <w:rFonts w:ascii="Times New Roman"/>
          <w:color w:val="000000" w:themeColor="text1"/>
        </w:rPr>
        <w:t>T 42346-2023</w:t>
      </w:r>
      <w:r w:rsidRPr="00E605DC">
        <w:rPr>
          <w:rFonts w:ascii="Times New Roman" w:hint="eastAsia"/>
          <w:color w:val="000000" w:themeColor="text1"/>
        </w:rPr>
        <w:t>，</w:t>
      </w:r>
      <w:r>
        <w:rPr>
          <w:rFonts w:ascii="Times New Roman" w:hint="eastAsia"/>
          <w:color w:val="000000" w:themeColor="text1"/>
        </w:rPr>
        <w:t>5.4.6</w:t>
      </w:r>
      <w:r>
        <w:rPr>
          <w:rFonts w:ascii="Times New Roman" w:hint="eastAsia"/>
          <w:color w:val="000000" w:themeColor="text1"/>
        </w:rPr>
        <w:t>，</w:t>
      </w:r>
      <w:r w:rsidRPr="00E605DC">
        <w:rPr>
          <w:rFonts w:ascii="Times New Roman" w:hint="eastAsia"/>
          <w:color w:val="000000" w:themeColor="text1"/>
        </w:rPr>
        <w:t>有修改</w:t>
      </w:r>
      <w:r w:rsidRPr="00E605DC">
        <w:rPr>
          <w:rFonts w:ascii="Times New Roman"/>
          <w:color w:val="000000" w:themeColor="text1"/>
        </w:rPr>
        <w:t>]</w:t>
      </w:r>
    </w:p>
    <w:p w14:paraId="40AB2C6D" w14:textId="1E19D448" w:rsidR="00263E52" w:rsidRPr="00D25A80" w:rsidRDefault="00263E52" w:rsidP="004D0FE5">
      <w:pPr>
        <w:pStyle w:val="3"/>
        <w:spacing w:beforeLines="50" w:before="156" w:afterLines="50" w:after="156" w:line="240" w:lineRule="auto"/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</w:pPr>
      <w:bookmarkStart w:id="34" w:name="_Toc203282436"/>
      <w:r w:rsidRPr="00D25A80"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  <w:t>3</w:t>
      </w:r>
      <w:r w:rsidRPr="00D25A80">
        <w:rPr>
          <w:rFonts w:ascii="黑体" w:eastAsia="黑体" w:hAnsi="黑体"/>
          <w:b w:val="0"/>
          <w:bCs w:val="0"/>
          <w:color w:val="000000" w:themeColor="text1"/>
          <w:sz w:val="21"/>
          <w:szCs w:val="21"/>
        </w:rPr>
        <w:t>.</w:t>
      </w:r>
      <w:r w:rsidRPr="00D25A80"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  <w:t>2</w:t>
      </w:r>
      <w:bookmarkEnd w:id="34"/>
      <w:r w:rsidRPr="00D25A80">
        <w:rPr>
          <w:rFonts w:ascii="黑体" w:eastAsia="黑体" w:hAnsi="黑体"/>
          <w:b w:val="0"/>
          <w:bCs w:val="0"/>
          <w:color w:val="000000" w:themeColor="text1"/>
          <w:sz w:val="21"/>
          <w:szCs w:val="21"/>
        </w:rPr>
        <w:t xml:space="preserve"> </w:t>
      </w:r>
    </w:p>
    <w:p w14:paraId="6BC81C50" w14:textId="45367571" w:rsidR="002108EE" w:rsidRPr="00D25A80" w:rsidRDefault="00903D4A" w:rsidP="004D0FE5">
      <w:pPr>
        <w:pStyle w:val="3"/>
        <w:spacing w:before="0" w:after="0" w:line="415" w:lineRule="auto"/>
        <w:ind w:firstLineChars="200" w:firstLine="420"/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</w:pPr>
      <w:bookmarkStart w:id="35" w:name="_Toc203282437"/>
      <w:bookmarkEnd w:id="30"/>
      <w:bookmarkEnd w:id="31"/>
      <w:r w:rsidRPr="00D25A80">
        <w:rPr>
          <w:rFonts w:ascii="黑体" w:eastAsia="黑体" w:hAnsi="黑体" w:hint="eastAsia"/>
          <w:b w:val="0"/>
          <w:bCs w:val="0"/>
          <w:color w:val="000000" w:themeColor="text1"/>
          <w:sz w:val="21"/>
          <w:szCs w:val="21"/>
        </w:rPr>
        <w:t>路用改性钛石膏</w:t>
      </w:r>
      <w:r w:rsidR="00027AAA" w:rsidRPr="00D25A80">
        <w:rPr>
          <w:rFonts w:ascii="黑体" w:eastAsia="黑体" w:hAnsi="黑体"/>
          <w:b w:val="0"/>
          <w:bCs w:val="0"/>
          <w:color w:val="000000" w:themeColor="text1"/>
          <w:sz w:val="21"/>
          <w:szCs w:val="21"/>
        </w:rPr>
        <w:t xml:space="preserve">  </w:t>
      </w:r>
      <w:r w:rsidRPr="00D25A80">
        <w:rPr>
          <w:rFonts w:eastAsia="黑体" w:hint="eastAsia"/>
          <w:b w:val="0"/>
          <w:bCs w:val="0"/>
          <w:color w:val="000000" w:themeColor="text1"/>
          <w:sz w:val="21"/>
          <w:szCs w:val="21"/>
        </w:rPr>
        <w:t>m</w:t>
      </w:r>
      <w:r w:rsidRPr="00D25A80">
        <w:rPr>
          <w:rFonts w:eastAsia="黑体"/>
          <w:b w:val="0"/>
          <w:bCs w:val="0"/>
          <w:color w:val="000000" w:themeColor="text1"/>
          <w:sz w:val="21"/>
          <w:szCs w:val="21"/>
        </w:rPr>
        <w:t>odified titanium gypsum for road engineering</w:t>
      </w:r>
      <w:bookmarkEnd w:id="35"/>
    </w:p>
    <w:p w14:paraId="76F31482" w14:textId="51A21B1C" w:rsidR="002108EE" w:rsidRPr="00FF42D2" w:rsidRDefault="002F5E7C" w:rsidP="008D5C01">
      <w:pPr>
        <w:pStyle w:val="af2"/>
        <w:spacing w:line="300" w:lineRule="auto"/>
        <w:rPr>
          <w:rFonts w:ascii="Times New Roman"/>
          <w:color w:val="EE0000"/>
        </w:rPr>
      </w:pPr>
      <w:r>
        <w:rPr>
          <w:rFonts w:ascii="Times New Roman" w:hint="eastAsia"/>
          <w:color w:val="000000" w:themeColor="text1"/>
        </w:rPr>
        <w:t>采用</w:t>
      </w:r>
      <w:r w:rsidR="00E605DC" w:rsidRPr="00594AA6">
        <w:rPr>
          <w:rFonts w:ascii="Times New Roman"/>
          <w:color w:val="000000" w:themeColor="text1"/>
        </w:rPr>
        <w:t>素土、</w:t>
      </w:r>
      <w:r w:rsidR="00594AA6">
        <w:rPr>
          <w:rFonts w:ascii="Times New Roman" w:hint="eastAsia"/>
          <w:color w:val="000000" w:themeColor="text1"/>
        </w:rPr>
        <w:t>石灰</w:t>
      </w:r>
      <w:r>
        <w:rPr>
          <w:rFonts w:ascii="Times New Roman" w:hint="eastAsia"/>
          <w:color w:val="000000" w:themeColor="text1"/>
        </w:rPr>
        <w:t>改性钛石膏</w:t>
      </w:r>
      <w:r w:rsidR="00073930">
        <w:rPr>
          <w:rFonts w:ascii="Times New Roman" w:hint="eastAsia"/>
          <w:color w:val="000000" w:themeColor="text1"/>
        </w:rPr>
        <w:t>获得的</w:t>
      </w:r>
      <w:r>
        <w:rPr>
          <w:rFonts w:ascii="Times New Roman" w:hint="eastAsia"/>
          <w:color w:val="000000" w:themeColor="text1"/>
        </w:rPr>
        <w:t>用于路基填筑的材料</w:t>
      </w:r>
      <w:r w:rsidR="00594AA6" w:rsidRPr="00594AA6">
        <w:rPr>
          <w:rFonts w:ascii="Times New Roman" w:hint="eastAsia"/>
          <w:color w:val="000000" w:themeColor="text1"/>
        </w:rPr>
        <w:t>。</w:t>
      </w:r>
    </w:p>
    <w:p w14:paraId="67679E42" w14:textId="4A5F3468" w:rsidR="00BE770A" w:rsidRPr="00594AA6" w:rsidRDefault="008D1D5B">
      <w:pPr>
        <w:pStyle w:val="a"/>
        <w:jc w:val="left"/>
        <w:rPr>
          <w:rFonts w:ascii="Times New Roman"/>
          <w:color w:val="000000" w:themeColor="text1"/>
        </w:rPr>
      </w:pPr>
      <w:bookmarkStart w:id="36" w:name="_Toc203282438"/>
      <w:bookmarkEnd w:id="25"/>
      <w:bookmarkEnd w:id="26"/>
      <w:bookmarkEnd w:id="27"/>
      <w:bookmarkEnd w:id="28"/>
      <w:bookmarkEnd w:id="32"/>
      <w:r w:rsidRPr="00594AA6">
        <w:rPr>
          <w:rFonts w:ascii="Times New Roman" w:hint="eastAsia"/>
          <w:color w:val="000000" w:themeColor="text1"/>
        </w:rPr>
        <w:lastRenderedPageBreak/>
        <w:t>分类</w:t>
      </w:r>
      <w:r w:rsidR="000E5C49" w:rsidRPr="00594AA6">
        <w:rPr>
          <w:rFonts w:ascii="Times New Roman" w:hint="eastAsia"/>
          <w:color w:val="000000" w:themeColor="text1"/>
        </w:rPr>
        <w:t>与标记</w:t>
      </w:r>
      <w:bookmarkEnd w:id="36"/>
    </w:p>
    <w:p w14:paraId="18F86ACF" w14:textId="359BD5EC" w:rsidR="000E5C49" w:rsidRPr="00594AA6" w:rsidRDefault="000E5C49" w:rsidP="00F74B8C">
      <w:pPr>
        <w:pStyle w:val="a0"/>
        <w:numPr>
          <w:ilvl w:val="0"/>
          <w:numId w:val="0"/>
        </w:numPr>
        <w:rPr>
          <w:rFonts w:hAnsi="黑体" w:hint="eastAsia"/>
          <w:color w:val="000000" w:themeColor="text1"/>
          <w:szCs w:val="20"/>
        </w:rPr>
      </w:pPr>
      <w:bookmarkStart w:id="37" w:name="_Toc203282439"/>
      <w:r w:rsidRPr="00594AA6">
        <w:rPr>
          <w:rFonts w:hAnsi="黑体" w:hint="eastAsia"/>
          <w:color w:val="000000" w:themeColor="text1"/>
          <w:szCs w:val="20"/>
        </w:rPr>
        <w:t>4</w:t>
      </w:r>
      <w:r w:rsidRPr="00594AA6">
        <w:rPr>
          <w:rFonts w:hAnsi="黑体"/>
          <w:color w:val="000000" w:themeColor="text1"/>
          <w:szCs w:val="20"/>
        </w:rPr>
        <w:t>.1</w:t>
      </w:r>
      <w:r w:rsidR="008722A8" w:rsidRPr="00594AA6">
        <w:rPr>
          <w:rFonts w:hAnsi="黑体"/>
          <w:color w:val="000000" w:themeColor="text1"/>
          <w:szCs w:val="20"/>
        </w:rPr>
        <w:t xml:space="preserve">  </w:t>
      </w:r>
      <w:r w:rsidRPr="00594AA6">
        <w:rPr>
          <w:rFonts w:hAnsi="黑体" w:hint="eastAsia"/>
          <w:color w:val="000000" w:themeColor="text1"/>
          <w:szCs w:val="20"/>
        </w:rPr>
        <w:t>分类</w:t>
      </w:r>
      <w:bookmarkEnd w:id="37"/>
    </w:p>
    <w:p w14:paraId="0DC422ED" w14:textId="6DACBD6B" w:rsidR="00215680" w:rsidRPr="00594AA6" w:rsidRDefault="00594AA6" w:rsidP="008D5C01">
      <w:pPr>
        <w:pStyle w:val="af2"/>
        <w:spacing w:line="300" w:lineRule="auto"/>
        <w:rPr>
          <w:color w:val="000000" w:themeColor="text1"/>
        </w:rPr>
      </w:pPr>
      <w:r w:rsidRPr="00594AA6">
        <w:rPr>
          <w:rFonts w:hint="eastAsia"/>
          <w:color w:val="000000" w:themeColor="text1"/>
        </w:rPr>
        <w:t>路用改性钛石膏</w:t>
      </w:r>
      <w:r w:rsidR="00717C63" w:rsidRPr="00594AA6">
        <w:rPr>
          <w:rFonts w:hint="eastAsia"/>
          <w:color w:val="000000" w:themeColor="text1"/>
        </w:rPr>
        <w:t>按性能要求可</w:t>
      </w:r>
      <w:r w:rsidR="00215680" w:rsidRPr="00594AA6">
        <w:rPr>
          <w:color w:val="000000" w:themeColor="text1"/>
        </w:rPr>
        <w:t xml:space="preserve">分为 </w:t>
      </w:r>
      <w:r w:rsidR="00215680" w:rsidRPr="00594AA6">
        <w:rPr>
          <w:rFonts w:ascii="Times New Roman"/>
          <w:color w:val="000000" w:themeColor="text1"/>
        </w:rPr>
        <w:t xml:space="preserve">I </w:t>
      </w:r>
      <w:r w:rsidR="00215680" w:rsidRPr="00594AA6">
        <w:rPr>
          <w:color w:val="000000" w:themeColor="text1"/>
        </w:rPr>
        <w:t>级和</w:t>
      </w:r>
      <w:r w:rsidR="001A5FA3" w:rsidRPr="00594AA6">
        <w:rPr>
          <w:rFonts w:hint="eastAsia"/>
          <w:color w:val="000000" w:themeColor="text1"/>
        </w:rPr>
        <w:t xml:space="preserve"> </w:t>
      </w:r>
      <w:r w:rsidR="00215680" w:rsidRPr="00594AA6">
        <w:rPr>
          <w:color w:val="000000" w:themeColor="text1"/>
        </w:rPr>
        <w:t>Ⅱ</w:t>
      </w:r>
      <w:r w:rsidR="001A5FA3" w:rsidRPr="00594AA6">
        <w:rPr>
          <w:color w:val="000000" w:themeColor="text1"/>
        </w:rPr>
        <w:t xml:space="preserve"> </w:t>
      </w:r>
      <w:r w:rsidR="00215680" w:rsidRPr="00594AA6">
        <w:rPr>
          <w:color w:val="000000" w:themeColor="text1"/>
        </w:rPr>
        <w:t>级。</w:t>
      </w:r>
    </w:p>
    <w:p w14:paraId="27AC45B6" w14:textId="366A9474" w:rsidR="000E5C49" w:rsidRPr="00594AA6" w:rsidRDefault="000E5C49" w:rsidP="00F74B8C">
      <w:pPr>
        <w:pStyle w:val="a0"/>
        <w:numPr>
          <w:ilvl w:val="0"/>
          <w:numId w:val="0"/>
        </w:numPr>
        <w:rPr>
          <w:rFonts w:hAnsi="黑体" w:hint="eastAsia"/>
          <w:color w:val="000000" w:themeColor="text1"/>
          <w:szCs w:val="20"/>
        </w:rPr>
      </w:pPr>
      <w:bookmarkStart w:id="38" w:name="_Toc203282440"/>
      <w:r w:rsidRPr="00594AA6">
        <w:rPr>
          <w:rFonts w:hAnsi="黑体" w:hint="eastAsia"/>
          <w:color w:val="000000" w:themeColor="text1"/>
          <w:szCs w:val="20"/>
        </w:rPr>
        <w:t>4</w:t>
      </w:r>
      <w:r w:rsidRPr="00594AA6">
        <w:rPr>
          <w:rFonts w:hAnsi="黑体"/>
          <w:color w:val="000000" w:themeColor="text1"/>
          <w:szCs w:val="20"/>
        </w:rPr>
        <w:t>.2</w:t>
      </w:r>
      <w:r w:rsidR="008722A8" w:rsidRPr="00594AA6">
        <w:rPr>
          <w:rFonts w:hAnsi="黑体"/>
          <w:color w:val="000000" w:themeColor="text1"/>
          <w:szCs w:val="20"/>
        </w:rPr>
        <w:t xml:space="preserve">  </w:t>
      </w:r>
      <w:r w:rsidRPr="00594AA6">
        <w:rPr>
          <w:rFonts w:hAnsi="黑体" w:hint="eastAsia"/>
          <w:color w:val="000000" w:themeColor="text1"/>
          <w:szCs w:val="20"/>
        </w:rPr>
        <w:t>标记</w:t>
      </w:r>
      <w:bookmarkEnd w:id="38"/>
    </w:p>
    <w:p w14:paraId="594032B8" w14:textId="31CDF830" w:rsidR="000E5C49" w:rsidRPr="00706953" w:rsidRDefault="000E5C49" w:rsidP="00F74B8C">
      <w:pPr>
        <w:spacing w:line="360" w:lineRule="auto"/>
        <w:rPr>
          <w:kern w:val="0"/>
          <w:szCs w:val="20"/>
        </w:rPr>
      </w:pPr>
      <w:bookmarkStart w:id="39" w:name="OLE_LINK5"/>
      <w:r w:rsidRPr="00706953">
        <w:rPr>
          <w:rFonts w:ascii="黑体" w:eastAsia="黑体" w:hAnsi="黑体" w:hint="eastAsia"/>
          <w:kern w:val="0"/>
          <w:szCs w:val="20"/>
        </w:rPr>
        <w:t>4</w:t>
      </w:r>
      <w:r w:rsidRPr="00706953">
        <w:rPr>
          <w:rFonts w:ascii="黑体" w:eastAsia="黑体" w:hAnsi="黑体"/>
          <w:kern w:val="0"/>
          <w:szCs w:val="20"/>
        </w:rPr>
        <w:t>.2.1</w:t>
      </w:r>
      <w:r w:rsidR="008722A8" w:rsidRPr="00706953">
        <w:rPr>
          <w:rFonts w:ascii="黑体" w:eastAsia="黑体" w:hAnsi="黑体"/>
          <w:kern w:val="0"/>
          <w:szCs w:val="20"/>
        </w:rPr>
        <w:t xml:space="preserve">  </w:t>
      </w:r>
      <w:r w:rsidRPr="00706953">
        <w:rPr>
          <w:rFonts w:ascii="黑体" w:eastAsia="黑体" w:hAnsi="黑体" w:hint="eastAsia"/>
          <w:kern w:val="0"/>
          <w:szCs w:val="20"/>
        </w:rPr>
        <w:t>标记方法</w:t>
      </w:r>
    </w:p>
    <w:bookmarkEnd w:id="39"/>
    <w:p w14:paraId="79F299A9" w14:textId="0C9A8B5B" w:rsidR="000E5C49" w:rsidRDefault="00594AA6" w:rsidP="008D5C01">
      <w:pPr>
        <w:pStyle w:val="af2"/>
        <w:spacing w:line="300" w:lineRule="auto"/>
      </w:pPr>
      <w:r w:rsidRPr="00706953">
        <w:rPr>
          <w:rFonts w:hint="eastAsia"/>
        </w:rPr>
        <w:t>路用改性钛石膏</w:t>
      </w:r>
      <w:r w:rsidR="000E5C49" w:rsidRPr="00706953">
        <w:rPr>
          <w:rFonts w:hint="eastAsia"/>
        </w:rPr>
        <w:t>的标记由产品代号、分类代号</w:t>
      </w:r>
      <w:r w:rsidR="00E16673">
        <w:rPr>
          <w:rFonts w:hint="eastAsia"/>
        </w:rPr>
        <w:t>两部分</w:t>
      </w:r>
      <w:r w:rsidR="000E5C49" w:rsidRPr="00706953">
        <w:rPr>
          <w:rFonts w:hint="eastAsia"/>
        </w:rPr>
        <w:t>组成。表示</w:t>
      </w:r>
      <w:r w:rsidR="003D6589">
        <w:rPr>
          <w:rFonts w:hint="eastAsia"/>
        </w:rPr>
        <w:t>方法</w:t>
      </w:r>
      <w:r w:rsidR="000E5C49" w:rsidRPr="00706953">
        <w:rPr>
          <w:rFonts w:hint="eastAsia"/>
        </w:rPr>
        <w:t>如</w:t>
      </w:r>
      <w:r w:rsidR="00067583" w:rsidRPr="00706953">
        <w:rPr>
          <w:rFonts w:hint="eastAsia"/>
        </w:rPr>
        <w:t>图1。</w:t>
      </w:r>
    </w:p>
    <w:p w14:paraId="085CAD03" w14:textId="1E7F78D7" w:rsidR="00EC79D4" w:rsidRDefault="00EC79D4" w:rsidP="008D5C01">
      <w:pPr>
        <w:pStyle w:val="af2"/>
        <w:spacing w:line="300" w:lineRule="auto"/>
      </w:pPr>
      <w:r w:rsidRPr="00EC79D4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5ABF92" wp14:editId="11C12F87">
                <wp:simplePos x="0" y="0"/>
                <wp:positionH relativeFrom="margin">
                  <wp:posOffset>224155</wp:posOffset>
                </wp:positionH>
                <wp:positionV relativeFrom="paragraph">
                  <wp:posOffset>122555</wp:posOffset>
                </wp:positionV>
                <wp:extent cx="5225415" cy="1776647"/>
                <wp:effectExtent l="0" t="0" r="13335" b="14605"/>
                <wp:wrapNone/>
                <wp:docPr id="35" name="组合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445B6-05FB-23D1-88B0-EF4DCCBF43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415" cy="1776647"/>
                          <a:chOff x="0" y="0"/>
                          <a:chExt cx="6253488" cy="1777111"/>
                        </a:xfrm>
                      </wpg:grpSpPr>
                      <wps:wsp>
                        <wps:cNvPr id="1154005675" name="文本框 3">
                          <a:extLst>
                            <a:ext uri="{FF2B5EF4-FFF2-40B4-BE49-F238E27FC236}">
                              <a16:creationId xmlns:a16="http://schemas.microsoft.com/office/drawing/2014/main" id="{C93F0F55-856B-558F-EC36-56C5108AC456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24840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9E00E4C" w14:textId="77777777" w:rsidR="00EC79D4" w:rsidRDefault="00EC79D4" w:rsidP="00EC79D4">
                              <w:pPr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</w:rPr>
                                <w:t>MTGFRE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6227704" name="文本框 4">
                          <a:extLst>
                            <a:ext uri="{FF2B5EF4-FFF2-40B4-BE49-F238E27FC236}">
                              <a16:creationId xmlns:a16="http://schemas.microsoft.com/office/drawing/2014/main" id="{C8955CE4-F3DA-8024-E50E-777C327E750F}"/>
                            </a:ext>
                          </a:extLst>
                        </wps:cNvPr>
                        <wps:cNvSpPr txBox="1"/>
                        <wps:spPr>
                          <a:xfrm>
                            <a:off x="1905566" y="0"/>
                            <a:ext cx="1431234" cy="276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402146148" name="直接连接符 402146148">
                          <a:extLst>
                            <a:ext uri="{FF2B5EF4-FFF2-40B4-BE49-F238E27FC236}">
                              <a16:creationId xmlns:a16="http://schemas.microsoft.com/office/drawing/2014/main" id="{A093869D-9264-D1EB-07C1-95530D0FE719}"/>
                            </a:ext>
                          </a:extLst>
                        </wps:cNvPr>
                        <wps:cNvCnPr>
                          <a:cxnSpLocks/>
                          <a:stCxn id="1154005675" idx="3"/>
                          <a:endCxn id="256227704" idx="1"/>
                        </wps:cNvCnPr>
                        <wps:spPr>
                          <a:xfrm>
                            <a:off x="1248355" y="138500"/>
                            <a:ext cx="65721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056620" name="直接连接符 984056620">
                          <a:extLst>
                            <a:ext uri="{FF2B5EF4-FFF2-40B4-BE49-F238E27FC236}">
                              <a16:creationId xmlns:a16="http://schemas.microsoft.com/office/drawing/2014/main" id="{6F52F995-C29C-AF5A-ECA7-BC68288EE61A}"/>
                            </a:ext>
                          </a:extLst>
                        </wps:cNvPr>
                        <wps:cNvCnPr>
                          <a:cxnSpLocks/>
                          <a:stCxn id="1154005675" idx="2"/>
                        </wps:cNvCnPr>
                        <wps:spPr>
                          <a:xfrm flipH="1">
                            <a:off x="624162" y="299051"/>
                            <a:ext cx="43" cy="1331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8463977" name="直接连接符 1098463977">
                          <a:extLst>
                            <a:ext uri="{FF2B5EF4-FFF2-40B4-BE49-F238E27FC236}">
                              <a16:creationId xmlns:a16="http://schemas.microsoft.com/office/drawing/2014/main" id="{E0252B36-309C-96B4-C70D-0571EF7DC72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24162" y="1630507"/>
                            <a:ext cx="29048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763581" name="直接连接符 350763581">
                          <a:extLst>
                            <a:ext uri="{FF2B5EF4-FFF2-40B4-BE49-F238E27FC236}">
                              <a16:creationId xmlns:a16="http://schemas.microsoft.com/office/drawing/2014/main" id="{9895B0F7-D206-B134-2875-82A5D69D2D5C}"/>
                            </a:ext>
                          </a:extLst>
                        </wps:cNvPr>
                        <wps:cNvCnPr>
                          <a:cxnSpLocks/>
                          <a:stCxn id="256227704" idx="2"/>
                        </wps:cNvCnPr>
                        <wps:spPr>
                          <a:xfrm>
                            <a:off x="2621183" y="276999"/>
                            <a:ext cx="0" cy="8887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124493" name="直接连接符 575124493">
                          <a:extLst>
                            <a:ext uri="{FF2B5EF4-FFF2-40B4-BE49-F238E27FC236}">
                              <a16:creationId xmlns:a16="http://schemas.microsoft.com/office/drawing/2014/main" id="{37021B97-C1A0-37B8-99E3-A989D9D7118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21049" y="1165531"/>
                            <a:ext cx="916454" cy="1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55789" name="文本框 16">
                          <a:extLst>
                            <a:ext uri="{FF2B5EF4-FFF2-40B4-BE49-F238E27FC236}">
                              <a16:creationId xmlns:a16="http://schemas.microsoft.com/office/drawing/2014/main" id="{3035322E-921D-5244-B4F4-5185B9912385}"/>
                            </a:ext>
                          </a:extLst>
                        </wps:cNvPr>
                        <wps:cNvSpPr txBox="1"/>
                        <wps:spPr>
                          <a:xfrm>
                            <a:off x="3579285" y="1009734"/>
                            <a:ext cx="2589093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39139E5" w14:textId="77777777" w:rsidR="00EC79D4" w:rsidRDefault="00EC79D4" w:rsidP="00EC79D4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分类代号：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级为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，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II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级为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3475361" name="文本框 17">
                          <a:extLst>
                            <a:ext uri="{FF2B5EF4-FFF2-40B4-BE49-F238E27FC236}">
                              <a16:creationId xmlns:a16="http://schemas.microsoft.com/office/drawing/2014/main" id="{32CDBC37-D2DC-3E6E-3470-B145AFF23141}"/>
                            </a:ext>
                          </a:extLst>
                        </wps:cNvPr>
                        <wps:cNvSpPr txBox="1"/>
                        <wps:spPr>
                          <a:xfrm>
                            <a:off x="3595568" y="1478027"/>
                            <a:ext cx="2657920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567008D" w14:textId="77777777" w:rsidR="00EC79D4" w:rsidRDefault="00EC79D4" w:rsidP="00EC79D4">
                              <w:pPr>
                                <w:rPr>
                                  <w:color w:val="000000" w:themeColor="text1"/>
                                  <w:kern w:val="24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产品代号（英文名称首字母缩写）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ABF92" id="组合 34" o:spid="_x0000_s1028" style="position:absolute;left:0;text-align:left;margin-left:17.65pt;margin-top:9.65pt;width:411.45pt;height:139.9pt;z-index:251665408;mso-position-horizontal-relative:margin;mso-width-relative:margin;mso-height-relative:margin" coordsize="62534,17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">
                <v:shape id="_x0000_s1029" type="#_x0000_t202" style="position:absolute;width:1248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" filled="f" strokecolor="black [3213]">
                  <v:textbox>
                    <w:txbxContent>
                      <w:p w14:paraId="09E00E4C" w14:textId="77777777" w:rsidR="00EC79D4" w:rsidRDefault="00EC79D4" w:rsidP="00EC79D4">
                        <w:pPr>
                          <w:jc w:val="center"/>
                          <w:rPr>
                            <w:rFonts w:eastAsiaTheme="minorEastAsia"/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</w:rPr>
                          <w:t>MTGFRE</w:t>
                        </w:r>
                      </w:p>
                    </w:txbxContent>
                  </v:textbox>
                </v:shape>
                <v:shape id="文本框 4" o:spid="_x0000_s1030" type="#_x0000_t202" style="position:absolute;left:19055;width:14313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" filled="f" strokecolor="black [3213]"/>
                <v:line id="直接连接符 402146148" o:spid="_x0000_s1031" style="position:absolute;visibility:visible;mso-wrap-style:square" from="12483,1385" to="19055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" strokecolor="black [3213]">
                  <v:stroke joinstyle="miter"/>
                  <o:lock v:ext="edit" shapetype="f"/>
                </v:line>
                <v:line id="直接连接符 984056620" o:spid="_x0000_s1032" style="position:absolute;flip:x;visibility:visible;mso-wrap-style:square" from="6241,2990" to="6242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" strokecolor="black [3200]" strokeweight=".5pt">
                  <v:stroke joinstyle="miter"/>
                  <o:lock v:ext="edit" shapetype="f"/>
                </v:line>
                <v:line id="直接连接符 1098463977" o:spid="_x0000_s1033" style="position:absolute;visibility:visible;mso-wrap-style:square" from="6241,16305" to="35290,1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" strokecolor="black [3200]" strokeweight=".5pt">
                  <v:stroke joinstyle="miter"/>
                  <o:lock v:ext="edit" shapetype="f"/>
                </v:line>
                <v:line id="直接连接符 350763581" o:spid="_x0000_s1034" style="position:absolute;visibility:visible;mso-wrap-style:square" from="26211,2769" to="26211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" strokecolor="black [3200]" strokeweight=".5pt">
                  <v:stroke joinstyle="miter"/>
                  <o:lock v:ext="edit" shapetype="f"/>
                </v:line>
                <v:line id="直接连接符 575124493" o:spid="_x0000_s1035" style="position:absolute;visibility:visible;mso-wrap-style:square" from="26210,11655" to="35375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" strokecolor="black [3200]" strokeweight=".5pt">
                  <v:stroke joinstyle="miter"/>
                  <o:lock v:ext="edit" shapetype="f"/>
                </v:line>
                <v:shape id="文本框 16" o:spid="_x0000_s1036" type="#_x0000_t202" style="position:absolute;left:35792;top:10097;width:2589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" filled="f" strokecolor="white [3212]">
                  <v:textbox>
                    <w:txbxContent>
                      <w:p w14:paraId="739139E5" w14:textId="77777777" w:rsidR="00EC79D4" w:rsidRDefault="00EC79D4" w:rsidP="00EC79D4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分类代号：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I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级为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I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，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II</w:t>
                        </w: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级为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II</w:t>
                        </w:r>
                      </w:p>
                    </w:txbxContent>
                  </v:textbox>
                </v:shape>
                <v:shape id="文本框 17" o:spid="_x0000_s1037" type="#_x0000_t202" style="position:absolute;left:35955;top:14780;width:2657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" filled="f" strokecolor="white [3212]">
                  <v:textbox>
                    <w:txbxContent>
                      <w:p w14:paraId="2567008D" w14:textId="77777777" w:rsidR="00EC79D4" w:rsidRDefault="00EC79D4" w:rsidP="00EC79D4">
                        <w:pPr>
                          <w:rPr>
                            <w:color w:val="000000" w:themeColor="text1"/>
                            <w:kern w:val="24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产品代号（英文名称首字母缩写）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43653D" w14:textId="77777777" w:rsidR="00EC79D4" w:rsidRDefault="00EC79D4" w:rsidP="008D5C01">
      <w:pPr>
        <w:pStyle w:val="af2"/>
        <w:spacing w:line="300" w:lineRule="auto"/>
      </w:pPr>
    </w:p>
    <w:p w14:paraId="57A3BFE3" w14:textId="77777777" w:rsidR="00EC79D4" w:rsidRDefault="00EC79D4" w:rsidP="008D5C01">
      <w:pPr>
        <w:pStyle w:val="af2"/>
        <w:spacing w:line="300" w:lineRule="auto"/>
      </w:pPr>
    </w:p>
    <w:p w14:paraId="24BB3E1B" w14:textId="77777777" w:rsidR="00EC79D4" w:rsidRDefault="00EC79D4" w:rsidP="008D5C01">
      <w:pPr>
        <w:pStyle w:val="af2"/>
        <w:spacing w:line="300" w:lineRule="auto"/>
      </w:pPr>
    </w:p>
    <w:p w14:paraId="43ACA38B" w14:textId="77777777" w:rsidR="00EC79D4" w:rsidRDefault="00EC79D4" w:rsidP="008D5C01">
      <w:pPr>
        <w:pStyle w:val="af2"/>
        <w:spacing w:line="300" w:lineRule="auto"/>
      </w:pPr>
    </w:p>
    <w:p w14:paraId="29FE8690" w14:textId="77777777" w:rsidR="00EC79D4" w:rsidRDefault="00EC79D4" w:rsidP="008D5C01">
      <w:pPr>
        <w:pStyle w:val="af2"/>
        <w:spacing w:line="300" w:lineRule="auto"/>
      </w:pPr>
    </w:p>
    <w:p w14:paraId="6BF35543" w14:textId="77777777" w:rsidR="00EC79D4" w:rsidRDefault="00EC79D4" w:rsidP="008D5C01">
      <w:pPr>
        <w:pStyle w:val="af2"/>
        <w:spacing w:line="300" w:lineRule="auto"/>
      </w:pPr>
    </w:p>
    <w:p w14:paraId="31521F3E" w14:textId="77777777" w:rsidR="00EC79D4" w:rsidRPr="00706953" w:rsidRDefault="00EC79D4" w:rsidP="008D5C01">
      <w:pPr>
        <w:pStyle w:val="af2"/>
        <w:spacing w:line="300" w:lineRule="auto"/>
      </w:pPr>
    </w:p>
    <w:p w14:paraId="5EF03FEA" w14:textId="1D38D352" w:rsidR="00067583" w:rsidRPr="00EC79D4" w:rsidRDefault="00067583" w:rsidP="00B75A6A">
      <w:pPr>
        <w:spacing w:line="360" w:lineRule="auto"/>
        <w:ind w:firstLineChars="200" w:firstLine="420"/>
        <w:jc w:val="center"/>
        <w:rPr>
          <w:kern w:val="0"/>
          <w:szCs w:val="20"/>
        </w:rPr>
      </w:pPr>
      <w:r w:rsidRPr="00EC79D4">
        <w:rPr>
          <w:rFonts w:ascii="黑体" w:eastAsia="黑体" w:hAnsi="黑体" w:hint="eastAsia"/>
          <w:kern w:val="0"/>
          <w:szCs w:val="20"/>
        </w:rPr>
        <w:t>图</w:t>
      </w:r>
      <w:r w:rsidRPr="00EC79D4">
        <w:rPr>
          <w:rFonts w:ascii="黑体" w:eastAsia="黑体" w:hAnsi="黑体"/>
          <w:kern w:val="0"/>
          <w:szCs w:val="20"/>
        </w:rPr>
        <w:t xml:space="preserve">1  </w:t>
      </w:r>
      <w:r w:rsidRPr="00EC79D4">
        <w:rPr>
          <w:rFonts w:ascii="黑体" w:eastAsia="黑体" w:hAnsi="黑体" w:hint="eastAsia"/>
          <w:kern w:val="0"/>
          <w:szCs w:val="20"/>
        </w:rPr>
        <w:t>产品标记表示内容</w:t>
      </w:r>
    </w:p>
    <w:p w14:paraId="119DEB2F" w14:textId="15827D12" w:rsidR="00F74B8C" w:rsidRPr="00594AA6" w:rsidRDefault="00F74B8C" w:rsidP="00F74B8C">
      <w:pPr>
        <w:spacing w:line="360" w:lineRule="auto"/>
        <w:rPr>
          <w:color w:val="000000" w:themeColor="text1"/>
          <w:kern w:val="0"/>
          <w:szCs w:val="20"/>
        </w:rPr>
      </w:pPr>
      <w:r w:rsidRPr="00594AA6">
        <w:rPr>
          <w:rFonts w:ascii="黑体" w:eastAsia="黑体" w:hAnsi="黑体" w:hint="eastAsia"/>
          <w:color w:val="000000" w:themeColor="text1"/>
          <w:kern w:val="0"/>
          <w:szCs w:val="20"/>
        </w:rPr>
        <w:t>4</w:t>
      </w:r>
      <w:r w:rsidRPr="00594AA6">
        <w:rPr>
          <w:rFonts w:ascii="黑体" w:eastAsia="黑体" w:hAnsi="黑体"/>
          <w:color w:val="000000" w:themeColor="text1"/>
          <w:kern w:val="0"/>
          <w:szCs w:val="20"/>
        </w:rPr>
        <w:t>.2.2</w:t>
      </w:r>
      <w:r w:rsidR="007466A8" w:rsidRPr="00594AA6">
        <w:rPr>
          <w:rFonts w:ascii="黑体" w:eastAsia="黑体" w:hAnsi="黑体"/>
          <w:color w:val="000000" w:themeColor="text1"/>
          <w:kern w:val="0"/>
          <w:szCs w:val="20"/>
        </w:rPr>
        <w:t xml:space="preserve">  </w:t>
      </w:r>
      <w:r w:rsidRPr="00594AA6">
        <w:rPr>
          <w:rFonts w:ascii="黑体" w:eastAsia="黑体" w:hAnsi="黑体" w:hint="eastAsia"/>
          <w:color w:val="000000" w:themeColor="text1"/>
          <w:kern w:val="0"/>
          <w:szCs w:val="20"/>
        </w:rPr>
        <w:t>示例</w:t>
      </w:r>
    </w:p>
    <w:p w14:paraId="3F20A565" w14:textId="3F5EDA05" w:rsidR="000E5C49" w:rsidRPr="00594AA6" w:rsidRDefault="00F74B8C" w:rsidP="008D5C01">
      <w:pPr>
        <w:spacing w:line="300" w:lineRule="auto"/>
        <w:ind w:firstLineChars="200" w:firstLine="420"/>
        <w:rPr>
          <w:color w:val="000000" w:themeColor="text1"/>
          <w:kern w:val="0"/>
          <w:szCs w:val="20"/>
        </w:rPr>
      </w:pPr>
      <w:r w:rsidRPr="00594AA6">
        <w:rPr>
          <w:rFonts w:hint="eastAsia"/>
          <w:color w:val="000000" w:themeColor="text1"/>
          <w:kern w:val="0"/>
          <w:szCs w:val="20"/>
        </w:rPr>
        <w:t>I</w:t>
      </w:r>
      <w:r w:rsidRPr="00594AA6">
        <w:rPr>
          <w:rFonts w:hint="eastAsia"/>
          <w:color w:val="000000" w:themeColor="text1"/>
          <w:kern w:val="0"/>
          <w:szCs w:val="20"/>
        </w:rPr>
        <w:t>级</w:t>
      </w:r>
      <w:r w:rsidR="00594AA6" w:rsidRPr="00594AA6">
        <w:rPr>
          <w:rFonts w:hint="eastAsia"/>
          <w:color w:val="000000" w:themeColor="text1"/>
          <w:kern w:val="0"/>
          <w:szCs w:val="20"/>
        </w:rPr>
        <w:t>路用改性钛石膏</w:t>
      </w:r>
      <w:r w:rsidRPr="00594AA6">
        <w:rPr>
          <w:rFonts w:hint="eastAsia"/>
          <w:color w:val="000000" w:themeColor="text1"/>
          <w:kern w:val="0"/>
          <w:szCs w:val="20"/>
        </w:rPr>
        <w:t>标记为：</w:t>
      </w:r>
      <w:r w:rsidR="001C4B59">
        <w:rPr>
          <w:rFonts w:hint="eastAsia"/>
          <w:color w:val="000000" w:themeColor="text1"/>
          <w:kern w:val="0"/>
          <w:szCs w:val="20"/>
        </w:rPr>
        <w:t>MTGFRE</w:t>
      </w:r>
      <w:r w:rsidRPr="00594AA6">
        <w:rPr>
          <w:color w:val="000000" w:themeColor="text1"/>
          <w:kern w:val="0"/>
          <w:szCs w:val="20"/>
        </w:rPr>
        <w:t>-</w:t>
      </w:r>
      <w:r w:rsidRPr="00594AA6">
        <w:rPr>
          <w:rFonts w:hint="eastAsia"/>
          <w:color w:val="000000" w:themeColor="text1"/>
          <w:kern w:val="0"/>
          <w:szCs w:val="20"/>
        </w:rPr>
        <w:t>I</w:t>
      </w:r>
      <w:r w:rsidR="006F5048" w:rsidRPr="00594AA6">
        <w:rPr>
          <w:rFonts w:hint="eastAsia"/>
          <w:color w:val="000000" w:themeColor="text1"/>
          <w:kern w:val="0"/>
          <w:szCs w:val="20"/>
        </w:rPr>
        <w:t>。</w:t>
      </w:r>
    </w:p>
    <w:p w14:paraId="7A06DCC1" w14:textId="5C625CF2" w:rsidR="00BE770A" w:rsidRPr="001C4B59" w:rsidRDefault="000601DA" w:rsidP="00F70618">
      <w:pPr>
        <w:pStyle w:val="a"/>
        <w:rPr>
          <w:color w:val="000000" w:themeColor="text1"/>
        </w:rPr>
      </w:pPr>
      <w:bookmarkStart w:id="40" w:name="_Toc203282441"/>
      <w:r w:rsidRPr="001C4B59">
        <w:rPr>
          <w:rFonts w:hint="eastAsia"/>
          <w:color w:val="000000" w:themeColor="text1"/>
        </w:rPr>
        <w:t>技术要求</w:t>
      </w:r>
      <w:bookmarkEnd w:id="40"/>
    </w:p>
    <w:p w14:paraId="7011C809" w14:textId="070F046B" w:rsidR="00D105A0" w:rsidRPr="001C4B59" w:rsidRDefault="00D105A0" w:rsidP="00D105A0">
      <w:pPr>
        <w:pStyle w:val="a0"/>
        <w:numPr>
          <w:ilvl w:val="0"/>
          <w:numId w:val="0"/>
        </w:numPr>
        <w:rPr>
          <w:rFonts w:hAnsi="黑体" w:hint="eastAsia"/>
          <w:color w:val="000000" w:themeColor="text1"/>
          <w:szCs w:val="20"/>
        </w:rPr>
      </w:pPr>
      <w:bookmarkStart w:id="41" w:name="_Toc203282442"/>
      <w:r w:rsidRPr="001C4B59">
        <w:rPr>
          <w:rFonts w:hAnsi="黑体" w:hint="eastAsia"/>
          <w:color w:val="000000" w:themeColor="text1"/>
          <w:szCs w:val="20"/>
        </w:rPr>
        <w:t>5.</w:t>
      </w:r>
      <w:r w:rsidRPr="001C4B59">
        <w:rPr>
          <w:rFonts w:hAnsi="黑体"/>
          <w:color w:val="000000" w:themeColor="text1"/>
          <w:szCs w:val="20"/>
        </w:rPr>
        <w:t>1</w:t>
      </w:r>
      <w:r w:rsidRPr="001C4B59">
        <w:rPr>
          <w:rFonts w:hAnsi="黑体" w:hint="eastAsia"/>
          <w:color w:val="000000" w:themeColor="text1"/>
          <w:szCs w:val="20"/>
        </w:rPr>
        <w:t xml:space="preserve">  </w:t>
      </w:r>
      <w:r w:rsidR="001C4B59" w:rsidRPr="001C4B59">
        <w:rPr>
          <w:rFonts w:hAnsi="黑体" w:hint="eastAsia"/>
          <w:color w:val="000000" w:themeColor="text1"/>
          <w:szCs w:val="20"/>
        </w:rPr>
        <w:t>钛石膏</w:t>
      </w:r>
      <w:bookmarkEnd w:id="41"/>
    </w:p>
    <w:p w14:paraId="0298C794" w14:textId="239023B0" w:rsidR="00D105A0" w:rsidRPr="001C4B59" w:rsidRDefault="001C4B59" w:rsidP="001C4B59">
      <w:pPr>
        <w:spacing w:line="300" w:lineRule="auto"/>
        <w:ind w:firstLineChars="200" w:firstLine="420"/>
        <w:jc w:val="left"/>
        <w:rPr>
          <w:color w:val="000000" w:themeColor="text1"/>
          <w:kern w:val="0"/>
          <w:szCs w:val="20"/>
        </w:rPr>
      </w:pPr>
      <w:r w:rsidRPr="001C4B59">
        <w:rPr>
          <w:rFonts w:hint="eastAsia"/>
          <w:color w:val="000000" w:themeColor="text1"/>
          <w:kern w:val="0"/>
          <w:szCs w:val="20"/>
        </w:rPr>
        <w:t>应</w:t>
      </w:r>
      <w:r w:rsidR="00730CCF" w:rsidRPr="001C4B59">
        <w:rPr>
          <w:rFonts w:hint="eastAsia"/>
          <w:color w:val="000000" w:themeColor="text1"/>
          <w:kern w:val="0"/>
          <w:szCs w:val="20"/>
        </w:rPr>
        <w:t>符合</w:t>
      </w:r>
      <w:r w:rsidR="00730CCF" w:rsidRPr="001C4B59">
        <w:rPr>
          <w:rFonts w:hint="eastAsia"/>
          <w:color w:val="000000" w:themeColor="text1"/>
          <w:kern w:val="0"/>
          <w:szCs w:val="20"/>
        </w:rPr>
        <w:t>GB</w:t>
      </w:r>
      <w:r w:rsidRPr="001C4B59">
        <w:rPr>
          <w:rFonts w:hint="eastAsia"/>
          <w:color w:val="000000" w:themeColor="text1"/>
          <w:kern w:val="0"/>
          <w:szCs w:val="20"/>
        </w:rPr>
        <w:t>/T</w:t>
      </w:r>
      <w:r w:rsidR="00730CCF" w:rsidRPr="001C4B59">
        <w:rPr>
          <w:rFonts w:hint="eastAsia"/>
          <w:color w:val="000000" w:themeColor="text1"/>
          <w:kern w:val="0"/>
          <w:szCs w:val="20"/>
        </w:rPr>
        <w:t xml:space="preserve"> </w:t>
      </w:r>
      <w:r w:rsidRPr="001C4B59">
        <w:rPr>
          <w:rFonts w:hint="eastAsia"/>
          <w:color w:val="000000" w:themeColor="text1"/>
          <w:kern w:val="0"/>
          <w:szCs w:val="20"/>
        </w:rPr>
        <w:t>4</w:t>
      </w:r>
      <w:r w:rsidR="00730CCF" w:rsidRPr="001C4B59">
        <w:rPr>
          <w:rFonts w:hint="eastAsia"/>
          <w:color w:val="000000" w:themeColor="text1"/>
          <w:kern w:val="0"/>
          <w:szCs w:val="20"/>
        </w:rPr>
        <w:t>5</w:t>
      </w:r>
      <w:r w:rsidRPr="001C4B59">
        <w:rPr>
          <w:rFonts w:hint="eastAsia"/>
          <w:color w:val="000000" w:themeColor="text1"/>
          <w:kern w:val="0"/>
          <w:szCs w:val="20"/>
        </w:rPr>
        <w:t>015</w:t>
      </w:r>
      <w:r w:rsidR="00EC1697">
        <w:rPr>
          <w:rFonts w:hint="eastAsia"/>
          <w:color w:val="000000" w:themeColor="text1"/>
          <w:kern w:val="0"/>
          <w:szCs w:val="20"/>
        </w:rPr>
        <w:t>、</w:t>
      </w:r>
      <w:r w:rsidR="00EC1697" w:rsidRPr="005746E9">
        <w:t>GB/T 30760</w:t>
      </w:r>
      <w:r w:rsidR="00E16673">
        <w:rPr>
          <w:rFonts w:hint="eastAsia"/>
        </w:rPr>
        <w:t>-2024</w:t>
      </w:r>
      <w:r w:rsidRPr="001C4B59">
        <w:rPr>
          <w:rFonts w:hint="eastAsia"/>
          <w:color w:val="000000" w:themeColor="text1"/>
          <w:kern w:val="0"/>
          <w:szCs w:val="20"/>
        </w:rPr>
        <w:t>中一般工业固废</w:t>
      </w:r>
      <w:r w:rsidR="00730CCF" w:rsidRPr="001C4B59">
        <w:rPr>
          <w:rFonts w:hint="eastAsia"/>
          <w:color w:val="000000" w:themeColor="text1"/>
          <w:kern w:val="0"/>
          <w:szCs w:val="20"/>
        </w:rPr>
        <w:t>的规定</w:t>
      </w:r>
      <w:r w:rsidR="00D105A0" w:rsidRPr="001C4B59">
        <w:rPr>
          <w:rFonts w:hint="eastAsia"/>
          <w:color w:val="000000" w:themeColor="text1"/>
          <w:kern w:val="0"/>
          <w:szCs w:val="20"/>
        </w:rPr>
        <w:t>。</w:t>
      </w:r>
    </w:p>
    <w:p w14:paraId="744FBEFD" w14:textId="6E4ACF47" w:rsidR="00BE770A" w:rsidRPr="0008252D" w:rsidRDefault="00BE770A">
      <w:pPr>
        <w:pStyle w:val="a0"/>
        <w:numPr>
          <w:ilvl w:val="0"/>
          <w:numId w:val="0"/>
        </w:numPr>
        <w:rPr>
          <w:rFonts w:ascii="Times New Roman"/>
          <w:color w:val="000000" w:themeColor="text1"/>
        </w:rPr>
      </w:pPr>
      <w:bookmarkStart w:id="42" w:name="_Toc203282443"/>
      <w:r w:rsidRPr="0008252D">
        <w:rPr>
          <w:rFonts w:hAnsi="黑体" w:hint="eastAsia"/>
          <w:color w:val="000000" w:themeColor="text1"/>
          <w:szCs w:val="20"/>
        </w:rPr>
        <w:t>5</w:t>
      </w:r>
      <w:r w:rsidRPr="0008252D">
        <w:rPr>
          <w:rFonts w:hAnsi="黑体"/>
          <w:color w:val="000000" w:themeColor="text1"/>
          <w:szCs w:val="20"/>
        </w:rPr>
        <w:t>.</w:t>
      </w:r>
      <w:r w:rsidR="00D105A0" w:rsidRPr="0008252D">
        <w:rPr>
          <w:rFonts w:hAnsi="黑体"/>
          <w:color w:val="000000" w:themeColor="text1"/>
          <w:szCs w:val="20"/>
        </w:rPr>
        <w:t>2</w:t>
      </w:r>
      <w:r w:rsidRPr="0008252D">
        <w:rPr>
          <w:rFonts w:hAnsi="黑体"/>
          <w:color w:val="000000" w:themeColor="text1"/>
          <w:szCs w:val="20"/>
        </w:rPr>
        <w:t xml:space="preserve"> </w:t>
      </w:r>
      <w:r w:rsidR="000D4A65" w:rsidRPr="0008252D">
        <w:rPr>
          <w:rFonts w:hAnsi="黑体"/>
          <w:color w:val="000000" w:themeColor="text1"/>
          <w:szCs w:val="20"/>
        </w:rPr>
        <w:t xml:space="preserve"> </w:t>
      </w:r>
      <w:r w:rsidR="009A6A96">
        <w:rPr>
          <w:rFonts w:ascii="Times New Roman" w:hint="eastAsia"/>
          <w:color w:val="000000" w:themeColor="text1"/>
        </w:rPr>
        <w:t>素土</w:t>
      </w:r>
      <w:bookmarkEnd w:id="42"/>
    </w:p>
    <w:p w14:paraId="7BD9C9A1" w14:textId="39AA0498" w:rsidR="0078400F" w:rsidRDefault="0078400F" w:rsidP="0078400F">
      <w:pPr>
        <w:spacing w:line="300" w:lineRule="auto"/>
        <w:ind w:firstLineChars="200" w:firstLine="420"/>
        <w:jc w:val="left"/>
        <w:rPr>
          <w:color w:val="000000" w:themeColor="text1"/>
          <w:kern w:val="0"/>
          <w:szCs w:val="20"/>
        </w:rPr>
      </w:pPr>
      <w:r w:rsidRPr="000A1CD0">
        <w:rPr>
          <w:rFonts w:hint="eastAsia"/>
          <w:color w:val="000000" w:themeColor="text1"/>
          <w:kern w:val="0"/>
          <w:szCs w:val="20"/>
        </w:rPr>
        <w:t>应符合</w:t>
      </w:r>
      <w:r w:rsidR="000A1CD0" w:rsidRPr="000A1CD0">
        <w:rPr>
          <w:rFonts w:hint="eastAsia"/>
          <w:color w:val="000000" w:themeColor="text1"/>
          <w:kern w:val="0"/>
          <w:szCs w:val="20"/>
        </w:rPr>
        <w:t>JTG D30</w:t>
      </w:r>
      <w:r w:rsidRPr="000A1CD0">
        <w:rPr>
          <w:rFonts w:hint="eastAsia"/>
          <w:color w:val="000000" w:themeColor="text1"/>
          <w:kern w:val="0"/>
          <w:szCs w:val="20"/>
        </w:rPr>
        <w:t>的规定</w:t>
      </w:r>
      <w:r w:rsidR="001C4B59" w:rsidRPr="001C4B59">
        <w:rPr>
          <w:rFonts w:hint="eastAsia"/>
          <w:color w:val="000000" w:themeColor="text1"/>
          <w:kern w:val="0"/>
          <w:szCs w:val="20"/>
        </w:rPr>
        <w:t>。</w:t>
      </w:r>
    </w:p>
    <w:p w14:paraId="1D735AF8" w14:textId="245691D9" w:rsidR="009A6A96" w:rsidRPr="0008252D" w:rsidRDefault="009A6A96" w:rsidP="009A6A96">
      <w:pPr>
        <w:pStyle w:val="a0"/>
        <w:numPr>
          <w:ilvl w:val="0"/>
          <w:numId w:val="0"/>
        </w:numPr>
        <w:rPr>
          <w:rFonts w:ascii="Times New Roman"/>
          <w:color w:val="000000" w:themeColor="text1"/>
        </w:rPr>
      </w:pPr>
      <w:bookmarkStart w:id="43" w:name="_Toc203282444"/>
      <w:r w:rsidRPr="0008252D">
        <w:rPr>
          <w:rFonts w:hAnsi="黑体" w:hint="eastAsia"/>
          <w:color w:val="000000" w:themeColor="text1"/>
          <w:szCs w:val="20"/>
        </w:rPr>
        <w:t>5</w:t>
      </w:r>
      <w:r w:rsidRPr="0008252D">
        <w:rPr>
          <w:rFonts w:hAnsi="黑体"/>
          <w:color w:val="000000" w:themeColor="text1"/>
          <w:szCs w:val="20"/>
        </w:rPr>
        <w:t>.</w:t>
      </w:r>
      <w:r>
        <w:rPr>
          <w:rFonts w:hAnsi="黑体" w:hint="eastAsia"/>
          <w:color w:val="000000" w:themeColor="text1"/>
          <w:szCs w:val="20"/>
        </w:rPr>
        <w:t>3</w:t>
      </w:r>
      <w:r w:rsidRPr="0008252D">
        <w:rPr>
          <w:rFonts w:hAnsi="黑体"/>
          <w:color w:val="000000" w:themeColor="text1"/>
          <w:szCs w:val="20"/>
        </w:rPr>
        <w:t xml:space="preserve">  </w:t>
      </w:r>
      <w:r>
        <w:rPr>
          <w:rFonts w:ascii="Times New Roman" w:hint="eastAsia"/>
          <w:color w:val="000000" w:themeColor="text1"/>
        </w:rPr>
        <w:t>石灰</w:t>
      </w:r>
      <w:bookmarkEnd w:id="43"/>
    </w:p>
    <w:p w14:paraId="6D75B063" w14:textId="04CB5AFE" w:rsidR="009A6A96" w:rsidRPr="0078400F" w:rsidRDefault="009A6A96" w:rsidP="009A6A96">
      <w:pPr>
        <w:spacing w:line="300" w:lineRule="auto"/>
        <w:ind w:firstLineChars="200" w:firstLine="420"/>
        <w:jc w:val="left"/>
        <w:rPr>
          <w:color w:val="000000" w:themeColor="text1"/>
          <w:kern w:val="0"/>
          <w:szCs w:val="20"/>
        </w:rPr>
      </w:pPr>
      <w:r w:rsidRPr="001C4B59">
        <w:rPr>
          <w:rFonts w:hint="eastAsia"/>
          <w:color w:val="000000" w:themeColor="text1"/>
          <w:kern w:val="0"/>
          <w:szCs w:val="20"/>
        </w:rPr>
        <w:t>应符合</w:t>
      </w:r>
      <w:r>
        <w:rPr>
          <w:rFonts w:hint="eastAsia"/>
          <w:color w:val="000000" w:themeColor="text1"/>
          <w:kern w:val="0"/>
          <w:szCs w:val="20"/>
        </w:rPr>
        <w:t>HG</w:t>
      </w:r>
      <w:r w:rsidRPr="001C4B59">
        <w:rPr>
          <w:rFonts w:hint="eastAsia"/>
          <w:color w:val="000000" w:themeColor="text1"/>
          <w:kern w:val="0"/>
          <w:szCs w:val="20"/>
        </w:rPr>
        <w:t>/T 4</w:t>
      </w:r>
      <w:r>
        <w:rPr>
          <w:rFonts w:hint="eastAsia"/>
          <w:color w:val="000000" w:themeColor="text1"/>
          <w:kern w:val="0"/>
          <w:szCs w:val="20"/>
        </w:rPr>
        <w:t>205</w:t>
      </w:r>
      <w:r w:rsidRPr="001C4B59">
        <w:rPr>
          <w:rFonts w:hint="eastAsia"/>
          <w:color w:val="000000" w:themeColor="text1"/>
          <w:kern w:val="0"/>
          <w:szCs w:val="20"/>
        </w:rPr>
        <w:t>中</w:t>
      </w:r>
      <w:r>
        <w:rPr>
          <w:rFonts w:hint="eastAsia"/>
          <w:color w:val="000000" w:themeColor="text1"/>
          <w:kern w:val="0"/>
          <w:szCs w:val="20"/>
        </w:rPr>
        <w:t>I</w:t>
      </w:r>
      <w:r>
        <w:rPr>
          <w:rFonts w:hint="eastAsia"/>
          <w:color w:val="000000" w:themeColor="text1"/>
          <w:kern w:val="0"/>
          <w:szCs w:val="20"/>
        </w:rPr>
        <w:t>类材料</w:t>
      </w:r>
      <w:r w:rsidRPr="001C4B59">
        <w:rPr>
          <w:rFonts w:hint="eastAsia"/>
          <w:color w:val="000000" w:themeColor="text1"/>
          <w:kern w:val="0"/>
          <w:szCs w:val="20"/>
        </w:rPr>
        <w:t>的规定。</w:t>
      </w:r>
    </w:p>
    <w:p w14:paraId="55096130" w14:textId="3A4CC5E0" w:rsidR="00DE4EA5" w:rsidRPr="00025C2A" w:rsidRDefault="00412D70" w:rsidP="00025C2A">
      <w:pPr>
        <w:pStyle w:val="3"/>
        <w:spacing w:beforeLines="50" w:before="156" w:afterLines="50" w:after="156" w:line="240" w:lineRule="auto"/>
        <w:rPr>
          <w:rFonts w:ascii="黑体" w:eastAsia="黑体" w:hAnsi="黑体" w:hint="eastAsia"/>
          <w:b w:val="0"/>
          <w:bCs w:val="0"/>
          <w:color w:val="000000" w:themeColor="text1"/>
          <w:kern w:val="0"/>
          <w:sz w:val="21"/>
          <w:szCs w:val="21"/>
        </w:rPr>
      </w:pPr>
      <w:bookmarkStart w:id="44" w:name="_Toc203282445"/>
      <w:r w:rsidRPr="00025C2A">
        <w:rPr>
          <w:rFonts w:ascii="黑体" w:eastAsia="黑体" w:hAnsi="黑体" w:hint="eastAsia"/>
          <w:b w:val="0"/>
          <w:bCs w:val="0"/>
          <w:color w:val="000000" w:themeColor="text1"/>
          <w:kern w:val="0"/>
          <w:sz w:val="21"/>
          <w:szCs w:val="21"/>
        </w:rPr>
        <w:t>5</w:t>
      </w:r>
      <w:r w:rsidRPr="00025C2A">
        <w:rPr>
          <w:rFonts w:ascii="黑体" w:eastAsia="黑体" w:hAnsi="黑体"/>
          <w:b w:val="0"/>
          <w:bCs w:val="0"/>
          <w:color w:val="000000" w:themeColor="text1"/>
          <w:kern w:val="0"/>
          <w:sz w:val="21"/>
          <w:szCs w:val="21"/>
        </w:rPr>
        <w:t>.</w:t>
      </w:r>
      <w:r w:rsidR="009A6A96">
        <w:rPr>
          <w:rFonts w:ascii="黑体" w:eastAsia="黑体" w:hAnsi="黑体" w:hint="eastAsia"/>
          <w:b w:val="0"/>
          <w:bCs w:val="0"/>
          <w:color w:val="000000" w:themeColor="text1"/>
          <w:kern w:val="0"/>
          <w:sz w:val="21"/>
          <w:szCs w:val="21"/>
        </w:rPr>
        <w:t>4</w:t>
      </w:r>
      <w:r w:rsidR="007466A8" w:rsidRPr="00025C2A">
        <w:rPr>
          <w:rFonts w:ascii="黑体" w:eastAsia="黑体" w:hAnsi="黑体"/>
          <w:b w:val="0"/>
          <w:bCs w:val="0"/>
          <w:color w:val="000000" w:themeColor="text1"/>
          <w:kern w:val="0"/>
          <w:sz w:val="21"/>
          <w:szCs w:val="21"/>
        </w:rPr>
        <w:t xml:space="preserve">  </w:t>
      </w:r>
      <w:r w:rsidR="00DE4EA5" w:rsidRPr="00025C2A">
        <w:rPr>
          <w:rFonts w:ascii="黑体" w:eastAsia="黑体" w:hAnsi="黑体" w:hint="eastAsia"/>
          <w:b w:val="0"/>
          <w:bCs w:val="0"/>
          <w:color w:val="000000" w:themeColor="text1"/>
          <w:kern w:val="0"/>
          <w:sz w:val="21"/>
          <w:szCs w:val="21"/>
        </w:rPr>
        <w:t>路用改性钛石膏</w:t>
      </w:r>
      <w:bookmarkEnd w:id="44"/>
    </w:p>
    <w:p w14:paraId="7596C1CB" w14:textId="4A699FBC" w:rsidR="00412D70" w:rsidRPr="002156D2" w:rsidRDefault="002156D2" w:rsidP="002156D2">
      <w:pPr>
        <w:spacing w:line="300" w:lineRule="auto"/>
        <w:jc w:val="left"/>
        <w:rPr>
          <w:rFonts w:ascii="黑体" w:eastAsia="黑体" w:hAnsi="黑体" w:hint="eastAsia"/>
          <w:color w:val="000000" w:themeColor="text1"/>
          <w:kern w:val="0"/>
          <w:szCs w:val="20"/>
        </w:rPr>
      </w:pP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>5.</w:t>
      </w:r>
      <w:r w:rsidR="009A6A96">
        <w:rPr>
          <w:rFonts w:ascii="黑体" w:eastAsia="黑体" w:hAnsi="黑体" w:hint="eastAsia"/>
          <w:color w:val="000000" w:themeColor="text1"/>
          <w:kern w:val="0"/>
          <w:szCs w:val="20"/>
        </w:rPr>
        <w:t>4</w:t>
      </w: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 xml:space="preserve">.1  </w:t>
      </w:r>
      <w:bookmarkStart w:id="45" w:name="_Hlk200361621"/>
      <w:r w:rsidR="00DE4EA5" w:rsidRPr="00AF4B9F">
        <w:rPr>
          <w:rFonts w:ascii="宋体" w:hAnsi="宋体" w:hint="eastAsia"/>
          <w:color w:val="000000" w:themeColor="text1"/>
          <w:kern w:val="0"/>
          <w:szCs w:val="20"/>
        </w:rPr>
        <w:t>路用改性钛石膏</w:t>
      </w:r>
      <w:r w:rsidR="00412D70" w:rsidRPr="00AF4B9F">
        <w:rPr>
          <w:rFonts w:ascii="宋体" w:hAnsi="宋体"/>
          <w:color w:val="000000" w:themeColor="text1"/>
          <w:kern w:val="0"/>
          <w:szCs w:val="20"/>
        </w:rPr>
        <w:t>的</w:t>
      </w:r>
      <w:r w:rsidR="008B014C" w:rsidRPr="00AF4B9F">
        <w:rPr>
          <w:rFonts w:ascii="宋体" w:hAnsi="宋体" w:hint="eastAsia"/>
          <w:color w:val="000000" w:themeColor="text1"/>
          <w:kern w:val="0"/>
          <w:szCs w:val="20"/>
        </w:rPr>
        <w:t>物化</w:t>
      </w:r>
      <w:r w:rsidR="009855DC" w:rsidRPr="00AF4B9F">
        <w:rPr>
          <w:rFonts w:ascii="宋体" w:hAnsi="宋体" w:hint="eastAsia"/>
          <w:color w:val="000000" w:themeColor="text1"/>
          <w:kern w:val="0"/>
          <w:szCs w:val="20"/>
        </w:rPr>
        <w:t>技术</w:t>
      </w:r>
      <w:r w:rsidR="00412D70" w:rsidRPr="00AF4B9F">
        <w:rPr>
          <w:rFonts w:ascii="宋体" w:hAnsi="宋体"/>
          <w:color w:val="000000" w:themeColor="text1"/>
          <w:kern w:val="0"/>
          <w:szCs w:val="20"/>
        </w:rPr>
        <w:t>指标应符合表1的规定。</w:t>
      </w:r>
    </w:p>
    <w:bookmarkEnd w:id="45"/>
    <w:p w14:paraId="33957F6F" w14:textId="7A44F48E" w:rsidR="00412D70" w:rsidRPr="006C0FFC" w:rsidRDefault="00412D70" w:rsidP="00412D70">
      <w:pPr>
        <w:spacing w:beforeLines="50" w:before="156" w:afterLines="50" w:after="156"/>
        <w:jc w:val="center"/>
        <w:rPr>
          <w:rFonts w:eastAsia="黑体"/>
          <w:color w:val="000000" w:themeColor="text1"/>
          <w:sz w:val="18"/>
          <w:szCs w:val="21"/>
        </w:rPr>
      </w:pPr>
      <w:r w:rsidRPr="005801D8">
        <w:rPr>
          <w:rFonts w:eastAsia="黑体" w:hint="eastAsia"/>
          <w:color w:val="000000" w:themeColor="text1"/>
        </w:rPr>
        <w:t>表</w:t>
      </w:r>
      <w:r w:rsidRPr="005801D8">
        <w:rPr>
          <w:rFonts w:eastAsia="黑体" w:hint="eastAsia"/>
          <w:color w:val="000000" w:themeColor="text1"/>
        </w:rPr>
        <w:t xml:space="preserve"> </w:t>
      </w:r>
      <w:r w:rsidRPr="005801D8">
        <w:rPr>
          <w:rFonts w:eastAsia="黑体"/>
          <w:color w:val="000000" w:themeColor="text1"/>
        </w:rPr>
        <w:t xml:space="preserve">1  </w:t>
      </w:r>
      <w:bookmarkStart w:id="46" w:name="OLE_LINK6"/>
      <w:r w:rsidR="00DE4EA5" w:rsidRPr="005801D8">
        <w:rPr>
          <w:rFonts w:eastAsia="黑体" w:hint="eastAsia"/>
          <w:color w:val="000000" w:themeColor="text1"/>
        </w:rPr>
        <w:t>路用改性钛石膏</w:t>
      </w:r>
      <w:r w:rsidR="009855DC">
        <w:rPr>
          <w:rFonts w:eastAsia="黑体" w:hint="eastAsia"/>
          <w:color w:val="000000" w:themeColor="text1"/>
        </w:rPr>
        <w:t>的物化</w:t>
      </w:r>
      <w:r w:rsidR="008722A8" w:rsidRPr="005801D8">
        <w:rPr>
          <w:rFonts w:eastAsia="黑体" w:hint="eastAsia"/>
          <w:color w:val="000000" w:themeColor="text1"/>
        </w:rPr>
        <w:t>技术指标</w:t>
      </w:r>
      <w:bookmarkEnd w:id="46"/>
    </w:p>
    <w:tbl>
      <w:tblPr>
        <w:tblStyle w:val="TableNormal"/>
        <w:tblW w:w="919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348"/>
        <w:gridCol w:w="2542"/>
      </w:tblGrid>
      <w:tr w:rsidR="00FF42D2" w:rsidRPr="00FF42D2" w14:paraId="7D980A4B" w14:textId="77777777" w:rsidTr="006C0FFC">
        <w:trPr>
          <w:trHeight w:val="386"/>
        </w:trPr>
        <w:tc>
          <w:tcPr>
            <w:tcW w:w="4309" w:type="dxa"/>
            <w:vAlign w:val="center"/>
          </w:tcPr>
          <w:p w14:paraId="09469461" w14:textId="77777777" w:rsidR="00412D70" w:rsidRPr="006C0FFC" w:rsidRDefault="00412D70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bookmarkStart w:id="47" w:name="_Hlk200363914"/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2348" w:type="dxa"/>
            <w:vAlign w:val="center"/>
          </w:tcPr>
          <w:p w14:paraId="73B6F28D" w14:textId="77777777" w:rsidR="00412D70" w:rsidRPr="006C0FFC" w:rsidRDefault="00412D70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 xml:space="preserve">I </w:t>
            </w: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42" w:type="dxa"/>
            <w:vAlign w:val="center"/>
          </w:tcPr>
          <w:p w14:paraId="4C83F698" w14:textId="77777777" w:rsidR="00412D70" w:rsidRPr="006C0FFC" w:rsidRDefault="00412D70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 xml:space="preserve">Ⅱ </w:t>
            </w: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级</w:t>
            </w:r>
          </w:p>
        </w:tc>
      </w:tr>
      <w:bookmarkEnd w:id="47"/>
      <w:tr w:rsidR="002156D2" w:rsidRPr="00FF42D2" w14:paraId="10434E80" w14:textId="77777777" w:rsidTr="006C0FFC">
        <w:trPr>
          <w:trHeight w:val="386"/>
        </w:trPr>
        <w:tc>
          <w:tcPr>
            <w:tcW w:w="4309" w:type="dxa"/>
            <w:vAlign w:val="center"/>
          </w:tcPr>
          <w:p w14:paraId="07F5DF26" w14:textId="4FABFE5A" w:rsidR="002156D2" w:rsidRPr="006C0FFC" w:rsidRDefault="002156D2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 xml:space="preserve">pH 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2348" w:type="dxa"/>
            <w:vAlign w:val="center"/>
          </w:tcPr>
          <w:p w14:paraId="7E7E68F4" w14:textId="4493915B" w:rsidR="002156D2" w:rsidRPr="006C0FFC" w:rsidRDefault="002156D2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/>
                <w:color w:val="000000" w:themeColor="text1"/>
                <w:sz w:val="18"/>
                <w:szCs w:val="18"/>
              </w:rPr>
              <w:t>6~9</w:t>
            </w:r>
          </w:p>
        </w:tc>
        <w:tc>
          <w:tcPr>
            <w:tcW w:w="2542" w:type="dxa"/>
            <w:vAlign w:val="center"/>
          </w:tcPr>
          <w:p w14:paraId="528D42AA" w14:textId="0540E19E" w:rsidR="002156D2" w:rsidRPr="006C0FFC" w:rsidRDefault="002156D2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/>
                <w:color w:val="000000" w:themeColor="text1"/>
                <w:sz w:val="18"/>
                <w:szCs w:val="18"/>
              </w:rPr>
              <w:t>6~9</w:t>
            </w:r>
          </w:p>
        </w:tc>
      </w:tr>
      <w:tr w:rsidR="00FF42D2" w:rsidRPr="00FF42D2" w14:paraId="04A8C44C" w14:textId="77777777" w:rsidTr="006C0FFC">
        <w:trPr>
          <w:trHeight w:val="386"/>
        </w:trPr>
        <w:tc>
          <w:tcPr>
            <w:tcW w:w="4309" w:type="dxa"/>
            <w:vAlign w:val="center"/>
          </w:tcPr>
          <w:p w14:paraId="4CCFE0B9" w14:textId="4A7C8838" w:rsidR="00412D70" w:rsidRPr="006C0FFC" w:rsidRDefault="003D25EF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  <w:lang w:eastAsia="zh-CN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附着水（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H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vertAlign w:val="subscript"/>
                <w:lang w:eastAsia="zh-CN"/>
              </w:rPr>
              <w:t>2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O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）含量（湿基）</w:t>
            </w:r>
            <w:bookmarkStart w:id="48" w:name="OLE_LINK4"/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 xml:space="preserve">/ </w:t>
            </w: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  <w:lang w:eastAsia="zh-CN"/>
              </w:rPr>
              <w:t>%</w:t>
            </w:r>
            <w:bookmarkEnd w:id="48"/>
          </w:p>
        </w:tc>
        <w:tc>
          <w:tcPr>
            <w:tcW w:w="2348" w:type="dxa"/>
            <w:vAlign w:val="center"/>
          </w:tcPr>
          <w:p w14:paraId="5DECEE40" w14:textId="79CE8AD6" w:rsidR="00412D70" w:rsidRPr="006C0FFC" w:rsidRDefault="008478FE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="002156D2"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2</w:t>
            </w:r>
            <w:r w:rsidR="00BA4FCB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5</w:t>
            </w:r>
            <w:r w:rsidR="00412D70"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2542" w:type="dxa"/>
            <w:vAlign w:val="center"/>
          </w:tcPr>
          <w:p w14:paraId="657CED4E" w14:textId="30C96620" w:rsidR="00412D70" w:rsidRPr="006C0FFC" w:rsidRDefault="008478FE" w:rsidP="00BD1FB9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="002156D2"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3E2100"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0</w:t>
            </w:r>
            <w:r w:rsidR="00412D70"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.0</w:t>
            </w:r>
          </w:p>
        </w:tc>
      </w:tr>
    </w:tbl>
    <w:p w14:paraId="70535524" w14:textId="120588DE" w:rsidR="00A61D0A" w:rsidRPr="006C0FFC" w:rsidRDefault="00A61D0A" w:rsidP="00A61D0A">
      <w:pPr>
        <w:spacing w:beforeLines="50" w:before="156" w:afterLines="50" w:after="156"/>
        <w:jc w:val="center"/>
        <w:rPr>
          <w:rFonts w:eastAsia="黑体"/>
          <w:color w:val="000000" w:themeColor="text1"/>
          <w:sz w:val="18"/>
          <w:szCs w:val="21"/>
        </w:rPr>
      </w:pPr>
      <w:r w:rsidRPr="005801D8">
        <w:rPr>
          <w:rFonts w:eastAsia="黑体" w:hint="eastAsia"/>
          <w:color w:val="000000" w:themeColor="text1"/>
        </w:rPr>
        <w:lastRenderedPageBreak/>
        <w:t>表</w:t>
      </w:r>
      <w:r w:rsidRPr="005801D8">
        <w:rPr>
          <w:rFonts w:eastAsia="黑体" w:hint="eastAsia"/>
          <w:color w:val="000000" w:themeColor="text1"/>
        </w:rPr>
        <w:t xml:space="preserve"> </w:t>
      </w:r>
      <w:r w:rsidRPr="005801D8">
        <w:rPr>
          <w:rFonts w:eastAsia="黑体"/>
          <w:color w:val="000000" w:themeColor="text1"/>
        </w:rPr>
        <w:t xml:space="preserve">1  </w:t>
      </w:r>
      <w:r w:rsidRPr="005801D8">
        <w:rPr>
          <w:rFonts w:eastAsia="黑体" w:hint="eastAsia"/>
          <w:color w:val="000000" w:themeColor="text1"/>
        </w:rPr>
        <w:t>路用改性钛石膏</w:t>
      </w:r>
      <w:r>
        <w:rPr>
          <w:rFonts w:eastAsia="黑体" w:hint="eastAsia"/>
          <w:color w:val="000000" w:themeColor="text1"/>
        </w:rPr>
        <w:t>的物化</w:t>
      </w:r>
      <w:r w:rsidRPr="005801D8">
        <w:rPr>
          <w:rFonts w:eastAsia="黑体" w:hint="eastAsia"/>
          <w:color w:val="000000" w:themeColor="text1"/>
        </w:rPr>
        <w:t>技术指标</w:t>
      </w:r>
      <w:r>
        <w:rPr>
          <w:rFonts w:eastAsia="黑体" w:hint="eastAsia"/>
          <w:color w:val="000000" w:themeColor="text1"/>
        </w:rPr>
        <w:t>（续）</w:t>
      </w:r>
    </w:p>
    <w:tbl>
      <w:tblPr>
        <w:tblStyle w:val="TableNormal"/>
        <w:tblW w:w="919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348"/>
        <w:gridCol w:w="2542"/>
      </w:tblGrid>
      <w:tr w:rsidR="00A61D0A" w:rsidRPr="00FF42D2" w14:paraId="5CF198D5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47F62C6E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2348" w:type="dxa"/>
            <w:vAlign w:val="center"/>
          </w:tcPr>
          <w:p w14:paraId="4A135698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 xml:space="preserve">I </w:t>
            </w: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42" w:type="dxa"/>
            <w:vAlign w:val="center"/>
          </w:tcPr>
          <w:p w14:paraId="62EDEEDE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 xml:space="preserve">Ⅱ </w:t>
            </w:r>
            <w:r w:rsidRPr="006C0FFC"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  <w:t>级</w:t>
            </w:r>
          </w:p>
        </w:tc>
      </w:tr>
      <w:tr w:rsidR="00A61D0A" w:rsidRPr="00FF42D2" w14:paraId="57D5BDCB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34296149" w14:textId="77777777" w:rsidR="00A61D0A" w:rsidRPr="00D8058B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</w:pP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水溶性氧化钾（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K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vertAlign w:val="subscript"/>
                <w:lang w:eastAsia="zh-CN"/>
              </w:rPr>
              <w:t>2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O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）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含量（干基）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/ </w:t>
            </w:r>
            <w:r w:rsidRPr="00D8058B"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348" w:type="dxa"/>
            <w:vAlign w:val="center"/>
          </w:tcPr>
          <w:p w14:paraId="32860377" w14:textId="1B6DB79E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  <w:lang w:eastAsia="zh-CN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0.</w:t>
            </w:r>
            <w:r w:rsidR="00BA4FCB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42" w:type="dxa"/>
            <w:vAlign w:val="center"/>
          </w:tcPr>
          <w:p w14:paraId="5A3FACD1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0.3</w:t>
            </w:r>
          </w:p>
        </w:tc>
      </w:tr>
      <w:tr w:rsidR="00A61D0A" w:rsidRPr="009D62F6" w14:paraId="23797833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3DDEF5DB" w14:textId="77777777" w:rsidR="00A61D0A" w:rsidRPr="00D8058B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</w:pP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水溶性氧化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镁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（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MgO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）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含量（干基）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/ </w:t>
            </w:r>
            <w:r w:rsidRPr="00D8058B"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348" w:type="dxa"/>
            <w:vAlign w:val="center"/>
          </w:tcPr>
          <w:p w14:paraId="2D8A959F" w14:textId="2E16183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  <w:lang w:eastAsia="zh-CN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="00BA4FCB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42" w:type="dxa"/>
            <w:vAlign w:val="center"/>
          </w:tcPr>
          <w:p w14:paraId="389ABE0B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  <w:lang w:eastAsia="zh-CN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</w:tr>
      <w:tr w:rsidR="00A61D0A" w:rsidRPr="009D62F6" w14:paraId="7ACA8F40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06050BF5" w14:textId="77777777" w:rsidR="00A61D0A" w:rsidRPr="00D8058B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</w:pP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三氧化二铁（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Fe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vertAlign w:val="subscript"/>
                <w:lang w:eastAsia="zh-CN"/>
              </w:rPr>
              <w:t>2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O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vertAlign w:val="subscript"/>
                <w:lang w:eastAsia="zh-CN"/>
              </w:rPr>
              <w:t>3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）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含量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 xml:space="preserve">/ </w:t>
            </w:r>
            <w:r w:rsidRPr="00D8058B"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2348" w:type="dxa"/>
            <w:vAlign w:val="center"/>
          </w:tcPr>
          <w:p w14:paraId="0AA857CD" w14:textId="779BBC20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="005D4C7E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1</w:t>
            </w:r>
            <w:r w:rsidR="00BA4FCB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42" w:type="dxa"/>
            <w:vAlign w:val="center"/>
          </w:tcPr>
          <w:p w14:paraId="773D03E0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20</w:t>
            </w:r>
          </w:p>
        </w:tc>
      </w:tr>
      <w:tr w:rsidR="00A61D0A" w:rsidRPr="00FF42D2" w14:paraId="05598BB9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47E67339" w14:textId="77777777" w:rsidR="00A61D0A" w:rsidRPr="00D8058B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auto"/>
                <w:sz w:val="18"/>
                <w:szCs w:val="18"/>
                <w:lang w:eastAsia="zh-CN"/>
              </w:rPr>
            </w:pP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内照射指数（</w:t>
            </w:r>
            <w:r w:rsidRPr="00D8058B">
              <w:rPr>
                <w:rFonts w:ascii="Times New Roman" w:eastAsia="宋体" w:hAnsi="Times New Roman" w:cs="Times New Roman" w:hint="eastAsia"/>
                <w:i/>
                <w:iCs/>
                <w:snapToGrid/>
                <w:color w:val="auto"/>
                <w:sz w:val="18"/>
                <w:szCs w:val="18"/>
                <w:lang w:eastAsia="zh-CN"/>
              </w:rPr>
              <w:t>I</w:t>
            </w:r>
            <w:r w:rsidRPr="00D8058B">
              <w:rPr>
                <w:rFonts w:ascii="Times New Roman" w:eastAsia="宋体" w:hAnsi="Times New Roman" w:cs="Times New Roman" w:hint="eastAsia"/>
                <w:i/>
                <w:iCs/>
                <w:snapToGrid/>
                <w:color w:val="auto"/>
                <w:sz w:val="18"/>
                <w:szCs w:val="18"/>
                <w:vertAlign w:val="subscript"/>
                <w:lang w:eastAsia="zh-CN"/>
              </w:rPr>
              <w:t>Ra</w:t>
            </w:r>
            <w:r w:rsidRPr="00D8058B">
              <w:rPr>
                <w:rFonts w:ascii="Times New Roman" w:eastAsia="宋体" w:hAnsi="Times New Roman" w:cs="Times New Roman" w:hint="eastAsia"/>
                <w:snapToGrid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890" w:type="dxa"/>
            <w:gridSpan w:val="2"/>
            <w:vAlign w:val="center"/>
          </w:tcPr>
          <w:p w14:paraId="6EDF3DFA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1.0</w:t>
            </w:r>
          </w:p>
        </w:tc>
      </w:tr>
      <w:tr w:rsidR="00A61D0A" w:rsidRPr="00FF42D2" w14:paraId="251B24C5" w14:textId="77777777" w:rsidTr="00014D08">
        <w:trPr>
          <w:trHeight w:val="386"/>
        </w:trPr>
        <w:tc>
          <w:tcPr>
            <w:tcW w:w="4309" w:type="dxa"/>
            <w:vAlign w:val="center"/>
          </w:tcPr>
          <w:p w14:paraId="5751DAE6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外照射指数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（</w:t>
            </w:r>
            <w:r w:rsidRPr="006C0FFC">
              <w:rPr>
                <w:rFonts w:ascii="Times New Roman" w:eastAsia="宋体" w:hAnsi="Times New Roman" w:cs="Times New Roman" w:hint="eastAsia"/>
                <w:i/>
                <w:iCs/>
                <w:snapToGrid/>
                <w:color w:val="000000" w:themeColor="text1"/>
                <w:sz w:val="18"/>
                <w:szCs w:val="18"/>
              </w:rPr>
              <w:t>I</w:t>
            </w:r>
            <w:r w:rsidRPr="006C0FFC">
              <w:rPr>
                <w:rFonts w:ascii="Times New Roman" w:eastAsia="宋体" w:hAnsi="Times New Roman" w:cs="Times New Roman" w:hint="eastAsia"/>
                <w:i/>
                <w:iCs/>
                <w:snapToGrid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890" w:type="dxa"/>
            <w:gridSpan w:val="2"/>
            <w:vAlign w:val="center"/>
          </w:tcPr>
          <w:p w14:paraId="7A478736" w14:textId="77777777" w:rsidR="00A61D0A" w:rsidRPr="006C0FFC" w:rsidRDefault="00A61D0A" w:rsidP="00014D08">
            <w:pPr>
              <w:pStyle w:val="af2"/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napToGrid/>
                <w:color w:val="000000" w:themeColor="text1"/>
                <w:sz w:val="18"/>
                <w:szCs w:val="18"/>
              </w:rPr>
            </w:pP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</w:rPr>
              <w:t>≤</w:t>
            </w:r>
            <w:r w:rsidRPr="006C0FFC">
              <w:rPr>
                <w:rFonts w:ascii="Times New Roman" w:eastAsia="宋体" w:hAnsi="Times New Roman" w:cs="Times New Roman" w:hint="eastAsia"/>
                <w:snapToGrid/>
                <w:color w:val="000000" w:themeColor="text1"/>
                <w:sz w:val="18"/>
                <w:szCs w:val="18"/>
                <w:lang w:eastAsia="zh-CN"/>
              </w:rPr>
              <w:t>1.0</w:t>
            </w:r>
          </w:p>
        </w:tc>
      </w:tr>
    </w:tbl>
    <w:p w14:paraId="079B8DAC" w14:textId="35DF4473" w:rsidR="00412D70" w:rsidRPr="008B014C" w:rsidRDefault="00412D70" w:rsidP="008B014C">
      <w:pPr>
        <w:spacing w:beforeLines="50" w:before="156" w:line="300" w:lineRule="auto"/>
        <w:jc w:val="left"/>
        <w:rPr>
          <w:rFonts w:ascii="黑体" w:eastAsia="黑体" w:hAnsi="黑体" w:hint="eastAsia"/>
          <w:color w:val="000000" w:themeColor="text1"/>
          <w:kern w:val="0"/>
          <w:szCs w:val="20"/>
        </w:rPr>
      </w:pP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>5</w:t>
      </w:r>
      <w:r w:rsidRPr="002156D2">
        <w:rPr>
          <w:rFonts w:ascii="黑体" w:eastAsia="黑体" w:hAnsi="黑体"/>
          <w:color w:val="000000" w:themeColor="text1"/>
          <w:kern w:val="0"/>
          <w:szCs w:val="20"/>
        </w:rPr>
        <w:t>.</w:t>
      </w:r>
      <w:r w:rsidR="009A6A96">
        <w:rPr>
          <w:rFonts w:ascii="黑体" w:eastAsia="黑体" w:hAnsi="黑体" w:hint="eastAsia"/>
          <w:color w:val="000000" w:themeColor="text1"/>
          <w:kern w:val="0"/>
          <w:szCs w:val="20"/>
        </w:rPr>
        <w:t>4</w:t>
      </w:r>
      <w:r w:rsidRPr="002156D2">
        <w:rPr>
          <w:rFonts w:ascii="黑体" w:eastAsia="黑体" w:hAnsi="黑体"/>
          <w:color w:val="000000" w:themeColor="text1"/>
          <w:kern w:val="0"/>
          <w:szCs w:val="20"/>
        </w:rPr>
        <w:t xml:space="preserve">.2  </w:t>
      </w:r>
      <w:r w:rsidR="008B014C" w:rsidRPr="00AF4B9F">
        <w:rPr>
          <w:rFonts w:ascii="宋体" w:hAnsi="宋体" w:hint="eastAsia"/>
          <w:color w:val="000000" w:themeColor="text1"/>
          <w:kern w:val="0"/>
          <w:szCs w:val="20"/>
        </w:rPr>
        <w:t>路用改性钛石膏的</w:t>
      </w:r>
      <w:r w:rsidR="009855DC" w:rsidRPr="00AF4B9F">
        <w:rPr>
          <w:rFonts w:ascii="宋体" w:hAnsi="宋体" w:hint="eastAsia"/>
          <w:color w:val="000000" w:themeColor="text1"/>
          <w:kern w:val="0"/>
          <w:szCs w:val="20"/>
        </w:rPr>
        <w:t>路用性能</w:t>
      </w:r>
      <w:r w:rsidR="008B014C" w:rsidRPr="00AF4B9F">
        <w:rPr>
          <w:rFonts w:ascii="宋体" w:hAnsi="宋体" w:hint="eastAsia"/>
          <w:color w:val="000000" w:themeColor="text1"/>
          <w:kern w:val="0"/>
          <w:szCs w:val="20"/>
        </w:rPr>
        <w:t>指标应符合表</w:t>
      </w:r>
      <w:r w:rsidR="009855DC" w:rsidRPr="00AF4B9F">
        <w:rPr>
          <w:rFonts w:ascii="宋体" w:hAnsi="宋体" w:hint="eastAsia"/>
          <w:color w:val="000000" w:themeColor="text1"/>
          <w:kern w:val="0"/>
          <w:szCs w:val="20"/>
        </w:rPr>
        <w:t>2</w:t>
      </w:r>
      <w:r w:rsidR="008B014C" w:rsidRPr="00AF4B9F">
        <w:rPr>
          <w:rFonts w:ascii="宋体" w:hAnsi="宋体" w:hint="eastAsia"/>
          <w:color w:val="000000" w:themeColor="text1"/>
          <w:kern w:val="0"/>
          <w:szCs w:val="20"/>
        </w:rPr>
        <w:t>的规定。</w:t>
      </w:r>
    </w:p>
    <w:p w14:paraId="41DF58D6" w14:textId="326A7771" w:rsidR="00412D70" w:rsidRDefault="00412D70" w:rsidP="009C54C7">
      <w:pPr>
        <w:spacing w:beforeLines="50" w:before="156" w:afterLines="50" w:after="156"/>
        <w:jc w:val="center"/>
        <w:rPr>
          <w:rFonts w:eastAsia="黑体"/>
          <w:color w:val="000000" w:themeColor="text1"/>
        </w:rPr>
      </w:pPr>
      <w:r w:rsidRPr="009855DC">
        <w:rPr>
          <w:rFonts w:eastAsia="黑体" w:hint="eastAsia"/>
          <w:color w:val="000000" w:themeColor="text1"/>
        </w:rPr>
        <w:t>表</w:t>
      </w:r>
      <w:r w:rsidR="009C54C7" w:rsidRPr="009855DC">
        <w:rPr>
          <w:rFonts w:eastAsia="黑体" w:hint="eastAsia"/>
          <w:color w:val="000000" w:themeColor="text1"/>
        </w:rPr>
        <w:t xml:space="preserve"> </w:t>
      </w:r>
      <w:r w:rsidRPr="009855DC">
        <w:rPr>
          <w:rFonts w:eastAsia="黑体"/>
          <w:color w:val="000000" w:themeColor="text1"/>
        </w:rPr>
        <w:t xml:space="preserve">2 </w:t>
      </w:r>
      <w:r w:rsidR="009C54C7" w:rsidRPr="009855DC">
        <w:rPr>
          <w:rFonts w:eastAsia="黑体"/>
          <w:color w:val="000000" w:themeColor="text1"/>
        </w:rPr>
        <w:t xml:space="preserve"> </w:t>
      </w:r>
      <w:bookmarkStart w:id="49" w:name="OLE_LINK8"/>
      <w:r w:rsidR="009855DC" w:rsidRPr="009855DC">
        <w:rPr>
          <w:rFonts w:eastAsia="黑体" w:hint="eastAsia"/>
          <w:color w:val="000000" w:themeColor="text1"/>
        </w:rPr>
        <w:t>路用改性钛石膏的路</w:t>
      </w:r>
      <w:r w:rsidR="009855DC">
        <w:rPr>
          <w:rFonts w:eastAsia="黑体" w:hint="eastAsia"/>
          <w:color w:val="000000" w:themeColor="text1"/>
        </w:rPr>
        <w:t>用</w:t>
      </w:r>
      <w:r w:rsidR="009855DC" w:rsidRPr="005801D8">
        <w:rPr>
          <w:rFonts w:eastAsia="黑体" w:hint="eastAsia"/>
          <w:color w:val="000000" w:themeColor="text1"/>
        </w:rPr>
        <w:t>技术指标</w:t>
      </w:r>
      <w:bookmarkEnd w:id="49"/>
    </w:p>
    <w:tbl>
      <w:tblPr>
        <w:tblStyle w:val="af"/>
        <w:tblpPr w:leftFromText="180" w:rightFromText="180" w:vertAnchor="text" w:tblpY="20"/>
        <w:tblW w:w="0" w:type="auto"/>
        <w:tblLook w:val="04A0" w:firstRow="1" w:lastRow="0" w:firstColumn="1" w:lastColumn="0" w:noHBand="0" w:noVBand="1"/>
      </w:tblPr>
      <w:tblGrid>
        <w:gridCol w:w="1842"/>
        <w:gridCol w:w="2559"/>
        <w:gridCol w:w="2538"/>
        <w:gridCol w:w="2270"/>
      </w:tblGrid>
      <w:tr w:rsidR="00772524" w:rsidRPr="00FF42D2" w14:paraId="151E5F2D" w14:textId="77777777" w:rsidTr="00474285">
        <w:trPr>
          <w:trHeight w:val="386"/>
        </w:trPr>
        <w:tc>
          <w:tcPr>
            <w:tcW w:w="4401" w:type="dxa"/>
            <w:gridSpan w:val="2"/>
            <w:vAlign w:val="center"/>
          </w:tcPr>
          <w:p w14:paraId="74DC2F7B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项目</w:t>
            </w:r>
          </w:p>
        </w:tc>
        <w:tc>
          <w:tcPr>
            <w:tcW w:w="2538" w:type="dxa"/>
            <w:vAlign w:val="center"/>
          </w:tcPr>
          <w:p w14:paraId="3E166D48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bookmarkStart w:id="50" w:name="OLE_LINK11"/>
            <w:r w:rsidRPr="00C351BB">
              <w:rPr>
                <w:color w:val="000000" w:themeColor="text1"/>
                <w:sz w:val="18"/>
                <w:szCs w:val="18"/>
              </w:rPr>
              <w:t>I</w:t>
            </w:r>
            <w:bookmarkEnd w:id="50"/>
            <w:r w:rsidRPr="00C351B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351BB">
              <w:rPr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270" w:type="dxa"/>
            <w:vAlign w:val="center"/>
          </w:tcPr>
          <w:p w14:paraId="7D6B36B3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color w:val="000000" w:themeColor="text1"/>
                <w:sz w:val="18"/>
                <w:szCs w:val="18"/>
              </w:rPr>
              <w:t xml:space="preserve">Ⅱ </w:t>
            </w:r>
            <w:r w:rsidRPr="00C351BB">
              <w:rPr>
                <w:color w:val="000000" w:themeColor="text1"/>
                <w:sz w:val="18"/>
                <w:szCs w:val="18"/>
              </w:rPr>
              <w:t>级</w:t>
            </w:r>
          </w:p>
        </w:tc>
      </w:tr>
      <w:tr w:rsidR="00772524" w:rsidRPr="00FF42D2" w14:paraId="33CB5D58" w14:textId="77777777" w:rsidTr="00474285">
        <w:trPr>
          <w:trHeight w:val="386"/>
        </w:trPr>
        <w:tc>
          <w:tcPr>
            <w:tcW w:w="1842" w:type="dxa"/>
            <w:vMerge w:val="restart"/>
            <w:vAlign w:val="center"/>
          </w:tcPr>
          <w:p w14:paraId="4935F56C" w14:textId="55984B85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上路</w:t>
            </w:r>
            <w:r w:rsidR="001B0F3C" w:rsidRPr="00C351BB">
              <w:rPr>
                <w:rFonts w:hint="eastAsia"/>
                <w:color w:val="000000" w:themeColor="text1"/>
                <w:sz w:val="18"/>
                <w:szCs w:val="21"/>
              </w:rPr>
              <w:t>堤</w:t>
            </w:r>
          </w:p>
        </w:tc>
        <w:tc>
          <w:tcPr>
            <w:tcW w:w="2559" w:type="dxa"/>
            <w:vAlign w:val="center"/>
          </w:tcPr>
          <w:p w14:paraId="3615134A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液限</w:t>
            </w: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 xml:space="preserve">/ </w:t>
            </w:r>
            <w:r w:rsidRPr="003E210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08" w:type="dxa"/>
            <w:gridSpan w:val="2"/>
            <w:vAlign w:val="center"/>
          </w:tcPr>
          <w:p w14:paraId="6191DCAA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</w:tr>
      <w:tr w:rsidR="00772524" w:rsidRPr="00FF42D2" w14:paraId="0EE7C71B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1BC8CEEA" w14:textId="77777777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01B6A79A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塑限</w:t>
            </w: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 xml:space="preserve">/ </w:t>
            </w:r>
            <w:r w:rsidRPr="003E210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08" w:type="dxa"/>
            <w:gridSpan w:val="2"/>
            <w:vAlign w:val="center"/>
          </w:tcPr>
          <w:p w14:paraId="57486216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</w:tr>
      <w:tr w:rsidR="00772524" w:rsidRPr="00FF42D2" w14:paraId="2277034C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6CCE0A82" w14:textId="77777777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377603CE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承载比</w:t>
            </w: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 xml:space="preserve">/ </w:t>
            </w:r>
            <w:r w:rsidRPr="003E210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457CC2F0" w14:textId="31A3A0E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bookmarkStart w:id="51" w:name="OLE_LINK10"/>
            <w:r w:rsidRPr="004A394E">
              <w:rPr>
                <w:rFonts w:hint="eastAsia"/>
                <w:color w:val="000000" w:themeColor="text1"/>
                <w:sz w:val="18"/>
                <w:szCs w:val="21"/>
              </w:rPr>
              <w:t>≥</w:t>
            </w:r>
            <w:bookmarkEnd w:id="51"/>
            <w:r w:rsidR="00835282">
              <w:rPr>
                <w:rFonts w:hint="eastAsia"/>
                <w:color w:val="000000" w:themeColor="text1"/>
                <w:sz w:val="18"/>
                <w:szCs w:val="21"/>
              </w:rPr>
              <w:t>5</w:t>
            </w:r>
          </w:p>
        </w:tc>
        <w:tc>
          <w:tcPr>
            <w:tcW w:w="2270" w:type="dxa"/>
            <w:vAlign w:val="center"/>
          </w:tcPr>
          <w:p w14:paraId="5E4F4781" w14:textId="16BB726E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4A394E">
              <w:rPr>
                <w:rFonts w:hint="eastAsia"/>
                <w:color w:val="000000" w:themeColor="text1"/>
                <w:sz w:val="18"/>
                <w:szCs w:val="21"/>
              </w:rPr>
              <w:t>≥</w:t>
            </w:r>
            <w:r w:rsidR="00835282">
              <w:rPr>
                <w:rFonts w:hint="eastAsia"/>
                <w:color w:val="000000" w:themeColor="text1"/>
                <w:sz w:val="18"/>
                <w:szCs w:val="21"/>
              </w:rPr>
              <w:t>4</w:t>
            </w:r>
          </w:p>
        </w:tc>
      </w:tr>
      <w:tr w:rsidR="00772524" w:rsidRPr="00FF42D2" w14:paraId="445AC4AB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4AC62F82" w14:textId="77777777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30197135" w14:textId="77777777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压实度</w:t>
            </w:r>
            <w:r w:rsidRPr="003E2100">
              <w:rPr>
                <w:rFonts w:hint="eastAsia"/>
                <w:color w:val="000000" w:themeColor="text1"/>
                <w:sz w:val="18"/>
                <w:szCs w:val="18"/>
              </w:rPr>
              <w:t xml:space="preserve">/ </w:t>
            </w:r>
            <w:r w:rsidRPr="003E210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5B18D612" w14:textId="7115CD0E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4A394E">
              <w:rPr>
                <w:rFonts w:hint="eastAsia"/>
                <w:color w:val="000000" w:themeColor="text1"/>
                <w:sz w:val="18"/>
                <w:szCs w:val="21"/>
              </w:rPr>
              <w:t>≥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9</w:t>
            </w:r>
            <w:r w:rsidR="00835282">
              <w:rPr>
                <w:rFonts w:hint="eastAsia"/>
                <w:color w:val="000000" w:themeColor="text1"/>
                <w:sz w:val="18"/>
                <w:szCs w:val="21"/>
              </w:rPr>
              <w:t>5</w:t>
            </w:r>
          </w:p>
        </w:tc>
        <w:tc>
          <w:tcPr>
            <w:tcW w:w="2270" w:type="dxa"/>
            <w:vAlign w:val="center"/>
          </w:tcPr>
          <w:p w14:paraId="62D945E1" w14:textId="547AB44C" w:rsidR="00772524" w:rsidRPr="00C351BB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4A394E">
              <w:rPr>
                <w:rFonts w:hint="eastAsia"/>
                <w:color w:val="000000" w:themeColor="text1"/>
                <w:sz w:val="18"/>
                <w:szCs w:val="21"/>
              </w:rPr>
              <w:t>≥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9</w:t>
            </w:r>
            <w:r w:rsidR="00835282">
              <w:rPr>
                <w:rFonts w:hint="eastAsia"/>
                <w:color w:val="000000" w:themeColor="text1"/>
                <w:sz w:val="18"/>
                <w:szCs w:val="21"/>
              </w:rPr>
              <w:t>4</w:t>
            </w:r>
          </w:p>
        </w:tc>
      </w:tr>
      <w:tr w:rsidR="00772524" w:rsidRPr="00FF42D2" w14:paraId="77021273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6937BE98" w14:textId="77777777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1A97AB55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7d</w:t>
            </w:r>
            <w:r w:rsidRPr="008E4A09">
              <w:rPr>
                <w:rFonts w:hint="eastAsia"/>
                <w:sz w:val="18"/>
                <w:szCs w:val="21"/>
              </w:rPr>
              <w:t>水稳系数</w:t>
            </w:r>
            <w:bookmarkStart w:id="52" w:name="OLE_LINK9"/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  <w:bookmarkEnd w:id="52"/>
          </w:p>
        </w:tc>
        <w:tc>
          <w:tcPr>
            <w:tcW w:w="2538" w:type="dxa"/>
            <w:vAlign w:val="center"/>
          </w:tcPr>
          <w:p w14:paraId="479494C0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Pr="008E4A09">
              <w:rPr>
                <w:rFonts w:hint="eastAsia"/>
                <w:sz w:val="18"/>
                <w:szCs w:val="21"/>
              </w:rPr>
              <w:t>85</w:t>
            </w:r>
          </w:p>
        </w:tc>
        <w:tc>
          <w:tcPr>
            <w:tcW w:w="2270" w:type="dxa"/>
            <w:vAlign w:val="center"/>
          </w:tcPr>
          <w:p w14:paraId="2A1B5E6C" w14:textId="107BD3FE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Pr="008E4A09">
              <w:rPr>
                <w:rFonts w:hint="eastAsia"/>
                <w:sz w:val="18"/>
                <w:szCs w:val="21"/>
              </w:rPr>
              <w:t>8</w:t>
            </w:r>
            <w:r w:rsidR="002B0329" w:rsidRPr="008E4A09">
              <w:rPr>
                <w:rFonts w:hint="eastAsia"/>
                <w:sz w:val="18"/>
                <w:szCs w:val="21"/>
              </w:rPr>
              <w:t>3</w:t>
            </w:r>
          </w:p>
        </w:tc>
      </w:tr>
      <w:tr w:rsidR="00772524" w:rsidRPr="00FF42D2" w14:paraId="6E45A755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258AAEFB" w14:textId="77777777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5467878F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bookmarkStart w:id="53" w:name="OLE_LINK13"/>
            <w:r w:rsidRPr="008E4A09">
              <w:rPr>
                <w:rFonts w:hint="eastAsia"/>
                <w:sz w:val="18"/>
                <w:szCs w:val="21"/>
              </w:rPr>
              <w:t>自由膨胀率</w:t>
            </w:r>
            <w:bookmarkEnd w:id="53"/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22C85184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18"/>
              </w:rPr>
              <w:t>≤</w:t>
            </w:r>
            <w:r w:rsidRPr="008E4A09"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2270" w:type="dxa"/>
            <w:vAlign w:val="center"/>
          </w:tcPr>
          <w:p w14:paraId="79EC0340" w14:textId="473F1F54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18"/>
              </w:rPr>
              <w:t>≤</w:t>
            </w:r>
            <w:r w:rsidRPr="008E4A09">
              <w:rPr>
                <w:rFonts w:hint="eastAsia"/>
                <w:sz w:val="18"/>
                <w:szCs w:val="21"/>
              </w:rPr>
              <w:t>2</w:t>
            </w:r>
            <w:r w:rsidR="00BC59BF" w:rsidRPr="008E4A09">
              <w:rPr>
                <w:rFonts w:hint="eastAsia"/>
                <w:sz w:val="18"/>
                <w:szCs w:val="21"/>
              </w:rPr>
              <w:t>3</w:t>
            </w:r>
          </w:p>
        </w:tc>
      </w:tr>
      <w:tr w:rsidR="00772524" w:rsidRPr="00FF42D2" w14:paraId="117EF0B4" w14:textId="77777777" w:rsidTr="00474285">
        <w:trPr>
          <w:trHeight w:val="386"/>
        </w:trPr>
        <w:tc>
          <w:tcPr>
            <w:tcW w:w="1842" w:type="dxa"/>
            <w:vMerge w:val="restart"/>
            <w:vAlign w:val="center"/>
          </w:tcPr>
          <w:p w14:paraId="0131561A" w14:textId="1215C01A" w:rsidR="00772524" w:rsidRPr="00C351BB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C351BB">
              <w:rPr>
                <w:rFonts w:hint="eastAsia"/>
                <w:color w:val="000000" w:themeColor="text1"/>
                <w:sz w:val="18"/>
                <w:szCs w:val="21"/>
              </w:rPr>
              <w:t>下路</w:t>
            </w:r>
            <w:r w:rsidR="001B0F3C" w:rsidRPr="00C351BB">
              <w:rPr>
                <w:rFonts w:hint="eastAsia"/>
                <w:color w:val="000000" w:themeColor="text1"/>
                <w:sz w:val="18"/>
                <w:szCs w:val="21"/>
              </w:rPr>
              <w:t>堤</w:t>
            </w:r>
          </w:p>
        </w:tc>
        <w:tc>
          <w:tcPr>
            <w:tcW w:w="2559" w:type="dxa"/>
            <w:vAlign w:val="center"/>
          </w:tcPr>
          <w:p w14:paraId="5CC0DE6A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液限</w:t>
            </w:r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4808" w:type="dxa"/>
            <w:gridSpan w:val="2"/>
            <w:vAlign w:val="center"/>
          </w:tcPr>
          <w:p w14:paraId="6E216079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18"/>
              </w:rPr>
              <w:t>≤</w:t>
            </w:r>
            <w:r w:rsidRPr="008E4A09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772524" w:rsidRPr="00FF42D2" w14:paraId="32B82C9A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4DE4EED9" w14:textId="77777777" w:rsidR="00772524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EE0000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62ABE348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bookmarkStart w:id="54" w:name="OLE_LINK12"/>
            <w:r w:rsidRPr="008E4A09">
              <w:rPr>
                <w:rFonts w:hint="eastAsia"/>
                <w:sz w:val="18"/>
                <w:szCs w:val="21"/>
              </w:rPr>
              <w:t>塑限</w:t>
            </w:r>
            <w:bookmarkEnd w:id="54"/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4808" w:type="dxa"/>
            <w:gridSpan w:val="2"/>
            <w:vAlign w:val="center"/>
          </w:tcPr>
          <w:p w14:paraId="773B22EF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18"/>
              </w:rPr>
              <w:t>≤</w:t>
            </w:r>
            <w:r w:rsidRPr="008E4A09">
              <w:rPr>
                <w:rFonts w:hint="eastAsia"/>
                <w:sz w:val="18"/>
                <w:szCs w:val="18"/>
              </w:rPr>
              <w:t>26</w:t>
            </w:r>
          </w:p>
        </w:tc>
      </w:tr>
      <w:tr w:rsidR="00772524" w:rsidRPr="00FF42D2" w14:paraId="079A6B86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5E93DA7F" w14:textId="77777777" w:rsidR="00772524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EE0000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69323012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承载比</w:t>
            </w:r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456B1EFF" w14:textId="2BE77374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="00835282" w:rsidRPr="008E4A09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2270" w:type="dxa"/>
            <w:vAlign w:val="center"/>
          </w:tcPr>
          <w:p w14:paraId="3990EB2A" w14:textId="13AC3380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="00835282" w:rsidRPr="008E4A09">
              <w:rPr>
                <w:rFonts w:hint="eastAsia"/>
                <w:sz w:val="18"/>
                <w:szCs w:val="21"/>
              </w:rPr>
              <w:t>3</w:t>
            </w:r>
          </w:p>
        </w:tc>
      </w:tr>
      <w:tr w:rsidR="00772524" w:rsidRPr="00FF42D2" w14:paraId="3F62E2D6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4A1BAF2C" w14:textId="77777777" w:rsidR="00772524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EE0000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231C0D5E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压实度</w:t>
            </w:r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06399596" w14:textId="00682DBD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Pr="008E4A09">
              <w:rPr>
                <w:rFonts w:hint="eastAsia"/>
                <w:sz w:val="18"/>
                <w:szCs w:val="21"/>
              </w:rPr>
              <w:t>9</w:t>
            </w:r>
            <w:r w:rsidR="00835282" w:rsidRPr="008E4A09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2270" w:type="dxa"/>
            <w:vAlign w:val="center"/>
          </w:tcPr>
          <w:p w14:paraId="6A2C4513" w14:textId="467CE4B0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Pr="008E4A09">
              <w:rPr>
                <w:rFonts w:hint="eastAsia"/>
                <w:sz w:val="18"/>
                <w:szCs w:val="21"/>
              </w:rPr>
              <w:t>9</w:t>
            </w:r>
            <w:r w:rsidR="00835282" w:rsidRPr="008E4A09">
              <w:rPr>
                <w:rFonts w:hint="eastAsia"/>
                <w:sz w:val="18"/>
                <w:szCs w:val="21"/>
              </w:rPr>
              <w:t>2</w:t>
            </w:r>
          </w:p>
        </w:tc>
      </w:tr>
      <w:tr w:rsidR="00772524" w:rsidRPr="00FF42D2" w14:paraId="3A752A14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4FA50C06" w14:textId="77777777" w:rsidR="00772524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EE0000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09CB2BAF" w14:textId="7777777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bookmarkStart w:id="55" w:name="OLE_LINK23"/>
            <w:r w:rsidRPr="008E4A09">
              <w:rPr>
                <w:rFonts w:hint="eastAsia"/>
                <w:sz w:val="18"/>
                <w:szCs w:val="21"/>
              </w:rPr>
              <w:t>7d</w:t>
            </w:r>
            <w:r w:rsidRPr="008E4A09">
              <w:rPr>
                <w:rFonts w:hint="eastAsia"/>
                <w:sz w:val="18"/>
                <w:szCs w:val="21"/>
              </w:rPr>
              <w:t>水稳系数</w:t>
            </w:r>
            <w:bookmarkEnd w:id="55"/>
            <w:r w:rsidRPr="008E4A09">
              <w:rPr>
                <w:rFonts w:hint="eastAsia"/>
                <w:sz w:val="18"/>
                <w:szCs w:val="18"/>
              </w:rPr>
              <w:t xml:space="preserve">/ </w:t>
            </w:r>
            <w:r w:rsidRPr="008E4A09">
              <w:rPr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52578275" w14:textId="32FC2B9C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Pr="008E4A09">
              <w:rPr>
                <w:rFonts w:hint="eastAsia"/>
                <w:sz w:val="18"/>
                <w:szCs w:val="21"/>
              </w:rPr>
              <w:t>8</w:t>
            </w:r>
            <w:r w:rsidR="002B0329" w:rsidRPr="008E4A09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2270" w:type="dxa"/>
            <w:vAlign w:val="center"/>
          </w:tcPr>
          <w:p w14:paraId="0234B0F4" w14:textId="7DB4DAC7" w:rsidR="00772524" w:rsidRPr="008E4A09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sz w:val="18"/>
                <w:szCs w:val="21"/>
              </w:rPr>
            </w:pPr>
            <w:r w:rsidRPr="008E4A09">
              <w:rPr>
                <w:rFonts w:hint="eastAsia"/>
                <w:sz w:val="18"/>
                <w:szCs w:val="21"/>
              </w:rPr>
              <w:t>≥</w:t>
            </w:r>
            <w:r w:rsidR="002B0329" w:rsidRPr="008E4A09">
              <w:rPr>
                <w:rFonts w:hint="eastAsia"/>
                <w:sz w:val="18"/>
                <w:szCs w:val="21"/>
              </w:rPr>
              <w:t>80</w:t>
            </w:r>
          </w:p>
        </w:tc>
      </w:tr>
      <w:tr w:rsidR="00772524" w:rsidRPr="00FF42D2" w14:paraId="27847C92" w14:textId="77777777" w:rsidTr="00474285">
        <w:trPr>
          <w:trHeight w:val="386"/>
        </w:trPr>
        <w:tc>
          <w:tcPr>
            <w:tcW w:w="1842" w:type="dxa"/>
            <w:vMerge/>
            <w:vAlign w:val="center"/>
          </w:tcPr>
          <w:p w14:paraId="3BDC05E7" w14:textId="77777777" w:rsidR="00772524" w:rsidRDefault="00772524" w:rsidP="00772524">
            <w:pPr>
              <w:pStyle w:val="afc"/>
              <w:spacing w:line="276" w:lineRule="auto"/>
              <w:ind w:firstLineChars="0" w:firstLine="0"/>
              <w:jc w:val="center"/>
              <w:rPr>
                <w:color w:val="EE0000"/>
                <w:sz w:val="18"/>
                <w:szCs w:val="21"/>
              </w:rPr>
            </w:pPr>
          </w:p>
        </w:tc>
        <w:tc>
          <w:tcPr>
            <w:tcW w:w="2559" w:type="dxa"/>
            <w:vAlign w:val="center"/>
          </w:tcPr>
          <w:p w14:paraId="02DB4816" w14:textId="77777777" w:rsidR="00772524" w:rsidRPr="00221DC7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221DC7">
              <w:rPr>
                <w:rFonts w:hint="eastAsia"/>
                <w:color w:val="000000" w:themeColor="text1"/>
                <w:sz w:val="18"/>
                <w:szCs w:val="21"/>
              </w:rPr>
              <w:t>自由膨胀率</w:t>
            </w:r>
            <w:r w:rsidRPr="00221DC7">
              <w:rPr>
                <w:rFonts w:hint="eastAsia"/>
                <w:color w:val="000000" w:themeColor="text1"/>
                <w:sz w:val="18"/>
                <w:szCs w:val="18"/>
              </w:rPr>
              <w:t xml:space="preserve">/ </w:t>
            </w:r>
            <w:r w:rsidRPr="00221DC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538" w:type="dxa"/>
            <w:vAlign w:val="center"/>
          </w:tcPr>
          <w:p w14:paraId="31692D50" w14:textId="6858B9F9" w:rsidR="00772524" w:rsidRPr="00221DC7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221DC7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Pr="00221DC7"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 w:rsidR="00BC59BF" w:rsidRPr="00221DC7">
              <w:rPr>
                <w:rFonts w:hint="eastAsia"/>
                <w:color w:val="000000" w:themeColor="text1"/>
                <w:sz w:val="18"/>
                <w:szCs w:val="21"/>
              </w:rPr>
              <w:t>3</w:t>
            </w:r>
          </w:p>
        </w:tc>
        <w:tc>
          <w:tcPr>
            <w:tcW w:w="2270" w:type="dxa"/>
            <w:vAlign w:val="center"/>
          </w:tcPr>
          <w:p w14:paraId="2AFC2E2F" w14:textId="44E20AD5" w:rsidR="00772524" w:rsidRPr="00221DC7" w:rsidRDefault="00772524" w:rsidP="00474285">
            <w:pPr>
              <w:pStyle w:val="afc"/>
              <w:spacing w:line="276" w:lineRule="auto"/>
              <w:ind w:firstLineChars="0" w:firstLine="0"/>
              <w:jc w:val="center"/>
              <w:rPr>
                <w:color w:val="000000" w:themeColor="text1"/>
                <w:sz w:val="18"/>
                <w:szCs w:val="21"/>
              </w:rPr>
            </w:pPr>
            <w:r w:rsidRPr="00221DC7">
              <w:rPr>
                <w:rFonts w:hint="eastAsia"/>
                <w:color w:val="000000" w:themeColor="text1"/>
                <w:sz w:val="18"/>
                <w:szCs w:val="18"/>
              </w:rPr>
              <w:t>≤</w:t>
            </w:r>
            <w:r w:rsidR="00BC59BF" w:rsidRPr="00221DC7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</w:tr>
    </w:tbl>
    <w:p w14:paraId="74649BED" w14:textId="272A51D5" w:rsidR="00772524" w:rsidRPr="00FF42D2" w:rsidRDefault="00772524" w:rsidP="00772524">
      <w:pPr>
        <w:spacing w:beforeLines="50" w:before="156" w:line="300" w:lineRule="auto"/>
        <w:jc w:val="left"/>
        <w:rPr>
          <w:rFonts w:eastAsia="黑体"/>
          <w:color w:val="EE0000"/>
        </w:rPr>
      </w:pP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>5.</w:t>
      </w:r>
      <w:r w:rsidR="009A6A96">
        <w:rPr>
          <w:rFonts w:ascii="黑体" w:eastAsia="黑体" w:hAnsi="黑体" w:hint="eastAsia"/>
          <w:color w:val="000000" w:themeColor="text1"/>
          <w:kern w:val="0"/>
          <w:szCs w:val="20"/>
        </w:rPr>
        <w:t>4</w:t>
      </w: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>.</w:t>
      </w:r>
      <w:r>
        <w:rPr>
          <w:rFonts w:ascii="黑体" w:eastAsia="黑体" w:hAnsi="黑体" w:hint="eastAsia"/>
          <w:color w:val="000000" w:themeColor="text1"/>
          <w:kern w:val="0"/>
          <w:szCs w:val="20"/>
        </w:rPr>
        <w:t>3</w:t>
      </w:r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 xml:space="preserve"> </w:t>
      </w:r>
      <w:bookmarkStart w:id="56" w:name="OLE_LINK7"/>
      <w:r w:rsidRPr="002156D2">
        <w:rPr>
          <w:rFonts w:ascii="黑体" w:eastAsia="黑体" w:hAnsi="黑体" w:hint="eastAsia"/>
          <w:color w:val="000000" w:themeColor="text1"/>
          <w:kern w:val="0"/>
          <w:szCs w:val="20"/>
        </w:rPr>
        <w:t xml:space="preserve"> </w:t>
      </w:r>
      <w:r w:rsidRPr="00AF4B9F">
        <w:rPr>
          <w:rFonts w:ascii="宋体" w:hAnsi="宋体" w:hint="eastAsia"/>
          <w:color w:val="000000" w:themeColor="text1"/>
          <w:kern w:val="0"/>
          <w:szCs w:val="20"/>
        </w:rPr>
        <w:t>路用改性钛石膏</w:t>
      </w:r>
      <w:r w:rsidRPr="00AF4B9F">
        <w:rPr>
          <w:rFonts w:ascii="宋体" w:hAnsi="宋体"/>
          <w:color w:val="000000" w:themeColor="text1"/>
          <w:kern w:val="0"/>
          <w:szCs w:val="20"/>
        </w:rPr>
        <w:t>的</w:t>
      </w:r>
      <w:bookmarkStart w:id="57" w:name="OLE_LINK14"/>
      <w:r w:rsidRPr="00AF4B9F">
        <w:rPr>
          <w:rFonts w:ascii="宋体" w:hAnsi="宋体" w:hint="eastAsia"/>
          <w:color w:val="000000" w:themeColor="text1"/>
          <w:kern w:val="0"/>
          <w:szCs w:val="20"/>
        </w:rPr>
        <w:t>浸出重金属含量</w:t>
      </w:r>
      <w:bookmarkEnd w:id="57"/>
      <w:r w:rsidRPr="00AF4B9F">
        <w:rPr>
          <w:rFonts w:ascii="宋体" w:hAnsi="宋体" w:hint="eastAsia"/>
          <w:color w:val="000000" w:themeColor="text1"/>
          <w:kern w:val="0"/>
          <w:szCs w:val="20"/>
        </w:rPr>
        <w:t>限值应</w:t>
      </w:r>
      <w:r w:rsidR="00276D7C" w:rsidRPr="00AF4B9F">
        <w:rPr>
          <w:rFonts w:ascii="宋体" w:hAnsi="宋体" w:hint="eastAsia"/>
          <w:color w:val="000000" w:themeColor="text1"/>
          <w:kern w:val="0"/>
          <w:szCs w:val="20"/>
        </w:rPr>
        <w:t>符合</w:t>
      </w:r>
      <w:r w:rsidRPr="00AF4B9F">
        <w:rPr>
          <w:rFonts w:ascii="宋体" w:hAnsi="宋体" w:hint="eastAsia"/>
          <w:color w:val="000000" w:themeColor="text1"/>
          <w:kern w:val="0"/>
          <w:szCs w:val="20"/>
        </w:rPr>
        <w:t>GB/T 30760</w:t>
      </w:r>
      <w:r w:rsidR="009A6A96" w:rsidRPr="00AF4B9F">
        <w:rPr>
          <w:rFonts w:ascii="宋体" w:hAnsi="宋体" w:hint="eastAsia"/>
          <w:color w:val="000000" w:themeColor="text1"/>
          <w:kern w:val="0"/>
          <w:szCs w:val="20"/>
        </w:rPr>
        <w:t>-2024</w:t>
      </w:r>
      <w:r w:rsidRPr="00AF4B9F">
        <w:rPr>
          <w:rFonts w:ascii="宋体" w:hAnsi="宋体" w:hint="eastAsia"/>
          <w:color w:val="000000" w:themeColor="text1"/>
          <w:kern w:val="0"/>
          <w:szCs w:val="20"/>
        </w:rPr>
        <w:t>中表2、表3的</w:t>
      </w:r>
      <w:r w:rsidR="00276D7C" w:rsidRPr="00AF4B9F">
        <w:rPr>
          <w:rFonts w:ascii="宋体" w:hAnsi="宋体" w:hint="eastAsia"/>
          <w:color w:val="000000" w:themeColor="text1"/>
          <w:kern w:val="0"/>
          <w:szCs w:val="20"/>
        </w:rPr>
        <w:t>规定</w:t>
      </w:r>
      <w:r w:rsidRPr="00AF4B9F">
        <w:rPr>
          <w:rFonts w:ascii="宋体" w:hAnsi="宋体"/>
          <w:color w:val="000000" w:themeColor="text1"/>
          <w:kern w:val="0"/>
          <w:szCs w:val="20"/>
        </w:rPr>
        <w:t>。</w:t>
      </w:r>
    </w:p>
    <w:p w14:paraId="5C0A8E76" w14:textId="5F70EFEA" w:rsidR="00D50A76" w:rsidRPr="008B5697" w:rsidRDefault="008D1D5B" w:rsidP="00D50A76">
      <w:pPr>
        <w:pStyle w:val="a"/>
        <w:jc w:val="left"/>
        <w:rPr>
          <w:rFonts w:ascii="Times New Roman"/>
        </w:rPr>
      </w:pPr>
      <w:bookmarkStart w:id="58" w:name="_Toc203282446"/>
      <w:bookmarkEnd w:id="56"/>
      <w:r w:rsidRPr="008B5697">
        <w:rPr>
          <w:rFonts w:ascii="Times New Roman" w:hint="eastAsia"/>
        </w:rPr>
        <w:t>试验方法</w:t>
      </w:r>
      <w:bookmarkEnd w:id="58"/>
    </w:p>
    <w:p w14:paraId="368DBFAB" w14:textId="187EEAAB" w:rsidR="00D50A76" w:rsidRPr="008B5697" w:rsidRDefault="00D50A76" w:rsidP="00D50A76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59" w:name="_Toc203282447"/>
      <w:r w:rsidRPr="008B5697">
        <w:rPr>
          <w:rFonts w:hAnsi="黑体" w:hint="eastAsia"/>
          <w:szCs w:val="20"/>
        </w:rPr>
        <w:t>6.</w:t>
      </w:r>
      <w:r w:rsidRPr="008B5697">
        <w:rPr>
          <w:rFonts w:hAnsi="黑体"/>
          <w:szCs w:val="20"/>
        </w:rPr>
        <w:t>1</w:t>
      </w:r>
      <w:r w:rsidRPr="008B5697">
        <w:rPr>
          <w:rFonts w:hAnsi="黑体" w:hint="eastAsia"/>
          <w:szCs w:val="20"/>
        </w:rPr>
        <w:t xml:space="preserve">  </w:t>
      </w:r>
      <w:r w:rsidR="008B5697" w:rsidRPr="008B5697">
        <w:rPr>
          <w:rFonts w:hAnsi="黑体" w:hint="eastAsia"/>
          <w:szCs w:val="20"/>
        </w:rPr>
        <w:t>pH值</w:t>
      </w:r>
      <w:bookmarkEnd w:id="59"/>
    </w:p>
    <w:p w14:paraId="36E5F4EF" w14:textId="7C1CD182" w:rsidR="00DF1FBA" w:rsidRPr="00DF1FBA" w:rsidRDefault="00D50A76" w:rsidP="008D5C01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t>按照</w:t>
      </w:r>
      <w:r w:rsidRPr="00DF1FBA">
        <w:rPr>
          <w:rFonts w:ascii="Times New Roman" w:hint="eastAsia"/>
        </w:rPr>
        <w:t xml:space="preserve">GB/T </w:t>
      </w:r>
      <w:r w:rsidR="00DF1FBA" w:rsidRPr="00DF1FBA">
        <w:rPr>
          <w:rFonts w:ascii="Times New Roman" w:hint="eastAsia"/>
        </w:rPr>
        <w:t>5484</w:t>
      </w:r>
      <w:r w:rsidRPr="00DF1FBA">
        <w:rPr>
          <w:rFonts w:ascii="Times New Roman" w:hint="eastAsia"/>
        </w:rPr>
        <w:t>规定的</w:t>
      </w:r>
      <w:r w:rsidR="00DF1FBA" w:rsidRPr="00DF1FBA">
        <w:rPr>
          <w:rFonts w:ascii="Times New Roman" w:hint="eastAsia"/>
        </w:rPr>
        <w:t>pH</w:t>
      </w:r>
      <w:r w:rsidR="00DF1FBA" w:rsidRPr="00DF1FBA">
        <w:rPr>
          <w:rFonts w:ascii="Times New Roman" w:hint="eastAsia"/>
        </w:rPr>
        <w:t>值</w:t>
      </w:r>
      <w:r w:rsidRPr="00DF1FBA">
        <w:rPr>
          <w:rFonts w:ascii="Times New Roman" w:hint="eastAsia"/>
        </w:rPr>
        <w:t>试验方法执行。</w:t>
      </w:r>
    </w:p>
    <w:p w14:paraId="1D7D5157" w14:textId="0B8F11FE" w:rsidR="00D50A76" w:rsidRPr="008B5697" w:rsidRDefault="00D50A76" w:rsidP="00D50A76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0" w:name="_Toc203282448"/>
      <w:r w:rsidRPr="008B5697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>.</w:t>
      </w:r>
      <w:r w:rsidR="003E0D5B" w:rsidRPr="008B5697">
        <w:rPr>
          <w:rFonts w:hAnsi="黑体"/>
          <w:szCs w:val="20"/>
        </w:rPr>
        <w:t>2</w:t>
      </w:r>
      <w:r w:rsidRPr="008B5697">
        <w:rPr>
          <w:rFonts w:hAnsi="黑体"/>
          <w:szCs w:val="20"/>
        </w:rPr>
        <w:t xml:space="preserve">  </w:t>
      </w:r>
      <w:bookmarkStart w:id="61" w:name="OLE_LINK15"/>
      <w:r w:rsidR="008B5697" w:rsidRPr="008B5697">
        <w:rPr>
          <w:rFonts w:hAnsi="黑体" w:hint="eastAsia"/>
          <w:szCs w:val="20"/>
        </w:rPr>
        <w:t>附着水（H</w:t>
      </w:r>
      <w:r w:rsidR="008B5697" w:rsidRPr="008B5697">
        <w:rPr>
          <w:rFonts w:hAnsi="黑体" w:hint="eastAsia"/>
          <w:szCs w:val="20"/>
          <w:vertAlign w:val="subscript"/>
        </w:rPr>
        <w:t>2</w:t>
      </w:r>
      <w:r w:rsidR="008B5697" w:rsidRPr="008B5697">
        <w:rPr>
          <w:rFonts w:hAnsi="黑体" w:hint="eastAsia"/>
          <w:szCs w:val="20"/>
        </w:rPr>
        <w:t>O）含量（湿基）</w:t>
      </w:r>
      <w:bookmarkEnd w:id="60"/>
      <w:bookmarkEnd w:id="61"/>
    </w:p>
    <w:p w14:paraId="6BA64700" w14:textId="789E5671" w:rsidR="00D50A76" w:rsidRPr="00DF1FBA" w:rsidRDefault="00D50A76" w:rsidP="008D5C01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t>按照</w:t>
      </w:r>
      <w:r w:rsidRPr="00DF1FBA">
        <w:rPr>
          <w:rFonts w:ascii="Times New Roman" w:hint="eastAsia"/>
        </w:rPr>
        <w:t xml:space="preserve"> </w:t>
      </w:r>
      <w:r w:rsidR="00DF1FBA" w:rsidRPr="00DF1FBA">
        <w:rPr>
          <w:rFonts w:ascii="Times New Roman"/>
        </w:rPr>
        <w:t>GB/T5484</w:t>
      </w:r>
      <w:r w:rsidRPr="00DF1FBA">
        <w:rPr>
          <w:rFonts w:ascii="Times New Roman" w:hint="eastAsia"/>
        </w:rPr>
        <w:t>规定的</w:t>
      </w:r>
      <w:r w:rsidR="00DF1FBA" w:rsidRPr="00DF1FBA">
        <w:rPr>
          <w:rFonts w:ascii="Times New Roman" w:hint="eastAsia"/>
        </w:rPr>
        <w:t>附着水（</w:t>
      </w:r>
      <w:r w:rsidR="00DF1FBA" w:rsidRPr="00DF1FBA">
        <w:rPr>
          <w:rFonts w:ascii="Times New Roman" w:hint="eastAsia"/>
        </w:rPr>
        <w:t>H</w:t>
      </w:r>
      <w:r w:rsidR="00DF1FBA" w:rsidRPr="00DF1FBA">
        <w:rPr>
          <w:rFonts w:ascii="Times New Roman" w:hint="eastAsia"/>
          <w:vertAlign w:val="subscript"/>
        </w:rPr>
        <w:t>2</w:t>
      </w:r>
      <w:r w:rsidR="00DF1FBA" w:rsidRPr="00DF1FBA">
        <w:rPr>
          <w:rFonts w:ascii="Times New Roman" w:hint="eastAsia"/>
        </w:rPr>
        <w:t>O</w:t>
      </w:r>
      <w:r w:rsidR="00DF1FBA" w:rsidRPr="00DF1FBA">
        <w:rPr>
          <w:rFonts w:ascii="Times New Roman" w:hint="eastAsia"/>
        </w:rPr>
        <w:t>）含量（湿基）试验</w:t>
      </w:r>
      <w:r w:rsidRPr="00DF1FBA">
        <w:rPr>
          <w:rFonts w:ascii="Times New Roman" w:hint="eastAsia"/>
        </w:rPr>
        <w:t>法执行。</w:t>
      </w:r>
    </w:p>
    <w:p w14:paraId="0562B81C" w14:textId="686F31ED" w:rsidR="00BE770A" w:rsidRPr="008B5697" w:rsidRDefault="00BE770A" w:rsidP="00FC30A8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2" w:name="_Toc203282449"/>
      <w:r w:rsidRPr="008B5697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>.</w:t>
      </w:r>
      <w:r w:rsidR="003E0D5B" w:rsidRPr="008B5697">
        <w:rPr>
          <w:rFonts w:hAnsi="黑体"/>
          <w:szCs w:val="20"/>
        </w:rPr>
        <w:t>3</w:t>
      </w:r>
      <w:r w:rsidRPr="008B5697">
        <w:rPr>
          <w:rFonts w:hAnsi="黑体"/>
          <w:szCs w:val="20"/>
        </w:rPr>
        <w:t xml:space="preserve"> </w:t>
      </w:r>
      <w:r w:rsidR="000D4A65" w:rsidRPr="008B5697">
        <w:rPr>
          <w:rFonts w:hAnsi="黑体"/>
          <w:szCs w:val="20"/>
        </w:rPr>
        <w:t xml:space="preserve"> </w:t>
      </w:r>
      <w:bookmarkStart w:id="63" w:name="OLE_LINK16"/>
      <w:r w:rsidR="008B5697" w:rsidRPr="008B5697">
        <w:rPr>
          <w:rFonts w:hAnsi="黑体" w:hint="eastAsia"/>
          <w:szCs w:val="20"/>
        </w:rPr>
        <w:t>水溶性氧化钾（K</w:t>
      </w:r>
      <w:r w:rsidR="008B5697" w:rsidRPr="008B5697">
        <w:rPr>
          <w:rFonts w:hAnsi="黑体" w:hint="eastAsia"/>
          <w:szCs w:val="20"/>
          <w:vertAlign w:val="subscript"/>
        </w:rPr>
        <w:t>2</w:t>
      </w:r>
      <w:r w:rsidR="008B5697" w:rsidRPr="008B5697">
        <w:rPr>
          <w:rFonts w:hAnsi="黑体" w:hint="eastAsia"/>
          <w:szCs w:val="20"/>
        </w:rPr>
        <w:t>O） 含量（干基）</w:t>
      </w:r>
      <w:bookmarkEnd w:id="62"/>
      <w:bookmarkEnd w:id="63"/>
    </w:p>
    <w:p w14:paraId="720BD082" w14:textId="6D6734BE" w:rsidR="000870EC" w:rsidRDefault="000870EC" w:rsidP="008D5C01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t>按</w:t>
      </w:r>
      <w:r w:rsidR="002025CE" w:rsidRPr="00DF1FBA">
        <w:rPr>
          <w:rFonts w:ascii="Times New Roman" w:hint="eastAsia"/>
        </w:rPr>
        <w:t>照</w:t>
      </w:r>
      <w:r w:rsidR="00DF1FBA" w:rsidRPr="00DF1FBA">
        <w:rPr>
          <w:rFonts w:ascii="Times New Roman"/>
        </w:rPr>
        <w:t>GB/T5484</w:t>
      </w:r>
      <w:r w:rsidRPr="00DF1FBA">
        <w:rPr>
          <w:rFonts w:ascii="Times New Roman" w:hint="eastAsia"/>
        </w:rPr>
        <w:t>规定</w:t>
      </w:r>
      <w:r w:rsidR="00DD0737" w:rsidRPr="00DF1FBA">
        <w:rPr>
          <w:rFonts w:ascii="Times New Roman" w:hint="eastAsia"/>
        </w:rPr>
        <w:t>的</w:t>
      </w:r>
      <w:r w:rsidR="00DF1FBA" w:rsidRPr="00DF1FBA">
        <w:rPr>
          <w:rFonts w:ascii="Times New Roman" w:hint="eastAsia"/>
        </w:rPr>
        <w:t>水溶性氧化钾（</w:t>
      </w:r>
      <w:r w:rsidR="00DF1FBA" w:rsidRPr="00DF1FBA">
        <w:rPr>
          <w:rFonts w:ascii="Times New Roman" w:hint="eastAsia"/>
        </w:rPr>
        <w:t>K</w:t>
      </w:r>
      <w:r w:rsidR="00DF1FBA" w:rsidRPr="00DF1FBA">
        <w:rPr>
          <w:rFonts w:ascii="Times New Roman" w:hint="eastAsia"/>
          <w:vertAlign w:val="subscript"/>
        </w:rPr>
        <w:t>2</w:t>
      </w:r>
      <w:r w:rsidR="00DF1FBA" w:rsidRPr="00DF1FBA">
        <w:rPr>
          <w:rFonts w:ascii="Times New Roman" w:hint="eastAsia"/>
        </w:rPr>
        <w:t>O</w:t>
      </w:r>
      <w:r w:rsidR="00DF1FBA" w:rsidRPr="00DF1FBA">
        <w:rPr>
          <w:rFonts w:ascii="Times New Roman" w:hint="eastAsia"/>
        </w:rPr>
        <w:t>）</w:t>
      </w:r>
      <w:r w:rsidR="00DF1FBA" w:rsidRPr="00DF1FBA">
        <w:rPr>
          <w:rFonts w:ascii="Times New Roman" w:hint="eastAsia"/>
        </w:rPr>
        <w:t xml:space="preserve"> </w:t>
      </w:r>
      <w:r w:rsidR="00DF1FBA" w:rsidRPr="00DF1FBA">
        <w:rPr>
          <w:rFonts w:ascii="Times New Roman" w:hint="eastAsia"/>
        </w:rPr>
        <w:t>含量（干基）</w:t>
      </w:r>
      <w:r w:rsidR="00DD0737" w:rsidRPr="00DF1FBA">
        <w:rPr>
          <w:rFonts w:ascii="Times New Roman" w:hint="eastAsia"/>
        </w:rPr>
        <w:t>试验方法执行</w:t>
      </w:r>
      <w:r w:rsidRPr="00DF1FBA">
        <w:rPr>
          <w:rFonts w:ascii="Times New Roman" w:hint="eastAsia"/>
        </w:rPr>
        <w:t>。</w:t>
      </w:r>
    </w:p>
    <w:p w14:paraId="291341E0" w14:textId="4DFDCEE7" w:rsidR="007976C7" w:rsidRPr="008B5697" w:rsidRDefault="007976C7" w:rsidP="007976C7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4" w:name="_Toc203282450"/>
      <w:r w:rsidRPr="008B5697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>.</w:t>
      </w:r>
      <w:r>
        <w:rPr>
          <w:rFonts w:hAnsi="黑体" w:hint="eastAsia"/>
          <w:szCs w:val="20"/>
        </w:rPr>
        <w:t>4</w:t>
      </w:r>
      <w:r w:rsidRPr="008B5697">
        <w:rPr>
          <w:rFonts w:hAnsi="黑体"/>
          <w:szCs w:val="20"/>
        </w:rPr>
        <w:t xml:space="preserve">  </w:t>
      </w:r>
      <w:r w:rsidRPr="007976C7">
        <w:rPr>
          <w:rFonts w:hAnsi="黑体" w:hint="eastAsia"/>
          <w:szCs w:val="20"/>
        </w:rPr>
        <w:t>水溶性氧化钾（MgO） 含量（干基）</w:t>
      </w:r>
      <w:bookmarkEnd w:id="64"/>
    </w:p>
    <w:p w14:paraId="62D2E78B" w14:textId="2B5F5B6E" w:rsidR="007976C7" w:rsidRPr="00DF1FBA" w:rsidRDefault="007976C7" w:rsidP="007976C7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lastRenderedPageBreak/>
        <w:t>按照</w:t>
      </w:r>
      <w:r w:rsidRPr="00DF1FBA">
        <w:rPr>
          <w:rFonts w:ascii="Times New Roman"/>
        </w:rPr>
        <w:t>GB/T5484</w:t>
      </w:r>
      <w:r w:rsidRPr="00DF1FBA">
        <w:rPr>
          <w:rFonts w:ascii="Times New Roman" w:hint="eastAsia"/>
        </w:rPr>
        <w:t>规定的</w:t>
      </w:r>
      <w:r w:rsidRPr="007976C7">
        <w:rPr>
          <w:rFonts w:ascii="Times New Roman" w:hint="eastAsia"/>
        </w:rPr>
        <w:t>水溶性氧化钾（</w:t>
      </w:r>
      <w:r w:rsidRPr="007976C7">
        <w:rPr>
          <w:rFonts w:ascii="Times New Roman" w:hint="eastAsia"/>
        </w:rPr>
        <w:t>MgO</w:t>
      </w:r>
      <w:r w:rsidRPr="007976C7">
        <w:rPr>
          <w:rFonts w:ascii="Times New Roman" w:hint="eastAsia"/>
        </w:rPr>
        <w:t>）</w:t>
      </w:r>
      <w:r w:rsidRPr="007976C7">
        <w:rPr>
          <w:rFonts w:ascii="Times New Roman" w:hint="eastAsia"/>
        </w:rPr>
        <w:t xml:space="preserve"> </w:t>
      </w:r>
      <w:r w:rsidRPr="007976C7">
        <w:rPr>
          <w:rFonts w:ascii="Times New Roman" w:hint="eastAsia"/>
        </w:rPr>
        <w:t>含量（干基）</w:t>
      </w:r>
      <w:r w:rsidRPr="00DF1FBA">
        <w:rPr>
          <w:rFonts w:ascii="Times New Roman" w:hint="eastAsia"/>
        </w:rPr>
        <w:t>试验方法执行。</w:t>
      </w:r>
    </w:p>
    <w:p w14:paraId="5009B00A" w14:textId="00F10CDE" w:rsidR="007976C7" w:rsidRPr="008B5697" w:rsidRDefault="007976C7" w:rsidP="007976C7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5" w:name="_Toc203282451"/>
      <w:r w:rsidRPr="008B5697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>.</w:t>
      </w:r>
      <w:r>
        <w:rPr>
          <w:rFonts w:hAnsi="黑体" w:hint="eastAsia"/>
          <w:szCs w:val="20"/>
        </w:rPr>
        <w:t>5</w:t>
      </w:r>
      <w:r w:rsidRPr="008B5697">
        <w:rPr>
          <w:rFonts w:hAnsi="黑体"/>
          <w:szCs w:val="20"/>
        </w:rPr>
        <w:t xml:space="preserve">  </w:t>
      </w:r>
      <w:r w:rsidRPr="007976C7">
        <w:rPr>
          <w:rFonts w:hAnsi="黑体" w:hint="eastAsia"/>
          <w:szCs w:val="20"/>
        </w:rPr>
        <w:t>三氧化二铁（Fe</w:t>
      </w:r>
      <w:r w:rsidRPr="007976C7">
        <w:rPr>
          <w:rFonts w:hAnsi="黑体" w:hint="eastAsia"/>
          <w:szCs w:val="20"/>
          <w:vertAlign w:val="subscript"/>
        </w:rPr>
        <w:t>2</w:t>
      </w:r>
      <w:r w:rsidRPr="007976C7">
        <w:rPr>
          <w:rFonts w:hAnsi="黑体" w:hint="eastAsia"/>
          <w:szCs w:val="20"/>
        </w:rPr>
        <w:t>O</w:t>
      </w:r>
      <w:r w:rsidRPr="007976C7">
        <w:rPr>
          <w:rFonts w:hAnsi="黑体" w:hint="eastAsia"/>
          <w:szCs w:val="20"/>
          <w:vertAlign w:val="subscript"/>
        </w:rPr>
        <w:t>3</w:t>
      </w:r>
      <w:r w:rsidRPr="007976C7">
        <w:rPr>
          <w:rFonts w:hAnsi="黑体" w:hint="eastAsia"/>
          <w:szCs w:val="20"/>
        </w:rPr>
        <w:t>）含量</w:t>
      </w:r>
      <w:bookmarkEnd w:id="65"/>
    </w:p>
    <w:p w14:paraId="1EB342BB" w14:textId="04434EED" w:rsidR="007976C7" w:rsidRPr="00DF1FBA" w:rsidRDefault="007976C7" w:rsidP="007976C7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t>按照</w:t>
      </w:r>
      <w:r w:rsidRPr="00DF1FBA">
        <w:rPr>
          <w:rFonts w:ascii="Times New Roman"/>
        </w:rPr>
        <w:t>GB/T5484</w:t>
      </w:r>
      <w:r w:rsidRPr="00DF1FBA">
        <w:rPr>
          <w:rFonts w:ascii="Times New Roman" w:hint="eastAsia"/>
        </w:rPr>
        <w:t>规定的</w:t>
      </w:r>
      <w:r w:rsidRPr="007976C7">
        <w:rPr>
          <w:rFonts w:ascii="Times New Roman" w:hint="eastAsia"/>
        </w:rPr>
        <w:t>三氧化二铁（</w:t>
      </w:r>
      <w:r w:rsidRPr="007976C7">
        <w:rPr>
          <w:rFonts w:ascii="Times New Roman" w:hint="eastAsia"/>
        </w:rPr>
        <w:t>Fe</w:t>
      </w:r>
      <w:r w:rsidRPr="007976C7">
        <w:rPr>
          <w:rFonts w:ascii="Times New Roman" w:hint="eastAsia"/>
          <w:vertAlign w:val="subscript"/>
        </w:rPr>
        <w:t>2</w:t>
      </w:r>
      <w:r w:rsidRPr="007976C7">
        <w:rPr>
          <w:rFonts w:ascii="Times New Roman" w:hint="eastAsia"/>
        </w:rPr>
        <w:t>O</w:t>
      </w:r>
      <w:r w:rsidRPr="007976C7">
        <w:rPr>
          <w:rFonts w:ascii="Times New Roman" w:hint="eastAsia"/>
          <w:vertAlign w:val="subscript"/>
        </w:rPr>
        <w:t>3</w:t>
      </w:r>
      <w:r w:rsidRPr="007976C7">
        <w:rPr>
          <w:rFonts w:ascii="Times New Roman" w:hint="eastAsia"/>
        </w:rPr>
        <w:t>）含量</w:t>
      </w:r>
      <w:r w:rsidRPr="00DF1FBA">
        <w:rPr>
          <w:rFonts w:ascii="Times New Roman" w:hint="eastAsia"/>
        </w:rPr>
        <w:t>试验方法执行。</w:t>
      </w:r>
    </w:p>
    <w:p w14:paraId="4A4AF10E" w14:textId="72885C86" w:rsidR="000870EC" w:rsidRPr="008B5697" w:rsidRDefault="000870EC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6" w:name="_Toc203282452"/>
      <w:r w:rsidRPr="008B5697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>.</w:t>
      </w:r>
      <w:r w:rsidR="00D8058B">
        <w:rPr>
          <w:rFonts w:hAnsi="黑体" w:hint="eastAsia"/>
          <w:szCs w:val="20"/>
        </w:rPr>
        <w:t>6</w:t>
      </w:r>
      <w:r w:rsidRPr="008B5697">
        <w:rPr>
          <w:rFonts w:hAnsi="黑体"/>
          <w:szCs w:val="20"/>
        </w:rPr>
        <w:t xml:space="preserve">  </w:t>
      </w:r>
      <w:bookmarkStart w:id="67" w:name="OLE_LINK17"/>
      <w:r w:rsidR="008B5697" w:rsidRPr="008B5697">
        <w:rPr>
          <w:rFonts w:hAnsi="黑体" w:hint="eastAsia"/>
          <w:szCs w:val="20"/>
        </w:rPr>
        <w:t>内照射指数（</w:t>
      </w:r>
      <w:r w:rsidR="008B5697" w:rsidRPr="008B5697">
        <w:rPr>
          <w:rFonts w:hAnsi="黑体" w:hint="eastAsia"/>
          <w:i/>
          <w:iCs/>
          <w:szCs w:val="20"/>
        </w:rPr>
        <w:t>I</w:t>
      </w:r>
      <w:r w:rsidR="008B5697" w:rsidRPr="008B5697">
        <w:rPr>
          <w:rFonts w:hAnsi="黑体" w:hint="eastAsia"/>
          <w:i/>
          <w:iCs/>
          <w:szCs w:val="20"/>
          <w:vertAlign w:val="subscript"/>
        </w:rPr>
        <w:t>Ra</w:t>
      </w:r>
      <w:r w:rsidR="008B5697" w:rsidRPr="008B5697">
        <w:rPr>
          <w:rFonts w:hAnsi="黑体" w:hint="eastAsia"/>
          <w:szCs w:val="20"/>
        </w:rPr>
        <w:t>）</w:t>
      </w:r>
      <w:r w:rsidR="008B5697">
        <w:rPr>
          <w:rFonts w:hAnsi="黑体" w:hint="eastAsia"/>
          <w:szCs w:val="20"/>
        </w:rPr>
        <w:t>、</w:t>
      </w:r>
      <w:r w:rsidR="008B5697" w:rsidRPr="008B5697">
        <w:rPr>
          <w:rFonts w:hAnsi="黑体" w:hint="eastAsia"/>
          <w:szCs w:val="20"/>
        </w:rPr>
        <w:t>外照射指数（</w:t>
      </w:r>
      <w:r w:rsidR="008B5697" w:rsidRPr="008B5697">
        <w:rPr>
          <w:rFonts w:hAnsi="黑体" w:hint="eastAsia"/>
          <w:i/>
          <w:iCs/>
          <w:szCs w:val="20"/>
        </w:rPr>
        <w:t>I</w:t>
      </w:r>
      <w:r w:rsidR="008B5697" w:rsidRPr="008B5697">
        <w:rPr>
          <w:rFonts w:hAnsi="黑体" w:hint="eastAsia"/>
          <w:i/>
          <w:iCs/>
          <w:szCs w:val="20"/>
          <w:vertAlign w:val="subscript"/>
        </w:rPr>
        <w:t>r</w:t>
      </w:r>
      <w:r w:rsidR="008B5697" w:rsidRPr="008B5697">
        <w:rPr>
          <w:rFonts w:hAnsi="黑体" w:hint="eastAsia"/>
          <w:szCs w:val="20"/>
        </w:rPr>
        <w:t>）</w:t>
      </w:r>
      <w:bookmarkEnd w:id="66"/>
      <w:bookmarkEnd w:id="67"/>
    </w:p>
    <w:p w14:paraId="63948743" w14:textId="4C2C166C" w:rsidR="000870EC" w:rsidRPr="00DF1FBA" w:rsidRDefault="000870EC" w:rsidP="008D5C01">
      <w:pPr>
        <w:pStyle w:val="af2"/>
        <w:spacing w:line="300" w:lineRule="auto"/>
        <w:rPr>
          <w:rFonts w:ascii="Times New Roman"/>
        </w:rPr>
      </w:pPr>
      <w:bookmarkStart w:id="68" w:name="_Hlk137053342"/>
      <w:r w:rsidRPr="00DF1FBA">
        <w:rPr>
          <w:rFonts w:ascii="Times New Roman"/>
        </w:rPr>
        <w:t>按</w:t>
      </w:r>
      <w:r w:rsidR="002025CE" w:rsidRPr="00DF1FBA">
        <w:rPr>
          <w:rFonts w:ascii="Times New Roman" w:hint="eastAsia"/>
        </w:rPr>
        <w:t>照</w:t>
      </w:r>
      <w:r w:rsidR="00DF1FBA" w:rsidRPr="00DF1FBA">
        <w:rPr>
          <w:rFonts w:ascii="Times New Roman"/>
        </w:rPr>
        <w:t>GB</w:t>
      </w:r>
      <w:r w:rsidR="00DF1FBA" w:rsidRPr="00DF1FBA">
        <w:rPr>
          <w:rFonts w:ascii="Times New Roman" w:hint="eastAsia"/>
        </w:rPr>
        <w:t xml:space="preserve"> </w:t>
      </w:r>
      <w:r w:rsidR="00DF1FBA" w:rsidRPr="00DF1FBA">
        <w:rPr>
          <w:rFonts w:ascii="Times New Roman"/>
        </w:rPr>
        <w:t>6566</w:t>
      </w:r>
      <w:r w:rsidR="00DD0737" w:rsidRPr="00DF1FBA">
        <w:rPr>
          <w:rFonts w:ascii="Times New Roman"/>
        </w:rPr>
        <w:t>规定</w:t>
      </w:r>
      <w:r w:rsidRPr="00DF1FBA">
        <w:rPr>
          <w:rFonts w:ascii="Times New Roman"/>
        </w:rPr>
        <w:t>的</w:t>
      </w:r>
      <w:r w:rsidR="00DF1FBA" w:rsidRPr="00DF1FBA">
        <w:rPr>
          <w:rFonts w:ascii="Times New Roman" w:hint="eastAsia"/>
        </w:rPr>
        <w:t>内照射指数（</w:t>
      </w:r>
      <w:r w:rsidR="00DF1FBA" w:rsidRPr="00DF1FBA">
        <w:rPr>
          <w:rFonts w:ascii="Times New Roman" w:hint="eastAsia"/>
          <w:i/>
          <w:iCs/>
        </w:rPr>
        <w:t>I</w:t>
      </w:r>
      <w:r w:rsidR="00DF1FBA" w:rsidRPr="00DF1FBA">
        <w:rPr>
          <w:rFonts w:ascii="Times New Roman" w:hint="eastAsia"/>
          <w:i/>
          <w:iCs/>
          <w:vertAlign w:val="subscript"/>
        </w:rPr>
        <w:t>Ra</w:t>
      </w:r>
      <w:r w:rsidR="00DF1FBA" w:rsidRPr="00DF1FBA">
        <w:rPr>
          <w:rFonts w:ascii="Times New Roman" w:hint="eastAsia"/>
        </w:rPr>
        <w:t>）、外照射指数（</w:t>
      </w:r>
      <w:r w:rsidR="00DF1FBA" w:rsidRPr="00DF1FBA">
        <w:rPr>
          <w:rFonts w:ascii="Times New Roman" w:hint="eastAsia"/>
          <w:i/>
          <w:iCs/>
        </w:rPr>
        <w:t>I</w:t>
      </w:r>
      <w:r w:rsidR="00DF1FBA" w:rsidRPr="00DF1FBA">
        <w:rPr>
          <w:rFonts w:ascii="Times New Roman" w:hint="eastAsia"/>
          <w:i/>
          <w:iCs/>
          <w:vertAlign w:val="subscript"/>
        </w:rPr>
        <w:t>r</w:t>
      </w:r>
      <w:r w:rsidR="00DF1FBA" w:rsidRPr="00DF1FBA">
        <w:rPr>
          <w:rFonts w:ascii="Times New Roman" w:hint="eastAsia"/>
        </w:rPr>
        <w:t>）</w:t>
      </w:r>
      <w:r w:rsidR="00DD0737" w:rsidRPr="00DF1FBA">
        <w:rPr>
          <w:rFonts w:ascii="Times New Roman" w:hint="eastAsia"/>
        </w:rPr>
        <w:t>试验方法执行</w:t>
      </w:r>
      <w:r w:rsidRPr="00DF1FBA">
        <w:rPr>
          <w:rFonts w:ascii="Times New Roman"/>
        </w:rPr>
        <w:t>。</w:t>
      </w:r>
    </w:p>
    <w:p w14:paraId="4219B21B" w14:textId="1A724382" w:rsidR="00FC30A8" w:rsidRPr="008B5697" w:rsidRDefault="00FC30A8" w:rsidP="00FC30A8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69" w:name="_Toc203282453"/>
      <w:r w:rsidRPr="008B5697">
        <w:rPr>
          <w:rFonts w:hAnsi="黑体" w:hint="eastAsia"/>
          <w:szCs w:val="20"/>
        </w:rPr>
        <w:t>6.</w:t>
      </w:r>
      <w:r w:rsidR="00D8058B">
        <w:rPr>
          <w:rFonts w:hAnsi="黑体" w:hint="eastAsia"/>
          <w:szCs w:val="20"/>
        </w:rPr>
        <w:t>7</w:t>
      </w:r>
      <w:r w:rsidRPr="008B5697">
        <w:rPr>
          <w:rFonts w:hAnsi="黑体" w:hint="eastAsia"/>
          <w:szCs w:val="20"/>
        </w:rPr>
        <w:t xml:space="preserve">  </w:t>
      </w:r>
      <w:r w:rsidR="008B5697" w:rsidRPr="008B5697">
        <w:rPr>
          <w:rFonts w:hAnsi="黑体" w:hint="eastAsia"/>
          <w:szCs w:val="20"/>
        </w:rPr>
        <w:t>液限、塑限</w:t>
      </w:r>
      <w:bookmarkEnd w:id="69"/>
    </w:p>
    <w:p w14:paraId="6ED29EA1" w14:textId="253783E9" w:rsidR="00FC30A8" w:rsidRPr="00DF1FBA" w:rsidRDefault="00FC30A8" w:rsidP="008D5C01">
      <w:pPr>
        <w:pStyle w:val="af2"/>
        <w:spacing w:line="300" w:lineRule="auto"/>
        <w:rPr>
          <w:rFonts w:ascii="Times New Roman"/>
        </w:rPr>
      </w:pPr>
      <w:r w:rsidRPr="00DF1FBA">
        <w:rPr>
          <w:rFonts w:ascii="Times New Roman" w:hint="eastAsia"/>
        </w:rPr>
        <w:t>按</w:t>
      </w:r>
      <w:r w:rsidR="002025CE" w:rsidRPr="00DF1FBA">
        <w:rPr>
          <w:rFonts w:ascii="Times New Roman" w:hint="eastAsia"/>
        </w:rPr>
        <w:t>照</w:t>
      </w:r>
      <w:r w:rsidRPr="00DF1FBA">
        <w:rPr>
          <w:rFonts w:ascii="Times New Roman" w:hint="eastAsia"/>
        </w:rPr>
        <w:t xml:space="preserve"> </w:t>
      </w:r>
      <w:bookmarkStart w:id="70" w:name="OLE_LINK18"/>
      <w:r w:rsidR="00DF1FBA" w:rsidRPr="00DF1FBA">
        <w:rPr>
          <w:rFonts w:ascii="Times New Roman"/>
        </w:rPr>
        <w:t>JTG</w:t>
      </w:r>
      <w:r w:rsidR="00DF1FBA" w:rsidRPr="00DF1FBA">
        <w:rPr>
          <w:rFonts w:ascii="Times New Roman" w:hint="eastAsia"/>
        </w:rPr>
        <w:t xml:space="preserve"> </w:t>
      </w:r>
      <w:r w:rsidR="00DF1FBA" w:rsidRPr="00DF1FBA">
        <w:rPr>
          <w:rFonts w:ascii="Times New Roman"/>
        </w:rPr>
        <w:t>3430</w:t>
      </w:r>
      <w:bookmarkEnd w:id="70"/>
      <w:r w:rsidR="00DD0737" w:rsidRPr="00DF1FBA">
        <w:rPr>
          <w:rFonts w:ascii="Times New Roman" w:hint="eastAsia"/>
        </w:rPr>
        <w:t>规定</w:t>
      </w:r>
      <w:r w:rsidRPr="00DF1FBA">
        <w:rPr>
          <w:rFonts w:ascii="Times New Roman" w:hint="eastAsia"/>
        </w:rPr>
        <w:t>的</w:t>
      </w:r>
      <w:r w:rsidR="00DF1FBA" w:rsidRPr="00DF1FBA">
        <w:rPr>
          <w:rFonts w:ascii="Times New Roman" w:hint="eastAsia"/>
        </w:rPr>
        <w:t>液限、塑限</w:t>
      </w:r>
      <w:r w:rsidR="00DD0737" w:rsidRPr="00DF1FBA">
        <w:rPr>
          <w:rFonts w:ascii="Times New Roman" w:hint="eastAsia"/>
        </w:rPr>
        <w:t>试验方法执行</w:t>
      </w:r>
      <w:r w:rsidRPr="00DF1FBA">
        <w:rPr>
          <w:rFonts w:ascii="Times New Roman" w:hint="eastAsia"/>
        </w:rPr>
        <w:t>。</w:t>
      </w:r>
    </w:p>
    <w:p w14:paraId="211C8B1D" w14:textId="5BB9FAF4" w:rsidR="00FC30A8" w:rsidRPr="008B5697" w:rsidRDefault="00FC30A8" w:rsidP="00FC30A8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71" w:name="_Toc203282454"/>
      <w:r w:rsidRPr="008B5697">
        <w:rPr>
          <w:rFonts w:hAnsi="黑体" w:hint="eastAsia"/>
          <w:szCs w:val="20"/>
        </w:rPr>
        <w:t>6.</w:t>
      </w:r>
      <w:r w:rsidR="00D8058B">
        <w:rPr>
          <w:rFonts w:hAnsi="黑体" w:hint="eastAsia"/>
          <w:szCs w:val="20"/>
        </w:rPr>
        <w:t>8</w:t>
      </w:r>
      <w:r w:rsidRPr="008B5697">
        <w:rPr>
          <w:rFonts w:hAnsi="黑体" w:hint="eastAsia"/>
          <w:szCs w:val="20"/>
        </w:rPr>
        <w:t xml:space="preserve">  </w:t>
      </w:r>
      <w:r w:rsidR="008B5697" w:rsidRPr="008B5697">
        <w:rPr>
          <w:rFonts w:hAnsi="黑体" w:hint="eastAsia"/>
          <w:szCs w:val="20"/>
        </w:rPr>
        <w:t>承载比</w:t>
      </w:r>
      <w:bookmarkEnd w:id="71"/>
    </w:p>
    <w:p w14:paraId="5F119E7E" w14:textId="5DCC42C1" w:rsidR="00FC30A8" w:rsidRPr="00025C2A" w:rsidRDefault="00FC30A8" w:rsidP="008D5C01">
      <w:pPr>
        <w:pStyle w:val="af2"/>
        <w:spacing w:line="300" w:lineRule="auto"/>
        <w:rPr>
          <w:rFonts w:ascii="Times New Roman"/>
        </w:rPr>
      </w:pPr>
      <w:r w:rsidRPr="00025C2A">
        <w:rPr>
          <w:rFonts w:ascii="Times New Roman" w:hint="eastAsia"/>
        </w:rPr>
        <w:t>按</w:t>
      </w:r>
      <w:r w:rsidR="002025CE" w:rsidRPr="00025C2A">
        <w:rPr>
          <w:rFonts w:ascii="Times New Roman" w:hint="eastAsia"/>
        </w:rPr>
        <w:t>照</w:t>
      </w:r>
      <w:r w:rsidR="003D7F69" w:rsidRPr="00025C2A">
        <w:rPr>
          <w:rFonts w:ascii="Times New Roman"/>
        </w:rPr>
        <w:t>JTG</w:t>
      </w:r>
      <w:r w:rsidR="003D7F69" w:rsidRPr="00025C2A">
        <w:rPr>
          <w:rFonts w:ascii="Times New Roman" w:hint="eastAsia"/>
        </w:rPr>
        <w:t xml:space="preserve"> </w:t>
      </w:r>
      <w:r w:rsidR="003D7F69" w:rsidRPr="00025C2A">
        <w:rPr>
          <w:rFonts w:ascii="Times New Roman"/>
        </w:rPr>
        <w:t>3430</w:t>
      </w:r>
      <w:r w:rsidR="00474727" w:rsidRPr="00025C2A">
        <w:rPr>
          <w:rFonts w:ascii="Times New Roman" w:hint="eastAsia"/>
        </w:rPr>
        <w:t>规定</w:t>
      </w:r>
      <w:r w:rsidRPr="00025C2A">
        <w:rPr>
          <w:rFonts w:ascii="Times New Roman" w:hint="eastAsia"/>
        </w:rPr>
        <w:t>的</w:t>
      </w:r>
      <w:r w:rsidR="003D7F69" w:rsidRPr="00025C2A">
        <w:rPr>
          <w:rFonts w:ascii="Times New Roman" w:hint="eastAsia"/>
        </w:rPr>
        <w:t>承载比</w:t>
      </w:r>
      <w:r w:rsidR="00474727" w:rsidRPr="00025C2A">
        <w:rPr>
          <w:rFonts w:ascii="Times New Roman" w:hint="eastAsia"/>
        </w:rPr>
        <w:t>试验方法执行</w:t>
      </w:r>
      <w:r w:rsidRPr="00025C2A">
        <w:rPr>
          <w:rFonts w:ascii="Times New Roman" w:hint="eastAsia"/>
        </w:rPr>
        <w:t>。</w:t>
      </w:r>
    </w:p>
    <w:p w14:paraId="41FA2223" w14:textId="2D34AC07" w:rsidR="00FC30A8" w:rsidRPr="008B5697" w:rsidRDefault="00FC30A8" w:rsidP="00FC30A8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72" w:name="_Toc203282455"/>
      <w:r w:rsidRPr="008B5697">
        <w:rPr>
          <w:rFonts w:hAnsi="黑体" w:hint="eastAsia"/>
          <w:szCs w:val="20"/>
        </w:rPr>
        <w:t>6.</w:t>
      </w:r>
      <w:r w:rsidR="00D8058B">
        <w:rPr>
          <w:rFonts w:hAnsi="黑体" w:hint="eastAsia"/>
          <w:szCs w:val="20"/>
        </w:rPr>
        <w:t>9</w:t>
      </w:r>
      <w:r w:rsidRPr="008B5697">
        <w:rPr>
          <w:rFonts w:hAnsi="黑体"/>
          <w:szCs w:val="20"/>
        </w:rPr>
        <w:t xml:space="preserve"> </w:t>
      </w:r>
      <w:r w:rsidRPr="008B5697">
        <w:rPr>
          <w:rFonts w:hAnsi="黑体" w:hint="eastAsia"/>
          <w:szCs w:val="20"/>
        </w:rPr>
        <w:t xml:space="preserve"> </w:t>
      </w:r>
      <w:r w:rsidR="008B5697" w:rsidRPr="008B5697">
        <w:rPr>
          <w:rFonts w:hAnsi="黑体" w:hint="eastAsia"/>
          <w:szCs w:val="20"/>
        </w:rPr>
        <w:t>压实度</w:t>
      </w:r>
      <w:bookmarkEnd w:id="72"/>
    </w:p>
    <w:p w14:paraId="33FC74CE" w14:textId="0029E067" w:rsidR="00FC30A8" w:rsidRPr="00025C2A" w:rsidRDefault="00FC30A8" w:rsidP="008D5C01">
      <w:pPr>
        <w:pStyle w:val="af2"/>
        <w:spacing w:line="300" w:lineRule="auto"/>
        <w:rPr>
          <w:rFonts w:ascii="Times New Roman"/>
        </w:rPr>
      </w:pPr>
      <w:r w:rsidRPr="00025C2A">
        <w:rPr>
          <w:rFonts w:ascii="Times New Roman" w:hint="eastAsia"/>
        </w:rPr>
        <w:t>按</w:t>
      </w:r>
      <w:r w:rsidR="002025CE" w:rsidRPr="00025C2A">
        <w:rPr>
          <w:rFonts w:ascii="Times New Roman" w:hint="eastAsia"/>
        </w:rPr>
        <w:t>照</w:t>
      </w:r>
      <w:r w:rsidRPr="00025C2A">
        <w:rPr>
          <w:rFonts w:ascii="Times New Roman" w:hint="eastAsia"/>
        </w:rPr>
        <w:t xml:space="preserve"> </w:t>
      </w:r>
      <w:r w:rsidR="003D7F69" w:rsidRPr="00025C2A">
        <w:rPr>
          <w:rFonts w:ascii="Times New Roman"/>
        </w:rPr>
        <w:t>JTG</w:t>
      </w:r>
      <w:r w:rsidR="003D7F69" w:rsidRPr="00025C2A">
        <w:rPr>
          <w:rFonts w:ascii="Times New Roman" w:hint="eastAsia"/>
        </w:rPr>
        <w:t xml:space="preserve"> </w:t>
      </w:r>
      <w:r w:rsidR="003D7F69" w:rsidRPr="00025C2A">
        <w:rPr>
          <w:rFonts w:ascii="Times New Roman"/>
        </w:rPr>
        <w:t>3430</w:t>
      </w:r>
      <w:r w:rsidR="00474727" w:rsidRPr="00025C2A">
        <w:rPr>
          <w:rFonts w:ascii="Times New Roman" w:hint="eastAsia"/>
        </w:rPr>
        <w:t>规定</w:t>
      </w:r>
      <w:r w:rsidRPr="00025C2A">
        <w:rPr>
          <w:rFonts w:ascii="Times New Roman" w:hint="eastAsia"/>
        </w:rPr>
        <w:t>的</w:t>
      </w:r>
      <w:r w:rsidR="00025C2A" w:rsidRPr="00025C2A">
        <w:rPr>
          <w:rFonts w:ascii="Times New Roman" w:hint="eastAsia"/>
        </w:rPr>
        <w:t>压实度</w:t>
      </w:r>
      <w:r w:rsidR="00474727" w:rsidRPr="00025C2A">
        <w:rPr>
          <w:rFonts w:ascii="Times New Roman" w:hint="eastAsia"/>
        </w:rPr>
        <w:t>试验方法执行</w:t>
      </w:r>
      <w:r w:rsidRPr="00025C2A">
        <w:rPr>
          <w:rFonts w:ascii="Times New Roman" w:hint="eastAsia"/>
        </w:rPr>
        <w:t>。</w:t>
      </w:r>
    </w:p>
    <w:p w14:paraId="7719BF60" w14:textId="2E3A7E5E" w:rsidR="00FC30A8" w:rsidRPr="00004B89" w:rsidRDefault="00FC30A8" w:rsidP="00FC30A8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73" w:name="_Toc203282456"/>
      <w:r w:rsidRPr="00004B89">
        <w:rPr>
          <w:rFonts w:hAnsi="黑体" w:hint="eastAsia"/>
          <w:szCs w:val="20"/>
        </w:rPr>
        <w:t>6.</w:t>
      </w:r>
      <w:r w:rsidR="00D8058B">
        <w:rPr>
          <w:rFonts w:hAnsi="黑体" w:hint="eastAsia"/>
          <w:szCs w:val="20"/>
        </w:rPr>
        <w:t>10</w:t>
      </w:r>
      <w:r w:rsidRPr="00004B89">
        <w:rPr>
          <w:rFonts w:hAnsi="黑体" w:hint="eastAsia"/>
          <w:szCs w:val="20"/>
        </w:rPr>
        <w:t xml:space="preserve">  </w:t>
      </w:r>
      <w:bookmarkStart w:id="74" w:name="OLE_LINK19"/>
      <w:r w:rsidR="00004B89" w:rsidRPr="00004B89">
        <w:rPr>
          <w:rFonts w:hAnsi="黑体" w:hint="eastAsia"/>
          <w:szCs w:val="20"/>
        </w:rPr>
        <w:t>7d水稳系数</w:t>
      </w:r>
      <w:bookmarkEnd w:id="73"/>
      <w:bookmarkEnd w:id="74"/>
    </w:p>
    <w:p w14:paraId="41AD1641" w14:textId="74D3C195" w:rsidR="00025C2A" w:rsidRPr="00025C2A" w:rsidRDefault="00FC30A8" w:rsidP="00025C2A">
      <w:pPr>
        <w:pStyle w:val="af2"/>
        <w:spacing w:line="300" w:lineRule="auto"/>
        <w:rPr>
          <w:rFonts w:ascii="Times New Roman"/>
        </w:rPr>
      </w:pPr>
      <w:r w:rsidRPr="00025C2A">
        <w:rPr>
          <w:rFonts w:ascii="Times New Roman" w:hint="eastAsia"/>
        </w:rPr>
        <w:t>按</w:t>
      </w:r>
      <w:r w:rsidR="002025CE" w:rsidRPr="00025C2A">
        <w:rPr>
          <w:rFonts w:ascii="Times New Roman" w:hint="eastAsia"/>
        </w:rPr>
        <w:t>照</w:t>
      </w:r>
      <w:r w:rsidRPr="00025C2A">
        <w:rPr>
          <w:rFonts w:ascii="Times New Roman" w:hint="eastAsia"/>
        </w:rPr>
        <w:t xml:space="preserve"> </w:t>
      </w:r>
      <w:r w:rsidR="00025C2A" w:rsidRPr="00025C2A">
        <w:rPr>
          <w:rFonts w:ascii="Times New Roman" w:hint="eastAsia"/>
        </w:rPr>
        <w:t>CJ</w:t>
      </w:r>
      <w:r w:rsidRPr="00025C2A">
        <w:rPr>
          <w:rFonts w:ascii="Times New Roman" w:hint="eastAsia"/>
        </w:rPr>
        <w:t xml:space="preserve">/T </w:t>
      </w:r>
      <w:r w:rsidR="00025C2A" w:rsidRPr="00025C2A">
        <w:rPr>
          <w:rFonts w:ascii="Times New Roman" w:hint="eastAsia"/>
        </w:rPr>
        <w:t>48</w:t>
      </w:r>
      <w:r w:rsidRPr="00025C2A">
        <w:rPr>
          <w:rFonts w:ascii="Times New Roman" w:hint="eastAsia"/>
        </w:rPr>
        <w:t xml:space="preserve">6 </w:t>
      </w:r>
      <w:r w:rsidR="00474727" w:rsidRPr="00025C2A">
        <w:rPr>
          <w:rFonts w:ascii="Times New Roman" w:hint="eastAsia"/>
        </w:rPr>
        <w:t>规定</w:t>
      </w:r>
      <w:r w:rsidRPr="00025C2A">
        <w:rPr>
          <w:rFonts w:ascii="Times New Roman" w:hint="eastAsia"/>
        </w:rPr>
        <w:t>的</w:t>
      </w:r>
      <w:r w:rsidR="00025C2A" w:rsidRPr="00025C2A">
        <w:rPr>
          <w:rFonts w:ascii="Times New Roman" w:hint="eastAsia"/>
        </w:rPr>
        <w:t>7d</w:t>
      </w:r>
      <w:r w:rsidR="00025C2A" w:rsidRPr="00025C2A">
        <w:rPr>
          <w:rFonts w:ascii="Times New Roman" w:hint="eastAsia"/>
        </w:rPr>
        <w:t>水稳系数</w:t>
      </w:r>
      <w:r w:rsidR="00474727" w:rsidRPr="00025C2A">
        <w:rPr>
          <w:rFonts w:ascii="Times New Roman" w:hint="eastAsia"/>
        </w:rPr>
        <w:t>试验方法执行</w:t>
      </w:r>
      <w:r w:rsidRPr="00025C2A">
        <w:rPr>
          <w:rFonts w:ascii="Times New Roman" w:hint="eastAsia"/>
        </w:rPr>
        <w:t>。</w:t>
      </w:r>
    </w:p>
    <w:p w14:paraId="53B3143E" w14:textId="178EF746" w:rsidR="000E1A03" w:rsidRPr="00004B89" w:rsidRDefault="000E1A03" w:rsidP="000E1A03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75" w:name="_Toc203282457"/>
      <w:r w:rsidRPr="00004B89">
        <w:rPr>
          <w:rFonts w:hAnsi="黑体" w:hint="eastAsia"/>
          <w:szCs w:val="20"/>
        </w:rPr>
        <w:t>6.</w:t>
      </w:r>
      <w:r w:rsidR="00D8058B">
        <w:rPr>
          <w:rFonts w:hAnsi="黑体" w:hint="eastAsia"/>
          <w:szCs w:val="20"/>
        </w:rPr>
        <w:t>11</w:t>
      </w:r>
      <w:r w:rsidRPr="00004B89">
        <w:rPr>
          <w:rFonts w:hAnsi="黑体" w:hint="eastAsia"/>
          <w:szCs w:val="20"/>
        </w:rPr>
        <w:t xml:space="preserve">  </w:t>
      </w:r>
      <w:bookmarkStart w:id="76" w:name="OLE_LINK20"/>
      <w:r w:rsidR="00004B89" w:rsidRPr="00004B89">
        <w:rPr>
          <w:rFonts w:hAnsi="黑体" w:hint="eastAsia"/>
          <w:szCs w:val="20"/>
        </w:rPr>
        <w:t>自由膨胀率</w:t>
      </w:r>
      <w:bookmarkEnd w:id="75"/>
      <w:bookmarkEnd w:id="76"/>
    </w:p>
    <w:p w14:paraId="0F29EA4A" w14:textId="61926D50" w:rsidR="00BC6FE6" w:rsidRPr="00025C2A" w:rsidRDefault="000E1A03" w:rsidP="008D5C01">
      <w:pPr>
        <w:pStyle w:val="af2"/>
        <w:spacing w:line="300" w:lineRule="auto"/>
        <w:rPr>
          <w:rFonts w:ascii="Times New Roman"/>
        </w:rPr>
      </w:pPr>
      <w:r w:rsidRPr="00025C2A">
        <w:rPr>
          <w:rFonts w:ascii="Times New Roman" w:hint="eastAsia"/>
        </w:rPr>
        <w:t>按照</w:t>
      </w:r>
      <w:r w:rsidR="003D7F69" w:rsidRPr="00025C2A">
        <w:rPr>
          <w:rFonts w:ascii="Times New Roman"/>
        </w:rPr>
        <w:t>JTG</w:t>
      </w:r>
      <w:r w:rsidR="003D7F69" w:rsidRPr="00025C2A">
        <w:rPr>
          <w:rFonts w:ascii="Times New Roman" w:hint="eastAsia"/>
        </w:rPr>
        <w:t xml:space="preserve"> </w:t>
      </w:r>
      <w:r w:rsidR="003D7F69" w:rsidRPr="00025C2A">
        <w:rPr>
          <w:rFonts w:ascii="Times New Roman"/>
        </w:rPr>
        <w:t>3430</w:t>
      </w:r>
      <w:r w:rsidRPr="00025C2A">
        <w:rPr>
          <w:rFonts w:ascii="Times New Roman" w:hint="eastAsia"/>
        </w:rPr>
        <w:t>规定的</w:t>
      </w:r>
      <w:r w:rsidR="00025C2A" w:rsidRPr="00025C2A">
        <w:rPr>
          <w:rFonts w:ascii="Times New Roman" w:hint="eastAsia"/>
        </w:rPr>
        <w:t>自由膨胀率试验方法执行</w:t>
      </w:r>
      <w:r w:rsidR="000B16EA" w:rsidRPr="00025C2A">
        <w:rPr>
          <w:rFonts w:ascii="Times New Roman" w:hint="eastAsia"/>
        </w:rPr>
        <w:t>。</w:t>
      </w:r>
    </w:p>
    <w:p w14:paraId="70C14DF1" w14:textId="3B425354" w:rsidR="00117ABB" w:rsidRPr="00B83229" w:rsidRDefault="00117ABB" w:rsidP="00117ABB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77" w:name="_Toc203282458"/>
      <w:r w:rsidRPr="00B83229">
        <w:rPr>
          <w:rFonts w:hAnsi="黑体" w:hint="eastAsia"/>
          <w:szCs w:val="20"/>
        </w:rPr>
        <w:t>6.</w:t>
      </w:r>
      <w:r w:rsidR="005A1D6F" w:rsidRPr="00B83229">
        <w:rPr>
          <w:rFonts w:hAnsi="黑体"/>
          <w:szCs w:val="20"/>
        </w:rPr>
        <w:t>1</w:t>
      </w:r>
      <w:r w:rsidR="00D8058B">
        <w:rPr>
          <w:rFonts w:hAnsi="黑体" w:hint="eastAsia"/>
          <w:szCs w:val="20"/>
        </w:rPr>
        <w:t>2</w:t>
      </w:r>
      <w:r w:rsidRPr="00B83229">
        <w:rPr>
          <w:rFonts w:hAnsi="黑体" w:hint="eastAsia"/>
          <w:szCs w:val="20"/>
        </w:rPr>
        <w:t xml:space="preserve">  </w:t>
      </w:r>
      <w:r w:rsidR="00B83229" w:rsidRPr="00B83229">
        <w:rPr>
          <w:rFonts w:hAnsi="黑体" w:hint="eastAsia"/>
          <w:szCs w:val="20"/>
        </w:rPr>
        <w:t>浸出重金属含量</w:t>
      </w:r>
      <w:bookmarkEnd w:id="77"/>
    </w:p>
    <w:p w14:paraId="42D81927" w14:textId="16584A9F" w:rsidR="00117ABB" w:rsidRPr="00025C2A" w:rsidRDefault="00117ABB" w:rsidP="008D5C01">
      <w:pPr>
        <w:pStyle w:val="af2"/>
        <w:spacing w:line="300" w:lineRule="auto"/>
        <w:rPr>
          <w:rFonts w:ascii="Times New Roman"/>
        </w:rPr>
      </w:pPr>
      <w:r w:rsidRPr="00025C2A">
        <w:rPr>
          <w:rFonts w:ascii="Times New Roman" w:hint="eastAsia"/>
        </w:rPr>
        <w:t>按</w:t>
      </w:r>
      <w:r w:rsidR="002025CE" w:rsidRPr="00025C2A">
        <w:rPr>
          <w:rFonts w:ascii="Times New Roman" w:hint="eastAsia"/>
        </w:rPr>
        <w:t>照</w:t>
      </w:r>
      <w:bookmarkStart w:id="78" w:name="OLE_LINK21"/>
      <w:r w:rsidR="00025C2A" w:rsidRPr="00025C2A">
        <w:rPr>
          <w:rFonts w:ascii="Times New Roman"/>
        </w:rPr>
        <w:t>HJ/T</w:t>
      </w:r>
      <w:r w:rsidR="00025C2A" w:rsidRPr="00025C2A">
        <w:rPr>
          <w:rFonts w:ascii="Times New Roman" w:hint="eastAsia"/>
        </w:rPr>
        <w:t xml:space="preserve"> </w:t>
      </w:r>
      <w:r w:rsidR="00025C2A" w:rsidRPr="00025C2A">
        <w:rPr>
          <w:rFonts w:ascii="Times New Roman"/>
        </w:rPr>
        <w:t>299</w:t>
      </w:r>
      <w:bookmarkEnd w:id="78"/>
      <w:r w:rsidR="00984C6A" w:rsidRPr="00025C2A">
        <w:rPr>
          <w:rFonts w:ascii="Times New Roman" w:hint="eastAsia"/>
        </w:rPr>
        <w:t>规定</w:t>
      </w:r>
      <w:r w:rsidRPr="00025C2A">
        <w:rPr>
          <w:rFonts w:ascii="Times New Roman" w:hint="eastAsia"/>
        </w:rPr>
        <w:t>的</w:t>
      </w:r>
      <w:r w:rsidR="00025C2A" w:rsidRPr="00025C2A">
        <w:rPr>
          <w:rFonts w:ascii="Times New Roman" w:hint="eastAsia"/>
        </w:rPr>
        <w:t>浸出重金属含量</w:t>
      </w:r>
      <w:r w:rsidR="00984C6A" w:rsidRPr="00025C2A">
        <w:rPr>
          <w:rFonts w:ascii="Times New Roman" w:hint="eastAsia"/>
        </w:rPr>
        <w:t>试验方法执行</w:t>
      </w:r>
      <w:r w:rsidRPr="00025C2A">
        <w:rPr>
          <w:rFonts w:ascii="Times New Roman" w:hint="eastAsia"/>
        </w:rPr>
        <w:t>。</w:t>
      </w:r>
    </w:p>
    <w:p w14:paraId="66793E1F" w14:textId="694BF3A0" w:rsidR="00BE770A" w:rsidRPr="005B0682" w:rsidRDefault="008D1D5B">
      <w:pPr>
        <w:pStyle w:val="a"/>
        <w:rPr>
          <w:rFonts w:ascii="Times New Roman"/>
        </w:rPr>
      </w:pPr>
      <w:bookmarkStart w:id="79" w:name="_Toc203282459"/>
      <w:bookmarkEnd w:id="68"/>
      <w:r w:rsidRPr="005B0682">
        <w:rPr>
          <w:rFonts w:ascii="Times New Roman" w:hint="eastAsia"/>
        </w:rPr>
        <w:t>检验规则</w:t>
      </w:r>
      <w:bookmarkEnd w:id="79"/>
    </w:p>
    <w:p w14:paraId="545122D9" w14:textId="5E19BFA3" w:rsidR="00BE770A" w:rsidRPr="005B0682" w:rsidRDefault="00BE770A">
      <w:pPr>
        <w:pStyle w:val="a0"/>
        <w:numPr>
          <w:ilvl w:val="0"/>
          <w:numId w:val="0"/>
        </w:numPr>
        <w:rPr>
          <w:rFonts w:ascii="Times New Roman"/>
        </w:rPr>
      </w:pPr>
      <w:bookmarkStart w:id="80" w:name="_Toc203282460"/>
      <w:r w:rsidRPr="005B0682">
        <w:rPr>
          <w:rFonts w:hAnsi="黑体"/>
          <w:szCs w:val="20"/>
        </w:rPr>
        <w:t>7.1</w:t>
      </w:r>
      <w:r w:rsidR="009F2EF8" w:rsidRPr="005B0682">
        <w:rPr>
          <w:rFonts w:hAnsi="黑体" w:hint="eastAsia"/>
        </w:rPr>
        <w:t xml:space="preserve"> </w:t>
      </w:r>
      <w:r w:rsidR="009F2EF8" w:rsidRPr="005B0682">
        <w:rPr>
          <w:rFonts w:hAnsi="黑体"/>
        </w:rPr>
        <w:t xml:space="preserve"> </w:t>
      </w:r>
      <w:r w:rsidR="008D1D5B" w:rsidRPr="005B0682">
        <w:rPr>
          <w:rFonts w:ascii="Times New Roman" w:hint="eastAsia"/>
        </w:rPr>
        <w:t>检验分类</w:t>
      </w:r>
      <w:bookmarkEnd w:id="80"/>
    </w:p>
    <w:p w14:paraId="7DBCD534" w14:textId="77777777" w:rsidR="009B0C89" w:rsidRPr="005B0682" w:rsidRDefault="004103BC" w:rsidP="009B0C89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81" w:name="_Toc155340125"/>
      <w:bookmarkStart w:id="82" w:name="_Toc156638360"/>
      <w:bookmarkStart w:id="83" w:name="_Toc200380225"/>
      <w:bookmarkStart w:id="84" w:name="_Toc201349413"/>
      <w:bookmarkStart w:id="85" w:name="_Toc203282461"/>
      <w:r w:rsidRPr="005B0682">
        <w:rPr>
          <w:rFonts w:hAnsi="黑体" w:hint="eastAsia"/>
          <w:szCs w:val="20"/>
        </w:rPr>
        <w:t>7</w:t>
      </w:r>
      <w:r w:rsidRPr="005B0682">
        <w:rPr>
          <w:rFonts w:hAnsi="黑体"/>
          <w:szCs w:val="20"/>
        </w:rPr>
        <w:t>.1.1</w:t>
      </w:r>
      <w:r w:rsidR="001710A5" w:rsidRPr="005B0682">
        <w:rPr>
          <w:rFonts w:hAnsi="黑体"/>
          <w:szCs w:val="20"/>
        </w:rPr>
        <w:t xml:space="preserve"> </w:t>
      </w:r>
      <w:r w:rsidR="000D4A65" w:rsidRPr="005B0682">
        <w:rPr>
          <w:rFonts w:hAnsi="黑体"/>
          <w:szCs w:val="20"/>
        </w:rPr>
        <w:t xml:space="preserve"> </w:t>
      </w:r>
      <w:r w:rsidR="009B0C89" w:rsidRPr="005B0682">
        <w:rPr>
          <w:rFonts w:hAnsi="黑体" w:hint="eastAsia"/>
          <w:szCs w:val="20"/>
        </w:rPr>
        <w:t>出厂检验</w:t>
      </w:r>
      <w:bookmarkEnd w:id="81"/>
      <w:bookmarkEnd w:id="82"/>
      <w:bookmarkEnd w:id="83"/>
      <w:bookmarkEnd w:id="84"/>
      <w:bookmarkEnd w:id="85"/>
    </w:p>
    <w:p w14:paraId="31526E61" w14:textId="04CF35A4" w:rsidR="009B0C89" w:rsidRPr="005B0682" w:rsidRDefault="009B0C89" w:rsidP="008D5C01">
      <w:pPr>
        <w:pStyle w:val="af2"/>
        <w:spacing w:line="300" w:lineRule="auto"/>
        <w:rPr>
          <w:rFonts w:ascii="Times New Roman"/>
        </w:rPr>
      </w:pPr>
      <w:bookmarkStart w:id="86" w:name="OLE_LINK27"/>
      <w:r w:rsidRPr="005B0682">
        <w:rPr>
          <w:rFonts w:ascii="Times New Roman"/>
        </w:rPr>
        <w:t>出厂检验项目包括表</w:t>
      </w:r>
      <w:r w:rsidRPr="005B0682">
        <w:rPr>
          <w:rFonts w:ascii="Times New Roman" w:hint="eastAsia"/>
        </w:rPr>
        <w:t xml:space="preserve"> </w:t>
      </w:r>
      <w:r w:rsidRPr="005B0682">
        <w:rPr>
          <w:rFonts w:ascii="Times New Roman"/>
        </w:rPr>
        <w:t xml:space="preserve">1 </w:t>
      </w:r>
      <w:r w:rsidRPr="005B0682">
        <w:rPr>
          <w:rFonts w:ascii="Times New Roman"/>
        </w:rPr>
        <w:t>中的</w:t>
      </w:r>
      <w:r w:rsidR="005B0682" w:rsidRPr="005B0682">
        <w:rPr>
          <w:rFonts w:ascii="Times New Roman" w:hint="eastAsia"/>
        </w:rPr>
        <w:t>pH</w:t>
      </w:r>
      <w:r w:rsidR="005B0682" w:rsidRPr="005B0682">
        <w:rPr>
          <w:rFonts w:ascii="Times New Roman" w:hint="eastAsia"/>
        </w:rPr>
        <w:t>值</w:t>
      </w:r>
      <w:r w:rsidRPr="005B0682">
        <w:rPr>
          <w:rFonts w:ascii="Times New Roman"/>
        </w:rPr>
        <w:t>、</w:t>
      </w:r>
      <w:r w:rsidR="005B0682" w:rsidRPr="005B0682">
        <w:rPr>
          <w:rFonts w:ascii="Times New Roman" w:hint="eastAsia"/>
        </w:rPr>
        <w:t>附着水（</w:t>
      </w:r>
      <w:r w:rsidR="005B0682" w:rsidRPr="005B0682">
        <w:rPr>
          <w:rFonts w:ascii="Times New Roman" w:hint="eastAsia"/>
        </w:rPr>
        <w:t>H</w:t>
      </w:r>
      <w:r w:rsidR="005B0682" w:rsidRPr="005B0682">
        <w:rPr>
          <w:rFonts w:ascii="Times New Roman" w:hint="eastAsia"/>
          <w:vertAlign w:val="subscript"/>
        </w:rPr>
        <w:t>2</w:t>
      </w:r>
      <w:r w:rsidR="005B0682" w:rsidRPr="005B0682">
        <w:rPr>
          <w:rFonts w:ascii="Times New Roman" w:hint="eastAsia"/>
        </w:rPr>
        <w:t>O</w:t>
      </w:r>
      <w:r w:rsidR="005B0682" w:rsidRPr="005B0682">
        <w:rPr>
          <w:rFonts w:ascii="Times New Roman" w:hint="eastAsia"/>
        </w:rPr>
        <w:t>）含量（湿基）</w:t>
      </w:r>
      <w:r w:rsidR="00D8058B">
        <w:rPr>
          <w:rFonts w:ascii="Times New Roman" w:hint="eastAsia"/>
        </w:rPr>
        <w:t>、</w:t>
      </w:r>
      <w:r w:rsidR="00D8058B" w:rsidRPr="00D8058B">
        <w:rPr>
          <w:rFonts w:ascii="Times New Roman" w:hint="eastAsia"/>
        </w:rPr>
        <w:t>三氧化二铁</w:t>
      </w:r>
      <w:r w:rsidR="00CE0B36" w:rsidRPr="00CE0B36">
        <w:rPr>
          <w:rFonts w:ascii="Times New Roman" w:hint="eastAsia"/>
        </w:rPr>
        <w:t>（</w:t>
      </w:r>
      <w:r w:rsidR="00CE0B36" w:rsidRPr="00CE0B36">
        <w:rPr>
          <w:rFonts w:ascii="Times New Roman" w:hint="eastAsia"/>
        </w:rPr>
        <w:t>Fe</w:t>
      </w:r>
      <w:r w:rsidR="00CE0B36" w:rsidRPr="00CE0B36">
        <w:rPr>
          <w:rFonts w:ascii="Times New Roman" w:hint="eastAsia"/>
          <w:vertAlign w:val="subscript"/>
        </w:rPr>
        <w:t>2</w:t>
      </w:r>
      <w:r w:rsidR="00CE0B36" w:rsidRPr="00CE0B36">
        <w:rPr>
          <w:rFonts w:ascii="Times New Roman" w:hint="eastAsia"/>
        </w:rPr>
        <w:t>O</w:t>
      </w:r>
      <w:r w:rsidR="00CE0B36" w:rsidRPr="00CE0B36">
        <w:rPr>
          <w:rFonts w:ascii="Times New Roman" w:hint="eastAsia"/>
          <w:vertAlign w:val="subscript"/>
        </w:rPr>
        <w:t>3</w:t>
      </w:r>
      <w:r w:rsidR="00CE0B36" w:rsidRPr="00CE0B36">
        <w:rPr>
          <w:rFonts w:ascii="Times New Roman" w:hint="eastAsia"/>
        </w:rPr>
        <w:t>）</w:t>
      </w:r>
      <w:r w:rsidR="00D8058B">
        <w:rPr>
          <w:rFonts w:ascii="Times New Roman" w:hint="eastAsia"/>
        </w:rPr>
        <w:t>含量</w:t>
      </w:r>
      <w:r w:rsidR="005B0682" w:rsidRPr="005B0682">
        <w:rPr>
          <w:rFonts w:ascii="Times New Roman" w:hint="eastAsia"/>
        </w:rPr>
        <w:t>以及表</w:t>
      </w:r>
      <w:r w:rsidR="005B0682" w:rsidRPr="005B0682">
        <w:rPr>
          <w:rFonts w:ascii="Times New Roman" w:hint="eastAsia"/>
        </w:rPr>
        <w:t>2</w:t>
      </w:r>
      <w:r w:rsidR="005B0682" w:rsidRPr="005B0682">
        <w:rPr>
          <w:rFonts w:ascii="Times New Roman" w:hint="eastAsia"/>
        </w:rPr>
        <w:t>中的液限、塑限、承载比、</w:t>
      </w:r>
      <w:r w:rsidR="00D8058B" w:rsidRPr="00D8058B">
        <w:rPr>
          <w:rFonts w:ascii="Times New Roman" w:hint="eastAsia"/>
        </w:rPr>
        <w:t>7d</w:t>
      </w:r>
      <w:r w:rsidR="00D8058B" w:rsidRPr="00D8058B">
        <w:rPr>
          <w:rFonts w:ascii="Times New Roman" w:hint="eastAsia"/>
        </w:rPr>
        <w:t>水稳系数</w:t>
      </w:r>
      <w:r w:rsidR="00D8058B">
        <w:rPr>
          <w:rFonts w:ascii="Times New Roman" w:hint="eastAsia"/>
        </w:rPr>
        <w:t>、</w:t>
      </w:r>
      <w:r w:rsidR="005B0682" w:rsidRPr="005B0682">
        <w:rPr>
          <w:rFonts w:hAnsi="黑体" w:hint="eastAsia"/>
        </w:rPr>
        <w:t>自由膨胀率</w:t>
      </w:r>
      <w:r w:rsidRPr="005B0682">
        <w:rPr>
          <w:rFonts w:ascii="Times New Roman"/>
        </w:rPr>
        <w:t>。</w:t>
      </w:r>
    </w:p>
    <w:p w14:paraId="6C3F2BD8" w14:textId="024655B1" w:rsidR="009B0C89" w:rsidRPr="005B0682" w:rsidRDefault="009B0C89" w:rsidP="009B0C89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87" w:name="_Toc155340126"/>
      <w:bookmarkStart w:id="88" w:name="_Toc156638361"/>
      <w:bookmarkStart w:id="89" w:name="_Toc200380226"/>
      <w:bookmarkStart w:id="90" w:name="_Toc201349414"/>
      <w:bookmarkStart w:id="91" w:name="_Toc203282462"/>
      <w:bookmarkEnd w:id="86"/>
      <w:r w:rsidRPr="005B0682">
        <w:rPr>
          <w:rFonts w:hAnsi="黑体" w:hint="eastAsia"/>
          <w:szCs w:val="20"/>
        </w:rPr>
        <w:t>7</w:t>
      </w:r>
      <w:r w:rsidRPr="005B0682">
        <w:rPr>
          <w:rFonts w:hAnsi="黑体"/>
          <w:szCs w:val="20"/>
        </w:rPr>
        <w:t xml:space="preserve">.1.2  </w:t>
      </w:r>
      <w:r w:rsidR="0092029A" w:rsidRPr="005B0682">
        <w:rPr>
          <w:rFonts w:hAnsi="黑体" w:hint="eastAsia"/>
          <w:szCs w:val="20"/>
        </w:rPr>
        <w:t>型式</w:t>
      </w:r>
      <w:r w:rsidRPr="005B0682">
        <w:rPr>
          <w:rFonts w:hAnsi="黑体" w:hint="eastAsia"/>
          <w:szCs w:val="20"/>
        </w:rPr>
        <w:t>检验</w:t>
      </w:r>
      <w:bookmarkEnd w:id="87"/>
      <w:bookmarkEnd w:id="88"/>
      <w:bookmarkEnd w:id="89"/>
      <w:bookmarkEnd w:id="90"/>
      <w:bookmarkEnd w:id="91"/>
    </w:p>
    <w:p w14:paraId="54873AE8" w14:textId="5795A045" w:rsidR="0092029A" w:rsidRPr="005B0682" w:rsidRDefault="0092029A" w:rsidP="00276D7C">
      <w:pPr>
        <w:pStyle w:val="af2"/>
        <w:spacing w:line="300" w:lineRule="auto"/>
        <w:rPr>
          <w:rFonts w:ascii="Times New Roman"/>
        </w:rPr>
      </w:pPr>
      <w:r w:rsidRPr="005B0682">
        <w:rPr>
          <w:rFonts w:ascii="Times New Roman" w:hint="eastAsia"/>
        </w:rPr>
        <w:t>型式检验项目包括表</w:t>
      </w:r>
      <w:r w:rsidR="008A30FB" w:rsidRPr="005B0682">
        <w:rPr>
          <w:rFonts w:ascii="Times New Roman" w:hint="eastAsia"/>
        </w:rPr>
        <w:t xml:space="preserve"> </w:t>
      </w:r>
      <w:r w:rsidRPr="005B0682">
        <w:rPr>
          <w:rFonts w:ascii="Times New Roman" w:hint="eastAsia"/>
        </w:rPr>
        <w:t>1</w:t>
      </w:r>
      <w:r w:rsidR="008A30FB" w:rsidRPr="005B0682">
        <w:rPr>
          <w:rFonts w:ascii="Times New Roman"/>
        </w:rPr>
        <w:t xml:space="preserve"> </w:t>
      </w:r>
      <w:r w:rsidR="005B0682" w:rsidRPr="005B0682">
        <w:rPr>
          <w:rFonts w:ascii="Times New Roman" w:hint="eastAsia"/>
        </w:rPr>
        <w:t>、表</w:t>
      </w:r>
      <w:r w:rsidR="005B0682" w:rsidRPr="005B0682">
        <w:rPr>
          <w:rFonts w:ascii="Times New Roman" w:hint="eastAsia"/>
        </w:rPr>
        <w:t>2</w:t>
      </w:r>
      <w:r w:rsidRPr="005B0682">
        <w:rPr>
          <w:rFonts w:ascii="Times New Roman" w:hint="eastAsia"/>
        </w:rPr>
        <w:t>中的全部项目。有下列情况之一</w:t>
      </w:r>
      <w:r w:rsidR="005F6A6E" w:rsidRPr="005B0682">
        <w:rPr>
          <w:rFonts w:ascii="Times New Roman" w:hint="eastAsia"/>
        </w:rPr>
        <w:t>时</w:t>
      </w:r>
      <w:r w:rsidRPr="005B0682">
        <w:rPr>
          <w:rFonts w:ascii="Times New Roman" w:hint="eastAsia"/>
        </w:rPr>
        <w:t>，应进行型式检验：</w:t>
      </w:r>
      <w:r w:rsidRPr="005B0682">
        <w:rPr>
          <w:rFonts w:ascii="Times New Roman" w:hint="eastAsia"/>
        </w:rPr>
        <w:t xml:space="preserve"> </w:t>
      </w:r>
    </w:p>
    <w:p w14:paraId="787BD5C6" w14:textId="5D9512E5" w:rsidR="0092029A" w:rsidRPr="005B0682" w:rsidRDefault="0092029A" w:rsidP="00276D7C">
      <w:pPr>
        <w:pStyle w:val="aff0"/>
        <w:spacing w:line="300" w:lineRule="auto"/>
        <w:rPr>
          <w:shd w:val="clear" w:color="auto" w:fill="FFFFFF"/>
        </w:rPr>
      </w:pPr>
      <w:r w:rsidRPr="005B0682">
        <w:rPr>
          <w:shd w:val="clear" w:color="auto" w:fill="FFFFFF"/>
        </w:rPr>
        <w:t>a</w:t>
      </w:r>
      <w:r w:rsidRPr="005B0682">
        <w:rPr>
          <w:rFonts w:hint="eastAsia"/>
          <w:shd w:val="clear" w:color="auto" w:fill="FFFFFF"/>
        </w:rPr>
        <w:t>）</w:t>
      </w:r>
      <w:r w:rsidR="004C7E0B" w:rsidRPr="005B0682">
        <w:rPr>
          <w:rFonts w:hint="eastAsia"/>
          <w:shd w:val="clear" w:color="auto" w:fill="FFFFFF"/>
        </w:rPr>
        <w:t>原材料产源或</w:t>
      </w:r>
      <w:r w:rsidRPr="005B0682">
        <w:rPr>
          <w:rFonts w:hint="eastAsia"/>
          <w:shd w:val="clear" w:color="auto" w:fill="FFFFFF"/>
        </w:rPr>
        <w:t>生产工艺发生变化；</w:t>
      </w:r>
    </w:p>
    <w:p w14:paraId="41C504CE" w14:textId="5A5AD8E3" w:rsidR="0092029A" w:rsidRPr="005B0682" w:rsidRDefault="0092029A" w:rsidP="00276D7C">
      <w:pPr>
        <w:pStyle w:val="aff0"/>
        <w:spacing w:line="300" w:lineRule="auto"/>
        <w:rPr>
          <w:shd w:val="clear" w:color="auto" w:fill="FFFFFF"/>
        </w:rPr>
      </w:pPr>
      <w:r w:rsidRPr="005B0682">
        <w:rPr>
          <w:shd w:val="clear" w:color="auto" w:fill="FFFFFF"/>
        </w:rPr>
        <w:t>b</w:t>
      </w:r>
      <w:r w:rsidRPr="005B0682">
        <w:rPr>
          <w:rFonts w:hint="eastAsia"/>
          <w:shd w:val="clear" w:color="auto" w:fill="FFFFFF"/>
        </w:rPr>
        <w:t>）正常生产时，每</w:t>
      </w:r>
      <w:r w:rsidR="00AD3DEB" w:rsidRPr="005B0682">
        <w:rPr>
          <w:shd w:val="clear" w:color="auto" w:fill="FFFFFF"/>
        </w:rPr>
        <w:t>12</w:t>
      </w:r>
      <w:r w:rsidRPr="005B0682">
        <w:rPr>
          <w:rFonts w:hint="eastAsia"/>
          <w:shd w:val="clear" w:color="auto" w:fill="FFFFFF"/>
        </w:rPr>
        <w:t>个月检验一次；</w:t>
      </w:r>
    </w:p>
    <w:p w14:paraId="3E563584" w14:textId="2CD854B9" w:rsidR="0092029A" w:rsidRPr="005B0682" w:rsidRDefault="0092029A" w:rsidP="00276D7C">
      <w:pPr>
        <w:pStyle w:val="aff0"/>
        <w:spacing w:line="300" w:lineRule="auto"/>
        <w:rPr>
          <w:shd w:val="clear" w:color="auto" w:fill="FFFFFF"/>
        </w:rPr>
      </w:pPr>
      <w:r w:rsidRPr="005B0682">
        <w:rPr>
          <w:shd w:val="clear" w:color="auto" w:fill="FFFFFF"/>
        </w:rPr>
        <w:t>c</w:t>
      </w:r>
      <w:r w:rsidRPr="005B0682">
        <w:rPr>
          <w:rFonts w:hint="eastAsia"/>
          <w:shd w:val="clear" w:color="auto" w:fill="FFFFFF"/>
        </w:rPr>
        <w:t>）停产</w:t>
      </w:r>
      <w:r w:rsidR="00C824AB">
        <w:rPr>
          <w:rFonts w:hint="eastAsia"/>
          <w:shd w:val="clear" w:color="auto" w:fill="FFFFFF"/>
        </w:rPr>
        <w:t>3</w:t>
      </w:r>
      <w:r w:rsidRPr="005B0682">
        <w:rPr>
          <w:rFonts w:hint="eastAsia"/>
          <w:shd w:val="clear" w:color="auto" w:fill="FFFFFF"/>
        </w:rPr>
        <w:t>个月以上恢复生产时；</w:t>
      </w:r>
    </w:p>
    <w:p w14:paraId="55BA3B00" w14:textId="217BF423" w:rsidR="009B0C89" w:rsidRPr="005B0682" w:rsidRDefault="0092029A" w:rsidP="00276D7C">
      <w:pPr>
        <w:pStyle w:val="aff0"/>
        <w:spacing w:line="300" w:lineRule="auto"/>
        <w:rPr>
          <w:shd w:val="clear" w:color="auto" w:fill="FFFFFF"/>
        </w:rPr>
      </w:pPr>
      <w:r w:rsidRPr="005B0682">
        <w:rPr>
          <w:shd w:val="clear" w:color="auto" w:fill="FFFFFF"/>
        </w:rPr>
        <w:t>d</w:t>
      </w:r>
      <w:r w:rsidRPr="005B0682">
        <w:rPr>
          <w:rFonts w:hint="eastAsia"/>
          <w:shd w:val="clear" w:color="auto" w:fill="FFFFFF"/>
        </w:rPr>
        <w:t>）出厂检验结果和上次型式检验结果有级别差异时</w:t>
      </w:r>
      <w:r w:rsidR="00BB0B67" w:rsidRPr="005B0682">
        <w:rPr>
          <w:rFonts w:hint="eastAsia"/>
          <w:shd w:val="clear" w:color="auto" w:fill="FFFFFF"/>
        </w:rPr>
        <w:t>；</w:t>
      </w:r>
    </w:p>
    <w:p w14:paraId="5A54D15C" w14:textId="4A68974D" w:rsidR="00BB0B67" w:rsidRPr="005B0682" w:rsidRDefault="00BB0B67" w:rsidP="00276D7C">
      <w:pPr>
        <w:pStyle w:val="aff0"/>
        <w:spacing w:line="300" w:lineRule="auto"/>
        <w:rPr>
          <w:shd w:val="clear" w:color="auto" w:fill="FFFFFF"/>
        </w:rPr>
      </w:pPr>
      <w:r w:rsidRPr="005B0682">
        <w:rPr>
          <w:shd w:val="clear" w:color="auto" w:fill="FFFFFF"/>
        </w:rPr>
        <w:t>e</w:t>
      </w:r>
      <w:r w:rsidRPr="005B0682">
        <w:rPr>
          <w:rFonts w:hint="eastAsia"/>
          <w:shd w:val="clear" w:color="auto" w:fill="FFFFFF"/>
        </w:rPr>
        <w:t>）新产品投产</w:t>
      </w:r>
      <w:r w:rsidR="00642B5B" w:rsidRPr="005B0682">
        <w:rPr>
          <w:rFonts w:hint="eastAsia"/>
          <w:shd w:val="clear" w:color="auto" w:fill="FFFFFF"/>
        </w:rPr>
        <w:t>时</w:t>
      </w:r>
      <w:r w:rsidRPr="005B0682">
        <w:rPr>
          <w:rFonts w:hint="eastAsia"/>
          <w:shd w:val="clear" w:color="auto" w:fill="FFFFFF"/>
        </w:rPr>
        <w:t>。</w:t>
      </w:r>
    </w:p>
    <w:p w14:paraId="5185059B" w14:textId="54788B22" w:rsidR="004103BC" w:rsidRPr="005B0682" w:rsidRDefault="004103BC" w:rsidP="004103BC">
      <w:pPr>
        <w:pStyle w:val="a0"/>
        <w:numPr>
          <w:ilvl w:val="0"/>
          <w:numId w:val="0"/>
        </w:numPr>
        <w:rPr>
          <w:rFonts w:ascii="Times New Roman"/>
        </w:rPr>
      </w:pPr>
      <w:bookmarkStart w:id="92" w:name="_Toc203282463"/>
      <w:r w:rsidRPr="005B0682">
        <w:rPr>
          <w:rFonts w:hAnsi="黑体"/>
          <w:szCs w:val="20"/>
        </w:rPr>
        <w:lastRenderedPageBreak/>
        <w:t xml:space="preserve">7.2 </w:t>
      </w:r>
      <w:r w:rsidR="000D4A65" w:rsidRPr="005B0682">
        <w:rPr>
          <w:rFonts w:hAnsi="黑体"/>
          <w:szCs w:val="20"/>
        </w:rPr>
        <w:t xml:space="preserve"> </w:t>
      </w:r>
      <w:r w:rsidR="008D1D5B" w:rsidRPr="005B0682">
        <w:rPr>
          <w:rFonts w:ascii="Times New Roman" w:hint="eastAsia"/>
        </w:rPr>
        <w:t>组批规则</w:t>
      </w:r>
      <w:bookmarkEnd w:id="92"/>
    </w:p>
    <w:p w14:paraId="34D4D0C0" w14:textId="0BEFF4E8" w:rsidR="001D39A2" w:rsidRPr="002D4209" w:rsidRDefault="009B0C89" w:rsidP="008D5C01">
      <w:pPr>
        <w:pStyle w:val="af2"/>
        <w:spacing w:line="300" w:lineRule="auto"/>
        <w:rPr>
          <w:rFonts w:ascii="Times New Roman"/>
        </w:rPr>
      </w:pPr>
      <w:r w:rsidRPr="002D4209">
        <w:rPr>
          <w:rFonts w:ascii="Times New Roman"/>
        </w:rPr>
        <w:t>按类别、规格及日产量确定批次：每</w:t>
      </w:r>
      <w:r w:rsidR="00CE0B36">
        <w:rPr>
          <w:rFonts w:ascii="Times New Roman" w:hint="eastAsia"/>
        </w:rPr>
        <w:t>5</w:t>
      </w:r>
      <w:r w:rsidR="00284B49">
        <w:rPr>
          <w:rFonts w:ascii="Times New Roman" w:hint="eastAsia"/>
        </w:rPr>
        <w:t>000</w:t>
      </w:r>
      <w:r w:rsidR="00C824AB">
        <w:rPr>
          <w:rFonts w:ascii="Times New Roman" w:hint="eastAsia"/>
        </w:rPr>
        <w:t>t</w:t>
      </w:r>
      <w:r w:rsidRPr="002D4209">
        <w:rPr>
          <w:rFonts w:ascii="Times New Roman"/>
        </w:rPr>
        <w:t>为一批，不足</w:t>
      </w:r>
      <w:r w:rsidR="00CE0B36">
        <w:rPr>
          <w:rFonts w:ascii="Times New Roman" w:hint="eastAsia"/>
        </w:rPr>
        <w:t>5</w:t>
      </w:r>
      <w:r w:rsidR="00284B49">
        <w:rPr>
          <w:rFonts w:ascii="Times New Roman" w:hint="eastAsia"/>
        </w:rPr>
        <w:t>000</w:t>
      </w:r>
      <w:r w:rsidR="00C824AB">
        <w:rPr>
          <w:rFonts w:ascii="Times New Roman" w:hint="eastAsia"/>
        </w:rPr>
        <w:t>t</w:t>
      </w:r>
      <w:r w:rsidRPr="002D4209">
        <w:rPr>
          <w:rFonts w:ascii="Times New Roman"/>
        </w:rPr>
        <w:t>亦为一批。</w:t>
      </w:r>
      <w:r w:rsidR="001D39A2" w:rsidRPr="002D4209">
        <w:rPr>
          <w:rFonts w:ascii="Times New Roman" w:hint="eastAsia"/>
        </w:rPr>
        <w:t>对于</w:t>
      </w:r>
      <w:r w:rsidR="002D4209" w:rsidRPr="002D4209">
        <w:rPr>
          <w:rFonts w:ascii="Times New Roman" w:hint="eastAsia"/>
        </w:rPr>
        <w:t>原材料</w:t>
      </w:r>
      <w:r w:rsidR="001D39A2" w:rsidRPr="002D4209">
        <w:rPr>
          <w:rFonts w:ascii="Times New Roman" w:hint="eastAsia"/>
        </w:rPr>
        <w:t>来源相同，以连续生产不超过</w:t>
      </w:r>
      <w:r w:rsidR="00CE0B36">
        <w:rPr>
          <w:rFonts w:ascii="Times New Roman" w:hint="eastAsia"/>
        </w:rPr>
        <w:t>7</w:t>
      </w:r>
      <w:r w:rsidR="001D39A2" w:rsidRPr="002D4209">
        <w:rPr>
          <w:rFonts w:ascii="Times New Roman" w:hint="eastAsia"/>
        </w:rPr>
        <w:t>天且不大于</w:t>
      </w:r>
      <w:r w:rsidR="00CE0B36">
        <w:rPr>
          <w:rFonts w:ascii="Times New Roman" w:hint="eastAsia"/>
        </w:rPr>
        <w:t>5</w:t>
      </w:r>
      <w:r w:rsidR="00284B49">
        <w:rPr>
          <w:rFonts w:ascii="Times New Roman" w:hint="eastAsia"/>
        </w:rPr>
        <w:t>000</w:t>
      </w:r>
      <w:r w:rsidR="00C824AB">
        <w:rPr>
          <w:rFonts w:ascii="Times New Roman" w:hint="eastAsia"/>
        </w:rPr>
        <w:t>t</w:t>
      </w:r>
      <w:r w:rsidR="001D39A2" w:rsidRPr="002D4209">
        <w:rPr>
          <w:rFonts w:ascii="Times New Roman" w:hint="eastAsia"/>
        </w:rPr>
        <w:t>为一检验批。</w:t>
      </w:r>
    </w:p>
    <w:p w14:paraId="53850183" w14:textId="608A869D" w:rsidR="004103BC" w:rsidRPr="005B0682" w:rsidRDefault="004103BC" w:rsidP="004103BC">
      <w:pPr>
        <w:pStyle w:val="a0"/>
        <w:numPr>
          <w:ilvl w:val="0"/>
          <w:numId w:val="0"/>
        </w:numPr>
        <w:rPr>
          <w:rFonts w:ascii="Times New Roman"/>
        </w:rPr>
      </w:pPr>
      <w:bookmarkStart w:id="93" w:name="_Toc203282464"/>
      <w:r w:rsidRPr="005B0682">
        <w:rPr>
          <w:rFonts w:hAnsi="黑体"/>
          <w:szCs w:val="20"/>
        </w:rPr>
        <w:t xml:space="preserve">7.3 </w:t>
      </w:r>
      <w:r w:rsidR="000D4A65" w:rsidRPr="005B0682">
        <w:rPr>
          <w:rFonts w:hAnsi="黑体"/>
          <w:szCs w:val="20"/>
        </w:rPr>
        <w:t xml:space="preserve"> </w:t>
      </w:r>
      <w:r w:rsidR="008D1D5B" w:rsidRPr="005B0682">
        <w:rPr>
          <w:rFonts w:ascii="Times New Roman" w:hint="eastAsia"/>
        </w:rPr>
        <w:t>判定规则</w:t>
      </w:r>
      <w:bookmarkEnd w:id="93"/>
    </w:p>
    <w:p w14:paraId="64896B75" w14:textId="03C30886" w:rsidR="00F933BE" w:rsidRPr="002D4209" w:rsidRDefault="00F933BE" w:rsidP="008D5C01">
      <w:pPr>
        <w:pStyle w:val="af2"/>
        <w:spacing w:line="300" w:lineRule="auto"/>
        <w:ind w:firstLineChars="0" w:firstLine="0"/>
        <w:rPr>
          <w:rFonts w:hAnsi="宋体" w:hint="eastAsia"/>
        </w:rPr>
      </w:pPr>
      <w:r w:rsidRPr="002D4209">
        <w:rPr>
          <w:rFonts w:ascii="黑体" w:eastAsia="黑体" w:hAnsi="黑体" w:hint="eastAsia"/>
        </w:rPr>
        <w:t>7.</w:t>
      </w:r>
      <w:r w:rsidRPr="002D4209">
        <w:rPr>
          <w:rFonts w:ascii="黑体" w:eastAsia="黑体" w:hAnsi="黑体"/>
        </w:rPr>
        <w:t>3</w:t>
      </w:r>
      <w:r w:rsidRPr="002D4209">
        <w:rPr>
          <w:rFonts w:ascii="黑体" w:eastAsia="黑体" w:hAnsi="黑体" w:hint="eastAsia"/>
        </w:rPr>
        <w:t xml:space="preserve">.1 </w:t>
      </w:r>
      <w:r w:rsidRPr="002D4209">
        <w:rPr>
          <w:rFonts w:ascii="Times New Roman" w:hint="eastAsia"/>
        </w:rPr>
        <w:t xml:space="preserve"> </w:t>
      </w:r>
      <w:r w:rsidR="00B3503D" w:rsidRPr="002D4209">
        <w:rPr>
          <w:rFonts w:ascii="Times New Roman" w:hint="eastAsia"/>
        </w:rPr>
        <w:t>出厂</w:t>
      </w:r>
      <w:r w:rsidR="0098553C" w:rsidRPr="002D4209">
        <w:rPr>
          <w:rFonts w:ascii="Times New Roman" w:hint="eastAsia"/>
        </w:rPr>
        <w:t>检验符合本文件</w:t>
      </w:r>
      <w:r w:rsidR="00B3503D" w:rsidRPr="002D4209">
        <w:rPr>
          <w:rFonts w:ascii="Times New Roman" w:hint="eastAsia"/>
        </w:rPr>
        <w:t>出厂检验要求时，</w:t>
      </w:r>
      <w:r w:rsidR="0098553C" w:rsidRPr="002D4209">
        <w:rPr>
          <w:rFonts w:ascii="Times New Roman" w:hint="eastAsia"/>
        </w:rPr>
        <w:t>判为</w:t>
      </w:r>
      <w:r w:rsidR="00B3503D" w:rsidRPr="002D4209">
        <w:rPr>
          <w:rFonts w:ascii="Times New Roman" w:hint="eastAsia"/>
        </w:rPr>
        <w:t>出厂检验</w:t>
      </w:r>
      <w:r w:rsidR="0098553C" w:rsidRPr="002D4209">
        <w:rPr>
          <w:rFonts w:ascii="Times New Roman" w:hint="eastAsia"/>
        </w:rPr>
        <w:t>合格。</w:t>
      </w:r>
      <w:r w:rsidR="00B3503D" w:rsidRPr="002D4209">
        <w:rPr>
          <w:rFonts w:ascii="Times New Roman" w:hint="eastAsia"/>
        </w:rPr>
        <w:t>若其中任何一项不符合要求时，允许在同一批次中重新取样，对不合格项进行加倍试验复检。复检结果均合格时，判为出厂检验合格；当仍有一组及以上试验结果不符合要求时，判为出厂检验不合格。</w:t>
      </w:r>
    </w:p>
    <w:p w14:paraId="636500AD" w14:textId="0550B25B" w:rsidR="00F933BE" w:rsidRPr="002D4209" w:rsidRDefault="00F933BE" w:rsidP="008D5C01">
      <w:pPr>
        <w:pStyle w:val="af2"/>
        <w:spacing w:line="300" w:lineRule="auto"/>
        <w:ind w:firstLineChars="0" w:firstLine="0"/>
        <w:rPr>
          <w:rFonts w:hAnsi="宋体" w:hint="eastAsia"/>
        </w:rPr>
      </w:pPr>
      <w:r w:rsidRPr="002D4209">
        <w:rPr>
          <w:rFonts w:ascii="黑体" w:eastAsia="黑体" w:hAnsi="黑体" w:hint="eastAsia"/>
        </w:rPr>
        <w:t>7.</w:t>
      </w:r>
      <w:r w:rsidRPr="002D4209">
        <w:rPr>
          <w:rFonts w:ascii="黑体" w:eastAsia="黑体" w:hAnsi="黑体"/>
        </w:rPr>
        <w:t>3</w:t>
      </w:r>
      <w:r w:rsidRPr="002D4209">
        <w:rPr>
          <w:rFonts w:ascii="黑体" w:eastAsia="黑体" w:hAnsi="黑体" w:hint="eastAsia"/>
        </w:rPr>
        <w:t>.2</w:t>
      </w:r>
      <w:r w:rsidR="0098553C" w:rsidRPr="002D4209">
        <w:rPr>
          <w:rFonts w:ascii="黑体" w:eastAsia="黑体" w:hAnsi="黑体"/>
        </w:rPr>
        <w:t xml:space="preserve">  </w:t>
      </w:r>
      <w:r w:rsidR="00B3503D" w:rsidRPr="002D4209">
        <w:rPr>
          <w:rFonts w:ascii="Times New Roman" w:hint="eastAsia"/>
        </w:rPr>
        <w:t>型式检验符合本文件型式检验要求时，判为型式检验合格。若其中任何一项不符合要求时，允许在同一批次中重新取样，对不合格项进行加倍试验复检。复检结果均合格时，判为型式检验合格；当仍有一组及以上试验结果不符合要求时，判为型式检验不合格</w:t>
      </w:r>
      <w:r w:rsidR="0098553C" w:rsidRPr="002D4209">
        <w:rPr>
          <w:rFonts w:hAnsi="宋体" w:hint="eastAsia"/>
        </w:rPr>
        <w:t>。</w:t>
      </w:r>
    </w:p>
    <w:p w14:paraId="259BE8B5" w14:textId="1CC48A28" w:rsidR="008D1D5B" w:rsidRPr="005B0682" w:rsidRDefault="003473FF" w:rsidP="008D1D5B">
      <w:pPr>
        <w:pStyle w:val="a"/>
        <w:rPr>
          <w:rFonts w:ascii="Times New Roman"/>
        </w:rPr>
      </w:pPr>
      <w:bookmarkStart w:id="94" w:name="_Toc203282465"/>
      <w:r w:rsidRPr="005B0682">
        <w:rPr>
          <w:rFonts w:ascii="Times New Roman" w:hint="eastAsia"/>
        </w:rPr>
        <w:t>包装</w:t>
      </w:r>
      <w:r w:rsidR="008D1D5B" w:rsidRPr="005B0682">
        <w:rPr>
          <w:rFonts w:ascii="Times New Roman" w:hint="eastAsia"/>
        </w:rPr>
        <w:t>、</w:t>
      </w:r>
      <w:r w:rsidR="002D25D9" w:rsidRPr="005B0682">
        <w:rPr>
          <w:rFonts w:ascii="Times New Roman" w:hint="eastAsia"/>
        </w:rPr>
        <w:t>标志、</w:t>
      </w:r>
      <w:r w:rsidR="008D1D5B" w:rsidRPr="005B0682">
        <w:rPr>
          <w:rFonts w:ascii="Times New Roman" w:hint="eastAsia"/>
        </w:rPr>
        <w:t>储存和运输</w:t>
      </w:r>
      <w:bookmarkEnd w:id="94"/>
    </w:p>
    <w:p w14:paraId="415BAA56" w14:textId="08E9BE0D" w:rsidR="008B5187" w:rsidRPr="005B0682" w:rsidRDefault="008B5187" w:rsidP="008B5187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95" w:name="_Toc203282466"/>
      <w:r w:rsidRPr="005B0682">
        <w:rPr>
          <w:rFonts w:hAnsi="黑体"/>
          <w:szCs w:val="20"/>
        </w:rPr>
        <w:t xml:space="preserve">8.1  </w:t>
      </w:r>
      <w:r w:rsidR="003473FF" w:rsidRPr="005B0682">
        <w:rPr>
          <w:rFonts w:hAnsi="黑体" w:hint="eastAsia"/>
          <w:szCs w:val="20"/>
        </w:rPr>
        <w:t>包装</w:t>
      </w:r>
      <w:bookmarkEnd w:id="95"/>
    </w:p>
    <w:p w14:paraId="3AF8FC2D" w14:textId="312B2F15" w:rsidR="000C5050" w:rsidRPr="000C5050" w:rsidRDefault="000C5050" w:rsidP="008D5C01">
      <w:pPr>
        <w:pStyle w:val="af2"/>
        <w:spacing w:line="300" w:lineRule="auto"/>
        <w:rPr>
          <w:rFonts w:ascii="Times New Roman"/>
        </w:rPr>
      </w:pPr>
      <w:r w:rsidRPr="000C5050">
        <w:rPr>
          <w:rFonts w:ascii="Times New Roman" w:hint="eastAsia"/>
        </w:rPr>
        <w:t>根据应用场景和用量需求，采用袋装包装</w:t>
      </w:r>
      <w:r w:rsidR="00EA34B2">
        <w:rPr>
          <w:rFonts w:ascii="Times New Roman" w:hint="eastAsia"/>
        </w:rPr>
        <w:t>或</w:t>
      </w:r>
      <w:r w:rsidRPr="000C5050">
        <w:rPr>
          <w:rFonts w:ascii="Times New Roman" w:hint="eastAsia"/>
        </w:rPr>
        <w:t>散装供货，包装的数量应根据运输方式和使用工艺确定。</w:t>
      </w:r>
    </w:p>
    <w:p w14:paraId="536F5AA0" w14:textId="1DBEFED9" w:rsidR="002D25D9" w:rsidRPr="000C5050" w:rsidRDefault="002D25D9" w:rsidP="002D25D9">
      <w:pPr>
        <w:pStyle w:val="a0"/>
        <w:numPr>
          <w:ilvl w:val="0"/>
          <w:numId w:val="0"/>
        </w:numPr>
        <w:rPr>
          <w:rFonts w:hAnsi="黑体" w:hint="eastAsia"/>
          <w:szCs w:val="20"/>
        </w:rPr>
      </w:pPr>
      <w:bookmarkStart w:id="96" w:name="_Toc203282467"/>
      <w:r w:rsidRPr="000C5050">
        <w:rPr>
          <w:rFonts w:hAnsi="黑体"/>
          <w:szCs w:val="20"/>
        </w:rPr>
        <w:t xml:space="preserve">8.2  </w:t>
      </w:r>
      <w:r w:rsidRPr="000C5050">
        <w:rPr>
          <w:rFonts w:hAnsi="黑体" w:hint="eastAsia"/>
          <w:szCs w:val="20"/>
        </w:rPr>
        <w:t>标志</w:t>
      </w:r>
      <w:bookmarkEnd w:id="96"/>
    </w:p>
    <w:p w14:paraId="5CD2EFC9" w14:textId="197A1916" w:rsidR="001A5D5E" w:rsidRPr="000C5050" w:rsidRDefault="001A5D5E" w:rsidP="008D5C01">
      <w:pPr>
        <w:pStyle w:val="af2"/>
        <w:spacing w:line="300" w:lineRule="auto"/>
        <w:ind w:firstLineChars="0" w:firstLine="0"/>
        <w:rPr>
          <w:rFonts w:ascii="Times New Roman"/>
        </w:rPr>
      </w:pPr>
      <w:r w:rsidRPr="000C5050">
        <w:rPr>
          <w:rFonts w:ascii="黑体" w:eastAsia="黑体" w:hAnsi="黑体"/>
        </w:rPr>
        <w:t>8.</w:t>
      </w:r>
      <w:r w:rsidR="002D25D9" w:rsidRPr="000C5050">
        <w:rPr>
          <w:rFonts w:ascii="黑体" w:eastAsia="黑体" w:hAnsi="黑体"/>
        </w:rPr>
        <w:t>2.</w:t>
      </w:r>
      <w:r w:rsidR="00497E72" w:rsidRPr="000C5050">
        <w:rPr>
          <w:rFonts w:ascii="黑体" w:eastAsia="黑体" w:hAnsi="黑体"/>
        </w:rPr>
        <w:t>1</w:t>
      </w:r>
      <w:r w:rsidR="00497E72" w:rsidRPr="000C5050">
        <w:rPr>
          <w:rFonts w:hAnsi="黑体"/>
        </w:rPr>
        <w:t xml:space="preserve">  </w:t>
      </w:r>
      <w:r w:rsidR="00CE0B36">
        <w:rPr>
          <w:rFonts w:hAnsi="黑体" w:hint="eastAsia"/>
        </w:rPr>
        <w:t>袋装时</w:t>
      </w:r>
      <w:r w:rsidR="00E65000" w:rsidRPr="000C5050">
        <w:rPr>
          <w:rFonts w:ascii="Times New Roman"/>
        </w:rPr>
        <w:t>包装袋上应清楚标明产品名称、</w:t>
      </w:r>
      <w:r w:rsidR="00CE0B36">
        <w:rPr>
          <w:rFonts w:ascii="Times New Roman" w:hint="eastAsia"/>
        </w:rPr>
        <w:t>分类</w:t>
      </w:r>
      <w:r w:rsidR="00E65000" w:rsidRPr="000C5050">
        <w:rPr>
          <w:rFonts w:ascii="Times New Roman"/>
        </w:rPr>
        <w:t>、批号、执行标准编号、生产厂名称和地址、净质量、生产日期和出厂编号</w:t>
      </w:r>
      <w:r w:rsidR="00C824AB">
        <w:rPr>
          <w:rFonts w:ascii="Times New Roman" w:hint="eastAsia"/>
        </w:rPr>
        <w:t>等信息</w:t>
      </w:r>
      <w:r w:rsidR="00E65000" w:rsidRPr="000C5050">
        <w:rPr>
          <w:rFonts w:ascii="Times New Roman"/>
        </w:rPr>
        <w:t>。</w:t>
      </w:r>
    </w:p>
    <w:p w14:paraId="228287F1" w14:textId="4F79E7CB" w:rsidR="003D3067" w:rsidRPr="000C5050" w:rsidRDefault="001A5D5E" w:rsidP="008D5C01">
      <w:pPr>
        <w:pStyle w:val="af2"/>
        <w:spacing w:line="300" w:lineRule="auto"/>
        <w:ind w:firstLineChars="0" w:firstLine="0"/>
        <w:rPr>
          <w:rFonts w:ascii="Times New Roman"/>
        </w:rPr>
      </w:pPr>
      <w:r w:rsidRPr="000C5050">
        <w:rPr>
          <w:rFonts w:ascii="黑体" w:eastAsia="黑体" w:hAnsi="黑体"/>
        </w:rPr>
        <w:t>8.</w:t>
      </w:r>
      <w:r w:rsidR="002D25D9" w:rsidRPr="000C5050">
        <w:rPr>
          <w:rFonts w:ascii="黑体" w:eastAsia="黑体" w:hAnsi="黑体"/>
        </w:rPr>
        <w:t>2.</w:t>
      </w:r>
      <w:r w:rsidR="00497E72" w:rsidRPr="000C5050">
        <w:rPr>
          <w:rFonts w:ascii="黑体" w:eastAsia="黑体" w:hAnsi="黑体"/>
        </w:rPr>
        <w:t>2</w:t>
      </w:r>
      <w:r w:rsidR="00497E72" w:rsidRPr="000C5050">
        <w:rPr>
          <w:rFonts w:hAnsi="黑体"/>
        </w:rPr>
        <w:t xml:space="preserve">  </w:t>
      </w:r>
      <w:r w:rsidR="00E65000" w:rsidRPr="000C5050">
        <w:rPr>
          <w:rFonts w:ascii="Times New Roman"/>
        </w:rPr>
        <w:t>散装时应提交与袋装标识相同内容的卡片。</w:t>
      </w:r>
    </w:p>
    <w:p w14:paraId="4A020BE4" w14:textId="1D6AC476" w:rsidR="008B5187" w:rsidRPr="005B0682" w:rsidRDefault="008B5187" w:rsidP="008B5187">
      <w:pPr>
        <w:pStyle w:val="a0"/>
        <w:numPr>
          <w:ilvl w:val="0"/>
          <w:numId w:val="0"/>
        </w:numPr>
        <w:rPr>
          <w:rFonts w:ascii="Times New Roman"/>
        </w:rPr>
      </w:pPr>
      <w:bookmarkStart w:id="97" w:name="_Toc203282468"/>
      <w:r w:rsidRPr="005B0682">
        <w:rPr>
          <w:rFonts w:hAnsi="黑体"/>
          <w:szCs w:val="20"/>
        </w:rPr>
        <w:t>8.</w:t>
      </w:r>
      <w:r w:rsidR="0037312C" w:rsidRPr="005B0682">
        <w:rPr>
          <w:rFonts w:hAnsi="黑体"/>
          <w:szCs w:val="20"/>
        </w:rPr>
        <w:t>3</w:t>
      </w:r>
      <w:r w:rsidRPr="005B0682">
        <w:rPr>
          <w:rFonts w:hAnsi="黑体"/>
          <w:szCs w:val="20"/>
        </w:rPr>
        <w:t xml:space="preserve">  </w:t>
      </w:r>
      <w:r w:rsidRPr="005B0682">
        <w:rPr>
          <w:rFonts w:ascii="Times New Roman" w:hint="eastAsia"/>
        </w:rPr>
        <w:t>储存</w:t>
      </w:r>
      <w:r w:rsidR="00CE26DE" w:rsidRPr="005B0682">
        <w:rPr>
          <w:rFonts w:ascii="Times New Roman" w:hint="eastAsia"/>
        </w:rPr>
        <w:t>和运输</w:t>
      </w:r>
      <w:bookmarkEnd w:id="97"/>
    </w:p>
    <w:p w14:paraId="5C11A0D8" w14:textId="453E6C3B" w:rsidR="008D5C01" w:rsidRPr="00FF42D2" w:rsidRDefault="002D4209" w:rsidP="008D5C01">
      <w:pPr>
        <w:pStyle w:val="af2"/>
        <w:spacing w:line="300" w:lineRule="auto"/>
        <w:rPr>
          <w:rFonts w:ascii="Times New Roman"/>
          <w:color w:val="EE0000"/>
        </w:rPr>
      </w:pPr>
      <w:r>
        <w:rPr>
          <w:rFonts w:ascii="Times New Roman" w:hint="eastAsia"/>
        </w:rPr>
        <w:t>在运输时不应与其他物料混装</w:t>
      </w:r>
      <w:r w:rsidR="00CE26DE" w:rsidRPr="002D4209">
        <w:rPr>
          <w:rFonts w:ascii="Times New Roman" w:hint="eastAsia"/>
        </w:rPr>
        <w:t>，</w:t>
      </w:r>
      <w:r>
        <w:rPr>
          <w:rFonts w:ascii="Times New Roman" w:hint="eastAsia"/>
        </w:rPr>
        <w:t>应存放于干燥处，堆放场地应采取必要的防水、防渗和防扬尘措施，</w:t>
      </w:r>
      <w:r w:rsidR="00CE26DE" w:rsidRPr="002D4209">
        <w:rPr>
          <w:rFonts w:ascii="Times New Roman" w:hint="eastAsia"/>
        </w:rPr>
        <w:t>不同等级的</w:t>
      </w:r>
      <w:r w:rsidRPr="002D4209">
        <w:rPr>
          <w:rFonts w:ascii="Times New Roman" w:hint="eastAsia"/>
        </w:rPr>
        <w:t>路用改性钛石膏</w:t>
      </w:r>
      <w:r w:rsidR="00CE26DE" w:rsidRPr="002D4209">
        <w:rPr>
          <w:rFonts w:ascii="Times New Roman" w:hint="eastAsia"/>
        </w:rPr>
        <w:t>应分别</w:t>
      </w:r>
      <w:r w:rsidR="00F504FE" w:rsidRPr="002D4209">
        <w:rPr>
          <w:rFonts w:ascii="Times New Roman" w:hint="eastAsia"/>
        </w:rPr>
        <w:t>储</w:t>
      </w:r>
      <w:r w:rsidR="00C824AB">
        <w:rPr>
          <w:rFonts w:ascii="Times New Roman" w:hint="eastAsia"/>
        </w:rPr>
        <w:t>存、运输</w:t>
      </w:r>
      <w:r w:rsidR="00CE26DE" w:rsidRPr="002D4209">
        <w:rPr>
          <w:rFonts w:ascii="Times New Roman" w:hint="eastAsia"/>
        </w:rPr>
        <w:t>。</w:t>
      </w:r>
    </w:p>
    <w:p w14:paraId="12B7FC3F" w14:textId="6E1C0477" w:rsidR="003C6037" w:rsidRPr="00FF42D2" w:rsidRDefault="00067583" w:rsidP="005309BC">
      <w:pPr>
        <w:jc w:val="center"/>
        <w:rPr>
          <w:color w:val="EE0000"/>
        </w:rPr>
      </w:pPr>
      <w:bookmarkStart w:id="98" w:name="BookMark8"/>
      <w:r w:rsidRPr="00FF42D2">
        <w:rPr>
          <w:noProof/>
          <w:color w:val="EE0000"/>
        </w:rPr>
        <w:drawing>
          <wp:inline distT="0" distB="0" distL="0" distR="0" wp14:anchorId="43888EA8" wp14:editId="3685ADB9">
            <wp:extent cx="1852295" cy="316230"/>
            <wp:effectExtent l="0" t="0" r="0" b="7620"/>
            <wp:docPr id="15880485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8"/>
      <w:r w:rsidR="00497E72" w:rsidRPr="00FF42D2">
        <w:rPr>
          <w:color w:val="EE0000"/>
        </w:rPr>
        <w:t xml:space="preserve"> </w:t>
      </w:r>
    </w:p>
    <w:sectPr w:rsidR="003C6037" w:rsidRPr="00FF42D2" w:rsidSect="00DD52F1">
      <w:footerReference w:type="default" r:id="rId16"/>
      <w:pgSz w:w="11906" w:h="16838"/>
      <w:pgMar w:top="567" w:right="1134" w:bottom="1134" w:left="1417" w:header="851" w:footer="992" w:gutter="0"/>
      <w:pgNumType w:start="1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B2C5" w14:textId="77777777" w:rsidR="004C21AE" w:rsidRDefault="004C21AE">
      <w:r>
        <w:separator/>
      </w:r>
    </w:p>
  </w:endnote>
  <w:endnote w:type="continuationSeparator" w:id="0">
    <w:p w14:paraId="7F2E5042" w14:textId="77777777" w:rsidR="004C21AE" w:rsidRDefault="004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031535"/>
      <w:docPartObj>
        <w:docPartGallery w:val="Page Numbers (Bottom of Page)"/>
        <w:docPartUnique/>
      </w:docPartObj>
    </w:sdtPr>
    <w:sdtContent>
      <w:p w14:paraId="16EFD126" w14:textId="2E953534" w:rsidR="00920986" w:rsidRDefault="009209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C70EBA" w14:textId="77777777" w:rsidR="001A54D4" w:rsidRDefault="001A54D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256775"/>
      <w:docPartObj>
        <w:docPartGallery w:val="Page Numbers (Bottom of Page)"/>
        <w:docPartUnique/>
      </w:docPartObj>
    </w:sdtPr>
    <w:sdtContent>
      <w:p w14:paraId="2A6547B1" w14:textId="539C2EC8" w:rsidR="00920986" w:rsidRDefault="009209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813874" w14:textId="26ABDDB6" w:rsidR="00D2459D" w:rsidRPr="00515BDB" w:rsidRDefault="00D2459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037188"/>
      <w:docPartObj>
        <w:docPartGallery w:val="Page Numbers (Bottom of Page)"/>
        <w:docPartUnique/>
      </w:docPartObj>
    </w:sdtPr>
    <w:sdtContent>
      <w:p w14:paraId="3D5AADC6" w14:textId="79E3C1A2" w:rsidR="00920986" w:rsidRDefault="009209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074C49" w14:textId="77777777" w:rsidR="00BE770A" w:rsidRDefault="00BE770A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809140"/>
      <w:docPartObj>
        <w:docPartGallery w:val="Page Numbers (Bottom of Page)"/>
        <w:docPartUnique/>
      </w:docPartObj>
    </w:sdtPr>
    <w:sdtContent>
      <w:p w14:paraId="2172A504" w14:textId="6C18AE80" w:rsidR="00920986" w:rsidRDefault="009209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6863" w14:textId="77777777" w:rsidR="004C21AE" w:rsidRDefault="004C21AE">
      <w:r>
        <w:separator/>
      </w:r>
    </w:p>
  </w:footnote>
  <w:footnote w:type="continuationSeparator" w:id="0">
    <w:p w14:paraId="61572283" w14:textId="77777777" w:rsidR="004C21AE" w:rsidRDefault="004C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C953B" w14:textId="35785350" w:rsidR="00631F06" w:rsidRDefault="00631F06" w:rsidP="00631F06">
    <w:pPr>
      <w:pStyle w:val="af9"/>
      <w:spacing w:before="120" w:after="120"/>
      <w:ind w:right="105"/>
    </w:pPr>
    <w:r w:rsidRPr="00A2237F">
      <w:t>T/JSJTQX</w:t>
    </w:r>
    <w:r w:rsidRPr="00A2237F">
      <w:rPr>
        <w:rFonts w:hint="eastAsia"/>
      </w:rPr>
      <w:t xml:space="preserve"> </w:t>
    </w:r>
    <w:r w:rsidR="009D67AB">
      <w:rPr>
        <w:rFonts w:hint="eastAsia"/>
      </w:rPr>
      <w:t>XX</w:t>
    </w:r>
    <w:r w:rsidRPr="00A2237F">
      <w:t>—</w:t>
    </w:r>
    <w:r w:rsidRPr="00A2237F">
      <w:t>202</w:t>
    </w:r>
    <w:r w:rsidR="009D67AB">
      <w:rPr>
        <w:rFonts w:hint="eastAsia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7EC4" w14:textId="4D9CA6EB" w:rsidR="00BE770A" w:rsidRDefault="00A2237F">
    <w:pPr>
      <w:pStyle w:val="af9"/>
      <w:spacing w:before="120" w:after="120"/>
      <w:ind w:right="105"/>
    </w:pPr>
    <w:r w:rsidRPr="00A2237F">
      <w:t>T/JSJTQX</w:t>
    </w:r>
    <w:r w:rsidRPr="00A2237F">
      <w:rPr>
        <w:rFonts w:hint="eastAsia"/>
      </w:rPr>
      <w:t xml:space="preserve"> </w:t>
    </w:r>
    <w:r w:rsidR="009D67AB">
      <w:rPr>
        <w:rFonts w:hint="eastAsia"/>
      </w:rPr>
      <w:t>XX</w:t>
    </w:r>
    <w:r w:rsidRPr="00A2237F">
      <w:t>—</w:t>
    </w:r>
    <w:r w:rsidRPr="00A2237F">
      <w:t>202</w:t>
    </w:r>
    <w:r w:rsidR="009D67AB">
      <w:rPr>
        <w:rFonts w:hint="eastAsi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3AA4" w14:textId="57B79323" w:rsidR="00BE770A" w:rsidRDefault="00A2237F">
    <w:pPr>
      <w:pStyle w:val="af9"/>
      <w:spacing w:before="120" w:after="120"/>
      <w:ind w:right="105"/>
    </w:pPr>
    <w:r w:rsidRPr="00A2237F">
      <w:t>T/JSJTQX</w:t>
    </w:r>
    <w:r w:rsidRPr="00A2237F">
      <w:rPr>
        <w:rFonts w:hint="eastAsia"/>
      </w:rPr>
      <w:t xml:space="preserve"> </w:t>
    </w:r>
    <w:r w:rsidR="009D67AB">
      <w:rPr>
        <w:rFonts w:hint="eastAsia"/>
      </w:rPr>
      <w:t>XX</w:t>
    </w:r>
    <w:r w:rsidRPr="00A2237F">
      <w:t>—</w:t>
    </w:r>
    <w:r w:rsidRPr="00A2237F">
      <w:t>202</w:t>
    </w:r>
    <w:r w:rsidR="009D67AB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B8E"/>
    <w:multiLevelType w:val="multilevel"/>
    <w:tmpl w:val="113C6B8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FC91163"/>
    <w:multiLevelType w:val="multilevel"/>
    <w:tmpl w:val="36C6DACC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0" w:firstLine="0"/>
      </w:pPr>
      <w:rPr>
        <w:rFonts w:hint="eastAsia"/>
      </w:rPr>
    </w:lvl>
  </w:abstractNum>
  <w:abstractNum w:abstractNumId="2" w15:restartNumberingAfterBreak="0">
    <w:nsid w:val="557C2AF5"/>
    <w:multiLevelType w:val="multilevel"/>
    <w:tmpl w:val="557C2AF5"/>
    <w:lvl w:ilvl="0">
      <w:start w:val="1"/>
      <w:numFmt w:val="decimal"/>
      <w:pStyle w:val="a2"/>
      <w:suff w:val="nothing"/>
      <w:lvlText w:val="图%1　"/>
      <w:lvlJc w:val="left"/>
      <w:pPr>
        <w:ind w:left="283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617953201">
    <w:abstractNumId w:val="2"/>
  </w:num>
  <w:num w:numId="2" w16cid:durableId="172040472">
    <w:abstractNumId w:val="1"/>
  </w:num>
  <w:num w:numId="3" w16cid:durableId="1689477768">
    <w:abstractNumId w:val="1"/>
  </w:num>
  <w:num w:numId="4" w16cid:durableId="513612562">
    <w:abstractNumId w:val="1"/>
  </w:num>
  <w:num w:numId="5" w16cid:durableId="1181358070">
    <w:abstractNumId w:val="1"/>
  </w:num>
  <w:num w:numId="6" w16cid:durableId="306059393">
    <w:abstractNumId w:val="1"/>
  </w:num>
  <w:num w:numId="7" w16cid:durableId="877401537">
    <w:abstractNumId w:val="1"/>
  </w:num>
  <w:num w:numId="8" w16cid:durableId="1854831525">
    <w:abstractNumId w:val="1"/>
  </w:num>
  <w:num w:numId="9" w16cid:durableId="1191458353">
    <w:abstractNumId w:val="1"/>
  </w:num>
  <w:num w:numId="10" w16cid:durableId="1318266970">
    <w:abstractNumId w:val="1"/>
  </w:num>
  <w:num w:numId="11" w16cid:durableId="359208585">
    <w:abstractNumId w:val="1"/>
  </w:num>
  <w:num w:numId="12" w16cid:durableId="1158961380">
    <w:abstractNumId w:val="1"/>
  </w:num>
  <w:num w:numId="13" w16cid:durableId="1101417828">
    <w:abstractNumId w:val="1"/>
  </w:num>
  <w:num w:numId="14" w16cid:durableId="290283694">
    <w:abstractNumId w:val="1"/>
  </w:num>
  <w:num w:numId="15" w16cid:durableId="1103961175">
    <w:abstractNumId w:val="1"/>
  </w:num>
  <w:num w:numId="16" w16cid:durableId="708651623">
    <w:abstractNumId w:val="1"/>
  </w:num>
  <w:num w:numId="17" w16cid:durableId="242884710">
    <w:abstractNumId w:val="1"/>
  </w:num>
  <w:num w:numId="18" w16cid:durableId="490408402">
    <w:abstractNumId w:val="1"/>
  </w:num>
  <w:num w:numId="19" w16cid:durableId="596059603">
    <w:abstractNumId w:val="1"/>
  </w:num>
  <w:num w:numId="20" w16cid:durableId="1307859440">
    <w:abstractNumId w:val="1"/>
  </w:num>
  <w:num w:numId="21" w16cid:durableId="1565530311">
    <w:abstractNumId w:val="1"/>
  </w:num>
  <w:num w:numId="22" w16cid:durableId="643704915">
    <w:abstractNumId w:val="1"/>
  </w:num>
  <w:num w:numId="23" w16cid:durableId="5400820">
    <w:abstractNumId w:val="1"/>
  </w:num>
  <w:num w:numId="24" w16cid:durableId="1712685050">
    <w:abstractNumId w:val="1"/>
  </w:num>
  <w:num w:numId="25" w16cid:durableId="2114588559">
    <w:abstractNumId w:val="1"/>
  </w:num>
  <w:num w:numId="26" w16cid:durableId="473375808">
    <w:abstractNumId w:val="1"/>
  </w:num>
  <w:num w:numId="27" w16cid:durableId="1068727173">
    <w:abstractNumId w:val="0"/>
  </w:num>
  <w:num w:numId="28" w16cid:durableId="417530471">
    <w:abstractNumId w:val="1"/>
  </w:num>
  <w:num w:numId="29" w16cid:durableId="47194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kNTdiZDQ5NDhhZjcwNWRlMDEyZDJkOThkNGZiMWYifQ=="/>
  </w:docVars>
  <w:rsids>
    <w:rsidRoot w:val="00172A27"/>
    <w:rsid w:val="0000061F"/>
    <w:rsid w:val="00001186"/>
    <w:rsid w:val="00001D6D"/>
    <w:rsid w:val="00004B89"/>
    <w:rsid w:val="0000641F"/>
    <w:rsid w:val="00006440"/>
    <w:rsid w:val="0000644F"/>
    <w:rsid w:val="00010F6D"/>
    <w:rsid w:val="00011928"/>
    <w:rsid w:val="00012D27"/>
    <w:rsid w:val="00012EF7"/>
    <w:rsid w:val="0001382E"/>
    <w:rsid w:val="000147DA"/>
    <w:rsid w:val="000150C8"/>
    <w:rsid w:val="000161E1"/>
    <w:rsid w:val="00016804"/>
    <w:rsid w:val="00020027"/>
    <w:rsid w:val="00022892"/>
    <w:rsid w:val="00023C36"/>
    <w:rsid w:val="00024347"/>
    <w:rsid w:val="0002480F"/>
    <w:rsid w:val="00025C2A"/>
    <w:rsid w:val="00026130"/>
    <w:rsid w:val="0002639E"/>
    <w:rsid w:val="00026B84"/>
    <w:rsid w:val="000271F2"/>
    <w:rsid w:val="0002734D"/>
    <w:rsid w:val="00027975"/>
    <w:rsid w:val="00027AAA"/>
    <w:rsid w:val="000302B5"/>
    <w:rsid w:val="000304A0"/>
    <w:rsid w:val="000307BF"/>
    <w:rsid w:val="00031D0F"/>
    <w:rsid w:val="00037AE3"/>
    <w:rsid w:val="00041672"/>
    <w:rsid w:val="00047068"/>
    <w:rsid w:val="00047E32"/>
    <w:rsid w:val="0005016F"/>
    <w:rsid w:val="00050564"/>
    <w:rsid w:val="000509AE"/>
    <w:rsid w:val="0005292B"/>
    <w:rsid w:val="00052F0A"/>
    <w:rsid w:val="0005536E"/>
    <w:rsid w:val="000564E2"/>
    <w:rsid w:val="00056E7A"/>
    <w:rsid w:val="00057923"/>
    <w:rsid w:val="000601DA"/>
    <w:rsid w:val="00064E35"/>
    <w:rsid w:val="000655E1"/>
    <w:rsid w:val="00066B0A"/>
    <w:rsid w:val="00067583"/>
    <w:rsid w:val="000729E1"/>
    <w:rsid w:val="00073409"/>
    <w:rsid w:val="00073930"/>
    <w:rsid w:val="00075483"/>
    <w:rsid w:val="00077D52"/>
    <w:rsid w:val="000804A2"/>
    <w:rsid w:val="00081714"/>
    <w:rsid w:val="00081D7C"/>
    <w:rsid w:val="000820FD"/>
    <w:rsid w:val="0008252D"/>
    <w:rsid w:val="0008417C"/>
    <w:rsid w:val="00085791"/>
    <w:rsid w:val="000870EC"/>
    <w:rsid w:val="000900DD"/>
    <w:rsid w:val="000901B6"/>
    <w:rsid w:val="000903BF"/>
    <w:rsid w:val="00090E1A"/>
    <w:rsid w:val="000928AC"/>
    <w:rsid w:val="00092E13"/>
    <w:rsid w:val="0009326C"/>
    <w:rsid w:val="0009549B"/>
    <w:rsid w:val="00095F01"/>
    <w:rsid w:val="00097433"/>
    <w:rsid w:val="00097D0A"/>
    <w:rsid w:val="000A08EE"/>
    <w:rsid w:val="000A1CD0"/>
    <w:rsid w:val="000A2B98"/>
    <w:rsid w:val="000A405C"/>
    <w:rsid w:val="000A429A"/>
    <w:rsid w:val="000A5DB0"/>
    <w:rsid w:val="000A6E8A"/>
    <w:rsid w:val="000A77FE"/>
    <w:rsid w:val="000B134B"/>
    <w:rsid w:val="000B16EA"/>
    <w:rsid w:val="000B3E10"/>
    <w:rsid w:val="000B54A2"/>
    <w:rsid w:val="000C1C34"/>
    <w:rsid w:val="000C2E56"/>
    <w:rsid w:val="000C4DF9"/>
    <w:rsid w:val="000C5050"/>
    <w:rsid w:val="000C6574"/>
    <w:rsid w:val="000D07E8"/>
    <w:rsid w:val="000D26B5"/>
    <w:rsid w:val="000D3FCC"/>
    <w:rsid w:val="000D4385"/>
    <w:rsid w:val="000D4A65"/>
    <w:rsid w:val="000D5B42"/>
    <w:rsid w:val="000D6DF6"/>
    <w:rsid w:val="000E1A03"/>
    <w:rsid w:val="000E1C3B"/>
    <w:rsid w:val="000E3566"/>
    <w:rsid w:val="000E489F"/>
    <w:rsid w:val="000E5C49"/>
    <w:rsid w:val="000E7154"/>
    <w:rsid w:val="000E7666"/>
    <w:rsid w:val="000E7E5F"/>
    <w:rsid w:val="000F05BA"/>
    <w:rsid w:val="000F29CF"/>
    <w:rsid w:val="000F6869"/>
    <w:rsid w:val="000F7720"/>
    <w:rsid w:val="00101992"/>
    <w:rsid w:val="0010246F"/>
    <w:rsid w:val="00103437"/>
    <w:rsid w:val="00104771"/>
    <w:rsid w:val="0010727B"/>
    <w:rsid w:val="0011682B"/>
    <w:rsid w:val="00117ABB"/>
    <w:rsid w:val="00122B19"/>
    <w:rsid w:val="00122F54"/>
    <w:rsid w:val="00125024"/>
    <w:rsid w:val="0013383A"/>
    <w:rsid w:val="00135EF7"/>
    <w:rsid w:val="00136CD2"/>
    <w:rsid w:val="001376F5"/>
    <w:rsid w:val="0013793A"/>
    <w:rsid w:val="0014153D"/>
    <w:rsid w:val="001427AF"/>
    <w:rsid w:val="00143594"/>
    <w:rsid w:val="001442B9"/>
    <w:rsid w:val="0014473F"/>
    <w:rsid w:val="0014588A"/>
    <w:rsid w:val="00145A82"/>
    <w:rsid w:val="0015018F"/>
    <w:rsid w:val="001538A8"/>
    <w:rsid w:val="0015443F"/>
    <w:rsid w:val="00156517"/>
    <w:rsid w:val="001614F0"/>
    <w:rsid w:val="00162A8D"/>
    <w:rsid w:val="00164191"/>
    <w:rsid w:val="00164767"/>
    <w:rsid w:val="001648D8"/>
    <w:rsid w:val="00165567"/>
    <w:rsid w:val="00165766"/>
    <w:rsid w:val="00167853"/>
    <w:rsid w:val="00170E96"/>
    <w:rsid w:val="001710A5"/>
    <w:rsid w:val="00171A6C"/>
    <w:rsid w:val="00172A27"/>
    <w:rsid w:val="001742D6"/>
    <w:rsid w:val="0017674C"/>
    <w:rsid w:val="00181CDA"/>
    <w:rsid w:val="00181F23"/>
    <w:rsid w:val="00182812"/>
    <w:rsid w:val="00183EFB"/>
    <w:rsid w:val="00184552"/>
    <w:rsid w:val="00185289"/>
    <w:rsid w:val="00186BCC"/>
    <w:rsid w:val="001912B6"/>
    <w:rsid w:val="0019153F"/>
    <w:rsid w:val="00192587"/>
    <w:rsid w:val="00193A52"/>
    <w:rsid w:val="001947B9"/>
    <w:rsid w:val="00195D8B"/>
    <w:rsid w:val="001964AC"/>
    <w:rsid w:val="001A1672"/>
    <w:rsid w:val="001A16AF"/>
    <w:rsid w:val="001A1A24"/>
    <w:rsid w:val="001A1C83"/>
    <w:rsid w:val="001A2466"/>
    <w:rsid w:val="001A254F"/>
    <w:rsid w:val="001A2C11"/>
    <w:rsid w:val="001A3DD5"/>
    <w:rsid w:val="001A40FF"/>
    <w:rsid w:val="001A4627"/>
    <w:rsid w:val="001A54D4"/>
    <w:rsid w:val="001A5805"/>
    <w:rsid w:val="001A5D36"/>
    <w:rsid w:val="001A5D5E"/>
    <w:rsid w:val="001A5EFF"/>
    <w:rsid w:val="001A5FA3"/>
    <w:rsid w:val="001A5FC3"/>
    <w:rsid w:val="001B0F3C"/>
    <w:rsid w:val="001B3EBD"/>
    <w:rsid w:val="001B4EA4"/>
    <w:rsid w:val="001B6498"/>
    <w:rsid w:val="001B798A"/>
    <w:rsid w:val="001C22FC"/>
    <w:rsid w:val="001C4B59"/>
    <w:rsid w:val="001C6E1F"/>
    <w:rsid w:val="001C7A6B"/>
    <w:rsid w:val="001D0214"/>
    <w:rsid w:val="001D39A2"/>
    <w:rsid w:val="001D497E"/>
    <w:rsid w:val="001D6D87"/>
    <w:rsid w:val="001D7067"/>
    <w:rsid w:val="001E1719"/>
    <w:rsid w:val="001E26C2"/>
    <w:rsid w:val="001E2A7F"/>
    <w:rsid w:val="001E354D"/>
    <w:rsid w:val="001E43B1"/>
    <w:rsid w:val="001F04B5"/>
    <w:rsid w:val="001F06CC"/>
    <w:rsid w:val="001F0F3B"/>
    <w:rsid w:val="001F29EF"/>
    <w:rsid w:val="001F3848"/>
    <w:rsid w:val="001F4544"/>
    <w:rsid w:val="001F4D55"/>
    <w:rsid w:val="001F5748"/>
    <w:rsid w:val="001F7200"/>
    <w:rsid w:val="002025CE"/>
    <w:rsid w:val="002030AD"/>
    <w:rsid w:val="00203F0B"/>
    <w:rsid w:val="00205158"/>
    <w:rsid w:val="002069D3"/>
    <w:rsid w:val="00207909"/>
    <w:rsid w:val="0021080E"/>
    <w:rsid w:val="002108EE"/>
    <w:rsid w:val="002140D6"/>
    <w:rsid w:val="00215680"/>
    <w:rsid w:val="002156D2"/>
    <w:rsid w:val="00216E62"/>
    <w:rsid w:val="00217788"/>
    <w:rsid w:val="002214D6"/>
    <w:rsid w:val="00221A39"/>
    <w:rsid w:val="00221DC7"/>
    <w:rsid w:val="00222007"/>
    <w:rsid w:val="0022249A"/>
    <w:rsid w:val="00222E0D"/>
    <w:rsid w:val="0022568B"/>
    <w:rsid w:val="002260DC"/>
    <w:rsid w:val="002266F8"/>
    <w:rsid w:val="0022721B"/>
    <w:rsid w:val="00230C75"/>
    <w:rsid w:val="00231963"/>
    <w:rsid w:val="00237F27"/>
    <w:rsid w:val="00237FBC"/>
    <w:rsid w:val="0024177F"/>
    <w:rsid w:val="00243C57"/>
    <w:rsid w:val="0024692E"/>
    <w:rsid w:val="00246B70"/>
    <w:rsid w:val="00247335"/>
    <w:rsid w:val="00247DEC"/>
    <w:rsid w:val="0025104D"/>
    <w:rsid w:val="0025144D"/>
    <w:rsid w:val="0025208A"/>
    <w:rsid w:val="0025613F"/>
    <w:rsid w:val="0025641B"/>
    <w:rsid w:val="00257457"/>
    <w:rsid w:val="00257FAA"/>
    <w:rsid w:val="00261C7B"/>
    <w:rsid w:val="00261D9E"/>
    <w:rsid w:val="00263E52"/>
    <w:rsid w:val="00264695"/>
    <w:rsid w:val="002651D4"/>
    <w:rsid w:val="00266609"/>
    <w:rsid w:val="00266980"/>
    <w:rsid w:val="0026758E"/>
    <w:rsid w:val="00267B6F"/>
    <w:rsid w:val="0027156C"/>
    <w:rsid w:val="002725C4"/>
    <w:rsid w:val="00275FF1"/>
    <w:rsid w:val="00276CBF"/>
    <w:rsid w:val="00276D7C"/>
    <w:rsid w:val="00277DD9"/>
    <w:rsid w:val="002839E2"/>
    <w:rsid w:val="00284B49"/>
    <w:rsid w:val="00286014"/>
    <w:rsid w:val="00286B82"/>
    <w:rsid w:val="0029155F"/>
    <w:rsid w:val="00293697"/>
    <w:rsid w:val="00294338"/>
    <w:rsid w:val="00294F1F"/>
    <w:rsid w:val="0029754A"/>
    <w:rsid w:val="002A00E8"/>
    <w:rsid w:val="002A0721"/>
    <w:rsid w:val="002A150C"/>
    <w:rsid w:val="002A1E30"/>
    <w:rsid w:val="002A381C"/>
    <w:rsid w:val="002A481C"/>
    <w:rsid w:val="002A522B"/>
    <w:rsid w:val="002A6079"/>
    <w:rsid w:val="002A79FC"/>
    <w:rsid w:val="002B0329"/>
    <w:rsid w:val="002B0683"/>
    <w:rsid w:val="002B5420"/>
    <w:rsid w:val="002B5E1A"/>
    <w:rsid w:val="002B6575"/>
    <w:rsid w:val="002B6CE9"/>
    <w:rsid w:val="002B7198"/>
    <w:rsid w:val="002C024D"/>
    <w:rsid w:val="002C1960"/>
    <w:rsid w:val="002C1E6D"/>
    <w:rsid w:val="002C3EFA"/>
    <w:rsid w:val="002C5BC9"/>
    <w:rsid w:val="002C7B86"/>
    <w:rsid w:val="002D0F3A"/>
    <w:rsid w:val="002D25D9"/>
    <w:rsid w:val="002D39BD"/>
    <w:rsid w:val="002D4209"/>
    <w:rsid w:val="002D4471"/>
    <w:rsid w:val="002D4FD9"/>
    <w:rsid w:val="002D60B9"/>
    <w:rsid w:val="002E5770"/>
    <w:rsid w:val="002E723E"/>
    <w:rsid w:val="002E7F5A"/>
    <w:rsid w:val="002F361F"/>
    <w:rsid w:val="002F40BC"/>
    <w:rsid w:val="002F4639"/>
    <w:rsid w:val="002F5E7C"/>
    <w:rsid w:val="002F7532"/>
    <w:rsid w:val="0030170B"/>
    <w:rsid w:val="00302F76"/>
    <w:rsid w:val="00306610"/>
    <w:rsid w:val="00306674"/>
    <w:rsid w:val="003110E0"/>
    <w:rsid w:val="0031399A"/>
    <w:rsid w:val="00316C2B"/>
    <w:rsid w:val="00322201"/>
    <w:rsid w:val="00323860"/>
    <w:rsid w:val="00323922"/>
    <w:rsid w:val="00325E61"/>
    <w:rsid w:val="00330486"/>
    <w:rsid w:val="0033255D"/>
    <w:rsid w:val="00332C10"/>
    <w:rsid w:val="003346DF"/>
    <w:rsid w:val="00337CAE"/>
    <w:rsid w:val="0034478D"/>
    <w:rsid w:val="00346D05"/>
    <w:rsid w:val="003473FF"/>
    <w:rsid w:val="003507CF"/>
    <w:rsid w:val="003521C2"/>
    <w:rsid w:val="00352FD0"/>
    <w:rsid w:val="00353FD9"/>
    <w:rsid w:val="00356C57"/>
    <w:rsid w:val="00360D61"/>
    <w:rsid w:val="003615FD"/>
    <w:rsid w:val="003626B3"/>
    <w:rsid w:val="003629D5"/>
    <w:rsid w:val="00363360"/>
    <w:rsid w:val="003638D3"/>
    <w:rsid w:val="003646CA"/>
    <w:rsid w:val="00372DCD"/>
    <w:rsid w:val="0037312C"/>
    <w:rsid w:val="00373491"/>
    <w:rsid w:val="0037470C"/>
    <w:rsid w:val="00374F88"/>
    <w:rsid w:val="00375B2D"/>
    <w:rsid w:val="0037668E"/>
    <w:rsid w:val="00376D82"/>
    <w:rsid w:val="00376DCE"/>
    <w:rsid w:val="00380A1A"/>
    <w:rsid w:val="003832F4"/>
    <w:rsid w:val="0038424B"/>
    <w:rsid w:val="003848B4"/>
    <w:rsid w:val="003868B3"/>
    <w:rsid w:val="00390DCF"/>
    <w:rsid w:val="003915CE"/>
    <w:rsid w:val="003927C9"/>
    <w:rsid w:val="00393016"/>
    <w:rsid w:val="0039347D"/>
    <w:rsid w:val="003949F1"/>
    <w:rsid w:val="003964DF"/>
    <w:rsid w:val="00396E35"/>
    <w:rsid w:val="003975EE"/>
    <w:rsid w:val="003A2D9A"/>
    <w:rsid w:val="003A5BC7"/>
    <w:rsid w:val="003B00B8"/>
    <w:rsid w:val="003B05E0"/>
    <w:rsid w:val="003B1545"/>
    <w:rsid w:val="003B2FBA"/>
    <w:rsid w:val="003B315F"/>
    <w:rsid w:val="003B60C6"/>
    <w:rsid w:val="003B6C16"/>
    <w:rsid w:val="003B717A"/>
    <w:rsid w:val="003B74C1"/>
    <w:rsid w:val="003C005A"/>
    <w:rsid w:val="003C1031"/>
    <w:rsid w:val="003C43BD"/>
    <w:rsid w:val="003C5184"/>
    <w:rsid w:val="003C555E"/>
    <w:rsid w:val="003C6037"/>
    <w:rsid w:val="003C6FA3"/>
    <w:rsid w:val="003C7D65"/>
    <w:rsid w:val="003D25EF"/>
    <w:rsid w:val="003D2B07"/>
    <w:rsid w:val="003D3067"/>
    <w:rsid w:val="003D3FEE"/>
    <w:rsid w:val="003D5856"/>
    <w:rsid w:val="003D6589"/>
    <w:rsid w:val="003D7BFB"/>
    <w:rsid w:val="003D7F69"/>
    <w:rsid w:val="003E003D"/>
    <w:rsid w:val="003E0D5B"/>
    <w:rsid w:val="003E0E8D"/>
    <w:rsid w:val="003E2100"/>
    <w:rsid w:val="003E3A5D"/>
    <w:rsid w:val="003E5F9D"/>
    <w:rsid w:val="003F0839"/>
    <w:rsid w:val="003F2E04"/>
    <w:rsid w:val="003F3276"/>
    <w:rsid w:val="003F32BD"/>
    <w:rsid w:val="003F5661"/>
    <w:rsid w:val="003F62E1"/>
    <w:rsid w:val="00400FA1"/>
    <w:rsid w:val="00401725"/>
    <w:rsid w:val="0040183B"/>
    <w:rsid w:val="00403F8E"/>
    <w:rsid w:val="0041036E"/>
    <w:rsid w:val="004103BC"/>
    <w:rsid w:val="00412D70"/>
    <w:rsid w:val="00416FE6"/>
    <w:rsid w:val="0042047E"/>
    <w:rsid w:val="00421EB0"/>
    <w:rsid w:val="00424584"/>
    <w:rsid w:val="004266E9"/>
    <w:rsid w:val="00431A5D"/>
    <w:rsid w:val="00435FAD"/>
    <w:rsid w:val="00436DBE"/>
    <w:rsid w:val="004418EF"/>
    <w:rsid w:val="004420E9"/>
    <w:rsid w:val="004432A3"/>
    <w:rsid w:val="0044373A"/>
    <w:rsid w:val="00446337"/>
    <w:rsid w:val="004466F1"/>
    <w:rsid w:val="004534F4"/>
    <w:rsid w:val="0045458A"/>
    <w:rsid w:val="004552A6"/>
    <w:rsid w:val="00455480"/>
    <w:rsid w:val="00457AFF"/>
    <w:rsid w:val="00457B72"/>
    <w:rsid w:val="00457FFC"/>
    <w:rsid w:val="0046077C"/>
    <w:rsid w:val="00461029"/>
    <w:rsid w:val="00462996"/>
    <w:rsid w:val="004659E9"/>
    <w:rsid w:val="00470B15"/>
    <w:rsid w:val="00470CD6"/>
    <w:rsid w:val="00470E86"/>
    <w:rsid w:val="00472939"/>
    <w:rsid w:val="00474285"/>
    <w:rsid w:val="00474727"/>
    <w:rsid w:val="004750A6"/>
    <w:rsid w:val="00475288"/>
    <w:rsid w:val="0047663D"/>
    <w:rsid w:val="004867C1"/>
    <w:rsid w:val="00494353"/>
    <w:rsid w:val="0049735E"/>
    <w:rsid w:val="00497E72"/>
    <w:rsid w:val="004A394E"/>
    <w:rsid w:val="004A4AD8"/>
    <w:rsid w:val="004A5F9C"/>
    <w:rsid w:val="004A6405"/>
    <w:rsid w:val="004A678C"/>
    <w:rsid w:val="004B4600"/>
    <w:rsid w:val="004B6615"/>
    <w:rsid w:val="004B66B1"/>
    <w:rsid w:val="004B7F2B"/>
    <w:rsid w:val="004C0051"/>
    <w:rsid w:val="004C0B36"/>
    <w:rsid w:val="004C21AE"/>
    <w:rsid w:val="004C246D"/>
    <w:rsid w:val="004C43B4"/>
    <w:rsid w:val="004C5B9F"/>
    <w:rsid w:val="004C7930"/>
    <w:rsid w:val="004C7E0B"/>
    <w:rsid w:val="004D0FE5"/>
    <w:rsid w:val="004D15CD"/>
    <w:rsid w:val="004D2403"/>
    <w:rsid w:val="004D3127"/>
    <w:rsid w:val="004D3616"/>
    <w:rsid w:val="004D6124"/>
    <w:rsid w:val="004D69D8"/>
    <w:rsid w:val="004E1331"/>
    <w:rsid w:val="004E137E"/>
    <w:rsid w:val="004E2B60"/>
    <w:rsid w:val="004E32CA"/>
    <w:rsid w:val="004E32DD"/>
    <w:rsid w:val="004E3FFC"/>
    <w:rsid w:val="004E6569"/>
    <w:rsid w:val="004E68B0"/>
    <w:rsid w:val="004E7710"/>
    <w:rsid w:val="004F0291"/>
    <w:rsid w:val="004F07FD"/>
    <w:rsid w:val="004F11EC"/>
    <w:rsid w:val="004F45BA"/>
    <w:rsid w:val="004F4983"/>
    <w:rsid w:val="004F4AA5"/>
    <w:rsid w:val="004F6E50"/>
    <w:rsid w:val="00501401"/>
    <w:rsid w:val="005049EE"/>
    <w:rsid w:val="005069D8"/>
    <w:rsid w:val="00507FAF"/>
    <w:rsid w:val="00510888"/>
    <w:rsid w:val="00512EA0"/>
    <w:rsid w:val="005140D1"/>
    <w:rsid w:val="00515856"/>
    <w:rsid w:val="005158D8"/>
    <w:rsid w:val="00515BDB"/>
    <w:rsid w:val="00516818"/>
    <w:rsid w:val="00516B92"/>
    <w:rsid w:val="00521921"/>
    <w:rsid w:val="0052237D"/>
    <w:rsid w:val="00523AC8"/>
    <w:rsid w:val="0052441B"/>
    <w:rsid w:val="00527877"/>
    <w:rsid w:val="005309BC"/>
    <w:rsid w:val="00530AFC"/>
    <w:rsid w:val="00533EC9"/>
    <w:rsid w:val="00535BD3"/>
    <w:rsid w:val="00535D12"/>
    <w:rsid w:val="005366A6"/>
    <w:rsid w:val="005366A8"/>
    <w:rsid w:val="00537D5F"/>
    <w:rsid w:val="00541347"/>
    <w:rsid w:val="0054471A"/>
    <w:rsid w:val="00545093"/>
    <w:rsid w:val="005452D3"/>
    <w:rsid w:val="00545D3F"/>
    <w:rsid w:val="00546288"/>
    <w:rsid w:val="0055077D"/>
    <w:rsid w:val="00550BDC"/>
    <w:rsid w:val="00552A4B"/>
    <w:rsid w:val="005543AA"/>
    <w:rsid w:val="00557345"/>
    <w:rsid w:val="005579F9"/>
    <w:rsid w:val="00557E22"/>
    <w:rsid w:val="00561163"/>
    <w:rsid w:val="00562644"/>
    <w:rsid w:val="0056444E"/>
    <w:rsid w:val="00566C8D"/>
    <w:rsid w:val="00566CDA"/>
    <w:rsid w:val="00567850"/>
    <w:rsid w:val="00570868"/>
    <w:rsid w:val="00571B7D"/>
    <w:rsid w:val="00571D42"/>
    <w:rsid w:val="00572644"/>
    <w:rsid w:val="00574A61"/>
    <w:rsid w:val="00575275"/>
    <w:rsid w:val="00576198"/>
    <w:rsid w:val="00576B73"/>
    <w:rsid w:val="005770B7"/>
    <w:rsid w:val="00577260"/>
    <w:rsid w:val="005801D8"/>
    <w:rsid w:val="005817BC"/>
    <w:rsid w:val="00582028"/>
    <w:rsid w:val="0058220C"/>
    <w:rsid w:val="00582386"/>
    <w:rsid w:val="00582728"/>
    <w:rsid w:val="005831F1"/>
    <w:rsid w:val="00585F03"/>
    <w:rsid w:val="005867FE"/>
    <w:rsid w:val="00590B26"/>
    <w:rsid w:val="00593A13"/>
    <w:rsid w:val="00594715"/>
    <w:rsid w:val="00594AA6"/>
    <w:rsid w:val="00596036"/>
    <w:rsid w:val="0059702F"/>
    <w:rsid w:val="00597674"/>
    <w:rsid w:val="005A0FAE"/>
    <w:rsid w:val="005A0FDA"/>
    <w:rsid w:val="005A1412"/>
    <w:rsid w:val="005A1D6D"/>
    <w:rsid w:val="005A1D6F"/>
    <w:rsid w:val="005A3F02"/>
    <w:rsid w:val="005A620B"/>
    <w:rsid w:val="005A64EF"/>
    <w:rsid w:val="005B02D5"/>
    <w:rsid w:val="005B0682"/>
    <w:rsid w:val="005B763E"/>
    <w:rsid w:val="005C05C7"/>
    <w:rsid w:val="005C28FF"/>
    <w:rsid w:val="005D4C75"/>
    <w:rsid w:val="005D4C7E"/>
    <w:rsid w:val="005D5C33"/>
    <w:rsid w:val="005D71CA"/>
    <w:rsid w:val="005E06C3"/>
    <w:rsid w:val="005E0D38"/>
    <w:rsid w:val="005E28CF"/>
    <w:rsid w:val="005E5124"/>
    <w:rsid w:val="005E7186"/>
    <w:rsid w:val="005F1129"/>
    <w:rsid w:val="005F32D5"/>
    <w:rsid w:val="005F523C"/>
    <w:rsid w:val="005F537A"/>
    <w:rsid w:val="005F6304"/>
    <w:rsid w:val="005F6989"/>
    <w:rsid w:val="005F6A6E"/>
    <w:rsid w:val="005F79F3"/>
    <w:rsid w:val="006007DC"/>
    <w:rsid w:val="00600A54"/>
    <w:rsid w:val="00602E50"/>
    <w:rsid w:val="006038D4"/>
    <w:rsid w:val="0060501E"/>
    <w:rsid w:val="00605520"/>
    <w:rsid w:val="00605F6C"/>
    <w:rsid w:val="00611A7F"/>
    <w:rsid w:val="00611CAC"/>
    <w:rsid w:val="0061456F"/>
    <w:rsid w:val="00615F61"/>
    <w:rsid w:val="00616B82"/>
    <w:rsid w:val="0062113B"/>
    <w:rsid w:val="00622A3F"/>
    <w:rsid w:val="0062574D"/>
    <w:rsid w:val="00625E05"/>
    <w:rsid w:val="00631F06"/>
    <w:rsid w:val="0063412A"/>
    <w:rsid w:val="00634AB0"/>
    <w:rsid w:val="006405E3"/>
    <w:rsid w:val="006407BC"/>
    <w:rsid w:val="0064142E"/>
    <w:rsid w:val="006429C9"/>
    <w:rsid w:val="00642B5B"/>
    <w:rsid w:val="006430AA"/>
    <w:rsid w:val="00643849"/>
    <w:rsid w:val="0064412C"/>
    <w:rsid w:val="006460BF"/>
    <w:rsid w:val="00646CA5"/>
    <w:rsid w:val="00650561"/>
    <w:rsid w:val="00656878"/>
    <w:rsid w:val="00663E04"/>
    <w:rsid w:val="00664CDD"/>
    <w:rsid w:val="00671B77"/>
    <w:rsid w:val="00672048"/>
    <w:rsid w:val="00673629"/>
    <w:rsid w:val="006753B7"/>
    <w:rsid w:val="0067600F"/>
    <w:rsid w:val="0067677C"/>
    <w:rsid w:val="00680597"/>
    <w:rsid w:val="00680730"/>
    <w:rsid w:val="006826ED"/>
    <w:rsid w:val="00682A34"/>
    <w:rsid w:val="00683222"/>
    <w:rsid w:val="00683EBB"/>
    <w:rsid w:val="006851A7"/>
    <w:rsid w:val="00685AB0"/>
    <w:rsid w:val="006868BB"/>
    <w:rsid w:val="00686971"/>
    <w:rsid w:val="00690CA2"/>
    <w:rsid w:val="006912A5"/>
    <w:rsid w:val="00694026"/>
    <w:rsid w:val="006943FB"/>
    <w:rsid w:val="006950A4"/>
    <w:rsid w:val="00695D09"/>
    <w:rsid w:val="006961B1"/>
    <w:rsid w:val="0069662E"/>
    <w:rsid w:val="006A16C7"/>
    <w:rsid w:val="006A1E34"/>
    <w:rsid w:val="006A31B7"/>
    <w:rsid w:val="006A65DF"/>
    <w:rsid w:val="006A747D"/>
    <w:rsid w:val="006B1A2C"/>
    <w:rsid w:val="006B4F2D"/>
    <w:rsid w:val="006B5633"/>
    <w:rsid w:val="006B7DFE"/>
    <w:rsid w:val="006C00DB"/>
    <w:rsid w:val="006C044C"/>
    <w:rsid w:val="006C0FFC"/>
    <w:rsid w:val="006C1196"/>
    <w:rsid w:val="006C1AAE"/>
    <w:rsid w:val="006C2EDA"/>
    <w:rsid w:val="006C2F79"/>
    <w:rsid w:val="006C36FE"/>
    <w:rsid w:val="006C7617"/>
    <w:rsid w:val="006D0E7F"/>
    <w:rsid w:val="006D1DCC"/>
    <w:rsid w:val="006D3090"/>
    <w:rsid w:val="006D5130"/>
    <w:rsid w:val="006D570B"/>
    <w:rsid w:val="006D5DFD"/>
    <w:rsid w:val="006D7318"/>
    <w:rsid w:val="006E0BA6"/>
    <w:rsid w:val="006E16C6"/>
    <w:rsid w:val="006E2510"/>
    <w:rsid w:val="006E277C"/>
    <w:rsid w:val="006E48BE"/>
    <w:rsid w:val="006E77D5"/>
    <w:rsid w:val="006E785C"/>
    <w:rsid w:val="006E7CAE"/>
    <w:rsid w:val="006F0C7A"/>
    <w:rsid w:val="006F2801"/>
    <w:rsid w:val="006F3285"/>
    <w:rsid w:val="006F5048"/>
    <w:rsid w:val="006F536F"/>
    <w:rsid w:val="006F6456"/>
    <w:rsid w:val="006F6F2E"/>
    <w:rsid w:val="00701173"/>
    <w:rsid w:val="00701577"/>
    <w:rsid w:val="00706953"/>
    <w:rsid w:val="00706EBD"/>
    <w:rsid w:val="00713477"/>
    <w:rsid w:val="00713690"/>
    <w:rsid w:val="007143E5"/>
    <w:rsid w:val="00714E8E"/>
    <w:rsid w:val="00715B90"/>
    <w:rsid w:val="00715F6A"/>
    <w:rsid w:val="00716BD3"/>
    <w:rsid w:val="00717C63"/>
    <w:rsid w:val="007231BB"/>
    <w:rsid w:val="00724664"/>
    <w:rsid w:val="00726214"/>
    <w:rsid w:val="007276D9"/>
    <w:rsid w:val="007276F8"/>
    <w:rsid w:val="00727BCD"/>
    <w:rsid w:val="00730CCF"/>
    <w:rsid w:val="00734F74"/>
    <w:rsid w:val="0073531E"/>
    <w:rsid w:val="0073578F"/>
    <w:rsid w:val="00736439"/>
    <w:rsid w:val="007364B8"/>
    <w:rsid w:val="00740C78"/>
    <w:rsid w:val="00740C9D"/>
    <w:rsid w:val="0074289D"/>
    <w:rsid w:val="007436F2"/>
    <w:rsid w:val="0074517F"/>
    <w:rsid w:val="0074551E"/>
    <w:rsid w:val="007466A8"/>
    <w:rsid w:val="00746AA7"/>
    <w:rsid w:val="00750E9F"/>
    <w:rsid w:val="00751D95"/>
    <w:rsid w:val="007544BA"/>
    <w:rsid w:val="0075498D"/>
    <w:rsid w:val="00755611"/>
    <w:rsid w:val="00755FCF"/>
    <w:rsid w:val="00757E20"/>
    <w:rsid w:val="0076057C"/>
    <w:rsid w:val="0076155B"/>
    <w:rsid w:val="007632F4"/>
    <w:rsid w:val="00766BD3"/>
    <w:rsid w:val="00772210"/>
    <w:rsid w:val="00772524"/>
    <w:rsid w:val="00774AED"/>
    <w:rsid w:val="0077615F"/>
    <w:rsid w:val="007768B5"/>
    <w:rsid w:val="0078069A"/>
    <w:rsid w:val="00780C60"/>
    <w:rsid w:val="007810E4"/>
    <w:rsid w:val="00781109"/>
    <w:rsid w:val="00781506"/>
    <w:rsid w:val="0078400F"/>
    <w:rsid w:val="00785204"/>
    <w:rsid w:val="007858CC"/>
    <w:rsid w:val="00785D80"/>
    <w:rsid w:val="00786105"/>
    <w:rsid w:val="00786E7A"/>
    <w:rsid w:val="00786F89"/>
    <w:rsid w:val="007875F5"/>
    <w:rsid w:val="00787B67"/>
    <w:rsid w:val="007910E4"/>
    <w:rsid w:val="007917DD"/>
    <w:rsid w:val="00793D36"/>
    <w:rsid w:val="00794691"/>
    <w:rsid w:val="00794B5D"/>
    <w:rsid w:val="007976C7"/>
    <w:rsid w:val="007A05B2"/>
    <w:rsid w:val="007A2739"/>
    <w:rsid w:val="007A2846"/>
    <w:rsid w:val="007A3DAF"/>
    <w:rsid w:val="007A59B7"/>
    <w:rsid w:val="007B18E4"/>
    <w:rsid w:val="007B5CFD"/>
    <w:rsid w:val="007B70D4"/>
    <w:rsid w:val="007C135A"/>
    <w:rsid w:val="007C1BC1"/>
    <w:rsid w:val="007C23BE"/>
    <w:rsid w:val="007C25B8"/>
    <w:rsid w:val="007C26EA"/>
    <w:rsid w:val="007C3ACB"/>
    <w:rsid w:val="007C4500"/>
    <w:rsid w:val="007C5B4C"/>
    <w:rsid w:val="007C791D"/>
    <w:rsid w:val="007D1083"/>
    <w:rsid w:val="007D4598"/>
    <w:rsid w:val="007D462E"/>
    <w:rsid w:val="007D4C5E"/>
    <w:rsid w:val="007D5ECF"/>
    <w:rsid w:val="007E2776"/>
    <w:rsid w:val="007E2A11"/>
    <w:rsid w:val="007E3310"/>
    <w:rsid w:val="007E5D7B"/>
    <w:rsid w:val="007E5F5E"/>
    <w:rsid w:val="007E7552"/>
    <w:rsid w:val="007F01B5"/>
    <w:rsid w:val="007F24D5"/>
    <w:rsid w:val="007F3AE4"/>
    <w:rsid w:val="007F5175"/>
    <w:rsid w:val="007F57AA"/>
    <w:rsid w:val="007F5991"/>
    <w:rsid w:val="007F7984"/>
    <w:rsid w:val="00800379"/>
    <w:rsid w:val="00802999"/>
    <w:rsid w:val="00803EDF"/>
    <w:rsid w:val="00803FF7"/>
    <w:rsid w:val="00804625"/>
    <w:rsid w:val="00806022"/>
    <w:rsid w:val="008075DE"/>
    <w:rsid w:val="00811FFA"/>
    <w:rsid w:val="0081214F"/>
    <w:rsid w:val="00812925"/>
    <w:rsid w:val="00813BEF"/>
    <w:rsid w:val="008140D6"/>
    <w:rsid w:val="0081500A"/>
    <w:rsid w:val="00815827"/>
    <w:rsid w:val="00816FF0"/>
    <w:rsid w:val="00817C87"/>
    <w:rsid w:val="00820521"/>
    <w:rsid w:val="00820C5B"/>
    <w:rsid w:val="00821C2D"/>
    <w:rsid w:val="00822D30"/>
    <w:rsid w:val="008233F9"/>
    <w:rsid w:val="00824E58"/>
    <w:rsid w:val="00825D98"/>
    <w:rsid w:val="008276BB"/>
    <w:rsid w:val="008278F4"/>
    <w:rsid w:val="00830B0E"/>
    <w:rsid w:val="00831318"/>
    <w:rsid w:val="00832FBA"/>
    <w:rsid w:val="00833F2B"/>
    <w:rsid w:val="00834C52"/>
    <w:rsid w:val="00835282"/>
    <w:rsid w:val="00835B32"/>
    <w:rsid w:val="00842798"/>
    <w:rsid w:val="00844C8C"/>
    <w:rsid w:val="00844D06"/>
    <w:rsid w:val="0084513A"/>
    <w:rsid w:val="00845A18"/>
    <w:rsid w:val="00846281"/>
    <w:rsid w:val="00846E77"/>
    <w:rsid w:val="008478FE"/>
    <w:rsid w:val="00847E80"/>
    <w:rsid w:val="0085082E"/>
    <w:rsid w:val="0085270D"/>
    <w:rsid w:val="008548BB"/>
    <w:rsid w:val="00854C92"/>
    <w:rsid w:val="00856A36"/>
    <w:rsid w:val="00857328"/>
    <w:rsid w:val="00857960"/>
    <w:rsid w:val="00857FFB"/>
    <w:rsid w:val="0086076E"/>
    <w:rsid w:val="00860BF2"/>
    <w:rsid w:val="00861A88"/>
    <w:rsid w:val="008623CF"/>
    <w:rsid w:val="008637AA"/>
    <w:rsid w:val="00863B90"/>
    <w:rsid w:val="008642B0"/>
    <w:rsid w:val="008678D9"/>
    <w:rsid w:val="0087156B"/>
    <w:rsid w:val="00871794"/>
    <w:rsid w:val="008722A8"/>
    <w:rsid w:val="008723C1"/>
    <w:rsid w:val="008724F2"/>
    <w:rsid w:val="00873656"/>
    <w:rsid w:val="00874D26"/>
    <w:rsid w:val="00876A16"/>
    <w:rsid w:val="00876F5A"/>
    <w:rsid w:val="00877D03"/>
    <w:rsid w:val="00880FB4"/>
    <w:rsid w:val="008829C9"/>
    <w:rsid w:val="00882E15"/>
    <w:rsid w:val="00890654"/>
    <w:rsid w:val="00891D2C"/>
    <w:rsid w:val="008922D7"/>
    <w:rsid w:val="0089253A"/>
    <w:rsid w:val="00892D43"/>
    <w:rsid w:val="00892E1C"/>
    <w:rsid w:val="00894DA8"/>
    <w:rsid w:val="0089665F"/>
    <w:rsid w:val="008975A7"/>
    <w:rsid w:val="008A0553"/>
    <w:rsid w:val="008A2290"/>
    <w:rsid w:val="008A30FB"/>
    <w:rsid w:val="008A4006"/>
    <w:rsid w:val="008A4451"/>
    <w:rsid w:val="008A4F8D"/>
    <w:rsid w:val="008A6775"/>
    <w:rsid w:val="008B014C"/>
    <w:rsid w:val="008B41ED"/>
    <w:rsid w:val="008B45BE"/>
    <w:rsid w:val="008B5187"/>
    <w:rsid w:val="008B5697"/>
    <w:rsid w:val="008B62B9"/>
    <w:rsid w:val="008B6E97"/>
    <w:rsid w:val="008C23FF"/>
    <w:rsid w:val="008C3C87"/>
    <w:rsid w:val="008C577A"/>
    <w:rsid w:val="008D1D5B"/>
    <w:rsid w:val="008D236E"/>
    <w:rsid w:val="008D3732"/>
    <w:rsid w:val="008D3E50"/>
    <w:rsid w:val="008D5C01"/>
    <w:rsid w:val="008D629F"/>
    <w:rsid w:val="008D7CAC"/>
    <w:rsid w:val="008E0120"/>
    <w:rsid w:val="008E0825"/>
    <w:rsid w:val="008E2283"/>
    <w:rsid w:val="008E4A09"/>
    <w:rsid w:val="008E560B"/>
    <w:rsid w:val="008E63B2"/>
    <w:rsid w:val="008E6A5C"/>
    <w:rsid w:val="008F477B"/>
    <w:rsid w:val="00900348"/>
    <w:rsid w:val="00900A24"/>
    <w:rsid w:val="00900BED"/>
    <w:rsid w:val="00903D4A"/>
    <w:rsid w:val="0090460C"/>
    <w:rsid w:val="009049CB"/>
    <w:rsid w:val="00907EC5"/>
    <w:rsid w:val="00912827"/>
    <w:rsid w:val="0091291E"/>
    <w:rsid w:val="0091593D"/>
    <w:rsid w:val="0091797A"/>
    <w:rsid w:val="0092029A"/>
    <w:rsid w:val="00920378"/>
    <w:rsid w:val="009204C5"/>
    <w:rsid w:val="00920986"/>
    <w:rsid w:val="00920C2E"/>
    <w:rsid w:val="00924B6D"/>
    <w:rsid w:val="00925BA9"/>
    <w:rsid w:val="009310EE"/>
    <w:rsid w:val="00934884"/>
    <w:rsid w:val="00935724"/>
    <w:rsid w:val="009366FC"/>
    <w:rsid w:val="009405D2"/>
    <w:rsid w:val="00941BE9"/>
    <w:rsid w:val="00942E80"/>
    <w:rsid w:val="00943BDC"/>
    <w:rsid w:val="0094411D"/>
    <w:rsid w:val="00945B9B"/>
    <w:rsid w:val="00946CF3"/>
    <w:rsid w:val="00950495"/>
    <w:rsid w:val="00951B38"/>
    <w:rsid w:val="00955922"/>
    <w:rsid w:val="00955EAD"/>
    <w:rsid w:val="009562DC"/>
    <w:rsid w:val="00957645"/>
    <w:rsid w:val="009601F2"/>
    <w:rsid w:val="00966A8D"/>
    <w:rsid w:val="0096722A"/>
    <w:rsid w:val="009677F0"/>
    <w:rsid w:val="00970A7B"/>
    <w:rsid w:val="0097500D"/>
    <w:rsid w:val="00981F9F"/>
    <w:rsid w:val="00982EFA"/>
    <w:rsid w:val="00983EDC"/>
    <w:rsid w:val="00984870"/>
    <w:rsid w:val="00984A98"/>
    <w:rsid w:val="00984C6A"/>
    <w:rsid w:val="009853E3"/>
    <w:rsid w:val="0098553C"/>
    <w:rsid w:val="009855DC"/>
    <w:rsid w:val="009859A9"/>
    <w:rsid w:val="009905EC"/>
    <w:rsid w:val="00993058"/>
    <w:rsid w:val="009930E2"/>
    <w:rsid w:val="009952DB"/>
    <w:rsid w:val="00997DCA"/>
    <w:rsid w:val="009A0B4A"/>
    <w:rsid w:val="009A26FF"/>
    <w:rsid w:val="009A4FB4"/>
    <w:rsid w:val="009A5C7B"/>
    <w:rsid w:val="009A5D7B"/>
    <w:rsid w:val="009A6159"/>
    <w:rsid w:val="009A6A96"/>
    <w:rsid w:val="009A6D4A"/>
    <w:rsid w:val="009B07C8"/>
    <w:rsid w:val="009B0B84"/>
    <w:rsid w:val="009B0C89"/>
    <w:rsid w:val="009B34D6"/>
    <w:rsid w:val="009B7556"/>
    <w:rsid w:val="009C06A7"/>
    <w:rsid w:val="009C0E63"/>
    <w:rsid w:val="009C1790"/>
    <w:rsid w:val="009C32FF"/>
    <w:rsid w:val="009C54C7"/>
    <w:rsid w:val="009D22D5"/>
    <w:rsid w:val="009D2C34"/>
    <w:rsid w:val="009D4235"/>
    <w:rsid w:val="009D450E"/>
    <w:rsid w:val="009D62F6"/>
    <w:rsid w:val="009D67AB"/>
    <w:rsid w:val="009D71FF"/>
    <w:rsid w:val="009E05EC"/>
    <w:rsid w:val="009E0EA7"/>
    <w:rsid w:val="009E44B7"/>
    <w:rsid w:val="009E5845"/>
    <w:rsid w:val="009E5FA4"/>
    <w:rsid w:val="009F155A"/>
    <w:rsid w:val="009F1751"/>
    <w:rsid w:val="009F1D48"/>
    <w:rsid w:val="009F2EF8"/>
    <w:rsid w:val="009F3693"/>
    <w:rsid w:val="009F3A33"/>
    <w:rsid w:val="009F3BE8"/>
    <w:rsid w:val="009F44B9"/>
    <w:rsid w:val="009F5C52"/>
    <w:rsid w:val="009F69F4"/>
    <w:rsid w:val="00A00745"/>
    <w:rsid w:val="00A03222"/>
    <w:rsid w:val="00A0328F"/>
    <w:rsid w:val="00A10AFA"/>
    <w:rsid w:val="00A12EF0"/>
    <w:rsid w:val="00A13D02"/>
    <w:rsid w:val="00A1461E"/>
    <w:rsid w:val="00A20E47"/>
    <w:rsid w:val="00A2237F"/>
    <w:rsid w:val="00A22FFD"/>
    <w:rsid w:val="00A24A93"/>
    <w:rsid w:val="00A25873"/>
    <w:rsid w:val="00A269A6"/>
    <w:rsid w:val="00A301EF"/>
    <w:rsid w:val="00A31CBD"/>
    <w:rsid w:val="00A32050"/>
    <w:rsid w:val="00A32A08"/>
    <w:rsid w:val="00A32DCA"/>
    <w:rsid w:val="00A32EEC"/>
    <w:rsid w:val="00A3655D"/>
    <w:rsid w:val="00A41314"/>
    <w:rsid w:val="00A41CF6"/>
    <w:rsid w:val="00A41F18"/>
    <w:rsid w:val="00A427B0"/>
    <w:rsid w:val="00A43FA7"/>
    <w:rsid w:val="00A4452A"/>
    <w:rsid w:val="00A44637"/>
    <w:rsid w:val="00A45041"/>
    <w:rsid w:val="00A45F34"/>
    <w:rsid w:val="00A47144"/>
    <w:rsid w:val="00A51C42"/>
    <w:rsid w:val="00A52E02"/>
    <w:rsid w:val="00A534A7"/>
    <w:rsid w:val="00A534C7"/>
    <w:rsid w:val="00A5753A"/>
    <w:rsid w:val="00A6110D"/>
    <w:rsid w:val="00A61BFA"/>
    <w:rsid w:val="00A61D0A"/>
    <w:rsid w:val="00A624D0"/>
    <w:rsid w:val="00A629A9"/>
    <w:rsid w:val="00A6446E"/>
    <w:rsid w:val="00A657A5"/>
    <w:rsid w:val="00A66131"/>
    <w:rsid w:val="00A716B4"/>
    <w:rsid w:val="00A74C91"/>
    <w:rsid w:val="00A7537E"/>
    <w:rsid w:val="00A7566F"/>
    <w:rsid w:val="00A8091D"/>
    <w:rsid w:val="00A8480A"/>
    <w:rsid w:val="00A864CB"/>
    <w:rsid w:val="00A8795E"/>
    <w:rsid w:val="00A949A4"/>
    <w:rsid w:val="00A951BF"/>
    <w:rsid w:val="00AA0278"/>
    <w:rsid w:val="00AA0AAA"/>
    <w:rsid w:val="00AA22C4"/>
    <w:rsid w:val="00AA22DD"/>
    <w:rsid w:val="00AA7159"/>
    <w:rsid w:val="00AA786B"/>
    <w:rsid w:val="00AA7C39"/>
    <w:rsid w:val="00AB0021"/>
    <w:rsid w:val="00AB02BD"/>
    <w:rsid w:val="00AB24A5"/>
    <w:rsid w:val="00AB2898"/>
    <w:rsid w:val="00AB2E73"/>
    <w:rsid w:val="00AB5424"/>
    <w:rsid w:val="00AB546E"/>
    <w:rsid w:val="00AB6F2E"/>
    <w:rsid w:val="00AC2CCE"/>
    <w:rsid w:val="00AC2DC0"/>
    <w:rsid w:val="00AC47C8"/>
    <w:rsid w:val="00AC5BB6"/>
    <w:rsid w:val="00AC5FA2"/>
    <w:rsid w:val="00AC683A"/>
    <w:rsid w:val="00AC7292"/>
    <w:rsid w:val="00AD2B38"/>
    <w:rsid w:val="00AD3B97"/>
    <w:rsid w:val="00AD3DEB"/>
    <w:rsid w:val="00AD48AE"/>
    <w:rsid w:val="00AD5645"/>
    <w:rsid w:val="00AE01F0"/>
    <w:rsid w:val="00AE0949"/>
    <w:rsid w:val="00AE1C3B"/>
    <w:rsid w:val="00AE2246"/>
    <w:rsid w:val="00AE3755"/>
    <w:rsid w:val="00AE3D6C"/>
    <w:rsid w:val="00AE3E0F"/>
    <w:rsid w:val="00AE6C18"/>
    <w:rsid w:val="00AE7F90"/>
    <w:rsid w:val="00AF093B"/>
    <w:rsid w:val="00AF1562"/>
    <w:rsid w:val="00AF34A9"/>
    <w:rsid w:val="00AF44C5"/>
    <w:rsid w:val="00AF4B9F"/>
    <w:rsid w:val="00AF4FB1"/>
    <w:rsid w:val="00AF6507"/>
    <w:rsid w:val="00AF6A92"/>
    <w:rsid w:val="00B00959"/>
    <w:rsid w:val="00B02F37"/>
    <w:rsid w:val="00B06329"/>
    <w:rsid w:val="00B07DB8"/>
    <w:rsid w:val="00B1091A"/>
    <w:rsid w:val="00B16ABF"/>
    <w:rsid w:val="00B17AFD"/>
    <w:rsid w:val="00B200DB"/>
    <w:rsid w:val="00B21A0B"/>
    <w:rsid w:val="00B21C52"/>
    <w:rsid w:val="00B22AFC"/>
    <w:rsid w:val="00B22FDE"/>
    <w:rsid w:val="00B23879"/>
    <w:rsid w:val="00B24FDE"/>
    <w:rsid w:val="00B25C16"/>
    <w:rsid w:val="00B2794F"/>
    <w:rsid w:val="00B30EC9"/>
    <w:rsid w:val="00B3258D"/>
    <w:rsid w:val="00B336F9"/>
    <w:rsid w:val="00B33FD3"/>
    <w:rsid w:val="00B3503D"/>
    <w:rsid w:val="00B353A0"/>
    <w:rsid w:val="00B353D2"/>
    <w:rsid w:val="00B35DE3"/>
    <w:rsid w:val="00B37DD5"/>
    <w:rsid w:val="00B4121E"/>
    <w:rsid w:val="00B4226A"/>
    <w:rsid w:val="00B42615"/>
    <w:rsid w:val="00B42A36"/>
    <w:rsid w:val="00B43DB9"/>
    <w:rsid w:val="00B47781"/>
    <w:rsid w:val="00B5025E"/>
    <w:rsid w:val="00B526BF"/>
    <w:rsid w:val="00B56630"/>
    <w:rsid w:val="00B57BAD"/>
    <w:rsid w:val="00B61150"/>
    <w:rsid w:val="00B6148D"/>
    <w:rsid w:val="00B62E1B"/>
    <w:rsid w:val="00B6519F"/>
    <w:rsid w:val="00B66260"/>
    <w:rsid w:val="00B66BF6"/>
    <w:rsid w:val="00B70469"/>
    <w:rsid w:val="00B70E2C"/>
    <w:rsid w:val="00B721F0"/>
    <w:rsid w:val="00B74701"/>
    <w:rsid w:val="00B747C8"/>
    <w:rsid w:val="00B75A6A"/>
    <w:rsid w:val="00B76BAD"/>
    <w:rsid w:val="00B776EF"/>
    <w:rsid w:val="00B77F4E"/>
    <w:rsid w:val="00B80011"/>
    <w:rsid w:val="00B8048F"/>
    <w:rsid w:val="00B8097F"/>
    <w:rsid w:val="00B83229"/>
    <w:rsid w:val="00B83F01"/>
    <w:rsid w:val="00B84EC5"/>
    <w:rsid w:val="00B85243"/>
    <w:rsid w:val="00B86D2D"/>
    <w:rsid w:val="00B876AB"/>
    <w:rsid w:val="00B917E4"/>
    <w:rsid w:val="00B91F6B"/>
    <w:rsid w:val="00B92C3C"/>
    <w:rsid w:val="00B930C0"/>
    <w:rsid w:val="00B930D8"/>
    <w:rsid w:val="00B93480"/>
    <w:rsid w:val="00B94014"/>
    <w:rsid w:val="00B95756"/>
    <w:rsid w:val="00B95E5B"/>
    <w:rsid w:val="00BA0748"/>
    <w:rsid w:val="00BA0E5C"/>
    <w:rsid w:val="00BA2A04"/>
    <w:rsid w:val="00BA30B2"/>
    <w:rsid w:val="00BA3431"/>
    <w:rsid w:val="00BA482E"/>
    <w:rsid w:val="00BA4EA9"/>
    <w:rsid w:val="00BA4FCB"/>
    <w:rsid w:val="00BA552F"/>
    <w:rsid w:val="00BA6E41"/>
    <w:rsid w:val="00BB08F0"/>
    <w:rsid w:val="00BB0B67"/>
    <w:rsid w:val="00BB1B3E"/>
    <w:rsid w:val="00BB2988"/>
    <w:rsid w:val="00BB5AA0"/>
    <w:rsid w:val="00BC23D5"/>
    <w:rsid w:val="00BC59BF"/>
    <w:rsid w:val="00BC6FE6"/>
    <w:rsid w:val="00BC727F"/>
    <w:rsid w:val="00BC795A"/>
    <w:rsid w:val="00BC7DE1"/>
    <w:rsid w:val="00BD23E4"/>
    <w:rsid w:val="00BD24A7"/>
    <w:rsid w:val="00BD32E2"/>
    <w:rsid w:val="00BD4AEB"/>
    <w:rsid w:val="00BD6C76"/>
    <w:rsid w:val="00BE2B0C"/>
    <w:rsid w:val="00BE5E5C"/>
    <w:rsid w:val="00BE5E93"/>
    <w:rsid w:val="00BE770A"/>
    <w:rsid w:val="00BF109C"/>
    <w:rsid w:val="00BF133C"/>
    <w:rsid w:val="00BF315A"/>
    <w:rsid w:val="00BF35F5"/>
    <w:rsid w:val="00BF4C52"/>
    <w:rsid w:val="00BF7BC9"/>
    <w:rsid w:val="00C00645"/>
    <w:rsid w:val="00C03BE4"/>
    <w:rsid w:val="00C05080"/>
    <w:rsid w:val="00C0579E"/>
    <w:rsid w:val="00C05C2A"/>
    <w:rsid w:val="00C0687E"/>
    <w:rsid w:val="00C06AAD"/>
    <w:rsid w:val="00C07379"/>
    <w:rsid w:val="00C10FFC"/>
    <w:rsid w:val="00C12AF9"/>
    <w:rsid w:val="00C137DD"/>
    <w:rsid w:val="00C21409"/>
    <w:rsid w:val="00C22D74"/>
    <w:rsid w:val="00C22E12"/>
    <w:rsid w:val="00C24F28"/>
    <w:rsid w:val="00C253DE"/>
    <w:rsid w:val="00C30AD4"/>
    <w:rsid w:val="00C30DF9"/>
    <w:rsid w:val="00C31BC8"/>
    <w:rsid w:val="00C32205"/>
    <w:rsid w:val="00C338E1"/>
    <w:rsid w:val="00C3424C"/>
    <w:rsid w:val="00C351BB"/>
    <w:rsid w:val="00C36272"/>
    <w:rsid w:val="00C41320"/>
    <w:rsid w:val="00C42074"/>
    <w:rsid w:val="00C426CC"/>
    <w:rsid w:val="00C4694E"/>
    <w:rsid w:val="00C46C14"/>
    <w:rsid w:val="00C47396"/>
    <w:rsid w:val="00C4774B"/>
    <w:rsid w:val="00C477C6"/>
    <w:rsid w:val="00C50DFC"/>
    <w:rsid w:val="00C52395"/>
    <w:rsid w:val="00C62786"/>
    <w:rsid w:val="00C62C47"/>
    <w:rsid w:val="00C632C9"/>
    <w:rsid w:val="00C669D8"/>
    <w:rsid w:val="00C67EF4"/>
    <w:rsid w:val="00C75579"/>
    <w:rsid w:val="00C805A3"/>
    <w:rsid w:val="00C81ED3"/>
    <w:rsid w:val="00C82092"/>
    <w:rsid w:val="00C820F1"/>
    <w:rsid w:val="00C824AB"/>
    <w:rsid w:val="00C845E6"/>
    <w:rsid w:val="00C85F5F"/>
    <w:rsid w:val="00C92702"/>
    <w:rsid w:val="00C933BE"/>
    <w:rsid w:val="00C93CCD"/>
    <w:rsid w:val="00C946C0"/>
    <w:rsid w:val="00C94750"/>
    <w:rsid w:val="00C96A29"/>
    <w:rsid w:val="00C96DF5"/>
    <w:rsid w:val="00CA08A5"/>
    <w:rsid w:val="00CA2E81"/>
    <w:rsid w:val="00CA3DC2"/>
    <w:rsid w:val="00CA663F"/>
    <w:rsid w:val="00CA6D21"/>
    <w:rsid w:val="00CA79C7"/>
    <w:rsid w:val="00CA7B6B"/>
    <w:rsid w:val="00CB0AC2"/>
    <w:rsid w:val="00CB17E0"/>
    <w:rsid w:val="00CB243A"/>
    <w:rsid w:val="00CB43E0"/>
    <w:rsid w:val="00CB50FD"/>
    <w:rsid w:val="00CC11A4"/>
    <w:rsid w:val="00CC4430"/>
    <w:rsid w:val="00CC4E20"/>
    <w:rsid w:val="00CC6414"/>
    <w:rsid w:val="00CD4721"/>
    <w:rsid w:val="00CD52D9"/>
    <w:rsid w:val="00CD7DEC"/>
    <w:rsid w:val="00CD7FCB"/>
    <w:rsid w:val="00CE0B36"/>
    <w:rsid w:val="00CE0FBE"/>
    <w:rsid w:val="00CE26DE"/>
    <w:rsid w:val="00CE42E6"/>
    <w:rsid w:val="00CE59D6"/>
    <w:rsid w:val="00CE5C0E"/>
    <w:rsid w:val="00CF1684"/>
    <w:rsid w:val="00CF18ED"/>
    <w:rsid w:val="00CF4DD2"/>
    <w:rsid w:val="00CF631A"/>
    <w:rsid w:val="00D0061E"/>
    <w:rsid w:val="00D01FCB"/>
    <w:rsid w:val="00D04839"/>
    <w:rsid w:val="00D067CC"/>
    <w:rsid w:val="00D06ACE"/>
    <w:rsid w:val="00D07872"/>
    <w:rsid w:val="00D105A0"/>
    <w:rsid w:val="00D12890"/>
    <w:rsid w:val="00D15F6E"/>
    <w:rsid w:val="00D160FA"/>
    <w:rsid w:val="00D20E89"/>
    <w:rsid w:val="00D23362"/>
    <w:rsid w:val="00D236D2"/>
    <w:rsid w:val="00D236D9"/>
    <w:rsid w:val="00D2459D"/>
    <w:rsid w:val="00D25A80"/>
    <w:rsid w:val="00D3020F"/>
    <w:rsid w:val="00D33476"/>
    <w:rsid w:val="00D34270"/>
    <w:rsid w:val="00D34D8C"/>
    <w:rsid w:val="00D35CD3"/>
    <w:rsid w:val="00D37F91"/>
    <w:rsid w:val="00D40C6D"/>
    <w:rsid w:val="00D410BA"/>
    <w:rsid w:val="00D42047"/>
    <w:rsid w:val="00D4251E"/>
    <w:rsid w:val="00D430AC"/>
    <w:rsid w:val="00D47C38"/>
    <w:rsid w:val="00D5084F"/>
    <w:rsid w:val="00D50A76"/>
    <w:rsid w:val="00D528AB"/>
    <w:rsid w:val="00D54698"/>
    <w:rsid w:val="00D55B2C"/>
    <w:rsid w:val="00D57258"/>
    <w:rsid w:val="00D63C06"/>
    <w:rsid w:val="00D66B85"/>
    <w:rsid w:val="00D66BE3"/>
    <w:rsid w:val="00D66F34"/>
    <w:rsid w:val="00D67955"/>
    <w:rsid w:val="00D67F54"/>
    <w:rsid w:val="00D71B9E"/>
    <w:rsid w:val="00D73A0B"/>
    <w:rsid w:val="00D75CAE"/>
    <w:rsid w:val="00D77E7B"/>
    <w:rsid w:val="00D80566"/>
    <w:rsid w:val="00D8058B"/>
    <w:rsid w:val="00D828C9"/>
    <w:rsid w:val="00D848DB"/>
    <w:rsid w:val="00D9115F"/>
    <w:rsid w:val="00D91722"/>
    <w:rsid w:val="00D94245"/>
    <w:rsid w:val="00D94B33"/>
    <w:rsid w:val="00DA0402"/>
    <w:rsid w:val="00DA2D50"/>
    <w:rsid w:val="00DA3652"/>
    <w:rsid w:val="00DA52DA"/>
    <w:rsid w:val="00DA567D"/>
    <w:rsid w:val="00DB1080"/>
    <w:rsid w:val="00DB111C"/>
    <w:rsid w:val="00DB1F78"/>
    <w:rsid w:val="00DB2890"/>
    <w:rsid w:val="00DB3EA9"/>
    <w:rsid w:val="00DB5EE2"/>
    <w:rsid w:val="00DB79A3"/>
    <w:rsid w:val="00DB7C58"/>
    <w:rsid w:val="00DC4046"/>
    <w:rsid w:val="00DC7036"/>
    <w:rsid w:val="00DD0737"/>
    <w:rsid w:val="00DD218F"/>
    <w:rsid w:val="00DD2F3D"/>
    <w:rsid w:val="00DD3550"/>
    <w:rsid w:val="00DD3ECF"/>
    <w:rsid w:val="00DD4842"/>
    <w:rsid w:val="00DD52F1"/>
    <w:rsid w:val="00DD7816"/>
    <w:rsid w:val="00DE2C98"/>
    <w:rsid w:val="00DE3D91"/>
    <w:rsid w:val="00DE440E"/>
    <w:rsid w:val="00DE4EA5"/>
    <w:rsid w:val="00DE5A15"/>
    <w:rsid w:val="00DE7572"/>
    <w:rsid w:val="00DE7667"/>
    <w:rsid w:val="00DE7CD7"/>
    <w:rsid w:val="00DF0255"/>
    <w:rsid w:val="00DF1900"/>
    <w:rsid w:val="00DF1FBA"/>
    <w:rsid w:val="00DF3A22"/>
    <w:rsid w:val="00DF4686"/>
    <w:rsid w:val="00DF74F9"/>
    <w:rsid w:val="00E02BE6"/>
    <w:rsid w:val="00E034F4"/>
    <w:rsid w:val="00E035A5"/>
    <w:rsid w:val="00E05935"/>
    <w:rsid w:val="00E05D6C"/>
    <w:rsid w:val="00E06FC2"/>
    <w:rsid w:val="00E107AF"/>
    <w:rsid w:val="00E10CCA"/>
    <w:rsid w:val="00E11659"/>
    <w:rsid w:val="00E11A65"/>
    <w:rsid w:val="00E12341"/>
    <w:rsid w:val="00E14369"/>
    <w:rsid w:val="00E16673"/>
    <w:rsid w:val="00E21BDE"/>
    <w:rsid w:val="00E21EBA"/>
    <w:rsid w:val="00E24504"/>
    <w:rsid w:val="00E26E2D"/>
    <w:rsid w:val="00E277B6"/>
    <w:rsid w:val="00E312DC"/>
    <w:rsid w:val="00E31444"/>
    <w:rsid w:val="00E326F6"/>
    <w:rsid w:val="00E32E90"/>
    <w:rsid w:val="00E3462F"/>
    <w:rsid w:val="00E378F3"/>
    <w:rsid w:val="00E40770"/>
    <w:rsid w:val="00E41F7D"/>
    <w:rsid w:val="00E43980"/>
    <w:rsid w:val="00E44F8A"/>
    <w:rsid w:val="00E457F8"/>
    <w:rsid w:val="00E4587F"/>
    <w:rsid w:val="00E46BA4"/>
    <w:rsid w:val="00E472A6"/>
    <w:rsid w:val="00E51BAA"/>
    <w:rsid w:val="00E51E4E"/>
    <w:rsid w:val="00E53A46"/>
    <w:rsid w:val="00E53A6F"/>
    <w:rsid w:val="00E53FDB"/>
    <w:rsid w:val="00E550CA"/>
    <w:rsid w:val="00E601FF"/>
    <w:rsid w:val="00E605DC"/>
    <w:rsid w:val="00E60D40"/>
    <w:rsid w:val="00E62257"/>
    <w:rsid w:val="00E65000"/>
    <w:rsid w:val="00E65E03"/>
    <w:rsid w:val="00E66C9B"/>
    <w:rsid w:val="00E67B6F"/>
    <w:rsid w:val="00E67C4B"/>
    <w:rsid w:val="00E70B29"/>
    <w:rsid w:val="00E7231E"/>
    <w:rsid w:val="00E753AE"/>
    <w:rsid w:val="00E75AD1"/>
    <w:rsid w:val="00E76424"/>
    <w:rsid w:val="00E8009A"/>
    <w:rsid w:val="00E80465"/>
    <w:rsid w:val="00E81CCF"/>
    <w:rsid w:val="00E827E8"/>
    <w:rsid w:val="00E8782C"/>
    <w:rsid w:val="00E91A0E"/>
    <w:rsid w:val="00E92181"/>
    <w:rsid w:val="00E936DD"/>
    <w:rsid w:val="00E94E88"/>
    <w:rsid w:val="00E967BE"/>
    <w:rsid w:val="00E978FD"/>
    <w:rsid w:val="00EA1858"/>
    <w:rsid w:val="00EA1FA7"/>
    <w:rsid w:val="00EA2095"/>
    <w:rsid w:val="00EA33F0"/>
    <w:rsid w:val="00EA34B2"/>
    <w:rsid w:val="00EA4855"/>
    <w:rsid w:val="00EA5AB6"/>
    <w:rsid w:val="00EB267B"/>
    <w:rsid w:val="00EB2F42"/>
    <w:rsid w:val="00EB305F"/>
    <w:rsid w:val="00EC1697"/>
    <w:rsid w:val="00EC1DE4"/>
    <w:rsid w:val="00EC24AA"/>
    <w:rsid w:val="00EC34E2"/>
    <w:rsid w:val="00EC3BA4"/>
    <w:rsid w:val="00EC4B44"/>
    <w:rsid w:val="00EC61C2"/>
    <w:rsid w:val="00EC79D4"/>
    <w:rsid w:val="00EC7CFB"/>
    <w:rsid w:val="00ED15B9"/>
    <w:rsid w:val="00ED24DA"/>
    <w:rsid w:val="00ED473E"/>
    <w:rsid w:val="00ED667C"/>
    <w:rsid w:val="00EE0287"/>
    <w:rsid w:val="00EE06E9"/>
    <w:rsid w:val="00EE1377"/>
    <w:rsid w:val="00EE24A7"/>
    <w:rsid w:val="00EE286D"/>
    <w:rsid w:val="00EE7619"/>
    <w:rsid w:val="00EF3714"/>
    <w:rsid w:val="00EF4BBF"/>
    <w:rsid w:val="00EF6CB4"/>
    <w:rsid w:val="00F022F7"/>
    <w:rsid w:val="00F026D7"/>
    <w:rsid w:val="00F0587E"/>
    <w:rsid w:val="00F10F23"/>
    <w:rsid w:val="00F112DB"/>
    <w:rsid w:val="00F16522"/>
    <w:rsid w:val="00F206BD"/>
    <w:rsid w:val="00F207B2"/>
    <w:rsid w:val="00F209E2"/>
    <w:rsid w:val="00F223B4"/>
    <w:rsid w:val="00F228AA"/>
    <w:rsid w:val="00F239C2"/>
    <w:rsid w:val="00F24884"/>
    <w:rsid w:val="00F255A4"/>
    <w:rsid w:val="00F257D3"/>
    <w:rsid w:val="00F27174"/>
    <w:rsid w:val="00F27FE5"/>
    <w:rsid w:val="00F3093E"/>
    <w:rsid w:val="00F31342"/>
    <w:rsid w:val="00F347B8"/>
    <w:rsid w:val="00F358E9"/>
    <w:rsid w:val="00F369C9"/>
    <w:rsid w:val="00F418DA"/>
    <w:rsid w:val="00F43A22"/>
    <w:rsid w:val="00F45709"/>
    <w:rsid w:val="00F45ECB"/>
    <w:rsid w:val="00F472D8"/>
    <w:rsid w:val="00F504FE"/>
    <w:rsid w:val="00F536C9"/>
    <w:rsid w:val="00F56699"/>
    <w:rsid w:val="00F568D5"/>
    <w:rsid w:val="00F56D2C"/>
    <w:rsid w:val="00F5758B"/>
    <w:rsid w:val="00F61032"/>
    <w:rsid w:val="00F61B76"/>
    <w:rsid w:val="00F70618"/>
    <w:rsid w:val="00F707E7"/>
    <w:rsid w:val="00F71441"/>
    <w:rsid w:val="00F734BD"/>
    <w:rsid w:val="00F73C3A"/>
    <w:rsid w:val="00F74443"/>
    <w:rsid w:val="00F74B8C"/>
    <w:rsid w:val="00F76DFD"/>
    <w:rsid w:val="00F806DD"/>
    <w:rsid w:val="00F82676"/>
    <w:rsid w:val="00F82E24"/>
    <w:rsid w:val="00F848F1"/>
    <w:rsid w:val="00F85A9E"/>
    <w:rsid w:val="00F85EB3"/>
    <w:rsid w:val="00F874FD"/>
    <w:rsid w:val="00F92297"/>
    <w:rsid w:val="00F9271A"/>
    <w:rsid w:val="00F933BE"/>
    <w:rsid w:val="00F953F3"/>
    <w:rsid w:val="00F958DA"/>
    <w:rsid w:val="00F959FF"/>
    <w:rsid w:val="00F96502"/>
    <w:rsid w:val="00FA0FCA"/>
    <w:rsid w:val="00FA3D06"/>
    <w:rsid w:val="00FA6F32"/>
    <w:rsid w:val="00FA76F2"/>
    <w:rsid w:val="00FB5AE3"/>
    <w:rsid w:val="00FB6BB5"/>
    <w:rsid w:val="00FB7346"/>
    <w:rsid w:val="00FC0865"/>
    <w:rsid w:val="00FC150D"/>
    <w:rsid w:val="00FC196F"/>
    <w:rsid w:val="00FC2640"/>
    <w:rsid w:val="00FC30A8"/>
    <w:rsid w:val="00FC3A14"/>
    <w:rsid w:val="00FC7322"/>
    <w:rsid w:val="00FD02E8"/>
    <w:rsid w:val="00FD27D8"/>
    <w:rsid w:val="00FD2E2E"/>
    <w:rsid w:val="00FD50EC"/>
    <w:rsid w:val="00FD63B7"/>
    <w:rsid w:val="00FD698C"/>
    <w:rsid w:val="00FD7B1E"/>
    <w:rsid w:val="00FE235F"/>
    <w:rsid w:val="00FE6C07"/>
    <w:rsid w:val="00FE7625"/>
    <w:rsid w:val="00FF005A"/>
    <w:rsid w:val="00FF04FB"/>
    <w:rsid w:val="00FF0A27"/>
    <w:rsid w:val="00FF0B43"/>
    <w:rsid w:val="00FF1D87"/>
    <w:rsid w:val="00FF2CC7"/>
    <w:rsid w:val="00FF42D2"/>
    <w:rsid w:val="00FF470C"/>
    <w:rsid w:val="00FF6480"/>
    <w:rsid w:val="00FF757B"/>
    <w:rsid w:val="010D0AE6"/>
    <w:rsid w:val="0690409C"/>
    <w:rsid w:val="06B53B90"/>
    <w:rsid w:val="082138A3"/>
    <w:rsid w:val="088A307F"/>
    <w:rsid w:val="0C9B2E57"/>
    <w:rsid w:val="0D910ED9"/>
    <w:rsid w:val="0E072815"/>
    <w:rsid w:val="0E673EF9"/>
    <w:rsid w:val="0F2669FA"/>
    <w:rsid w:val="111406B8"/>
    <w:rsid w:val="11775E1E"/>
    <w:rsid w:val="117D1A85"/>
    <w:rsid w:val="17F14D49"/>
    <w:rsid w:val="1E2E56A3"/>
    <w:rsid w:val="1F603B83"/>
    <w:rsid w:val="1FD004F5"/>
    <w:rsid w:val="204951C4"/>
    <w:rsid w:val="217C7835"/>
    <w:rsid w:val="22225E54"/>
    <w:rsid w:val="245A4BB3"/>
    <w:rsid w:val="253A3D31"/>
    <w:rsid w:val="28E4242E"/>
    <w:rsid w:val="2C054C27"/>
    <w:rsid w:val="2FB91623"/>
    <w:rsid w:val="347919F1"/>
    <w:rsid w:val="36EF4256"/>
    <w:rsid w:val="3EBC56BE"/>
    <w:rsid w:val="3F1D262E"/>
    <w:rsid w:val="3F934910"/>
    <w:rsid w:val="430E66D3"/>
    <w:rsid w:val="44775B0A"/>
    <w:rsid w:val="463754AC"/>
    <w:rsid w:val="480948CE"/>
    <w:rsid w:val="49483569"/>
    <w:rsid w:val="4A854DEA"/>
    <w:rsid w:val="4AA630A3"/>
    <w:rsid w:val="4CDE32FE"/>
    <w:rsid w:val="4F360633"/>
    <w:rsid w:val="4F3D210B"/>
    <w:rsid w:val="4FF806D2"/>
    <w:rsid w:val="512A365A"/>
    <w:rsid w:val="51ED78A3"/>
    <w:rsid w:val="53D05ACC"/>
    <w:rsid w:val="54E2776B"/>
    <w:rsid w:val="555C1F45"/>
    <w:rsid w:val="55A118C9"/>
    <w:rsid w:val="56E042DA"/>
    <w:rsid w:val="572203B8"/>
    <w:rsid w:val="58A14202"/>
    <w:rsid w:val="59007E97"/>
    <w:rsid w:val="59352288"/>
    <w:rsid w:val="59575208"/>
    <w:rsid w:val="5B2513F5"/>
    <w:rsid w:val="5B6E2877"/>
    <w:rsid w:val="5B74784D"/>
    <w:rsid w:val="5C355B97"/>
    <w:rsid w:val="5CC22998"/>
    <w:rsid w:val="5D077132"/>
    <w:rsid w:val="5EB27BC2"/>
    <w:rsid w:val="610D625F"/>
    <w:rsid w:val="62D84CC4"/>
    <w:rsid w:val="65430539"/>
    <w:rsid w:val="65EF127F"/>
    <w:rsid w:val="660B00DC"/>
    <w:rsid w:val="66D439F4"/>
    <w:rsid w:val="67DB5E85"/>
    <w:rsid w:val="67FC19DA"/>
    <w:rsid w:val="68C8528E"/>
    <w:rsid w:val="69504041"/>
    <w:rsid w:val="6BCA77D3"/>
    <w:rsid w:val="6C6B720F"/>
    <w:rsid w:val="6DF66946"/>
    <w:rsid w:val="70D25448"/>
    <w:rsid w:val="71110E38"/>
    <w:rsid w:val="729B1E32"/>
    <w:rsid w:val="74B47A24"/>
    <w:rsid w:val="76D7770C"/>
    <w:rsid w:val="77E25042"/>
    <w:rsid w:val="784E694B"/>
    <w:rsid w:val="788F212B"/>
    <w:rsid w:val="7A7B72DA"/>
    <w:rsid w:val="7AFD57B8"/>
    <w:rsid w:val="7CC11BAB"/>
    <w:rsid w:val="7EF15B08"/>
    <w:rsid w:val="7F3474E2"/>
    <w:rsid w:val="7F4D37C2"/>
    <w:rsid w:val="7F96799F"/>
    <w:rsid w:val="7FB4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2E8BF"/>
  <w15:chartTrackingRefBased/>
  <w15:docId w15:val="{6B0C3CBF-2DFA-44B6-85F0-18742AB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C413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0"/>
    <w:semiHidden/>
    <w:unhideWhenUsed/>
    <w:qFormat/>
    <w:rsid w:val="00816F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0"/>
    <w:semiHidden/>
    <w:unhideWhenUsed/>
    <w:qFormat/>
    <w:rsid w:val="00B92C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标题 1 字符1"/>
    <w:link w:val="1"/>
    <w:rPr>
      <w:b/>
      <w:bCs/>
      <w:kern w:val="44"/>
      <w:sz w:val="44"/>
      <w:szCs w:val="44"/>
    </w:rPr>
  </w:style>
  <w:style w:type="paragraph" w:styleId="TOC3">
    <w:name w:val="toc 3"/>
    <w:basedOn w:val="a3"/>
    <w:next w:val="a3"/>
    <w:uiPriority w:val="39"/>
    <w:pPr>
      <w:ind w:leftChars="400" w:left="840"/>
    </w:pPr>
  </w:style>
  <w:style w:type="paragraph" w:styleId="a7">
    <w:name w:val="Date"/>
    <w:basedOn w:val="a3"/>
    <w:next w:val="a3"/>
    <w:link w:val="a8"/>
    <w:pPr>
      <w:ind w:leftChars="2500" w:left="100"/>
    </w:pPr>
  </w:style>
  <w:style w:type="character" w:customStyle="1" w:styleId="a8">
    <w:name w:val="日期 字符"/>
    <w:link w:val="a7"/>
    <w:rPr>
      <w:kern w:val="2"/>
      <w:sz w:val="21"/>
      <w:szCs w:val="24"/>
    </w:rPr>
  </w:style>
  <w:style w:type="paragraph" w:styleId="a9">
    <w:name w:val="Balloon Text"/>
    <w:basedOn w:val="a3"/>
    <w:link w:val="aa"/>
    <w:rPr>
      <w:sz w:val="18"/>
      <w:szCs w:val="1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paragraph" w:styleId="ab">
    <w:name w:val="footer"/>
    <w:basedOn w:val="a3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link w:val="ab"/>
    <w:uiPriority w:val="99"/>
    <w:rPr>
      <w:kern w:val="2"/>
      <w:sz w:val="18"/>
      <w:szCs w:val="18"/>
    </w:rPr>
  </w:style>
  <w:style w:type="paragraph" w:styleId="ac">
    <w:name w:val="header"/>
    <w:basedOn w:val="a3"/>
    <w:link w:val="ad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3"/>
    <w:next w:val="a3"/>
    <w:uiPriority w:val="39"/>
  </w:style>
  <w:style w:type="paragraph" w:styleId="TOC2">
    <w:name w:val="toc 2"/>
    <w:basedOn w:val="a3"/>
    <w:next w:val="a3"/>
    <w:uiPriority w:val="39"/>
    <w:pPr>
      <w:tabs>
        <w:tab w:val="right" w:leader="dot" w:pos="9345"/>
      </w:tabs>
    </w:pPr>
  </w:style>
  <w:style w:type="paragraph" w:styleId="ae">
    <w:name w:val="Normal (Web)"/>
    <w:basedOn w:val="a3"/>
    <w:rPr>
      <w:sz w:val="24"/>
    </w:rPr>
  </w:style>
  <w:style w:type="table" w:styleId="af">
    <w:name w:val="Table Grid"/>
    <w:basedOn w:val="a5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customStyle="1" w:styleId="af1">
    <w:name w:val="页脚 字符"/>
    <w:uiPriority w:val="99"/>
  </w:style>
  <w:style w:type="character" w:customStyle="1" w:styleId="12">
    <w:name w:val="标题 1 字符"/>
    <w:rPr>
      <w:rFonts w:eastAsia="黑体"/>
      <w:b/>
      <w:bCs/>
      <w:kern w:val="44"/>
      <w:sz w:val="28"/>
      <w:szCs w:val="44"/>
    </w:rPr>
  </w:style>
  <w:style w:type="character" w:customStyle="1" w:styleId="WPSOffice1Char">
    <w:name w:val="WPSOffice手动目录 1 Char"/>
    <w:link w:val="WPSOffice1"/>
    <w:rPr>
      <w:lang w:val="en-US" w:eastAsia="zh-CN" w:bidi="ar-SA"/>
    </w:rPr>
  </w:style>
  <w:style w:type="paragraph" w:customStyle="1" w:styleId="WPSOffice1">
    <w:name w:val="WPSOffice手动目录 1"/>
    <w:link w:val="WPSOffice1Char"/>
  </w:style>
  <w:style w:type="character" w:customStyle="1" w:styleId="Char">
    <w:name w:val="正文图标题 Char"/>
    <w:link w:val="a2"/>
    <w:rPr>
      <w:rFonts w:ascii="黑体" w:eastAsia="黑体" w:hAnsi="Times New Roman"/>
      <w:sz w:val="21"/>
      <w:lang w:val="en-US" w:eastAsia="zh-CN" w:bidi="ar-SA"/>
    </w:rPr>
  </w:style>
  <w:style w:type="paragraph" w:customStyle="1" w:styleId="a2">
    <w:name w:val="正文图标题"/>
    <w:next w:val="af2"/>
    <w:link w:val="Char"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2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一级条标题 Char"/>
    <w:link w:val="a0"/>
    <w:rPr>
      <w:rFonts w:ascii="黑体" w:eastAsia="黑体"/>
      <w:sz w:val="21"/>
      <w:szCs w:val="21"/>
    </w:rPr>
  </w:style>
  <w:style w:type="paragraph" w:customStyle="1" w:styleId="a0">
    <w:name w:val="一级条标题"/>
    <w:next w:val="af2"/>
    <w:link w:val="Char0"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1">
    <w:name w:val="二级条标题"/>
    <w:basedOn w:val="a0"/>
    <w:next w:val="af2"/>
    <w:pPr>
      <w:numPr>
        <w:ilvl w:val="2"/>
      </w:numPr>
      <w:spacing w:before="50" w:after="50"/>
      <w:outlineLvl w:val="3"/>
    </w:pPr>
  </w:style>
  <w:style w:type="paragraph" w:customStyle="1" w:styleId="af3">
    <w:name w:val="三级条标题"/>
    <w:basedOn w:val="a1"/>
    <w:next w:val="af2"/>
    <w:pPr>
      <w:numPr>
        <w:ilvl w:val="0"/>
        <w:numId w:val="0"/>
      </w:numPr>
      <w:ind w:left="315"/>
      <w:outlineLvl w:val="4"/>
    </w:pPr>
  </w:style>
  <w:style w:type="paragraph" w:styleId="af4">
    <w:name w:val="Revision"/>
    <w:uiPriority w:val="99"/>
    <w:unhideWhenUsed/>
    <w:rPr>
      <w:kern w:val="2"/>
      <w:sz w:val="21"/>
      <w:szCs w:val="24"/>
    </w:rPr>
  </w:style>
  <w:style w:type="paragraph" w:customStyle="1" w:styleId="af5">
    <w:name w:val="四级条标题"/>
    <w:basedOn w:val="af3"/>
    <w:next w:val="af2"/>
    <w:pPr>
      <w:ind w:left="-1135"/>
      <w:outlineLvl w:val="5"/>
    </w:pPr>
  </w:style>
  <w:style w:type="paragraph" w:customStyle="1" w:styleId="af6">
    <w:name w:val="五级条标题"/>
    <w:basedOn w:val="af5"/>
    <w:next w:val="af2"/>
    <w:pPr>
      <w:outlineLvl w:val="6"/>
    </w:pPr>
  </w:style>
  <w:style w:type="paragraph" w:customStyle="1" w:styleId="af7">
    <w:name w:val="终结线"/>
    <w:basedOn w:val="a3"/>
    <w:uiPriority w:val="99"/>
    <w:pPr>
      <w:framePr w:hSpace="181" w:vSpace="181" w:wrap="around" w:vAnchor="text" w:hAnchor="margin" w:xAlign="center" w:y="285"/>
    </w:pPr>
    <w:rPr>
      <w:rFonts w:ascii="仿宋" w:eastAsia="仿宋" w:cs="仿宋_GB2312"/>
    </w:rPr>
  </w:style>
  <w:style w:type="paragraph" w:customStyle="1" w:styleId="af8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">
    <w:name w:val="章标题"/>
    <w:next w:val="af2"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9">
    <w:name w:val="标准书眉_奇数页"/>
    <w:next w:val="a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WPSOffice2">
    <w:name w:val="WPSOffice手动目录 2"/>
    <w:pPr>
      <w:ind w:leftChars="200" w:left="200"/>
    </w:pPr>
  </w:style>
  <w:style w:type="paragraph" w:styleId="TOC">
    <w:name w:val="TOC Heading"/>
    <w:basedOn w:val="1"/>
    <w:next w:val="a3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afa">
    <w:name w:val="目次、标准名称标题"/>
    <w:basedOn w:val="a3"/>
    <w:next w:val="af2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仿宋_GB2312"/>
      <w:kern w:val="0"/>
      <w:sz w:val="32"/>
      <w:szCs w:val="20"/>
    </w:rPr>
  </w:style>
  <w:style w:type="paragraph" w:customStyle="1" w:styleId="afb">
    <w:name w:val="前言、引言标题"/>
    <w:next w:val="af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c">
    <w:name w:val="List Paragraph"/>
    <w:basedOn w:val="a3"/>
    <w:uiPriority w:val="34"/>
    <w:qFormat/>
    <w:pPr>
      <w:ind w:firstLineChars="200" w:firstLine="420"/>
    </w:pPr>
    <w:rPr>
      <w:szCs w:val="22"/>
    </w:rPr>
  </w:style>
  <w:style w:type="table" w:customStyle="1" w:styleId="TableNormal">
    <w:name w:val="Table Normal"/>
    <w:semiHidden/>
    <w:unhideWhenUsed/>
    <w:qFormat/>
    <w:rsid w:val="008075DE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3"/>
    <w:link w:val="afe"/>
    <w:qFormat/>
    <w:rsid w:val="006E251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character" w:customStyle="1" w:styleId="afe">
    <w:name w:val="正文文本 字符"/>
    <w:basedOn w:val="a4"/>
    <w:link w:val="afd"/>
    <w:rsid w:val="006E2510"/>
    <w:rPr>
      <w:rFonts w:ascii="Arial" w:eastAsia="Arial" w:hAnsi="Arial" w:cs="Arial"/>
      <w:noProof/>
      <w:snapToGrid w:val="0"/>
      <w:color w:val="000000"/>
      <w:sz w:val="21"/>
      <w:szCs w:val="21"/>
      <w:lang w:eastAsia="en-US"/>
    </w:rPr>
  </w:style>
  <w:style w:type="paragraph" w:customStyle="1" w:styleId="TableText">
    <w:name w:val="Table Text"/>
    <w:basedOn w:val="a3"/>
    <w:semiHidden/>
    <w:qFormat/>
    <w:rsid w:val="006E251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noProof/>
      <w:snapToGrid w:val="0"/>
      <w:color w:val="000000"/>
      <w:kern w:val="0"/>
      <w:sz w:val="19"/>
      <w:szCs w:val="19"/>
      <w:lang w:eastAsia="en-US"/>
    </w:rPr>
  </w:style>
  <w:style w:type="character" w:styleId="aff">
    <w:name w:val="Placeholder Text"/>
    <w:basedOn w:val="a4"/>
    <w:uiPriority w:val="99"/>
    <w:unhideWhenUsed/>
    <w:rsid w:val="002D60B9"/>
    <w:rPr>
      <w:color w:val="666666"/>
    </w:rPr>
  </w:style>
  <w:style w:type="character" w:customStyle="1" w:styleId="ad">
    <w:name w:val="页眉 字符"/>
    <w:basedOn w:val="a4"/>
    <w:link w:val="ac"/>
    <w:uiPriority w:val="99"/>
    <w:rsid w:val="004D3616"/>
    <w:rPr>
      <w:kern w:val="2"/>
      <w:sz w:val="18"/>
      <w:szCs w:val="24"/>
    </w:rPr>
  </w:style>
  <w:style w:type="character" w:customStyle="1" w:styleId="30">
    <w:name w:val="标题 3 字符"/>
    <w:basedOn w:val="a4"/>
    <w:link w:val="3"/>
    <w:semiHidden/>
    <w:rsid w:val="00B92C3C"/>
    <w:rPr>
      <w:b/>
      <w:bCs/>
      <w:kern w:val="2"/>
      <w:sz w:val="32"/>
      <w:szCs w:val="32"/>
    </w:rPr>
  </w:style>
  <w:style w:type="paragraph" w:customStyle="1" w:styleId="aff0">
    <w:name w:val="标准文件_字母编号列项（一级）"/>
    <w:rsid w:val="00497E72"/>
    <w:pPr>
      <w:tabs>
        <w:tab w:val="num" w:pos="851"/>
      </w:tabs>
      <w:ind w:left="851" w:hanging="426"/>
      <w:jc w:val="both"/>
    </w:pPr>
    <w:rPr>
      <w:rFonts w:ascii="宋体"/>
      <w:sz w:val="21"/>
    </w:rPr>
  </w:style>
  <w:style w:type="character" w:customStyle="1" w:styleId="20">
    <w:name w:val="标题 2 字符"/>
    <w:basedOn w:val="a4"/>
    <w:link w:val="2"/>
    <w:semiHidden/>
    <w:rsid w:val="00816FF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9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6B74-4496-44EF-9C3A-881FA7AC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Links>
    <vt:vector size="138" baseType="variant"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_Toc140935053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_Toc140935052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_Toc140935051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_Toc140935050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_Toc140935049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_Toc140935048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_Toc140935047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_Toc140935046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_Toc140935045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_Toc140935044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_Toc140935043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_Toc140935042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_Toc140935041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_Toc140935040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_Toc140935039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_Toc140935038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_Toc140935037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_Toc140935036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_Toc140935035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_Toc140935031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_Toc140935030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_Toc140935029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_Toc140935028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gaopanjun</dc:creator>
  <cp:keywords/>
  <dc:description/>
  <cp:lastModifiedBy>13813003585@139.com</cp:lastModifiedBy>
  <cp:revision>136</cp:revision>
  <cp:lastPrinted>2024-01-21T01:08:00Z</cp:lastPrinted>
  <dcterms:created xsi:type="dcterms:W3CDTF">2024-01-19T03:43:00Z</dcterms:created>
  <dcterms:modified xsi:type="dcterms:W3CDTF">2025-07-17T03:42:00Z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F04E9FE7BD20434481A586ACA6D64630_13</vt:lpwstr>
  </property>
</Properties>
</file>