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FA202">
      <w:pPr>
        <w:spacing w:line="600" w:lineRule="exact"/>
        <w:jc w:val="center"/>
        <w:rPr>
          <w:rFonts w:hint="eastAsia" w:ascii="黑体" w:hAnsi="黑体" w:eastAsia="黑体" w:cs="黑体"/>
          <w:bCs/>
          <w:color w:val="auto"/>
          <w:sz w:val="44"/>
          <w:szCs w:val="44"/>
        </w:rPr>
      </w:pPr>
      <w:r>
        <w:rPr>
          <w:rFonts w:hint="eastAsia" w:ascii="黑体" w:hAnsi="黑体" w:eastAsia="黑体" w:cs="黑体"/>
          <w:bCs/>
          <w:color w:val="auto"/>
          <w:sz w:val="44"/>
          <w:szCs w:val="44"/>
        </w:rPr>
        <w:t>团体标准《</w:t>
      </w:r>
      <w:r>
        <w:rPr>
          <w:rFonts w:hint="eastAsia" w:ascii="黑体" w:hAnsi="黑体" w:eastAsia="黑体" w:cs="黑体"/>
          <w:bCs/>
          <w:color w:val="auto"/>
          <w:sz w:val="44"/>
          <w:szCs w:val="44"/>
          <w:lang w:eastAsia="zh-CN"/>
        </w:rPr>
        <w:t>CTC红碎茶加工技术规程</w:t>
      </w:r>
      <w:r>
        <w:rPr>
          <w:rFonts w:hint="eastAsia" w:ascii="黑体" w:hAnsi="黑体" w:eastAsia="黑体" w:cs="黑体"/>
          <w:bCs/>
          <w:color w:val="auto"/>
          <w:sz w:val="44"/>
          <w:szCs w:val="44"/>
        </w:rPr>
        <w:t>》（</w:t>
      </w:r>
      <w:r>
        <w:rPr>
          <w:rFonts w:hint="eastAsia" w:ascii="黑体" w:hAnsi="黑体" w:eastAsia="黑体" w:cs="黑体"/>
          <w:bCs/>
          <w:color w:val="auto"/>
          <w:sz w:val="44"/>
          <w:szCs w:val="44"/>
          <w:lang w:val="en-US" w:eastAsia="zh-CN"/>
        </w:rPr>
        <w:t>征求意见</w:t>
      </w:r>
      <w:r>
        <w:rPr>
          <w:rFonts w:hint="eastAsia" w:ascii="黑体" w:hAnsi="黑体" w:eastAsia="黑体" w:cs="黑体"/>
          <w:bCs/>
          <w:color w:val="auto"/>
          <w:sz w:val="44"/>
          <w:szCs w:val="44"/>
        </w:rPr>
        <w:t>稿）编制说明</w:t>
      </w:r>
    </w:p>
    <w:p w14:paraId="72625F5B">
      <w:pPr>
        <w:spacing w:line="600" w:lineRule="exact"/>
        <w:jc w:val="center"/>
        <w:rPr>
          <w:rFonts w:ascii="方正小标宋简体" w:hAnsi="黑体" w:eastAsia="方正小标宋简体" w:cs="黑体"/>
          <w:bCs/>
          <w:color w:val="auto"/>
          <w:sz w:val="44"/>
          <w:szCs w:val="44"/>
        </w:rPr>
      </w:pPr>
    </w:p>
    <w:p w14:paraId="42F34157">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rPr>
      </w:pPr>
      <w:r>
        <w:rPr>
          <w:rFonts w:hint="eastAsia" w:ascii="黑体" w:hAnsi="黑体" w:eastAsia="黑体" w:cs="仿宋_GB2312"/>
          <w:color w:val="auto"/>
          <w:sz w:val="32"/>
          <w:szCs w:val="32"/>
        </w:rPr>
        <w:t>一</w:t>
      </w:r>
      <w:r>
        <w:rPr>
          <w:rFonts w:ascii="黑体" w:hAnsi="黑体" w:eastAsia="黑体" w:cs="仿宋_GB2312"/>
          <w:color w:val="auto"/>
          <w:sz w:val="32"/>
          <w:szCs w:val="32"/>
        </w:rPr>
        <w:t>、</w:t>
      </w:r>
      <w:r>
        <w:rPr>
          <w:rFonts w:hint="eastAsia" w:ascii="黑体" w:hAnsi="黑体" w:eastAsia="黑体" w:cs="仿宋_GB2312"/>
          <w:color w:val="auto"/>
          <w:sz w:val="32"/>
          <w:szCs w:val="32"/>
        </w:rPr>
        <w:t>项目来源</w:t>
      </w:r>
    </w:p>
    <w:p w14:paraId="555E9055">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zh-CN"/>
        </w:rPr>
        <w:t>根据《广西茶业协会</w:t>
      </w:r>
      <w:r>
        <w:rPr>
          <w:rFonts w:hint="eastAsia" w:ascii="仿宋" w:hAnsi="仿宋" w:eastAsia="仿宋" w:cs="仿宋"/>
          <w:color w:val="auto"/>
          <w:sz w:val="32"/>
          <w:szCs w:val="32"/>
          <w:lang w:val="en-US" w:eastAsia="zh-CN"/>
        </w:rPr>
        <w:t>关于下达2025年第三批团体标准制修订项目计划的通知</w:t>
      </w:r>
      <w:r>
        <w:rPr>
          <w:rFonts w:hint="eastAsia" w:ascii="仿宋" w:hAnsi="仿宋" w:eastAsia="仿宋" w:cs="仿宋"/>
          <w:color w:val="auto"/>
          <w:sz w:val="32"/>
          <w:szCs w:val="32"/>
          <w:lang w:val="zh-CN"/>
        </w:rPr>
        <w:t>》（桂茶协字[202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val="zh-CN"/>
        </w:rPr>
        <w:t>]第</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lang w:val="zh-CN"/>
        </w:rPr>
        <w:t>号）文件精神，由</w:t>
      </w:r>
      <w:r>
        <w:rPr>
          <w:rFonts w:hint="eastAsia" w:ascii="仿宋" w:hAnsi="仿宋" w:eastAsia="仿宋" w:cs="仿宋"/>
          <w:color w:val="auto"/>
          <w:sz w:val="32"/>
          <w:szCs w:val="32"/>
          <w:lang w:val="en-US" w:eastAsia="zh-CN"/>
        </w:rPr>
        <w:t>广西壮族自治区茶叶科学研究所</w:t>
      </w:r>
      <w:r>
        <w:rPr>
          <w:rFonts w:hint="eastAsia" w:ascii="仿宋" w:hAnsi="仿宋" w:eastAsia="仿宋" w:cs="仿宋"/>
          <w:color w:val="auto"/>
          <w:sz w:val="32"/>
          <w:szCs w:val="32"/>
          <w:lang w:val="zh-CN"/>
        </w:rPr>
        <w:t>提出，</w:t>
      </w:r>
      <w:r>
        <w:rPr>
          <w:rFonts w:hint="eastAsia" w:ascii="仿宋" w:hAnsi="仿宋" w:eastAsia="仿宋" w:cs="仿宋"/>
          <w:color w:val="auto"/>
          <w:sz w:val="32"/>
          <w:szCs w:val="32"/>
          <w:lang w:val="en-US" w:eastAsia="zh-CN"/>
        </w:rPr>
        <w:t>广西壮族自治区茶叶科学研究所、广西嘉成农产品有限公司、贺州互锦投资有限公司、PHU HA TEA COMPANY LIMITED富茶茶业有限公司、广西绿异茶树良种研究院、三江侗族自治县茶叶产业化管理办公室等单位</w:t>
      </w:r>
      <w:r>
        <w:rPr>
          <w:rFonts w:hint="eastAsia" w:ascii="仿宋" w:hAnsi="仿宋" w:eastAsia="仿宋" w:cs="仿宋"/>
          <w:color w:val="auto"/>
          <w:sz w:val="32"/>
          <w:szCs w:val="32"/>
          <w:lang w:val="zh-CN"/>
        </w:rPr>
        <w:t>共同起草的团体标准《</w:t>
      </w:r>
      <w:r>
        <w:rPr>
          <w:rFonts w:hint="eastAsia" w:ascii="仿宋" w:hAnsi="仿宋" w:eastAsia="仿宋" w:cs="仿宋"/>
          <w:color w:val="auto"/>
          <w:sz w:val="32"/>
          <w:szCs w:val="32"/>
          <w:lang w:eastAsia="zh-CN"/>
        </w:rPr>
        <w:t>CTC红碎茶加工技术规程</w:t>
      </w:r>
      <w:r>
        <w:rPr>
          <w:rFonts w:hint="eastAsia" w:ascii="仿宋" w:hAnsi="仿宋" w:eastAsia="仿宋" w:cs="仿宋"/>
          <w:color w:val="auto"/>
          <w:sz w:val="32"/>
          <w:szCs w:val="32"/>
          <w:lang w:val="zh-CN"/>
        </w:rPr>
        <w:t>》。</w:t>
      </w:r>
    </w:p>
    <w:p w14:paraId="7BABD056">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rPr>
      </w:pPr>
      <w:r>
        <w:rPr>
          <w:rFonts w:hint="eastAsia" w:ascii="黑体" w:hAnsi="黑体" w:eastAsia="黑体" w:cs="仿宋_GB2312"/>
          <w:color w:val="auto"/>
          <w:sz w:val="32"/>
          <w:szCs w:val="32"/>
        </w:rPr>
        <w:t>二</w:t>
      </w:r>
      <w:r>
        <w:rPr>
          <w:rFonts w:ascii="黑体" w:hAnsi="黑体" w:eastAsia="黑体" w:cs="仿宋_GB2312"/>
          <w:color w:val="auto"/>
          <w:sz w:val="32"/>
          <w:szCs w:val="32"/>
        </w:rPr>
        <w:t>、</w:t>
      </w:r>
      <w:r>
        <w:rPr>
          <w:rFonts w:hint="eastAsia" w:ascii="黑体" w:hAnsi="黑体" w:eastAsia="黑体" w:cs="仿宋_GB2312"/>
          <w:color w:val="auto"/>
          <w:sz w:val="32"/>
          <w:szCs w:val="32"/>
        </w:rPr>
        <w:t>项目背景及目的意义</w:t>
      </w:r>
    </w:p>
    <w:p w14:paraId="13B9FC29">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4月，自治区农业农村厅办公室《关于印发2022年全区“三品一标”发展工作方案的通知》(桂农厅办发〔2022〕59号)，提出以“稳发展优供给、强品牌、增效益”为目标，大力扩大“三品一标”规模，增加“三品一标”产品供给，培育“三品一标”品牌，确保“三品一标”质量，为全面推进乡村振兴、推动高质量发展、促进共同富裕提供有力支撑。广西自治区农业农村厅积极落实自治区党委、政府关于促进我区茶产业高质量发展的战略部署，紧紧围绕打造千亿元茶产业的目标，出台《关于促进广西茶产业高质量发展的若干意见》等多项指导性、政策性文件，从资金、项目、科技、人才、市场、品牌等各要素为茶产业的高质量发展保驾护航。</w:t>
      </w:r>
    </w:p>
    <w:p w14:paraId="69386B0E">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红碎茶是世界上生产的主要茶类，红茶也是中国仅次于绿茶的重要茶类。红碎茶因其在加工中经过揉切工序而得名，其外形呈颗粒状，色泽乌黑，汤色红艳，滋味浓烈。饮用时加糖、柠檬、牛奶、蜂蜜和干花类等混合，别有一番茶韵。</w:t>
      </w:r>
    </w:p>
    <w:p w14:paraId="2ED291F0">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广西的地理环境和气候条件非常适宜加工生产红茶类，生产的红茶产品具有地域性的花蜜香，特别是红碎茶产品，曾多次获省部级特等奖和一等奖，属于广西的优势茶类，产品几乎用于出口贸易。广西茶园面积136.92万亩，毛茶产量8.83万吨，全区毛茶产值78.93亿元，茶产业综合产值约260亿元，综合实力排名全国第二位。茶产业作为广西的优势特色农业产业，在脱贫攻坚中发挥了重要作用，有效促进了边远山区、少数民族地区经济发展和农民增收。广西14个市48个产茶县中，80%以上的茶园分布在边远山区，有979个村、超过20万户农户种植茶叶，茶产业已成为农民脱贫致富的支柱产业。但我区茶产业却大而不强，大部分红茶加工企业，以小型加工企业和农户加工为主，应用的茶叶加工机械设备主要有萎凋、揉捻、发酵、干燥等设备。随着国家对食品安全卫生管理的不断加强，以及茶叶加工生产人力成本的不断攀升，传统法制备红碎茶的加工生产模式已经越来越不能适应当前的茶叶加工生产的发展形势。</w:t>
      </w:r>
    </w:p>
    <w:p w14:paraId="5BD81F57">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广西是中国著名的茶叶产区之一，尤其以红碎茶（即红茶的碎叶型）闻名。近年来，红碎茶产业发展迅速，规模逐渐扩大，形成了一定的生产和加工能力。由于地理位置的优势，</w:t>
      </w:r>
      <w:r>
        <w:rPr>
          <w:rFonts w:hint="eastAsia" w:ascii="仿宋" w:hAnsi="仿宋" w:eastAsia="仿宋" w:cs="仿宋"/>
          <w:color w:val="auto"/>
          <w:sz w:val="32"/>
          <w:szCs w:val="32"/>
          <w:lang w:val="en-US" w:eastAsia="zh-CN"/>
        </w:rPr>
        <w:t>广西</w:t>
      </w:r>
      <w:r>
        <w:rPr>
          <w:rFonts w:hint="eastAsia" w:ascii="仿宋" w:hAnsi="仿宋" w:eastAsia="仿宋" w:cs="仿宋"/>
          <w:color w:val="auto"/>
          <w:sz w:val="32"/>
          <w:szCs w:val="32"/>
          <w:lang w:val="zh-CN"/>
        </w:rPr>
        <w:t>的红碎茶主要出口到东南亚国家，如越南、泰国、马来西亚等，这些国家对中国茶叶的需求较大。随着国际市场对茶叶品质和品牌的重视，红碎茶的市场前景乐观，通过提升茶叶的品质、加强品牌建设和市场推广，崇左的红碎茶有望在更广泛的国际市场上占有一席之地。</w:t>
      </w:r>
    </w:p>
    <w:p w14:paraId="5B17495F">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红碎茶按制法分为传统制法和非传统制法两类。非传统制法又分为洛托凡（Rotorvane）制法、C.T.C制法、莱格制法和L.T.P制法几种，制备工艺区别见表1。CTC工艺以其高效、稳定、适应性强等优势，成为现代红碎茶生产的主流工艺。它不仅提高了生产效率和原料利用率，还满足了市场对快速冲泡和多样化应用的需求，具有较强的市场竞争力。</w:t>
      </w:r>
    </w:p>
    <w:p w14:paraId="168A7345">
      <w:pPr>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表1  不同红碎茶制备工艺对比</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756"/>
        <w:gridCol w:w="1756"/>
        <w:gridCol w:w="1756"/>
        <w:gridCol w:w="1756"/>
      </w:tblGrid>
      <w:tr w14:paraId="5401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55" w:type="dxa"/>
            <w:noWrap w:val="0"/>
            <w:vAlign w:val="center"/>
          </w:tcPr>
          <w:p w14:paraId="673C3F4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项目</w:t>
            </w:r>
          </w:p>
        </w:tc>
        <w:tc>
          <w:tcPr>
            <w:tcW w:w="1756" w:type="dxa"/>
            <w:noWrap w:val="0"/>
            <w:vAlign w:val="center"/>
          </w:tcPr>
          <w:p w14:paraId="1D5B395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洛托凡制法</w:t>
            </w:r>
          </w:p>
        </w:tc>
        <w:tc>
          <w:tcPr>
            <w:tcW w:w="1756" w:type="dxa"/>
            <w:noWrap w:val="0"/>
            <w:vAlign w:val="center"/>
          </w:tcPr>
          <w:p w14:paraId="78EDE24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C.T.C制法</w:t>
            </w:r>
          </w:p>
        </w:tc>
        <w:tc>
          <w:tcPr>
            <w:tcW w:w="1756" w:type="dxa"/>
            <w:noWrap w:val="0"/>
            <w:vAlign w:val="center"/>
          </w:tcPr>
          <w:p w14:paraId="58A3901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莱格制法</w:t>
            </w:r>
          </w:p>
        </w:tc>
        <w:tc>
          <w:tcPr>
            <w:tcW w:w="1756" w:type="dxa"/>
            <w:noWrap w:val="0"/>
            <w:vAlign w:val="center"/>
          </w:tcPr>
          <w:p w14:paraId="73952FF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L.T.P制法</w:t>
            </w:r>
          </w:p>
        </w:tc>
      </w:tr>
      <w:tr w14:paraId="0152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55" w:type="dxa"/>
            <w:noWrap w:val="0"/>
            <w:vAlign w:val="center"/>
          </w:tcPr>
          <w:p w14:paraId="5C3D002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设备</w:t>
            </w:r>
          </w:p>
        </w:tc>
        <w:tc>
          <w:tcPr>
            <w:tcW w:w="1756" w:type="dxa"/>
            <w:noWrap w:val="0"/>
            <w:vAlign w:val="center"/>
          </w:tcPr>
          <w:p w14:paraId="71C519D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洛托凡机</w:t>
            </w:r>
          </w:p>
        </w:tc>
        <w:tc>
          <w:tcPr>
            <w:tcW w:w="1756" w:type="dxa"/>
            <w:noWrap w:val="0"/>
            <w:vAlign w:val="center"/>
          </w:tcPr>
          <w:p w14:paraId="73EB63F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C.T.C机</w:t>
            </w:r>
          </w:p>
        </w:tc>
        <w:tc>
          <w:tcPr>
            <w:tcW w:w="1756" w:type="dxa"/>
            <w:noWrap w:val="0"/>
            <w:vAlign w:val="center"/>
          </w:tcPr>
          <w:p w14:paraId="6E0E65B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莱格切茶机</w:t>
            </w:r>
          </w:p>
        </w:tc>
        <w:tc>
          <w:tcPr>
            <w:tcW w:w="1756" w:type="dxa"/>
            <w:noWrap w:val="0"/>
            <w:vAlign w:val="center"/>
          </w:tcPr>
          <w:p w14:paraId="59C52E7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L.T.P机</w:t>
            </w:r>
          </w:p>
        </w:tc>
      </w:tr>
      <w:tr w14:paraId="785B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55" w:type="dxa"/>
            <w:noWrap w:val="0"/>
            <w:vAlign w:val="center"/>
          </w:tcPr>
          <w:p w14:paraId="6F54048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颗粒形状</w:t>
            </w:r>
          </w:p>
        </w:tc>
        <w:tc>
          <w:tcPr>
            <w:tcW w:w="1756" w:type="dxa"/>
            <w:noWrap w:val="0"/>
            <w:vAlign w:val="center"/>
          </w:tcPr>
          <w:p w14:paraId="0A87B41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条索状、部分切碎</w:t>
            </w:r>
          </w:p>
        </w:tc>
        <w:tc>
          <w:tcPr>
            <w:tcW w:w="1756" w:type="dxa"/>
            <w:noWrap w:val="0"/>
            <w:vAlign w:val="center"/>
          </w:tcPr>
          <w:p w14:paraId="65502FD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细小，均匀一致</w:t>
            </w:r>
          </w:p>
        </w:tc>
        <w:tc>
          <w:tcPr>
            <w:tcW w:w="1756" w:type="dxa"/>
            <w:noWrap w:val="0"/>
            <w:vAlign w:val="center"/>
          </w:tcPr>
          <w:p w14:paraId="5FC88CA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较大，不规则</w:t>
            </w:r>
          </w:p>
        </w:tc>
        <w:tc>
          <w:tcPr>
            <w:tcW w:w="1756" w:type="dxa"/>
            <w:noWrap w:val="0"/>
            <w:vAlign w:val="center"/>
          </w:tcPr>
          <w:p w14:paraId="7566112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细小，片状或粉末状</w:t>
            </w:r>
          </w:p>
        </w:tc>
      </w:tr>
      <w:tr w14:paraId="70C5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55" w:type="dxa"/>
            <w:noWrap w:val="0"/>
            <w:vAlign w:val="center"/>
          </w:tcPr>
          <w:p w14:paraId="6D6EB75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香气和滋味</w:t>
            </w:r>
          </w:p>
        </w:tc>
        <w:tc>
          <w:tcPr>
            <w:tcW w:w="1756" w:type="dxa"/>
            <w:noWrap w:val="0"/>
            <w:vAlign w:val="center"/>
          </w:tcPr>
          <w:p w14:paraId="1FD3211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浓郁、醇厚</w:t>
            </w:r>
          </w:p>
        </w:tc>
        <w:tc>
          <w:tcPr>
            <w:tcW w:w="1756" w:type="dxa"/>
            <w:noWrap w:val="0"/>
            <w:vAlign w:val="center"/>
          </w:tcPr>
          <w:p w14:paraId="11C9CCC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浓郁，醇厚</w:t>
            </w:r>
          </w:p>
        </w:tc>
        <w:tc>
          <w:tcPr>
            <w:tcW w:w="1756" w:type="dxa"/>
            <w:noWrap w:val="0"/>
            <w:vAlign w:val="center"/>
          </w:tcPr>
          <w:p w14:paraId="32319A1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相对较弱</w:t>
            </w:r>
          </w:p>
        </w:tc>
        <w:tc>
          <w:tcPr>
            <w:tcW w:w="1756" w:type="dxa"/>
            <w:noWrap w:val="0"/>
            <w:vAlign w:val="center"/>
          </w:tcPr>
          <w:p w14:paraId="43EA243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较淡</w:t>
            </w:r>
          </w:p>
        </w:tc>
      </w:tr>
      <w:tr w14:paraId="1069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55" w:type="dxa"/>
            <w:noWrap w:val="0"/>
            <w:vAlign w:val="center"/>
          </w:tcPr>
          <w:p w14:paraId="2CFFA8B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适合茶类</w:t>
            </w:r>
          </w:p>
        </w:tc>
        <w:tc>
          <w:tcPr>
            <w:tcW w:w="1756" w:type="dxa"/>
            <w:noWrap w:val="0"/>
            <w:vAlign w:val="center"/>
          </w:tcPr>
          <w:p w14:paraId="0121F24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传统红碎茶</w:t>
            </w:r>
          </w:p>
        </w:tc>
        <w:tc>
          <w:tcPr>
            <w:tcW w:w="1756" w:type="dxa"/>
            <w:noWrap w:val="0"/>
            <w:vAlign w:val="center"/>
          </w:tcPr>
          <w:p w14:paraId="731E48A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袋泡茶、奶茶、调饮茶</w:t>
            </w:r>
          </w:p>
        </w:tc>
        <w:tc>
          <w:tcPr>
            <w:tcW w:w="1756" w:type="dxa"/>
            <w:noWrap w:val="0"/>
            <w:vAlign w:val="center"/>
          </w:tcPr>
          <w:p w14:paraId="29ED2B6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中低档红碎茶</w:t>
            </w:r>
          </w:p>
        </w:tc>
        <w:tc>
          <w:tcPr>
            <w:tcW w:w="1756" w:type="dxa"/>
            <w:noWrap w:val="0"/>
            <w:vAlign w:val="center"/>
          </w:tcPr>
          <w:p w14:paraId="34BB40A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低档红碎茶或调饮茶原料</w:t>
            </w:r>
          </w:p>
        </w:tc>
      </w:tr>
      <w:tr w14:paraId="1FD5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55" w:type="dxa"/>
            <w:noWrap w:val="0"/>
            <w:vAlign w:val="center"/>
          </w:tcPr>
          <w:p w14:paraId="01E2DA5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生产效率</w:t>
            </w:r>
          </w:p>
        </w:tc>
        <w:tc>
          <w:tcPr>
            <w:tcW w:w="1756" w:type="dxa"/>
            <w:noWrap w:val="0"/>
            <w:vAlign w:val="center"/>
          </w:tcPr>
          <w:p w14:paraId="02C7106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中等</w:t>
            </w:r>
          </w:p>
        </w:tc>
        <w:tc>
          <w:tcPr>
            <w:tcW w:w="1756" w:type="dxa"/>
            <w:noWrap w:val="0"/>
            <w:vAlign w:val="center"/>
          </w:tcPr>
          <w:p w14:paraId="65A5C03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高</w:t>
            </w:r>
          </w:p>
        </w:tc>
        <w:tc>
          <w:tcPr>
            <w:tcW w:w="1756" w:type="dxa"/>
            <w:noWrap w:val="0"/>
            <w:vAlign w:val="center"/>
          </w:tcPr>
          <w:p w14:paraId="2BA6742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低</w:t>
            </w:r>
          </w:p>
        </w:tc>
        <w:tc>
          <w:tcPr>
            <w:tcW w:w="1756" w:type="dxa"/>
            <w:noWrap w:val="0"/>
            <w:vAlign w:val="center"/>
          </w:tcPr>
          <w:p w14:paraId="32E8325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高</w:t>
            </w:r>
          </w:p>
        </w:tc>
      </w:tr>
      <w:tr w14:paraId="0D71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55" w:type="dxa"/>
            <w:noWrap w:val="0"/>
            <w:vAlign w:val="center"/>
          </w:tcPr>
          <w:p w14:paraId="5919ABE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设备成本</w:t>
            </w:r>
          </w:p>
        </w:tc>
        <w:tc>
          <w:tcPr>
            <w:tcW w:w="1756" w:type="dxa"/>
            <w:noWrap w:val="0"/>
            <w:vAlign w:val="center"/>
          </w:tcPr>
          <w:p w14:paraId="556C856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较低</w:t>
            </w:r>
          </w:p>
        </w:tc>
        <w:tc>
          <w:tcPr>
            <w:tcW w:w="1756" w:type="dxa"/>
            <w:noWrap w:val="0"/>
            <w:vAlign w:val="center"/>
          </w:tcPr>
          <w:p w14:paraId="1AA8F9A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较高</w:t>
            </w:r>
          </w:p>
        </w:tc>
        <w:tc>
          <w:tcPr>
            <w:tcW w:w="1756" w:type="dxa"/>
            <w:noWrap w:val="0"/>
            <w:vAlign w:val="center"/>
          </w:tcPr>
          <w:p w14:paraId="7994F53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低</w:t>
            </w:r>
          </w:p>
        </w:tc>
        <w:tc>
          <w:tcPr>
            <w:tcW w:w="1756" w:type="dxa"/>
            <w:noWrap w:val="0"/>
            <w:vAlign w:val="center"/>
          </w:tcPr>
          <w:p w14:paraId="30C9470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中等</w:t>
            </w:r>
          </w:p>
        </w:tc>
      </w:tr>
      <w:tr w14:paraId="2B23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55" w:type="dxa"/>
            <w:noWrap w:val="0"/>
            <w:vAlign w:val="center"/>
          </w:tcPr>
          <w:p w14:paraId="0D66248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适合规模</w:t>
            </w:r>
          </w:p>
        </w:tc>
        <w:tc>
          <w:tcPr>
            <w:tcW w:w="1756" w:type="dxa"/>
            <w:noWrap w:val="0"/>
            <w:vAlign w:val="center"/>
          </w:tcPr>
          <w:p w14:paraId="347DE80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中小规模</w:t>
            </w:r>
          </w:p>
        </w:tc>
        <w:tc>
          <w:tcPr>
            <w:tcW w:w="1756" w:type="dxa"/>
            <w:noWrap w:val="0"/>
            <w:vAlign w:val="center"/>
          </w:tcPr>
          <w:p w14:paraId="56849BE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大规模</w:t>
            </w:r>
          </w:p>
        </w:tc>
        <w:tc>
          <w:tcPr>
            <w:tcW w:w="1756" w:type="dxa"/>
            <w:noWrap w:val="0"/>
            <w:vAlign w:val="center"/>
          </w:tcPr>
          <w:p w14:paraId="2BCC3F7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中小规模</w:t>
            </w:r>
          </w:p>
        </w:tc>
        <w:tc>
          <w:tcPr>
            <w:tcW w:w="1756" w:type="dxa"/>
            <w:noWrap w:val="0"/>
            <w:vAlign w:val="center"/>
          </w:tcPr>
          <w:p w14:paraId="216CDD4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大规模</w:t>
            </w:r>
          </w:p>
        </w:tc>
      </w:tr>
      <w:tr w14:paraId="5B66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55" w:type="dxa"/>
            <w:noWrap w:val="0"/>
            <w:vAlign w:val="center"/>
          </w:tcPr>
          <w:p w14:paraId="239BE14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优点</w:t>
            </w:r>
          </w:p>
        </w:tc>
        <w:tc>
          <w:tcPr>
            <w:tcW w:w="1756" w:type="dxa"/>
            <w:noWrap w:val="0"/>
            <w:vAlign w:val="center"/>
          </w:tcPr>
          <w:p w14:paraId="110FDBF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设备简单，操作方便</w:t>
            </w:r>
          </w:p>
        </w:tc>
        <w:tc>
          <w:tcPr>
            <w:tcW w:w="1756" w:type="dxa"/>
            <w:noWrap w:val="0"/>
            <w:vAlign w:val="center"/>
          </w:tcPr>
          <w:p w14:paraId="4F0D08D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颗粒均匀，适合快速冲泡</w:t>
            </w:r>
          </w:p>
        </w:tc>
        <w:tc>
          <w:tcPr>
            <w:tcW w:w="1756" w:type="dxa"/>
            <w:noWrap w:val="0"/>
            <w:vAlign w:val="center"/>
          </w:tcPr>
          <w:p w14:paraId="073904E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设备简单，成本低</w:t>
            </w:r>
          </w:p>
        </w:tc>
        <w:tc>
          <w:tcPr>
            <w:tcW w:w="1756" w:type="dxa"/>
            <w:noWrap w:val="0"/>
            <w:vAlign w:val="center"/>
          </w:tcPr>
          <w:p w14:paraId="02D040C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生产效率高</w:t>
            </w:r>
          </w:p>
        </w:tc>
      </w:tr>
      <w:tr w14:paraId="5526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55" w:type="dxa"/>
            <w:noWrap w:val="0"/>
            <w:vAlign w:val="center"/>
          </w:tcPr>
          <w:p w14:paraId="26B717F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缺点</w:t>
            </w:r>
          </w:p>
        </w:tc>
        <w:tc>
          <w:tcPr>
            <w:tcW w:w="1756" w:type="dxa"/>
            <w:noWrap w:val="0"/>
            <w:vAlign w:val="center"/>
          </w:tcPr>
          <w:p w14:paraId="28837AB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颗粒均匀度低</w:t>
            </w:r>
          </w:p>
        </w:tc>
        <w:tc>
          <w:tcPr>
            <w:tcW w:w="1756" w:type="dxa"/>
            <w:noWrap w:val="0"/>
            <w:vAlign w:val="center"/>
          </w:tcPr>
          <w:p w14:paraId="44657BA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设备成本高</w:t>
            </w:r>
          </w:p>
        </w:tc>
        <w:tc>
          <w:tcPr>
            <w:tcW w:w="1756" w:type="dxa"/>
            <w:noWrap w:val="0"/>
            <w:vAlign w:val="center"/>
          </w:tcPr>
          <w:p w14:paraId="4C649DB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颗粒均匀度低，生产效率低</w:t>
            </w:r>
          </w:p>
        </w:tc>
        <w:tc>
          <w:tcPr>
            <w:tcW w:w="1756" w:type="dxa"/>
            <w:noWrap w:val="0"/>
            <w:vAlign w:val="center"/>
          </w:tcPr>
          <w:p w14:paraId="1F177C8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颗粒过小，品质较低</w:t>
            </w:r>
          </w:p>
        </w:tc>
      </w:tr>
    </w:tbl>
    <w:p w14:paraId="0A6F9AE3">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标准起草单位对广西区内红碎茶主要生产企业进行了实地调研及用户走访，收集相关资料，项目组通过对红碎茶生产加工的工艺进行分析、比较，最终提出本标准《CTC红碎茶加工技术规程》。在前期工作的基础之上，通过理清逻辑脉络，整合已有的参考资料中有关CTC红碎茶加工技术要求，并结合CTC红碎茶加工技术要求的基础上，按照简化、统一等原则编制完成团体标准草案。</w:t>
      </w:r>
    </w:p>
    <w:p w14:paraId="7B76BE52">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团体标准《CTC红碎茶加工技术规程》的制定与实施，将为广西红碎茶生产经营者提供产品加工过程规范要求，实现红碎茶加工过程的科学化、标准化，对打造广西红碎茶区域品牌，规范市场管理，提高市场竞争力具有积极成效，对推进广西茶叶产业“现代化·标准化·国际化”发展以及促进农民持续增收、经济健康发展、社会和谐进步具有重要意义。</w:t>
      </w:r>
    </w:p>
    <w:p w14:paraId="555C9DE8">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rPr>
      </w:pPr>
      <w:r>
        <w:rPr>
          <w:rFonts w:hint="eastAsia" w:ascii="黑体" w:hAnsi="黑体" w:eastAsia="黑体" w:cs="仿宋_GB2312"/>
          <w:color w:val="auto"/>
          <w:sz w:val="32"/>
          <w:szCs w:val="32"/>
        </w:rPr>
        <w:t>三</w:t>
      </w:r>
      <w:r>
        <w:rPr>
          <w:rFonts w:ascii="黑体" w:hAnsi="黑体" w:eastAsia="黑体" w:cs="仿宋_GB2312"/>
          <w:color w:val="auto"/>
          <w:sz w:val="32"/>
          <w:szCs w:val="32"/>
        </w:rPr>
        <w:t>、</w:t>
      </w:r>
      <w:r>
        <w:rPr>
          <w:rFonts w:hint="eastAsia" w:ascii="黑体" w:hAnsi="黑体" w:eastAsia="黑体" w:cs="仿宋_GB2312"/>
          <w:color w:val="auto"/>
          <w:sz w:val="32"/>
          <w:szCs w:val="32"/>
        </w:rPr>
        <w:t>标准编制过程</w:t>
      </w:r>
    </w:p>
    <w:p w14:paraId="202E622E">
      <w:pPr>
        <w:adjustRightInd w:val="0"/>
        <w:snapToGrid w:val="0"/>
        <w:spacing w:before="156" w:beforeLines="50" w:after="156" w:afterLines="50" w:line="560" w:lineRule="exact"/>
        <w:ind w:left="505"/>
        <w:rPr>
          <w:rFonts w:ascii="楷体" w:hAnsi="楷体" w:eastAsia="楷体" w:cs="黑体"/>
          <w:bCs/>
          <w:color w:val="auto"/>
          <w:sz w:val="32"/>
          <w:szCs w:val="32"/>
        </w:rPr>
      </w:pPr>
      <w:r>
        <w:rPr>
          <w:rFonts w:hint="eastAsia" w:ascii="楷体" w:hAnsi="楷体" w:eastAsia="楷体" w:cs="仿宋_GB2312"/>
          <w:b/>
          <w:color w:val="auto"/>
          <w:sz w:val="32"/>
          <w:szCs w:val="32"/>
        </w:rPr>
        <w:t>（一）成立标准编制工作组</w:t>
      </w:r>
    </w:p>
    <w:p w14:paraId="0AF17C44">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团体标准《CTC红碎茶加工技术规程》项目任务下达后，由</w:t>
      </w:r>
      <w:r>
        <w:rPr>
          <w:rFonts w:hint="eastAsia" w:ascii="仿宋" w:hAnsi="仿宋" w:eastAsia="仿宋" w:cs="仿宋"/>
          <w:color w:val="auto"/>
          <w:sz w:val="32"/>
          <w:szCs w:val="32"/>
          <w:lang w:val="en-US" w:eastAsia="zh-CN"/>
        </w:rPr>
        <w:t>广西壮族自治区茶叶科学研究所</w:t>
      </w:r>
      <w:r>
        <w:rPr>
          <w:rFonts w:hint="eastAsia" w:ascii="仿宋" w:hAnsi="仿宋" w:eastAsia="仿宋" w:cs="仿宋"/>
          <w:color w:val="auto"/>
          <w:sz w:val="32"/>
          <w:szCs w:val="32"/>
          <w:lang w:val="zh-CN"/>
        </w:rPr>
        <w:t>组织成立了标准编制工作组，制定了标准编写方案，明确任务职责，确定工作技术路线，开展标准研制工作，具体标准编制工作由</w:t>
      </w:r>
      <w:r>
        <w:rPr>
          <w:rFonts w:hint="eastAsia" w:ascii="仿宋" w:hAnsi="仿宋" w:eastAsia="仿宋" w:cs="仿宋"/>
          <w:color w:val="auto"/>
          <w:sz w:val="32"/>
          <w:szCs w:val="32"/>
          <w:lang w:val="en-US" w:eastAsia="zh-CN"/>
        </w:rPr>
        <w:t>广西壮族自治区茶叶科学研究所、广西嘉成农产品有限公司、贺州互锦投资有限公司、PHU HA TEA COMPANY LIMITED富茶茶业有限公司、广西绿异茶树良种研究院、三江侗族自治县茶叶产业化管理办公室</w:t>
      </w:r>
      <w:bookmarkStart w:id="1" w:name="_GoBack"/>
      <w:bookmarkEnd w:id="1"/>
      <w:r>
        <w:rPr>
          <w:rFonts w:hint="eastAsia" w:ascii="仿宋" w:hAnsi="仿宋" w:eastAsia="仿宋" w:cs="仿宋"/>
          <w:color w:val="auto"/>
          <w:sz w:val="32"/>
          <w:szCs w:val="32"/>
          <w:lang w:val="en-US" w:eastAsia="zh-CN"/>
        </w:rPr>
        <w:t>等单位</w:t>
      </w:r>
      <w:r>
        <w:rPr>
          <w:rFonts w:hint="eastAsia" w:ascii="仿宋" w:hAnsi="仿宋" w:eastAsia="仿宋" w:cs="仿宋"/>
          <w:color w:val="auto"/>
          <w:sz w:val="32"/>
          <w:szCs w:val="32"/>
          <w:lang w:val="zh-CN"/>
        </w:rPr>
        <w:t>相关人员配合。</w:t>
      </w:r>
    </w:p>
    <w:p w14:paraId="213D99CC">
      <w:pPr>
        <w:spacing w:before="156" w:beforeLines="50" w:after="156" w:afterLines="50" w:line="560" w:lineRule="exact"/>
        <w:ind w:firstLine="643" w:firstLineChars="200"/>
        <w:rPr>
          <w:rFonts w:ascii="楷体" w:hAnsi="楷体" w:eastAsia="楷体" w:cs="仿宋_GB2312"/>
          <w:b/>
          <w:color w:val="auto"/>
          <w:sz w:val="32"/>
          <w:szCs w:val="32"/>
        </w:rPr>
      </w:pPr>
      <w:r>
        <w:rPr>
          <w:rFonts w:hint="eastAsia" w:ascii="楷体" w:hAnsi="楷体" w:eastAsia="楷体" w:cs="仿宋_GB2312"/>
          <w:b/>
          <w:color w:val="auto"/>
          <w:sz w:val="32"/>
          <w:szCs w:val="32"/>
        </w:rPr>
        <w:t>（二）收集整理文献资料</w:t>
      </w:r>
    </w:p>
    <w:p w14:paraId="34524060">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标准编制工作组收集了</w:t>
      </w:r>
      <w:r>
        <w:rPr>
          <w:rFonts w:hint="eastAsia" w:ascii="仿宋" w:hAnsi="仿宋" w:eastAsia="仿宋" w:cs="仿宋"/>
          <w:color w:val="auto"/>
          <w:sz w:val="32"/>
          <w:szCs w:val="32"/>
          <w:lang w:val="en-US" w:eastAsia="zh-CN"/>
        </w:rPr>
        <w:t>与红茶加工</w:t>
      </w:r>
      <w:r>
        <w:rPr>
          <w:rFonts w:hint="eastAsia" w:ascii="仿宋" w:hAnsi="仿宋" w:eastAsia="仿宋" w:cs="仿宋"/>
          <w:color w:val="auto"/>
          <w:sz w:val="32"/>
          <w:szCs w:val="32"/>
          <w:lang w:val="zh-CN"/>
        </w:rPr>
        <w:t>相关文献资料。主要有：</w:t>
      </w:r>
    </w:p>
    <w:p w14:paraId="0D2E4616">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NY/T 3222-2018《工夫红茶加工技术规范》</w:t>
      </w:r>
    </w:p>
    <w:p w14:paraId="10FF7789">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GH/T 1296-2020《花果香型红茶加工技术规程》</w:t>
      </w:r>
    </w:p>
    <w:p w14:paraId="23D7880B">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DB45/T 1431-2016《有机工夫红茶加工技术规程》</w:t>
      </w:r>
    </w:p>
    <w:p w14:paraId="6DE165A6">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DB45/T 809-2012《工夫红茶发酵适度的确定方法》</w:t>
      </w:r>
    </w:p>
    <w:p w14:paraId="6C6333BE">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DB52/T 640-2023《贵州红茶 红碎茶加工技术规程》</w:t>
      </w:r>
    </w:p>
    <w:p w14:paraId="1945B681">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DB5206/T22—2018《梵净山红碎茶加工技术规程》</w:t>
      </w:r>
    </w:p>
    <w:p w14:paraId="3F3ECA99">
      <w:pPr>
        <w:spacing w:before="156" w:beforeLines="50" w:after="156" w:afterLines="50" w:line="560" w:lineRule="exact"/>
        <w:ind w:firstLine="643" w:firstLineChars="200"/>
        <w:rPr>
          <w:rFonts w:ascii="楷体" w:hAnsi="楷体" w:eastAsia="楷体" w:cs="仿宋_GB2312"/>
          <w:b/>
          <w:color w:val="auto"/>
          <w:sz w:val="32"/>
          <w:szCs w:val="32"/>
        </w:rPr>
      </w:pPr>
      <w:r>
        <w:rPr>
          <w:rFonts w:hint="eastAsia" w:ascii="楷体" w:hAnsi="楷体" w:eastAsia="楷体" w:cs="仿宋_GB2312"/>
          <w:b/>
          <w:color w:val="auto"/>
          <w:sz w:val="32"/>
          <w:szCs w:val="32"/>
        </w:rPr>
        <w:t>（三）研讨确定标准主体内容</w:t>
      </w:r>
    </w:p>
    <w:p w14:paraId="4FF8F150">
      <w:pPr>
        <w:spacing w:line="560" w:lineRule="exact"/>
        <w:ind w:firstLine="640" w:firstLineChars="200"/>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rPr>
        <w:t>标准编制工作组在对收集的资料进行整理研究之后，召开了标准编制会议，对标准的整体框架结构进行了研究，并对标准的关键性内容进行了初步探讨。经过研究，标准的主体内容确定为术语和定义、加工过程卫生要求、设备及工具要求</w:t>
      </w: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zh-CN"/>
        </w:rPr>
        <w:t>原料要求、</w:t>
      </w:r>
      <w:r>
        <w:rPr>
          <w:rFonts w:hint="eastAsia" w:ascii="仿宋" w:hAnsi="仿宋" w:eastAsia="仿宋" w:cs="仿宋"/>
          <w:color w:val="auto"/>
          <w:sz w:val="32"/>
          <w:szCs w:val="32"/>
          <w:lang w:val="en-US" w:eastAsia="zh-CN"/>
        </w:rPr>
        <w:t>加工用水、</w:t>
      </w:r>
      <w:r>
        <w:rPr>
          <w:rFonts w:hint="eastAsia" w:ascii="仿宋" w:hAnsi="仿宋" w:eastAsia="仿宋" w:cs="仿宋"/>
          <w:color w:val="auto"/>
          <w:sz w:val="32"/>
          <w:szCs w:val="32"/>
          <w:lang w:val="zh-CN"/>
        </w:rPr>
        <w:t>加工</w:t>
      </w:r>
      <w:r>
        <w:rPr>
          <w:rFonts w:hint="eastAsia" w:ascii="仿宋" w:hAnsi="仿宋" w:eastAsia="仿宋" w:cs="仿宋"/>
          <w:color w:val="auto"/>
          <w:sz w:val="32"/>
          <w:szCs w:val="32"/>
          <w:lang w:val="en-US" w:eastAsia="zh-CN"/>
        </w:rPr>
        <w:t>操作</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档案记录</w:t>
      </w:r>
      <w:r>
        <w:rPr>
          <w:rFonts w:hint="eastAsia" w:ascii="仿宋" w:hAnsi="仿宋" w:eastAsia="仿宋" w:cs="仿宋"/>
          <w:color w:val="auto"/>
          <w:sz w:val="32"/>
          <w:szCs w:val="32"/>
          <w:lang w:val="zh-CN" w:eastAsia="zh-CN"/>
        </w:rPr>
        <w:t>。</w:t>
      </w:r>
    </w:p>
    <w:p w14:paraId="1363520C">
      <w:pPr>
        <w:spacing w:before="156" w:beforeLines="50" w:after="156" w:afterLines="50" w:line="560" w:lineRule="exact"/>
        <w:ind w:firstLine="643" w:firstLineChars="200"/>
        <w:rPr>
          <w:rFonts w:hint="default" w:ascii="楷体" w:hAnsi="楷体" w:eastAsia="楷体" w:cs="仿宋_GB2312"/>
          <w:b/>
          <w:color w:val="auto"/>
          <w:sz w:val="32"/>
          <w:szCs w:val="32"/>
          <w:lang w:val="en-US" w:eastAsia="zh-CN"/>
        </w:rPr>
      </w:pPr>
      <w:r>
        <w:rPr>
          <w:rFonts w:hint="eastAsia" w:ascii="楷体" w:hAnsi="楷体" w:eastAsia="楷体" w:cs="仿宋_GB2312"/>
          <w:b/>
          <w:color w:val="auto"/>
          <w:sz w:val="32"/>
          <w:szCs w:val="32"/>
        </w:rPr>
        <w:t>（四）调研、形成文本草案</w:t>
      </w:r>
      <w:r>
        <w:rPr>
          <w:rFonts w:hint="eastAsia" w:ascii="楷体" w:hAnsi="楷体" w:eastAsia="楷体" w:cs="仿宋_GB2312"/>
          <w:b/>
          <w:color w:val="auto"/>
          <w:sz w:val="32"/>
          <w:szCs w:val="32"/>
          <w:lang w:eastAsia="zh-CN"/>
        </w:rPr>
        <w:t>、</w:t>
      </w:r>
      <w:r>
        <w:rPr>
          <w:rFonts w:hint="eastAsia" w:ascii="楷体" w:hAnsi="楷体" w:eastAsia="楷体" w:cs="仿宋_GB2312"/>
          <w:b/>
          <w:color w:val="auto"/>
          <w:sz w:val="32"/>
          <w:szCs w:val="32"/>
          <w:lang w:val="en-US" w:eastAsia="zh-CN"/>
        </w:rPr>
        <w:t>征求意见稿</w:t>
      </w:r>
    </w:p>
    <w:p w14:paraId="1F12F0F0">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lang w:val="en-US" w:eastAsia="zh-CN"/>
        </w:rPr>
        <w:t>1月</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2024年12月</w:t>
      </w:r>
      <w:r>
        <w:rPr>
          <w:rFonts w:hint="eastAsia" w:ascii="仿宋" w:hAnsi="仿宋" w:eastAsia="仿宋" w:cs="仿宋"/>
          <w:color w:val="auto"/>
          <w:sz w:val="32"/>
          <w:szCs w:val="32"/>
          <w:lang w:val="zh-CN"/>
        </w:rPr>
        <w:t>，标准起草工作小组进行了广泛实地调研工作，查阅了大量的国内外文献资料，对</w:t>
      </w:r>
      <w:r>
        <w:rPr>
          <w:rFonts w:hint="eastAsia" w:ascii="仿宋" w:hAnsi="仿宋" w:eastAsia="仿宋" w:cs="仿宋"/>
          <w:color w:val="auto"/>
          <w:sz w:val="32"/>
          <w:szCs w:val="32"/>
          <w:lang w:val="en-US" w:eastAsia="zh-CN"/>
        </w:rPr>
        <w:t>红碎茶加工技术</w:t>
      </w:r>
      <w:r>
        <w:rPr>
          <w:rFonts w:hint="eastAsia" w:ascii="仿宋" w:hAnsi="仿宋" w:eastAsia="仿宋" w:cs="仿宋"/>
          <w:color w:val="auto"/>
          <w:sz w:val="32"/>
          <w:szCs w:val="32"/>
          <w:lang w:val="zh-CN"/>
        </w:rPr>
        <w:t>进行系统总结。经编制组反复讨论，形成了标准的基本构架，对主要内容进行了讨论并对项目的工作进行了部署和安排。</w:t>
      </w:r>
    </w:p>
    <w:p w14:paraId="5AD2F538">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lang w:val="en-US" w:eastAsia="zh-CN"/>
        </w:rPr>
        <w:t>1月</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2024年5月</w:t>
      </w:r>
      <w:r>
        <w:rPr>
          <w:rFonts w:hint="eastAsia" w:ascii="仿宋" w:hAnsi="仿宋" w:eastAsia="仿宋" w:cs="仿宋"/>
          <w:color w:val="auto"/>
          <w:sz w:val="32"/>
          <w:szCs w:val="32"/>
          <w:lang w:val="zh-CN"/>
        </w:rPr>
        <w:t>，在前期工作的基础之上，通过理清逻辑脉络，整合已有的参考资料中有关</w:t>
      </w:r>
      <w:r>
        <w:rPr>
          <w:rFonts w:hint="eastAsia" w:ascii="仿宋" w:hAnsi="仿宋" w:eastAsia="仿宋" w:cs="仿宋"/>
          <w:color w:val="auto"/>
          <w:sz w:val="32"/>
          <w:szCs w:val="32"/>
          <w:lang w:val="en-US" w:eastAsia="zh-CN"/>
        </w:rPr>
        <w:t>红茶/红碎茶加工方面的</w:t>
      </w:r>
      <w:r>
        <w:rPr>
          <w:rFonts w:hint="eastAsia" w:ascii="仿宋" w:hAnsi="仿宋" w:eastAsia="仿宋" w:cs="仿宋"/>
          <w:color w:val="auto"/>
          <w:sz w:val="32"/>
          <w:szCs w:val="32"/>
          <w:lang w:val="zh-CN"/>
        </w:rPr>
        <w:t>资料，并结合</w:t>
      </w:r>
      <w:r>
        <w:rPr>
          <w:rFonts w:hint="eastAsia" w:ascii="仿宋" w:hAnsi="仿宋" w:eastAsia="仿宋" w:cs="仿宋"/>
          <w:color w:val="auto"/>
          <w:sz w:val="32"/>
          <w:szCs w:val="32"/>
          <w:lang w:val="en-US" w:eastAsia="zh-CN"/>
        </w:rPr>
        <w:t>广西红碎茶产品特点</w:t>
      </w:r>
      <w:r>
        <w:rPr>
          <w:rFonts w:hint="eastAsia" w:ascii="仿宋" w:hAnsi="仿宋" w:eastAsia="仿宋" w:cs="仿宋"/>
          <w:color w:val="auto"/>
          <w:sz w:val="32"/>
          <w:szCs w:val="32"/>
          <w:lang w:val="zh-CN"/>
        </w:rPr>
        <w:t>的基础上，按照简化、统一等原则编制完成团体标准《</w:t>
      </w:r>
      <w:r>
        <w:rPr>
          <w:rFonts w:hint="eastAsia" w:ascii="仿宋" w:hAnsi="仿宋" w:eastAsia="仿宋" w:cs="仿宋"/>
          <w:color w:val="auto"/>
          <w:sz w:val="32"/>
          <w:szCs w:val="32"/>
          <w:lang w:val="zh-CN" w:eastAsia="zh-CN"/>
        </w:rPr>
        <w:t>CTC红碎茶加工技术规程</w:t>
      </w:r>
      <w:r>
        <w:rPr>
          <w:rFonts w:hint="eastAsia" w:ascii="仿宋" w:hAnsi="仿宋" w:eastAsia="仿宋" w:cs="仿宋"/>
          <w:color w:val="auto"/>
          <w:sz w:val="32"/>
          <w:szCs w:val="32"/>
          <w:lang w:val="zh-CN"/>
        </w:rPr>
        <w:t>》（草案）。</w:t>
      </w:r>
    </w:p>
    <w:p w14:paraId="7CA1FE7B">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lang w:val="en-US" w:eastAsia="zh-CN"/>
        </w:rPr>
        <w:t>-7月</w:t>
      </w:r>
      <w:r>
        <w:rPr>
          <w:rFonts w:hint="eastAsia" w:ascii="仿宋" w:hAnsi="仿宋" w:eastAsia="仿宋" w:cs="仿宋"/>
          <w:color w:val="auto"/>
          <w:sz w:val="32"/>
          <w:szCs w:val="32"/>
          <w:lang w:val="zh-CN"/>
        </w:rPr>
        <w:t>，深入</w:t>
      </w:r>
      <w:r>
        <w:rPr>
          <w:rFonts w:hint="eastAsia" w:ascii="仿宋" w:hAnsi="仿宋" w:eastAsia="仿宋" w:cs="仿宋"/>
          <w:color w:val="auto"/>
          <w:sz w:val="32"/>
          <w:szCs w:val="32"/>
          <w:lang w:val="en-US" w:eastAsia="zh-CN"/>
        </w:rPr>
        <w:t>红碎茶</w:t>
      </w:r>
      <w:r>
        <w:rPr>
          <w:rFonts w:hint="eastAsia" w:ascii="仿宋" w:hAnsi="仿宋" w:eastAsia="仿宋" w:cs="仿宋"/>
          <w:color w:val="auto"/>
          <w:sz w:val="32"/>
          <w:szCs w:val="32"/>
          <w:lang w:val="zh-CN"/>
        </w:rPr>
        <w:t>产区及加工工厂，针对</w:t>
      </w:r>
      <w:r>
        <w:rPr>
          <w:rFonts w:hint="eastAsia" w:ascii="仿宋" w:hAnsi="仿宋" w:eastAsia="仿宋" w:cs="仿宋"/>
          <w:color w:val="auto"/>
          <w:sz w:val="32"/>
          <w:szCs w:val="32"/>
          <w:lang w:val="en-US" w:eastAsia="zh-CN"/>
        </w:rPr>
        <w:t>红碎茶的初制加工、精加工、包装等方面</w:t>
      </w:r>
      <w:r>
        <w:rPr>
          <w:rFonts w:hint="eastAsia" w:ascii="仿宋" w:hAnsi="仿宋" w:eastAsia="仿宋" w:cs="仿宋"/>
          <w:color w:val="auto"/>
          <w:sz w:val="32"/>
          <w:szCs w:val="32"/>
          <w:lang w:val="zh-CN"/>
        </w:rPr>
        <w:t>进行分组实地调研。标准编制工作组多次召开会议，对标准草案进行了反复修改和研究讨论，最终形成了团体标准《</w:t>
      </w:r>
      <w:r>
        <w:rPr>
          <w:rFonts w:hint="eastAsia" w:ascii="仿宋" w:hAnsi="仿宋" w:eastAsia="仿宋" w:cs="仿宋"/>
          <w:color w:val="auto"/>
          <w:sz w:val="32"/>
          <w:szCs w:val="32"/>
          <w:lang w:val="zh-CN" w:eastAsia="zh-CN"/>
        </w:rPr>
        <w:t>CTC红碎茶加工技术规程</w:t>
      </w:r>
      <w:r>
        <w:rPr>
          <w:rFonts w:hint="eastAsia" w:ascii="仿宋" w:hAnsi="仿宋" w:eastAsia="仿宋" w:cs="仿宋"/>
          <w:color w:val="auto"/>
          <w:sz w:val="32"/>
          <w:szCs w:val="32"/>
          <w:lang w:val="zh-CN"/>
        </w:rPr>
        <w:t>》（征求意见稿）和（征求意见稿）编制说明。</w:t>
      </w:r>
    </w:p>
    <w:p w14:paraId="18F38F1B">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rPr>
      </w:pPr>
      <w:bookmarkStart w:id="0" w:name="_Toc526940083"/>
      <w:r>
        <w:rPr>
          <w:rFonts w:hint="eastAsia" w:ascii="黑体" w:hAnsi="黑体" w:eastAsia="黑体" w:cs="仿宋_GB2312"/>
          <w:color w:val="auto"/>
          <w:sz w:val="32"/>
          <w:szCs w:val="32"/>
        </w:rPr>
        <w:t>四、标准制定原则</w:t>
      </w:r>
      <w:bookmarkEnd w:id="0"/>
    </w:p>
    <w:p w14:paraId="458DFD66">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（一）实用性原则</w:t>
      </w:r>
    </w:p>
    <w:p w14:paraId="095321DA">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本标准是在充分收集相关资料和文献，分析区内</w:t>
      </w:r>
      <w:r>
        <w:rPr>
          <w:rFonts w:hint="eastAsia" w:ascii="仿宋" w:hAnsi="仿宋" w:eastAsia="仿宋" w:cs="仿宋"/>
          <w:color w:val="auto"/>
          <w:sz w:val="32"/>
          <w:szCs w:val="32"/>
          <w:lang w:val="en-US" w:eastAsia="zh-CN"/>
        </w:rPr>
        <w:t>红碎茶原料特性、产品质量要求的</w:t>
      </w:r>
      <w:r>
        <w:rPr>
          <w:rFonts w:hint="eastAsia" w:ascii="仿宋" w:hAnsi="仿宋" w:eastAsia="仿宋" w:cs="仿宋"/>
          <w:color w:val="auto"/>
          <w:sz w:val="32"/>
          <w:szCs w:val="32"/>
          <w:lang w:val="zh-CN"/>
        </w:rPr>
        <w:t>综合评价现状，在现有国家、行业标准相关</w:t>
      </w:r>
      <w:r>
        <w:rPr>
          <w:rFonts w:hint="eastAsia" w:ascii="仿宋" w:hAnsi="仿宋" w:eastAsia="仿宋" w:cs="仿宋"/>
          <w:color w:val="auto"/>
          <w:sz w:val="32"/>
          <w:szCs w:val="32"/>
          <w:lang w:val="en-US" w:eastAsia="zh-CN"/>
        </w:rPr>
        <w:t>红茶加工</w:t>
      </w:r>
      <w:r>
        <w:rPr>
          <w:rFonts w:hint="eastAsia" w:ascii="仿宋" w:hAnsi="仿宋" w:eastAsia="仿宋" w:cs="仿宋"/>
          <w:color w:val="auto"/>
          <w:sz w:val="32"/>
          <w:szCs w:val="32"/>
          <w:lang w:val="zh-CN"/>
        </w:rPr>
        <w:t>的基础上，结合多年经验而总结起草的。符合当前</w:t>
      </w:r>
      <w:r>
        <w:rPr>
          <w:rFonts w:hint="eastAsia" w:ascii="仿宋" w:hAnsi="仿宋" w:eastAsia="仿宋" w:cs="仿宋"/>
          <w:color w:val="auto"/>
          <w:sz w:val="32"/>
          <w:szCs w:val="32"/>
          <w:lang w:val="en-US" w:eastAsia="zh-CN"/>
        </w:rPr>
        <w:t>广西红碎茶加工</w:t>
      </w:r>
      <w:r>
        <w:rPr>
          <w:rFonts w:hint="eastAsia" w:ascii="仿宋" w:hAnsi="仿宋" w:eastAsia="仿宋" w:cs="仿宋"/>
          <w:color w:val="auto"/>
          <w:sz w:val="32"/>
          <w:szCs w:val="32"/>
          <w:lang w:val="zh-CN"/>
        </w:rPr>
        <w:t>的要求，有利于行业的长远发展，具有较强的实用性和可操作性。</w:t>
      </w:r>
    </w:p>
    <w:p w14:paraId="0446A34A">
      <w:pPr>
        <w:spacing w:before="156" w:beforeLines="50" w:after="156" w:afterLines="50" w:line="560" w:lineRule="exact"/>
        <w:ind w:firstLine="643" w:firstLineChars="200"/>
        <w:rPr>
          <w:rFonts w:ascii="楷体" w:hAnsi="楷体" w:eastAsia="楷体"/>
          <w:b/>
          <w:color w:val="auto"/>
          <w:sz w:val="32"/>
          <w:szCs w:val="32"/>
          <w:highlight w:val="none"/>
        </w:rPr>
      </w:pPr>
      <w:r>
        <w:rPr>
          <w:rFonts w:hint="eastAsia" w:ascii="楷体" w:hAnsi="楷体" w:eastAsia="楷体"/>
          <w:b/>
          <w:color w:val="auto"/>
          <w:sz w:val="32"/>
          <w:szCs w:val="32"/>
          <w:highlight w:val="none"/>
        </w:rPr>
        <w:t>（二）协调性原则</w:t>
      </w:r>
    </w:p>
    <w:p w14:paraId="513E5217">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本标准编写过程中注意了</w:t>
      </w:r>
      <w:r>
        <w:rPr>
          <w:rFonts w:hint="eastAsia" w:ascii="仿宋" w:hAnsi="仿宋" w:eastAsia="仿宋" w:cs="仿宋"/>
          <w:color w:val="auto"/>
          <w:sz w:val="32"/>
          <w:szCs w:val="32"/>
          <w:lang w:val="en-US" w:eastAsia="zh-CN"/>
        </w:rPr>
        <w:t>红碎茶加工</w:t>
      </w:r>
      <w:r>
        <w:rPr>
          <w:rFonts w:hint="eastAsia" w:ascii="仿宋" w:hAnsi="仿宋" w:eastAsia="仿宋" w:cs="仿宋"/>
          <w:color w:val="auto"/>
          <w:sz w:val="32"/>
          <w:szCs w:val="32"/>
          <w:lang w:val="zh-CN"/>
        </w:rPr>
        <w:t>技术要求与相关法律法规的协调问题，在内容上与现行法律法规、标准协调一致。</w:t>
      </w:r>
    </w:p>
    <w:p w14:paraId="2EC728FD">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（三）规范性原则</w:t>
      </w:r>
    </w:p>
    <w:p w14:paraId="0B39FABA">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本标准严格按照GB/T 1.1—2020《标准化工作导则 第1部分：标准的结构和编写》的要求和规定编写相关内容，保证标准的编写质量。</w:t>
      </w:r>
    </w:p>
    <w:p w14:paraId="7AAAAB8B">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（四）前瞻性原则</w:t>
      </w:r>
    </w:p>
    <w:p w14:paraId="3F2B3D2D">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本标准兼顾当前</w:t>
      </w:r>
      <w:r>
        <w:rPr>
          <w:rFonts w:hint="eastAsia" w:ascii="仿宋" w:hAnsi="仿宋" w:eastAsia="仿宋" w:cs="仿宋"/>
          <w:color w:val="auto"/>
          <w:sz w:val="32"/>
          <w:szCs w:val="32"/>
          <w:lang w:val="en-US" w:eastAsia="zh-CN"/>
        </w:rPr>
        <w:t>红碎茶原料鲜叶特点、口感特性、生产习惯</w:t>
      </w:r>
      <w:r>
        <w:rPr>
          <w:rFonts w:hint="eastAsia" w:ascii="仿宋" w:hAnsi="仿宋" w:eastAsia="仿宋" w:cs="仿宋"/>
          <w:color w:val="auto"/>
          <w:sz w:val="32"/>
          <w:szCs w:val="32"/>
          <w:lang w:val="zh-CN"/>
        </w:rPr>
        <w:t>的同时，提出</w:t>
      </w:r>
      <w:r>
        <w:rPr>
          <w:rFonts w:hint="eastAsia" w:ascii="仿宋" w:hAnsi="仿宋" w:eastAsia="仿宋" w:cs="仿宋"/>
          <w:color w:val="auto"/>
          <w:sz w:val="32"/>
          <w:szCs w:val="32"/>
          <w:lang w:val="en-US" w:eastAsia="zh-CN"/>
        </w:rPr>
        <w:t>CTC红碎茶加工</w:t>
      </w:r>
      <w:r>
        <w:rPr>
          <w:rFonts w:hint="eastAsia" w:ascii="仿宋" w:hAnsi="仿宋" w:eastAsia="仿宋" w:cs="仿宋"/>
          <w:color w:val="auto"/>
          <w:sz w:val="32"/>
          <w:szCs w:val="32"/>
          <w:lang w:val="zh-CN"/>
        </w:rPr>
        <w:t>的方法，在标准中体现了个别特色性、前瞻性和先进性条款，作为对</w:t>
      </w:r>
      <w:r>
        <w:rPr>
          <w:rFonts w:hint="eastAsia" w:ascii="仿宋" w:hAnsi="仿宋" w:eastAsia="仿宋" w:cs="仿宋"/>
          <w:color w:val="auto"/>
          <w:sz w:val="32"/>
          <w:szCs w:val="32"/>
          <w:lang w:val="en-US" w:eastAsia="zh-CN"/>
        </w:rPr>
        <w:t>CTC红碎茶加工</w:t>
      </w:r>
      <w:r>
        <w:rPr>
          <w:rFonts w:hint="eastAsia" w:ascii="仿宋" w:hAnsi="仿宋" w:eastAsia="仿宋" w:cs="仿宋"/>
          <w:color w:val="auto"/>
          <w:sz w:val="32"/>
          <w:szCs w:val="32"/>
          <w:lang w:val="zh-CN"/>
        </w:rPr>
        <w:t>的指导。</w:t>
      </w:r>
    </w:p>
    <w:p w14:paraId="07E9181A">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五</w:t>
      </w:r>
      <w:r>
        <w:rPr>
          <w:rFonts w:ascii="黑体" w:hAnsi="黑体" w:eastAsia="黑体" w:cs="仿宋_GB2312"/>
          <w:color w:val="auto"/>
          <w:sz w:val="32"/>
          <w:szCs w:val="32"/>
          <w:highlight w:val="none"/>
        </w:rPr>
        <w:t>、</w:t>
      </w:r>
      <w:r>
        <w:rPr>
          <w:rFonts w:hint="eastAsia" w:ascii="黑体" w:hAnsi="黑体" w:eastAsia="黑体" w:cs="仿宋_GB2312"/>
          <w:color w:val="auto"/>
          <w:sz w:val="32"/>
          <w:szCs w:val="32"/>
          <w:highlight w:val="none"/>
        </w:rPr>
        <w:t>标准主要章节内容及确定依据</w:t>
      </w:r>
    </w:p>
    <w:p w14:paraId="421A641C">
      <w:pPr>
        <w:spacing w:line="560" w:lineRule="exact"/>
        <w:ind w:firstLine="640" w:firstLineChars="200"/>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rPr>
        <w:t>团体标准《CTC红碎茶加工技术规程》主要内容包括术语和定义、加工过程卫生要求、设备及工具要求、原料要求、加工用水、加工操作、档案记录</w:t>
      </w:r>
      <w:r>
        <w:rPr>
          <w:rFonts w:hint="eastAsia" w:ascii="仿宋" w:hAnsi="仿宋" w:eastAsia="仿宋" w:cs="仿宋"/>
          <w:color w:val="auto"/>
          <w:sz w:val="32"/>
          <w:szCs w:val="32"/>
          <w:lang w:val="zh-CN" w:eastAsia="zh-CN"/>
        </w:rPr>
        <w:t>。</w:t>
      </w:r>
    </w:p>
    <w:p w14:paraId="03AB7D68">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CTC（Crush, Tear, Curl）工艺是一种高效、机械化的红碎茶生产方式，其核心是通过压碎、撕裂、揉卷的步骤快速破坏茶叶细胞结构，加速发酵，形成独特的品质特征。</w:t>
      </w:r>
      <w:r>
        <w:rPr>
          <w:rFonts w:hint="eastAsia" w:ascii="仿宋" w:hAnsi="仿宋" w:eastAsia="仿宋" w:cs="仿宋"/>
          <w:color w:val="auto"/>
          <w:sz w:val="32"/>
          <w:szCs w:val="32"/>
          <w:lang w:val="en-US" w:eastAsia="zh-CN"/>
        </w:rPr>
        <w:t>具有以下</w:t>
      </w:r>
      <w:r>
        <w:rPr>
          <w:rFonts w:hint="eastAsia" w:ascii="仿宋" w:hAnsi="仿宋" w:eastAsia="仿宋" w:cs="仿宋"/>
          <w:color w:val="auto"/>
          <w:sz w:val="32"/>
          <w:szCs w:val="32"/>
          <w:lang w:val="zh-CN"/>
        </w:rPr>
        <w:t>特点：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zh-CN"/>
        </w:rPr>
        <w:t>外形特征：颗粒状碎茶：茶叶经重型机械碾压后呈均匀的细小颗粒（约1-2毫米），无完整条索，色泽乌褐或红褐，油润光亮；高密度：因高度压缩，体积小但重量大，适合标准化包装和运输。</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内质特点：发酵充分：细胞破碎率高，茶汁暴露，氧化反应剧烈，发酵程度深于传统Orthodox工艺；浓强鲜爽：浓度高：释放大量茶多酚和可溶性物质，汤色红艳浓稠，甚至带“金圈”；刺激性强：茶黄素（Theaflavins）含量高，滋味浓烈，带有明显收敛性（涩感）；鲜爽度：快速发酵保留较多茶黄素，赋予茶汤鲜活感，但不及传统工艺的细腻层次。</w:t>
      </w:r>
      <w:r>
        <w:rPr>
          <w:rFonts w:hint="eastAsia" w:ascii="仿宋" w:hAnsi="仿宋" w:eastAsia="仿宋" w:cs="仿宋"/>
          <w:color w:val="auto"/>
          <w:sz w:val="32"/>
          <w:szCs w:val="32"/>
          <w:lang w:val="en-US" w:eastAsia="zh-CN"/>
        </w:rPr>
        <w:t>广西</w:t>
      </w:r>
      <w:r>
        <w:rPr>
          <w:rFonts w:hint="eastAsia" w:ascii="仿宋" w:hAnsi="仿宋" w:eastAsia="仿宋" w:cs="仿宋"/>
          <w:color w:val="auto"/>
          <w:sz w:val="32"/>
          <w:szCs w:val="32"/>
          <w:lang w:val="zh-CN"/>
        </w:rPr>
        <w:t>CTC红碎茶的主要出口市场集中在印度、泰国、印尼、缅甸、马来西亚</w:t>
      </w:r>
      <w:r>
        <w:rPr>
          <w:rFonts w:hint="eastAsia" w:ascii="仿宋" w:hAnsi="仿宋" w:eastAsia="仿宋" w:cs="仿宋"/>
          <w:color w:val="auto"/>
          <w:sz w:val="32"/>
          <w:szCs w:val="32"/>
          <w:lang w:val="en-US" w:eastAsia="zh-CN"/>
        </w:rPr>
        <w:t>等国家。</w:t>
      </w:r>
    </w:p>
    <w:p w14:paraId="538D30B0">
      <w:pPr>
        <w:spacing w:before="156" w:beforeLines="50" w:after="156" w:afterLines="50" w:line="560" w:lineRule="exact"/>
        <w:ind w:firstLine="643" w:firstLineChars="200"/>
        <w:rPr>
          <w:rFonts w:hint="eastAsia" w:ascii="楷体" w:hAnsi="楷体" w:eastAsia="楷体"/>
          <w:b/>
          <w:color w:val="auto"/>
          <w:sz w:val="32"/>
          <w:szCs w:val="32"/>
        </w:rPr>
      </w:pPr>
      <w:r>
        <w:rPr>
          <w:rFonts w:hint="eastAsia" w:ascii="楷体" w:hAnsi="楷体" w:eastAsia="楷体"/>
          <w:b/>
          <w:color w:val="auto"/>
          <w:sz w:val="32"/>
          <w:szCs w:val="32"/>
        </w:rPr>
        <w:t>（一）术语和定义</w:t>
      </w:r>
    </w:p>
    <w:p w14:paraId="7FC7250C">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GB/T 40633</w:t>
      </w:r>
      <w:r>
        <w:rPr>
          <w:rFonts w:hint="eastAsia" w:ascii="仿宋" w:hAnsi="仿宋" w:eastAsia="仿宋" w:cs="仿宋"/>
          <w:color w:val="auto"/>
          <w:sz w:val="32"/>
          <w:szCs w:val="32"/>
          <w:lang w:val="zh-CN" w:eastAsia="zh-CN"/>
        </w:rPr>
        <w:t>《茶叶加工术语》</w:t>
      </w:r>
      <w:r>
        <w:rPr>
          <w:rFonts w:hint="eastAsia" w:ascii="仿宋" w:hAnsi="仿宋" w:eastAsia="仿宋" w:cs="仿宋"/>
          <w:color w:val="auto"/>
          <w:sz w:val="32"/>
          <w:szCs w:val="32"/>
          <w:lang w:val="zh-CN"/>
        </w:rPr>
        <w:t>、界定的术语和定义适用于本文件</w:t>
      </w:r>
    </w:p>
    <w:p w14:paraId="242251A4">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CTC红碎茶：以适制红茶的茶树鲜叶为原料，采用CTC方式制成的颗粒形红茶。</w:t>
      </w:r>
    </w:p>
    <w:p w14:paraId="6A1A1F37">
      <w:pPr>
        <w:spacing w:before="156" w:beforeLines="50" w:after="156" w:afterLines="50" w:line="560" w:lineRule="exact"/>
        <w:ind w:firstLine="643" w:firstLineChars="200"/>
        <w:rPr>
          <w:rFonts w:hint="default" w:ascii="楷体" w:hAnsi="楷体" w:eastAsia="楷体"/>
          <w:b/>
          <w:color w:val="auto"/>
          <w:sz w:val="32"/>
          <w:szCs w:val="32"/>
          <w:lang w:val="en-US" w:eastAsia="zh-CN"/>
        </w:rPr>
      </w:pPr>
      <w:r>
        <w:rPr>
          <w:rFonts w:hint="eastAsia" w:ascii="楷体" w:hAnsi="楷体" w:eastAsia="楷体"/>
          <w:b/>
          <w:color w:val="auto"/>
          <w:sz w:val="32"/>
          <w:szCs w:val="32"/>
        </w:rPr>
        <w:t>（二）</w:t>
      </w:r>
      <w:r>
        <w:rPr>
          <w:rFonts w:hint="eastAsia" w:ascii="楷体" w:hAnsi="楷体" w:eastAsia="楷体"/>
          <w:b/>
          <w:color w:val="auto"/>
          <w:sz w:val="32"/>
          <w:szCs w:val="32"/>
          <w:lang w:eastAsia="zh-CN"/>
        </w:rPr>
        <w:t>加工过程</w:t>
      </w:r>
      <w:r>
        <w:rPr>
          <w:rFonts w:hint="eastAsia" w:ascii="楷体" w:hAnsi="楷体" w:eastAsia="楷体"/>
          <w:b/>
          <w:color w:val="auto"/>
          <w:sz w:val="32"/>
          <w:szCs w:val="32"/>
          <w:lang w:val="en-US" w:eastAsia="zh-CN"/>
        </w:rPr>
        <w:t>卫生要求</w:t>
      </w:r>
    </w:p>
    <w:p w14:paraId="445BB175">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应符合GB 14881</w:t>
      </w:r>
      <w:r>
        <w:rPr>
          <w:rFonts w:hint="eastAsia" w:ascii="仿宋" w:hAnsi="仿宋" w:eastAsia="仿宋" w:cs="仿宋"/>
          <w:color w:val="auto"/>
          <w:sz w:val="32"/>
          <w:szCs w:val="32"/>
          <w:lang w:val="zh-CN" w:eastAsia="zh-CN"/>
        </w:rPr>
        <w:t>《食品安全国家标准  食品生产通用卫生规范》</w:t>
      </w:r>
      <w:r>
        <w:rPr>
          <w:rFonts w:hint="eastAsia" w:ascii="仿宋" w:hAnsi="仿宋" w:eastAsia="仿宋" w:cs="仿宋"/>
          <w:color w:val="auto"/>
          <w:sz w:val="32"/>
          <w:szCs w:val="32"/>
          <w:lang w:val="zh-CN"/>
        </w:rPr>
        <w:t>的相关规定。</w:t>
      </w:r>
    </w:p>
    <w:p w14:paraId="6F3B1F73">
      <w:pPr>
        <w:spacing w:before="156" w:beforeLines="50" w:after="156" w:afterLines="50" w:line="560" w:lineRule="exact"/>
        <w:ind w:firstLine="643" w:firstLineChars="200"/>
        <w:rPr>
          <w:rFonts w:hint="default" w:ascii="楷体" w:hAnsi="楷体" w:eastAsia="楷体"/>
          <w:b/>
          <w:color w:val="auto"/>
          <w:sz w:val="32"/>
          <w:szCs w:val="32"/>
          <w:lang w:val="en-US" w:eastAsia="zh-CN"/>
        </w:rPr>
      </w:pPr>
      <w:r>
        <w:rPr>
          <w:rFonts w:hint="eastAsia" w:ascii="楷体" w:hAnsi="楷体" w:eastAsia="楷体"/>
          <w:b/>
          <w:color w:val="auto"/>
          <w:sz w:val="32"/>
          <w:szCs w:val="32"/>
        </w:rPr>
        <w:t>（</w:t>
      </w:r>
      <w:r>
        <w:rPr>
          <w:rFonts w:hint="eastAsia" w:ascii="楷体" w:hAnsi="楷体" w:eastAsia="楷体"/>
          <w:b/>
          <w:color w:val="auto"/>
          <w:sz w:val="32"/>
          <w:szCs w:val="32"/>
          <w:lang w:val="en-US" w:eastAsia="zh-CN"/>
        </w:rPr>
        <w:t>三</w:t>
      </w:r>
      <w:r>
        <w:rPr>
          <w:rFonts w:hint="eastAsia" w:ascii="楷体" w:hAnsi="楷体" w:eastAsia="楷体"/>
          <w:b/>
          <w:color w:val="auto"/>
          <w:sz w:val="32"/>
          <w:szCs w:val="32"/>
        </w:rPr>
        <w:t>）</w:t>
      </w:r>
      <w:r>
        <w:rPr>
          <w:rFonts w:hint="eastAsia" w:ascii="楷体" w:hAnsi="楷体" w:eastAsia="楷体"/>
          <w:b/>
          <w:color w:val="auto"/>
          <w:sz w:val="32"/>
          <w:szCs w:val="32"/>
          <w:lang w:eastAsia="zh-CN"/>
        </w:rPr>
        <w:t>设备、</w:t>
      </w:r>
      <w:r>
        <w:rPr>
          <w:rFonts w:hint="eastAsia" w:ascii="楷体" w:hAnsi="楷体" w:eastAsia="楷体"/>
          <w:b/>
          <w:color w:val="auto"/>
          <w:sz w:val="32"/>
          <w:szCs w:val="32"/>
          <w:lang w:val="en-US" w:eastAsia="zh-CN"/>
        </w:rPr>
        <w:t>加工用水要求</w:t>
      </w:r>
    </w:p>
    <w:p w14:paraId="291E1303">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CTC红碎茶加工设备包括但不限于：萎凋槽、洛托凡转子机、四联 CTC 机、成型机、发酵床、沸腾式烘干机、捡梗机、筛分机、风选机、色选机等。</w:t>
      </w:r>
    </w:p>
    <w:p w14:paraId="02CBA89A">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加工设备应符合GB/T 32744《茶叶加工良好规范》的规定，与食品接触的设备与工具应符合GB 14881《食品安全国家标准 食品生产通用卫生规范》及国家相关规定的要求。</w:t>
      </w:r>
    </w:p>
    <w:p w14:paraId="1FD4E6C1">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加工用水应符合GB 5749《生活饮用水卫生标准》的规定。</w:t>
      </w:r>
    </w:p>
    <w:p w14:paraId="63B57DDC">
      <w:pPr>
        <w:spacing w:before="156" w:beforeLines="50" w:after="156" w:afterLines="50" w:line="560" w:lineRule="exact"/>
        <w:ind w:firstLine="643" w:firstLineChars="200"/>
        <w:rPr>
          <w:rFonts w:hint="eastAsia" w:ascii="楷体" w:hAnsi="楷体" w:eastAsia="楷体"/>
          <w:b/>
          <w:color w:val="auto"/>
          <w:sz w:val="32"/>
          <w:szCs w:val="32"/>
          <w:lang w:val="en-US" w:eastAsia="zh-CN"/>
        </w:rPr>
      </w:pPr>
      <w:r>
        <w:rPr>
          <w:rFonts w:hint="eastAsia" w:ascii="楷体" w:hAnsi="楷体" w:eastAsia="楷体"/>
          <w:b/>
          <w:color w:val="auto"/>
          <w:sz w:val="32"/>
          <w:szCs w:val="32"/>
          <w:lang w:val="en-US" w:eastAsia="zh-CN"/>
        </w:rPr>
        <w:t>（四）原料要求</w:t>
      </w:r>
    </w:p>
    <w:p w14:paraId="235A504B">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1.采摘：应为一芽三四叶和单片对夹叶，以及无老化叶的嫩稍。采摘宜在上午露水干后进行。鲜叶进厂后要严格对照鲜叶分级标准进行检验分级，分别加工。</w:t>
      </w:r>
    </w:p>
    <w:p w14:paraId="271B849D">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2.鲜叶要求：鲜叶质量要求鲜、净，产地环境良好，应符合GB 31608的规定；鲜叶处理应符合GB/T 31748的规定。</w:t>
      </w:r>
    </w:p>
    <w:p w14:paraId="466BD278">
      <w:pPr>
        <w:spacing w:before="156" w:beforeLines="50" w:after="156" w:afterLines="50" w:line="560" w:lineRule="exact"/>
        <w:ind w:firstLine="643" w:firstLineChars="200"/>
        <w:rPr>
          <w:rFonts w:hint="eastAsia" w:ascii="楷体" w:hAnsi="楷体" w:eastAsia="楷体"/>
          <w:b/>
          <w:color w:val="auto"/>
          <w:sz w:val="32"/>
          <w:szCs w:val="32"/>
          <w:lang w:val="en-US" w:eastAsia="zh-CN"/>
        </w:rPr>
      </w:pPr>
      <w:r>
        <w:rPr>
          <w:rFonts w:hint="eastAsia" w:ascii="楷体" w:hAnsi="楷体" w:eastAsia="楷体"/>
          <w:b/>
          <w:color w:val="auto"/>
          <w:sz w:val="32"/>
          <w:szCs w:val="32"/>
          <w:lang w:val="en-US" w:eastAsia="zh-CN"/>
        </w:rPr>
        <w:t>（五）工艺流程</w:t>
      </w:r>
    </w:p>
    <w:p w14:paraId="05E801EF">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hint="eastAsia" w:ascii="仿宋_GB2312" w:hAnsi="宋体" w:eastAsia="仿宋_GB2312"/>
          <w:b w:val="0"/>
          <w:bCs w:val="0"/>
          <w:color w:val="auto"/>
          <w:sz w:val="32"/>
          <w:szCs w:val="32"/>
          <w:lang w:val="en-US" w:eastAsia="zh-CN"/>
        </w:rPr>
      </w:pPr>
      <w:r>
        <w:rPr>
          <w:rFonts w:hint="eastAsia" w:ascii="楷体" w:hAnsi="楷体" w:eastAsia="楷体"/>
          <w:b/>
          <w:color w:val="auto"/>
          <w:sz w:val="32"/>
          <w:szCs w:val="32"/>
          <w:lang w:val="en-US" w:eastAsia="zh-CN"/>
        </w:rPr>
        <w:drawing>
          <wp:inline distT="0" distB="0" distL="114300" distR="114300">
            <wp:extent cx="5634990" cy="1701165"/>
            <wp:effectExtent l="9525" t="9525" r="9525" b="11430"/>
            <wp:docPr id="3" name="图片 3" descr="175126530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1265305816"/>
                    <pic:cNvPicPr>
                      <a:picLocks noChangeAspect="1"/>
                    </pic:cNvPicPr>
                  </pic:nvPicPr>
                  <pic:blipFill>
                    <a:blip r:embed="rId5"/>
                    <a:stretch>
                      <a:fillRect/>
                    </a:stretch>
                  </pic:blipFill>
                  <pic:spPr>
                    <a:xfrm>
                      <a:off x="0" y="0"/>
                      <a:ext cx="5634990" cy="1701165"/>
                    </a:xfrm>
                    <a:prstGeom prst="rect">
                      <a:avLst/>
                    </a:prstGeom>
                    <a:ln>
                      <a:solidFill>
                        <a:schemeClr val="tx1"/>
                      </a:solidFill>
                    </a:ln>
                  </pic:spPr>
                </pic:pic>
              </a:graphicData>
            </a:graphic>
          </wp:inline>
        </w:drawing>
      </w:r>
    </w:p>
    <w:p w14:paraId="4F7B2095">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1.萎凋</w:t>
      </w:r>
    </w:p>
    <w:p w14:paraId="65BF25F9">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（1）萎凋目的</w:t>
      </w:r>
    </w:p>
    <w:p w14:paraId="53B32902">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萎凋是红茶加工的基础工序，鲜叶在一定的条件下，均匀地蒸发一部分水分，减少细胞张力，使叶质柔软，韧性增强，为揉捻成形创造条件。同时，伴随水分散失，细胞液浓缩，细胞膜透性增强，酶活性增强，为发酵过程中的酶促氧化打好基础。另外，鲜叶在萎凋过程中，内含物质也发生一系列的缓慢变化，有利于红茶香气、滋味的形成。</w:t>
      </w:r>
    </w:p>
    <w:p w14:paraId="3D1BED45">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（2）萎凋方法与技术</w:t>
      </w:r>
    </w:p>
    <w:p w14:paraId="7A1EDDD3">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萎凋方法目前主要有日光萎凋、室内萎凋、萎凋槽萎凋等。</w:t>
      </w:r>
    </w:p>
    <w:p w14:paraId="24F4510F">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1）萎凋</w:t>
      </w:r>
    </w:p>
    <w:p w14:paraId="3B3F2375">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要求室内通风良好，避免阳光直射，温度宜保持在25℃～30℃，相对湿度60～75%，如气温过高要采取降温措施，阴雨天气则要开风扇、除湿机。室内有放置竹筛的萎凋架（一般15层左右，层距15～20厘米），将鲜叶均匀摊放于竹筛上，摊叶厚度2cm～左右5cm，嫩叶薄摊，老叶稍厚。</w:t>
      </w:r>
    </w:p>
    <w:p w14:paraId="4A4808A2">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萎凋槽萎凋鼓风温度控制在28 ℃～35 ℃，相对湿度60～75%，各部位气流温度相对一致，应随萎凋进程逐渐降低，风量大小适时调节以不吹散叶层为宜，下叶前15 min停止加温，改鼓冷风。</w:t>
      </w:r>
    </w:p>
    <w:p w14:paraId="58CBD767">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2）注意事项：由于鲜叶萎凋失水的途径，主要是通过鲜叶背面的气孔及表皮角质层而进行的，在室内萎凋中，自然萎凋时间控制在8～12h；萎凋槽萎凋时间控制在6 h～8 h，使萎凋均匀，有利于红碎茶品质的形成。</w:t>
      </w:r>
    </w:p>
    <w:p w14:paraId="0AEAF9B7">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（3）萎凋程度</w:t>
      </w:r>
    </w:p>
    <w:p w14:paraId="1DAF3465">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萎凋适度的叶片，叶形萎缩，叶质柔软，叶梗萎软，曲折不易脆断，握紧萎凋叶成团，松手则缓慢松散，叶表面光泽消失，叶色转为暗绿，青草气减退。根据红茶品种芽叶的特性，萎凋叶水分含水量在65%～68%有利于CTC红碎茶品质的形成。</w:t>
      </w:r>
    </w:p>
    <w:p w14:paraId="72BDD1D1">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2.揉切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8"/>
        <w:gridCol w:w="3058"/>
        <w:gridCol w:w="3058"/>
      </w:tblGrid>
      <w:tr w14:paraId="6DD1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58" w:type="dxa"/>
          </w:tcPr>
          <w:p w14:paraId="7C888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目标</w:t>
            </w:r>
          </w:p>
        </w:tc>
        <w:tc>
          <w:tcPr>
            <w:tcW w:w="3058" w:type="dxa"/>
          </w:tcPr>
          <w:p w14:paraId="4A2DB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实现方式</w:t>
            </w:r>
          </w:p>
        </w:tc>
        <w:tc>
          <w:tcPr>
            <w:tcW w:w="3058" w:type="dxa"/>
          </w:tcPr>
          <w:p w14:paraId="03004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最终效果</w:t>
            </w:r>
          </w:p>
        </w:tc>
      </w:tr>
      <w:tr w14:paraId="0126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tcPr>
          <w:p w14:paraId="57ED2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高效细胞破碎</w:t>
            </w:r>
          </w:p>
        </w:tc>
        <w:tc>
          <w:tcPr>
            <w:tcW w:w="3058" w:type="dxa"/>
          </w:tcPr>
          <w:p w14:paraId="50205F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LTP粗切 + CTC精碾，双重破坏细胞壁</w:t>
            </w:r>
          </w:p>
        </w:tc>
        <w:tc>
          <w:tcPr>
            <w:tcW w:w="3058" w:type="dxa"/>
          </w:tcPr>
          <w:p w14:paraId="550F8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茶汁释放彻底，发酵充分，茶汤浓强度（厚度、涩感）显著提升</w:t>
            </w:r>
          </w:p>
        </w:tc>
      </w:tr>
      <w:tr w14:paraId="49A9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tcPr>
          <w:p w14:paraId="3AD132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颗粒均匀化</w:t>
            </w:r>
          </w:p>
        </w:tc>
        <w:tc>
          <w:tcPr>
            <w:tcW w:w="3058" w:type="dxa"/>
          </w:tcPr>
          <w:p w14:paraId="1D835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CTC四联机的精密齿隙（0.10~0.15 mm）控制颗粒大小</w:t>
            </w:r>
          </w:p>
        </w:tc>
        <w:tc>
          <w:tcPr>
            <w:tcW w:w="3058" w:type="dxa"/>
          </w:tcPr>
          <w:p w14:paraId="3656BB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颗粒细小一致，冲泡时溶解快，适合茶包生产和拼配</w:t>
            </w:r>
          </w:p>
        </w:tc>
      </w:tr>
      <w:tr w14:paraId="0480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tcPr>
          <w:p w14:paraId="753DC7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风味优化</w:t>
            </w:r>
          </w:p>
        </w:tc>
        <w:tc>
          <w:tcPr>
            <w:tcW w:w="3058" w:type="dxa"/>
          </w:tcPr>
          <w:p w14:paraId="41F02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LTP保留部分叶片风味 + CTC强化发酵</w:t>
            </w:r>
          </w:p>
        </w:tc>
        <w:tc>
          <w:tcPr>
            <w:tcW w:w="3058" w:type="dxa"/>
          </w:tcPr>
          <w:p w14:paraId="595AB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兼具鲜爽度与浓强度，平衡调饮需求（如奶茶）与清饮适口性</w:t>
            </w:r>
          </w:p>
        </w:tc>
      </w:tr>
      <w:tr w14:paraId="71CE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tcPr>
          <w:p w14:paraId="3DF68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生产效率最大化</w:t>
            </w:r>
          </w:p>
        </w:tc>
        <w:tc>
          <w:tcPr>
            <w:tcW w:w="3058" w:type="dxa"/>
          </w:tcPr>
          <w:p w14:paraId="5A983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机械化连续作业（LTP预处理→CTC终加工）</w:t>
            </w:r>
          </w:p>
        </w:tc>
        <w:tc>
          <w:tcPr>
            <w:tcW w:w="3058" w:type="dxa"/>
          </w:tcPr>
          <w:p w14:paraId="3D27DF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每小时可处理数吨鲜叶，成本低，适合大宗商品茶生产</w:t>
            </w:r>
          </w:p>
        </w:tc>
      </w:tr>
    </w:tbl>
    <w:p w14:paraId="2B18CC9B">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用洛托凡转子机与CTC四联机组合进行揉切。LTP+CTC组合工艺的核心目的是：最大化细胞破碎率→提升发酵效率和茶汤浓度；标准化颗粒形态→适应工业化生产和快销需求；平衡风味与效率→在低成本下实现“浓、强、鲜”的品质特征。</w:t>
      </w:r>
    </w:p>
    <w:p w14:paraId="341370B8">
      <w:pPr>
        <w:spacing w:line="560" w:lineRule="exact"/>
        <w:ind w:firstLine="643" w:firstLineChars="200"/>
        <w:rPr>
          <w:rFonts w:hint="default"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3.造型</w:t>
      </w:r>
    </w:p>
    <w:p w14:paraId="63A5EA8C">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CTC四联机组合揉切后，茶坯至成型机进一步造型、解块打散，使颗粒紧结外形美观。</w:t>
      </w:r>
    </w:p>
    <w:p w14:paraId="7327B77C">
      <w:pPr>
        <w:spacing w:line="560" w:lineRule="exact"/>
        <w:ind w:firstLine="643" w:firstLineChars="200"/>
        <w:rPr>
          <w:rFonts w:hint="default"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4.发酵</w:t>
      </w:r>
    </w:p>
    <w:p w14:paraId="5B4CA220">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采用连续发酵床发酵，茶坯厚度1 cm～1.5 cm为适度，薄厚均匀。发酵温度控制在24 ℃～28 ℃，最高不超过30 ℃，相对湿度90％～95％。发酵时间40 min～90 min，发酵程度以发酵叶青草气消失，出现花香、花果香，叶色黄红为宜。</w:t>
      </w:r>
    </w:p>
    <w:p w14:paraId="1DF8FCF6">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发酵是形成红碎茶色、香、味品质特征的关键工序，红碎茶茶多酚含量高，发酵过程中，在酶促作用下，容易进行酶促氧化反应，应把握好发酵程度。 </w:t>
      </w:r>
    </w:p>
    <w:p w14:paraId="0385906A">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（1）发酵目的</w:t>
      </w:r>
    </w:p>
    <w:p w14:paraId="7F4CE602">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在酶促作用下，多酚类化合物发生氧化聚合反应，形成红碎茶特有的品质特征。</w:t>
      </w:r>
    </w:p>
    <w:p w14:paraId="49461798">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（2）发酵技术</w:t>
      </w:r>
    </w:p>
    <w:p w14:paraId="44F7CF2E">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发酵的关键技术与温度、湿度、氧气、时间等因素有关。</w:t>
      </w:r>
    </w:p>
    <w:p w14:paraId="6F8AED05">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（3）温度</w:t>
      </w:r>
    </w:p>
    <w:p w14:paraId="005CE28A">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一般发酵室温度以24℃～28℃，不超过30℃。</w:t>
      </w:r>
    </w:p>
    <w:p w14:paraId="67C266C1">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温度是影响发酵进行的重要因素，直接影响着酶的活性，从而影响茶色素的形成。温度包括发酵室温度与发酵叶温度，而发酵室温度直接影响着发酵叶的温度，一般发酵叶的温度比发酵室高2～6℃。发酵叶在一定的温度下进行发酵，才有利于物质的转化，温度过高，酶促氧化反应过于激烈，多酚类化合物氧化缩合成不溶性的物质过多，会导致成品香气低，滋味淡薄，汤色发暗等；温度过低，多酚氧化酶活性弱，酶促氧化反应慢，发酵时间长，物质转化缓慢且不能充分转化，会形成红茶香气闷，不愉悦，滋味苦涩，汤色暗等。</w:t>
      </w:r>
    </w:p>
    <w:p w14:paraId="088B4041">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（4）湿度</w:t>
      </w:r>
    </w:p>
    <w:p w14:paraId="7D111E37">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发酵室相对湿度保持在90％～95％，使发酵在高湿环境下进行。</w:t>
      </w:r>
    </w:p>
    <w:p w14:paraId="373DD1ED">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（5）堆叶厚度</w:t>
      </w:r>
    </w:p>
    <w:p w14:paraId="525909B5">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堆叶厚度直接影响到发酵叶温度及供氧情况，红碎茶在发酵中堆高1～1.5厘米，厚薄均匀，防止叶温过高，保证通气，使发酵均匀。</w:t>
      </w:r>
    </w:p>
    <w:p w14:paraId="10679F7A">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（6）发酵程度</w:t>
      </w:r>
    </w:p>
    <w:p w14:paraId="6E286572">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发酵时间宜在40 min～90 min，当茶坯青草气消除，透出花香或花果香，叶面积80％～85％的色泽呈现黄红色为适度。</w:t>
      </w:r>
    </w:p>
    <w:p w14:paraId="3876159F">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5.干燥</w:t>
      </w:r>
    </w:p>
    <w:p w14:paraId="587CA181">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（1）干燥目的</w:t>
      </w:r>
    </w:p>
    <w:p w14:paraId="1DF0ACDC">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干燥是红碎茶初加工的最后一道工序，通过干燥，高温纯化多酚氧化酶的活性，终止发酵，固定发酵工序中形成的品质；进一步形成红碎茶特有的品质特点；蒸发水分，固定外形，便于贮存及运输。</w:t>
      </w:r>
    </w:p>
    <w:p w14:paraId="02326AEF">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（2）干燥技术</w:t>
      </w:r>
    </w:p>
    <w:p w14:paraId="34E0BD6B">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采用沸腾式烘干机干燥。烘干温度控制在140 ℃～160 ℃，，烘至茶坯含水量6％以下。</w:t>
      </w:r>
    </w:p>
    <w:p w14:paraId="694BAD2A">
      <w:pPr>
        <w:spacing w:line="56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6.捡剔</w:t>
      </w:r>
    </w:p>
    <w:p w14:paraId="685CBCB2">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烘干茶叶从沸腾式烘干机输送至静电拣梗机，捡剔出茶叶中的茎、梗等夹杂物。</w:t>
      </w:r>
    </w:p>
    <w:p w14:paraId="67AF5974">
      <w:pPr>
        <w:spacing w:line="56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7.筛分</w:t>
      </w:r>
    </w:p>
    <w:p w14:paraId="66036A1D">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捡剔好的茶叶输送至震动圆筛机，分级分号头筛分。</w:t>
      </w:r>
    </w:p>
    <w:p w14:paraId="0006AD24">
      <w:pPr>
        <w:spacing w:line="56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8.毛茶</w:t>
      </w:r>
    </w:p>
    <w:p w14:paraId="1BD9985E">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经过上述工艺流程初制所得成品即为毛茶，按要求入库，后续根据要求转入精制。</w:t>
      </w:r>
    </w:p>
    <w:p w14:paraId="00E9A63D">
      <w:pPr>
        <w:spacing w:line="56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9.精制</w:t>
      </w:r>
    </w:p>
    <w:p w14:paraId="0049FB90">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采用拣剔、风选、色选等精制加工设备进行分级和除杂，再根据各等级感官指标要求，进行拼配匀堆，补火，以保证产品品质符合要求。</w:t>
      </w:r>
    </w:p>
    <w:p w14:paraId="74E66BA1">
      <w:pPr>
        <w:adjustRightInd w:val="0"/>
        <w:snapToGrid w:val="0"/>
        <w:spacing w:before="156" w:beforeLines="50" w:after="156" w:afterLines="50"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六</w:t>
      </w:r>
      <w:r>
        <w:rPr>
          <w:rFonts w:ascii="黑体" w:hAnsi="黑体" w:eastAsia="黑体" w:cs="黑体"/>
          <w:bCs/>
          <w:color w:val="auto"/>
          <w:sz w:val="32"/>
          <w:szCs w:val="32"/>
        </w:rPr>
        <w:t>、</w:t>
      </w:r>
      <w:r>
        <w:rPr>
          <w:rFonts w:hint="eastAsia" w:ascii="黑体" w:hAnsi="黑体" w:eastAsia="黑体" w:cs="黑体"/>
          <w:bCs/>
          <w:color w:val="auto"/>
          <w:sz w:val="32"/>
          <w:szCs w:val="32"/>
        </w:rPr>
        <w:t>国内外同类标准制修订情况及与法律法规、强制性标准关系</w:t>
      </w:r>
    </w:p>
    <w:p w14:paraId="7E627B54">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经查阅，与红碎茶加工有关的国家标准、行业标准、地方标准、团体标准有GB/T 13738.1-2017《红茶 第1部分：红碎茶》，规定了红碎茶的产品分类、要求、试验方法、检验规则、标志标签、包装、运输和贮存的要求；适用于以茶树Camellia sinensis(Linnaeus.)O.Kuntze的芽、叶、嫩茎为原料，经萎凋、揉切、发酵、干燥等工艺制成的红碎茶；本标准为红碎茶产品标准，不涉及加工工艺。DB52/T 640-2023《贵州红茶 红碎茶加工技术规程》、DB5206/T22—2018《梵净山红碎茶加工技术规程》为贵州红碎茶加工标准，因茶叶种类不同，红碎茶口味差异，加工工艺与本标准存在较大差异；以上标准采用转子机揉切、压碎撕裂揉卷设备揉切红碎茶，本标准采用CTC加工，操作差异较大。无法有效指导。</w:t>
      </w:r>
    </w:p>
    <w:p w14:paraId="196C55FF">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本标准以广西茶树品种为原料，通过CTC机制备红碎茶，对加工工艺进行规范，保证红碎茶质量，对提高红碎茶综合效益，促进红茶产业发展，也为我国茶类的创新发展提供技术支撑。</w:t>
      </w:r>
    </w:p>
    <w:p w14:paraId="705BAA11">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本标准的内容与现行的法律、法规及强制性标准无冲突，标准的编写符合GB/T 1.1-2020的要求。</w:t>
      </w:r>
    </w:p>
    <w:p w14:paraId="4217A963">
      <w:pPr>
        <w:adjustRightInd w:val="0"/>
        <w:snapToGrid w:val="0"/>
        <w:spacing w:before="156" w:beforeLines="50" w:after="156" w:afterLines="50"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七、重大分歧意见</w:t>
      </w:r>
      <w:r>
        <w:rPr>
          <w:rFonts w:hint="eastAsia" w:ascii="黑体" w:hAnsi="黑体" w:eastAsia="黑体" w:cs="黑体"/>
          <w:bCs/>
          <w:color w:val="auto"/>
          <w:sz w:val="32"/>
          <w:szCs w:val="32"/>
          <w:lang w:val="en-US" w:eastAsia="zh-CN"/>
        </w:rPr>
        <w:t>与</w:t>
      </w:r>
      <w:r>
        <w:rPr>
          <w:rFonts w:hint="eastAsia" w:ascii="黑体" w:hAnsi="黑体" w:eastAsia="黑体" w:cs="黑体"/>
          <w:bCs/>
          <w:color w:val="auto"/>
          <w:sz w:val="32"/>
          <w:szCs w:val="32"/>
        </w:rPr>
        <w:t>处理经过和依据</w:t>
      </w:r>
    </w:p>
    <w:p w14:paraId="63469293">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本标准研制过程中无重大分歧意见。</w:t>
      </w:r>
    </w:p>
    <w:p w14:paraId="438985EE">
      <w:pPr>
        <w:spacing w:before="156" w:beforeLines="50" w:after="156" w:afterLines="50"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w:t>
      </w:r>
      <w:r>
        <w:rPr>
          <w:rFonts w:ascii="黑体" w:hAnsi="黑体" w:eastAsia="黑体"/>
          <w:color w:val="auto"/>
          <w:sz w:val="32"/>
          <w:szCs w:val="32"/>
        </w:rPr>
        <w:t>、自我承诺</w:t>
      </w:r>
    </w:p>
    <w:p w14:paraId="3AD517A1">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本标准内容与各项指标不低于国家强制性标准、推荐性国家标准和行业标准。</w:t>
      </w:r>
    </w:p>
    <w:p w14:paraId="490D8D23">
      <w:pPr>
        <w:spacing w:line="560" w:lineRule="exact"/>
        <w:ind w:firstLine="640" w:firstLineChars="200"/>
        <w:rPr>
          <w:rFonts w:hint="eastAsia" w:ascii="仿宋" w:hAnsi="仿宋" w:eastAsia="仿宋" w:cs="仿宋"/>
          <w:color w:val="auto"/>
          <w:sz w:val="32"/>
          <w:szCs w:val="32"/>
          <w:lang w:val="zh-CN"/>
        </w:rPr>
      </w:pPr>
    </w:p>
    <w:p w14:paraId="519448D0">
      <w:pPr>
        <w:spacing w:line="560" w:lineRule="exact"/>
        <w:ind w:firstLine="640" w:firstLineChars="200"/>
        <w:jc w:val="righ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团体标准《</w:t>
      </w:r>
      <w:r>
        <w:rPr>
          <w:rFonts w:hint="eastAsia" w:ascii="仿宋" w:hAnsi="仿宋" w:eastAsia="仿宋" w:cs="仿宋"/>
          <w:color w:val="auto"/>
          <w:sz w:val="32"/>
          <w:szCs w:val="32"/>
          <w:lang w:val="en-US" w:eastAsia="zh-CN"/>
        </w:rPr>
        <w:t>CTC红碎茶加工技术规程</w:t>
      </w:r>
      <w:r>
        <w:rPr>
          <w:rFonts w:hint="eastAsia" w:ascii="仿宋" w:hAnsi="仿宋" w:eastAsia="仿宋" w:cs="仿宋"/>
          <w:color w:val="auto"/>
          <w:sz w:val="32"/>
          <w:szCs w:val="32"/>
          <w:lang w:val="zh-CN"/>
        </w:rPr>
        <w:t>》</w:t>
      </w:r>
    </w:p>
    <w:p w14:paraId="029F81FE">
      <w:pPr>
        <w:spacing w:line="560" w:lineRule="exact"/>
        <w:ind w:firstLine="640" w:firstLineChars="200"/>
        <w:jc w:val="right"/>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rPr>
        <w:t>标准编制</w:t>
      </w:r>
      <w:r>
        <w:rPr>
          <w:rFonts w:hint="eastAsia" w:ascii="仿宋" w:hAnsi="仿宋" w:eastAsia="仿宋" w:cs="仿宋"/>
          <w:color w:val="auto"/>
          <w:sz w:val="32"/>
          <w:szCs w:val="32"/>
          <w:lang w:val="en-US" w:eastAsia="zh-CN"/>
        </w:rPr>
        <w:t>工作组</w:t>
      </w:r>
    </w:p>
    <w:p w14:paraId="2BFA3EDB">
      <w:pPr>
        <w:spacing w:line="560" w:lineRule="exact"/>
        <w:ind w:firstLine="640" w:firstLineChars="200"/>
        <w:jc w:val="righ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lang w:val="en-US" w:eastAsia="zh-CN"/>
        </w:rPr>
        <w:t>07</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val="zh-CN"/>
        </w:rPr>
        <w:t>日</w:t>
      </w:r>
    </w:p>
    <w:sectPr>
      <w:footerReference r:id="rId3" w:type="default"/>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E4BDFA-1A5E-4223-AAF8-3F82ABBC4B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A1A4FB81-9EBA-4B47-A976-99AB6C3C09FB}"/>
  </w:font>
  <w:font w:name="仿宋_GB2312">
    <w:panose1 w:val="02010609030101010101"/>
    <w:charset w:val="86"/>
    <w:family w:val="auto"/>
    <w:pitch w:val="default"/>
    <w:sig w:usb0="00000001" w:usb1="080E0000" w:usb2="00000000" w:usb3="00000000" w:csb0="00040000" w:csb1="00000000"/>
    <w:embedRegular r:id="rId3" w:fontKey="{2385338B-F887-470B-BDB0-8A1E4776D6B3}"/>
  </w:font>
  <w:font w:name="仿宋">
    <w:panose1 w:val="02010609060101010101"/>
    <w:charset w:val="86"/>
    <w:family w:val="auto"/>
    <w:pitch w:val="default"/>
    <w:sig w:usb0="800002BF" w:usb1="38CF7CFA" w:usb2="00000016" w:usb3="00000000" w:csb0="00040001" w:csb1="00000000"/>
    <w:embedRegular r:id="rId4" w:fontKey="{3FAF1D52-D21E-4CEB-BCF5-7AD42637D59D}"/>
  </w:font>
  <w:font w:name="楷体">
    <w:panose1 w:val="02010609060101010101"/>
    <w:charset w:val="86"/>
    <w:family w:val="modern"/>
    <w:pitch w:val="default"/>
    <w:sig w:usb0="800002BF" w:usb1="38CF7CFA" w:usb2="00000016" w:usb3="00000000" w:csb0="00040001" w:csb1="00000000"/>
    <w:embedRegular r:id="rId5" w:fontKey="{CFA7A0D4-4984-4085-9232-508ACDC974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BDE2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71A1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A71A1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C27CF"/>
    <w:multiLevelType w:val="singleLevel"/>
    <w:tmpl w:val="F7EC27CF"/>
    <w:lvl w:ilvl="0" w:tentative="0">
      <w:start w:val="4"/>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pStyle w:val="25"/>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20"/>
      <w:suff w:val="nothing"/>
      <w:lvlText w:val="%1%2.%3.%4.%5　"/>
      <w:lvlJc w:val="left"/>
      <w:pPr>
        <w:ind w:left="0" w:firstLine="0"/>
      </w:pPr>
      <w:rPr>
        <w:rFonts w:hint="eastAsia" w:ascii="黑体" w:eastAsia="黑体"/>
        <w:b w:val="0"/>
        <w:i w:val="0"/>
        <w:sz w:val="21"/>
      </w:rPr>
    </w:lvl>
    <w:lvl w:ilvl="5" w:tentative="0">
      <w:start w:val="1"/>
      <w:numFmt w:val="decimal"/>
      <w:pStyle w:val="21"/>
      <w:suff w:val="nothing"/>
      <w:lvlText w:val="%1%2.%3.%4.%5.%6　"/>
      <w:lvlJc w:val="left"/>
      <w:pPr>
        <w:ind w:left="0" w:firstLine="0"/>
      </w:pPr>
      <w:rPr>
        <w:rFonts w:hint="eastAsia" w:ascii="黑体" w:eastAsia="黑体"/>
        <w:b w:val="0"/>
        <w:i w:val="0"/>
        <w:sz w:val="21"/>
      </w:rPr>
    </w:lvl>
    <w:lvl w:ilvl="6" w:tentative="0">
      <w:start w:val="1"/>
      <w:numFmt w:val="decimal"/>
      <w:pStyle w:val="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4664EEB"/>
    <w:multiLevelType w:val="multilevel"/>
    <w:tmpl w:val="74664EEB"/>
    <w:lvl w:ilvl="0" w:tentative="0">
      <w:start w:val="1"/>
      <w:numFmt w:val="japaneseCounting"/>
      <w:pStyle w:val="27"/>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NTFmNmI4YWVkZTlmN2VhZjJlZmI3NzYxNzk5MWIifQ=="/>
  </w:docVars>
  <w:rsids>
    <w:rsidRoot w:val="52F40A7A"/>
    <w:rsid w:val="00007A3B"/>
    <w:rsid w:val="0001362E"/>
    <w:rsid w:val="000301E7"/>
    <w:rsid w:val="000357FD"/>
    <w:rsid w:val="00042DA8"/>
    <w:rsid w:val="00045229"/>
    <w:rsid w:val="000512D3"/>
    <w:rsid w:val="00056E03"/>
    <w:rsid w:val="00060EB2"/>
    <w:rsid w:val="000647D8"/>
    <w:rsid w:val="000736B7"/>
    <w:rsid w:val="00085266"/>
    <w:rsid w:val="000909BA"/>
    <w:rsid w:val="00094F6B"/>
    <w:rsid w:val="000A38AA"/>
    <w:rsid w:val="000A39DF"/>
    <w:rsid w:val="000B69C7"/>
    <w:rsid w:val="000B6C8F"/>
    <w:rsid w:val="000C482C"/>
    <w:rsid w:val="000C5EA5"/>
    <w:rsid w:val="000C73B6"/>
    <w:rsid w:val="000D4AA2"/>
    <w:rsid w:val="000D4D34"/>
    <w:rsid w:val="000E0033"/>
    <w:rsid w:val="000E1F56"/>
    <w:rsid w:val="000F666F"/>
    <w:rsid w:val="001008A6"/>
    <w:rsid w:val="001117EC"/>
    <w:rsid w:val="0011425E"/>
    <w:rsid w:val="00136612"/>
    <w:rsid w:val="00137598"/>
    <w:rsid w:val="001379D8"/>
    <w:rsid w:val="001404BA"/>
    <w:rsid w:val="0014131C"/>
    <w:rsid w:val="001441AB"/>
    <w:rsid w:val="00153708"/>
    <w:rsid w:val="001538F1"/>
    <w:rsid w:val="00160605"/>
    <w:rsid w:val="001643A4"/>
    <w:rsid w:val="0018765E"/>
    <w:rsid w:val="00192652"/>
    <w:rsid w:val="001B3206"/>
    <w:rsid w:val="001C0310"/>
    <w:rsid w:val="001C450D"/>
    <w:rsid w:val="001C7DA7"/>
    <w:rsid w:val="001D20FE"/>
    <w:rsid w:val="001E0C5E"/>
    <w:rsid w:val="001E22DF"/>
    <w:rsid w:val="001F2328"/>
    <w:rsid w:val="00201A81"/>
    <w:rsid w:val="0020586B"/>
    <w:rsid w:val="00210294"/>
    <w:rsid w:val="002111F4"/>
    <w:rsid w:val="00214B36"/>
    <w:rsid w:val="00216C5F"/>
    <w:rsid w:val="002172C1"/>
    <w:rsid w:val="002219A2"/>
    <w:rsid w:val="00224154"/>
    <w:rsid w:val="002276C5"/>
    <w:rsid w:val="00231022"/>
    <w:rsid w:val="00240039"/>
    <w:rsid w:val="002461EE"/>
    <w:rsid w:val="002556C0"/>
    <w:rsid w:val="00266580"/>
    <w:rsid w:val="002714FB"/>
    <w:rsid w:val="00285DB4"/>
    <w:rsid w:val="0029495C"/>
    <w:rsid w:val="002978BA"/>
    <w:rsid w:val="002A1A2A"/>
    <w:rsid w:val="002A4693"/>
    <w:rsid w:val="002B5A2F"/>
    <w:rsid w:val="002E078A"/>
    <w:rsid w:val="002E08EB"/>
    <w:rsid w:val="002E26A4"/>
    <w:rsid w:val="002E4500"/>
    <w:rsid w:val="002E73C7"/>
    <w:rsid w:val="002F331F"/>
    <w:rsid w:val="002F4911"/>
    <w:rsid w:val="0030021B"/>
    <w:rsid w:val="00300939"/>
    <w:rsid w:val="003114F8"/>
    <w:rsid w:val="003213AB"/>
    <w:rsid w:val="00330246"/>
    <w:rsid w:val="00335065"/>
    <w:rsid w:val="003356FD"/>
    <w:rsid w:val="00341840"/>
    <w:rsid w:val="00344DCA"/>
    <w:rsid w:val="003610C1"/>
    <w:rsid w:val="00361BA1"/>
    <w:rsid w:val="00362592"/>
    <w:rsid w:val="00364D16"/>
    <w:rsid w:val="0036618D"/>
    <w:rsid w:val="00371892"/>
    <w:rsid w:val="0039281A"/>
    <w:rsid w:val="00395C01"/>
    <w:rsid w:val="003A4307"/>
    <w:rsid w:val="003A7559"/>
    <w:rsid w:val="003A7E9E"/>
    <w:rsid w:val="003B1821"/>
    <w:rsid w:val="003C1FC4"/>
    <w:rsid w:val="003C75FC"/>
    <w:rsid w:val="003D4CDC"/>
    <w:rsid w:val="003E1857"/>
    <w:rsid w:val="003E3205"/>
    <w:rsid w:val="003E3A46"/>
    <w:rsid w:val="003F3405"/>
    <w:rsid w:val="00401A7C"/>
    <w:rsid w:val="00402FE1"/>
    <w:rsid w:val="00404CED"/>
    <w:rsid w:val="0040560F"/>
    <w:rsid w:val="00414DF4"/>
    <w:rsid w:val="00433889"/>
    <w:rsid w:val="00466A67"/>
    <w:rsid w:val="004706BD"/>
    <w:rsid w:val="004711AC"/>
    <w:rsid w:val="0047343A"/>
    <w:rsid w:val="0047535D"/>
    <w:rsid w:val="00477774"/>
    <w:rsid w:val="00482E23"/>
    <w:rsid w:val="0048798C"/>
    <w:rsid w:val="0049553A"/>
    <w:rsid w:val="004A13E8"/>
    <w:rsid w:val="004B216E"/>
    <w:rsid w:val="004B317A"/>
    <w:rsid w:val="004B3F62"/>
    <w:rsid w:val="004B56E1"/>
    <w:rsid w:val="004C7DEA"/>
    <w:rsid w:val="004D1112"/>
    <w:rsid w:val="004D5DCC"/>
    <w:rsid w:val="004E44D8"/>
    <w:rsid w:val="004E55AB"/>
    <w:rsid w:val="004E5D6B"/>
    <w:rsid w:val="00505174"/>
    <w:rsid w:val="005261CB"/>
    <w:rsid w:val="00527551"/>
    <w:rsid w:val="0052788B"/>
    <w:rsid w:val="00530A33"/>
    <w:rsid w:val="005338ED"/>
    <w:rsid w:val="005353A9"/>
    <w:rsid w:val="00537D26"/>
    <w:rsid w:val="005424FE"/>
    <w:rsid w:val="0054308F"/>
    <w:rsid w:val="00547792"/>
    <w:rsid w:val="0055275D"/>
    <w:rsid w:val="00570517"/>
    <w:rsid w:val="00592480"/>
    <w:rsid w:val="005968B3"/>
    <w:rsid w:val="005973A7"/>
    <w:rsid w:val="00597CAF"/>
    <w:rsid w:val="005B135F"/>
    <w:rsid w:val="005B1C23"/>
    <w:rsid w:val="005B5599"/>
    <w:rsid w:val="005B6BA9"/>
    <w:rsid w:val="005C47DF"/>
    <w:rsid w:val="005D150E"/>
    <w:rsid w:val="005D444C"/>
    <w:rsid w:val="005D714D"/>
    <w:rsid w:val="005D7BE4"/>
    <w:rsid w:val="005E1CDE"/>
    <w:rsid w:val="005E4DE7"/>
    <w:rsid w:val="006069FF"/>
    <w:rsid w:val="00611246"/>
    <w:rsid w:val="00613ED1"/>
    <w:rsid w:val="006212CB"/>
    <w:rsid w:val="00626D7F"/>
    <w:rsid w:val="00634B08"/>
    <w:rsid w:val="00641417"/>
    <w:rsid w:val="00657545"/>
    <w:rsid w:val="00661B2F"/>
    <w:rsid w:val="00661FEE"/>
    <w:rsid w:val="0066301B"/>
    <w:rsid w:val="00665425"/>
    <w:rsid w:val="006722D3"/>
    <w:rsid w:val="006816C4"/>
    <w:rsid w:val="006957E0"/>
    <w:rsid w:val="006A5906"/>
    <w:rsid w:val="006A5B11"/>
    <w:rsid w:val="006A5D0E"/>
    <w:rsid w:val="006B7A71"/>
    <w:rsid w:val="006D70EC"/>
    <w:rsid w:val="006D73AF"/>
    <w:rsid w:val="006E2BD2"/>
    <w:rsid w:val="006E7197"/>
    <w:rsid w:val="006F1440"/>
    <w:rsid w:val="006F5BA6"/>
    <w:rsid w:val="006F7E09"/>
    <w:rsid w:val="0070740B"/>
    <w:rsid w:val="00707437"/>
    <w:rsid w:val="00707815"/>
    <w:rsid w:val="00721EE2"/>
    <w:rsid w:val="00727E29"/>
    <w:rsid w:val="00730E6C"/>
    <w:rsid w:val="00733A36"/>
    <w:rsid w:val="00734529"/>
    <w:rsid w:val="007452B3"/>
    <w:rsid w:val="007609B8"/>
    <w:rsid w:val="007671C3"/>
    <w:rsid w:val="007702EA"/>
    <w:rsid w:val="007851EF"/>
    <w:rsid w:val="007A2869"/>
    <w:rsid w:val="007A5579"/>
    <w:rsid w:val="007A5904"/>
    <w:rsid w:val="007B5CA8"/>
    <w:rsid w:val="007D0A53"/>
    <w:rsid w:val="007E2316"/>
    <w:rsid w:val="007F37EE"/>
    <w:rsid w:val="007F67A8"/>
    <w:rsid w:val="007F78F7"/>
    <w:rsid w:val="00800EA9"/>
    <w:rsid w:val="00803B2B"/>
    <w:rsid w:val="00806142"/>
    <w:rsid w:val="008072A2"/>
    <w:rsid w:val="00812919"/>
    <w:rsid w:val="00826793"/>
    <w:rsid w:val="00833836"/>
    <w:rsid w:val="0084042F"/>
    <w:rsid w:val="0085556B"/>
    <w:rsid w:val="0085613D"/>
    <w:rsid w:val="00892A87"/>
    <w:rsid w:val="00893ACB"/>
    <w:rsid w:val="00897C11"/>
    <w:rsid w:val="008A532F"/>
    <w:rsid w:val="008C04B5"/>
    <w:rsid w:val="008D28FA"/>
    <w:rsid w:val="008D7526"/>
    <w:rsid w:val="008E0B5B"/>
    <w:rsid w:val="00904836"/>
    <w:rsid w:val="00906298"/>
    <w:rsid w:val="00906AA1"/>
    <w:rsid w:val="009129EC"/>
    <w:rsid w:val="00915E8E"/>
    <w:rsid w:val="0092390B"/>
    <w:rsid w:val="0092409D"/>
    <w:rsid w:val="00927C4E"/>
    <w:rsid w:val="009332A7"/>
    <w:rsid w:val="00940E4F"/>
    <w:rsid w:val="00943C3E"/>
    <w:rsid w:val="00947E26"/>
    <w:rsid w:val="0095139E"/>
    <w:rsid w:val="00954336"/>
    <w:rsid w:val="009630F8"/>
    <w:rsid w:val="00964CC9"/>
    <w:rsid w:val="009700A1"/>
    <w:rsid w:val="0097489A"/>
    <w:rsid w:val="0098137C"/>
    <w:rsid w:val="00982776"/>
    <w:rsid w:val="00982B8F"/>
    <w:rsid w:val="00986AD3"/>
    <w:rsid w:val="00987678"/>
    <w:rsid w:val="00990039"/>
    <w:rsid w:val="009916B1"/>
    <w:rsid w:val="009A4578"/>
    <w:rsid w:val="009A5BF2"/>
    <w:rsid w:val="009B0913"/>
    <w:rsid w:val="009B5417"/>
    <w:rsid w:val="009B75B2"/>
    <w:rsid w:val="009B77F5"/>
    <w:rsid w:val="009C049D"/>
    <w:rsid w:val="009C08B7"/>
    <w:rsid w:val="009C11C1"/>
    <w:rsid w:val="009D6D29"/>
    <w:rsid w:val="009E1582"/>
    <w:rsid w:val="009F4746"/>
    <w:rsid w:val="009F69DB"/>
    <w:rsid w:val="00A10B97"/>
    <w:rsid w:val="00A23FE8"/>
    <w:rsid w:val="00A259E3"/>
    <w:rsid w:val="00A32C7C"/>
    <w:rsid w:val="00A3458B"/>
    <w:rsid w:val="00A36849"/>
    <w:rsid w:val="00A37326"/>
    <w:rsid w:val="00A417F6"/>
    <w:rsid w:val="00A42957"/>
    <w:rsid w:val="00A470EC"/>
    <w:rsid w:val="00A53B59"/>
    <w:rsid w:val="00A859D0"/>
    <w:rsid w:val="00A900D7"/>
    <w:rsid w:val="00A90F2C"/>
    <w:rsid w:val="00A92BE3"/>
    <w:rsid w:val="00A96D05"/>
    <w:rsid w:val="00AB1B65"/>
    <w:rsid w:val="00AB2810"/>
    <w:rsid w:val="00AB4B0C"/>
    <w:rsid w:val="00AC2B04"/>
    <w:rsid w:val="00AD6D77"/>
    <w:rsid w:val="00AE25AA"/>
    <w:rsid w:val="00AF6E67"/>
    <w:rsid w:val="00B000B8"/>
    <w:rsid w:val="00B1503E"/>
    <w:rsid w:val="00B2687B"/>
    <w:rsid w:val="00B304E9"/>
    <w:rsid w:val="00B31C41"/>
    <w:rsid w:val="00B32326"/>
    <w:rsid w:val="00B422CE"/>
    <w:rsid w:val="00B56C0E"/>
    <w:rsid w:val="00B61237"/>
    <w:rsid w:val="00B6564B"/>
    <w:rsid w:val="00B719E5"/>
    <w:rsid w:val="00B75A61"/>
    <w:rsid w:val="00B93639"/>
    <w:rsid w:val="00BA054B"/>
    <w:rsid w:val="00BA5404"/>
    <w:rsid w:val="00BB01EB"/>
    <w:rsid w:val="00BB5DDA"/>
    <w:rsid w:val="00BB76F5"/>
    <w:rsid w:val="00BC6524"/>
    <w:rsid w:val="00BD4DFD"/>
    <w:rsid w:val="00BD6F78"/>
    <w:rsid w:val="00BE6649"/>
    <w:rsid w:val="00BF1961"/>
    <w:rsid w:val="00BF1DF2"/>
    <w:rsid w:val="00BF604E"/>
    <w:rsid w:val="00C03406"/>
    <w:rsid w:val="00C15ABB"/>
    <w:rsid w:val="00C451C2"/>
    <w:rsid w:val="00C46F59"/>
    <w:rsid w:val="00C53598"/>
    <w:rsid w:val="00C55561"/>
    <w:rsid w:val="00C61BCC"/>
    <w:rsid w:val="00C710D6"/>
    <w:rsid w:val="00C747B0"/>
    <w:rsid w:val="00C7773D"/>
    <w:rsid w:val="00C827F8"/>
    <w:rsid w:val="00C9265B"/>
    <w:rsid w:val="00C955FD"/>
    <w:rsid w:val="00C96EC0"/>
    <w:rsid w:val="00CA2AA3"/>
    <w:rsid w:val="00CA41A5"/>
    <w:rsid w:val="00CA5B30"/>
    <w:rsid w:val="00CB7EB8"/>
    <w:rsid w:val="00CC2DD8"/>
    <w:rsid w:val="00CC4D3B"/>
    <w:rsid w:val="00CD3D7E"/>
    <w:rsid w:val="00CD4D3D"/>
    <w:rsid w:val="00CD6DF7"/>
    <w:rsid w:val="00CF0438"/>
    <w:rsid w:val="00CF4E8E"/>
    <w:rsid w:val="00D0257C"/>
    <w:rsid w:val="00D063E1"/>
    <w:rsid w:val="00D0661A"/>
    <w:rsid w:val="00D16560"/>
    <w:rsid w:val="00D317D7"/>
    <w:rsid w:val="00D4074E"/>
    <w:rsid w:val="00D40E63"/>
    <w:rsid w:val="00D441ED"/>
    <w:rsid w:val="00D5295D"/>
    <w:rsid w:val="00D64197"/>
    <w:rsid w:val="00D66176"/>
    <w:rsid w:val="00D66403"/>
    <w:rsid w:val="00D70F1A"/>
    <w:rsid w:val="00D73E8B"/>
    <w:rsid w:val="00D770C9"/>
    <w:rsid w:val="00D802E2"/>
    <w:rsid w:val="00D8255C"/>
    <w:rsid w:val="00D838AC"/>
    <w:rsid w:val="00D8739D"/>
    <w:rsid w:val="00D94E61"/>
    <w:rsid w:val="00DA7B3E"/>
    <w:rsid w:val="00DB220F"/>
    <w:rsid w:val="00DC111F"/>
    <w:rsid w:val="00DC1721"/>
    <w:rsid w:val="00DC4821"/>
    <w:rsid w:val="00DC6E56"/>
    <w:rsid w:val="00DD0F41"/>
    <w:rsid w:val="00DD42DA"/>
    <w:rsid w:val="00DD60F9"/>
    <w:rsid w:val="00DE13CB"/>
    <w:rsid w:val="00DF2F5D"/>
    <w:rsid w:val="00DF671D"/>
    <w:rsid w:val="00E01A17"/>
    <w:rsid w:val="00E04336"/>
    <w:rsid w:val="00E05C37"/>
    <w:rsid w:val="00E07EA3"/>
    <w:rsid w:val="00E10161"/>
    <w:rsid w:val="00E1662A"/>
    <w:rsid w:val="00E20A22"/>
    <w:rsid w:val="00E21951"/>
    <w:rsid w:val="00E34CA8"/>
    <w:rsid w:val="00E41663"/>
    <w:rsid w:val="00E43B41"/>
    <w:rsid w:val="00E54505"/>
    <w:rsid w:val="00E62F29"/>
    <w:rsid w:val="00E643E8"/>
    <w:rsid w:val="00E64DE5"/>
    <w:rsid w:val="00E92A02"/>
    <w:rsid w:val="00E933D9"/>
    <w:rsid w:val="00E93758"/>
    <w:rsid w:val="00E953C2"/>
    <w:rsid w:val="00EA3E66"/>
    <w:rsid w:val="00EB0332"/>
    <w:rsid w:val="00EB0B12"/>
    <w:rsid w:val="00EB1EE2"/>
    <w:rsid w:val="00EC3B6C"/>
    <w:rsid w:val="00EC65F7"/>
    <w:rsid w:val="00ED018B"/>
    <w:rsid w:val="00EE08EB"/>
    <w:rsid w:val="00EE51E0"/>
    <w:rsid w:val="00EE7D8E"/>
    <w:rsid w:val="00EF0605"/>
    <w:rsid w:val="00EF2897"/>
    <w:rsid w:val="00EF372E"/>
    <w:rsid w:val="00F14412"/>
    <w:rsid w:val="00F14D9D"/>
    <w:rsid w:val="00F20BCD"/>
    <w:rsid w:val="00F22D23"/>
    <w:rsid w:val="00F33457"/>
    <w:rsid w:val="00F340BE"/>
    <w:rsid w:val="00F343D6"/>
    <w:rsid w:val="00F41AE8"/>
    <w:rsid w:val="00F4639D"/>
    <w:rsid w:val="00F51113"/>
    <w:rsid w:val="00F51F15"/>
    <w:rsid w:val="00F5631A"/>
    <w:rsid w:val="00F62630"/>
    <w:rsid w:val="00F6264F"/>
    <w:rsid w:val="00F66419"/>
    <w:rsid w:val="00F70BB2"/>
    <w:rsid w:val="00F72AF7"/>
    <w:rsid w:val="00F81084"/>
    <w:rsid w:val="00F829D1"/>
    <w:rsid w:val="00F909A0"/>
    <w:rsid w:val="00F9381B"/>
    <w:rsid w:val="00F94EB5"/>
    <w:rsid w:val="00F96393"/>
    <w:rsid w:val="00F977D5"/>
    <w:rsid w:val="00FA53CB"/>
    <w:rsid w:val="00FB0950"/>
    <w:rsid w:val="00FB142D"/>
    <w:rsid w:val="00FC1B41"/>
    <w:rsid w:val="00FC1BC7"/>
    <w:rsid w:val="00FC37C1"/>
    <w:rsid w:val="00FC53EA"/>
    <w:rsid w:val="00FE0893"/>
    <w:rsid w:val="00FE40D9"/>
    <w:rsid w:val="00FE558E"/>
    <w:rsid w:val="00FE658D"/>
    <w:rsid w:val="00FF58FD"/>
    <w:rsid w:val="012073A2"/>
    <w:rsid w:val="01580157"/>
    <w:rsid w:val="01973053"/>
    <w:rsid w:val="01CE7107"/>
    <w:rsid w:val="01D37BC5"/>
    <w:rsid w:val="02033A02"/>
    <w:rsid w:val="02160BB9"/>
    <w:rsid w:val="027E74CA"/>
    <w:rsid w:val="02A54A7E"/>
    <w:rsid w:val="03846660"/>
    <w:rsid w:val="03946FB6"/>
    <w:rsid w:val="03C11E41"/>
    <w:rsid w:val="040E2447"/>
    <w:rsid w:val="04714CC0"/>
    <w:rsid w:val="04AD3F7A"/>
    <w:rsid w:val="04DB3C44"/>
    <w:rsid w:val="04F9634D"/>
    <w:rsid w:val="058279DA"/>
    <w:rsid w:val="05C479AC"/>
    <w:rsid w:val="05C67CB8"/>
    <w:rsid w:val="05E901FB"/>
    <w:rsid w:val="06025F00"/>
    <w:rsid w:val="063A7C18"/>
    <w:rsid w:val="06BC4688"/>
    <w:rsid w:val="06CC7423"/>
    <w:rsid w:val="07436F98"/>
    <w:rsid w:val="091740CA"/>
    <w:rsid w:val="099A4C40"/>
    <w:rsid w:val="0A8B1058"/>
    <w:rsid w:val="0B0401B9"/>
    <w:rsid w:val="0B3722E9"/>
    <w:rsid w:val="0B6F477F"/>
    <w:rsid w:val="0BE94AFA"/>
    <w:rsid w:val="0BFD19CB"/>
    <w:rsid w:val="0C114D3A"/>
    <w:rsid w:val="0C5305F4"/>
    <w:rsid w:val="0CE25932"/>
    <w:rsid w:val="0CEA36C2"/>
    <w:rsid w:val="0CF43C8A"/>
    <w:rsid w:val="0D4967B3"/>
    <w:rsid w:val="0DA87EC0"/>
    <w:rsid w:val="0E420B8C"/>
    <w:rsid w:val="0E5F3078"/>
    <w:rsid w:val="0E802E54"/>
    <w:rsid w:val="0E911E04"/>
    <w:rsid w:val="0F447B05"/>
    <w:rsid w:val="0FAB789B"/>
    <w:rsid w:val="0FE44295"/>
    <w:rsid w:val="0FEC3E14"/>
    <w:rsid w:val="100B56B7"/>
    <w:rsid w:val="10426FF1"/>
    <w:rsid w:val="10806873"/>
    <w:rsid w:val="11705D3A"/>
    <w:rsid w:val="11860F94"/>
    <w:rsid w:val="121B7F8B"/>
    <w:rsid w:val="12A53D1F"/>
    <w:rsid w:val="12F45FA8"/>
    <w:rsid w:val="12F655BF"/>
    <w:rsid w:val="12F714BE"/>
    <w:rsid w:val="134C146A"/>
    <w:rsid w:val="1362685F"/>
    <w:rsid w:val="13D702FD"/>
    <w:rsid w:val="142E15B2"/>
    <w:rsid w:val="14377FD0"/>
    <w:rsid w:val="14856F74"/>
    <w:rsid w:val="148808AC"/>
    <w:rsid w:val="149C0C39"/>
    <w:rsid w:val="153C3623"/>
    <w:rsid w:val="158840E2"/>
    <w:rsid w:val="15C0748F"/>
    <w:rsid w:val="15D12138"/>
    <w:rsid w:val="15E47C88"/>
    <w:rsid w:val="15F82247"/>
    <w:rsid w:val="16174E54"/>
    <w:rsid w:val="163D2096"/>
    <w:rsid w:val="16BE53A8"/>
    <w:rsid w:val="16E37F6D"/>
    <w:rsid w:val="16EC742F"/>
    <w:rsid w:val="17480A93"/>
    <w:rsid w:val="17A35DDF"/>
    <w:rsid w:val="182F7669"/>
    <w:rsid w:val="18493A60"/>
    <w:rsid w:val="18787EC5"/>
    <w:rsid w:val="18CC2B8B"/>
    <w:rsid w:val="18EB15CE"/>
    <w:rsid w:val="18EF1C9B"/>
    <w:rsid w:val="195D57D8"/>
    <w:rsid w:val="19BF3DD7"/>
    <w:rsid w:val="19DA7DEE"/>
    <w:rsid w:val="19DC4E83"/>
    <w:rsid w:val="19E84073"/>
    <w:rsid w:val="1A7368C8"/>
    <w:rsid w:val="1A976BB9"/>
    <w:rsid w:val="1AE72CD3"/>
    <w:rsid w:val="1AEF3D03"/>
    <w:rsid w:val="1AF70B3E"/>
    <w:rsid w:val="1B7E0E69"/>
    <w:rsid w:val="1B862807"/>
    <w:rsid w:val="1BA64D72"/>
    <w:rsid w:val="1C136E65"/>
    <w:rsid w:val="1C4C4278"/>
    <w:rsid w:val="1C9E476B"/>
    <w:rsid w:val="1CA8000B"/>
    <w:rsid w:val="1CC031EA"/>
    <w:rsid w:val="1D1111C8"/>
    <w:rsid w:val="1D796A5E"/>
    <w:rsid w:val="1D800998"/>
    <w:rsid w:val="1D96232B"/>
    <w:rsid w:val="1DDF2CB1"/>
    <w:rsid w:val="1E3D2E3C"/>
    <w:rsid w:val="1E6264E0"/>
    <w:rsid w:val="1EFA407E"/>
    <w:rsid w:val="1F126151"/>
    <w:rsid w:val="1F61417A"/>
    <w:rsid w:val="1F773206"/>
    <w:rsid w:val="1F7B2EE6"/>
    <w:rsid w:val="1FD232BB"/>
    <w:rsid w:val="1FF068CA"/>
    <w:rsid w:val="20363170"/>
    <w:rsid w:val="208A027D"/>
    <w:rsid w:val="214925D1"/>
    <w:rsid w:val="21B878C1"/>
    <w:rsid w:val="21DF74EB"/>
    <w:rsid w:val="226D2A32"/>
    <w:rsid w:val="22723962"/>
    <w:rsid w:val="22AD1641"/>
    <w:rsid w:val="23DD07B1"/>
    <w:rsid w:val="23F33414"/>
    <w:rsid w:val="241C4DDC"/>
    <w:rsid w:val="24545B5D"/>
    <w:rsid w:val="24CD0EEF"/>
    <w:rsid w:val="24D067A5"/>
    <w:rsid w:val="25386DCA"/>
    <w:rsid w:val="25A14D4F"/>
    <w:rsid w:val="25D030D9"/>
    <w:rsid w:val="26DA4AFE"/>
    <w:rsid w:val="27B95C35"/>
    <w:rsid w:val="27F25F7B"/>
    <w:rsid w:val="283F7F80"/>
    <w:rsid w:val="28DB3980"/>
    <w:rsid w:val="28F13D86"/>
    <w:rsid w:val="29204D61"/>
    <w:rsid w:val="29F349D6"/>
    <w:rsid w:val="29F563F0"/>
    <w:rsid w:val="2A897264"/>
    <w:rsid w:val="2A9A65A6"/>
    <w:rsid w:val="2AB10CDE"/>
    <w:rsid w:val="2B5E4C67"/>
    <w:rsid w:val="2B947715"/>
    <w:rsid w:val="2B96179A"/>
    <w:rsid w:val="2B97780B"/>
    <w:rsid w:val="2BDD7627"/>
    <w:rsid w:val="2CCB46E5"/>
    <w:rsid w:val="2D2410CF"/>
    <w:rsid w:val="2D344C00"/>
    <w:rsid w:val="2D796DC6"/>
    <w:rsid w:val="2D923C8D"/>
    <w:rsid w:val="2DBA47FF"/>
    <w:rsid w:val="2DFB48AF"/>
    <w:rsid w:val="2E2A5CB9"/>
    <w:rsid w:val="2E6073FD"/>
    <w:rsid w:val="2E956FE0"/>
    <w:rsid w:val="2EA475C2"/>
    <w:rsid w:val="2F0C37CF"/>
    <w:rsid w:val="2F24002C"/>
    <w:rsid w:val="2F4D09D0"/>
    <w:rsid w:val="2F5A1514"/>
    <w:rsid w:val="2F6A6545"/>
    <w:rsid w:val="2F814263"/>
    <w:rsid w:val="2FE77C32"/>
    <w:rsid w:val="302C0C9F"/>
    <w:rsid w:val="303E3EB8"/>
    <w:rsid w:val="30C817CC"/>
    <w:rsid w:val="30C84030"/>
    <w:rsid w:val="30C9147C"/>
    <w:rsid w:val="30EC66DF"/>
    <w:rsid w:val="30FE2122"/>
    <w:rsid w:val="31727782"/>
    <w:rsid w:val="31AE15C3"/>
    <w:rsid w:val="31E60C8B"/>
    <w:rsid w:val="31FF6CE2"/>
    <w:rsid w:val="32456CC4"/>
    <w:rsid w:val="3311445F"/>
    <w:rsid w:val="33865CDD"/>
    <w:rsid w:val="3449749D"/>
    <w:rsid w:val="345E6D06"/>
    <w:rsid w:val="347B6362"/>
    <w:rsid w:val="34AC423B"/>
    <w:rsid w:val="34D15C68"/>
    <w:rsid w:val="3512281F"/>
    <w:rsid w:val="353A3782"/>
    <w:rsid w:val="3542414B"/>
    <w:rsid w:val="35860E50"/>
    <w:rsid w:val="35BB3EF4"/>
    <w:rsid w:val="369C4E13"/>
    <w:rsid w:val="36A8469E"/>
    <w:rsid w:val="36B1619C"/>
    <w:rsid w:val="36EC52A3"/>
    <w:rsid w:val="36F84CBD"/>
    <w:rsid w:val="37624689"/>
    <w:rsid w:val="384D7457"/>
    <w:rsid w:val="386B0FD9"/>
    <w:rsid w:val="388303A3"/>
    <w:rsid w:val="3933479C"/>
    <w:rsid w:val="39351D11"/>
    <w:rsid w:val="393869BB"/>
    <w:rsid w:val="396D1326"/>
    <w:rsid w:val="39BC21E0"/>
    <w:rsid w:val="39E4102F"/>
    <w:rsid w:val="3A56463F"/>
    <w:rsid w:val="3B5222CB"/>
    <w:rsid w:val="3BB5469A"/>
    <w:rsid w:val="3D041DFE"/>
    <w:rsid w:val="3D9E4506"/>
    <w:rsid w:val="3DA60433"/>
    <w:rsid w:val="3E524BEF"/>
    <w:rsid w:val="3ED50BDE"/>
    <w:rsid w:val="3EE1042C"/>
    <w:rsid w:val="3EE2552D"/>
    <w:rsid w:val="3F295722"/>
    <w:rsid w:val="3FD93355"/>
    <w:rsid w:val="408F1B38"/>
    <w:rsid w:val="4165602A"/>
    <w:rsid w:val="416B0F76"/>
    <w:rsid w:val="417E0D3F"/>
    <w:rsid w:val="42B40A8B"/>
    <w:rsid w:val="431472BE"/>
    <w:rsid w:val="43154769"/>
    <w:rsid w:val="43EB17DA"/>
    <w:rsid w:val="449E6649"/>
    <w:rsid w:val="450C4D75"/>
    <w:rsid w:val="46184524"/>
    <w:rsid w:val="46ED03C2"/>
    <w:rsid w:val="484F252F"/>
    <w:rsid w:val="4862180D"/>
    <w:rsid w:val="48CB7DE0"/>
    <w:rsid w:val="48DE3F2D"/>
    <w:rsid w:val="49084F87"/>
    <w:rsid w:val="49134ED8"/>
    <w:rsid w:val="497F5F49"/>
    <w:rsid w:val="49E1340B"/>
    <w:rsid w:val="4A0237E4"/>
    <w:rsid w:val="4A133849"/>
    <w:rsid w:val="4A8A1CA2"/>
    <w:rsid w:val="4B011028"/>
    <w:rsid w:val="4BF62B9B"/>
    <w:rsid w:val="4C0522CC"/>
    <w:rsid w:val="4C661C38"/>
    <w:rsid w:val="4C695DDB"/>
    <w:rsid w:val="4C9A5EA5"/>
    <w:rsid w:val="4CDF3A61"/>
    <w:rsid w:val="4D1225FB"/>
    <w:rsid w:val="4D9A3B9B"/>
    <w:rsid w:val="4DD528AB"/>
    <w:rsid w:val="4DF026E8"/>
    <w:rsid w:val="4E003582"/>
    <w:rsid w:val="4E3C045A"/>
    <w:rsid w:val="4E755E5F"/>
    <w:rsid w:val="4EB45655"/>
    <w:rsid w:val="4EE2079C"/>
    <w:rsid w:val="4F0E378C"/>
    <w:rsid w:val="4F3D6BB8"/>
    <w:rsid w:val="4F4E509D"/>
    <w:rsid w:val="503D5B3F"/>
    <w:rsid w:val="509715B3"/>
    <w:rsid w:val="51885345"/>
    <w:rsid w:val="52F40A7A"/>
    <w:rsid w:val="53112F31"/>
    <w:rsid w:val="53AB37CE"/>
    <w:rsid w:val="544A72D5"/>
    <w:rsid w:val="54706EE3"/>
    <w:rsid w:val="54781D67"/>
    <w:rsid w:val="54BA6FAE"/>
    <w:rsid w:val="55013876"/>
    <w:rsid w:val="55297417"/>
    <w:rsid w:val="553D7C77"/>
    <w:rsid w:val="55527E49"/>
    <w:rsid w:val="555F515E"/>
    <w:rsid w:val="558251DE"/>
    <w:rsid w:val="56B93F99"/>
    <w:rsid w:val="56C27DEF"/>
    <w:rsid w:val="56D572EC"/>
    <w:rsid w:val="56FA72B4"/>
    <w:rsid w:val="57322BDA"/>
    <w:rsid w:val="575916D9"/>
    <w:rsid w:val="579529A0"/>
    <w:rsid w:val="57DE0CFA"/>
    <w:rsid w:val="57EB02E7"/>
    <w:rsid w:val="58141314"/>
    <w:rsid w:val="58A62F16"/>
    <w:rsid w:val="58BE7A1C"/>
    <w:rsid w:val="59772169"/>
    <w:rsid w:val="5A0709DC"/>
    <w:rsid w:val="5ABA692B"/>
    <w:rsid w:val="5B20154B"/>
    <w:rsid w:val="5C4C5F63"/>
    <w:rsid w:val="5CF30946"/>
    <w:rsid w:val="5CF55807"/>
    <w:rsid w:val="5D014110"/>
    <w:rsid w:val="5D1330D6"/>
    <w:rsid w:val="5D21449F"/>
    <w:rsid w:val="5D45351D"/>
    <w:rsid w:val="5DA3099B"/>
    <w:rsid w:val="5DB11630"/>
    <w:rsid w:val="5E0A1CB3"/>
    <w:rsid w:val="5EB85928"/>
    <w:rsid w:val="5ED013E9"/>
    <w:rsid w:val="5F0437D4"/>
    <w:rsid w:val="5F563DE3"/>
    <w:rsid w:val="5FBE15F0"/>
    <w:rsid w:val="5FC460E7"/>
    <w:rsid w:val="5FD52554"/>
    <w:rsid w:val="5FFE39FF"/>
    <w:rsid w:val="60090E87"/>
    <w:rsid w:val="60721153"/>
    <w:rsid w:val="60AD2485"/>
    <w:rsid w:val="60E65F3E"/>
    <w:rsid w:val="60FB291D"/>
    <w:rsid w:val="61154026"/>
    <w:rsid w:val="612320F4"/>
    <w:rsid w:val="616855EF"/>
    <w:rsid w:val="62B738DE"/>
    <w:rsid w:val="62C45871"/>
    <w:rsid w:val="62E269BE"/>
    <w:rsid w:val="63273FE2"/>
    <w:rsid w:val="633C4553"/>
    <w:rsid w:val="635E1DC8"/>
    <w:rsid w:val="636E73D6"/>
    <w:rsid w:val="63B306FF"/>
    <w:rsid w:val="63DB6CD0"/>
    <w:rsid w:val="63F8153B"/>
    <w:rsid w:val="648A3DC7"/>
    <w:rsid w:val="64986500"/>
    <w:rsid w:val="64E84C0B"/>
    <w:rsid w:val="666A2CEB"/>
    <w:rsid w:val="666C3C15"/>
    <w:rsid w:val="66B5037B"/>
    <w:rsid w:val="66BF71C4"/>
    <w:rsid w:val="676F0FA5"/>
    <w:rsid w:val="67A26204"/>
    <w:rsid w:val="67BF0790"/>
    <w:rsid w:val="67F46F2B"/>
    <w:rsid w:val="680A63DF"/>
    <w:rsid w:val="68A1291D"/>
    <w:rsid w:val="68B76BCA"/>
    <w:rsid w:val="68D12C7B"/>
    <w:rsid w:val="68EA387A"/>
    <w:rsid w:val="68FC3CE7"/>
    <w:rsid w:val="693646B5"/>
    <w:rsid w:val="69B721C8"/>
    <w:rsid w:val="69D35D2D"/>
    <w:rsid w:val="69D45F41"/>
    <w:rsid w:val="69E52B16"/>
    <w:rsid w:val="6A331379"/>
    <w:rsid w:val="6A897D07"/>
    <w:rsid w:val="6A9B3230"/>
    <w:rsid w:val="6AB6350D"/>
    <w:rsid w:val="6B3569DF"/>
    <w:rsid w:val="6BEE5365"/>
    <w:rsid w:val="6C5F2CAF"/>
    <w:rsid w:val="6D833919"/>
    <w:rsid w:val="6E0C603E"/>
    <w:rsid w:val="6E5720A4"/>
    <w:rsid w:val="6F100594"/>
    <w:rsid w:val="6F3E221D"/>
    <w:rsid w:val="6F657C10"/>
    <w:rsid w:val="6F6819AA"/>
    <w:rsid w:val="6FAF1154"/>
    <w:rsid w:val="6FB05B67"/>
    <w:rsid w:val="7003626C"/>
    <w:rsid w:val="70241AA7"/>
    <w:rsid w:val="705F3713"/>
    <w:rsid w:val="707E05FA"/>
    <w:rsid w:val="73041F38"/>
    <w:rsid w:val="73222030"/>
    <w:rsid w:val="73546BB7"/>
    <w:rsid w:val="73580236"/>
    <w:rsid w:val="738003D8"/>
    <w:rsid w:val="74E4013D"/>
    <w:rsid w:val="76552FDB"/>
    <w:rsid w:val="76B722F6"/>
    <w:rsid w:val="76C233C3"/>
    <w:rsid w:val="76EC3085"/>
    <w:rsid w:val="76FE18C8"/>
    <w:rsid w:val="773D7C31"/>
    <w:rsid w:val="776C1FC3"/>
    <w:rsid w:val="776E5674"/>
    <w:rsid w:val="77A46809"/>
    <w:rsid w:val="77EE4ADF"/>
    <w:rsid w:val="78114A5F"/>
    <w:rsid w:val="78B57F31"/>
    <w:rsid w:val="78ED11E9"/>
    <w:rsid w:val="79C42846"/>
    <w:rsid w:val="7A123434"/>
    <w:rsid w:val="7A5B26E7"/>
    <w:rsid w:val="7A610B9B"/>
    <w:rsid w:val="7A6275CC"/>
    <w:rsid w:val="7AB768AA"/>
    <w:rsid w:val="7AFA5663"/>
    <w:rsid w:val="7BF65A6C"/>
    <w:rsid w:val="7C5C33D9"/>
    <w:rsid w:val="7C686567"/>
    <w:rsid w:val="7CE0598F"/>
    <w:rsid w:val="7D0B1632"/>
    <w:rsid w:val="7D1C3F1D"/>
    <w:rsid w:val="7DA37707"/>
    <w:rsid w:val="7DAB739D"/>
    <w:rsid w:val="7DE5123F"/>
    <w:rsid w:val="7E565709"/>
    <w:rsid w:val="7E9D55BD"/>
    <w:rsid w:val="7EBB4BE7"/>
    <w:rsid w:val="7EF316DC"/>
    <w:rsid w:val="7F6A4D24"/>
    <w:rsid w:val="7FB976B6"/>
    <w:rsid w:val="7FBF1496"/>
    <w:rsid w:val="7FDA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Document Map"/>
    <w:basedOn w:val="1"/>
    <w:link w:val="18"/>
    <w:autoRedefine/>
    <w:qFormat/>
    <w:uiPriority w:val="0"/>
    <w:rPr>
      <w:rFonts w:ascii="宋体"/>
      <w:sz w:val="18"/>
      <w:szCs w:val="18"/>
    </w:rPr>
  </w:style>
  <w:style w:type="paragraph" w:styleId="4">
    <w:name w:val="Balloon Text"/>
    <w:basedOn w:val="1"/>
    <w:link w:val="17"/>
    <w:autoRedefine/>
    <w:qFormat/>
    <w:uiPriority w:val="0"/>
    <w:rPr>
      <w:sz w:val="18"/>
      <w:szCs w:val="18"/>
    </w:r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styleId="12">
    <w:name w:val="List Paragraph"/>
    <w:basedOn w:val="1"/>
    <w:autoRedefine/>
    <w:qFormat/>
    <w:uiPriority w:val="34"/>
    <w:pPr>
      <w:ind w:firstLine="420" w:firstLineChars="200"/>
    </w:pPr>
    <w:rPr>
      <w:szCs w:val="22"/>
    </w:rPr>
  </w:style>
  <w:style w:type="paragraph" w:customStyle="1" w:styleId="13">
    <w:name w:val="标准文件_段"/>
    <w:link w:val="1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标准文件_段 Char"/>
    <w:link w:val="13"/>
    <w:autoRedefine/>
    <w:qFormat/>
    <w:uiPriority w:val="0"/>
    <w:rPr>
      <w:rFonts w:ascii="宋体"/>
      <w:sz w:val="21"/>
    </w:rPr>
  </w:style>
  <w:style w:type="character" w:customStyle="1" w:styleId="15">
    <w:name w:val="页眉 字符"/>
    <w:basedOn w:val="10"/>
    <w:link w:val="6"/>
    <w:autoRedefine/>
    <w:qFormat/>
    <w:uiPriority w:val="0"/>
    <w:rPr>
      <w:rFonts w:ascii="Times New Roman" w:hAnsi="Times New Roman"/>
      <w:kern w:val="2"/>
      <w:sz w:val="18"/>
      <w:szCs w:val="18"/>
    </w:rPr>
  </w:style>
  <w:style w:type="character" w:customStyle="1" w:styleId="16">
    <w:name w:val="页脚 字符"/>
    <w:basedOn w:val="10"/>
    <w:link w:val="5"/>
    <w:autoRedefine/>
    <w:qFormat/>
    <w:uiPriority w:val="0"/>
    <w:rPr>
      <w:rFonts w:ascii="Times New Roman" w:hAnsi="Times New Roman"/>
      <w:kern w:val="2"/>
      <w:sz w:val="18"/>
      <w:szCs w:val="18"/>
    </w:rPr>
  </w:style>
  <w:style w:type="character" w:customStyle="1" w:styleId="17">
    <w:name w:val="批注框文本 字符"/>
    <w:basedOn w:val="10"/>
    <w:link w:val="4"/>
    <w:autoRedefine/>
    <w:qFormat/>
    <w:uiPriority w:val="0"/>
    <w:rPr>
      <w:rFonts w:ascii="Times New Roman" w:hAnsi="Times New Roman"/>
      <w:kern w:val="2"/>
      <w:sz w:val="18"/>
      <w:szCs w:val="18"/>
    </w:rPr>
  </w:style>
  <w:style w:type="character" w:customStyle="1" w:styleId="18">
    <w:name w:val="文档结构图 字符"/>
    <w:basedOn w:val="10"/>
    <w:link w:val="3"/>
    <w:autoRedefine/>
    <w:qFormat/>
    <w:uiPriority w:val="0"/>
    <w:rPr>
      <w:rFonts w:ascii="宋体"/>
      <w:kern w:val="2"/>
      <w:sz w:val="18"/>
      <w:szCs w:val="18"/>
    </w:rPr>
  </w:style>
  <w:style w:type="paragraph" w:customStyle="1" w:styleId="19">
    <w:name w:val="标准文件_二级条标题"/>
    <w:next w:val="13"/>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0">
    <w:name w:val="标准文件_三级条标题"/>
    <w:basedOn w:val="19"/>
    <w:next w:val="13"/>
    <w:autoRedefine/>
    <w:qFormat/>
    <w:uiPriority w:val="0"/>
    <w:pPr>
      <w:widowControl/>
      <w:numPr>
        <w:ilvl w:val="4"/>
      </w:numPr>
      <w:outlineLvl w:val="3"/>
    </w:pPr>
  </w:style>
  <w:style w:type="paragraph" w:customStyle="1" w:styleId="21">
    <w:name w:val="标准文件_四级条标题"/>
    <w:next w:val="13"/>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22">
    <w:name w:val="标准文件_五级条标题"/>
    <w:next w:val="13"/>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23">
    <w:name w:val="标准文件_章标题"/>
    <w:next w:val="13"/>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4">
    <w:name w:val="标准文件_一级条标题"/>
    <w:basedOn w:val="23"/>
    <w:next w:val="13"/>
    <w:autoRedefine/>
    <w:qFormat/>
    <w:uiPriority w:val="0"/>
    <w:pPr>
      <w:numPr>
        <w:ilvl w:val="2"/>
      </w:numPr>
      <w:spacing w:beforeLines="50" w:afterLines="50"/>
      <w:outlineLvl w:val="1"/>
    </w:pPr>
  </w:style>
  <w:style w:type="paragraph" w:customStyle="1" w:styleId="25">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6">
    <w:name w:val="标准文件_术语条一"/>
    <w:basedOn w:val="1"/>
    <w:next w:val="13"/>
    <w:autoRedefine/>
    <w:qFormat/>
    <w:uiPriority w:val="0"/>
    <w:pPr>
      <w:widowControl/>
      <w:numPr>
        <w:ilvl w:val="2"/>
        <w:numId w:val="2"/>
      </w:numPr>
    </w:pPr>
    <w:rPr>
      <w:rFonts w:ascii="宋体"/>
      <w:kern w:val="0"/>
      <w:szCs w:val="20"/>
    </w:rPr>
  </w:style>
  <w:style w:type="paragraph" w:customStyle="1" w:styleId="27">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character" w:customStyle="1" w:styleId="28">
    <w:name w:val="font21"/>
    <w:basedOn w:val="10"/>
    <w:autoRedefine/>
    <w:qFormat/>
    <w:uiPriority w:val="0"/>
    <w:rPr>
      <w:rFonts w:hint="eastAsia" w:ascii="等线" w:hAnsi="等线" w:eastAsia="等线"/>
      <w:color w:val="FF0000"/>
      <w:sz w:val="20"/>
      <w:szCs w:val="20"/>
      <w:u w:val="none"/>
    </w:rPr>
  </w:style>
  <w:style w:type="character" w:customStyle="1" w:styleId="29">
    <w:name w:val="font01"/>
    <w:basedOn w:val="10"/>
    <w:autoRedefine/>
    <w:qFormat/>
    <w:uiPriority w:val="0"/>
    <w:rPr>
      <w:rFonts w:hint="eastAsia" w:ascii="等线" w:hAnsi="等线" w:eastAsia="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9A769-1F83-43BB-9EA6-3E14933BBB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4615</Words>
  <Characters>4962</Characters>
  <Lines>48</Lines>
  <Paragraphs>13</Paragraphs>
  <TotalTime>3</TotalTime>
  <ScaleCrop>false</ScaleCrop>
  <LinksUpToDate>false</LinksUpToDate>
  <CharactersWithSpaces>5001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2021-11-23T02:52:00Z</dcterms:created>
  <dc:creator>Administrator</dc:creator>
  <cp:lastModifiedBy>何嘉楠</cp:lastModifiedBy>
  <dcterms:modified xsi:type="dcterms:W3CDTF">2025-07-07T10:20:17Z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9E9A9BDCCD0F4BB4B780F1C67A16302C</vt:lpwstr>
  </property>
  <property fmtid="{D5CDD505-2E9C-101B-9397-08002B2CF9AE}" pid="4" name="KSOTemplateDocerSaveRecord">
    <vt:lpwstr>eyJoZGlkIjoiZGM5NTFmNmI4YWVkZTlmN2VhZjJlZmI3NzYxNzk5MWIiLCJ1c2VySWQiOiIyMDYzMjk4MDQifQ==</vt:lpwstr>
  </property>
</Properties>
</file>