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360C3" w14:paraId="44190245" w14:textId="77777777">
        <w:tc>
          <w:tcPr>
            <w:tcW w:w="509" w:type="dxa"/>
          </w:tcPr>
          <w:p w14:paraId="7FC9659D" w14:textId="77777777" w:rsidR="002360C3" w:rsidRDefault="007F780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C4C3EFB" w14:textId="6369DDC8" w:rsidR="002360C3" w:rsidRDefault="007F780A" w:rsidP="00894D3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94D39">
              <w:rPr>
                <w:rFonts w:ascii="黑体" w:eastAsia="黑体" w:hAnsi="黑体"/>
                <w:sz w:val="21"/>
                <w:szCs w:val="21"/>
              </w:rPr>
              <w:t>67.140.10</w:t>
            </w:r>
            <w:r>
              <w:rPr>
                <w:rFonts w:ascii="黑体" w:eastAsia="黑体" w:hAnsi="黑体"/>
                <w:sz w:val="21"/>
                <w:szCs w:val="21"/>
              </w:rPr>
              <w:fldChar w:fldCharType="end"/>
            </w:r>
            <w:bookmarkEnd w:id="0"/>
          </w:p>
        </w:tc>
      </w:tr>
      <w:tr w:rsidR="002360C3" w14:paraId="14F9BE62" w14:textId="77777777">
        <w:tc>
          <w:tcPr>
            <w:tcW w:w="509" w:type="dxa"/>
          </w:tcPr>
          <w:p w14:paraId="0E78D7E1" w14:textId="77777777" w:rsidR="002360C3" w:rsidRDefault="007F780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360C3" w14:paraId="596D34CD" w14:textId="77777777">
              <w:trPr>
                <w:trHeight w:hRule="exact" w:val="1021"/>
              </w:trPr>
              <w:tc>
                <w:tcPr>
                  <w:tcW w:w="9242" w:type="dxa"/>
                  <w:vAlign w:val="center"/>
                </w:tcPr>
                <w:p w14:paraId="4CFE78CD" w14:textId="77777777" w:rsidR="002360C3" w:rsidRDefault="007F780A" w:rsidP="00A64B5F">
                  <w:pPr>
                    <w:pStyle w:val="affff8"/>
                    <w:framePr w:w="0" w:hRule="auto" w:wrap="auto" w:hAnchor="text" w:xAlign="left" w:yAlign="inline" w:anchorLock="0"/>
                    <w:ind w:left="420" w:right="624"/>
                    <w:rPr>
                      <w:rFonts w:ascii="宋体" w:hAnsi="宋体"/>
                      <w:sz w:val="28"/>
                      <w:szCs w:val="28"/>
                    </w:rPr>
                  </w:pPr>
                  <w:r>
                    <w:rPr>
                      <w:noProof/>
                    </w:rPr>
                    <w:drawing>
                      <wp:inline distT="0" distB="0" distL="0" distR="0" wp14:anchorId="33BD70E0" wp14:editId="05A00FC1">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8891270" wp14:editId="6D953CC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14:paraId="4D8F7EA1" w14:textId="2587A2ED" w:rsidR="002360C3" w:rsidRDefault="007F780A" w:rsidP="00894D3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94D39">
              <w:rPr>
                <w:rFonts w:ascii="黑体" w:eastAsia="黑体" w:hAnsi="黑体"/>
                <w:sz w:val="21"/>
                <w:szCs w:val="21"/>
              </w:rPr>
              <w:t xml:space="preserve">X 55 </w:t>
            </w:r>
            <w:r>
              <w:rPr>
                <w:rFonts w:ascii="黑体" w:eastAsia="黑体" w:hAnsi="黑体"/>
                <w:sz w:val="21"/>
                <w:szCs w:val="21"/>
              </w:rPr>
              <w:fldChar w:fldCharType="end"/>
            </w:r>
            <w:bookmarkEnd w:id="2"/>
          </w:p>
        </w:tc>
      </w:tr>
    </w:tbl>
    <w:p w14:paraId="4C096B8D" w14:textId="77777777" w:rsidR="002360C3" w:rsidRDefault="007F780A">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06FD1AC" w14:textId="77777777" w:rsidR="002360C3" w:rsidRDefault="007F780A">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rPr>
        <w:t>5</w:t>
      </w:r>
      <w:r>
        <w:fldChar w:fldCharType="end"/>
      </w:r>
      <w:bookmarkEnd w:id="6"/>
    </w:p>
    <w:p w14:paraId="7CCB77F7" w14:textId="77777777" w:rsidR="002360C3" w:rsidRDefault="007F780A">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24C63FAF" w14:textId="77777777" w:rsidR="002360C3" w:rsidRDefault="007F780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149CCA7" wp14:editId="573CF03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485E747" w14:textId="77777777" w:rsidR="002360C3" w:rsidRDefault="002360C3">
      <w:pPr>
        <w:pStyle w:val="affff9"/>
        <w:framePr w:w="9639" w:h="6976" w:hRule="exact" w:hSpace="0" w:vSpace="0" w:wrap="around" w:hAnchor="page" w:y="6408"/>
        <w:jc w:val="center"/>
        <w:rPr>
          <w:rFonts w:ascii="黑体" w:eastAsia="黑体" w:hAnsi="黑体"/>
          <w:b w:val="0"/>
          <w:bCs w:val="0"/>
          <w:w w:val="100"/>
        </w:rPr>
      </w:pPr>
    </w:p>
    <w:p w14:paraId="00066C4F" w14:textId="77777777" w:rsidR="002360C3" w:rsidRDefault="007F780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CTC红碎茶加工技术规程</w:t>
      </w:r>
      <w:r>
        <w:fldChar w:fldCharType="end"/>
      </w:r>
      <w:bookmarkEnd w:id="8"/>
    </w:p>
    <w:p w14:paraId="1175BA31" w14:textId="77777777" w:rsidR="002360C3" w:rsidRDefault="002360C3">
      <w:pPr>
        <w:framePr w:w="9639" w:h="6974" w:hRule="exact" w:wrap="around" w:vAnchor="page" w:hAnchor="page" w:x="1419" w:y="6408" w:anchorLock="1"/>
        <w:ind w:left="-1418"/>
      </w:pPr>
    </w:p>
    <w:p w14:paraId="6C7492B6" w14:textId="6A567633" w:rsidR="002360C3" w:rsidRDefault="007F780A">
      <w:pPr>
        <w:pStyle w:val="afffffff1"/>
        <w:framePr w:w="9639" w:h="6974" w:hRule="exact" w:wrap="around" w:vAnchor="page" w:hAnchor="page" w:x="1419" w:y="6408" w:anchorLock="1"/>
        <w:jc w:val="both"/>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xml:space="preserve">Technical </w:t>
      </w:r>
      <w:r w:rsidR="008C2DD8">
        <w:rPr>
          <w:rFonts w:ascii="黑体" w:eastAsia="黑体" w:hAnsi="黑体"/>
          <w:szCs w:val="28"/>
        </w:rPr>
        <w:t>code of practice f</w:t>
      </w:r>
      <w:r>
        <w:rPr>
          <w:rFonts w:ascii="黑体" w:eastAsia="黑体" w:hAnsi="黑体" w:hint="eastAsia"/>
          <w:szCs w:val="28"/>
        </w:rPr>
        <w:t xml:space="preserve">or </w:t>
      </w:r>
      <w:r w:rsidR="008C2DD8">
        <w:rPr>
          <w:rFonts w:ascii="黑体" w:eastAsia="黑体" w:hAnsi="黑体"/>
          <w:szCs w:val="28"/>
        </w:rPr>
        <w:t>p</w:t>
      </w:r>
      <w:r>
        <w:rPr>
          <w:rFonts w:ascii="黑体" w:eastAsia="黑体" w:hAnsi="黑体" w:hint="eastAsia"/>
          <w:szCs w:val="28"/>
        </w:rPr>
        <w:t xml:space="preserve">rocessing of CTC Broken </w:t>
      </w:r>
      <w:r w:rsidR="00697CB6">
        <w:rPr>
          <w:rFonts w:ascii="黑体" w:eastAsia="黑体" w:hAnsi="黑体"/>
          <w:szCs w:val="28"/>
        </w:rPr>
        <w:t>b</w:t>
      </w:r>
      <w:r>
        <w:rPr>
          <w:rFonts w:ascii="黑体" w:eastAsia="黑体" w:hAnsi="黑体" w:hint="eastAsia"/>
          <w:szCs w:val="28"/>
        </w:rPr>
        <w:t xml:space="preserve">lack </w:t>
      </w:r>
      <w:r w:rsidR="008C2DD8">
        <w:rPr>
          <w:rFonts w:ascii="黑体" w:eastAsia="黑体" w:hAnsi="黑体"/>
          <w:szCs w:val="28"/>
        </w:rPr>
        <w:t>t</w:t>
      </w:r>
      <w:r>
        <w:rPr>
          <w:rFonts w:ascii="黑体" w:eastAsia="黑体" w:hAnsi="黑体" w:hint="eastAsia"/>
          <w:szCs w:val="28"/>
        </w:rPr>
        <w:t>ea</w:t>
      </w:r>
      <w:r>
        <w:rPr>
          <w:rFonts w:ascii="黑体" w:eastAsia="黑体" w:hAnsi="黑体"/>
          <w:szCs w:val="28"/>
        </w:rPr>
        <w:fldChar w:fldCharType="end"/>
      </w:r>
      <w:bookmarkEnd w:id="9"/>
    </w:p>
    <w:p w14:paraId="4F2D3E5B" w14:textId="77777777" w:rsidR="002360C3" w:rsidRDefault="002360C3">
      <w:pPr>
        <w:framePr w:w="9639" w:h="6974" w:hRule="exact" w:wrap="around" w:vAnchor="page" w:hAnchor="page" w:x="1419" w:y="6408" w:anchorLock="1"/>
        <w:spacing w:line="760" w:lineRule="exact"/>
        <w:ind w:left="-1418"/>
      </w:pPr>
    </w:p>
    <w:p w14:paraId="15BE029A" w14:textId="77777777" w:rsidR="002360C3" w:rsidRDefault="002360C3">
      <w:pPr>
        <w:pStyle w:val="afffffff1"/>
        <w:framePr w:w="9639" w:h="6974" w:hRule="exact" w:wrap="around" w:vAnchor="page" w:hAnchor="page" w:x="1419" w:y="6408" w:anchorLock="1"/>
        <w:textAlignment w:val="bottom"/>
        <w:rPr>
          <w:rFonts w:eastAsia="黑体"/>
          <w:szCs w:val="28"/>
        </w:rPr>
      </w:pPr>
    </w:p>
    <w:p w14:paraId="357683BF" w14:textId="5B24DFC2" w:rsidR="002360C3" w:rsidRDefault="007F780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44555A">
        <w:rPr>
          <w:sz w:val="24"/>
          <w:szCs w:val="28"/>
        </w:rPr>
      </w:r>
      <w:r w:rsidR="0044555A">
        <w:rPr>
          <w:sz w:val="24"/>
          <w:szCs w:val="28"/>
        </w:rPr>
        <w:fldChar w:fldCharType="separate"/>
      </w:r>
      <w:r>
        <w:rPr>
          <w:sz w:val="24"/>
          <w:szCs w:val="28"/>
        </w:rPr>
        <w:fldChar w:fldCharType="end"/>
      </w:r>
      <w:bookmarkEnd w:id="10"/>
    </w:p>
    <w:p w14:paraId="1EA8F9E6" w14:textId="77777777" w:rsidR="002360C3" w:rsidRDefault="007F780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5387B948" w14:textId="77777777" w:rsidR="002360C3" w:rsidRDefault="007F780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44555A">
        <w:rPr>
          <w:b/>
          <w:sz w:val="21"/>
          <w:szCs w:val="28"/>
        </w:rPr>
      </w:r>
      <w:r w:rsidR="0044555A">
        <w:rPr>
          <w:b/>
          <w:sz w:val="21"/>
          <w:szCs w:val="28"/>
        </w:rPr>
        <w:fldChar w:fldCharType="separate"/>
      </w:r>
      <w:r>
        <w:rPr>
          <w:b/>
          <w:sz w:val="21"/>
          <w:szCs w:val="28"/>
        </w:rPr>
        <w:fldChar w:fldCharType="end"/>
      </w:r>
      <w:bookmarkEnd w:id="12"/>
    </w:p>
    <w:p w14:paraId="18DBD8FF" w14:textId="77777777" w:rsidR="002360C3" w:rsidRDefault="007F780A">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4520804F" w14:textId="77777777" w:rsidR="002360C3" w:rsidRDefault="007F780A">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AE73018" w14:textId="77777777" w:rsidR="002360C3" w:rsidRDefault="007F780A">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622CB094" w14:textId="77777777" w:rsidR="002360C3" w:rsidRDefault="007F780A">
      <w:pPr>
        <w:rPr>
          <w:rFonts w:ascii="宋体" w:hAnsi="宋体"/>
          <w:sz w:val="28"/>
          <w:szCs w:val="28"/>
        </w:rPr>
        <w:sectPr w:rsidR="002360C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7D86E1B" wp14:editId="2504F2E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77F0FE1" w14:textId="77777777" w:rsidR="002360C3" w:rsidRDefault="007F780A">
      <w:pPr>
        <w:pStyle w:val="a6"/>
        <w:spacing w:before="900" w:after="360"/>
      </w:pPr>
      <w:bookmarkStart w:id="20" w:name="_Toc149912441"/>
      <w:bookmarkStart w:id="21" w:name="BookMark2"/>
      <w:r>
        <w:rPr>
          <w:spacing w:val="320"/>
        </w:rPr>
        <w:lastRenderedPageBreak/>
        <w:t>前</w:t>
      </w:r>
      <w:r>
        <w:t>言</w:t>
      </w:r>
      <w:bookmarkEnd w:id="20"/>
    </w:p>
    <w:p w14:paraId="10911D15" w14:textId="77777777" w:rsidR="002360C3" w:rsidRDefault="007F780A" w:rsidP="000A5AC3">
      <w:pPr>
        <w:pStyle w:val="affffe"/>
        <w:ind w:firstLine="420"/>
      </w:pPr>
      <w:r>
        <w:rPr>
          <w:rFonts w:hint="eastAsia"/>
        </w:rPr>
        <w:t>本文件按照GB/T 1.1—2020《标准化工作导则  第1部分：标准化文件的结构和起草规则》的规定起草。</w:t>
      </w:r>
    </w:p>
    <w:p w14:paraId="2A156926" w14:textId="77777777" w:rsidR="002360C3" w:rsidRDefault="007F780A" w:rsidP="000A5AC3">
      <w:pPr>
        <w:pStyle w:val="affffe"/>
        <w:ind w:firstLine="420"/>
      </w:pPr>
      <w:r>
        <w:rPr>
          <w:rFonts w:hint="eastAsia"/>
        </w:rPr>
        <w:t>请注意本文件的某些内容可能涉及专利。本文件的发布机构不承担识别专利的责任。</w:t>
      </w:r>
    </w:p>
    <w:p w14:paraId="126FAB54" w14:textId="77777777" w:rsidR="002360C3" w:rsidRDefault="007F780A" w:rsidP="000A5AC3">
      <w:pPr>
        <w:pStyle w:val="affffe"/>
        <w:ind w:firstLine="420"/>
      </w:pPr>
      <w:r>
        <w:rPr>
          <w:rFonts w:hint="eastAsia"/>
        </w:rPr>
        <w:t>本文件由广西茶业协会提出、归口并宣贯。</w:t>
      </w:r>
    </w:p>
    <w:p w14:paraId="610C64CB" w14:textId="0F4964F3" w:rsidR="002360C3" w:rsidRDefault="007F780A" w:rsidP="000A5AC3">
      <w:pPr>
        <w:pStyle w:val="affffe"/>
        <w:ind w:firstLine="420"/>
      </w:pPr>
      <w:r>
        <w:rPr>
          <w:rFonts w:hint="eastAsia"/>
        </w:rPr>
        <w:t>本文件起草单位：</w:t>
      </w:r>
      <w:r w:rsidR="00A64B5F" w:rsidRPr="00A64B5F">
        <w:rPr>
          <w:rFonts w:hint="eastAsia"/>
        </w:rPr>
        <w:t>广西壮族自治区茶叶科学研究所、广西嘉成农产品有限公司、贺州互锦投资有限公司、PHU HA TEA COMPANY LIMITED富茶茶业有限公司、广西绿异茶树良种研究院、三江侗族自治县茶叶产业化管理办公室</w:t>
      </w:r>
      <w:r>
        <w:rPr>
          <w:rFonts w:hint="eastAsia"/>
        </w:rPr>
        <w:t>。</w:t>
      </w:r>
    </w:p>
    <w:p w14:paraId="3383B130" w14:textId="77777777" w:rsidR="002360C3" w:rsidRDefault="007F780A" w:rsidP="000A5AC3">
      <w:pPr>
        <w:pStyle w:val="affffe"/>
        <w:ind w:firstLine="420"/>
      </w:pPr>
      <w:r>
        <w:rPr>
          <w:rFonts w:hint="eastAsia"/>
        </w:rPr>
        <w:t>本文件主要起草人：周彦会、邓慧群、吴潜华、蓝燕、陈佳、覃秀菊、李秋燕、莫友明、韦柳花、罗小梅、何嘉欣、陈婕英、周茹鹍、李婷、侯渊、曾庆群、廖宇波、李山河、钟春成、李运泽、吴春群、伍彦知、吴嫚婷、赖安国、杨登、石春鹏、梁雨、杨林录。</w:t>
      </w:r>
    </w:p>
    <w:p w14:paraId="5E31586D" w14:textId="77777777" w:rsidR="002360C3" w:rsidRDefault="002360C3">
      <w:pPr>
        <w:pStyle w:val="affffe"/>
        <w:ind w:firstLine="420"/>
      </w:pPr>
    </w:p>
    <w:p w14:paraId="261A2D35" w14:textId="77777777" w:rsidR="002360C3" w:rsidRDefault="002360C3">
      <w:pPr>
        <w:pStyle w:val="affffe"/>
        <w:ind w:firstLine="420"/>
        <w:sectPr w:rsidR="002360C3">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bookmarkStart w:id="22" w:name="_GoBack"/>
      <w:bookmarkEnd w:id="22"/>
    </w:p>
    <w:p w14:paraId="55451B66" w14:textId="77777777" w:rsidR="002360C3" w:rsidRDefault="002360C3">
      <w:pPr>
        <w:spacing w:line="20" w:lineRule="exact"/>
        <w:jc w:val="center"/>
        <w:rPr>
          <w:rFonts w:ascii="黑体" w:eastAsia="黑体" w:hAnsi="黑体"/>
          <w:sz w:val="32"/>
          <w:szCs w:val="32"/>
        </w:rPr>
      </w:pPr>
      <w:bookmarkStart w:id="23" w:name="BookMark4"/>
      <w:bookmarkEnd w:id="21"/>
    </w:p>
    <w:p w14:paraId="57390D64" w14:textId="77777777" w:rsidR="002360C3" w:rsidRDefault="002360C3">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EA3C48C7CA24063BDD99586BB48E6DE"/>
        </w:placeholder>
      </w:sdtPr>
      <w:sdtEndPr/>
      <w:sdtContent>
        <w:p w14:paraId="42C3A067" w14:textId="0F2DF8DB" w:rsidR="002360C3" w:rsidRDefault="008C2DD8" w:rsidP="008C2DD8">
          <w:pPr>
            <w:pStyle w:val="afffffffff1"/>
            <w:spacing w:beforeLines="100" w:before="240" w:afterLines="220" w:after="528"/>
          </w:pPr>
          <w:r>
            <w:t>CTC红碎茶加工技术规程</w:t>
          </w:r>
        </w:p>
      </w:sdtContent>
    </w:sdt>
    <w:p w14:paraId="65ED588C" w14:textId="77777777" w:rsidR="002360C3" w:rsidRDefault="007F780A">
      <w:pPr>
        <w:pStyle w:val="affc"/>
        <w:spacing w:before="240" w:after="240"/>
      </w:pPr>
      <w:bookmarkStart w:id="25" w:name="_Toc149912442"/>
      <w:bookmarkStart w:id="26" w:name="_Toc26648465"/>
      <w:bookmarkStart w:id="27" w:name="_Toc24884218"/>
      <w:bookmarkStart w:id="28" w:name="_Toc97192964"/>
      <w:bookmarkStart w:id="29" w:name="_Toc26986771"/>
      <w:bookmarkStart w:id="30" w:name="_Toc24884211"/>
      <w:bookmarkStart w:id="31" w:name="_Toc17233325"/>
      <w:bookmarkStart w:id="32" w:name="_Toc26986530"/>
      <w:bookmarkStart w:id="33" w:name="_Toc26718930"/>
      <w:bookmarkStart w:id="34" w:name="_Toc17233333"/>
      <w:bookmarkEnd w:id="24"/>
      <w:r>
        <w:rPr>
          <w:rFonts w:hint="eastAsia"/>
        </w:rPr>
        <w:t>范围</w:t>
      </w:r>
      <w:bookmarkEnd w:id="25"/>
      <w:bookmarkEnd w:id="26"/>
      <w:bookmarkEnd w:id="27"/>
      <w:bookmarkEnd w:id="28"/>
      <w:bookmarkEnd w:id="29"/>
      <w:bookmarkEnd w:id="30"/>
      <w:bookmarkEnd w:id="31"/>
      <w:bookmarkEnd w:id="32"/>
      <w:bookmarkEnd w:id="33"/>
      <w:bookmarkEnd w:id="34"/>
    </w:p>
    <w:p w14:paraId="5D6AD77D" w14:textId="1CE3D95A" w:rsidR="002360C3" w:rsidRDefault="007F780A" w:rsidP="00894D39">
      <w:pPr>
        <w:pStyle w:val="affffe"/>
        <w:ind w:firstLine="420"/>
      </w:pPr>
      <w:bookmarkStart w:id="35" w:name="_Toc17233326"/>
      <w:bookmarkStart w:id="36" w:name="_Toc26648466"/>
      <w:bookmarkStart w:id="37" w:name="_Toc17233334"/>
      <w:bookmarkStart w:id="38" w:name="_Toc24884219"/>
      <w:bookmarkStart w:id="39" w:name="_Toc24884212"/>
      <w:r>
        <w:t>本</w:t>
      </w:r>
      <w:r>
        <w:rPr>
          <w:rFonts w:hint="eastAsia"/>
        </w:rPr>
        <w:t>文件</w:t>
      </w:r>
      <w:r>
        <w:t>规定了</w:t>
      </w:r>
      <w:r>
        <w:rPr>
          <w:rFonts w:hint="eastAsia"/>
        </w:rPr>
        <w:t>CTC</w:t>
      </w:r>
      <w:r>
        <w:t>红碎茶加工的术语和定义、</w:t>
      </w:r>
      <w:r w:rsidR="00D15091">
        <w:t>加工过程卫生、设备及工具、原料、加工用水、</w:t>
      </w:r>
      <w:r w:rsidR="00D969B9">
        <w:rPr>
          <w:rFonts w:hint="eastAsia"/>
        </w:rPr>
        <w:t>加工操作</w:t>
      </w:r>
      <w:r w:rsidR="00D969B9">
        <w:t>、</w:t>
      </w:r>
      <w:r w:rsidR="00D969B9" w:rsidRPr="00D969B9">
        <w:rPr>
          <w:rFonts w:hint="eastAsia"/>
        </w:rPr>
        <w:t>包装与贮存</w:t>
      </w:r>
      <w:r w:rsidR="00D969B9">
        <w:rPr>
          <w:rFonts w:hint="eastAsia"/>
        </w:rPr>
        <w:t>、档案记录的要求</w:t>
      </w:r>
      <w:r>
        <w:rPr>
          <w:rFonts w:hint="eastAsia"/>
        </w:rPr>
        <w:t>。</w:t>
      </w:r>
    </w:p>
    <w:p w14:paraId="66D9AE13" w14:textId="77777777" w:rsidR="002360C3" w:rsidRDefault="007F780A" w:rsidP="00894D39">
      <w:pPr>
        <w:pStyle w:val="affffe"/>
        <w:ind w:firstLine="420"/>
      </w:pPr>
      <w:r>
        <w:t>本</w:t>
      </w:r>
      <w:r>
        <w:rPr>
          <w:rFonts w:hint="eastAsia"/>
        </w:rPr>
        <w:t>文件</w:t>
      </w:r>
      <w:r>
        <w:t>适用于</w:t>
      </w:r>
      <w:r>
        <w:rPr>
          <w:rFonts w:hint="eastAsia"/>
        </w:rPr>
        <w:t>CTC</w:t>
      </w:r>
      <w:r>
        <w:t>红碎茶的加工。</w:t>
      </w:r>
    </w:p>
    <w:p w14:paraId="47F7FCAC" w14:textId="77777777" w:rsidR="002360C3" w:rsidRDefault="007F780A">
      <w:pPr>
        <w:pStyle w:val="affc"/>
        <w:spacing w:before="240" w:after="240"/>
      </w:pPr>
      <w:bookmarkStart w:id="40" w:name="_Toc149912443"/>
      <w:bookmarkStart w:id="41" w:name="_Toc97192965"/>
      <w:bookmarkStart w:id="42" w:name="_Toc26986531"/>
      <w:bookmarkStart w:id="43" w:name="_Toc26718931"/>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A5304C" w14:textId="77777777" w:rsidR="002360C3" w:rsidRDefault="007F780A">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61CCE0" w14:textId="5A3697D0" w:rsidR="00442996" w:rsidRDefault="00442996" w:rsidP="00894D39">
      <w:pPr>
        <w:pStyle w:val="affffe"/>
        <w:ind w:firstLine="420"/>
      </w:pPr>
      <w:r w:rsidRPr="00442996">
        <w:rPr>
          <w:rFonts w:hint="eastAsia"/>
        </w:rPr>
        <w:t xml:space="preserve">GB 5749 </w:t>
      </w:r>
      <w:r>
        <w:t xml:space="preserve"> </w:t>
      </w:r>
      <w:r w:rsidRPr="00442996">
        <w:rPr>
          <w:rFonts w:hint="eastAsia"/>
        </w:rPr>
        <w:t>生活饮用水卫生标准</w:t>
      </w:r>
    </w:p>
    <w:p w14:paraId="0C320BBE" w14:textId="3E5BD83D" w:rsidR="000A5AC3" w:rsidRDefault="000A5AC3" w:rsidP="00894D39">
      <w:pPr>
        <w:pStyle w:val="affffe"/>
        <w:ind w:firstLine="420"/>
      </w:pPr>
      <w:bookmarkStart w:id="45" w:name="OLE_LINK16"/>
      <w:r>
        <w:rPr>
          <w:rFonts w:hint="eastAsia"/>
        </w:rPr>
        <w:t>GB 14881  食品安全国家标准  食品生产通用卫生规范</w:t>
      </w:r>
    </w:p>
    <w:p w14:paraId="4E40D95D" w14:textId="77777777" w:rsidR="000A5AC3" w:rsidRDefault="000A5AC3" w:rsidP="00894D39">
      <w:pPr>
        <w:pStyle w:val="affffe"/>
        <w:ind w:firstLine="420"/>
      </w:pPr>
      <w:r>
        <w:rPr>
          <w:rFonts w:hint="eastAsia"/>
        </w:rPr>
        <w:t>GB 23350  限制商品过度包装要求  食品和化妆品</w:t>
      </w:r>
    </w:p>
    <w:p w14:paraId="64836B35" w14:textId="28DF9DBA" w:rsidR="000A5AC3" w:rsidRDefault="000A5AC3" w:rsidP="00894D39">
      <w:pPr>
        <w:pStyle w:val="affffe"/>
        <w:ind w:firstLine="420"/>
      </w:pPr>
      <w:r>
        <w:rPr>
          <w:rFonts w:hint="eastAsia"/>
        </w:rPr>
        <w:t>GB/T 30375 茶叶贮存</w:t>
      </w:r>
    </w:p>
    <w:p w14:paraId="5573A299" w14:textId="77777777" w:rsidR="000A5AC3" w:rsidRDefault="000A5AC3" w:rsidP="00894D39">
      <w:pPr>
        <w:pStyle w:val="affffe"/>
        <w:ind w:firstLine="420"/>
      </w:pPr>
      <w:r w:rsidRPr="00A72635">
        <w:rPr>
          <w:rFonts w:hint="eastAsia"/>
        </w:rPr>
        <w:t>GB 31608  食品安全国家标准  茶叶</w:t>
      </w:r>
    </w:p>
    <w:p w14:paraId="78B630EB" w14:textId="77777777" w:rsidR="000A5AC3" w:rsidRDefault="000A5AC3" w:rsidP="00894D39">
      <w:pPr>
        <w:pStyle w:val="affffe"/>
        <w:ind w:firstLine="420"/>
      </w:pPr>
      <w:r>
        <w:rPr>
          <w:rFonts w:hint="eastAsia"/>
        </w:rPr>
        <w:t>GB/T 31748  茶鲜叶处理要求</w:t>
      </w:r>
    </w:p>
    <w:p w14:paraId="76F93AEE" w14:textId="4E2BA666" w:rsidR="000A5AC3" w:rsidRDefault="000A5AC3" w:rsidP="00894D39">
      <w:pPr>
        <w:pStyle w:val="affffe"/>
        <w:ind w:firstLine="420"/>
      </w:pPr>
      <w:r>
        <w:rPr>
          <w:rFonts w:hint="eastAsia"/>
        </w:rPr>
        <w:t>GB/T 32744  茶叶加工良好规范</w:t>
      </w:r>
    </w:p>
    <w:p w14:paraId="572194F1" w14:textId="77777777" w:rsidR="000A5AC3" w:rsidRDefault="000A5AC3" w:rsidP="00894D39">
      <w:pPr>
        <w:pStyle w:val="affffe"/>
        <w:ind w:firstLine="420"/>
      </w:pPr>
      <w:r>
        <w:rPr>
          <w:rFonts w:hint="eastAsia"/>
        </w:rPr>
        <w:t>GB/T 40633  茶叶加工术语</w:t>
      </w:r>
    </w:p>
    <w:p w14:paraId="4F74727A" w14:textId="5F9A8056" w:rsidR="00442996" w:rsidRDefault="00442996" w:rsidP="00A72635">
      <w:pPr>
        <w:pStyle w:val="affffe"/>
        <w:ind w:firstLine="420"/>
      </w:pPr>
      <w:r>
        <w:rPr>
          <w:rFonts w:hint="eastAsia"/>
        </w:rPr>
        <w:t>GH/T 1070  茶叶包装通则</w:t>
      </w:r>
    </w:p>
    <w:p w14:paraId="140B1C8B" w14:textId="77777777" w:rsidR="002360C3" w:rsidRDefault="007F780A">
      <w:pPr>
        <w:pStyle w:val="affc"/>
        <w:spacing w:before="240" w:after="240"/>
      </w:pPr>
      <w:bookmarkStart w:id="46" w:name="_Toc97192966"/>
      <w:bookmarkStart w:id="47" w:name="_Toc149912444"/>
      <w:bookmarkEnd w:id="4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952AEE1" w14:textId="6B007B59" w:rsidR="002360C3" w:rsidRDefault="00B279B6">
          <w:pPr>
            <w:pStyle w:val="affffe"/>
            <w:ind w:firstLine="420"/>
          </w:pPr>
          <w:r>
            <w:rPr>
              <w:rFonts w:hint="eastAsia"/>
            </w:rPr>
            <w:t>GB/T 40633</w:t>
          </w:r>
          <w:r w:rsidR="007F780A">
            <w:rPr>
              <w:rFonts w:hint="eastAsia"/>
            </w:rPr>
            <w:t>界定的以及</w:t>
          </w:r>
          <w:r w:rsidR="007F780A">
            <w:t>下列术语和定义适用于本文件。</w:t>
          </w:r>
        </w:p>
      </w:sdtContent>
    </w:sdt>
    <w:p w14:paraId="440BB1EC" w14:textId="77777777" w:rsidR="002360C3" w:rsidRDefault="002360C3">
      <w:pPr>
        <w:pStyle w:val="affffffffffd"/>
        <w:ind w:left="420" w:hangingChars="200" w:hanging="420"/>
        <w:rPr>
          <w:rFonts w:ascii="黑体" w:eastAsia="黑体" w:hAnsi="黑体"/>
        </w:rPr>
      </w:pPr>
    </w:p>
    <w:p w14:paraId="0FB58FD1" w14:textId="77777777" w:rsidR="002360C3" w:rsidRDefault="007F780A">
      <w:pPr>
        <w:pStyle w:val="affffe"/>
        <w:ind w:firstLine="420"/>
        <w:rPr>
          <w:rFonts w:ascii="黑体" w:eastAsia="黑体" w:hAnsi="黑体"/>
        </w:rPr>
      </w:pPr>
      <w:r>
        <w:rPr>
          <w:rFonts w:ascii="黑体" w:eastAsia="黑体" w:hAnsi="黑体" w:hint="eastAsia"/>
        </w:rPr>
        <w:t>CTC红碎茶  CTC Broken black tea</w:t>
      </w:r>
    </w:p>
    <w:p w14:paraId="66091FBF" w14:textId="06278C8E" w:rsidR="00D41C2F" w:rsidRDefault="007F780A" w:rsidP="00D41C2F">
      <w:pPr>
        <w:pStyle w:val="affffe"/>
        <w:ind w:firstLine="420"/>
      </w:pPr>
      <w:r>
        <w:rPr>
          <w:rFonts w:hint="eastAsia"/>
        </w:rPr>
        <w:t>以适制红茶的茶树鲜叶为原料，采用CTC方式制成的颗粒形红茶。</w:t>
      </w:r>
    </w:p>
    <w:p w14:paraId="74D72221" w14:textId="3C3D513C" w:rsidR="00D41C2F" w:rsidRDefault="00D15091" w:rsidP="00D41C2F">
      <w:pPr>
        <w:pStyle w:val="affc"/>
        <w:spacing w:before="240" w:after="240"/>
      </w:pPr>
      <w:r>
        <w:rPr>
          <w:rFonts w:hint="eastAsia"/>
        </w:rPr>
        <w:t>加工过程卫生</w:t>
      </w:r>
    </w:p>
    <w:p w14:paraId="0713E032" w14:textId="7C4535A2" w:rsidR="00D41C2F" w:rsidRDefault="00D41C2F" w:rsidP="00D41C2F">
      <w:pPr>
        <w:pStyle w:val="affffe"/>
        <w:ind w:firstLine="420"/>
      </w:pPr>
      <w:r>
        <w:rPr>
          <w:rFonts w:hint="eastAsia"/>
        </w:rPr>
        <w:t>应符合GB 14881的规定。</w:t>
      </w:r>
    </w:p>
    <w:p w14:paraId="25DFB7FD" w14:textId="7AC0B6DF" w:rsidR="00F6766C" w:rsidRDefault="00D15091" w:rsidP="00F6766C">
      <w:pPr>
        <w:pStyle w:val="affc"/>
        <w:spacing w:before="240" w:after="240"/>
      </w:pPr>
      <w:r>
        <w:rPr>
          <w:rFonts w:hint="eastAsia"/>
        </w:rPr>
        <w:t>设备及工具</w:t>
      </w:r>
    </w:p>
    <w:p w14:paraId="00B2BA12" w14:textId="53E48114" w:rsidR="00F6766C" w:rsidRDefault="00F6766C" w:rsidP="00E77838">
      <w:pPr>
        <w:pStyle w:val="affffffff7"/>
      </w:pPr>
      <w:r>
        <w:rPr>
          <w:rFonts w:hint="eastAsia"/>
        </w:rPr>
        <w:t>C</w:t>
      </w:r>
      <w:r>
        <w:t>TC红碎茶</w:t>
      </w:r>
      <w:r>
        <w:rPr>
          <w:rFonts w:hint="eastAsia"/>
        </w:rPr>
        <w:t>加工设备包括但不限于：萎凋槽</w:t>
      </w:r>
      <w:r w:rsidRPr="00F6766C">
        <w:rPr>
          <w:rFonts w:hint="eastAsia"/>
        </w:rPr>
        <w:t>、洛托凡转子机、四联CTC机、成型机、发酵床、沸腾式烘干机、捡梗机、筛分机、风选机、色选机等。</w:t>
      </w:r>
    </w:p>
    <w:p w14:paraId="208C90AB" w14:textId="0038C1F3" w:rsidR="00D41C2F" w:rsidRDefault="00F6766C" w:rsidP="00E77838">
      <w:pPr>
        <w:pStyle w:val="affffffff7"/>
      </w:pPr>
      <w:r>
        <w:rPr>
          <w:rFonts w:hint="eastAsia"/>
        </w:rPr>
        <w:t>加工设备应符合 GB/T 32744 的规定，与食品接触的设备与工具应符合 GB 14881 及国家相关规定的要求。</w:t>
      </w:r>
    </w:p>
    <w:p w14:paraId="1098D910" w14:textId="0A5DDF77" w:rsidR="002360C3" w:rsidRDefault="007F780A">
      <w:pPr>
        <w:pStyle w:val="affc"/>
        <w:spacing w:before="240" w:after="240"/>
      </w:pPr>
      <w:r>
        <w:rPr>
          <w:rFonts w:hint="eastAsia"/>
        </w:rPr>
        <w:t>原料</w:t>
      </w:r>
    </w:p>
    <w:p w14:paraId="52CC01C5" w14:textId="26C11DBA" w:rsidR="002360C3" w:rsidRDefault="00A72635">
      <w:pPr>
        <w:pStyle w:val="affd"/>
        <w:spacing w:before="120" w:after="120"/>
      </w:pPr>
      <w:r>
        <w:rPr>
          <w:rFonts w:hint="eastAsia"/>
        </w:rPr>
        <w:t>鲜叶采摘要求</w:t>
      </w:r>
    </w:p>
    <w:p w14:paraId="2A90937B" w14:textId="1CC0F94E" w:rsidR="00B279B6" w:rsidRDefault="007F780A" w:rsidP="00D15091">
      <w:pPr>
        <w:pStyle w:val="affffe"/>
        <w:ind w:firstLine="420"/>
      </w:pPr>
      <w:r>
        <w:rPr>
          <w:rFonts w:hint="eastAsia"/>
        </w:rPr>
        <w:t>应为一芽三四叶和单片对夹叶，以及无老化叶的嫩稍。</w:t>
      </w:r>
    </w:p>
    <w:p w14:paraId="250B4AD9" w14:textId="77777777" w:rsidR="002360C3" w:rsidRDefault="007F780A" w:rsidP="00D15091">
      <w:pPr>
        <w:pStyle w:val="affd"/>
        <w:spacing w:before="120" w:after="120"/>
      </w:pPr>
      <w:r>
        <w:rPr>
          <w:rFonts w:hint="eastAsia"/>
        </w:rPr>
        <w:t>鲜叶质量及处理要求</w:t>
      </w:r>
    </w:p>
    <w:p w14:paraId="3D432433" w14:textId="6787CD66" w:rsidR="002360C3" w:rsidRDefault="007F780A" w:rsidP="00B279B6">
      <w:pPr>
        <w:pStyle w:val="affffe"/>
        <w:ind w:firstLine="420"/>
      </w:pPr>
      <w:r>
        <w:rPr>
          <w:rFonts w:hint="eastAsia"/>
        </w:rPr>
        <w:lastRenderedPageBreak/>
        <w:t>鲜叶质量要求鲜、净，产地环境良好，应符合</w:t>
      </w:r>
      <w:bookmarkStart w:id="49" w:name="OLE_LINK15"/>
      <w:r>
        <w:rPr>
          <w:rFonts w:hint="eastAsia"/>
        </w:rPr>
        <w:t>GB 31608的规定</w:t>
      </w:r>
      <w:bookmarkEnd w:id="49"/>
      <w:r w:rsidR="00D15091">
        <w:rPr>
          <w:rFonts w:hint="eastAsia"/>
        </w:rPr>
        <w:t>；</w:t>
      </w:r>
      <w:r>
        <w:rPr>
          <w:rFonts w:hint="eastAsia"/>
        </w:rPr>
        <w:t>鲜叶处理应符合GB/T 31748的规定。</w:t>
      </w:r>
    </w:p>
    <w:p w14:paraId="33025C8E" w14:textId="77777777" w:rsidR="00D15091" w:rsidRDefault="00D15091" w:rsidP="00D15091">
      <w:pPr>
        <w:pStyle w:val="affc"/>
        <w:spacing w:before="240" w:after="240"/>
      </w:pPr>
      <w:r>
        <w:rPr>
          <w:rFonts w:hint="eastAsia"/>
        </w:rPr>
        <w:t>加工用水</w:t>
      </w:r>
    </w:p>
    <w:p w14:paraId="5FDFBE82" w14:textId="7CA5857B" w:rsidR="00D15091" w:rsidRDefault="00D15091" w:rsidP="00D15091">
      <w:pPr>
        <w:pStyle w:val="affffe"/>
        <w:ind w:firstLine="420"/>
      </w:pPr>
      <w:r>
        <w:rPr>
          <w:rFonts w:hint="eastAsia"/>
        </w:rPr>
        <w:t>应符合GB 5749的规定。</w:t>
      </w:r>
    </w:p>
    <w:p w14:paraId="53D0894D" w14:textId="78F405B1" w:rsidR="002360C3" w:rsidRDefault="00381C68">
      <w:pPr>
        <w:pStyle w:val="affc"/>
        <w:spacing w:before="240" w:after="240"/>
      </w:pPr>
      <w:r>
        <w:rPr>
          <w:rFonts w:hint="eastAsia"/>
        </w:rPr>
        <w:t>加工操作</w:t>
      </w:r>
    </w:p>
    <w:p w14:paraId="00B08797" w14:textId="692BED2E" w:rsidR="00BF6FB7" w:rsidRDefault="00716EC9" w:rsidP="00BF6FB7">
      <w:pPr>
        <w:pStyle w:val="affd"/>
        <w:spacing w:before="120" w:after="120"/>
      </w:pPr>
      <w:bookmarkStart w:id="50" w:name="OLE_LINK10"/>
      <w:bookmarkStart w:id="51" w:name="OLE_LINK12"/>
      <w:r>
        <w:t>加工工艺流程图</w:t>
      </w:r>
    </w:p>
    <w:bookmarkEnd w:id="50"/>
    <w:bookmarkEnd w:id="51"/>
    <w:p w14:paraId="49FA3097" w14:textId="04C7EB5F" w:rsidR="00BF6FB7" w:rsidRPr="00BF6FB7" w:rsidRDefault="00BF6FB7" w:rsidP="00BF6FB7">
      <w:pPr>
        <w:pStyle w:val="affffe"/>
        <w:ind w:firstLine="420"/>
      </w:pPr>
      <w:r>
        <w:t>见图</w:t>
      </w:r>
      <w:r>
        <w:rPr>
          <w:rFonts w:hint="eastAsia"/>
        </w:rPr>
        <w:t>1</w:t>
      </w:r>
      <w:r>
        <w:t>。</w:t>
      </w:r>
    </w:p>
    <w:p w14:paraId="4B68D731" w14:textId="129F898F" w:rsidR="00D15091" w:rsidRDefault="00D15091" w:rsidP="00D15091">
      <w:pPr>
        <w:pStyle w:val="affffe"/>
        <w:ind w:firstLineChars="0" w:firstLine="0"/>
      </w:pPr>
      <w:r>
        <w:rPr>
          <w:rFonts w:hint="eastAsia"/>
          <w:noProof/>
        </w:rPr>
        <mc:AlternateContent>
          <mc:Choice Requires="wpc">
            <w:drawing>
              <wp:inline distT="0" distB="0" distL="0" distR="0" wp14:anchorId="0D6CFBDC" wp14:editId="74F7DD07">
                <wp:extent cx="5486400" cy="1546167"/>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圆角矩形 6"/>
                        <wps:cNvSpPr/>
                        <wps:spPr>
                          <a:xfrm>
                            <a:off x="108066" y="232756"/>
                            <a:ext cx="581891" cy="399011"/>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A1327" w14:textId="15FDE76F" w:rsidR="00D15091" w:rsidRPr="00D15091" w:rsidRDefault="00D15091" w:rsidP="00D15091">
                              <w:pPr>
                                <w:jc w:val="center"/>
                                <w:rPr>
                                  <w:color w:val="000000" w:themeColor="text1"/>
                                  <w:sz w:val="18"/>
                                </w:rPr>
                              </w:pPr>
                              <w:r w:rsidRPr="00D15091">
                                <w:rPr>
                                  <w:rFonts w:hint="eastAsia"/>
                                  <w:color w:val="000000" w:themeColor="text1"/>
                                  <w:sz w:val="18"/>
                                </w:rPr>
                                <w:t>鲜叶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接箭头连接符 7"/>
                        <wps:cNvCnPr/>
                        <wps:spPr bwMode="auto">
                          <a:xfrm>
                            <a:off x="689957" y="440574"/>
                            <a:ext cx="232756" cy="0"/>
                          </a:xfrm>
                          <a:prstGeom prst="straightConnector1">
                            <a:avLst/>
                          </a:prstGeom>
                          <a:noFill/>
                          <a:ln w="9525">
                            <a:solidFill>
                              <a:srgbClr val="000000"/>
                            </a:solidFill>
                            <a:round/>
                            <a:tailEnd type="triangle"/>
                          </a:ln>
                        </wps:spPr>
                        <wps:bodyPr/>
                      </wps:wsp>
                      <wps:wsp>
                        <wps:cNvPr id="8" name="矩形 8"/>
                        <wps:cNvSpPr/>
                        <wps:spPr>
                          <a:xfrm>
                            <a:off x="922712" y="257694"/>
                            <a:ext cx="532015" cy="3740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0DC94" w14:textId="479EAC2F" w:rsidR="00D15091" w:rsidRPr="00D15091" w:rsidRDefault="00D15091" w:rsidP="00D15091">
                              <w:pPr>
                                <w:jc w:val="center"/>
                                <w:rPr>
                                  <w:color w:val="000000" w:themeColor="text1"/>
                                </w:rPr>
                              </w:pPr>
                              <w:r w:rsidRPr="00D15091">
                                <w:rPr>
                                  <w:rFonts w:hint="eastAsia"/>
                                  <w:color w:val="000000" w:themeColor="text1"/>
                                </w:rPr>
                                <w:t>萎凋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接箭头连接符 10"/>
                        <wps:cNvCnPr/>
                        <wps:spPr bwMode="auto">
                          <a:xfrm>
                            <a:off x="1454727" y="462113"/>
                            <a:ext cx="232410" cy="0"/>
                          </a:xfrm>
                          <a:prstGeom prst="straightConnector1">
                            <a:avLst/>
                          </a:prstGeom>
                          <a:noFill/>
                          <a:ln w="9525">
                            <a:solidFill>
                              <a:srgbClr val="000000"/>
                            </a:solidFill>
                            <a:round/>
                            <a:tailEnd type="triangle"/>
                          </a:ln>
                        </wps:spPr>
                        <wps:bodyPr/>
                      </wps:wsp>
                      <wps:wsp>
                        <wps:cNvPr id="11" name="矩形 11"/>
                        <wps:cNvSpPr/>
                        <wps:spPr>
                          <a:xfrm>
                            <a:off x="1676291" y="271440"/>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485BD" w14:textId="1387F1F2"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揉切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直接箭头连接符 12"/>
                        <wps:cNvCnPr/>
                        <wps:spPr bwMode="auto">
                          <a:xfrm>
                            <a:off x="3744774" y="463678"/>
                            <a:ext cx="232410" cy="0"/>
                          </a:xfrm>
                          <a:prstGeom prst="straightConnector1">
                            <a:avLst/>
                          </a:prstGeom>
                          <a:noFill/>
                          <a:ln w="9525">
                            <a:solidFill>
                              <a:srgbClr val="000000"/>
                            </a:solidFill>
                            <a:round/>
                            <a:tailEnd type="triangle"/>
                          </a:ln>
                        </wps:spPr>
                        <wps:bodyPr/>
                      </wps:wsp>
                      <wps:wsp>
                        <wps:cNvPr id="13" name="直接箭头连接符 13"/>
                        <wps:cNvCnPr/>
                        <wps:spPr bwMode="auto">
                          <a:xfrm>
                            <a:off x="2980869" y="462113"/>
                            <a:ext cx="232410" cy="0"/>
                          </a:xfrm>
                          <a:prstGeom prst="straightConnector1">
                            <a:avLst/>
                          </a:prstGeom>
                          <a:noFill/>
                          <a:ln w="9525">
                            <a:solidFill>
                              <a:srgbClr val="000000"/>
                            </a:solidFill>
                            <a:round/>
                            <a:tailEnd type="triangle"/>
                          </a:ln>
                        </wps:spPr>
                        <wps:bodyPr/>
                      </wps:wsp>
                      <wps:wsp>
                        <wps:cNvPr id="14" name="直接箭头连接符 14"/>
                        <wps:cNvCnPr/>
                        <wps:spPr bwMode="auto">
                          <a:xfrm>
                            <a:off x="2207786" y="462113"/>
                            <a:ext cx="232410" cy="0"/>
                          </a:xfrm>
                          <a:prstGeom prst="straightConnector1">
                            <a:avLst/>
                          </a:prstGeom>
                          <a:noFill/>
                          <a:ln w="9525">
                            <a:solidFill>
                              <a:srgbClr val="000000"/>
                            </a:solidFill>
                            <a:round/>
                            <a:tailEnd type="triangle"/>
                          </a:ln>
                        </wps:spPr>
                        <wps:bodyPr/>
                      </wps:wsp>
                      <wps:wsp>
                        <wps:cNvPr id="15" name="矩形 15"/>
                        <wps:cNvSpPr/>
                        <wps:spPr>
                          <a:xfrm>
                            <a:off x="2449374" y="279753"/>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FCAF9" w14:textId="42B73C4F"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造型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3213279" y="279753"/>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6FB62" w14:textId="0BE4BA7A"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发酵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矩形 17"/>
                        <wps:cNvSpPr/>
                        <wps:spPr>
                          <a:xfrm>
                            <a:off x="3962291" y="279753"/>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865DD" w14:textId="0C007578"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干燥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直接箭头连接符 18"/>
                        <wps:cNvCnPr/>
                        <wps:spPr bwMode="auto">
                          <a:xfrm>
                            <a:off x="4493786" y="502233"/>
                            <a:ext cx="232410" cy="0"/>
                          </a:xfrm>
                          <a:prstGeom prst="straightConnector1">
                            <a:avLst/>
                          </a:prstGeom>
                          <a:noFill/>
                          <a:ln w="9525">
                            <a:solidFill>
                              <a:srgbClr val="000000"/>
                            </a:solidFill>
                            <a:round/>
                            <a:tailEnd type="triangle"/>
                          </a:ln>
                        </wps:spPr>
                        <wps:bodyPr/>
                      </wps:wsp>
                      <wps:wsp>
                        <wps:cNvPr id="19" name="矩形 19"/>
                        <wps:cNvSpPr/>
                        <wps:spPr>
                          <a:xfrm>
                            <a:off x="4726196" y="296378"/>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6D6CA" w14:textId="6E71CD9D"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拣剔</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直接箭头连接符 9"/>
                        <wps:cNvCnPr/>
                        <wps:spPr bwMode="auto">
                          <a:xfrm>
                            <a:off x="4995949" y="681643"/>
                            <a:ext cx="0" cy="241069"/>
                          </a:xfrm>
                          <a:prstGeom prst="straightConnector1">
                            <a:avLst/>
                          </a:prstGeom>
                          <a:noFill/>
                          <a:ln w="9525">
                            <a:solidFill>
                              <a:srgbClr val="000000"/>
                            </a:solidFill>
                            <a:round/>
                            <a:tailEnd type="triangle"/>
                          </a:ln>
                        </wps:spPr>
                        <wps:bodyPr/>
                      </wps:wsp>
                      <wps:wsp>
                        <wps:cNvPr id="21" name="矩形 21"/>
                        <wps:cNvSpPr/>
                        <wps:spPr>
                          <a:xfrm>
                            <a:off x="4735375" y="911520"/>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7323A" w14:textId="7ACA9237"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筛分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接箭头连接符 20"/>
                        <wps:cNvCnPr>
                          <a:stCxn id="21" idx="1"/>
                        </wps:cNvCnPr>
                        <wps:spPr bwMode="auto">
                          <a:xfrm flipH="1" flipV="1">
                            <a:off x="4505498" y="1088967"/>
                            <a:ext cx="229877" cy="9561"/>
                          </a:xfrm>
                          <a:prstGeom prst="straightConnector1">
                            <a:avLst/>
                          </a:prstGeom>
                          <a:noFill/>
                          <a:ln w="9525">
                            <a:solidFill>
                              <a:srgbClr val="000000"/>
                            </a:solidFill>
                            <a:round/>
                            <a:tailEnd type="triangle"/>
                          </a:ln>
                        </wps:spPr>
                        <wps:bodyPr/>
                      </wps:wsp>
                      <wps:wsp>
                        <wps:cNvPr id="23" name="矩形 23"/>
                        <wps:cNvSpPr/>
                        <wps:spPr>
                          <a:xfrm>
                            <a:off x="3974003" y="922712"/>
                            <a:ext cx="531495" cy="3740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6395B" w14:textId="342D4C15"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毛茶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直接箭头连接符 24"/>
                        <wps:cNvCnPr/>
                        <wps:spPr bwMode="auto">
                          <a:xfrm flipH="1" flipV="1">
                            <a:off x="3747314" y="1111026"/>
                            <a:ext cx="229870" cy="9525"/>
                          </a:xfrm>
                          <a:prstGeom prst="straightConnector1">
                            <a:avLst/>
                          </a:prstGeom>
                          <a:noFill/>
                          <a:ln w="9525">
                            <a:solidFill>
                              <a:srgbClr val="000000"/>
                            </a:solidFill>
                            <a:round/>
                            <a:tailEnd type="triangle"/>
                          </a:ln>
                        </wps:spPr>
                        <wps:bodyPr/>
                      </wps:wsp>
                      <wps:wsp>
                        <wps:cNvPr id="25" name="圆角矩形 25"/>
                        <wps:cNvSpPr/>
                        <wps:spPr>
                          <a:xfrm>
                            <a:off x="3165654" y="911520"/>
                            <a:ext cx="581660" cy="3987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98401" w14:textId="03B38DFC"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18"/>
                                  <w:szCs w:val="18"/>
                                </w:rPr>
                                <w:t>精制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D6CFBDC" id="画布 3" o:spid="_x0000_s1026" editas="canvas" style="width:6in;height:121.75pt;mso-position-horizontal-relative:char;mso-position-vertical-relative:line" coordsize="54864,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455;visibility:visible;mso-wrap-style:square">
                  <v:fill o:detectmouseclick="t"/>
                  <v:path o:connecttype="none"/>
                </v:shape>
                <v:roundrect id="圆角矩形 6" o:spid="_x0000_s1028" style="position:absolute;left:1080;top:2327;width:5819;height:39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c+MMA&#10;AADaAAAADwAAAGRycy9kb3ducmV2LnhtbESPUWvCMBSF3wX/Q7iDvWnqGKLVVFQYDBkMdczXS3OX&#10;FpubLsna+u+XwcDHwznnO5z1ZrCN6MiH2rGC2TQDQVw6XbNR8HF+mSxAhIissXFMCm4UYFOMR2vM&#10;tev5SN0pGpEgHHJUUMXY5lKGsiKLYepa4uR9OW8xJumN1B77BLeNfMqyubRYc1qosKV9ReX19GMV&#10;8PLm3w9Xs925y/6ZDjPz/fnWK/X4MGxXICIN8R7+b79qBX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bc+MMAAADaAAAADwAAAAAAAAAAAAAAAACYAgAAZHJzL2Rv&#10;d25yZXYueG1sUEsFBgAAAAAEAAQA9QAAAIgDAAAAAA==&#10;" filled="f" strokecolor="black [3213]">
                  <v:stroke joinstyle="miter"/>
                  <v:textbox>
                    <w:txbxContent>
                      <w:p w14:paraId="71BA1327" w14:textId="15FDE76F" w:rsidR="00D15091" w:rsidRPr="00D15091" w:rsidRDefault="00D15091" w:rsidP="00D15091">
                        <w:pPr>
                          <w:jc w:val="center"/>
                          <w:rPr>
                            <w:color w:val="000000" w:themeColor="text1"/>
                            <w:sz w:val="18"/>
                          </w:rPr>
                        </w:pPr>
                        <w:r w:rsidRPr="00D15091">
                          <w:rPr>
                            <w:rFonts w:hint="eastAsia"/>
                            <w:color w:val="000000" w:themeColor="text1"/>
                            <w:sz w:val="18"/>
                          </w:rPr>
                          <w:t>鲜叶</w:t>
                        </w:r>
                      </w:p>
                    </w:txbxContent>
                  </v:textbox>
                </v:roundrect>
                <v:shapetype id="_x0000_t32" coordsize="21600,21600" o:spt="32" o:oned="t" path="m,l21600,21600e" filled="f">
                  <v:path arrowok="t" fillok="f" o:connecttype="none"/>
                  <o:lock v:ext="edit" shapetype="t"/>
                </v:shapetype>
                <v:shape id="直接箭头连接符 7" o:spid="_x0000_s1029" type="#_x0000_t32" style="position:absolute;left:6899;top:4405;width:23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矩形 8" o:spid="_x0000_s1030" style="position:absolute;left:9227;top:2576;width:5320;height:3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filled="f" strokecolor="black [3213]">
                  <v:textbox>
                    <w:txbxContent>
                      <w:p w14:paraId="5940DC94" w14:textId="479EAC2F" w:rsidR="00D15091" w:rsidRPr="00D15091" w:rsidRDefault="00D15091" w:rsidP="00D15091">
                        <w:pPr>
                          <w:jc w:val="center"/>
                          <w:rPr>
                            <w:color w:val="000000" w:themeColor="text1"/>
                          </w:rPr>
                        </w:pPr>
                        <w:r w:rsidRPr="00D15091">
                          <w:rPr>
                            <w:rFonts w:hint="eastAsia"/>
                            <w:color w:val="000000" w:themeColor="text1"/>
                          </w:rPr>
                          <w:t>萎凋</w:t>
                        </w:r>
                      </w:p>
                    </w:txbxContent>
                  </v:textbox>
                </v:rect>
                <v:shape id="直接箭头连接符 10" o:spid="_x0000_s1031" type="#_x0000_t32" style="position:absolute;left:14547;top:4621;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矩形 11" o:spid="_x0000_s1032" style="position:absolute;left:16762;top:2714;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SBMAA&#10;AADbAAAADwAAAGRycy9kb3ducmV2LnhtbERP3WrCMBS+H+wdwhl4M2yqgyFdYxmC4E0Hcz7AoTk2&#10;xeYkbVKtb28Gg92dj+/3lNVse3GlMXSOFayyHARx43THrYLTz365AREissbeMSm4U4Bq+/xUYqHd&#10;jb/peoytSCEcClRgYvSFlKExZDFkzhMn7uxGizHBsZV6xFsKt71c5/m7tNhxajDoaWeouRwnq2Ce&#10;NsNQTxdr6K3uX9fRf9XeK7V4mT8/QESa47/4z33Qaf4Kfn9J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SBMAAAADbAAAADwAAAAAAAAAAAAAAAACYAgAAZHJzL2Rvd25y&#10;ZXYueG1sUEsFBgAAAAAEAAQA9QAAAIUDAAAAAA==&#10;" filled="f" strokecolor="black [3213]">
                  <v:textbox>
                    <w:txbxContent>
                      <w:p w14:paraId="7D8485BD" w14:textId="1387F1F2"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揉切</w:t>
                        </w:r>
                      </w:p>
                    </w:txbxContent>
                  </v:textbox>
                </v:rect>
                <v:shape id="直接箭头连接符 12" o:spid="_x0000_s1033" type="#_x0000_t32" style="position:absolute;left:37447;top:4636;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直接箭头连接符 13" o:spid="_x0000_s1034" type="#_x0000_t32" style="position:absolute;left:29808;top:4621;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直接箭头连接符 14" o:spid="_x0000_s1035" type="#_x0000_t32" style="position:absolute;left:22077;top:4621;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矩形 15" o:spid="_x0000_s1036" style="position:absolute;left:24493;top:2797;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UB8EA&#10;AADbAAAADwAAAGRycy9kb3ducmV2LnhtbERPS2rDMBDdF3IHMYVuSiPXpSG4kU0oBLJxoUkOMFhT&#10;y8QaKZYcu7ePAoXu5vG+s6lm24srDaFzrOB1mYEgbpzuuFVwOu5e1iBCRNbYOyYFvxSgKhcPGyy0&#10;m/ibrofYihTCoUAFJkZfSBkaQxbD0nnixP24wWJMcGilHnBK4baXeZatpMWOU4NBT5+GmvNhtArm&#10;cX251OPZGnqr++c8+q/ae6WeHuftB4hIc/wX/7n3Os1/h/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1AfBAAAA2wAAAA8AAAAAAAAAAAAAAAAAmAIAAGRycy9kb3du&#10;cmV2LnhtbFBLBQYAAAAABAAEAPUAAACGAwAAAAA=&#10;" filled="f" strokecolor="black [3213]">
                  <v:textbox>
                    <w:txbxContent>
                      <w:p w14:paraId="2B3FCAF9" w14:textId="42B73C4F" w:rsidR="00D15091" w:rsidRDefault="004B6C32" w:rsidP="00D15091">
                        <w:pPr>
                          <w:pStyle w:val="afffffffffff4"/>
                          <w:spacing w:before="0" w:beforeAutospacing="0" w:after="0" w:afterAutospacing="0" w:line="400" w:lineRule="exact"/>
                          <w:jc w:val="center"/>
                          <w:rPr>
                            <w:rFonts w:hint="eastAsia"/>
                          </w:rPr>
                        </w:pPr>
                        <w:r>
                          <w:rPr>
                            <w:rFonts w:ascii="Calibri" w:cs="Times New Roman" w:hint="eastAsia"/>
                            <w:color w:val="000000"/>
                            <w:kern w:val="2"/>
                            <w:sz w:val="21"/>
                            <w:szCs w:val="21"/>
                          </w:rPr>
                          <w:t>造型</w:t>
                        </w:r>
                      </w:p>
                    </w:txbxContent>
                  </v:textbox>
                </v:rect>
                <v:rect id="矩形 16" o:spid="_x0000_s1037" style="position:absolute;left:32132;top:2797;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KcL4A&#10;AADbAAAADwAAAGRycy9kb3ducmV2LnhtbERPzYrCMBC+L/gOYQQvi6a6IFKNIoLgpQurPsDQjE2x&#10;mcQm1fr2G0HwNh/f76w2vW3EndpQO1YwnWQgiEuna64UnE/78QJEiMgaG8ek4EkBNuvB1wpz7R78&#10;R/djrEQK4ZCjAhOjz6UMpSGLYeI8ceIurrUYE2wrqVt8pHDbyFmWzaXFmlODQU87Q+X12FkFfbe4&#10;3Yruag39FM33LPrfwnulRsN+uwQRqY8f8dt90Gn+HF6/p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SSnC+AAAA2wAAAA8AAAAAAAAAAAAAAAAAmAIAAGRycy9kb3ducmV2&#10;LnhtbFBLBQYAAAAABAAEAPUAAACDAwAAAAA=&#10;" filled="f" strokecolor="black [3213]">
                  <v:textbox>
                    <w:txbxContent>
                      <w:p w14:paraId="4C56FB62" w14:textId="0BE4BA7A" w:rsidR="00D15091" w:rsidRDefault="004B6C32" w:rsidP="00D15091">
                        <w:pPr>
                          <w:pStyle w:val="afffffffffff4"/>
                          <w:spacing w:before="0" w:beforeAutospacing="0" w:after="0" w:afterAutospacing="0" w:line="400" w:lineRule="exact"/>
                          <w:jc w:val="center"/>
                        </w:pPr>
                        <w:r>
                          <w:rPr>
                            <w:rFonts w:ascii="Calibri" w:cs="Times New Roman" w:hint="eastAsia"/>
                            <w:color w:val="000000"/>
                            <w:kern w:val="2"/>
                            <w:sz w:val="21"/>
                            <w:szCs w:val="21"/>
                          </w:rPr>
                          <w:t>发酵</w:t>
                        </w:r>
                      </w:p>
                    </w:txbxContent>
                  </v:textbox>
                </v:rect>
                <v:rect id="矩形 17" o:spid="_x0000_s1038" style="position:absolute;left:39622;top:2797;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v68EA&#10;AADbAAAADwAAAGRycy9kb3ducmV2LnhtbERPS2rDMBDdF3IHMYVuSiPXhSa4kU0oBLJxoUkOMFhT&#10;y8QaKZYcu7ePAoXu5vG+s6lm24srDaFzrOB1mYEgbpzuuFVwOu5e1iBCRNbYOyYFvxSgKhcPGyy0&#10;m/ibrofYihTCoUAFJkZfSBkaQxbD0nnixP24wWJMcGilHnBK4baXeZa9S4sdpwaDnj4NNefDaBXM&#10;4/pyqcezNfRW98959F+190o9Pc7bDxCR5vgv/nPvdZq/gv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e7+vBAAAA2wAAAA8AAAAAAAAAAAAAAAAAmAIAAGRycy9kb3du&#10;cmV2LnhtbFBLBQYAAAAABAAEAPUAAACGAwAAAAA=&#10;" filled="f" strokecolor="black [3213]">
                  <v:textbox>
                    <w:txbxContent>
                      <w:p w14:paraId="6CB865DD" w14:textId="0C007578" w:rsidR="00D15091" w:rsidRDefault="004B6C32" w:rsidP="00D15091">
                        <w:pPr>
                          <w:pStyle w:val="afffffffffff4"/>
                          <w:spacing w:before="0" w:beforeAutospacing="0" w:after="0" w:afterAutospacing="0" w:line="400" w:lineRule="exact"/>
                          <w:jc w:val="center"/>
                          <w:rPr>
                            <w:rFonts w:hint="eastAsia"/>
                          </w:rPr>
                        </w:pPr>
                        <w:r>
                          <w:rPr>
                            <w:rFonts w:ascii="Calibri" w:cs="Times New Roman" w:hint="eastAsia"/>
                            <w:color w:val="000000"/>
                            <w:kern w:val="2"/>
                            <w:sz w:val="21"/>
                            <w:szCs w:val="21"/>
                          </w:rPr>
                          <w:t>干燥</w:t>
                        </w:r>
                      </w:p>
                    </w:txbxContent>
                  </v:textbox>
                </v:rect>
                <v:shape id="直接箭头连接符 18" o:spid="_x0000_s1039" type="#_x0000_t32" style="position:absolute;left:44937;top:5022;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矩形 19" o:spid="_x0000_s1040" style="position:absolute;left:47261;top:2963;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eAsEA&#10;AADbAAAADwAAAGRycy9kb3ducmV2LnhtbERPS2rDMBDdF3IHMYVuSiPXhZK4kU0oBLJxoUkOMFhT&#10;y8QaKZYcu7ePAoXu5vG+s6lm24srDaFzrOB1mYEgbpzuuFVwOu5eViBCRNbYOyYFvxSgKhcPGyy0&#10;m/ibrofYihTCoUAFJkZfSBkaQxbD0nnixP24wWJMcGilHnBK4baXeZa9S4sdpwaDnj4NNefDaBXM&#10;4+pyqcezNfRW98959F+190o9Pc7bDxCR5vgv/nPvdZq/hv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N3gLBAAAA2wAAAA8AAAAAAAAAAAAAAAAAmAIAAGRycy9kb3du&#10;cmV2LnhtbFBLBQYAAAAABAAEAPUAAACGAwAAAAA=&#10;" filled="f" strokecolor="black [3213]">
                  <v:textbox>
                    <w:txbxContent>
                      <w:p w14:paraId="7FA6D6CA" w14:textId="6E71CD9D"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拣剔</w:t>
                        </w:r>
                      </w:p>
                    </w:txbxContent>
                  </v:textbox>
                </v:rect>
                <v:shape id="直接箭头连接符 9" o:spid="_x0000_s1041" type="#_x0000_t32" style="position:absolute;left:49959;top:6816;width:0;height:2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矩形 21" o:spid="_x0000_s1042" style="position:absolute;left:47353;top:9115;width:5315;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YucEA&#10;AADbAAAADwAAAGRycy9kb3ducmV2LnhtbESP0YrCMBRE3xf8h3AFXxZN7cIi1SgiCL50YdUPuDTX&#10;ptjcxCbV+vdmYcHHYWbOMKvNYFtxpy40jhXMZxkI4srphmsF59N+ugARIrLG1jEpeFKAzXr0scJC&#10;uwf/0v0Ya5EgHApUYGL0hZShMmQxzJwnTt7FdRZjkl0tdYePBLetzLPsW1psOC0Y9LQzVF2PvVUw&#10;9Ivbreyv1tBX2X7m0f+U3is1GQ/bJYhIQ3yH/9sHrSCfw9+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XGLnBAAAA2wAAAA8AAAAAAAAAAAAAAAAAmAIAAGRycy9kb3du&#10;cmV2LnhtbFBLBQYAAAAABAAEAPUAAACGAwAAAAA=&#10;" filled="f" strokecolor="black [3213]">
                  <v:textbox>
                    <w:txbxContent>
                      <w:p w14:paraId="3057323A" w14:textId="7ACA9237"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筛分</w:t>
                        </w:r>
                      </w:p>
                    </w:txbxContent>
                  </v:textbox>
                </v:rect>
                <v:shape id="直接箭头连接符 20" o:spid="_x0000_s1043" type="#_x0000_t32" style="position:absolute;left:45054;top:10889;width:2299;height: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rect id="矩形 23" o:spid="_x0000_s1044" style="position:absolute;left:39740;top:9227;width:5314;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jVcEA&#10;AADbAAAADwAAAGRycy9kb3ducmV2LnhtbESP0YrCMBRE3xf8h3AFXxZNrbBINYoIgi8V1vUDLs21&#10;KTY3sUm1/r1ZWNjHYWbOMOvtYFvxoC40jhXMZxkI4srphmsFl5/DdAkiRGSNrWNS8KIA283oY42F&#10;dk/+psc51iJBOBSowMToCylDZchimDlPnLyr6yzGJLta6g6fCW5bmWfZl7TYcFow6GlvqLqde6tg&#10;6Jf3e9nfrKFF2X7m0Z9K75WajIfdCkSkIf6H/9pHrSBfwO+X9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JI1XBAAAA2wAAAA8AAAAAAAAAAAAAAAAAmAIAAGRycy9kb3du&#10;cmV2LnhtbFBLBQYAAAAABAAEAPUAAACGAwAAAAA=&#10;" filled="f" strokecolor="black [3213]">
                  <v:textbox>
                    <w:txbxContent>
                      <w:p w14:paraId="6376395B" w14:textId="342D4C15" w:rsidR="004B6C32" w:rsidRDefault="004B6C32" w:rsidP="004B6C32">
                        <w:pPr>
                          <w:pStyle w:val="afffffffffff4"/>
                          <w:spacing w:before="0" w:beforeAutospacing="0" w:after="0" w:afterAutospacing="0" w:line="400" w:lineRule="exact"/>
                          <w:jc w:val="center"/>
                        </w:pPr>
                        <w:r>
                          <w:rPr>
                            <w:rFonts w:ascii="Calibri" w:cs="Times New Roman" w:hint="eastAsia"/>
                            <w:color w:val="000000"/>
                            <w:kern w:val="2"/>
                            <w:sz w:val="21"/>
                            <w:szCs w:val="21"/>
                          </w:rPr>
                          <w:t>毛茶</w:t>
                        </w:r>
                      </w:p>
                    </w:txbxContent>
                  </v:textbox>
                </v:rect>
                <v:shape id="直接箭头连接符 24" o:spid="_x0000_s1045" type="#_x0000_t32" style="position:absolute;left:37473;top:11110;width:2298;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roundrect id="圆角矩形 25" o:spid="_x0000_s1046" style="position:absolute;left:31656;top:9115;width:5817;height:3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Yy8MA&#10;AADbAAAADwAAAGRycy9kb3ducmV2LnhtbESPQWsCMRSE74L/IbyCN80qVnRrFBUKRQqiLfb62Lxm&#10;Fzcv2yR113/fFASPw8x8wyzXna3FlXyoHCsYjzIQxIXTFRsFnx+vwzmIEJE11o5JwY0CrFf93hJz&#10;7Vo+0vUUjUgQDjkqKGNscilDUZLFMHINcfK+nbcYk/RGao9tgttaTrJsJi1WnBZKbGhXUnE5/VoF&#10;vLj5w/5iNlv3tZvSfmx+zu+tUoOnbvMCIlIXH+F7+00rmDzD/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Yy8MAAADbAAAADwAAAAAAAAAAAAAAAACYAgAAZHJzL2Rv&#10;d25yZXYueG1sUEsFBgAAAAAEAAQA9QAAAIgDAAAAAA==&#10;" filled="f" strokecolor="black [3213]">
                  <v:stroke joinstyle="miter"/>
                  <v:textbox>
                    <w:txbxContent>
                      <w:p w14:paraId="5E498401" w14:textId="03B38DFC" w:rsidR="004B6C32" w:rsidRDefault="004B6C32" w:rsidP="004B6C32">
                        <w:pPr>
                          <w:pStyle w:val="afffffffffff4"/>
                          <w:spacing w:before="0" w:beforeAutospacing="0" w:after="0" w:afterAutospacing="0" w:line="400" w:lineRule="exact"/>
                          <w:jc w:val="center"/>
                          <w:rPr>
                            <w:rFonts w:hint="eastAsia"/>
                          </w:rPr>
                        </w:pPr>
                        <w:r>
                          <w:rPr>
                            <w:rFonts w:ascii="Calibri" w:cs="Times New Roman" w:hint="eastAsia"/>
                            <w:color w:val="000000"/>
                            <w:kern w:val="2"/>
                            <w:sz w:val="18"/>
                            <w:szCs w:val="18"/>
                          </w:rPr>
                          <w:t>精制</w:t>
                        </w:r>
                      </w:p>
                    </w:txbxContent>
                  </v:textbox>
                </v:roundrect>
                <w10:anchorlock/>
              </v:group>
            </w:pict>
          </mc:Fallback>
        </mc:AlternateContent>
      </w:r>
    </w:p>
    <w:p w14:paraId="10144D51" w14:textId="6C8016BD" w:rsidR="00D15091" w:rsidRDefault="00716EC9" w:rsidP="00716EC9">
      <w:pPr>
        <w:pStyle w:val="afd"/>
        <w:spacing w:before="120" w:after="120"/>
      </w:pPr>
      <w:r>
        <w:t>红碎茶</w:t>
      </w:r>
      <w:r w:rsidRPr="00716EC9">
        <w:rPr>
          <w:rFonts w:hint="eastAsia"/>
        </w:rPr>
        <w:t>加工工艺流程图</w:t>
      </w:r>
    </w:p>
    <w:p w14:paraId="0B80D1E9" w14:textId="1ED07087" w:rsidR="002360C3" w:rsidRDefault="00716EC9" w:rsidP="00716EC9">
      <w:pPr>
        <w:pStyle w:val="affd"/>
        <w:spacing w:before="120" w:after="120"/>
      </w:pPr>
      <w:r>
        <w:rPr>
          <w:rFonts w:hint="eastAsia"/>
        </w:rPr>
        <w:t>工艺</w:t>
      </w:r>
      <w:r w:rsidR="007F780A">
        <w:rPr>
          <w:rFonts w:hint="eastAsia"/>
        </w:rPr>
        <w:t>要求</w:t>
      </w:r>
    </w:p>
    <w:p w14:paraId="68019EE7" w14:textId="77777777" w:rsidR="002360C3" w:rsidRDefault="007F780A" w:rsidP="00716EC9">
      <w:pPr>
        <w:pStyle w:val="affe"/>
        <w:spacing w:before="120" w:after="120"/>
      </w:pPr>
      <w:r>
        <w:t>萎凋</w:t>
      </w:r>
    </w:p>
    <w:p w14:paraId="2139EACA" w14:textId="0776ABC8" w:rsidR="002360C3" w:rsidRDefault="007F780A" w:rsidP="00716EC9">
      <w:pPr>
        <w:pStyle w:val="afff"/>
        <w:spacing w:before="120" w:after="120"/>
      </w:pPr>
      <w:r>
        <w:rPr>
          <w:rFonts w:hint="eastAsia"/>
        </w:rPr>
        <w:t>摊叶</w:t>
      </w:r>
    </w:p>
    <w:p w14:paraId="45F0FAA2" w14:textId="7292812F" w:rsidR="002360C3" w:rsidRDefault="007F780A" w:rsidP="00B279B6">
      <w:pPr>
        <w:pStyle w:val="affffe"/>
        <w:ind w:firstLine="420"/>
      </w:pPr>
      <w:r>
        <w:rPr>
          <w:rFonts w:hint="eastAsia"/>
        </w:rPr>
        <w:t>将鲜叶均匀摊放在萎凋设施，要求抖散、摊平、厚薄一致，萎凋槽萎凋摊叶厚度10</w:t>
      </w:r>
      <w:r w:rsidR="00A72635" w:rsidRPr="00A72635">
        <w:rPr>
          <w:vertAlign w:val="superscript"/>
        </w:rPr>
        <w:t xml:space="preserve"> </w:t>
      </w:r>
      <w:r>
        <w:rPr>
          <w:rFonts w:hint="eastAsia"/>
        </w:rPr>
        <w:t>cm～15</w:t>
      </w:r>
      <w:r w:rsidR="00A72635" w:rsidRPr="00A72635">
        <w:rPr>
          <w:vertAlign w:val="superscript"/>
        </w:rPr>
        <w:t xml:space="preserve"> </w:t>
      </w:r>
      <w:r>
        <w:rPr>
          <w:rFonts w:hint="eastAsia"/>
        </w:rPr>
        <w:t>cm，室内自然萎凋设施摊叶厚度3</w:t>
      </w:r>
      <w:r w:rsidR="00A72635" w:rsidRPr="00A72635">
        <w:rPr>
          <w:vertAlign w:val="superscript"/>
        </w:rPr>
        <w:t xml:space="preserve"> </w:t>
      </w:r>
      <w:r>
        <w:rPr>
          <w:rFonts w:hint="eastAsia"/>
        </w:rPr>
        <w:t>cm～5</w:t>
      </w:r>
      <w:r w:rsidR="00A72635" w:rsidRPr="00A72635">
        <w:rPr>
          <w:vertAlign w:val="superscript"/>
        </w:rPr>
        <w:t xml:space="preserve"> </w:t>
      </w:r>
      <w:r>
        <w:rPr>
          <w:rFonts w:hint="eastAsia"/>
        </w:rPr>
        <w:t>cm，雨水叶、露水叶适度薄摊。</w:t>
      </w:r>
    </w:p>
    <w:p w14:paraId="48CBFBFB" w14:textId="6EA8CE34" w:rsidR="002360C3" w:rsidRDefault="007F780A" w:rsidP="00716EC9">
      <w:pPr>
        <w:pStyle w:val="afff"/>
        <w:spacing w:before="120" w:after="120"/>
      </w:pPr>
      <w:r>
        <w:rPr>
          <w:rFonts w:hint="eastAsia"/>
        </w:rPr>
        <w:t>温度、湿度</w:t>
      </w:r>
    </w:p>
    <w:p w14:paraId="548EB1EF" w14:textId="356011AE" w:rsidR="002360C3" w:rsidRDefault="007F780A" w:rsidP="00B279B6">
      <w:pPr>
        <w:pStyle w:val="affffe"/>
        <w:ind w:firstLine="420"/>
      </w:pPr>
      <w:r>
        <w:rPr>
          <w:rFonts w:hint="eastAsia"/>
        </w:rPr>
        <w:t>室内自然萎凋萎凋室温度25</w:t>
      </w:r>
      <w:bookmarkStart w:id="52" w:name="OLE_LINK17"/>
      <w:bookmarkStart w:id="53" w:name="OLE_LINK18"/>
      <w:bookmarkStart w:id="54" w:name="OLE_LINK14"/>
      <w:r w:rsidR="00A72635" w:rsidRPr="00A72635">
        <w:rPr>
          <w:vertAlign w:val="superscript"/>
        </w:rPr>
        <w:t xml:space="preserve"> </w:t>
      </w:r>
      <w:bookmarkEnd w:id="52"/>
      <w:bookmarkEnd w:id="53"/>
      <w:r w:rsidR="00A72635">
        <w:rPr>
          <w:rFonts w:hint="eastAsia"/>
        </w:rPr>
        <w:t>℃</w:t>
      </w:r>
      <w:r>
        <w:rPr>
          <w:rFonts w:hint="eastAsia"/>
        </w:rPr>
        <w:t>～</w:t>
      </w:r>
      <w:bookmarkEnd w:id="54"/>
      <w:r>
        <w:rPr>
          <w:rFonts w:hint="eastAsia"/>
        </w:rPr>
        <w:t>30</w:t>
      </w:r>
      <w:r w:rsidR="00A72635" w:rsidRPr="00A72635">
        <w:rPr>
          <w:vertAlign w:val="superscript"/>
        </w:rPr>
        <w:t xml:space="preserve"> </w:t>
      </w:r>
      <w:r w:rsidR="00A72635">
        <w:rPr>
          <w:rFonts w:hint="eastAsia"/>
        </w:rPr>
        <w:t>℃</w:t>
      </w:r>
      <w:r>
        <w:rPr>
          <w:rFonts w:hint="eastAsia"/>
        </w:rPr>
        <w:t>，；相对湿度60</w:t>
      </w:r>
      <w:r w:rsidR="00A72635">
        <w:rPr>
          <w:rFonts w:hAnsi="宋体" w:hint="eastAsia"/>
        </w:rPr>
        <w:t>％</w:t>
      </w:r>
      <w:r>
        <w:rPr>
          <w:rFonts w:hint="eastAsia"/>
        </w:rPr>
        <w:t>～75</w:t>
      </w:r>
      <w:r w:rsidR="00A72635">
        <w:rPr>
          <w:rFonts w:hAnsi="宋体" w:hint="eastAsia"/>
        </w:rPr>
        <w:t>％</w:t>
      </w:r>
      <w:r>
        <w:rPr>
          <w:rFonts w:hint="eastAsia"/>
        </w:rPr>
        <w:t>。萎凋槽萎凋鼓风温度控制在28</w:t>
      </w:r>
      <w:r w:rsidR="00A72635" w:rsidRPr="00A72635">
        <w:rPr>
          <w:vertAlign w:val="superscript"/>
        </w:rPr>
        <w:t xml:space="preserve"> </w:t>
      </w:r>
      <w:r>
        <w:rPr>
          <w:rFonts w:hint="eastAsia"/>
        </w:rPr>
        <w:t>℃～35</w:t>
      </w:r>
      <w:r w:rsidR="00A72635" w:rsidRPr="00A72635">
        <w:rPr>
          <w:vertAlign w:val="superscript"/>
        </w:rPr>
        <w:t xml:space="preserve"> </w:t>
      </w:r>
      <w:r w:rsidR="00A72635">
        <w:rPr>
          <w:rFonts w:hint="eastAsia"/>
        </w:rPr>
        <w:t>℃</w:t>
      </w:r>
      <w:r>
        <w:rPr>
          <w:rFonts w:hint="eastAsia"/>
        </w:rPr>
        <w:t>，各部位气流温度相对一致，应随萎凋进程逐渐降低，风量大小适时调节以不吹散叶层为宜，下叶前15</w:t>
      </w:r>
      <w:r w:rsidR="00A72635" w:rsidRPr="00A72635">
        <w:rPr>
          <w:vertAlign w:val="superscript"/>
        </w:rPr>
        <w:t xml:space="preserve"> </w:t>
      </w:r>
      <w:r>
        <w:rPr>
          <w:rFonts w:hint="eastAsia"/>
        </w:rPr>
        <w:t>min停止加温，改鼓冷风；相对湿度同室内自然萎凋。</w:t>
      </w:r>
    </w:p>
    <w:p w14:paraId="014D114B" w14:textId="5CFB83B8" w:rsidR="002360C3" w:rsidRDefault="007F780A" w:rsidP="00716EC9">
      <w:pPr>
        <w:pStyle w:val="afff"/>
        <w:spacing w:before="120" w:after="120"/>
      </w:pPr>
      <w:r>
        <w:rPr>
          <w:rFonts w:hint="eastAsia"/>
        </w:rPr>
        <w:t>萎凋时间</w:t>
      </w:r>
    </w:p>
    <w:p w14:paraId="049D1A34" w14:textId="7F9FB376" w:rsidR="002360C3" w:rsidRDefault="007F780A" w:rsidP="00B279B6">
      <w:pPr>
        <w:pStyle w:val="affffe"/>
        <w:ind w:firstLine="420"/>
      </w:pPr>
      <w:r>
        <w:rPr>
          <w:rFonts w:hint="eastAsia"/>
        </w:rPr>
        <w:t>室内自然萎凋时间控制在8</w:t>
      </w:r>
      <w:r w:rsidR="00A72635" w:rsidRPr="00A72635">
        <w:rPr>
          <w:vertAlign w:val="superscript"/>
        </w:rPr>
        <w:t xml:space="preserve"> </w:t>
      </w:r>
      <w:r>
        <w:rPr>
          <w:rFonts w:hint="eastAsia"/>
        </w:rPr>
        <w:t>h～12</w:t>
      </w:r>
      <w:r w:rsidR="00A72635" w:rsidRPr="00A72635">
        <w:rPr>
          <w:vertAlign w:val="superscript"/>
        </w:rPr>
        <w:t xml:space="preserve"> </w:t>
      </w:r>
      <w:r>
        <w:rPr>
          <w:rFonts w:hint="eastAsia"/>
        </w:rPr>
        <w:t>h；萎凋槽萎凋时间控制在6</w:t>
      </w:r>
      <w:r w:rsidR="00A72635" w:rsidRPr="00A72635">
        <w:rPr>
          <w:vertAlign w:val="superscript"/>
        </w:rPr>
        <w:t xml:space="preserve"> </w:t>
      </w:r>
      <w:r>
        <w:rPr>
          <w:rFonts w:hint="eastAsia"/>
        </w:rPr>
        <w:t>h～8</w:t>
      </w:r>
      <w:r w:rsidR="00A72635" w:rsidRPr="00A72635">
        <w:rPr>
          <w:vertAlign w:val="superscript"/>
        </w:rPr>
        <w:t xml:space="preserve"> </w:t>
      </w:r>
      <w:r>
        <w:rPr>
          <w:rFonts w:hint="eastAsia"/>
        </w:rPr>
        <w:t>h。</w:t>
      </w:r>
    </w:p>
    <w:p w14:paraId="1A02F9F6" w14:textId="37F91A29" w:rsidR="002360C3" w:rsidRDefault="007F780A" w:rsidP="00716EC9">
      <w:pPr>
        <w:pStyle w:val="afff"/>
        <w:spacing w:before="120" w:after="120"/>
      </w:pPr>
      <w:r>
        <w:rPr>
          <w:rFonts w:hint="eastAsia"/>
        </w:rPr>
        <w:t>萎凋程度</w:t>
      </w:r>
    </w:p>
    <w:p w14:paraId="3EA8ACD8" w14:textId="455FDC57" w:rsidR="002360C3" w:rsidRPr="00D965A7" w:rsidRDefault="007F780A" w:rsidP="00B279B6">
      <w:pPr>
        <w:pStyle w:val="affffe"/>
        <w:ind w:firstLine="420"/>
      </w:pPr>
      <w:r>
        <w:rPr>
          <w:rFonts w:hint="eastAsia"/>
        </w:rPr>
        <w:t>萎凋叶含水率以65</w:t>
      </w:r>
      <w:r w:rsidR="00A72635">
        <w:rPr>
          <w:rFonts w:hAnsi="宋体" w:hint="eastAsia"/>
        </w:rPr>
        <w:t>％</w:t>
      </w:r>
      <w:r>
        <w:rPr>
          <w:rFonts w:hint="eastAsia"/>
        </w:rPr>
        <w:t>～68</w:t>
      </w:r>
      <w:r w:rsidR="00A72635">
        <w:rPr>
          <w:rFonts w:hAnsi="宋体" w:hint="eastAsia"/>
        </w:rPr>
        <w:t>％</w:t>
      </w:r>
      <w:r>
        <w:rPr>
          <w:rFonts w:hint="eastAsia"/>
        </w:rPr>
        <w:t>为宜，感官特征以叶面失去光泽，叶色暗绿，青草气减退，叶形萎缩，叶质柔软，紧握成团松手可缓慢松散为适度。</w:t>
      </w:r>
    </w:p>
    <w:p w14:paraId="3F8E7D5F" w14:textId="6A6D7B72" w:rsidR="002360C3" w:rsidRDefault="007F780A" w:rsidP="00716EC9">
      <w:pPr>
        <w:pStyle w:val="affe"/>
        <w:spacing w:before="120" w:after="120"/>
      </w:pPr>
      <w:r>
        <w:rPr>
          <w:rFonts w:hint="eastAsia"/>
        </w:rPr>
        <w:t>揉切</w:t>
      </w:r>
    </w:p>
    <w:p w14:paraId="586C6D38" w14:textId="54B83358" w:rsidR="002360C3" w:rsidRDefault="007F780A" w:rsidP="00B279B6">
      <w:pPr>
        <w:pStyle w:val="affffe"/>
        <w:ind w:firstLine="420"/>
      </w:pPr>
      <w:r>
        <w:rPr>
          <w:rFonts w:hint="eastAsia"/>
        </w:rPr>
        <w:t>采用</w:t>
      </w:r>
      <w:bookmarkStart w:id="55" w:name="OLE_LINK7"/>
      <w:r>
        <w:rPr>
          <w:rFonts w:hint="eastAsia"/>
        </w:rPr>
        <w:t>洛托凡转子机与CTC</w:t>
      </w:r>
      <w:bookmarkEnd w:id="55"/>
      <w:r>
        <w:rPr>
          <w:rFonts w:hint="eastAsia"/>
        </w:rPr>
        <w:t>四联机组合。萎凋叶进入洛托凡转子机揉切破碎后，再进入CTC四联机（齿侧间隙0.10</w:t>
      </w:r>
      <w:bookmarkStart w:id="56" w:name="OLE_LINK13"/>
      <w:r w:rsidR="00A72635" w:rsidRPr="00A72635">
        <w:rPr>
          <w:rFonts w:hint="eastAsia"/>
          <w:vertAlign w:val="superscript"/>
        </w:rPr>
        <w:t xml:space="preserve"> </w:t>
      </w:r>
      <w:r w:rsidR="00A72635">
        <w:rPr>
          <w:rFonts w:hint="eastAsia"/>
        </w:rPr>
        <w:t>mm</w:t>
      </w:r>
      <w:r>
        <w:rPr>
          <w:rFonts w:hint="eastAsia"/>
        </w:rPr>
        <w:t>～</w:t>
      </w:r>
      <w:bookmarkEnd w:id="56"/>
      <w:r>
        <w:rPr>
          <w:rFonts w:hint="eastAsia"/>
        </w:rPr>
        <w:t>0.15</w:t>
      </w:r>
      <w:r w:rsidRPr="00A72635">
        <w:rPr>
          <w:rFonts w:hint="eastAsia"/>
          <w:vertAlign w:val="superscript"/>
        </w:rPr>
        <w:t xml:space="preserve"> </w:t>
      </w:r>
      <w:r>
        <w:rPr>
          <w:rFonts w:hint="eastAsia"/>
        </w:rPr>
        <w:t>mm）切碎、碾压、卷曲。</w:t>
      </w:r>
    </w:p>
    <w:p w14:paraId="52A6D0AA" w14:textId="0525BB7B" w:rsidR="002360C3" w:rsidRDefault="007F780A" w:rsidP="00716EC9">
      <w:pPr>
        <w:pStyle w:val="affe"/>
        <w:spacing w:before="120" w:after="120"/>
      </w:pPr>
      <w:r>
        <w:rPr>
          <w:rFonts w:hint="eastAsia"/>
        </w:rPr>
        <w:t>造型</w:t>
      </w:r>
    </w:p>
    <w:p w14:paraId="649FE2FF" w14:textId="77777777" w:rsidR="002360C3" w:rsidRDefault="007F780A" w:rsidP="00B279B6">
      <w:pPr>
        <w:pStyle w:val="affffe"/>
        <w:ind w:firstLine="420"/>
      </w:pPr>
      <w:r>
        <w:rPr>
          <w:rFonts w:hint="eastAsia"/>
        </w:rPr>
        <w:t>CTC四联机组合揉切后，茶坯至成型机进一步造型、解块打散，使颗粒紧结外形美观。</w:t>
      </w:r>
    </w:p>
    <w:p w14:paraId="64D43749" w14:textId="139602DA" w:rsidR="002360C3" w:rsidRDefault="007F780A" w:rsidP="00716EC9">
      <w:pPr>
        <w:pStyle w:val="affe"/>
        <w:spacing w:before="120" w:after="120"/>
      </w:pPr>
      <w:bookmarkStart w:id="57" w:name="OLE_LINK11"/>
      <w:r>
        <w:rPr>
          <w:rFonts w:hint="eastAsia"/>
        </w:rPr>
        <w:t>发酵</w:t>
      </w:r>
    </w:p>
    <w:p w14:paraId="3C59E5E1" w14:textId="65C18759" w:rsidR="002360C3" w:rsidRDefault="007F780A" w:rsidP="00B279B6">
      <w:pPr>
        <w:pStyle w:val="affffe"/>
        <w:ind w:firstLine="420"/>
      </w:pPr>
      <w:r>
        <w:rPr>
          <w:rFonts w:hint="eastAsia"/>
        </w:rPr>
        <w:lastRenderedPageBreak/>
        <w:t>采用连续发酵床发酵，茶坯厚度1</w:t>
      </w:r>
      <w:r w:rsidR="00A72635" w:rsidRPr="00A72635">
        <w:rPr>
          <w:rFonts w:hint="eastAsia"/>
          <w:vertAlign w:val="superscript"/>
        </w:rPr>
        <w:t xml:space="preserve"> </w:t>
      </w:r>
      <w:r>
        <w:rPr>
          <w:rFonts w:hint="eastAsia"/>
        </w:rPr>
        <w:t>cm</w:t>
      </w:r>
      <w:bookmarkStart w:id="58" w:name="OLE_LINK2"/>
      <w:r>
        <w:rPr>
          <w:rFonts w:hint="eastAsia"/>
        </w:rPr>
        <w:t>～</w:t>
      </w:r>
      <w:bookmarkEnd w:id="58"/>
      <w:r>
        <w:rPr>
          <w:rFonts w:hint="eastAsia"/>
        </w:rPr>
        <w:t>1.</w:t>
      </w:r>
      <w:bookmarkStart w:id="59" w:name="OLE_LINK1"/>
      <w:r>
        <w:rPr>
          <w:rFonts w:hint="eastAsia"/>
        </w:rPr>
        <w:t>5</w:t>
      </w:r>
      <w:r w:rsidR="00A72635" w:rsidRPr="00A72635">
        <w:rPr>
          <w:rFonts w:hint="eastAsia"/>
          <w:vertAlign w:val="superscript"/>
        </w:rPr>
        <w:t xml:space="preserve"> </w:t>
      </w:r>
      <w:r>
        <w:rPr>
          <w:rFonts w:hint="eastAsia"/>
        </w:rPr>
        <w:t>cm</w:t>
      </w:r>
      <w:bookmarkEnd w:id="59"/>
      <w:r>
        <w:rPr>
          <w:rFonts w:hint="eastAsia"/>
        </w:rPr>
        <w:t>为适度，薄厚均匀。发酵温度控制在24</w:t>
      </w:r>
      <w:r w:rsidR="00A72635" w:rsidRPr="00A72635">
        <w:rPr>
          <w:vertAlign w:val="superscript"/>
        </w:rPr>
        <w:t xml:space="preserve"> </w:t>
      </w:r>
      <w:r w:rsidR="00A72635">
        <w:rPr>
          <w:rFonts w:hint="eastAsia"/>
        </w:rPr>
        <w:t>℃</w:t>
      </w:r>
      <w:r>
        <w:rPr>
          <w:rFonts w:hint="eastAsia"/>
        </w:rPr>
        <w:t>～2</w:t>
      </w:r>
      <w:bookmarkStart w:id="60" w:name="OLE_LINK5"/>
      <w:r>
        <w:rPr>
          <w:rFonts w:hint="eastAsia"/>
        </w:rPr>
        <w:t>8</w:t>
      </w:r>
      <w:bookmarkEnd w:id="60"/>
      <w:r w:rsidR="00A72635" w:rsidRPr="00A72635">
        <w:rPr>
          <w:vertAlign w:val="superscript"/>
        </w:rPr>
        <w:t xml:space="preserve"> </w:t>
      </w:r>
      <w:r w:rsidR="00A72635">
        <w:rPr>
          <w:rFonts w:hint="eastAsia"/>
        </w:rPr>
        <w:t>℃</w:t>
      </w:r>
      <w:r>
        <w:rPr>
          <w:rFonts w:hint="eastAsia"/>
        </w:rPr>
        <w:t>，最高不超过30</w:t>
      </w:r>
      <w:r w:rsidR="00A72635" w:rsidRPr="00A72635">
        <w:rPr>
          <w:vertAlign w:val="superscript"/>
        </w:rPr>
        <w:t xml:space="preserve"> </w:t>
      </w:r>
      <w:r>
        <w:rPr>
          <w:rFonts w:hint="eastAsia"/>
        </w:rPr>
        <w:t>℃，相对湿度90</w:t>
      </w:r>
      <w:r w:rsidR="00A72635">
        <w:rPr>
          <w:rFonts w:hAnsi="宋体" w:hint="eastAsia"/>
        </w:rPr>
        <w:t>％</w:t>
      </w:r>
      <w:r>
        <w:rPr>
          <w:rFonts w:hint="eastAsia"/>
        </w:rPr>
        <w:t>～95</w:t>
      </w:r>
      <w:r w:rsidR="00A72635">
        <w:rPr>
          <w:rFonts w:hAnsi="宋体" w:hint="eastAsia"/>
        </w:rPr>
        <w:t>％</w:t>
      </w:r>
      <w:r>
        <w:rPr>
          <w:rFonts w:hint="eastAsia"/>
        </w:rPr>
        <w:t>。发酵时间40</w:t>
      </w:r>
      <w:bookmarkStart w:id="61" w:name="OLE_LINK4"/>
      <w:r w:rsidR="00A72635" w:rsidRPr="00A72635">
        <w:rPr>
          <w:rFonts w:hint="eastAsia"/>
          <w:vertAlign w:val="superscript"/>
        </w:rPr>
        <w:t xml:space="preserve"> </w:t>
      </w:r>
      <w:r>
        <w:rPr>
          <w:rFonts w:hint="eastAsia"/>
        </w:rPr>
        <w:t>min</w:t>
      </w:r>
      <w:bookmarkEnd w:id="61"/>
      <w:r>
        <w:rPr>
          <w:rFonts w:hint="eastAsia"/>
        </w:rPr>
        <w:t>～90</w:t>
      </w:r>
      <w:r w:rsidR="00A72635" w:rsidRPr="00A72635">
        <w:rPr>
          <w:rFonts w:hint="eastAsia"/>
          <w:vertAlign w:val="superscript"/>
        </w:rPr>
        <w:t xml:space="preserve"> </w:t>
      </w:r>
      <w:r>
        <w:rPr>
          <w:rFonts w:hint="eastAsia"/>
        </w:rPr>
        <w:t>min，发酵程</w:t>
      </w:r>
      <w:bookmarkEnd w:id="57"/>
      <w:r>
        <w:rPr>
          <w:rFonts w:hint="eastAsia"/>
        </w:rPr>
        <w:t>度以发酵叶青草气消失，出现花香、花果香，叶色黄红为宜。</w:t>
      </w:r>
    </w:p>
    <w:p w14:paraId="5FD4B3F7" w14:textId="7CF81C44" w:rsidR="002360C3" w:rsidRDefault="007F780A" w:rsidP="00716EC9">
      <w:pPr>
        <w:pStyle w:val="affe"/>
        <w:spacing w:before="120" w:after="120"/>
      </w:pPr>
      <w:r>
        <w:rPr>
          <w:rFonts w:hint="eastAsia"/>
        </w:rPr>
        <w:t>干燥</w:t>
      </w:r>
    </w:p>
    <w:p w14:paraId="7E08F2A7" w14:textId="29A6FB2F" w:rsidR="002360C3" w:rsidRDefault="007F780A" w:rsidP="00B279B6">
      <w:pPr>
        <w:pStyle w:val="affffe"/>
        <w:ind w:firstLine="420"/>
        <w:rPr>
          <w:rFonts w:hAnsi="宋体" w:cs="宋体"/>
          <w:color w:val="000000"/>
          <w:sz w:val="17"/>
        </w:rPr>
      </w:pPr>
      <w:r>
        <w:rPr>
          <w:rFonts w:hint="eastAsia"/>
        </w:rPr>
        <w:t>采用沸腾式烘干机干燥。烘干温度控制在</w:t>
      </w:r>
      <w:bookmarkStart w:id="62" w:name="OLE_LINK9"/>
      <w:r>
        <w:rPr>
          <w:rFonts w:hint="eastAsia"/>
        </w:rPr>
        <w:t>140</w:t>
      </w:r>
      <w:r w:rsidR="00A72635" w:rsidRPr="00A72635">
        <w:rPr>
          <w:vertAlign w:val="superscript"/>
        </w:rPr>
        <w:t xml:space="preserve"> </w:t>
      </w:r>
      <w:r w:rsidR="00A72635">
        <w:rPr>
          <w:rFonts w:hint="eastAsia"/>
        </w:rPr>
        <w:t>℃</w:t>
      </w:r>
      <w:r>
        <w:rPr>
          <w:rFonts w:hint="eastAsia"/>
        </w:rPr>
        <w:t>～</w:t>
      </w:r>
      <w:bookmarkStart w:id="63" w:name="OLE_LINK6"/>
      <w:r>
        <w:rPr>
          <w:rFonts w:hint="eastAsia"/>
        </w:rPr>
        <w:t>160</w:t>
      </w:r>
      <w:bookmarkEnd w:id="62"/>
      <w:bookmarkEnd w:id="63"/>
      <w:r w:rsidR="00A72635" w:rsidRPr="00A72635">
        <w:rPr>
          <w:vertAlign w:val="superscript"/>
        </w:rPr>
        <w:t xml:space="preserve"> </w:t>
      </w:r>
      <w:r w:rsidR="00A72635">
        <w:rPr>
          <w:rFonts w:hint="eastAsia"/>
        </w:rPr>
        <w:t>℃</w:t>
      </w:r>
      <w:r>
        <w:rPr>
          <w:rFonts w:hint="eastAsia"/>
        </w:rPr>
        <w:t>，，烘至茶坯含水量6</w:t>
      </w:r>
      <w:r w:rsidR="00A72635">
        <w:rPr>
          <w:rFonts w:hAnsi="宋体" w:hint="eastAsia"/>
        </w:rPr>
        <w:t>％</w:t>
      </w:r>
      <w:r>
        <w:rPr>
          <w:rFonts w:hint="eastAsia"/>
        </w:rPr>
        <w:t>以下。</w:t>
      </w:r>
    </w:p>
    <w:p w14:paraId="3851EE66" w14:textId="105EC2D3" w:rsidR="002360C3" w:rsidRDefault="007F780A" w:rsidP="00716EC9">
      <w:pPr>
        <w:pStyle w:val="affe"/>
        <w:spacing w:before="120" w:after="120"/>
      </w:pPr>
      <w:r>
        <w:rPr>
          <w:rFonts w:hint="eastAsia"/>
        </w:rPr>
        <w:t>捡剔</w:t>
      </w:r>
    </w:p>
    <w:p w14:paraId="3A33911A" w14:textId="1E64E070" w:rsidR="002360C3" w:rsidRDefault="007F780A" w:rsidP="00B279B6">
      <w:pPr>
        <w:pStyle w:val="affffe"/>
        <w:ind w:firstLine="420"/>
      </w:pPr>
      <w:r>
        <w:rPr>
          <w:rFonts w:hint="eastAsia"/>
        </w:rPr>
        <w:t>烘干茶叶从沸腾式烘干机输送至静电拣梗机，捡剔出茶叶中的茎、梗等夹杂物。</w:t>
      </w:r>
    </w:p>
    <w:p w14:paraId="67526850" w14:textId="1F02DC9D" w:rsidR="002360C3" w:rsidRDefault="007F780A" w:rsidP="00716EC9">
      <w:pPr>
        <w:pStyle w:val="affe"/>
        <w:spacing w:before="120" w:after="120"/>
      </w:pPr>
      <w:r>
        <w:rPr>
          <w:rFonts w:hint="eastAsia"/>
        </w:rPr>
        <w:t>筛分</w:t>
      </w:r>
    </w:p>
    <w:p w14:paraId="5F78A50B" w14:textId="4BD64827" w:rsidR="002360C3" w:rsidRDefault="007F780A" w:rsidP="00B279B6">
      <w:pPr>
        <w:pStyle w:val="affffe"/>
        <w:ind w:firstLine="420"/>
      </w:pPr>
      <w:r>
        <w:rPr>
          <w:rFonts w:hint="eastAsia"/>
        </w:rPr>
        <w:t>捡剔好的茶叶输送至震动圆筛机，分级分号头筛分。</w:t>
      </w:r>
    </w:p>
    <w:p w14:paraId="32608AFC" w14:textId="1ED7FD0F" w:rsidR="002360C3" w:rsidRDefault="007F780A" w:rsidP="00716EC9">
      <w:pPr>
        <w:pStyle w:val="affe"/>
        <w:spacing w:before="120" w:after="120"/>
      </w:pPr>
      <w:r>
        <w:rPr>
          <w:rFonts w:hint="eastAsia"/>
        </w:rPr>
        <w:t>毛茶</w:t>
      </w:r>
    </w:p>
    <w:p w14:paraId="3CC0C648" w14:textId="77777777" w:rsidR="002360C3" w:rsidRDefault="007F780A" w:rsidP="00B279B6">
      <w:pPr>
        <w:pStyle w:val="affffe"/>
        <w:ind w:firstLine="420"/>
        <w:rPr>
          <w:sz w:val="17"/>
        </w:rPr>
      </w:pPr>
      <w:r>
        <w:rPr>
          <w:rFonts w:hint="eastAsia"/>
        </w:rPr>
        <w:t>经过上述工艺流程初制所得成品即为毛茶，按要求入库，后续根据要求转入精制</w:t>
      </w:r>
      <w:r>
        <w:rPr>
          <w:rFonts w:hint="eastAsia"/>
          <w:sz w:val="17"/>
        </w:rPr>
        <w:t>。</w:t>
      </w:r>
    </w:p>
    <w:p w14:paraId="4A837EBD" w14:textId="5F13E0CB" w:rsidR="002360C3" w:rsidRDefault="007F780A" w:rsidP="00716EC9">
      <w:pPr>
        <w:pStyle w:val="affe"/>
        <w:spacing w:before="120" w:after="120"/>
      </w:pPr>
      <w:r>
        <w:rPr>
          <w:rFonts w:hint="eastAsia"/>
        </w:rPr>
        <w:t>精制</w:t>
      </w:r>
    </w:p>
    <w:p w14:paraId="31A1F68C" w14:textId="77777777" w:rsidR="002360C3" w:rsidRDefault="007F780A" w:rsidP="00B279B6">
      <w:pPr>
        <w:pStyle w:val="affffe"/>
        <w:ind w:firstLine="420"/>
      </w:pPr>
      <w:r>
        <w:rPr>
          <w:rFonts w:hint="eastAsia"/>
        </w:rPr>
        <w:t>采用拣剔、风选、色选等精制加工设备进行分级和除杂，再根据各等级感官指标要求，进行拼配匀堆，补火，以保证产品品质符合要求。</w:t>
      </w:r>
    </w:p>
    <w:p w14:paraId="251E3E0D" w14:textId="77777777" w:rsidR="00716EC9" w:rsidRPr="00716EC9" w:rsidRDefault="00716EC9" w:rsidP="00716EC9">
      <w:pPr>
        <w:pStyle w:val="affc"/>
        <w:spacing w:before="240" w:after="240"/>
      </w:pPr>
      <w:r w:rsidRPr="00716EC9">
        <w:rPr>
          <w:rFonts w:hint="eastAsia"/>
        </w:rPr>
        <w:t>包装与贮存</w:t>
      </w:r>
    </w:p>
    <w:p w14:paraId="59699159" w14:textId="5F8BB339" w:rsidR="00716EC9" w:rsidRPr="00716EC9" w:rsidRDefault="00716EC9" w:rsidP="00716EC9">
      <w:pPr>
        <w:pStyle w:val="affffffff7"/>
      </w:pPr>
      <w:r w:rsidRPr="00716EC9">
        <w:rPr>
          <w:rFonts w:hint="eastAsia"/>
        </w:rPr>
        <w:t>精制后的各级成品茶应及时包装入库，分级堆放。产品包装应符合GH/T 1070 和</w:t>
      </w:r>
      <w:r w:rsidR="00A72635">
        <w:rPr>
          <w:rFonts w:hint="eastAsia"/>
        </w:rPr>
        <w:t>GB 23350</w:t>
      </w:r>
      <w:r w:rsidRPr="00716EC9">
        <w:rPr>
          <w:rFonts w:hint="eastAsia"/>
        </w:rPr>
        <w:t>的要求。</w:t>
      </w:r>
    </w:p>
    <w:p w14:paraId="41F9F825" w14:textId="0D678A1F" w:rsidR="00716EC9" w:rsidRPr="00716EC9" w:rsidRDefault="00716EC9" w:rsidP="00716EC9">
      <w:pPr>
        <w:pStyle w:val="affffffff7"/>
      </w:pPr>
      <w:r w:rsidRPr="00716EC9">
        <w:rPr>
          <w:rFonts w:hint="eastAsia"/>
        </w:rPr>
        <w:t>毛茶、半成品茶、成品茶应分别存放，并按照GB/T 30375 的规定执行。</w:t>
      </w:r>
    </w:p>
    <w:p w14:paraId="2DB1841A" w14:textId="3C58D08D" w:rsidR="00716EC9" w:rsidRPr="00716EC9" w:rsidRDefault="00716EC9" w:rsidP="00716EC9">
      <w:pPr>
        <w:pStyle w:val="affc"/>
        <w:spacing w:before="240" w:after="240"/>
      </w:pPr>
      <w:r w:rsidRPr="00716EC9">
        <w:rPr>
          <w:rFonts w:hint="eastAsia"/>
        </w:rPr>
        <w:t>档案记录</w:t>
      </w:r>
    </w:p>
    <w:p w14:paraId="6E0ADEEC" w14:textId="36458239" w:rsidR="002360C3" w:rsidRDefault="00716EC9" w:rsidP="00716EC9">
      <w:pPr>
        <w:pStyle w:val="affffe"/>
        <w:ind w:firstLine="420"/>
      </w:pPr>
      <w:r w:rsidRPr="00716EC9">
        <w:rPr>
          <w:rFonts w:hint="eastAsia"/>
        </w:rPr>
        <w:t>应建立加工过程的档案记录，内容包括：企业信息、原料信息、加工信息、检验信息、包装信息、仓储信息等，并妥善保存2年以上。</w:t>
      </w:r>
    </w:p>
    <w:p w14:paraId="3216E78A" w14:textId="0F61398B" w:rsidR="002360C3" w:rsidRDefault="002360C3" w:rsidP="00C668C0">
      <w:pPr>
        <w:wordWrap w:val="0"/>
        <w:spacing w:line="280" w:lineRule="atLeast"/>
        <w:jc w:val="center"/>
        <w:textAlignment w:val="baseline"/>
        <w:rPr>
          <w:sz w:val="20"/>
        </w:rPr>
      </w:pPr>
    </w:p>
    <w:p w14:paraId="44CED5AF" w14:textId="77777777" w:rsidR="00716EC9" w:rsidRDefault="00716EC9" w:rsidP="00C668C0">
      <w:pPr>
        <w:wordWrap w:val="0"/>
        <w:spacing w:line="280" w:lineRule="atLeast"/>
        <w:jc w:val="center"/>
        <w:textAlignment w:val="baseline"/>
        <w:rPr>
          <w:sz w:val="20"/>
        </w:rPr>
        <w:sectPr w:rsidR="00716EC9">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bookmarkStart w:id="64" w:name="BookMark6"/>
      <w:bookmarkEnd w:id="23"/>
    </w:p>
    <w:p w14:paraId="1FE95075" w14:textId="49260D8F" w:rsidR="00716EC9" w:rsidRDefault="00716EC9" w:rsidP="00716EC9">
      <w:pPr>
        <w:pStyle w:val="afffff5"/>
        <w:spacing w:after="120"/>
      </w:pPr>
      <w:r w:rsidRPr="00716EC9">
        <w:rPr>
          <w:rFonts w:hint="eastAsia"/>
          <w:spacing w:val="105"/>
        </w:rPr>
        <w:lastRenderedPageBreak/>
        <w:t>参考文</w:t>
      </w:r>
      <w:r>
        <w:rPr>
          <w:rFonts w:hint="eastAsia"/>
        </w:rPr>
        <w:t>献</w:t>
      </w:r>
    </w:p>
    <w:p w14:paraId="53E2F8B2" w14:textId="5AED4349" w:rsidR="00716EC9" w:rsidRDefault="00716EC9" w:rsidP="00716EC9">
      <w:pPr>
        <w:pStyle w:val="affffe"/>
        <w:ind w:firstLine="420"/>
      </w:pPr>
      <w:r>
        <w:rPr>
          <w:rFonts w:hint="eastAsia"/>
        </w:rPr>
        <w:t>[</w:t>
      </w:r>
      <w:r w:rsidR="002645A9">
        <w:t>1</w:t>
      </w:r>
      <w:r>
        <w:rPr>
          <w:rFonts w:hint="eastAsia"/>
        </w:rPr>
        <w:t>] 国家市场监督管理总局.定量包装商品计量监督管理办法[Z].2023年6月1日.</w:t>
      </w:r>
    </w:p>
    <w:p w14:paraId="26846E60" w14:textId="05C6803F" w:rsidR="00442996" w:rsidRDefault="00442996" w:rsidP="00716EC9">
      <w:pPr>
        <w:pStyle w:val="affffe"/>
        <w:ind w:firstLine="420"/>
      </w:pPr>
      <w:r>
        <w:t>[</w:t>
      </w:r>
      <w:r w:rsidR="002645A9">
        <w:t>2</w:t>
      </w:r>
      <w:r>
        <w:t xml:space="preserve">] </w:t>
      </w:r>
      <w:r w:rsidRPr="00442996">
        <w:rPr>
          <w:rFonts w:hint="eastAsia"/>
        </w:rPr>
        <w:t>GB 7718</w:t>
      </w:r>
      <w:r>
        <w:rPr>
          <w:rFonts w:hint="eastAsia"/>
        </w:rPr>
        <w:t>—2</w:t>
      </w:r>
      <w:r>
        <w:t>025</w:t>
      </w:r>
      <w:r w:rsidRPr="00442996">
        <w:rPr>
          <w:rFonts w:hint="eastAsia"/>
        </w:rPr>
        <w:t xml:space="preserve">  食品安全国家标准  预包装食品标签通则</w:t>
      </w:r>
    </w:p>
    <w:p w14:paraId="101BB1C4" w14:textId="1E9710BA" w:rsidR="00716EC9" w:rsidRDefault="00716EC9" w:rsidP="00716EC9">
      <w:pPr>
        <w:wordWrap w:val="0"/>
        <w:spacing w:line="280" w:lineRule="atLeast"/>
        <w:jc w:val="center"/>
        <w:textAlignment w:val="baseline"/>
        <w:rPr>
          <w:sz w:val="20"/>
        </w:rPr>
      </w:pPr>
      <w:bookmarkStart w:id="65" w:name="BookMark8"/>
      <w:bookmarkEnd w:id="64"/>
      <w:r>
        <w:rPr>
          <w:noProof/>
          <w:sz w:val="20"/>
        </w:rPr>
        <w:drawing>
          <wp:inline distT="0" distB="0" distL="0" distR="0" wp14:anchorId="24695FC0" wp14:editId="0363C1FE">
            <wp:extent cx="1485900" cy="317500"/>
            <wp:effectExtent l="0" t="0" r="0" b="6350"/>
            <wp:docPr id="22" name="图片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5"/>
    </w:p>
    <w:sectPr w:rsidR="00716EC9" w:rsidSect="00716EC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ED42" w14:textId="77777777" w:rsidR="0044555A" w:rsidRDefault="0044555A">
      <w:pPr>
        <w:spacing w:line="240" w:lineRule="auto"/>
      </w:pPr>
      <w:r>
        <w:separator/>
      </w:r>
    </w:p>
  </w:endnote>
  <w:endnote w:type="continuationSeparator" w:id="0">
    <w:p w14:paraId="56C0CA02" w14:textId="77777777" w:rsidR="0044555A" w:rsidRDefault="00445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E3DD" w14:textId="77777777" w:rsidR="002360C3" w:rsidRDefault="007F780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1F6C" w14:textId="77777777" w:rsidR="00716EC9" w:rsidRDefault="00716EC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EF43" w14:textId="77777777" w:rsidR="002360C3" w:rsidRDefault="002360C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22429" w14:textId="77777777" w:rsidR="002360C3" w:rsidRDefault="007F780A">
    <w:pPr>
      <w:pStyle w:val="affffa"/>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014C" w14:textId="77777777" w:rsidR="002360C3" w:rsidRDefault="007F780A">
    <w:pPr>
      <w:pStyle w:val="affffb"/>
    </w:pPr>
    <w:r>
      <w:fldChar w:fldCharType="begin"/>
    </w:r>
    <w:r>
      <w:instrText>PAGE   \* MERGEFORMAT</w:instrText>
    </w:r>
    <w:r>
      <w:fldChar w:fldCharType="separate"/>
    </w:r>
    <w:r w:rsidR="009E3BD7" w:rsidRPr="009E3BD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EC9E" w14:textId="77777777" w:rsidR="002360C3" w:rsidRDefault="007F780A">
    <w:pPr>
      <w:pStyle w:val="affffa"/>
    </w:pPr>
    <w:r>
      <w:fldChar w:fldCharType="begin"/>
    </w:r>
    <w:r>
      <w:instrText xml:space="preserve"> PAGE   \* MERGEFORMAT \* MERGEFORMAT </w:instrText>
    </w:r>
    <w:r>
      <w:fldChar w:fldCharType="separate"/>
    </w:r>
    <w:r w:rsidR="009E3BD7">
      <w:rPr>
        <w:noProof/>
      </w:rPr>
      <w:t>4</w:t>
    </w:r>
    <w:r>
      <w:fldChar w:fldCharType="end"/>
    </w:r>
  </w:p>
  <w:p w14:paraId="56CE62C8" w14:textId="77777777" w:rsidR="002360C3" w:rsidRDefault="002360C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84BC" w14:textId="77777777" w:rsidR="002360C3" w:rsidRDefault="007F780A">
    <w:pPr>
      <w:pStyle w:val="affffb"/>
    </w:pPr>
    <w:r>
      <w:fldChar w:fldCharType="begin"/>
    </w:r>
    <w:r>
      <w:instrText>PAGE   \* MERGEFORMAT</w:instrText>
    </w:r>
    <w:r>
      <w:fldChar w:fldCharType="separate"/>
    </w:r>
    <w:r w:rsidR="009E3BD7" w:rsidRPr="009E3BD7">
      <w:rPr>
        <w:noProof/>
        <w:lang w:val="zh-CN"/>
      </w:rPr>
      <w:t>1</w:t>
    </w:r>
    <w:r>
      <w:fldChar w:fldCharType="end"/>
    </w:r>
  </w:p>
  <w:p w14:paraId="60831928" w14:textId="77777777" w:rsidR="002360C3" w:rsidRDefault="0023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960E" w14:textId="77777777" w:rsidR="0044555A" w:rsidRDefault="0044555A">
      <w:pPr>
        <w:spacing w:line="240" w:lineRule="auto"/>
      </w:pPr>
      <w:r>
        <w:separator/>
      </w:r>
    </w:p>
  </w:footnote>
  <w:footnote w:type="continuationSeparator" w:id="0">
    <w:p w14:paraId="5D43B6F8" w14:textId="77777777" w:rsidR="0044555A" w:rsidRDefault="00445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23D1" w14:textId="77777777" w:rsidR="00716EC9" w:rsidRDefault="00716EC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7CB2" w14:textId="77777777" w:rsidR="002360C3" w:rsidRDefault="007F780A">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3FF" w14:textId="77777777" w:rsidR="002360C3" w:rsidRDefault="002360C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3373" w14:textId="77777777" w:rsidR="002360C3" w:rsidRDefault="007F780A">
    <w:pPr>
      <w:pStyle w:val="afffff4"/>
    </w:pPr>
    <w:r>
      <w:fldChar w:fldCharType="begin"/>
    </w:r>
    <w:r>
      <w:instrText xml:space="preserve"> STYLEREF  标准文件_文件编号 \* MERGEFORMAT </w:instrText>
    </w:r>
    <w:r>
      <w:fldChar w:fldCharType="separate"/>
    </w:r>
    <w:r w:rsidR="009E3BD7">
      <w:rPr>
        <w:noProof/>
      </w:rPr>
      <w:t>T/TEAGX XXXX</w:t>
    </w:r>
    <w:r w:rsidR="009E3BD7">
      <w:rPr>
        <w:noProof/>
      </w:rPr>
      <w:t>—</w:t>
    </w:r>
    <w:r w:rsidR="009E3BD7">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BC40" w14:textId="2CF5B345" w:rsidR="002360C3" w:rsidRDefault="007F780A">
    <w:pPr>
      <w:pStyle w:val="afffff3"/>
    </w:pPr>
    <w:r>
      <w:fldChar w:fldCharType="begin"/>
    </w:r>
    <w:r>
      <w:instrText xml:space="preserve"> STYLEREF  标准文件_文件编号  \* MERGEFORMAT </w:instrText>
    </w:r>
    <w:r>
      <w:fldChar w:fldCharType="separate"/>
    </w:r>
    <w:r w:rsidR="009E3BD7">
      <w:rPr>
        <w:noProof/>
      </w:rPr>
      <w:t>T/TEAGX XXXX</w:t>
    </w:r>
    <w:r w:rsidR="009E3BD7">
      <w:rPr>
        <w:noProof/>
      </w:rPr>
      <w:t>—</w:t>
    </w:r>
    <w:r w:rsidR="009E3BD7">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C983" w14:textId="30383D90" w:rsidR="002360C3" w:rsidRDefault="007F780A" w:rsidP="00E77838">
    <w:pPr>
      <w:pStyle w:val="afffff4"/>
    </w:pPr>
    <w:r>
      <w:fldChar w:fldCharType="begin"/>
    </w:r>
    <w:r>
      <w:instrText xml:space="preserve"> STYLEREF  标准文件_文件编号 \* MERGEFORMAT </w:instrText>
    </w:r>
    <w:r>
      <w:fldChar w:fldCharType="separate"/>
    </w:r>
    <w:r w:rsidR="009E3BD7">
      <w:rPr>
        <w:noProof/>
      </w:rPr>
      <w:t>T/TEAGX XXXX</w:t>
    </w:r>
    <w:r w:rsidR="009E3BD7">
      <w:rPr>
        <w:noProof/>
      </w:rPr>
      <w:t>—</w:t>
    </w:r>
    <w:r w:rsidR="009E3BD7">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B2D6" w14:textId="24D569AF" w:rsidR="002360C3" w:rsidRDefault="007F780A" w:rsidP="004A4A56">
    <w:pPr>
      <w:pStyle w:val="afffff3"/>
    </w:pPr>
    <w:r>
      <w:fldChar w:fldCharType="begin"/>
    </w:r>
    <w:r>
      <w:instrText xml:space="preserve"> STYLEREF  标准文件_文件编号  \* MERGEFORMAT </w:instrText>
    </w:r>
    <w:r>
      <w:fldChar w:fldCharType="separate"/>
    </w:r>
    <w:r w:rsidR="009E3BD7">
      <w:rPr>
        <w:noProof/>
      </w:rPr>
      <w:t>T/TEAGX XXXX</w:t>
    </w:r>
    <w:r w:rsidR="009E3BD7">
      <w:rPr>
        <w:noProof/>
      </w:rPr>
      <w:t>—</w:t>
    </w:r>
    <w:r w:rsidR="009E3BD7">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4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55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z+CJAd5XmsN5cKFA2EbVWcs8wVO0S8DbKcgSTDjiWBbJQ9flW+lha/wJDIqO1ajAYYL4StdFAMtaZmuRVjjqbQ==" w:salt="YAen/6Pa7hFGkDjXhJ35bg=="/>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kZWVhMDc0NTIxODU5NjBkMTlkYzYyODQ0MDNhYjUifQ=="/>
  </w:docVars>
  <w:rsids>
    <w:rsidRoot w:val="0080098E"/>
    <w:rsid w:val="0000040A"/>
    <w:rsid w:val="00000A94"/>
    <w:rsid w:val="00001972"/>
    <w:rsid w:val="00001D9A"/>
    <w:rsid w:val="00007B3A"/>
    <w:rsid w:val="00010225"/>
    <w:rsid w:val="000107E0"/>
    <w:rsid w:val="00011FDE"/>
    <w:rsid w:val="00012FFD"/>
    <w:rsid w:val="00013FE3"/>
    <w:rsid w:val="00014162"/>
    <w:rsid w:val="00014340"/>
    <w:rsid w:val="00015F67"/>
    <w:rsid w:val="00016A9C"/>
    <w:rsid w:val="00020233"/>
    <w:rsid w:val="00022184"/>
    <w:rsid w:val="00022762"/>
    <w:rsid w:val="000238E0"/>
    <w:rsid w:val="000244CE"/>
    <w:rsid w:val="000249DB"/>
    <w:rsid w:val="0002595E"/>
    <w:rsid w:val="000303C3"/>
    <w:rsid w:val="00031E18"/>
    <w:rsid w:val="000331D3"/>
    <w:rsid w:val="000346A5"/>
    <w:rsid w:val="000359C3"/>
    <w:rsid w:val="00035A7D"/>
    <w:rsid w:val="000365ED"/>
    <w:rsid w:val="000379BD"/>
    <w:rsid w:val="0004249A"/>
    <w:rsid w:val="00043282"/>
    <w:rsid w:val="00044286"/>
    <w:rsid w:val="00047F28"/>
    <w:rsid w:val="000503AA"/>
    <w:rsid w:val="000506A1"/>
    <w:rsid w:val="000515DD"/>
    <w:rsid w:val="00051EF0"/>
    <w:rsid w:val="0005265A"/>
    <w:rsid w:val="000539DD"/>
    <w:rsid w:val="00053BD3"/>
    <w:rsid w:val="000556ED"/>
    <w:rsid w:val="00055FE2"/>
    <w:rsid w:val="0005616F"/>
    <w:rsid w:val="000576A2"/>
    <w:rsid w:val="00060C2E"/>
    <w:rsid w:val="00061033"/>
    <w:rsid w:val="000619E9"/>
    <w:rsid w:val="000622D4"/>
    <w:rsid w:val="0006357D"/>
    <w:rsid w:val="00067F1E"/>
    <w:rsid w:val="00071CC0"/>
    <w:rsid w:val="00071CFC"/>
    <w:rsid w:val="00073C8C"/>
    <w:rsid w:val="00077B64"/>
    <w:rsid w:val="00080A1C"/>
    <w:rsid w:val="00082317"/>
    <w:rsid w:val="00082E2F"/>
    <w:rsid w:val="000831F7"/>
    <w:rsid w:val="00083D2C"/>
    <w:rsid w:val="00086AA1"/>
    <w:rsid w:val="00087A77"/>
    <w:rsid w:val="00090CA6"/>
    <w:rsid w:val="00092888"/>
    <w:rsid w:val="00092B8A"/>
    <w:rsid w:val="00092FB0"/>
    <w:rsid w:val="000934C5"/>
    <w:rsid w:val="00093D25"/>
    <w:rsid w:val="00093D35"/>
    <w:rsid w:val="00093DAB"/>
    <w:rsid w:val="00094D73"/>
    <w:rsid w:val="00096D63"/>
    <w:rsid w:val="0009715A"/>
    <w:rsid w:val="000A0B60"/>
    <w:rsid w:val="000A0EB8"/>
    <w:rsid w:val="000A19FC"/>
    <w:rsid w:val="000A2919"/>
    <w:rsid w:val="000A296B"/>
    <w:rsid w:val="000A44A2"/>
    <w:rsid w:val="000A5AC3"/>
    <w:rsid w:val="000A7311"/>
    <w:rsid w:val="000B060F"/>
    <w:rsid w:val="000B1188"/>
    <w:rsid w:val="000B1592"/>
    <w:rsid w:val="000B1FF2"/>
    <w:rsid w:val="000B3CDA"/>
    <w:rsid w:val="000B6A0B"/>
    <w:rsid w:val="000C0F6C"/>
    <w:rsid w:val="000C11DB"/>
    <w:rsid w:val="000C1492"/>
    <w:rsid w:val="000C245F"/>
    <w:rsid w:val="000C27B0"/>
    <w:rsid w:val="000C2FBD"/>
    <w:rsid w:val="000C4B41"/>
    <w:rsid w:val="000C57D6"/>
    <w:rsid w:val="000C6362"/>
    <w:rsid w:val="000C7666"/>
    <w:rsid w:val="000D0A9C"/>
    <w:rsid w:val="000D1795"/>
    <w:rsid w:val="000D329A"/>
    <w:rsid w:val="000D3B23"/>
    <w:rsid w:val="000D4B9C"/>
    <w:rsid w:val="000D4EB6"/>
    <w:rsid w:val="000D753B"/>
    <w:rsid w:val="000E0BC2"/>
    <w:rsid w:val="000E4C9E"/>
    <w:rsid w:val="000E6FD7"/>
    <w:rsid w:val="000E7144"/>
    <w:rsid w:val="000F06E1"/>
    <w:rsid w:val="000F0E3C"/>
    <w:rsid w:val="000F19D5"/>
    <w:rsid w:val="000F4050"/>
    <w:rsid w:val="000F4AEA"/>
    <w:rsid w:val="000F67E9"/>
    <w:rsid w:val="00104926"/>
    <w:rsid w:val="00113B1E"/>
    <w:rsid w:val="0011711C"/>
    <w:rsid w:val="001209B7"/>
    <w:rsid w:val="001244A2"/>
    <w:rsid w:val="00124E4F"/>
    <w:rsid w:val="001260B7"/>
    <w:rsid w:val="001265CB"/>
    <w:rsid w:val="00130B01"/>
    <w:rsid w:val="001321C6"/>
    <w:rsid w:val="001325C4"/>
    <w:rsid w:val="00133010"/>
    <w:rsid w:val="001338EE"/>
    <w:rsid w:val="00133AAE"/>
    <w:rsid w:val="00135323"/>
    <w:rsid w:val="001356C4"/>
    <w:rsid w:val="00136F6A"/>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13A"/>
    <w:rsid w:val="00162AD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B2"/>
    <w:rsid w:val="001852C9"/>
    <w:rsid w:val="00187A0B"/>
    <w:rsid w:val="00190087"/>
    <w:rsid w:val="001913C4"/>
    <w:rsid w:val="0019348F"/>
    <w:rsid w:val="00193A07"/>
    <w:rsid w:val="00194C95"/>
    <w:rsid w:val="00194E97"/>
    <w:rsid w:val="00195C34"/>
    <w:rsid w:val="00196EF5"/>
    <w:rsid w:val="001A1A53"/>
    <w:rsid w:val="001A234A"/>
    <w:rsid w:val="001A4CF3"/>
    <w:rsid w:val="001A6696"/>
    <w:rsid w:val="001B06E8"/>
    <w:rsid w:val="001B71D0"/>
    <w:rsid w:val="001B71EE"/>
    <w:rsid w:val="001B7D27"/>
    <w:rsid w:val="001C04A8"/>
    <w:rsid w:val="001C2C03"/>
    <w:rsid w:val="001C42F7"/>
    <w:rsid w:val="001C49E5"/>
    <w:rsid w:val="001C680C"/>
    <w:rsid w:val="001C7FEA"/>
    <w:rsid w:val="001D0499"/>
    <w:rsid w:val="001D0BBE"/>
    <w:rsid w:val="001D0ED4"/>
    <w:rsid w:val="001D19D8"/>
    <w:rsid w:val="001D212F"/>
    <w:rsid w:val="001D29D7"/>
    <w:rsid w:val="001D2DE7"/>
    <w:rsid w:val="001D34B1"/>
    <w:rsid w:val="001D411C"/>
    <w:rsid w:val="001D6A1B"/>
    <w:rsid w:val="001E1B6A"/>
    <w:rsid w:val="001E2484"/>
    <w:rsid w:val="001E3CC4"/>
    <w:rsid w:val="001E4882"/>
    <w:rsid w:val="001E4DCE"/>
    <w:rsid w:val="001E73AB"/>
    <w:rsid w:val="001F092D"/>
    <w:rsid w:val="001F143A"/>
    <w:rsid w:val="001F1605"/>
    <w:rsid w:val="001F2508"/>
    <w:rsid w:val="001F4816"/>
    <w:rsid w:val="001F69B4"/>
    <w:rsid w:val="001F6B90"/>
    <w:rsid w:val="001F77C7"/>
    <w:rsid w:val="00200183"/>
    <w:rsid w:val="00200333"/>
    <w:rsid w:val="0020107D"/>
    <w:rsid w:val="00202AA4"/>
    <w:rsid w:val="00202B27"/>
    <w:rsid w:val="002031F7"/>
    <w:rsid w:val="002040E6"/>
    <w:rsid w:val="0020527B"/>
    <w:rsid w:val="00205F2C"/>
    <w:rsid w:val="00210B15"/>
    <w:rsid w:val="002142EA"/>
    <w:rsid w:val="00215ADD"/>
    <w:rsid w:val="002204BB"/>
    <w:rsid w:val="00221B79"/>
    <w:rsid w:val="00221C6B"/>
    <w:rsid w:val="002253A1"/>
    <w:rsid w:val="00225CF8"/>
    <w:rsid w:val="0022743E"/>
    <w:rsid w:val="0022794E"/>
    <w:rsid w:val="00233D64"/>
    <w:rsid w:val="0023482A"/>
    <w:rsid w:val="002359CB"/>
    <w:rsid w:val="002360C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5A9"/>
    <w:rsid w:val="00264A0C"/>
    <w:rsid w:val="00266EEB"/>
    <w:rsid w:val="00267EF4"/>
    <w:rsid w:val="00270CB8"/>
    <w:rsid w:val="00272B08"/>
    <w:rsid w:val="00281BB8"/>
    <w:rsid w:val="00281E9E"/>
    <w:rsid w:val="00282405"/>
    <w:rsid w:val="00283B68"/>
    <w:rsid w:val="00284FC6"/>
    <w:rsid w:val="00285170"/>
    <w:rsid w:val="00285361"/>
    <w:rsid w:val="00292D60"/>
    <w:rsid w:val="00293B30"/>
    <w:rsid w:val="00294D34"/>
    <w:rsid w:val="00294E3B"/>
    <w:rsid w:val="00296193"/>
    <w:rsid w:val="00296C66"/>
    <w:rsid w:val="00296EBE"/>
    <w:rsid w:val="002974E3"/>
    <w:rsid w:val="002A084B"/>
    <w:rsid w:val="002A1260"/>
    <w:rsid w:val="002A1589"/>
    <w:rsid w:val="002A15D1"/>
    <w:rsid w:val="002A1608"/>
    <w:rsid w:val="002A25DC"/>
    <w:rsid w:val="002A3AAB"/>
    <w:rsid w:val="002A4CEA"/>
    <w:rsid w:val="002A4D3B"/>
    <w:rsid w:val="002A5977"/>
    <w:rsid w:val="002A5A13"/>
    <w:rsid w:val="002A6843"/>
    <w:rsid w:val="002A757F"/>
    <w:rsid w:val="002A7916"/>
    <w:rsid w:val="002A7F44"/>
    <w:rsid w:val="002B0C40"/>
    <w:rsid w:val="002B1966"/>
    <w:rsid w:val="002B3462"/>
    <w:rsid w:val="002B4508"/>
    <w:rsid w:val="002B5779"/>
    <w:rsid w:val="002B6605"/>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57A"/>
    <w:rsid w:val="00317988"/>
    <w:rsid w:val="003208D9"/>
    <w:rsid w:val="003221B4"/>
    <w:rsid w:val="0032258D"/>
    <w:rsid w:val="00322E62"/>
    <w:rsid w:val="00323F97"/>
    <w:rsid w:val="00324D13"/>
    <w:rsid w:val="00324EDD"/>
    <w:rsid w:val="003331E4"/>
    <w:rsid w:val="00335DDC"/>
    <w:rsid w:val="00336C64"/>
    <w:rsid w:val="00337162"/>
    <w:rsid w:val="0034194F"/>
    <w:rsid w:val="00344605"/>
    <w:rsid w:val="003474AA"/>
    <w:rsid w:val="00350D1D"/>
    <w:rsid w:val="00352C83"/>
    <w:rsid w:val="00352F1A"/>
    <w:rsid w:val="0036107C"/>
    <w:rsid w:val="003615D2"/>
    <w:rsid w:val="0036310E"/>
    <w:rsid w:val="0036429C"/>
    <w:rsid w:val="00364A53"/>
    <w:rsid w:val="003654CB"/>
    <w:rsid w:val="00365AA9"/>
    <w:rsid w:val="00365F86"/>
    <w:rsid w:val="00365F87"/>
    <w:rsid w:val="00366E89"/>
    <w:rsid w:val="003705F4"/>
    <w:rsid w:val="00370D58"/>
    <w:rsid w:val="00371316"/>
    <w:rsid w:val="00372DDD"/>
    <w:rsid w:val="00376713"/>
    <w:rsid w:val="00381815"/>
    <w:rsid w:val="003819AF"/>
    <w:rsid w:val="00381C68"/>
    <w:rsid w:val="003820E9"/>
    <w:rsid w:val="00382DD9"/>
    <w:rsid w:val="00382DE7"/>
    <w:rsid w:val="00384FFC"/>
    <w:rsid w:val="003872FC"/>
    <w:rsid w:val="00387ADC"/>
    <w:rsid w:val="00390020"/>
    <w:rsid w:val="003903D6"/>
    <w:rsid w:val="00390EE6"/>
    <w:rsid w:val="0039118F"/>
    <w:rsid w:val="00392AD7"/>
    <w:rsid w:val="00393457"/>
    <w:rsid w:val="003938D9"/>
    <w:rsid w:val="00394376"/>
    <w:rsid w:val="003943FF"/>
    <w:rsid w:val="003974EB"/>
    <w:rsid w:val="00397CC5"/>
    <w:rsid w:val="003A11D1"/>
    <w:rsid w:val="003A1582"/>
    <w:rsid w:val="003A1B47"/>
    <w:rsid w:val="003A3D9C"/>
    <w:rsid w:val="003A4077"/>
    <w:rsid w:val="003A4AA7"/>
    <w:rsid w:val="003B09AD"/>
    <w:rsid w:val="003B1F18"/>
    <w:rsid w:val="003B5BF0"/>
    <w:rsid w:val="003B60BF"/>
    <w:rsid w:val="003B6BE3"/>
    <w:rsid w:val="003C010C"/>
    <w:rsid w:val="003C0A6C"/>
    <w:rsid w:val="003C14F8"/>
    <w:rsid w:val="003C3CAE"/>
    <w:rsid w:val="003C5A43"/>
    <w:rsid w:val="003D0519"/>
    <w:rsid w:val="003D0FF6"/>
    <w:rsid w:val="003D262C"/>
    <w:rsid w:val="003D37EF"/>
    <w:rsid w:val="003D6D61"/>
    <w:rsid w:val="003E019F"/>
    <w:rsid w:val="003E091D"/>
    <w:rsid w:val="003E1C53"/>
    <w:rsid w:val="003E2A69"/>
    <w:rsid w:val="003E2D49"/>
    <w:rsid w:val="003E2FD4"/>
    <w:rsid w:val="003E49F6"/>
    <w:rsid w:val="003E660F"/>
    <w:rsid w:val="003F0841"/>
    <w:rsid w:val="003F0867"/>
    <w:rsid w:val="003F170B"/>
    <w:rsid w:val="003F23D3"/>
    <w:rsid w:val="003F3F08"/>
    <w:rsid w:val="003F49F1"/>
    <w:rsid w:val="003F6272"/>
    <w:rsid w:val="00400E72"/>
    <w:rsid w:val="00401400"/>
    <w:rsid w:val="00404869"/>
    <w:rsid w:val="00405884"/>
    <w:rsid w:val="00407D36"/>
    <w:rsid w:val="00407D39"/>
    <w:rsid w:val="00410746"/>
    <w:rsid w:val="0041477A"/>
    <w:rsid w:val="004167A3"/>
    <w:rsid w:val="00416DE6"/>
    <w:rsid w:val="00417A25"/>
    <w:rsid w:val="00432DAA"/>
    <w:rsid w:val="00434305"/>
    <w:rsid w:val="00435DF7"/>
    <w:rsid w:val="0043741A"/>
    <w:rsid w:val="0044083F"/>
    <w:rsid w:val="00441AE7"/>
    <w:rsid w:val="00442996"/>
    <w:rsid w:val="0044555A"/>
    <w:rsid w:val="00445574"/>
    <w:rsid w:val="004467FB"/>
    <w:rsid w:val="00452D6B"/>
    <w:rsid w:val="00454484"/>
    <w:rsid w:val="0045517B"/>
    <w:rsid w:val="00461DDB"/>
    <w:rsid w:val="00463B77"/>
    <w:rsid w:val="00463C7B"/>
    <w:rsid w:val="004644A6"/>
    <w:rsid w:val="004659BD"/>
    <w:rsid w:val="004677EE"/>
    <w:rsid w:val="00470775"/>
    <w:rsid w:val="004733CF"/>
    <w:rsid w:val="004746B1"/>
    <w:rsid w:val="0047583F"/>
    <w:rsid w:val="00475DE8"/>
    <w:rsid w:val="00481C44"/>
    <w:rsid w:val="00484936"/>
    <w:rsid w:val="00485C89"/>
    <w:rsid w:val="00486BE3"/>
    <w:rsid w:val="00487E4B"/>
    <w:rsid w:val="004905E4"/>
    <w:rsid w:val="00490A89"/>
    <w:rsid w:val="00490AB4"/>
    <w:rsid w:val="00492F02"/>
    <w:rsid w:val="004939AE"/>
    <w:rsid w:val="004A12DF"/>
    <w:rsid w:val="004A1BA8"/>
    <w:rsid w:val="004A4A56"/>
    <w:rsid w:val="004A4B57"/>
    <w:rsid w:val="004A63FA"/>
    <w:rsid w:val="004A6A3D"/>
    <w:rsid w:val="004B0272"/>
    <w:rsid w:val="004B0E29"/>
    <w:rsid w:val="004B2701"/>
    <w:rsid w:val="004B2E1B"/>
    <w:rsid w:val="004B3AA8"/>
    <w:rsid w:val="004B3E93"/>
    <w:rsid w:val="004B59C8"/>
    <w:rsid w:val="004B5FBA"/>
    <w:rsid w:val="004B6C32"/>
    <w:rsid w:val="004C1FBC"/>
    <w:rsid w:val="004C25A2"/>
    <w:rsid w:val="004C3F1D"/>
    <w:rsid w:val="004C458D"/>
    <w:rsid w:val="004C7556"/>
    <w:rsid w:val="004C7E8B"/>
    <w:rsid w:val="004C7E9D"/>
    <w:rsid w:val="004C7F67"/>
    <w:rsid w:val="004D076D"/>
    <w:rsid w:val="004D0EF1"/>
    <w:rsid w:val="004D2253"/>
    <w:rsid w:val="004D4406"/>
    <w:rsid w:val="004D7B6C"/>
    <w:rsid w:val="004D7C42"/>
    <w:rsid w:val="004D7D47"/>
    <w:rsid w:val="004E0465"/>
    <w:rsid w:val="004E127B"/>
    <w:rsid w:val="004E1C0A"/>
    <w:rsid w:val="004E2468"/>
    <w:rsid w:val="004E30C5"/>
    <w:rsid w:val="004E4AA5"/>
    <w:rsid w:val="004E4AEE"/>
    <w:rsid w:val="004E59E3"/>
    <w:rsid w:val="004E67C0"/>
    <w:rsid w:val="004F3234"/>
    <w:rsid w:val="004F391A"/>
    <w:rsid w:val="004F3CFB"/>
    <w:rsid w:val="004F4F5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8C6"/>
    <w:rsid w:val="005220EC"/>
    <w:rsid w:val="00523F95"/>
    <w:rsid w:val="00524D65"/>
    <w:rsid w:val="00525B16"/>
    <w:rsid w:val="00532884"/>
    <w:rsid w:val="00533597"/>
    <w:rsid w:val="00533D04"/>
    <w:rsid w:val="00534804"/>
    <w:rsid w:val="00534BDF"/>
    <w:rsid w:val="005354EA"/>
    <w:rsid w:val="0053585F"/>
    <w:rsid w:val="00535EC4"/>
    <w:rsid w:val="00535ED9"/>
    <w:rsid w:val="0053692B"/>
    <w:rsid w:val="00541853"/>
    <w:rsid w:val="00543BDA"/>
    <w:rsid w:val="005441CC"/>
    <w:rsid w:val="00545FA6"/>
    <w:rsid w:val="005479C7"/>
    <w:rsid w:val="005479DA"/>
    <w:rsid w:val="00547A4C"/>
    <w:rsid w:val="00547BCC"/>
    <w:rsid w:val="0055013B"/>
    <w:rsid w:val="0055078A"/>
    <w:rsid w:val="00551F6F"/>
    <w:rsid w:val="00553AE8"/>
    <w:rsid w:val="00555044"/>
    <w:rsid w:val="00561475"/>
    <w:rsid w:val="00561B8B"/>
    <w:rsid w:val="00562308"/>
    <w:rsid w:val="0056487B"/>
    <w:rsid w:val="00564FB9"/>
    <w:rsid w:val="00573D9E"/>
    <w:rsid w:val="005801E3"/>
    <w:rsid w:val="00581802"/>
    <w:rsid w:val="00582A06"/>
    <w:rsid w:val="005836A8"/>
    <w:rsid w:val="0058409C"/>
    <w:rsid w:val="00584262"/>
    <w:rsid w:val="00586630"/>
    <w:rsid w:val="00586CCC"/>
    <w:rsid w:val="00587ADD"/>
    <w:rsid w:val="00593A49"/>
    <w:rsid w:val="00596160"/>
    <w:rsid w:val="005966E2"/>
    <w:rsid w:val="00597007"/>
    <w:rsid w:val="005A0966"/>
    <w:rsid w:val="005A11B7"/>
    <w:rsid w:val="005A191D"/>
    <w:rsid w:val="005A260B"/>
    <w:rsid w:val="005A4A1B"/>
    <w:rsid w:val="005A7830"/>
    <w:rsid w:val="005A7FCE"/>
    <w:rsid w:val="005B0F3F"/>
    <w:rsid w:val="005B11C9"/>
    <w:rsid w:val="005B191C"/>
    <w:rsid w:val="005B4903"/>
    <w:rsid w:val="005B51CE"/>
    <w:rsid w:val="005B5885"/>
    <w:rsid w:val="005B5CD7"/>
    <w:rsid w:val="005B6C35"/>
    <w:rsid w:val="005B6CF6"/>
    <w:rsid w:val="005B7422"/>
    <w:rsid w:val="005C0C69"/>
    <w:rsid w:val="005C29B8"/>
    <w:rsid w:val="005C5F21"/>
    <w:rsid w:val="005C7156"/>
    <w:rsid w:val="005D0C75"/>
    <w:rsid w:val="005D4171"/>
    <w:rsid w:val="005D6A95"/>
    <w:rsid w:val="005D6B2C"/>
    <w:rsid w:val="005D6D9C"/>
    <w:rsid w:val="005E2335"/>
    <w:rsid w:val="005E34CA"/>
    <w:rsid w:val="005E3C18"/>
    <w:rsid w:val="005E4250"/>
    <w:rsid w:val="005E5B0B"/>
    <w:rsid w:val="005E6812"/>
    <w:rsid w:val="005E7881"/>
    <w:rsid w:val="005E78E0"/>
    <w:rsid w:val="005F0D9C"/>
    <w:rsid w:val="005F284E"/>
    <w:rsid w:val="005F5F71"/>
    <w:rsid w:val="006015CE"/>
    <w:rsid w:val="0060184B"/>
    <w:rsid w:val="00602D65"/>
    <w:rsid w:val="00604784"/>
    <w:rsid w:val="00606419"/>
    <w:rsid w:val="00607375"/>
    <w:rsid w:val="00607D29"/>
    <w:rsid w:val="00612952"/>
    <w:rsid w:val="00614CC1"/>
    <w:rsid w:val="00615A9D"/>
    <w:rsid w:val="00617387"/>
    <w:rsid w:val="0061770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B4A"/>
    <w:rsid w:val="00654EC0"/>
    <w:rsid w:val="0065525B"/>
    <w:rsid w:val="00655D4F"/>
    <w:rsid w:val="00656D29"/>
    <w:rsid w:val="006619B1"/>
    <w:rsid w:val="00664034"/>
    <w:rsid w:val="006640E5"/>
    <w:rsid w:val="006646F1"/>
    <w:rsid w:val="00664929"/>
    <w:rsid w:val="00664F62"/>
    <w:rsid w:val="006655E1"/>
    <w:rsid w:val="00671322"/>
    <w:rsid w:val="00672060"/>
    <w:rsid w:val="00672BFD"/>
    <w:rsid w:val="00675C14"/>
    <w:rsid w:val="006770F4"/>
    <w:rsid w:val="00677A84"/>
    <w:rsid w:val="0068026D"/>
    <w:rsid w:val="00680A27"/>
    <w:rsid w:val="006816A4"/>
    <w:rsid w:val="006819B8"/>
    <w:rsid w:val="006840A6"/>
    <w:rsid w:val="006850CD"/>
    <w:rsid w:val="00685AAB"/>
    <w:rsid w:val="00693962"/>
    <w:rsid w:val="00697CB6"/>
    <w:rsid w:val="006A07AA"/>
    <w:rsid w:val="006A11AB"/>
    <w:rsid w:val="006A25E5"/>
    <w:rsid w:val="006A2B46"/>
    <w:rsid w:val="006A336D"/>
    <w:rsid w:val="006A37B9"/>
    <w:rsid w:val="006A7D42"/>
    <w:rsid w:val="006B2672"/>
    <w:rsid w:val="006B4636"/>
    <w:rsid w:val="006B54BF"/>
    <w:rsid w:val="006B5F44"/>
    <w:rsid w:val="006B5F90"/>
    <w:rsid w:val="006B62E4"/>
    <w:rsid w:val="006C1BBA"/>
    <w:rsid w:val="006C2079"/>
    <w:rsid w:val="006C24BE"/>
    <w:rsid w:val="006C5A62"/>
    <w:rsid w:val="006C5D68"/>
    <w:rsid w:val="006C6976"/>
    <w:rsid w:val="006C6DD0"/>
    <w:rsid w:val="006D04EA"/>
    <w:rsid w:val="006D16C4"/>
    <w:rsid w:val="006D2F36"/>
    <w:rsid w:val="006D3E96"/>
    <w:rsid w:val="006D4515"/>
    <w:rsid w:val="006D4BB1"/>
    <w:rsid w:val="006D6593"/>
    <w:rsid w:val="006F03A8"/>
    <w:rsid w:val="006F1A61"/>
    <w:rsid w:val="006F2ACA"/>
    <w:rsid w:val="006F2ADC"/>
    <w:rsid w:val="006F2BFE"/>
    <w:rsid w:val="006F31E9"/>
    <w:rsid w:val="006F6284"/>
    <w:rsid w:val="007002C5"/>
    <w:rsid w:val="00704387"/>
    <w:rsid w:val="00707669"/>
    <w:rsid w:val="00711CBA"/>
    <w:rsid w:val="00711FB5"/>
    <w:rsid w:val="00712A01"/>
    <w:rsid w:val="00714F58"/>
    <w:rsid w:val="00716EC9"/>
    <w:rsid w:val="00717BF7"/>
    <w:rsid w:val="00722FBF"/>
    <w:rsid w:val="00722FC2"/>
    <w:rsid w:val="00724E1B"/>
    <w:rsid w:val="00725949"/>
    <w:rsid w:val="007264D0"/>
    <w:rsid w:val="00727FA2"/>
    <w:rsid w:val="007322D9"/>
    <w:rsid w:val="00732BC0"/>
    <w:rsid w:val="00734BAD"/>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1AE"/>
    <w:rsid w:val="00765C43"/>
    <w:rsid w:val="00765EFB"/>
    <w:rsid w:val="007671CA"/>
    <w:rsid w:val="00767AA1"/>
    <w:rsid w:val="00767C61"/>
    <w:rsid w:val="0077008A"/>
    <w:rsid w:val="0077259B"/>
    <w:rsid w:val="00773C1F"/>
    <w:rsid w:val="00774DA4"/>
    <w:rsid w:val="00776599"/>
    <w:rsid w:val="00777410"/>
    <w:rsid w:val="0078114B"/>
    <w:rsid w:val="00781DD2"/>
    <w:rsid w:val="00783ECF"/>
    <w:rsid w:val="0078413A"/>
    <w:rsid w:val="007959E8"/>
    <w:rsid w:val="00795E9C"/>
    <w:rsid w:val="007A0521"/>
    <w:rsid w:val="007A2E12"/>
    <w:rsid w:val="007A3475"/>
    <w:rsid w:val="007A41C8"/>
    <w:rsid w:val="007A4AB9"/>
    <w:rsid w:val="007A54CE"/>
    <w:rsid w:val="007A5D3A"/>
    <w:rsid w:val="007A6FD9"/>
    <w:rsid w:val="007A7A19"/>
    <w:rsid w:val="007A7FFA"/>
    <w:rsid w:val="007B04EB"/>
    <w:rsid w:val="007B0743"/>
    <w:rsid w:val="007B0D4F"/>
    <w:rsid w:val="007B5A3D"/>
    <w:rsid w:val="007B5B95"/>
    <w:rsid w:val="007B6032"/>
    <w:rsid w:val="007B68EA"/>
    <w:rsid w:val="007B7453"/>
    <w:rsid w:val="007C2D89"/>
    <w:rsid w:val="007C4593"/>
    <w:rsid w:val="007C5309"/>
    <w:rsid w:val="007C6069"/>
    <w:rsid w:val="007D06C4"/>
    <w:rsid w:val="007D0AAF"/>
    <w:rsid w:val="007D1352"/>
    <w:rsid w:val="007D2508"/>
    <w:rsid w:val="007D346A"/>
    <w:rsid w:val="007D6518"/>
    <w:rsid w:val="007D76BD"/>
    <w:rsid w:val="007E0BF1"/>
    <w:rsid w:val="007F0ED8"/>
    <w:rsid w:val="007F0F63"/>
    <w:rsid w:val="007F352F"/>
    <w:rsid w:val="007F75CE"/>
    <w:rsid w:val="007F780A"/>
    <w:rsid w:val="0080098E"/>
    <w:rsid w:val="00800E7A"/>
    <w:rsid w:val="008013A4"/>
    <w:rsid w:val="008027CE"/>
    <w:rsid w:val="00802F42"/>
    <w:rsid w:val="00804383"/>
    <w:rsid w:val="00804BB7"/>
    <w:rsid w:val="00804D41"/>
    <w:rsid w:val="00810257"/>
    <w:rsid w:val="008104F5"/>
    <w:rsid w:val="00811072"/>
    <w:rsid w:val="00811369"/>
    <w:rsid w:val="00814CE0"/>
    <w:rsid w:val="00815419"/>
    <w:rsid w:val="008163C8"/>
    <w:rsid w:val="008164A1"/>
    <w:rsid w:val="00817325"/>
    <w:rsid w:val="008209E6"/>
    <w:rsid w:val="00821D19"/>
    <w:rsid w:val="00823134"/>
    <w:rsid w:val="00823303"/>
    <w:rsid w:val="008233B2"/>
    <w:rsid w:val="00823A9F"/>
    <w:rsid w:val="00823C85"/>
    <w:rsid w:val="00825138"/>
    <w:rsid w:val="008269DD"/>
    <w:rsid w:val="00830621"/>
    <w:rsid w:val="0083348C"/>
    <w:rsid w:val="00836658"/>
    <w:rsid w:val="00837124"/>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844"/>
    <w:rsid w:val="00867C10"/>
    <w:rsid w:val="00870439"/>
    <w:rsid w:val="00870DA1"/>
    <w:rsid w:val="00872BEF"/>
    <w:rsid w:val="0087371F"/>
    <w:rsid w:val="00874811"/>
    <w:rsid w:val="00883F93"/>
    <w:rsid w:val="00884DB3"/>
    <w:rsid w:val="00885A9D"/>
    <w:rsid w:val="008864F6"/>
    <w:rsid w:val="0089049D"/>
    <w:rsid w:val="008928C9"/>
    <w:rsid w:val="008930CB"/>
    <w:rsid w:val="008938DC"/>
    <w:rsid w:val="00893FD1"/>
    <w:rsid w:val="00894836"/>
    <w:rsid w:val="00894D39"/>
    <w:rsid w:val="0089513C"/>
    <w:rsid w:val="00895172"/>
    <w:rsid w:val="00895680"/>
    <w:rsid w:val="00896DFF"/>
    <w:rsid w:val="0089762C"/>
    <w:rsid w:val="008A173B"/>
    <w:rsid w:val="008A1893"/>
    <w:rsid w:val="008A44C7"/>
    <w:rsid w:val="008A57E6"/>
    <w:rsid w:val="008A6F81"/>
    <w:rsid w:val="008A769A"/>
    <w:rsid w:val="008B0C86"/>
    <w:rsid w:val="008B0C9C"/>
    <w:rsid w:val="008B166D"/>
    <w:rsid w:val="008B17F4"/>
    <w:rsid w:val="008B3615"/>
    <w:rsid w:val="008B4AC4"/>
    <w:rsid w:val="008B50C8"/>
    <w:rsid w:val="008B5281"/>
    <w:rsid w:val="008B79C1"/>
    <w:rsid w:val="008B7E05"/>
    <w:rsid w:val="008C1797"/>
    <w:rsid w:val="008C219C"/>
    <w:rsid w:val="008C2DD8"/>
    <w:rsid w:val="008C475E"/>
    <w:rsid w:val="008C619A"/>
    <w:rsid w:val="008D0CE8"/>
    <w:rsid w:val="008D2D1D"/>
    <w:rsid w:val="008D453D"/>
    <w:rsid w:val="008D53AD"/>
    <w:rsid w:val="008D562B"/>
    <w:rsid w:val="008D5733"/>
    <w:rsid w:val="008D5EEC"/>
    <w:rsid w:val="008D622B"/>
    <w:rsid w:val="008D666C"/>
    <w:rsid w:val="008D7B54"/>
    <w:rsid w:val="008E0C9D"/>
    <w:rsid w:val="008E1648"/>
    <w:rsid w:val="008E1B3E"/>
    <w:rsid w:val="008E1F20"/>
    <w:rsid w:val="008E2319"/>
    <w:rsid w:val="008E4BB6"/>
    <w:rsid w:val="008E5518"/>
    <w:rsid w:val="008E6A84"/>
    <w:rsid w:val="008F02C8"/>
    <w:rsid w:val="008F0B3F"/>
    <w:rsid w:val="008F0CDC"/>
    <w:rsid w:val="008F17A3"/>
    <w:rsid w:val="008F1ED3"/>
    <w:rsid w:val="008F4C29"/>
    <w:rsid w:val="008F70BD"/>
    <w:rsid w:val="008F788F"/>
    <w:rsid w:val="008F7EA2"/>
    <w:rsid w:val="008F7EEB"/>
    <w:rsid w:val="009023A8"/>
    <w:rsid w:val="00902722"/>
    <w:rsid w:val="009027BC"/>
    <w:rsid w:val="009062E6"/>
    <w:rsid w:val="00911BE5"/>
    <w:rsid w:val="00913CA9"/>
    <w:rsid w:val="009145AE"/>
    <w:rsid w:val="009146CE"/>
    <w:rsid w:val="00914CA7"/>
    <w:rsid w:val="00915C3E"/>
    <w:rsid w:val="009161A8"/>
    <w:rsid w:val="009215FE"/>
    <w:rsid w:val="009245AE"/>
    <w:rsid w:val="009245F5"/>
    <w:rsid w:val="009249EC"/>
    <w:rsid w:val="009273B3"/>
    <w:rsid w:val="009305B5"/>
    <w:rsid w:val="00933FC2"/>
    <w:rsid w:val="00936CD7"/>
    <w:rsid w:val="009378DD"/>
    <w:rsid w:val="009429D5"/>
    <w:rsid w:val="00942BF1"/>
    <w:rsid w:val="00945180"/>
    <w:rsid w:val="00945428"/>
    <w:rsid w:val="0094607B"/>
    <w:rsid w:val="009532E2"/>
    <w:rsid w:val="00953604"/>
    <w:rsid w:val="0095496B"/>
    <w:rsid w:val="00960F1E"/>
    <w:rsid w:val="009610DC"/>
    <w:rsid w:val="00961490"/>
    <w:rsid w:val="00961876"/>
    <w:rsid w:val="0096381A"/>
    <w:rsid w:val="00965E04"/>
    <w:rsid w:val="009674AD"/>
    <w:rsid w:val="0097094D"/>
    <w:rsid w:val="00970CDC"/>
    <w:rsid w:val="00975727"/>
    <w:rsid w:val="00977010"/>
    <w:rsid w:val="00977D02"/>
    <w:rsid w:val="00977FF9"/>
    <w:rsid w:val="009809BB"/>
    <w:rsid w:val="0098253C"/>
    <w:rsid w:val="0098364B"/>
    <w:rsid w:val="00987A1D"/>
    <w:rsid w:val="009908A3"/>
    <w:rsid w:val="009911AF"/>
    <w:rsid w:val="00991875"/>
    <w:rsid w:val="00991F92"/>
    <w:rsid w:val="00992985"/>
    <w:rsid w:val="00993889"/>
    <w:rsid w:val="00993FD0"/>
    <w:rsid w:val="0099414E"/>
    <w:rsid w:val="0099551B"/>
    <w:rsid w:val="00996BD2"/>
    <w:rsid w:val="00997BF1"/>
    <w:rsid w:val="009A089C"/>
    <w:rsid w:val="009A118E"/>
    <w:rsid w:val="009A21CD"/>
    <w:rsid w:val="009A278C"/>
    <w:rsid w:val="009A2BC2"/>
    <w:rsid w:val="009A390D"/>
    <w:rsid w:val="009A42C1"/>
    <w:rsid w:val="009A5429"/>
    <w:rsid w:val="009A72AD"/>
    <w:rsid w:val="009B09E0"/>
    <w:rsid w:val="009B0BC5"/>
    <w:rsid w:val="009B1247"/>
    <w:rsid w:val="009B28E4"/>
    <w:rsid w:val="009B57FF"/>
    <w:rsid w:val="009B6029"/>
    <w:rsid w:val="009B6971"/>
    <w:rsid w:val="009C27F1"/>
    <w:rsid w:val="009C3152"/>
    <w:rsid w:val="009C3257"/>
    <w:rsid w:val="009C4CFA"/>
    <w:rsid w:val="009C5070"/>
    <w:rsid w:val="009C515D"/>
    <w:rsid w:val="009D112C"/>
    <w:rsid w:val="009D1385"/>
    <w:rsid w:val="009D1C34"/>
    <w:rsid w:val="009D47FA"/>
    <w:rsid w:val="009D4C5B"/>
    <w:rsid w:val="009D50D2"/>
    <w:rsid w:val="009D6BCA"/>
    <w:rsid w:val="009E0F62"/>
    <w:rsid w:val="009E3BD7"/>
    <w:rsid w:val="009E4A58"/>
    <w:rsid w:val="009E5A2D"/>
    <w:rsid w:val="009E5AB2"/>
    <w:rsid w:val="009E61FE"/>
    <w:rsid w:val="009E6219"/>
    <w:rsid w:val="009F03B3"/>
    <w:rsid w:val="009F61B1"/>
    <w:rsid w:val="00A0096C"/>
    <w:rsid w:val="00A01757"/>
    <w:rsid w:val="00A028C0"/>
    <w:rsid w:val="00A02BAE"/>
    <w:rsid w:val="00A054B2"/>
    <w:rsid w:val="00A06A6B"/>
    <w:rsid w:val="00A07E47"/>
    <w:rsid w:val="00A129D0"/>
    <w:rsid w:val="00A12C33"/>
    <w:rsid w:val="00A138BA"/>
    <w:rsid w:val="00A13DEF"/>
    <w:rsid w:val="00A14C8E"/>
    <w:rsid w:val="00A153D9"/>
    <w:rsid w:val="00A15F09"/>
    <w:rsid w:val="00A169B6"/>
    <w:rsid w:val="00A2271D"/>
    <w:rsid w:val="00A2285C"/>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75"/>
    <w:rsid w:val="00A4661E"/>
    <w:rsid w:val="00A5028B"/>
    <w:rsid w:val="00A55BD6"/>
    <w:rsid w:val="00A55D50"/>
    <w:rsid w:val="00A57142"/>
    <w:rsid w:val="00A648CD"/>
    <w:rsid w:val="00A64B5F"/>
    <w:rsid w:val="00A6537A"/>
    <w:rsid w:val="00A67866"/>
    <w:rsid w:val="00A70B07"/>
    <w:rsid w:val="00A71B55"/>
    <w:rsid w:val="00A723F8"/>
    <w:rsid w:val="00A72635"/>
    <w:rsid w:val="00A74C40"/>
    <w:rsid w:val="00A77CCB"/>
    <w:rsid w:val="00A83D8D"/>
    <w:rsid w:val="00A8446B"/>
    <w:rsid w:val="00A8473F"/>
    <w:rsid w:val="00A862D6"/>
    <w:rsid w:val="00A8715E"/>
    <w:rsid w:val="00A918F5"/>
    <w:rsid w:val="00A9295B"/>
    <w:rsid w:val="00A93B09"/>
    <w:rsid w:val="00A94A52"/>
    <w:rsid w:val="00A952D7"/>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3CF"/>
    <w:rsid w:val="00AC3A5A"/>
    <w:rsid w:val="00AC4D95"/>
    <w:rsid w:val="00AC5DF4"/>
    <w:rsid w:val="00AC75A2"/>
    <w:rsid w:val="00AD0AEF"/>
    <w:rsid w:val="00AD11B7"/>
    <w:rsid w:val="00AD1A94"/>
    <w:rsid w:val="00AD1C05"/>
    <w:rsid w:val="00AD276F"/>
    <w:rsid w:val="00AD4126"/>
    <w:rsid w:val="00AD421C"/>
    <w:rsid w:val="00AD44FA"/>
    <w:rsid w:val="00AE070A"/>
    <w:rsid w:val="00AE101C"/>
    <w:rsid w:val="00AE2A69"/>
    <w:rsid w:val="00AE37E5"/>
    <w:rsid w:val="00AE5DC3"/>
    <w:rsid w:val="00AE5EB4"/>
    <w:rsid w:val="00AF0C18"/>
    <w:rsid w:val="00AF1B0A"/>
    <w:rsid w:val="00AF2547"/>
    <w:rsid w:val="00AF47C5"/>
    <w:rsid w:val="00AF5398"/>
    <w:rsid w:val="00AF77FF"/>
    <w:rsid w:val="00B049AF"/>
    <w:rsid w:val="00B049CC"/>
    <w:rsid w:val="00B07242"/>
    <w:rsid w:val="00B10534"/>
    <w:rsid w:val="00B113DB"/>
    <w:rsid w:val="00B11D8A"/>
    <w:rsid w:val="00B12981"/>
    <w:rsid w:val="00B147DD"/>
    <w:rsid w:val="00B156FD"/>
    <w:rsid w:val="00B21F61"/>
    <w:rsid w:val="00B261F1"/>
    <w:rsid w:val="00B265BC"/>
    <w:rsid w:val="00B279B6"/>
    <w:rsid w:val="00B31FB1"/>
    <w:rsid w:val="00B33952"/>
    <w:rsid w:val="00B33C5E"/>
    <w:rsid w:val="00B342F4"/>
    <w:rsid w:val="00B34369"/>
    <w:rsid w:val="00B34DC2"/>
    <w:rsid w:val="00B378E5"/>
    <w:rsid w:val="00B422BF"/>
    <w:rsid w:val="00B4346D"/>
    <w:rsid w:val="00B440F4"/>
    <w:rsid w:val="00B447A5"/>
    <w:rsid w:val="00B45A8D"/>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73E"/>
    <w:rsid w:val="00BA046E"/>
    <w:rsid w:val="00BA263B"/>
    <w:rsid w:val="00BA42B2"/>
    <w:rsid w:val="00BA58D4"/>
    <w:rsid w:val="00BA5B9E"/>
    <w:rsid w:val="00BA7C9A"/>
    <w:rsid w:val="00BB5F8F"/>
    <w:rsid w:val="00BB657A"/>
    <w:rsid w:val="00BC0495"/>
    <w:rsid w:val="00BC1A4E"/>
    <w:rsid w:val="00BC25F1"/>
    <w:rsid w:val="00BC5DC7"/>
    <w:rsid w:val="00BC6B8B"/>
    <w:rsid w:val="00BC73D8"/>
    <w:rsid w:val="00BC748E"/>
    <w:rsid w:val="00BD52D7"/>
    <w:rsid w:val="00BD5AD2"/>
    <w:rsid w:val="00BE08D1"/>
    <w:rsid w:val="00BE22F3"/>
    <w:rsid w:val="00BE5B52"/>
    <w:rsid w:val="00BE657C"/>
    <w:rsid w:val="00BE7B8D"/>
    <w:rsid w:val="00BF0993"/>
    <w:rsid w:val="00BF10A9"/>
    <w:rsid w:val="00BF1703"/>
    <w:rsid w:val="00BF231C"/>
    <w:rsid w:val="00BF51E5"/>
    <w:rsid w:val="00BF6FB7"/>
    <w:rsid w:val="00BF74A6"/>
    <w:rsid w:val="00C00DC4"/>
    <w:rsid w:val="00C013AD"/>
    <w:rsid w:val="00C04904"/>
    <w:rsid w:val="00C056B3"/>
    <w:rsid w:val="00C06CD1"/>
    <w:rsid w:val="00C103E5"/>
    <w:rsid w:val="00C13319"/>
    <w:rsid w:val="00C13EE9"/>
    <w:rsid w:val="00C21540"/>
    <w:rsid w:val="00C21906"/>
    <w:rsid w:val="00C21BFA"/>
    <w:rsid w:val="00C24C8D"/>
    <w:rsid w:val="00C25FE2"/>
    <w:rsid w:val="00C26B53"/>
    <w:rsid w:val="00C279B2"/>
    <w:rsid w:val="00C33E50"/>
    <w:rsid w:val="00C34194"/>
    <w:rsid w:val="00C34C20"/>
    <w:rsid w:val="00C35A3E"/>
    <w:rsid w:val="00C41DC2"/>
    <w:rsid w:val="00C42130"/>
    <w:rsid w:val="00C423A4"/>
    <w:rsid w:val="00C423E3"/>
    <w:rsid w:val="00C44BF5"/>
    <w:rsid w:val="00C5166D"/>
    <w:rsid w:val="00C521D6"/>
    <w:rsid w:val="00C55232"/>
    <w:rsid w:val="00C55315"/>
    <w:rsid w:val="00C553A4"/>
    <w:rsid w:val="00C55A06"/>
    <w:rsid w:val="00C55D03"/>
    <w:rsid w:val="00C601BC"/>
    <w:rsid w:val="00C6329F"/>
    <w:rsid w:val="00C63340"/>
    <w:rsid w:val="00C643F9"/>
    <w:rsid w:val="00C64E95"/>
    <w:rsid w:val="00C668C0"/>
    <w:rsid w:val="00C67C53"/>
    <w:rsid w:val="00C71372"/>
    <w:rsid w:val="00C72410"/>
    <w:rsid w:val="00C7287F"/>
    <w:rsid w:val="00C80CB8"/>
    <w:rsid w:val="00C819F8"/>
    <w:rsid w:val="00C8248C"/>
    <w:rsid w:val="00C826C6"/>
    <w:rsid w:val="00C82783"/>
    <w:rsid w:val="00C84E33"/>
    <w:rsid w:val="00C86D6F"/>
    <w:rsid w:val="00C905FC"/>
    <w:rsid w:val="00C92D03"/>
    <w:rsid w:val="00C92FF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1C"/>
    <w:rsid w:val="00CC038D"/>
    <w:rsid w:val="00CC08DB"/>
    <w:rsid w:val="00CC367A"/>
    <w:rsid w:val="00CC39FF"/>
    <w:rsid w:val="00CC3C2F"/>
    <w:rsid w:val="00CC4AC8"/>
    <w:rsid w:val="00CC5233"/>
    <w:rsid w:val="00CC5DE6"/>
    <w:rsid w:val="00CC6E4E"/>
    <w:rsid w:val="00CC6FE8"/>
    <w:rsid w:val="00CC7202"/>
    <w:rsid w:val="00CD2808"/>
    <w:rsid w:val="00CD28BF"/>
    <w:rsid w:val="00CD4092"/>
    <w:rsid w:val="00CD4773"/>
    <w:rsid w:val="00CD4A20"/>
    <w:rsid w:val="00CD50A1"/>
    <w:rsid w:val="00CD519E"/>
    <w:rsid w:val="00CE0C4F"/>
    <w:rsid w:val="00CE30EA"/>
    <w:rsid w:val="00CE52E8"/>
    <w:rsid w:val="00CF048A"/>
    <w:rsid w:val="00CF155A"/>
    <w:rsid w:val="00CF2947"/>
    <w:rsid w:val="00CF686F"/>
    <w:rsid w:val="00CF6E60"/>
    <w:rsid w:val="00CF7BCA"/>
    <w:rsid w:val="00D008FD"/>
    <w:rsid w:val="00D0321C"/>
    <w:rsid w:val="00D035EC"/>
    <w:rsid w:val="00D03F8D"/>
    <w:rsid w:val="00D06AB1"/>
    <w:rsid w:val="00D06FC1"/>
    <w:rsid w:val="00D072ED"/>
    <w:rsid w:val="00D07A16"/>
    <w:rsid w:val="00D1067E"/>
    <w:rsid w:val="00D10F50"/>
    <w:rsid w:val="00D11272"/>
    <w:rsid w:val="00D126F5"/>
    <w:rsid w:val="00D1489E"/>
    <w:rsid w:val="00D15091"/>
    <w:rsid w:val="00D20737"/>
    <w:rsid w:val="00D21352"/>
    <w:rsid w:val="00D21E81"/>
    <w:rsid w:val="00D223DE"/>
    <w:rsid w:val="00D25E37"/>
    <w:rsid w:val="00D2661A"/>
    <w:rsid w:val="00D27582"/>
    <w:rsid w:val="00D27820"/>
    <w:rsid w:val="00D2787D"/>
    <w:rsid w:val="00D27A28"/>
    <w:rsid w:val="00D27EC4"/>
    <w:rsid w:val="00D32719"/>
    <w:rsid w:val="00D33333"/>
    <w:rsid w:val="00D352A2"/>
    <w:rsid w:val="00D354CB"/>
    <w:rsid w:val="00D4162B"/>
    <w:rsid w:val="00D41C2F"/>
    <w:rsid w:val="00D4514F"/>
    <w:rsid w:val="00D451E2"/>
    <w:rsid w:val="00D45E89"/>
    <w:rsid w:val="00D45E8D"/>
    <w:rsid w:val="00D466AE"/>
    <w:rsid w:val="00D4734F"/>
    <w:rsid w:val="00D51BF3"/>
    <w:rsid w:val="00D53627"/>
    <w:rsid w:val="00D66846"/>
    <w:rsid w:val="00D675FB"/>
    <w:rsid w:val="00D71F25"/>
    <w:rsid w:val="00D72A9C"/>
    <w:rsid w:val="00D75625"/>
    <w:rsid w:val="00D77031"/>
    <w:rsid w:val="00D817A9"/>
    <w:rsid w:val="00D82C5A"/>
    <w:rsid w:val="00D84941"/>
    <w:rsid w:val="00D84FA1"/>
    <w:rsid w:val="00D851F0"/>
    <w:rsid w:val="00D86DB7"/>
    <w:rsid w:val="00D87BF5"/>
    <w:rsid w:val="00D90721"/>
    <w:rsid w:val="00D926D0"/>
    <w:rsid w:val="00D93030"/>
    <w:rsid w:val="00D950E1"/>
    <w:rsid w:val="00D952A6"/>
    <w:rsid w:val="00D965A7"/>
    <w:rsid w:val="00D969B9"/>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670"/>
    <w:rsid w:val="00DB78BB"/>
    <w:rsid w:val="00DC0321"/>
    <w:rsid w:val="00DC3067"/>
    <w:rsid w:val="00DC370B"/>
    <w:rsid w:val="00DC50F0"/>
    <w:rsid w:val="00DC5B90"/>
    <w:rsid w:val="00DD00FF"/>
    <w:rsid w:val="00DD0619"/>
    <w:rsid w:val="00DD07FB"/>
    <w:rsid w:val="00DD25C6"/>
    <w:rsid w:val="00DD4FE5"/>
    <w:rsid w:val="00DD54B0"/>
    <w:rsid w:val="00DD57EE"/>
    <w:rsid w:val="00DD6BA5"/>
    <w:rsid w:val="00DD6BCC"/>
    <w:rsid w:val="00DE0A4B"/>
    <w:rsid w:val="00DE2410"/>
    <w:rsid w:val="00DE2939"/>
    <w:rsid w:val="00DE6E81"/>
    <w:rsid w:val="00DE703F"/>
    <w:rsid w:val="00DE7595"/>
    <w:rsid w:val="00DF1961"/>
    <w:rsid w:val="00DF231F"/>
    <w:rsid w:val="00DF44DE"/>
    <w:rsid w:val="00E01138"/>
    <w:rsid w:val="00E01317"/>
    <w:rsid w:val="00E02DFB"/>
    <w:rsid w:val="00E030F9"/>
    <w:rsid w:val="00E0311A"/>
    <w:rsid w:val="00E03138"/>
    <w:rsid w:val="00E06404"/>
    <w:rsid w:val="00E11A85"/>
    <w:rsid w:val="00E12495"/>
    <w:rsid w:val="00E15CCD"/>
    <w:rsid w:val="00E202EF"/>
    <w:rsid w:val="00E210B5"/>
    <w:rsid w:val="00E24F24"/>
    <w:rsid w:val="00E2552F"/>
    <w:rsid w:val="00E25A54"/>
    <w:rsid w:val="00E3137A"/>
    <w:rsid w:val="00E32CCF"/>
    <w:rsid w:val="00E34A98"/>
    <w:rsid w:val="00E35D1E"/>
    <w:rsid w:val="00E364F9"/>
    <w:rsid w:val="00E365FA"/>
    <w:rsid w:val="00E36789"/>
    <w:rsid w:val="00E44A83"/>
    <w:rsid w:val="00E45AE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838"/>
    <w:rsid w:val="00E77A03"/>
    <w:rsid w:val="00E822E8"/>
    <w:rsid w:val="00E82554"/>
    <w:rsid w:val="00E82606"/>
    <w:rsid w:val="00E82C0B"/>
    <w:rsid w:val="00E831C1"/>
    <w:rsid w:val="00E846C8"/>
    <w:rsid w:val="00E84957"/>
    <w:rsid w:val="00E84A55"/>
    <w:rsid w:val="00E85BFF"/>
    <w:rsid w:val="00E85EC3"/>
    <w:rsid w:val="00E90391"/>
    <w:rsid w:val="00E906C2"/>
    <w:rsid w:val="00E9311F"/>
    <w:rsid w:val="00E934D1"/>
    <w:rsid w:val="00E94AF0"/>
    <w:rsid w:val="00E9517F"/>
    <w:rsid w:val="00E95D13"/>
    <w:rsid w:val="00E95DD3"/>
    <w:rsid w:val="00E969D5"/>
    <w:rsid w:val="00EA228D"/>
    <w:rsid w:val="00EA58D1"/>
    <w:rsid w:val="00EA61BC"/>
    <w:rsid w:val="00EA681A"/>
    <w:rsid w:val="00EA735B"/>
    <w:rsid w:val="00EB1E69"/>
    <w:rsid w:val="00EB2086"/>
    <w:rsid w:val="00EB2522"/>
    <w:rsid w:val="00EB2F6E"/>
    <w:rsid w:val="00EB309B"/>
    <w:rsid w:val="00EB31ED"/>
    <w:rsid w:val="00EB5EDF"/>
    <w:rsid w:val="00EB60FE"/>
    <w:rsid w:val="00EB74DB"/>
    <w:rsid w:val="00EC5359"/>
    <w:rsid w:val="00EC562A"/>
    <w:rsid w:val="00ED067A"/>
    <w:rsid w:val="00ED2B50"/>
    <w:rsid w:val="00EE0350"/>
    <w:rsid w:val="00EE0719"/>
    <w:rsid w:val="00EE0E80"/>
    <w:rsid w:val="00EE5167"/>
    <w:rsid w:val="00EE613F"/>
    <w:rsid w:val="00EE7295"/>
    <w:rsid w:val="00EE7869"/>
    <w:rsid w:val="00EF054A"/>
    <w:rsid w:val="00EF3235"/>
    <w:rsid w:val="00EF7AB8"/>
    <w:rsid w:val="00EF7E72"/>
    <w:rsid w:val="00F06D37"/>
    <w:rsid w:val="00F07B9D"/>
    <w:rsid w:val="00F11586"/>
    <w:rsid w:val="00F1183B"/>
    <w:rsid w:val="00F11C9F"/>
    <w:rsid w:val="00F12263"/>
    <w:rsid w:val="00F1409D"/>
    <w:rsid w:val="00F14214"/>
    <w:rsid w:val="00F157A9"/>
    <w:rsid w:val="00F16F00"/>
    <w:rsid w:val="00F236F7"/>
    <w:rsid w:val="00F25BB6"/>
    <w:rsid w:val="00F26B7E"/>
    <w:rsid w:val="00F27A3B"/>
    <w:rsid w:val="00F3014E"/>
    <w:rsid w:val="00F32780"/>
    <w:rsid w:val="00F33817"/>
    <w:rsid w:val="00F420D5"/>
    <w:rsid w:val="00F451EA"/>
    <w:rsid w:val="00F45447"/>
    <w:rsid w:val="00F456C6"/>
    <w:rsid w:val="00F4577B"/>
    <w:rsid w:val="00F4629A"/>
    <w:rsid w:val="00F46496"/>
    <w:rsid w:val="00F474D0"/>
    <w:rsid w:val="00F50179"/>
    <w:rsid w:val="00F515EE"/>
    <w:rsid w:val="00F56511"/>
    <w:rsid w:val="00F57C12"/>
    <w:rsid w:val="00F6194E"/>
    <w:rsid w:val="00F623AC"/>
    <w:rsid w:val="00F6412A"/>
    <w:rsid w:val="00F65893"/>
    <w:rsid w:val="00F66A4A"/>
    <w:rsid w:val="00F6766C"/>
    <w:rsid w:val="00F71E22"/>
    <w:rsid w:val="00F72142"/>
    <w:rsid w:val="00F72AE7"/>
    <w:rsid w:val="00F8125E"/>
    <w:rsid w:val="00F833BA"/>
    <w:rsid w:val="00F84FD0"/>
    <w:rsid w:val="00F859A8"/>
    <w:rsid w:val="00F86D87"/>
    <w:rsid w:val="00F9108B"/>
    <w:rsid w:val="00F91349"/>
    <w:rsid w:val="00F92375"/>
    <w:rsid w:val="00F93A8A"/>
    <w:rsid w:val="00F95248"/>
    <w:rsid w:val="00F956A9"/>
    <w:rsid w:val="00F9584B"/>
    <w:rsid w:val="00F963ED"/>
    <w:rsid w:val="00F966CF"/>
    <w:rsid w:val="00F96CAE"/>
    <w:rsid w:val="00F97C99"/>
    <w:rsid w:val="00FA0F26"/>
    <w:rsid w:val="00FA1F48"/>
    <w:rsid w:val="00FA662D"/>
    <w:rsid w:val="00FA73B1"/>
    <w:rsid w:val="00FB0CB9"/>
    <w:rsid w:val="00FB231D"/>
    <w:rsid w:val="00FB45F1"/>
    <w:rsid w:val="00FB4A72"/>
    <w:rsid w:val="00FB54E8"/>
    <w:rsid w:val="00FB7054"/>
    <w:rsid w:val="00FC0E71"/>
    <w:rsid w:val="00FC17B7"/>
    <w:rsid w:val="00FC2CB7"/>
    <w:rsid w:val="00FC4090"/>
    <w:rsid w:val="00FC55B4"/>
    <w:rsid w:val="00FD00E6"/>
    <w:rsid w:val="00FD09A1"/>
    <w:rsid w:val="00FD0BCF"/>
    <w:rsid w:val="00FD2A7C"/>
    <w:rsid w:val="00FD59EB"/>
    <w:rsid w:val="00FD7299"/>
    <w:rsid w:val="00FD7EF9"/>
    <w:rsid w:val="00FE1FBE"/>
    <w:rsid w:val="00FE3901"/>
    <w:rsid w:val="00FE39D3"/>
    <w:rsid w:val="00FE4BCE"/>
    <w:rsid w:val="00FE54AE"/>
    <w:rsid w:val="00FE576A"/>
    <w:rsid w:val="00FE7E79"/>
    <w:rsid w:val="00FF3E7D"/>
    <w:rsid w:val="00FF5B99"/>
    <w:rsid w:val="00FF730C"/>
    <w:rsid w:val="00FF73F4"/>
    <w:rsid w:val="00FF7CE4"/>
    <w:rsid w:val="00FF7E39"/>
    <w:rsid w:val="018C152A"/>
    <w:rsid w:val="03084CFA"/>
    <w:rsid w:val="04EF20CA"/>
    <w:rsid w:val="06AC3F28"/>
    <w:rsid w:val="07983134"/>
    <w:rsid w:val="09B95A85"/>
    <w:rsid w:val="0A2415F1"/>
    <w:rsid w:val="12F26E2C"/>
    <w:rsid w:val="13806B2E"/>
    <w:rsid w:val="160557EF"/>
    <w:rsid w:val="16CF5E02"/>
    <w:rsid w:val="17E15D05"/>
    <w:rsid w:val="183C39AA"/>
    <w:rsid w:val="193957B5"/>
    <w:rsid w:val="19B97804"/>
    <w:rsid w:val="1A165AF6"/>
    <w:rsid w:val="1D420359"/>
    <w:rsid w:val="1E9D0594"/>
    <w:rsid w:val="1EA96424"/>
    <w:rsid w:val="1FD91AA0"/>
    <w:rsid w:val="20FB5A46"/>
    <w:rsid w:val="276A7481"/>
    <w:rsid w:val="29A960FB"/>
    <w:rsid w:val="2B2A1401"/>
    <w:rsid w:val="300246FB"/>
    <w:rsid w:val="31124E12"/>
    <w:rsid w:val="31DF2E03"/>
    <w:rsid w:val="31E7004C"/>
    <w:rsid w:val="349F4C0E"/>
    <w:rsid w:val="363D46DF"/>
    <w:rsid w:val="3F9D36D7"/>
    <w:rsid w:val="40D63F13"/>
    <w:rsid w:val="41110C42"/>
    <w:rsid w:val="41C51A2C"/>
    <w:rsid w:val="43013588"/>
    <w:rsid w:val="43E97C54"/>
    <w:rsid w:val="47A9036C"/>
    <w:rsid w:val="4B8E4291"/>
    <w:rsid w:val="4CC72AFC"/>
    <w:rsid w:val="4D8E53C8"/>
    <w:rsid w:val="4F50502B"/>
    <w:rsid w:val="50A218B6"/>
    <w:rsid w:val="50C555A5"/>
    <w:rsid w:val="50E0418D"/>
    <w:rsid w:val="525A2C6C"/>
    <w:rsid w:val="544669FD"/>
    <w:rsid w:val="55172147"/>
    <w:rsid w:val="5DDE6DED"/>
    <w:rsid w:val="5E191980"/>
    <w:rsid w:val="5E920286"/>
    <w:rsid w:val="5EF712AE"/>
    <w:rsid w:val="5F911445"/>
    <w:rsid w:val="60477D84"/>
    <w:rsid w:val="64925346"/>
    <w:rsid w:val="659444EE"/>
    <w:rsid w:val="67C17F08"/>
    <w:rsid w:val="692E7D33"/>
    <w:rsid w:val="6C9D4EE0"/>
    <w:rsid w:val="70AB1C6A"/>
    <w:rsid w:val="716F6B00"/>
    <w:rsid w:val="71B44B4E"/>
    <w:rsid w:val="722021E3"/>
    <w:rsid w:val="747D42E7"/>
    <w:rsid w:val="79B112B1"/>
    <w:rsid w:val="7BD9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1D25E9"/>
  <w15:docId w15:val="{5BC539EB-B284-4FDB-9497-365DBEFF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6"/>
    <w:link w:val="afffffffffff3"/>
    <w:qFormat/>
    <w:rPr>
      <w:rFonts w:ascii="宋体"/>
      <w:sz w:val="21"/>
    </w:rPr>
  </w:style>
  <w:style w:type="paragraph" w:styleId="afffffffffff4">
    <w:name w:val="Normal (Web)"/>
    <w:basedOn w:val="afff5"/>
    <w:uiPriority w:val="99"/>
    <w:semiHidden/>
    <w:unhideWhenUsed/>
    <w:rsid w:val="00D15091"/>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B41DF9" w:rsidRDefault="0058723D">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B41DF9" w:rsidRDefault="0058723D">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B41DF9" w:rsidRDefault="0058723D">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0"/>
    <w:rsid w:val="000952BD"/>
    <w:rsid w:val="000B413F"/>
    <w:rsid w:val="0012166E"/>
    <w:rsid w:val="001536BB"/>
    <w:rsid w:val="00175859"/>
    <w:rsid w:val="00194E28"/>
    <w:rsid w:val="001C6726"/>
    <w:rsid w:val="00202B27"/>
    <w:rsid w:val="00204336"/>
    <w:rsid w:val="00252949"/>
    <w:rsid w:val="00392553"/>
    <w:rsid w:val="005060BE"/>
    <w:rsid w:val="00516665"/>
    <w:rsid w:val="00563AD6"/>
    <w:rsid w:val="0058723D"/>
    <w:rsid w:val="0059167A"/>
    <w:rsid w:val="005B52D0"/>
    <w:rsid w:val="005B6C35"/>
    <w:rsid w:val="005F4F38"/>
    <w:rsid w:val="006E221F"/>
    <w:rsid w:val="00734BAD"/>
    <w:rsid w:val="00736670"/>
    <w:rsid w:val="00750141"/>
    <w:rsid w:val="007A1B98"/>
    <w:rsid w:val="007D6558"/>
    <w:rsid w:val="00823E76"/>
    <w:rsid w:val="00833E10"/>
    <w:rsid w:val="00930050"/>
    <w:rsid w:val="00A50087"/>
    <w:rsid w:val="00AF77FF"/>
    <w:rsid w:val="00B41DF9"/>
    <w:rsid w:val="00B45A8D"/>
    <w:rsid w:val="00B7745A"/>
    <w:rsid w:val="00BA1CC7"/>
    <w:rsid w:val="00C81AFA"/>
    <w:rsid w:val="00CA721B"/>
    <w:rsid w:val="00CC3F62"/>
    <w:rsid w:val="00D038E3"/>
    <w:rsid w:val="00DB27F3"/>
    <w:rsid w:val="00DE3AC2"/>
    <w:rsid w:val="00E9517F"/>
    <w:rsid w:val="00ED3927"/>
    <w:rsid w:val="00EE4002"/>
    <w:rsid w:val="00EE58AB"/>
    <w:rsid w:val="00F22D86"/>
    <w:rsid w:val="00F3659C"/>
    <w:rsid w:val="00F60F02"/>
    <w:rsid w:val="00FE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B5E4B-B6B2-438D-9B09-1D757E99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132</TotalTime>
  <Pages>1</Pages>
  <Words>401</Words>
  <Characters>2288</Characters>
  <Application>Microsoft Office Word</Application>
  <DocSecurity>0</DocSecurity>
  <Lines>19</Lines>
  <Paragraphs>5</Paragraphs>
  <ScaleCrop>false</ScaleCrop>
  <Company>PCMI</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user</cp:lastModifiedBy>
  <cp:revision>200</cp:revision>
  <cp:lastPrinted>2025-07-07T10:18:00Z</cp:lastPrinted>
  <dcterms:created xsi:type="dcterms:W3CDTF">2023-07-25T09:42:00Z</dcterms:created>
  <dcterms:modified xsi:type="dcterms:W3CDTF">2025-07-07T10:26:00Z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2052-12.1.0.21171</vt:lpwstr>
  </property>
  <property fmtid="{D5CDD505-2E9C-101B-9397-08002B2CF9AE}" pid="16" name="ICV">
    <vt:lpwstr>6906E5932A1A4BE38AEBBC1777BF6EFE_12</vt:lpwstr>
  </property>
  <property fmtid="{D5CDD505-2E9C-101B-9397-08002B2CF9AE}" pid="17" name="KSOTemplateDocerSaveRecord">
    <vt:lpwstr>eyJoZGlkIjoiZWFhZjM2NjgzMzZkMjViMTkxM2VhNjU4MDQzMTViYzAiLCJ1c2VySWQiOiIxNTA5NzgzMjQzIn0=</vt:lpwstr>
  </property>
</Properties>
</file>