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72AE89">
      <w:pPr>
        <w:jc w:val="center"/>
        <w:rPr>
          <w:rFonts w:hint="eastAsia"/>
        </w:rPr>
      </w:pPr>
    </w:p>
    <w:p w14:paraId="0E9E6FD3">
      <w:pPr>
        <w:jc w:val="center"/>
        <w:rPr>
          <w:rFonts w:hint="eastAsia"/>
        </w:rPr>
      </w:pPr>
    </w:p>
    <w:p w14:paraId="6F34B203">
      <w:pPr>
        <w:jc w:val="center"/>
        <w:rPr>
          <w:rFonts w:hint="eastAsia"/>
        </w:rPr>
      </w:pPr>
    </w:p>
    <w:p w14:paraId="539E1E6A">
      <w:pPr>
        <w:jc w:val="center"/>
        <w:rPr>
          <w:rFonts w:hint="eastAsia"/>
        </w:rPr>
      </w:pPr>
    </w:p>
    <w:p w14:paraId="7401B620">
      <w:pPr>
        <w:jc w:val="center"/>
        <w:rPr>
          <w:rFonts w:hint="eastAsia"/>
        </w:rPr>
      </w:pPr>
    </w:p>
    <w:p w14:paraId="00B4DFDE">
      <w:pPr>
        <w:jc w:val="center"/>
        <w:rPr>
          <w:rFonts w:hint="eastAsia"/>
        </w:rPr>
      </w:pPr>
    </w:p>
    <w:p w14:paraId="35FCED0A">
      <w:pPr>
        <w:jc w:val="center"/>
        <w:rPr>
          <w:rFonts w:hint="eastAsia"/>
        </w:rPr>
      </w:pPr>
    </w:p>
    <w:p w14:paraId="431E649D">
      <w:pPr>
        <w:jc w:val="center"/>
        <w:rPr>
          <w:rFonts w:hint="eastAsia"/>
        </w:rPr>
      </w:pPr>
    </w:p>
    <w:p w14:paraId="0006A106">
      <w:pPr>
        <w:jc w:val="center"/>
        <w:rPr>
          <w:rFonts w:hint="eastAsia"/>
        </w:rPr>
      </w:pPr>
    </w:p>
    <w:p w14:paraId="195C0952">
      <w:pPr>
        <w:jc w:val="center"/>
        <w:rPr>
          <w:rFonts w:hint="eastAsia"/>
        </w:rPr>
      </w:pPr>
    </w:p>
    <w:p w14:paraId="7ADE53B9">
      <w:pPr>
        <w:jc w:val="center"/>
        <w:rPr>
          <w:rFonts w:hint="eastAsia"/>
        </w:rPr>
      </w:pPr>
    </w:p>
    <w:p w14:paraId="758F5710">
      <w:pPr>
        <w:jc w:val="center"/>
        <w:rPr>
          <w:rFonts w:hint="eastAsia" w:ascii="黑体" w:hAnsi="黑体" w:eastAsia="黑体" w:cs="黑体"/>
          <w:sz w:val="44"/>
          <w:szCs w:val="44"/>
        </w:rPr>
      </w:pPr>
      <w:r>
        <w:rPr>
          <w:rFonts w:hint="eastAsia" w:ascii="黑体" w:hAnsi="黑体" w:eastAsia="黑体" w:cs="黑体"/>
          <w:sz w:val="44"/>
          <w:szCs w:val="44"/>
        </w:rPr>
        <w:t>中国中小企业协会团体标准</w:t>
      </w:r>
    </w:p>
    <w:p w14:paraId="0A21095B">
      <w:pPr>
        <w:jc w:val="center"/>
        <w:rPr>
          <w:rFonts w:hint="eastAsia"/>
        </w:rPr>
      </w:pPr>
    </w:p>
    <w:p w14:paraId="30709085">
      <w:pPr>
        <w:jc w:val="center"/>
        <w:rPr>
          <w:rFonts w:hint="eastAsia" w:ascii="迷你简小标宋" w:hAnsi="宋体" w:eastAsia="迷你简小标宋"/>
          <w:sz w:val="44"/>
          <w:szCs w:val="44"/>
        </w:rPr>
      </w:pPr>
      <w:r>
        <w:rPr>
          <w:rFonts w:hint="eastAsia" w:ascii="迷你简小标宋" w:hAnsi="宋体" w:eastAsia="迷你简小标宋"/>
          <w:sz w:val="44"/>
          <w:szCs w:val="44"/>
        </w:rPr>
        <w:t>《智能防结露除湿系统技术规范》</w:t>
      </w:r>
    </w:p>
    <w:p w14:paraId="69651B73">
      <w:pPr>
        <w:jc w:val="center"/>
        <w:rPr>
          <w:rFonts w:hint="eastAsia" w:ascii="迷你简小标宋" w:hAnsi="宋体" w:eastAsia="迷你简小标宋"/>
          <w:sz w:val="44"/>
          <w:szCs w:val="44"/>
        </w:rPr>
      </w:pPr>
    </w:p>
    <w:p w14:paraId="66DB0283">
      <w:pPr>
        <w:jc w:val="center"/>
        <w:rPr>
          <w:rFonts w:hint="eastAsia" w:ascii="迷你简小标宋" w:hAnsi="宋体" w:eastAsia="迷你简小标宋"/>
          <w:sz w:val="44"/>
          <w:szCs w:val="44"/>
        </w:rPr>
      </w:pPr>
      <w:r>
        <w:rPr>
          <w:rFonts w:hint="eastAsia" w:ascii="迷你简小标宋" w:hAnsi="宋体" w:eastAsia="迷你简小标宋"/>
          <w:sz w:val="44"/>
          <w:szCs w:val="44"/>
        </w:rPr>
        <w:t>编制说明</w:t>
      </w:r>
    </w:p>
    <w:p w14:paraId="7AFC3F77">
      <w:pPr>
        <w:jc w:val="center"/>
        <w:rPr>
          <w:rFonts w:hint="eastAsia"/>
        </w:rPr>
      </w:pPr>
    </w:p>
    <w:p w14:paraId="3A1BBD4E">
      <w:pPr>
        <w:jc w:val="center"/>
        <w:rPr>
          <w:rFonts w:hint="eastAsia"/>
        </w:rPr>
      </w:pPr>
    </w:p>
    <w:p w14:paraId="553A2397">
      <w:pPr>
        <w:jc w:val="center"/>
        <w:rPr>
          <w:rFonts w:hint="eastAsia"/>
        </w:rPr>
      </w:pPr>
    </w:p>
    <w:p w14:paraId="327431EC">
      <w:pPr>
        <w:jc w:val="center"/>
        <w:rPr>
          <w:rFonts w:hint="eastAsia"/>
        </w:rPr>
      </w:pPr>
    </w:p>
    <w:p w14:paraId="2EABEAF3">
      <w:pPr>
        <w:jc w:val="center"/>
        <w:rPr>
          <w:rFonts w:hint="eastAsia"/>
        </w:rPr>
      </w:pPr>
    </w:p>
    <w:p w14:paraId="1461394E">
      <w:pPr>
        <w:jc w:val="center"/>
        <w:rPr>
          <w:rFonts w:hint="eastAsia"/>
        </w:rPr>
      </w:pPr>
    </w:p>
    <w:p w14:paraId="70E034AF">
      <w:pPr>
        <w:jc w:val="center"/>
        <w:rPr>
          <w:rFonts w:hint="eastAsia"/>
        </w:rPr>
      </w:pPr>
    </w:p>
    <w:p w14:paraId="64520520">
      <w:pPr>
        <w:jc w:val="center"/>
        <w:rPr>
          <w:rFonts w:hint="eastAsia"/>
        </w:rPr>
      </w:pPr>
    </w:p>
    <w:p w14:paraId="399B77AA">
      <w:pPr>
        <w:jc w:val="center"/>
        <w:rPr>
          <w:rFonts w:hint="eastAsia"/>
        </w:rPr>
      </w:pPr>
    </w:p>
    <w:p w14:paraId="1C4A82D6">
      <w:pPr>
        <w:jc w:val="center"/>
        <w:rPr>
          <w:rFonts w:hint="eastAsia"/>
        </w:rPr>
      </w:pPr>
    </w:p>
    <w:p w14:paraId="718A098E">
      <w:pPr>
        <w:jc w:val="center"/>
        <w:rPr>
          <w:rFonts w:hint="eastAsia"/>
        </w:rPr>
      </w:pPr>
    </w:p>
    <w:p w14:paraId="579D872B">
      <w:pPr>
        <w:jc w:val="center"/>
        <w:rPr>
          <w:rFonts w:hint="eastAsia"/>
        </w:rPr>
      </w:pPr>
    </w:p>
    <w:p w14:paraId="51575CC1">
      <w:pPr>
        <w:jc w:val="center"/>
        <w:rPr>
          <w:rFonts w:hint="eastAsia"/>
        </w:rPr>
      </w:pPr>
    </w:p>
    <w:p w14:paraId="1F8E33AE">
      <w:pPr>
        <w:jc w:val="center"/>
        <w:rPr>
          <w:rFonts w:hint="eastAsia"/>
        </w:rPr>
      </w:pPr>
    </w:p>
    <w:p w14:paraId="2D614C57">
      <w:pPr>
        <w:jc w:val="center"/>
        <w:rPr>
          <w:rFonts w:hint="eastAsia"/>
        </w:rPr>
      </w:pPr>
    </w:p>
    <w:p w14:paraId="08BA6CF1">
      <w:pPr>
        <w:jc w:val="center"/>
        <w:rPr>
          <w:rFonts w:hint="eastAsia"/>
        </w:rPr>
      </w:pPr>
    </w:p>
    <w:p w14:paraId="72F20A07">
      <w:pPr>
        <w:jc w:val="center"/>
        <w:rPr>
          <w:rFonts w:hint="eastAsia" w:ascii="宋体" w:hAnsi="宋体" w:eastAsia="宋体"/>
          <w:sz w:val="28"/>
          <w:szCs w:val="28"/>
        </w:rPr>
      </w:pPr>
      <w:r>
        <w:rPr>
          <w:rFonts w:hint="eastAsia" w:ascii="宋体" w:hAnsi="宋体" w:eastAsia="宋体"/>
          <w:sz w:val="28"/>
          <w:szCs w:val="28"/>
        </w:rPr>
        <w:t xml:space="preserve">团标制定工作组 </w:t>
      </w:r>
    </w:p>
    <w:p w14:paraId="4A779C63">
      <w:pPr>
        <w:jc w:val="center"/>
        <w:rPr>
          <w:rFonts w:hint="eastAsia" w:ascii="宋体" w:hAnsi="宋体" w:eastAsia="宋体"/>
          <w:sz w:val="28"/>
          <w:szCs w:val="28"/>
        </w:rPr>
      </w:pPr>
    </w:p>
    <w:p w14:paraId="69B766E4">
      <w:pPr>
        <w:jc w:val="center"/>
        <w:rPr>
          <w:rFonts w:hint="eastAsia" w:ascii="宋体" w:hAnsi="宋体" w:eastAsia="宋体"/>
          <w:sz w:val="28"/>
          <w:szCs w:val="28"/>
        </w:rPr>
      </w:pPr>
      <w:r>
        <w:rPr>
          <w:rFonts w:hint="eastAsia" w:ascii="宋体" w:hAnsi="宋体" w:eastAsia="宋体"/>
          <w:sz w:val="28"/>
          <w:szCs w:val="28"/>
        </w:rPr>
        <w:t>二零二五年</w:t>
      </w:r>
      <w:r>
        <w:rPr>
          <w:rFonts w:hint="eastAsia" w:ascii="宋体" w:hAnsi="宋体" w:eastAsia="宋体"/>
          <w:sz w:val="28"/>
          <w:szCs w:val="28"/>
          <w:lang w:val="en-US" w:eastAsia="zh-CN"/>
        </w:rPr>
        <w:t>六</w:t>
      </w:r>
      <w:r>
        <w:rPr>
          <w:rFonts w:hint="eastAsia" w:ascii="宋体" w:hAnsi="宋体" w:eastAsia="宋体"/>
          <w:sz w:val="28"/>
          <w:szCs w:val="28"/>
        </w:rPr>
        <w:t>月</w:t>
      </w:r>
    </w:p>
    <w:p w14:paraId="1032B098">
      <w:pPr>
        <w:jc w:val="center"/>
        <w:rPr>
          <w:rFonts w:hint="eastAsia" w:ascii="宋体" w:hAnsi="宋体" w:eastAsia="宋体"/>
          <w:sz w:val="28"/>
          <w:szCs w:val="28"/>
        </w:rPr>
      </w:pPr>
    </w:p>
    <w:p w14:paraId="3BF32C5E">
      <w:pPr>
        <w:jc w:val="center"/>
        <w:rPr>
          <w:rFonts w:hint="eastAsia" w:ascii="宋体" w:hAnsi="宋体" w:eastAsia="宋体"/>
          <w:sz w:val="28"/>
          <w:szCs w:val="28"/>
        </w:rPr>
      </w:pPr>
    </w:p>
    <w:p w14:paraId="7AF9EF6E">
      <w:pPr>
        <w:jc w:val="center"/>
        <w:rPr>
          <w:rFonts w:hint="eastAsia" w:ascii="宋体" w:hAnsi="宋体" w:eastAsia="宋体"/>
          <w:sz w:val="28"/>
          <w:szCs w:val="28"/>
        </w:rPr>
      </w:pPr>
    </w:p>
    <w:p w14:paraId="616354A2">
      <w:pPr>
        <w:jc w:val="center"/>
        <w:rPr>
          <w:rFonts w:hint="eastAsia" w:ascii="宋体" w:hAnsi="宋体" w:eastAsia="宋体"/>
          <w:sz w:val="28"/>
          <w:szCs w:val="28"/>
        </w:rPr>
      </w:pPr>
    </w:p>
    <w:p w14:paraId="3AB2A67D">
      <w:pPr>
        <w:jc w:val="center"/>
        <w:rPr>
          <w:rFonts w:hint="eastAsia" w:ascii="宋体" w:hAnsi="宋体" w:eastAsia="宋体"/>
          <w:sz w:val="28"/>
          <w:szCs w:val="28"/>
        </w:rPr>
      </w:pPr>
    </w:p>
    <w:p w14:paraId="12270B02">
      <w:pPr>
        <w:spacing w:line="360" w:lineRule="auto"/>
        <w:jc w:val="left"/>
        <w:rPr>
          <w:rFonts w:hint="eastAsia" w:ascii="宋体" w:hAnsi="宋体" w:eastAsia="宋体"/>
          <w:b/>
          <w:bCs/>
          <w:sz w:val="28"/>
          <w:szCs w:val="28"/>
        </w:rPr>
      </w:pPr>
      <w:r>
        <w:rPr>
          <w:rFonts w:hint="eastAsia" w:ascii="宋体" w:hAnsi="宋体" w:eastAsia="宋体"/>
          <w:b/>
          <w:bCs/>
          <w:sz w:val="28"/>
          <w:szCs w:val="28"/>
        </w:rPr>
        <w:t>一、工作简况</w:t>
      </w:r>
    </w:p>
    <w:p w14:paraId="13E7C6FB">
      <w:pPr>
        <w:spacing w:line="360" w:lineRule="auto"/>
        <w:jc w:val="left"/>
        <w:rPr>
          <w:rFonts w:hint="eastAsia" w:ascii="宋体" w:hAnsi="宋体" w:eastAsia="宋体"/>
          <w:b/>
          <w:bCs/>
          <w:sz w:val="28"/>
          <w:szCs w:val="28"/>
        </w:rPr>
      </w:pPr>
      <w:r>
        <w:rPr>
          <w:rFonts w:hint="eastAsia" w:ascii="宋体" w:hAnsi="宋体" w:eastAsia="宋体"/>
          <w:b/>
          <w:bCs/>
          <w:sz w:val="28"/>
          <w:szCs w:val="28"/>
        </w:rPr>
        <w:t>（一）、任务来源</w:t>
      </w:r>
    </w:p>
    <w:p w14:paraId="5A94A32B">
      <w:pPr>
        <w:tabs>
          <w:tab w:val="left" w:pos="4875"/>
        </w:tabs>
        <w:spacing w:line="360" w:lineRule="auto"/>
        <w:ind w:firstLine="560" w:firstLineChars="200"/>
        <w:rPr>
          <w:rFonts w:hint="eastAsia" w:ascii="宋体" w:hAnsi="宋体" w:eastAsia="宋体"/>
          <w:sz w:val="28"/>
          <w:szCs w:val="28"/>
        </w:rPr>
      </w:pPr>
      <w:r>
        <w:rPr>
          <w:rFonts w:ascii="宋体" w:hAnsi="宋体" w:eastAsia="宋体"/>
          <w:sz w:val="28"/>
          <w:szCs w:val="28"/>
        </w:rPr>
        <w:t>为响应市场需求</w:t>
      </w:r>
      <w:r>
        <w:rPr>
          <w:rFonts w:hint="eastAsia" w:ascii="宋体" w:hAnsi="宋体" w:eastAsia="宋体"/>
          <w:sz w:val="28"/>
          <w:szCs w:val="28"/>
        </w:rPr>
        <w:t>和</w:t>
      </w:r>
      <w:r>
        <w:rPr>
          <w:rFonts w:ascii="宋体" w:hAnsi="宋体" w:eastAsia="宋体"/>
          <w:sz w:val="28"/>
          <w:szCs w:val="28"/>
        </w:rPr>
        <w:t>满足市场产品质量提升需要。</w:t>
      </w:r>
      <w:r>
        <w:rPr>
          <w:rFonts w:hint="eastAsia" w:ascii="宋体" w:hAnsi="宋体" w:eastAsia="宋体"/>
          <w:sz w:val="28"/>
          <w:szCs w:val="28"/>
        </w:rPr>
        <w:t>根据《中华人民标准化法》，</w:t>
      </w:r>
      <w:r>
        <w:rPr>
          <w:rFonts w:ascii="宋体" w:hAnsi="宋体" w:eastAsia="宋体"/>
          <w:sz w:val="28"/>
          <w:szCs w:val="28"/>
        </w:rPr>
        <w:t>以及《团体标准管理规定（试行）》相关规定，</w:t>
      </w:r>
      <w:r>
        <w:rPr>
          <w:rFonts w:hint="eastAsia" w:ascii="宋体" w:hAnsi="宋体" w:eastAsia="宋体"/>
          <w:sz w:val="28"/>
          <w:szCs w:val="28"/>
        </w:rPr>
        <w:t>安徽湿云科技集团有限公司联合相关单位共同制定</w:t>
      </w:r>
      <w:r>
        <w:rPr>
          <w:rFonts w:ascii="宋体" w:hAnsi="宋体" w:eastAsia="宋体"/>
          <w:sz w:val="28"/>
          <w:szCs w:val="28"/>
        </w:rPr>
        <w:t>《</w:t>
      </w:r>
      <w:r>
        <w:rPr>
          <w:rFonts w:hint="eastAsia" w:ascii="宋体" w:hAnsi="宋体" w:eastAsia="宋体"/>
          <w:sz w:val="28"/>
          <w:szCs w:val="28"/>
        </w:rPr>
        <w:t>智能防结露除湿系统技术规范</w:t>
      </w:r>
      <w:r>
        <w:rPr>
          <w:rFonts w:ascii="宋体" w:hAnsi="宋体" w:eastAsia="宋体"/>
          <w:sz w:val="28"/>
          <w:szCs w:val="28"/>
        </w:rPr>
        <w:t>》</w:t>
      </w:r>
      <w:r>
        <w:rPr>
          <w:rFonts w:hint="eastAsia" w:ascii="宋体" w:hAnsi="宋体" w:eastAsia="宋体"/>
          <w:sz w:val="28"/>
          <w:szCs w:val="28"/>
        </w:rPr>
        <w:t>团体标准。</w:t>
      </w:r>
    </w:p>
    <w:p w14:paraId="42F5D486">
      <w:pPr>
        <w:spacing w:line="360" w:lineRule="auto"/>
        <w:jc w:val="left"/>
        <w:rPr>
          <w:rFonts w:hint="eastAsia" w:ascii="宋体" w:hAnsi="宋体" w:eastAsia="宋体"/>
          <w:b/>
          <w:bCs/>
          <w:sz w:val="28"/>
          <w:szCs w:val="28"/>
        </w:rPr>
      </w:pPr>
      <w:r>
        <w:rPr>
          <w:rFonts w:hint="eastAsia" w:ascii="宋体" w:hAnsi="宋体" w:eastAsia="宋体"/>
          <w:b/>
          <w:bCs/>
          <w:sz w:val="28"/>
          <w:szCs w:val="28"/>
        </w:rPr>
        <w:t>（二）、编制</w:t>
      </w:r>
      <w:r>
        <w:rPr>
          <w:rFonts w:ascii="宋体" w:hAnsi="宋体" w:eastAsia="宋体"/>
          <w:b/>
          <w:bCs/>
          <w:sz w:val="28"/>
          <w:szCs w:val="28"/>
        </w:rPr>
        <w:t xml:space="preserve">背景及目的 </w:t>
      </w:r>
    </w:p>
    <w:p w14:paraId="5D9E3046">
      <w:pPr>
        <w:spacing w:line="360" w:lineRule="auto"/>
        <w:ind w:firstLine="560" w:firstLineChars="200"/>
        <w:rPr>
          <w:rFonts w:ascii="宋体" w:hAnsi="宋体" w:eastAsia="宋体"/>
          <w:sz w:val="28"/>
          <w:szCs w:val="28"/>
        </w:rPr>
      </w:pPr>
      <w:r>
        <w:rPr>
          <w:rFonts w:hint="eastAsia" w:ascii="宋体" w:hAnsi="宋体" w:eastAsia="宋体"/>
          <w:sz w:val="28"/>
          <w:szCs w:val="28"/>
        </w:rPr>
        <w:t>地下车库结露问题的普遍性及其对建筑安全、空气质量和使用寿命的显著影响。随着城市化进程加快，地下车库建设规模扩大，但潮湿环境导致的墙体结露、霉变、结构腐蚀等问题频发，尤其在沿海高湿地区更为突出。现有防治技术（如保温构造、除湿设备）存在成本高、能效低、缺乏系统性等局限，部分技术（如冷凝热回收）虽创新但尚未形成统一规范。</w:t>
      </w:r>
    </w:p>
    <w:p w14:paraId="598364A1">
      <w:pPr>
        <w:spacing w:line="360" w:lineRule="auto"/>
        <w:ind w:firstLine="560" w:firstLineChars="200"/>
        <w:rPr>
          <w:rFonts w:ascii="宋体" w:hAnsi="宋体" w:eastAsia="宋体"/>
          <w:sz w:val="28"/>
          <w:szCs w:val="28"/>
        </w:rPr>
      </w:pPr>
      <w:r>
        <w:rPr>
          <w:rFonts w:hint="eastAsia" w:ascii="宋体" w:hAnsi="宋体" w:eastAsia="宋体"/>
          <w:sz w:val="28"/>
          <w:szCs w:val="28"/>
        </w:rPr>
        <w:t>在此背景下，起草单位设计并生产了集除湿、空气净化、防结露、异味去除等多种功能于一体的智能防结露除湿系统。该系统可降低空气湿度、净化空气中的污染物、防止表面结露，将有效改善地下车库的空气质量，提升环境舒适度和安全性，为纳入新技术成果，起草单位提出</w:t>
      </w:r>
      <w:r>
        <w:rPr>
          <w:rFonts w:ascii="宋体" w:hAnsi="宋体" w:eastAsia="宋体"/>
          <w:sz w:val="28"/>
          <w:szCs w:val="28"/>
        </w:rPr>
        <w:t>《</w:t>
      </w:r>
      <w:r>
        <w:rPr>
          <w:rFonts w:hint="eastAsia" w:ascii="宋体" w:hAnsi="宋体" w:eastAsia="宋体"/>
          <w:sz w:val="28"/>
          <w:szCs w:val="28"/>
        </w:rPr>
        <w:t>智能防结露除湿系统技术规范</w:t>
      </w:r>
      <w:r>
        <w:rPr>
          <w:rFonts w:ascii="宋体" w:hAnsi="宋体" w:eastAsia="宋体"/>
          <w:sz w:val="28"/>
          <w:szCs w:val="28"/>
        </w:rPr>
        <w:t>》</w:t>
      </w:r>
      <w:r>
        <w:rPr>
          <w:rFonts w:hint="eastAsia" w:ascii="宋体" w:hAnsi="宋体" w:eastAsia="宋体"/>
          <w:sz w:val="28"/>
          <w:szCs w:val="28"/>
        </w:rPr>
        <w:t>团体标准制定计划，通过标准的制定与实施，将有利于智能防结露除湿系统生产，推动高效节能技术的应用，提升车库环境品质，对保障建筑安全、改善人居环境、促进相关产业规范化发展。</w:t>
      </w:r>
      <w:bookmarkStart w:id="1" w:name="_GoBack"/>
      <w:bookmarkEnd w:id="1"/>
    </w:p>
    <w:p w14:paraId="3F8BEF70">
      <w:pPr>
        <w:spacing w:line="360" w:lineRule="auto"/>
        <w:jc w:val="left"/>
        <w:rPr>
          <w:rFonts w:hint="eastAsia" w:ascii="宋体" w:hAnsi="宋体" w:eastAsia="宋体"/>
          <w:b/>
          <w:bCs/>
          <w:sz w:val="28"/>
          <w:szCs w:val="28"/>
        </w:rPr>
      </w:pPr>
      <w:r>
        <w:rPr>
          <w:rFonts w:hint="eastAsia" w:ascii="宋体" w:hAnsi="宋体" w:eastAsia="宋体"/>
          <w:b/>
          <w:bCs/>
          <w:sz w:val="28"/>
          <w:szCs w:val="28"/>
        </w:rPr>
        <w:t>（三）、编制依据</w:t>
      </w:r>
    </w:p>
    <w:p w14:paraId="1F638C77">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本标准立足于国家出台的有关法律法规、政策文件、相关标准，结合起草单位的实际作业和经验，旨在提供一项具有科学导向的智能防结露除湿系统技术规范，按GB/T 1.1-2020《标准化工作导则 第1部分：标准化文件的结构和起草规则》的规定而制定。</w:t>
      </w:r>
    </w:p>
    <w:p w14:paraId="7457BA58">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本标准主要参考了以下标准：</w:t>
      </w:r>
    </w:p>
    <w:p w14:paraId="6FF071EB">
      <w:pPr>
        <w:pStyle w:val="6"/>
        <w:widowControl/>
        <w:autoSpaceDE w:val="0"/>
        <w:autoSpaceDN w:val="0"/>
        <w:spacing w:line="360" w:lineRule="auto"/>
        <w:ind w:firstLine="560" w:firstLineChars="200"/>
        <w:rPr>
          <w:rFonts w:hint="eastAsia" w:ascii="宋体" w:hAnsi="宋体" w:eastAsia="宋体"/>
          <w:sz w:val="28"/>
          <w:szCs w:val="28"/>
        </w:rPr>
      </w:pPr>
      <w:r>
        <w:rPr>
          <w:rFonts w:hint="eastAsia" w:ascii="宋体" w:hAnsi="宋体" w:eastAsia="宋体"/>
          <w:sz w:val="28"/>
          <w:szCs w:val="28"/>
        </w:rPr>
        <w:t>GB/T 191 包装储运图示标志</w:t>
      </w:r>
    </w:p>
    <w:p w14:paraId="764F452B">
      <w:pPr>
        <w:pStyle w:val="6"/>
        <w:widowControl/>
        <w:autoSpaceDE w:val="0"/>
        <w:autoSpaceDN w:val="0"/>
        <w:spacing w:line="360" w:lineRule="auto"/>
        <w:ind w:firstLine="560" w:firstLineChars="200"/>
        <w:rPr>
          <w:rFonts w:hint="eastAsia" w:ascii="宋体" w:hAnsi="宋体" w:eastAsia="宋体"/>
          <w:sz w:val="28"/>
          <w:szCs w:val="28"/>
        </w:rPr>
      </w:pPr>
      <w:r>
        <w:rPr>
          <w:rFonts w:hint="eastAsia" w:ascii="宋体" w:hAnsi="宋体" w:eastAsia="宋体"/>
          <w:sz w:val="28"/>
          <w:szCs w:val="28"/>
        </w:rPr>
        <w:t>GB/T 1019 家用和类似用途电器包装通则</w:t>
      </w:r>
    </w:p>
    <w:p w14:paraId="5A1D8C1D">
      <w:pPr>
        <w:pStyle w:val="6"/>
        <w:widowControl/>
        <w:autoSpaceDE w:val="0"/>
        <w:autoSpaceDN w:val="0"/>
        <w:spacing w:line="360" w:lineRule="auto"/>
        <w:ind w:firstLine="560" w:firstLineChars="200"/>
        <w:rPr>
          <w:rFonts w:hint="eastAsia" w:ascii="宋体" w:hAnsi="宋体" w:eastAsia="宋体"/>
          <w:sz w:val="28"/>
          <w:szCs w:val="28"/>
        </w:rPr>
      </w:pPr>
      <w:r>
        <w:rPr>
          <w:rFonts w:hint="eastAsia" w:ascii="宋体" w:hAnsi="宋体" w:eastAsia="宋体"/>
          <w:sz w:val="28"/>
          <w:szCs w:val="28"/>
        </w:rPr>
        <w:t>GB/T 2423.7 环境试验 第2部分:试验方法 试验Ec:粗率操作造成的冲击（主要用于设备型样品）</w:t>
      </w:r>
    </w:p>
    <w:p w14:paraId="3A951A5D">
      <w:pPr>
        <w:pStyle w:val="6"/>
        <w:widowControl/>
        <w:autoSpaceDE w:val="0"/>
        <w:autoSpaceDN w:val="0"/>
        <w:spacing w:line="360" w:lineRule="auto"/>
        <w:ind w:firstLine="560" w:firstLineChars="200"/>
        <w:rPr>
          <w:rFonts w:hint="eastAsia" w:ascii="宋体" w:hAnsi="宋体" w:eastAsia="宋体"/>
          <w:sz w:val="28"/>
          <w:szCs w:val="28"/>
        </w:rPr>
      </w:pPr>
      <w:r>
        <w:rPr>
          <w:rFonts w:hint="eastAsia" w:ascii="宋体" w:hAnsi="宋体" w:eastAsia="宋体"/>
          <w:sz w:val="28"/>
          <w:szCs w:val="28"/>
        </w:rPr>
        <w:t>GB/T 2423.17 环境试验 第2部分：试验方法 试验Ka：盐雾</w:t>
      </w:r>
    </w:p>
    <w:p w14:paraId="052135DC">
      <w:pPr>
        <w:pStyle w:val="6"/>
        <w:widowControl/>
        <w:autoSpaceDE w:val="0"/>
        <w:autoSpaceDN w:val="0"/>
        <w:spacing w:line="360" w:lineRule="auto"/>
        <w:ind w:firstLine="560" w:firstLineChars="200"/>
        <w:rPr>
          <w:rFonts w:hint="eastAsia" w:ascii="宋体" w:hAnsi="宋体" w:eastAsia="宋体"/>
          <w:sz w:val="28"/>
          <w:szCs w:val="28"/>
        </w:rPr>
      </w:pPr>
      <w:r>
        <w:rPr>
          <w:rFonts w:hint="eastAsia" w:ascii="宋体" w:hAnsi="宋体" w:eastAsia="宋体"/>
          <w:sz w:val="28"/>
          <w:szCs w:val="28"/>
        </w:rPr>
        <w:t>GB/T 6388 运输包装收发货标志</w:t>
      </w:r>
    </w:p>
    <w:p w14:paraId="661BE4C1">
      <w:pPr>
        <w:pStyle w:val="6"/>
        <w:widowControl/>
        <w:autoSpaceDE w:val="0"/>
        <w:autoSpaceDN w:val="0"/>
        <w:spacing w:line="360" w:lineRule="auto"/>
        <w:ind w:firstLine="560" w:firstLineChars="200"/>
        <w:rPr>
          <w:rFonts w:hint="eastAsia" w:ascii="宋体" w:hAnsi="宋体" w:eastAsia="宋体"/>
          <w:sz w:val="28"/>
          <w:szCs w:val="28"/>
        </w:rPr>
      </w:pPr>
      <w:r>
        <w:rPr>
          <w:rFonts w:hint="eastAsia" w:ascii="宋体" w:hAnsi="宋体" w:eastAsia="宋体"/>
          <w:sz w:val="28"/>
          <w:szCs w:val="28"/>
        </w:rPr>
        <w:t>GB/T 9237 制冷系统及热泵 安全与环境要求</w:t>
      </w:r>
    </w:p>
    <w:p w14:paraId="5723A3EB">
      <w:pPr>
        <w:pStyle w:val="6"/>
        <w:widowControl/>
        <w:autoSpaceDE w:val="0"/>
        <w:autoSpaceDN w:val="0"/>
        <w:spacing w:line="360" w:lineRule="auto"/>
        <w:ind w:firstLine="560" w:firstLineChars="200"/>
        <w:rPr>
          <w:rFonts w:hint="eastAsia" w:ascii="宋体" w:hAnsi="宋体" w:eastAsia="宋体"/>
          <w:sz w:val="28"/>
          <w:szCs w:val="28"/>
        </w:rPr>
      </w:pPr>
      <w:r>
        <w:rPr>
          <w:rFonts w:hint="eastAsia" w:ascii="宋体" w:hAnsi="宋体" w:eastAsia="宋体"/>
          <w:sz w:val="28"/>
          <w:szCs w:val="28"/>
        </w:rPr>
        <w:t>GB/T 9286-2021 色漆和清漆 划格试验</w:t>
      </w:r>
    </w:p>
    <w:p w14:paraId="0D54461E">
      <w:pPr>
        <w:pStyle w:val="6"/>
        <w:widowControl/>
        <w:autoSpaceDE w:val="0"/>
        <w:autoSpaceDN w:val="0"/>
        <w:spacing w:line="360" w:lineRule="auto"/>
        <w:ind w:firstLine="560" w:firstLineChars="200"/>
        <w:rPr>
          <w:rFonts w:hint="eastAsia" w:ascii="宋体" w:hAnsi="宋体" w:eastAsia="宋体"/>
          <w:sz w:val="28"/>
          <w:szCs w:val="28"/>
        </w:rPr>
      </w:pPr>
      <w:r>
        <w:rPr>
          <w:rFonts w:hint="eastAsia" w:ascii="宋体" w:hAnsi="宋体" w:eastAsia="宋体"/>
          <w:sz w:val="28"/>
          <w:szCs w:val="28"/>
        </w:rPr>
        <w:t>GB/T 9969 工业产品使用说明书 总则</w:t>
      </w:r>
    </w:p>
    <w:p w14:paraId="751294E8">
      <w:pPr>
        <w:pStyle w:val="6"/>
        <w:widowControl/>
        <w:autoSpaceDE w:val="0"/>
        <w:autoSpaceDN w:val="0"/>
        <w:spacing w:line="360" w:lineRule="auto"/>
        <w:ind w:firstLine="560" w:firstLineChars="200"/>
        <w:rPr>
          <w:rFonts w:hint="eastAsia" w:ascii="宋体" w:hAnsi="宋体" w:eastAsia="宋体"/>
          <w:sz w:val="28"/>
          <w:szCs w:val="28"/>
        </w:rPr>
      </w:pPr>
      <w:r>
        <w:rPr>
          <w:rFonts w:hint="eastAsia" w:ascii="宋体" w:hAnsi="宋体" w:eastAsia="宋体"/>
          <w:sz w:val="28"/>
          <w:szCs w:val="28"/>
        </w:rPr>
        <w:t>GB/T 13306 标牌</w:t>
      </w:r>
    </w:p>
    <w:p w14:paraId="64E78855">
      <w:pPr>
        <w:pStyle w:val="6"/>
        <w:widowControl/>
        <w:autoSpaceDE w:val="0"/>
        <w:autoSpaceDN w:val="0"/>
        <w:spacing w:line="360" w:lineRule="auto"/>
        <w:ind w:firstLine="560" w:firstLineChars="200"/>
        <w:rPr>
          <w:rFonts w:hint="eastAsia" w:ascii="宋体" w:hAnsi="宋体" w:eastAsia="宋体"/>
          <w:sz w:val="28"/>
          <w:szCs w:val="28"/>
        </w:rPr>
      </w:pPr>
      <w:r>
        <w:rPr>
          <w:rFonts w:hint="eastAsia" w:ascii="宋体" w:hAnsi="宋体" w:eastAsia="宋体"/>
          <w:sz w:val="28"/>
          <w:szCs w:val="28"/>
        </w:rPr>
        <w:t>GB/T 18801 空气净化器</w:t>
      </w:r>
    </w:p>
    <w:p w14:paraId="21660F0E">
      <w:pPr>
        <w:pStyle w:val="6"/>
        <w:widowControl/>
        <w:autoSpaceDE w:val="0"/>
        <w:autoSpaceDN w:val="0"/>
        <w:spacing w:line="360" w:lineRule="auto"/>
        <w:ind w:firstLine="560" w:firstLineChars="200"/>
        <w:rPr>
          <w:rFonts w:hint="eastAsia" w:ascii="宋体" w:hAnsi="宋体" w:eastAsia="宋体"/>
          <w:sz w:val="28"/>
          <w:szCs w:val="28"/>
        </w:rPr>
      </w:pPr>
      <w:r>
        <w:rPr>
          <w:rFonts w:hint="eastAsia" w:ascii="宋体" w:hAnsi="宋体" w:eastAsia="宋体"/>
          <w:sz w:val="28"/>
          <w:szCs w:val="28"/>
        </w:rPr>
        <w:t>GB/T 19411-2024 除湿机</w:t>
      </w:r>
    </w:p>
    <w:p w14:paraId="635C4E52">
      <w:pPr>
        <w:pStyle w:val="6"/>
        <w:widowControl/>
        <w:autoSpaceDE w:val="0"/>
        <w:autoSpaceDN w:val="0"/>
        <w:spacing w:line="360" w:lineRule="auto"/>
        <w:ind w:firstLine="560" w:firstLineChars="200"/>
        <w:rPr>
          <w:rFonts w:hint="eastAsia" w:ascii="宋体" w:hAnsi="宋体" w:eastAsia="宋体"/>
          <w:sz w:val="28"/>
          <w:szCs w:val="28"/>
        </w:rPr>
      </w:pPr>
      <w:r>
        <w:rPr>
          <w:rFonts w:hint="eastAsia" w:ascii="宋体" w:hAnsi="宋体" w:eastAsia="宋体"/>
          <w:sz w:val="28"/>
          <w:szCs w:val="28"/>
        </w:rPr>
        <w:t>GB/T 26572 电子电气产品中限用物质的限量要求</w:t>
      </w:r>
    </w:p>
    <w:p w14:paraId="45A823F0">
      <w:pPr>
        <w:pStyle w:val="6"/>
        <w:widowControl/>
        <w:autoSpaceDE w:val="0"/>
        <w:autoSpaceDN w:val="0"/>
        <w:spacing w:line="360" w:lineRule="auto"/>
        <w:ind w:firstLine="560" w:firstLineChars="200"/>
        <w:rPr>
          <w:rFonts w:hint="eastAsia" w:ascii="宋体" w:hAnsi="宋体" w:eastAsia="宋体"/>
          <w:sz w:val="28"/>
          <w:szCs w:val="28"/>
        </w:rPr>
      </w:pPr>
      <w:r>
        <w:rPr>
          <w:rFonts w:hint="eastAsia" w:ascii="宋体" w:hAnsi="宋体" w:eastAsia="宋体"/>
          <w:sz w:val="28"/>
          <w:szCs w:val="28"/>
        </w:rPr>
        <w:t>GB/T 34012 通风系统用空气净化装置</w:t>
      </w:r>
    </w:p>
    <w:p w14:paraId="6E34CEBA">
      <w:pPr>
        <w:spacing w:line="360" w:lineRule="auto"/>
        <w:jc w:val="left"/>
        <w:rPr>
          <w:rFonts w:hint="eastAsia" w:ascii="宋体" w:hAnsi="宋体" w:eastAsia="宋体"/>
          <w:sz w:val="28"/>
          <w:szCs w:val="28"/>
        </w:rPr>
      </w:pPr>
      <w:r>
        <w:rPr>
          <w:rFonts w:hint="eastAsia" w:ascii="宋体" w:hAnsi="宋体" w:eastAsia="宋体"/>
          <w:b/>
          <w:bCs/>
          <w:sz w:val="28"/>
          <w:szCs w:val="28"/>
        </w:rPr>
        <w:t>（四）、</w:t>
      </w:r>
      <w:r>
        <w:rPr>
          <w:rFonts w:ascii="宋体" w:hAnsi="宋体" w:eastAsia="宋体"/>
          <w:b/>
          <w:bCs/>
          <w:sz w:val="28"/>
          <w:szCs w:val="28"/>
        </w:rPr>
        <w:t>编制过程</w:t>
      </w:r>
      <w:r>
        <w:rPr>
          <w:rFonts w:ascii="宋体" w:hAnsi="宋体" w:eastAsia="宋体"/>
          <w:sz w:val="28"/>
          <w:szCs w:val="28"/>
        </w:rPr>
        <w:t xml:space="preserve"> </w:t>
      </w:r>
    </w:p>
    <w:p w14:paraId="3B19D753">
      <w:pPr>
        <w:spacing w:line="360" w:lineRule="auto"/>
        <w:ind w:firstLine="562" w:firstLineChars="200"/>
        <w:rPr>
          <w:rFonts w:hint="eastAsia" w:ascii="宋体" w:hAnsi="宋体" w:eastAsia="宋体"/>
          <w:b/>
          <w:bCs/>
          <w:sz w:val="28"/>
          <w:szCs w:val="28"/>
        </w:rPr>
      </w:pPr>
      <w:r>
        <w:rPr>
          <w:rFonts w:hint="eastAsia" w:ascii="宋体" w:hAnsi="宋体" w:eastAsia="宋体"/>
          <w:b/>
          <w:bCs/>
          <w:sz w:val="28"/>
          <w:szCs w:val="28"/>
        </w:rPr>
        <w:t>1、项目立项阶段</w:t>
      </w:r>
    </w:p>
    <w:p w14:paraId="6966504F">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由安徽湿云科技集团有限公司等相关单位的技术人员共同成立了标准起草组，制定了详细的工作方案和实施计划，研究分析除湿、防结露、空气净化等领域标准制修订情况和行业发展现状，在此基础上结合起草单位的生产实际，多次召开内部研讨会议，确定了标准名称。并向中国中小企业协会提交了《智能防结露除湿系统技术规范》团体标准制订申请，完成该项团体标准的立项工作。</w:t>
      </w:r>
    </w:p>
    <w:p w14:paraId="1523D9A4">
      <w:pPr>
        <w:spacing w:line="360" w:lineRule="auto"/>
        <w:ind w:firstLine="562" w:firstLineChars="200"/>
        <w:rPr>
          <w:rFonts w:hint="eastAsia" w:ascii="宋体" w:hAnsi="宋体" w:eastAsia="宋体"/>
          <w:b/>
          <w:bCs/>
          <w:sz w:val="28"/>
          <w:szCs w:val="28"/>
        </w:rPr>
      </w:pPr>
      <w:r>
        <w:rPr>
          <w:rFonts w:hint="eastAsia" w:ascii="宋体" w:hAnsi="宋体" w:eastAsia="宋体"/>
          <w:b/>
          <w:bCs/>
          <w:sz w:val="28"/>
          <w:szCs w:val="28"/>
        </w:rPr>
        <w:t>2、理论研究阶段</w:t>
      </w:r>
    </w:p>
    <w:p w14:paraId="1B61347C">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标准起草组广泛搜集相关标准和国外技术资料，进行了大量的研究分析、资料查证工作，确定了标准的制定原则，结合企业对现有的智能防结露除湿系统的生产实际，为标准的起草奠定了基础。</w:t>
      </w:r>
    </w:p>
    <w:p w14:paraId="28E6C239">
      <w:pPr>
        <w:spacing w:line="360" w:lineRule="auto"/>
        <w:ind w:firstLine="562" w:firstLineChars="200"/>
        <w:rPr>
          <w:rFonts w:hint="eastAsia" w:ascii="宋体" w:hAnsi="宋体" w:eastAsia="宋体"/>
          <w:b/>
          <w:bCs/>
          <w:sz w:val="28"/>
          <w:szCs w:val="28"/>
        </w:rPr>
      </w:pPr>
      <w:r>
        <w:rPr>
          <w:rFonts w:hint="eastAsia" w:ascii="宋体" w:hAnsi="宋体" w:eastAsia="宋体"/>
          <w:b/>
          <w:bCs/>
          <w:sz w:val="28"/>
          <w:szCs w:val="28"/>
        </w:rPr>
        <w:t>3、标准起草阶段</w:t>
      </w:r>
    </w:p>
    <w:p w14:paraId="6BB2F652">
      <w:pPr>
        <w:spacing w:line="360" w:lineRule="auto"/>
        <w:ind w:firstLine="560" w:firstLineChars="200"/>
        <w:rPr>
          <w:rFonts w:ascii="宋体" w:hAnsi="宋体" w:eastAsia="宋体"/>
          <w:sz w:val="28"/>
          <w:szCs w:val="28"/>
        </w:rPr>
      </w:pPr>
      <w:r>
        <w:rPr>
          <w:rFonts w:hint="eastAsia" w:ascii="宋体" w:hAnsi="宋体" w:eastAsia="宋体"/>
          <w:sz w:val="28"/>
          <w:szCs w:val="28"/>
        </w:rPr>
        <w:t>标准起草组全面梳理国内外关于除湿、防结露、空气净化的相关技术规范和标准，明确《智能防结露除湿系统技术规范》标准的适用范围和核心框架，重点围绕技术要求、试验方法、检验规则及包装贮运等章节展开编制。针对技术要求，系统梳理除湿量、输入功率、风量、凝露、凝结水排除等技术参数，结合国内外同类标准与行业实践确定技术指标；同步设计配套的试验方法和检验规则，确保指标可检测、可验证。同时，起草标志标识内容、包装要求及运输贮存条件，形成标准草案后通过内部评审、专家函审等方式反复修改完善，最终形成了《智能防结露除湿系统技术规范》（标准草案稿）。</w:t>
      </w:r>
    </w:p>
    <w:p w14:paraId="567AFA4A">
      <w:pPr>
        <w:spacing w:line="360" w:lineRule="auto"/>
        <w:ind w:firstLine="562" w:firstLineChars="200"/>
        <w:rPr>
          <w:rFonts w:hint="eastAsia" w:ascii="宋体" w:hAnsi="宋体" w:eastAsia="宋体"/>
          <w:b/>
          <w:bCs/>
          <w:sz w:val="28"/>
          <w:szCs w:val="28"/>
        </w:rPr>
      </w:pPr>
      <w:r>
        <w:rPr>
          <w:rFonts w:hint="eastAsia" w:ascii="宋体" w:hAnsi="宋体" w:eastAsia="宋体"/>
          <w:b/>
          <w:bCs/>
          <w:sz w:val="28"/>
          <w:szCs w:val="28"/>
        </w:rPr>
        <w:t>4、标准征求意见阶段</w:t>
      </w:r>
    </w:p>
    <w:p w14:paraId="7CA08F2E">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形成标准草案稿之后，标准起草组召开了多次专家研讨会，从标准框架、标准具体内容等角度广泛征求多方意见，从理论完善和实践应用方面提升标准的适用性和实用性。经过理论研究和方法验证，形成了《智能防结露除湿系统技术规范》（征求意见稿）。</w:t>
      </w:r>
      <w:r>
        <w:rPr>
          <w:rFonts w:hint="eastAsia" w:ascii="宋体" w:hAnsi="宋体" w:eastAsia="宋体"/>
          <w:sz w:val="28"/>
          <w:szCs w:val="28"/>
          <w:lang w:val="en-US" w:eastAsia="zh-CN"/>
        </w:rPr>
        <w:t>形成标准征求意见稿，标准起草组</w:t>
      </w:r>
      <w:r>
        <w:rPr>
          <w:rFonts w:hint="eastAsia" w:ascii="宋体" w:hAnsi="宋体" w:eastAsia="宋体"/>
          <w:sz w:val="28"/>
          <w:szCs w:val="28"/>
        </w:rPr>
        <w:t>通过线上、线下等渠道进行广泛征求意见；同时组织专家论证会，重点就技术指标的合理性</w:t>
      </w:r>
      <w:r>
        <w:rPr>
          <w:rFonts w:hint="eastAsia" w:ascii="宋体" w:hAnsi="宋体" w:eastAsia="宋体"/>
          <w:sz w:val="28"/>
          <w:szCs w:val="28"/>
          <w:lang w:eastAsia="zh-CN"/>
        </w:rPr>
        <w:t>、</w:t>
      </w:r>
      <w:r>
        <w:rPr>
          <w:rFonts w:hint="eastAsia" w:ascii="宋体" w:hAnsi="宋体" w:eastAsia="宋体"/>
          <w:sz w:val="28"/>
          <w:szCs w:val="28"/>
        </w:rPr>
        <w:t>科学性等核心内容进行深入研讨；对收集的书面意见进行系统汇总、分类整理和逐条分析，由标准起草组研究采纳或回复，对存在争议的条款组织专题论证，形成意见处理汇总表；根据反馈意见对标准内容进行多轮修改完善，确保各方关切得到合理回应，最终形成标准《智能防结露除湿系统技术规范》（送审稿）。</w:t>
      </w:r>
    </w:p>
    <w:p w14:paraId="3A19282B">
      <w:pPr>
        <w:spacing w:line="360" w:lineRule="auto"/>
        <w:ind w:firstLine="562" w:firstLineChars="200"/>
        <w:rPr>
          <w:rFonts w:hint="eastAsia" w:ascii="宋体" w:hAnsi="宋体" w:eastAsia="宋体"/>
          <w:b/>
          <w:bCs/>
          <w:sz w:val="28"/>
          <w:szCs w:val="28"/>
        </w:rPr>
      </w:pPr>
      <w:r>
        <w:rPr>
          <w:rFonts w:hint="eastAsia" w:ascii="宋体" w:hAnsi="宋体" w:eastAsia="宋体"/>
          <w:b/>
          <w:bCs/>
          <w:sz w:val="28"/>
          <w:szCs w:val="28"/>
        </w:rPr>
        <w:t>5、专家审核</w:t>
      </w:r>
    </w:p>
    <w:p w14:paraId="7226D8DA">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本标准拟定于2025年</w:t>
      </w:r>
      <w:r>
        <w:rPr>
          <w:rFonts w:hint="eastAsia" w:ascii="宋体" w:hAnsi="宋体" w:eastAsia="宋体"/>
          <w:sz w:val="28"/>
          <w:szCs w:val="28"/>
          <w:lang w:val="en-US" w:eastAsia="zh-CN"/>
        </w:rPr>
        <w:t>8</w:t>
      </w:r>
      <w:r>
        <w:rPr>
          <w:rFonts w:hint="eastAsia" w:ascii="宋体" w:hAnsi="宋体" w:eastAsia="宋体"/>
          <w:sz w:val="28"/>
          <w:szCs w:val="28"/>
        </w:rPr>
        <w:t>月进行专家审核。</w:t>
      </w:r>
    </w:p>
    <w:p w14:paraId="575A1E3A">
      <w:pPr>
        <w:spacing w:line="360" w:lineRule="auto"/>
        <w:ind w:firstLine="562" w:firstLineChars="200"/>
        <w:rPr>
          <w:rFonts w:hint="eastAsia" w:ascii="宋体" w:hAnsi="宋体" w:eastAsia="宋体"/>
          <w:b/>
          <w:bCs/>
          <w:sz w:val="28"/>
          <w:szCs w:val="28"/>
        </w:rPr>
      </w:pPr>
      <w:r>
        <w:rPr>
          <w:rFonts w:hint="eastAsia" w:ascii="宋体" w:hAnsi="宋体" w:eastAsia="宋体"/>
          <w:b/>
          <w:bCs/>
          <w:sz w:val="28"/>
          <w:szCs w:val="28"/>
        </w:rPr>
        <w:t>6、发布</w:t>
      </w:r>
    </w:p>
    <w:p w14:paraId="43591D5C">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本标准拟定于2025年</w:t>
      </w:r>
      <w:r>
        <w:rPr>
          <w:rFonts w:hint="eastAsia" w:ascii="宋体" w:hAnsi="宋体" w:eastAsia="宋体"/>
          <w:sz w:val="28"/>
          <w:szCs w:val="28"/>
          <w:lang w:val="en-US" w:eastAsia="zh-CN"/>
        </w:rPr>
        <w:t>8</w:t>
      </w:r>
      <w:r>
        <w:rPr>
          <w:rFonts w:hint="eastAsia" w:ascii="宋体" w:hAnsi="宋体" w:eastAsia="宋体"/>
          <w:sz w:val="28"/>
          <w:szCs w:val="28"/>
        </w:rPr>
        <w:t>月发布并实施。</w:t>
      </w:r>
    </w:p>
    <w:p w14:paraId="2FEF9597">
      <w:pPr>
        <w:spacing w:line="360" w:lineRule="auto"/>
        <w:jc w:val="left"/>
        <w:rPr>
          <w:rFonts w:hint="eastAsia" w:ascii="宋体" w:hAnsi="宋体" w:eastAsia="宋体"/>
          <w:sz w:val="28"/>
          <w:szCs w:val="28"/>
        </w:rPr>
      </w:pPr>
      <w:r>
        <w:rPr>
          <w:rFonts w:hint="eastAsia" w:ascii="宋体" w:hAnsi="宋体" w:eastAsia="宋体"/>
          <w:b/>
          <w:bCs/>
          <w:sz w:val="28"/>
          <w:szCs w:val="28"/>
        </w:rPr>
        <w:t>（五）、主要起草单位所做的工作</w:t>
      </w:r>
      <w:r>
        <w:rPr>
          <w:rFonts w:ascii="宋体" w:hAnsi="宋体" w:eastAsia="宋体"/>
          <w:sz w:val="28"/>
          <w:szCs w:val="28"/>
        </w:rPr>
        <w:t xml:space="preserve">  </w:t>
      </w:r>
    </w:p>
    <w:p w14:paraId="47391F22">
      <w:pPr>
        <w:spacing w:line="360" w:lineRule="auto"/>
        <w:ind w:firstLine="562" w:firstLineChars="200"/>
        <w:rPr>
          <w:rFonts w:hint="eastAsia" w:ascii="宋体" w:hAnsi="宋体" w:eastAsia="宋体"/>
          <w:b/>
          <w:bCs/>
          <w:sz w:val="28"/>
          <w:szCs w:val="28"/>
        </w:rPr>
      </w:pPr>
      <w:r>
        <w:rPr>
          <w:rFonts w:hint="eastAsia" w:ascii="宋体" w:hAnsi="宋体" w:eastAsia="宋体"/>
          <w:b/>
          <w:bCs/>
          <w:sz w:val="28"/>
          <w:szCs w:val="28"/>
        </w:rPr>
        <w:t>（一）主要起草单位</w:t>
      </w:r>
    </w:p>
    <w:p w14:paraId="286EA836">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安徽湿云科技集团有限公司、扬州弘思百佳科技有限公司、纵坐标（江苏）标准技术服务有限公司。</w:t>
      </w:r>
    </w:p>
    <w:p w14:paraId="5A4F5E2D">
      <w:pPr>
        <w:spacing w:line="360" w:lineRule="auto"/>
        <w:ind w:firstLine="562" w:firstLineChars="200"/>
        <w:rPr>
          <w:rFonts w:hint="eastAsia" w:ascii="宋体" w:hAnsi="宋体" w:eastAsia="宋体"/>
          <w:b/>
          <w:bCs/>
          <w:sz w:val="28"/>
          <w:szCs w:val="28"/>
        </w:rPr>
      </w:pPr>
      <w:r>
        <w:rPr>
          <w:rFonts w:hint="eastAsia" w:ascii="宋体" w:hAnsi="宋体" w:eastAsia="宋体"/>
          <w:b/>
          <w:bCs/>
          <w:sz w:val="28"/>
          <w:szCs w:val="28"/>
        </w:rPr>
        <w:t>（二）工作内容</w:t>
      </w:r>
    </w:p>
    <w:p w14:paraId="46B968C5">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（1）安徽湿云科技集团有限公司主要负责标准制定过程的协调工作；负责标准制定工作，资料查询、标准正文及编制说明、标准草案起草、方法验证等工作。</w:t>
      </w:r>
    </w:p>
    <w:p w14:paraId="10011B3C">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（2）扬州弘思百佳科技有限公司、纵坐标（江苏）标准技术服务有限公司主要参与资料查询、标准正文草案修改、方法验证等。</w:t>
      </w:r>
    </w:p>
    <w:p w14:paraId="720AAD66">
      <w:pPr>
        <w:spacing w:line="360" w:lineRule="auto"/>
        <w:jc w:val="left"/>
        <w:rPr>
          <w:rFonts w:hint="eastAsia" w:ascii="宋体" w:hAnsi="宋体" w:eastAsia="宋体"/>
          <w:b/>
          <w:bCs/>
          <w:sz w:val="28"/>
          <w:szCs w:val="28"/>
        </w:rPr>
      </w:pPr>
      <w:r>
        <w:rPr>
          <w:rFonts w:hint="eastAsia" w:ascii="宋体" w:hAnsi="宋体" w:eastAsia="宋体"/>
          <w:b/>
          <w:bCs/>
          <w:sz w:val="28"/>
          <w:szCs w:val="28"/>
        </w:rPr>
        <w:t>二、</w:t>
      </w:r>
      <w:r>
        <w:rPr>
          <w:rFonts w:ascii="宋体" w:hAnsi="宋体" w:eastAsia="宋体"/>
          <w:b/>
          <w:bCs/>
          <w:sz w:val="28"/>
          <w:szCs w:val="28"/>
        </w:rPr>
        <w:t xml:space="preserve"> </w:t>
      </w:r>
      <w:r>
        <w:rPr>
          <w:rFonts w:hint="eastAsia" w:ascii="宋体" w:hAnsi="宋体" w:eastAsia="宋体"/>
          <w:b/>
          <w:bCs/>
          <w:sz w:val="28"/>
          <w:szCs w:val="28"/>
        </w:rPr>
        <w:t>标准编制原则及主要内容</w:t>
      </w:r>
    </w:p>
    <w:p w14:paraId="273625C0">
      <w:pPr>
        <w:spacing w:line="360" w:lineRule="auto"/>
        <w:ind w:firstLine="562" w:firstLineChars="200"/>
        <w:jc w:val="left"/>
        <w:rPr>
          <w:rFonts w:hint="eastAsia" w:ascii="宋体" w:hAnsi="宋体" w:eastAsia="宋体"/>
          <w:b/>
          <w:bCs/>
          <w:sz w:val="28"/>
          <w:szCs w:val="28"/>
        </w:rPr>
      </w:pPr>
      <w:r>
        <w:rPr>
          <w:rFonts w:hint="eastAsia" w:ascii="宋体" w:hAnsi="宋体" w:eastAsia="宋体"/>
          <w:b/>
          <w:bCs/>
          <w:sz w:val="28"/>
          <w:szCs w:val="28"/>
        </w:rPr>
        <w:t>（一）标准编制原则</w:t>
      </w:r>
    </w:p>
    <w:p w14:paraId="3721EE72">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本标准按照GB/T 1.1《标准化工作导则 第1部分：标准化文件的结构和起草规则》的规定编写，紧密结合智能防结露除湿系统的实用、设计、性能和安全要求。为使本标准具有先进性、适时性和实用性，且同时满足公开、透明、公平和公正要求，起草小组严格按照以下原则进行工作：</w:t>
      </w:r>
    </w:p>
    <w:p w14:paraId="2D516308">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1、标准的科学性、协调性和一致性；</w:t>
      </w:r>
    </w:p>
    <w:p w14:paraId="6AA24ECA">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2、标准实施中的适用性、规范性和可操作性。</w:t>
      </w:r>
    </w:p>
    <w:p w14:paraId="5A1C2797">
      <w:pPr>
        <w:spacing w:line="360" w:lineRule="auto"/>
        <w:ind w:firstLine="562" w:firstLineChars="200"/>
        <w:jc w:val="left"/>
        <w:rPr>
          <w:rFonts w:hint="eastAsia" w:ascii="宋体" w:hAnsi="宋体" w:eastAsia="宋体"/>
          <w:b/>
          <w:bCs/>
          <w:sz w:val="28"/>
          <w:szCs w:val="28"/>
        </w:rPr>
      </w:pPr>
      <w:r>
        <w:rPr>
          <w:rFonts w:hint="eastAsia" w:ascii="宋体" w:hAnsi="宋体" w:eastAsia="宋体"/>
          <w:b/>
          <w:bCs/>
          <w:sz w:val="28"/>
          <w:szCs w:val="28"/>
        </w:rPr>
        <w:t xml:space="preserve">（二）标准主要技术内容 </w:t>
      </w:r>
    </w:p>
    <w:p w14:paraId="31295735">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 xml:space="preserve">本标准征求意见稿包括7个章节，主要内容如下： </w:t>
      </w:r>
    </w:p>
    <w:p w14:paraId="1A034C8C">
      <w:pPr>
        <w:spacing w:line="360" w:lineRule="auto"/>
        <w:ind w:firstLine="562" w:firstLineChars="200"/>
        <w:jc w:val="left"/>
        <w:rPr>
          <w:rFonts w:ascii="宋体" w:hAnsi="宋体" w:eastAsia="宋体"/>
          <w:b/>
          <w:bCs/>
          <w:sz w:val="28"/>
          <w:szCs w:val="28"/>
        </w:rPr>
      </w:pPr>
      <w:r>
        <w:rPr>
          <w:rFonts w:hint="eastAsia" w:ascii="宋体" w:hAnsi="宋体" w:eastAsia="宋体"/>
          <w:b/>
          <w:bCs/>
          <w:sz w:val="28"/>
          <w:szCs w:val="28"/>
        </w:rPr>
        <w:t xml:space="preserve">1、范围 </w:t>
      </w:r>
    </w:p>
    <w:p w14:paraId="75846901">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本文件规定了智能防结露除湿系统的技术要求、试验方法、检验规则、标志、包装、运输及贮存。</w:t>
      </w:r>
    </w:p>
    <w:p w14:paraId="705B140D">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本文件适用于智能防结露除湿系统的生产和检验。</w:t>
      </w:r>
    </w:p>
    <w:p w14:paraId="04FC6101">
      <w:pPr>
        <w:spacing w:line="360" w:lineRule="auto"/>
        <w:ind w:firstLine="562" w:firstLineChars="200"/>
        <w:jc w:val="left"/>
        <w:rPr>
          <w:rFonts w:hint="eastAsia" w:ascii="宋体" w:hAnsi="宋体" w:eastAsia="宋体"/>
          <w:b/>
          <w:bCs/>
          <w:sz w:val="28"/>
          <w:szCs w:val="28"/>
        </w:rPr>
      </w:pPr>
      <w:r>
        <w:rPr>
          <w:rFonts w:hint="eastAsia" w:ascii="宋体" w:hAnsi="宋体" w:eastAsia="宋体"/>
          <w:b/>
          <w:bCs/>
          <w:sz w:val="28"/>
          <w:szCs w:val="28"/>
        </w:rPr>
        <w:t xml:space="preserve">2、规范性引用文件 </w:t>
      </w:r>
    </w:p>
    <w:p w14:paraId="6DE90DED">
      <w:pPr>
        <w:pStyle w:val="6"/>
        <w:widowControl/>
        <w:autoSpaceDE w:val="0"/>
        <w:autoSpaceDN w:val="0"/>
        <w:spacing w:line="360" w:lineRule="auto"/>
        <w:ind w:firstLine="560" w:firstLineChars="200"/>
        <w:rPr>
          <w:rFonts w:hint="eastAsia" w:ascii="宋体" w:hAnsi="宋体" w:eastAsia="宋体"/>
          <w:sz w:val="28"/>
          <w:szCs w:val="28"/>
        </w:rPr>
      </w:pPr>
      <w:bookmarkStart w:id="0" w:name="OLE_LINK18"/>
      <w:r>
        <w:rPr>
          <w:rFonts w:hint="eastAsia" w:ascii="宋体" w:hAnsi="宋体" w:eastAsia="宋体"/>
          <w:sz w:val="28"/>
          <w:szCs w:val="28"/>
        </w:rPr>
        <w:t>GB/T 191 包装储运图示标志</w:t>
      </w:r>
    </w:p>
    <w:p w14:paraId="20C823FA">
      <w:pPr>
        <w:pStyle w:val="6"/>
        <w:widowControl/>
        <w:autoSpaceDE w:val="0"/>
        <w:autoSpaceDN w:val="0"/>
        <w:spacing w:line="360" w:lineRule="auto"/>
        <w:ind w:firstLine="560" w:firstLineChars="200"/>
        <w:rPr>
          <w:rFonts w:hint="eastAsia" w:ascii="宋体" w:hAnsi="宋体" w:eastAsia="宋体"/>
          <w:sz w:val="28"/>
          <w:szCs w:val="28"/>
        </w:rPr>
      </w:pPr>
      <w:r>
        <w:rPr>
          <w:rFonts w:hint="eastAsia" w:ascii="宋体" w:hAnsi="宋体" w:eastAsia="宋体"/>
          <w:sz w:val="28"/>
          <w:szCs w:val="28"/>
        </w:rPr>
        <w:t>GB/T 1019 家用和类似用途电器包装通则</w:t>
      </w:r>
    </w:p>
    <w:p w14:paraId="3918F06F">
      <w:pPr>
        <w:pStyle w:val="6"/>
        <w:widowControl/>
        <w:autoSpaceDE w:val="0"/>
        <w:autoSpaceDN w:val="0"/>
        <w:spacing w:line="360" w:lineRule="auto"/>
        <w:ind w:firstLine="560" w:firstLineChars="200"/>
        <w:rPr>
          <w:rFonts w:hint="eastAsia" w:ascii="宋体" w:hAnsi="宋体" w:eastAsia="宋体"/>
          <w:sz w:val="28"/>
          <w:szCs w:val="28"/>
        </w:rPr>
      </w:pPr>
      <w:r>
        <w:rPr>
          <w:rFonts w:hint="eastAsia" w:ascii="宋体" w:hAnsi="宋体" w:eastAsia="宋体"/>
          <w:sz w:val="28"/>
          <w:szCs w:val="28"/>
        </w:rPr>
        <w:t>GB/T 2423.7 环境试验 第2部分:试验方法 试验Ec:粗率操作造成的冲击（主要用于设备型样品）</w:t>
      </w:r>
    </w:p>
    <w:p w14:paraId="0CCC9829">
      <w:pPr>
        <w:pStyle w:val="6"/>
        <w:widowControl/>
        <w:autoSpaceDE w:val="0"/>
        <w:autoSpaceDN w:val="0"/>
        <w:spacing w:line="360" w:lineRule="auto"/>
        <w:ind w:firstLine="560" w:firstLineChars="200"/>
        <w:rPr>
          <w:rFonts w:hint="eastAsia" w:ascii="宋体" w:hAnsi="宋体" w:eastAsia="宋体"/>
          <w:sz w:val="28"/>
          <w:szCs w:val="28"/>
        </w:rPr>
      </w:pPr>
      <w:r>
        <w:rPr>
          <w:rFonts w:hint="eastAsia" w:ascii="宋体" w:hAnsi="宋体" w:eastAsia="宋体"/>
          <w:sz w:val="28"/>
          <w:szCs w:val="28"/>
        </w:rPr>
        <w:t>GB/T 2423.17 环境试验 第2部分：试验方法 试验Ka：盐雾</w:t>
      </w:r>
    </w:p>
    <w:p w14:paraId="1FF61B76">
      <w:pPr>
        <w:pStyle w:val="6"/>
        <w:widowControl/>
        <w:autoSpaceDE w:val="0"/>
        <w:autoSpaceDN w:val="0"/>
        <w:spacing w:line="360" w:lineRule="auto"/>
        <w:ind w:firstLine="560" w:firstLineChars="200"/>
        <w:rPr>
          <w:rFonts w:hint="eastAsia" w:ascii="宋体" w:hAnsi="宋体" w:eastAsia="宋体"/>
          <w:sz w:val="28"/>
          <w:szCs w:val="28"/>
        </w:rPr>
      </w:pPr>
      <w:r>
        <w:rPr>
          <w:rFonts w:hint="eastAsia" w:ascii="宋体" w:hAnsi="宋体" w:eastAsia="宋体"/>
          <w:sz w:val="28"/>
          <w:szCs w:val="28"/>
        </w:rPr>
        <w:t>GB/T 6388 运输包装收发货标志</w:t>
      </w:r>
    </w:p>
    <w:p w14:paraId="3F884B0B">
      <w:pPr>
        <w:pStyle w:val="6"/>
        <w:widowControl/>
        <w:autoSpaceDE w:val="0"/>
        <w:autoSpaceDN w:val="0"/>
        <w:spacing w:line="360" w:lineRule="auto"/>
        <w:ind w:firstLine="560" w:firstLineChars="200"/>
        <w:rPr>
          <w:rFonts w:hint="eastAsia" w:ascii="宋体" w:hAnsi="宋体" w:eastAsia="宋体"/>
          <w:sz w:val="28"/>
          <w:szCs w:val="28"/>
        </w:rPr>
      </w:pPr>
      <w:r>
        <w:rPr>
          <w:rFonts w:hint="eastAsia" w:ascii="宋体" w:hAnsi="宋体" w:eastAsia="宋体"/>
          <w:sz w:val="28"/>
          <w:szCs w:val="28"/>
        </w:rPr>
        <w:t>GB/T 9237 制冷系统及热泵 安全与环境要求</w:t>
      </w:r>
    </w:p>
    <w:p w14:paraId="6AB3C248">
      <w:pPr>
        <w:pStyle w:val="6"/>
        <w:widowControl/>
        <w:autoSpaceDE w:val="0"/>
        <w:autoSpaceDN w:val="0"/>
        <w:spacing w:line="360" w:lineRule="auto"/>
        <w:ind w:firstLine="560" w:firstLineChars="200"/>
        <w:rPr>
          <w:rFonts w:hint="eastAsia" w:ascii="宋体" w:hAnsi="宋体" w:eastAsia="宋体"/>
          <w:sz w:val="28"/>
          <w:szCs w:val="28"/>
        </w:rPr>
      </w:pPr>
      <w:r>
        <w:rPr>
          <w:rFonts w:hint="eastAsia" w:ascii="宋体" w:hAnsi="宋体" w:eastAsia="宋体"/>
          <w:sz w:val="28"/>
          <w:szCs w:val="28"/>
        </w:rPr>
        <w:t>GB/T 9286-2021 色漆和清漆 划格试验</w:t>
      </w:r>
    </w:p>
    <w:p w14:paraId="0D312378">
      <w:pPr>
        <w:pStyle w:val="6"/>
        <w:widowControl/>
        <w:autoSpaceDE w:val="0"/>
        <w:autoSpaceDN w:val="0"/>
        <w:spacing w:line="360" w:lineRule="auto"/>
        <w:ind w:firstLine="560" w:firstLineChars="200"/>
        <w:rPr>
          <w:rFonts w:hint="eastAsia" w:ascii="宋体" w:hAnsi="宋体" w:eastAsia="宋体"/>
          <w:sz w:val="28"/>
          <w:szCs w:val="28"/>
        </w:rPr>
      </w:pPr>
      <w:r>
        <w:rPr>
          <w:rFonts w:hint="eastAsia" w:ascii="宋体" w:hAnsi="宋体" w:eastAsia="宋体"/>
          <w:sz w:val="28"/>
          <w:szCs w:val="28"/>
        </w:rPr>
        <w:t>GB/T 9969 工业产品使用说明书 总则</w:t>
      </w:r>
    </w:p>
    <w:p w14:paraId="312A67DE">
      <w:pPr>
        <w:pStyle w:val="6"/>
        <w:widowControl/>
        <w:autoSpaceDE w:val="0"/>
        <w:autoSpaceDN w:val="0"/>
        <w:spacing w:line="360" w:lineRule="auto"/>
        <w:ind w:firstLine="560" w:firstLineChars="200"/>
        <w:rPr>
          <w:rFonts w:hint="eastAsia" w:ascii="宋体" w:hAnsi="宋体" w:eastAsia="宋体"/>
          <w:sz w:val="28"/>
          <w:szCs w:val="28"/>
        </w:rPr>
      </w:pPr>
      <w:r>
        <w:rPr>
          <w:rFonts w:hint="eastAsia" w:ascii="宋体" w:hAnsi="宋体" w:eastAsia="宋体"/>
          <w:sz w:val="28"/>
          <w:szCs w:val="28"/>
        </w:rPr>
        <w:t>GB/T 13306 标牌</w:t>
      </w:r>
    </w:p>
    <w:p w14:paraId="42DF8F1B">
      <w:pPr>
        <w:pStyle w:val="6"/>
        <w:widowControl/>
        <w:autoSpaceDE w:val="0"/>
        <w:autoSpaceDN w:val="0"/>
        <w:spacing w:line="360" w:lineRule="auto"/>
        <w:ind w:firstLine="560" w:firstLineChars="200"/>
        <w:rPr>
          <w:rFonts w:hint="eastAsia" w:ascii="宋体" w:hAnsi="宋体" w:eastAsia="宋体"/>
          <w:sz w:val="28"/>
          <w:szCs w:val="28"/>
        </w:rPr>
      </w:pPr>
      <w:r>
        <w:rPr>
          <w:rFonts w:hint="eastAsia" w:ascii="宋体" w:hAnsi="宋体" w:eastAsia="宋体"/>
          <w:sz w:val="28"/>
          <w:szCs w:val="28"/>
        </w:rPr>
        <w:t>GB/T 18801 空气净化器</w:t>
      </w:r>
    </w:p>
    <w:p w14:paraId="1581E863">
      <w:pPr>
        <w:pStyle w:val="6"/>
        <w:widowControl/>
        <w:autoSpaceDE w:val="0"/>
        <w:autoSpaceDN w:val="0"/>
        <w:spacing w:line="360" w:lineRule="auto"/>
        <w:ind w:firstLine="560" w:firstLineChars="200"/>
        <w:rPr>
          <w:rFonts w:hint="eastAsia" w:ascii="宋体" w:hAnsi="宋体" w:eastAsia="宋体"/>
          <w:sz w:val="28"/>
          <w:szCs w:val="28"/>
        </w:rPr>
      </w:pPr>
      <w:r>
        <w:rPr>
          <w:rFonts w:hint="eastAsia" w:ascii="宋体" w:hAnsi="宋体" w:eastAsia="宋体"/>
          <w:sz w:val="28"/>
          <w:szCs w:val="28"/>
        </w:rPr>
        <w:t>GB/T 19411-2024 除湿机</w:t>
      </w:r>
    </w:p>
    <w:p w14:paraId="33BCCED2">
      <w:pPr>
        <w:pStyle w:val="6"/>
        <w:widowControl/>
        <w:autoSpaceDE w:val="0"/>
        <w:autoSpaceDN w:val="0"/>
        <w:spacing w:line="360" w:lineRule="auto"/>
        <w:ind w:firstLine="560" w:firstLineChars="200"/>
        <w:rPr>
          <w:rFonts w:hint="eastAsia" w:ascii="宋体" w:hAnsi="宋体" w:eastAsia="宋体"/>
          <w:sz w:val="28"/>
          <w:szCs w:val="28"/>
        </w:rPr>
      </w:pPr>
      <w:r>
        <w:rPr>
          <w:rFonts w:hint="eastAsia" w:ascii="宋体" w:hAnsi="宋体" w:eastAsia="宋体"/>
          <w:sz w:val="28"/>
          <w:szCs w:val="28"/>
        </w:rPr>
        <w:t>GB/T 26572 电子电气产品中限用物质的限量要求</w:t>
      </w:r>
    </w:p>
    <w:p w14:paraId="71FE7DD3">
      <w:pPr>
        <w:pStyle w:val="6"/>
        <w:widowControl/>
        <w:autoSpaceDE w:val="0"/>
        <w:autoSpaceDN w:val="0"/>
        <w:spacing w:line="360" w:lineRule="auto"/>
        <w:ind w:firstLine="560" w:firstLineChars="200"/>
        <w:rPr>
          <w:rFonts w:hint="eastAsia" w:ascii="宋体" w:hAnsi="宋体" w:eastAsia="宋体"/>
          <w:sz w:val="28"/>
          <w:szCs w:val="28"/>
        </w:rPr>
      </w:pPr>
      <w:r>
        <w:rPr>
          <w:rFonts w:hint="eastAsia" w:ascii="宋体" w:hAnsi="宋体" w:eastAsia="宋体"/>
          <w:sz w:val="28"/>
          <w:szCs w:val="28"/>
        </w:rPr>
        <w:t>GB/T 34012 通风系统用空气净化装置</w:t>
      </w:r>
    </w:p>
    <w:bookmarkEnd w:id="0"/>
    <w:p w14:paraId="75EF6F76">
      <w:pPr>
        <w:spacing w:line="360" w:lineRule="auto"/>
        <w:ind w:firstLine="562" w:firstLineChars="200"/>
        <w:jc w:val="left"/>
        <w:rPr>
          <w:rFonts w:hint="eastAsia" w:ascii="宋体" w:hAnsi="宋体" w:eastAsia="宋体"/>
          <w:b/>
          <w:bCs/>
          <w:sz w:val="28"/>
          <w:szCs w:val="28"/>
        </w:rPr>
      </w:pPr>
      <w:r>
        <w:rPr>
          <w:rFonts w:hint="eastAsia" w:ascii="宋体" w:hAnsi="宋体" w:eastAsia="宋体"/>
          <w:b/>
          <w:bCs/>
          <w:sz w:val="28"/>
          <w:szCs w:val="28"/>
        </w:rPr>
        <w:t xml:space="preserve">3、术语和定义 </w:t>
      </w:r>
    </w:p>
    <w:p w14:paraId="7D93FA20">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 xml:space="preserve">对“智能防结露除湿系统”的术语进行了界定。 </w:t>
      </w:r>
    </w:p>
    <w:p w14:paraId="30EF8BFF">
      <w:pPr>
        <w:spacing w:line="360" w:lineRule="auto"/>
        <w:ind w:firstLine="562" w:firstLineChars="200"/>
        <w:jc w:val="left"/>
        <w:rPr>
          <w:rFonts w:hint="eastAsia" w:ascii="宋体" w:hAnsi="宋体" w:eastAsia="宋体"/>
          <w:b/>
          <w:bCs/>
          <w:sz w:val="28"/>
          <w:szCs w:val="28"/>
        </w:rPr>
      </w:pPr>
      <w:r>
        <w:rPr>
          <w:rFonts w:hint="eastAsia" w:ascii="宋体" w:hAnsi="宋体" w:eastAsia="宋体"/>
          <w:b/>
          <w:bCs/>
          <w:sz w:val="28"/>
          <w:szCs w:val="28"/>
        </w:rPr>
        <w:t>4、技术要求</w:t>
      </w:r>
    </w:p>
    <w:p w14:paraId="70DA7E8A">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本章节主要对智能防结露除湿系统的技术要求进行了规定，包括外观、电源、性能、智能控制系统、试运转、耐跌落、耐振动、耐候性能、电源故障保护、安全、电磁兼容、噪声等。</w:t>
      </w:r>
    </w:p>
    <w:p w14:paraId="09356A39">
      <w:pPr>
        <w:spacing w:line="360" w:lineRule="auto"/>
        <w:ind w:firstLine="562" w:firstLineChars="200"/>
        <w:jc w:val="left"/>
        <w:rPr>
          <w:rFonts w:hint="eastAsia" w:ascii="宋体" w:hAnsi="宋体" w:eastAsia="宋体"/>
          <w:b/>
          <w:bCs/>
          <w:sz w:val="28"/>
          <w:szCs w:val="28"/>
        </w:rPr>
      </w:pPr>
      <w:r>
        <w:rPr>
          <w:rFonts w:hint="eastAsia" w:ascii="宋体" w:hAnsi="宋体" w:eastAsia="宋体"/>
          <w:b/>
          <w:bCs/>
          <w:sz w:val="28"/>
          <w:szCs w:val="28"/>
        </w:rPr>
        <w:t>5、试验方法</w:t>
      </w:r>
    </w:p>
    <w:p w14:paraId="6138CA5F">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本章节主要对车智能防结露除湿系统技术要求的试验方法进行了规定。</w:t>
      </w:r>
    </w:p>
    <w:p w14:paraId="5AB88B28">
      <w:pPr>
        <w:numPr>
          <w:ilvl w:val="0"/>
          <w:numId w:val="2"/>
        </w:numPr>
        <w:spacing w:line="360" w:lineRule="auto"/>
        <w:ind w:firstLine="562" w:firstLineChars="200"/>
        <w:jc w:val="left"/>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检验规则</w:t>
      </w:r>
    </w:p>
    <w:p w14:paraId="3033962D">
      <w:pPr>
        <w:spacing w:line="360" w:lineRule="auto"/>
        <w:ind w:firstLine="560" w:firstLineChars="200"/>
        <w:jc w:val="left"/>
        <w:rPr>
          <w:rFonts w:hint="default" w:ascii="宋体" w:hAnsi="宋体" w:eastAsia="宋体"/>
          <w:sz w:val="28"/>
          <w:szCs w:val="28"/>
          <w:lang w:val="en-US" w:eastAsia="zh-CN"/>
        </w:rPr>
      </w:pPr>
      <w:r>
        <w:rPr>
          <w:rFonts w:hint="eastAsia" w:ascii="宋体" w:hAnsi="宋体" w:eastAsia="宋体"/>
          <w:sz w:val="28"/>
          <w:szCs w:val="28"/>
          <w:lang w:val="en-US" w:eastAsia="zh-CN"/>
        </w:rPr>
        <w:t>本章节主要对</w:t>
      </w:r>
      <w:r>
        <w:rPr>
          <w:rFonts w:hint="eastAsia" w:ascii="宋体" w:hAnsi="宋体" w:eastAsia="宋体"/>
          <w:sz w:val="28"/>
          <w:szCs w:val="28"/>
        </w:rPr>
        <w:t>智能防结露除湿系统</w:t>
      </w:r>
      <w:r>
        <w:rPr>
          <w:rFonts w:hint="eastAsia" w:ascii="宋体" w:hAnsi="宋体" w:eastAsia="宋体"/>
          <w:sz w:val="28"/>
          <w:szCs w:val="28"/>
          <w:lang w:val="en-US" w:eastAsia="zh-CN"/>
        </w:rPr>
        <w:t>的检验规则进行了规定。</w:t>
      </w:r>
    </w:p>
    <w:p w14:paraId="6DB55018">
      <w:pPr>
        <w:spacing w:line="360" w:lineRule="auto"/>
        <w:ind w:firstLine="562" w:firstLineChars="200"/>
        <w:jc w:val="left"/>
        <w:rPr>
          <w:rFonts w:hint="default" w:ascii="宋体" w:hAnsi="宋体" w:eastAsia="宋体"/>
          <w:b/>
          <w:bCs/>
          <w:sz w:val="28"/>
          <w:szCs w:val="28"/>
          <w:lang w:val="en-US" w:eastAsia="zh-CN"/>
        </w:rPr>
      </w:pPr>
      <w:r>
        <w:rPr>
          <w:rFonts w:hint="eastAsia" w:ascii="宋体" w:hAnsi="宋体" w:eastAsia="宋体"/>
          <w:b/>
          <w:bCs/>
          <w:sz w:val="28"/>
          <w:szCs w:val="28"/>
        </w:rPr>
        <w:t>7、</w:t>
      </w:r>
      <w:r>
        <w:rPr>
          <w:rFonts w:hint="eastAsia" w:ascii="宋体" w:hAnsi="宋体" w:eastAsia="宋体"/>
          <w:b/>
          <w:bCs/>
          <w:sz w:val="28"/>
          <w:szCs w:val="28"/>
          <w:lang w:val="en-US" w:eastAsia="zh-CN"/>
        </w:rPr>
        <w:t>标志、包装、运输及贮存</w:t>
      </w:r>
    </w:p>
    <w:p w14:paraId="5FCE8840">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本章节主要对智能防结露除湿系统的标志、包装、运输及贮存</w:t>
      </w:r>
      <w:r>
        <w:rPr>
          <w:rFonts w:hint="eastAsia" w:ascii="宋体" w:hAnsi="宋体" w:eastAsia="宋体"/>
          <w:sz w:val="28"/>
          <w:szCs w:val="28"/>
          <w:lang w:val="en-US" w:eastAsia="zh-CN"/>
        </w:rPr>
        <w:t>要求进行了规定</w:t>
      </w:r>
      <w:r>
        <w:rPr>
          <w:rFonts w:hint="eastAsia" w:ascii="宋体" w:hAnsi="宋体" w:eastAsia="宋体"/>
          <w:sz w:val="28"/>
          <w:szCs w:val="28"/>
        </w:rPr>
        <w:t xml:space="preserve">。 </w:t>
      </w:r>
    </w:p>
    <w:p w14:paraId="28DD3A46">
      <w:pPr>
        <w:spacing w:line="360" w:lineRule="auto"/>
        <w:jc w:val="left"/>
        <w:rPr>
          <w:rFonts w:hint="eastAsia" w:ascii="宋体" w:hAnsi="宋体" w:eastAsia="宋体"/>
          <w:sz w:val="28"/>
          <w:szCs w:val="28"/>
        </w:rPr>
      </w:pPr>
      <w:r>
        <w:rPr>
          <w:rFonts w:hint="eastAsia" w:ascii="宋体" w:hAnsi="宋体" w:eastAsia="宋体"/>
          <w:b/>
          <w:bCs/>
          <w:sz w:val="28"/>
          <w:szCs w:val="28"/>
        </w:rPr>
        <w:t>三、主要试验（或验证）情况分析</w:t>
      </w:r>
      <w:r>
        <w:rPr>
          <w:rFonts w:ascii="宋体" w:hAnsi="宋体" w:eastAsia="宋体"/>
          <w:b/>
          <w:bCs/>
          <w:sz w:val="28"/>
          <w:szCs w:val="28"/>
        </w:rPr>
        <w:t xml:space="preserve"> </w:t>
      </w:r>
      <w:r>
        <w:rPr>
          <w:rFonts w:ascii="宋体" w:hAnsi="宋体" w:eastAsia="宋体"/>
          <w:sz w:val="28"/>
          <w:szCs w:val="28"/>
        </w:rPr>
        <w:t xml:space="preserve"> </w:t>
      </w:r>
    </w:p>
    <w:p w14:paraId="723E538D">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在标准制定过程中，标准起草组围绕系统的可靠性、安全性和功能性展开主要试验（或验证），包括外观检查、电源适应性测试、性能验证（如除湿量、风量、凝露控制及凝结水排除效率）、智能控制系统稳定性测试，以及耐跌落、耐振动和耐候性能等机械环境适应性试验。此外，还对电源故障保护、电气安全、电磁兼容性及噪声水平进行严格检测，确保系统在复杂工况下稳定运行。试验方法多参照国家标准或行业通用测试流程，结合模拟实际车库环境进行验证，以全面评估系统的综合性能，为产品设计、生产和验收提供科学依据。</w:t>
      </w:r>
    </w:p>
    <w:p w14:paraId="0C794921">
      <w:pPr>
        <w:spacing w:line="360" w:lineRule="auto"/>
        <w:jc w:val="left"/>
        <w:rPr>
          <w:rFonts w:hint="eastAsia" w:ascii="宋体" w:hAnsi="宋体" w:eastAsia="宋体"/>
          <w:sz w:val="28"/>
          <w:szCs w:val="28"/>
        </w:rPr>
      </w:pPr>
      <w:r>
        <w:rPr>
          <w:rFonts w:hint="eastAsia" w:ascii="宋体" w:hAnsi="宋体" w:eastAsia="宋体"/>
          <w:b/>
          <w:bCs/>
          <w:sz w:val="28"/>
          <w:szCs w:val="28"/>
        </w:rPr>
        <w:t>四、标准中涉及专利的情况</w:t>
      </w:r>
      <w:r>
        <w:rPr>
          <w:rFonts w:ascii="宋体" w:hAnsi="宋体" w:eastAsia="宋体"/>
          <w:b/>
          <w:bCs/>
          <w:sz w:val="28"/>
          <w:szCs w:val="28"/>
        </w:rPr>
        <w:t xml:space="preserve"> </w:t>
      </w:r>
      <w:r>
        <w:rPr>
          <w:rFonts w:ascii="宋体" w:hAnsi="宋体" w:eastAsia="宋体"/>
          <w:sz w:val="28"/>
          <w:szCs w:val="28"/>
        </w:rPr>
        <w:t xml:space="preserve"> </w:t>
      </w:r>
    </w:p>
    <w:p w14:paraId="7A76EFD0">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本标准不涉及专利。</w:t>
      </w:r>
    </w:p>
    <w:p w14:paraId="5F160704">
      <w:pPr>
        <w:spacing w:line="360" w:lineRule="auto"/>
        <w:jc w:val="left"/>
        <w:rPr>
          <w:rFonts w:hint="eastAsia" w:ascii="宋体" w:hAnsi="宋体" w:eastAsia="宋体"/>
          <w:sz w:val="28"/>
          <w:szCs w:val="28"/>
        </w:rPr>
      </w:pPr>
      <w:r>
        <w:rPr>
          <w:rFonts w:hint="eastAsia" w:ascii="宋体" w:hAnsi="宋体" w:eastAsia="宋体"/>
          <w:b/>
          <w:bCs/>
          <w:sz w:val="28"/>
          <w:szCs w:val="28"/>
        </w:rPr>
        <w:t>五、预期达到的效益（经济、效益、生态等），</w:t>
      </w:r>
      <w:r>
        <w:rPr>
          <w:rFonts w:ascii="宋体" w:hAnsi="宋体" w:eastAsia="宋体"/>
          <w:b/>
          <w:bCs/>
          <w:sz w:val="28"/>
          <w:szCs w:val="28"/>
        </w:rPr>
        <w:t>对产业发展的作用</w:t>
      </w:r>
      <w:r>
        <w:rPr>
          <w:rFonts w:hint="eastAsia" w:ascii="宋体" w:hAnsi="宋体" w:eastAsia="宋体"/>
          <w:b/>
          <w:bCs/>
          <w:sz w:val="28"/>
          <w:szCs w:val="28"/>
        </w:rPr>
        <w:t>的情况</w:t>
      </w:r>
      <w:r>
        <w:rPr>
          <w:rFonts w:ascii="宋体" w:hAnsi="宋体" w:eastAsia="宋体"/>
          <w:sz w:val="28"/>
          <w:szCs w:val="28"/>
        </w:rPr>
        <w:t xml:space="preserve">  </w:t>
      </w:r>
    </w:p>
    <w:p w14:paraId="3E840393">
      <w:pPr>
        <w:spacing w:line="360" w:lineRule="auto"/>
        <w:ind w:firstLine="560" w:firstLineChars="200"/>
        <w:rPr>
          <w:rFonts w:hint="eastAsia" w:ascii="宋体" w:hAnsi="宋体" w:eastAsia="宋体"/>
          <w:b/>
          <w:bCs/>
          <w:sz w:val="28"/>
          <w:szCs w:val="28"/>
        </w:rPr>
      </w:pPr>
      <w:r>
        <w:rPr>
          <w:rFonts w:hint="eastAsia" w:ascii="宋体" w:hAnsi="宋体" w:eastAsia="宋体"/>
          <w:color w:val="000000" w:themeColor="text1"/>
          <w:sz w:val="28"/>
          <w:szCs w:val="28"/>
          <w14:textFill>
            <w14:solidFill>
              <w14:schemeClr w14:val="tx1"/>
            </w14:solidFill>
          </w14:textFill>
        </w:rPr>
        <w:t>通过本项标准的制定和发布实施，将标准起草单位在该领域的核心技术以标准形式固化并加以实施，积极保障</w:t>
      </w:r>
      <w:r>
        <w:rPr>
          <w:rFonts w:hint="eastAsia" w:ascii="宋体" w:hAnsi="宋体" w:eastAsia="宋体"/>
          <w:sz w:val="28"/>
          <w:szCs w:val="28"/>
        </w:rPr>
        <w:t>智能防结露除湿系统</w:t>
      </w:r>
      <w:r>
        <w:rPr>
          <w:rFonts w:hint="eastAsia" w:ascii="宋体" w:hAnsi="宋体" w:eastAsia="宋体"/>
          <w:color w:val="000000" w:themeColor="text1"/>
          <w:sz w:val="28"/>
          <w:szCs w:val="28"/>
          <w14:textFill>
            <w14:solidFill>
              <w14:schemeClr w14:val="tx1"/>
            </w14:solidFill>
          </w14:textFill>
        </w:rPr>
        <w:t>的质量，有效防止车库潮湿结露，为车库提供一个干燥、洁净的空气环境，不仅能够显著降低能耗，降低了维修和更换材料及设备的费用，节省运行成本，且系统还能根据实际需求自动调节设备运行，进而避免不必要的能源浪费、减少碳排放。本标准的发布将推动智能防结露除湿系统的广泛应用，推动整个行业的技术进步。</w:t>
      </w:r>
    </w:p>
    <w:p w14:paraId="58EDE266">
      <w:pPr>
        <w:spacing w:line="360" w:lineRule="auto"/>
        <w:jc w:val="left"/>
        <w:rPr>
          <w:rFonts w:hint="eastAsia" w:ascii="宋体" w:hAnsi="宋体" w:eastAsia="宋体"/>
          <w:b/>
          <w:bCs/>
          <w:sz w:val="28"/>
          <w:szCs w:val="28"/>
        </w:rPr>
      </w:pPr>
      <w:r>
        <w:rPr>
          <w:rFonts w:hint="eastAsia" w:ascii="宋体" w:hAnsi="宋体" w:eastAsia="宋体"/>
          <w:b/>
          <w:bCs/>
          <w:sz w:val="28"/>
          <w:szCs w:val="28"/>
        </w:rPr>
        <w:t>六、在标准体系中的位置，与现行相关</w:t>
      </w:r>
      <w:r>
        <w:rPr>
          <w:rFonts w:hint="eastAsia" w:ascii="宋体" w:hAnsi="宋体" w:eastAsia="宋体"/>
          <w:b/>
          <w:bCs/>
          <w:sz w:val="28"/>
          <w:szCs w:val="28"/>
          <w:lang w:eastAsia="zh-CN"/>
        </w:rPr>
        <w:t>法律法规</w:t>
      </w:r>
      <w:r>
        <w:rPr>
          <w:rFonts w:hint="eastAsia" w:ascii="宋体" w:hAnsi="宋体" w:eastAsia="宋体"/>
          <w:b/>
          <w:bCs/>
          <w:sz w:val="28"/>
          <w:szCs w:val="28"/>
        </w:rPr>
        <w:t>、规章及相关标准，特别是强制性标准的协调性</w:t>
      </w:r>
    </w:p>
    <w:p w14:paraId="0842F461">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符合现行相关</w:t>
      </w:r>
      <w:r>
        <w:rPr>
          <w:rFonts w:hint="eastAsia" w:ascii="宋体" w:hAnsi="宋体" w:eastAsia="宋体"/>
          <w:sz w:val="28"/>
          <w:szCs w:val="28"/>
          <w:lang w:eastAsia="zh-CN"/>
        </w:rPr>
        <w:t>法律法规</w:t>
      </w:r>
      <w:r>
        <w:rPr>
          <w:rFonts w:hint="eastAsia" w:ascii="宋体" w:hAnsi="宋体" w:eastAsia="宋体"/>
          <w:sz w:val="28"/>
          <w:szCs w:val="28"/>
        </w:rPr>
        <w:t>、规章及相关标准，与强制性标准协调一致。</w:t>
      </w:r>
    </w:p>
    <w:p w14:paraId="29536E99">
      <w:pPr>
        <w:spacing w:line="360" w:lineRule="auto"/>
        <w:jc w:val="left"/>
        <w:rPr>
          <w:rFonts w:hint="eastAsia" w:ascii="宋体" w:hAnsi="宋体" w:eastAsia="宋体"/>
          <w:b/>
          <w:bCs/>
          <w:sz w:val="28"/>
          <w:szCs w:val="28"/>
        </w:rPr>
      </w:pPr>
      <w:r>
        <w:rPr>
          <w:rFonts w:hint="eastAsia" w:ascii="宋体" w:hAnsi="宋体" w:eastAsia="宋体"/>
          <w:b/>
          <w:bCs/>
          <w:sz w:val="28"/>
          <w:szCs w:val="28"/>
        </w:rPr>
        <w:t>七、重大分歧意见的处理经过和依据</w:t>
      </w:r>
    </w:p>
    <w:p w14:paraId="5E9CEEA3">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无。</w:t>
      </w:r>
    </w:p>
    <w:p w14:paraId="5FF6B117">
      <w:pPr>
        <w:spacing w:line="360" w:lineRule="auto"/>
        <w:jc w:val="left"/>
        <w:rPr>
          <w:rFonts w:hint="eastAsia" w:ascii="宋体" w:hAnsi="宋体" w:eastAsia="宋体"/>
          <w:b/>
          <w:bCs/>
          <w:sz w:val="28"/>
          <w:szCs w:val="28"/>
        </w:rPr>
      </w:pPr>
      <w:r>
        <w:rPr>
          <w:rFonts w:hint="eastAsia" w:ascii="宋体" w:hAnsi="宋体" w:eastAsia="宋体"/>
          <w:b/>
          <w:bCs/>
          <w:sz w:val="28"/>
          <w:szCs w:val="28"/>
        </w:rPr>
        <w:t>八、标准性质的建议说明</w:t>
      </w:r>
    </w:p>
    <w:p w14:paraId="7BA45656">
      <w:pPr>
        <w:spacing w:line="360" w:lineRule="auto"/>
        <w:ind w:firstLine="560" w:firstLineChars="200"/>
        <w:jc w:val="left"/>
        <w:rPr>
          <w:rFonts w:hint="eastAsia" w:ascii="宋体" w:hAnsi="宋体" w:eastAsia="宋体"/>
          <w:b/>
          <w:bCs/>
          <w:sz w:val="28"/>
          <w:szCs w:val="28"/>
        </w:rPr>
      </w:pPr>
      <w:r>
        <w:rPr>
          <w:rFonts w:hint="eastAsia" w:ascii="宋体" w:hAnsi="宋体" w:eastAsia="宋体"/>
          <w:sz w:val="28"/>
          <w:szCs w:val="28"/>
        </w:rPr>
        <w:t>本标准为团体标准，供社会各界自愿使用。</w:t>
      </w:r>
    </w:p>
    <w:p w14:paraId="66BC6CBC">
      <w:pPr>
        <w:spacing w:line="360" w:lineRule="auto"/>
        <w:jc w:val="left"/>
        <w:rPr>
          <w:rFonts w:hint="eastAsia" w:ascii="宋体" w:hAnsi="宋体" w:eastAsia="宋体"/>
          <w:b/>
          <w:bCs/>
          <w:sz w:val="28"/>
          <w:szCs w:val="28"/>
        </w:rPr>
      </w:pPr>
      <w:r>
        <w:rPr>
          <w:rFonts w:hint="eastAsia" w:ascii="宋体" w:hAnsi="宋体" w:eastAsia="宋体"/>
          <w:b/>
          <w:bCs/>
          <w:sz w:val="28"/>
          <w:szCs w:val="28"/>
        </w:rPr>
        <w:t>九、贯彻标准的要求和措施建议</w:t>
      </w:r>
    </w:p>
    <w:p w14:paraId="4670C11E">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标准发布后，应向相关企业进行宣传、贯彻，推荐此标准。</w:t>
      </w:r>
      <w:r>
        <w:rPr>
          <w:rFonts w:ascii="宋体" w:hAnsi="宋体" w:eastAsia="宋体"/>
          <w:sz w:val="28"/>
          <w:szCs w:val="28"/>
        </w:rPr>
        <w:t>标准编制小组定期</w:t>
      </w:r>
      <w:r>
        <w:rPr>
          <w:rFonts w:hint="eastAsia" w:ascii="宋体" w:hAnsi="宋体" w:eastAsia="宋体"/>
          <w:sz w:val="28"/>
          <w:szCs w:val="28"/>
        </w:rPr>
        <w:t>与相关企业</w:t>
      </w:r>
      <w:r>
        <w:rPr>
          <w:rFonts w:ascii="宋体" w:hAnsi="宋体" w:eastAsia="宋体"/>
          <w:sz w:val="28"/>
          <w:szCs w:val="28"/>
        </w:rPr>
        <w:t>进行交流和征求意见，关注标准的实施效果，注重实施信息和反馈意见的收集、梳理、研究，</w:t>
      </w:r>
      <w:r>
        <w:rPr>
          <w:rFonts w:hint="eastAsia" w:ascii="宋体" w:hAnsi="宋体" w:eastAsia="宋体"/>
          <w:sz w:val="28"/>
          <w:szCs w:val="28"/>
        </w:rPr>
        <w:t>以此促进标准的有效实施</w:t>
      </w:r>
      <w:r>
        <w:rPr>
          <w:rFonts w:ascii="宋体" w:hAnsi="宋体" w:eastAsia="宋体"/>
          <w:sz w:val="28"/>
          <w:szCs w:val="28"/>
        </w:rPr>
        <w:t>，确保标准的适宜性和有效性。</w:t>
      </w:r>
    </w:p>
    <w:p w14:paraId="6AE8BA9B">
      <w:pPr>
        <w:spacing w:line="360" w:lineRule="auto"/>
        <w:jc w:val="left"/>
        <w:rPr>
          <w:rFonts w:hint="eastAsia" w:ascii="宋体" w:hAnsi="宋体" w:eastAsia="宋体"/>
          <w:b/>
          <w:bCs/>
          <w:sz w:val="28"/>
          <w:szCs w:val="28"/>
        </w:rPr>
      </w:pPr>
      <w:r>
        <w:rPr>
          <w:rFonts w:hint="eastAsia" w:ascii="宋体" w:hAnsi="宋体" w:eastAsia="宋体"/>
          <w:b/>
          <w:bCs/>
          <w:sz w:val="28"/>
          <w:szCs w:val="28"/>
        </w:rPr>
        <w:t>十、废止现行相关标准的建议</w:t>
      </w:r>
    </w:p>
    <w:p w14:paraId="02EE84A3">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本标准首次发布。</w:t>
      </w:r>
    </w:p>
    <w:p w14:paraId="5F451718">
      <w:pPr>
        <w:spacing w:line="360" w:lineRule="auto"/>
        <w:jc w:val="left"/>
        <w:rPr>
          <w:rFonts w:hint="eastAsia" w:ascii="宋体" w:hAnsi="宋体" w:eastAsia="宋体"/>
          <w:b/>
          <w:bCs/>
          <w:sz w:val="28"/>
          <w:szCs w:val="28"/>
        </w:rPr>
      </w:pPr>
      <w:r>
        <w:rPr>
          <w:rFonts w:hint="eastAsia" w:ascii="宋体" w:hAnsi="宋体" w:eastAsia="宋体"/>
          <w:b/>
          <w:bCs/>
          <w:sz w:val="28"/>
          <w:szCs w:val="28"/>
        </w:rPr>
        <w:t>十一、其他应予说明的事项</w:t>
      </w:r>
    </w:p>
    <w:p w14:paraId="590FA12E">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无。</w:t>
      </w:r>
    </w:p>
    <w:p w14:paraId="5CCE0FC1">
      <w:pPr>
        <w:topLinePunct/>
        <w:spacing w:line="360" w:lineRule="auto"/>
        <w:ind w:firstLine="560" w:firstLineChars="200"/>
        <w:jc w:val="right"/>
        <w:rPr>
          <w:rFonts w:hint="eastAsia" w:ascii="宋体" w:hAnsi="宋体" w:eastAsia="宋体"/>
          <w:sz w:val="28"/>
          <w:szCs w:val="28"/>
        </w:rPr>
      </w:pPr>
      <w:r>
        <w:rPr>
          <w:rFonts w:ascii="宋体" w:hAnsi="宋体" w:eastAsia="宋体"/>
          <w:sz w:val="28"/>
          <w:szCs w:val="28"/>
        </w:rPr>
        <w:t xml:space="preserve">  </w:t>
      </w:r>
    </w:p>
    <w:p w14:paraId="683F3AC0">
      <w:pPr>
        <w:topLinePunct/>
        <w:spacing w:line="360" w:lineRule="auto"/>
        <w:ind w:firstLine="560" w:firstLineChars="200"/>
        <w:jc w:val="right"/>
        <w:rPr>
          <w:rFonts w:hint="eastAsia" w:ascii="宋体" w:hAnsi="宋体" w:eastAsia="宋体"/>
          <w:sz w:val="28"/>
          <w:szCs w:val="28"/>
        </w:rPr>
      </w:pPr>
      <w:r>
        <w:rPr>
          <w:rFonts w:hint="eastAsia" w:ascii="宋体" w:hAnsi="宋体" w:eastAsia="宋体"/>
          <w:sz w:val="28"/>
          <w:szCs w:val="28"/>
        </w:rPr>
        <w:t>《智能防结露除湿系统技术规范》起草组</w:t>
      </w:r>
      <w:r>
        <w:rPr>
          <w:rFonts w:ascii="宋体" w:hAnsi="宋体" w:eastAsia="宋体"/>
          <w:sz w:val="28"/>
          <w:szCs w:val="28"/>
        </w:rPr>
        <w:t xml:space="preserve"> </w:t>
      </w:r>
    </w:p>
    <w:p w14:paraId="5488F83D">
      <w:pPr>
        <w:topLinePunct/>
        <w:spacing w:line="360" w:lineRule="auto"/>
        <w:ind w:firstLine="560" w:firstLineChars="200"/>
        <w:jc w:val="right"/>
        <w:rPr>
          <w:rFonts w:hint="eastAsia" w:ascii="宋体" w:hAnsi="宋体" w:eastAsia="宋体"/>
          <w:sz w:val="28"/>
          <w:szCs w:val="28"/>
        </w:rPr>
      </w:pPr>
      <w:r>
        <w:rPr>
          <w:rFonts w:hint="eastAsia" w:ascii="宋体" w:hAnsi="宋体" w:eastAsia="宋体"/>
          <w:sz w:val="28"/>
          <w:szCs w:val="28"/>
        </w:rPr>
        <w:t>二零二五</w:t>
      </w:r>
      <w:r>
        <w:rPr>
          <w:rFonts w:ascii="宋体" w:hAnsi="宋体" w:eastAsia="宋体"/>
          <w:sz w:val="28"/>
          <w:szCs w:val="28"/>
        </w:rPr>
        <w:t>年</w:t>
      </w:r>
      <w:r>
        <w:rPr>
          <w:rFonts w:hint="eastAsia" w:ascii="宋体" w:hAnsi="宋体" w:eastAsia="宋体"/>
          <w:sz w:val="28"/>
          <w:szCs w:val="28"/>
          <w:lang w:val="en-US" w:eastAsia="zh-CN"/>
        </w:rPr>
        <w:t>六</w:t>
      </w:r>
      <w:r>
        <w:rPr>
          <w:rFonts w:ascii="宋体" w:hAnsi="宋体" w:eastAsia="宋体"/>
          <w:sz w:val="28"/>
          <w:szCs w:val="28"/>
        </w:rPr>
        <w:t>月</w:t>
      </w:r>
    </w:p>
    <w:p w14:paraId="6BD57F06">
      <w:pPr>
        <w:topLinePunct/>
        <w:spacing w:line="360" w:lineRule="auto"/>
        <w:ind w:firstLine="560" w:firstLineChars="200"/>
        <w:jc w:val="right"/>
        <w:rPr>
          <w:rFonts w:hint="eastAsia" w:ascii="宋体" w:hAnsi="宋体" w:eastAsia="宋体"/>
          <w:sz w:val="28"/>
          <w:szCs w:val="28"/>
        </w:rPr>
      </w:pPr>
    </w:p>
    <w:sectPr>
      <w:type w:val="continuous"/>
      <w:pgSz w:w="11906" w:h="16841"/>
      <w:pgMar w:top="1440" w:right="1800" w:bottom="1440" w:left="1800" w:header="720" w:footer="720" w:gutter="0"/>
      <w:cols w:space="425"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迷你简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31A5C5"/>
    <w:multiLevelType w:val="singleLevel"/>
    <w:tmpl w:val="CB31A5C5"/>
    <w:lvl w:ilvl="0" w:tentative="0">
      <w:start w:val="6"/>
      <w:numFmt w:val="decimal"/>
      <w:suff w:val="nothing"/>
      <w:lvlText w:val="%1、"/>
      <w:lvlJc w:val="left"/>
    </w:lvl>
  </w:abstractNum>
  <w:abstractNum w:abstractNumId="1">
    <w:nsid w:val="D445EDC4"/>
    <w:multiLevelType w:val="multilevel"/>
    <w:tmpl w:val="D445EDC4"/>
    <w:lvl w:ilvl="0" w:tentative="0">
      <w:start w:val="1"/>
      <w:numFmt w:val="none"/>
      <w:suff w:val="nothing"/>
      <w:lvlText w:val="%1"/>
      <w:lvlJc w:val="left"/>
      <w:pPr>
        <w:ind w:left="0" w:firstLine="0"/>
      </w:pPr>
    </w:lvl>
    <w:lvl w:ilvl="1" w:tentative="0">
      <w:start w:val="1"/>
      <w:numFmt w:val="decimal"/>
      <w:suff w:val="nothing"/>
      <w:lvlText w:val="%1%2　"/>
      <w:lvlJc w:val="left"/>
      <w:pPr>
        <w:ind w:left="0" w:firstLine="0"/>
      </w:pPr>
      <w:rPr>
        <w:rFonts w:hint="eastAsia" w:ascii="黑体" w:hAnsi="Times New Roman" w:eastAsia="黑体" w:cs="黑体"/>
        <w:b w:val="0"/>
        <w:i w:val="0"/>
        <w:sz w:val="21"/>
      </w:rPr>
    </w:lvl>
    <w:lvl w:ilvl="2" w:tentative="0">
      <w:start w:val="1"/>
      <w:numFmt w:val="decimal"/>
      <w:pStyle w:val="17"/>
      <w:suff w:val="nothing"/>
      <w:lvlText w:val="%1%2.%3　"/>
      <w:lvlJc w:val="left"/>
      <w:pPr>
        <w:ind w:left="1702" w:firstLine="0"/>
        <w:textAlignment w:val="baseline"/>
      </w:pPr>
      <w:rPr>
        <w:rFonts w:hint="eastAsia" w:ascii="黑体" w:hAnsi="Times New Roman" w:eastAsia="黑体" w:cs="Times New Roman"/>
        <w:b w:val="0"/>
        <w:bCs w:val="0"/>
        <w:i w:val="0"/>
        <w:iCs w:val="0"/>
        <w:caps w:val="0"/>
        <w:strike w:val="0"/>
        <w:dstrike w:val="0"/>
        <w:vanish w:val="0"/>
        <w:color w:val="000000"/>
        <w:spacing w:val="0"/>
        <w:kern w:val="0"/>
        <w:position w:val="0"/>
        <w:sz w:val="21"/>
        <w:u w:val="none"/>
      </w:rPr>
    </w:lvl>
    <w:lvl w:ilvl="3" w:tentative="0">
      <w:start w:val="1"/>
      <w:numFmt w:val="decimal"/>
      <w:suff w:val="nothing"/>
      <w:lvlText w:val="%1%2.%3.%4　"/>
      <w:lvlJc w:val="left"/>
      <w:pPr>
        <w:ind w:left="0" w:firstLine="0"/>
      </w:pPr>
      <w:rPr>
        <w:rFonts w:hint="eastAsia" w:ascii="黑体" w:hAnsi="Times New Roman" w:eastAsia="黑体" w:cs="黑体"/>
        <w:b w:val="0"/>
        <w:i w:val="0"/>
        <w:sz w:val="21"/>
      </w:rPr>
    </w:lvl>
    <w:lvl w:ilvl="4" w:tentative="0">
      <w:start w:val="1"/>
      <w:numFmt w:val="decimal"/>
      <w:suff w:val="nothing"/>
      <w:lvlText w:val="%1%2.%3.%4.%5　"/>
      <w:lvlJc w:val="left"/>
      <w:pPr>
        <w:ind w:left="0" w:firstLine="0"/>
      </w:pPr>
      <w:rPr>
        <w:rFonts w:hint="eastAsia" w:ascii="黑体" w:hAnsi="Times New Roman" w:eastAsia="黑体" w:cs="黑体"/>
        <w:b w:val="0"/>
        <w:i w:val="0"/>
        <w:sz w:val="21"/>
      </w:rPr>
    </w:lvl>
    <w:lvl w:ilvl="5" w:tentative="0">
      <w:start w:val="1"/>
      <w:numFmt w:val="decimal"/>
      <w:suff w:val="nothing"/>
      <w:lvlText w:val="%1%2.%3.%4.%5.%6　"/>
      <w:lvlJc w:val="left"/>
      <w:pPr>
        <w:ind w:left="0" w:firstLine="0"/>
      </w:pPr>
      <w:rPr>
        <w:rFonts w:hint="eastAsia" w:ascii="黑体" w:hAnsi="Times New Roman" w:eastAsia="黑体" w:cs="黑体"/>
        <w:b w:val="0"/>
        <w:i w:val="0"/>
        <w:sz w:val="21"/>
      </w:rPr>
    </w:lvl>
    <w:lvl w:ilvl="6" w:tentative="0">
      <w:start w:val="1"/>
      <w:numFmt w:val="decimal"/>
      <w:suff w:val="nothing"/>
      <w:lvlText w:val="%1%2.%3.%4.%5.%6.%7　"/>
      <w:lvlJc w:val="left"/>
      <w:pPr>
        <w:ind w:left="0" w:firstLine="0"/>
      </w:pPr>
      <w:rPr>
        <w:rFonts w:hint="eastAsia" w:ascii="黑体" w:hAnsi="Times New Roman" w:eastAsia="黑体" w:cs="黑体"/>
        <w:b w:val="0"/>
        <w:i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cumentProtection w:enforcement="0"/>
  <w:defaultTabStop w:val="420"/>
  <w:drawingGridHorizontalSpacing w:val="110"/>
  <w:drawingGridVerticalSpacing w:val="29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FCE"/>
    <w:rsid w:val="00013CD7"/>
    <w:rsid w:val="00021E0D"/>
    <w:rsid w:val="00031415"/>
    <w:rsid w:val="000711D3"/>
    <w:rsid w:val="00076E6A"/>
    <w:rsid w:val="0007729C"/>
    <w:rsid w:val="00080FCE"/>
    <w:rsid w:val="000841BD"/>
    <w:rsid w:val="00086D78"/>
    <w:rsid w:val="00096631"/>
    <w:rsid w:val="000D59E6"/>
    <w:rsid w:val="000D7E80"/>
    <w:rsid w:val="00100F6C"/>
    <w:rsid w:val="00100FA1"/>
    <w:rsid w:val="0010711D"/>
    <w:rsid w:val="001171FC"/>
    <w:rsid w:val="00122E25"/>
    <w:rsid w:val="00124E74"/>
    <w:rsid w:val="00125719"/>
    <w:rsid w:val="001552ED"/>
    <w:rsid w:val="00172D1B"/>
    <w:rsid w:val="00184316"/>
    <w:rsid w:val="001A1C3A"/>
    <w:rsid w:val="001A3971"/>
    <w:rsid w:val="001A7B8A"/>
    <w:rsid w:val="001E5452"/>
    <w:rsid w:val="001E59E1"/>
    <w:rsid w:val="001E6D1F"/>
    <w:rsid w:val="00200A33"/>
    <w:rsid w:val="002212B2"/>
    <w:rsid w:val="00223390"/>
    <w:rsid w:val="00227D9E"/>
    <w:rsid w:val="00233775"/>
    <w:rsid w:val="00237A71"/>
    <w:rsid w:val="00253FA1"/>
    <w:rsid w:val="00276C1B"/>
    <w:rsid w:val="0029410D"/>
    <w:rsid w:val="002A116B"/>
    <w:rsid w:val="002A16BD"/>
    <w:rsid w:val="002B07FA"/>
    <w:rsid w:val="002C0655"/>
    <w:rsid w:val="002C7C84"/>
    <w:rsid w:val="002E34E6"/>
    <w:rsid w:val="002F3F4D"/>
    <w:rsid w:val="00301337"/>
    <w:rsid w:val="003073A8"/>
    <w:rsid w:val="00374298"/>
    <w:rsid w:val="003C4C2B"/>
    <w:rsid w:val="003F6507"/>
    <w:rsid w:val="004357F5"/>
    <w:rsid w:val="00462A1E"/>
    <w:rsid w:val="00467311"/>
    <w:rsid w:val="00486151"/>
    <w:rsid w:val="00495229"/>
    <w:rsid w:val="004A0525"/>
    <w:rsid w:val="004A5E54"/>
    <w:rsid w:val="004A6E9D"/>
    <w:rsid w:val="004B116E"/>
    <w:rsid w:val="004D46D1"/>
    <w:rsid w:val="004D5495"/>
    <w:rsid w:val="004E5DAF"/>
    <w:rsid w:val="004F32FF"/>
    <w:rsid w:val="0052542A"/>
    <w:rsid w:val="00543CA9"/>
    <w:rsid w:val="00555D75"/>
    <w:rsid w:val="00560FA5"/>
    <w:rsid w:val="00566FEC"/>
    <w:rsid w:val="00587745"/>
    <w:rsid w:val="005C7B43"/>
    <w:rsid w:val="006053A1"/>
    <w:rsid w:val="00612447"/>
    <w:rsid w:val="00613F73"/>
    <w:rsid w:val="006379F1"/>
    <w:rsid w:val="00645BBE"/>
    <w:rsid w:val="00647F5C"/>
    <w:rsid w:val="006770FA"/>
    <w:rsid w:val="006771DA"/>
    <w:rsid w:val="0068107B"/>
    <w:rsid w:val="00683BC8"/>
    <w:rsid w:val="00693278"/>
    <w:rsid w:val="00696DC6"/>
    <w:rsid w:val="006A2989"/>
    <w:rsid w:val="006A7619"/>
    <w:rsid w:val="007236F7"/>
    <w:rsid w:val="00743DCC"/>
    <w:rsid w:val="00780878"/>
    <w:rsid w:val="00793EA3"/>
    <w:rsid w:val="007A285E"/>
    <w:rsid w:val="007B647A"/>
    <w:rsid w:val="007D143A"/>
    <w:rsid w:val="007D4ACF"/>
    <w:rsid w:val="007E71D6"/>
    <w:rsid w:val="007E765D"/>
    <w:rsid w:val="007F46FC"/>
    <w:rsid w:val="007F784F"/>
    <w:rsid w:val="00802198"/>
    <w:rsid w:val="00820BE7"/>
    <w:rsid w:val="00831C13"/>
    <w:rsid w:val="008374F8"/>
    <w:rsid w:val="00853C9E"/>
    <w:rsid w:val="00855EF3"/>
    <w:rsid w:val="008639DD"/>
    <w:rsid w:val="00867203"/>
    <w:rsid w:val="00873DB6"/>
    <w:rsid w:val="00874A20"/>
    <w:rsid w:val="00895E54"/>
    <w:rsid w:val="008F2746"/>
    <w:rsid w:val="00901136"/>
    <w:rsid w:val="00905D53"/>
    <w:rsid w:val="00921AEC"/>
    <w:rsid w:val="0092468D"/>
    <w:rsid w:val="00925E06"/>
    <w:rsid w:val="009349E7"/>
    <w:rsid w:val="009468CF"/>
    <w:rsid w:val="009513AC"/>
    <w:rsid w:val="00954D9A"/>
    <w:rsid w:val="009603D3"/>
    <w:rsid w:val="00975BD6"/>
    <w:rsid w:val="009D3675"/>
    <w:rsid w:val="009D498C"/>
    <w:rsid w:val="009D796E"/>
    <w:rsid w:val="009E7AA9"/>
    <w:rsid w:val="009F62D0"/>
    <w:rsid w:val="00A32DBC"/>
    <w:rsid w:val="00A3749C"/>
    <w:rsid w:val="00A45126"/>
    <w:rsid w:val="00A76277"/>
    <w:rsid w:val="00A8186F"/>
    <w:rsid w:val="00A824EF"/>
    <w:rsid w:val="00A869F3"/>
    <w:rsid w:val="00A86B89"/>
    <w:rsid w:val="00AF493D"/>
    <w:rsid w:val="00B36263"/>
    <w:rsid w:val="00B379B8"/>
    <w:rsid w:val="00B4306A"/>
    <w:rsid w:val="00B5633A"/>
    <w:rsid w:val="00B77F39"/>
    <w:rsid w:val="00B82572"/>
    <w:rsid w:val="00B83264"/>
    <w:rsid w:val="00BB60E1"/>
    <w:rsid w:val="00BE3B0F"/>
    <w:rsid w:val="00BF54BF"/>
    <w:rsid w:val="00C12B64"/>
    <w:rsid w:val="00C21C0E"/>
    <w:rsid w:val="00C27EC1"/>
    <w:rsid w:val="00C312CC"/>
    <w:rsid w:val="00C3266C"/>
    <w:rsid w:val="00C336CE"/>
    <w:rsid w:val="00C352B8"/>
    <w:rsid w:val="00C44BF8"/>
    <w:rsid w:val="00C53848"/>
    <w:rsid w:val="00C71078"/>
    <w:rsid w:val="00C72DAC"/>
    <w:rsid w:val="00CA3F74"/>
    <w:rsid w:val="00CE3183"/>
    <w:rsid w:val="00CF7082"/>
    <w:rsid w:val="00D04EBC"/>
    <w:rsid w:val="00D06A12"/>
    <w:rsid w:val="00D24B3F"/>
    <w:rsid w:val="00D2603E"/>
    <w:rsid w:val="00D47D49"/>
    <w:rsid w:val="00D56B4C"/>
    <w:rsid w:val="00D66359"/>
    <w:rsid w:val="00D83C32"/>
    <w:rsid w:val="00DA74DA"/>
    <w:rsid w:val="00DB002D"/>
    <w:rsid w:val="00DC22FD"/>
    <w:rsid w:val="00DC5CD1"/>
    <w:rsid w:val="00DE0621"/>
    <w:rsid w:val="00DE4309"/>
    <w:rsid w:val="00DF638A"/>
    <w:rsid w:val="00DF7390"/>
    <w:rsid w:val="00E00D3E"/>
    <w:rsid w:val="00E01BCF"/>
    <w:rsid w:val="00E1160A"/>
    <w:rsid w:val="00E12A88"/>
    <w:rsid w:val="00E50746"/>
    <w:rsid w:val="00E650FA"/>
    <w:rsid w:val="00EA1735"/>
    <w:rsid w:val="00EA3856"/>
    <w:rsid w:val="00EC3FE9"/>
    <w:rsid w:val="00ED4E5B"/>
    <w:rsid w:val="00F30933"/>
    <w:rsid w:val="00F3637F"/>
    <w:rsid w:val="00F7230A"/>
    <w:rsid w:val="00F724A6"/>
    <w:rsid w:val="00F829FC"/>
    <w:rsid w:val="00F92024"/>
    <w:rsid w:val="00FA1182"/>
    <w:rsid w:val="00FC34D9"/>
    <w:rsid w:val="00FE27EF"/>
    <w:rsid w:val="00FF28A7"/>
    <w:rsid w:val="02D63388"/>
    <w:rsid w:val="06110369"/>
    <w:rsid w:val="091B505B"/>
    <w:rsid w:val="0A9926DB"/>
    <w:rsid w:val="0B6E1DBA"/>
    <w:rsid w:val="12D8794D"/>
    <w:rsid w:val="14A423A8"/>
    <w:rsid w:val="14EA0703"/>
    <w:rsid w:val="17C87386"/>
    <w:rsid w:val="19940F5A"/>
    <w:rsid w:val="1BD96DDB"/>
    <w:rsid w:val="1BF27E9D"/>
    <w:rsid w:val="23FA7971"/>
    <w:rsid w:val="25665B84"/>
    <w:rsid w:val="275F0ADD"/>
    <w:rsid w:val="2A1536D4"/>
    <w:rsid w:val="2B5841C1"/>
    <w:rsid w:val="2D102879"/>
    <w:rsid w:val="33C375D1"/>
    <w:rsid w:val="34F679D9"/>
    <w:rsid w:val="36B204FD"/>
    <w:rsid w:val="3902576C"/>
    <w:rsid w:val="3B143534"/>
    <w:rsid w:val="41B8730F"/>
    <w:rsid w:val="435117C9"/>
    <w:rsid w:val="43C755E8"/>
    <w:rsid w:val="441F7749"/>
    <w:rsid w:val="46E2098A"/>
    <w:rsid w:val="473A2575"/>
    <w:rsid w:val="475A6773"/>
    <w:rsid w:val="47E26E94"/>
    <w:rsid w:val="4E557C94"/>
    <w:rsid w:val="4F0C13AF"/>
    <w:rsid w:val="5402441A"/>
    <w:rsid w:val="60805044"/>
    <w:rsid w:val="6D4549E6"/>
    <w:rsid w:val="6E02353D"/>
    <w:rsid w:val="6E1E057D"/>
    <w:rsid w:val="6F40431D"/>
    <w:rsid w:val="6FCD36D6"/>
    <w:rsid w:val="70433998"/>
    <w:rsid w:val="74E66627"/>
    <w:rsid w:val="768E7B6B"/>
    <w:rsid w:val="78E026CC"/>
    <w:rsid w:val="7A453794"/>
    <w:rsid w:val="7C7E0232"/>
    <w:rsid w:val="7D4461E4"/>
    <w:rsid w:val="7DC10D1E"/>
    <w:rsid w:val="7E9244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rPr>
      <w:sz w:val="24"/>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日期 字符"/>
    <w:basedOn w:val="8"/>
    <w:link w:val="2"/>
    <w:semiHidden/>
    <w:qFormat/>
    <w:uiPriority w:val="99"/>
  </w:style>
  <w:style w:type="character" w:customStyle="1" w:styleId="11">
    <w:name w:val="未处理的提及1"/>
    <w:basedOn w:val="8"/>
    <w:semiHidden/>
    <w:unhideWhenUsed/>
    <w:qFormat/>
    <w:uiPriority w:val="99"/>
    <w:rPr>
      <w:color w:val="605E5C"/>
      <w:shd w:val="clear" w:color="auto" w:fill="E1DFDD"/>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批注框文本 字符"/>
    <w:basedOn w:val="8"/>
    <w:link w:val="3"/>
    <w:semiHidden/>
    <w:qFormat/>
    <w:uiPriority w:val="99"/>
    <w:rPr>
      <w:sz w:val="18"/>
      <w:szCs w:val="18"/>
    </w:rPr>
  </w:style>
  <w:style w:type="paragraph" w:customStyle="1" w:styleId="15">
    <w:name w:val="标准文件_段"/>
    <w:basedOn w:val="1"/>
    <w:link w:val="16"/>
    <w:qFormat/>
    <w:uiPriority w:val="0"/>
    <w:pPr>
      <w:widowControl/>
      <w:autoSpaceDE w:val="0"/>
      <w:autoSpaceDN w:val="0"/>
      <w:ind w:firstLine="200" w:firstLineChars="200"/>
    </w:pPr>
    <w:rPr>
      <w:rFonts w:hint="eastAsia" w:ascii="宋体" w:hAnsi="Times New Roman" w:eastAsia="宋体" w:cs="Times New Roman"/>
      <w:kern w:val="0"/>
      <w:szCs w:val="20"/>
    </w:rPr>
  </w:style>
  <w:style w:type="character" w:customStyle="1" w:styleId="16">
    <w:name w:val="标准文件_段 Char"/>
    <w:basedOn w:val="8"/>
    <w:link w:val="15"/>
    <w:qFormat/>
    <w:uiPriority w:val="0"/>
    <w:rPr>
      <w:rFonts w:hint="eastAsia" w:ascii="宋体" w:hAnsi="Times New Roman" w:eastAsia="宋体" w:cs="宋体"/>
      <w:sz w:val="21"/>
    </w:rPr>
  </w:style>
  <w:style w:type="paragraph" w:customStyle="1" w:styleId="17">
    <w:name w:val="标准文件_一级条标题"/>
    <w:next w:val="1"/>
    <w:qFormat/>
    <w:uiPriority w:val="0"/>
    <w:pPr>
      <w:numPr>
        <w:ilvl w:val="2"/>
        <w:numId w:val="1"/>
      </w:numPr>
      <w:spacing w:before="50" w:beforeLines="50" w:after="50" w:afterLines="50"/>
      <w:ind w:left="0"/>
      <w:jc w:val="both"/>
      <w:outlineLvl w:val="1"/>
    </w:pPr>
    <w:rPr>
      <w:rFonts w:hint="eastAsia" w:ascii="黑体" w:hAnsi="Times New Roman" w:eastAsia="黑体" w:cs="Times New Roman"/>
      <w:sz w:val="21"/>
      <w:lang w:val="en-US" w:eastAsia="zh-CN" w:bidi="ar-SA"/>
    </w:rPr>
  </w:style>
  <w:style w:type="paragraph" w:styleId="1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EA021-E50B-4E84-AE6B-FC91A41D5E3D}">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8</Pages>
  <Words>3528</Words>
  <Characters>3749</Characters>
  <Lines>28</Lines>
  <Paragraphs>7</Paragraphs>
  <TotalTime>2</TotalTime>
  <ScaleCrop>false</ScaleCrop>
  <LinksUpToDate>false</LinksUpToDate>
  <CharactersWithSpaces>3841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2024-10-08T00:54:00Z</dcterms:created>
  <dc:creator>高 福云</dc:creator>
  <cp:lastModifiedBy>阿北</cp:lastModifiedBy>
  <cp:lastPrinted>2022-05-11T05:51:00Z</cp:lastPrinted>
  <dcterms:modified xsi:type="dcterms:W3CDTF">2025-06-27T01:21:19Z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eyJoZGlkIjoiODk4MzM4ZWM2YWJkMjFhM2M1YmVmNzk0ZDM4M2ExMWQiLCJ1c2VySWQiOiI0NDY1NjM4NjAifQ==</vt:lpwstr>
  </property>
  <property fmtid="{D5CDD505-2E9C-101B-9397-08002B2CF9AE}" pid="3" name="KSOProductBuildVer">
    <vt:lpwstr>2052-12.1.0.21541</vt:lpwstr>
  </property>
  <property fmtid="{D5CDD505-2E9C-101B-9397-08002B2CF9AE}" pid="4" name="ICV">
    <vt:lpwstr>33602F42881A432C96F4A361206C3585_12</vt:lpwstr>
  </property>
</Properties>
</file>