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焦炉煤气二氧化碳加氢制甲醇技术规范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焦炉煤气二氧化碳加氢制甲醇技术规范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中国国际工程咨询协会</w:t>
      </w:r>
      <w:r>
        <w:rPr>
          <w:rFonts w:hint="eastAsia" w:ascii="宋体" w:hAnsi="宋体" w:eastAsia="宋体"/>
          <w:sz w:val="28"/>
          <w:szCs w:val="28"/>
        </w:rPr>
        <w:t>决定立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通标亿泽标准化技术服务（北京）有限公司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焦炉煤气二氧化碳加氢制甲醇技术规范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177E639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甲醇是一种极其重要的基础有机化工原料和大吨位的化工产品，是C1化学的基础物质，广泛应用于化工、塑料、染料、合成纤维、医药、农药、轻工纺织以及国防等各行各业，市场需求量大。同时甲醇也是一种极具发展前途优质燃料，可将其作为潜在的车用醇醚燃料和燃料电池燃料。</w:t>
      </w:r>
    </w:p>
    <w:p w14:paraId="1490879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技术能够有效利用二氧化碳，以高炉煤气为碳源、焦炉煤气为氢源进行一体化高值利用，实现钢铁工业碳中和，减少二氧化碳向大气的排放。焦炉煤气作为炼焦过程的副产品，其成本相对较低。利用焦炉煤气作为主要原料，大大降低了甲醇生产成本中的原料费用部分。总之，焦炉煤气二氧化碳加氢制甲醇技术在整个生命周期内相对环境友好，从原料的利用到产品的生成，再到废弃物的处理，都可以通过合理的设计和管理实现环境友好的目标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本项目旨在借助标准化手段，针对焦炉煤气二氧化碳加氢制甲醇技术特点，制定相应的技术标准，填补本行业相关技术标准空白。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通标亿泽标准化技术服务（北京）有限公司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中国国际工程咨询协会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焦炉煤气二氧化碳加氢制甲醇技术规范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焦炉煤气二氧化碳加氢制甲醇技术规范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焦炉煤气二氧化碳加氢制甲醇技术规范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通标亿泽标准化技术服务（北京）有限公司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7F00D40F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本文件制定过程中，主要参考了以下标准或文件。</w:t>
      </w:r>
    </w:p>
    <w:p w14:paraId="324DF13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338—2011  工业用甲醇</w:t>
      </w:r>
    </w:p>
    <w:p w14:paraId="77DD362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GB/T 3836.1  爆炸性环境  第1部分：设备  通用要求  </w:t>
      </w:r>
    </w:p>
    <w:p w14:paraId="24997A8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6222  工业企业煤气安全规程</w:t>
      </w:r>
    </w:p>
    <w:p w14:paraId="4833D85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11062  天然气  发热量、密度、相对密度和沃泊指数的计算方法</w:t>
      </w:r>
    </w:p>
    <w:p w14:paraId="17E68F6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12348  工业企业厂界环境噪声排放标准</w:t>
      </w:r>
    </w:p>
    <w:p w14:paraId="0E2E067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16171  炼焦化学工业污染物排放标准</w:t>
      </w:r>
    </w:p>
    <w:p w14:paraId="4516D19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18597  危险废物贮存污染控制标准</w:t>
      </w:r>
    </w:p>
    <w:p w14:paraId="58DC2D6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18599  一般工业固体废物贮存和填埋污染控制标准</w:t>
      </w:r>
    </w:p>
    <w:p w14:paraId="0ECF1FC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28901  焦炉煤气组分气相色谱分析方法</w:t>
      </w:r>
    </w:p>
    <w:p w14:paraId="2B22622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50160  石油化工企业设计防火规范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内容包</w:t>
      </w:r>
      <w:r>
        <w:rPr>
          <w:rFonts w:hint="eastAsia" w:ascii="宋体" w:hAnsi="宋体" w:eastAsia="宋体"/>
          <w:sz w:val="28"/>
          <w:szCs w:val="28"/>
        </w:rPr>
        <w:t>含技术原理、工艺流程、工艺要求、资源循环利用与环保、取样和检测等。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焦炉煤气二氧化碳加氢制甲醇技术规范</w:t>
      </w:r>
      <w:r>
        <w:rPr>
          <w:rFonts w:hint="eastAsia" w:ascii="宋体" w:hAnsi="宋体" w:eastAsia="宋体"/>
          <w:sz w:val="28"/>
          <w:szCs w:val="28"/>
        </w:rPr>
        <w:t xml:space="preserve">满足市场及环境需求。对 </w:t>
      </w:r>
      <w:r>
        <w:rPr>
          <w:rFonts w:hint="eastAsia" w:ascii="宋体" w:hAnsi="宋体" w:eastAsia="宋体"/>
          <w:sz w:val="28"/>
          <w:szCs w:val="28"/>
          <w:lang w:eastAsia="zh-CN"/>
        </w:rPr>
        <w:t>焦炉煤气二氧化碳加氢制甲醇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技术和环保</w:t>
      </w:r>
      <w:r>
        <w:rPr>
          <w:rFonts w:hint="eastAsia" w:ascii="宋体" w:hAnsi="宋体" w:eastAsia="宋体"/>
          <w:sz w:val="28"/>
          <w:szCs w:val="28"/>
        </w:rPr>
        <w:t>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C5DC17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39720ED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焦炉煤气二氧化碳加氢制甲醇技术规范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DM5OWU5ZWE0N2Q5NTFjNDcxMWYzYzcwYTc2ZmM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2182ED7"/>
    <w:rsid w:val="03806F86"/>
    <w:rsid w:val="05790131"/>
    <w:rsid w:val="059E1945"/>
    <w:rsid w:val="07590A0B"/>
    <w:rsid w:val="07771578"/>
    <w:rsid w:val="082223BA"/>
    <w:rsid w:val="08EC1DB4"/>
    <w:rsid w:val="0CA54E50"/>
    <w:rsid w:val="0E67321C"/>
    <w:rsid w:val="0E855450"/>
    <w:rsid w:val="0EFE38B6"/>
    <w:rsid w:val="12771554"/>
    <w:rsid w:val="13001549"/>
    <w:rsid w:val="167F131F"/>
    <w:rsid w:val="16E6314C"/>
    <w:rsid w:val="18F36CB9"/>
    <w:rsid w:val="192C753C"/>
    <w:rsid w:val="1A441966"/>
    <w:rsid w:val="1A4C1518"/>
    <w:rsid w:val="1CE82D35"/>
    <w:rsid w:val="1ECC3CB0"/>
    <w:rsid w:val="25EC054A"/>
    <w:rsid w:val="26527EB6"/>
    <w:rsid w:val="2784563B"/>
    <w:rsid w:val="29F00112"/>
    <w:rsid w:val="2A713D31"/>
    <w:rsid w:val="2B9E76FA"/>
    <w:rsid w:val="2BD36429"/>
    <w:rsid w:val="2F260132"/>
    <w:rsid w:val="30BB0515"/>
    <w:rsid w:val="330D6FBB"/>
    <w:rsid w:val="339E298D"/>
    <w:rsid w:val="35260D42"/>
    <w:rsid w:val="35912A2B"/>
    <w:rsid w:val="35BC359E"/>
    <w:rsid w:val="37021484"/>
    <w:rsid w:val="38123949"/>
    <w:rsid w:val="3A83468A"/>
    <w:rsid w:val="3B680A63"/>
    <w:rsid w:val="3BD258C9"/>
    <w:rsid w:val="3C495460"/>
    <w:rsid w:val="3CAB1C76"/>
    <w:rsid w:val="3DB57251"/>
    <w:rsid w:val="3DD86A9B"/>
    <w:rsid w:val="3EA13D0F"/>
    <w:rsid w:val="3EFE5086"/>
    <w:rsid w:val="3F3E67CB"/>
    <w:rsid w:val="40612BA4"/>
    <w:rsid w:val="41BB0BAE"/>
    <w:rsid w:val="44501A81"/>
    <w:rsid w:val="455D0745"/>
    <w:rsid w:val="47FD7C52"/>
    <w:rsid w:val="49755AE6"/>
    <w:rsid w:val="4E143B1F"/>
    <w:rsid w:val="502F3BCB"/>
    <w:rsid w:val="514E559A"/>
    <w:rsid w:val="54887E50"/>
    <w:rsid w:val="54D264E2"/>
    <w:rsid w:val="55724497"/>
    <w:rsid w:val="59AE2E31"/>
    <w:rsid w:val="59D16D68"/>
    <w:rsid w:val="5D3970FE"/>
    <w:rsid w:val="5DCA7D57"/>
    <w:rsid w:val="5EB07ADE"/>
    <w:rsid w:val="5EF808F3"/>
    <w:rsid w:val="5FD94C2F"/>
    <w:rsid w:val="60457B68"/>
    <w:rsid w:val="604C0EF7"/>
    <w:rsid w:val="62D1492C"/>
    <w:rsid w:val="633914DA"/>
    <w:rsid w:val="6342204A"/>
    <w:rsid w:val="64616F3B"/>
    <w:rsid w:val="64E8140A"/>
    <w:rsid w:val="651421FF"/>
    <w:rsid w:val="662D17CA"/>
    <w:rsid w:val="694B4548"/>
    <w:rsid w:val="694D5CE0"/>
    <w:rsid w:val="6A1B6918"/>
    <w:rsid w:val="6D1A412B"/>
    <w:rsid w:val="6E130118"/>
    <w:rsid w:val="6E182D60"/>
    <w:rsid w:val="6E2214E9"/>
    <w:rsid w:val="6E5A0C83"/>
    <w:rsid w:val="6E86617C"/>
    <w:rsid w:val="70587444"/>
    <w:rsid w:val="707D334E"/>
    <w:rsid w:val="71127683"/>
    <w:rsid w:val="71E847F7"/>
    <w:rsid w:val="72202E25"/>
    <w:rsid w:val="72396C13"/>
    <w:rsid w:val="738642C8"/>
    <w:rsid w:val="75BF3E86"/>
    <w:rsid w:val="768D3BBF"/>
    <w:rsid w:val="77D0180C"/>
    <w:rsid w:val="77E65C7D"/>
    <w:rsid w:val="795C61F7"/>
    <w:rsid w:val="7B75534E"/>
    <w:rsid w:val="7C0F68AF"/>
    <w:rsid w:val="7C7044FC"/>
    <w:rsid w:val="7C7F0D8C"/>
    <w:rsid w:val="7CC145C3"/>
    <w:rsid w:val="7CEF19A9"/>
    <w:rsid w:val="7D27007D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1936</Words>
  <Characters>2029</Characters>
  <Lines>16</Lines>
  <Paragraphs>4</Paragraphs>
  <TotalTime>0</TotalTime>
  <ScaleCrop>false</ScaleCrop>
  <LinksUpToDate>false</LinksUpToDate>
  <CharactersWithSpaces>2135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2025-06-30T03:18:10Z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