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3B2AC14F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290C1F" w:rsidRPr="00290C1F">
        <w:rPr>
          <w:rFonts w:ascii="迷你简小标宋" w:eastAsia="迷你简小标宋" w:hAnsi="宋体" w:hint="eastAsia"/>
          <w:w w:val="90"/>
          <w:sz w:val="44"/>
          <w:szCs w:val="44"/>
        </w:rPr>
        <w:t>大名小磨香油门店通用管理规范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7BB1256D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4E5135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77A99941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 w:rsidR="00290C1F" w:rsidRPr="00290C1F">
        <w:rPr>
          <w:rFonts w:ascii="宋体" w:eastAsia="宋体" w:hAnsi="宋体" w:hint="eastAsia"/>
          <w:sz w:val="28"/>
          <w:szCs w:val="28"/>
        </w:rPr>
        <w:t>大名小磨香油门店通用管理规范</w:t>
      </w:r>
      <w:r w:rsidRPr="009F0A5D">
        <w:rPr>
          <w:rFonts w:ascii="宋体" w:eastAsia="宋体" w:hAnsi="宋体"/>
          <w:sz w:val="28"/>
          <w:szCs w:val="28"/>
        </w:rPr>
        <w:t>。依据《中华人民共和国标准化法》，以及《团体标准管理规定》相关规定，中国商品学会决定立项并联合</w:t>
      </w:r>
      <w:r w:rsidR="004E5135" w:rsidRPr="004E5135">
        <w:rPr>
          <w:rFonts w:ascii="宋体" w:eastAsia="宋体" w:hAnsi="宋体" w:hint="eastAsia"/>
          <w:sz w:val="28"/>
          <w:szCs w:val="28"/>
        </w:rPr>
        <w:t>大名县芝麻香油产业协会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290C1F" w:rsidRPr="00290C1F">
        <w:rPr>
          <w:rFonts w:ascii="宋体" w:eastAsia="宋体" w:hAnsi="宋体" w:hint="eastAsia"/>
          <w:sz w:val="28"/>
          <w:szCs w:val="28"/>
        </w:rPr>
        <w:t>大名小磨香油门店通用管理规范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08DBCE77" w14:textId="77777777" w:rsidR="00290C1F" w:rsidRPr="00290C1F" w:rsidRDefault="00290C1F" w:rsidP="00290C1F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90C1F">
        <w:rPr>
          <w:rFonts w:ascii="宋体" w:eastAsia="宋体" w:hAnsi="宋体" w:hint="eastAsia"/>
          <w:sz w:val="28"/>
          <w:szCs w:val="28"/>
        </w:rPr>
        <w:t>大名小磨香油历史悠久，其传统制作技艺于</w:t>
      </w:r>
      <w:r w:rsidRPr="00290C1F">
        <w:rPr>
          <w:rFonts w:ascii="宋体" w:eastAsia="宋体" w:hAnsi="宋体"/>
          <w:sz w:val="28"/>
          <w:szCs w:val="28"/>
        </w:rPr>
        <w:t>2021年被列入国家级非物质文化遗产代表性项目名录，2014年大名小磨香油被认定为“中国国家地理标志产品”。随着产业的蓬勃发展，大名小磨香油门店数量不断增加，遍布各地，成为产品销售和品牌推广的重要窗口。然而，</w:t>
      </w:r>
      <w:proofErr w:type="gramStart"/>
      <w:r w:rsidRPr="00290C1F">
        <w:rPr>
          <w:rFonts w:ascii="宋体" w:eastAsia="宋体" w:hAnsi="宋体"/>
          <w:sz w:val="28"/>
          <w:szCs w:val="28"/>
        </w:rPr>
        <w:t>目前门</w:t>
      </w:r>
      <w:proofErr w:type="gramEnd"/>
      <w:r w:rsidRPr="00290C1F">
        <w:rPr>
          <w:rFonts w:ascii="宋体" w:eastAsia="宋体" w:hAnsi="宋体"/>
          <w:sz w:val="28"/>
          <w:szCs w:val="28"/>
        </w:rPr>
        <w:t>店在运营管理、服务质量、产品展示等方面缺乏统一规范，严重制约了产业的进一步发展和品牌形象的提升。制定统一的门店通用管理规范，能够</w:t>
      </w:r>
      <w:proofErr w:type="gramStart"/>
      <w:r w:rsidRPr="00290C1F">
        <w:rPr>
          <w:rFonts w:ascii="宋体" w:eastAsia="宋体" w:hAnsi="宋体"/>
          <w:sz w:val="28"/>
          <w:szCs w:val="28"/>
        </w:rPr>
        <w:t>明确门</w:t>
      </w:r>
      <w:proofErr w:type="gramEnd"/>
      <w:r w:rsidRPr="00290C1F">
        <w:rPr>
          <w:rFonts w:ascii="宋体" w:eastAsia="宋体" w:hAnsi="宋体"/>
          <w:sz w:val="28"/>
          <w:szCs w:val="28"/>
        </w:rPr>
        <w:t>店运营流程和管理要求，优化人员配置和资源利用，提高运营效率，降低管理成本，增强门店的市场竞争力。</w:t>
      </w:r>
    </w:p>
    <w:p w14:paraId="738C630D" w14:textId="77777777" w:rsidR="00290C1F" w:rsidRPr="00290C1F" w:rsidRDefault="00290C1F" w:rsidP="00290C1F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90C1F">
        <w:rPr>
          <w:rFonts w:ascii="宋体" w:eastAsia="宋体" w:hAnsi="宋体" w:hint="eastAsia"/>
          <w:sz w:val="28"/>
          <w:szCs w:val="28"/>
        </w:rPr>
        <w:t>我国尚未有针对大名小磨香油门店通用管理规范的国家标准、行业标准。为适应市场发展的需要，推动行业的规范性建设，营造良好的市场环境，特提出《大名小磨香油门店通用管理规范》团体标准的制定。</w:t>
      </w:r>
    </w:p>
    <w:p w14:paraId="485FE2C4" w14:textId="6BC0CFEC" w:rsidR="00595D38" w:rsidRDefault="00290C1F" w:rsidP="00290C1F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90C1F">
        <w:rPr>
          <w:rFonts w:ascii="宋体" w:eastAsia="宋体" w:hAnsi="宋体" w:hint="eastAsia"/>
          <w:sz w:val="28"/>
          <w:szCs w:val="28"/>
        </w:rPr>
        <w:t>本项目旨在借助标准化手段，将大名小磨香油门店通用管理规范化，填补本行业相关标准的空白，同时规范行业秩序、提升产品质量、促进技术进步。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1554210A" w:rsidR="00595D38" w:rsidRDefault="003B7F22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386F75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290C1F" w:rsidRPr="00290C1F">
        <w:rPr>
          <w:rFonts w:ascii="宋体" w:eastAsia="宋体" w:hAnsi="宋体" w:hint="eastAsia"/>
          <w:sz w:val="28"/>
          <w:szCs w:val="28"/>
        </w:rPr>
        <w:t>大名小磨香油门店通用管理规范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734C1EC8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386F75">
        <w:rPr>
          <w:rFonts w:ascii="宋体" w:eastAsia="宋体" w:hAnsi="宋体" w:hint="eastAsia"/>
          <w:sz w:val="28"/>
          <w:szCs w:val="28"/>
        </w:rPr>
        <w:t>06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386F75">
        <w:rPr>
          <w:rFonts w:ascii="宋体" w:eastAsia="宋体" w:hAnsi="宋体" w:hint="eastAsia"/>
          <w:sz w:val="28"/>
          <w:szCs w:val="28"/>
        </w:rPr>
        <w:t>07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290C1F" w:rsidRPr="00290C1F">
        <w:rPr>
          <w:rFonts w:ascii="宋体" w:eastAsia="宋体" w:hAnsi="宋体" w:hint="eastAsia"/>
          <w:sz w:val="28"/>
          <w:szCs w:val="28"/>
        </w:rPr>
        <w:t>大名小磨香油门店通用管理规范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386F75">
        <w:rPr>
          <w:rFonts w:ascii="宋体" w:eastAsia="宋体" w:hAnsi="宋体" w:hint="eastAsia"/>
          <w:sz w:val="28"/>
          <w:szCs w:val="28"/>
        </w:rPr>
        <w:t>07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290C1F" w:rsidRPr="00290C1F">
        <w:rPr>
          <w:rFonts w:ascii="宋体" w:eastAsia="宋体" w:hAnsi="宋体" w:hint="eastAsia"/>
          <w:sz w:val="28"/>
          <w:szCs w:val="28"/>
        </w:rPr>
        <w:t>大名小磨香油门店通用管理规范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41B9BD0B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386F75" w:rsidRPr="004E5135">
        <w:rPr>
          <w:rFonts w:ascii="宋体" w:eastAsia="宋体" w:hAnsi="宋体" w:hint="eastAsia"/>
          <w:sz w:val="28"/>
          <w:szCs w:val="28"/>
        </w:rPr>
        <w:t>大名县芝麻香油产业协会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73BFEF31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290C1F">
        <w:rPr>
          <w:rFonts w:ascii="宋体" w:eastAsia="宋体" w:hAnsi="宋体"/>
          <w:sz w:val="28"/>
          <w:szCs w:val="28"/>
        </w:rPr>
        <w:t>门店</w:t>
      </w:r>
      <w:r w:rsidR="00290C1F">
        <w:rPr>
          <w:rFonts w:ascii="宋体" w:eastAsia="宋体" w:hAnsi="宋体" w:hint="eastAsia"/>
          <w:sz w:val="28"/>
          <w:szCs w:val="28"/>
        </w:rPr>
        <w:t>选址、环境与设备设施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3F6B2BF8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lastRenderedPageBreak/>
        <w:t>3、</w:t>
      </w:r>
      <w:r w:rsidR="00290C1F">
        <w:rPr>
          <w:rFonts w:ascii="宋体" w:eastAsia="宋体" w:hAnsi="宋体" w:hint="eastAsia"/>
          <w:sz w:val="28"/>
          <w:szCs w:val="28"/>
        </w:rPr>
        <w:t>现场管理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80D51BF" w14:textId="42A9DA92" w:rsidR="00192C05" w:rsidRDefault="00826C34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r w:rsidR="00290C1F">
        <w:rPr>
          <w:rFonts w:ascii="宋体" w:eastAsia="宋体" w:hAnsi="宋体" w:hint="eastAsia"/>
          <w:sz w:val="28"/>
          <w:szCs w:val="28"/>
        </w:rPr>
        <w:t>服务</w:t>
      </w:r>
      <w:r w:rsidR="00EE2FA5">
        <w:rPr>
          <w:rFonts w:ascii="宋体" w:eastAsia="宋体" w:hAnsi="宋体"/>
          <w:sz w:val="28"/>
          <w:szCs w:val="28"/>
        </w:rPr>
        <w:t>管理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326F3B1" w14:textId="4522FCC2" w:rsidR="00EE2FA5" w:rsidRDefault="00EE2FA5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290C1F">
        <w:rPr>
          <w:rFonts w:ascii="宋体" w:eastAsia="宋体" w:hAnsi="宋体" w:hint="eastAsia"/>
          <w:sz w:val="28"/>
          <w:szCs w:val="28"/>
        </w:rPr>
        <w:t>、人员</w:t>
      </w:r>
      <w:r>
        <w:rPr>
          <w:rFonts w:ascii="宋体" w:eastAsia="宋体" w:hAnsi="宋体" w:hint="eastAsia"/>
          <w:sz w:val="28"/>
          <w:szCs w:val="28"/>
        </w:rPr>
        <w:t>管理。</w:t>
      </w:r>
    </w:p>
    <w:p w14:paraId="67AFA333" w14:textId="07C6261B" w:rsidR="00EE2FA5" w:rsidRDefault="00EE2FA5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="00290C1F">
        <w:rPr>
          <w:rFonts w:ascii="宋体" w:eastAsia="宋体" w:hAnsi="宋体"/>
          <w:sz w:val="28"/>
          <w:szCs w:val="28"/>
        </w:rPr>
        <w:t>过程管理</w:t>
      </w:r>
      <w:r>
        <w:rPr>
          <w:rFonts w:ascii="宋体" w:eastAsia="宋体" w:hAnsi="宋体"/>
          <w:sz w:val="28"/>
          <w:szCs w:val="28"/>
        </w:rPr>
        <w:t>。</w:t>
      </w:r>
    </w:p>
    <w:p w14:paraId="00DF4314" w14:textId="0FDE10C8" w:rsidR="00EE2FA5" w:rsidRDefault="00EE2FA5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r w:rsidR="00290C1F">
        <w:rPr>
          <w:rFonts w:ascii="宋体" w:eastAsia="宋体" w:hAnsi="宋体"/>
          <w:sz w:val="28"/>
          <w:szCs w:val="28"/>
        </w:rPr>
        <w:t>安全</w:t>
      </w:r>
      <w:r w:rsidRPr="00EE2FA5">
        <w:rPr>
          <w:rFonts w:ascii="宋体" w:eastAsia="宋体" w:hAnsi="宋体"/>
          <w:sz w:val="28"/>
          <w:szCs w:val="28"/>
        </w:rPr>
        <w:t>管理</w:t>
      </w:r>
      <w:r>
        <w:rPr>
          <w:rFonts w:ascii="宋体" w:eastAsia="宋体" w:hAnsi="宋体"/>
          <w:sz w:val="28"/>
          <w:szCs w:val="28"/>
        </w:rPr>
        <w:t>。</w:t>
      </w:r>
    </w:p>
    <w:p w14:paraId="7FD0D089" w14:textId="2E783AC1" w:rsidR="00EE2FA5" w:rsidRDefault="00EE2FA5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</w:t>
      </w:r>
      <w:r w:rsidRPr="00EE2FA5">
        <w:rPr>
          <w:rFonts w:ascii="宋体" w:eastAsia="宋体" w:hAnsi="宋体"/>
          <w:sz w:val="28"/>
          <w:szCs w:val="28"/>
        </w:rPr>
        <w:t>监督</w:t>
      </w:r>
      <w:r w:rsidR="00290C1F">
        <w:rPr>
          <w:rFonts w:ascii="宋体" w:eastAsia="宋体" w:hAnsi="宋体" w:hint="eastAsia"/>
          <w:sz w:val="28"/>
          <w:szCs w:val="28"/>
        </w:rPr>
        <w:t>自查</w:t>
      </w:r>
      <w:r w:rsidR="00290C1F">
        <w:rPr>
          <w:rFonts w:ascii="宋体" w:eastAsia="宋体" w:hAnsi="宋体"/>
          <w:sz w:val="28"/>
          <w:szCs w:val="28"/>
        </w:rPr>
        <w:t>和改进</w:t>
      </w:r>
      <w:r>
        <w:rPr>
          <w:rFonts w:ascii="宋体" w:eastAsia="宋体" w:hAnsi="宋体"/>
          <w:sz w:val="28"/>
          <w:szCs w:val="28"/>
        </w:rPr>
        <w:t>。</w:t>
      </w:r>
    </w:p>
    <w:p w14:paraId="72E590FB" w14:textId="77777777" w:rsidR="00EE2FA5" w:rsidRPr="00A11ABA" w:rsidRDefault="00EE2FA5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4C2FFA33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290C1F" w:rsidRPr="00290C1F">
        <w:rPr>
          <w:rFonts w:ascii="宋体" w:eastAsia="宋体" w:hAnsi="宋体" w:hint="eastAsia"/>
          <w:sz w:val="28"/>
          <w:szCs w:val="28"/>
        </w:rPr>
        <w:t>大名小磨香油门店通用管理规范</w:t>
      </w:r>
      <w:bookmarkStart w:id="2" w:name="_GoBack"/>
      <w:bookmarkEnd w:id="2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5BA92284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CD328A">
        <w:rPr>
          <w:rFonts w:ascii="宋体" w:eastAsia="宋体" w:hAnsi="宋体" w:hint="eastAsia"/>
          <w:sz w:val="28"/>
          <w:szCs w:val="28"/>
        </w:rPr>
        <w:t>07</w:t>
      </w:r>
      <w:r w:rsidR="003B7F22">
        <w:rPr>
          <w:rFonts w:ascii="宋体" w:eastAsia="宋体" w:hAnsi="宋体"/>
          <w:sz w:val="28"/>
          <w:szCs w:val="28"/>
        </w:rPr>
        <w:t>月</w:t>
      </w:r>
      <w:r w:rsidR="00CD328A">
        <w:rPr>
          <w:rFonts w:ascii="宋体" w:eastAsia="宋体" w:hAnsi="宋体" w:hint="eastAsia"/>
          <w:sz w:val="28"/>
          <w:szCs w:val="28"/>
        </w:rPr>
        <w:t>02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278D1" w14:textId="77777777" w:rsidR="00030F65" w:rsidRDefault="00030F65" w:rsidP="00963EC2">
      <w:r>
        <w:separator/>
      </w:r>
    </w:p>
  </w:endnote>
  <w:endnote w:type="continuationSeparator" w:id="0">
    <w:p w14:paraId="0C895FEF" w14:textId="77777777" w:rsidR="00030F65" w:rsidRDefault="00030F65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30C15" w14:textId="77777777" w:rsidR="00030F65" w:rsidRDefault="00030F65" w:rsidP="00963EC2">
      <w:r>
        <w:separator/>
      </w:r>
    </w:p>
  </w:footnote>
  <w:footnote w:type="continuationSeparator" w:id="0">
    <w:p w14:paraId="10228F98" w14:textId="77777777" w:rsidR="00030F65" w:rsidRDefault="00030F65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0F65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E3FC5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0788"/>
    <w:rsid w:val="00276C1B"/>
    <w:rsid w:val="00290C1F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86F75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135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44F5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11ABA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955D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3739F"/>
    <w:rsid w:val="00C44BF8"/>
    <w:rsid w:val="00C53848"/>
    <w:rsid w:val="00C71078"/>
    <w:rsid w:val="00C7128E"/>
    <w:rsid w:val="00C72DAC"/>
    <w:rsid w:val="00CA3F74"/>
    <w:rsid w:val="00CD328A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55876"/>
    <w:rsid w:val="00E650FA"/>
    <w:rsid w:val="00E7235B"/>
    <w:rsid w:val="00EA1735"/>
    <w:rsid w:val="00EC3FE9"/>
    <w:rsid w:val="00ED4E5B"/>
    <w:rsid w:val="00EE2FA5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C9CF-1FF4-4299-AD4B-3FD58B7C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</Words>
  <Characters>1179</Characters>
  <Application>Microsoft Office Word</Application>
  <DocSecurity>0</DocSecurity>
  <Lines>9</Lines>
  <Paragraphs>2</Paragraphs>
  <ScaleCrop>false</ScaleCrop>
  <Company>Windsoft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2025-06-30T08:08:00Z</dcterms:created>
  <dcterms:modified xsi:type="dcterms:W3CDTF">2025-06-30T08:10:00Z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