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DCFFD">
      <w:pPr>
        <w:widowControl/>
        <w:jc w:val="left"/>
        <w:rPr>
          <w:rFonts w:ascii="宋体" w:hAnsi="宋体" w:eastAsia="宋体" w:cs="宋体"/>
          <w:b/>
          <w:bCs/>
          <w:color w:val="000000"/>
          <w:kern w:val="0"/>
          <w:sz w:val="36"/>
          <w:szCs w:val="36"/>
        </w:rPr>
      </w:pPr>
    </w:p>
    <w:p w14:paraId="7FC220B5">
      <w:pPr>
        <w:widowControl/>
        <w:jc w:val="left"/>
        <w:rPr>
          <w:rFonts w:ascii="宋体" w:hAnsi="宋体" w:eastAsia="宋体" w:cs="宋体"/>
          <w:b/>
          <w:bCs/>
          <w:color w:val="000000"/>
          <w:kern w:val="0"/>
          <w:sz w:val="36"/>
          <w:szCs w:val="36"/>
        </w:rPr>
      </w:pPr>
    </w:p>
    <w:p w14:paraId="0C103B22">
      <w:pPr>
        <w:widowControl/>
        <w:jc w:val="left"/>
        <w:rPr>
          <w:rFonts w:ascii="宋体" w:hAnsi="宋体" w:eastAsia="宋体" w:cs="宋体"/>
          <w:b/>
          <w:bCs/>
          <w:color w:val="000000"/>
          <w:kern w:val="0"/>
          <w:sz w:val="36"/>
          <w:szCs w:val="36"/>
        </w:rPr>
      </w:pPr>
    </w:p>
    <w:p w14:paraId="3CE39321">
      <w:pPr>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中国职业安全健康协会团体标准</w:t>
      </w:r>
    </w:p>
    <w:p w14:paraId="515A12C2">
      <w:pPr>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w:t>
      </w:r>
      <w:r>
        <w:rPr>
          <w:rFonts w:hint="eastAsia" w:ascii="宋体" w:hAnsi="宋体" w:eastAsia="宋体" w:cs="宋体"/>
          <w:b/>
          <w:bCs/>
          <w:color w:val="000000"/>
          <w:kern w:val="0"/>
          <w:sz w:val="32"/>
          <w:szCs w:val="36"/>
          <w:lang w:val="en-US" w:eastAsia="zh-CN"/>
        </w:rPr>
        <w:t>中国企业健康安全环境管理体系标准 要求</w:t>
      </w:r>
      <w:r>
        <w:rPr>
          <w:rFonts w:hint="eastAsia" w:ascii="宋体" w:hAnsi="宋体" w:eastAsia="宋体" w:cs="宋体"/>
          <w:b/>
          <w:bCs/>
          <w:color w:val="000000"/>
          <w:kern w:val="0"/>
          <w:sz w:val="36"/>
          <w:szCs w:val="36"/>
        </w:rPr>
        <w:t>》（报批稿）</w:t>
      </w:r>
    </w:p>
    <w:p w14:paraId="2E8D702F">
      <w:pPr>
        <w:jc w:val="center"/>
        <w:rPr>
          <w:rFonts w:ascii="宋体" w:hAnsi="宋体" w:eastAsia="宋体" w:cs="宋体"/>
          <w:kern w:val="0"/>
          <w:sz w:val="24"/>
          <w:szCs w:val="24"/>
        </w:rPr>
      </w:pPr>
      <w:r>
        <w:rPr>
          <w:rFonts w:hint="eastAsia" w:ascii="宋体" w:hAnsi="宋体" w:eastAsia="宋体" w:cs="宋体"/>
          <w:b/>
          <w:bCs/>
          <w:color w:val="000000"/>
          <w:kern w:val="0"/>
          <w:sz w:val="36"/>
          <w:szCs w:val="36"/>
        </w:rPr>
        <w:t>编制说明</w:t>
      </w:r>
    </w:p>
    <w:p w14:paraId="4CC76329">
      <w:pPr>
        <w:jc w:val="center"/>
        <w:rPr>
          <w:rFonts w:ascii="宋体" w:hAnsi="宋体" w:eastAsia="宋体" w:cs="宋体"/>
          <w:b/>
          <w:bCs/>
          <w:color w:val="000000"/>
          <w:kern w:val="0"/>
          <w:sz w:val="28"/>
          <w:szCs w:val="28"/>
        </w:rPr>
      </w:pPr>
    </w:p>
    <w:p w14:paraId="26E9A783">
      <w:pPr>
        <w:jc w:val="center"/>
        <w:rPr>
          <w:rFonts w:ascii="宋体" w:hAnsi="宋体" w:eastAsia="宋体" w:cs="宋体"/>
          <w:b/>
          <w:bCs/>
          <w:color w:val="000000"/>
          <w:kern w:val="0"/>
          <w:sz w:val="28"/>
          <w:szCs w:val="28"/>
        </w:rPr>
      </w:pPr>
    </w:p>
    <w:p w14:paraId="7923EEA0">
      <w:pPr>
        <w:rPr>
          <w:rFonts w:ascii="宋体" w:hAnsi="宋体" w:eastAsia="宋体"/>
          <w:b/>
          <w:bCs/>
          <w:sz w:val="30"/>
          <w:szCs w:val="30"/>
        </w:rPr>
      </w:pPr>
    </w:p>
    <w:p w14:paraId="47BF43A1">
      <w:pPr>
        <w:rPr>
          <w:rFonts w:ascii="宋体" w:hAnsi="宋体" w:eastAsia="宋体"/>
          <w:b/>
          <w:bCs/>
          <w:sz w:val="30"/>
          <w:szCs w:val="30"/>
        </w:rPr>
      </w:pPr>
    </w:p>
    <w:p w14:paraId="2AB0CBC3">
      <w:pPr>
        <w:rPr>
          <w:rFonts w:ascii="宋体" w:hAnsi="宋体" w:eastAsia="宋体"/>
          <w:b/>
          <w:bCs/>
          <w:sz w:val="30"/>
          <w:szCs w:val="30"/>
        </w:rPr>
      </w:pPr>
    </w:p>
    <w:p w14:paraId="500E676D">
      <w:pPr>
        <w:rPr>
          <w:rFonts w:ascii="宋体" w:hAnsi="宋体" w:eastAsia="宋体"/>
          <w:b/>
          <w:bCs/>
          <w:sz w:val="30"/>
          <w:szCs w:val="30"/>
        </w:rPr>
      </w:pPr>
    </w:p>
    <w:p w14:paraId="08AFF365">
      <w:pPr>
        <w:rPr>
          <w:rFonts w:ascii="宋体" w:hAnsi="宋体" w:eastAsia="宋体"/>
          <w:b/>
          <w:bCs/>
          <w:sz w:val="30"/>
          <w:szCs w:val="30"/>
        </w:rPr>
      </w:pPr>
    </w:p>
    <w:p w14:paraId="6498CE2A">
      <w:pPr>
        <w:rPr>
          <w:rFonts w:ascii="宋体" w:hAnsi="宋体" w:eastAsia="宋体"/>
          <w:b/>
          <w:bCs/>
          <w:sz w:val="30"/>
          <w:szCs w:val="30"/>
        </w:rPr>
      </w:pPr>
    </w:p>
    <w:p w14:paraId="7F6F7DA2">
      <w:pPr>
        <w:rPr>
          <w:rFonts w:ascii="宋体" w:hAnsi="宋体" w:eastAsia="宋体"/>
          <w:b/>
          <w:bCs/>
          <w:sz w:val="30"/>
          <w:szCs w:val="30"/>
        </w:rPr>
      </w:pPr>
    </w:p>
    <w:p w14:paraId="63DA0FF9">
      <w:pPr>
        <w:rPr>
          <w:rFonts w:ascii="宋体" w:hAnsi="宋体" w:eastAsia="宋体"/>
          <w:b/>
          <w:bCs/>
          <w:sz w:val="30"/>
          <w:szCs w:val="30"/>
        </w:rPr>
      </w:pPr>
    </w:p>
    <w:p w14:paraId="534D3DAC">
      <w:pPr>
        <w:rPr>
          <w:rFonts w:ascii="宋体" w:hAnsi="宋体" w:eastAsia="宋体"/>
          <w:b/>
          <w:bCs/>
          <w:sz w:val="30"/>
          <w:szCs w:val="30"/>
        </w:rPr>
      </w:pPr>
    </w:p>
    <w:p w14:paraId="1B546836">
      <w:pPr>
        <w:rPr>
          <w:rFonts w:ascii="宋体" w:hAnsi="宋体" w:eastAsia="宋体"/>
          <w:b/>
          <w:bCs/>
          <w:sz w:val="30"/>
          <w:szCs w:val="30"/>
        </w:rPr>
      </w:pPr>
    </w:p>
    <w:p w14:paraId="6DAA2027">
      <w:pPr>
        <w:rPr>
          <w:rFonts w:ascii="宋体" w:hAnsi="宋体" w:eastAsia="宋体"/>
          <w:b/>
          <w:bCs/>
          <w:sz w:val="30"/>
          <w:szCs w:val="30"/>
        </w:rPr>
      </w:pPr>
    </w:p>
    <w:p w14:paraId="5BFA4BA2">
      <w:pPr>
        <w:widowControl/>
        <w:jc w:val="center"/>
        <w:rPr>
          <w:rFonts w:ascii="宋体" w:hAnsi="宋体" w:eastAsia="宋体" w:cs="宋体"/>
          <w:b/>
          <w:kern w:val="0"/>
          <w:sz w:val="32"/>
          <w:szCs w:val="24"/>
        </w:rPr>
      </w:pPr>
      <w:r>
        <w:rPr>
          <w:rFonts w:hint="eastAsia" w:ascii="宋体" w:hAnsi="宋体" w:eastAsia="宋体" w:cs="宋体"/>
          <w:b/>
          <w:bCs/>
          <w:color w:val="000000"/>
          <w:kern w:val="0"/>
          <w:sz w:val="32"/>
          <w:szCs w:val="24"/>
        </w:rPr>
        <w:t>标准编制组</w:t>
      </w:r>
    </w:p>
    <w:p w14:paraId="0C54705E">
      <w:pPr>
        <w:jc w:val="center"/>
        <w:rPr>
          <w:rFonts w:ascii="宋体" w:hAnsi="宋体" w:eastAsia="宋体"/>
          <w:b/>
          <w:bCs/>
          <w:sz w:val="30"/>
          <w:szCs w:val="30"/>
        </w:rPr>
      </w:pPr>
      <w:r>
        <w:rPr>
          <w:rFonts w:hint="eastAsia" w:ascii="宋体" w:hAnsi="宋体" w:eastAsia="宋体" w:cs="宋体"/>
          <w:b/>
          <w:bCs/>
          <w:color w:val="000000"/>
          <w:kern w:val="0"/>
          <w:sz w:val="28"/>
          <w:szCs w:val="28"/>
        </w:rPr>
        <w:t>202</w:t>
      </w:r>
      <w:r>
        <w:rPr>
          <w:rFonts w:hint="eastAsia" w:ascii="宋体" w:hAnsi="宋体" w:eastAsia="宋体" w:cs="宋体"/>
          <w:b/>
          <w:bCs/>
          <w:color w:val="000000"/>
          <w:kern w:val="0"/>
          <w:sz w:val="28"/>
          <w:szCs w:val="28"/>
          <w:lang w:val="en-US" w:eastAsia="zh-CN"/>
        </w:rPr>
        <w:t>5</w:t>
      </w:r>
      <w:r>
        <w:rPr>
          <w:rFonts w:hint="eastAsia" w:ascii="宋体" w:hAnsi="宋体" w:eastAsia="宋体" w:cs="宋体"/>
          <w:b/>
          <w:bCs/>
          <w:color w:val="000000"/>
          <w:kern w:val="0"/>
          <w:sz w:val="28"/>
          <w:szCs w:val="28"/>
        </w:rPr>
        <w:t>年</w:t>
      </w:r>
      <w:r>
        <w:rPr>
          <w:rFonts w:hint="eastAsia" w:ascii="宋体" w:hAnsi="宋体" w:eastAsia="宋体" w:cs="宋体"/>
          <w:b/>
          <w:bCs/>
          <w:color w:val="000000"/>
          <w:kern w:val="0"/>
          <w:sz w:val="28"/>
          <w:szCs w:val="28"/>
          <w:lang w:val="en-US" w:eastAsia="zh-CN"/>
        </w:rPr>
        <w:t>6</w:t>
      </w:r>
      <w:r>
        <w:rPr>
          <w:rFonts w:hint="eastAsia" w:ascii="宋体" w:hAnsi="宋体" w:eastAsia="宋体" w:cs="宋体"/>
          <w:b/>
          <w:bCs/>
          <w:color w:val="000000"/>
          <w:kern w:val="0"/>
          <w:sz w:val="28"/>
          <w:szCs w:val="28"/>
        </w:rPr>
        <w:t>月</w:t>
      </w:r>
    </w:p>
    <w:p w14:paraId="7C633839">
      <w:pPr>
        <w:rPr>
          <w:rFonts w:ascii="宋体" w:hAnsi="宋体" w:eastAsia="宋体"/>
          <w:b/>
          <w:bCs/>
          <w:sz w:val="30"/>
          <w:szCs w:val="30"/>
        </w:rPr>
      </w:pPr>
    </w:p>
    <w:p w14:paraId="2E7153DF">
      <w:pPr>
        <w:rPr>
          <w:rFonts w:ascii="宋体" w:hAnsi="宋体" w:eastAsia="宋体"/>
          <w:b/>
          <w:bCs/>
          <w:sz w:val="30"/>
          <w:szCs w:val="30"/>
        </w:rPr>
      </w:pPr>
    </w:p>
    <w:p w14:paraId="08E76D16">
      <w:pPr>
        <w:adjustRightInd w:val="0"/>
        <w:snapToGrid w:val="0"/>
        <w:jc w:val="center"/>
        <w:rPr>
          <w:rFonts w:ascii="宋体" w:hAnsi="宋体" w:eastAsia="宋体" w:cs="宋体"/>
          <w:b/>
          <w:bCs/>
          <w:color w:val="000000"/>
          <w:kern w:val="0"/>
          <w:sz w:val="32"/>
          <w:szCs w:val="36"/>
        </w:rPr>
      </w:pPr>
      <w:r>
        <w:rPr>
          <w:rFonts w:hint="eastAsia" w:ascii="宋体" w:hAnsi="宋体" w:eastAsia="宋体" w:cs="宋体"/>
          <w:b/>
          <w:bCs/>
          <w:color w:val="000000"/>
          <w:kern w:val="0"/>
          <w:sz w:val="32"/>
          <w:szCs w:val="36"/>
        </w:rPr>
        <w:t>中国职业安全健康协会团体标准</w:t>
      </w:r>
    </w:p>
    <w:p w14:paraId="43ABE245">
      <w:pPr>
        <w:adjustRightInd w:val="0"/>
        <w:snapToGrid w:val="0"/>
        <w:jc w:val="center"/>
        <w:rPr>
          <w:rFonts w:hint="eastAsia" w:ascii="宋体" w:hAnsi="宋体" w:eastAsia="宋体" w:cs="宋体"/>
          <w:b/>
          <w:bCs/>
          <w:color w:val="000000"/>
          <w:kern w:val="0"/>
          <w:sz w:val="32"/>
          <w:szCs w:val="36"/>
        </w:rPr>
      </w:pPr>
      <w:r>
        <w:rPr>
          <w:rFonts w:hint="eastAsia" w:ascii="宋体" w:hAnsi="宋体" w:eastAsia="宋体" w:cs="宋体"/>
          <w:b/>
          <w:bCs/>
          <w:color w:val="000000"/>
          <w:kern w:val="0"/>
          <w:sz w:val="32"/>
          <w:szCs w:val="36"/>
        </w:rPr>
        <w:t>《</w:t>
      </w:r>
      <w:r>
        <w:rPr>
          <w:rFonts w:hint="eastAsia" w:ascii="宋体" w:hAnsi="宋体" w:eastAsia="宋体" w:cs="宋体"/>
          <w:b/>
          <w:bCs/>
          <w:color w:val="000000"/>
          <w:kern w:val="0"/>
          <w:sz w:val="32"/>
          <w:szCs w:val="36"/>
          <w:lang w:val="en-US" w:eastAsia="zh-CN"/>
        </w:rPr>
        <w:t>中国企业健康安全环境管理体系标准 要求</w:t>
      </w:r>
      <w:r>
        <w:rPr>
          <w:rFonts w:hint="eastAsia" w:ascii="宋体" w:hAnsi="宋体" w:eastAsia="宋体" w:cs="宋体"/>
          <w:b/>
          <w:bCs/>
          <w:color w:val="000000"/>
          <w:kern w:val="0"/>
          <w:sz w:val="32"/>
          <w:szCs w:val="36"/>
        </w:rPr>
        <w:t>》（报批稿）</w:t>
      </w:r>
    </w:p>
    <w:p w14:paraId="77A37C9B">
      <w:pPr>
        <w:adjustRightInd w:val="0"/>
        <w:snapToGrid w:val="0"/>
        <w:jc w:val="center"/>
        <w:rPr>
          <w:rFonts w:ascii="宋体" w:hAnsi="宋体" w:eastAsia="宋体" w:cs="宋体"/>
          <w:kern w:val="0"/>
          <w:sz w:val="22"/>
          <w:szCs w:val="24"/>
        </w:rPr>
      </w:pPr>
      <w:r>
        <w:rPr>
          <w:rFonts w:hint="eastAsia" w:ascii="宋体" w:hAnsi="宋体" w:eastAsia="宋体" w:cs="宋体"/>
          <w:b/>
          <w:bCs/>
          <w:color w:val="000000"/>
          <w:kern w:val="0"/>
          <w:sz w:val="32"/>
          <w:szCs w:val="36"/>
        </w:rPr>
        <w:t>编制说明</w:t>
      </w:r>
    </w:p>
    <w:p w14:paraId="7E1C3877">
      <w:pPr>
        <w:spacing w:before="156" w:beforeLines="50" w:after="156" w:afterLines="50" w:line="360" w:lineRule="auto"/>
        <w:rPr>
          <w:rFonts w:ascii="宋体" w:hAnsi="宋体" w:eastAsia="宋体"/>
          <w:b/>
          <w:bCs/>
          <w:sz w:val="24"/>
          <w:szCs w:val="24"/>
        </w:rPr>
      </w:pPr>
    </w:p>
    <w:p w14:paraId="18CB0A6F">
      <w:pPr>
        <w:tabs>
          <w:tab w:val="center" w:pos="4434"/>
        </w:tabs>
        <w:spacing w:before="156" w:beforeLines="50" w:after="156" w:afterLines="50" w:line="360" w:lineRule="auto"/>
        <w:ind w:firstLine="562" w:firstLineChars="200"/>
        <w:rPr>
          <w:rFonts w:ascii="宋体" w:hAnsi="宋体" w:eastAsia="宋体"/>
          <w:b/>
          <w:bCs/>
          <w:sz w:val="28"/>
          <w:szCs w:val="24"/>
        </w:rPr>
      </w:pPr>
      <w:r>
        <w:rPr>
          <w:rFonts w:hint="eastAsia" w:ascii="宋体" w:hAnsi="宋体" w:eastAsia="宋体"/>
          <w:b/>
          <w:bCs/>
          <w:sz w:val="28"/>
          <w:szCs w:val="24"/>
        </w:rPr>
        <w:t>一、工作简况</w:t>
      </w:r>
    </w:p>
    <w:p w14:paraId="03F4D327">
      <w:pPr>
        <w:spacing w:line="360" w:lineRule="auto"/>
        <w:ind w:firstLine="480"/>
        <w:rPr>
          <w:rFonts w:ascii="宋体" w:hAnsi="宋体" w:eastAsia="宋体"/>
          <w:b/>
          <w:sz w:val="24"/>
          <w:szCs w:val="24"/>
        </w:rPr>
      </w:pPr>
      <w:r>
        <w:rPr>
          <w:rFonts w:ascii="宋体" w:hAnsi="宋体" w:eastAsia="宋体"/>
          <w:b/>
          <w:sz w:val="24"/>
          <w:szCs w:val="24"/>
        </w:rPr>
        <w:t>（一）</w:t>
      </w:r>
      <w:r>
        <w:rPr>
          <w:rFonts w:hint="eastAsia" w:ascii="宋体" w:hAnsi="宋体" w:eastAsia="宋体"/>
          <w:b/>
          <w:sz w:val="24"/>
          <w:szCs w:val="24"/>
        </w:rPr>
        <w:t>任务来源与标准编制意义</w:t>
      </w:r>
    </w:p>
    <w:p w14:paraId="0CD9F560">
      <w:pPr>
        <w:spacing w:line="360" w:lineRule="auto"/>
        <w:ind w:firstLine="480"/>
        <w:rPr>
          <w:rFonts w:ascii="宋体" w:hAnsi="宋体" w:eastAsia="宋体"/>
          <w:sz w:val="24"/>
          <w:szCs w:val="24"/>
        </w:rPr>
      </w:pPr>
      <w:r>
        <w:rPr>
          <w:rFonts w:hint="eastAsia" w:ascii="宋体" w:hAnsi="宋体" w:eastAsia="宋体"/>
          <w:sz w:val="24"/>
          <w:szCs w:val="24"/>
        </w:rPr>
        <w:t>中国职业安全健康协会团体标准《</w:t>
      </w:r>
      <w:r>
        <w:rPr>
          <w:rFonts w:hint="eastAsia" w:ascii="宋体" w:hAnsi="宋体" w:eastAsia="宋体"/>
          <w:sz w:val="24"/>
          <w:szCs w:val="24"/>
          <w:lang w:val="en-US" w:eastAsia="zh-CN"/>
        </w:rPr>
        <w:t>中国企业健康安全环境管理体系 要求</w:t>
      </w:r>
      <w:r>
        <w:rPr>
          <w:rFonts w:hint="eastAsia" w:ascii="宋体" w:hAnsi="宋体" w:eastAsia="宋体"/>
          <w:sz w:val="24"/>
          <w:szCs w:val="24"/>
        </w:rPr>
        <w:t>》由</w:t>
      </w:r>
      <w:r>
        <w:rPr>
          <w:rFonts w:hint="eastAsia" w:ascii="宋体" w:hAnsi="宋体" w:eastAsia="宋体"/>
          <w:sz w:val="24"/>
          <w:szCs w:val="24"/>
          <w:lang w:val="en-US" w:eastAsia="zh-CN"/>
        </w:rPr>
        <w:t>中安健（北京）科技产业有限公司</w:t>
      </w:r>
      <w:r>
        <w:rPr>
          <w:rFonts w:hint="eastAsia" w:ascii="宋体" w:hAnsi="宋体" w:eastAsia="宋体"/>
          <w:sz w:val="24"/>
          <w:szCs w:val="24"/>
        </w:rPr>
        <w:t>提出，由中国职业安全健康协会归口。</w:t>
      </w:r>
    </w:p>
    <w:p w14:paraId="23D9FE6C">
      <w:pPr>
        <w:spacing w:line="360" w:lineRule="auto"/>
        <w:ind w:firstLine="480"/>
        <w:rPr>
          <w:rFonts w:hint="eastAsia" w:ascii="宋体" w:hAnsi="宋体" w:eastAsia="宋体"/>
          <w:sz w:val="24"/>
          <w:szCs w:val="24"/>
        </w:rPr>
      </w:pPr>
      <w:r>
        <w:rPr>
          <w:rFonts w:hint="eastAsia" w:ascii="宋体" w:hAnsi="宋体" w:eastAsia="宋体"/>
          <w:sz w:val="24"/>
          <w:szCs w:val="24"/>
        </w:rPr>
        <w:t>党的二十大提出“要以中国特色现代化全面推进中华民族伟大复兴”，其中必然包含了中国特色安全生产治理体系的现代化。这就需要构建具有中国特色的HSE系统化管理理念和模式方法，为创建中国</w:t>
      </w:r>
      <w:r>
        <w:rPr>
          <w:rFonts w:hint="eastAsia" w:ascii="宋体" w:hAnsi="宋体" w:eastAsia="宋体"/>
          <w:sz w:val="24"/>
          <w:szCs w:val="24"/>
          <w:lang w:val="en-US" w:eastAsia="zh-CN"/>
        </w:rPr>
        <w:t>企业</w:t>
      </w:r>
      <w:r>
        <w:rPr>
          <w:rFonts w:hint="eastAsia" w:ascii="宋体" w:hAnsi="宋体" w:eastAsia="宋体"/>
          <w:sz w:val="24"/>
          <w:szCs w:val="24"/>
        </w:rPr>
        <w:t>HSE管理体系奠定了思想土壤、提供了历史契机。同时，国内企业在HSE管理体系建设和运行过程中，自身也存在一些急需解决问题和挑战，客观上为创建</w:t>
      </w:r>
      <w:r>
        <w:rPr>
          <w:rFonts w:hint="eastAsia" w:ascii="宋体" w:hAnsi="宋体" w:eastAsia="宋体"/>
          <w:sz w:val="24"/>
          <w:szCs w:val="24"/>
          <w:lang w:eastAsia="zh-CN"/>
        </w:rPr>
        <w:t>中国企业HSE管理体系</w:t>
      </w:r>
      <w:r>
        <w:rPr>
          <w:rFonts w:hint="eastAsia" w:ascii="宋体" w:hAnsi="宋体" w:eastAsia="宋体"/>
          <w:sz w:val="24"/>
          <w:szCs w:val="24"/>
        </w:rPr>
        <w:t>提供了现实需求。</w:t>
      </w:r>
    </w:p>
    <w:p w14:paraId="0C0107E4">
      <w:pPr>
        <w:spacing w:line="360" w:lineRule="auto"/>
        <w:ind w:firstLine="480"/>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二</w:t>
      </w:r>
      <w:r>
        <w:rPr>
          <w:rFonts w:ascii="宋体" w:hAnsi="宋体" w:eastAsia="宋体"/>
          <w:b/>
          <w:sz w:val="24"/>
          <w:szCs w:val="24"/>
        </w:rPr>
        <w:t>）</w:t>
      </w:r>
      <w:r>
        <w:rPr>
          <w:rFonts w:hint="eastAsia" w:ascii="宋体" w:hAnsi="宋体" w:eastAsia="宋体"/>
          <w:b/>
          <w:sz w:val="24"/>
          <w:szCs w:val="24"/>
        </w:rPr>
        <w:t>工作过程</w:t>
      </w:r>
    </w:p>
    <w:p w14:paraId="6ACB74A0">
      <w:pPr>
        <w:spacing w:line="360" w:lineRule="auto"/>
        <w:ind w:firstLine="48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highlight w:val="none"/>
        </w:rPr>
        <w:t>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月</w:t>
      </w:r>
      <w:r>
        <w:rPr>
          <w:rFonts w:hint="eastAsia" w:ascii="宋体" w:hAnsi="宋体" w:eastAsia="宋体"/>
          <w:sz w:val="24"/>
          <w:szCs w:val="24"/>
        </w:rPr>
        <w:t>～</w:t>
      </w:r>
      <w:r>
        <w:rPr>
          <w:rFonts w:hint="eastAsia" w:ascii="宋体" w:hAnsi="宋体" w:eastAsia="宋体"/>
          <w:sz w:val="24"/>
          <w:szCs w:val="24"/>
          <w:lang w:val="en-US" w:eastAsia="zh-CN"/>
        </w:rPr>
        <w:t>2025年4</w:t>
      </w:r>
      <w:r>
        <w:rPr>
          <w:rFonts w:hint="eastAsia" w:ascii="宋体" w:hAnsi="宋体" w:eastAsia="宋体"/>
          <w:sz w:val="24"/>
          <w:szCs w:val="24"/>
        </w:rPr>
        <w:t>月，编制组准备本标准立项申请材料。</w:t>
      </w:r>
    </w:p>
    <w:p w14:paraId="1D3BB52C">
      <w:pPr>
        <w:spacing w:line="360" w:lineRule="auto"/>
        <w:ind w:firstLine="480"/>
        <w:rPr>
          <w:rFonts w:ascii="宋体" w:hAnsi="宋体" w:eastAsia="宋体"/>
          <w:sz w:val="24"/>
          <w:szCs w:val="24"/>
        </w:rPr>
      </w:pPr>
      <w:r>
        <w:rPr>
          <w:rFonts w:hint="eastAsia" w:ascii="宋体" w:hAnsi="宋体" w:eastAsia="宋体"/>
          <w:sz w:val="24"/>
          <w:szCs w:val="24"/>
        </w:rPr>
        <w:t>2.2</w:t>
      </w:r>
      <w:r>
        <w:rPr>
          <w:rFonts w:ascii="宋体" w:hAnsi="宋体" w:eastAsia="宋体"/>
          <w:sz w:val="24"/>
          <w:szCs w:val="24"/>
        </w:rPr>
        <w:t>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5</w:t>
      </w:r>
      <w:r>
        <w:rPr>
          <w:rFonts w:hint="eastAsia" w:ascii="宋体" w:hAnsi="宋体" w:eastAsia="宋体"/>
          <w:sz w:val="24"/>
          <w:szCs w:val="24"/>
        </w:rPr>
        <w:t>月，中国职业安全健康协会组织专家召开团体标准立项审查会，同意立项。</w:t>
      </w:r>
    </w:p>
    <w:p w14:paraId="317A1B40">
      <w:pPr>
        <w:spacing w:line="360" w:lineRule="auto"/>
        <w:ind w:firstLine="480"/>
        <w:rPr>
          <w:rFonts w:ascii="宋体" w:hAnsi="宋体" w:eastAsia="宋体"/>
          <w:sz w:val="24"/>
          <w:szCs w:val="24"/>
        </w:rPr>
      </w:pPr>
      <w:r>
        <w:rPr>
          <w:rFonts w:hint="eastAsia" w:ascii="宋体" w:hAnsi="宋体" w:eastAsia="宋体"/>
          <w:sz w:val="24"/>
          <w:szCs w:val="24"/>
        </w:rPr>
        <w:t>3.2</w:t>
      </w:r>
      <w:r>
        <w:rPr>
          <w:rFonts w:ascii="宋体" w:hAnsi="宋体" w:eastAsia="宋体"/>
          <w:sz w:val="24"/>
          <w:szCs w:val="24"/>
        </w:rPr>
        <w:t>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5</w:t>
      </w:r>
      <w:r>
        <w:rPr>
          <w:rFonts w:hint="eastAsia" w:ascii="宋体" w:hAnsi="宋体" w:eastAsia="宋体"/>
          <w:sz w:val="24"/>
          <w:szCs w:val="24"/>
        </w:rPr>
        <w:t>月2</w:t>
      </w:r>
      <w:r>
        <w:rPr>
          <w:rFonts w:hint="eastAsia" w:ascii="宋体" w:hAnsi="宋体" w:eastAsia="宋体"/>
          <w:sz w:val="24"/>
          <w:szCs w:val="24"/>
          <w:lang w:val="en-US" w:eastAsia="zh-CN"/>
        </w:rPr>
        <w:t>4</w:t>
      </w:r>
      <w:r>
        <w:rPr>
          <w:rFonts w:hint="eastAsia" w:ascii="宋体" w:hAnsi="宋体" w:eastAsia="宋体"/>
          <w:sz w:val="24"/>
          <w:szCs w:val="24"/>
        </w:rPr>
        <w:t>日～</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20</w:t>
      </w:r>
      <w:r>
        <w:rPr>
          <w:rFonts w:hint="eastAsia" w:ascii="宋体" w:hAnsi="宋体" w:eastAsia="宋体"/>
          <w:sz w:val="24"/>
          <w:szCs w:val="24"/>
        </w:rPr>
        <w:t>日，根据立项审查会专家意见，</w:t>
      </w:r>
      <w:r>
        <w:rPr>
          <w:rFonts w:hint="eastAsia" w:ascii="宋体" w:hAnsi="宋体" w:eastAsia="宋体"/>
          <w:sz w:val="24"/>
          <w:szCs w:val="24"/>
          <w:highlight w:val="none"/>
        </w:rPr>
        <w:t>对文本进行了修改与内审，</w:t>
      </w:r>
      <w:r>
        <w:rPr>
          <w:rFonts w:hint="eastAsia" w:ascii="宋体" w:hAnsi="宋体" w:eastAsia="宋体"/>
          <w:sz w:val="24"/>
          <w:szCs w:val="24"/>
        </w:rPr>
        <w:t>并确定标准文本（内部审查稿）。</w:t>
      </w:r>
    </w:p>
    <w:p w14:paraId="74FEC05B">
      <w:pPr>
        <w:spacing w:line="360" w:lineRule="auto"/>
        <w:ind w:firstLine="480"/>
        <w:rPr>
          <w:rFonts w:ascii="宋体" w:hAnsi="宋体" w:eastAsia="宋体"/>
          <w:sz w:val="24"/>
          <w:szCs w:val="24"/>
        </w:rPr>
      </w:pPr>
      <w:r>
        <w:rPr>
          <w:rFonts w:hint="eastAsia" w:ascii="宋体" w:hAnsi="宋体" w:eastAsia="宋体"/>
          <w:sz w:val="24"/>
          <w:szCs w:val="24"/>
        </w:rPr>
        <w:t>4.2</w:t>
      </w:r>
      <w:r>
        <w:rPr>
          <w:rFonts w:ascii="宋体" w:hAnsi="宋体" w:eastAsia="宋体"/>
          <w:sz w:val="24"/>
          <w:szCs w:val="24"/>
        </w:rPr>
        <w:t>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lang w:val="en-US" w:eastAsia="zh-CN"/>
        </w:rPr>
        <w:t>6</w:t>
      </w:r>
      <w:r>
        <w:rPr>
          <w:rFonts w:hint="eastAsia" w:ascii="宋体" w:hAnsi="宋体" w:eastAsia="宋体"/>
          <w:sz w:val="24"/>
          <w:szCs w:val="24"/>
        </w:rPr>
        <w:t>月2</w:t>
      </w:r>
      <w:r>
        <w:rPr>
          <w:rFonts w:hint="eastAsia" w:ascii="宋体" w:hAnsi="宋体" w:eastAsia="宋体"/>
          <w:sz w:val="24"/>
          <w:szCs w:val="24"/>
          <w:lang w:val="en-US" w:eastAsia="zh-CN"/>
        </w:rPr>
        <w:t>1</w:t>
      </w:r>
      <w:r>
        <w:rPr>
          <w:rFonts w:hint="eastAsia" w:ascii="宋体" w:hAnsi="宋体" w:eastAsia="宋体"/>
          <w:sz w:val="24"/>
          <w:szCs w:val="24"/>
        </w:rPr>
        <w:t>日～</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30</w:t>
      </w:r>
      <w:r>
        <w:rPr>
          <w:rFonts w:hint="eastAsia" w:ascii="宋体" w:hAnsi="宋体" w:eastAsia="宋体"/>
          <w:sz w:val="24"/>
          <w:szCs w:val="24"/>
        </w:rPr>
        <w:t>日，召开了内部审查会，对标准文本（内部审查稿）进行系统审查；编制组进行修改完善，形成了标准</w:t>
      </w:r>
      <w:r>
        <w:rPr>
          <w:rFonts w:hint="eastAsia" w:ascii="宋体" w:hAnsi="宋体" w:eastAsia="宋体"/>
          <w:sz w:val="24"/>
          <w:szCs w:val="24"/>
          <w:lang w:val="en-US" w:eastAsia="zh-CN"/>
        </w:rPr>
        <w:t>文本</w:t>
      </w:r>
      <w:r>
        <w:rPr>
          <w:rFonts w:hint="eastAsia" w:ascii="宋体" w:hAnsi="宋体" w:eastAsia="宋体"/>
          <w:sz w:val="24"/>
          <w:szCs w:val="24"/>
        </w:rPr>
        <w:t>（</w:t>
      </w:r>
      <w:r>
        <w:rPr>
          <w:rFonts w:hint="eastAsia" w:ascii="宋体" w:hAnsi="宋体" w:eastAsia="宋体"/>
          <w:sz w:val="24"/>
          <w:szCs w:val="24"/>
          <w:lang w:val="en-US" w:eastAsia="zh-CN"/>
        </w:rPr>
        <w:t>征求意见稿</w:t>
      </w:r>
      <w:r>
        <w:rPr>
          <w:rFonts w:hint="eastAsia" w:ascii="宋体" w:hAnsi="宋体" w:eastAsia="宋体"/>
          <w:sz w:val="24"/>
          <w:szCs w:val="24"/>
        </w:rPr>
        <w:t>）。</w:t>
      </w:r>
    </w:p>
    <w:p w14:paraId="60DB9FA4">
      <w:pPr>
        <w:spacing w:line="360" w:lineRule="auto"/>
        <w:ind w:firstLine="480"/>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三</w:t>
      </w:r>
      <w:r>
        <w:rPr>
          <w:rFonts w:ascii="宋体" w:hAnsi="宋体" w:eastAsia="宋体"/>
          <w:b/>
          <w:sz w:val="24"/>
          <w:szCs w:val="24"/>
        </w:rPr>
        <w:t>）</w:t>
      </w:r>
      <w:r>
        <w:rPr>
          <w:rFonts w:hint="eastAsia" w:ascii="宋体" w:hAnsi="宋体" w:eastAsia="宋体"/>
          <w:b/>
          <w:sz w:val="24"/>
          <w:szCs w:val="24"/>
        </w:rPr>
        <w:t xml:space="preserve">标准起草单位与起草人 </w:t>
      </w:r>
    </w:p>
    <w:p w14:paraId="3E1910C1">
      <w:pPr>
        <w:spacing w:line="360" w:lineRule="auto"/>
        <w:ind w:firstLine="480"/>
        <w:rPr>
          <w:rFonts w:ascii="宋体" w:hAnsi="宋体" w:eastAsia="宋体"/>
          <w:sz w:val="24"/>
          <w:szCs w:val="24"/>
        </w:rPr>
      </w:pPr>
      <w:r>
        <w:rPr>
          <w:rFonts w:ascii="宋体" w:hAnsi="宋体" w:eastAsia="宋体"/>
          <w:sz w:val="24"/>
          <w:szCs w:val="24"/>
        </w:rPr>
        <w:t>标准负责起草单位：</w:t>
      </w:r>
      <w:r>
        <w:rPr>
          <w:rFonts w:hint="eastAsia" w:ascii="宋体" w:hAnsi="宋体" w:eastAsia="宋体"/>
          <w:sz w:val="24"/>
          <w:szCs w:val="24"/>
          <w:lang w:val="en-US" w:eastAsia="zh-CN"/>
        </w:rPr>
        <w:t>中安健（北京）科技产业有限公司</w:t>
      </w:r>
    </w:p>
    <w:p w14:paraId="71946568">
      <w:pPr>
        <w:spacing w:line="360" w:lineRule="auto"/>
        <w:ind w:firstLine="480"/>
        <w:rPr>
          <w:rFonts w:hint="eastAsia" w:ascii="宋体" w:hAnsi="宋体" w:eastAsia="宋体"/>
          <w:sz w:val="24"/>
          <w:szCs w:val="24"/>
        </w:rPr>
      </w:pPr>
      <w:r>
        <w:rPr>
          <w:rFonts w:ascii="宋体" w:hAnsi="宋体" w:eastAsia="宋体"/>
          <w:sz w:val="24"/>
          <w:szCs w:val="24"/>
        </w:rPr>
        <w:t>参加起草单位：</w:t>
      </w:r>
      <w:r>
        <w:rPr>
          <w:rFonts w:hint="eastAsia" w:ascii="宋体" w:hAnsi="宋体" w:eastAsia="宋体"/>
          <w:sz w:val="24"/>
          <w:szCs w:val="24"/>
        </w:rPr>
        <w:t>中国石油集团安全环保技术研究院有限公司</w:t>
      </w:r>
      <w:r>
        <w:rPr>
          <w:rFonts w:hint="eastAsia" w:ascii="宋体" w:hAnsi="宋体" w:eastAsia="宋体"/>
          <w:sz w:val="24"/>
          <w:szCs w:val="24"/>
          <w:lang w:eastAsia="zh-CN"/>
        </w:rPr>
        <w:t>、</w:t>
      </w:r>
      <w:r>
        <w:rPr>
          <w:rFonts w:hint="eastAsia" w:ascii="宋体" w:hAnsi="宋体" w:eastAsia="宋体"/>
          <w:sz w:val="24"/>
          <w:szCs w:val="24"/>
        </w:rPr>
        <w:t>中安健（北京）科技产业有限公司</w:t>
      </w:r>
      <w:r>
        <w:rPr>
          <w:rFonts w:hint="eastAsia" w:ascii="宋体" w:hAnsi="宋体" w:eastAsia="宋体"/>
          <w:sz w:val="24"/>
          <w:szCs w:val="24"/>
          <w:lang w:eastAsia="zh-CN"/>
        </w:rPr>
        <w:t>、</w:t>
      </w:r>
      <w:r>
        <w:rPr>
          <w:rFonts w:hint="eastAsia" w:ascii="宋体" w:hAnsi="宋体" w:eastAsia="宋体"/>
          <w:sz w:val="24"/>
          <w:szCs w:val="24"/>
        </w:rPr>
        <w:t>天津理工大学</w:t>
      </w:r>
      <w:r>
        <w:rPr>
          <w:rFonts w:hint="eastAsia" w:ascii="宋体" w:hAnsi="宋体" w:eastAsia="宋体"/>
          <w:sz w:val="24"/>
          <w:szCs w:val="24"/>
          <w:lang w:eastAsia="zh-CN"/>
        </w:rPr>
        <w:t>、</w:t>
      </w:r>
      <w:r>
        <w:rPr>
          <w:rFonts w:hint="eastAsia" w:ascii="宋体" w:hAnsi="宋体" w:eastAsia="宋体"/>
          <w:sz w:val="24"/>
          <w:szCs w:val="24"/>
        </w:rPr>
        <w:t>大庆油田有限责任公司</w:t>
      </w:r>
      <w:r>
        <w:rPr>
          <w:rFonts w:hint="eastAsia" w:ascii="宋体" w:hAnsi="宋体" w:eastAsia="宋体"/>
          <w:sz w:val="24"/>
          <w:szCs w:val="24"/>
          <w:lang w:eastAsia="zh-CN"/>
        </w:rPr>
        <w:t>、</w:t>
      </w:r>
      <w:r>
        <w:rPr>
          <w:rFonts w:hint="eastAsia" w:ascii="宋体" w:hAnsi="宋体" w:eastAsia="宋体"/>
          <w:sz w:val="24"/>
          <w:szCs w:val="24"/>
        </w:rPr>
        <w:t>中国石油天然股份有限公司辽河油田分公司</w:t>
      </w:r>
      <w:r>
        <w:rPr>
          <w:rFonts w:hint="eastAsia" w:ascii="宋体" w:hAnsi="宋体" w:eastAsia="宋体"/>
          <w:sz w:val="24"/>
          <w:szCs w:val="24"/>
          <w:lang w:eastAsia="zh-CN"/>
        </w:rPr>
        <w:t>、</w:t>
      </w:r>
      <w:r>
        <w:rPr>
          <w:rFonts w:hint="eastAsia" w:ascii="宋体" w:hAnsi="宋体" w:eastAsia="宋体"/>
          <w:sz w:val="24"/>
          <w:szCs w:val="24"/>
        </w:rPr>
        <w:t>中国石油天然股份有限公司新疆油田分公司</w:t>
      </w:r>
      <w:r>
        <w:rPr>
          <w:rFonts w:hint="eastAsia" w:ascii="宋体" w:hAnsi="宋体" w:eastAsia="宋体"/>
          <w:sz w:val="24"/>
          <w:szCs w:val="24"/>
          <w:lang w:eastAsia="zh-CN"/>
        </w:rPr>
        <w:t>、</w:t>
      </w:r>
      <w:r>
        <w:rPr>
          <w:rFonts w:hint="eastAsia" w:ascii="宋体" w:hAnsi="宋体" w:eastAsia="宋体"/>
          <w:sz w:val="24"/>
          <w:szCs w:val="24"/>
        </w:rPr>
        <w:t>中国石油天然股份有限公司长庆油田分公司</w:t>
      </w:r>
      <w:r>
        <w:rPr>
          <w:rFonts w:hint="eastAsia" w:ascii="宋体" w:hAnsi="宋体" w:eastAsia="宋体"/>
          <w:sz w:val="24"/>
          <w:szCs w:val="24"/>
          <w:lang w:eastAsia="zh-CN"/>
        </w:rPr>
        <w:t>、</w:t>
      </w:r>
      <w:r>
        <w:rPr>
          <w:rFonts w:hint="eastAsia" w:ascii="宋体" w:hAnsi="宋体" w:eastAsia="宋体"/>
          <w:sz w:val="24"/>
          <w:szCs w:val="24"/>
        </w:rPr>
        <w:t>中国石油集团渤海钻探工程有限公司</w:t>
      </w:r>
      <w:r>
        <w:rPr>
          <w:rFonts w:hint="eastAsia" w:ascii="宋体" w:hAnsi="宋体" w:eastAsia="宋体"/>
          <w:sz w:val="24"/>
          <w:szCs w:val="24"/>
          <w:lang w:eastAsia="zh-CN"/>
        </w:rPr>
        <w:t>、</w:t>
      </w:r>
      <w:r>
        <w:rPr>
          <w:rFonts w:hint="eastAsia" w:ascii="宋体" w:hAnsi="宋体" w:eastAsia="宋体"/>
          <w:sz w:val="24"/>
          <w:szCs w:val="24"/>
        </w:rPr>
        <w:t>中国石油集团川庆钻探工程有限公司</w:t>
      </w:r>
    </w:p>
    <w:p w14:paraId="3439ECDC">
      <w:pPr>
        <w:spacing w:line="360" w:lineRule="auto"/>
        <w:ind w:firstLine="480"/>
        <w:rPr>
          <w:rFonts w:ascii="宋体" w:hAnsi="宋体" w:eastAsia="宋体"/>
          <w:sz w:val="24"/>
          <w:szCs w:val="24"/>
        </w:rPr>
      </w:pPr>
      <w:r>
        <w:rPr>
          <w:rFonts w:hint="eastAsia" w:ascii="宋体" w:hAnsi="宋体" w:eastAsia="宋体"/>
          <w:sz w:val="24"/>
          <w:szCs w:val="24"/>
        </w:rPr>
        <w:t>标准起草人：茹阿鹏</w:t>
      </w:r>
      <w:r>
        <w:rPr>
          <w:rFonts w:hint="eastAsia" w:ascii="宋体" w:hAnsi="宋体" w:eastAsia="宋体"/>
          <w:sz w:val="24"/>
          <w:szCs w:val="24"/>
          <w:lang w:eastAsia="zh-CN"/>
        </w:rPr>
        <w:t>、</w:t>
      </w:r>
      <w:r>
        <w:rPr>
          <w:rFonts w:hint="eastAsia" w:ascii="宋体" w:hAnsi="宋体" w:eastAsia="宋体"/>
          <w:sz w:val="24"/>
          <w:szCs w:val="24"/>
        </w:rPr>
        <w:t>王其华</w:t>
      </w:r>
      <w:r>
        <w:rPr>
          <w:rFonts w:hint="eastAsia" w:ascii="宋体" w:hAnsi="宋体" w:eastAsia="宋体"/>
          <w:sz w:val="24"/>
          <w:szCs w:val="24"/>
          <w:lang w:eastAsia="zh-CN"/>
        </w:rPr>
        <w:t>、</w:t>
      </w:r>
      <w:r>
        <w:rPr>
          <w:rFonts w:hint="eastAsia" w:ascii="宋体" w:hAnsi="宋体" w:eastAsia="宋体"/>
          <w:sz w:val="24"/>
          <w:szCs w:val="24"/>
        </w:rPr>
        <w:t>杨辉</w:t>
      </w:r>
      <w:r>
        <w:rPr>
          <w:rFonts w:hint="eastAsia" w:ascii="宋体" w:hAnsi="宋体" w:eastAsia="宋体"/>
          <w:sz w:val="24"/>
          <w:szCs w:val="24"/>
          <w:lang w:eastAsia="zh-CN"/>
        </w:rPr>
        <w:t>、</w:t>
      </w:r>
      <w:r>
        <w:rPr>
          <w:rFonts w:hint="eastAsia" w:ascii="宋体" w:hAnsi="宋体" w:eastAsia="宋体"/>
          <w:sz w:val="24"/>
          <w:szCs w:val="24"/>
        </w:rPr>
        <w:t>张磊</w:t>
      </w:r>
      <w:r>
        <w:rPr>
          <w:rFonts w:hint="eastAsia" w:ascii="宋体" w:hAnsi="宋体" w:eastAsia="宋体"/>
          <w:sz w:val="24"/>
          <w:szCs w:val="24"/>
          <w:lang w:eastAsia="zh-CN"/>
        </w:rPr>
        <w:t>、</w:t>
      </w:r>
      <w:r>
        <w:rPr>
          <w:rFonts w:hint="eastAsia" w:ascii="宋体" w:hAnsi="宋体" w:eastAsia="宋体"/>
          <w:sz w:val="24"/>
          <w:szCs w:val="24"/>
        </w:rPr>
        <w:t>安燕</w:t>
      </w:r>
      <w:r>
        <w:rPr>
          <w:rFonts w:hint="eastAsia" w:ascii="宋体" w:hAnsi="宋体" w:eastAsia="宋体"/>
          <w:sz w:val="24"/>
          <w:szCs w:val="24"/>
          <w:lang w:eastAsia="zh-CN"/>
        </w:rPr>
        <w:t>、</w:t>
      </w:r>
      <w:r>
        <w:rPr>
          <w:rFonts w:hint="eastAsia" w:ascii="宋体" w:hAnsi="宋体" w:eastAsia="宋体"/>
          <w:sz w:val="24"/>
          <w:szCs w:val="24"/>
        </w:rPr>
        <w:t>陈全</w:t>
      </w:r>
      <w:r>
        <w:rPr>
          <w:rFonts w:hint="eastAsia" w:ascii="宋体" w:hAnsi="宋体" w:eastAsia="宋体"/>
          <w:sz w:val="24"/>
          <w:szCs w:val="24"/>
          <w:lang w:eastAsia="zh-CN"/>
        </w:rPr>
        <w:t>、</w:t>
      </w:r>
      <w:r>
        <w:rPr>
          <w:rFonts w:hint="eastAsia" w:ascii="宋体" w:hAnsi="宋体" w:eastAsia="宋体"/>
          <w:sz w:val="24"/>
          <w:szCs w:val="24"/>
        </w:rPr>
        <w:t>陈高松</w:t>
      </w:r>
      <w:r>
        <w:rPr>
          <w:rFonts w:hint="eastAsia" w:ascii="宋体" w:hAnsi="宋体" w:eastAsia="宋体"/>
          <w:sz w:val="24"/>
          <w:szCs w:val="24"/>
          <w:lang w:eastAsia="zh-CN"/>
        </w:rPr>
        <w:t>、</w:t>
      </w:r>
      <w:r>
        <w:rPr>
          <w:rFonts w:hint="eastAsia" w:ascii="宋体" w:hAnsi="宋体" w:eastAsia="宋体"/>
          <w:sz w:val="24"/>
          <w:szCs w:val="24"/>
        </w:rPr>
        <w:t>许富森</w:t>
      </w:r>
      <w:r>
        <w:rPr>
          <w:rFonts w:hint="eastAsia" w:ascii="宋体" w:hAnsi="宋体" w:eastAsia="宋体"/>
          <w:sz w:val="24"/>
          <w:szCs w:val="24"/>
          <w:lang w:eastAsia="zh-CN"/>
        </w:rPr>
        <w:t>、</w:t>
      </w:r>
      <w:r>
        <w:rPr>
          <w:rFonts w:hint="eastAsia" w:ascii="宋体" w:hAnsi="宋体" w:eastAsia="宋体"/>
          <w:sz w:val="24"/>
          <w:szCs w:val="24"/>
        </w:rPr>
        <w:t>袁磊</w:t>
      </w:r>
      <w:r>
        <w:rPr>
          <w:rFonts w:hint="eastAsia" w:ascii="宋体" w:hAnsi="宋体" w:eastAsia="宋体"/>
          <w:sz w:val="24"/>
          <w:szCs w:val="24"/>
          <w:lang w:eastAsia="zh-CN"/>
        </w:rPr>
        <w:t>、</w:t>
      </w:r>
      <w:r>
        <w:rPr>
          <w:rFonts w:hint="eastAsia" w:ascii="宋体" w:hAnsi="宋体" w:eastAsia="宋体"/>
          <w:sz w:val="24"/>
          <w:szCs w:val="24"/>
        </w:rPr>
        <w:t>周鹏</w:t>
      </w:r>
      <w:r>
        <w:rPr>
          <w:rFonts w:hint="eastAsia" w:ascii="宋体" w:hAnsi="宋体" w:eastAsia="宋体"/>
          <w:sz w:val="24"/>
          <w:szCs w:val="24"/>
          <w:lang w:eastAsia="zh-CN"/>
        </w:rPr>
        <w:t>、</w:t>
      </w:r>
      <w:r>
        <w:rPr>
          <w:rFonts w:hint="eastAsia" w:ascii="宋体" w:hAnsi="宋体" w:eastAsia="宋体"/>
          <w:sz w:val="24"/>
          <w:szCs w:val="24"/>
        </w:rPr>
        <w:t>曹莹辉</w:t>
      </w:r>
      <w:r>
        <w:rPr>
          <w:rFonts w:hint="eastAsia" w:ascii="宋体" w:hAnsi="宋体" w:eastAsia="宋体"/>
          <w:sz w:val="24"/>
          <w:szCs w:val="24"/>
          <w:lang w:eastAsia="zh-CN"/>
        </w:rPr>
        <w:t>、</w:t>
      </w:r>
      <w:r>
        <w:rPr>
          <w:rFonts w:hint="eastAsia" w:ascii="宋体" w:hAnsi="宋体" w:eastAsia="宋体"/>
          <w:sz w:val="24"/>
          <w:szCs w:val="24"/>
        </w:rPr>
        <w:t>李志国</w:t>
      </w:r>
      <w:r>
        <w:rPr>
          <w:rFonts w:hint="eastAsia" w:ascii="宋体" w:hAnsi="宋体" w:eastAsia="宋体"/>
          <w:sz w:val="24"/>
          <w:szCs w:val="24"/>
          <w:lang w:eastAsia="zh-CN"/>
        </w:rPr>
        <w:t>、</w:t>
      </w:r>
      <w:r>
        <w:rPr>
          <w:rFonts w:hint="eastAsia" w:ascii="宋体" w:hAnsi="宋体" w:eastAsia="宋体"/>
          <w:sz w:val="24"/>
          <w:szCs w:val="24"/>
        </w:rPr>
        <w:t>金萍</w:t>
      </w:r>
      <w:r>
        <w:rPr>
          <w:rFonts w:hint="eastAsia" w:ascii="宋体" w:hAnsi="宋体" w:eastAsia="宋体"/>
          <w:sz w:val="24"/>
          <w:szCs w:val="24"/>
          <w:lang w:eastAsia="zh-CN"/>
        </w:rPr>
        <w:t>、</w:t>
      </w:r>
      <w:r>
        <w:rPr>
          <w:rFonts w:hint="eastAsia" w:ascii="宋体" w:hAnsi="宋体" w:eastAsia="宋体"/>
          <w:sz w:val="24"/>
          <w:szCs w:val="24"/>
        </w:rPr>
        <w:t>赵晓春</w:t>
      </w:r>
      <w:r>
        <w:rPr>
          <w:rFonts w:hint="eastAsia" w:ascii="宋体" w:hAnsi="宋体" w:eastAsia="宋体"/>
          <w:sz w:val="24"/>
          <w:szCs w:val="24"/>
          <w:lang w:eastAsia="zh-CN"/>
        </w:rPr>
        <w:t>、</w:t>
      </w:r>
      <w:r>
        <w:rPr>
          <w:rFonts w:hint="eastAsia" w:ascii="宋体" w:hAnsi="宋体" w:eastAsia="宋体"/>
          <w:sz w:val="24"/>
          <w:szCs w:val="24"/>
        </w:rPr>
        <w:t>于高红</w:t>
      </w:r>
      <w:r>
        <w:rPr>
          <w:rFonts w:hint="eastAsia" w:ascii="宋体" w:hAnsi="宋体" w:eastAsia="宋体"/>
          <w:sz w:val="24"/>
          <w:szCs w:val="24"/>
          <w:lang w:eastAsia="zh-CN"/>
        </w:rPr>
        <w:t>、</w:t>
      </w:r>
      <w:r>
        <w:rPr>
          <w:rFonts w:hint="eastAsia" w:ascii="宋体" w:hAnsi="宋体" w:eastAsia="宋体"/>
          <w:sz w:val="24"/>
          <w:szCs w:val="24"/>
        </w:rPr>
        <w:t>马盼群</w:t>
      </w:r>
      <w:r>
        <w:rPr>
          <w:rFonts w:hint="eastAsia" w:ascii="宋体" w:hAnsi="宋体" w:eastAsia="宋体"/>
          <w:sz w:val="24"/>
          <w:szCs w:val="24"/>
          <w:lang w:eastAsia="zh-CN"/>
        </w:rPr>
        <w:t>、</w:t>
      </w:r>
      <w:r>
        <w:rPr>
          <w:rFonts w:hint="eastAsia" w:ascii="宋体" w:hAnsi="宋体" w:eastAsia="宋体"/>
          <w:sz w:val="24"/>
          <w:szCs w:val="24"/>
        </w:rPr>
        <w:t>邓勇刚</w:t>
      </w:r>
      <w:r>
        <w:rPr>
          <w:rFonts w:hint="eastAsia" w:ascii="宋体" w:hAnsi="宋体" w:eastAsia="宋体"/>
          <w:sz w:val="24"/>
          <w:szCs w:val="24"/>
          <w:lang w:eastAsia="zh-CN"/>
        </w:rPr>
        <w:t>、</w:t>
      </w:r>
      <w:r>
        <w:rPr>
          <w:rFonts w:hint="eastAsia" w:ascii="宋体" w:hAnsi="宋体" w:eastAsia="宋体"/>
          <w:sz w:val="24"/>
          <w:szCs w:val="24"/>
        </w:rPr>
        <w:t>彭德真</w:t>
      </w:r>
    </w:p>
    <w:p w14:paraId="5221A049">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二、标准编制原则和主要内容</w:t>
      </w:r>
    </w:p>
    <w:p w14:paraId="241F6B0C">
      <w:pPr>
        <w:spacing w:line="360" w:lineRule="auto"/>
        <w:ind w:firstLine="482" w:firstLineChars="200"/>
        <w:rPr>
          <w:rFonts w:ascii="宋体" w:hAnsi="宋体" w:eastAsia="宋体"/>
          <w:b/>
          <w:sz w:val="24"/>
          <w:szCs w:val="24"/>
        </w:rPr>
      </w:pPr>
      <w:r>
        <w:rPr>
          <w:rFonts w:ascii="宋体" w:hAnsi="宋体" w:eastAsia="宋体"/>
          <w:b/>
          <w:sz w:val="24"/>
          <w:szCs w:val="24"/>
        </w:rPr>
        <w:t>（一）标准编制原则</w:t>
      </w:r>
      <w:bookmarkStart w:id="0" w:name="_GoBack"/>
      <w:bookmarkEnd w:id="0"/>
    </w:p>
    <w:p w14:paraId="589D3A83">
      <w:pPr>
        <w:spacing w:line="360" w:lineRule="auto"/>
        <w:ind w:firstLine="482" w:firstLineChars="200"/>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 xml:space="preserve">.本标准应按照规范格式撰写 </w:t>
      </w:r>
    </w:p>
    <w:p w14:paraId="6AA318A6">
      <w:pPr>
        <w:spacing w:line="360" w:lineRule="auto"/>
        <w:ind w:firstLine="480" w:firstLineChars="200"/>
        <w:rPr>
          <w:rFonts w:ascii="宋体" w:hAnsi="宋体" w:eastAsia="宋体"/>
          <w:bCs/>
          <w:sz w:val="24"/>
          <w:szCs w:val="24"/>
        </w:rPr>
      </w:pPr>
      <w:r>
        <w:rPr>
          <w:rFonts w:hint="eastAsia" w:ascii="宋体" w:hAnsi="宋体" w:eastAsia="宋体"/>
          <w:bCs/>
          <w:sz w:val="24"/>
          <w:szCs w:val="24"/>
        </w:rPr>
        <w:t>按GB/T 1.1—2020《标准化工作导则  第1部分:标准化文件的结构和起草规则》的规定撰写标准文本。</w:t>
      </w:r>
    </w:p>
    <w:p w14:paraId="7802001F">
      <w:pPr>
        <w:spacing w:line="360" w:lineRule="auto"/>
        <w:ind w:firstLine="482" w:firstLineChars="200"/>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 xml:space="preserve">.标准内容应符合上位法的要求 </w:t>
      </w:r>
    </w:p>
    <w:p w14:paraId="42FB8EBC">
      <w:pPr>
        <w:spacing w:line="360" w:lineRule="auto"/>
        <w:ind w:firstLine="480" w:firstLineChars="200"/>
        <w:rPr>
          <w:rFonts w:ascii="宋体" w:hAnsi="宋体" w:eastAsia="宋体"/>
          <w:bCs/>
          <w:sz w:val="24"/>
          <w:szCs w:val="24"/>
        </w:rPr>
      </w:pPr>
      <w:r>
        <w:rPr>
          <w:rFonts w:hint="eastAsia" w:ascii="宋体" w:hAnsi="宋体" w:eastAsia="宋体"/>
          <w:bCs/>
          <w:sz w:val="24"/>
          <w:szCs w:val="24"/>
        </w:rPr>
        <w:t>本标准制定符合《中华人民共和国安全生产法》《</w:t>
      </w:r>
      <w:r>
        <w:rPr>
          <w:rFonts w:hint="eastAsia" w:ascii="宋体" w:hAnsi="宋体" w:eastAsia="宋体"/>
          <w:bCs/>
          <w:sz w:val="24"/>
          <w:szCs w:val="24"/>
          <w:lang w:val="en-US" w:eastAsia="zh-CN"/>
        </w:rPr>
        <w:t>中华人民共和国环境保护法</w:t>
      </w:r>
      <w:r>
        <w:rPr>
          <w:rFonts w:hint="eastAsia" w:ascii="宋体" w:hAnsi="宋体" w:eastAsia="宋体"/>
          <w:bCs/>
          <w:sz w:val="24"/>
          <w:szCs w:val="24"/>
        </w:rPr>
        <w:t>》《</w:t>
      </w:r>
      <w:r>
        <w:rPr>
          <w:rFonts w:hint="eastAsia" w:ascii="宋体" w:hAnsi="宋体" w:eastAsia="宋体"/>
          <w:bCs/>
          <w:sz w:val="24"/>
          <w:szCs w:val="24"/>
          <w:lang w:val="en-US" w:eastAsia="zh-CN"/>
        </w:rPr>
        <w:t>中华人民共和国职业病防治法</w:t>
      </w:r>
      <w:r>
        <w:rPr>
          <w:rFonts w:hint="eastAsia" w:ascii="宋体" w:hAnsi="宋体" w:eastAsia="宋体"/>
          <w:bCs/>
          <w:sz w:val="24"/>
          <w:szCs w:val="24"/>
        </w:rPr>
        <w:t>》等相关法律法规、部门规章等文件的要求。</w:t>
      </w:r>
    </w:p>
    <w:p w14:paraId="4B7B3508">
      <w:pPr>
        <w:spacing w:line="360" w:lineRule="auto"/>
        <w:ind w:firstLine="482" w:firstLineChars="200"/>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 xml:space="preserve">.标准内容应与相关标准协调一致 </w:t>
      </w:r>
    </w:p>
    <w:p w14:paraId="00A6C408">
      <w:pPr>
        <w:spacing w:line="360" w:lineRule="auto"/>
        <w:ind w:firstLine="480" w:firstLineChars="200"/>
        <w:rPr>
          <w:rFonts w:ascii="宋体" w:hAnsi="宋体" w:eastAsia="宋体"/>
          <w:bCs/>
          <w:sz w:val="24"/>
          <w:szCs w:val="24"/>
        </w:rPr>
      </w:pPr>
      <w:r>
        <w:rPr>
          <w:rFonts w:hint="eastAsia" w:ascii="宋体" w:hAnsi="宋体" w:eastAsia="宋体"/>
          <w:bCs/>
          <w:sz w:val="24"/>
          <w:szCs w:val="24"/>
        </w:rPr>
        <w:t>本标准引用了GB/T 19001-2016 质量管理体系 要求</w:t>
      </w:r>
      <w:r>
        <w:rPr>
          <w:rFonts w:hint="eastAsia" w:ascii="宋体" w:hAnsi="宋体" w:eastAsia="宋体"/>
          <w:bCs/>
          <w:sz w:val="24"/>
          <w:szCs w:val="24"/>
          <w:lang w:eastAsia="zh-CN"/>
        </w:rPr>
        <w:t>、</w:t>
      </w:r>
      <w:r>
        <w:rPr>
          <w:rFonts w:hint="eastAsia" w:ascii="宋体" w:hAnsi="宋体" w:eastAsia="宋体"/>
          <w:bCs/>
          <w:sz w:val="24"/>
          <w:szCs w:val="24"/>
        </w:rPr>
        <w:t>GB/T 24001-2016 环境管理体系 要求及使用指南</w:t>
      </w:r>
      <w:r>
        <w:rPr>
          <w:rFonts w:hint="eastAsia" w:ascii="宋体" w:hAnsi="宋体" w:eastAsia="宋体"/>
          <w:bCs/>
          <w:sz w:val="24"/>
          <w:szCs w:val="24"/>
          <w:lang w:eastAsia="zh-CN"/>
        </w:rPr>
        <w:t>、</w:t>
      </w:r>
      <w:r>
        <w:rPr>
          <w:rFonts w:hint="eastAsia" w:ascii="宋体" w:hAnsi="宋体" w:eastAsia="宋体"/>
          <w:bCs/>
          <w:sz w:val="24"/>
          <w:szCs w:val="24"/>
        </w:rPr>
        <w:t>GB/T 45001-2020 职业健康安全管理体系 要求及使用指南等已经颁布的相关标准</w:t>
      </w:r>
      <w:r>
        <w:rPr>
          <w:rFonts w:hint="eastAsia" w:ascii="宋体" w:hAnsi="宋体" w:eastAsia="宋体"/>
          <w:bCs/>
          <w:sz w:val="24"/>
          <w:szCs w:val="24"/>
          <w:lang w:val="en-US" w:eastAsia="zh-CN"/>
        </w:rPr>
        <w:t>部分内容</w:t>
      </w:r>
      <w:r>
        <w:rPr>
          <w:rFonts w:hint="eastAsia" w:ascii="宋体" w:hAnsi="宋体" w:eastAsia="宋体"/>
          <w:bCs/>
          <w:sz w:val="24"/>
          <w:szCs w:val="24"/>
        </w:rPr>
        <w:t>。本标准中使用的定义、术语、符号和概念，力求与相关标准保持一致。</w:t>
      </w:r>
    </w:p>
    <w:p w14:paraId="2D8C0691">
      <w:pPr>
        <w:spacing w:line="360" w:lineRule="auto"/>
        <w:ind w:firstLine="482" w:firstLineChars="20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.技术可行性原则</w:t>
      </w:r>
    </w:p>
    <w:p w14:paraId="0F120F80">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创建中国</w:t>
      </w:r>
      <w:r>
        <w:rPr>
          <w:rFonts w:hint="eastAsia" w:ascii="宋体" w:hAnsi="宋体" w:eastAsia="宋体"/>
          <w:bCs/>
          <w:sz w:val="24"/>
          <w:szCs w:val="24"/>
          <w:lang w:val="en-US" w:eastAsia="zh-CN"/>
        </w:rPr>
        <w:t>企业</w:t>
      </w:r>
      <w:r>
        <w:rPr>
          <w:rFonts w:hint="eastAsia" w:ascii="宋体" w:hAnsi="宋体" w:eastAsia="宋体"/>
          <w:bCs/>
          <w:sz w:val="24"/>
          <w:szCs w:val="24"/>
        </w:rPr>
        <w:t xml:space="preserve"> HSE 管理体系要坚持守正创新，注重与中国国情、中国企业实际相结合，不是推倒重来、从零开始，而是在现有 HSE 管理体系成功经验和成熟做法基础上，进一步提升、完善和优化。创建中国</w:t>
      </w:r>
      <w:r>
        <w:rPr>
          <w:rFonts w:hint="eastAsia" w:ascii="宋体" w:hAnsi="宋体" w:eastAsia="宋体"/>
          <w:bCs/>
          <w:sz w:val="24"/>
          <w:szCs w:val="24"/>
          <w:lang w:val="en-US" w:eastAsia="zh-CN"/>
        </w:rPr>
        <w:t>企业</w:t>
      </w:r>
      <w:r>
        <w:rPr>
          <w:rFonts w:hint="eastAsia" w:ascii="宋体" w:hAnsi="宋体" w:eastAsia="宋体"/>
          <w:bCs/>
          <w:sz w:val="24"/>
          <w:szCs w:val="24"/>
        </w:rPr>
        <w:t xml:space="preserve"> HSE 管理体系是在全面贯彻落实习近平新时代中国特色社会主义思想，深入学习习近平生态文明思想以及习近平总书记关于安全生产和全民健康一系列重要论述的基础上，结合新理念、新要求，针对新形势、新问题，提出的新方法、新举措。</w:t>
      </w:r>
    </w:p>
    <w:p w14:paraId="5E08A3EC">
      <w:pPr>
        <w:spacing w:line="360" w:lineRule="auto"/>
        <w:ind w:firstLine="482" w:firstLineChars="200"/>
        <w:rPr>
          <w:rFonts w:ascii="宋体" w:hAnsi="宋体" w:eastAsia="宋体"/>
          <w:b/>
          <w:sz w:val="24"/>
          <w:szCs w:val="24"/>
        </w:rPr>
      </w:pPr>
      <w:r>
        <w:rPr>
          <w:rFonts w:ascii="宋体" w:hAnsi="宋体" w:eastAsia="宋体"/>
          <w:b/>
          <w:sz w:val="24"/>
          <w:szCs w:val="24"/>
        </w:rPr>
        <w:t>（二）主要内容说明</w:t>
      </w:r>
    </w:p>
    <w:p w14:paraId="5904CC6E">
      <w:pPr>
        <w:spacing w:line="360" w:lineRule="auto"/>
        <w:ind w:firstLine="482" w:firstLineChars="200"/>
        <w:rPr>
          <w:rFonts w:ascii="宋体" w:hAnsi="宋体" w:eastAsia="宋体"/>
          <w:bCs/>
          <w:sz w:val="24"/>
          <w:szCs w:val="24"/>
        </w:rPr>
      </w:pPr>
      <w:r>
        <w:rPr>
          <w:rFonts w:ascii="宋体" w:hAnsi="宋体" w:eastAsia="宋体"/>
          <w:b/>
          <w:bCs/>
          <w:sz w:val="24"/>
          <w:szCs w:val="24"/>
        </w:rPr>
        <w:t>1</w:t>
      </w:r>
      <w:r>
        <w:rPr>
          <w:rFonts w:hint="eastAsia" w:ascii="宋体" w:hAnsi="宋体" w:eastAsia="宋体"/>
          <w:b/>
          <w:bCs/>
          <w:sz w:val="24"/>
          <w:szCs w:val="24"/>
        </w:rPr>
        <w:t>.关于“</w:t>
      </w:r>
      <w:r>
        <w:rPr>
          <w:rFonts w:hint="eastAsia" w:ascii="宋体" w:hAnsi="宋体" w:eastAsia="宋体"/>
          <w:b/>
          <w:bCs/>
          <w:sz w:val="24"/>
          <w:szCs w:val="24"/>
          <w:lang w:val="en-US" w:eastAsia="zh-CN"/>
        </w:rPr>
        <w:t>引言</w:t>
      </w:r>
      <w:r>
        <w:rPr>
          <w:rFonts w:hint="eastAsia" w:ascii="宋体" w:hAnsi="宋体" w:eastAsia="宋体"/>
          <w:b/>
          <w:bCs/>
          <w:sz w:val="24"/>
          <w:szCs w:val="24"/>
        </w:rPr>
        <w:t>”</w:t>
      </w:r>
    </w:p>
    <w:p w14:paraId="2E0A1D2B">
      <w:pPr>
        <w:spacing w:line="360" w:lineRule="auto"/>
        <w:ind w:firstLine="480" w:firstLineChars="200"/>
        <w:rPr>
          <w:rFonts w:hint="default" w:ascii="宋体" w:hAnsi="宋体" w:eastAsia="宋体"/>
          <w:b/>
          <w:bCs/>
          <w:sz w:val="24"/>
          <w:szCs w:val="24"/>
          <w:lang w:val="en-US" w:eastAsia="zh-CN"/>
        </w:rPr>
      </w:pPr>
      <w:r>
        <w:rPr>
          <w:rFonts w:hint="eastAsia" w:ascii="宋体" w:hAnsi="宋体" w:eastAsia="宋体"/>
          <w:sz w:val="24"/>
          <w:szCs w:val="24"/>
          <w:lang w:val="en-US" w:eastAsia="zh-CN"/>
        </w:rPr>
        <w:t>本章主要介绍了中国企业HSE管理体系标准产生的</w:t>
      </w:r>
      <w:r>
        <w:rPr>
          <w:rFonts w:hint="eastAsia" w:ascii="宋体" w:hAnsi="宋体" w:eastAsia="宋体"/>
          <w:b/>
          <w:bCs/>
          <w:sz w:val="24"/>
          <w:szCs w:val="24"/>
          <w:lang w:val="en-US" w:eastAsia="zh-CN"/>
        </w:rPr>
        <w:t>背景、</w:t>
      </w:r>
      <w:r>
        <w:rPr>
          <w:rFonts w:hint="eastAsia" w:ascii="宋体" w:hAnsi="宋体" w:eastAsia="宋体"/>
          <w:b w:val="0"/>
          <w:bCs w:val="0"/>
          <w:sz w:val="24"/>
          <w:szCs w:val="24"/>
          <w:lang w:val="en-US" w:eastAsia="zh-CN"/>
        </w:rPr>
        <w:t>未来要达到的</w:t>
      </w:r>
      <w:r>
        <w:rPr>
          <w:rFonts w:hint="eastAsia" w:ascii="宋体" w:hAnsi="宋体" w:eastAsia="宋体"/>
          <w:b/>
          <w:bCs/>
          <w:sz w:val="24"/>
          <w:szCs w:val="24"/>
          <w:lang w:val="en-US" w:eastAsia="zh-CN"/>
        </w:rPr>
        <w:t>目标</w:t>
      </w:r>
      <w:r>
        <w:rPr>
          <w:rFonts w:hint="eastAsia" w:ascii="宋体" w:hAnsi="宋体" w:eastAsia="宋体"/>
          <w:b w:val="0"/>
          <w:bCs w:val="0"/>
          <w:sz w:val="24"/>
          <w:szCs w:val="24"/>
          <w:lang w:val="en-US" w:eastAsia="zh-CN"/>
        </w:rPr>
        <w:t>和</w:t>
      </w:r>
      <w:r>
        <w:rPr>
          <w:rFonts w:hint="eastAsia" w:ascii="宋体" w:hAnsi="宋体" w:eastAsia="宋体"/>
          <w:b/>
          <w:bCs/>
          <w:sz w:val="24"/>
          <w:szCs w:val="24"/>
          <w:lang w:val="en-US" w:eastAsia="zh-CN"/>
        </w:rPr>
        <w:t>九个创建原则，</w:t>
      </w:r>
      <w:r>
        <w:rPr>
          <w:rFonts w:hint="eastAsia" w:ascii="宋体" w:hAnsi="宋体" w:eastAsia="宋体"/>
          <w:b w:val="0"/>
          <w:bCs w:val="0"/>
          <w:sz w:val="24"/>
          <w:szCs w:val="24"/>
          <w:lang w:val="en-US" w:eastAsia="zh-CN"/>
        </w:rPr>
        <w:t>包括国情属性、思想引领、以人为本、领导作用、预防为主、岗位核心、全员履责、科技支撑、持续改进等，还有标准所遵循的</w:t>
      </w:r>
      <w:r>
        <w:rPr>
          <w:rFonts w:hint="eastAsia" w:ascii="宋体" w:hAnsi="宋体" w:eastAsia="宋体"/>
          <w:b/>
          <w:bCs/>
          <w:sz w:val="24"/>
          <w:szCs w:val="24"/>
          <w:lang w:val="en-US" w:eastAsia="zh-CN"/>
        </w:rPr>
        <w:t>策划-实施-检查-改进模式</w:t>
      </w:r>
      <w:r>
        <w:rPr>
          <w:rFonts w:hint="eastAsia" w:ascii="宋体" w:hAnsi="宋体" w:eastAsia="宋体"/>
          <w:b w:val="0"/>
          <w:bCs w:val="0"/>
          <w:sz w:val="24"/>
          <w:szCs w:val="24"/>
          <w:lang w:val="en-US" w:eastAsia="zh-CN"/>
        </w:rPr>
        <w:t>以及本标准的</w:t>
      </w:r>
      <w:r>
        <w:rPr>
          <w:rFonts w:hint="eastAsia" w:ascii="宋体" w:hAnsi="宋体" w:eastAsia="宋体"/>
          <w:b/>
          <w:bCs/>
          <w:sz w:val="24"/>
          <w:szCs w:val="24"/>
          <w:lang w:val="en-US" w:eastAsia="zh-CN"/>
        </w:rPr>
        <w:t>高层结构和主要内容。</w:t>
      </w:r>
    </w:p>
    <w:p w14:paraId="37B87C7D">
      <w:pPr>
        <w:spacing w:line="360" w:lineRule="auto"/>
        <w:ind w:firstLine="482" w:firstLineChars="200"/>
        <w:rPr>
          <w:rFonts w:ascii="宋体" w:hAnsi="宋体" w:eastAsia="宋体"/>
          <w:bCs/>
          <w:sz w:val="24"/>
          <w:szCs w:val="24"/>
        </w:rPr>
      </w:pPr>
      <w:r>
        <w:rPr>
          <w:rFonts w:hint="eastAsia" w:ascii="宋体" w:hAnsi="宋体" w:eastAsia="宋体"/>
          <w:b/>
          <w:bCs/>
          <w:sz w:val="24"/>
          <w:szCs w:val="24"/>
          <w:lang w:val="en-US" w:eastAsia="zh-CN"/>
        </w:rPr>
        <w:t>2</w:t>
      </w:r>
      <w:r>
        <w:rPr>
          <w:rFonts w:hint="eastAsia" w:ascii="宋体" w:hAnsi="宋体" w:eastAsia="宋体"/>
          <w:b/>
          <w:bCs/>
          <w:sz w:val="24"/>
          <w:szCs w:val="24"/>
        </w:rPr>
        <w:t>.关于“1 范围”</w:t>
      </w:r>
    </w:p>
    <w:p w14:paraId="0DA6650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本标准适用于任何规模、类型和活动的</w:t>
      </w:r>
      <w:r>
        <w:rPr>
          <w:rFonts w:hint="eastAsia" w:ascii="宋体" w:hAnsi="宋体" w:eastAsia="宋体"/>
          <w:sz w:val="24"/>
          <w:szCs w:val="24"/>
          <w:lang w:val="en-US" w:eastAsia="zh-CN"/>
        </w:rPr>
        <w:t>企业</w:t>
      </w:r>
      <w:r>
        <w:rPr>
          <w:rFonts w:hint="eastAsia" w:ascii="宋体" w:hAnsi="宋体" w:eastAsia="宋体"/>
          <w:sz w:val="24"/>
          <w:szCs w:val="24"/>
        </w:rPr>
        <w:t>健康安全环境（HSE）管理体系的建立、实施和改进。</w:t>
      </w:r>
    </w:p>
    <w:p w14:paraId="1BBCA0B6">
      <w:pPr>
        <w:spacing w:line="360" w:lineRule="auto"/>
        <w:ind w:firstLine="482" w:firstLineChars="200"/>
        <w:rPr>
          <w:rFonts w:ascii="宋体" w:hAnsi="宋体" w:eastAsia="宋体"/>
          <w:b/>
          <w:bCs/>
          <w:sz w:val="24"/>
          <w:szCs w:val="24"/>
        </w:rPr>
      </w:pPr>
      <w:r>
        <w:rPr>
          <w:rFonts w:hint="eastAsia" w:ascii="宋体" w:hAnsi="宋体" w:eastAsia="宋体"/>
          <w:b/>
          <w:sz w:val="24"/>
          <w:szCs w:val="24"/>
          <w:lang w:val="en-US" w:eastAsia="zh-CN"/>
        </w:rPr>
        <w:t>3</w:t>
      </w:r>
      <w:r>
        <w:rPr>
          <w:rFonts w:hint="eastAsia" w:ascii="宋体" w:hAnsi="宋体" w:eastAsia="宋体"/>
          <w:b/>
          <w:sz w:val="24"/>
          <w:szCs w:val="24"/>
        </w:rPr>
        <w:t>.</w:t>
      </w:r>
      <w:r>
        <w:rPr>
          <w:rFonts w:hint="eastAsia" w:ascii="宋体" w:hAnsi="宋体" w:eastAsia="宋体"/>
          <w:b/>
          <w:bCs/>
          <w:sz w:val="24"/>
          <w:szCs w:val="24"/>
        </w:rPr>
        <w:t>关于“3 术语与定义”</w:t>
      </w:r>
    </w:p>
    <w:p w14:paraId="67B0197F">
      <w:pPr>
        <w:spacing w:line="360" w:lineRule="auto"/>
        <w:ind w:firstLine="480" w:firstLineChars="200"/>
        <w:rPr>
          <w:rFonts w:ascii="宋体" w:hAnsi="宋体" w:eastAsia="宋体"/>
          <w:b/>
          <w:bCs/>
          <w:sz w:val="24"/>
          <w:szCs w:val="24"/>
        </w:rPr>
      </w:pPr>
      <w:r>
        <w:rPr>
          <w:rFonts w:hint="eastAsia" w:ascii="宋体" w:hAnsi="宋体" w:eastAsia="宋体"/>
          <w:bCs/>
          <w:sz w:val="24"/>
          <w:szCs w:val="24"/>
        </w:rPr>
        <w:t>提出</w:t>
      </w:r>
      <w:r>
        <w:rPr>
          <w:rFonts w:hint="eastAsia" w:ascii="宋体" w:hAnsi="宋体" w:eastAsia="宋体"/>
          <w:b/>
          <w:bCs/>
          <w:sz w:val="24"/>
          <w:szCs w:val="24"/>
          <w:lang w:val="en-US" w:eastAsia="zh-CN"/>
        </w:rPr>
        <w:t>11</w:t>
      </w:r>
      <w:r>
        <w:rPr>
          <w:rFonts w:hint="eastAsia" w:ascii="宋体" w:hAnsi="宋体" w:eastAsia="宋体"/>
          <w:b/>
          <w:bCs/>
          <w:sz w:val="24"/>
          <w:szCs w:val="24"/>
        </w:rPr>
        <w:t>个</w:t>
      </w:r>
      <w:r>
        <w:rPr>
          <w:rFonts w:hint="eastAsia" w:ascii="宋体" w:hAnsi="宋体" w:eastAsia="宋体"/>
          <w:b/>
          <w:sz w:val="24"/>
          <w:szCs w:val="24"/>
        </w:rPr>
        <w:t>新</w:t>
      </w:r>
      <w:r>
        <w:rPr>
          <w:rFonts w:hint="eastAsia" w:ascii="宋体" w:hAnsi="宋体" w:eastAsia="宋体"/>
          <w:b/>
          <w:bCs/>
          <w:sz w:val="24"/>
          <w:szCs w:val="24"/>
        </w:rPr>
        <w:t>术语并定义。</w:t>
      </w:r>
    </w:p>
    <w:p w14:paraId="1DD67FD1">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从业人员</w:t>
      </w:r>
      <w:r>
        <w:rPr>
          <w:rFonts w:hint="eastAsia" w:ascii="宋体" w:hAnsi="宋体" w:eastAsia="宋体"/>
          <w:bCs/>
          <w:sz w:val="24"/>
          <w:szCs w:val="24"/>
          <w:lang w:eastAsia="zh-CN"/>
        </w:rPr>
        <w:t>：</w:t>
      </w:r>
      <w:r>
        <w:rPr>
          <w:rFonts w:hint="eastAsia" w:ascii="宋体" w:hAnsi="宋体" w:eastAsia="宋体"/>
          <w:bCs/>
          <w:sz w:val="24"/>
          <w:szCs w:val="24"/>
        </w:rPr>
        <w:t>在本</w:t>
      </w:r>
      <w:r>
        <w:rPr>
          <w:rFonts w:hint="eastAsia" w:ascii="宋体" w:hAnsi="宋体" w:eastAsia="宋体"/>
          <w:bCs/>
          <w:sz w:val="24"/>
          <w:szCs w:val="24"/>
          <w:lang w:val="en-US" w:eastAsia="zh-CN"/>
        </w:rPr>
        <w:t>企业</w:t>
      </w:r>
      <w:r>
        <w:rPr>
          <w:rFonts w:hint="eastAsia" w:ascii="宋体" w:hAnsi="宋体" w:eastAsia="宋体"/>
          <w:bCs/>
          <w:sz w:val="24"/>
          <w:szCs w:val="24"/>
        </w:rPr>
        <w:t>工作并取得劳动报酬的全部人员，包括在岗职工、再就业的离退休人员以及在</w:t>
      </w:r>
      <w:r>
        <w:rPr>
          <w:rFonts w:hint="eastAsia" w:ascii="宋体" w:hAnsi="宋体" w:eastAsia="宋体"/>
          <w:bCs/>
          <w:sz w:val="24"/>
          <w:szCs w:val="24"/>
          <w:lang w:eastAsia="zh-CN"/>
        </w:rPr>
        <w:t>本企业</w:t>
      </w:r>
      <w:r>
        <w:rPr>
          <w:rFonts w:hint="eastAsia" w:ascii="宋体" w:hAnsi="宋体" w:eastAsia="宋体"/>
          <w:bCs/>
          <w:sz w:val="24"/>
          <w:szCs w:val="24"/>
        </w:rPr>
        <w:t>工作的外方人员、兼职人员、借用的其他</w:t>
      </w:r>
      <w:r>
        <w:rPr>
          <w:rFonts w:hint="eastAsia" w:ascii="宋体" w:hAnsi="宋体" w:eastAsia="宋体"/>
          <w:bCs/>
          <w:sz w:val="24"/>
          <w:szCs w:val="24"/>
          <w:lang w:val="en-US" w:eastAsia="zh-CN"/>
        </w:rPr>
        <w:t>企业</w:t>
      </w:r>
      <w:r>
        <w:rPr>
          <w:rFonts w:hint="eastAsia" w:ascii="宋体" w:hAnsi="宋体" w:eastAsia="宋体"/>
          <w:bCs/>
          <w:sz w:val="24"/>
          <w:szCs w:val="24"/>
        </w:rPr>
        <w:t>人员和第二职业者等，但不包括离开</w:t>
      </w:r>
      <w:r>
        <w:rPr>
          <w:rFonts w:hint="eastAsia" w:ascii="宋体" w:hAnsi="宋体" w:eastAsia="宋体"/>
          <w:bCs/>
          <w:sz w:val="24"/>
          <w:szCs w:val="24"/>
          <w:lang w:eastAsia="zh-CN"/>
        </w:rPr>
        <w:t>本企业</w:t>
      </w:r>
      <w:r>
        <w:rPr>
          <w:rFonts w:hint="eastAsia" w:ascii="宋体" w:hAnsi="宋体" w:eastAsia="宋体"/>
          <w:bCs/>
          <w:sz w:val="24"/>
          <w:szCs w:val="24"/>
        </w:rPr>
        <w:t>仍保留劳动关系的职工。</w:t>
      </w:r>
    </w:p>
    <w:p w14:paraId="4D30E4EF">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主要负责人</w:t>
      </w:r>
      <w:r>
        <w:rPr>
          <w:rFonts w:hint="eastAsia" w:ascii="宋体" w:hAnsi="宋体" w:eastAsia="宋体"/>
          <w:bCs/>
          <w:sz w:val="24"/>
          <w:szCs w:val="24"/>
          <w:lang w:eastAsia="zh-CN"/>
        </w:rPr>
        <w:t>：</w:t>
      </w:r>
      <w:r>
        <w:rPr>
          <w:rFonts w:hint="eastAsia" w:ascii="宋体" w:hAnsi="宋体" w:eastAsia="宋体"/>
          <w:bCs/>
          <w:sz w:val="24"/>
          <w:szCs w:val="24"/>
        </w:rPr>
        <w:t>主持本</w:t>
      </w:r>
      <w:r>
        <w:rPr>
          <w:rFonts w:hint="eastAsia" w:ascii="宋体" w:hAnsi="宋体" w:eastAsia="宋体"/>
          <w:bCs/>
          <w:sz w:val="24"/>
          <w:szCs w:val="24"/>
          <w:lang w:val="en-US" w:eastAsia="zh-CN"/>
        </w:rPr>
        <w:t>企业</w:t>
      </w:r>
      <w:r>
        <w:rPr>
          <w:rFonts w:hint="eastAsia" w:ascii="宋体" w:hAnsi="宋体" w:eastAsia="宋体"/>
          <w:bCs/>
          <w:sz w:val="24"/>
          <w:szCs w:val="24"/>
        </w:rPr>
        <w:t>全面工作具有最高决策权并对</w:t>
      </w:r>
      <w:r>
        <w:rPr>
          <w:rFonts w:hint="eastAsia" w:ascii="宋体" w:hAnsi="宋体" w:eastAsia="宋体"/>
          <w:bCs/>
          <w:sz w:val="24"/>
          <w:szCs w:val="24"/>
          <w:lang w:eastAsia="zh-CN"/>
        </w:rPr>
        <w:t>本企业</w:t>
      </w:r>
      <w:r>
        <w:rPr>
          <w:rFonts w:hint="eastAsia" w:ascii="宋体" w:hAnsi="宋体" w:eastAsia="宋体"/>
          <w:bCs/>
          <w:sz w:val="24"/>
          <w:szCs w:val="24"/>
        </w:rPr>
        <w:t>承担主要责任的主要领导。</w:t>
      </w:r>
    </w:p>
    <w:p w14:paraId="24D25694">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健康安全环境风险</w:t>
      </w:r>
      <w:r>
        <w:rPr>
          <w:rFonts w:hint="eastAsia" w:ascii="宋体" w:hAnsi="宋体" w:eastAsia="宋体"/>
          <w:bCs/>
          <w:sz w:val="24"/>
          <w:szCs w:val="24"/>
          <w:lang w:eastAsia="zh-CN"/>
        </w:rPr>
        <w:t>：</w:t>
      </w:r>
      <w:r>
        <w:rPr>
          <w:rFonts w:hint="eastAsia" w:ascii="宋体" w:hAnsi="宋体" w:eastAsia="宋体"/>
          <w:bCs/>
          <w:sz w:val="24"/>
          <w:szCs w:val="24"/>
        </w:rPr>
        <w:t>某一特定危害事件发生的可能性，与随之引发的人身伤害、健康损害、直接经济损失、环境破坏或其他损失的严重性的组合。</w:t>
      </w:r>
    </w:p>
    <w:p w14:paraId="460F7EB3">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健康安全环境方针</w:t>
      </w:r>
      <w:r>
        <w:rPr>
          <w:rFonts w:hint="eastAsia" w:ascii="宋体" w:hAnsi="宋体" w:eastAsia="宋体"/>
          <w:bCs/>
          <w:sz w:val="24"/>
          <w:szCs w:val="24"/>
          <w:lang w:eastAsia="zh-CN"/>
        </w:rPr>
        <w:t>：</w:t>
      </w:r>
      <w:r>
        <w:rPr>
          <w:rFonts w:hint="eastAsia" w:ascii="宋体" w:hAnsi="宋体" w:eastAsia="宋体"/>
          <w:bCs/>
          <w:sz w:val="24"/>
          <w:szCs w:val="24"/>
          <w:lang w:val="en-US" w:eastAsia="zh-CN"/>
        </w:rPr>
        <w:t>企业就其健康安全环境（HSE）绩效正式表述的总体意图、原则和方向。</w:t>
      </w:r>
    </w:p>
    <w:p w14:paraId="588E81CD">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岗位责任制</w:t>
      </w:r>
      <w:r>
        <w:rPr>
          <w:rFonts w:hint="eastAsia" w:ascii="宋体" w:hAnsi="宋体" w:eastAsia="宋体"/>
          <w:bCs/>
          <w:sz w:val="24"/>
          <w:szCs w:val="24"/>
          <w:lang w:eastAsia="zh-CN"/>
        </w:rPr>
        <w:t>：</w:t>
      </w:r>
      <w:r>
        <w:rPr>
          <w:rFonts w:hint="eastAsia" w:ascii="宋体" w:hAnsi="宋体" w:eastAsia="宋体"/>
          <w:bCs/>
          <w:sz w:val="24"/>
          <w:szCs w:val="24"/>
        </w:rPr>
        <w:t>企业将全部生产任务和管理工作具体落实到每个岗位和每个人身上，实现事事有人管、人人 有专责、办事有标准、工作有检查。</w:t>
      </w:r>
    </w:p>
    <w:p w14:paraId="5F2AE42E">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健康安全环境目标</w:t>
      </w:r>
      <w:r>
        <w:rPr>
          <w:rFonts w:hint="eastAsia" w:ascii="宋体" w:hAnsi="宋体" w:eastAsia="宋体"/>
          <w:bCs/>
          <w:sz w:val="24"/>
          <w:szCs w:val="24"/>
          <w:lang w:eastAsia="zh-CN"/>
        </w:rPr>
        <w:t>：</w:t>
      </w:r>
      <w:r>
        <w:rPr>
          <w:rFonts w:hint="eastAsia" w:ascii="宋体" w:hAnsi="宋体" w:eastAsia="宋体"/>
          <w:bCs/>
          <w:sz w:val="24"/>
          <w:szCs w:val="24"/>
        </w:rPr>
        <w:t>在健康安全环境（HSE）绩效方面企业自身设定要达到的目的。</w:t>
      </w:r>
    </w:p>
    <w:p w14:paraId="1489D3E3">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隐患</w:t>
      </w:r>
      <w:r>
        <w:rPr>
          <w:rFonts w:hint="eastAsia" w:ascii="宋体" w:hAnsi="宋体" w:eastAsia="宋体"/>
          <w:bCs/>
          <w:sz w:val="24"/>
          <w:szCs w:val="24"/>
          <w:lang w:eastAsia="zh-CN"/>
        </w:rPr>
        <w:t>：</w:t>
      </w:r>
      <w:r>
        <w:rPr>
          <w:rFonts w:hint="eastAsia" w:ascii="宋体" w:hAnsi="宋体" w:eastAsia="宋体"/>
          <w:bCs/>
          <w:sz w:val="24"/>
          <w:szCs w:val="24"/>
        </w:rPr>
        <w:t>企业在生产经营活动中存在可能导致事故发生的物的不安全状态、人的不安全行为和管理上 的缺陷。</w:t>
      </w:r>
    </w:p>
    <w:p w14:paraId="3A9A6EA1">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危害因素辨识</w:t>
      </w:r>
      <w:r>
        <w:rPr>
          <w:rFonts w:hint="eastAsia" w:ascii="宋体" w:hAnsi="宋体" w:eastAsia="宋体"/>
          <w:bCs/>
          <w:sz w:val="24"/>
          <w:szCs w:val="24"/>
          <w:lang w:eastAsia="zh-CN"/>
        </w:rPr>
        <w:t>：</w:t>
      </w:r>
      <w:r>
        <w:rPr>
          <w:rFonts w:hint="eastAsia" w:ascii="宋体" w:hAnsi="宋体" w:eastAsia="宋体"/>
          <w:bCs/>
          <w:sz w:val="24"/>
          <w:szCs w:val="24"/>
        </w:rPr>
        <w:t>识别健康安全环境危害因素的存在并确定其特性的过程。</w:t>
      </w:r>
    </w:p>
    <w:p w14:paraId="24B26802">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风险评价</w:t>
      </w:r>
      <w:r>
        <w:rPr>
          <w:rFonts w:hint="eastAsia" w:ascii="宋体" w:hAnsi="宋体" w:eastAsia="宋体"/>
          <w:bCs/>
          <w:sz w:val="24"/>
          <w:szCs w:val="24"/>
          <w:lang w:eastAsia="zh-CN"/>
        </w:rPr>
        <w:t>：</w:t>
      </w:r>
      <w:r>
        <w:rPr>
          <w:rFonts w:hint="eastAsia" w:ascii="宋体" w:hAnsi="宋体" w:eastAsia="宋体"/>
          <w:bCs/>
          <w:sz w:val="24"/>
          <w:szCs w:val="24"/>
        </w:rPr>
        <w:t>评估风险程度，考虑现有控制措施的可行性和充分性，以及确定风险是否为可接受风险的全过程。</w:t>
      </w:r>
    </w:p>
    <w:p w14:paraId="20D386B3">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内部审核</w:t>
      </w:r>
      <w:r>
        <w:rPr>
          <w:rFonts w:hint="eastAsia" w:ascii="宋体" w:hAnsi="宋体" w:eastAsia="宋体"/>
          <w:bCs/>
          <w:sz w:val="24"/>
          <w:szCs w:val="24"/>
          <w:lang w:eastAsia="zh-CN"/>
        </w:rPr>
        <w:t>：</w:t>
      </w:r>
      <w:r>
        <w:rPr>
          <w:rFonts w:hint="eastAsia" w:ascii="宋体" w:hAnsi="宋体" w:eastAsia="宋体"/>
          <w:bCs/>
          <w:sz w:val="24"/>
          <w:szCs w:val="24"/>
        </w:rPr>
        <w:t>企业为客观地获取审核证据，评价自身满足健康安全环境（HSE）管理体系审核准则所实施 的一项系统的、独立的、形成文件的过程。</w:t>
      </w:r>
    </w:p>
    <w:p w14:paraId="2C6BC4A9">
      <w:pPr>
        <w:spacing w:line="360" w:lineRule="auto"/>
        <w:ind w:firstLine="482" w:firstLineChars="200"/>
        <w:rPr>
          <w:rFonts w:hint="eastAsia" w:ascii="宋体" w:hAnsi="宋体" w:eastAsia="宋体"/>
          <w:bCs/>
          <w:sz w:val="24"/>
          <w:szCs w:val="24"/>
        </w:rPr>
      </w:pPr>
      <w:r>
        <w:rPr>
          <w:rFonts w:hint="eastAsia" w:ascii="宋体" w:hAnsi="宋体" w:eastAsia="宋体"/>
          <w:b/>
          <w:bCs w:val="0"/>
          <w:sz w:val="24"/>
          <w:szCs w:val="24"/>
        </w:rPr>
        <w:t>绩效</w:t>
      </w:r>
      <w:r>
        <w:rPr>
          <w:rFonts w:hint="eastAsia" w:ascii="宋体" w:hAnsi="宋体" w:eastAsia="宋体"/>
          <w:bCs/>
          <w:sz w:val="24"/>
          <w:szCs w:val="24"/>
          <w:lang w:eastAsia="zh-CN"/>
        </w:rPr>
        <w:t>：</w:t>
      </w:r>
      <w:r>
        <w:rPr>
          <w:rFonts w:hint="eastAsia" w:ascii="宋体" w:hAnsi="宋体" w:eastAsia="宋体"/>
          <w:bCs/>
          <w:sz w:val="24"/>
          <w:szCs w:val="24"/>
        </w:rPr>
        <w:t>企业对其健康安全环境进行管理所取得的可测量的结果。</w:t>
      </w:r>
    </w:p>
    <w:p w14:paraId="38ECC135">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eastAsia="zh-CN"/>
        </w:rPr>
        <w:t>4</w:t>
      </w:r>
      <w:r>
        <w:rPr>
          <w:rFonts w:hint="eastAsia" w:ascii="宋体" w:hAnsi="宋体" w:eastAsia="宋体"/>
          <w:b/>
          <w:sz w:val="24"/>
          <w:szCs w:val="24"/>
        </w:rPr>
        <w:t xml:space="preserve">.关于“4 </w:t>
      </w:r>
      <w:r>
        <w:rPr>
          <w:rFonts w:hint="eastAsia" w:ascii="宋体" w:hAnsi="宋体" w:eastAsia="宋体"/>
          <w:b/>
          <w:sz w:val="24"/>
          <w:szCs w:val="24"/>
          <w:lang w:val="en-US" w:eastAsia="zh-CN"/>
        </w:rPr>
        <w:t>企业</w:t>
      </w:r>
      <w:r>
        <w:rPr>
          <w:rFonts w:hint="eastAsia" w:ascii="宋体" w:hAnsi="宋体" w:eastAsia="宋体"/>
          <w:b/>
          <w:sz w:val="24"/>
          <w:szCs w:val="24"/>
        </w:rPr>
        <w:t>环境”</w:t>
      </w:r>
    </w:p>
    <w:p w14:paraId="740C418F">
      <w:pPr>
        <w:spacing w:line="360" w:lineRule="auto"/>
        <w:ind w:firstLine="480" w:firstLineChars="200"/>
        <w:rPr>
          <w:rFonts w:ascii="宋体" w:hAnsi="宋体" w:eastAsia="宋体"/>
          <w:bCs/>
          <w:sz w:val="24"/>
          <w:szCs w:val="24"/>
        </w:rPr>
      </w:pPr>
      <w:r>
        <w:rPr>
          <w:rFonts w:hint="eastAsia" w:ascii="宋体" w:hAnsi="宋体" w:eastAsia="宋体"/>
          <w:sz w:val="24"/>
          <w:szCs w:val="24"/>
          <w:lang w:val="en-US" w:eastAsia="zh-CN"/>
        </w:rPr>
        <w:t>本章描述了</w:t>
      </w:r>
      <w:r>
        <w:rPr>
          <w:rFonts w:hint="eastAsia" w:ascii="宋体" w:hAnsi="宋体" w:eastAsia="宋体"/>
          <w:b/>
          <w:sz w:val="24"/>
          <w:szCs w:val="24"/>
          <w:lang w:val="en-US" w:eastAsia="zh-CN"/>
        </w:rPr>
        <w:t>思想引领、理解组织所处环境和相关方的需求、确定健康安全环境（HSE）管理体系范围、健康安全环境（HSE）管理体系建立与运行</w:t>
      </w:r>
      <w:r>
        <w:rPr>
          <w:rFonts w:hint="eastAsia" w:ascii="宋体" w:hAnsi="宋体" w:eastAsia="宋体"/>
          <w:bCs/>
          <w:sz w:val="24"/>
          <w:szCs w:val="24"/>
        </w:rPr>
        <w:t>等内容，</w:t>
      </w:r>
      <w:r>
        <w:rPr>
          <w:rFonts w:hint="eastAsia" w:ascii="宋体" w:hAnsi="宋体" w:eastAsia="宋体"/>
          <w:bCs/>
          <w:sz w:val="24"/>
          <w:szCs w:val="24"/>
          <w:lang w:val="en-US" w:eastAsia="zh-CN"/>
        </w:rPr>
        <w:t>其中明确区别于其他相关标准、最为突出的是</w:t>
      </w:r>
      <w:r>
        <w:rPr>
          <w:rFonts w:hint="eastAsia" w:ascii="宋体" w:hAnsi="宋体" w:eastAsia="宋体"/>
          <w:b/>
          <w:bCs w:val="0"/>
          <w:sz w:val="24"/>
          <w:szCs w:val="24"/>
          <w:lang w:val="en-US" w:eastAsia="zh-CN"/>
        </w:rPr>
        <w:t>思想引领</w:t>
      </w:r>
      <w:r>
        <w:rPr>
          <w:rFonts w:hint="eastAsia" w:ascii="宋体" w:hAnsi="宋体" w:eastAsia="宋体"/>
          <w:bCs/>
          <w:sz w:val="24"/>
          <w:szCs w:val="24"/>
          <w:lang w:val="en-US" w:eastAsia="zh-CN"/>
        </w:rPr>
        <w:t>，</w:t>
      </w:r>
      <w:r>
        <w:rPr>
          <w:rFonts w:hint="eastAsia" w:ascii="宋体" w:hAnsi="宋体" w:eastAsia="宋体"/>
          <w:bCs/>
          <w:sz w:val="24"/>
          <w:szCs w:val="24"/>
        </w:rPr>
        <w:t>具体为：</w:t>
      </w:r>
    </w:p>
    <w:p w14:paraId="76064FB4">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企业应全面贯彻习近平新时代中国特色社会主义思想，体现党的领导作用，坚持人民至上、 生命至上，坚持党的优良传统和作风，坚持先进的思想方法，深入学习习近平生态文明思想以及 习近平总书记关于安全生产和全民健康的一系列重要论述和指示批示精神，并在健康安全环境 （HSE）管理体系建立、运行和持续改进的过程中全面贯彻落实。</w:t>
      </w:r>
    </w:p>
    <w:p w14:paraId="5DBDA83A">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eastAsia="zh-CN"/>
        </w:rPr>
        <w:t>5</w:t>
      </w:r>
      <w:r>
        <w:rPr>
          <w:rFonts w:hint="eastAsia" w:ascii="宋体" w:hAnsi="宋体" w:eastAsia="宋体"/>
          <w:b/>
          <w:sz w:val="24"/>
          <w:szCs w:val="24"/>
        </w:rPr>
        <w:t>.关于“</w:t>
      </w:r>
      <w:r>
        <w:rPr>
          <w:rFonts w:hint="eastAsia" w:ascii="宋体" w:hAnsi="宋体" w:eastAsia="宋体"/>
          <w:b/>
          <w:bCs/>
          <w:sz w:val="24"/>
          <w:szCs w:val="24"/>
        </w:rPr>
        <w:t>5</w:t>
      </w:r>
      <w:r>
        <w:rPr>
          <w:rFonts w:ascii="宋体" w:hAnsi="宋体" w:eastAsia="宋体"/>
          <w:b/>
          <w:bCs/>
          <w:sz w:val="24"/>
          <w:szCs w:val="24"/>
        </w:rPr>
        <w:t xml:space="preserve">  </w:t>
      </w:r>
      <w:r>
        <w:rPr>
          <w:rFonts w:hint="eastAsia" w:ascii="宋体" w:hAnsi="宋体" w:eastAsia="宋体"/>
          <w:b/>
          <w:bCs/>
          <w:sz w:val="24"/>
          <w:szCs w:val="24"/>
          <w:lang w:val="en-US" w:eastAsia="zh-CN"/>
        </w:rPr>
        <w:t>领导作用</w:t>
      </w:r>
      <w:r>
        <w:rPr>
          <w:rFonts w:hint="eastAsia" w:ascii="宋体" w:hAnsi="宋体" w:eastAsia="宋体"/>
          <w:b/>
          <w:sz w:val="24"/>
          <w:szCs w:val="24"/>
        </w:rPr>
        <w:t>”</w:t>
      </w:r>
    </w:p>
    <w:p w14:paraId="5F596199">
      <w:pPr>
        <w:spacing w:line="360" w:lineRule="auto"/>
        <w:ind w:firstLine="480" w:firstLineChars="200"/>
        <w:rPr>
          <w:rFonts w:hint="eastAsia" w:ascii="宋体" w:hAnsi="宋体" w:eastAsia="宋体"/>
          <w:bCs/>
          <w:sz w:val="24"/>
          <w:szCs w:val="24"/>
        </w:rPr>
      </w:pPr>
      <w:r>
        <w:rPr>
          <w:rFonts w:hint="eastAsia" w:ascii="宋体" w:hAnsi="宋体" w:eastAsia="宋体"/>
          <w:sz w:val="24"/>
          <w:szCs w:val="24"/>
          <w:lang w:val="en-US" w:eastAsia="zh-CN"/>
        </w:rPr>
        <w:t>本章描述了</w:t>
      </w:r>
      <w:r>
        <w:rPr>
          <w:rFonts w:hint="eastAsia" w:ascii="宋体" w:hAnsi="宋体" w:eastAsia="宋体"/>
          <w:b/>
          <w:sz w:val="24"/>
          <w:szCs w:val="24"/>
          <w:lang w:val="en-US" w:eastAsia="zh-CN"/>
        </w:rPr>
        <w:t>党的领导、领导和承诺、健康安全环境方针、健康安全环境（HSE）管理体系建立与运行、机构和职责</w:t>
      </w:r>
      <w:r>
        <w:rPr>
          <w:rFonts w:hint="eastAsia" w:ascii="宋体" w:hAnsi="宋体" w:eastAsia="宋体"/>
          <w:bCs/>
          <w:sz w:val="24"/>
          <w:szCs w:val="24"/>
        </w:rPr>
        <w:t>等内容，</w:t>
      </w:r>
      <w:r>
        <w:rPr>
          <w:rFonts w:hint="eastAsia" w:ascii="宋体" w:hAnsi="宋体" w:eastAsia="宋体"/>
          <w:bCs/>
          <w:sz w:val="24"/>
          <w:szCs w:val="24"/>
          <w:lang w:val="en-US" w:eastAsia="zh-CN"/>
        </w:rPr>
        <w:t>其中明确区别于其他相关标准、最为突出的是</w:t>
      </w:r>
      <w:r>
        <w:rPr>
          <w:rFonts w:hint="eastAsia" w:ascii="宋体" w:hAnsi="宋体" w:eastAsia="宋体"/>
          <w:b/>
          <w:bCs w:val="0"/>
          <w:sz w:val="24"/>
          <w:szCs w:val="24"/>
          <w:lang w:val="en-US" w:eastAsia="zh-CN"/>
        </w:rPr>
        <w:t>党的领导</w:t>
      </w:r>
      <w:r>
        <w:rPr>
          <w:rFonts w:hint="eastAsia" w:ascii="宋体" w:hAnsi="宋体" w:eastAsia="宋体"/>
          <w:bCs/>
          <w:sz w:val="24"/>
          <w:szCs w:val="24"/>
          <w:lang w:val="en-US" w:eastAsia="zh-CN"/>
        </w:rPr>
        <w:t>，</w:t>
      </w:r>
      <w:r>
        <w:rPr>
          <w:rFonts w:hint="eastAsia" w:ascii="宋体" w:hAnsi="宋体" w:eastAsia="宋体"/>
          <w:bCs/>
          <w:sz w:val="24"/>
          <w:szCs w:val="24"/>
        </w:rPr>
        <w:t>具体为：</w:t>
      </w:r>
    </w:p>
    <w:p w14:paraId="15794472">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健康安全环境工作必须坚持中国共产党的领导，应坚持“安全第一、预防为主、综合治理 ” 的方针，强调“党政同责、一岗双责、齐抓共管、失职追责 ”要求，从源头上防范化解各类健康  安全环境风险和隐患。</w:t>
      </w:r>
    </w:p>
    <w:p w14:paraId="3271B776">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各级党组织应贯彻落实国家健康安全环境方面的政策要求，定期分析研判健康安全环境形势， 研究解决相关重大问题，强化健康安全环境工作的宣传教育和舆论引导，严格健康安全环境履职 绩效考核和失职责任追究。每位党员在日常健康安全环境工作中应发挥先锋模范带头作用，引导全体员工遵章守纪。</w:t>
      </w:r>
    </w:p>
    <w:p w14:paraId="03DFE396">
      <w:pPr>
        <w:spacing w:line="360" w:lineRule="auto"/>
        <w:ind w:firstLine="480" w:firstLineChars="200"/>
        <w:rPr>
          <w:rFonts w:hint="default" w:ascii="宋体" w:hAnsi="宋体" w:eastAsia="宋体"/>
          <w:bCs/>
          <w:sz w:val="24"/>
          <w:szCs w:val="24"/>
          <w:lang w:val="en-US" w:eastAsia="zh-CN"/>
        </w:rPr>
      </w:pPr>
      <w:r>
        <w:rPr>
          <w:rFonts w:hint="eastAsia" w:ascii="宋体" w:hAnsi="宋体" w:eastAsia="宋体"/>
          <w:bCs/>
          <w:sz w:val="24"/>
          <w:szCs w:val="24"/>
          <w:lang w:val="en-US" w:eastAsia="zh-CN"/>
        </w:rPr>
        <w:t>另外，</w:t>
      </w:r>
      <w:r>
        <w:rPr>
          <w:rFonts w:hint="eastAsia" w:ascii="宋体" w:hAnsi="宋体" w:eastAsia="宋体"/>
          <w:b/>
          <w:bCs w:val="0"/>
          <w:sz w:val="24"/>
          <w:szCs w:val="24"/>
          <w:lang w:val="en-US" w:eastAsia="zh-CN"/>
        </w:rPr>
        <w:t>领导和承诺</w:t>
      </w:r>
      <w:r>
        <w:rPr>
          <w:rFonts w:hint="eastAsia" w:ascii="宋体" w:hAnsi="宋体" w:eastAsia="宋体"/>
          <w:b w:val="0"/>
          <w:bCs/>
          <w:sz w:val="24"/>
          <w:szCs w:val="24"/>
          <w:lang w:val="en-US" w:eastAsia="zh-CN"/>
        </w:rPr>
        <w:t>又分为领导力、企业文化、社会责任三个三级要素；</w:t>
      </w:r>
      <w:r>
        <w:rPr>
          <w:rFonts w:hint="eastAsia" w:ascii="宋体" w:hAnsi="宋体" w:eastAsia="宋体"/>
          <w:b/>
          <w:bCs w:val="0"/>
          <w:sz w:val="24"/>
          <w:szCs w:val="24"/>
          <w:lang w:val="en-US" w:eastAsia="zh-CN"/>
        </w:rPr>
        <w:t>机构和职责</w:t>
      </w:r>
      <w:r>
        <w:rPr>
          <w:rFonts w:hint="eastAsia" w:ascii="宋体" w:hAnsi="宋体" w:eastAsia="宋体"/>
          <w:b w:val="0"/>
          <w:bCs/>
          <w:sz w:val="24"/>
          <w:szCs w:val="24"/>
          <w:lang w:val="en-US" w:eastAsia="zh-CN"/>
        </w:rPr>
        <w:t>又分为机构和职责两个三级要素。</w:t>
      </w:r>
    </w:p>
    <w:p w14:paraId="41865A37">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eastAsia="zh-CN"/>
        </w:rPr>
        <w:t>6</w:t>
      </w:r>
      <w:r>
        <w:rPr>
          <w:rFonts w:hint="eastAsia" w:ascii="宋体" w:hAnsi="宋体" w:eastAsia="宋体"/>
          <w:b/>
          <w:sz w:val="24"/>
          <w:szCs w:val="24"/>
        </w:rPr>
        <w:t xml:space="preserve">.关于“6  </w:t>
      </w:r>
      <w:r>
        <w:rPr>
          <w:rFonts w:hint="eastAsia" w:ascii="宋体" w:hAnsi="宋体" w:eastAsia="宋体"/>
          <w:b/>
          <w:sz w:val="24"/>
          <w:szCs w:val="24"/>
          <w:lang w:val="en-US" w:eastAsia="zh-CN"/>
        </w:rPr>
        <w:t>策划</w:t>
      </w:r>
      <w:r>
        <w:rPr>
          <w:rFonts w:hint="eastAsia" w:ascii="宋体" w:hAnsi="宋体" w:eastAsia="宋体"/>
          <w:b/>
          <w:sz w:val="24"/>
          <w:szCs w:val="24"/>
        </w:rPr>
        <w:t>”</w:t>
      </w:r>
    </w:p>
    <w:p w14:paraId="6CECD843">
      <w:pPr>
        <w:spacing w:line="360" w:lineRule="auto"/>
        <w:ind w:firstLine="480" w:firstLineChars="200"/>
        <w:rPr>
          <w:rFonts w:hint="eastAsia" w:ascii="宋体" w:hAnsi="宋体" w:eastAsia="宋体"/>
          <w:bCs/>
          <w:sz w:val="24"/>
          <w:szCs w:val="24"/>
          <w:lang w:eastAsia="zh-CN"/>
        </w:rPr>
      </w:pPr>
      <w:r>
        <w:rPr>
          <w:rFonts w:hint="eastAsia" w:ascii="宋体" w:hAnsi="宋体" w:eastAsia="宋体"/>
          <w:sz w:val="24"/>
          <w:szCs w:val="24"/>
          <w:lang w:val="en-US" w:eastAsia="zh-CN"/>
        </w:rPr>
        <w:t>本章描述了</w:t>
      </w:r>
      <w:r>
        <w:rPr>
          <w:rFonts w:hint="eastAsia" w:ascii="宋体" w:hAnsi="宋体" w:eastAsia="宋体"/>
          <w:b/>
          <w:sz w:val="24"/>
          <w:szCs w:val="24"/>
          <w:lang w:val="en-US" w:eastAsia="zh-CN"/>
        </w:rPr>
        <w:t>应对风险和机遇的措施、法律法规要求和其他要求、危害因素和环境因素的辨识、评价及控制、隐患排查治理、目标及其实现的策划、健康安全环境信息化</w:t>
      </w:r>
      <w:r>
        <w:rPr>
          <w:rFonts w:hint="eastAsia" w:ascii="宋体" w:hAnsi="宋体" w:eastAsia="宋体"/>
          <w:bCs/>
          <w:sz w:val="24"/>
          <w:szCs w:val="24"/>
        </w:rPr>
        <w:t>等内容</w:t>
      </w:r>
      <w:r>
        <w:rPr>
          <w:rFonts w:hint="eastAsia" w:ascii="宋体" w:hAnsi="宋体" w:eastAsia="宋体"/>
          <w:bCs/>
          <w:sz w:val="24"/>
          <w:szCs w:val="24"/>
          <w:lang w:eastAsia="zh-CN"/>
        </w:rPr>
        <w:t>。</w:t>
      </w:r>
    </w:p>
    <w:p w14:paraId="50FDD50C">
      <w:pPr>
        <w:spacing w:line="360" w:lineRule="auto"/>
        <w:ind w:firstLine="480" w:firstLineChars="200"/>
        <w:rPr>
          <w:rFonts w:hint="default" w:ascii="宋体" w:hAnsi="宋体" w:eastAsia="宋体"/>
          <w:bCs/>
          <w:sz w:val="24"/>
          <w:szCs w:val="24"/>
          <w:lang w:val="en-US"/>
        </w:rPr>
      </w:pPr>
      <w:r>
        <w:rPr>
          <w:rFonts w:hint="eastAsia" w:ascii="宋体" w:hAnsi="宋体" w:eastAsia="宋体"/>
          <w:bCs/>
          <w:sz w:val="24"/>
          <w:szCs w:val="24"/>
          <w:lang w:val="en-US" w:eastAsia="zh-CN"/>
        </w:rPr>
        <w:t>其中</w:t>
      </w:r>
      <w:r>
        <w:rPr>
          <w:rFonts w:hint="eastAsia" w:ascii="宋体" w:hAnsi="宋体" w:eastAsia="宋体"/>
          <w:b w:val="0"/>
          <w:bCs/>
          <w:sz w:val="24"/>
          <w:szCs w:val="24"/>
          <w:lang w:val="en-US" w:eastAsia="zh-CN"/>
        </w:rPr>
        <w:t>危害因素和环境因素的辨识、评价及控制要素又分为危害因素辨识、风险评价、环境因素辨识、环境影响评价、健康安全环境机遇和健康安全环境（HSE）管理体系的其他机遇的评价、重大危险源辨识、评估、风险分级防控等5个三级要素；目标及其实现的策划要素又分为建立健康安全环境目标、实现健康安全环境目标的策划等两个三级要素。</w:t>
      </w:r>
    </w:p>
    <w:p w14:paraId="30ABC127">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eastAsia="zh-CN"/>
        </w:rPr>
        <w:t>7</w:t>
      </w:r>
      <w:r>
        <w:rPr>
          <w:rFonts w:hint="eastAsia" w:ascii="宋体" w:hAnsi="宋体" w:eastAsia="宋体"/>
          <w:b/>
          <w:sz w:val="24"/>
          <w:szCs w:val="24"/>
        </w:rPr>
        <w:t xml:space="preserve">.关于“7 </w:t>
      </w:r>
      <w:r>
        <w:rPr>
          <w:rFonts w:hint="eastAsia" w:ascii="宋体" w:hAnsi="宋体" w:eastAsia="宋体"/>
          <w:b/>
          <w:sz w:val="24"/>
          <w:szCs w:val="24"/>
          <w:lang w:val="en-US" w:eastAsia="zh-CN"/>
        </w:rPr>
        <w:t>支持</w:t>
      </w:r>
      <w:r>
        <w:rPr>
          <w:rFonts w:hint="eastAsia" w:ascii="宋体" w:hAnsi="宋体" w:eastAsia="宋体"/>
          <w:b/>
          <w:sz w:val="24"/>
          <w:szCs w:val="24"/>
        </w:rPr>
        <w:t>”</w:t>
      </w:r>
    </w:p>
    <w:p w14:paraId="09E9E199">
      <w:pPr>
        <w:spacing w:line="360" w:lineRule="auto"/>
        <w:ind w:firstLine="480" w:firstLineChars="200"/>
        <w:rPr>
          <w:rFonts w:hint="eastAsia" w:ascii="宋体" w:hAnsi="宋体" w:eastAsia="宋体"/>
          <w:bCs/>
          <w:sz w:val="24"/>
          <w:szCs w:val="24"/>
          <w:lang w:eastAsia="zh-CN"/>
        </w:rPr>
      </w:pPr>
      <w:r>
        <w:rPr>
          <w:rFonts w:hint="eastAsia" w:ascii="宋体" w:hAnsi="宋体" w:eastAsia="宋体"/>
          <w:sz w:val="24"/>
          <w:szCs w:val="24"/>
          <w:lang w:val="en-US" w:eastAsia="zh-CN"/>
        </w:rPr>
        <w:t>本章描述了</w:t>
      </w:r>
      <w:r>
        <w:rPr>
          <w:rFonts w:hint="eastAsia" w:ascii="宋体" w:hAnsi="宋体" w:eastAsia="宋体"/>
          <w:b/>
          <w:sz w:val="24"/>
          <w:szCs w:val="24"/>
          <w:lang w:val="en-US" w:eastAsia="zh-CN"/>
        </w:rPr>
        <w:t>资源，能力、培训和意识，沟通、参与和协商，文件化信息</w:t>
      </w:r>
      <w:r>
        <w:rPr>
          <w:rFonts w:hint="eastAsia" w:ascii="宋体" w:hAnsi="宋体" w:eastAsia="宋体"/>
          <w:bCs/>
          <w:sz w:val="24"/>
          <w:szCs w:val="24"/>
        </w:rPr>
        <w:t>等内容</w:t>
      </w:r>
      <w:r>
        <w:rPr>
          <w:rFonts w:hint="eastAsia" w:ascii="宋体" w:hAnsi="宋体" w:eastAsia="宋体"/>
          <w:bCs/>
          <w:sz w:val="24"/>
          <w:szCs w:val="24"/>
          <w:lang w:eastAsia="zh-CN"/>
        </w:rPr>
        <w:t>。</w:t>
      </w:r>
    </w:p>
    <w:p w14:paraId="066AB90D">
      <w:pPr>
        <w:spacing w:line="360" w:lineRule="auto"/>
        <w:ind w:firstLine="480" w:firstLineChars="200"/>
        <w:rPr>
          <w:rFonts w:hint="default" w:ascii="宋体" w:hAnsi="宋体" w:eastAsia="宋体"/>
          <w:b/>
          <w:bCs w:val="0"/>
          <w:sz w:val="24"/>
          <w:szCs w:val="24"/>
          <w:lang w:val="en-US" w:eastAsia="zh-CN"/>
        </w:rPr>
      </w:pPr>
      <w:r>
        <w:rPr>
          <w:rFonts w:hint="eastAsia" w:ascii="宋体" w:hAnsi="宋体" w:eastAsia="宋体"/>
          <w:bCs/>
          <w:sz w:val="24"/>
          <w:szCs w:val="24"/>
          <w:lang w:val="en-US" w:eastAsia="zh-CN"/>
        </w:rPr>
        <w:t>其中资源要素又分为总则、人力资源、基础设施、技术资源、财力资源、信息资源等6个三级要素；能力、培训和意识要素又分为能力、培训、意识等3个三级要素；沟通、参与和协商要素又分为内外部沟通、参与和协商等2个三级要素；文件化信息又分为总则、创建与更新、文件化信息控制等3个三级要素。</w:t>
      </w:r>
    </w:p>
    <w:p w14:paraId="42631962">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eastAsia="zh-CN"/>
        </w:rPr>
        <w:t>8</w:t>
      </w:r>
      <w:r>
        <w:rPr>
          <w:rFonts w:hint="eastAsia" w:ascii="宋体" w:hAnsi="宋体" w:eastAsia="宋体"/>
          <w:b/>
          <w:sz w:val="24"/>
          <w:szCs w:val="24"/>
        </w:rPr>
        <w:t xml:space="preserve">.关于“8 </w:t>
      </w:r>
      <w:r>
        <w:rPr>
          <w:rFonts w:hint="eastAsia" w:ascii="宋体" w:hAnsi="宋体" w:eastAsia="宋体"/>
          <w:b/>
          <w:sz w:val="24"/>
          <w:szCs w:val="24"/>
          <w:lang w:val="en-US" w:eastAsia="zh-CN"/>
        </w:rPr>
        <w:t>运行</w:t>
      </w:r>
      <w:r>
        <w:rPr>
          <w:rFonts w:hint="eastAsia" w:ascii="宋体" w:hAnsi="宋体" w:eastAsia="宋体"/>
          <w:b/>
          <w:sz w:val="24"/>
          <w:szCs w:val="24"/>
        </w:rPr>
        <w:t>”</w:t>
      </w:r>
    </w:p>
    <w:p w14:paraId="6C098498">
      <w:pPr>
        <w:spacing w:line="360" w:lineRule="auto"/>
        <w:ind w:firstLine="480" w:firstLineChars="200"/>
        <w:rPr>
          <w:rFonts w:hint="eastAsia" w:ascii="宋体" w:hAnsi="宋体" w:eastAsia="宋体"/>
          <w:bCs/>
          <w:sz w:val="24"/>
          <w:szCs w:val="24"/>
          <w:lang w:eastAsia="zh-CN"/>
        </w:rPr>
      </w:pPr>
      <w:r>
        <w:rPr>
          <w:rFonts w:hint="eastAsia" w:ascii="宋体" w:hAnsi="宋体" w:eastAsia="宋体"/>
          <w:sz w:val="24"/>
          <w:szCs w:val="24"/>
          <w:lang w:val="en-US" w:eastAsia="zh-CN"/>
        </w:rPr>
        <w:t>本章是本标准的主线与精髓，方便标准执行者对标，描述了</w:t>
      </w:r>
      <w:r>
        <w:rPr>
          <w:rFonts w:hint="eastAsia" w:ascii="宋体" w:hAnsi="宋体" w:eastAsia="宋体"/>
          <w:b/>
          <w:sz w:val="24"/>
          <w:szCs w:val="24"/>
          <w:lang w:val="en-US" w:eastAsia="zh-CN"/>
        </w:rPr>
        <w:t>总则、健康管理、建设项目健康安全环境管理、生产运行管理、施工作业健康安全环境管理、设备设施完整性管理、危险物品管理、作业许可管理、承包商和供应商管理、变更管理、消防安全管理、交通安全管理、社区与公共关系、环境保护管理、应急管理</w:t>
      </w:r>
      <w:r>
        <w:rPr>
          <w:rFonts w:hint="eastAsia" w:ascii="宋体" w:hAnsi="宋体" w:eastAsia="宋体"/>
          <w:bCs/>
          <w:sz w:val="24"/>
          <w:szCs w:val="24"/>
        </w:rPr>
        <w:t>等内容</w:t>
      </w:r>
      <w:r>
        <w:rPr>
          <w:rFonts w:hint="eastAsia" w:ascii="宋体" w:hAnsi="宋体" w:eastAsia="宋体"/>
          <w:bCs/>
          <w:sz w:val="24"/>
          <w:szCs w:val="24"/>
          <w:lang w:eastAsia="zh-CN"/>
        </w:rPr>
        <w:t>。</w:t>
      </w:r>
    </w:p>
    <w:p w14:paraId="401B5E3D">
      <w:pPr>
        <w:spacing w:line="360" w:lineRule="auto"/>
        <w:ind w:firstLine="480" w:firstLineChars="200"/>
        <w:rPr>
          <w:rFonts w:hint="default" w:ascii="宋体" w:hAnsi="宋体" w:eastAsia="宋体"/>
          <w:bCs/>
          <w:sz w:val="24"/>
          <w:szCs w:val="24"/>
          <w:lang w:val="en-US" w:eastAsia="zh-CN"/>
        </w:rPr>
      </w:pPr>
      <w:r>
        <w:rPr>
          <w:rFonts w:hint="eastAsia" w:ascii="宋体" w:hAnsi="宋体" w:eastAsia="宋体"/>
          <w:bCs/>
          <w:sz w:val="24"/>
          <w:szCs w:val="24"/>
          <w:lang w:val="en-US" w:eastAsia="zh-CN"/>
        </w:rPr>
        <w:t>其中健康管理要素又分为职业健康管理、员工健康管理、公共卫生管理等3个三级要素；建设项目健康安全环境管理要素又分为总则、建设项目健康安全环境管理等2个三级要素；生产运行管理要素又分为总则、信息管理、工艺管理、运行管理等4个三级要素；施工作业健康安全环境管理要素又分为总则、施工作业健康安全环境管理等2个三级要素；设备设施完整性管理要素又分为总则、设备设施采购验收、设备设施运行维护、设备设施拆除报废、特种设备管理等5个三级要素；承包商和供应商管理要素又分为承包商管理、供应商管理等2个三级要素；环境保护管理要素又分为总则、生态保护、节能减排、污染防治、清洁生产等5个三级要素；应急管理要素又分为总则、应急预案、应急保障、应急培训与演练、应急响应与恢复等5个三级要素。</w:t>
      </w:r>
    </w:p>
    <w:p w14:paraId="78BA4D28">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eastAsia="zh-CN"/>
        </w:rPr>
        <w:t>9</w:t>
      </w:r>
      <w:r>
        <w:rPr>
          <w:rFonts w:hint="eastAsia" w:ascii="宋体" w:hAnsi="宋体" w:eastAsia="宋体"/>
          <w:b/>
          <w:sz w:val="24"/>
          <w:szCs w:val="24"/>
        </w:rPr>
        <w:t xml:space="preserve">.关于“9 </w:t>
      </w:r>
      <w:r>
        <w:rPr>
          <w:rFonts w:hint="eastAsia" w:ascii="宋体" w:hAnsi="宋体" w:eastAsia="宋体"/>
          <w:b/>
          <w:sz w:val="24"/>
          <w:szCs w:val="24"/>
          <w:lang w:val="en-US" w:eastAsia="zh-CN"/>
        </w:rPr>
        <w:t>绩效评价</w:t>
      </w:r>
      <w:r>
        <w:rPr>
          <w:rFonts w:hint="eastAsia" w:ascii="宋体" w:hAnsi="宋体" w:eastAsia="宋体"/>
          <w:b/>
          <w:sz w:val="24"/>
          <w:szCs w:val="24"/>
        </w:rPr>
        <w:t>”</w:t>
      </w:r>
    </w:p>
    <w:p w14:paraId="69081D5E">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本章</w:t>
      </w:r>
      <w:r>
        <w:rPr>
          <w:rFonts w:hint="eastAsia" w:ascii="宋体" w:hAnsi="宋体" w:eastAsia="宋体"/>
          <w:bCs/>
          <w:sz w:val="24"/>
          <w:szCs w:val="24"/>
          <w:lang w:val="en-US" w:eastAsia="zh-CN"/>
        </w:rPr>
        <w:t>描述了</w:t>
      </w:r>
      <w:r>
        <w:rPr>
          <w:rFonts w:hint="eastAsia" w:ascii="宋体" w:hAnsi="宋体" w:eastAsia="宋体"/>
          <w:b/>
          <w:bCs w:val="0"/>
          <w:sz w:val="24"/>
          <w:szCs w:val="24"/>
          <w:lang w:val="en-US" w:eastAsia="zh-CN"/>
        </w:rPr>
        <w:t>监视、测量和分析</w:t>
      </w:r>
      <w:r>
        <w:rPr>
          <w:rFonts w:hint="eastAsia" w:ascii="宋体" w:hAnsi="宋体" w:eastAsia="宋体"/>
          <w:bCs/>
          <w:sz w:val="24"/>
          <w:szCs w:val="24"/>
          <w:lang w:val="en-US" w:eastAsia="zh-CN"/>
        </w:rPr>
        <w:t>，</w:t>
      </w:r>
      <w:r>
        <w:rPr>
          <w:rFonts w:hint="eastAsia" w:ascii="宋体" w:hAnsi="宋体" w:eastAsia="宋体"/>
          <w:b/>
          <w:bCs w:val="0"/>
          <w:sz w:val="24"/>
          <w:szCs w:val="24"/>
          <w:lang w:val="en-US" w:eastAsia="zh-CN"/>
        </w:rPr>
        <w:t>合规性评价</w:t>
      </w:r>
      <w:r>
        <w:rPr>
          <w:rFonts w:hint="eastAsia" w:ascii="宋体" w:hAnsi="宋体" w:eastAsia="宋体"/>
          <w:bCs/>
          <w:sz w:val="24"/>
          <w:szCs w:val="24"/>
          <w:lang w:val="en-US" w:eastAsia="zh-CN"/>
        </w:rPr>
        <w:t>，</w:t>
      </w:r>
      <w:r>
        <w:rPr>
          <w:rFonts w:hint="eastAsia" w:ascii="宋体" w:hAnsi="宋体" w:eastAsia="宋体"/>
          <w:b/>
          <w:bCs w:val="0"/>
          <w:sz w:val="24"/>
          <w:szCs w:val="24"/>
          <w:lang w:val="en-US" w:eastAsia="zh-CN"/>
        </w:rPr>
        <w:t>内部审核</w:t>
      </w:r>
      <w:r>
        <w:rPr>
          <w:rFonts w:hint="eastAsia" w:ascii="宋体" w:hAnsi="宋体" w:eastAsia="宋体"/>
          <w:bCs/>
          <w:sz w:val="24"/>
          <w:szCs w:val="24"/>
          <w:lang w:val="en-US" w:eastAsia="zh-CN"/>
        </w:rPr>
        <w:t>，</w:t>
      </w:r>
      <w:r>
        <w:rPr>
          <w:rFonts w:hint="eastAsia" w:ascii="宋体" w:hAnsi="宋体" w:eastAsia="宋体"/>
          <w:b/>
          <w:bCs w:val="0"/>
          <w:sz w:val="24"/>
          <w:szCs w:val="24"/>
          <w:lang w:val="en-US" w:eastAsia="zh-CN"/>
        </w:rPr>
        <w:t>绩效考核与评价</w:t>
      </w:r>
      <w:r>
        <w:rPr>
          <w:rFonts w:hint="eastAsia" w:ascii="宋体" w:hAnsi="宋体" w:eastAsia="宋体"/>
          <w:bCs/>
          <w:sz w:val="24"/>
          <w:szCs w:val="24"/>
          <w:lang w:val="en-US" w:eastAsia="zh-CN"/>
        </w:rPr>
        <w:t>，</w:t>
      </w:r>
      <w:r>
        <w:rPr>
          <w:rFonts w:hint="eastAsia" w:ascii="宋体" w:hAnsi="宋体" w:eastAsia="宋体"/>
          <w:b/>
          <w:bCs w:val="0"/>
          <w:sz w:val="24"/>
          <w:szCs w:val="24"/>
          <w:lang w:val="en-US" w:eastAsia="zh-CN"/>
        </w:rPr>
        <w:t>管理评审</w:t>
      </w:r>
      <w:r>
        <w:rPr>
          <w:rFonts w:hint="eastAsia" w:ascii="宋体" w:hAnsi="宋体" w:eastAsia="宋体"/>
          <w:bCs/>
          <w:sz w:val="24"/>
          <w:szCs w:val="24"/>
          <w:lang w:val="en-US" w:eastAsia="zh-CN"/>
        </w:rPr>
        <w:t>等内容</w:t>
      </w:r>
      <w:r>
        <w:rPr>
          <w:rFonts w:hint="eastAsia" w:ascii="宋体" w:hAnsi="宋体" w:eastAsia="宋体"/>
          <w:bCs/>
          <w:sz w:val="24"/>
          <w:szCs w:val="24"/>
        </w:rPr>
        <w:t>。</w:t>
      </w:r>
    </w:p>
    <w:p w14:paraId="7E3B1F20">
      <w:pPr>
        <w:spacing w:line="360" w:lineRule="auto"/>
        <w:ind w:firstLine="480" w:firstLineChars="200"/>
        <w:rPr>
          <w:rFonts w:hint="default" w:ascii="宋体" w:hAnsi="宋体" w:eastAsia="宋体"/>
          <w:bCs/>
          <w:sz w:val="24"/>
          <w:szCs w:val="24"/>
          <w:lang w:val="en-US" w:eastAsia="zh-CN"/>
        </w:rPr>
      </w:pPr>
      <w:r>
        <w:rPr>
          <w:rFonts w:hint="eastAsia" w:ascii="宋体" w:hAnsi="宋体" w:eastAsia="宋体"/>
          <w:bCs/>
          <w:sz w:val="24"/>
          <w:szCs w:val="24"/>
          <w:lang w:val="en-US" w:eastAsia="zh-CN"/>
        </w:rPr>
        <w:t>其中内部审核要素又分为总则、审核策划、审核实施、审核后续活动等4个三级要素；管理评审要素又分为评审要求、评审内容、评审决议等3个三级要素。</w:t>
      </w:r>
    </w:p>
    <w:p w14:paraId="22DCAD9E">
      <w:pPr>
        <w:spacing w:line="360" w:lineRule="auto"/>
        <w:ind w:firstLine="482" w:firstLineChars="200"/>
        <w:rPr>
          <w:rFonts w:ascii="宋体" w:hAnsi="宋体" w:eastAsia="宋体"/>
          <w:b/>
          <w:sz w:val="24"/>
          <w:szCs w:val="24"/>
        </w:rPr>
      </w:pPr>
      <w:r>
        <w:rPr>
          <w:rFonts w:hint="eastAsia" w:ascii="宋体" w:hAnsi="宋体" w:eastAsia="宋体"/>
          <w:b/>
          <w:sz w:val="24"/>
          <w:szCs w:val="24"/>
          <w:lang w:val="en-US" w:eastAsia="zh-CN"/>
        </w:rPr>
        <w:t>10</w:t>
      </w:r>
      <w:r>
        <w:rPr>
          <w:rFonts w:hint="eastAsia" w:ascii="宋体" w:hAnsi="宋体" w:eastAsia="宋体"/>
          <w:b/>
          <w:sz w:val="24"/>
          <w:szCs w:val="24"/>
        </w:rPr>
        <w:t>.关于“</w:t>
      </w:r>
      <w:r>
        <w:rPr>
          <w:rFonts w:hint="eastAsia" w:ascii="宋体" w:hAnsi="宋体" w:eastAsia="宋体"/>
          <w:b/>
          <w:sz w:val="24"/>
          <w:szCs w:val="24"/>
          <w:lang w:val="en-US" w:eastAsia="zh-CN"/>
        </w:rPr>
        <w:t>10 改进</w:t>
      </w:r>
      <w:r>
        <w:rPr>
          <w:rFonts w:hint="eastAsia" w:ascii="宋体" w:hAnsi="宋体" w:eastAsia="宋体"/>
          <w:b/>
          <w:sz w:val="24"/>
          <w:szCs w:val="24"/>
        </w:rPr>
        <w:t>”</w:t>
      </w:r>
    </w:p>
    <w:p w14:paraId="48370507">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本章</w:t>
      </w:r>
      <w:r>
        <w:rPr>
          <w:rFonts w:hint="eastAsia" w:ascii="宋体" w:hAnsi="宋体" w:eastAsia="宋体"/>
          <w:bCs/>
          <w:sz w:val="24"/>
          <w:szCs w:val="24"/>
          <w:lang w:val="en-US" w:eastAsia="zh-CN"/>
        </w:rPr>
        <w:t>描述了</w:t>
      </w:r>
      <w:r>
        <w:rPr>
          <w:rFonts w:hint="eastAsia" w:ascii="宋体" w:hAnsi="宋体" w:eastAsia="宋体"/>
          <w:b/>
          <w:bCs w:val="0"/>
          <w:sz w:val="24"/>
          <w:szCs w:val="24"/>
          <w:lang w:val="en-US" w:eastAsia="zh-CN"/>
        </w:rPr>
        <w:t>总则</w:t>
      </w:r>
      <w:r>
        <w:rPr>
          <w:rFonts w:hint="eastAsia" w:ascii="宋体" w:hAnsi="宋体" w:eastAsia="宋体"/>
          <w:bCs/>
          <w:sz w:val="24"/>
          <w:szCs w:val="24"/>
          <w:lang w:val="en-US" w:eastAsia="zh-CN"/>
        </w:rPr>
        <w:t>，</w:t>
      </w:r>
      <w:r>
        <w:rPr>
          <w:rFonts w:hint="eastAsia" w:ascii="宋体" w:hAnsi="宋体" w:eastAsia="宋体"/>
          <w:b/>
          <w:bCs w:val="0"/>
          <w:sz w:val="24"/>
          <w:szCs w:val="24"/>
          <w:lang w:val="en-US" w:eastAsia="zh-CN"/>
        </w:rPr>
        <w:t>事故事件、不符合和纠正措施</w:t>
      </w:r>
      <w:r>
        <w:rPr>
          <w:rFonts w:hint="eastAsia" w:ascii="宋体" w:hAnsi="宋体" w:eastAsia="宋体"/>
          <w:bCs/>
          <w:sz w:val="24"/>
          <w:szCs w:val="24"/>
          <w:lang w:val="en-US" w:eastAsia="zh-CN"/>
        </w:rPr>
        <w:t>，</w:t>
      </w:r>
      <w:r>
        <w:rPr>
          <w:rFonts w:hint="eastAsia" w:ascii="宋体" w:hAnsi="宋体" w:eastAsia="宋体"/>
          <w:b/>
          <w:bCs w:val="0"/>
          <w:sz w:val="24"/>
          <w:szCs w:val="24"/>
          <w:lang w:val="en-US" w:eastAsia="zh-CN"/>
        </w:rPr>
        <w:t>持续改进</w:t>
      </w:r>
      <w:r>
        <w:rPr>
          <w:rFonts w:hint="eastAsia" w:ascii="宋体" w:hAnsi="宋体" w:eastAsia="宋体"/>
          <w:bCs/>
          <w:sz w:val="24"/>
          <w:szCs w:val="24"/>
          <w:lang w:val="en-US" w:eastAsia="zh-CN"/>
        </w:rPr>
        <w:t>等内容</w:t>
      </w:r>
      <w:r>
        <w:rPr>
          <w:rFonts w:hint="eastAsia" w:ascii="宋体" w:hAnsi="宋体" w:eastAsia="宋体"/>
          <w:bCs/>
          <w:sz w:val="24"/>
          <w:szCs w:val="24"/>
        </w:rPr>
        <w:t>。</w:t>
      </w:r>
    </w:p>
    <w:p w14:paraId="4CB3546B">
      <w:pPr>
        <w:spacing w:line="360" w:lineRule="auto"/>
        <w:ind w:firstLine="480" w:firstLineChars="200"/>
        <w:rPr>
          <w:rFonts w:hint="default" w:ascii="宋体" w:hAnsi="宋体" w:eastAsia="宋体"/>
          <w:bCs/>
          <w:sz w:val="24"/>
          <w:szCs w:val="24"/>
          <w:lang w:val="en-US" w:eastAsia="zh-CN"/>
        </w:rPr>
      </w:pPr>
      <w:r>
        <w:rPr>
          <w:rFonts w:hint="eastAsia" w:ascii="宋体" w:hAnsi="宋体" w:eastAsia="宋体"/>
          <w:bCs/>
          <w:sz w:val="24"/>
          <w:szCs w:val="24"/>
          <w:lang w:val="en-US" w:eastAsia="zh-CN"/>
        </w:rPr>
        <w:t>其中事故事件、不符合和纠正措施要素又分为事故事件管理、不符合和纠正措施等2个三级要素。</w:t>
      </w:r>
    </w:p>
    <w:p w14:paraId="1B2C282B">
      <w:pPr>
        <w:spacing w:line="360" w:lineRule="auto"/>
        <w:ind w:firstLine="482" w:firstLineChars="200"/>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三</w:t>
      </w:r>
      <w:r>
        <w:rPr>
          <w:rFonts w:ascii="宋体" w:hAnsi="宋体" w:eastAsia="宋体"/>
          <w:b/>
          <w:sz w:val="24"/>
          <w:szCs w:val="24"/>
        </w:rPr>
        <w:t>）</w:t>
      </w:r>
      <w:r>
        <w:rPr>
          <w:rFonts w:hint="eastAsia" w:ascii="宋体" w:hAnsi="宋体" w:eastAsia="宋体"/>
          <w:b/>
          <w:sz w:val="24"/>
          <w:szCs w:val="24"/>
        </w:rPr>
        <w:t>主要创新</w:t>
      </w:r>
    </w:p>
    <w:p w14:paraId="00DF681C">
      <w:pPr>
        <w:spacing w:line="360" w:lineRule="auto"/>
        <w:ind w:firstLine="480" w:firstLineChars="200"/>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eastAsia="zh-CN"/>
        </w:rPr>
        <w:t>本标准增加了多个</w:t>
      </w:r>
      <w:r>
        <w:rPr>
          <w:rFonts w:hint="eastAsia" w:ascii="宋体" w:hAnsi="宋体" w:eastAsia="宋体"/>
          <w:bCs/>
          <w:sz w:val="24"/>
          <w:szCs w:val="24"/>
        </w:rPr>
        <w:t>术语</w:t>
      </w:r>
      <w:r>
        <w:rPr>
          <w:rFonts w:hint="eastAsia" w:ascii="宋体" w:hAnsi="宋体" w:eastAsia="宋体"/>
          <w:bCs/>
          <w:sz w:val="24"/>
          <w:szCs w:val="24"/>
          <w:lang w:val="en-US" w:eastAsia="zh-CN"/>
        </w:rPr>
        <w:t>及定义</w:t>
      </w:r>
      <w:r>
        <w:rPr>
          <w:rFonts w:hint="eastAsia" w:ascii="宋体" w:hAnsi="宋体" w:eastAsia="宋体"/>
          <w:bCs/>
          <w:sz w:val="24"/>
          <w:szCs w:val="24"/>
        </w:rPr>
        <w:t>。</w:t>
      </w:r>
    </w:p>
    <w:p w14:paraId="0BF6B896">
      <w:pPr>
        <w:spacing w:line="360" w:lineRule="auto"/>
        <w:ind w:firstLine="480" w:firstLineChars="200"/>
        <w:rPr>
          <w:rFonts w:ascii="宋体" w:hAnsi="宋体" w:eastAsia="宋体"/>
          <w:bCs/>
          <w:sz w:val="24"/>
          <w:szCs w:val="24"/>
        </w:rPr>
      </w:pPr>
      <w:r>
        <w:rPr>
          <w:rFonts w:ascii="宋体" w:hAnsi="宋体" w:eastAsia="宋体"/>
          <w:bCs/>
          <w:sz w:val="24"/>
          <w:szCs w:val="24"/>
        </w:rPr>
        <w:t>2</w:t>
      </w:r>
      <w:r>
        <w:rPr>
          <w:rFonts w:hint="eastAsia" w:ascii="宋体" w:hAnsi="宋体" w:eastAsia="宋体"/>
          <w:bCs/>
          <w:sz w:val="24"/>
          <w:szCs w:val="24"/>
        </w:rPr>
        <w:t>.</w:t>
      </w:r>
      <w:r>
        <w:rPr>
          <w:rFonts w:hint="eastAsia" w:ascii="宋体" w:hAnsi="宋体" w:eastAsia="宋体"/>
          <w:bCs/>
          <w:sz w:val="24"/>
          <w:szCs w:val="24"/>
          <w:lang w:val="en-US" w:eastAsia="zh-CN"/>
        </w:rPr>
        <w:t>本标准是</w:t>
      </w:r>
      <w:r>
        <w:rPr>
          <w:rFonts w:hint="eastAsia" w:ascii="宋体" w:hAnsi="宋体" w:eastAsia="宋体"/>
          <w:bCs/>
          <w:sz w:val="24"/>
          <w:szCs w:val="24"/>
        </w:rPr>
        <w:t>在全面贯彻落实习近平新时代中国特色社会主义思想，深入学习习近平生态文明思想以及习近平总书记关于安全生产和全民健康一系列重要论述的基础上，结合新理念、新要求，针对新形势、新问题，提出的新方法、新举措。</w:t>
      </w:r>
    </w:p>
    <w:p w14:paraId="0BCBC93F">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三、主要试验（或验证）情况分析</w:t>
      </w:r>
    </w:p>
    <w:p w14:paraId="0281704C">
      <w:pPr>
        <w:spacing w:line="360" w:lineRule="auto"/>
        <w:ind w:firstLine="600" w:firstLineChars="250"/>
        <w:rPr>
          <w:rFonts w:ascii="宋体" w:hAnsi="宋体" w:eastAsia="宋体"/>
          <w:sz w:val="24"/>
        </w:rPr>
      </w:pPr>
      <w:r>
        <w:rPr>
          <w:rFonts w:hint="eastAsia" w:ascii="宋体" w:hAnsi="宋体" w:eastAsia="宋体"/>
          <w:sz w:val="24"/>
        </w:rPr>
        <w:t>本标准</w:t>
      </w:r>
      <w:r>
        <w:rPr>
          <w:rFonts w:hint="eastAsia" w:ascii="宋体" w:hAnsi="宋体" w:eastAsia="宋体"/>
          <w:sz w:val="24"/>
          <w:lang w:val="en-US" w:eastAsia="zh-CN"/>
        </w:rPr>
        <w:t>即将在中石油集团部分区域公司开展试行验证</w:t>
      </w:r>
      <w:r>
        <w:rPr>
          <w:rFonts w:hint="eastAsia" w:ascii="宋体" w:hAnsi="宋体" w:eastAsia="宋体"/>
          <w:sz w:val="24"/>
        </w:rPr>
        <w:t>。</w:t>
      </w:r>
    </w:p>
    <w:p w14:paraId="07635909">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四、标准中如果涉及专利，应有明确的知识产权说明</w:t>
      </w:r>
    </w:p>
    <w:p w14:paraId="76154E31">
      <w:pPr>
        <w:spacing w:line="360" w:lineRule="auto"/>
        <w:ind w:firstLine="600" w:firstLineChars="250"/>
        <w:rPr>
          <w:rFonts w:ascii="宋体" w:hAnsi="宋体" w:eastAsia="宋体"/>
          <w:sz w:val="24"/>
        </w:rPr>
      </w:pPr>
      <w:r>
        <w:rPr>
          <w:rFonts w:hint="eastAsia" w:ascii="宋体" w:hAnsi="宋体" w:eastAsia="宋体"/>
          <w:sz w:val="24"/>
          <w:lang w:val="en-US" w:eastAsia="zh-CN"/>
        </w:rPr>
        <w:t>无</w:t>
      </w:r>
      <w:r>
        <w:rPr>
          <w:rFonts w:hint="eastAsia" w:ascii="宋体" w:hAnsi="宋体" w:eastAsia="宋体"/>
          <w:sz w:val="24"/>
        </w:rPr>
        <w:t>。</w:t>
      </w:r>
    </w:p>
    <w:p w14:paraId="4A5DAB3F">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五、产业化情况</w:t>
      </w:r>
    </w:p>
    <w:p w14:paraId="19AA1372">
      <w:pPr>
        <w:spacing w:line="360" w:lineRule="auto"/>
        <w:ind w:firstLine="600" w:firstLineChars="250"/>
        <w:rPr>
          <w:rFonts w:ascii="宋体" w:hAnsi="宋体" w:eastAsia="宋体"/>
          <w:sz w:val="24"/>
        </w:rPr>
      </w:pPr>
      <w:r>
        <w:rPr>
          <w:rFonts w:hint="eastAsia" w:ascii="宋体" w:hAnsi="宋体" w:eastAsia="宋体"/>
          <w:sz w:val="24"/>
        </w:rPr>
        <w:t>无</w:t>
      </w:r>
    </w:p>
    <w:p w14:paraId="6F34335A">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六、采用国际标准和国外先进标准情况</w:t>
      </w:r>
    </w:p>
    <w:p w14:paraId="24DBE6EC">
      <w:pPr>
        <w:spacing w:line="360" w:lineRule="auto"/>
        <w:ind w:firstLine="600" w:firstLineChars="250"/>
        <w:rPr>
          <w:rFonts w:ascii="宋体" w:hAnsi="宋体" w:eastAsia="宋体"/>
          <w:sz w:val="24"/>
        </w:rPr>
      </w:pPr>
      <w:r>
        <w:rPr>
          <w:rFonts w:hint="eastAsia" w:ascii="宋体" w:hAnsi="宋体" w:eastAsia="宋体"/>
          <w:sz w:val="24"/>
        </w:rPr>
        <w:t>在本标准制定时，检索了国内外有关</w:t>
      </w:r>
      <w:r>
        <w:rPr>
          <w:rFonts w:hint="eastAsia" w:ascii="宋体" w:hAnsi="宋体" w:eastAsia="宋体"/>
          <w:sz w:val="24"/>
          <w:lang w:val="en-US" w:eastAsia="zh-CN"/>
        </w:rPr>
        <w:t>健康安全环境管理体系</w:t>
      </w:r>
      <w:r>
        <w:rPr>
          <w:rFonts w:hint="eastAsia" w:ascii="宋体" w:hAnsi="宋体" w:eastAsia="宋体"/>
          <w:sz w:val="24"/>
        </w:rPr>
        <w:t>的标准，目前没有发现与本标准作用对象完全相同的国际标准和国外先进标准。</w:t>
      </w:r>
    </w:p>
    <w:p w14:paraId="3B2437E8">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七、与相关国家标准、行业标准及其他标准，特别是强制性标准的协调性</w:t>
      </w:r>
    </w:p>
    <w:p w14:paraId="4CF2DEBE">
      <w:pPr>
        <w:spacing w:line="360" w:lineRule="auto"/>
        <w:ind w:firstLine="600" w:firstLineChars="250"/>
        <w:rPr>
          <w:rFonts w:ascii="宋体" w:hAnsi="宋体" w:eastAsia="宋体"/>
          <w:sz w:val="24"/>
        </w:rPr>
      </w:pPr>
      <w:r>
        <w:rPr>
          <w:rFonts w:hint="eastAsia" w:ascii="宋体" w:hAnsi="宋体" w:eastAsia="宋体"/>
          <w:sz w:val="24"/>
        </w:rPr>
        <w:t>本标准编制符合国家标准、行业标准的有关条款，并与相关标准的技术要求协调一致。</w:t>
      </w:r>
    </w:p>
    <w:p w14:paraId="13046DA9">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八、</w:t>
      </w:r>
      <w:r>
        <w:rPr>
          <w:rFonts w:ascii="宋体" w:hAnsi="宋体" w:eastAsia="宋体"/>
          <w:b/>
          <w:bCs/>
          <w:sz w:val="24"/>
          <w:szCs w:val="24"/>
        </w:rPr>
        <w:t>重大分歧意见的处理经过和依据</w:t>
      </w:r>
    </w:p>
    <w:p w14:paraId="696DE19E">
      <w:pPr>
        <w:spacing w:before="156" w:beforeLines="50" w:after="156" w:afterLines="50"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无</w:t>
      </w:r>
    </w:p>
    <w:p w14:paraId="3345F437">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九、贯彻标准的要求和措施建议（包括组织措施、技术措施、过度办法等）</w:t>
      </w:r>
    </w:p>
    <w:p w14:paraId="6274B481">
      <w:pPr>
        <w:spacing w:line="360" w:lineRule="auto"/>
        <w:ind w:firstLine="600" w:firstLineChars="250"/>
        <w:rPr>
          <w:rFonts w:ascii="宋体" w:hAnsi="宋体" w:eastAsia="宋体"/>
          <w:sz w:val="24"/>
        </w:rPr>
      </w:pPr>
      <w:r>
        <w:rPr>
          <w:rFonts w:hint="eastAsia" w:ascii="宋体" w:hAnsi="宋体" w:eastAsia="宋体"/>
          <w:sz w:val="24"/>
        </w:rPr>
        <w:t>（一）有效地开展本标准的宣传贯彻工作，及时做好对相关人员的培训工作。</w:t>
      </w:r>
    </w:p>
    <w:p w14:paraId="782F6ACE">
      <w:pPr>
        <w:spacing w:line="360" w:lineRule="auto"/>
        <w:ind w:firstLine="600" w:firstLineChars="250"/>
        <w:rPr>
          <w:rFonts w:ascii="宋体" w:hAnsi="宋体" w:eastAsia="宋体"/>
          <w:sz w:val="24"/>
        </w:rPr>
      </w:pPr>
      <w:r>
        <w:rPr>
          <w:rFonts w:hint="eastAsia" w:ascii="宋体" w:hAnsi="宋体" w:eastAsia="宋体"/>
          <w:sz w:val="24"/>
        </w:rPr>
        <w:t>（二）由于</w:t>
      </w:r>
      <w:r>
        <w:rPr>
          <w:rFonts w:hint="eastAsia" w:ascii="宋体" w:hAnsi="宋体" w:eastAsia="宋体"/>
          <w:sz w:val="24"/>
          <w:lang w:val="en-US" w:eastAsia="zh-CN"/>
        </w:rPr>
        <w:t>中国工矿类企业数量巨大，企业性质不同、生产工艺不一、生产规模有大有小、员工数量有多有少、风险系数有高有低，故在执行此标准时要因地制宜、结合实际</w:t>
      </w:r>
      <w:r>
        <w:rPr>
          <w:rFonts w:hint="eastAsia" w:ascii="宋体" w:hAnsi="宋体" w:eastAsia="宋体"/>
          <w:sz w:val="24"/>
        </w:rPr>
        <w:t>。</w:t>
      </w:r>
    </w:p>
    <w:p w14:paraId="0EC39EAB">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十、其它应予说明的事项</w:t>
      </w:r>
    </w:p>
    <w:p w14:paraId="701B1795">
      <w:pPr>
        <w:spacing w:before="156" w:beforeLines="50" w:after="156" w:afterLines="50" w:line="360" w:lineRule="auto"/>
        <w:ind w:firstLine="480" w:firstLineChars="200"/>
        <w:rPr>
          <w:rFonts w:hint="eastAsia" w:ascii="宋体" w:hAnsi="宋体" w:eastAsia="宋体"/>
          <w:sz w:val="24"/>
        </w:rPr>
      </w:pPr>
      <w:r>
        <w:rPr>
          <w:rFonts w:hint="eastAsia" w:ascii="宋体" w:hAnsi="宋体" w:eastAsia="宋体"/>
          <w:sz w:val="24"/>
        </w:rPr>
        <w:t>本标准在顶层设计中全面贯彻习近平新时代中国特色社会主义思想，体现党在健康安全环保工作中的领导作用，坚持人民至上，坚持党的优良传统和作风，坚持先进的思想方法，将社会主义特色优势和 HSE 管理体系优势有机结合在一起，做到“六个坚持”和“两个结合”，将党的建设、思想政治、生产经营与健康安全环保工作紧密融合在一起，形成工作合力，真正体现 HSE 管理体系的生命力。</w:t>
      </w:r>
    </w:p>
    <w:p w14:paraId="7E45B531">
      <w:pPr>
        <w:spacing w:before="156" w:beforeLines="50" w:after="156" w:afterLines="50" w:line="360" w:lineRule="auto"/>
        <w:ind w:firstLine="482" w:firstLineChars="200"/>
        <w:rPr>
          <w:rFonts w:ascii="宋体" w:hAnsi="宋体" w:eastAsia="宋体"/>
          <w:b/>
          <w:bCs/>
          <w:sz w:val="24"/>
          <w:szCs w:val="24"/>
        </w:rPr>
      </w:pPr>
      <w:r>
        <w:rPr>
          <w:rFonts w:hint="eastAsia" w:ascii="宋体" w:hAnsi="宋体" w:eastAsia="宋体"/>
          <w:b/>
          <w:bCs/>
          <w:sz w:val="24"/>
          <w:szCs w:val="24"/>
        </w:rPr>
        <w:t>十一、标准性质建议</w:t>
      </w:r>
    </w:p>
    <w:p w14:paraId="075CF01F">
      <w:pPr>
        <w:spacing w:line="360" w:lineRule="auto"/>
        <w:ind w:firstLine="600" w:firstLineChars="250"/>
        <w:rPr>
          <w:rFonts w:ascii="宋体" w:hAnsi="宋体" w:eastAsia="宋体"/>
          <w:strike/>
          <w:sz w:val="24"/>
        </w:rPr>
      </w:pPr>
      <w:r>
        <w:rPr>
          <w:rFonts w:ascii="宋体" w:hAnsi="宋体" w:eastAsia="宋体"/>
          <w:sz w:val="24"/>
        </w:rPr>
        <w:t>建议作为推荐性标准。</w:t>
      </w:r>
    </w:p>
    <w:sectPr>
      <w:headerReference r:id="rId3" w:type="default"/>
      <w:footerReference r:id="rId4" w:type="default"/>
      <w:pgSz w:w="11906" w:h="16838"/>
      <w:pgMar w:top="1418" w:right="1474" w:bottom="1418"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17892"/>
    </w:sdtPr>
    <w:sdtContent>
      <w:p w14:paraId="5EBCAE96">
        <w:pPr>
          <w:pStyle w:val="7"/>
          <w:jc w:val="center"/>
        </w:pPr>
        <w:r>
          <w:rPr>
            <w:rFonts w:hint="eastAsia" w:ascii="宋体" w:hAnsi="宋体" w:eastAsia="宋体"/>
          </w:rPr>
          <w:t>－</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7</w:t>
        </w:r>
        <w:r>
          <w:rPr>
            <w:rFonts w:ascii="宋体" w:hAnsi="宋体" w:eastAsia="宋体"/>
          </w:rPr>
          <w:fldChar w:fldCharType="end"/>
        </w:r>
        <w:r>
          <w:rPr>
            <w:rFonts w:hint="eastAsia" w:ascii="宋体" w:hAnsi="宋体" w:eastAsia="宋体"/>
          </w:rPr>
          <w:t>－</w:t>
        </w:r>
      </w:p>
    </w:sdtContent>
  </w:sdt>
  <w:p w14:paraId="4B7C67C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325E">
    <w:pPr>
      <w:pStyle w:val="24"/>
      <w:tabs>
        <w:tab w:val="clear" w:pos="4154"/>
        <w:tab w:val="clear" w:pos="8306"/>
      </w:tabs>
      <w:jc w:val="both"/>
      <w:rPr>
        <w:rFonts w:hint="eastAsia" w:eastAsia="黑体"/>
        <w:lang w:eastAsia="zh-CN"/>
      </w:rPr>
    </w:pPr>
    <w:r>
      <w:rPr>
        <w:rFonts w:hint="eastAsia"/>
        <w:b/>
      </w:rPr>
      <w:t>T</w:t>
    </w:r>
    <w:r>
      <w:rPr>
        <w:b/>
      </w:rPr>
      <w:t>/</w:t>
    </w:r>
    <w:r>
      <w:rPr>
        <w:rFonts w:hint="eastAsia"/>
      </w:rPr>
      <w:t xml:space="preserve"> </w:t>
    </w:r>
    <w:r>
      <w:rPr>
        <w:rFonts w:hint="eastAsia"/>
        <w:b/>
      </w:rPr>
      <w:t>COSHA</w:t>
    </w:r>
    <w:r>
      <w:rPr>
        <w:rFonts w:hint="eastAsia"/>
      </w:rPr>
      <w:t xml:space="preserve"> </w:t>
    </w:r>
    <w:r>
      <w:rPr>
        <w:rFonts w:ascii="黑体" w:eastAsia="黑体"/>
        <w:b/>
      </w:rPr>
      <w:t>****</w:t>
    </w:r>
    <w:r>
      <w:rPr>
        <w:rFonts w:hint="eastAsia" w:ascii="黑体" w:hAnsi="宋体" w:eastAsia="黑体"/>
        <w:b/>
      </w:rPr>
      <w:t>—</w:t>
    </w:r>
    <w:r>
      <w:rPr>
        <w:rFonts w:hint="eastAsia" w:ascii="黑体" w:eastAsia="黑体"/>
        <w:b/>
      </w:rPr>
      <w:t>202</w:t>
    </w:r>
    <w:r>
      <w:rPr>
        <w:rFonts w:hint="eastAsia" w:ascii="黑体" w:eastAsia="黑体"/>
        <w:b/>
        <w:lang w:val="en-US" w:eastAsia="zh-CN"/>
      </w:rPr>
      <w:t>5</w:t>
    </w:r>
  </w:p>
  <w:p w14:paraId="53920166">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mMzc1YjE4NGNiYjEwZjg0NWZkYmRjMTM1MzBhMmIifQ=="/>
  </w:docVars>
  <w:rsids>
    <w:rsidRoot w:val="00550AF4"/>
    <w:rsid w:val="00001530"/>
    <w:rsid w:val="0000403F"/>
    <w:rsid w:val="000212BB"/>
    <w:rsid w:val="00024222"/>
    <w:rsid w:val="00032740"/>
    <w:rsid w:val="00040951"/>
    <w:rsid w:val="0004246A"/>
    <w:rsid w:val="000463FF"/>
    <w:rsid w:val="00053405"/>
    <w:rsid w:val="000620C1"/>
    <w:rsid w:val="0006221B"/>
    <w:rsid w:val="0007474D"/>
    <w:rsid w:val="000808C3"/>
    <w:rsid w:val="00093655"/>
    <w:rsid w:val="000955AF"/>
    <w:rsid w:val="000C1385"/>
    <w:rsid w:val="000C7D59"/>
    <w:rsid w:val="000E09AB"/>
    <w:rsid w:val="000E1987"/>
    <w:rsid w:val="00102215"/>
    <w:rsid w:val="00114233"/>
    <w:rsid w:val="00142491"/>
    <w:rsid w:val="00156B1F"/>
    <w:rsid w:val="00162888"/>
    <w:rsid w:val="00171FC4"/>
    <w:rsid w:val="00177284"/>
    <w:rsid w:val="0018099E"/>
    <w:rsid w:val="001859B9"/>
    <w:rsid w:val="00186406"/>
    <w:rsid w:val="00193485"/>
    <w:rsid w:val="00197215"/>
    <w:rsid w:val="001A5A14"/>
    <w:rsid w:val="001B256E"/>
    <w:rsid w:val="001B60D6"/>
    <w:rsid w:val="001C27A6"/>
    <w:rsid w:val="001C5990"/>
    <w:rsid w:val="001E7A3D"/>
    <w:rsid w:val="001F00D2"/>
    <w:rsid w:val="00203CF7"/>
    <w:rsid w:val="0020780E"/>
    <w:rsid w:val="00207DE7"/>
    <w:rsid w:val="00213813"/>
    <w:rsid w:val="0021590E"/>
    <w:rsid w:val="0022440A"/>
    <w:rsid w:val="0023141C"/>
    <w:rsid w:val="0023619A"/>
    <w:rsid w:val="002377D5"/>
    <w:rsid w:val="00243B59"/>
    <w:rsid w:val="00267BEC"/>
    <w:rsid w:val="00273136"/>
    <w:rsid w:val="00275BD9"/>
    <w:rsid w:val="00275DBD"/>
    <w:rsid w:val="002868F7"/>
    <w:rsid w:val="002A7368"/>
    <w:rsid w:val="002C2D81"/>
    <w:rsid w:val="002C38C0"/>
    <w:rsid w:val="002C5011"/>
    <w:rsid w:val="002D1C1F"/>
    <w:rsid w:val="002E0900"/>
    <w:rsid w:val="002E7B5C"/>
    <w:rsid w:val="00304BEF"/>
    <w:rsid w:val="00310076"/>
    <w:rsid w:val="00341875"/>
    <w:rsid w:val="00343BCE"/>
    <w:rsid w:val="00347411"/>
    <w:rsid w:val="0035043A"/>
    <w:rsid w:val="00354ADE"/>
    <w:rsid w:val="0035526C"/>
    <w:rsid w:val="00361E20"/>
    <w:rsid w:val="00365E20"/>
    <w:rsid w:val="00384608"/>
    <w:rsid w:val="003918EA"/>
    <w:rsid w:val="003A38F9"/>
    <w:rsid w:val="003B646D"/>
    <w:rsid w:val="003C4ADD"/>
    <w:rsid w:val="003C624D"/>
    <w:rsid w:val="003C6F1B"/>
    <w:rsid w:val="003D5E52"/>
    <w:rsid w:val="003E14D9"/>
    <w:rsid w:val="003E33E6"/>
    <w:rsid w:val="003E433B"/>
    <w:rsid w:val="00402346"/>
    <w:rsid w:val="0040269B"/>
    <w:rsid w:val="00407DD3"/>
    <w:rsid w:val="00415CD6"/>
    <w:rsid w:val="00422301"/>
    <w:rsid w:val="004319CC"/>
    <w:rsid w:val="00450038"/>
    <w:rsid w:val="00454F9F"/>
    <w:rsid w:val="00462258"/>
    <w:rsid w:val="0047348C"/>
    <w:rsid w:val="00474D86"/>
    <w:rsid w:val="004806F9"/>
    <w:rsid w:val="00496D7C"/>
    <w:rsid w:val="004B4A2A"/>
    <w:rsid w:val="004B68EF"/>
    <w:rsid w:val="004B6C49"/>
    <w:rsid w:val="004B7A49"/>
    <w:rsid w:val="004C3F92"/>
    <w:rsid w:val="004D6C90"/>
    <w:rsid w:val="00530F90"/>
    <w:rsid w:val="00533980"/>
    <w:rsid w:val="00534F07"/>
    <w:rsid w:val="00550AF4"/>
    <w:rsid w:val="00551E4B"/>
    <w:rsid w:val="00552AD8"/>
    <w:rsid w:val="00562D40"/>
    <w:rsid w:val="00562DE7"/>
    <w:rsid w:val="00564A32"/>
    <w:rsid w:val="00571B0D"/>
    <w:rsid w:val="005860B1"/>
    <w:rsid w:val="005937D6"/>
    <w:rsid w:val="00595D71"/>
    <w:rsid w:val="005A599D"/>
    <w:rsid w:val="005A778C"/>
    <w:rsid w:val="005C4DB3"/>
    <w:rsid w:val="005C79D5"/>
    <w:rsid w:val="005D36BE"/>
    <w:rsid w:val="005D6A40"/>
    <w:rsid w:val="005E76EF"/>
    <w:rsid w:val="005F1557"/>
    <w:rsid w:val="00610FCA"/>
    <w:rsid w:val="006129EA"/>
    <w:rsid w:val="00627120"/>
    <w:rsid w:val="00630796"/>
    <w:rsid w:val="006345AC"/>
    <w:rsid w:val="00634B95"/>
    <w:rsid w:val="00642FEB"/>
    <w:rsid w:val="00644BC1"/>
    <w:rsid w:val="00654A35"/>
    <w:rsid w:val="006550C2"/>
    <w:rsid w:val="00660DDF"/>
    <w:rsid w:val="00663F1F"/>
    <w:rsid w:val="00667A45"/>
    <w:rsid w:val="00677004"/>
    <w:rsid w:val="0067793A"/>
    <w:rsid w:val="006E2534"/>
    <w:rsid w:val="006E269C"/>
    <w:rsid w:val="006F1A9E"/>
    <w:rsid w:val="006F2781"/>
    <w:rsid w:val="006F6742"/>
    <w:rsid w:val="00701186"/>
    <w:rsid w:val="007018F4"/>
    <w:rsid w:val="00701ADD"/>
    <w:rsid w:val="00705CD9"/>
    <w:rsid w:val="00707487"/>
    <w:rsid w:val="00710A84"/>
    <w:rsid w:val="0071636B"/>
    <w:rsid w:val="007353F1"/>
    <w:rsid w:val="00771D94"/>
    <w:rsid w:val="007845C5"/>
    <w:rsid w:val="00792F58"/>
    <w:rsid w:val="007B38EE"/>
    <w:rsid w:val="007C263D"/>
    <w:rsid w:val="007C2FBC"/>
    <w:rsid w:val="007D4EAB"/>
    <w:rsid w:val="007D7C7D"/>
    <w:rsid w:val="00805BA0"/>
    <w:rsid w:val="0080680E"/>
    <w:rsid w:val="00811ECE"/>
    <w:rsid w:val="00813EA3"/>
    <w:rsid w:val="00820C58"/>
    <w:rsid w:val="00833B22"/>
    <w:rsid w:val="00854977"/>
    <w:rsid w:val="00867048"/>
    <w:rsid w:val="008744A2"/>
    <w:rsid w:val="00875058"/>
    <w:rsid w:val="0087557D"/>
    <w:rsid w:val="008A5A60"/>
    <w:rsid w:val="008B2D40"/>
    <w:rsid w:val="008E3499"/>
    <w:rsid w:val="008E5156"/>
    <w:rsid w:val="0091157A"/>
    <w:rsid w:val="00916A87"/>
    <w:rsid w:val="00935B28"/>
    <w:rsid w:val="0097049E"/>
    <w:rsid w:val="009708A2"/>
    <w:rsid w:val="009732B8"/>
    <w:rsid w:val="009A72C8"/>
    <w:rsid w:val="009B2CC7"/>
    <w:rsid w:val="009D6968"/>
    <w:rsid w:val="009D7BE0"/>
    <w:rsid w:val="009E5518"/>
    <w:rsid w:val="009F6B6E"/>
    <w:rsid w:val="00A152F8"/>
    <w:rsid w:val="00A15631"/>
    <w:rsid w:val="00A211E8"/>
    <w:rsid w:val="00A27758"/>
    <w:rsid w:val="00A535FC"/>
    <w:rsid w:val="00A64B22"/>
    <w:rsid w:val="00A6663E"/>
    <w:rsid w:val="00A80C6B"/>
    <w:rsid w:val="00A8556D"/>
    <w:rsid w:val="00A92371"/>
    <w:rsid w:val="00AA30EC"/>
    <w:rsid w:val="00AC1787"/>
    <w:rsid w:val="00B1183F"/>
    <w:rsid w:val="00B12D50"/>
    <w:rsid w:val="00B17A7E"/>
    <w:rsid w:val="00B21F04"/>
    <w:rsid w:val="00B32176"/>
    <w:rsid w:val="00B40328"/>
    <w:rsid w:val="00B444C8"/>
    <w:rsid w:val="00B46398"/>
    <w:rsid w:val="00B84ED9"/>
    <w:rsid w:val="00B91AE2"/>
    <w:rsid w:val="00BA302F"/>
    <w:rsid w:val="00BA5803"/>
    <w:rsid w:val="00BB4B29"/>
    <w:rsid w:val="00BB5048"/>
    <w:rsid w:val="00BD1097"/>
    <w:rsid w:val="00BD25A5"/>
    <w:rsid w:val="00BD7D74"/>
    <w:rsid w:val="00BE0417"/>
    <w:rsid w:val="00BE6DC2"/>
    <w:rsid w:val="00C15771"/>
    <w:rsid w:val="00C27E9D"/>
    <w:rsid w:val="00C53AD3"/>
    <w:rsid w:val="00C60B0B"/>
    <w:rsid w:val="00C63634"/>
    <w:rsid w:val="00C66036"/>
    <w:rsid w:val="00C71006"/>
    <w:rsid w:val="00C775C5"/>
    <w:rsid w:val="00C83FD0"/>
    <w:rsid w:val="00C95935"/>
    <w:rsid w:val="00CD3C4E"/>
    <w:rsid w:val="00CE2F69"/>
    <w:rsid w:val="00CF3CD9"/>
    <w:rsid w:val="00D033A6"/>
    <w:rsid w:val="00D05B68"/>
    <w:rsid w:val="00D10A50"/>
    <w:rsid w:val="00D22D30"/>
    <w:rsid w:val="00D33802"/>
    <w:rsid w:val="00D34FB1"/>
    <w:rsid w:val="00D427CA"/>
    <w:rsid w:val="00D476A3"/>
    <w:rsid w:val="00D51A1B"/>
    <w:rsid w:val="00D5354B"/>
    <w:rsid w:val="00D5416F"/>
    <w:rsid w:val="00D66D64"/>
    <w:rsid w:val="00D85D33"/>
    <w:rsid w:val="00D86969"/>
    <w:rsid w:val="00D95CA4"/>
    <w:rsid w:val="00DC5A04"/>
    <w:rsid w:val="00DD15C2"/>
    <w:rsid w:val="00DD77DC"/>
    <w:rsid w:val="00DE0F54"/>
    <w:rsid w:val="00DE7670"/>
    <w:rsid w:val="00E202DE"/>
    <w:rsid w:val="00E22A3E"/>
    <w:rsid w:val="00E50CC7"/>
    <w:rsid w:val="00E548F5"/>
    <w:rsid w:val="00E70D6D"/>
    <w:rsid w:val="00E75DC2"/>
    <w:rsid w:val="00E85FF0"/>
    <w:rsid w:val="00EA429F"/>
    <w:rsid w:val="00EA4974"/>
    <w:rsid w:val="00EB4AA4"/>
    <w:rsid w:val="00EC0935"/>
    <w:rsid w:val="00EC4F9F"/>
    <w:rsid w:val="00EE4454"/>
    <w:rsid w:val="00EF6CD7"/>
    <w:rsid w:val="00F02C52"/>
    <w:rsid w:val="00F0339A"/>
    <w:rsid w:val="00F03CAE"/>
    <w:rsid w:val="00F3650E"/>
    <w:rsid w:val="00F44AE7"/>
    <w:rsid w:val="00F8213F"/>
    <w:rsid w:val="00F92108"/>
    <w:rsid w:val="00FA059D"/>
    <w:rsid w:val="00FC26F0"/>
    <w:rsid w:val="00FD5BC4"/>
    <w:rsid w:val="00FE2E87"/>
    <w:rsid w:val="00FE3528"/>
    <w:rsid w:val="00FE3D4F"/>
    <w:rsid w:val="01256B7A"/>
    <w:rsid w:val="02181129"/>
    <w:rsid w:val="02CD3E41"/>
    <w:rsid w:val="02CF7A3A"/>
    <w:rsid w:val="037C3835"/>
    <w:rsid w:val="03AA1C61"/>
    <w:rsid w:val="04082AD7"/>
    <w:rsid w:val="04925749"/>
    <w:rsid w:val="050024DA"/>
    <w:rsid w:val="06A66612"/>
    <w:rsid w:val="0A106B28"/>
    <w:rsid w:val="0BA52B71"/>
    <w:rsid w:val="0E17565A"/>
    <w:rsid w:val="0E830F32"/>
    <w:rsid w:val="0F1F6D24"/>
    <w:rsid w:val="1016373D"/>
    <w:rsid w:val="108159E5"/>
    <w:rsid w:val="116055CD"/>
    <w:rsid w:val="129558D7"/>
    <w:rsid w:val="12C834BA"/>
    <w:rsid w:val="13CE7899"/>
    <w:rsid w:val="15233F27"/>
    <w:rsid w:val="15E133F0"/>
    <w:rsid w:val="16314F0F"/>
    <w:rsid w:val="168847E1"/>
    <w:rsid w:val="16C13262"/>
    <w:rsid w:val="16C77614"/>
    <w:rsid w:val="16ED3D99"/>
    <w:rsid w:val="17822E75"/>
    <w:rsid w:val="18111624"/>
    <w:rsid w:val="18BA4824"/>
    <w:rsid w:val="195E6FCA"/>
    <w:rsid w:val="19B97038"/>
    <w:rsid w:val="1CE622B0"/>
    <w:rsid w:val="1F0E3240"/>
    <w:rsid w:val="1F47579C"/>
    <w:rsid w:val="1F8A484B"/>
    <w:rsid w:val="20EE356F"/>
    <w:rsid w:val="2119509B"/>
    <w:rsid w:val="21921F06"/>
    <w:rsid w:val="21FE759C"/>
    <w:rsid w:val="23652A8E"/>
    <w:rsid w:val="24706A32"/>
    <w:rsid w:val="2499110A"/>
    <w:rsid w:val="27750300"/>
    <w:rsid w:val="27D613D7"/>
    <w:rsid w:val="28485A15"/>
    <w:rsid w:val="28B634E0"/>
    <w:rsid w:val="29A8113A"/>
    <w:rsid w:val="29AD635C"/>
    <w:rsid w:val="2A666276"/>
    <w:rsid w:val="2C05030B"/>
    <w:rsid w:val="2E3542A0"/>
    <w:rsid w:val="2F39175B"/>
    <w:rsid w:val="2F6A6270"/>
    <w:rsid w:val="30863418"/>
    <w:rsid w:val="32755BEE"/>
    <w:rsid w:val="32904C89"/>
    <w:rsid w:val="33093FF2"/>
    <w:rsid w:val="35D071A4"/>
    <w:rsid w:val="36865071"/>
    <w:rsid w:val="36A02112"/>
    <w:rsid w:val="36CE5337"/>
    <w:rsid w:val="3973494A"/>
    <w:rsid w:val="39A877B8"/>
    <w:rsid w:val="39E94B9E"/>
    <w:rsid w:val="3C0161AE"/>
    <w:rsid w:val="3C984DA9"/>
    <w:rsid w:val="3D2C67A8"/>
    <w:rsid w:val="3D45333A"/>
    <w:rsid w:val="3D536596"/>
    <w:rsid w:val="3EF5750C"/>
    <w:rsid w:val="3F5E4E5D"/>
    <w:rsid w:val="3FCC0671"/>
    <w:rsid w:val="415C289C"/>
    <w:rsid w:val="42AC4583"/>
    <w:rsid w:val="432D168F"/>
    <w:rsid w:val="43F95073"/>
    <w:rsid w:val="459A3318"/>
    <w:rsid w:val="45DD38C1"/>
    <w:rsid w:val="47383D45"/>
    <w:rsid w:val="474F1EA2"/>
    <w:rsid w:val="481D611E"/>
    <w:rsid w:val="4A1672C9"/>
    <w:rsid w:val="4AB54082"/>
    <w:rsid w:val="4B863FDA"/>
    <w:rsid w:val="4C341EE0"/>
    <w:rsid w:val="4DB07A23"/>
    <w:rsid w:val="4E6D3230"/>
    <w:rsid w:val="4F251D63"/>
    <w:rsid w:val="501871CB"/>
    <w:rsid w:val="50B9275C"/>
    <w:rsid w:val="54CD2C7A"/>
    <w:rsid w:val="54E7036C"/>
    <w:rsid w:val="56012B52"/>
    <w:rsid w:val="56185015"/>
    <w:rsid w:val="569972B8"/>
    <w:rsid w:val="56D40515"/>
    <w:rsid w:val="57B258CC"/>
    <w:rsid w:val="57E357E6"/>
    <w:rsid w:val="58CB5722"/>
    <w:rsid w:val="59350DEE"/>
    <w:rsid w:val="598622F6"/>
    <w:rsid w:val="5C4260EC"/>
    <w:rsid w:val="5C5B2112"/>
    <w:rsid w:val="5D4104EB"/>
    <w:rsid w:val="5DB648AA"/>
    <w:rsid w:val="5E443FAD"/>
    <w:rsid w:val="5E78258E"/>
    <w:rsid w:val="5EDF3CD6"/>
    <w:rsid w:val="5EF046D1"/>
    <w:rsid w:val="5F4A699D"/>
    <w:rsid w:val="5FDA00C5"/>
    <w:rsid w:val="61D727E3"/>
    <w:rsid w:val="61FE02CD"/>
    <w:rsid w:val="6436051D"/>
    <w:rsid w:val="648F1CFA"/>
    <w:rsid w:val="65EC40B2"/>
    <w:rsid w:val="66925AD1"/>
    <w:rsid w:val="66E4385D"/>
    <w:rsid w:val="6864422F"/>
    <w:rsid w:val="68BF5BC2"/>
    <w:rsid w:val="69242318"/>
    <w:rsid w:val="693D2872"/>
    <w:rsid w:val="6A834F78"/>
    <w:rsid w:val="6B7D1D69"/>
    <w:rsid w:val="6D795900"/>
    <w:rsid w:val="6EA60822"/>
    <w:rsid w:val="6ECC76A7"/>
    <w:rsid w:val="6F8A3F71"/>
    <w:rsid w:val="71B2411A"/>
    <w:rsid w:val="71D12109"/>
    <w:rsid w:val="72CE7375"/>
    <w:rsid w:val="73FA0094"/>
    <w:rsid w:val="743A4405"/>
    <w:rsid w:val="767A27D7"/>
    <w:rsid w:val="76A05837"/>
    <w:rsid w:val="78B33DB1"/>
    <w:rsid w:val="7931064D"/>
    <w:rsid w:val="793D20D8"/>
    <w:rsid w:val="7A0F047B"/>
    <w:rsid w:val="7A5769BE"/>
    <w:rsid w:val="7A816F10"/>
    <w:rsid w:val="7BFC15CB"/>
    <w:rsid w:val="7C120DEF"/>
    <w:rsid w:val="7CD6336D"/>
    <w:rsid w:val="7D5551FA"/>
    <w:rsid w:val="7DCB36B6"/>
    <w:rsid w:val="7E6F119C"/>
    <w:rsid w:val="7F364DF4"/>
    <w:rsid w:val="7FA270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tabs>
        <w:tab w:val="left" w:pos="480"/>
        <w:tab w:val="left" w:pos="960"/>
        <w:tab w:val="left" w:pos="1440"/>
      </w:tabs>
      <w:ind w:firstLine="420"/>
    </w:pPr>
    <w:rPr>
      <w:szCs w:val="20"/>
    </w:rPr>
  </w:style>
  <w:style w:type="paragraph" w:styleId="5">
    <w:name w:val="annotation text"/>
    <w:basedOn w:val="1"/>
    <w:link w:val="21"/>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2"/>
    <w:semiHidden/>
    <w:unhideWhenUsed/>
    <w:qFormat/>
    <w:uiPriority w:val="99"/>
    <w:rPr>
      <w:b/>
      <w:bCs/>
    </w:rPr>
  </w:style>
  <w:style w:type="character" w:styleId="13">
    <w:name w:val="page number"/>
    <w:qFormat/>
    <w:uiPriority w:val="0"/>
    <w:rPr>
      <w:rFonts w:ascii="Times New Roman" w:hAnsi="Times New Roman" w:eastAsia="宋体"/>
      <w:sz w:val="18"/>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标题 1 字符"/>
    <w:basedOn w:val="12"/>
    <w:link w:val="3"/>
    <w:qFormat/>
    <w:uiPriority w:val="0"/>
    <w:rPr>
      <w:rFonts w:ascii="Times New Roman" w:hAnsi="Times New Roman" w:eastAsia="宋体" w:cs="Times New Roman"/>
      <w:b/>
      <w:bCs/>
      <w:kern w:val="44"/>
      <w:sz w:val="44"/>
      <w:szCs w:val="44"/>
    </w:rPr>
  </w:style>
  <w:style w:type="character" w:customStyle="1" w:styleId="18">
    <w:name w:val="段 Char"/>
    <w:link w:val="19"/>
    <w:qFormat/>
    <w:locked/>
    <w:uiPriority w:val="0"/>
    <w:rPr>
      <w:rFonts w:ascii="宋体"/>
    </w:rPr>
  </w:style>
  <w:style w:type="paragraph" w:customStyle="1" w:styleId="19">
    <w:name w:val="段"/>
    <w:link w:val="18"/>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20">
    <w:name w:val="批注框文本 字符"/>
    <w:basedOn w:val="12"/>
    <w:link w:val="6"/>
    <w:semiHidden/>
    <w:qFormat/>
    <w:uiPriority w:val="99"/>
    <w:rPr>
      <w:sz w:val="18"/>
      <w:szCs w:val="18"/>
    </w:rPr>
  </w:style>
  <w:style w:type="character" w:customStyle="1" w:styleId="21">
    <w:name w:val="批注文字 字符"/>
    <w:basedOn w:val="12"/>
    <w:link w:val="5"/>
    <w:semiHidden/>
    <w:qFormat/>
    <w:uiPriority w:val="99"/>
  </w:style>
  <w:style w:type="character" w:customStyle="1" w:styleId="22">
    <w:name w:val="批注主题 字符"/>
    <w:basedOn w:val="21"/>
    <w:link w:val="10"/>
    <w:semiHidden/>
    <w:qFormat/>
    <w:uiPriority w:val="99"/>
    <w:rPr>
      <w:b/>
      <w:bCs/>
    </w:rPr>
  </w:style>
  <w:style w:type="paragraph" w:styleId="23">
    <w:name w:val="List Paragraph"/>
    <w:basedOn w:val="1"/>
    <w:unhideWhenUsed/>
    <w:qFormat/>
    <w:uiPriority w:val="99"/>
    <w:pPr>
      <w:ind w:firstLine="420" w:firstLineChars="200"/>
    </w:pPr>
  </w:style>
  <w:style w:type="paragraph" w:customStyle="1" w:styleId="24">
    <w:name w:val="标准书眉_偶数页"/>
    <w:basedOn w:val="25"/>
    <w:next w:val="1"/>
    <w:qFormat/>
    <w:uiPriority w:val="0"/>
    <w:pPr>
      <w:tabs>
        <w:tab w:val="center" w:pos="4154"/>
        <w:tab w:val="right" w:pos="8306"/>
      </w:tabs>
      <w:jc w:val="left"/>
    </w:pPr>
  </w:style>
  <w:style w:type="paragraph" w:customStyle="1" w:styleId="2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7">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B3F8-21E4-4AAC-80E3-D1D2ECE26A0E}">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4483</Words>
  <Characters>4615</Characters>
  <Lines>36</Lines>
  <Paragraphs>10</Paragraphs>
  <TotalTime>1</TotalTime>
  <ScaleCrop>false</ScaleCrop>
  <LinksUpToDate>false</LinksUpToDate>
  <CharactersWithSpaces>4668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2024-01-22T02:59:00Z</dcterms:created>
  <dc:creator>红梅 方</dc:creator>
  <cp:lastModifiedBy>天上地下</cp:lastModifiedBy>
  <dcterms:modified xsi:type="dcterms:W3CDTF">2025-07-01T08:50:59Z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41314F23016748C384C14570296408FA_13</vt:lpwstr>
  </property>
  <property fmtid="{D5CDD505-2E9C-101B-9397-08002B2CF9AE}" pid="4" name="KSOTemplateDocerSaveRecord">
    <vt:lpwstr>eyJoZGlkIjoiMDVmMzc1YjE4NGNiYjEwZjg0NWZkYmRjMTM1MzBhMmIiLCJ1c2VySWQiOiIyNjg5NTc3NjMifQ==</vt:lpwstr>
  </property>
</Properties>
</file>