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77E4E" w14:paraId="556DB07F" w14:textId="77777777">
        <w:tc>
          <w:tcPr>
            <w:tcW w:w="509" w:type="dxa"/>
          </w:tcPr>
          <w:p w14:paraId="7A242139" w14:textId="77777777" w:rsidR="00577E4E"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71B8297" w14:textId="77777777" w:rsidR="00577E4E"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577E4E" w14:paraId="1F82BCED" w14:textId="77777777">
        <w:tc>
          <w:tcPr>
            <w:tcW w:w="509" w:type="dxa"/>
          </w:tcPr>
          <w:p w14:paraId="6C18E993" w14:textId="77777777" w:rsidR="00577E4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77E4E" w14:paraId="448147CC" w14:textId="77777777">
              <w:trPr>
                <w:trHeight w:hRule="exact" w:val="1021"/>
              </w:trPr>
              <w:tc>
                <w:tcPr>
                  <w:tcW w:w="9242" w:type="dxa"/>
                  <w:vAlign w:val="center"/>
                </w:tcPr>
                <w:p w14:paraId="12C5ACC2" w14:textId="77777777" w:rsidR="00577E4E" w:rsidRDefault="00000000" w:rsidP="00E15228">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23A5A97E" wp14:editId="2563FDFF">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0813F476" wp14:editId="0095F7A9">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2EAC353A" w14:textId="77777777" w:rsidR="00577E4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7596952E" w14:textId="77777777" w:rsidR="00577E4E"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CE5F1AF" w14:textId="77777777" w:rsidR="00577E4E"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CAWS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0C7596AD" w14:textId="77777777" w:rsidR="00577E4E"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162224FF" w14:textId="77777777" w:rsidR="00577E4E"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44AC8FE" wp14:editId="140D6D6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6F1FC51" w14:textId="77777777" w:rsidR="00577E4E" w:rsidRDefault="00577E4E">
      <w:pPr>
        <w:pStyle w:val="afffff0"/>
        <w:framePr w:w="9639" w:h="6976" w:hRule="exact" w:hSpace="0" w:vSpace="0" w:wrap="around" w:hAnchor="page" w:y="6408"/>
        <w:jc w:val="center"/>
        <w:rPr>
          <w:rFonts w:ascii="黑体" w:eastAsia="黑体" w:hAnsi="黑体" w:hint="eastAsia"/>
          <w:b w:val="0"/>
          <w:bCs w:val="0"/>
          <w:w w:val="100"/>
        </w:rPr>
      </w:pPr>
    </w:p>
    <w:p w14:paraId="7C69734F" w14:textId="77777777" w:rsidR="00577E4E"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线上安全生产培训平台技术要求</w:t>
      </w:r>
      <w:r>
        <w:fldChar w:fldCharType="end"/>
      </w:r>
      <w:bookmarkEnd w:id="9"/>
    </w:p>
    <w:p w14:paraId="74798D44" w14:textId="77777777" w:rsidR="00577E4E" w:rsidRDefault="00577E4E">
      <w:pPr>
        <w:framePr w:w="9639" w:h="6974" w:hRule="exact" w:wrap="around" w:vAnchor="page" w:hAnchor="page" w:x="1419" w:y="6408" w:anchorLock="1"/>
        <w:ind w:left="-1418"/>
      </w:pPr>
    </w:p>
    <w:p w14:paraId="762D555F" w14:textId="77777777" w:rsidR="00577E4E"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Technical requirements for online training platform of safety production</w:t>
      </w:r>
      <w:r>
        <w:rPr>
          <w:rFonts w:eastAsia="黑体"/>
          <w:szCs w:val="28"/>
        </w:rPr>
        <w:fldChar w:fldCharType="end"/>
      </w:r>
      <w:bookmarkEnd w:id="10"/>
    </w:p>
    <w:p w14:paraId="44311E77" w14:textId="77777777" w:rsidR="00577E4E" w:rsidRDefault="00577E4E">
      <w:pPr>
        <w:framePr w:w="9639" w:h="6974" w:hRule="exact" w:wrap="around" w:vAnchor="page" w:hAnchor="page" w:x="1419" w:y="6408" w:anchorLock="1"/>
        <w:spacing w:line="760" w:lineRule="exact"/>
        <w:ind w:left="-1418"/>
      </w:pPr>
    </w:p>
    <w:p w14:paraId="2B6A85F0" w14:textId="77777777" w:rsidR="00577E4E" w:rsidRDefault="00577E4E">
      <w:pPr>
        <w:pStyle w:val="afffffff8"/>
        <w:framePr w:w="9639" w:h="6974" w:hRule="exact" w:wrap="around" w:vAnchor="page" w:hAnchor="page" w:x="1419" w:y="6408" w:anchorLock="1"/>
        <w:textAlignment w:val="bottom"/>
        <w:rPr>
          <w:rFonts w:eastAsia="黑体"/>
          <w:szCs w:val="28"/>
        </w:rPr>
      </w:pPr>
    </w:p>
    <w:p w14:paraId="30A0FF56" w14:textId="53D05F36" w:rsidR="00577E4E"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E15228">
        <w:rPr>
          <w:sz w:val="24"/>
          <w:szCs w:val="28"/>
        </w:rPr>
      </w:r>
      <w:r>
        <w:rPr>
          <w:sz w:val="24"/>
          <w:szCs w:val="28"/>
        </w:rPr>
        <w:fldChar w:fldCharType="separate"/>
      </w:r>
      <w:r>
        <w:rPr>
          <w:sz w:val="24"/>
          <w:szCs w:val="28"/>
        </w:rPr>
        <w:fldChar w:fldCharType="end"/>
      </w:r>
      <w:bookmarkEnd w:id="11"/>
    </w:p>
    <w:p w14:paraId="2B705418" w14:textId="3D812669" w:rsidR="00577E4E"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2025.</w:t>
      </w:r>
      <w:r w:rsidR="00E15228">
        <w:rPr>
          <w:rFonts w:hint="eastAsia"/>
          <w:sz w:val="21"/>
          <w:szCs w:val="28"/>
        </w:rPr>
        <w:t>6</w:t>
      </w:r>
      <w:r>
        <w:rPr>
          <w:rFonts w:hint="eastAsia"/>
          <w:sz w:val="21"/>
          <w:szCs w:val="28"/>
        </w:rPr>
        <w:t>.</w:t>
      </w:r>
      <w:r w:rsidR="00E15228">
        <w:rPr>
          <w:rFonts w:hint="eastAsia"/>
          <w:sz w:val="21"/>
          <w:szCs w:val="28"/>
        </w:rPr>
        <w:t>5</w:t>
      </w:r>
      <w:r>
        <w:rPr>
          <w:sz w:val="21"/>
          <w:szCs w:val="28"/>
        </w:rPr>
        <w:fldChar w:fldCharType="end"/>
      </w:r>
      <w:bookmarkEnd w:id="12"/>
    </w:p>
    <w:p w14:paraId="0F56EBFF" w14:textId="77777777" w:rsidR="00577E4E"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14A84FDC" w14:textId="77777777" w:rsidR="00577E4E"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80C6392" w14:textId="77777777" w:rsidR="00577E4E"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2E5497CE" w14:textId="77777777" w:rsidR="00577E4E"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7E508369" w14:textId="77777777" w:rsidR="00577E4E" w:rsidRDefault="00000000">
      <w:pPr>
        <w:rPr>
          <w:rFonts w:ascii="宋体" w:hAnsi="宋体" w:hint="eastAsia"/>
          <w:sz w:val="28"/>
          <w:szCs w:val="28"/>
        </w:rPr>
        <w:sectPr w:rsidR="00577E4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22ABF14" wp14:editId="1CF13C5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DE4284A" w14:textId="77777777" w:rsidR="00B36715" w:rsidRDefault="00B36715" w:rsidP="00B36715">
      <w:pPr>
        <w:pStyle w:val="affffffa"/>
        <w:spacing w:after="360"/>
        <w:rPr>
          <w:rFonts w:hint="eastAsia"/>
        </w:rPr>
      </w:pPr>
      <w:bookmarkStart w:id="21" w:name="_Toc193119580"/>
      <w:bookmarkStart w:id="22" w:name="_Toc195867365"/>
      <w:bookmarkStart w:id="23" w:name="_Toc195867557"/>
      <w:bookmarkStart w:id="24" w:name="BookMark1"/>
      <w:r w:rsidRPr="00B36715">
        <w:rPr>
          <w:rFonts w:hint="eastAsia"/>
          <w:spacing w:val="320"/>
        </w:rPr>
        <w:lastRenderedPageBreak/>
        <w:t>目</w:t>
      </w:r>
      <w:r>
        <w:rPr>
          <w:rFonts w:hint="eastAsia"/>
        </w:rPr>
        <w:t>次</w:t>
      </w:r>
    </w:p>
    <w:p w14:paraId="09C47CA6" w14:textId="208452DB" w:rsidR="00B36715" w:rsidRPr="00B36715" w:rsidRDefault="00B36715">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B36715">
        <w:fldChar w:fldCharType="begin"/>
      </w:r>
      <w:r w:rsidRPr="00B36715">
        <w:instrText xml:space="preserve"> TOC \o "1-1" \h \t "标准文件_一级条标题,2,标准文件_附录一级条标题,2," </w:instrText>
      </w:r>
      <w:r w:rsidRPr="00B36715">
        <w:fldChar w:fldCharType="separate"/>
      </w:r>
      <w:hyperlink w:anchor="_Toc200027501" w:history="1">
        <w:r w:rsidRPr="00B36715">
          <w:rPr>
            <w:rStyle w:val="affffb"/>
            <w:rFonts w:hint="eastAsia"/>
            <w:noProof/>
          </w:rPr>
          <w:t>前言</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_Toc200027501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II</w:t>
        </w:r>
        <w:r w:rsidRPr="00B36715">
          <w:rPr>
            <w:rFonts w:hint="eastAsia"/>
            <w:noProof/>
          </w:rPr>
          <w:fldChar w:fldCharType="end"/>
        </w:r>
      </w:hyperlink>
    </w:p>
    <w:p w14:paraId="51EEABC5" w14:textId="2091B235" w:rsidR="00B36715" w:rsidRPr="00B36715" w:rsidRDefault="00B3671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027502" w:history="1">
        <w:r w:rsidRPr="00B36715">
          <w:rPr>
            <w:rStyle w:val="affffb"/>
            <w:rFonts w:hint="eastAsia"/>
            <w:noProof/>
          </w:rPr>
          <w:t>1</w:t>
        </w:r>
        <w:r>
          <w:rPr>
            <w:rStyle w:val="affffb"/>
            <w:noProof/>
          </w:rPr>
          <w:t xml:space="preserve"> </w:t>
        </w:r>
        <w:r w:rsidRPr="00B36715">
          <w:rPr>
            <w:rStyle w:val="affffb"/>
            <w:rFonts w:hint="eastAsia"/>
            <w:noProof/>
          </w:rPr>
          <w:t xml:space="preserve"> 范围</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_Toc200027502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3</w:t>
        </w:r>
        <w:r w:rsidRPr="00B36715">
          <w:rPr>
            <w:rFonts w:hint="eastAsia"/>
            <w:noProof/>
          </w:rPr>
          <w:fldChar w:fldCharType="end"/>
        </w:r>
      </w:hyperlink>
    </w:p>
    <w:p w14:paraId="4C4078A3" w14:textId="694F0CF4" w:rsidR="00B36715" w:rsidRPr="00B36715" w:rsidRDefault="00B3671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027503" w:history="1">
        <w:r w:rsidRPr="00B36715">
          <w:rPr>
            <w:rStyle w:val="affffb"/>
            <w:rFonts w:hint="eastAsia"/>
            <w:noProof/>
          </w:rPr>
          <w:t>2</w:t>
        </w:r>
        <w:r>
          <w:rPr>
            <w:rStyle w:val="affffb"/>
            <w:noProof/>
          </w:rPr>
          <w:t xml:space="preserve"> </w:t>
        </w:r>
        <w:r w:rsidRPr="00B36715">
          <w:rPr>
            <w:rStyle w:val="affffb"/>
            <w:rFonts w:hint="eastAsia"/>
            <w:noProof/>
          </w:rPr>
          <w:t xml:space="preserve"> 规范性引用文件</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_Toc200027503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3</w:t>
        </w:r>
        <w:r w:rsidRPr="00B36715">
          <w:rPr>
            <w:rFonts w:hint="eastAsia"/>
            <w:noProof/>
          </w:rPr>
          <w:fldChar w:fldCharType="end"/>
        </w:r>
      </w:hyperlink>
    </w:p>
    <w:p w14:paraId="6060D769" w14:textId="174B86D5" w:rsidR="00B36715" w:rsidRPr="00B36715" w:rsidRDefault="00B3671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027504" w:history="1">
        <w:r w:rsidRPr="00B36715">
          <w:rPr>
            <w:rStyle w:val="affffb"/>
            <w:rFonts w:hint="eastAsia"/>
            <w:noProof/>
          </w:rPr>
          <w:t>3</w:t>
        </w:r>
        <w:r>
          <w:rPr>
            <w:rStyle w:val="affffb"/>
            <w:noProof/>
          </w:rPr>
          <w:t xml:space="preserve"> </w:t>
        </w:r>
        <w:r w:rsidRPr="00B36715">
          <w:rPr>
            <w:rStyle w:val="affffb"/>
            <w:rFonts w:hint="eastAsia"/>
            <w:noProof/>
          </w:rPr>
          <w:t xml:space="preserve"> 术语和定义</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_Toc200027504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3</w:t>
        </w:r>
        <w:r w:rsidRPr="00B36715">
          <w:rPr>
            <w:rFonts w:hint="eastAsia"/>
            <w:noProof/>
          </w:rPr>
          <w:fldChar w:fldCharType="end"/>
        </w:r>
      </w:hyperlink>
    </w:p>
    <w:p w14:paraId="7E34BAF2" w14:textId="59436F4A" w:rsidR="00B36715" w:rsidRPr="00B36715" w:rsidRDefault="00B3671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027505" w:history="1">
        <w:r w:rsidRPr="00B36715">
          <w:rPr>
            <w:rStyle w:val="affffb"/>
            <w:rFonts w:hint="eastAsia"/>
            <w:noProof/>
          </w:rPr>
          <w:t>4</w:t>
        </w:r>
        <w:r>
          <w:rPr>
            <w:rStyle w:val="affffb"/>
            <w:noProof/>
          </w:rPr>
          <w:t xml:space="preserve"> </w:t>
        </w:r>
        <w:r w:rsidRPr="00B36715">
          <w:rPr>
            <w:rStyle w:val="affffb"/>
            <w:rFonts w:hint="eastAsia"/>
            <w:noProof/>
          </w:rPr>
          <w:t xml:space="preserve"> 缩略语</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_Toc200027505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3</w:t>
        </w:r>
        <w:r w:rsidRPr="00B36715">
          <w:rPr>
            <w:rFonts w:hint="eastAsia"/>
            <w:noProof/>
          </w:rPr>
          <w:fldChar w:fldCharType="end"/>
        </w:r>
      </w:hyperlink>
    </w:p>
    <w:p w14:paraId="47F4D405" w14:textId="08192DDC" w:rsidR="00B36715" w:rsidRPr="00B36715" w:rsidRDefault="00B3671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027506" w:history="1">
        <w:r w:rsidRPr="00B36715">
          <w:rPr>
            <w:rStyle w:val="affffb"/>
            <w:rFonts w:hint="eastAsia"/>
            <w:noProof/>
          </w:rPr>
          <w:t>5</w:t>
        </w:r>
        <w:r>
          <w:rPr>
            <w:rStyle w:val="affffb"/>
            <w:noProof/>
          </w:rPr>
          <w:t xml:space="preserve"> </w:t>
        </w:r>
        <w:r w:rsidRPr="00B36715">
          <w:rPr>
            <w:rStyle w:val="affffb"/>
            <w:rFonts w:hint="eastAsia"/>
            <w:noProof/>
          </w:rPr>
          <w:t xml:space="preserve"> 一般要求</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_Toc200027506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3</w:t>
        </w:r>
        <w:r w:rsidRPr="00B36715">
          <w:rPr>
            <w:rFonts w:hint="eastAsia"/>
            <w:noProof/>
          </w:rPr>
          <w:fldChar w:fldCharType="end"/>
        </w:r>
      </w:hyperlink>
    </w:p>
    <w:p w14:paraId="16769245" w14:textId="32758A46" w:rsidR="00B36715" w:rsidRPr="00B36715" w:rsidRDefault="00B36715">
      <w:pPr>
        <w:pStyle w:val="TOC2"/>
        <w:rPr>
          <w:rFonts w:asciiTheme="minorHAnsi" w:eastAsiaTheme="minorEastAsia" w:hAnsiTheme="minorHAnsi" w:cstheme="minorBidi" w:hint="eastAsia"/>
          <w:noProof/>
          <w:sz w:val="22"/>
          <w:szCs w:val="24"/>
          <w14:ligatures w14:val="standardContextual"/>
        </w:rPr>
      </w:pPr>
      <w:hyperlink w:anchor="_Toc200027507" w:history="1">
        <w:r w:rsidRPr="00B36715">
          <w:rPr>
            <w:rStyle w:val="affffb"/>
            <w:rFonts w:hint="eastAsia"/>
            <w:noProof/>
            <w14:scene3d>
              <w14:camera w14:prst="orthographicFront"/>
              <w14:lightRig w14:rig="threePt" w14:dir="t">
                <w14:rot w14:lat="0" w14:lon="0" w14:rev="0"/>
              </w14:lightRig>
            </w14:scene3d>
          </w:rPr>
          <w:t>5.1</w:t>
        </w:r>
        <w:r>
          <w:rPr>
            <w:rStyle w:val="affffb"/>
            <w:noProof/>
            <w14:scene3d>
              <w14:camera w14:prst="orthographicFront"/>
              <w14:lightRig w14:rig="threePt" w14:dir="t">
                <w14:rot w14:lat="0" w14:lon="0" w14:rev="0"/>
              </w14:lightRig>
            </w14:scene3d>
          </w:rPr>
          <w:t xml:space="preserve"> </w:t>
        </w:r>
        <w:r w:rsidRPr="00B36715">
          <w:rPr>
            <w:rStyle w:val="affffb"/>
            <w:rFonts w:hint="eastAsia"/>
            <w:noProof/>
          </w:rPr>
          <w:t xml:space="preserve"> 总则</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_Toc200027507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3</w:t>
        </w:r>
        <w:r w:rsidRPr="00B36715">
          <w:rPr>
            <w:rFonts w:hint="eastAsia"/>
            <w:noProof/>
          </w:rPr>
          <w:fldChar w:fldCharType="end"/>
        </w:r>
      </w:hyperlink>
    </w:p>
    <w:p w14:paraId="5DD61B5C" w14:textId="1135E0B2" w:rsidR="00B36715" w:rsidRPr="00B36715" w:rsidRDefault="00B36715">
      <w:pPr>
        <w:pStyle w:val="TOC2"/>
        <w:rPr>
          <w:rFonts w:asciiTheme="minorHAnsi" w:eastAsiaTheme="minorEastAsia" w:hAnsiTheme="minorHAnsi" w:cstheme="minorBidi" w:hint="eastAsia"/>
          <w:noProof/>
          <w:sz w:val="22"/>
          <w:szCs w:val="24"/>
          <w14:ligatures w14:val="standardContextual"/>
        </w:rPr>
      </w:pPr>
      <w:hyperlink w:anchor="_Toc200027508" w:history="1">
        <w:r w:rsidRPr="00B36715">
          <w:rPr>
            <w:rStyle w:val="affffb"/>
            <w:rFonts w:hint="eastAsia"/>
            <w:noProof/>
            <w14:scene3d>
              <w14:camera w14:prst="orthographicFront"/>
              <w14:lightRig w14:rig="threePt" w14:dir="t">
                <w14:rot w14:lat="0" w14:lon="0" w14:rev="0"/>
              </w14:lightRig>
            </w14:scene3d>
          </w:rPr>
          <w:t>5.2</w:t>
        </w:r>
        <w:r>
          <w:rPr>
            <w:rStyle w:val="affffb"/>
            <w:noProof/>
            <w14:scene3d>
              <w14:camera w14:prst="orthographicFront"/>
              <w14:lightRig w14:rig="threePt" w14:dir="t">
                <w14:rot w14:lat="0" w14:lon="0" w14:rev="0"/>
              </w14:lightRig>
            </w14:scene3d>
          </w:rPr>
          <w:t xml:space="preserve"> </w:t>
        </w:r>
        <w:r w:rsidRPr="00B36715">
          <w:rPr>
            <w:rStyle w:val="affffb"/>
            <w:rFonts w:hint="eastAsia"/>
            <w:noProof/>
          </w:rPr>
          <w:t xml:space="preserve"> 环境要求</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_Toc200027508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4</w:t>
        </w:r>
        <w:r w:rsidRPr="00B36715">
          <w:rPr>
            <w:rFonts w:hint="eastAsia"/>
            <w:noProof/>
          </w:rPr>
          <w:fldChar w:fldCharType="end"/>
        </w:r>
      </w:hyperlink>
    </w:p>
    <w:p w14:paraId="79E47E65" w14:textId="3A186C54" w:rsidR="00B36715" w:rsidRPr="00B36715" w:rsidRDefault="00B3671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027509" w:history="1">
        <w:r w:rsidRPr="00B36715">
          <w:rPr>
            <w:rStyle w:val="affffb"/>
            <w:rFonts w:hint="eastAsia"/>
            <w:noProof/>
          </w:rPr>
          <w:t>6</w:t>
        </w:r>
        <w:r>
          <w:rPr>
            <w:rStyle w:val="affffb"/>
            <w:noProof/>
          </w:rPr>
          <w:t xml:space="preserve"> </w:t>
        </w:r>
        <w:r w:rsidRPr="00B36715">
          <w:rPr>
            <w:rStyle w:val="affffb"/>
            <w:rFonts w:hint="eastAsia"/>
            <w:noProof/>
          </w:rPr>
          <w:t xml:space="preserve"> 功能要求</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_Toc200027509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4</w:t>
        </w:r>
        <w:r w:rsidRPr="00B36715">
          <w:rPr>
            <w:rFonts w:hint="eastAsia"/>
            <w:noProof/>
          </w:rPr>
          <w:fldChar w:fldCharType="end"/>
        </w:r>
      </w:hyperlink>
    </w:p>
    <w:p w14:paraId="4DD1F10F" w14:textId="7F6F23E3" w:rsidR="00B36715" w:rsidRPr="00B36715" w:rsidRDefault="00B36715">
      <w:pPr>
        <w:pStyle w:val="TOC2"/>
        <w:rPr>
          <w:rFonts w:asciiTheme="minorHAnsi" w:eastAsiaTheme="minorEastAsia" w:hAnsiTheme="minorHAnsi" w:cstheme="minorBidi" w:hint="eastAsia"/>
          <w:noProof/>
          <w:sz w:val="22"/>
          <w:szCs w:val="24"/>
          <w14:ligatures w14:val="standardContextual"/>
        </w:rPr>
      </w:pPr>
      <w:hyperlink w:anchor="_Toc200027510" w:history="1">
        <w:r w:rsidRPr="00B36715">
          <w:rPr>
            <w:rStyle w:val="affffb"/>
            <w:rFonts w:hint="eastAsia"/>
            <w:noProof/>
            <w14:scene3d>
              <w14:camera w14:prst="orthographicFront"/>
              <w14:lightRig w14:rig="threePt" w14:dir="t">
                <w14:rot w14:lat="0" w14:lon="0" w14:rev="0"/>
              </w14:lightRig>
            </w14:scene3d>
          </w:rPr>
          <w:t>6.1</w:t>
        </w:r>
        <w:r>
          <w:rPr>
            <w:rStyle w:val="affffb"/>
            <w:noProof/>
            <w14:scene3d>
              <w14:camera w14:prst="orthographicFront"/>
              <w14:lightRig w14:rig="threePt" w14:dir="t">
                <w14:rot w14:lat="0" w14:lon="0" w14:rev="0"/>
              </w14:lightRig>
            </w14:scene3d>
          </w:rPr>
          <w:t xml:space="preserve"> </w:t>
        </w:r>
        <w:r w:rsidRPr="00B36715">
          <w:rPr>
            <w:rStyle w:val="affffb"/>
            <w:rFonts w:hint="eastAsia"/>
            <w:noProof/>
          </w:rPr>
          <w:t xml:space="preserve"> 课程资源</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_Toc200027510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4</w:t>
        </w:r>
        <w:r w:rsidRPr="00B36715">
          <w:rPr>
            <w:rFonts w:hint="eastAsia"/>
            <w:noProof/>
          </w:rPr>
          <w:fldChar w:fldCharType="end"/>
        </w:r>
      </w:hyperlink>
    </w:p>
    <w:p w14:paraId="0A19BCC5" w14:textId="4AB4BFAA" w:rsidR="00B36715" w:rsidRPr="00B36715" w:rsidRDefault="00B36715">
      <w:pPr>
        <w:pStyle w:val="TOC2"/>
        <w:rPr>
          <w:rFonts w:asciiTheme="minorHAnsi" w:eastAsiaTheme="minorEastAsia" w:hAnsiTheme="minorHAnsi" w:cstheme="minorBidi" w:hint="eastAsia"/>
          <w:noProof/>
          <w:sz w:val="22"/>
          <w:szCs w:val="24"/>
          <w14:ligatures w14:val="standardContextual"/>
        </w:rPr>
      </w:pPr>
      <w:hyperlink w:anchor="_Toc200027511" w:history="1">
        <w:r w:rsidRPr="00B36715">
          <w:rPr>
            <w:rStyle w:val="affffb"/>
            <w:rFonts w:hint="eastAsia"/>
            <w:noProof/>
            <w14:scene3d>
              <w14:camera w14:prst="orthographicFront"/>
              <w14:lightRig w14:rig="threePt" w14:dir="t">
                <w14:rot w14:lat="0" w14:lon="0" w14:rev="0"/>
              </w14:lightRig>
            </w14:scene3d>
          </w:rPr>
          <w:t>6.2</w:t>
        </w:r>
        <w:r>
          <w:rPr>
            <w:rStyle w:val="affffb"/>
            <w:noProof/>
            <w14:scene3d>
              <w14:camera w14:prst="orthographicFront"/>
              <w14:lightRig w14:rig="threePt" w14:dir="t">
                <w14:rot w14:lat="0" w14:lon="0" w14:rev="0"/>
              </w14:lightRig>
            </w14:scene3d>
          </w:rPr>
          <w:t xml:space="preserve"> </w:t>
        </w:r>
        <w:r w:rsidRPr="00B36715">
          <w:rPr>
            <w:rStyle w:val="affffb"/>
            <w:rFonts w:hint="eastAsia"/>
            <w:noProof/>
          </w:rPr>
          <w:t xml:space="preserve"> 用户管理</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_Toc200027511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5</w:t>
        </w:r>
        <w:r w:rsidRPr="00B36715">
          <w:rPr>
            <w:rFonts w:hint="eastAsia"/>
            <w:noProof/>
          </w:rPr>
          <w:fldChar w:fldCharType="end"/>
        </w:r>
      </w:hyperlink>
    </w:p>
    <w:p w14:paraId="186B8FC2" w14:textId="46E0C37F" w:rsidR="00B36715" w:rsidRPr="00B36715" w:rsidRDefault="00B36715">
      <w:pPr>
        <w:pStyle w:val="TOC2"/>
        <w:rPr>
          <w:rFonts w:asciiTheme="minorHAnsi" w:eastAsiaTheme="minorEastAsia" w:hAnsiTheme="minorHAnsi" w:cstheme="minorBidi" w:hint="eastAsia"/>
          <w:noProof/>
          <w:sz w:val="22"/>
          <w:szCs w:val="24"/>
          <w14:ligatures w14:val="standardContextual"/>
        </w:rPr>
      </w:pPr>
      <w:hyperlink w:anchor="_Toc200027512" w:history="1">
        <w:r w:rsidRPr="00B36715">
          <w:rPr>
            <w:rStyle w:val="affffb"/>
            <w:rFonts w:hint="eastAsia"/>
            <w:noProof/>
            <w14:scene3d>
              <w14:camera w14:prst="orthographicFront"/>
              <w14:lightRig w14:rig="threePt" w14:dir="t">
                <w14:rot w14:lat="0" w14:lon="0" w14:rev="0"/>
              </w14:lightRig>
            </w14:scene3d>
          </w:rPr>
          <w:t>6.3</w:t>
        </w:r>
        <w:r>
          <w:rPr>
            <w:rStyle w:val="affffb"/>
            <w:noProof/>
            <w14:scene3d>
              <w14:camera w14:prst="orthographicFront"/>
              <w14:lightRig w14:rig="threePt" w14:dir="t">
                <w14:rot w14:lat="0" w14:lon="0" w14:rev="0"/>
              </w14:lightRig>
            </w14:scene3d>
          </w:rPr>
          <w:t xml:space="preserve"> </w:t>
        </w:r>
        <w:r w:rsidRPr="00B36715">
          <w:rPr>
            <w:rStyle w:val="affffb"/>
            <w:rFonts w:hint="eastAsia"/>
            <w:noProof/>
          </w:rPr>
          <w:t xml:space="preserve"> 学习管理</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_Toc200027512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5</w:t>
        </w:r>
        <w:r w:rsidRPr="00B36715">
          <w:rPr>
            <w:rFonts w:hint="eastAsia"/>
            <w:noProof/>
          </w:rPr>
          <w:fldChar w:fldCharType="end"/>
        </w:r>
      </w:hyperlink>
    </w:p>
    <w:p w14:paraId="7176D62C" w14:textId="5137AAFD" w:rsidR="00B36715" w:rsidRPr="00B36715" w:rsidRDefault="00B36715">
      <w:pPr>
        <w:pStyle w:val="TOC2"/>
        <w:rPr>
          <w:rFonts w:asciiTheme="minorHAnsi" w:eastAsiaTheme="minorEastAsia" w:hAnsiTheme="minorHAnsi" w:cstheme="minorBidi" w:hint="eastAsia"/>
          <w:noProof/>
          <w:sz w:val="22"/>
          <w:szCs w:val="24"/>
          <w14:ligatures w14:val="standardContextual"/>
        </w:rPr>
      </w:pPr>
      <w:hyperlink w:anchor="_Toc200027513" w:history="1">
        <w:r w:rsidRPr="00B36715">
          <w:rPr>
            <w:rStyle w:val="affffb"/>
            <w:rFonts w:hint="eastAsia"/>
            <w:noProof/>
            <w14:scene3d>
              <w14:camera w14:prst="orthographicFront"/>
              <w14:lightRig w14:rig="threePt" w14:dir="t">
                <w14:rot w14:lat="0" w14:lon="0" w14:rev="0"/>
              </w14:lightRig>
            </w14:scene3d>
          </w:rPr>
          <w:t>6.4</w:t>
        </w:r>
        <w:r>
          <w:rPr>
            <w:rStyle w:val="affffb"/>
            <w:noProof/>
            <w14:scene3d>
              <w14:camera w14:prst="orthographicFront"/>
              <w14:lightRig w14:rig="threePt" w14:dir="t">
                <w14:rot w14:lat="0" w14:lon="0" w14:rev="0"/>
              </w14:lightRig>
            </w14:scene3d>
          </w:rPr>
          <w:t xml:space="preserve"> </w:t>
        </w:r>
        <w:r w:rsidRPr="00B36715">
          <w:rPr>
            <w:rStyle w:val="affffb"/>
            <w:rFonts w:hint="eastAsia"/>
            <w:noProof/>
          </w:rPr>
          <w:t xml:space="preserve"> 档案管理</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_Toc200027513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6</w:t>
        </w:r>
        <w:r w:rsidRPr="00B36715">
          <w:rPr>
            <w:rFonts w:hint="eastAsia"/>
            <w:noProof/>
          </w:rPr>
          <w:fldChar w:fldCharType="end"/>
        </w:r>
      </w:hyperlink>
    </w:p>
    <w:p w14:paraId="770347DF" w14:textId="3C5B2AA2" w:rsidR="00B36715" w:rsidRPr="00B36715" w:rsidRDefault="00B3671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027514" w:history="1">
        <w:r w:rsidRPr="00B36715">
          <w:rPr>
            <w:rStyle w:val="affffb"/>
            <w:rFonts w:hint="eastAsia"/>
            <w:noProof/>
          </w:rPr>
          <w:t>7</w:t>
        </w:r>
        <w:r>
          <w:rPr>
            <w:rStyle w:val="affffb"/>
            <w:noProof/>
          </w:rPr>
          <w:t xml:space="preserve"> </w:t>
        </w:r>
        <w:r w:rsidRPr="00B36715">
          <w:rPr>
            <w:rStyle w:val="affffb"/>
            <w:rFonts w:hint="eastAsia"/>
            <w:noProof/>
          </w:rPr>
          <w:t xml:space="preserve"> 安全要求</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_Toc200027514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6</w:t>
        </w:r>
        <w:r w:rsidRPr="00B36715">
          <w:rPr>
            <w:rFonts w:hint="eastAsia"/>
            <w:noProof/>
          </w:rPr>
          <w:fldChar w:fldCharType="end"/>
        </w:r>
      </w:hyperlink>
    </w:p>
    <w:p w14:paraId="53E939CF" w14:textId="36594415" w:rsidR="00B36715" w:rsidRPr="00B36715" w:rsidRDefault="00B36715">
      <w:pPr>
        <w:pStyle w:val="TOC2"/>
        <w:rPr>
          <w:rFonts w:asciiTheme="minorHAnsi" w:eastAsiaTheme="minorEastAsia" w:hAnsiTheme="minorHAnsi" w:cstheme="minorBidi" w:hint="eastAsia"/>
          <w:noProof/>
          <w:sz w:val="22"/>
          <w:szCs w:val="24"/>
          <w14:ligatures w14:val="standardContextual"/>
        </w:rPr>
      </w:pPr>
      <w:hyperlink w:anchor="_Toc200027515" w:history="1">
        <w:r w:rsidRPr="00B36715">
          <w:rPr>
            <w:rStyle w:val="affffb"/>
            <w:rFonts w:hint="eastAsia"/>
            <w:noProof/>
            <w14:scene3d>
              <w14:camera w14:prst="orthographicFront"/>
              <w14:lightRig w14:rig="threePt" w14:dir="t">
                <w14:rot w14:lat="0" w14:lon="0" w14:rev="0"/>
              </w14:lightRig>
            </w14:scene3d>
          </w:rPr>
          <w:t>7.1</w:t>
        </w:r>
        <w:r>
          <w:rPr>
            <w:rStyle w:val="affffb"/>
            <w:noProof/>
            <w14:scene3d>
              <w14:camera w14:prst="orthographicFront"/>
              <w14:lightRig w14:rig="threePt" w14:dir="t">
                <w14:rot w14:lat="0" w14:lon="0" w14:rev="0"/>
              </w14:lightRig>
            </w14:scene3d>
          </w:rPr>
          <w:t xml:space="preserve"> </w:t>
        </w:r>
        <w:r w:rsidRPr="00B36715">
          <w:rPr>
            <w:rStyle w:val="affffb"/>
            <w:rFonts w:hint="eastAsia"/>
            <w:noProof/>
          </w:rPr>
          <w:t xml:space="preserve"> 数据安全</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_Toc200027515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6</w:t>
        </w:r>
        <w:r w:rsidRPr="00B36715">
          <w:rPr>
            <w:rFonts w:hint="eastAsia"/>
            <w:noProof/>
          </w:rPr>
          <w:fldChar w:fldCharType="end"/>
        </w:r>
      </w:hyperlink>
    </w:p>
    <w:p w14:paraId="355BA785" w14:textId="43D3ADE4" w:rsidR="00B36715" w:rsidRPr="00B36715" w:rsidRDefault="00B36715">
      <w:pPr>
        <w:pStyle w:val="TOC2"/>
        <w:rPr>
          <w:rFonts w:asciiTheme="minorHAnsi" w:eastAsiaTheme="minorEastAsia" w:hAnsiTheme="minorHAnsi" w:cstheme="minorBidi" w:hint="eastAsia"/>
          <w:noProof/>
          <w:sz w:val="22"/>
          <w:szCs w:val="24"/>
          <w14:ligatures w14:val="standardContextual"/>
        </w:rPr>
      </w:pPr>
      <w:hyperlink w:anchor="_Toc200027516" w:history="1">
        <w:r w:rsidRPr="00B36715">
          <w:rPr>
            <w:rStyle w:val="affffb"/>
            <w:rFonts w:hint="eastAsia"/>
            <w:noProof/>
            <w14:scene3d>
              <w14:camera w14:prst="orthographicFront"/>
              <w14:lightRig w14:rig="threePt" w14:dir="t">
                <w14:rot w14:lat="0" w14:lon="0" w14:rev="0"/>
              </w14:lightRig>
            </w14:scene3d>
          </w:rPr>
          <w:t>7.2</w:t>
        </w:r>
        <w:r>
          <w:rPr>
            <w:rStyle w:val="affffb"/>
            <w:noProof/>
            <w14:scene3d>
              <w14:camera w14:prst="orthographicFront"/>
              <w14:lightRig w14:rig="threePt" w14:dir="t">
                <w14:rot w14:lat="0" w14:lon="0" w14:rev="0"/>
              </w14:lightRig>
            </w14:scene3d>
          </w:rPr>
          <w:t xml:space="preserve"> </w:t>
        </w:r>
        <w:r w:rsidRPr="00B36715">
          <w:rPr>
            <w:rStyle w:val="affffb"/>
            <w:rFonts w:hint="eastAsia"/>
            <w:noProof/>
          </w:rPr>
          <w:t xml:space="preserve"> 网络安全</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_Toc200027516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6</w:t>
        </w:r>
        <w:r w:rsidRPr="00B36715">
          <w:rPr>
            <w:rFonts w:hint="eastAsia"/>
            <w:noProof/>
          </w:rPr>
          <w:fldChar w:fldCharType="end"/>
        </w:r>
      </w:hyperlink>
    </w:p>
    <w:p w14:paraId="183673AF" w14:textId="175D9A6A" w:rsidR="00B36715" w:rsidRPr="00B36715" w:rsidRDefault="00B36715">
      <w:pPr>
        <w:pStyle w:val="TOC2"/>
        <w:rPr>
          <w:rFonts w:asciiTheme="minorHAnsi" w:eastAsiaTheme="minorEastAsia" w:hAnsiTheme="minorHAnsi" w:cstheme="minorBidi" w:hint="eastAsia"/>
          <w:noProof/>
          <w:sz w:val="22"/>
          <w:szCs w:val="24"/>
          <w14:ligatures w14:val="standardContextual"/>
        </w:rPr>
      </w:pPr>
      <w:hyperlink w:anchor="_Toc200027517" w:history="1">
        <w:r w:rsidRPr="00B36715">
          <w:rPr>
            <w:rStyle w:val="affffb"/>
            <w:rFonts w:hint="eastAsia"/>
            <w:noProof/>
            <w14:scene3d>
              <w14:camera w14:prst="orthographicFront"/>
              <w14:lightRig w14:rig="threePt" w14:dir="t">
                <w14:rot w14:lat="0" w14:lon="0" w14:rev="0"/>
              </w14:lightRig>
            </w14:scene3d>
          </w:rPr>
          <w:t>7.3</w:t>
        </w:r>
        <w:r>
          <w:rPr>
            <w:rStyle w:val="affffb"/>
            <w:noProof/>
            <w14:scene3d>
              <w14:camera w14:prst="orthographicFront"/>
              <w14:lightRig w14:rig="threePt" w14:dir="t">
                <w14:rot w14:lat="0" w14:lon="0" w14:rev="0"/>
              </w14:lightRig>
            </w14:scene3d>
          </w:rPr>
          <w:t xml:space="preserve"> </w:t>
        </w:r>
        <w:r w:rsidRPr="00B36715">
          <w:rPr>
            <w:rStyle w:val="affffb"/>
            <w:rFonts w:hint="eastAsia"/>
            <w:noProof/>
          </w:rPr>
          <w:t xml:space="preserve"> 接口安全</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_Toc200027517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7</w:t>
        </w:r>
        <w:r w:rsidRPr="00B36715">
          <w:rPr>
            <w:rFonts w:hint="eastAsia"/>
            <w:noProof/>
          </w:rPr>
          <w:fldChar w:fldCharType="end"/>
        </w:r>
      </w:hyperlink>
    </w:p>
    <w:p w14:paraId="7C00B64B" w14:textId="080E7E9A" w:rsidR="00B36715" w:rsidRPr="00B36715" w:rsidRDefault="00B3671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027518" w:history="1">
        <w:r w:rsidRPr="00B36715">
          <w:rPr>
            <w:rStyle w:val="affffb"/>
            <w:rFonts w:hint="eastAsia"/>
            <w:noProof/>
          </w:rPr>
          <w:t>8</w:t>
        </w:r>
        <w:r>
          <w:rPr>
            <w:rStyle w:val="affffb"/>
            <w:noProof/>
          </w:rPr>
          <w:t xml:space="preserve"> </w:t>
        </w:r>
        <w:r w:rsidRPr="00B36715">
          <w:rPr>
            <w:rStyle w:val="affffb"/>
            <w:rFonts w:hint="eastAsia"/>
            <w:noProof/>
          </w:rPr>
          <w:t xml:space="preserve"> 运维管理</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_Toc200027518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7</w:t>
        </w:r>
        <w:r w:rsidRPr="00B36715">
          <w:rPr>
            <w:rFonts w:hint="eastAsia"/>
            <w:noProof/>
          </w:rPr>
          <w:fldChar w:fldCharType="end"/>
        </w:r>
      </w:hyperlink>
    </w:p>
    <w:p w14:paraId="425E6484" w14:textId="438C8961" w:rsidR="00B36715" w:rsidRPr="00B36715" w:rsidRDefault="00B36715">
      <w:pPr>
        <w:pStyle w:val="TOC2"/>
        <w:rPr>
          <w:rFonts w:asciiTheme="minorHAnsi" w:eastAsiaTheme="minorEastAsia" w:hAnsiTheme="minorHAnsi" w:cstheme="minorBidi" w:hint="eastAsia"/>
          <w:noProof/>
          <w:sz w:val="22"/>
          <w:szCs w:val="24"/>
          <w14:ligatures w14:val="standardContextual"/>
        </w:rPr>
      </w:pPr>
      <w:hyperlink w:anchor="_Toc200027519" w:history="1">
        <w:r w:rsidRPr="00B36715">
          <w:rPr>
            <w:rStyle w:val="affffb"/>
            <w:rFonts w:hint="eastAsia"/>
            <w:noProof/>
            <w14:scene3d>
              <w14:camera w14:prst="orthographicFront"/>
              <w14:lightRig w14:rig="threePt" w14:dir="t">
                <w14:rot w14:lat="0" w14:lon="0" w14:rev="0"/>
              </w14:lightRig>
            </w14:scene3d>
          </w:rPr>
          <w:t>8.1</w:t>
        </w:r>
        <w:r>
          <w:rPr>
            <w:rStyle w:val="affffb"/>
            <w:noProof/>
            <w14:scene3d>
              <w14:camera w14:prst="orthographicFront"/>
              <w14:lightRig w14:rig="threePt" w14:dir="t">
                <w14:rot w14:lat="0" w14:lon="0" w14:rev="0"/>
              </w14:lightRig>
            </w14:scene3d>
          </w:rPr>
          <w:t xml:space="preserve"> </w:t>
        </w:r>
        <w:r w:rsidRPr="00B36715">
          <w:rPr>
            <w:rStyle w:val="affffb"/>
            <w:rFonts w:hint="eastAsia"/>
            <w:noProof/>
          </w:rPr>
          <w:t xml:space="preserve"> 服务要求</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_Toc200027519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7</w:t>
        </w:r>
        <w:r w:rsidRPr="00B36715">
          <w:rPr>
            <w:rFonts w:hint="eastAsia"/>
            <w:noProof/>
          </w:rPr>
          <w:fldChar w:fldCharType="end"/>
        </w:r>
      </w:hyperlink>
    </w:p>
    <w:p w14:paraId="3A42ECCD" w14:textId="31C3FF7D" w:rsidR="00B36715" w:rsidRPr="00B36715" w:rsidRDefault="00B36715">
      <w:pPr>
        <w:pStyle w:val="TOC2"/>
        <w:rPr>
          <w:rFonts w:asciiTheme="minorHAnsi" w:eastAsiaTheme="minorEastAsia" w:hAnsiTheme="minorHAnsi" w:cstheme="minorBidi" w:hint="eastAsia"/>
          <w:noProof/>
          <w:sz w:val="22"/>
          <w:szCs w:val="24"/>
          <w14:ligatures w14:val="standardContextual"/>
        </w:rPr>
      </w:pPr>
      <w:hyperlink w:anchor="_Toc200027520" w:history="1">
        <w:r w:rsidRPr="00B36715">
          <w:rPr>
            <w:rStyle w:val="affffb"/>
            <w:rFonts w:hint="eastAsia"/>
            <w:noProof/>
            <w14:scene3d>
              <w14:camera w14:prst="orthographicFront"/>
              <w14:lightRig w14:rig="threePt" w14:dir="t">
                <w14:rot w14:lat="0" w14:lon="0" w14:rev="0"/>
              </w14:lightRig>
            </w14:scene3d>
          </w:rPr>
          <w:t>8.2</w:t>
        </w:r>
        <w:r>
          <w:rPr>
            <w:rStyle w:val="affffb"/>
            <w:noProof/>
            <w14:scene3d>
              <w14:camera w14:prst="orthographicFront"/>
              <w14:lightRig w14:rig="threePt" w14:dir="t">
                <w14:rot w14:lat="0" w14:lon="0" w14:rev="0"/>
              </w14:lightRig>
            </w14:scene3d>
          </w:rPr>
          <w:t xml:space="preserve"> </w:t>
        </w:r>
        <w:r w:rsidRPr="00B36715">
          <w:rPr>
            <w:rStyle w:val="affffb"/>
            <w:rFonts w:hint="eastAsia"/>
            <w:noProof/>
          </w:rPr>
          <w:t xml:space="preserve"> 投诉处理要求</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_Toc200027520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7</w:t>
        </w:r>
        <w:r w:rsidRPr="00B36715">
          <w:rPr>
            <w:rFonts w:hint="eastAsia"/>
            <w:noProof/>
          </w:rPr>
          <w:fldChar w:fldCharType="end"/>
        </w:r>
      </w:hyperlink>
    </w:p>
    <w:p w14:paraId="34834DF0" w14:textId="23937517" w:rsidR="00B36715" w:rsidRPr="00B36715" w:rsidRDefault="00B36715">
      <w:pPr>
        <w:pStyle w:val="TOC2"/>
        <w:rPr>
          <w:rFonts w:asciiTheme="minorHAnsi" w:eastAsiaTheme="minorEastAsia" w:hAnsiTheme="minorHAnsi" w:cstheme="minorBidi" w:hint="eastAsia"/>
          <w:noProof/>
          <w:sz w:val="22"/>
          <w:szCs w:val="24"/>
          <w14:ligatures w14:val="standardContextual"/>
        </w:rPr>
      </w:pPr>
      <w:hyperlink w:anchor="_Toc200027521" w:history="1">
        <w:r w:rsidRPr="00B36715">
          <w:rPr>
            <w:rStyle w:val="affffb"/>
            <w:rFonts w:hint="eastAsia"/>
            <w:noProof/>
            <w14:scene3d>
              <w14:camera w14:prst="orthographicFront"/>
              <w14:lightRig w14:rig="threePt" w14:dir="t">
                <w14:rot w14:lat="0" w14:lon="0" w14:rev="0"/>
              </w14:lightRig>
            </w14:scene3d>
          </w:rPr>
          <w:t>8.3</w:t>
        </w:r>
        <w:r>
          <w:rPr>
            <w:rStyle w:val="affffb"/>
            <w:noProof/>
            <w14:scene3d>
              <w14:camera w14:prst="orthographicFront"/>
              <w14:lightRig w14:rig="threePt" w14:dir="t">
                <w14:rot w14:lat="0" w14:lon="0" w14:rev="0"/>
              </w14:lightRig>
            </w14:scene3d>
          </w:rPr>
          <w:t xml:space="preserve"> </w:t>
        </w:r>
        <w:r w:rsidRPr="00B36715">
          <w:rPr>
            <w:rStyle w:val="affffb"/>
            <w:rFonts w:hint="eastAsia"/>
            <w:noProof/>
          </w:rPr>
          <w:t xml:space="preserve"> 应急处置要求</w:t>
        </w:r>
        <w:r w:rsidRPr="00B36715">
          <w:rPr>
            <w:rFonts w:hint="eastAsia"/>
            <w:noProof/>
          </w:rPr>
          <w:tab/>
        </w:r>
        <w:r w:rsidRPr="00B36715">
          <w:rPr>
            <w:rFonts w:hint="eastAsia"/>
            <w:noProof/>
          </w:rPr>
          <w:fldChar w:fldCharType="begin"/>
        </w:r>
        <w:r w:rsidRPr="00B36715">
          <w:rPr>
            <w:rFonts w:hint="eastAsia"/>
            <w:noProof/>
          </w:rPr>
          <w:instrText xml:space="preserve"> </w:instrText>
        </w:r>
        <w:r w:rsidRPr="00B36715">
          <w:rPr>
            <w:noProof/>
          </w:rPr>
          <w:instrText>PAGEREF _Toc200027521 \h</w:instrText>
        </w:r>
        <w:r w:rsidRPr="00B36715">
          <w:rPr>
            <w:rFonts w:hint="eastAsia"/>
            <w:noProof/>
          </w:rPr>
          <w:instrText xml:space="preserve"> </w:instrText>
        </w:r>
        <w:r w:rsidRPr="00B36715">
          <w:rPr>
            <w:rFonts w:hint="eastAsia"/>
            <w:noProof/>
          </w:rPr>
        </w:r>
        <w:r w:rsidRPr="00B36715">
          <w:rPr>
            <w:rFonts w:hint="eastAsia"/>
            <w:noProof/>
          </w:rPr>
          <w:fldChar w:fldCharType="separate"/>
        </w:r>
        <w:r w:rsidRPr="00B36715">
          <w:rPr>
            <w:noProof/>
          </w:rPr>
          <w:t>7</w:t>
        </w:r>
        <w:r w:rsidRPr="00B36715">
          <w:rPr>
            <w:rFonts w:hint="eastAsia"/>
            <w:noProof/>
          </w:rPr>
          <w:fldChar w:fldCharType="end"/>
        </w:r>
      </w:hyperlink>
    </w:p>
    <w:p w14:paraId="0121E539" w14:textId="2C51C562" w:rsidR="00B36715" w:rsidRPr="00B36715" w:rsidRDefault="00B36715" w:rsidP="00B36715">
      <w:pPr>
        <w:pStyle w:val="affffffa"/>
        <w:spacing w:after="360"/>
        <w:sectPr w:rsidR="00B36715" w:rsidRPr="00B36715" w:rsidSect="00B36715">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sidRPr="00B36715">
        <w:fldChar w:fldCharType="end"/>
      </w:r>
    </w:p>
    <w:p w14:paraId="66D99F8D" w14:textId="77777777" w:rsidR="00577E4E" w:rsidRDefault="00000000">
      <w:pPr>
        <w:pStyle w:val="a6"/>
        <w:spacing w:before="900" w:after="360"/>
      </w:pPr>
      <w:bookmarkStart w:id="25" w:name="BookMark2"/>
      <w:bookmarkStart w:id="26" w:name="_Toc200027501"/>
      <w:bookmarkEnd w:id="24"/>
      <w:r>
        <w:rPr>
          <w:rFonts w:hint="eastAsia"/>
          <w:spacing w:val="320"/>
        </w:rPr>
        <w:lastRenderedPageBreak/>
        <w:t>前</w:t>
      </w:r>
      <w:r>
        <w:rPr>
          <w:rFonts w:hint="eastAsia"/>
        </w:rPr>
        <w:t>言</w:t>
      </w:r>
      <w:bookmarkEnd w:id="21"/>
      <w:bookmarkEnd w:id="22"/>
      <w:bookmarkEnd w:id="23"/>
      <w:bookmarkEnd w:id="26"/>
    </w:p>
    <w:p w14:paraId="45CABFDC" w14:textId="77777777" w:rsidR="00577E4E" w:rsidRDefault="00000000">
      <w:pPr>
        <w:pStyle w:val="afffff5"/>
        <w:ind w:firstLine="420"/>
      </w:pPr>
      <w:r>
        <w:rPr>
          <w:rFonts w:hint="eastAsia"/>
        </w:rPr>
        <w:t>本文件按照GB/T 1.1—2020《标准化工作导则  第1部分：标准化文件的结构和起草规则》的规定起草。</w:t>
      </w:r>
    </w:p>
    <w:p w14:paraId="0E2F3A62" w14:textId="77777777" w:rsidR="00577E4E" w:rsidRPr="004B0FB4" w:rsidRDefault="00000000">
      <w:pPr>
        <w:pStyle w:val="afffff5"/>
        <w:ind w:firstLine="420"/>
      </w:pPr>
      <w:r w:rsidRPr="004B0FB4">
        <w:rPr>
          <w:rFonts w:hint="eastAsia"/>
        </w:rPr>
        <w:t>请注意本文件的某些内容可能涉及专利。本文件的发布机构不承担识别专利的责任。</w:t>
      </w:r>
    </w:p>
    <w:p w14:paraId="44DF84D0" w14:textId="34868D0F" w:rsidR="00577E4E" w:rsidRPr="004B0FB4" w:rsidRDefault="00000000">
      <w:pPr>
        <w:pStyle w:val="afffff5"/>
        <w:ind w:firstLine="420"/>
      </w:pPr>
      <w:r w:rsidRPr="004B0FB4">
        <w:rPr>
          <w:rFonts w:hint="eastAsia"/>
        </w:rPr>
        <w:t>本文件由</w:t>
      </w:r>
      <w:r w:rsidR="00B06C8C" w:rsidRPr="004B0FB4">
        <w:rPr>
          <w:rFonts w:hint="eastAsia"/>
        </w:rPr>
        <w:t>河南理工大学</w:t>
      </w:r>
      <w:r w:rsidRPr="004B0FB4">
        <w:rPr>
          <w:rFonts w:hint="eastAsia"/>
        </w:rPr>
        <w:t>提出。</w:t>
      </w:r>
    </w:p>
    <w:p w14:paraId="4DF6F6C7" w14:textId="35F2BEFA" w:rsidR="00577E4E" w:rsidRPr="004B0FB4" w:rsidRDefault="00000000">
      <w:pPr>
        <w:pStyle w:val="afffff5"/>
        <w:ind w:firstLine="420"/>
      </w:pPr>
      <w:r w:rsidRPr="004B0FB4">
        <w:rPr>
          <w:rFonts w:hint="eastAsia"/>
        </w:rPr>
        <w:t>本文件由中国</w:t>
      </w:r>
      <w:r w:rsidR="005A47F9" w:rsidRPr="004B0FB4">
        <w:rPr>
          <w:rFonts w:hint="eastAsia"/>
        </w:rPr>
        <w:t>职业</w:t>
      </w:r>
      <w:r w:rsidRPr="004B0FB4">
        <w:rPr>
          <w:rFonts w:hint="eastAsia"/>
        </w:rPr>
        <w:t>安全</w:t>
      </w:r>
      <w:r w:rsidR="005A47F9" w:rsidRPr="004B0FB4">
        <w:rPr>
          <w:rFonts w:hint="eastAsia"/>
        </w:rPr>
        <w:t>健康协会</w:t>
      </w:r>
      <w:r w:rsidRPr="004B0FB4">
        <w:rPr>
          <w:rFonts w:hint="eastAsia"/>
        </w:rPr>
        <w:t>归口。</w:t>
      </w:r>
    </w:p>
    <w:p w14:paraId="16661A9E" w14:textId="187FB19C" w:rsidR="00577E4E" w:rsidRPr="004B0FB4" w:rsidRDefault="00000000">
      <w:pPr>
        <w:pStyle w:val="afffff5"/>
        <w:ind w:firstLine="420"/>
      </w:pPr>
      <w:r w:rsidRPr="004B0FB4">
        <w:rPr>
          <w:rFonts w:hint="eastAsia"/>
        </w:rPr>
        <w:t>本文件起草单位：</w:t>
      </w:r>
      <w:r w:rsidR="008C3E9C" w:rsidRPr="004B0FB4">
        <w:t xml:space="preserve"> </w:t>
      </w:r>
    </w:p>
    <w:p w14:paraId="6617EF92" w14:textId="77777777" w:rsidR="00577E4E" w:rsidRPr="004B0FB4" w:rsidRDefault="00000000">
      <w:pPr>
        <w:pStyle w:val="afffff5"/>
        <w:ind w:firstLine="420"/>
      </w:pPr>
      <w:r w:rsidRPr="004B0FB4">
        <w:rPr>
          <w:rFonts w:hint="eastAsia"/>
        </w:rPr>
        <w:t>本文件主要起草人：</w:t>
      </w:r>
    </w:p>
    <w:p w14:paraId="3F4E9B84" w14:textId="77777777" w:rsidR="00577E4E" w:rsidRDefault="00577E4E">
      <w:pPr>
        <w:pStyle w:val="afffff5"/>
        <w:ind w:firstLine="420"/>
      </w:pPr>
    </w:p>
    <w:p w14:paraId="45B0EADF" w14:textId="77777777" w:rsidR="00577E4E" w:rsidRDefault="00577E4E">
      <w:pPr>
        <w:pStyle w:val="afffff5"/>
        <w:ind w:firstLine="420"/>
        <w:sectPr w:rsidR="00577E4E">
          <w:pgSz w:w="11906" w:h="16838"/>
          <w:pgMar w:top="1928" w:right="1134" w:bottom="1134" w:left="1134" w:header="1418" w:footer="1134" w:gutter="284"/>
          <w:pgNumType w:fmt="upperRoman"/>
          <w:cols w:space="425"/>
          <w:formProt w:val="0"/>
          <w:docGrid w:linePitch="312"/>
        </w:sectPr>
      </w:pPr>
    </w:p>
    <w:p w14:paraId="2F2F57A3" w14:textId="77777777" w:rsidR="00577E4E" w:rsidRDefault="00577E4E">
      <w:pPr>
        <w:spacing w:line="20" w:lineRule="exact"/>
        <w:jc w:val="center"/>
        <w:rPr>
          <w:rFonts w:ascii="黑体" w:eastAsia="黑体" w:hAnsi="黑体" w:hint="eastAsia"/>
          <w:sz w:val="32"/>
          <w:szCs w:val="32"/>
        </w:rPr>
      </w:pPr>
      <w:bookmarkStart w:id="27" w:name="BookMark4"/>
      <w:bookmarkEnd w:id="25"/>
    </w:p>
    <w:p w14:paraId="4641CDE6" w14:textId="77777777" w:rsidR="00577E4E" w:rsidRDefault="00577E4E">
      <w:pPr>
        <w:spacing w:line="20" w:lineRule="exact"/>
        <w:jc w:val="center"/>
        <w:rPr>
          <w:rFonts w:ascii="黑体" w:eastAsia="黑体" w:hAnsi="黑体" w:hint="eastAsia"/>
          <w:sz w:val="32"/>
          <w:szCs w:val="32"/>
        </w:rPr>
      </w:pPr>
    </w:p>
    <w:bookmarkStart w:id="28" w:name="NEW_STAND_NAME" w:displacedByCustomXml="next"/>
    <w:sdt>
      <w:sdtPr>
        <w:tag w:val="NEW_STAND_NAME"/>
        <w:id w:val="595910757"/>
        <w:lock w:val="sdtLocked"/>
        <w:placeholder>
          <w:docPart w:val="2F00304233014F86919EE42015E651B9"/>
        </w:placeholder>
      </w:sdtPr>
      <w:sdtContent>
        <w:p w14:paraId="6584C78B" w14:textId="77777777" w:rsidR="00577E4E" w:rsidRDefault="00000000">
          <w:pPr>
            <w:pStyle w:val="afffffffff8"/>
            <w:spacing w:beforeLines="1" w:before="2" w:afterLines="220" w:after="528"/>
            <w:rPr>
              <w:rFonts w:hint="eastAsia"/>
            </w:rPr>
          </w:pPr>
          <w:r>
            <w:rPr>
              <w:rFonts w:hint="eastAsia"/>
            </w:rPr>
            <w:t>线上安全生产培训平台技术要求</w:t>
          </w:r>
        </w:p>
      </w:sdtContent>
    </w:sdt>
    <w:p w14:paraId="31E81B47" w14:textId="77777777" w:rsidR="00577E4E" w:rsidRDefault="00000000">
      <w:pPr>
        <w:pStyle w:val="affc"/>
        <w:spacing w:before="240" w:after="240"/>
      </w:pPr>
      <w:bookmarkStart w:id="29" w:name="_Toc193119581"/>
      <w:bookmarkStart w:id="30" w:name="_Toc17233325"/>
      <w:bookmarkStart w:id="31" w:name="_Toc24884218"/>
      <w:bookmarkStart w:id="32" w:name="_Toc26648465"/>
      <w:bookmarkStart w:id="33" w:name="_Toc195867366"/>
      <w:bookmarkStart w:id="34" w:name="_Toc26986530"/>
      <w:bookmarkStart w:id="35" w:name="_Toc24884211"/>
      <w:bookmarkStart w:id="36" w:name="_Toc17233333"/>
      <w:bookmarkStart w:id="37" w:name="_Toc26718930"/>
      <w:bookmarkStart w:id="38" w:name="_Toc26986771"/>
      <w:bookmarkStart w:id="39" w:name="_Toc195867558"/>
      <w:bookmarkStart w:id="40" w:name="_Toc97192964"/>
      <w:bookmarkStart w:id="41" w:name="_Toc200027502"/>
      <w:bookmarkEnd w:id="28"/>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14:paraId="306B4F55" w14:textId="77777777" w:rsidR="00577E4E" w:rsidRDefault="00000000">
      <w:pPr>
        <w:pStyle w:val="afffff5"/>
        <w:ind w:firstLine="420"/>
      </w:pPr>
      <w:bookmarkStart w:id="42" w:name="_Toc17233334"/>
      <w:bookmarkStart w:id="43" w:name="_Toc17233326"/>
      <w:bookmarkStart w:id="44" w:name="_Toc24884212"/>
      <w:bookmarkStart w:id="45" w:name="_Toc24884219"/>
      <w:bookmarkStart w:id="46" w:name="_Toc26648466"/>
      <w:r>
        <w:rPr>
          <w:rFonts w:hint="eastAsia"/>
        </w:rPr>
        <w:t>本文件规定了线上安全生产培训平台（以下简称平台）的一般要求、功能要求、安全要求及运维管理。</w:t>
      </w:r>
    </w:p>
    <w:p w14:paraId="1FCF2FDF" w14:textId="77777777" w:rsidR="00577E4E" w:rsidRDefault="00000000">
      <w:pPr>
        <w:pStyle w:val="afffff5"/>
        <w:ind w:firstLine="420"/>
      </w:pPr>
      <w:r>
        <w:rPr>
          <w:rFonts w:hint="eastAsia"/>
        </w:rPr>
        <w:t>本文件适用于指导全国各地的安全生产培训机构和安全生产经营单位开展线上安全生产网络培训工作。</w:t>
      </w:r>
    </w:p>
    <w:p w14:paraId="6A6C3621" w14:textId="77777777" w:rsidR="00577E4E" w:rsidRDefault="00000000">
      <w:pPr>
        <w:pStyle w:val="affc"/>
        <w:spacing w:before="240" w:after="240"/>
      </w:pPr>
      <w:bookmarkStart w:id="47" w:name="_Toc195867367"/>
      <w:bookmarkStart w:id="48" w:name="_Toc26986772"/>
      <w:bookmarkStart w:id="49" w:name="_Toc195867559"/>
      <w:bookmarkStart w:id="50" w:name="_Toc97192965"/>
      <w:bookmarkStart w:id="51" w:name="_Toc193119582"/>
      <w:bookmarkStart w:id="52" w:name="_Toc26718931"/>
      <w:bookmarkStart w:id="53" w:name="_Toc26986531"/>
      <w:bookmarkStart w:id="54" w:name="_Toc200027503"/>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C009FFF9ACFD40DAA96D7FE9870F16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4659210" w14:textId="77777777" w:rsidR="00577E4E"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7A1563D" w14:textId="77777777" w:rsidR="00577E4E" w:rsidRDefault="00000000">
      <w:pPr>
        <w:pStyle w:val="afffff5"/>
        <w:ind w:firstLine="420"/>
        <w:rPr>
          <w:bCs/>
        </w:rPr>
      </w:pPr>
      <w:r>
        <w:rPr>
          <w:rFonts w:hint="eastAsia"/>
        </w:rPr>
        <w:t>GB/T 2887 计算机场地通用规范</w:t>
      </w:r>
    </w:p>
    <w:p w14:paraId="6376479C" w14:textId="77777777" w:rsidR="00577E4E" w:rsidRDefault="00000000">
      <w:pPr>
        <w:pStyle w:val="afffff5"/>
        <w:ind w:firstLine="420"/>
      </w:pPr>
      <w:r>
        <w:rPr>
          <w:bCs/>
        </w:rPr>
        <w:t>GB/T 22239</w:t>
      </w:r>
      <w:r>
        <w:rPr>
          <w:rFonts w:hint="eastAsia"/>
          <w:bCs/>
        </w:rPr>
        <w:t xml:space="preserve"> 信息安全技术 网络安全等级保护基本要求</w:t>
      </w:r>
    </w:p>
    <w:p w14:paraId="4BA629A0" w14:textId="77777777" w:rsidR="00577E4E" w:rsidRDefault="00000000">
      <w:pPr>
        <w:pStyle w:val="afffff5"/>
        <w:ind w:firstLine="420"/>
      </w:pPr>
      <w:r>
        <w:rPr>
          <w:rFonts w:hint="eastAsia"/>
        </w:rPr>
        <w:t>GB/T 35273 信息安全技术 个人信息安全规范</w:t>
      </w:r>
    </w:p>
    <w:p w14:paraId="4097C5ED" w14:textId="77777777" w:rsidR="00577E4E" w:rsidRDefault="00000000">
      <w:pPr>
        <w:pStyle w:val="affc"/>
        <w:spacing w:before="240" w:after="240"/>
      </w:pPr>
      <w:bookmarkStart w:id="55" w:name="_Toc195867368"/>
      <w:bookmarkStart w:id="56" w:name="_Toc97192966"/>
      <w:bookmarkStart w:id="57" w:name="_Toc195867560"/>
      <w:bookmarkStart w:id="58" w:name="_Toc193119583"/>
      <w:bookmarkStart w:id="59" w:name="_Toc200027504"/>
      <w:r>
        <w:rPr>
          <w:rFonts w:hint="eastAsia"/>
          <w:szCs w:val="21"/>
        </w:rPr>
        <w:t>术语和定义</w:t>
      </w:r>
      <w:bookmarkEnd w:id="55"/>
      <w:bookmarkEnd w:id="56"/>
      <w:bookmarkEnd w:id="57"/>
      <w:bookmarkEnd w:id="58"/>
      <w:bookmarkEnd w:id="59"/>
    </w:p>
    <w:bookmarkStart w:id="60" w:name="_Toc26986532" w:displacedByCustomXml="next"/>
    <w:bookmarkEnd w:id="60" w:displacedByCustomXml="next"/>
    <w:sdt>
      <w:sdtPr>
        <w:id w:val="-1909835108"/>
        <w:placeholder>
          <w:docPart w:val="AC7E90D55D854EB3AEC36668513AE0C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990F708" w14:textId="77777777" w:rsidR="00577E4E" w:rsidRDefault="00000000">
          <w:pPr>
            <w:pStyle w:val="afffff5"/>
            <w:ind w:firstLine="420"/>
          </w:pPr>
          <w:r>
            <w:t>下列术语和定义适用于本文件。</w:t>
          </w:r>
        </w:p>
      </w:sdtContent>
    </w:sdt>
    <w:p w14:paraId="6961B0E4" w14:textId="77777777" w:rsidR="00577E4E" w:rsidRDefault="00577E4E">
      <w:pPr>
        <w:pStyle w:val="affffffffe"/>
        <w:ind w:left="0"/>
      </w:pPr>
    </w:p>
    <w:p w14:paraId="63CC0380" w14:textId="77777777" w:rsidR="00577E4E" w:rsidRDefault="00000000">
      <w:pPr>
        <w:pStyle w:val="afffff5"/>
        <w:ind w:firstLine="422"/>
        <w:rPr>
          <w:b/>
          <w:bCs/>
        </w:rPr>
      </w:pPr>
      <w:r>
        <w:rPr>
          <w:rFonts w:hint="eastAsia"/>
          <w:b/>
          <w:bCs/>
        </w:rPr>
        <w:t xml:space="preserve">线上安全生产培训平台  </w:t>
      </w:r>
      <w:r>
        <w:rPr>
          <w:rFonts w:eastAsia="黑体" w:hint="eastAsia"/>
          <w:szCs w:val="28"/>
        </w:rPr>
        <w:t>online training platform of safety production</w:t>
      </w:r>
    </w:p>
    <w:p w14:paraId="24AF3C30" w14:textId="77777777" w:rsidR="00577E4E" w:rsidRDefault="00000000">
      <w:pPr>
        <w:pStyle w:val="afffff5"/>
        <w:ind w:firstLine="420"/>
      </w:pPr>
      <w:r>
        <w:rPr>
          <w:rFonts w:hint="eastAsia"/>
          <w:bCs/>
        </w:rPr>
        <w:t>依托互联网技术，为安全生产从业人员提供线上安全生产培训，并能实时开展线上教学管理与服务的技术系统。</w:t>
      </w:r>
    </w:p>
    <w:p w14:paraId="71A4CC7C" w14:textId="5737D141" w:rsidR="00577E4E" w:rsidRDefault="00577E4E">
      <w:pPr>
        <w:pStyle w:val="affffffffe"/>
        <w:ind w:left="0"/>
      </w:pPr>
    </w:p>
    <w:p w14:paraId="5A45A316" w14:textId="77777777" w:rsidR="00577E4E" w:rsidRDefault="00000000">
      <w:pPr>
        <w:pStyle w:val="afffff5"/>
        <w:ind w:firstLine="422"/>
        <w:rPr>
          <w:b/>
          <w:bCs/>
        </w:rPr>
      </w:pPr>
      <w:r>
        <w:rPr>
          <w:rFonts w:hint="eastAsia"/>
          <w:b/>
          <w:bCs/>
        </w:rPr>
        <w:t>虹膜识别 iris recognition</w:t>
      </w:r>
    </w:p>
    <w:p w14:paraId="3C8E6E84" w14:textId="77777777" w:rsidR="00577E4E" w:rsidRDefault="00000000">
      <w:pPr>
        <w:pStyle w:val="afffff5"/>
        <w:ind w:firstLine="420"/>
      </w:pPr>
      <w:r>
        <w:rPr>
          <w:rFonts w:hint="eastAsia"/>
          <w:bCs/>
        </w:rPr>
        <w:t>虹膜识别技术是基于眼睛中的虹膜进行身份识别，应用于安全设备以及安全需求高的场所。</w:t>
      </w:r>
    </w:p>
    <w:p w14:paraId="3F328A88" w14:textId="77777777" w:rsidR="00577E4E" w:rsidRDefault="00000000">
      <w:pPr>
        <w:pStyle w:val="affc"/>
        <w:spacing w:before="240" w:after="240"/>
      </w:pPr>
      <w:bookmarkStart w:id="61" w:name="_Toc195867561"/>
      <w:bookmarkStart w:id="62" w:name="_Toc195867369"/>
      <w:bookmarkStart w:id="63" w:name="_Toc193119587"/>
      <w:bookmarkStart w:id="64" w:name="_Toc200027505"/>
      <w:r>
        <w:rPr>
          <w:rFonts w:hint="eastAsia"/>
        </w:rPr>
        <w:t>缩略语</w:t>
      </w:r>
      <w:bookmarkEnd w:id="61"/>
      <w:bookmarkEnd w:id="62"/>
      <w:bookmarkEnd w:id="64"/>
    </w:p>
    <w:p w14:paraId="10F94F50" w14:textId="77777777" w:rsidR="00577E4E" w:rsidRDefault="00000000">
      <w:pPr>
        <w:pStyle w:val="afffff5"/>
        <w:ind w:firstLine="420"/>
      </w:pPr>
      <w:r>
        <w:rPr>
          <w:rFonts w:hint="eastAsia"/>
        </w:rPr>
        <w:t>下列缩略语适用于本文件。</w:t>
      </w:r>
    </w:p>
    <w:p w14:paraId="4764639D" w14:textId="77777777" w:rsidR="00577E4E" w:rsidRDefault="00000000">
      <w:pPr>
        <w:pStyle w:val="afffff5"/>
        <w:ind w:firstLineChars="202" w:firstLine="424"/>
      </w:pPr>
      <w:r>
        <w:t>D</w:t>
      </w:r>
      <w:r>
        <w:rPr>
          <w:rFonts w:hint="eastAsia"/>
        </w:rPr>
        <w:t>D</w:t>
      </w:r>
      <w:r>
        <w:t>o</w:t>
      </w:r>
      <w:r>
        <w:rPr>
          <w:rFonts w:hint="eastAsia"/>
        </w:rPr>
        <w:t>S：分布式拒绝服务（Distributed Denial of Service）</w:t>
      </w:r>
    </w:p>
    <w:p w14:paraId="714E56AC" w14:textId="77777777" w:rsidR="00577E4E" w:rsidRDefault="00000000">
      <w:pPr>
        <w:pStyle w:val="afffff5"/>
        <w:ind w:firstLine="420"/>
      </w:pPr>
      <w:r>
        <w:rPr>
          <w:rFonts w:hint="eastAsia"/>
        </w:rPr>
        <w:t>IDS：入侵检测系统（Intrusion Detection Systems）</w:t>
      </w:r>
    </w:p>
    <w:p w14:paraId="6560001D" w14:textId="77777777" w:rsidR="00577E4E" w:rsidRDefault="00000000">
      <w:pPr>
        <w:pStyle w:val="afffff5"/>
        <w:ind w:firstLine="420"/>
      </w:pPr>
      <w:r>
        <w:rPr>
          <w:rFonts w:hint="eastAsia"/>
        </w:rPr>
        <w:t>TPS：每秒事务处理数（Transactions Per Second）</w:t>
      </w:r>
    </w:p>
    <w:p w14:paraId="2EF14DA6" w14:textId="77777777" w:rsidR="00577E4E" w:rsidRDefault="00000000">
      <w:pPr>
        <w:pStyle w:val="afffff5"/>
        <w:ind w:firstLine="420"/>
      </w:pPr>
      <w:r>
        <w:rPr>
          <w:rFonts w:hint="eastAsia"/>
        </w:rPr>
        <w:t>VPN：虚拟专业网络（Virtual Private Network）</w:t>
      </w:r>
    </w:p>
    <w:p w14:paraId="7A3CAF78" w14:textId="77777777" w:rsidR="00577E4E" w:rsidRDefault="00000000">
      <w:pPr>
        <w:pStyle w:val="afffff5"/>
        <w:ind w:firstLine="420"/>
      </w:pPr>
      <w:r>
        <w:rPr>
          <w:rFonts w:hint="eastAsia"/>
        </w:rPr>
        <w:t>Web：万维网（World Wide Web）</w:t>
      </w:r>
    </w:p>
    <w:p w14:paraId="05248A74" w14:textId="77777777" w:rsidR="00577E4E" w:rsidRDefault="00000000">
      <w:pPr>
        <w:pStyle w:val="affc"/>
        <w:spacing w:before="240" w:after="240"/>
      </w:pPr>
      <w:bookmarkStart w:id="65" w:name="_Toc195867370"/>
      <w:bookmarkStart w:id="66" w:name="_Toc195867562"/>
      <w:bookmarkStart w:id="67" w:name="_Toc200027506"/>
      <w:r>
        <w:rPr>
          <w:rFonts w:hint="eastAsia"/>
        </w:rPr>
        <w:t>一般要求</w:t>
      </w:r>
      <w:bookmarkEnd w:id="65"/>
      <w:bookmarkEnd w:id="66"/>
      <w:bookmarkEnd w:id="67"/>
    </w:p>
    <w:p w14:paraId="65E0415B" w14:textId="77777777" w:rsidR="00577E4E" w:rsidRDefault="00000000">
      <w:pPr>
        <w:pStyle w:val="affd"/>
        <w:spacing w:before="120" w:after="120"/>
        <w:ind w:left="0"/>
      </w:pPr>
      <w:bookmarkStart w:id="68" w:name="_Toc195867371"/>
      <w:bookmarkStart w:id="69" w:name="_Toc195867563"/>
      <w:bookmarkStart w:id="70" w:name="_Toc200027507"/>
      <w:bookmarkEnd w:id="63"/>
      <w:r>
        <w:rPr>
          <w:rFonts w:hint="eastAsia"/>
        </w:rPr>
        <w:t>总则</w:t>
      </w:r>
      <w:bookmarkEnd w:id="68"/>
      <w:bookmarkEnd w:id="69"/>
      <w:bookmarkEnd w:id="70"/>
    </w:p>
    <w:p w14:paraId="67382941" w14:textId="77777777" w:rsidR="00577E4E" w:rsidRDefault="00000000">
      <w:pPr>
        <w:pStyle w:val="afffffffff1"/>
      </w:pPr>
      <w:r>
        <w:rPr>
          <w:rFonts w:hint="eastAsia"/>
        </w:rPr>
        <w:t>平台的运行应正常、稳定、兼容性强，并应支持每天24h不间断运行。</w:t>
      </w:r>
    </w:p>
    <w:p w14:paraId="7093A3B6" w14:textId="77777777" w:rsidR="00577E4E" w:rsidRDefault="00000000">
      <w:pPr>
        <w:pStyle w:val="afffffffff1"/>
      </w:pPr>
      <w:r>
        <w:rPr>
          <w:rFonts w:hint="eastAsia"/>
        </w:rPr>
        <w:t>平台界面操作的平均响应时间不应超过3s。</w:t>
      </w:r>
    </w:p>
    <w:p w14:paraId="6AFC7C0B" w14:textId="77777777" w:rsidR="00577E4E" w:rsidRDefault="00000000">
      <w:pPr>
        <w:pStyle w:val="afffffffff1"/>
      </w:pPr>
      <w:r>
        <w:rPr>
          <w:rFonts w:hint="eastAsia"/>
        </w:rPr>
        <w:t>应具有课程管理、实名注册、远程教学、交流互动、学习记录、学时证明、档案管理、查询统计、人像抓拍、人脸识别、屏蔽快进、防止多点登录、无操作锁屏等功能。</w:t>
      </w:r>
    </w:p>
    <w:p w14:paraId="732FA6CE" w14:textId="77777777" w:rsidR="00577E4E" w:rsidRDefault="00000000">
      <w:pPr>
        <w:pStyle w:val="afffffffff1"/>
      </w:pPr>
      <w:r>
        <w:rPr>
          <w:rFonts w:hint="eastAsia"/>
        </w:rPr>
        <w:t>视频播放应流畅，播放时应至少提供播放、暂停、退出全屏等控制功能，具备禁止快进操作和拖曳播放进度的功能。</w:t>
      </w:r>
    </w:p>
    <w:p w14:paraId="061F33EF" w14:textId="17B9F4D9" w:rsidR="00577E4E" w:rsidRDefault="00000000">
      <w:pPr>
        <w:pStyle w:val="afffffffff1"/>
      </w:pPr>
      <w:r>
        <w:rPr>
          <w:rFonts w:hint="eastAsia"/>
        </w:rPr>
        <w:t>具有培训管理员对用户、培训计划、考试测评、培训档案、培训教师、培训资源等进行有效管</w:t>
      </w:r>
      <w:r>
        <w:rPr>
          <w:rFonts w:hint="eastAsia"/>
        </w:rPr>
        <w:lastRenderedPageBreak/>
        <w:t>理的功能。</w:t>
      </w:r>
    </w:p>
    <w:p w14:paraId="76181E7B" w14:textId="77777777" w:rsidR="00577E4E" w:rsidRDefault="00000000">
      <w:pPr>
        <w:pStyle w:val="affd"/>
        <w:spacing w:before="120" w:after="120"/>
        <w:ind w:left="0"/>
      </w:pPr>
      <w:bookmarkStart w:id="71" w:name="_Toc195867372"/>
      <w:bookmarkStart w:id="72" w:name="_Toc195867564"/>
      <w:bookmarkStart w:id="73" w:name="_Toc200027508"/>
      <w:r>
        <w:rPr>
          <w:rFonts w:hint="eastAsia"/>
        </w:rPr>
        <w:t>环境要求</w:t>
      </w:r>
      <w:bookmarkEnd w:id="71"/>
      <w:bookmarkEnd w:id="72"/>
      <w:bookmarkEnd w:id="73"/>
    </w:p>
    <w:p w14:paraId="1656398A" w14:textId="77777777" w:rsidR="00577E4E" w:rsidRDefault="00000000">
      <w:pPr>
        <w:pStyle w:val="afffffffff1"/>
      </w:pPr>
      <w:r>
        <w:rPr>
          <w:rFonts w:hint="eastAsia"/>
        </w:rPr>
        <w:t>应有与平台性能指标要求相匹配的服务器设备、存储设备、通信设备、网络连接设备、网络操作系统、网络协议、应用软件和工具软件等软硬件环境支撑。</w:t>
      </w:r>
    </w:p>
    <w:p w14:paraId="04EA297F" w14:textId="77777777" w:rsidR="00577E4E" w:rsidRDefault="00000000">
      <w:pPr>
        <w:pStyle w:val="afffffffff1"/>
      </w:pPr>
      <w:r>
        <w:rPr>
          <w:rFonts w:hint="eastAsia"/>
        </w:rPr>
        <w:t>机房场地、环境条件、安全防护、消防、入侵报警、视频监控等设施应符合GB/T 2887的规定。</w:t>
      </w:r>
    </w:p>
    <w:p w14:paraId="26468FC1" w14:textId="77777777" w:rsidR="00577E4E" w:rsidRDefault="00000000">
      <w:pPr>
        <w:pStyle w:val="afffffffff1"/>
      </w:pPr>
      <w:r>
        <w:rPr>
          <w:rFonts w:hint="eastAsia"/>
        </w:rPr>
        <w:t>服务器、交换机、防火墙等设备应齐全，出口防火墙和核心交换机冗余部署，互联网接入端应带有IDS功能的防火墙，能够监视网络状态，具备</w:t>
      </w:r>
      <w:r>
        <w:t>防范DDoS等网络攻</w:t>
      </w:r>
      <w:r>
        <w:rPr>
          <w:rFonts w:hint="eastAsia"/>
        </w:rPr>
        <w:t>击能力。</w:t>
      </w:r>
    </w:p>
    <w:p w14:paraId="7C05B5CD" w14:textId="77777777" w:rsidR="00577E4E" w:rsidRDefault="00000000">
      <w:pPr>
        <w:pStyle w:val="afffffffff1"/>
      </w:pPr>
      <w:r>
        <w:rPr>
          <w:rFonts w:hint="eastAsia"/>
        </w:rPr>
        <w:t>应使用负载均衡技术，支持TPS不低于250。</w:t>
      </w:r>
    </w:p>
    <w:p w14:paraId="021C7FC0" w14:textId="77777777" w:rsidR="00577E4E" w:rsidRDefault="00000000">
      <w:pPr>
        <w:pStyle w:val="afffffffff1"/>
      </w:pPr>
      <w:r>
        <w:rPr>
          <w:rFonts w:hint="eastAsia"/>
        </w:rPr>
        <w:t>网络传输环境应符合下列要求：</w:t>
      </w:r>
    </w:p>
    <w:p w14:paraId="1A5D890C" w14:textId="77777777" w:rsidR="00577E4E" w:rsidRDefault="00000000">
      <w:pPr>
        <w:pStyle w:val="af5"/>
        <w:numPr>
          <w:ilvl w:val="0"/>
          <w:numId w:val="32"/>
        </w:numPr>
      </w:pPr>
      <w:r>
        <w:rPr>
          <w:rFonts w:hint="eastAsia"/>
        </w:rPr>
        <w:t>支持专线网络、互联网或互联网 VPN 连接；</w:t>
      </w:r>
    </w:p>
    <w:p w14:paraId="115F4FDB" w14:textId="77777777" w:rsidR="00577E4E" w:rsidRDefault="00000000">
      <w:pPr>
        <w:pStyle w:val="af5"/>
        <w:numPr>
          <w:ilvl w:val="0"/>
          <w:numId w:val="32"/>
        </w:numPr>
        <w:rPr>
          <w:kern w:val="2"/>
          <w:szCs w:val="21"/>
        </w:rPr>
      </w:pPr>
      <w:r>
        <w:rPr>
          <w:rFonts w:hAnsi="宋体" w:hint="eastAsia"/>
          <w:bCs/>
        </w:rPr>
        <w:t>采用多级缓存机制和多运营商网络接入；</w:t>
      </w:r>
    </w:p>
    <w:p w14:paraId="10873B69" w14:textId="77777777" w:rsidR="00577E4E" w:rsidRDefault="00000000">
      <w:pPr>
        <w:pStyle w:val="af5"/>
        <w:numPr>
          <w:ilvl w:val="0"/>
          <w:numId w:val="32"/>
        </w:numPr>
        <w:rPr>
          <w:kern w:val="2"/>
          <w:szCs w:val="21"/>
        </w:rPr>
      </w:pPr>
      <w:r>
        <w:rPr>
          <w:rFonts w:hAnsi="宋体" w:hint="eastAsia"/>
          <w:bCs/>
        </w:rPr>
        <w:t>支持网络内容加速；</w:t>
      </w:r>
    </w:p>
    <w:p w14:paraId="2EFEDD20" w14:textId="77777777" w:rsidR="00577E4E" w:rsidRDefault="00000000">
      <w:pPr>
        <w:pStyle w:val="af5"/>
      </w:pPr>
      <w:r>
        <w:rPr>
          <w:rFonts w:hint="eastAsia"/>
        </w:rPr>
        <w:t>局域网网络交换速度不低于1000Mb/s。</w:t>
      </w:r>
    </w:p>
    <w:p w14:paraId="0275CE06" w14:textId="77777777" w:rsidR="00577E4E" w:rsidRDefault="00000000">
      <w:pPr>
        <w:pStyle w:val="affc"/>
        <w:spacing w:before="240" w:after="240"/>
      </w:pPr>
      <w:bookmarkStart w:id="74" w:name="_Toc195867373"/>
      <w:bookmarkStart w:id="75" w:name="_Toc195867565"/>
      <w:bookmarkStart w:id="76" w:name="_Toc200027509"/>
      <w:r>
        <w:rPr>
          <w:rFonts w:hint="eastAsia"/>
        </w:rPr>
        <w:t>功能要求</w:t>
      </w:r>
      <w:bookmarkEnd w:id="74"/>
      <w:bookmarkEnd w:id="75"/>
      <w:bookmarkEnd w:id="76"/>
    </w:p>
    <w:p w14:paraId="7C6D74E6" w14:textId="77777777" w:rsidR="00577E4E" w:rsidRDefault="00000000">
      <w:pPr>
        <w:pStyle w:val="affd"/>
        <w:spacing w:before="120" w:after="120"/>
        <w:ind w:left="0"/>
      </w:pPr>
      <w:bookmarkStart w:id="77" w:name="_Toc195867566"/>
      <w:bookmarkStart w:id="78" w:name="_Toc195867374"/>
      <w:bookmarkStart w:id="79" w:name="_Toc200027510"/>
      <w:r>
        <w:rPr>
          <w:rFonts w:hint="eastAsia"/>
        </w:rPr>
        <w:t>课程资源</w:t>
      </w:r>
      <w:bookmarkEnd w:id="77"/>
      <w:bookmarkEnd w:id="78"/>
      <w:bookmarkEnd w:id="79"/>
    </w:p>
    <w:p w14:paraId="0E2A88A8" w14:textId="77777777" w:rsidR="00577E4E" w:rsidRDefault="00000000">
      <w:pPr>
        <w:pStyle w:val="affe"/>
        <w:spacing w:before="120" w:after="120"/>
        <w:ind w:left="0"/>
      </w:pPr>
      <w:r>
        <w:rPr>
          <w:rFonts w:hint="eastAsia"/>
        </w:rPr>
        <w:t>内容</w:t>
      </w:r>
    </w:p>
    <w:p w14:paraId="10C94B35" w14:textId="77777777" w:rsidR="00577E4E" w:rsidRDefault="00000000">
      <w:pPr>
        <w:pStyle w:val="afffffffff0"/>
        <w:ind w:left="0"/>
      </w:pPr>
      <w:r>
        <w:rPr>
          <w:rFonts w:hint="eastAsia"/>
        </w:rPr>
        <w:t>课程内容应根据不同行业、企业实际情况、培训对象、培训目标等进行针对性开发。当课程内容中涉及的法律法规、行业管理规定等更新实施之后，课程内容应在2个月内进行更新。当课程内容中涉及的技术标准等更新发布之后，课程内容应在3个月内进行更新。</w:t>
      </w:r>
    </w:p>
    <w:p w14:paraId="1556F03F" w14:textId="77777777" w:rsidR="00577E4E" w:rsidRDefault="00000000">
      <w:pPr>
        <w:pStyle w:val="afffffffff0"/>
        <w:ind w:left="0"/>
        <w:rPr>
          <w:kern w:val="2"/>
          <w:szCs w:val="21"/>
        </w:rPr>
      </w:pPr>
      <w:r>
        <w:rPr>
          <w:rFonts w:hint="eastAsia"/>
        </w:rPr>
        <w:t>课程的版权应无版权争议，包括其中的字体、文本、图片、音频、视频、动画、人物肖像等。</w:t>
      </w:r>
    </w:p>
    <w:p w14:paraId="434B5902" w14:textId="77777777" w:rsidR="00577E4E" w:rsidRDefault="00000000">
      <w:pPr>
        <w:pStyle w:val="afffffffff0"/>
        <w:ind w:left="0"/>
        <w:rPr>
          <w:kern w:val="2"/>
          <w:szCs w:val="21"/>
        </w:rPr>
      </w:pPr>
      <w:r>
        <w:rPr>
          <w:rFonts w:hint="eastAsia"/>
        </w:rPr>
        <w:t>课程要素应齐全，包括但不限于课程名称、教师简介、内容简介、培训学时、课程形式、培训对象等。</w:t>
      </w:r>
    </w:p>
    <w:p w14:paraId="3CA27D70" w14:textId="1C160A4E" w:rsidR="00577E4E" w:rsidRDefault="00000000">
      <w:pPr>
        <w:pStyle w:val="afffffffff0"/>
        <w:ind w:left="0"/>
      </w:pPr>
      <w:r>
        <w:rPr>
          <w:rFonts w:hint="eastAsia"/>
        </w:rPr>
        <w:t>课程每</w:t>
      </w:r>
      <w:r>
        <w:t>学时不</w:t>
      </w:r>
      <w:r>
        <w:rPr>
          <w:rFonts w:hint="eastAsia"/>
        </w:rPr>
        <w:t>应</w:t>
      </w:r>
      <w:r>
        <w:t>少于30min，如果课程</w:t>
      </w:r>
      <w:r>
        <w:rPr>
          <w:rFonts w:hint="eastAsia"/>
        </w:rPr>
        <w:t>采用动画或场景视频形式的教学内容</w:t>
      </w:r>
      <w:r w:rsidR="00952739" w:rsidRPr="002D6605">
        <w:rPr>
          <w:rFonts w:hint="eastAsia"/>
        </w:rPr>
        <w:t>宜</w:t>
      </w:r>
      <w:r>
        <w:rPr>
          <w:rFonts w:hint="eastAsia"/>
        </w:rPr>
        <w:t>配有中文简体字幕。</w:t>
      </w:r>
    </w:p>
    <w:p w14:paraId="40B3181D" w14:textId="77777777" w:rsidR="00577E4E" w:rsidRDefault="00000000">
      <w:pPr>
        <w:pStyle w:val="afffffffff0"/>
        <w:ind w:left="0"/>
      </w:pPr>
      <w:r>
        <w:rPr>
          <w:rFonts w:hint="eastAsia"/>
        </w:rPr>
        <w:t>相同的教学内容宜配置有不同的课程供用户选择。</w:t>
      </w:r>
    </w:p>
    <w:p w14:paraId="31B0F5FD" w14:textId="77777777" w:rsidR="00577E4E" w:rsidRDefault="00000000">
      <w:pPr>
        <w:pStyle w:val="afffffffff0"/>
        <w:ind w:left="0"/>
        <w:rPr>
          <w:kern w:val="2"/>
          <w:szCs w:val="21"/>
        </w:rPr>
      </w:pPr>
      <w:r>
        <w:rPr>
          <w:rFonts w:hint="eastAsia"/>
        </w:rPr>
        <w:t>在配备安全生产相关课程的基础上，应配套法律法规、事故案例、培训课件、测评试题、数字图书等辅助培训资源。</w:t>
      </w:r>
    </w:p>
    <w:p w14:paraId="6CD9C280" w14:textId="74C15CE2" w:rsidR="00577E4E" w:rsidRPr="00B06C8C" w:rsidRDefault="00000000">
      <w:pPr>
        <w:pStyle w:val="afffffffff0"/>
        <w:ind w:left="0"/>
        <w:rPr>
          <w:kern w:val="2"/>
          <w:szCs w:val="21"/>
        </w:rPr>
      </w:pPr>
      <w:r w:rsidRPr="00B06C8C">
        <w:rPr>
          <w:rFonts w:hint="eastAsia"/>
        </w:rPr>
        <w:t>授课专/兼职教师应具有本科以上学历，取得中级以上注册安全工程师资格证或高级职称</w:t>
      </w:r>
      <w:r w:rsidR="0008138F">
        <w:rPr>
          <w:rFonts w:hint="eastAsia"/>
        </w:rPr>
        <w:t>。矿山、建筑施工单位和危险物品生产、经营、储存等高危行业企业主要负责人、安全管理人员和生产经营单位特种作业</w:t>
      </w:r>
      <w:r w:rsidR="00B06C8C" w:rsidRPr="00B06C8C">
        <w:rPr>
          <w:rFonts w:hint="eastAsia"/>
        </w:rPr>
        <w:t>人员的授课专/兼职教师应在此基础上还</w:t>
      </w:r>
      <w:r w:rsidRPr="00B06C8C">
        <w:rPr>
          <w:rFonts w:hint="eastAsia"/>
        </w:rPr>
        <w:t>应在本专业领域具有5年以上的实践经验。</w:t>
      </w:r>
    </w:p>
    <w:p w14:paraId="79078F4C" w14:textId="77777777" w:rsidR="00577E4E" w:rsidRDefault="00000000">
      <w:pPr>
        <w:pStyle w:val="affe"/>
        <w:spacing w:before="120" w:after="120"/>
        <w:ind w:left="0"/>
      </w:pPr>
      <w:r>
        <w:rPr>
          <w:rFonts w:hint="eastAsia"/>
        </w:rPr>
        <w:t>质量</w:t>
      </w:r>
    </w:p>
    <w:p w14:paraId="32115EE8" w14:textId="77777777" w:rsidR="00577E4E" w:rsidRDefault="00000000">
      <w:pPr>
        <w:pStyle w:val="afffffffff0"/>
        <w:ind w:left="0"/>
      </w:pPr>
      <w:r>
        <w:rPr>
          <w:rFonts w:hint="eastAsia"/>
        </w:rPr>
        <w:t>课程的文字及配音错误率均不应超过0.3‰。</w:t>
      </w:r>
    </w:p>
    <w:p w14:paraId="5F72AD57" w14:textId="77777777" w:rsidR="00577E4E" w:rsidRDefault="00000000">
      <w:pPr>
        <w:pStyle w:val="afffffffff0"/>
        <w:ind w:left="0"/>
      </w:pPr>
      <w:r>
        <w:rPr>
          <w:rFonts w:hint="eastAsia"/>
        </w:rPr>
        <w:t>视频格式的课程应符合下列要求：</w:t>
      </w:r>
    </w:p>
    <w:p w14:paraId="4D70D240" w14:textId="77777777" w:rsidR="00577E4E" w:rsidRDefault="00000000">
      <w:pPr>
        <w:pStyle w:val="af5"/>
        <w:numPr>
          <w:ilvl w:val="0"/>
          <w:numId w:val="33"/>
        </w:numPr>
      </w:pPr>
      <w:r>
        <w:rPr>
          <w:rFonts w:hint="eastAsia"/>
        </w:rPr>
        <w:t>存储格式为MP4格式，视频编码H.264/AVC，码率不应大于1000kbps，帧速率25～30fps，画面比例16:9，文件大小每分钟不应大于10M；</w:t>
      </w:r>
    </w:p>
    <w:p w14:paraId="7C3EAD73" w14:textId="77777777" w:rsidR="00577E4E" w:rsidRDefault="00000000">
      <w:pPr>
        <w:pStyle w:val="af5"/>
      </w:pPr>
      <w:r>
        <w:rPr>
          <w:rFonts w:hint="eastAsia"/>
        </w:rPr>
        <w:t>教学内容配音清晰、流畅；</w:t>
      </w:r>
    </w:p>
    <w:p w14:paraId="0B910A91" w14:textId="77777777" w:rsidR="00577E4E" w:rsidRDefault="00000000">
      <w:pPr>
        <w:pStyle w:val="af5"/>
      </w:pPr>
      <w:r>
        <w:rPr>
          <w:rFonts w:hint="eastAsia"/>
        </w:rPr>
        <w:t>教学内容配音配有的字幕的字体、字号、颜色、出入屏方式、显示位置与画面配合适当，字幕、视频图像、音频保持同步、无延时。</w:t>
      </w:r>
    </w:p>
    <w:p w14:paraId="564F24D5" w14:textId="77777777" w:rsidR="00577E4E" w:rsidRDefault="00000000">
      <w:pPr>
        <w:pStyle w:val="afffffffff0"/>
        <w:ind w:left="0"/>
      </w:pPr>
      <w:r>
        <w:rPr>
          <w:rFonts w:hint="eastAsia"/>
        </w:rPr>
        <w:t>图片格式应符合下列要求：</w:t>
      </w:r>
    </w:p>
    <w:p w14:paraId="3544D626" w14:textId="77777777" w:rsidR="00577E4E" w:rsidRDefault="00000000">
      <w:pPr>
        <w:pStyle w:val="af5"/>
        <w:numPr>
          <w:ilvl w:val="0"/>
          <w:numId w:val="34"/>
        </w:numPr>
      </w:pPr>
      <w:r>
        <w:rPr>
          <w:rFonts w:hint="eastAsia"/>
        </w:rPr>
        <w:t>分辨率不应低于72ppi，采用JPG、png等格式，色彩模式 RGB；彩色位图图像的颜色数 24 位真彩色，灰度位图图像的灰度级256 级灰度；</w:t>
      </w:r>
    </w:p>
    <w:p w14:paraId="2CD83052" w14:textId="77777777" w:rsidR="00577E4E" w:rsidRDefault="00000000">
      <w:pPr>
        <w:pStyle w:val="af5"/>
      </w:pPr>
      <w:r>
        <w:rPr>
          <w:rFonts w:hint="eastAsia"/>
        </w:rPr>
        <w:t>图形/图像的内容应与教学内容一致，图形/图像画面清晰，无水印，引用图形/图像须标明其出处，相同类型的图形/图像，其表现形式要统一。</w:t>
      </w:r>
    </w:p>
    <w:p w14:paraId="7CC27C52" w14:textId="77777777" w:rsidR="00577E4E" w:rsidRDefault="00000000">
      <w:pPr>
        <w:pStyle w:val="affe"/>
        <w:spacing w:before="120" w:after="120"/>
        <w:ind w:left="0"/>
      </w:pPr>
      <w:r>
        <w:rPr>
          <w:rFonts w:hint="eastAsia"/>
        </w:rPr>
        <w:t>课程管理</w:t>
      </w:r>
    </w:p>
    <w:p w14:paraId="4C286161" w14:textId="77777777" w:rsidR="00577E4E" w:rsidRDefault="00000000">
      <w:pPr>
        <w:pStyle w:val="afffffffff0"/>
        <w:ind w:left="0"/>
      </w:pPr>
      <w:r>
        <w:rPr>
          <w:rFonts w:hint="eastAsia"/>
        </w:rPr>
        <w:lastRenderedPageBreak/>
        <w:t>平台应提供完整的课程管理体系，包括课程的创建、编辑、发布、更新和删除等功能，以便灵活调整培训内容，确保课程内容与国家标准大纲要求保持同步。</w:t>
      </w:r>
    </w:p>
    <w:p w14:paraId="442CAF5D" w14:textId="77777777" w:rsidR="00577E4E" w:rsidRDefault="00000000">
      <w:pPr>
        <w:pStyle w:val="afffffffff0"/>
        <w:ind w:left="0"/>
      </w:pPr>
      <w:r>
        <w:rPr>
          <w:rFonts w:hint="eastAsia"/>
        </w:rPr>
        <w:t>平台课程应具有自主上下线课程、自主管理课时、学时统一计算的功能。</w:t>
      </w:r>
    </w:p>
    <w:p w14:paraId="0150568F" w14:textId="77777777" w:rsidR="00577E4E" w:rsidRDefault="00000000">
      <w:pPr>
        <w:pStyle w:val="affe"/>
        <w:spacing w:before="120" w:after="120"/>
        <w:ind w:left="0"/>
      </w:pPr>
      <w:r>
        <w:rPr>
          <w:rFonts w:hint="eastAsia"/>
        </w:rPr>
        <w:t>播放控制</w:t>
      </w:r>
    </w:p>
    <w:p w14:paraId="02156247" w14:textId="77777777" w:rsidR="00577E4E" w:rsidRDefault="00000000">
      <w:pPr>
        <w:pStyle w:val="afffffffff0"/>
        <w:ind w:left="0"/>
        <w:rPr>
          <w:kern w:val="2"/>
          <w:szCs w:val="21"/>
        </w:rPr>
      </w:pPr>
      <w:r>
        <w:rPr>
          <w:rFonts w:hint="eastAsia"/>
        </w:rPr>
        <w:t>课程播放前、播放中应无插播广告等与教学内容无关的信息。</w:t>
      </w:r>
    </w:p>
    <w:p w14:paraId="0967E55C" w14:textId="77777777" w:rsidR="00577E4E" w:rsidRDefault="00000000">
      <w:pPr>
        <w:pStyle w:val="afffffffff0"/>
        <w:ind w:left="0"/>
      </w:pPr>
      <w:r>
        <w:rPr>
          <w:rFonts w:hint="eastAsia"/>
        </w:rPr>
        <w:t>课程播放应流畅，播放时应至少提供播放、暂停、退出全屏等控制功能。</w:t>
      </w:r>
    </w:p>
    <w:p w14:paraId="71D6B5CC" w14:textId="77777777" w:rsidR="00577E4E" w:rsidRDefault="00000000">
      <w:pPr>
        <w:pStyle w:val="affe"/>
        <w:spacing w:before="120" w:after="120"/>
        <w:ind w:left="0"/>
      </w:pPr>
      <w:r>
        <w:rPr>
          <w:rFonts w:hint="eastAsia"/>
        </w:rPr>
        <w:t>界面设计</w:t>
      </w:r>
    </w:p>
    <w:p w14:paraId="55094D97" w14:textId="53430239" w:rsidR="00577E4E" w:rsidRDefault="00000000">
      <w:pPr>
        <w:pStyle w:val="afffffffff0"/>
        <w:ind w:left="0"/>
      </w:pPr>
      <w:r>
        <w:rPr>
          <w:rFonts w:hint="eastAsia"/>
        </w:rPr>
        <w:t>课程各级界面风格应统一，采用统一的功能图标和操作界面</w:t>
      </w:r>
      <w:r w:rsidR="00FF05A8">
        <w:rPr>
          <w:rFonts w:hint="eastAsia"/>
        </w:rPr>
        <w:t>。</w:t>
      </w:r>
    </w:p>
    <w:p w14:paraId="60F26BC0" w14:textId="77777777" w:rsidR="00577E4E" w:rsidRDefault="00000000">
      <w:pPr>
        <w:pStyle w:val="afffffffff0"/>
        <w:ind w:left="0"/>
      </w:pPr>
      <w:r>
        <w:rPr>
          <w:rFonts w:hint="eastAsia"/>
        </w:rPr>
        <w:t>课程界面要素设计应醒目、内容层次清晰，注重视觉感知效果。</w:t>
      </w:r>
    </w:p>
    <w:p w14:paraId="4F1C930B" w14:textId="77777777" w:rsidR="00577E4E" w:rsidRDefault="00000000">
      <w:pPr>
        <w:pStyle w:val="affd"/>
        <w:spacing w:before="120" w:after="120"/>
        <w:ind w:left="0"/>
      </w:pPr>
      <w:bookmarkStart w:id="80" w:name="_Toc195867567"/>
      <w:bookmarkStart w:id="81" w:name="_Toc195867375"/>
      <w:bookmarkStart w:id="82" w:name="_Toc200027511"/>
      <w:r>
        <w:rPr>
          <w:rFonts w:hint="eastAsia"/>
        </w:rPr>
        <w:t>用户管理</w:t>
      </w:r>
      <w:bookmarkEnd w:id="80"/>
      <w:bookmarkEnd w:id="81"/>
      <w:bookmarkEnd w:id="82"/>
    </w:p>
    <w:p w14:paraId="1641F539" w14:textId="77777777" w:rsidR="00577E4E" w:rsidRDefault="00000000">
      <w:pPr>
        <w:pStyle w:val="afffffffff1"/>
      </w:pPr>
      <w:r>
        <w:rPr>
          <w:rFonts w:hint="eastAsia"/>
        </w:rPr>
        <w:t>平台用户注册时需实名注册，以确保培训对象的真实性和可追溯性。实名注册应包括姓名、身份证号、联系方式等信息的验证，支持短信随机码、密码登录、微信登录等方式验证身份。</w:t>
      </w:r>
    </w:p>
    <w:p w14:paraId="7B695895" w14:textId="77777777" w:rsidR="00577E4E" w:rsidRDefault="00000000">
      <w:pPr>
        <w:pStyle w:val="afffffffff1"/>
      </w:pPr>
      <w:r>
        <w:rPr>
          <w:rFonts w:hint="eastAsia"/>
        </w:rPr>
        <w:t>应能实现对平台用户的实名制信息（身份证明信息及其他证明材料等）的采集、注册、批量导入导出、查询、删除等功能。</w:t>
      </w:r>
    </w:p>
    <w:p w14:paraId="137833E8" w14:textId="77777777" w:rsidR="00577E4E" w:rsidRDefault="00000000">
      <w:pPr>
        <w:pStyle w:val="afffffffff1"/>
      </w:pPr>
      <w:r>
        <w:rPr>
          <w:rFonts w:hint="eastAsia"/>
        </w:rPr>
        <w:t>应支持人脸识别、声纹识别、虹膜识别等至少一种及以上身份验证方式。</w:t>
      </w:r>
    </w:p>
    <w:p w14:paraId="056C14CA" w14:textId="77777777" w:rsidR="00577E4E" w:rsidRDefault="00000000">
      <w:pPr>
        <w:pStyle w:val="afffffffff1"/>
      </w:pPr>
      <w:r>
        <w:rPr>
          <w:rFonts w:hint="eastAsia"/>
        </w:rPr>
        <w:t>平台应具备防止多点登录功能，应禁止同一账户多终端登录、同一终端多账户登录和同一账户同时学习多个课程。同一账户在另一终端同时登陆时，当前终端应自动签退；同一终端同一时刻出现两名用户登录时，前者应自动签退。</w:t>
      </w:r>
    </w:p>
    <w:p w14:paraId="1E664421" w14:textId="77777777" w:rsidR="00577E4E" w:rsidRDefault="00000000">
      <w:pPr>
        <w:pStyle w:val="afffffffff1"/>
      </w:pPr>
      <w:r>
        <w:rPr>
          <w:rFonts w:hint="eastAsia"/>
        </w:rPr>
        <w:t>应禁止学员同一时刻学习两个及以上的课程。</w:t>
      </w:r>
    </w:p>
    <w:p w14:paraId="5450690C" w14:textId="77777777" w:rsidR="00577E4E" w:rsidRDefault="00000000">
      <w:pPr>
        <w:pStyle w:val="afffffffff1"/>
      </w:pPr>
      <w:r>
        <w:rPr>
          <w:rFonts w:hint="eastAsia"/>
        </w:rPr>
        <w:t>平台企业用户信息注册内容应包括营业执照及其他证明材料等。</w:t>
      </w:r>
    </w:p>
    <w:p w14:paraId="2BDAE101" w14:textId="77777777" w:rsidR="00577E4E" w:rsidRDefault="00000000">
      <w:pPr>
        <w:pStyle w:val="afffffffff1"/>
      </w:pPr>
      <w:r>
        <w:rPr>
          <w:rFonts w:hint="eastAsia"/>
        </w:rPr>
        <w:t>应对平台用户的注册信息进行审核，并定期进行复核。</w:t>
      </w:r>
    </w:p>
    <w:p w14:paraId="06F6AF92" w14:textId="79DCC14B" w:rsidR="00577E4E" w:rsidRDefault="00000000">
      <w:pPr>
        <w:pStyle w:val="afffffffff1"/>
      </w:pPr>
      <w:r>
        <w:rPr>
          <w:rFonts w:hint="eastAsia"/>
        </w:rPr>
        <w:t>应建立平台用户信息管理制度</w:t>
      </w:r>
      <w:r w:rsidR="006669F3">
        <w:rPr>
          <w:rFonts w:hint="eastAsia"/>
        </w:rPr>
        <w:t>和信息保护制度</w:t>
      </w:r>
      <w:r>
        <w:rPr>
          <w:rFonts w:hint="eastAsia"/>
        </w:rPr>
        <w:t xml:space="preserve">。 </w:t>
      </w:r>
    </w:p>
    <w:p w14:paraId="3EFB369A" w14:textId="77777777" w:rsidR="00577E4E" w:rsidRDefault="00000000">
      <w:pPr>
        <w:pStyle w:val="afffffffff1"/>
      </w:pPr>
      <w:r>
        <w:rPr>
          <w:rFonts w:hint="eastAsia"/>
        </w:rPr>
        <w:t>平台用户的个人信息安全应符合GB/T 35273中的规定。</w:t>
      </w:r>
    </w:p>
    <w:p w14:paraId="466A88B6" w14:textId="77777777" w:rsidR="00577E4E" w:rsidRDefault="00000000">
      <w:pPr>
        <w:pStyle w:val="afffffffff1"/>
      </w:pPr>
      <w:r>
        <w:rPr>
          <w:rFonts w:hint="eastAsia"/>
        </w:rPr>
        <w:t>对于平台与平台用户需要交换敏感信息的流程，应提供至少SSL128位安全加密的Web访问方式。</w:t>
      </w:r>
    </w:p>
    <w:p w14:paraId="000B94FF" w14:textId="77777777" w:rsidR="00577E4E" w:rsidRDefault="00000000">
      <w:pPr>
        <w:pStyle w:val="affd"/>
        <w:spacing w:before="120" w:after="120"/>
        <w:ind w:left="0"/>
      </w:pPr>
      <w:bookmarkStart w:id="83" w:name="_Toc195867376"/>
      <w:bookmarkStart w:id="84" w:name="_Toc195867568"/>
      <w:bookmarkStart w:id="85" w:name="_Toc200027512"/>
      <w:r>
        <w:rPr>
          <w:rFonts w:hint="eastAsia"/>
        </w:rPr>
        <w:t>学习管理</w:t>
      </w:r>
      <w:bookmarkEnd w:id="83"/>
      <w:bookmarkEnd w:id="84"/>
      <w:bookmarkEnd w:id="85"/>
    </w:p>
    <w:p w14:paraId="575FBD2C" w14:textId="77777777" w:rsidR="00577E4E" w:rsidRDefault="00000000">
      <w:pPr>
        <w:pStyle w:val="afffffffff1"/>
      </w:pPr>
      <w:r>
        <w:rPr>
          <w:rFonts w:hint="eastAsia"/>
        </w:rPr>
        <w:t>应能支持用户按照规定的教学目标、教学内容及培训学时自主选择教学课程进行在线学习。</w:t>
      </w:r>
    </w:p>
    <w:p w14:paraId="0EE92638" w14:textId="77777777" w:rsidR="00577E4E" w:rsidRDefault="00000000">
      <w:pPr>
        <w:pStyle w:val="afffffffff1"/>
      </w:pPr>
      <w:r>
        <w:rPr>
          <w:rFonts w:hint="eastAsia"/>
        </w:rPr>
        <w:t>平台应支持师生之间的远程教学和互动交流，允许教师通过网络平台进行课程设计、教学内容展示和学生管理，学生可通过网络平台参与课堂学习、提问和讨论。</w:t>
      </w:r>
    </w:p>
    <w:p w14:paraId="216BDC4E" w14:textId="0C83130D" w:rsidR="00577E4E" w:rsidRDefault="00000000">
      <w:pPr>
        <w:pStyle w:val="afffffffff1"/>
      </w:pPr>
      <w:r>
        <w:rPr>
          <w:rFonts w:hint="eastAsia"/>
          <w:color w:val="000000" w:themeColor="text1"/>
        </w:rPr>
        <w:t>学员能利用</w:t>
      </w:r>
      <w:r>
        <w:rPr>
          <w:rFonts w:ascii="Times New Roman"/>
          <w:color w:val="000000" w:themeColor="text1"/>
        </w:rPr>
        <w:t>PC</w:t>
      </w:r>
      <w:r>
        <w:rPr>
          <w:rFonts w:ascii="Times New Roman"/>
          <w:color w:val="000000" w:themeColor="text1"/>
        </w:rPr>
        <w:t>端、</w:t>
      </w:r>
      <w:r w:rsidR="00F46923">
        <w:rPr>
          <w:rFonts w:ascii="Times New Roman" w:hint="eastAsia"/>
          <w:color w:val="000000" w:themeColor="text1"/>
        </w:rPr>
        <w:t>移动端</w:t>
      </w:r>
      <w:r>
        <w:rPr>
          <w:rFonts w:hint="eastAsia"/>
          <w:color w:val="000000" w:themeColor="text1"/>
        </w:rPr>
        <w:t>等进行学习，并能将学员利用多终端学习的培训进度、学时等信息实时同步。</w:t>
      </w:r>
    </w:p>
    <w:p w14:paraId="41EF6B63" w14:textId="77777777" w:rsidR="00577E4E" w:rsidRDefault="00000000">
      <w:pPr>
        <w:pStyle w:val="afffffffff1"/>
      </w:pPr>
      <w:r>
        <w:rPr>
          <w:rFonts w:hint="eastAsia"/>
        </w:rPr>
        <w:t>应禁止用户使用插件拖拽播放进度等行为。</w:t>
      </w:r>
    </w:p>
    <w:p w14:paraId="18F780A5" w14:textId="77777777" w:rsidR="00577E4E" w:rsidRDefault="00000000">
      <w:pPr>
        <w:pStyle w:val="afffffffff1"/>
        <w:rPr>
          <w:color w:val="000000" w:themeColor="text1"/>
        </w:rPr>
      </w:pPr>
      <w:r>
        <w:rPr>
          <w:rFonts w:hint="eastAsia"/>
          <w:color w:val="000000" w:themeColor="text1"/>
        </w:rPr>
        <w:t>用于学时认定的在线学习，应能在用户学习过程中具有学习窗口最小化和切换至其他页面时自动暂停学习进度和记录有效学习时长的功能。并应能在用户学习过程中，采用6.2.3中至少一种身份验证方式对用户进行身份验证。身份验证的频率应在保持学习过程流畅的情况下，每个视频随机验证不应少于 1 次，每两次验证间隔时间不应超过 15min。</w:t>
      </w:r>
    </w:p>
    <w:p w14:paraId="6A0EFEF3" w14:textId="77777777" w:rsidR="00577E4E" w:rsidRDefault="00000000">
      <w:pPr>
        <w:pStyle w:val="afffffffff1"/>
        <w:rPr>
          <w:color w:val="000000" w:themeColor="text1"/>
        </w:rPr>
      </w:pPr>
      <w:r>
        <w:rPr>
          <w:rFonts w:hint="eastAsia"/>
          <w:color w:val="000000" w:themeColor="text1"/>
        </w:rPr>
        <w:t>应具备屏蔽快进功能，防止学员通过快进视频等方式缩短学习时间。</w:t>
      </w:r>
    </w:p>
    <w:p w14:paraId="5C579547" w14:textId="77777777" w:rsidR="00577E4E" w:rsidRDefault="00000000">
      <w:pPr>
        <w:pStyle w:val="afffffffff1"/>
      </w:pPr>
      <w:r>
        <w:rPr>
          <w:rFonts w:hint="eastAsia"/>
        </w:rPr>
        <w:t>应支持断点续播功能，以用户最近一次登录学习结束时的时间节点为下一次登录学习的起点播放时间（包括被动中断课程学习的情形）。课程播放前、播放中应无插播广告等与教学内容无关的信息，并支持学员在我的学习查询自身的学习内容、学习进度、测试情况等信息，未完成的课程可继续点击对应科目继续进行学习。</w:t>
      </w:r>
    </w:p>
    <w:p w14:paraId="2706BF4D" w14:textId="6F6D729F" w:rsidR="00577E4E" w:rsidRPr="00B06C8C" w:rsidRDefault="00000000">
      <w:pPr>
        <w:pStyle w:val="afffffffff1"/>
      </w:pPr>
      <w:r w:rsidRPr="00B06C8C">
        <w:rPr>
          <w:rFonts w:hint="eastAsia"/>
        </w:rPr>
        <w:t>应设置用户学习过程中与平台交互动作的时间间隔预设值，当超过该预设值</w:t>
      </w:r>
      <w:r w:rsidR="004E1683" w:rsidRPr="00B06C8C">
        <w:rPr>
          <w:rFonts w:hint="eastAsia"/>
        </w:rPr>
        <w:t>无交互</w:t>
      </w:r>
      <w:r w:rsidRPr="00B06C8C">
        <w:rPr>
          <w:rFonts w:hint="eastAsia"/>
        </w:rPr>
        <w:t>时，应能自动暂停学习进度并予以提示。</w:t>
      </w:r>
    </w:p>
    <w:p w14:paraId="48E5C623" w14:textId="77777777" w:rsidR="00577E4E" w:rsidRPr="00B06C8C" w:rsidRDefault="00000000">
      <w:pPr>
        <w:pStyle w:val="afffffffff1"/>
      </w:pPr>
      <w:r w:rsidRPr="00B06C8C">
        <w:rPr>
          <w:rFonts w:hint="eastAsia"/>
        </w:rPr>
        <w:t>平台应具有后台设置线上培训每日最大学习时长的功能，超出预设值则无法继续学习。</w:t>
      </w:r>
    </w:p>
    <w:p w14:paraId="31EF0C66" w14:textId="77777777" w:rsidR="00577E4E" w:rsidRDefault="00000000">
      <w:pPr>
        <w:pStyle w:val="afffffffff1"/>
      </w:pPr>
      <w:r>
        <w:rPr>
          <w:rFonts w:hint="eastAsia"/>
        </w:rPr>
        <w:t>平台应能根据教学内容和教学知识点，针对每个课程提供练习题库，或者具有模拟考试测试题库，配置判断题、选择题等题型，测试合格后</w:t>
      </w:r>
      <w:r>
        <w:t>（</w:t>
      </w:r>
      <w:r>
        <w:rPr>
          <w:rFonts w:hint="eastAsia"/>
        </w:rPr>
        <w:t>比如分数≥</w:t>
      </w:r>
      <w:r>
        <w:t>80分）</w:t>
      </w:r>
      <w:r>
        <w:rPr>
          <w:rFonts w:hint="eastAsia"/>
        </w:rPr>
        <w:t>应</w:t>
      </w:r>
      <w:r>
        <w:t>计入相</w:t>
      </w:r>
      <w:r>
        <w:rPr>
          <w:rFonts w:hint="eastAsia"/>
        </w:rPr>
        <w:t>应学时。</w:t>
      </w:r>
    </w:p>
    <w:p w14:paraId="3ABB7D2C" w14:textId="77777777" w:rsidR="00577E4E" w:rsidRDefault="00000000">
      <w:pPr>
        <w:pStyle w:val="afffffffff1"/>
      </w:pPr>
      <w:r>
        <w:rPr>
          <w:rFonts w:hint="eastAsia"/>
        </w:rPr>
        <w:lastRenderedPageBreak/>
        <w:t>平台应具有考试系统，可在线考试，实现考试测评管理。</w:t>
      </w:r>
    </w:p>
    <w:p w14:paraId="45BDCBD6" w14:textId="77777777" w:rsidR="00577E4E" w:rsidRDefault="00000000">
      <w:pPr>
        <w:pStyle w:val="afffffffff1"/>
      </w:pPr>
      <w:r>
        <w:rPr>
          <w:rFonts w:hint="eastAsia"/>
        </w:rPr>
        <w:t>应支持人工组成试卷和自动组成试卷，支持用户在线模拟测试和错题回放，并应能实现自动判卷。</w:t>
      </w:r>
    </w:p>
    <w:p w14:paraId="1D41BC31" w14:textId="77777777" w:rsidR="00577E4E" w:rsidRDefault="00000000">
      <w:pPr>
        <w:pStyle w:val="afffffffff1"/>
      </w:pPr>
      <w:r>
        <w:rPr>
          <w:rFonts w:hint="eastAsia"/>
        </w:rPr>
        <w:t>对于完成规定学习的用户应支持打印学习证书、学习记录和在线测试结果的功能，并应支持学习证书的验证。</w:t>
      </w:r>
    </w:p>
    <w:p w14:paraId="7DDD6968" w14:textId="77777777" w:rsidR="00577E4E" w:rsidRDefault="00000000">
      <w:pPr>
        <w:pStyle w:val="afffffffff1"/>
      </w:pPr>
      <w:r>
        <w:rPr>
          <w:rFonts w:hint="eastAsia"/>
        </w:rPr>
        <w:t>平台应具有问答、在线测试等互动功能，方便学员之间以及学员与教师之间的教学互动、学员对教学课程质量和网络平台服务质量进行评价。</w:t>
      </w:r>
    </w:p>
    <w:p w14:paraId="3221B12B" w14:textId="623CA379" w:rsidR="00577E4E" w:rsidRPr="00474799" w:rsidRDefault="00000000">
      <w:pPr>
        <w:pStyle w:val="afffffffff1"/>
      </w:pPr>
      <w:r w:rsidRPr="00474799">
        <w:rPr>
          <w:rFonts w:hint="eastAsia"/>
        </w:rPr>
        <w:t>应具备课程回放功能，</w:t>
      </w:r>
      <w:r w:rsidR="00D67F76" w:rsidRPr="00474799">
        <w:rPr>
          <w:rFonts w:hint="eastAsia"/>
        </w:rPr>
        <w:t>回放功能</w:t>
      </w:r>
      <w:r w:rsidRPr="00474799">
        <w:rPr>
          <w:rFonts w:hint="eastAsia"/>
        </w:rPr>
        <w:t>应满足下列要求：</w:t>
      </w:r>
    </w:p>
    <w:p w14:paraId="51969829" w14:textId="07EA5A1E" w:rsidR="00577E4E" w:rsidRPr="00474799" w:rsidRDefault="00D67F76" w:rsidP="00D67F76">
      <w:pPr>
        <w:pStyle w:val="af5"/>
        <w:numPr>
          <w:ilvl w:val="0"/>
          <w:numId w:val="35"/>
        </w:numPr>
      </w:pPr>
      <w:r w:rsidRPr="00474799">
        <w:rPr>
          <w:rFonts w:hint="eastAsia"/>
        </w:rPr>
        <w:t>应具备高清画质；</w:t>
      </w:r>
    </w:p>
    <w:p w14:paraId="69A939C5" w14:textId="2B707852" w:rsidR="00D67F76" w:rsidRPr="00474799" w:rsidRDefault="00D67F76" w:rsidP="00D67F76">
      <w:pPr>
        <w:pStyle w:val="af5"/>
        <w:numPr>
          <w:ilvl w:val="0"/>
          <w:numId w:val="35"/>
        </w:numPr>
      </w:pPr>
      <w:r w:rsidRPr="00474799">
        <w:rPr>
          <w:rFonts w:hint="eastAsia"/>
        </w:rPr>
        <w:t>应支持PC、移动端等多端访问</w:t>
      </w:r>
      <w:r w:rsidR="002D6605">
        <w:rPr>
          <w:rFonts w:hint="eastAsia"/>
        </w:rPr>
        <w:t>。</w:t>
      </w:r>
    </w:p>
    <w:p w14:paraId="1958390F" w14:textId="77777777" w:rsidR="00577E4E" w:rsidRDefault="00000000">
      <w:pPr>
        <w:pStyle w:val="affd"/>
        <w:spacing w:before="120" w:after="120"/>
        <w:ind w:left="0"/>
      </w:pPr>
      <w:bookmarkStart w:id="86" w:name="_Toc195867569"/>
      <w:bookmarkStart w:id="87" w:name="_Toc195867377"/>
      <w:bookmarkStart w:id="88" w:name="_Toc200027513"/>
      <w:r>
        <w:rPr>
          <w:rFonts w:hint="eastAsia"/>
        </w:rPr>
        <w:t>档案管理</w:t>
      </w:r>
      <w:bookmarkEnd w:id="86"/>
      <w:bookmarkEnd w:id="87"/>
      <w:bookmarkEnd w:id="88"/>
    </w:p>
    <w:p w14:paraId="6891B7F5" w14:textId="77777777" w:rsidR="00577E4E" w:rsidRDefault="00000000">
      <w:pPr>
        <w:pStyle w:val="afffffffff1"/>
      </w:pPr>
      <w:r>
        <w:rPr>
          <w:rFonts w:hint="eastAsia"/>
        </w:rPr>
        <w:t>用户在平台的学习过程数据和学习结果数据，应自用户在平台注册之日起产生，由平台保存。用户的学习档案数据存档保存后应可进行统计和查询。</w:t>
      </w:r>
    </w:p>
    <w:p w14:paraId="394B2518" w14:textId="77777777" w:rsidR="00577E4E" w:rsidRDefault="00000000">
      <w:pPr>
        <w:pStyle w:val="afffffffff1"/>
      </w:pPr>
      <w:r>
        <w:rPr>
          <w:rFonts w:hint="eastAsia"/>
        </w:rPr>
        <w:t>用户档案应实施“一期一档”管理。</w:t>
      </w:r>
    </w:p>
    <w:p w14:paraId="12DAE390" w14:textId="77777777" w:rsidR="00577E4E" w:rsidRDefault="00000000">
      <w:pPr>
        <w:pStyle w:val="afffffffff1"/>
      </w:pPr>
      <w:r>
        <w:rPr>
          <w:rFonts w:hint="eastAsia"/>
        </w:rPr>
        <w:t>用户档案一经建立不应撤销，其中的历史记录不应更改。平台应建立明确的岗位责任制度，防止档案篡改等行为，确保用户的学习档案得到有效的维护。</w:t>
      </w:r>
    </w:p>
    <w:p w14:paraId="7258B69E" w14:textId="77777777" w:rsidR="00577E4E" w:rsidRDefault="00000000">
      <w:pPr>
        <w:pStyle w:val="afffffffff1"/>
      </w:pPr>
      <w:r>
        <w:rPr>
          <w:rFonts w:hint="eastAsia"/>
        </w:rPr>
        <w:t>对使用网络平台进行学习的用户，平台应将其学习活动的信息记录，包括但不限于登录时间、学习时长、学习过程抓拍图像、身份验证记录等进行存档，确保培训全过程可追溯。</w:t>
      </w:r>
    </w:p>
    <w:p w14:paraId="5062CB27" w14:textId="77777777" w:rsidR="00577E4E" w:rsidRDefault="00000000">
      <w:pPr>
        <w:pStyle w:val="afffffffff1"/>
      </w:pPr>
      <w:r>
        <w:rPr>
          <w:rFonts w:hint="eastAsia"/>
        </w:rPr>
        <w:t>学员完成培训后，平台应自动生成学时证明，证明内容包括学员信息、课程信息、完成时间等，学时证明应添加二维码，扫描后可对学员学习行为进行动态溯源。</w:t>
      </w:r>
    </w:p>
    <w:p w14:paraId="79186577" w14:textId="77777777" w:rsidR="00577E4E" w:rsidRDefault="00000000">
      <w:pPr>
        <w:pStyle w:val="afffffffff1"/>
      </w:pPr>
      <w:r>
        <w:rPr>
          <w:rFonts w:hint="eastAsia"/>
        </w:rPr>
        <w:t>对已取得学时证明的用户，平台应将其学习记录、人像抓拍照片、学时证明等重要信息进行存档。</w:t>
      </w:r>
    </w:p>
    <w:p w14:paraId="37F97F51" w14:textId="77777777" w:rsidR="00577E4E" w:rsidRDefault="00000000">
      <w:pPr>
        <w:pStyle w:val="afffffffff1"/>
      </w:pPr>
      <w:r>
        <w:rPr>
          <w:rFonts w:hint="eastAsia"/>
        </w:rPr>
        <w:t>平台在学习及测试界面，应有明确提示不得学时作弊的信息。网络平台要全面详实记录用户的学习情况，应设置相应功能不允许人为修改，以确保学习记录的准确性、真实性。</w:t>
      </w:r>
    </w:p>
    <w:p w14:paraId="79960E47" w14:textId="77777777" w:rsidR="00577E4E" w:rsidRDefault="00000000">
      <w:pPr>
        <w:pStyle w:val="afffffffff1"/>
      </w:pPr>
      <w:r>
        <w:rPr>
          <w:rFonts w:hint="eastAsia"/>
        </w:rPr>
        <w:t>平台应建立学员档案，内容包含学员姓名、身份证号、工作单位、课程类型、应修学时、 已修学时、学时时间段、培训记录、考试成绩等，并支持学时证明的验证与用户个人查询。平台应按照“一期一档”生成培训档案，班级培训档案内容包含培训计划、培训班级信息、学员信息汇总、考勤记录、培训内容、质量评估和培训总结，以及学习记录、人像抓拍图片和学时证明等。特种作业人员培训档案、企业主要负责人和安全生产管理人员等培训档案保存时间不少于6年。</w:t>
      </w:r>
    </w:p>
    <w:p w14:paraId="0CAEC16B" w14:textId="77777777" w:rsidR="00577E4E" w:rsidRDefault="00000000">
      <w:pPr>
        <w:pStyle w:val="afffffffff1"/>
      </w:pPr>
      <w:r>
        <w:rPr>
          <w:rFonts w:hint="eastAsia"/>
        </w:rPr>
        <w:t>用于学时认定的安全生产在线学习，用户的基本信息、培训类型、培训类别、人像特征信息、学习课程（课件）信息、学习时间起点和终点、IP 地址等培训信息在线保存时间不应少于24个月，且离线保存时间不应少于36个月。</w:t>
      </w:r>
    </w:p>
    <w:p w14:paraId="273ED0A8" w14:textId="77777777" w:rsidR="00577E4E" w:rsidRDefault="00000000">
      <w:pPr>
        <w:pStyle w:val="afffffffff1"/>
      </w:pPr>
      <w:r>
        <w:rPr>
          <w:rFonts w:hint="eastAsia"/>
          <w:color w:val="000000" w:themeColor="text1"/>
        </w:rPr>
        <w:t>学习平台应提供便捷的数据查询和统计分析功能，以数据表格、图表等多种形式清晰的展示学习数据，管理员可以通过平台选择班级、月份快速了解培训的整体课程学习情况、题库学习情况。也应支持培训组织者、各级应急管理部门系统管理员按照姓名、时间、机构、区域等条件，查询和统计报名</w:t>
      </w:r>
      <w:r>
        <w:rPr>
          <w:rFonts w:hint="eastAsia"/>
        </w:rPr>
        <w:t>学习人数、已完成学习人数、在线学习人数等信息。</w:t>
      </w:r>
    </w:p>
    <w:p w14:paraId="2FD78C02" w14:textId="77777777" w:rsidR="00577E4E" w:rsidRDefault="00000000">
      <w:pPr>
        <w:pStyle w:val="affc"/>
        <w:spacing w:before="240" w:after="240"/>
      </w:pPr>
      <w:bookmarkStart w:id="89" w:name="_Toc195867570"/>
      <w:bookmarkStart w:id="90" w:name="_Toc195867378"/>
      <w:bookmarkStart w:id="91" w:name="_Toc200027514"/>
      <w:r>
        <w:rPr>
          <w:rFonts w:hint="eastAsia"/>
        </w:rPr>
        <w:t>安全要求</w:t>
      </w:r>
      <w:bookmarkEnd w:id="89"/>
      <w:bookmarkEnd w:id="90"/>
      <w:bookmarkEnd w:id="91"/>
    </w:p>
    <w:p w14:paraId="7B22ED6F" w14:textId="77777777" w:rsidR="00577E4E" w:rsidRDefault="00000000">
      <w:pPr>
        <w:pStyle w:val="affd"/>
        <w:spacing w:before="120" w:after="120"/>
        <w:ind w:left="0"/>
      </w:pPr>
      <w:bookmarkStart w:id="92" w:name="_Toc195867379"/>
      <w:bookmarkStart w:id="93" w:name="_Toc195867571"/>
      <w:bookmarkStart w:id="94" w:name="_Toc200027515"/>
      <w:r>
        <w:rPr>
          <w:rFonts w:hint="eastAsia"/>
        </w:rPr>
        <w:t>数据安全</w:t>
      </w:r>
      <w:bookmarkEnd w:id="92"/>
      <w:bookmarkEnd w:id="93"/>
      <w:bookmarkEnd w:id="94"/>
    </w:p>
    <w:p w14:paraId="05FBAAD2" w14:textId="77777777" w:rsidR="00577E4E" w:rsidRDefault="00000000">
      <w:pPr>
        <w:pStyle w:val="afffffffff1"/>
      </w:pPr>
      <w:r>
        <w:rPr>
          <w:rFonts w:hint="eastAsia"/>
        </w:rPr>
        <w:t>用户的基本信息、学习记录、学时证明等数据信息应采用加密存储方式，并应符合</w:t>
      </w:r>
      <w:r>
        <w:t>GB/T 22239</w:t>
      </w:r>
      <w:r>
        <w:rPr>
          <w:rFonts w:hint="eastAsia"/>
        </w:rPr>
        <w:t>的要求。</w:t>
      </w:r>
    </w:p>
    <w:p w14:paraId="22D4F88E" w14:textId="77777777" w:rsidR="00577E4E" w:rsidRDefault="00000000">
      <w:pPr>
        <w:pStyle w:val="afffffffff1"/>
      </w:pPr>
      <w:r>
        <w:rPr>
          <w:rFonts w:hint="eastAsia"/>
        </w:rPr>
        <w:t>平台应有足够的数据存储空间，并具有可扩展性。</w:t>
      </w:r>
    </w:p>
    <w:p w14:paraId="5F503740" w14:textId="77777777" w:rsidR="00577E4E" w:rsidRDefault="00000000">
      <w:pPr>
        <w:pStyle w:val="afffffffff1"/>
      </w:pPr>
      <w:r>
        <w:rPr>
          <w:rFonts w:hint="eastAsia"/>
        </w:rPr>
        <w:t>应建立数据备份机制。每24h对数据进行增量备份，每7d对数据进行异地备份，每30d对数据进行全量备份。学习平台应有备份平台，主平台出现故障时能够自动切换到备份平台，并且网络平台间数据交换采用加密传输或数字签名等安全验证机制。</w:t>
      </w:r>
    </w:p>
    <w:p w14:paraId="23648006" w14:textId="77777777" w:rsidR="00577E4E" w:rsidRDefault="00000000">
      <w:pPr>
        <w:pStyle w:val="afffffffff1"/>
      </w:pPr>
      <w:r>
        <w:rPr>
          <w:rFonts w:hint="eastAsia"/>
        </w:rPr>
        <w:t>采用日志对操作、接收及发送的数据进行记录，日志至少存储6个月。</w:t>
      </w:r>
    </w:p>
    <w:p w14:paraId="61901DA0" w14:textId="77777777" w:rsidR="00577E4E" w:rsidRDefault="00000000">
      <w:pPr>
        <w:pStyle w:val="affd"/>
        <w:spacing w:before="120" w:after="120"/>
        <w:ind w:left="0"/>
      </w:pPr>
      <w:bookmarkStart w:id="95" w:name="_Toc195867572"/>
      <w:bookmarkStart w:id="96" w:name="_Toc195867380"/>
      <w:bookmarkStart w:id="97" w:name="_Toc200027516"/>
      <w:r>
        <w:rPr>
          <w:rFonts w:hint="eastAsia"/>
        </w:rPr>
        <w:t>网络安全</w:t>
      </w:r>
      <w:bookmarkEnd w:id="95"/>
      <w:bookmarkEnd w:id="96"/>
      <w:bookmarkEnd w:id="97"/>
    </w:p>
    <w:p w14:paraId="70CD6CD9" w14:textId="77777777" w:rsidR="00577E4E" w:rsidRDefault="00000000">
      <w:pPr>
        <w:pStyle w:val="afffffffff1"/>
      </w:pPr>
      <w:r>
        <w:rPr>
          <w:rFonts w:hint="eastAsia"/>
        </w:rPr>
        <w:lastRenderedPageBreak/>
        <w:t>平台应具备自动化监控措施和手段，能够在达到平台设计负荷的70%时自动预警，并且留存系统警告日志。</w:t>
      </w:r>
    </w:p>
    <w:p w14:paraId="13D5A5FD" w14:textId="77777777" w:rsidR="00577E4E" w:rsidRDefault="00000000">
      <w:pPr>
        <w:pStyle w:val="afffffffff1"/>
      </w:pPr>
      <w:r>
        <w:rPr>
          <w:rFonts w:hint="eastAsia"/>
        </w:rPr>
        <w:t>应在网络边界部署访问控制机制，设置访问控制规则，并应符合 GB/T 22239中的要求。</w:t>
      </w:r>
    </w:p>
    <w:p w14:paraId="064D96C8" w14:textId="77777777" w:rsidR="00577E4E" w:rsidRDefault="00000000">
      <w:pPr>
        <w:pStyle w:val="afffffffff1"/>
      </w:pPr>
      <w:r>
        <w:rPr>
          <w:rFonts w:hint="eastAsia"/>
        </w:rPr>
        <w:t>应具备网络攻击行为检测能力，记录攻击类型、攻击时间、攻击流量等，并应符合GB/T 22239中的要求。</w:t>
      </w:r>
    </w:p>
    <w:p w14:paraId="699E2F26" w14:textId="77777777" w:rsidR="00577E4E" w:rsidRDefault="00000000">
      <w:pPr>
        <w:pStyle w:val="afffffffff1"/>
      </w:pPr>
      <w:r>
        <w:rPr>
          <w:rFonts w:hint="eastAsia"/>
        </w:rPr>
        <w:t>应对平台、用户及重要安全事件进行安全审计。</w:t>
      </w:r>
    </w:p>
    <w:p w14:paraId="7483C35B" w14:textId="77777777" w:rsidR="00577E4E" w:rsidRDefault="00000000">
      <w:pPr>
        <w:pStyle w:val="afffffffff1"/>
      </w:pPr>
      <w:r>
        <w:rPr>
          <w:rFonts w:hint="eastAsia"/>
        </w:rPr>
        <w:t>平台应按照GB/T 22239相应的网络安全保护等级要求进行建设，并按照第3级或以上网络安全保护要求开展等级保护测评工作，测评结果综合得分应为无高危、70分以上。</w:t>
      </w:r>
    </w:p>
    <w:p w14:paraId="7DEA723D" w14:textId="77777777" w:rsidR="00577E4E" w:rsidRDefault="00000000">
      <w:pPr>
        <w:pStyle w:val="affd"/>
        <w:spacing w:before="120" w:after="120"/>
        <w:ind w:left="0"/>
        <w:rPr>
          <w:color w:val="000000" w:themeColor="text1"/>
        </w:rPr>
      </w:pPr>
      <w:bookmarkStart w:id="98" w:name="_Toc195867381"/>
      <w:bookmarkStart w:id="99" w:name="_Toc195867573"/>
      <w:bookmarkStart w:id="100" w:name="_Toc200027517"/>
      <w:r>
        <w:rPr>
          <w:rFonts w:hint="eastAsia"/>
          <w:color w:val="000000" w:themeColor="text1"/>
        </w:rPr>
        <w:t>接口</w:t>
      </w:r>
      <w:bookmarkEnd w:id="98"/>
      <w:bookmarkEnd w:id="99"/>
      <w:r>
        <w:rPr>
          <w:rFonts w:hint="eastAsia"/>
          <w:color w:val="000000" w:themeColor="text1"/>
        </w:rPr>
        <w:t>安全</w:t>
      </w:r>
      <w:bookmarkEnd w:id="100"/>
    </w:p>
    <w:p w14:paraId="262D9BDA" w14:textId="77777777" w:rsidR="00577E4E" w:rsidRDefault="00000000">
      <w:pPr>
        <w:pStyle w:val="afffffffff1"/>
        <w:rPr>
          <w:color w:val="000000" w:themeColor="text1"/>
        </w:rPr>
      </w:pPr>
      <w:r>
        <w:rPr>
          <w:rFonts w:hint="eastAsia"/>
          <w:color w:val="000000" w:themeColor="text1"/>
        </w:rPr>
        <w:t>学习平台应能实现与监管平台进行数据对接的要求，实现学员身份信息、在线学习过程信息、学习记录、学习证明等数据在线监管和统计，能够按照自治区、地(州、市)应急管理部门区域划定监管权限。</w:t>
      </w:r>
    </w:p>
    <w:p w14:paraId="3EC0C041" w14:textId="77777777" w:rsidR="00577E4E" w:rsidRDefault="00000000">
      <w:pPr>
        <w:pStyle w:val="afffffffff1"/>
      </w:pPr>
      <w:r>
        <w:rPr>
          <w:rFonts w:hint="eastAsia"/>
        </w:rPr>
        <w:t xml:space="preserve">学习平台应采用数据接口或者文件传输等方式实现数据交互，数据交互至少每天同步1次，实现实时同步。 </w:t>
      </w:r>
    </w:p>
    <w:p w14:paraId="039C5116" w14:textId="77777777" w:rsidR="00577E4E" w:rsidRDefault="00000000">
      <w:pPr>
        <w:pStyle w:val="afffffffff1"/>
      </w:pPr>
      <w:r>
        <w:rPr>
          <w:rFonts w:hint="eastAsia"/>
        </w:rPr>
        <w:t xml:space="preserve">学习平台需考虑个性化应用需求，预留二次开发接口。 </w:t>
      </w:r>
    </w:p>
    <w:p w14:paraId="1EDF79CF" w14:textId="77777777" w:rsidR="00577E4E" w:rsidRDefault="00000000">
      <w:pPr>
        <w:pStyle w:val="afffffffff1"/>
      </w:pPr>
      <w:r>
        <w:rPr>
          <w:rFonts w:hint="eastAsia"/>
        </w:rPr>
        <w:t xml:space="preserve">学习平台的数据通信格式宜采用XML格式或JSON格式传输，通信双方宜采用WebService方式进行数据交换。数据传输时，应对敏感部分进行加密，并采用数字签名。 </w:t>
      </w:r>
    </w:p>
    <w:p w14:paraId="7E50B23E" w14:textId="77777777" w:rsidR="00577E4E" w:rsidRDefault="00000000">
      <w:pPr>
        <w:pStyle w:val="affc"/>
        <w:spacing w:before="240" w:after="240"/>
      </w:pPr>
      <w:bookmarkStart w:id="101" w:name="_Toc195867574"/>
      <w:bookmarkStart w:id="102" w:name="_Toc195867382"/>
      <w:bookmarkStart w:id="103" w:name="_Toc200027518"/>
      <w:r>
        <w:rPr>
          <w:rFonts w:hint="eastAsia"/>
        </w:rPr>
        <w:t>运维管理</w:t>
      </w:r>
      <w:bookmarkEnd w:id="101"/>
      <w:bookmarkEnd w:id="102"/>
      <w:bookmarkEnd w:id="103"/>
    </w:p>
    <w:p w14:paraId="78D2EFA1" w14:textId="77777777" w:rsidR="00577E4E" w:rsidRDefault="00000000">
      <w:pPr>
        <w:pStyle w:val="affd"/>
        <w:spacing w:before="120" w:after="120"/>
        <w:ind w:left="0"/>
      </w:pPr>
      <w:bookmarkStart w:id="104" w:name="_Toc195867575"/>
      <w:bookmarkStart w:id="105" w:name="_Toc195867383"/>
      <w:bookmarkStart w:id="106" w:name="_Toc200027519"/>
      <w:r>
        <w:rPr>
          <w:rFonts w:hint="eastAsia"/>
        </w:rPr>
        <w:t>服务要求</w:t>
      </w:r>
      <w:bookmarkEnd w:id="104"/>
      <w:bookmarkEnd w:id="105"/>
      <w:bookmarkEnd w:id="106"/>
    </w:p>
    <w:p w14:paraId="4F3FDE1C" w14:textId="77777777" w:rsidR="00577E4E" w:rsidRDefault="00000000">
      <w:pPr>
        <w:pStyle w:val="afffffffff1"/>
      </w:pPr>
      <w:r>
        <w:rPr>
          <w:rFonts w:hint="eastAsia"/>
        </w:rPr>
        <w:t>平台运营单位应提供电话、电子邮箱等多种服务途径，支持平台运行期间每天在线客服和电话服务，可采用人工应答与智能应答相结合的服务方式。</w:t>
      </w:r>
    </w:p>
    <w:p w14:paraId="6038C44B" w14:textId="77777777" w:rsidR="00577E4E" w:rsidRDefault="00000000">
      <w:pPr>
        <w:pStyle w:val="afffffffff1"/>
      </w:pPr>
      <w:r>
        <w:rPr>
          <w:rFonts w:hint="eastAsia"/>
        </w:rPr>
        <w:t>平台运营单位应提供平台使用手册，平台所需插件应能自动下载。</w:t>
      </w:r>
    </w:p>
    <w:p w14:paraId="7CCF4F34" w14:textId="77777777" w:rsidR="00577E4E" w:rsidRDefault="00000000">
      <w:pPr>
        <w:pStyle w:val="afffffffff1"/>
      </w:pPr>
      <w:r>
        <w:rPr>
          <w:rFonts w:hint="eastAsia"/>
        </w:rPr>
        <w:t>平台用户应能对教学课程质量和平台服务质量进行评价。</w:t>
      </w:r>
    </w:p>
    <w:p w14:paraId="381E758D" w14:textId="77777777" w:rsidR="00577E4E" w:rsidRDefault="00000000">
      <w:pPr>
        <w:pStyle w:val="affd"/>
        <w:spacing w:before="120" w:after="120"/>
        <w:ind w:left="0"/>
      </w:pPr>
      <w:bookmarkStart w:id="107" w:name="_Toc195867385"/>
      <w:bookmarkStart w:id="108" w:name="_Toc195867577"/>
      <w:bookmarkStart w:id="109" w:name="_Toc200027520"/>
      <w:r>
        <w:rPr>
          <w:rFonts w:hint="eastAsia"/>
        </w:rPr>
        <w:t>投诉处理要求</w:t>
      </w:r>
      <w:bookmarkEnd w:id="107"/>
      <w:bookmarkEnd w:id="108"/>
      <w:bookmarkEnd w:id="109"/>
    </w:p>
    <w:p w14:paraId="03907F36" w14:textId="77777777" w:rsidR="00577E4E" w:rsidRDefault="00000000">
      <w:pPr>
        <w:pStyle w:val="afffffffff1"/>
      </w:pPr>
      <w:r>
        <w:rPr>
          <w:rFonts w:hint="eastAsia"/>
        </w:rPr>
        <w:t>平台运营单位应建立在线学习平台用户申诉和投诉处理制度，公示课程质量监督电话、在线学习平台服务与网络信息安全投诉举报方式等。</w:t>
      </w:r>
    </w:p>
    <w:p w14:paraId="596CFE0D" w14:textId="77777777" w:rsidR="00577E4E" w:rsidRDefault="00000000">
      <w:pPr>
        <w:pStyle w:val="afffffffff1"/>
      </w:pPr>
      <w:r>
        <w:rPr>
          <w:rFonts w:hint="eastAsia"/>
        </w:rPr>
        <w:t>在线学习平台运营单位应在承诺的时间内，协调解决平台用户的投诉或建议。</w:t>
      </w:r>
    </w:p>
    <w:p w14:paraId="455B24D8" w14:textId="77777777" w:rsidR="00577E4E" w:rsidRDefault="00000000">
      <w:pPr>
        <w:pStyle w:val="affd"/>
        <w:spacing w:before="120" w:after="120"/>
        <w:ind w:left="0"/>
      </w:pPr>
      <w:bookmarkStart w:id="110" w:name="_Toc195867578"/>
      <w:bookmarkStart w:id="111" w:name="_Toc195867386"/>
      <w:bookmarkStart w:id="112" w:name="_Toc200027521"/>
      <w:r>
        <w:rPr>
          <w:rFonts w:hint="eastAsia"/>
        </w:rPr>
        <w:t>应急处置要求</w:t>
      </w:r>
      <w:bookmarkEnd w:id="110"/>
      <w:bookmarkEnd w:id="111"/>
      <w:bookmarkEnd w:id="112"/>
    </w:p>
    <w:p w14:paraId="54A1506E" w14:textId="77777777" w:rsidR="00577E4E" w:rsidRDefault="00000000">
      <w:pPr>
        <w:pStyle w:val="afffff5"/>
        <w:ind w:firstLine="420"/>
      </w:pPr>
      <w:r>
        <w:rPr>
          <w:rFonts w:hint="eastAsia"/>
        </w:rPr>
        <w:t>网络培训平台运营单位应具备平台安全解决方案和网络安全事件应急预案。</w:t>
      </w:r>
    </w:p>
    <w:p w14:paraId="4B975D42" w14:textId="77777777" w:rsidR="00577E4E" w:rsidRDefault="00577E4E">
      <w:pPr>
        <w:pStyle w:val="af8"/>
        <w:rPr>
          <w:rFonts w:hint="eastAsia"/>
          <w:vanish w:val="0"/>
        </w:rPr>
      </w:pPr>
      <w:bookmarkStart w:id="113" w:name="BookMark5"/>
      <w:bookmarkEnd w:id="27"/>
    </w:p>
    <w:p w14:paraId="08E189E4" w14:textId="77777777" w:rsidR="00577E4E" w:rsidRDefault="00577E4E">
      <w:pPr>
        <w:pStyle w:val="afe"/>
        <w:rPr>
          <w:vanish w:val="0"/>
        </w:rPr>
      </w:pPr>
    </w:p>
    <w:p w14:paraId="4F73AC4B" w14:textId="77777777" w:rsidR="00577E4E" w:rsidRDefault="00000000">
      <w:pPr>
        <w:pStyle w:val="afffff5"/>
        <w:ind w:firstLineChars="0" w:firstLine="0"/>
        <w:jc w:val="center"/>
      </w:pPr>
      <w:bookmarkStart w:id="114" w:name="BookMark8"/>
      <w:bookmarkEnd w:id="113"/>
      <w:r>
        <w:rPr>
          <w:noProof/>
        </w:rPr>
        <w:drawing>
          <wp:inline distT="0" distB="0" distL="0" distR="0" wp14:anchorId="6DA5B910" wp14:editId="09B98FA1">
            <wp:extent cx="1485900" cy="317500"/>
            <wp:effectExtent l="0" t="0" r="0" b="6350"/>
            <wp:docPr id="1457968368" name="图片 3"/>
            <wp:cNvGraphicFramePr/>
            <a:graphic xmlns:a="http://schemas.openxmlformats.org/drawingml/2006/main">
              <a:graphicData uri="http://schemas.openxmlformats.org/drawingml/2006/picture">
                <pic:pic xmlns:pic="http://schemas.openxmlformats.org/drawingml/2006/picture">
                  <pic:nvPicPr>
                    <pic:cNvPr id="1457968368"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4"/>
    </w:p>
    <w:sectPr w:rsidR="00577E4E">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6677F" w14:textId="77777777" w:rsidR="00B3366F" w:rsidRDefault="00B3366F">
      <w:pPr>
        <w:spacing w:line="240" w:lineRule="auto"/>
      </w:pPr>
      <w:r>
        <w:separator/>
      </w:r>
    </w:p>
  </w:endnote>
  <w:endnote w:type="continuationSeparator" w:id="0">
    <w:p w14:paraId="104DE596" w14:textId="77777777" w:rsidR="00B3366F" w:rsidRDefault="00B33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99D80" w14:textId="77777777" w:rsidR="00577E4E"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DCB7" w14:textId="77777777" w:rsidR="00577E4E" w:rsidRDefault="00577E4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13A1" w14:textId="77777777" w:rsidR="00577E4E" w:rsidRDefault="00577E4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4B5FD" w14:textId="77777777" w:rsidR="00577E4E"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DC883" w14:textId="77777777" w:rsidR="00B3366F" w:rsidRDefault="00B3366F">
      <w:pPr>
        <w:spacing w:line="240" w:lineRule="auto"/>
      </w:pPr>
      <w:r>
        <w:separator/>
      </w:r>
    </w:p>
  </w:footnote>
  <w:footnote w:type="continuationSeparator" w:id="0">
    <w:p w14:paraId="6D84BF41" w14:textId="77777777" w:rsidR="00B3366F" w:rsidRDefault="00B336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79F05" w14:textId="77777777" w:rsidR="00577E4E" w:rsidRDefault="00577E4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DB33D" w14:textId="77777777" w:rsidR="00577E4E"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0A43" w14:textId="77777777" w:rsidR="00577E4E" w:rsidRDefault="00577E4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1C6CF" w14:textId="77777777" w:rsidR="00577E4E"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T/CAWS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1CD99" w14:textId="3A11C08D" w:rsidR="00577E4E" w:rsidRDefault="00000000">
    <w:pPr>
      <w:pStyle w:val="afffffa"/>
      <w:rPr>
        <w:rFonts w:hint="eastAsia"/>
      </w:rPr>
    </w:pPr>
    <w:r>
      <w:fldChar w:fldCharType="begin"/>
    </w:r>
    <w:r>
      <w:instrText xml:space="preserve"> STYLEREF  标准文件_文件编号  \* MERGEFORMAT </w:instrText>
    </w:r>
    <w:r>
      <w:fldChar w:fldCharType="separate"/>
    </w:r>
    <w:r w:rsidR="00B36715">
      <w:rPr>
        <w:rFonts w:hint="eastAsia"/>
        <w:noProof/>
      </w:rPr>
      <w:t>T/CAWS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135" w:firstLine="0"/>
      </w:pPr>
      <w:rPr>
        <w:rFonts w:ascii="黑体" w:eastAsia="黑体" w:hint="eastAsia"/>
        <w:b w:val="0"/>
        <w:i w:val="0"/>
        <w:sz w:val="21"/>
      </w:rPr>
    </w:lvl>
    <w:lvl w:ilvl="4">
      <w:start w:val="1"/>
      <w:numFmt w:val="decimal"/>
      <w:pStyle w:val="afff"/>
      <w:suff w:val="nothing"/>
      <w:lvlText w:val="%1%2.%3.%4.%5　"/>
      <w:lvlJc w:val="left"/>
      <w:pPr>
        <w:ind w:left="426"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17226086">
    <w:abstractNumId w:val="0"/>
  </w:num>
  <w:num w:numId="2" w16cid:durableId="1056203822">
    <w:abstractNumId w:val="27"/>
  </w:num>
  <w:num w:numId="3" w16cid:durableId="1950814167">
    <w:abstractNumId w:val="5"/>
  </w:num>
  <w:num w:numId="4" w16cid:durableId="1238173436">
    <w:abstractNumId w:val="23"/>
  </w:num>
  <w:num w:numId="5" w16cid:durableId="2035881546">
    <w:abstractNumId w:val="18"/>
  </w:num>
  <w:num w:numId="6" w16cid:durableId="741023801">
    <w:abstractNumId w:val="13"/>
  </w:num>
  <w:num w:numId="7" w16cid:durableId="455610905">
    <w:abstractNumId w:val="8"/>
  </w:num>
  <w:num w:numId="8" w16cid:durableId="1940291131">
    <w:abstractNumId w:val="3"/>
  </w:num>
  <w:num w:numId="9" w16cid:durableId="1561593190">
    <w:abstractNumId w:val="9"/>
  </w:num>
  <w:num w:numId="10" w16cid:durableId="123164653">
    <w:abstractNumId w:val="16"/>
  </w:num>
  <w:num w:numId="11" w16cid:durableId="1342659602">
    <w:abstractNumId w:val="25"/>
  </w:num>
  <w:num w:numId="12" w16cid:durableId="641076912">
    <w:abstractNumId w:val="11"/>
  </w:num>
  <w:num w:numId="13" w16cid:durableId="1273632112">
    <w:abstractNumId w:val="12"/>
  </w:num>
  <w:num w:numId="14" w16cid:durableId="1039359263">
    <w:abstractNumId w:val="7"/>
  </w:num>
  <w:num w:numId="15" w16cid:durableId="1030493685">
    <w:abstractNumId w:val="19"/>
  </w:num>
  <w:num w:numId="16" w16cid:durableId="715350916">
    <w:abstractNumId w:val="21"/>
  </w:num>
  <w:num w:numId="17" w16cid:durableId="1814254756">
    <w:abstractNumId w:val="17"/>
  </w:num>
  <w:num w:numId="18" w16cid:durableId="1420130498">
    <w:abstractNumId w:val="29"/>
  </w:num>
  <w:num w:numId="19" w16cid:durableId="800151219">
    <w:abstractNumId w:val="15"/>
  </w:num>
  <w:num w:numId="20" w16cid:durableId="246424159">
    <w:abstractNumId w:val="1"/>
  </w:num>
  <w:num w:numId="21" w16cid:durableId="1017343830">
    <w:abstractNumId w:val="10"/>
  </w:num>
  <w:num w:numId="22" w16cid:durableId="333722757">
    <w:abstractNumId w:val="30"/>
  </w:num>
  <w:num w:numId="23" w16cid:durableId="1636369877">
    <w:abstractNumId w:val="20"/>
  </w:num>
  <w:num w:numId="24" w16cid:durableId="813450973">
    <w:abstractNumId w:val="6"/>
  </w:num>
  <w:num w:numId="25" w16cid:durableId="1451129226">
    <w:abstractNumId w:val="26"/>
  </w:num>
  <w:num w:numId="26" w16cid:durableId="360934176">
    <w:abstractNumId w:val="28"/>
  </w:num>
  <w:num w:numId="27" w16cid:durableId="1273125061">
    <w:abstractNumId w:val="2"/>
  </w:num>
  <w:num w:numId="28" w16cid:durableId="374742682">
    <w:abstractNumId w:val="4"/>
  </w:num>
  <w:num w:numId="29" w16cid:durableId="830800136">
    <w:abstractNumId w:val="14"/>
  </w:num>
  <w:num w:numId="30" w16cid:durableId="977420773">
    <w:abstractNumId w:val="24"/>
  </w:num>
  <w:num w:numId="31" w16cid:durableId="380591857">
    <w:abstractNumId w:val="22"/>
  </w:num>
  <w:num w:numId="32" w16cid:durableId="10377809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48793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5921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2878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attachedTemplate r:id="rId1"/>
  <w:documentProtection w:edit="forms" w:enforcement="1" w:cryptProviderType="rsaAES" w:cryptAlgorithmClass="hash" w:cryptAlgorithmType="typeAny" w:cryptAlgorithmSid="14" w:cryptSpinCount="100000" w:hash="POJu4KSbkq2EmqRGwNN9gIyniFyVqCcQ+oW1N1x5MnGCWTCIfS/YmgXir91ApkrteslEx0SEJk18T5MWC1f6cQ==" w:salt="OCxmcoasi2+6CGuDAtjgs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69"/>
    <w:rsid w:val="00000028"/>
    <w:rsid w:val="0000040A"/>
    <w:rsid w:val="00000A94"/>
    <w:rsid w:val="00001972"/>
    <w:rsid w:val="00001D9A"/>
    <w:rsid w:val="00007B3A"/>
    <w:rsid w:val="000107E0"/>
    <w:rsid w:val="00011FDE"/>
    <w:rsid w:val="00012FFD"/>
    <w:rsid w:val="00014162"/>
    <w:rsid w:val="00014340"/>
    <w:rsid w:val="0001638E"/>
    <w:rsid w:val="00016A9C"/>
    <w:rsid w:val="00022184"/>
    <w:rsid w:val="00022762"/>
    <w:rsid w:val="00023412"/>
    <w:rsid w:val="000238E0"/>
    <w:rsid w:val="000249DB"/>
    <w:rsid w:val="0002595E"/>
    <w:rsid w:val="000303C3"/>
    <w:rsid w:val="000311DA"/>
    <w:rsid w:val="00032E46"/>
    <w:rsid w:val="000331D3"/>
    <w:rsid w:val="000346A5"/>
    <w:rsid w:val="000359C3"/>
    <w:rsid w:val="00035A7D"/>
    <w:rsid w:val="00036388"/>
    <w:rsid w:val="000365ED"/>
    <w:rsid w:val="0004215F"/>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E7B"/>
    <w:rsid w:val="000643FE"/>
    <w:rsid w:val="00066579"/>
    <w:rsid w:val="00067F1E"/>
    <w:rsid w:val="00071CC0"/>
    <w:rsid w:val="00071CFC"/>
    <w:rsid w:val="00073C8C"/>
    <w:rsid w:val="00077B64"/>
    <w:rsid w:val="00080A1C"/>
    <w:rsid w:val="0008138F"/>
    <w:rsid w:val="00082317"/>
    <w:rsid w:val="00082594"/>
    <w:rsid w:val="00083D2C"/>
    <w:rsid w:val="000865EA"/>
    <w:rsid w:val="00086AA1"/>
    <w:rsid w:val="00087A77"/>
    <w:rsid w:val="00090CA6"/>
    <w:rsid w:val="00092B8A"/>
    <w:rsid w:val="00092FB0"/>
    <w:rsid w:val="000934C5"/>
    <w:rsid w:val="00093D25"/>
    <w:rsid w:val="00093DAB"/>
    <w:rsid w:val="00094117"/>
    <w:rsid w:val="00094D73"/>
    <w:rsid w:val="0009587F"/>
    <w:rsid w:val="00095B5B"/>
    <w:rsid w:val="00096D63"/>
    <w:rsid w:val="000A0B60"/>
    <w:rsid w:val="000A0EB8"/>
    <w:rsid w:val="000A1598"/>
    <w:rsid w:val="000A19FC"/>
    <w:rsid w:val="000A296B"/>
    <w:rsid w:val="000A7311"/>
    <w:rsid w:val="000B060F"/>
    <w:rsid w:val="000B0A21"/>
    <w:rsid w:val="000B1592"/>
    <w:rsid w:val="000B1FF2"/>
    <w:rsid w:val="000B3CDA"/>
    <w:rsid w:val="000B6A0B"/>
    <w:rsid w:val="000C0F6C"/>
    <w:rsid w:val="000C11DB"/>
    <w:rsid w:val="000C1492"/>
    <w:rsid w:val="000C2FBD"/>
    <w:rsid w:val="000C4B41"/>
    <w:rsid w:val="000C57D6"/>
    <w:rsid w:val="000C6362"/>
    <w:rsid w:val="000C7360"/>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79B9"/>
    <w:rsid w:val="0011102A"/>
    <w:rsid w:val="00113B1E"/>
    <w:rsid w:val="0011711C"/>
    <w:rsid w:val="00124E4F"/>
    <w:rsid w:val="001260B7"/>
    <w:rsid w:val="001265CB"/>
    <w:rsid w:val="001321C6"/>
    <w:rsid w:val="001325C4"/>
    <w:rsid w:val="00132F93"/>
    <w:rsid w:val="00133010"/>
    <w:rsid w:val="001338EE"/>
    <w:rsid w:val="00133AAE"/>
    <w:rsid w:val="00135323"/>
    <w:rsid w:val="001356C4"/>
    <w:rsid w:val="00137565"/>
    <w:rsid w:val="00141114"/>
    <w:rsid w:val="00142969"/>
    <w:rsid w:val="00142D18"/>
    <w:rsid w:val="001446C2"/>
    <w:rsid w:val="001457E7"/>
    <w:rsid w:val="00145D9D"/>
    <w:rsid w:val="00146388"/>
    <w:rsid w:val="0015069C"/>
    <w:rsid w:val="001529E5"/>
    <w:rsid w:val="00152FB3"/>
    <w:rsid w:val="00153C7E"/>
    <w:rsid w:val="00156B25"/>
    <w:rsid w:val="00156E1A"/>
    <w:rsid w:val="00157894"/>
    <w:rsid w:val="00157B55"/>
    <w:rsid w:val="00161061"/>
    <w:rsid w:val="001642FA"/>
    <w:rsid w:val="001649EB"/>
    <w:rsid w:val="00164BAF"/>
    <w:rsid w:val="00164FA8"/>
    <w:rsid w:val="00165065"/>
    <w:rsid w:val="00165434"/>
    <w:rsid w:val="0016580B"/>
    <w:rsid w:val="00165F49"/>
    <w:rsid w:val="00166B88"/>
    <w:rsid w:val="0016770A"/>
    <w:rsid w:val="00167D0A"/>
    <w:rsid w:val="00170804"/>
    <w:rsid w:val="001708E9"/>
    <w:rsid w:val="0017340B"/>
    <w:rsid w:val="00173FB1"/>
    <w:rsid w:val="00174440"/>
    <w:rsid w:val="00176DFD"/>
    <w:rsid w:val="001852C9"/>
    <w:rsid w:val="00187A0B"/>
    <w:rsid w:val="00190087"/>
    <w:rsid w:val="00190BF7"/>
    <w:rsid w:val="001913C4"/>
    <w:rsid w:val="0019348F"/>
    <w:rsid w:val="00193A07"/>
    <w:rsid w:val="00194C95"/>
    <w:rsid w:val="00195C34"/>
    <w:rsid w:val="00196EF5"/>
    <w:rsid w:val="001A1A53"/>
    <w:rsid w:val="001A234A"/>
    <w:rsid w:val="001A4CF3"/>
    <w:rsid w:val="001A6696"/>
    <w:rsid w:val="001B06E8"/>
    <w:rsid w:val="001B2D4C"/>
    <w:rsid w:val="001B71D0"/>
    <w:rsid w:val="001B71EE"/>
    <w:rsid w:val="001C04A8"/>
    <w:rsid w:val="001C2C03"/>
    <w:rsid w:val="001C42F7"/>
    <w:rsid w:val="001C49E5"/>
    <w:rsid w:val="001C680C"/>
    <w:rsid w:val="001C7FEA"/>
    <w:rsid w:val="001D0499"/>
    <w:rsid w:val="001D0A62"/>
    <w:rsid w:val="001D0BBE"/>
    <w:rsid w:val="001D0ED4"/>
    <w:rsid w:val="001D212F"/>
    <w:rsid w:val="001D29D7"/>
    <w:rsid w:val="001D2DE7"/>
    <w:rsid w:val="001D411C"/>
    <w:rsid w:val="001D6500"/>
    <w:rsid w:val="001D6842"/>
    <w:rsid w:val="001E0D36"/>
    <w:rsid w:val="001E1B6A"/>
    <w:rsid w:val="001E2484"/>
    <w:rsid w:val="001E3CC4"/>
    <w:rsid w:val="001E4882"/>
    <w:rsid w:val="001E4A54"/>
    <w:rsid w:val="001E73AB"/>
    <w:rsid w:val="001F059B"/>
    <w:rsid w:val="001F092D"/>
    <w:rsid w:val="001F143A"/>
    <w:rsid w:val="001F1605"/>
    <w:rsid w:val="001F2508"/>
    <w:rsid w:val="001F4816"/>
    <w:rsid w:val="001F4F6A"/>
    <w:rsid w:val="001F69B4"/>
    <w:rsid w:val="001F77C7"/>
    <w:rsid w:val="00200183"/>
    <w:rsid w:val="00200333"/>
    <w:rsid w:val="0020107D"/>
    <w:rsid w:val="00202AA4"/>
    <w:rsid w:val="002031F7"/>
    <w:rsid w:val="002040E6"/>
    <w:rsid w:val="0020527B"/>
    <w:rsid w:val="00205F2C"/>
    <w:rsid w:val="002062A5"/>
    <w:rsid w:val="00210B15"/>
    <w:rsid w:val="00213F11"/>
    <w:rsid w:val="002142EA"/>
    <w:rsid w:val="00215ADD"/>
    <w:rsid w:val="00216E1E"/>
    <w:rsid w:val="0022048D"/>
    <w:rsid w:val="002204BB"/>
    <w:rsid w:val="00221B79"/>
    <w:rsid w:val="00221C6B"/>
    <w:rsid w:val="002253A1"/>
    <w:rsid w:val="00225CF8"/>
    <w:rsid w:val="0022794E"/>
    <w:rsid w:val="002303C8"/>
    <w:rsid w:val="00232072"/>
    <w:rsid w:val="00232C53"/>
    <w:rsid w:val="00233D64"/>
    <w:rsid w:val="0023482A"/>
    <w:rsid w:val="002359CB"/>
    <w:rsid w:val="00237C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0CC"/>
    <w:rsid w:val="00267EF4"/>
    <w:rsid w:val="00270CB8"/>
    <w:rsid w:val="00272B08"/>
    <w:rsid w:val="0027553F"/>
    <w:rsid w:val="00276BE5"/>
    <w:rsid w:val="00281BB8"/>
    <w:rsid w:val="00281E9E"/>
    <w:rsid w:val="00282405"/>
    <w:rsid w:val="00285170"/>
    <w:rsid w:val="00285361"/>
    <w:rsid w:val="00292D60"/>
    <w:rsid w:val="00293B30"/>
    <w:rsid w:val="00293F4D"/>
    <w:rsid w:val="00294D34"/>
    <w:rsid w:val="00294E3B"/>
    <w:rsid w:val="00296193"/>
    <w:rsid w:val="00296C66"/>
    <w:rsid w:val="00296EBE"/>
    <w:rsid w:val="002974E3"/>
    <w:rsid w:val="002A084B"/>
    <w:rsid w:val="002A1260"/>
    <w:rsid w:val="002A1589"/>
    <w:rsid w:val="002A1608"/>
    <w:rsid w:val="002A25DC"/>
    <w:rsid w:val="002A2A02"/>
    <w:rsid w:val="002A3AAB"/>
    <w:rsid w:val="002A4CEA"/>
    <w:rsid w:val="002A5977"/>
    <w:rsid w:val="002A5A13"/>
    <w:rsid w:val="002A5DA6"/>
    <w:rsid w:val="002A757F"/>
    <w:rsid w:val="002A7F44"/>
    <w:rsid w:val="002B0A80"/>
    <w:rsid w:val="002B0BC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605"/>
    <w:rsid w:val="002D6EC6"/>
    <w:rsid w:val="002D79AC"/>
    <w:rsid w:val="002E039D"/>
    <w:rsid w:val="002E4D5A"/>
    <w:rsid w:val="002E6326"/>
    <w:rsid w:val="002E7084"/>
    <w:rsid w:val="002F30E0"/>
    <w:rsid w:val="002F35E4"/>
    <w:rsid w:val="002F3730"/>
    <w:rsid w:val="002F38E1"/>
    <w:rsid w:val="002F7AF6"/>
    <w:rsid w:val="00300E63"/>
    <w:rsid w:val="00302F5F"/>
    <w:rsid w:val="0030441D"/>
    <w:rsid w:val="00306063"/>
    <w:rsid w:val="00313B85"/>
    <w:rsid w:val="00317988"/>
    <w:rsid w:val="0032130F"/>
    <w:rsid w:val="003221B4"/>
    <w:rsid w:val="0032258D"/>
    <w:rsid w:val="00322E62"/>
    <w:rsid w:val="00324D13"/>
    <w:rsid w:val="00324EDD"/>
    <w:rsid w:val="003331E4"/>
    <w:rsid w:val="00336C64"/>
    <w:rsid w:val="00337162"/>
    <w:rsid w:val="0034109A"/>
    <w:rsid w:val="0034194F"/>
    <w:rsid w:val="0034211D"/>
    <w:rsid w:val="00344605"/>
    <w:rsid w:val="003474AA"/>
    <w:rsid w:val="00350D1D"/>
    <w:rsid w:val="00352C83"/>
    <w:rsid w:val="00352F1A"/>
    <w:rsid w:val="003541C2"/>
    <w:rsid w:val="0036107C"/>
    <w:rsid w:val="003615D2"/>
    <w:rsid w:val="003632D3"/>
    <w:rsid w:val="0036429C"/>
    <w:rsid w:val="00364A53"/>
    <w:rsid w:val="003654CB"/>
    <w:rsid w:val="00365AA9"/>
    <w:rsid w:val="00365F86"/>
    <w:rsid w:val="00365F87"/>
    <w:rsid w:val="00366E89"/>
    <w:rsid w:val="003705F4"/>
    <w:rsid w:val="00370D58"/>
    <w:rsid w:val="00371316"/>
    <w:rsid w:val="00372625"/>
    <w:rsid w:val="00376713"/>
    <w:rsid w:val="003768B8"/>
    <w:rsid w:val="00381815"/>
    <w:rsid w:val="003819AF"/>
    <w:rsid w:val="003820E9"/>
    <w:rsid w:val="00382DE7"/>
    <w:rsid w:val="00384FFC"/>
    <w:rsid w:val="00386635"/>
    <w:rsid w:val="003872FC"/>
    <w:rsid w:val="00387ADC"/>
    <w:rsid w:val="00390020"/>
    <w:rsid w:val="003903D6"/>
    <w:rsid w:val="00390EE6"/>
    <w:rsid w:val="0039118F"/>
    <w:rsid w:val="00392AD7"/>
    <w:rsid w:val="00392BE3"/>
    <w:rsid w:val="003938D9"/>
    <w:rsid w:val="00394376"/>
    <w:rsid w:val="003943FF"/>
    <w:rsid w:val="00394862"/>
    <w:rsid w:val="0039523A"/>
    <w:rsid w:val="003974EB"/>
    <w:rsid w:val="00397CC5"/>
    <w:rsid w:val="003A11D1"/>
    <w:rsid w:val="003A1582"/>
    <w:rsid w:val="003A3D9C"/>
    <w:rsid w:val="003A4077"/>
    <w:rsid w:val="003A4AA7"/>
    <w:rsid w:val="003B09AD"/>
    <w:rsid w:val="003B1F18"/>
    <w:rsid w:val="003B5BF0"/>
    <w:rsid w:val="003B60BF"/>
    <w:rsid w:val="003B6BE3"/>
    <w:rsid w:val="003C010C"/>
    <w:rsid w:val="003C03EC"/>
    <w:rsid w:val="003C0A6C"/>
    <w:rsid w:val="003C14F8"/>
    <w:rsid w:val="003C5A43"/>
    <w:rsid w:val="003D0519"/>
    <w:rsid w:val="003D0FF6"/>
    <w:rsid w:val="003D262C"/>
    <w:rsid w:val="003D6D61"/>
    <w:rsid w:val="003E019F"/>
    <w:rsid w:val="003E038A"/>
    <w:rsid w:val="003E091D"/>
    <w:rsid w:val="003E1C53"/>
    <w:rsid w:val="003E2A69"/>
    <w:rsid w:val="003E2D49"/>
    <w:rsid w:val="003E2FD4"/>
    <w:rsid w:val="003E49F6"/>
    <w:rsid w:val="003E660F"/>
    <w:rsid w:val="003F0841"/>
    <w:rsid w:val="003F23D3"/>
    <w:rsid w:val="003F3F08"/>
    <w:rsid w:val="003F49F1"/>
    <w:rsid w:val="003F6272"/>
    <w:rsid w:val="003F7D20"/>
    <w:rsid w:val="00400E72"/>
    <w:rsid w:val="00401400"/>
    <w:rsid w:val="00403469"/>
    <w:rsid w:val="00404869"/>
    <w:rsid w:val="004052FE"/>
    <w:rsid w:val="00405884"/>
    <w:rsid w:val="00407D39"/>
    <w:rsid w:val="0041477A"/>
    <w:rsid w:val="0041644D"/>
    <w:rsid w:val="004167A3"/>
    <w:rsid w:val="0043098D"/>
    <w:rsid w:val="00432DAA"/>
    <w:rsid w:val="00434305"/>
    <w:rsid w:val="00435DF7"/>
    <w:rsid w:val="0043741A"/>
    <w:rsid w:val="0044083F"/>
    <w:rsid w:val="00441AE7"/>
    <w:rsid w:val="00445574"/>
    <w:rsid w:val="00445F76"/>
    <w:rsid w:val="004467FB"/>
    <w:rsid w:val="00446C98"/>
    <w:rsid w:val="00452D6B"/>
    <w:rsid w:val="004534D2"/>
    <w:rsid w:val="00453A7B"/>
    <w:rsid w:val="00454484"/>
    <w:rsid w:val="0045517B"/>
    <w:rsid w:val="00463B77"/>
    <w:rsid w:val="00463C7B"/>
    <w:rsid w:val="004644A6"/>
    <w:rsid w:val="004659BD"/>
    <w:rsid w:val="00470105"/>
    <w:rsid w:val="00470775"/>
    <w:rsid w:val="004746B1"/>
    <w:rsid w:val="00474799"/>
    <w:rsid w:val="0047583F"/>
    <w:rsid w:val="00475DE8"/>
    <w:rsid w:val="00481C44"/>
    <w:rsid w:val="004826CE"/>
    <w:rsid w:val="00483982"/>
    <w:rsid w:val="00484936"/>
    <w:rsid w:val="00485C89"/>
    <w:rsid w:val="00486BE3"/>
    <w:rsid w:val="004905E4"/>
    <w:rsid w:val="00490A89"/>
    <w:rsid w:val="00490AB4"/>
    <w:rsid w:val="00492F02"/>
    <w:rsid w:val="004939AE"/>
    <w:rsid w:val="00494430"/>
    <w:rsid w:val="004A12DF"/>
    <w:rsid w:val="004A1BA8"/>
    <w:rsid w:val="004A4B57"/>
    <w:rsid w:val="004A63FA"/>
    <w:rsid w:val="004A6A3D"/>
    <w:rsid w:val="004B0272"/>
    <w:rsid w:val="004B0FB4"/>
    <w:rsid w:val="004B2701"/>
    <w:rsid w:val="004B2E1B"/>
    <w:rsid w:val="004B3AA8"/>
    <w:rsid w:val="004B3E93"/>
    <w:rsid w:val="004C1FBC"/>
    <w:rsid w:val="004C25A2"/>
    <w:rsid w:val="004C3F1D"/>
    <w:rsid w:val="004C458D"/>
    <w:rsid w:val="004C703A"/>
    <w:rsid w:val="004C7556"/>
    <w:rsid w:val="004C7E8B"/>
    <w:rsid w:val="004C7E9D"/>
    <w:rsid w:val="004C7F67"/>
    <w:rsid w:val="004D076D"/>
    <w:rsid w:val="004D0EF1"/>
    <w:rsid w:val="004D2253"/>
    <w:rsid w:val="004D4406"/>
    <w:rsid w:val="004D7C42"/>
    <w:rsid w:val="004E0465"/>
    <w:rsid w:val="004E127B"/>
    <w:rsid w:val="004E1683"/>
    <w:rsid w:val="004E1C0A"/>
    <w:rsid w:val="004E30C5"/>
    <w:rsid w:val="004E45D4"/>
    <w:rsid w:val="004E4AA5"/>
    <w:rsid w:val="004E4AEE"/>
    <w:rsid w:val="004E59E3"/>
    <w:rsid w:val="004E67C0"/>
    <w:rsid w:val="004F391A"/>
    <w:rsid w:val="004F3CFB"/>
    <w:rsid w:val="004F5093"/>
    <w:rsid w:val="004F6456"/>
    <w:rsid w:val="004F696E"/>
    <w:rsid w:val="004F6C71"/>
    <w:rsid w:val="00501139"/>
    <w:rsid w:val="00502506"/>
    <w:rsid w:val="0050363E"/>
    <w:rsid w:val="005039BC"/>
    <w:rsid w:val="005043BB"/>
    <w:rsid w:val="00504A3D"/>
    <w:rsid w:val="00505767"/>
    <w:rsid w:val="005073F0"/>
    <w:rsid w:val="00510A7B"/>
    <w:rsid w:val="00511D5C"/>
    <w:rsid w:val="00512F6E"/>
    <w:rsid w:val="00513038"/>
    <w:rsid w:val="00514174"/>
    <w:rsid w:val="00516088"/>
    <w:rsid w:val="00516B0B"/>
    <w:rsid w:val="005201A9"/>
    <w:rsid w:val="005220EC"/>
    <w:rsid w:val="00523F95"/>
    <w:rsid w:val="00524D3B"/>
    <w:rsid w:val="00524D65"/>
    <w:rsid w:val="00525B16"/>
    <w:rsid w:val="00533D04"/>
    <w:rsid w:val="00534804"/>
    <w:rsid w:val="00534BDF"/>
    <w:rsid w:val="005354EA"/>
    <w:rsid w:val="0053585F"/>
    <w:rsid w:val="00535EC4"/>
    <w:rsid w:val="00535ED9"/>
    <w:rsid w:val="0053692B"/>
    <w:rsid w:val="00541853"/>
    <w:rsid w:val="00542EBE"/>
    <w:rsid w:val="00543BDA"/>
    <w:rsid w:val="005441CC"/>
    <w:rsid w:val="005479DA"/>
    <w:rsid w:val="00547BCC"/>
    <w:rsid w:val="0055013B"/>
    <w:rsid w:val="00550950"/>
    <w:rsid w:val="00550E56"/>
    <w:rsid w:val="00551F6F"/>
    <w:rsid w:val="00555044"/>
    <w:rsid w:val="00561475"/>
    <w:rsid w:val="00562308"/>
    <w:rsid w:val="00562584"/>
    <w:rsid w:val="0056487B"/>
    <w:rsid w:val="00564FB9"/>
    <w:rsid w:val="00567129"/>
    <w:rsid w:val="00573D9E"/>
    <w:rsid w:val="00577E4E"/>
    <w:rsid w:val="005801E3"/>
    <w:rsid w:val="00581802"/>
    <w:rsid w:val="00581F00"/>
    <w:rsid w:val="005827BE"/>
    <w:rsid w:val="005835A2"/>
    <w:rsid w:val="005836A8"/>
    <w:rsid w:val="0058409C"/>
    <w:rsid w:val="00584262"/>
    <w:rsid w:val="00584638"/>
    <w:rsid w:val="00586630"/>
    <w:rsid w:val="00587ADD"/>
    <w:rsid w:val="00591012"/>
    <w:rsid w:val="00593A49"/>
    <w:rsid w:val="00596160"/>
    <w:rsid w:val="005966E2"/>
    <w:rsid w:val="00597007"/>
    <w:rsid w:val="005A0966"/>
    <w:rsid w:val="005A11B7"/>
    <w:rsid w:val="005A260B"/>
    <w:rsid w:val="005A47F9"/>
    <w:rsid w:val="005A4A1B"/>
    <w:rsid w:val="005A7830"/>
    <w:rsid w:val="005A7FCE"/>
    <w:rsid w:val="005B0F3F"/>
    <w:rsid w:val="005B191C"/>
    <w:rsid w:val="005B1D91"/>
    <w:rsid w:val="005B4903"/>
    <w:rsid w:val="005B51CE"/>
    <w:rsid w:val="005B5885"/>
    <w:rsid w:val="005B5CD7"/>
    <w:rsid w:val="005B6CF6"/>
    <w:rsid w:val="005B7422"/>
    <w:rsid w:val="005C29B8"/>
    <w:rsid w:val="005C5F21"/>
    <w:rsid w:val="005C7156"/>
    <w:rsid w:val="005D0C75"/>
    <w:rsid w:val="005D3DAE"/>
    <w:rsid w:val="005D4171"/>
    <w:rsid w:val="005D69E6"/>
    <w:rsid w:val="005D6A95"/>
    <w:rsid w:val="005D6B2C"/>
    <w:rsid w:val="005D6D9C"/>
    <w:rsid w:val="005E2335"/>
    <w:rsid w:val="005E34CA"/>
    <w:rsid w:val="005E3C18"/>
    <w:rsid w:val="005E4250"/>
    <w:rsid w:val="005E545F"/>
    <w:rsid w:val="005E6812"/>
    <w:rsid w:val="005E7881"/>
    <w:rsid w:val="005E78E0"/>
    <w:rsid w:val="005F0D9C"/>
    <w:rsid w:val="005F284E"/>
    <w:rsid w:val="005F3AC2"/>
    <w:rsid w:val="006015CE"/>
    <w:rsid w:val="00604784"/>
    <w:rsid w:val="006050F8"/>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6E55"/>
    <w:rsid w:val="006379F7"/>
    <w:rsid w:val="00637E4D"/>
    <w:rsid w:val="00640620"/>
    <w:rsid w:val="00641A1F"/>
    <w:rsid w:val="00645904"/>
    <w:rsid w:val="00646F88"/>
    <w:rsid w:val="00651ACB"/>
    <w:rsid w:val="00651C47"/>
    <w:rsid w:val="00652AB2"/>
    <w:rsid w:val="00653FED"/>
    <w:rsid w:val="00654EC0"/>
    <w:rsid w:val="0065525B"/>
    <w:rsid w:val="00655D4F"/>
    <w:rsid w:val="00656D29"/>
    <w:rsid w:val="00657C00"/>
    <w:rsid w:val="006640E5"/>
    <w:rsid w:val="006646F1"/>
    <w:rsid w:val="00664929"/>
    <w:rsid w:val="00664F62"/>
    <w:rsid w:val="006655E1"/>
    <w:rsid w:val="006669F3"/>
    <w:rsid w:val="006718C7"/>
    <w:rsid w:val="00672060"/>
    <w:rsid w:val="00672BFD"/>
    <w:rsid w:val="006770F4"/>
    <w:rsid w:val="00677A84"/>
    <w:rsid w:val="0068026D"/>
    <w:rsid w:val="00680A27"/>
    <w:rsid w:val="006816A4"/>
    <w:rsid w:val="006819B8"/>
    <w:rsid w:val="006840A6"/>
    <w:rsid w:val="006850CD"/>
    <w:rsid w:val="00685AAB"/>
    <w:rsid w:val="00691BCE"/>
    <w:rsid w:val="00693222"/>
    <w:rsid w:val="00693962"/>
    <w:rsid w:val="006974A6"/>
    <w:rsid w:val="006A07AA"/>
    <w:rsid w:val="006A25E5"/>
    <w:rsid w:val="006A2B46"/>
    <w:rsid w:val="006A336D"/>
    <w:rsid w:val="006A37B9"/>
    <w:rsid w:val="006B2672"/>
    <w:rsid w:val="006B54BF"/>
    <w:rsid w:val="006B5F44"/>
    <w:rsid w:val="006B5F90"/>
    <w:rsid w:val="006B62E4"/>
    <w:rsid w:val="006B7BED"/>
    <w:rsid w:val="006C1BBA"/>
    <w:rsid w:val="006C2079"/>
    <w:rsid w:val="006C5A62"/>
    <w:rsid w:val="006C5D68"/>
    <w:rsid w:val="006C6976"/>
    <w:rsid w:val="006C6DD0"/>
    <w:rsid w:val="006C74F5"/>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0B"/>
    <w:rsid w:val="00714F58"/>
    <w:rsid w:val="007167BA"/>
    <w:rsid w:val="00717892"/>
    <w:rsid w:val="00722FBF"/>
    <w:rsid w:val="00722FC2"/>
    <w:rsid w:val="00724DA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097"/>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3A35"/>
    <w:rsid w:val="007B5A3D"/>
    <w:rsid w:val="007B5B95"/>
    <w:rsid w:val="007B6032"/>
    <w:rsid w:val="007B68EA"/>
    <w:rsid w:val="007B7453"/>
    <w:rsid w:val="007C2D89"/>
    <w:rsid w:val="007C4593"/>
    <w:rsid w:val="007C5309"/>
    <w:rsid w:val="007C6069"/>
    <w:rsid w:val="007D06C4"/>
    <w:rsid w:val="007D1352"/>
    <w:rsid w:val="007D2508"/>
    <w:rsid w:val="007D346A"/>
    <w:rsid w:val="007D3B40"/>
    <w:rsid w:val="007D5C52"/>
    <w:rsid w:val="007D6518"/>
    <w:rsid w:val="007D76BD"/>
    <w:rsid w:val="007E0BF1"/>
    <w:rsid w:val="007F0ED8"/>
    <w:rsid w:val="007F0F63"/>
    <w:rsid w:val="007F636F"/>
    <w:rsid w:val="007F75CE"/>
    <w:rsid w:val="008013A4"/>
    <w:rsid w:val="008027CE"/>
    <w:rsid w:val="00802F42"/>
    <w:rsid w:val="00804383"/>
    <w:rsid w:val="00804BB7"/>
    <w:rsid w:val="00804D41"/>
    <w:rsid w:val="0080686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1DF"/>
    <w:rsid w:val="008269DD"/>
    <w:rsid w:val="00830621"/>
    <w:rsid w:val="0083348C"/>
    <w:rsid w:val="008373D3"/>
    <w:rsid w:val="00840617"/>
    <w:rsid w:val="00840F84"/>
    <w:rsid w:val="00842A47"/>
    <w:rsid w:val="0084378F"/>
    <w:rsid w:val="00843C13"/>
    <w:rsid w:val="00843DEF"/>
    <w:rsid w:val="008454F8"/>
    <w:rsid w:val="0085173A"/>
    <w:rsid w:val="00852574"/>
    <w:rsid w:val="00857E0F"/>
    <w:rsid w:val="008603CE"/>
    <w:rsid w:val="008620FC"/>
    <w:rsid w:val="008627A5"/>
    <w:rsid w:val="00863E05"/>
    <w:rsid w:val="00865ACA"/>
    <w:rsid w:val="00865D28"/>
    <w:rsid w:val="00865F85"/>
    <w:rsid w:val="00867C10"/>
    <w:rsid w:val="00870439"/>
    <w:rsid w:val="00870DA1"/>
    <w:rsid w:val="00873214"/>
    <w:rsid w:val="008822AC"/>
    <w:rsid w:val="00883F93"/>
    <w:rsid w:val="00884DB3"/>
    <w:rsid w:val="00885A9D"/>
    <w:rsid w:val="008864F6"/>
    <w:rsid w:val="0089049D"/>
    <w:rsid w:val="00890FAC"/>
    <w:rsid w:val="008928C9"/>
    <w:rsid w:val="008930CB"/>
    <w:rsid w:val="008938DC"/>
    <w:rsid w:val="00893FD1"/>
    <w:rsid w:val="00894836"/>
    <w:rsid w:val="00895172"/>
    <w:rsid w:val="00895680"/>
    <w:rsid w:val="00896DFF"/>
    <w:rsid w:val="0089762C"/>
    <w:rsid w:val="008A173B"/>
    <w:rsid w:val="008A1893"/>
    <w:rsid w:val="008A2B4D"/>
    <w:rsid w:val="008A57E6"/>
    <w:rsid w:val="008A5974"/>
    <w:rsid w:val="008A66C3"/>
    <w:rsid w:val="008A6F81"/>
    <w:rsid w:val="008A769A"/>
    <w:rsid w:val="008B0C9C"/>
    <w:rsid w:val="008B166D"/>
    <w:rsid w:val="008B17F4"/>
    <w:rsid w:val="008B3615"/>
    <w:rsid w:val="008B41E1"/>
    <w:rsid w:val="008B4AC4"/>
    <w:rsid w:val="008B50C8"/>
    <w:rsid w:val="008B5281"/>
    <w:rsid w:val="008B5472"/>
    <w:rsid w:val="008B59DF"/>
    <w:rsid w:val="008B7E05"/>
    <w:rsid w:val="008C1797"/>
    <w:rsid w:val="008C219C"/>
    <w:rsid w:val="008C2288"/>
    <w:rsid w:val="008C3E9C"/>
    <w:rsid w:val="008C475E"/>
    <w:rsid w:val="008C5B77"/>
    <w:rsid w:val="008C619A"/>
    <w:rsid w:val="008D0CE8"/>
    <w:rsid w:val="008D2D1D"/>
    <w:rsid w:val="008D453D"/>
    <w:rsid w:val="008D53AD"/>
    <w:rsid w:val="008D562B"/>
    <w:rsid w:val="008D5733"/>
    <w:rsid w:val="008D622B"/>
    <w:rsid w:val="008D666C"/>
    <w:rsid w:val="008D7B54"/>
    <w:rsid w:val="008E0C9D"/>
    <w:rsid w:val="008E0D58"/>
    <w:rsid w:val="008E1648"/>
    <w:rsid w:val="008E1B3E"/>
    <w:rsid w:val="008E2319"/>
    <w:rsid w:val="008E4BB6"/>
    <w:rsid w:val="008E5518"/>
    <w:rsid w:val="008E6A84"/>
    <w:rsid w:val="008F0CDC"/>
    <w:rsid w:val="008F17A3"/>
    <w:rsid w:val="008F1ED3"/>
    <w:rsid w:val="008F3D7D"/>
    <w:rsid w:val="008F4C29"/>
    <w:rsid w:val="008F70BD"/>
    <w:rsid w:val="008F788F"/>
    <w:rsid w:val="008F7EA2"/>
    <w:rsid w:val="00902722"/>
    <w:rsid w:val="009027BC"/>
    <w:rsid w:val="0090534D"/>
    <w:rsid w:val="009062E6"/>
    <w:rsid w:val="00907119"/>
    <w:rsid w:val="00910A1E"/>
    <w:rsid w:val="00911BE5"/>
    <w:rsid w:val="00913CA9"/>
    <w:rsid w:val="0091425C"/>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2739"/>
    <w:rsid w:val="00953604"/>
    <w:rsid w:val="0095496B"/>
    <w:rsid w:val="00960F1E"/>
    <w:rsid w:val="009610DC"/>
    <w:rsid w:val="00961490"/>
    <w:rsid w:val="0096381A"/>
    <w:rsid w:val="00965E04"/>
    <w:rsid w:val="009674AD"/>
    <w:rsid w:val="00967AB6"/>
    <w:rsid w:val="00970CDC"/>
    <w:rsid w:val="009736FC"/>
    <w:rsid w:val="00975727"/>
    <w:rsid w:val="00977010"/>
    <w:rsid w:val="00977D02"/>
    <w:rsid w:val="00977FF9"/>
    <w:rsid w:val="009809BB"/>
    <w:rsid w:val="0098364B"/>
    <w:rsid w:val="00984F62"/>
    <w:rsid w:val="00985B10"/>
    <w:rsid w:val="0098678C"/>
    <w:rsid w:val="009908A3"/>
    <w:rsid w:val="009911AF"/>
    <w:rsid w:val="00991875"/>
    <w:rsid w:val="00991F92"/>
    <w:rsid w:val="00992985"/>
    <w:rsid w:val="00993889"/>
    <w:rsid w:val="0099551B"/>
    <w:rsid w:val="00996BD2"/>
    <w:rsid w:val="00997BF1"/>
    <w:rsid w:val="00997C82"/>
    <w:rsid w:val="009A089C"/>
    <w:rsid w:val="009A118E"/>
    <w:rsid w:val="009A15AB"/>
    <w:rsid w:val="009A21CD"/>
    <w:rsid w:val="009A278C"/>
    <w:rsid w:val="009A2BC2"/>
    <w:rsid w:val="009A42C1"/>
    <w:rsid w:val="009A5429"/>
    <w:rsid w:val="009A72AD"/>
    <w:rsid w:val="009A7BA2"/>
    <w:rsid w:val="009B09E0"/>
    <w:rsid w:val="009B0BC5"/>
    <w:rsid w:val="009B1247"/>
    <w:rsid w:val="009B4BD0"/>
    <w:rsid w:val="009B6029"/>
    <w:rsid w:val="009B6971"/>
    <w:rsid w:val="009C0489"/>
    <w:rsid w:val="009C0766"/>
    <w:rsid w:val="009C16B1"/>
    <w:rsid w:val="009C27F1"/>
    <w:rsid w:val="009C3152"/>
    <w:rsid w:val="009C3257"/>
    <w:rsid w:val="009C4CFA"/>
    <w:rsid w:val="009C5070"/>
    <w:rsid w:val="009C636D"/>
    <w:rsid w:val="009D112C"/>
    <w:rsid w:val="009D1385"/>
    <w:rsid w:val="009D47FA"/>
    <w:rsid w:val="009D4C5B"/>
    <w:rsid w:val="009D50D2"/>
    <w:rsid w:val="009D6BCA"/>
    <w:rsid w:val="009D6FF0"/>
    <w:rsid w:val="009E0F62"/>
    <w:rsid w:val="009E19B2"/>
    <w:rsid w:val="009E4A58"/>
    <w:rsid w:val="009E59C0"/>
    <w:rsid w:val="009E5A2D"/>
    <w:rsid w:val="009E5AB2"/>
    <w:rsid w:val="009E6219"/>
    <w:rsid w:val="009F03B3"/>
    <w:rsid w:val="009F1E27"/>
    <w:rsid w:val="009F7632"/>
    <w:rsid w:val="009F7668"/>
    <w:rsid w:val="00A0096C"/>
    <w:rsid w:val="00A01757"/>
    <w:rsid w:val="00A028C0"/>
    <w:rsid w:val="00A02BAE"/>
    <w:rsid w:val="00A06A6B"/>
    <w:rsid w:val="00A07E47"/>
    <w:rsid w:val="00A129D0"/>
    <w:rsid w:val="00A12C33"/>
    <w:rsid w:val="00A138BA"/>
    <w:rsid w:val="00A14C8E"/>
    <w:rsid w:val="00A153D9"/>
    <w:rsid w:val="00A15F09"/>
    <w:rsid w:val="00A16222"/>
    <w:rsid w:val="00A1672C"/>
    <w:rsid w:val="00A169B6"/>
    <w:rsid w:val="00A2271D"/>
    <w:rsid w:val="00A237D5"/>
    <w:rsid w:val="00A23890"/>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5DFE"/>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8722D"/>
    <w:rsid w:val="00A90BFF"/>
    <w:rsid w:val="00A9295B"/>
    <w:rsid w:val="00A93B09"/>
    <w:rsid w:val="00A952D7"/>
    <w:rsid w:val="00A963F7"/>
    <w:rsid w:val="00A96AD8"/>
    <w:rsid w:val="00AA052C"/>
    <w:rsid w:val="00AA131E"/>
    <w:rsid w:val="00AA1E45"/>
    <w:rsid w:val="00AA4286"/>
    <w:rsid w:val="00AA4316"/>
    <w:rsid w:val="00AA456B"/>
    <w:rsid w:val="00AA57F5"/>
    <w:rsid w:val="00AA672E"/>
    <w:rsid w:val="00AA6EC9"/>
    <w:rsid w:val="00AB1A0E"/>
    <w:rsid w:val="00AB6309"/>
    <w:rsid w:val="00AB6C5F"/>
    <w:rsid w:val="00AB7129"/>
    <w:rsid w:val="00AC27A6"/>
    <w:rsid w:val="00AC30F7"/>
    <w:rsid w:val="00AC3A5A"/>
    <w:rsid w:val="00AC4D95"/>
    <w:rsid w:val="00AC5DF4"/>
    <w:rsid w:val="00AC6C90"/>
    <w:rsid w:val="00AD0AEF"/>
    <w:rsid w:val="00AD11B7"/>
    <w:rsid w:val="00AD1A94"/>
    <w:rsid w:val="00AD1C05"/>
    <w:rsid w:val="00AD4126"/>
    <w:rsid w:val="00AD421C"/>
    <w:rsid w:val="00AD44FA"/>
    <w:rsid w:val="00AD6474"/>
    <w:rsid w:val="00AE070A"/>
    <w:rsid w:val="00AE101C"/>
    <w:rsid w:val="00AE2A69"/>
    <w:rsid w:val="00AE315B"/>
    <w:rsid w:val="00AE37E5"/>
    <w:rsid w:val="00AE5EB4"/>
    <w:rsid w:val="00AF0C18"/>
    <w:rsid w:val="00AF47C5"/>
    <w:rsid w:val="00AF5398"/>
    <w:rsid w:val="00B00436"/>
    <w:rsid w:val="00B049AF"/>
    <w:rsid w:val="00B06728"/>
    <w:rsid w:val="00B06C8C"/>
    <w:rsid w:val="00B07242"/>
    <w:rsid w:val="00B10534"/>
    <w:rsid w:val="00B113DB"/>
    <w:rsid w:val="00B11D8A"/>
    <w:rsid w:val="00B12981"/>
    <w:rsid w:val="00B147DD"/>
    <w:rsid w:val="00B156FD"/>
    <w:rsid w:val="00B206B1"/>
    <w:rsid w:val="00B20923"/>
    <w:rsid w:val="00B21F61"/>
    <w:rsid w:val="00B261F1"/>
    <w:rsid w:val="00B265BC"/>
    <w:rsid w:val="00B30DFB"/>
    <w:rsid w:val="00B31FB1"/>
    <w:rsid w:val="00B3366F"/>
    <w:rsid w:val="00B33952"/>
    <w:rsid w:val="00B33C5E"/>
    <w:rsid w:val="00B342F4"/>
    <w:rsid w:val="00B34369"/>
    <w:rsid w:val="00B34DC2"/>
    <w:rsid w:val="00B36715"/>
    <w:rsid w:val="00B36C1A"/>
    <w:rsid w:val="00B378E5"/>
    <w:rsid w:val="00B4346D"/>
    <w:rsid w:val="00B440F4"/>
    <w:rsid w:val="00B447A5"/>
    <w:rsid w:val="00B4654C"/>
    <w:rsid w:val="00B47293"/>
    <w:rsid w:val="00B50E50"/>
    <w:rsid w:val="00B50EF4"/>
    <w:rsid w:val="00B52120"/>
    <w:rsid w:val="00B54ABC"/>
    <w:rsid w:val="00B56FBE"/>
    <w:rsid w:val="00B604D0"/>
    <w:rsid w:val="00B60ACF"/>
    <w:rsid w:val="00B62B58"/>
    <w:rsid w:val="00B63672"/>
    <w:rsid w:val="00B65149"/>
    <w:rsid w:val="00B66567"/>
    <w:rsid w:val="00B66F52"/>
    <w:rsid w:val="00B66F6E"/>
    <w:rsid w:val="00B66FE5"/>
    <w:rsid w:val="00B67581"/>
    <w:rsid w:val="00B70F7F"/>
    <w:rsid w:val="00B72880"/>
    <w:rsid w:val="00B758BF"/>
    <w:rsid w:val="00B76782"/>
    <w:rsid w:val="00B77EC8"/>
    <w:rsid w:val="00B827A6"/>
    <w:rsid w:val="00B831CE"/>
    <w:rsid w:val="00B86677"/>
    <w:rsid w:val="00B87131"/>
    <w:rsid w:val="00B9192E"/>
    <w:rsid w:val="00B939B1"/>
    <w:rsid w:val="00B96D40"/>
    <w:rsid w:val="00B97386"/>
    <w:rsid w:val="00BA20BC"/>
    <w:rsid w:val="00BA263B"/>
    <w:rsid w:val="00BA42B2"/>
    <w:rsid w:val="00BA46F2"/>
    <w:rsid w:val="00BA58D4"/>
    <w:rsid w:val="00BA5B9E"/>
    <w:rsid w:val="00BA7C9A"/>
    <w:rsid w:val="00BB5F8F"/>
    <w:rsid w:val="00BB657A"/>
    <w:rsid w:val="00BC14A3"/>
    <w:rsid w:val="00BC1A4E"/>
    <w:rsid w:val="00BC5161"/>
    <w:rsid w:val="00BC5DC7"/>
    <w:rsid w:val="00BC6B8B"/>
    <w:rsid w:val="00BC73D8"/>
    <w:rsid w:val="00BD52D7"/>
    <w:rsid w:val="00BD5AD2"/>
    <w:rsid w:val="00BE22F3"/>
    <w:rsid w:val="00BE5B52"/>
    <w:rsid w:val="00BE7B8D"/>
    <w:rsid w:val="00BF0993"/>
    <w:rsid w:val="00BF10A9"/>
    <w:rsid w:val="00BF1703"/>
    <w:rsid w:val="00BF231C"/>
    <w:rsid w:val="00BF25AA"/>
    <w:rsid w:val="00BF51E5"/>
    <w:rsid w:val="00BF74A6"/>
    <w:rsid w:val="00C013AD"/>
    <w:rsid w:val="00C02E2E"/>
    <w:rsid w:val="00C04904"/>
    <w:rsid w:val="00C056B3"/>
    <w:rsid w:val="00C103E5"/>
    <w:rsid w:val="00C13319"/>
    <w:rsid w:val="00C13E97"/>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716"/>
    <w:rsid w:val="00C44BF5"/>
    <w:rsid w:val="00C521D6"/>
    <w:rsid w:val="00C55232"/>
    <w:rsid w:val="00C553A4"/>
    <w:rsid w:val="00C55A06"/>
    <w:rsid w:val="00C55D03"/>
    <w:rsid w:val="00C601BC"/>
    <w:rsid w:val="00C6329F"/>
    <w:rsid w:val="00C63340"/>
    <w:rsid w:val="00C643F9"/>
    <w:rsid w:val="00C64E95"/>
    <w:rsid w:val="00C6721A"/>
    <w:rsid w:val="00C71372"/>
    <w:rsid w:val="00C72410"/>
    <w:rsid w:val="00C7287F"/>
    <w:rsid w:val="00C80CB8"/>
    <w:rsid w:val="00C819F8"/>
    <w:rsid w:val="00C8248C"/>
    <w:rsid w:val="00C84E33"/>
    <w:rsid w:val="00C86D6F"/>
    <w:rsid w:val="00C905FC"/>
    <w:rsid w:val="00C90CD5"/>
    <w:rsid w:val="00C92D03"/>
    <w:rsid w:val="00C9319C"/>
    <w:rsid w:val="00C9435D"/>
    <w:rsid w:val="00C94DF2"/>
    <w:rsid w:val="00C96741"/>
    <w:rsid w:val="00CA2D1B"/>
    <w:rsid w:val="00CA375D"/>
    <w:rsid w:val="00CA65AB"/>
    <w:rsid w:val="00CA662A"/>
    <w:rsid w:val="00CA7513"/>
    <w:rsid w:val="00CA7AFD"/>
    <w:rsid w:val="00CA7C3C"/>
    <w:rsid w:val="00CB0189"/>
    <w:rsid w:val="00CB0BA2"/>
    <w:rsid w:val="00CB0E4C"/>
    <w:rsid w:val="00CB1A42"/>
    <w:rsid w:val="00CB1B0C"/>
    <w:rsid w:val="00CB2C0B"/>
    <w:rsid w:val="00CB517D"/>
    <w:rsid w:val="00CB75F6"/>
    <w:rsid w:val="00CC038D"/>
    <w:rsid w:val="00CC08DB"/>
    <w:rsid w:val="00CC18BF"/>
    <w:rsid w:val="00CC39FF"/>
    <w:rsid w:val="00CC3C2F"/>
    <w:rsid w:val="00CC4334"/>
    <w:rsid w:val="00CC4AC8"/>
    <w:rsid w:val="00CC5233"/>
    <w:rsid w:val="00CC5DE6"/>
    <w:rsid w:val="00CC6E4E"/>
    <w:rsid w:val="00CC6FE8"/>
    <w:rsid w:val="00CC7202"/>
    <w:rsid w:val="00CD2808"/>
    <w:rsid w:val="00CD28BF"/>
    <w:rsid w:val="00CD4092"/>
    <w:rsid w:val="00CD4A20"/>
    <w:rsid w:val="00CD50A1"/>
    <w:rsid w:val="00CD519E"/>
    <w:rsid w:val="00CE0C4F"/>
    <w:rsid w:val="00CE0E7B"/>
    <w:rsid w:val="00CE30EA"/>
    <w:rsid w:val="00CF048A"/>
    <w:rsid w:val="00CF155A"/>
    <w:rsid w:val="00CF1E58"/>
    <w:rsid w:val="00CF2947"/>
    <w:rsid w:val="00CF686F"/>
    <w:rsid w:val="00CF6E60"/>
    <w:rsid w:val="00CF7BCA"/>
    <w:rsid w:val="00D008FD"/>
    <w:rsid w:val="00D0321C"/>
    <w:rsid w:val="00D035EC"/>
    <w:rsid w:val="00D04018"/>
    <w:rsid w:val="00D06AB1"/>
    <w:rsid w:val="00D06FC1"/>
    <w:rsid w:val="00D072ED"/>
    <w:rsid w:val="00D07A16"/>
    <w:rsid w:val="00D1067E"/>
    <w:rsid w:val="00D10F50"/>
    <w:rsid w:val="00D11272"/>
    <w:rsid w:val="00D126F5"/>
    <w:rsid w:val="00D1304A"/>
    <w:rsid w:val="00D1489E"/>
    <w:rsid w:val="00D20737"/>
    <w:rsid w:val="00D21E81"/>
    <w:rsid w:val="00D223DE"/>
    <w:rsid w:val="00D25E37"/>
    <w:rsid w:val="00D2661A"/>
    <w:rsid w:val="00D27582"/>
    <w:rsid w:val="00D27EC4"/>
    <w:rsid w:val="00D32719"/>
    <w:rsid w:val="00D33333"/>
    <w:rsid w:val="00D352A2"/>
    <w:rsid w:val="00D4162B"/>
    <w:rsid w:val="00D44CE7"/>
    <w:rsid w:val="00D4514F"/>
    <w:rsid w:val="00D451E2"/>
    <w:rsid w:val="00D45E89"/>
    <w:rsid w:val="00D45E8D"/>
    <w:rsid w:val="00D466AE"/>
    <w:rsid w:val="00D4734F"/>
    <w:rsid w:val="00D51BF3"/>
    <w:rsid w:val="00D56B0B"/>
    <w:rsid w:val="00D57DE9"/>
    <w:rsid w:val="00D66846"/>
    <w:rsid w:val="00D675FB"/>
    <w:rsid w:val="00D67F76"/>
    <w:rsid w:val="00D71F25"/>
    <w:rsid w:val="00D72A9C"/>
    <w:rsid w:val="00D72BD9"/>
    <w:rsid w:val="00D7362D"/>
    <w:rsid w:val="00D77031"/>
    <w:rsid w:val="00D83336"/>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BCE"/>
    <w:rsid w:val="00DD25C6"/>
    <w:rsid w:val="00DD33B4"/>
    <w:rsid w:val="00DD4FE5"/>
    <w:rsid w:val="00DD54B0"/>
    <w:rsid w:val="00DD57EE"/>
    <w:rsid w:val="00DD5C32"/>
    <w:rsid w:val="00DD6865"/>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228"/>
    <w:rsid w:val="00E15CCD"/>
    <w:rsid w:val="00E202EF"/>
    <w:rsid w:val="00E210B5"/>
    <w:rsid w:val="00E23540"/>
    <w:rsid w:val="00E240C0"/>
    <w:rsid w:val="00E2552F"/>
    <w:rsid w:val="00E3137A"/>
    <w:rsid w:val="00E32CCF"/>
    <w:rsid w:val="00E33175"/>
    <w:rsid w:val="00E34A98"/>
    <w:rsid w:val="00E35D1E"/>
    <w:rsid w:val="00E364F9"/>
    <w:rsid w:val="00E365FA"/>
    <w:rsid w:val="00E36789"/>
    <w:rsid w:val="00E40AEC"/>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A1E"/>
    <w:rsid w:val="00E74313"/>
    <w:rsid w:val="00E7439A"/>
    <w:rsid w:val="00E74C54"/>
    <w:rsid w:val="00E77A03"/>
    <w:rsid w:val="00E822E8"/>
    <w:rsid w:val="00E82554"/>
    <w:rsid w:val="00E82606"/>
    <w:rsid w:val="00E831C1"/>
    <w:rsid w:val="00E846C8"/>
    <w:rsid w:val="00E84957"/>
    <w:rsid w:val="00E84A55"/>
    <w:rsid w:val="00E85BFF"/>
    <w:rsid w:val="00E861C5"/>
    <w:rsid w:val="00E878D0"/>
    <w:rsid w:val="00E90391"/>
    <w:rsid w:val="00E906C2"/>
    <w:rsid w:val="00E9311F"/>
    <w:rsid w:val="00E934D1"/>
    <w:rsid w:val="00E94AF0"/>
    <w:rsid w:val="00E95D13"/>
    <w:rsid w:val="00E95DD3"/>
    <w:rsid w:val="00E96585"/>
    <w:rsid w:val="00E969D5"/>
    <w:rsid w:val="00EA58D1"/>
    <w:rsid w:val="00EA61BC"/>
    <w:rsid w:val="00EA681A"/>
    <w:rsid w:val="00EA735B"/>
    <w:rsid w:val="00EB1E69"/>
    <w:rsid w:val="00EB2086"/>
    <w:rsid w:val="00EB31ED"/>
    <w:rsid w:val="00EB4F96"/>
    <w:rsid w:val="00EB5EDF"/>
    <w:rsid w:val="00EB60FE"/>
    <w:rsid w:val="00EB69C8"/>
    <w:rsid w:val="00EB74DB"/>
    <w:rsid w:val="00EC5359"/>
    <w:rsid w:val="00EC562A"/>
    <w:rsid w:val="00ED067A"/>
    <w:rsid w:val="00ED0EA2"/>
    <w:rsid w:val="00ED2B50"/>
    <w:rsid w:val="00EE0350"/>
    <w:rsid w:val="00EE0719"/>
    <w:rsid w:val="00EE0E80"/>
    <w:rsid w:val="00EE4701"/>
    <w:rsid w:val="00EE613F"/>
    <w:rsid w:val="00EE7295"/>
    <w:rsid w:val="00EE7507"/>
    <w:rsid w:val="00EE7869"/>
    <w:rsid w:val="00EF054A"/>
    <w:rsid w:val="00EF08F3"/>
    <w:rsid w:val="00EF24DF"/>
    <w:rsid w:val="00EF3235"/>
    <w:rsid w:val="00EF7E72"/>
    <w:rsid w:val="00F04DE9"/>
    <w:rsid w:val="00F06D37"/>
    <w:rsid w:val="00F078FE"/>
    <w:rsid w:val="00F07B9D"/>
    <w:rsid w:val="00F11586"/>
    <w:rsid w:val="00F1183B"/>
    <w:rsid w:val="00F11C9F"/>
    <w:rsid w:val="00F12263"/>
    <w:rsid w:val="00F1409D"/>
    <w:rsid w:val="00F14214"/>
    <w:rsid w:val="00F157A9"/>
    <w:rsid w:val="00F16F00"/>
    <w:rsid w:val="00F20A68"/>
    <w:rsid w:val="00F25BB6"/>
    <w:rsid w:val="00F26B7E"/>
    <w:rsid w:val="00F27426"/>
    <w:rsid w:val="00F27A3B"/>
    <w:rsid w:val="00F319D1"/>
    <w:rsid w:val="00F32780"/>
    <w:rsid w:val="00F328C2"/>
    <w:rsid w:val="00F32A81"/>
    <w:rsid w:val="00F33817"/>
    <w:rsid w:val="00F420D5"/>
    <w:rsid w:val="00F44C9D"/>
    <w:rsid w:val="00F451EA"/>
    <w:rsid w:val="00F45447"/>
    <w:rsid w:val="00F456C6"/>
    <w:rsid w:val="00F4577B"/>
    <w:rsid w:val="00F46496"/>
    <w:rsid w:val="00F46923"/>
    <w:rsid w:val="00F474D0"/>
    <w:rsid w:val="00F50179"/>
    <w:rsid w:val="00F515EE"/>
    <w:rsid w:val="00F55ADD"/>
    <w:rsid w:val="00F55AE1"/>
    <w:rsid w:val="00F56511"/>
    <w:rsid w:val="00F57939"/>
    <w:rsid w:val="00F6194E"/>
    <w:rsid w:val="00F622F8"/>
    <w:rsid w:val="00F623AC"/>
    <w:rsid w:val="00F6412A"/>
    <w:rsid w:val="00F65893"/>
    <w:rsid w:val="00F65A6E"/>
    <w:rsid w:val="00F66A4A"/>
    <w:rsid w:val="00F71E22"/>
    <w:rsid w:val="00F72142"/>
    <w:rsid w:val="00F72AE7"/>
    <w:rsid w:val="00F833BA"/>
    <w:rsid w:val="00F84FD0"/>
    <w:rsid w:val="00F859A8"/>
    <w:rsid w:val="00F86D87"/>
    <w:rsid w:val="00F87A34"/>
    <w:rsid w:val="00F9108B"/>
    <w:rsid w:val="00F91349"/>
    <w:rsid w:val="00F936BA"/>
    <w:rsid w:val="00F93A8A"/>
    <w:rsid w:val="00F95248"/>
    <w:rsid w:val="00F956A9"/>
    <w:rsid w:val="00F963ED"/>
    <w:rsid w:val="00F966CF"/>
    <w:rsid w:val="00F96CAE"/>
    <w:rsid w:val="00F97239"/>
    <w:rsid w:val="00F97C99"/>
    <w:rsid w:val="00FA4E62"/>
    <w:rsid w:val="00FA62FB"/>
    <w:rsid w:val="00FA662D"/>
    <w:rsid w:val="00FA73B1"/>
    <w:rsid w:val="00FB0CB9"/>
    <w:rsid w:val="00FB1F03"/>
    <w:rsid w:val="00FB231D"/>
    <w:rsid w:val="00FB45F1"/>
    <w:rsid w:val="00FB4A72"/>
    <w:rsid w:val="00FB54E8"/>
    <w:rsid w:val="00FB7054"/>
    <w:rsid w:val="00FB7790"/>
    <w:rsid w:val="00FC164A"/>
    <w:rsid w:val="00FC17B7"/>
    <w:rsid w:val="00FC2CB7"/>
    <w:rsid w:val="00FC4090"/>
    <w:rsid w:val="00FC55B4"/>
    <w:rsid w:val="00FD00E6"/>
    <w:rsid w:val="00FD09A1"/>
    <w:rsid w:val="00FD2A7C"/>
    <w:rsid w:val="00FD59EB"/>
    <w:rsid w:val="00FD7045"/>
    <w:rsid w:val="00FD7299"/>
    <w:rsid w:val="00FE1FBE"/>
    <w:rsid w:val="00FE3901"/>
    <w:rsid w:val="00FE39D3"/>
    <w:rsid w:val="00FE4BCE"/>
    <w:rsid w:val="00FE54AE"/>
    <w:rsid w:val="00FE576A"/>
    <w:rsid w:val="00FE6026"/>
    <w:rsid w:val="00FE7E79"/>
    <w:rsid w:val="00FF05A8"/>
    <w:rsid w:val="00FF3E7D"/>
    <w:rsid w:val="00FF4839"/>
    <w:rsid w:val="00FF5B99"/>
    <w:rsid w:val="00FF6BB5"/>
    <w:rsid w:val="00FF730C"/>
    <w:rsid w:val="00FF73F4"/>
    <w:rsid w:val="00FF7CE4"/>
    <w:rsid w:val="00FF7E39"/>
    <w:rsid w:val="00FF7FAA"/>
    <w:rsid w:val="14451716"/>
    <w:rsid w:val="1F184390"/>
    <w:rsid w:val="27621045"/>
    <w:rsid w:val="2C314F14"/>
    <w:rsid w:val="392B54D9"/>
    <w:rsid w:val="45694A0C"/>
    <w:rsid w:val="46A23691"/>
    <w:rsid w:val="4AA96FA0"/>
    <w:rsid w:val="585B1EC3"/>
    <w:rsid w:val="5BE22887"/>
    <w:rsid w:val="5BE6255B"/>
    <w:rsid w:val="606749B9"/>
    <w:rsid w:val="61310598"/>
    <w:rsid w:val="631C0879"/>
    <w:rsid w:val="6D7E6540"/>
    <w:rsid w:val="716A5A04"/>
    <w:rsid w:val="7562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774F3C"/>
  <w15:docId w15:val="{25B709BE-0EEA-4EEF-A540-427BF547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ind w:left="568"/>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ind w:left="284"/>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ind w:left="426"/>
      <w:outlineLvl w:val="9"/>
    </w:pPr>
    <w:rPr>
      <w:rFonts w:ascii="宋体" w:eastAsia="宋体"/>
    </w:rPr>
  </w:style>
  <w:style w:type="paragraph" w:customStyle="1" w:styleId="afffffffff1">
    <w:name w:val="标准文件_二级无标题"/>
    <w:basedOn w:val="affe"/>
    <w:qFormat/>
    <w:pPr>
      <w:spacing w:beforeLines="0" w:before="0" w:afterLines="0" w:after="0"/>
      <w:ind w:left="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character" w:customStyle="1" w:styleId="12">
    <w:name w:val="未处理的提及1"/>
    <w:basedOn w:val="afff6"/>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00304233014F86919EE42015E651B9"/>
        <w:category>
          <w:name w:val="常规"/>
          <w:gallery w:val="placeholder"/>
        </w:category>
        <w:types>
          <w:type w:val="bbPlcHdr"/>
        </w:types>
        <w:behaviors>
          <w:behavior w:val="content"/>
        </w:behaviors>
        <w:guid w:val="{3F97FE5F-CE50-44E8-9F9F-C5D6EC5917F9}"/>
      </w:docPartPr>
      <w:docPartBody>
        <w:p w:rsidR="0003141E" w:rsidRDefault="00000000">
          <w:pPr>
            <w:pStyle w:val="2F00304233014F86919EE42015E651B9"/>
            <w:rPr>
              <w:rFonts w:hint="eastAsia"/>
            </w:rPr>
          </w:pPr>
          <w:r>
            <w:rPr>
              <w:rStyle w:val="a3"/>
              <w:rFonts w:hint="eastAsia"/>
            </w:rPr>
            <w:t>单击或点击此处输入文字。</w:t>
          </w:r>
        </w:p>
      </w:docPartBody>
    </w:docPart>
    <w:docPart>
      <w:docPartPr>
        <w:name w:val="C009FFF9ACFD40DAA96D7FE9870F1679"/>
        <w:category>
          <w:name w:val="常规"/>
          <w:gallery w:val="placeholder"/>
        </w:category>
        <w:types>
          <w:type w:val="bbPlcHdr"/>
        </w:types>
        <w:behaviors>
          <w:behavior w:val="content"/>
        </w:behaviors>
        <w:guid w:val="{A0F91173-F6E3-4F45-AE05-6F1BE5B74CC8}"/>
      </w:docPartPr>
      <w:docPartBody>
        <w:p w:rsidR="0003141E" w:rsidRDefault="00000000">
          <w:pPr>
            <w:pStyle w:val="C009FFF9ACFD40DAA96D7FE9870F1679"/>
            <w:rPr>
              <w:rFonts w:hint="eastAsia"/>
            </w:rPr>
          </w:pPr>
          <w:r>
            <w:rPr>
              <w:rStyle w:val="a3"/>
              <w:rFonts w:hint="eastAsia"/>
            </w:rPr>
            <w:t>选择一项。</w:t>
          </w:r>
        </w:p>
      </w:docPartBody>
    </w:docPart>
    <w:docPart>
      <w:docPartPr>
        <w:name w:val="AC7E90D55D854EB3AEC36668513AE0CD"/>
        <w:category>
          <w:name w:val="常规"/>
          <w:gallery w:val="placeholder"/>
        </w:category>
        <w:types>
          <w:type w:val="bbPlcHdr"/>
        </w:types>
        <w:behaviors>
          <w:behavior w:val="content"/>
        </w:behaviors>
        <w:guid w:val="{DD205079-05A3-4F2C-9440-68A20138067C}"/>
      </w:docPartPr>
      <w:docPartBody>
        <w:p w:rsidR="0003141E" w:rsidRDefault="00000000">
          <w:pPr>
            <w:pStyle w:val="AC7E90D55D854EB3AEC36668513AE0CD"/>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0721" w:rsidRDefault="00AF0721">
      <w:pPr>
        <w:spacing w:line="240" w:lineRule="auto"/>
        <w:rPr>
          <w:rFonts w:hint="eastAsia"/>
        </w:rPr>
      </w:pPr>
      <w:r>
        <w:separator/>
      </w:r>
    </w:p>
  </w:endnote>
  <w:endnote w:type="continuationSeparator" w:id="0">
    <w:p w:rsidR="00AF0721" w:rsidRDefault="00AF0721">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0721" w:rsidRDefault="00AF0721">
      <w:pPr>
        <w:spacing w:after="0"/>
        <w:rPr>
          <w:rFonts w:hint="eastAsia"/>
        </w:rPr>
      </w:pPr>
      <w:r>
        <w:separator/>
      </w:r>
    </w:p>
  </w:footnote>
  <w:footnote w:type="continuationSeparator" w:id="0">
    <w:p w:rsidR="00AF0721" w:rsidRDefault="00AF0721">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DD"/>
    <w:rsid w:val="0003141E"/>
    <w:rsid w:val="000643FE"/>
    <w:rsid w:val="000E2548"/>
    <w:rsid w:val="001400EC"/>
    <w:rsid w:val="001B2D4C"/>
    <w:rsid w:val="001E4A54"/>
    <w:rsid w:val="00216E1E"/>
    <w:rsid w:val="002727B4"/>
    <w:rsid w:val="003541C2"/>
    <w:rsid w:val="00361544"/>
    <w:rsid w:val="003768B8"/>
    <w:rsid w:val="004052FE"/>
    <w:rsid w:val="004C009C"/>
    <w:rsid w:val="004C703A"/>
    <w:rsid w:val="004F5E1C"/>
    <w:rsid w:val="00550E56"/>
    <w:rsid w:val="007743CD"/>
    <w:rsid w:val="00776099"/>
    <w:rsid w:val="00852574"/>
    <w:rsid w:val="008C1CDD"/>
    <w:rsid w:val="008E401F"/>
    <w:rsid w:val="0090534D"/>
    <w:rsid w:val="00910A1E"/>
    <w:rsid w:val="00910E25"/>
    <w:rsid w:val="009163F2"/>
    <w:rsid w:val="00955219"/>
    <w:rsid w:val="009F7632"/>
    <w:rsid w:val="00A7714D"/>
    <w:rsid w:val="00AF0721"/>
    <w:rsid w:val="00B43840"/>
    <w:rsid w:val="00BC14A3"/>
    <w:rsid w:val="00C208FB"/>
    <w:rsid w:val="00CA63E3"/>
    <w:rsid w:val="00CA65AB"/>
    <w:rsid w:val="00CD43C3"/>
    <w:rsid w:val="00D56B0B"/>
    <w:rsid w:val="00D7362D"/>
    <w:rsid w:val="00E46277"/>
    <w:rsid w:val="00E8039E"/>
    <w:rsid w:val="00FC2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F00304233014F86919EE42015E651B9">
    <w:name w:val="2F00304233014F86919EE42015E651B9"/>
    <w:qFormat/>
    <w:pPr>
      <w:widowControl w:val="0"/>
      <w:spacing w:after="160" w:line="278" w:lineRule="auto"/>
    </w:pPr>
    <w:rPr>
      <w:kern w:val="2"/>
      <w:sz w:val="22"/>
      <w:szCs w:val="24"/>
      <w14:ligatures w14:val="standardContextual"/>
    </w:rPr>
  </w:style>
  <w:style w:type="paragraph" w:customStyle="1" w:styleId="C009FFF9ACFD40DAA96D7FE9870F1679">
    <w:name w:val="C009FFF9ACFD40DAA96D7FE9870F1679"/>
    <w:qFormat/>
    <w:pPr>
      <w:widowControl w:val="0"/>
      <w:spacing w:after="160" w:line="278" w:lineRule="auto"/>
    </w:pPr>
    <w:rPr>
      <w:kern w:val="2"/>
      <w:sz w:val="22"/>
      <w:szCs w:val="24"/>
      <w14:ligatures w14:val="standardContextual"/>
    </w:rPr>
  </w:style>
  <w:style w:type="paragraph" w:customStyle="1" w:styleId="AC7E90D55D854EB3AEC36668513AE0CD">
    <w:name w:val="AC7E90D55D854EB3AEC36668513AE0CD"/>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920</TotalTime>
  <Pages>8</Pages>
  <Words>1177</Words>
  <Characters>6710</Characters>
  <Application>Microsoft Office Word</Application>
  <DocSecurity>0</DocSecurity>
  <Lines>55</Lines>
  <Paragraphs>15</Paragraphs>
  <ScaleCrop>false</ScaleCrop>
  <Company>PCMI</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EDY</dc:creator>
  <dc:description>&lt;config cover="true" show_menu="true" version="1.0.0" doctype="SDKXY"&gt;_x000d_
&lt;/config&gt;</dc:description>
  <cp:lastModifiedBy>Office</cp:lastModifiedBy>
  <cp:revision>170</cp:revision>
  <cp:lastPrinted>2021-02-02T08:22:00Z</cp:lastPrinted>
  <dcterms:created xsi:type="dcterms:W3CDTF">2024-12-11T03:24:00Z</dcterms:created>
  <dcterms:modified xsi:type="dcterms:W3CDTF">2025-06-05T06:51:00Z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eyJoZGlkIjoiZDUzZDZiNTg0NzQ1M2UzNGU2ZGJkMmFkNjA5NjFjOWIifQ==</vt:lpwstr>
  </property>
  <property fmtid="{D5CDD505-2E9C-101B-9397-08002B2CF9AE}" pid="15" name="KSOProductBuildVer">
    <vt:lpwstr>2052-12.1.0.21171</vt:lpwstr>
  </property>
  <property fmtid="{D5CDD505-2E9C-101B-9397-08002B2CF9AE}" pid="16" name="ICV">
    <vt:lpwstr>DC516ECA521647E58C2956188B48F29A_12</vt:lpwstr>
  </property>
</Properties>
</file>