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佛山市清洁生产与低碳经济协会标准征求意见反馈表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97"/>
        <w:gridCol w:w="157"/>
        <w:gridCol w:w="1701"/>
        <w:gridCol w:w="970"/>
        <w:gridCol w:w="1723"/>
        <w:gridCol w:w="259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标准名称</w:t>
            </w:r>
          </w:p>
        </w:tc>
        <w:tc>
          <w:tcPr>
            <w:tcW w:w="7103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意见提出单位（盖章）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专家或联系人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Email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所在页次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标准章条编号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修改</w:t>
            </w:r>
            <w:r>
              <w:rPr>
                <w:rFonts w:ascii="仿宋" w:hAnsi="仿宋" w:eastAsia="仿宋"/>
                <w:sz w:val="24"/>
                <w:szCs w:val="24"/>
              </w:rPr>
              <w:t>意见及建议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注：表格不够填加可加附页。提出意见的单位需盖章，提出意见的专家需签名。</w:t>
      </w:r>
    </w:p>
    <w:p>
      <w:pPr>
        <w:wordWrap w:val="0"/>
        <w:jc w:val="right"/>
        <w:rPr>
          <w:rFonts w:hint="eastAsia"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意见提出人（</w:t>
      </w:r>
      <w:r>
        <w:rPr>
          <w:rFonts w:hint="eastAsia" w:ascii="仿宋" w:hAnsi="仿宋" w:eastAsia="仿宋"/>
          <w:sz w:val="28"/>
          <w:szCs w:val="28"/>
        </w:rPr>
        <w:t>签名</w:t>
      </w:r>
      <w:r>
        <w:rPr>
          <w:rFonts w:ascii="仿宋" w:hAnsi="仿宋" w:eastAsia="仿宋"/>
          <w:sz w:val="28"/>
          <w:szCs w:val="28"/>
        </w:rPr>
        <w:t>）：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</w:p>
    <w:p/>
    <w:p/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zY0ZDJiYWUyZjk0ODU5OWI2ZGI2YWViMDk1MGUifQ=="/>
  </w:docVars>
  <w:rsids>
    <w:rsidRoot w:val="290200FC"/>
    <w:rsid w:val="290200FC"/>
    <w:rsid w:val="797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158</Characters>
  <Lines>0</Lines>
  <Paragraphs>0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2025-06-19T09:06:00Z</dcterms:created>
  <dc:creator>冬日萤火</dc:creator>
  <cp:lastModifiedBy>冬日萤火</cp:lastModifiedBy>
  <dcterms:modified xsi:type="dcterms:W3CDTF">2025-06-23T03:30:04Z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294CA8803C214FA398421376C8996F15_11</vt:lpwstr>
  </property>
</Properties>
</file>