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9</w:t>
            </w:r>
            <w:r>
              <w:rPr>
                <w:rFonts w:hint="eastAsia" w:ascii="黑体" w:hAnsi="黑体" w:eastAsia="黑体"/>
                <w:sz w:val="21"/>
                <w:szCs w:val="21"/>
                <w:lang w:val="en-US" w:eastAsia="zh-CN"/>
              </w:rPr>
              <w:t>7.140</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cs="黑体"/>
                <w:sz w:val="21"/>
                <w:szCs w:val="21"/>
              </w:rPr>
              <w:t>CCS</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Y</w:t>
            </w:r>
            <w:r>
              <w:rPr>
                <w:rFonts w:hint="eastAsia" w:ascii="黑体" w:hAnsi="黑体" w:eastAsia="黑体"/>
                <w:sz w:val="21"/>
                <w:szCs w:val="21"/>
                <w:lang w:val="en-US" w:eastAsia="zh-CN"/>
              </w:rPr>
              <w:t xml:space="preserve"> 81</w:t>
            </w:r>
            <w:r>
              <w:rPr>
                <w:rFonts w:ascii="黑体" w:hAnsi="黑体" w:eastAsia="黑体"/>
                <w:sz w:val="21"/>
                <w:szCs w:val="21"/>
              </w:rPr>
              <w:fldChar w:fldCharType="end"/>
            </w:r>
            <w:bookmarkEnd w:id="1"/>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3EC1316">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lang w:eastAsia="zh-CN"/>
        </w:rPr>
        <w:t>D</w:t>
      </w:r>
      <w:r>
        <w:rPr>
          <w:rFonts w:hint="eastAsia"/>
          <w:lang w:val="en-US" w:eastAsia="zh-CN"/>
        </w:rPr>
        <w:t>GZY</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2A51E97">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lang w:eastAsia="zh-CN"/>
        </w:rPr>
        <w:t>东莞优品</w:t>
      </w:r>
      <w:r>
        <w:rPr>
          <w:rFonts w:hint="eastAsia"/>
          <w:lang w:val="en-US" w:eastAsia="zh-CN"/>
        </w:rPr>
        <w:t xml:space="preserve">  床垫</w:t>
      </w:r>
      <w:r>
        <w:fldChar w:fldCharType="end"/>
      </w:r>
      <w:bookmarkEnd w:id="7"/>
    </w:p>
    <w:p w14:paraId="2144DE0C">
      <w:pPr>
        <w:framePr w:w="9639" w:h="6974" w:hRule="exact" w:wrap="around" w:vAnchor="page" w:hAnchor="page" w:x="1419" w:y="6408" w:anchorLock="1"/>
        <w:ind w:left="-1418"/>
      </w:pPr>
    </w:p>
    <w:p w14:paraId="6A0733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Excellent products of Dongguan—</w:t>
      </w:r>
      <w:r>
        <w:rPr>
          <w:rFonts w:hint="eastAsia" w:eastAsia="黑体"/>
          <w:szCs w:val="28"/>
          <w:lang w:val="en-US" w:eastAsia="zh-CN"/>
        </w:rPr>
        <w:t>M</w:t>
      </w:r>
      <w:r>
        <w:rPr>
          <w:rFonts w:hint="eastAsia" w:eastAsia="黑体"/>
          <w:szCs w:val="28"/>
        </w:rPr>
        <w:t>attress</w:t>
      </w:r>
      <w:r>
        <w:rPr>
          <w:rFonts w:eastAsia="黑体"/>
          <w:szCs w:val="28"/>
        </w:rPr>
        <w:fldChar w:fldCharType="end"/>
      </w:r>
      <w:bookmarkEnd w:id="8"/>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93B8B9A">
      <w:pPr>
        <w:pStyle w:val="125"/>
        <w:framePr w:w="9639" w:h="6974" w:hRule="exact" w:wrap="around" w:vAnchor="page" w:hAnchor="page" w:x="1419" w:y="6408" w:anchorLock="1"/>
        <w:spacing w:before="180" w:line="240" w:lineRule="atLeast"/>
        <w:textAlignment w:val="bottom"/>
        <w:rPr>
          <w:sz w:val="21"/>
          <w:szCs w:val="28"/>
        </w:rPr>
      </w:pPr>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东莞市质量强市促进会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BDA9EB7">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B5C2AE">
      <w:pPr>
        <w:pStyle w:val="89"/>
        <w:bidi w:val="0"/>
        <w:spacing w:before="560"/>
        <w:rPr>
          <w:rFonts w:hint="eastAsia"/>
          <w:lang w:eastAsia="zh-CN"/>
        </w:rPr>
      </w:pPr>
      <w:bookmarkStart w:id="17" w:name="BookMark2"/>
      <w:r>
        <w:rPr>
          <w:rFonts w:hint="eastAsia"/>
          <w:spacing w:val="320"/>
          <w:lang w:eastAsia="zh-CN"/>
        </w:rPr>
        <w:t>前</w:t>
      </w:r>
      <w:r>
        <w:rPr>
          <w:rFonts w:hint="eastAsia"/>
          <w:lang w:eastAsia="zh-CN"/>
        </w:rPr>
        <w:t>言</w:t>
      </w:r>
    </w:p>
    <w:p w14:paraId="2D59A0EB">
      <w:pPr>
        <w:pStyle w:val="230"/>
        <w:rPr>
          <w:rFonts w:hint="eastAsia"/>
        </w:rPr>
      </w:pPr>
      <w:r>
        <w:rPr>
          <w:rFonts w:hint="eastAsia"/>
        </w:rPr>
        <w:t>本文件按照GB/T 1.1—2020《标准化工作导则  第1部分：标准化文件的结构和起草规则》的规定起草。</w:t>
      </w:r>
    </w:p>
    <w:p w14:paraId="47ADBA24">
      <w:pPr>
        <w:pStyle w:val="230"/>
        <w:rPr>
          <w:rFonts w:hint="eastAsia"/>
        </w:rPr>
      </w:pPr>
      <w:r>
        <w:rPr>
          <w:rFonts w:hint="eastAsia"/>
        </w:rPr>
        <w:t>本文件的某些内容可能涉及专利，本文件的发布机构不承担识别这些专利的责任。</w:t>
      </w:r>
    </w:p>
    <w:p w14:paraId="636236AD">
      <w:pPr>
        <w:pStyle w:val="230"/>
        <w:rPr>
          <w:rFonts w:hint="eastAsia"/>
        </w:rPr>
      </w:pPr>
      <w:r>
        <w:rPr>
          <w:rFonts w:hint="eastAsia"/>
        </w:rPr>
        <w:t>本文件由东莞市质量强市促进会提出并归口。</w:t>
      </w:r>
    </w:p>
    <w:p w14:paraId="4727C18E">
      <w:pPr>
        <w:pStyle w:val="230"/>
        <w:rPr>
          <w:rFonts w:hint="eastAsia"/>
        </w:rPr>
      </w:pPr>
      <w:r>
        <w:rPr>
          <w:rFonts w:hint="eastAsia"/>
        </w:rPr>
        <w:t>本文件起草单位：东莞市质量强市促进会</w:t>
      </w:r>
      <w:bookmarkStart w:id="41" w:name="_GoBack"/>
      <w:r>
        <w:rPr>
          <w:rFonts w:hint="eastAsia"/>
        </w:rPr>
        <w:t>、</w:t>
      </w:r>
      <w:r>
        <w:rPr>
          <w:rFonts w:hint="eastAsia"/>
          <w:lang w:val="en-US" w:eastAsia="zh-CN"/>
        </w:rPr>
        <w:t>东莞市市场监督管理局</w:t>
      </w:r>
      <w:bookmarkEnd w:id="41"/>
      <w:r>
        <w:rPr>
          <w:rFonts w:hint="eastAsia"/>
        </w:rPr>
        <w:t>、广东省东莞市质量技术监督标准与编码所。</w:t>
      </w:r>
    </w:p>
    <w:p w14:paraId="46C8A737">
      <w:pPr>
        <w:pStyle w:val="230"/>
        <w:rPr>
          <w:rFonts w:hint="eastAsia"/>
        </w:rPr>
      </w:pPr>
      <w:r>
        <w:rPr>
          <w:rFonts w:hint="eastAsia"/>
        </w:rPr>
        <w:t>本文件主要起草人：</w:t>
      </w:r>
    </w:p>
    <w:p w14:paraId="2345D661">
      <w:pPr>
        <w:pStyle w:val="56"/>
        <w:bidi w:val="0"/>
        <w:rPr>
          <w:rFonts w:hint="eastAsia"/>
          <w:lang w:eastAsia="zh-CN"/>
        </w:rPr>
      </w:pPr>
      <w:r>
        <w:rPr>
          <w:rFonts w:hint="eastAsia"/>
        </w:rPr>
        <w:t>本文件为首次发布。</w:t>
      </w:r>
    </w:p>
    <w:p w14:paraId="2006CE23">
      <w:pPr>
        <w:pStyle w:val="56"/>
        <w:bidi w:val="0"/>
        <w:rPr>
          <w:rFonts w:hint="eastAsia"/>
          <w:lang w:eastAsia="zh-CN"/>
        </w:rPr>
      </w:pPr>
    </w:p>
    <w:p w14:paraId="55877642">
      <w:pPr>
        <w:pStyle w:val="56"/>
        <w:bidi w:val="0"/>
        <w:rPr>
          <w:rFonts w:hint="eastAsia"/>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p>
    <w:bookmarkEnd w:id="17"/>
    <w:p w14:paraId="03C1EAC4">
      <w:pPr>
        <w:spacing w:line="20" w:lineRule="exact"/>
        <w:jc w:val="center"/>
        <w:rPr>
          <w:rFonts w:hint="eastAsia" w:ascii="黑体" w:hAnsi="黑体" w:eastAsia="黑体"/>
          <w:sz w:val="32"/>
          <w:szCs w:val="32"/>
        </w:rPr>
      </w:pPr>
      <w:bookmarkStart w:id="18"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D58211E">
          <w:pPr>
            <w:pStyle w:val="177"/>
            <w:bidi w:val="0"/>
            <w:spacing w:before="313" w:beforeLines="100" w:after="687" w:afterLines="220"/>
            <w:rPr>
              <w:rFonts w:hint="eastAsia"/>
            </w:rPr>
          </w:pPr>
          <w:bookmarkStart w:id="19" w:name="NEW_STAND_NAME"/>
          <w:r>
            <w:rPr>
              <w:rFonts w:hint="eastAsia"/>
              <w:lang w:eastAsia="zh-CN"/>
            </w:rPr>
            <w:t>东莞优品  床垫</w:t>
          </w:r>
        </w:p>
      </w:sdtContent>
    </w:sdt>
    <w:bookmarkEnd w:id="19"/>
    <w:p w14:paraId="58FB4D92">
      <w:pPr>
        <w:pStyle w:val="104"/>
        <w:spacing w:before="240" w:after="240"/>
      </w:pPr>
      <w:bookmarkStart w:id="20" w:name="_Toc26986530"/>
      <w:bookmarkStart w:id="21" w:name="_Toc17233333"/>
      <w:bookmarkStart w:id="22" w:name="_Toc17233325"/>
      <w:bookmarkStart w:id="23" w:name="_Toc26986771"/>
      <w:bookmarkStart w:id="24" w:name="_Toc24884211"/>
      <w:bookmarkStart w:id="25" w:name="_Toc26648465"/>
      <w:bookmarkStart w:id="26" w:name="_Toc24884218"/>
      <w:bookmarkStart w:id="27" w:name="_Toc26718930"/>
      <w:bookmarkStart w:id="28" w:name="_Toc97192964"/>
      <w:r>
        <w:rPr>
          <w:rFonts w:hint="eastAsia"/>
        </w:rPr>
        <w:t>范围</w:t>
      </w:r>
      <w:bookmarkEnd w:id="20"/>
      <w:bookmarkEnd w:id="21"/>
      <w:bookmarkEnd w:id="22"/>
      <w:bookmarkEnd w:id="23"/>
      <w:bookmarkEnd w:id="24"/>
      <w:bookmarkEnd w:id="25"/>
      <w:bookmarkEnd w:id="26"/>
      <w:bookmarkEnd w:id="27"/>
      <w:bookmarkEnd w:id="28"/>
    </w:p>
    <w:p w14:paraId="15C8C80C">
      <w:pPr>
        <w:pStyle w:val="56"/>
        <w:bidi w:val="0"/>
        <w:rPr>
          <w:rFonts w:hint="eastAsia"/>
        </w:rPr>
      </w:pPr>
      <w:bookmarkStart w:id="29" w:name="_Toc26648466"/>
      <w:bookmarkStart w:id="30" w:name="_Toc24884212"/>
      <w:bookmarkStart w:id="31" w:name="_Toc17233326"/>
      <w:bookmarkStart w:id="32" w:name="_Toc17233334"/>
      <w:bookmarkStart w:id="33" w:name="_Toc24884219"/>
      <w:r>
        <w:rPr>
          <w:rFonts w:hint="eastAsia"/>
        </w:rPr>
        <w:t>本文件规定了东莞优品</w:t>
      </w:r>
      <w:r>
        <w:rPr>
          <w:rFonts w:hint="eastAsia"/>
          <w:lang w:val="en-US" w:eastAsia="zh-CN"/>
        </w:rPr>
        <w:t>沙发床垫</w:t>
      </w:r>
      <w:r>
        <w:rPr>
          <w:rFonts w:hint="eastAsia"/>
        </w:rPr>
        <w:t>的术语和定义、分类、通用要求、特殊要求、检验规则、标志、使用说明、包装、运输</w:t>
      </w:r>
      <w:r>
        <w:rPr>
          <w:rFonts w:hint="eastAsia"/>
          <w:lang w:val="en-US" w:eastAsia="zh-CN"/>
        </w:rPr>
        <w:t>和</w:t>
      </w:r>
      <w:r>
        <w:rPr>
          <w:rFonts w:hint="eastAsia"/>
        </w:rPr>
        <w:t xml:space="preserve">贮存。 </w:t>
      </w:r>
    </w:p>
    <w:p w14:paraId="40CC8BCE">
      <w:pPr>
        <w:pStyle w:val="56"/>
        <w:bidi w:val="0"/>
        <w:rPr>
          <w:rFonts w:hint="eastAsia"/>
        </w:rPr>
      </w:pPr>
      <w:r>
        <w:rPr>
          <w:rFonts w:hint="eastAsia"/>
        </w:rPr>
        <w:t xml:space="preserve">本文件适用于达到东莞优品评价要求的室内用弹性软体床垫。 </w:t>
      </w:r>
    </w:p>
    <w:p w14:paraId="75A633DF">
      <w:pPr>
        <w:pStyle w:val="56"/>
        <w:bidi w:val="0"/>
        <w:rPr>
          <w:rFonts w:hint="eastAsia"/>
          <w:lang w:eastAsia="zh-CN"/>
        </w:rPr>
      </w:pPr>
      <w:r>
        <w:rPr>
          <w:rFonts w:hint="eastAsia"/>
        </w:rPr>
        <w:t>本文件不适用于充气床垫、充水床垫、智能床垫及婴幼儿床垫</w:t>
      </w:r>
      <w:r>
        <w:rPr>
          <w:rFonts w:hint="eastAsia"/>
          <w:lang w:eastAsia="zh-CN"/>
        </w:rPr>
        <w:t>。</w:t>
      </w:r>
    </w:p>
    <w:p w14:paraId="767F512F">
      <w:pPr>
        <w:pStyle w:val="104"/>
        <w:spacing w:before="240" w:after="240"/>
      </w:pPr>
      <w:bookmarkStart w:id="34" w:name="_Toc26718931"/>
      <w:bookmarkStart w:id="35" w:name="_Toc97192965"/>
      <w:bookmarkStart w:id="36" w:name="_Toc26986531"/>
      <w:bookmarkStart w:id="37" w:name="_Toc26986772"/>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470972">
      <w:pPr>
        <w:pStyle w:val="56"/>
        <w:bidi w:val="0"/>
        <w:rPr>
          <w:rFonts w:hint="default" w:ascii="宋体" w:hAnsi="宋体" w:cs="宋体"/>
          <w:lang w:val="en-US" w:eastAsia="zh-CN"/>
        </w:rPr>
      </w:pPr>
      <w:r>
        <w:rPr>
          <w:rFonts w:hint="eastAsia" w:ascii="宋体" w:hAnsi="宋体" w:cs="宋体"/>
          <w:lang w:val="en-US" w:eastAsia="zh-CN"/>
        </w:rPr>
        <w:t>GB/T 2912.1  纺织品  甲醛的测定  第1部分：游离和水解的甲醛（水萃取法）</w:t>
      </w:r>
    </w:p>
    <w:p w14:paraId="37AE7DC9">
      <w:pPr>
        <w:pStyle w:val="56"/>
        <w:bidi w:val="0"/>
        <w:rPr>
          <w:rFonts w:hint="default" w:ascii="宋体" w:hAnsi="宋体" w:cs="宋体"/>
          <w:lang w:val="en-US" w:eastAsia="zh-CN"/>
        </w:rPr>
      </w:pPr>
      <w:r>
        <w:rPr>
          <w:rFonts w:hint="eastAsia" w:ascii="宋体" w:hAnsi="宋体" w:cs="宋体"/>
          <w:lang w:val="en-US" w:eastAsia="zh-CN"/>
        </w:rPr>
        <w:t>GB/T 3920  纺织品  色牢度试验  耐摩擦色牢度</w:t>
      </w:r>
    </w:p>
    <w:p w14:paraId="00EEB5B1">
      <w:pPr>
        <w:pStyle w:val="56"/>
        <w:bidi w:val="0"/>
        <w:rPr>
          <w:rFonts w:hint="default" w:ascii="宋体" w:hAnsi="宋体" w:cs="宋体"/>
          <w:lang w:val="en-US" w:eastAsia="zh-CN"/>
        </w:rPr>
      </w:pPr>
      <w:r>
        <w:rPr>
          <w:rFonts w:hint="eastAsia" w:ascii="宋体" w:hAnsi="宋体" w:cs="宋体"/>
          <w:lang w:val="en-US" w:eastAsia="zh-CN"/>
        </w:rPr>
        <w:t>GB 15979  一次性使用卫生用品卫生要求</w:t>
      </w:r>
    </w:p>
    <w:p w14:paraId="330E2A64">
      <w:pPr>
        <w:pStyle w:val="56"/>
        <w:bidi w:val="0"/>
        <w:rPr>
          <w:rFonts w:hint="default" w:ascii="宋体" w:hAnsi="宋体" w:cs="宋体"/>
          <w:lang w:val="en-US" w:eastAsia="zh-CN"/>
        </w:rPr>
      </w:pPr>
      <w:r>
        <w:rPr>
          <w:rFonts w:hint="eastAsia" w:ascii="宋体" w:hAnsi="宋体" w:cs="宋体"/>
          <w:lang w:val="en-US" w:eastAsia="zh-CN"/>
        </w:rPr>
        <w:t>GB/T 17592  纺织品  禁用偶氮染料的测定</w:t>
      </w:r>
    </w:p>
    <w:p w14:paraId="73F8931B">
      <w:pPr>
        <w:pStyle w:val="56"/>
        <w:bidi w:val="0"/>
        <w:rPr>
          <w:rFonts w:hint="default" w:ascii="宋体" w:hAnsi="宋体" w:cs="宋体"/>
          <w:lang w:val="en-US" w:eastAsia="zh-CN"/>
        </w:rPr>
      </w:pPr>
      <w:r>
        <w:rPr>
          <w:rFonts w:hint="eastAsia" w:ascii="宋体" w:hAnsi="宋体" w:cs="宋体"/>
          <w:lang w:val="en-US" w:eastAsia="zh-CN"/>
        </w:rPr>
        <w:t>GB 17927.1  软体家具  床垫和沙发  抗引燃特性的评定  第1部分：阴燃的香烟</w:t>
      </w:r>
    </w:p>
    <w:p w14:paraId="3B531CB4">
      <w:pPr>
        <w:pStyle w:val="56"/>
        <w:bidi w:val="0"/>
        <w:rPr>
          <w:rFonts w:hint="default" w:ascii="宋体" w:hAnsi="宋体" w:cs="宋体"/>
          <w:lang w:val="en-US" w:eastAsia="zh-CN"/>
        </w:rPr>
      </w:pPr>
      <w:r>
        <w:rPr>
          <w:rFonts w:hint="eastAsia" w:ascii="宋体" w:hAnsi="宋体" w:cs="宋体"/>
          <w:lang w:val="en-US" w:eastAsia="zh-CN"/>
        </w:rPr>
        <w:t>GB 17927.2  软体家具  床垫和沙发  抗引燃特性的评定  第2部分：模拟火柴火焰</w:t>
      </w:r>
    </w:p>
    <w:p w14:paraId="4213E8A1">
      <w:pPr>
        <w:pStyle w:val="56"/>
        <w:bidi w:val="0"/>
        <w:rPr>
          <w:rFonts w:hint="default" w:ascii="宋体" w:hAnsi="宋体" w:cs="宋体"/>
          <w:lang w:val="en-US" w:eastAsia="zh-CN"/>
        </w:rPr>
      </w:pPr>
      <w:r>
        <w:rPr>
          <w:rFonts w:hint="default" w:ascii="宋体" w:hAnsi="宋体" w:cs="宋体"/>
          <w:lang w:val="en-US" w:eastAsia="zh-CN"/>
        </w:rPr>
        <w:t>GB/T 18446</w:t>
      </w:r>
      <w:r>
        <w:rPr>
          <w:rFonts w:hint="eastAsia" w:ascii="宋体" w:hAnsi="宋体" w:cs="宋体"/>
          <w:lang w:val="en-US" w:eastAsia="zh-CN"/>
        </w:rPr>
        <w:t xml:space="preserve">  色漆和清漆用漆基  异氰酸酯树脂中二异氰酸酯单体的测定 </w:t>
      </w:r>
    </w:p>
    <w:p w14:paraId="0C2085DD">
      <w:pPr>
        <w:pStyle w:val="56"/>
        <w:bidi w:val="0"/>
        <w:rPr>
          <w:rFonts w:hint="default" w:ascii="宋体" w:hAnsi="宋体" w:cs="宋体"/>
          <w:lang w:val="en-US" w:eastAsia="zh-CN"/>
        </w:rPr>
      </w:pPr>
      <w:r>
        <w:rPr>
          <w:rFonts w:hint="default" w:ascii="宋体" w:hAnsi="宋体" w:cs="宋体"/>
          <w:lang w:val="en-US" w:eastAsia="zh-CN"/>
        </w:rPr>
        <w:t>GB/T 20388</w:t>
      </w:r>
      <w:r>
        <w:rPr>
          <w:rFonts w:hint="eastAsia" w:ascii="宋体" w:hAnsi="宋体" w:cs="宋体"/>
          <w:lang w:val="en-US" w:eastAsia="zh-CN"/>
        </w:rPr>
        <w:t xml:space="preserve">  纺织品  邻苯二甲酸酯的测定  四氢呋喃法</w:t>
      </w:r>
    </w:p>
    <w:p w14:paraId="76F97A8C">
      <w:pPr>
        <w:pStyle w:val="56"/>
        <w:bidi w:val="0"/>
        <w:rPr>
          <w:rFonts w:hint="default" w:ascii="宋体" w:hAnsi="宋体" w:cs="宋体"/>
          <w:lang w:val="en-US" w:eastAsia="zh-CN"/>
        </w:rPr>
      </w:pPr>
      <w:r>
        <w:rPr>
          <w:rFonts w:hint="default" w:ascii="宋体" w:hAnsi="宋体" w:cs="宋体"/>
          <w:lang w:val="en-US" w:eastAsia="zh-CN"/>
        </w:rPr>
        <w:t>GB/T 23344</w:t>
      </w:r>
      <w:r>
        <w:rPr>
          <w:rFonts w:hint="eastAsia" w:ascii="宋体" w:hAnsi="宋体" w:cs="宋体"/>
          <w:lang w:val="en-US" w:eastAsia="zh-CN"/>
        </w:rPr>
        <w:t xml:space="preserve">  纺织品  4-氨基偶氮苯的测定 </w:t>
      </w:r>
    </w:p>
    <w:p w14:paraId="03B32B01">
      <w:pPr>
        <w:pStyle w:val="56"/>
        <w:bidi w:val="0"/>
        <w:rPr>
          <w:rFonts w:hint="default" w:ascii="宋体" w:hAnsi="宋体" w:cs="宋体"/>
          <w:lang w:val="en-US" w:eastAsia="zh-CN"/>
        </w:rPr>
      </w:pPr>
      <w:r>
        <w:rPr>
          <w:rFonts w:hint="default" w:ascii="宋体" w:hAnsi="宋体" w:cs="宋体"/>
          <w:lang w:val="en-US" w:eastAsia="zh-CN"/>
        </w:rPr>
        <w:t>GB/T 24279.1</w:t>
      </w:r>
      <w:r>
        <w:rPr>
          <w:rFonts w:hint="eastAsia" w:ascii="宋体" w:hAnsi="宋体" w:cs="宋体"/>
          <w:lang w:val="en-US" w:eastAsia="zh-CN"/>
        </w:rPr>
        <w:t xml:space="preserve">  纺织品  某些阻燃剂的测定  第1部分：溴系阻燃剂 </w:t>
      </w:r>
    </w:p>
    <w:p w14:paraId="763FE2BE">
      <w:pPr>
        <w:pStyle w:val="56"/>
        <w:bidi w:val="0"/>
        <w:rPr>
          <w:rFonts w:hint="eastAsia" w:ascii="宋体" w:hAnsi="宋体" w:cs="宋体"/>
          <w:lang w:val="en-US" w:eastAsia="zh-CN"/>
        </w:rPr>
      </w:pPr>
      <w:r>
        <w:rPr>
          <w:rFonts w:hint="eastAsia" w:ascii="宋体" w:hAnsi="宋体" w:cs="宋体"/>
          <w:lang w:val="en-US" w:eastAsia="zh-CN"/>
        </w:rPr>
        <w:t xml:space="preserve">GB/T 26706-2011  软体家具  棕纤维弹性床垫 </w:t>
      </w:r>
    </w:p>
    <w:p w14:paraId="47F5CFA8">
      <w:pPr>
        <w:pStyle w:val="56"/>
        <w:bidi w:val="0"/>
        <w:rPr>
          <w:rFonts w:hint="default" w:ascii="宋体" w:hAnsi="宋体" w:cs="宋体"/>
          <w:lang w:val="en-US" w:eastAsia="zh-CN"/>
        </w:rPr>
      </w:pPr>
      <w:r>
        <w:rPr>
          <w:rFonts w:hint="eastAsia" w:ascii="宋体" w:hAnsi="宋体" w:cs="宋体"/>
          <w:lang w:val="en-US" w:eastAsia="zh-CN"/>
        </w:rPr>
        <w:t>GB/T 27717  家具中富马酸二甲酯含量的测定</w:t>
      </w:r>
    </w:p>
    <w:p w14:paraId="46F41A45">
      <w:pPr>
        <w:pStyle w:val="56"/>
        <w:bidi w:val="0"/>
        <w:rPr>
          <w:rFonts w:hint="eastAsia" w:ascii="宋体" w:hAnsi="宋体" w:cs="宋体"/>
          <w:lang w:val="en-US" w:eastAsia="zh-CN"/>
        </w:rPr>
      </w:pPr>
      <w:r>
        <w:rPr>
          <w:rFonts w:hint="eastAsia" w:ascii="宋体" w:hAnsi="宋体" w:cs="宋体"/>
          <w:lang w:val="en-US" w:eastAsia="zh-CN"/>
        </w:rPr>
        <w:t>GB/T 28202  家具工业术语</w:t>
      </w:r>
    </w:p>
    <w:p w14:paraId="68FBD820">
      <w:pPr>
        <w:pStyle w:val="56"/>
        <w:bidi w:val="0"/>
        <w:rPr>
          <w:rFonts w:hint="default" w:ascii="宋体" w:hAnsi="宋体" w:cs="宋体"/>
          <w:lang w:val="en-US" w:eastAsia="zh-CN"/>
        </w:rPr>
      </w:pPr>
      <w:r>
        <w:rPr>
          <w:rFonts w:hint="eastAsia" w:ascii="宋体" w:hAnsi="宋体" w:cs="宋体"/>
          <w:lang w:val="en-US" w:eastAsia="zh-CN"/>
        </w:rPr>
        <w:t xml:space="preserve">GB/T 35607  绿色产品评价  家具 </w:t>
      </w:r>
    </w:p>
    <w:p w14:paraId="209BFAAF">
      <w:pPr>
        <w:pStyle w:val="56"/>
        <w:bidi w:val="0"/>
        <w:rPr>
          <w:rFonts w:hint="default" w:ascii="宋体" w:hAnsi="宋体" w:cs="宋体"/>
          <w:lang w:val="en-US" w:eastAsia="zh-CN"/>
        </w:rPr>
      </w:pPr>
      <w:r>
        <w:rPr>
          <w:rFonts w:hint="eastAsia" w:ascii="宋体" w:hAnsi="宋体" w:cs="宋体"/>
          <w:lang w:val="en-US" w:eastAsia="zh-CN"/>
        </w:rPr>
        <w:t>GB/T 39223.5  健康家居的人类工效学要求  第5部分：床垫</w:t>
      </w:r>
    </w:p>
    <w:p w14:paraId="0BE3D990">
      <w:pPr>
        <w:pStyle w:val="56"/>
        <w:bidi w:val="0"/>
        <w:rPr>
          <w:rFonts w:hint="eastAsia" w:ascii="宋体" w:hAnsi="宋体" w:cs="宋体"/>
          <w:lang w:val="en-US" w:eastAsia="zh-CN"/>
        </w:rPr>
      </w:pPr>
      <w:r>
        <w:rPr>
          <w:rFonts w:hint="eastAsia" w:ascii="宋体" w:hAnsi="宋体" w:cs="宋体"/>
          <w:lang w:val="en-US" w:eastAsia="zh-CN"/>
        </w:rPr>
        <w:t xml:space="preserve">QB/T 1952.2-2023  软体家具  弹簧软床垫 </w:t>
      </w:r>
    </w:p>
    <w:p w14:paraId="4190438B">
      <w:pPr>
        <w:pStyle w:val="56"/>
        <w:bidi w:val="0"/>
        <w:rPr>
          <w:rFonts w:hint="default" w:ascii="宋体" w:hAnsi="宋体" w:cs="宋体"/>
          <w:lang w:val="en-US" w:eastAsia="zh-CN"/>
        </w:rPr>
      </w:pPr>
      <w:r>
        <w:rPr>
          <w:rFonts w:hint="default" w:ascii="宋体" w:hAnsi="宋体" w:cs="宋体"/>
          <w:lang w:val="en-US" w:eastAsia="zh-CN"/>
        </w:rPr>
        <w:t>QB/T</w:t>
      </w:r>
      <w:r>
        <w:rPr>
          <w:rFonts w:hint="eastAsia" w:ascii="宋体" w:hAnsi="宋体" w:cs="宋体"/>
          <w:lang w:val="en-US" w:eastAsia="zh-CN"/>
        </w:rPr>
        <w:t xml:space="preserve"> </w:t>
      </w:r>
      <w:r>
        <w:rPr>
          <w:rFonts w:hint="default" w:ascii="宋体" w:hAnsi="宋体" w:cs="宋体"/>
          <w:lang w:val="en-US" w:eastAsia="zh-CN"/>
        </w:rPr>
        <w:t>4839-2023</w:t>
      </w:r>
      <w:r>
        <w:rPr>
          <w:rFonts w:hint="eastAsia" w:ascii="宋体" w:hAnsi="宋体" w:cs="宋体"/>
          <w:lang w:val="en-US" w:eastAsia="zh-CN"/>
        </w:rPr>
        <w:t xml:space="preserve"> </w:t>
      </w:r>
      <w:r>
        <w:rPr>
          <w:rFonts w:hint="default" w:ascii="宋体" w:hAnsi="宋体" w:cs="宋体"/>
          <w:lang w:val="en-US" w:eastAsia="zh-CN"/>
        </w:rPr>
        <w:t xml:space="preserve"> 软体家具</w:t>
      </w:r>
      <w:r>
        <w:rPr>
          <w:rFonts w:hint="eastAsia" w:ascii="宋体" w:hAnsi="宋体" w:cs="宋体"/>
          <w:lang w:val="en-US" w:eastAsia="zh-CN"/>
        </w:rPr>
        <w:t xml:space="preserve"> </w:t>
      </w:r>
      <w:r>
        <w:rPr>
          <w:rFonts w:hint="default" w:ascii="宋体" w:hAnsi="宋体" w:cs="宋体"/>
          <w:lang w:val="en-US" w:eastAsia="zh-CN"/>
        </w:rPr>
        <w:t xml:space="preserve"> 发泡型床垫</w:t>
      </w:r>
    </w:p>
    <w:p w14:paraId="72659EC2">
      <w:pPr>
        <w:pStyle w:val="56"/>
        <w:bidi w:val="0"/>
        <w:rPr>
          <w:rFonts w:hint="default" w:ascii="宋体" w:hAnsi="宋体" w:cs="宋体"/>
          <w:lang w:val="en-US" w:eastAsia="zh-CN"/>
        </w:rPr>
      </w:pPr>
      <w:r>
        <w:rPr>
          <w:rFonts w:hint="eastAsia" w:ascii="宋体" w:hAnsi="宋体" w:eastAsia="宋体" w:cs="宋体"/>
        </w:rPr>
        <w:t>DB4419/T 31  东莞优品评价规范</w:t>
      </w:r>
    </w:p>
    <w:p w14:paraId="40EF840C">
      <w:pPr>
        <w:pStyle w:val="104"/>
        <w:spacing w:before="240" w:after="240"/>
      </w:pPr>
      <w:bookmarkStart w:id="38" w:name="_Toc97192966"/>
      <w:r>
        <w:rPr>
          <w:rFonts w:hint="eastAsia"/>
          <w:szCs w:val="21"/>
        </w:rPr>
        <w:t>术语和定义</w:t>
      </w:r>
      <w:bookmarkEnd w:id="38"/>
    </w:p>
    <w:sdt>
      <w:sdtPr>
        <w:rPr>
          <w:rFonts w:hint="default"/>
          <w:lang w:val="en-US"/>
        </w:r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lang w:val="en-US"/>
        </w:rPr>
      </w:sdtEndPr>
      <w:sdtContent>
        <w:p w14:paraId="3FA990C2">
          <w:pPr>
            <w:pStyle w:val="56"/>
            <w:ind w:firstLine="420"/>
          </w:pPr>
          <w:bookmarkStart w:id="39" w:name="_Toc26986532"/>
          <w:bookmarkEnd w:id="39"/>
          <w:r>
            <w:rPr>
              <w:rFonts w:hint="eastAsia" w:ascii="宋体" w:hAnsi="宋体" w:cs="宋体"/>
              <w:lang w:val="en-US" w:eastAsia="zh-CN"/>
            </w:rPr>
            <w:t>GB/T 28202、</w:t>
          </w:r>
          <w:r>
            <w:rPr>
              <w:rFonts w:hint="default" w:ascii="宋体" w:hAnsi="宋体" w:cs="宋体"/>
              <w:lang w:val="en-US" w:eastAsia="zh-CN"/>
            </w:rPr>
            <w:t>QB/T</w:t>
          </w:r>
          <w:r>
            <w:rPr>
              <w:rFonts w:hint="eastAsia" w:ascii="宋体" w:hAnsi="宋体" w:cs="宋体"/>
              <w:lang w:val="en-US" w:eastAsia="zh-CN"/>
            </w:rPr>
            <w:t xml:space="preserve"> </w:t>
          </w:r>
          <w:r>
            <w:rPr>
              <w:rFonts w:hint="default" w:ascii="宋体" w:hAnsi="宋体" w:cs="宋体"/>
              <w:lang w:val="en-US" w:eastAsia="zh-CN"/>
            </w:rPr>
            <w:t>4839-2023</w:t>
          </w:r>
          <w:r>
            <w:rPr>
              <w:rFonts w:hint="eastAsia" w:ascii="宋体" w:hAnsi="宋体" w:cs="宋体"/>
              <w:lang w:val="en-US" w:eastAsia="zh-CN"/>
            </w:rPr>
            <w:t>、QB/T 1952.2-2023、GB/T 26706-2011、</w:t>
          </w:r>
          <w:r>
            <w:rPr>
              <w:rFonts w:hint="eastAsia" w:ascii="宋体" w:hAnsi="宋体" w:eastAsia="宋体" w:cs="宋体"/>
            </w:rPr>
            <w:t>DB4419/T 31</w:t>
          </w:r>
          <w:r>
            <w:rPr>
              <w:rFonts w:ascii="Times New Roman" w:hAnsi="Times New Roman" w:eastAsia="宋体" w:cs="Times New Roman"/>
              <w:sz w:val="21"/>
              <w:lang w:val="en-US" w:eastAsia="zh-CN" w:bidi="ar-SA"/>
            </w:rPr>
            <w:t>界定的术语和定义适用于本文件。</w:t>
          </w:r>
        </w:p>
      </w:sdtContent>
    </w:sdt>
    <w:p w14:paraId="4D3B27B1">
      <w:pPr>
        <w:pStyle w:val="104"/>
        <w:bidi w:val="0"/>
      </w:pPr>
      <w:r>
        <w:rPr>
          <w:rFonts w:hint="eastAsia"/>
          <w:lang w:val="en-US" w:eastAsia="zh-CN"/>
        </w:rPr>
        <w:t>分类</w:t>
      </w:r>
    </w:p>
    <w:p w14:paraId="37068BF4">
      <w:pPr>
        <w:pStyle w:val="162"/>
        <w:bidi w:val="0"/>
        <w:rPr>
          <w:rFonts w:hint="eastAsia" w:ascii="宋体" w:hAnsi="宋体" w:cs="宋体"/>
          <w:lang w:val="en-US" w:eastAsia="zh-CN"/>
        </w:rPr>
      </w:pPr>
      <w:r>
        <w:rPr>
          <w:rFonts w:hint="eastAsia"/>
          <w:lang w:val="en-US" w:eastAsia="zh-CN"/>
        </w:rPr>
        <w:t>按产品主要设计尺寸分类见表</w:t>
      </w:r>
      <w:r>
        <w:rPr>
          <w:rFonts w:hint="eastAsia" w:ascii="宋体" w:hAnsi="宋体" w:eastAsia="宋体" w:cs="宋体"/>
          <w:lang w:val="en-US" w:eastAsia="zh-CN"/>
        </w:rPr>
        <w:t>1</w:t>
      </w:r>
      <w:r>
        <w:rPr>
          <w:rFonts w:hint="eastAsia" w:ascii="宋体" w:hAnsi="宋体" w:cs="宋体"/>
          <w:lang w:val="en-US" w:eastAsia="zh-CN"/>
        </w:rPr>
        <w:t>。</w:t>
      </w:r>
    </w:p>
    <w:p w14:paraId="04EAC504">
      <w:pPr>
        <w:pStyle w:val="112"/>
        <w:bidi w:val="0"/>
        <w:rPr>
          <w:rFonts w:hint="eastAsia"/>
          <w:lang w:val="en-US" w:eastAsia="zh-CN"/>
        </w:rPr>
      </w:pPr>
      <w:r>
        <w:rPr>
          <w:rFonts w:hint="eastAsia"/>
          <w:lang w:val="en-US" w:eastAsia="zh-CN"/>
        </w:rPr>
        <w:t>产品主要设计尺寸</w:t>
      </w:r>
    </w:p>
    <w:p w14:paraId="7F93ADDC">
      <w:pPr>
        <w:pStyle w:val="56"/>
        <w:jc w:val="right"/>
        <w:rPr>
          <w:rFonts w:hint="eastAsia"/>
          <w:sz w:val="18"/>
          <w:szCs w:val="18"/>
          <w:lang w:val="en-US" w:eastAsia="zh-CN"/>
        </w:rPr>
      </w:pPr>
      <w:r>
        <w:rPr>
          <w:rFonts w:hint="eastAsia"/>
          <w:sz w:val="18"/>
          <w:szCs w:val="18"/>
          <w:lang w:val="en-US" w:eastAsia="zh-CN"/>
        </w:rPr>
        <w:t>单位为亳米</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5592B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vMerge w:val="restart"/>
            <w:vAlign w:val="center"/>
          </w:tcPr>
          <w:p w14:paraId="6FABBA21">
            <w:pPr>
              <w:pStyle w:val="178"/>
              <w:bidi w:val="0"/>
              <w:spacing w:line="240" w:lineRule="auto"/>
              <w:jc w:val="center"/>
              <w:rPr>
                <w:rFonts w:hint="default"/>
                <w:lang w:val="en-US" w:eastAsia="zh-CN"/>
              </w:rPr>
            </w:pPr>
            <w:r>
              <w:rPr>
                <w:rFonts w:hint="eastAsia"/>
                <w:lang w:val="en-US" w:eastAsia="zh-CN"/>
              </w:rPr>
              <w:t>产品分类</w:t>
            </w:r>
          </w:p>
        </w:tc>
        <w:tc>
          <w:tcPr>
            <w:tcW w:w="6370" w:type="dxa"/>
            <w:gridSpan w:val="2"/>
            <w:tcBorders>
              <w:bottom w:val="single" w:color="auto" w:sz="4" w:space="0"/>
            </w:tcBorders>
            <w:vAlign w:val="center"/>
          </w:tcPr>
          <w:p w14:paraId="427D7BE3">
            <w:pPr>
              <w:pStyle w:val="178"/>
              <w:bidi w:val="0"/>
              <w:spacing w:line="240" w:lineRule="auto"/>
              <w:jc w:val="center"/>
              <w:rPr>
                <w:rFonts w:hint="default"/>
                <w:lang w:val="en-US" w:eastAsia="zh-CN"/>
              </w:rPr>
            </w:pPr>
            <w:r>
              <w:rPr>
                <w:rFonts w:hint="eastAsia"/>
                <w:lang w:val="en-US" w:eastAsia="zh-CN"/>
              </w:rPr>
              <w:t>主要设计尺寸</w:t>
            </w:r>
          </w:p>
        </w:tc>
      </w:tr>
      <w:tr w14:paraId="7575D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vMerge w:val="continue"/>
            <w:tcBorders>
              <w:bottom w:val="single" w:color="auto" w:sz="8" w:space="0"/>
            </w:tcBorders>
            <w:vAlign w:val="center"/>
          </w:tcPr>
          <w:p w14:paraId="667DDCF7">
            <w:pPr>
              <w:pStyle w:val="178"/>
              <w:bidi w:val="0"/>
              <w:spacing w:line="240" w:lineRule="auto"/>
              <w:jc w:val="center"/>
              <w:rPr>
                <w:rFonts w:hint="eastAsia"/>
                <w:lang w:val="en-US" w:eastAsia="zh-CN"/>
              </w:rPr>
            </w:pPr>
          </w:p>
        </w:tc>
        <w:tc>
          <w:tcPr>
            <w:tcW w:w="3185" w:type="dxa"/>
            <w:tcBorders>
              <w:top w:val="single" w:color="auto" w:sz="4" w:space="0"/>
              <w:bottom w:val="single" w:color="auto" w:sz="8" w:space="0"/>
            </w:tcBorders>
            <w:vAlign w:val="center"/>
          </w:tcPr>
          <w:p w14:paraId="72C24D71">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L</w:t>
            </w:r>
          </w:p>
        </w:tc>
        <w:tc>
          <w:tcPr>
            <w:tcW w:w="3185" w:type="dxa"/>
            <w:tcBorders>
              <w:top w:val="single" w:color="auto" w:sz="4" w:space="0"/>
              <w:bottom w:val="single" w:color="auto" w:sz="8" w:space="0"/>
            </w:tcBorders>
            <w:vAlign w:val="center"/>
          </w:tcPr>
          <w:p w14:paraId="4E41A0DC">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W</w:t>
            </w:r>
          </w:p>
        </w:tc>
      </w:tr>
      <w:tr w14:paraId="5D736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top w:val="single" w:color="auto" w:sz="8" w:space="0"/>
            </w:tcBorders>
            <w:vAlign w:val="center"/>
          </w:tcPr>
          <w:p w14:paraId="2A5043E1">
            <w:pPr>
              <w:pStyle w:val="178"/>
              <w:bidi w:val="0"/>
              <w:spacing w:line="240" w:lineRule="auto"/>
              <w:jc w:val="center"/>
              <w:rPr>
                <w:rFonts w:hint="default"/>
                <w:lang w:val="en-US" w:eastAsia="zh-CN"/>
              </w:rPr>
            </w:pPr>
            <w:r>
              <w:rPr>
                <w:rFonts w:hint="eastAsia"/>
                <w:lang w:val="en-US" w:eastAsia="zh-CN"/>
              </w:rPr>
              <w:t>单人床垫</w:t>
            </w:r>
          </w:p>
        </w:tc>
        <w:tc>
          <w:tcPr>
            <w:tcW w:w="3185" w:type="dxa"/>
            <w:vMerge w:val="restart"/>
            <w:tcBorders>
              <w:top w:val="single" w:color="auto" w:sz="8" w:space="0"/>
            </w:tcBorders>
            <w:vAlign w:val="center"/>
          </w:tcPr>
          <w:p w14:paraId="44A50F01">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1 900、1950、2000、2100</w:t>
            </w:r>
          </w:p>
        </w:tc>
        <w:tc>
          <w:tcPr>
            <w:tcW w:w="3185" w:type="dxa"/>
            <w:tcBorders>
              <w:top w:val="single" w:color="auto" w:sz="8" w:space="0"/>
            </w:tcBorders>
            <w:vAlign w:val="center"/>
          </w:tcPr>
          <w:p w14:paraId="4DB7EFF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700、800、900、1000、1100、1 200</w:t>
            </w:r>
          </w:p>
        </w:tc>
      </w:tr>
      <w:tr w14:paraId="2C5D6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bottom w:val="single" w:color="auto" w:sz="8" w:space="0"/>
            </w:tcBorders>
            <w:vAlign w:val="center"/>
          </w:tcPr>
          <w:p w14:paraId="3039D46D">
            <w:pPr>
              <w:pStyle w:val="178"/>
              <w:bidi w:val="0"/>
              <w:spacing w:line="240" w:lineRule="auto"/>
              <w:jc w:val="center"/>
              <w:rPr>
                <w:rFonts w:hint="eastAsia"/>
                <w:lang w:val="en-US" w:eastAsia="zh-CN"/>
              </w:rPr>
            </w:pPr>
            <w:r>
              <w:rPr>
                <w:rFonts w:hint="eastAsia"/>
                <w:lang w:val="en-US" w:eastAsia="zh-CN"/>
              </w:rPr>
              <w:t>双人床垫</w:t>
            </w:r>
          </w:p>
        </w:tc>
        <w:tc>
          <w:tcPr>
            <w:tcW w:w="3185" w:type="dxa"/>
            <w:vMerge w:val="continue"/>
            <w:tcBorders>
              <w:bottom w:val="single" w:color="auto" w:sz="8" w:space="0"/>
            </w:tcBorders>
            <w:vAlign w:val="center"/>
          </w:tcPr>
          <w:p w14:paraId="4EE61165">
            <w:pPr>
              <w:pStyle w:val="178"/>
              <w:bidi w:val="0"/>
              <w:spacing w:line="240" w:lineRule="auto"/>
              <w:jc w:val="center"/>
              <w:rPr>
                <w:rFonts w:hint="eastAsia" w:ascii="宋体" w:hAnsi="宋体" w:eastAsia="宋体" w:cs="宋体"/>
                <w:lang w:val="en-US" w:eastAsia="zh-CN"/>
              </w:rPr>
            </w:pPr>
          </w:p>
        </w:tc>
        <w:tc>
          <w:tcPr>
            <w:tcW w:w="3185" w:type="dxa"/>
            <w:tcBorders>
              <w:bottom w:val="single" w:color="auto" w:sz="8" w:space="0"/>
            </w:tcBorders>
            <w:vAlign w:val="center"/>
          </w:tcPr>
          <w:p w14:paraId="196141B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1 350、1 400、1 500、1 800、2 000</w:t>
            </w:r>
          </w:p>
        </w:tc>
      </w:tr>
      <w:tr w14:paraId="64B64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3"/>
            <w:tcBorders>
              <w:top w:val="single" w:color="auto" w:sz="8" w:space="0"/>
            </w:tcBorders>
            <w:vAlign w:val="center"/>
          </w:tcPr>
          <w:p w14:paraId="3DEC1420">
            <w:pPr>
              <w:pStyle w:val="179"/>
              <w:bidi w:val="0"/>
              <w:rPr>
                <w:rFonts w:hint="eastAsia"/>
                <w:lang w:val="en-US" w:eastAsia="zh-CN"/>
              </w:rPr>
            </w:pPr>
            <w:r>
              <w:rPr>
                <w:rFonts w:hint="eastAsia"/>
                <w:lang w:val="en-US" w:eastAsia="zh-CN"/>
              </w:rPr>
              <w:t>当有特殊要求或合同要求时，产品主要设计尺寸由供需双方在合同中明示。</w:t>
            </w:r>
          </w:p>
        </w:tc>
      </w:tr>
    </w:tbl>
    <w:p w14:paraId="1B4E0E42">
      <w:pPr>
        <w:pStyle w:val="56"/>
        <w:bidi w:val="0"/>
        <w:rPr>
          <w:rFonts w:hint="eastAsia"/>
          <w:lang w:val="en-US" w:eastAsia="zh-CN"/>
        </w:rPr>
      </w:pPr>
    </w:p>
    <w:p w14:paraId="65217A9A">
      <w:pPr>
        <w:pStyle w:val="162"/>
        <w:bidi w:val="0"/>
        <w:rPr>
          <w:rFonts w:hint="eastAsia"/>
          <w:lang w:val="en-US" w:eastAsia="zh-CN"/>
        </w:rPr>
      </w:pPr>
      <w:r>
        <w:rPr>
          <w:rFonts w:hint="eastAsia"/>
          <w:lang w:val="en-US" w:eastAsia="zh-CN"/>
        </w:rPr>
        <w:t>按内芯材料分类：</w:t>
      </w:r>
    </w:p>
    <w:p w14:paraId="76CDA97F">
      <w:pPr>
        <w:pStyle w:val="132"/>
        <w:bidi w:val="0"/>
        <w:rPr>
          <w:rFonts w:hint="default"/>
          <w:lang w:val="en-US" w:eastAsia="zh-CN"/>
        </w:rPr>
      </w:pPr>
      <w:r>
        <w:rPr>
          <w:rFonts w:hint="default"/>
          <w:lang w:val="en-US" w:eastAsia="zh-CN"/>
        </w:rPr>
        <w:t>发泡型床垫</w:t>
      </w:r>
      <w:r>
        <w:rPr>
          <w:rFonts w:hint="eastAsia"/>
          <w:lang w:val="en-US" w:eastAsia="zh-CN"/>
        </w:rPr>
        <w:t>；</w:t>
      </w:r>
    </w:p>
    <w:p w14:paraId="3090B704">
      <w:pPr>
        <w:pStyle w:val="132"/>
        <w:bidi w:val="0"/>
        <w:rPr>
          <w:rFonts w:hint="default"/>
          <w:lang w:val="en-US" w:eastAsia="zh-CN"/>
        </w:rPr>
      </w:pPr>
      <w:r>
        <w:rPr>
          <w:rFonts w:hint="default"/>
          <w:lang w:val="en-US" w:eastAsia="zh-CN"/>
        </w:rPr>
        <w:t>弹簧软床垫</w:t>
      </w:r>
      <w:r>
        <w:rPr>
          <w:rFonts w:hint="eastAsia"/>
          <w:lang w:val="en-US" w:eastAsia="zh-CN"/>
        </w:rPr>
        <w:t>；</w:t>
      </w:r>
    </w:p>
    <w:p w14:paraId="7B1E7BFE">
      <w:pPr>
        <w:pStyle w:val="132"/>
        <w:bidi w:val="0"/>
        <w:rPr>
          <w:rFonts w:hint="default"/>
          <w:lang w:val="en-US" w:eastAsia="zh-CN"/>
        </w:rPr>
      </w:pPr>
      <w:r>
        <w:rPr>
          <w:rFonts w:hint="default"/>
          <w:lang w:val="en-US" w:eastAsia="zh-CN"/>
        </w:rPr>
        <w:t>棕纤维弹性床垫</w:t>
      </w:r>
      <w:r>
        <w:rPr>
          <w:rFonts w:hint="eastAsia"/>
          <w:lang w:val="en-US" w:eastAsia="zh-CN"/>
        </w:rPr>
        <w:t>。</w:t>
      </w:r>
    </w:p>
    <w:p w14:paraId="64A25F26">
      <w:pPr>
        <w:pStyle w:val="104"/>
        <w:bidi w:val="0"/>
        <w:rPr>
          <w:rFonts w:hint="default"/>
          <w:lang w:val="en-US" w:eastAsia="zh-CN"/>
        </w:rPr>
      </w:pPr>
      <w:r>
        <w:rPr>
          <w:rFonts w:hint="eastAsia"/>
          <w:lang w:val="en-US" w:eastAsia="zh-CN"/>
        </w:rPr>
        <w:t>通用要求</w:t>
      </w:r>
    </w:p>
    <w:p w14:paraId="065DC373">
      <w:pPr>
        <w:pStyle w:val="56"/>
        <w:rPr>
          <w:rFonts w:hint="eastAsia"/>
          <w:lang w:val="en-US" w:eastAsia="zh-CN"/>
        </w:rPr>
      </w:pPr>
      <w:r>
        <w:rPr>
          <w:rFonts w:hint="eastAsia" w:ascii="宋体" w:hAnsi="宋体" w:eastAsia="宋体" w:cs="宋体"/>
          <w:lang w:val="en-US" w:eastAsia="zh-CN"/>
        </w:rPr>
        <w:t>产品的尺寸偏差、床垫铺面对角线偏差、面料、铺面、边面缝纫、缝边等项目应符合</w:t>
      </w:r>
      <w:r>
        <w:rPr>
          <w:rFonts w:hint="default" w:ascii="宋体" w:hAnsi="宋体" w:cs="宋体"/>
          <w:lang w:val="en-US" w:eastAsia="zh-CN"/>
        </w:rPr>
        <w:t>QB/T</w:t>
      </w:r>
      <w:r>
        <w:rPr>
          <w:rFonts w:hint="eastAsia" w:ascii="宋体" w:hAnsi="宋体" w:cs="宋体"/>
          <w:lang w:val="en-US" w:eastAsia="zh-CN"/>
        </w:rPr>
        <w:t xml:space="preserve"> </w:t>
      </w:r>
      <w:r>
        <w:rPr>
          <w:rFonts w:hint="default" w:ascii="宋体" w:hAnsi="宋体" w:cs="宋体"/>
          <w:lang w:val="en-US" w:eastAsia="zh-CN"/>
        </w:rPr>
        <w:t>4839-2023</w:t>
      </w:r>
      <w:r>
        <w:rPr>
          <w:rFonts w:hint="eastAsia" w:ascii="宋体" w:hAnsi="宋体" w:cs="宋体"/>
          <w:lang w:val="en-US" w:eastAsia="zh-CN"/>
        </w:rPr>
        <w:t>、QB/T 1952.2-2023、GB/T 26706-2011等</w:t>
      </w:r>
      <w:r>
        <w:rPr>
          <w:rFonts w:hint="eastAsia" w:ascii="宋体" w:hAnsi="宋体" w:eastAsia="宋体" w:cs="宋体"/>
          <w:lang w:val="en-US" w:eastAsia="zh-CN"/>
        </w:rPr>
        <w:t>国家及行业相应产品标准的要求</w:t>
      </w:r>
      <w:r>
        <w:rPr>
          <w:rFonts w:hint="eastAsia" w:ascii="宋体" w:hAnsi="宋体" w:cs="宋体"/>
          <w:lang w:val="en-US" w:eastAsia="zh-CN"/>
        </w:rPr>
        <w:t>（</w:t>
      </w:r>
      <w:r>
        <w:rPr>
          <w:rFonts w:hint="eastAsia" w:ascii="宋体" w:hAnsi="宋体" w:eastAsia="宋体" w:cs="宋体"/>
          <w:lang w:val="en-US" w:eastAsia="zh-CN"/>
        </w:rPr>
        <w:t>如无相关产品标准，则可参照执行</w:t>
      </w:r>
      <w:r>
        <w:rPr>
          <w:rFonts w:hint="eastAsia" w:ascii="宋体" w:hAnsi="宋体" w:cs="宋体"/>
          <w:lang w:val="en-US" w:eastAsia="zh-CN"/>
        </w:rPr>
        <w:t>）</w:t>
      </w:r>
      <w:r>
        <w:rPr>
          <w:rFonts w:hint="eastAsia" w:ascii="宋体" w:hAnsi="宋体" w:eastAsia="宋体" w:cs="宋体"/>
          <w:lang w:val="en-US" w:eastAsia="zh-CN"/>
        </w:rPr>
        <w:t>，其他通用要求应符合表</w:t>
      </w:r>
      <w:r>
        <w:rPr>
          <w:rFonts w:hint="eastAsia" w:ascii="宋体" w:hAnsi="宋体" w:cs="宋体"/>
          <w:lang w:val="en-US" w:eastAsia="zh-CN"/>
        </w:rPr>
        <w:t>2</w:t>
      </w:r>
      <w:r>
        <w:rPr>
          <w:rFonts w:hint="eastAsia" w:ascii="宋体" w:hAnsi="宋体" w:eastAsia="宋体" w:cs="宋体"/>
          <w:lang w:val="en-US" w:eastAsia="zh-CN"/>
        </w:rPr>
        <w:t>的规定，试验方法见表</w:t>
      </w:r>
      <w:r>
        <w:rPr>
          <w:rFonts w:hint="eastAsia" w:ascii="宋体" w:hAnsi="宋体" w:cs="宋体"/>
          <w:lang w:val="en-US" w:eastAsia="zh-CN"/>
        </w:rPr>
        <w:t>2</w:t>
      </w:r>
      <w:r>
        <w:rPr>
          <w:rFonts w:hint="eastAsia" w:ascii="宋体" w:hAnsi="宋体" w:eastAsia="宋体" w:cs="宋体"/>
          <w:lang w:val="en-US" w:eastAsia="zh-CN"/>
        </w:rPr>
        <w:t>。</w:t>
      </w:r>
    </w:p>
    <w:p w14:paraId="0D4591FD">
      <w:pPr>
        <w:pStyle w:val="112"/>
        <w:bidi w:val="0"/>
        <w:rPr>
          <w:rFonts w:hint="eastAsia"/>
          <w:lang w:val="en-US" w:eastAsia="zh-CN"/>
        </w:rPr>
      </w:pPr>
      <w:r>
        <w:rPr>
          <w:rFonts w:hint="eastAsia"/>
          <w:lang w:val="en-US" w:eastAsia="zh-CN"/>
        </w:rPr>
        <w:t>通用要求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51"/>
        <w:gridCol w:w="596"/>
        <w:gridCol w:w="1139"/>
        <w:gridCol w:w="2270"/>
        <w:gridCol w:w="3220"/>
        <w:gridCol w:w="1678"/>
      </w:tblGrid>
      <w:tr w14:paraId="4E651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51" w:type="dxa"/>
            <w:tcBorders>
              <w:bottom w:val="single" w:color="auto" w:sz="8" w:space="0"/>
            </w:tcBorders>
            <w:vAlign w:val="center"/>
          </w:tcPr>
          <w:p w14:paraId="52B8DEB8">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4005" w:type="dxa"/>
            <w:gridSpan w:val="3"/>
            <w:tcBorders>
              <w:bottom w:val="single" w:color="auto" w:sz="8" w:space="0"/>
            </w:tcBorders>
            <w:vAlign w:val="center"/>
          </w:tcPr>
          <w:p w14:paraId="2665A4B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检验项目</w:t>
            </w:r>
          </w:p>
        </w:tc>
        <w:tc>
          <w:tcPr>
            <w:tcW w:w="3220" w:type="dxa"/>
            <w:tcBorders>
              <w:bottom w:val="single" w:color="auto" w:sz="8" w:space="0"/>
            </w:tcBorders>
            <w:vAlign w:val="center"/>
          </w:tcPr>
          <w:p w14:paraId="2D6E8A65">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要求</w:t>
            </w:r>
          </w:p>
        </w:tc>
        <w:tc>
          <w:tcPr>
            <w:tcW w:w="1678" w:type="dxa"/>
            <w:tcBorders>
              <w:bottom w:val="single" w:color="auto" w:sz="8" w:space="0"/>
            </w:tcBorders>
            <w:vAlign w:val="center"/>
          </w:tcPr>
          <w:p w14:paraId="4256DA9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试验方法</w:t>
            </w:r>
          </w:p>
        </w:tc>
      </w:tr>
      <w:tr w14:paraId="10031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tcBorders>
              <w:top w:val="single" w:color="auto" w:sz="8" w:space="0"/>
            </w:tcBorders>
            <w:vAlign w:val="center"/>
          </w:tcPr>
          <w:p w14:paraId="170BACD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005" w:type="dxa"/>
            <w:gridSpan w:val="3"/>
            <w:tcBorders>
              <w:top w:val="single" w:color="auto" w:sz="8" w:space="0"/>
            </w:tcBorders>
            <w:vAlign w:val="center"/>
          </w:tcPr>
          <w:p w14:paraId="5EE8985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面料耐干摩擦色牢度</w:t>
            </w:r>
          </w:p>
        </w:tc>
        <w:tc>
          <w:tcPr>
            <w:tcW w:w="3220" w:type="dxa"/>
            <w:tcBorders>
              <w:top w:val="single" w:color="auto" w:sz="8" w:space="0"/>
            </w:tcBorders>
            <w:vAlign w:val="center"/>
          </w:tcPr>
          <w:p w14:paraId="00938B26">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≥4级</w:t>
            </w:r>
          </w:p>
        </w:tc>
        <w:tc>
          <w:tcPr>
            <w:tcW w:w="1678" w:type="dxa"/>
            <w:tcBorders>
              <w:top w:val="single" w:color="auto" w:sz="8" w:space="0"/>
            </w:tcBorders>
            <w:vAlign w:val="center"/>
          </w:tcPr>
          <w:p w14:paraId="78D09E4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3920</w:t>
            </w:r>
          </w:p>
        </w:tc>
      </w:tr>
      <w:tr w14:paraId="296A9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03C6266D">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4005" w:type="dxa"/>
            <w:gridSpan w:val="3"/>
            <w:vMerge w:val="restart"/>
            <w:vAlign w:val="center"/>
          </w:tcPr>
          <w:p w14:paraId="658CCC0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卫生、安全</w:t>
            </w:r>
          </w:p>
        </w:tc>
        <w:tc>
          <w:tcPr>
            <w:tcW w:w="3220" w:type="dxa"/>
            <w:vAlign w:val="center"/>
          </w:tcPr>
          <w:p w14:paraId="6C67DA73">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无异味</w:t>
            </w:r>
          </w:p>
        </w:tc>
        <w:tc>
          <w:tcPr>
            <w:tcW w:w="1678" w:type="dxa"/>
            <w:vAlign w:val="center"/>
          </w:tcPr>
          <w:p w14:paraId="36A51D7F">
            <w:pPr>
              <w:pStyle w:val="178"/>
              <w:bidi w:val="0"/>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GB 18401</w:t>
            </w:r>
          </w:p>
        </w:tc>
      </w:tr>
      <w:tr w14:paraId="39D3A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7A4F40D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4005" w:type="dxa"/>
            <w:gridSpan w:val="3"/>
            <w:vMerge w:val="continue"/>
            <w:vAlign w:val="center"/>
          </w:tcPr>
          <w:p w14:paraId="5A4DC9F2">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0F6A0AF4">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不应有</w:t>
            </w:r>
            <w:r>
              <w:rPr>
                <w:rFonts w:hint="eastAsia" w:ascii="宋体" w:hAnsi="宋体" w:cs="宋体"/>
                <w:sz w:val="18"/>
                <w:szCs w:val="18"/>
                <w:lang w:val="en-US" w:eastAsia="zh-CN"/>
              </w:rPr>
              <w:t>霉</w:t>
            </w:r>
            <w:r>
              <w:rPr>
                <w:rFonts w:hint="eastAsia" w:ascii="宋体" w:hAnsi="宋体" w:eastAsia="宋体" w:cs="宋体"/>
                <w:sz w:val="18"/>
                <w:szCs w:val="18"/>
                <w:lang w:val="en-US" w:eastAsia="zh-CN"/>
              </w:rPr>
              <w:t>变、虫蛀，肉眼观察不应检出蚤、蜱、臭虫等节肢动物和蟑螂卵夹</w:t>
            </w:r>
          </w:p>
        </w:tc>
        <w:tc>
          <w:tcPr>
            <w:tcW w:w="1678" w:type="dxa"/>
            <w:vMerge w:val="restart"/>
            <w:vAlign w:val="center"/>
          </w:tcPr>
          <w:p w14:paraId="1044CE64">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cs="宋体"/>
                <w:lang w:val="en-US" w:eastAsia="zh-CN"/>
              </w:rPr>
              <w:t>QB/T 1952.2-2023</w:t>
            </w:r>
          </w:p>
        </w:tc>
      </w:tr>
      <w:tr w14:paraId="7FD63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3EF8BC8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4005" w:type="dxa"/>
            <w:gridSpan w:val="3"/>
            <w:vMerge w:val="continue"/>
            <w:vAlign w:val="center"/>
          </w:tcPr>
          <w:p w14:paraId="417D4FE1">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6A1E1E03">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不应使用医用废弃物、废旧服装及其他类似的废旧制品</w:t>
            </w:r>
          </w:p>
        </w:tc>
        <w:tc>
          <w:tcPr>
            <w:tcW w:w="1678" w:type="dxa"/>
            <w:vMerge w:val="continue"/>
            <w:vAlign w:val="center"/>
          </w:tcPr>
          <w:p w14:paraId="4148DE28">
            <w:pPr>
              <w:pStyle w:val="178"/>
              <w:bidi w:val="0"/>
              <w:spacing w:line="240" w:lineRule="auto"/>
              <w:jc w:val="center"/>
              <w:rPr>
                <w:rFonts w:hint="eastAsia" w:ascii="宋体" w:hAnsi="宋体" w:eastAsia="宋体" w:cs="宋体"/>
                <w:sz w:val="18"/>
                <w:szCs w:val="18"/>
                <w:lang w:val="en-US" w:eastAsia="zh-CN"/>
              </w:rPr>
            </w:pPr>
          </w:p>
        </w:tc>
      </w:tr>
      <w:tr w14:paraId="0915F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7655DA8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4005" w:type="dxa"/>
            <w:gridSpan w:val="3"/>
            <w:vMerge w:val="continue"/>
            <w:vAlign w:val="center"/>
          </w:tcPr>
          <w:p w14:paraId="410A4C0B">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1D193070">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纤维性工业下脚科或用其加工的再生纤维状物质应经高温成型</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热熔</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、消毒等工艺处理</w:t>
            </w:r>
          </w:p>
        </w:tc>
        <w:tc>
          <w:tcPr>
            <w:tcW w:w="1678" w:type="dxa"/>
            <w:vMerge w:val="continue"/>
            <w:vAlign w:val="center"/>
          </w:tcPr>
          <w:p w14:paraId="0D3DBD94">
            <w:pPr>
              <w:pStyle w:val="178"/>
              <w:bidi w:val="0"/>
              <w:spacing w:line="240" w:lineRule="auto"/>
              <w:jc w:val="center"/>
              <w:rPr>
                <w:rFonts w:hint="eastAsia" w:ascii="宋体" w:hAnsi="宋体" w:eastAsia="宋体" w:cs="宋体"/>
                <w:sz w:val="18"/>
                <w:szCs w:val="18"/>
                <w:lang w:val="en-US" w:eastAsia="zh-CN"/>
              </w:rPr>
            </w:pPr>
          </w:p>
        </w:tc>
      </w:tr>
      <w:tr w14:paraId="4CF91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50A93A6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4005" w:type="dxa"/>
            <w:gridSpan w:val="3"/>
            <w:vMerge w:val="continue"/>
            <w:vAlign w:val="center"/>
          </w:tcPr>
          <w:p w14:paraId="285AFCA0">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1E9ECB04">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不应夹杂塑料编织材料、植物秸秆或叶、壳、竹丝、创花、泥沙、石粉、金属丝等杂物</w:t>
            </w:r>
          </w:p>
        </w:tc>
        <w:tc>
          <w:tcPr>
            <w:tcW w:w="1678" w:type="dxa"/>
            <w:vMerge w:val="continue"/>
            <w:vAlign w:val="center"/>
          </w:tcPr>
          <w:p w14:paraId="0266F4C3">
            <w:pPr>
              <w:pStyle w:val="178"/>
              <w:bidi w:val="0"/>
              <w:spacing w:line="240" w:lineRule="auto"/>
              <w:jc w:val="center"/>
              <w:rPr>
                <w:rFonts w:hint="eastAsia" w:ascii="宋体" w:hAnsi="宋体" w:eastAsia="宋体" w:cs="宋体"/>
                <w:sz w:val="18"/>
                <w:szCs w:val="18"/>
                <w:lang w:val="en-US" w:eastAsia="zh-CN"/>
              </w:rPr>
            </w:pPr>
          </w:p>
        </w:tc>
      </w:tr>
      <w:tr w14:paraId="1936C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4C726B4B">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4005" w:type="dxa"/>
            <w:gridSpan w:val="3"/>
            <w:vMerge w:val="continue"/>
            <w:vAlign w:val="center"/>
          </w:tcPr>
          <w:p w14:paraId="2066B991">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724E94AC">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所有絮用纤维不应漂白</w:t>
            </w:r>
          </w:p>
        </w:tc>
        <w:tc>
          <w:tcPr>
            <w:tcW w:w="1678" w:type="dxa"/>
            <w:vMerge w:val="continue"/>
            <w:vAlign w:val="center"/>
          </w:tcPr>
          <w:p w14:paraId="11AAF16D">
            <w:pPr>
              <w:pStyle w:val="178"/>
              <w:bidi w:val="0"/>
              <w:spacing w:line="240" w:lineRule="auto"/>
              <w:jc w:val="center"/>
              <w:rPr>
                <w:rFonts w:hint="eastAsia" w:ascii="宋体" w:hAnsi="宋体" w:eastAsia="宋体" w:cs="宋体"/>
                <w:sz w:val="18"/>
                <w:szCs w:val="18"/>
                <w:lang w:val="en-US" w:eastAsia="zh-CN"/>
              </w:rPr>
            </w:pPr>
          </w:p>
        </w:tc>
      </w:tr>
      <w:tr w14:paraId="5B67C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3593638E">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4005" w:type="dxa"/>
            <w:gridSpan w:val="3"/>
            <w:vMerge w:val="continue"/>
            <w:vAlign w:val="center"/>
          </w:tcPr>
          <w:p w14:paraId="3666C62D">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40971E5E">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弹簧钢丝不应刺出垫面</w:t>
            </w:r>
          </w:p>
        </w:tc>
        <w:tc>
          <w:tcPr>
            <w:tcW w:w="1678" w:type="dxa"/>
            <w:vMerge w:val="continue"/>
            <w:vAlign w:val="center"/>
          </w:tcPr>
          <w:p w14:paraId="541623BA">
            <w:pPr>
              <w:pStyle w:val="178"/>
              <w:bidi w:val="0"/>
              <w:spacing w:line="240" w:lineRule="auto"/>
              <w:jc w:val="center"/>
              <w:rPr>
                <w:rFonts w:hint="eastAsia" w:ascii="宋体" w:hAnsi="宋体" w:eastAsia="宋体" w:cs="宋体"/>
                <w:sz w:val="18"/>
                <w:szCs w:val="18"/>
                <w:lang w:val="en-US" w:eastAsia="zh-CN"/>
              </w:rPr>
            </w:pPr>
          </w:p>
        </w:tc>
      </w:tr>
      <w:tr w14:paraId="3E821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2EDDDDC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4005" w:type="dxa"/>
            <w:gridSpan w:val="3"/>
            <w:vMerge w:val="continue"/>
            <w:vAlign w:val="center"/>
          </w:tcPr>
          <w:p w14:paraId="7D02D459">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23257C9E">
            <w:pPr>
              <w:pStyle w:val="178"/>
              <w:bidi w:val="0"/>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不应检出绿脓杆菌、金黄色葡萄球菌和溶血性链球菌等致病茵</w:t>
            </w:r>
            <w:r>
              <w:rPr>
                <w:rFonts w:hint="eastAsia" w:ascii="宋体" w:hAnsi="宋体" w:cs="宋体"/>
                <w:sz w:val="18"/>
                <w:szCs w:val="18"/>
                <w:vertAlign w:val="superscript"/>
                <w:lang w:val="en-US" w:eastAsia="zh-CN"/>
              </w:rPr>
              <w:t>a</w:t>
            </w:r>
          </w:p>
        </w:tc>
        <w:tc>
          <w:tcPr>
            <w:tcW w:w="1678" w:type="dxa"/>
            <w:vAlign w:val="center"/>
          </w:tcPr>
          <w:p w14:paraId="7201FCA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15979</w:t>
            </w:r>
          </w:p>
        </w:tc>
      </w:tr>
      <w:tr w14:paraId="550F8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54D1987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4005" w:type="dxa"/>
            <w:gridSpan w:val="3"/>
            <w:vMerge w:val="continue"/>
            <w:vAlign w:val="center"/>
          </w:tcPr>
          <w:p w14:paraId="017CBA3E">
            <w:pPr>
              <w:pStyle w:val="178"/>
              <w:bidi w:val="0"/>
              <w:spacing w:line="240" w:lineRule="auto"/>
              <w:jc w:val="center"/>
              <w:rPr>
                <w:rFonts w:hint="eastAsia" w:ascii="宋体" w:hAnsi="宋体" w:eastAsia="宋体" w:cs="宋体"/>
                <w:sz w:val="18"/>
                <w:szCs w:val="18"/>
                <w:lang w:val="en-US" w:eastAsia="zh-CN"/>
              </w:rPr>
            </w:pPr>
          </w:p>
        </w:tc>
        <w:tc>
          <w:tcPr>
            <w:tcW w:w="3220" w:type="dxa"/>
            <w:vAlign w:val="center"/>
          </w:tcPr>
          <w:p w14:paraId="26EDECC9">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家庭用产品阻燃性能应符GB</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17927.1的规定</w:t>
            </w:r>
          </w:p>
          <w:p w14:paraId="5FBDEB5F">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公共场所用产品阻燃性能应符合GB 17927.2的规定</w:t>
            </w:r>
          </w:p>
        </w:tc>
        <w:tc>
          <w:tcPr>
            <w:tcW w:w="1678" w:type="dxa"/>
            <w:vAlign w:val="center"/>
          </w:tcPr>
          <w:p w14:paraId="47A51EE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17927.1</w:t>
            </w:r>
          </w:p>
          <w:p w14:paraId="3AC8345D">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 17927.2</w:t>
            </w:r>
          </w:p>
        </w:tc>
      </w:tr>
      <w:tr w14:paraId="4B8D1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20DDBEE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4005" w:type="dxa"/>
            <w:gridSpan w:val="3"/>
            <w:vMerge w:val="restart"/>
            <w:vAlign w:val="center"/>
          </w:tcPr>
          <w:p w14:paraId="1EA3CB0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抑螨性能</w:t>
            </w:r>
            <w:r>
              <w:rPr>
                <w:rFonts w:hint="eastAsia" w:ascii="宋体" w:hAnsi="宋体" w:cs="宋体"/>
                <w:sz w:val="18"/>
                <w:szCs w:val="18"/>
                <w:vertAlign w:val="superscript"/>
                <w:lang w:val="en-US" w:eastAsia="zh-CN"/>
              </w:rPr>
              <w:t>b</w:t>
            </w:r>
          </w:p>
        </w:tc>
        <w:tc>
          <w:tcPr>
            <w:tcW w:w="3220" w:type="dxa"/>
            <w:vAlign w:val="center"/>
          </w:tcPr>
          <w:p w14:paraId="493225E8">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床垫抑螨率</w:t>
            </w:r>
            <w:r>
              <w:rPr>
                <w:rFonts w:hint="eastAsia" w:ascii="宋体" w:hAnsi="宋体" w:cs="宋体"/>
                <w:sz w:val="18"/>
                <w:szCs w:val="18"/>
                <w:lang w:val="en-US" w:eastAsia="zh-CN"/>
              </w:rPr>
              <w:t>≥6</w:t>
            </w:r>
            <w:r>
              <w:rPr>
                <w:rFonts w:hint="eastAsia" w:ascii="宋体" w:hAnsi="宋体" w:eastAsia="宋体" w:cs="宋体"/>
                <w:sz w:val="18"/>
                <w:szCs w:val="18"/>
                <w:lang w:val="en-US" w:eastAsia="zh-CN"/>
              </w:rPr>
              <w:t>0％</w:t>
            </w:r>
          </w:p>
        </w:tc>
        <w:tc>
          <w:tcPr>
            <w:tcW w:w="1678" w:type="dxa"/>
            <w:vMerge w:val="restart"/>
            <w:vAlign w:val="center"/>
          </w:tcPr>
          <w:p w14:paraId="643DF9A0">
            <w:pPr>
              <w:pStyle w:val="178"/>
              <w:bidi w:val="0"/>
              <w:spacing w:line="240" w:lineRule="auto"/>
              <w:jc w:val="center"/>
              <w:rPr>
                <w:rFonts w:hint="default" w:ascii="宋体" w:hAnsi="宋体" w:eastAsia="宋体" w:cs="宋体"/>
                <w:sz w:val="18"/>
                <w:szCs w:val="18"/>
                <w:lang w:val="en-US" w:eastAsia="zh-CN"/>
              </w:rPr>
            </w:pPr>
            <w:r>
              <w:rPr>
                <w:rFonts w:hint="eastAsia" w:ascii="宋体" w:hAnsi="宋体" w:cs="宋体"/>
                <w:lang w:val="en-US" w:eastAsia="zh-CN"/>
              </w:rPr>
              <w:t>QB/T 1952.2-2023中附录C</w:t>
            </w:r>
          </w:p>
        </w:tc>
      </w:tr>
      <w:tr w14:paraId="055C9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5AEB9746">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12</w:t>
            </w:r>
          </w:p>
        </w:tc>
        <w:tc>
          <w:tcPr>
            <w:tcW w:w="4005" w:type="dxa"/>
            <w:gridSpan w:val="3"/>
            <w:vMerge w:val="continue"/>
            <w:vAlign w:val="center"/>
          </w:tcPr>
          <w:p w14:paraId="1398002F">
            <w:pPr>
              <w:pStyle w:val="178"/>
              <w:bidi w:val="0"/>
              <w:spacing w:line="240" w:lineRule="auto"/>
              <w:jc w:val="center"/>
              <w:rPr>
                <w:rFonts w:hint="eastAsia" w:ascii="宋体" w:hAnsi="宋体" w:eastAsia="宋体" w:cs="宋体"/>
                <w:sz w:val="18"/>
                <w:szCs w:val="18"/>
              </w:rPr>
            </w:pPr>
          </w:p>
        </w:tc>
        <w:tc>
          <w:tcPr>
            <w:tcW w:w="3220" w:type="dxa"/>
            <w:vAlign w:val="center"/>
          </w:tcPr>
          <w:p w14:paraId="241C012A">
            <w:pPr>
              <w:pStyle w:val="178"/>
              <w:bidi w:val="0"/>
              <w:spacing w:line="240" w:lineRule="auto"/>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面料</w:t>
            </w:r>
            <w:r>
              <w:rPr>
                <w:rFonts w:hint="eastAsia" w:ascii="宋体" w:hAnsi="宋体" w:eastAsia="宋体" w:cs="宋体"/>
                <w:sz w:val="18"/>
                <w:szCs w:val="18"/>
                <w:lang w:val="en-US" w:eastAsia="zh-CN"/>
              </w:rPr>
              <w:t>抑螨率</w:t>
            </w:r>
            <w:r>
              <w:rPr>
                <w:rFonts w:hint="eastAsia" w:ascii="宋体" w:hAnsi="宋体" w:cs="宋体"/>
                <w:sz w:val="18"/>
                <w:szCs w:val="18"/>
                <w:lang w:val="en-US" w:eastAsia="zh-CN"/>
              </w:rPr>
              <w:t>≥9</w:t>
            </w:r>
            <w:r>
              <w:rPr>
                <w:rFonts w:hint="eastAsia" w:ascii="宋体" w:hAnsi="宋体" w:eastAsia="宋体" w:cs="宋体"/>
                <w:sz w:val="18"/>
                <w:szCs w:val="18"/>
                <w:lang w:val="en-US" w:eastAsia="zh-CN"/>
              </w:rPr>
              <w:t>0％</w:t>
            </w:r>
          </w:p>
        </w:tc>
        <w:tc>
          <w:tcPr>
            <w:tcW w:w="1678" w:type="dxa"/>
            <w:vMerge w:val="continue"/>
            <w:vAlign w:val="center"/>
          </w:tcPr>
          <w:p w14:paraId="4861FF87">
            <w:pPr>
              <w:pStyle w:val="178"/>
              <w:bidi w:val="0"/>
              <w:spacing w:line="240" w:lineRule="auto"/>
              <w:jc w:val="center"/>
              <w:rPr>
                <w:rFonts w:hint="eastAsia" w:ascii="宋体" w:hAnsi="宋体" w:eastAsia="宋体" w:cs="宋体"/>
                <w:sz w:val="18"/>
                <w:szCs w:val="18"/>
                <w:lang w:val="en-US" w:eastAsia="zh-CN"/>
              </w:rPr>
            </w:pPr>
          </w:p>
        </w:tc>
      </w:tr>
      <w:tr w14:paraId="51956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04629DD4">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13</w:t>
            </w:r>
          </w:p>
        </w:tc>
        <w:tc>
          <w:tcPr>
            <w:tcW w:w="4005" w:type="dxa"/>
            <w:gridSpan w:val="3"/>
            <w:vAlign w:val="center"/>
          </w:tcPr>
          <w:p w14:paraId="01105CB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二异氰酸酯单体</w:t>
            </w:r>
            <w:r>
              <w:rPr>
                <w:rFonts w:hint="eastAsia" w:ascii="宋体" w:hAnsi="宋体" w:cs="宋体"/>
                <w:sz w:val="18"/>
                <w:szCs w:val="18"/>
                <w:lang w:eastAsia="zh-CN"/>
              </w:rPr>
              <w:t>（</w:t>
            </w:r>
            <w:r>
              <w:rPr>
                <w:rFonts w:hint="eastAsia" w:ascii="宋体" w:hAnsi="宋体" w:eastAsia="宋体" w:cs="宋体"/>
                <w:sz w:val="18"/>
                <w:szCs w:val="18"/>
              </w:rPr>
              <w:t>适用于发泡型材料</w:t>
            </w:r>
            <w:r>
              <w:rPr>
                <w:rFonts w:hint="eastAsia" w:ascii="宋体" w:hAnsi="宋体" w:cs="宋体"/>
                <w:sz w:val="18"/>
                <w:szCs w:val="18"/>
                <w:lang w:eastAsia="zh-CN"/>
              </w:rPr>
              <w:t>）</w:t>
            </w:r>
          </w:p>
        </w:tc>
        <w:tc>
          <w:tcPr>
            <w:tcW w:w="3220" w:type="dxa"/>
            <w:vAlign w:val="center"/>
          </w:tcPr>
          <w:p w14:paraId="7D9580E5">
            <w:pPr>
              <w:pStyle w:val="178"/>
              <w:bidi w:val="0"/>
              <w:spacing w:line="240" w:lineRule="auto"/>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0.5％</w:t>
            </w:r>
          </w:p>
        </w:tc>
        <w:tc>
          <w:tcPr>
            <w:tcW w:w="1678" w:type="dxa"/>
            <w:vAlign w:val="center"/>
          </w:tcPr>
          <w:p w14:paraId="3BE84D1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18446</w:t>
            </w:r>
          </w:p>
        </w:tc>
      </w:tr>
      <w:tr w14:paraId="591B8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651" w:type="dxa"/>
            <w:shd w:val="clear" w:color="auto" w:fill="auto"/>
            <w:vAlign w:val="center"/>
          </w:tcPr>
          <w:p w14:paraId="031BBDAD">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14</w:t>
            </w:r>
          </w:p>
        </w:tc>
        <w:tc>
          <w:tcPr>
            <w:tcW w:w="596" w:type="dxa"/>
            <w:vMerge w:val="restart"/>
            <w:vAlign w:val="center"/>
          </w:tcPr>
          <w:p w14:paraId="52148C2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有害物质限量</w:t>
            </w:r>
          </w:p>
        </w:tc>
        <w:tc>
          <w:tcPr>
            <w:tcW w:w="1139" w:type="dxa"/>
            <w:vMerge w:val="restart"/>
            <w:vAlign w:val="center"/>
          </w:tcPr>
          <w:p w14:paraId="397FF50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纺织面料</w:t>
            </w:r>
          </w:p>
        </w:tc>
        <w:tc>
          <w:tcPr>
            <w:tcW w:w="2270" w:type="dxa"/>
            <w:vAlign w:val="center"/>
          </w:tcPr>
          <w:p w14:paraId="0CF98D1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甲醛含量</w:t>
            </w:r>
          </w:p>
        </w:tc>
        <w:tc>
          <w:tcPr>
            <w:tcW w:w="3220" w:type="dxa"/>
            <w:vAlign w:val="center"/>
          </w:tcPr>
          <w:p w14:paraId="63A52AC6">
            <w:pPr>
              <w:pStyle w:val="178"/>
              <w:bidi w:val="0"/>
              <w:spacing w:line="240" w:lineRule="auto"/>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20</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kg</w:t>
            </w:r>
          </w:p>
        </w:tc>
        <w:tc>
          <w:tcPr>
            <w:tcW w:w="1678" w:type="dxa"/>
            <w:vAlign w:val="center"/>
          </w:tcPr>
          <w:p w14:paraId="578BD65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2912.1</w:t>
            </w:r>
          </w:p>
        </w:tc>
      </w:tr>
      <w:tr w14:paraId="6E1B8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1632BEBE">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15</w:t>
            </w:r>
          </w:p>
        </w:tc>
        <w:tc>
          <w:tcPr>
            <w:tcW w:w="596" w:type="dxa"/>
            <w:vMerge w:val="continue"/>
            <w:vAlign w:val="center"/>
          </w:tcPr>
          <w:p w14:paraId="55EEF08C">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29E565A8">
            <w:pPr>
              <w:pStyle w:val="178"/>
              <w:bidi w:val="0"/>
              <w:spacing w:line="240" w:lineRule="auto"/>
              <w:jc w:val="center"/>
              <w:rPr>
                <w:rFonts w:hint="eastAsia" w:ascii="宋体" w:hAnsi="宋体" w:eastAsia="宋体" w:cs="宋体"/>
                <w:sz w:val="18"/>
                <w:szCs w:val="18"/>
                <w:lang w:val="en-US" w:eastAsia="zh-CN"/>
              </w:rPr>
            </w:pPr>
          </w:p>
        </w:tc>
        <w:tc>
          <w:tcPr>
            <w:tcW w:w="2270" w:type="dxa"/>
            <w:vAlign w:val="center"/>
          </w:tcPr>
          <w:p w14:paraId="2C3D57F6">
            <w:pPr>
              <w:pStyle w:val="178"/>
              <w:bidi w:val="0"/>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可分解致癌芳香胺染料</w:t>
            </w:r>
            <w:r>
              <w:rPr>
                <w:rFonts w:hint="eastAsia" w:ascii="宋体" w:hAnsi="宋体" w:cs="宋体"/>
                <w:sz w:val="18"/>
                <w:szCs w:val="18"/>
                <w:vertAlign w:val="superscript"/>
                <w:lang w:val="en-US" w:eastAsia="zh-CN"/>
              </w:rPr>
              <w:t>c</w:t>
            </w:r>
          </w:p>
        </w:tc>
        <w:tc>
          <w:tcPr>
            <w:tcW w:w="3220" w:type="dxa"/>
            <w:vAlign w:val="center"/>
          </w:tcPr>
          <w:p w14:paraId="1ED68CE6">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禁用</w:t>
            </w:r>
          </w:p>
        </w:tc>
        <w:tc>
          <w:tcPr>
            <w:tcW w:w="1678" w:type="dxa"/>
            <w:vAlign w:val="center"/>
          </w:tcPr>
          <w:p w14:paraId="3C182B7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17592</w:t>
            </w:r>
          </w:p>
          <w:p w14:paraId="21322D6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23344</w:t>
            </w:r>
          </w:p>
        </w:tc>
      </w:tr>
      <w:tr w14:paraId="1C130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5DDA3BF5">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16</w:t>
            </w:r>
          </w:p>
        </w:tc>
        <w:tc>
          <w:tcPr>
            <w:tcW w:w="596" w:type="dxa"/>
            <w:vMerge w:val="continue"/>
            <w:vAlign w:val="center"/>
          </w:tcPr>
          <w:p w14:paraId="13EE8B61">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31AC4392">
            <w:pPr>
              <w:pStyle w:val="178"/>
              <w:bidi w:val="0"/>
              <w:spacing w:line="240" w:lineRule="auto"/>
              <w:jc w:val="center"/>
              <w:rPr>
                <w:rFonts w:hint="eastAsia" w:ascii="宋体" w:hAnsi="宋体" w:eastAsia="宋体" w:cs="宋体"/>
                <w:sz w:val="18"/>
                <w:szCs w:val="18"/>
                <w:lang w:val="en-US" w:eastAsia="zh-CN"/>
              </w:rPr>
            </w:pPr>
          </w:p>
        </w:tc>
        <w:tc>
          <w:tcPr>
            <w:tcW w:w="2270" w:type="dxa"/>
            <w:vAlign w:val="center"/>
          </w:tcPr>
          <w:p w14:paraId="24E4ACC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邻苯二甲酸酯</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DINP，DNOP</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DEHP，DIDP，BBP，DBP</w:t>
            </w:r>
            <w:r>
              <w:rPr>
                <w:rFonts w:hint="eastAsia" w:ascii="宋体" w:hAnsi="宋体" w:cs="宋体"/>
                <w:sz w:val="18"/>
                <w:szCs w:val="18"/>
                <w:lang w:val="en-US" w:eastAsia="zh-CN"/>
              </w:rPr>
              <w:t>）</w:t>
            </w:r>
          </w:p>
        </w:tc>
        <w:tc>
          <w:tcPr>
            <w:tcW w:w="3220" w:type="dxa"/>
            <w:vAlign w:val="center"/>
          </w:tcPr>
          <w:p w14:paraId="5160763D">
            <w:pPr>
              <w:pStyle w:val="178"/>
              <w:bidi w:val="0"/>
              <w:spacing w:line="240" w:lineRule="auto"/>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0.1％</w:t>
            </w:r>
          </w:p>
        </w:tc>
        <w:tc>
          <w:tcPr>
            <w:tcW w:w="1678" w:type="dxa"/>
            <w:vAlign w:val="center"/>
          </w:tcPr>
          <w:p w14:paraId="06C7E14B">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20388</w:t>
            </w:r>
          </w:p>
        </w:tc>
      </w:tr>
      <w:tr w14:paraId="5ABC4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175DAB6A">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17</w:t>
            </w:r>
          </w:p>
        </w:tc>
        <w:tc>
          <w:tcPr>
            <w:tcW w:w="596" w:type="dxa"/>
            <w:vMerge w:val="continue"/>
            <w:vAlign w:val="center"/>
          </w:tcPr>
          <w:p w14:paraId="3373F537">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68BC9375">
            <w:pPr>
              <w:pStyle w:val="178"/>
              <w:bidi w:val="0"/>
              <w:spacing w:line="240" w:lineRule="auto"/>
              <w:jc w:val="center"/>
              <w:rPr>
                <w:rFonts w:hint="eastAsia" w:ascii="宋体" w:hAnsi="宋体" w:eastAsia="宋体" w:cs="宋体"/>
                <w:sz w:val="18"/>
                <w:szCs w:val="18"/>
                <w:lang w:val="en-US" w:eastAsia="zh-CN"/>
              </w:rPr>
            </w:pPr>
          </w:p>
        </w:tc>
        <w:tc>
          <w:tcPr>
            <w:tcW w:w="2270" w:type="dxa"/>
            <w:vAlign w:val="center"/>
          </w:tcPr>
          <w:p w14:paraId="49332E0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富马酸二甲酯</w:t>
            </w:r>
          </w:p>
        </w:tc>
        <w:tc>
          <w:tcPr>
            <w:tcW w:w="3220" w:type="dxa"/>
            <w:vAlign w:val="center"/>
          </w:tcPr>
          <w:p w14:paraId="5FC92C7D">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禁用</w:t>
            </w:r>
          </w:p>
        </w:tc>
        <w:tc>
          <w:tcPr>
            <w:tcW w:w="1678" w:type="dxa"/>
            <w:vAlign w:val="center"/>
          </w:tcPr>
          <w:p w14:paraId="65AE808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27717</w:t>
            </w:r>
          </w:p>
        </w:tc>
      </w:tr>
      <w:tr w14:paraId="1E01D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4DD0692E">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18</w:t>
            </w:r>
          </w:p>
        </w:tc>
        <w:tc>
          <w:tcPr>
            <w:tcW w:w="596" w:type="dxa"/>
            <w:vMerge w:val="continue"/>
            <w:vAlign w:val="center"/>
          </w:tcPr>
          <w:p w14:paraId="42EB4612">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7B645951">
            <w:pPr>
              <w:pStyle w:val="178"/>
              <w:bidi w:val="0"/>
              <w:spacing w:line="240" w:lineRule="auto"/>
              <w:jc w:val="center"/>
              <w:rPr>
                <w:rFonts w:hint="eastAsia" w:ascii="宋体" w:hAnsi="宋体" w:eastAsia="宋体" w:cs="宋体"/>
                <w:sz w:val="18"/>
                <w:szCs w:val="18"/>
                <w:lang w:val="en-US" w:eastAsia="zh-CN"/>
              </w:rPr>
            </w:pPr>
          </w:p>
        </w:tc>
        <w:tc>
          <w:tcPr>
            <w:tcW w:w="2270" w:type="dxa"/>
            <w:vAlign w:val="center"/>
          </w:tcPr>
          <w:p w14:paraId="2EC9631A">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阻燃剂</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PBB，TRIS， TEPA</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pent-BDE</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octa-BDE</w:t>
            </w:r>
            <w:r>
              <w:rPr>
                <w:rFonts w:hint="eastAsia" w:ascii="宋体" w:hAnsi="宋体" w:cs="宋体"/>
                <w:sz w:val="18"/>
                <w:szCs w:val="18"/>
                <w:lang w:val="en-US" w:eastAsia="zh-CN"/>
              </w:rPr>
              <w:t>）</w:t>
            </w:r>
          </w:p>
        </w:tc>
        <w:tc>
          <w:tcPr>
            <w:tcW w:w="3220" w:type="dxa"/>
            <w:vAlign w:val="center"/>
          </w:tcPr>
          <w:p w14:paraId="7F877899">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禁用</w:t>
            </w:r>
          </w:p>
        </w:tc>
        <w:tc>
          <w:tcPr>
            <w:tcW w:w="1678" w:type="dxa"/>
            <w:vAlign w:val="center"/>
          </w:tcPr>
          <w:p w14:paraId="67ECD98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24279.1</w:t>
            </w:r>
          </w:p>
        </w:tc>
      </w:tr>
      <w:tr w14:paraId="7E875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221CA2B6">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19</w:t>
            </w:r>
          </w:p>
        </w:tc>
        <w:tc>
          <w:tcPr>
            <w:tcW w:w="596" w:type="dxa"/>
            <w:vMerge w:val="continue"/>
            <w:vAlign w:val="center"/>
          </w:tcPr>
          <w:p w14:paraId="78A126A8">
            <w:pPr>
              <w:pStyle w:val="178"/>
              <w:bidi w:val="0"/>
              <w:spacing w:line="240" w:lineRule="auto"/>
              <w:jc w:val="center"/>
              <w:rPr>
                <w:rFonts w:hint="eastAsia" w:ascii="宋体" w:hAnsi="宋体" w:eastAsia="宋体" w:cs="宋体"/>
                <w:sz w:val="18"/>
                <w:szCs w:val="18"/>
                <w:lang w:val="en-US" w:eastAsia="zh-CN"/>
              </w:rPr>
            </w:pPr>
          </w:p>
        </w:tc>
        <w:tc>
          <w:tcPr>
            <w:tcW w:w="1139" w:type="dxa"/>
            <w:vMerge w:val="restart"/>
            <w:vAlign w:val="center"/>
          </w:tcPr>
          <w:p w14:paraId="4EF5ED4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整体挥发性有害物质</w:t>
            </w:r>
          </w:p>
        </w:tc>
        <w:tc>
          <w:tcPr>
            <w:tcW w:w="2270" w:type="dxa"/>
            <w:vAlign w:val="center"/>
          </w:tcPr>
          <w:p w14:paraId="6312729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甲醛释放量</w:t>
            </w:r>
          </w:p>
        </w:tc>
        <w:tc>
          <w:tcPr>
            <w:tcW w:w="3220" w:type="dxa"/>
            <w:vAlign w:val="center"/>
          </w:tcPr>
          <w:p w14:paraId="1B99F398">
            <w:pPr>
              <w:pStyle w:val="178"/>
              <w:bidi w:val="0"/>
              <w:spacing w:line="240" w:lineRule="auto"/>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0.04</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m</w:t>
            </w:r>
            <w:r>
              <w:rPr>
                <w:rFonts w:hint="eastAsia" w:ascii="宋体" w:hAnsi="宋体" w:cs="宋体"/>
                <w:sz w:val="18"/>
                <w:szCs w:val="18"/>
                <w:vertAlign w:val="superscript"/>
                <w:lang w:val="en-US" w:eastAsia="zh-CN"/>
              </w:rPr>
              <w:t>3</w:t>
            </w:r>
          </w:p>
        </w:tc>
        <w:tc>
          <w:tcPr>
            <w:tcW w:w="1678" w:type="dxa"/>
            <w:vMerge w:val="restart"/>
            <w:vAlign w:val="center"/>
          </w:tcPr>
          <w:p w14:paraId="52CE7B5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GB/T 35607</w:t>
            </w:r>
          </w:p>
        </w:tc>
      </w:tr>
      <w:tr w14:paraId="77A5A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69F9F3B9">
            <w:pPr>
              <w:pStyle w:val="178"/>
              <w:bidi w:val="0"/>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596" w:type="dxa"/>
            <w:vMerge w:val="continue"/>
            <w:vAlign w:val="center"/>
          </w:tcPr>
          <w:p w14:paraId="46120783">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7CA24B3C">
            <w:pPr>
              <w:pStyle w:val="178"/>
              <w:bidi w:val="0"/>
              <w:spacing w:line="240" w:lineRule="auto"/>
              <w:jc w:val="center"/>
              <w:rPr>
                <w:rFonts w:hint="eastAsia" w:ascii="宋体" w:hAnsi="宋体" w:eastAsia="宋体" w:cs="宋体"/>
                <w:sz w:val="18"/>
                <w:szCs w:val="18"/>
              </w:rPr>
            </w:pPr>
          </w:p>
        </w:tc>
        <w:tc>
          <w:tcPr>
            <w:tcW w:w="2270" w:type="dxa"/>
            <w:shd w:val="clear" w:color="auto" w:fill="auto"/>
            <w:vAlign w:val="center"/>
          </w:tcPr>
          <w:p w14:paraId="6907D80F">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苯</w:t>
            </w:r>
          </w:p>
        </w:tc>
        <w:tc>
          <w:tcPr>
            <w:tcW w:w="3220" w:type="dxa"/>
            <w:shd w:val="clear" w:color="auto" w:fill="auto"/>
            <w:vAlign w:val="center"/>
          </w:tcPr>
          <w:p w14:paraId="7A150124">
            <w:pPr>
              <w:pStyle w:val="178"/>
              <w:bidi w:val="0"/>
              <w:spacing w:line="240" w:lineRule="auto"/>
              <w:ind w:firstLine="0" w:firstLineChars="0"/>
              <w:jc w:val="left"/>
              <w:rPr>
                <w:rFonts w:hint="eastAsia" w:ascii="宋体" w:hAnsi="宋体" w:eastAsia="宋体" w:cs="宋体"/>
                <w:sz w:val="18"/>
                <w:szCs w:val="18"/>
                <w:lang w:val="en-US" w:eastAsia="zh-CN" w:bidi="ar-SA"/>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0.03</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m</w:t>
            </w:r>
            <w:r>
              <w:rPr>
                <w:rFonts w:hint="eastAsia" w:ascii="宋体" w:hAnsi="宋体" w:cs="宋体"/>
                <w:sz w:val="18"/>
                <w:szCs w:val="18"/>
                <w:vertAlign w:val="superscript"/>
                <w:lang w:val="en-US" w:eastAsia="zh-CN"/>
              </w:rPr>
              <w:t>3</w:t>
            </w:r>
          </w:p>
        </w:tc>
        <w:tc>
          <w:tcPr>
            <w:tcW w:w="1678" w:type="dxa"/>
            <w:vMerge w:val="continue"/>
            <w:vAlign w:val="center"/>
          </w:tcPr>
          <w:p w14:paraId="02BBCB6E">
            <w:pPr>
              <w:pStyle w:val="178"/>
              <w:bidi w:val="0"/>
              <w:spacing w:line="240" w:lineRule="auto"/>
              <w:jc w:val="center"/>
              <w:rPr>
                <w:rFonts w:hint="eastAsia" w:ascii="宋体" w:hAnsi="宋体" w:eastAsia="宋体" w:cs="宋体"/>
                <w:sz w:val="18"/>
                <w:szCs w:val="18"/>
              </w:rPr>
            </w:pPr>
          </w:p>
        </w:tc>
      </w:tr>
      <w:tr w14:paraId="6AB42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57C9BB56">
            <w:pPr>
              <w:pStyle w:val="178"/>
              <w:bidi w:val="0"/>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596" w:type="dxa"/>
            <w:vMerge w:val="continue"/>
            <w:vAlign w:val="center"/>
          </w:tcPr>
          <w:p w14:paraId="3DBC5B6A">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56308491">
            <w:pPr>
              <w:pStyle w:val="178"/>
              <w:bidi w:val="0"/>
              <w:spacing w:line="240" w:lineRule="auto"/>
              <w:jc w:val="center"/>
              <w:rPr>
                <w:rFonts w:hint="eastAsia" w:ascii="宋体" w:hAnsi="宋体" w:eastAsia="宋体" w:cs="宋体"/>
                <w:sz w:val="18"/>
                <w:szCs w:val="18"/>
              </w:rPr>
            </w:pPr>
          </w:p>
        </w:tc>
        <w:tc>
          <w:tcPr>
            <w:tcW w:w="2270" w:type="dxa"/>
            <w:shd w:val="clear" w:color="auto" w:fill="auto"/>
            <w:vAlign w:val="center"/>
          </w:tcPr>
          <w:p w14:paraId="3A48C1DA">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甲苯</w:t>
            </w:r>
          </w:p>
        </w:tc>
        <w:tc>
          <w:tcPr>
            <w:tcW w:w="3220" w:type="dxa"/>
            <w:shd w:val="clear" w:color="auto" w:fill="auto"/>
            <w:vAlign w:val="center"/>
          </w:tcPr>
          <w:p w14:paraId="7CD05715">
            <w:pPr>
              <w:pStyle w:val="178"/>
              <w:bidi w:val="0"/>
              <w:spacing w:line="240" w:lineRule="auto"/>
              <w:ind w:firstLine="0" w:firstLineChars="0"/>
              <w:jc w:val="left"/>
              <w:rPr>
                <w:rFonts w:hint="eastAsia" w:ascii="宋体" w:hAnsi="宋体" w:eastAsia="宋体" w:cs="宋体"/>
                <w:sz w:val="18"/>
                <w:szCs w:val="18"/>
                <w:lang w:val="en-US" w:eastAsia="zh-CN" w:bidi="ar-SA"/>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0.0</w:t>
            </w:r>
            <w:r>
              <w:rPr>
                <w:rFonts w:hint="eastAsia" w:ascii="宋体" w:hAnsi="宋体" w:cs="宋体"/>
                <w:sz w:val="18"/>
                <w:szCs w:val="18"/>
                <w:lang w:val="en-US" w:eastAsia="zh-CN"/>
              </w:rPr>
              <w:t>8 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m</w:t>
            </w:r>
            <w:r>
              <w:rPr>
                <w:rFonts w:hint="eastAsia" w:ascii="宋体" w:hAnsi="宋体" w:cs="宋体"/>
                <w:sz w:val="18"/>
                <w:szCs w:val="18"/>
                <w:vertAlign w:val="superscript"/>
                <w:lang w:val="en-US" w:eastAsia="zh-CN"/>
              </w:rPr>
              <w:t>3</w:t>
            </w:r>
          </w:p>
        </w:tc>
        <w:tc>
          <w:tcPr>
            <w:tcW w:w="1678" w:type="dxa"/>
            <w:vMerge w:val="continue"/>
            <w:vAlign w:val="center"/>
          </w:tcPr>
          <w:p w14:paraId="5021129D">
            <w:pPr>
              <w:pStyle w:val="178"/>
              <w:bidi w:val="0"/>
              <w:spacing w:line="240" w:lineRule="auto"/>
              <w:jc w:val="center"/>
              <w:rPr>
                <w:rFonts w:hint="eastAsia" w:ascii="宋体" w:hAnsi="宋体" w:eastAsia="宋体" w:cs="宋体"/>
                <w:sz w:val="18"/>
                <w:szCs w:val="18"/>
              </w:rPr>
            </w:pPr>
          </w:p>
        </w:tc>
      </w:tr>
      <w:tr w14:paraId="6123D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59327AA8">
            <w:pPr>
              <w:pStyle w:val="178"/>
              <w:bidi w:val="0"/>
              <w:spacing w:line="240" w:lineRule="auto"/>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596" w:type="dxa"/>
            <w:vMerge w:val="continue"/>
            <w:vAlign w:val="center"/>
          </w:tcPr>
          <w:p w14:paraId="35D18871">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2C1E0664">
            <w:pPr>
              <w:pStyle w:val="178"/>
              <w:bidi w:val="0"/>
              <w:spacing w:line="240" w:lineRule="auto"/>
              <w:jc w:val="center"/>
              <w:rPr>
                <w:rFonts w:hint="eastAsia" w:ascii="宋体" w:hAnsi="宋体" w:eastAsia="宋体" w:cs="宋体"/>
                <w:sz w:val="18"/>
                <w:szCs w:val="18"/>
              </w:rPr>
            </w:pPr>
          </w:p>
        </w:tc>
        <w:tc>
          <w:tcPr>
            <w:tcW w:w="2270" w:type="dxa"/>
            <w:shd w:val="clear" w:color="auto" w:fill="auto"/>
            <w:vAlign w:val="center"/>
          </w:tcPr>
          <w:p w14:paraId="36B5FC15">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二甲苯</w:t>
            </w:r>
          </w:p>
        </w:tc>
        <w:tc>
          <w:tcPr>
            <w:tcW w:w="3220" w:type="dxa"/>
            <w:shd w:val="clear" w:color="auto" w:fill="auto"/>
            <w:vAlign w:val="center"/>
          </w:tcPr>
          <w:p w14:paraId="0684A41E">
            <w:pPr>
              <w:pStyle w:val="178"/>
              <w:bidi w:val="0"/>
              <w:spacing w:line="240" w:lineRule="auto"/>
              <w:ind w:firstLine="0" w:firstLineChars="0"/>
              <w:jc w:val="left"/>
              <w:rPr>
                <w:rFonts w:hint="eastAsia" w:ascii="宋体" w:hAnsi="宋体" w:eastAsia="宋体" w:cs="宋体"/>
                <w:sz w:val="18"/>
                <w:szCs w:val="18"/>
                <w:lang w:val="en-US" w:eastAsia="zh-CN" w:bidi="ar-SA"/>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w:t>
            </w:r>
            <w:r>
              <w:rPr>
                <w:rFonts w:hint="eastAsia" w:ascii="宋体" w:hAnsi="宋体" w:cs="宋体"/>
                <w:sz w:val="18"/>
                <w:szCs w:val="18"/>
                <w:lang w:val="en-US" w:eastAsia="zh-CN"/>
              </w:rPr>
              <w:t>10 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m</w:t>
            </w:r>
            <w:r>
              <w:rPr>
                <w:rFonts w:hint="eastAsia" w:ascii="宋体" w:hAnsi="宋体" w:cs="宋体"/>
                <w:sz w:val="18"/>
                <w:szCs w:val="18"/>
                <w:vertAlign w:val="superscript"/>
                <w:lang w:val="en-US" w:eastAsia="zh-CN"/>
              </w:rPr>
              <w:t>3</w:t>
            </w:r>
          </w:p>
        </w:tc>
        <w:tc>
          <w:tcPr>
            <w:tcW w:w="1678" w:type="dxa"/>
            <w:vMerge w:val="continue"/>
            <w:vAlign w:val="center"/>
          </w:tcPr>
          <w:p w14:paraId="1844D3FE">
            <w:pPr>
              <w:pStyle w:val="178"/>
              <w:bidi w:val="0"/>
              <w:spacing w:line="240" w:lineRule="auto"/>
              <w:jc w:val="center"/>
              <w:rPr>
                <w:rFonts w:hint="eastAsia" w:ascii="宋体" w:hAnsi="宋体" w:eastAsia="宋体" w:cs="宋体"/>
                <w:sz w:val="18"/>
                <w:szCs w:val="18"/>
              </w:rPr>
            </w:pPr>
          </w:p>
        </w:tc>
      </w:tr>
      <w:tr w14:paraId="74FD5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shd w:val="clear" w:color="auto" w:fill="auto"/>
            <w:vAlign w:val="center"/>
          </w:tcPr>
          <w:p w14:paraId="57507B9F">
            <w:pPr>
              <w:pStyle w:val="178"/>
              <w:bidi w:val="0"/>
              <w:spacing w:line="240" w:lineRule="auto"/>
              <w:ind w:firstLine="0" w:firstLineChars="0"/>
              <w:jc w:val="center"/>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3</w:t>
            </w:r>
          </w:p>
        </w:tc>
        <w:tc>
          <w:tcPr>
            <w:tcW w:w="596" w:type="dxa"/>
            <w:vMerge w:val="continue"/>
            <w:vAlign w:val="center"/>
          </w:tcPr>
          <w:p w14:paraId="3664F07E">
            <w:pPr>
              <w:pStyle w:val="178"/>
              <w:bidi w:val="0"/>
              <w:spacing w:line="240" w:lineRule="auto"/>
              <w:jc w:val="center"/>
              <w:rPr>
                <w:rFonts w:hint="eastAsia" w:ascii="宋体" w:hAnsi="宋体" w:eastAsia="宋体" w:cs="宋体"/>
                <w:sz w:val="18"/>
                <w:szCs w:val="18"/>
                <w:lang w:val="en-US" w:eastAsia="zh-CN"/>
              </w:rPr>
            </w:pPr>
          </w:p>
        </w:tc>
        <w:tc>
          <w:tcPr>
            <w:tcW w:w="1139" w:type="dxa"/>
            <w:vMerge w:val="continue"/>
            <w:vAlign w:val="center"/>
          </w:tcPr>
          <w:p w14:paraId="165F4A62">
            <w:pPr>
              <w:pStyle w:val="178"/>
              <w:bidi w:val="0"/>
              <w:spacing w:line="240" w:lineRule="auto"/>
              <w:jc w:val="center"/>
              <w:rPr>
                <w:rFonts w:hint="eastAsia" w:ascii="宋体" w:hAnsi="宋体" w:eastAsia="宋体" w:cs="宋体"/>
                <w:sz w:val="18"/>
                <w:szCs w:val="18"/>
                <w:lang w:val="en-US" w:eastAsia="zh-CN"/>
              </w:rPr>
            </w:pPr>
          </w:p>
        </w:tc>
        <w:tc>
          <w:tcPr>
            <w:tcW w:w="2270" w:type="dxa"/>
            <w:vAlign w:val="center"/>
          </w:tcPr>
          <w:p w14:paraId="5515B9BA">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总挥发性有机化合物</w:t>
            </w:r>
          </w:p>
        </w:tc>
        <w:tc>
          <w:tcPr>
            <w:tcW w:w="3220" w:type="dxa"/>
            <w:vAlign w:val="center"/>
          </w:tcPr>
          <w:p w14:paraId="6E042114">
            <w:pPr>
              <w:pStyle w:val="178"/>
              <w:bidi w:val="0"/>
              <w:spacing w:line="240" w:lineRule="auto"/>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0.25</w:t>
            </w:r>
            <w:r>
              <w:rPr>
                <w:rFonts w:hint="eastAsia" w:ascii="宋体" w:hAnsi="宋体" w:cs="宋体"/>
                <w:sz w:val="18"/>
                <w:szCs w:val="18"/>
                <w:lang w:val="en-US" w:eastAsia="zh-CN"/>
              </w:rPr>
              <w:t> </w:t>
            </w:r>
            <w:r>
              <w:rPr>
                <w:rFonts w:hint="eastAsia" w:ascii="宋体" w:hAnsi="宋体" w:eastAsia="宋体" w:cs="宋体"/>
                <w:sz w:val="18"/>
                <w:szCs w:val="18"/>
                <w:lang w:val="en-US" w:eastAsia="zh-CN"/>
              </w:rPr>
              <w:t>mg</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m</w:t>
            </w:r>
            <w:r>
              <w:rPr>
                <w:rFonts w:hint="eastAsia" w:ascii="宋体" w:hAnsi="宋体" w:cs="宋体"/>
                <w:sz w:val="18"/>
                <w:szCs w:val="18"/>
                <w:vertAlign w:val="superscript"/>
                <w:lang w:val="en-US" w:eastAsia="zh-CN"/>
              </w:rPr>
              <w:t>3</w:t>
            </w:r>
          </w:p>
        </w:tc>
        <w:tc>
          <w:tcPr>
            <w:tcW w:w="1678" w:type="dxa"/>
            <w:vMerge w:val="continue"/>
            <w:vAlign w:val="center"/>
          </w:tcPr>
          <w:p w14:paraId="26515D26">
            <w:pPr>
              <w:pStyle w:val="178"/>
              <w:bidi w:val="0"/>
              <w:spacing w:line="240" w:lineRule="auto"/>
              <w:jc w:val="center"/>
              <w:rPr>
                <w:rFonts w:hint="eastAsia" w:ascii="宋体" w:hAnsi="宋体" w:eastAsia="宋体" w:cs="宋体"/>
                <w:sz w:val="18"/>
                <w:szCs w:val="18"/>
                <w:lang w:val="en-US" w:eastAsia="zh-CN"/>
              </w:rPr>
            </w:pPr>
          </w:p>
        </w:tc>
      </w:tr>
      <w:tr w14:paraId="03D97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121E0CCA">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4</w:t>
            </w:r>
          </w:p>
        </w:tc>
        <w:tc>
          <w:tcPr>
            <w:tcW w:w="4005" w:type="dxa"/>
            <w:gridSpan w:val="3"/>
            <w:vAlign w:val="center"/>
          </w:tcPr>
          <w:p w14:paraId="7BF6A21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附久性</w:t>
            </w:r>
            <w:r>
              <w:rPr>
                <w:rFonts w:hint="eastAsia" w:ascii="宋体" w:hAnsi="宋体" w:cs="宋体"/>
                <w:sz w:val="18"/>
                <w:szCs w:val="18"/>
                <w:lang w:eastAsia="zh-CN"/>
              </w:rPr>
              <w:t>（</w:t>
            </w:r>
            <w:r>
              <w:rPr>
                <w:rFonts w:hint="eastAsia" w:ascii="宋体" w:hAnsi="宋体" w:eastAsia="宋体" w:cs="宋体"/>
                <w:sz w:val="18"/>
                <w:szCs w:val="18"/>
              </w:rPr>
              <w:t>睡眠区域中心</w:t>
            </w:r>
            <w:r>
              <w:rPr>
                <w:rFonts w:hint="eastAsia" w:ascii="宋体" w:hAnsi="宋体" w:cs="宋体"/>
                <w:sz w:val="18"/>
                <w:szCs w:val="18"/>
                <w:lang w:eastAsia="zh-CN"/>
              </w:rPr>
              <w:t>）</w:t>
            </w:r>
          </w:p>
        </w:tc>
        <w:tc>
          <w:tcPr>
            <w:tcW w:w="3220" w:type="dxa"/>
            <w:vAlign w:val="center"/>
          </w:tcPr>
          <w:p w14:paraId="157722A2">
            <w:pPr>
              <w:pStyle w:val="178"/>
              <w:bidi w:val="0"/>
              <w:spacing w:line="240" w:lineRule="auto"/>
              <w:jc w:val="left"/>
              <w:rPr>
                <w:rFonts w:hint="eastAsia" w:ascii="宋体" w:hAnsi="宋体" w:cs="宋体"/>
                <w:sz w:val="18"/>
                <w:szCs w:val="18"/>
                <w:lang w:val="en-US" w:eastAsia="zh-CN"/>
              </w:rPr>
            </w:pPr>
            <w:r>
              <w:rPr>
                <w:rFonts w:hint="eastAsia" w:ascii="宋体" w:hAnsi="宋体" w:eastAsia="宋体" w:cs="宋体"/>
                <w:sz w:val="18"/>
                <w:szCs w:val="18"/>
                <w:lang w:val="en-US" w:eastAsia="zh-CN"/>
              </w:rPr>
              <w:t>试验次数</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100</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000次</w:t>
            </w:r>
            <w:r>
              <w:rPr>
                <w:rFonts w:hint="eastAsia" w:ascii="宋体" w:hAnsi="宋体" w:cs="宋体"/>
                <w:sz w:val="18"/>
                <w:szCs w:val="18"/>
                <w:lang w:val="en-US" w:eastAsia="zh-CN"/>
              </w:rPr>
              <w:t>（弹簧</w:t>
            </w:r>
            <w:r>
              <w:rPr>
                <w:rFonts w:hint="eastAsia" w:ascii="宋体" w:hAnsi="宋体" w:eastAsia="宋体" w:cs="宋体"/>
                <w:sz w:val="18"/>
                <w:szCs w:val="18"/>
                <w:lang w:val="en-US" w:eastAsia="zh-CN"/>
              </w:rPr>
              <w:t>床垫</w:t>
            </w:r>
            <w:r>
              <w:rPr>
                <w:rFonts w:hint="eastAsia" w:ascii="宋体" w:hAnsi="宋体" w:cs="宋体"/>
                <w:sz w:val="18"/>
                <w:szCs w:val="18"/>
                <w:lang w:val="en-US" w:eastAsia="zh-CN"/>
              </w:rPr>
              <w:t>）</w:t>
            </w:r>
          </w:p>
          <w:p w14:paraId="7884B166">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试验次数</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50</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000次</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其他类型床垫</w:t>
            </w:r>
            <w:r>
              <w:rPr>
                <w:rFonts w:hint="eastAsia" w:ascii="宋体" w:hAnsi="宋体" w:cs="宋体"/>
                <w:sz w:val="18"/>
                <w:szCs w:val="18"/>
                <w:lang w:val="en-US" w:eastAsia="zh-CN"/>
              </w:rPr>
              <w:t>）</w:t>
            </w:r>
          </w:p>
          <w:p w14:paraId="0F663D1D">
            <w:pPr>
              <w:pStyle w:val="178"/>
              <w:bidi w:val="0"/>
              <w:spacing w:line="240" w:lineRule="auto"/>
              <w:jc w:val="left"/>
              <w:rPr>
                <w:rFonts w:hint="eastAsia" w:ascii="宋体" w:hAnsi="宋体" w:cs="宋体"/>
                <w:sz w:val="18"/>
                <w:szCs w:val="18"/>
                <w:lang w:val="en-US" w:eastAsia="zh-CN"/>
              </w:rPr>
            </w:pPr>
            <w:r>
              <w:rPr>
                <w:rFonts w:hint="eastAsia" w:ascii="宋体" w:hAnsi="宋体" w:eastAsia="宋体" w:cs="宋体"/>
                <w:sz w:val="18"/>
                <w:szCs w:val="18"/>
                <w:lang w:val="en-US" w:eastAsia="zh-CN"/>
              </w:rPr>
              <w:t>试验时和试验结束后，面料应无破损无短</w:t>
            </w:r>
            <w:r>
              <w:rPr>
                <w:rFonts w:hint="eastAsia" w:ascii="宋体" w:hAnsi="宋体" w:cs="宋体"/>
                <w:sz w:val="18"/>
                <w:szCs w:val="18"/>
                <w:lang w:val="en-US" w:eastAsia="zh-CN"/>
              </w:rPr>
              <w:t>簧</w:t>
            </w:r>
            <w:r>
              <w:rPr>
                <w:rFonts w:hint="eastAsia" w:ascii="宋体" w:hAnsi="宋体" w:eastAsia="宋体" w:cs="宋体"/>
                <w:sz w:val="18"/>
                <w:szCs w:val="18"/>
                <w:lang w:val="en-US" w:eastAsia="zh-CN"/>
              </w:rPr>
              <w:t>、缝边无脱线、铺垫料无破损或移位</w:t>
            </w:r>
            <w:r>
              <w:rPr>
                <w:rFonts w:hint="eastAsia" w:ascii="宋体" w:hAnsi="宋体" w:cs="宋体"/>
                <w:sz w:val="18"/>
                <w:szCs w:val="18"/>
                <w:lang w:val="en-US" w:eastAsia="zh-CN"/>
              </w:rPr>
              <w:t>；</w:t>
            </w:r>
          </w:p>
          <w:p w14:paraId="14ECE6F0">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试验结束后，垫面高度应不小于初始垫面高度的90％</w:t>
            </w:r>
          </w:p>
        </w:tc>
        <w:tc>
          <w:tcPr>
            <w:tcW w:w="1678" w:type="dxa"/>
            <w:vMerge w:val="restart"/>
            <w:vAlign w:val="center"/>
          </w:tcPr>
          <w:p w14:paraId="4B46A7E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QB/T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1952.2-2011中6.15</w:t>
            </w:r>
          </w:p>
        </w:tc>
      </w:tr>
      <w:tr w14:paraId="1630A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4EFB647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5</w:t>
            </w:r>
          </w:p>
        </w:tc>
        <w:tc>
          <w:tcPr>
            <w:tcW w:w="4005" w:type="dxa"/>
            <w:gridSpan w:val="3"/>
            <w:vAlign w:val="center"/>
          </w:tcPr>
          <w:p w14:paraId="6AFA294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耐久性</w:t>
            </w:r>
            <w:r>
              <w:rPr>
                <w:rFonts w:hint="eastAsia" w:ascii="宋体" w:hAnsi="宋体" w:cs="宋体"/>
                <w:sz w:val="18"/>
                <w:szCs w:val="18"/>
                <w:lang w:eastAsia="zh-CN"/>
              </w:rPr>
              <w:t>（</w:t>
            </w:r>
            <w:r>
              <w:rPr>
                <w:rFonts w:hint="eastAsia" w:ascii="宋体" w:hAnsi="宋体" w:eastAsia="宋体" w:cs="宋体"/>
                <w:sz w:val="18"/>
                <w:szCs w:val="18"/>
              </w:rPr>
              <w:t>边部</w:t>
            </w:r>
            <w:r>
              <w:rPr>
                <w:rFonts w:hint="eastAsia" w:ascii="宋体" w:hAnsi="宋体" w:cs="宋体"/>
                <w:sz w:val="18"/>
                <w:szCs w:val="18"/>
                <w:lang w:eastAsia="zh-CN"/>
              </w:rPr>
              <w:t>）</w:t>
            </w:r>
          </w:p>
        </w:tc>
        <w:tc>
          <w:tcPr>
            <w:tcW w:w="3220" w:type="dxa"/>
            <w:vAlign w:val="center"/>
          </w:tcPr>
          <w:p w14:paraId="6DD2E5DD">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试验次数</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8</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000次</w:t>
            </w:r>
          </w:p>
          <w:p w14:paraId="0B586DE8">
            <w:pPr>
              <w:pStyle w:val="178"/>
              <w:bidi w:val="0"/>
              <w:spacing w:line="240" w:lineRule="auto"/>
              <w:jc w:val="left"/>
              <w:rPr>
                <w:rFonts w:hint="eastAsia" w:ascii="宋体" w:hAnsi="宋体" w:cs="宋体"/>
                <w:sz w:val="18"/>
                <w:szCs w:val="18"/>
                <w:lang w:val="en-US" w:eastAsia="zh-CN"/>
              </w:rPr>
            </w:pPr>
            <w:r>
              <w:rPr>
                <w:rFonts w:hint="eastAsia" w:ascii="宋体" w:hAnsi="宋体" w:eastAsia="宋体" w:cs="宋体"/>
                <w:sz w:val="18"/>
                <w:szCs w:val="18"/>
                <w:lang w:val="en-US" w:eastAsia="zh-CN"/>
              </w:rPr>
              <w:t>试验时和试验结束后，面料应无破损、无短</w:t>
            </w:r>
            <w:r>
              <w:rPr>
                <w:rFonts w:hint="eastAsia" w:ascii="宋体" w:hAnsi="宋体" w:cs="宋体"/>
                <w:sz w:val="18"/>
                <w:szCs w:val="18"/>
                <w:lang w:val="en-US" w:eastAsia="zh-CN"/>
              </w:rPr>
              <w:t>簧</w:t>
            </w:r>
            <w:r>
              <w:rPr>
                <w:rFonts w:hint="eastAsia" w:ascii="宋体" w:hAnsi="宋体" w:eastAsia="宋体" w:cs="宋体"/>
                <w:sz w:val="18"/>
                <w:szCs w:val="18"/>
                <w:lang w:val="en-US" w:eastAsia="zh-CN"/>
              </w:rPr>
              <w:t>、缝边无脱线、铺垫料无破损或移位</w:t>
            </w:r>
            <w:r>
              <w:rPr>
                <w:rFonts w:hint="eastAsia" w:ascii="宋体" w:hAnsi="宋体" w:cs="宋体"/>
                <w:sz w:val="18"/>
                <w:szCs w:val="18"/>
                <w:lang w:val="en-US" w:eastAsia="zh-CN"/>
              </w:rPr>
              <w:t>；</w:t>
            </w:r>
          </w:p>
          <w:p w14:paraId="268B6D67">
            <w:pPr>
              <w:pStyle w:val="178"/>
              <w:bidi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试验结束后，垫面高度应不小于初始围边高度的90%</w:t>
            </w:r>
          </w:p>
        </w:tc>
        <w:tc>
          <w:tcPr>
            <w:tcW w:w="1678" w:type="dxa"/>
            <w:vMerge w:val="continue"/>
            <w:vAlign w:val="center"/>
          </w:tcPr>
          <w:p w14:paraId="7A99F025">
            <w:pPr>
              <w:pStyle w:val="178"/>
              <w:bidi w:val="0"/>
              <w:spacing w:line="240" w:lineRule="auto"/>
              <w:jc w:val="center"/>
              <w:rPr>
                <w:rFonts w:hint="eastAsia" w:ascii="宋体" w:hAnsi="宋体" w:eastAsia="宋体" w:cs="宋体"/>
                <w:sz w:val="18"/>
                <w:szCs w:val="18"/>
                <w:lang w:val="en-US" w:eastAsia="zh-CN"/>
              </w:rPr>
            </w:pPr>
          </w:p>
        </w:tc>
      </w:tr>
      <w:tr w14:paraId="315D7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1" w:type="dxa"/>
            <w:vAlign w:val="center"/>
          </w:tcPr>
          <w:p w14:paraId="3054AF2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6</w:t>
            </w:r>
          </w:p>
        </w:tc>
        <w:tc>
          <w:tcPr>
            <w:tcW w:w="4005" w:type="dxa"/>
            <w:gridSpan w:val="3"/>
            <w:vAlign w:val="center"/>
          </w:tcPr>
          <w:p w14:paraId="4540C473">
            <w:pPr>
              <w:pStyle w:val="178"/>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舒适性</w:t>
            </w:r>
          </w:p>
        </w:tc>
        <w:tc>
          <w:tcPr>
            <w:tcW w:w="3220" w:type="dxa"/>
            <w:vAlign w:val="center"/>
          </w:tcPr>
          <w:p w14:paraId="06ABB793">
            <w:pPr>
              <w:pStyle w:val="178"/>
              <w:bidi w:val="0"/>
              <w:spacing w:line="240" w:lineRule="auto"/>
              <w:jc w:val="left"/>
              <w:rPr>
                <w:rFonts w:hint="eastAsia" w:ascii="宋体" w:hAnsi="宋体" w:eastAsia="宋体" w:cs="宋体"/>
                <w:sz w:val="18"/>
                <w:szCs w:val="18"/>
                <w:lang w:val="en-US" w:eastAsia="zh-CN"/>
              </w:rPr>
            </w:pPr>
            <w:r>
              <w:rPr>
                <w:rFonts w:hint="eastAsia" w:ascii="宋体" w:hAnsi="宋体" w:cs="宋体"/>
                <w:sz w:val="18"/>
                <w:szCs w:val="18"/>
                <w:lang w:val="en-US" w:eastAsia="zh-CN"/>
              </w:rPr>
              <w:t>符合</w:t>
            </w:r>
            <w:r>
              <w:rPr>
                <w:rFonts w:hint="eastAsia" w:ascii="宋体" w:hAnsi="宋体" w:eastAsia="宋体" w:cs="宋体"/>
                <w:sz w:val="18"/>
                <w:szCs w:val="18"/>
                <w:lang w:val="en-US" w:eastAsia="zh-CN"/>
              </w:rPr>
              <w:t>健康家居的人类工效学要求</w:t>
            </w:r>
          </w:p>
        </w:tc>
        <w:tc>
          <w:tcPr>
            <w:tcW w:w="1678" w:type="dxa"/>
            <w:vAlign w:val="center"/>
          </w:tcPr>
          <w:p w14:paraId="2EBF8ED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39223.5</w:t>
            </w:r>
          </w:p>
        </w:tc>
      </w:tr>
      <w:tr w14:paraId="0FC25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6"/>
            <w:tcBorders>
              <w:top w:val="single" w:color="auto" w:sz="8" w:space="0"/>
            </w:tcBorders>
            <w:vAlign w:val="center"/>
          </w:tcPr>
          <w:p w14:paraId="13127BFB">
            <w:pPr>
              <w:pStyle w:val="179"/>
              <w:numPr>
                <w:ilvl w:val="0"/>
                <w:numId w:val="0"/>
              </w:numPr>
              <w:bidi w:val="0"/>
              <w:ind w:left="363" w:leftChars="0"/>
              <w:rPr>
                <w:rFonts w:hint="default"/>
                <w:lang w:val="en-US" w:eastAsia="zh-CN"/>
              </w:rPr>
            </w:pPr>
            <w:r>
              <w:rPr>
                <w:rFonts w:hint="eastAsia"/>
                <w:vertAlign w:val="superscript"/>
                <w:lang w:val="en-US" w:eastAsia="zh-CN"/>
              </w:rPr>
              <w:t>a</w:t>
            </w:r>
            <w:r>
              <w:rPr>
                <w:rFonts w:hint="eastAsia"/>
                <w:lang w:val="en-US" w:eastAsia="zh-CN"/>
              </w:rPr>
              <w:t xml:space="preserve"> 该要求仅适用于仲裁检验；</w:t>
            </w:r>
          </w:p>
          <w:p w14:paraId="6AC97438">
            <w:pPr>
              <w:pStyle w:val="179"/>
              <w:numPr>
                <w:ilvl w:val="0"/>
                <w:numId w:val="0"/>
              </w:numPr>
              <w:bidi w:val="0"/>
              <w:ind w:left="363" w:leftChars="0"/>
              <w:rPr>
                <w:rFonts w:hint="eastAsia"/>
                <w:lang w:val="en-US" w:eastAsia="zh-CN"/>
              </w:rPr>
            </w:pPr>
            <w:r>
              <w:rPr>
                <w:rFonts w:hint="eastAsia"/>
                <w:vertAlign w:val="superscript"/>
                <w:lang w:val="en-US" w:eastAsia="zh-CN"/>
              </w:rPr>
              <w:t>b</w:t>
            </w:r>
            <w:r>
              <w:rPr>
                <w:rFonts w:hint="eastAsia"/>
                <w:lang w:val="en-US" w:eastAsia="zh-CN"/>
              </w:rPr>
              <w:t xml:space="preserve"> 适用于标称具有抑螨功能的床垫；</w:t>
            </w:r>
          </w:p>
          <w:p w14:paraId="25871C9E">
            <w:pPr>
              <w:pStyle w:val="179"/>
              <w:numPr>
                <w:ilvl w:val="0"/>
                <w:numId w:val="0"/>
              </w:numPr>
              <w:bidi w:val="0"/>
              <w:ind w:left="363" w:leftChars="0"/>
              <w:rPr>
                <w:rFonts w:hint="eastAsia" w:ascii="宋体" w:hAnsi="宋体" w:eastAsia="宋体" w:cs="宋体"/>
                <w:szCs w:val="18"/>
                <w:lang w:val="en-US" w:eastAsia="zh-CN"/>
              </w:rPr>
            </w:pPr>
            <w:r>
              <w:rPr>
                <w:rFonts w:hint="eastAsia"/>
                <w:vertAlign w:val="superscript"/>
                <w:lang w:val="en-US" w:eastAsia="zh-CN"/>
              </w:rPr>
              <w:t>c</w:t>
            </w:r>
            <w:r>
              <w:rPr>
                <w:rFonts w:hint="eastAsia"/>
                <w:lang w:val="en-US" w:eastAsia="zh-CN"/>
              </w:rPr>
              <w:t xml:space="preserve"> 先按照GB/T 17592检测，当检出苯胺和/或1,4-苯二胺时，再按GB/T 23344检测。</w:t>
            </w:r>
          </w:p>
        </w:tc>
      </w:tr>
    </w:tbl>
    <w:p w14:paraId="2244F848">
      <w:pPr>
        <w:pStyle w:val="56"/>
        <w:bidi w:val="0"/>
        <w:rPr>
          <w:rFonts w:hint="eastAsia" w:ascii="宋体" w:hAnsi="宋体" w:eastAsia="宋体" w:cs="宋体"/>
          <w:sz w:val="18"/>
          <w:szCs w:val="18"/>
          <w:lang w:val="en-US" w:eastAsia="zh-CN"/>
        </w:rPr>
      </w:pPr>
    </w:p>
    <w:p w14:paraId="5B2F40CC">
      <w:pPr>
        <w:pStyle w:val="104"/>
        <w:bidi w:val="0"/>
        <w:rPr>
          <w:rFonts w:hint="eastAsia"/>
          <w:lang w:val="en-US" w:eastAsia="zh-CN"/>
        </w:rPr>
      </w:pPr>
      <w:r>
        <w:rPr>
          <w:rFonts w:hint="eastAsia"/>
          <w:lang w:val="en-US" w:eastAsia="zh-CN"/>
        </w:rPr>
        <w:t>特殊要求</w:t>
      </w:r>
    </w:p>
    <w:p w14:paraId="707B3381">
      <w:pPr>
        <w:pStyle w:val="105"/>
        <w:bidi w:val="0"/>
        <w:rPr>
          <w:rFonts w:hint="eastAsia"/>
          <w:lang w:val="en-US" w:eastAsia="zh-CN"/>
        </w:rPr>
      </w:pPr>
      <w:r>
        <w:rPr>
          <w:rFonts w:hint="eastAsia"/>
          <w:lang w:val="en-US" w:eastAsia="zh-CN"/>
        </w:rPr>
        <w:t>发泡型床垫</w:t>
      </w:r>
    </w:p>
    <w:p w14:paraId="266351D7">
      <w:pPr>
        <w:pStyle w:val="56"/>
        <w:bidi w:val="0"/>
        <w:rPr>
          <w:rFonts w:hint="default" w:ascii="宋体" w:hAnsi="宋体" w:eastAsia="宋体" w:cs="宋体"/>
          <w:lang w:val="en-US" w:eastAsia="zh-CN"/>
        </w:rPr>
      </w:pPr>
      <w:r>
        <w:rPr>
          <w:rFonts w:hint="eastAsia" w:ascii="宋体" w:hAnsi="宋体" w:eastAsia="宋体" w:cs="宋体"/>
          <w:lang w:val="en-US" w:eastAsia="zh-CN"/>
        </w:rPr>
        <w:t>发泡型床垫还应符合表</w:t>
      </w:r>
      <w:r>
        <w:rPr>
          <w:rFonts w:hint="eastAsia" w:ascii="宋体" w:hAnsi="宋体" w:cs="宋体"/>
          <w:lang w:val="en-US" w:eastAsia="zh-CN"/>
        </w:rPr>
        <w:t>3</w:t>
      </w:r>
      <w:r>
        <w:rPr>
          <w:rFonts w:hint="eastAsia" w:ascii="宋体" w:hAnsi="宋体" w:eastAsia="宋体" w:cs="宋体"/>
          <w:lang w:val="en-US" w:eastAsia="zh-CN"/>
        </w:rPr>
        <w:t>的规定，试验方法见表</w:t>
      </w:r>
      <w:r>
        <w:rPr>
          <w:rFonts w:hint="eastAsia" w:ascii="宋体" w:hAnsi="宋体" w:cs="宋体"/>
          <w:lang w:val="en-US" w:eastAsia="zh-CN"/>
        </w:rPr>
        <w:t>3。</w:t>
      </w:r>
    </w:p>
    <w:p w14:paraId="4F7E03E1">
      <w:pPr>
        <w:pStyle w:val="112"/>
        <w:bidi w:val="0"/>
        <w:rPr>
          <w:rFonts w:hint="eastAsia"/>
          <w:lang w:val="en-US" w:eastAsia="zh-CN"/>
        </w:rPr>
      </w:pPr>
      <w:r>
        <w:rPr>
          <w:rFonts w:hint="eastAsia"/>
          <w:lang w:val="en-US" w:eastAsia="zh-CN"/>
        </w:rPr>
        <w:t>发泡型床垫特殊要求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57"/>
        <w:gridCol w:w="2825"/>
        <w:gridCol w:w="3532"/>
        <w:gridCol w:w="2540"/>
      </w:tblGrid>
      <w:tr w14:paraId="448C0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57" w:type="dxa"/>
            <w:tcBorders>
              <w:bottom w:val="single" w:color="auto" w:sz="8" w:space="0"/>
            </w:tcBorders>
            <w:vAlign w:val="center"/>
          </w:tcPr>
          <w:p w14:paraId="72300614">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序号</w:t>
            </w:r>
          </w:p>
        </w:tc>
        <w:tc>
          <w:tcPr>
            <w:tcW w:w="2825" w:type="dxa"/>
            <w:tcBorders>
              <w:bottom w:val="single" w:color="auto" w:sz="8" w:space="0"/>
            </w:tcBorders>
            <w:vAlign w:val="center"/>
          </w:tcPr>
          <w:p w14:paraId="2D327BFD">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检验项目</w:t>
            </w:r>
          </w:p>
        </w:tc>
        <w:tc>
          <w:tcPr>
            <w:tcW w:w="3532" w:type="dxa"/>
            <w:tcBorders>
              <w:bottom w:val="single" w:color="auto" w:sz="8" w:space="0"/>
            </w:tcBorders>
            <w:vAlign w:val="center"/>
          </w:tcPr>
          <w:p w14:paraId="4142DAD6">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要求</w:t>
            </w:r>
          </w:p>
        </w:tc>
        <w:tc>
          <w:tcPr>
            <w:tcW w:w="2540" w:type="dxa"/>
            <w:tcBorders>
              <w:bottom w:val="single" w:color="auto" w:sz="8" w:space="0"/>
            </w:tcBorders>
            <w:vAlign w:val="center"/>
          </w:tcPr>
          <w:p w14:paraId="157E4294">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试验方法</w:t>
            </w:r>
          </w:p>
        </w:tc>
      </w:tr>
      <w:tr w14:paraId="54B54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top w:val="single" w:color="auto" w:sz="8" w:space="0"/>
            </w:tcBorders>
            <w:vAlign w:val="center"/>
          </w:tcPr>
          <w:p w14:paraId="08807CE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825" w:type="dxa"/>
            <w:vMerge w:val="restart"/>
            <w:tcBorders>
              <w:top w:val="single" w:color="auto" w:sz="8" w:space="0"/>
            </w:tcBorders>
            <w:vAlign w:val="center"/>
          </w:tcPr>
          <w:p w14:paraId="21E38D3C">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芯料</w:t>
            </w:r>
            <w:r>
              <w:rPr>
                <w:rFonts w:hint="eastAsia" w:ascii="宋体" w:hAnsi="宋体" w:cs="宋体"/>
                <w:sz w:val="18"/>
                <w:szCs w:val="18"/>
                <w:lang w:eastAsia="zh-CN"/>
              </w:rPr>
              <w:t>（</w:t>
            </w:r>
            <w:r>
              <w:rPr>
                <w:rFonts w:hint="eastAsia" w:ascii="宋体" w:hAnsi="宋体" w:eastAsia="宋体" w:cs="宋体"/>
              </w:rPr>
              <w:t>软质聚氨酯塑料</w:t>
            </w:r>
            <w:r>
              <w:rPr>
                <w:rFonts w:hint="eastAsia" w:ascii="宋体" w:hAnsi="宋体" w:cs="宋体"/>
                <w:sz w:val="18"/>
                <w:szCs w:val="18"/>
                <w:lang w:eastAsia="zh-CN"/>
              </w:rPr>
              <w:t>）</w:t>
            </w:r>
            <w:r>
              <w:rPr>
                <w:rFonts w:hint="eastAsia" w:ascii="宋体" w:hAnsi="宋体" w:eastAsia="宋体" w:cs="宋体"/>
              </w:rPr>
              <w:t>物理性能</w:t>
            </w:r>
          </w:p>
        </w:tc>
        <w:tc>
          <w:tcPr>
            <w:tcW w:w="3532" w:type="dxa"/>
            <w:tcBorders>
              <w:top w:val="single" w:color="auto" w:sz="8" w:space="0"/>
            </w:tcBorders>
            <w:vAlign w:val="center"/>
          </w:tcPr>
          <w:p w14:paraId="6383A238">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回弹率</w:t>
            </w:r>
            <w:r>
              <w:rPr>
                <w:rFonts w:hint="eastAsia" w:ascii="宋体" w:hAnsi="宋体" w:eastAsia="宋体" w:cs="宋体"/>
                <w:sz w:val="18"/>
                <w:szCs w:val="18"/>
                <w:lang w:val="en-US" w:eastAsia="zh-CN"/>
              </w:rPr>
              <w:t>≥</w:t>
            </w:r>
            <w:r>
              <w:rPr>
                <w:rFonts w:hint="eastAsia" w:ascii="宋体" w:hAnsi="宋体" w:eastAsia="宋体" w:cs="宋体"/>
                <w:lang w:val="en-US" w:eastAsia="zh-CN"/>
              </w:rPr>
              <w:t>35</w:t>
            </w:r>
            <w:r>
              <w:rPr>
                <w:rFonts w:hint="eastAsia" w:ascii="宋体" w:hAnsi="宋体" w:eastAsia="宋体" w:cs="宋体"/>
                <w:sz w:val="18"/>
                <w:szCs w:val="18"/>
                <w:lang w:val="en-US" w:eastAsia="zh-CN"/>
              </w:rPr>
              <w:t>％</w:t>
            </w:r>
          </w:p>
        </w:tc>
        <w:tc>
          <w:tcPr>
            <w:tcW w:w="2540" w:type="dxa"/>
            <w:tcBorders>
              <w:top w:val="single" w:color="auto" w:sz="8" w:space="0"/>
            </w:tcBorders>
            <w:vAlign w:val="center"/>
          </w:tcPr>
          <w:p w14:paraId="2846A702">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4839-2023中6.7</w:t>
            </w:r>
          </w:p>
        </w:tc>
      </w:tr>
      <w:tr w14:paraId="1CB7D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5CC7039A">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825" w:type="dxa"/>
            <w:vMerge w:val="continue"/>
            <w:vAlign w:val="center"/>
          </w:tcPr>
          <w:p w14:paraId="75748574">
            <w:pPr>
              <w:pStyle w:val="178"/>
              <w:bidi w:val="0"/>
              <w:spacing w:line="240" w:lineRule="auto"/>
              <w:jc w:val="center"/>
              <w:rPr>
                <w:rFonts w:hint="eastAsia" w:ascii="宋体" w:hAnsi="宋体" w:eastAsia="宋体" w:cs="宋体"/>
                <w:lang w:val="en-US" w:eastAsia="zh-CN"/>
              </w:rPr>
            </w:pPr>
          </w:p>
        </w:tc>
        <w:tc>
          <w:tcPr>
            <w:tcW w:w="3532" w:type="dxa"/>
            <w:vAlign w:val="center"/>
          </w:tcPr>
          <w:p w14:paraId="14DA832D">
            <w:pPr>
              <w:pStyle w:val="178"/>
              <w:bidi w:val="0"/>
              <w:spacing w:line="240" w:lineRule="auto"/>
              <w:jc w:val="left"/>
              <w:rPr>
                <w:rFonts w:hint="eastAsia" w:ascii="宋体" w:hAnsi="宋体" w:eastAsia="宋体" w:cs="宋体"/>
                <w:lang w:val="en-US" w:eastAsia="zh-CN"/>
              </w:rPr>
            </w:pPr>
            <w:r>
              <w:rPr>
                <w:rFonts w:hint="eastAsia" w:ascii="宋体" w:hAnsi="宋体" w:cs="宋体"/>
                <w:lang w:val="en-US" w:eastAsia="zh-CN"/>
              </w:rPr>
              <w:t>压缩永久变形</w:t>
            </w:r>
            <w:r>
              <w:rPr>
                <w:rFonts w:hint="eastAsia" w:ascii="宋体" w:hAnsi="宋体" w:cs="宋体"/>
                <w:sz w:val="18"/>
                <w:szCs w:val="18"/>
                <w:lang w:val="en-US" w:eastAsia="zh-CN"/>
              </w:rPr>
              <w:t>≤</w:t>
            </w:r>
            <w:r>
              <w:rPr>
                <w:rFonts w:hint="eastAsia" w:ascii="宋体" w:hAnsi="宋体" w:eastAsia="宋体" w:cs="宋体"/>
                <w:lang w:val="en-US" w:eastAsia="zh-CN"/>
              </w:rPr>
              <w:t>8</w:t>
            </w:r>
            <w:r>
              <w:rPr>
                <w:rFonts w:hint="eastAsia" w:ascii="宋体" w:hAnsi="宋体" w:eastAsia="宋体" w:cs="宋体"/>
                <w:sz w:val="18"/>
                <w:szCs w:val="18"/>
                <w:lang w:val="en-US" w:eastAsia="zh-CN"/>
              </w:rPr>
              <w:t>％</w:t>
            </w:r>
          </w:p>
        </w:tc>
        <w:tc>
          <w:tcPr>
            <w:tcW w:w="2540" w:type="dxa"/>
            <w:vAlign w:val="center"/>
          </w:tcPr>
          <w:p w14:paraId="77A9A01D">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4839-2023中6.8</w:t>
            </w:r>
          </w:p>
        </w:tc>
      </w:tr>
      <w:tr w14:paraId="1EE4C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5C17149F">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3</w:t>
            </w:r>
          </w:p>
        </w:tc>
        <w:tc>
          <w:tcPr>
            <w:tcW w:w="2825" w:type="dxa"/>
            <w:vMerge w:val="continue"/>
            <w:vAlign w:val="center"/>
          </w:tcPr>
          <w:p w14:paraId="0A94B94F">
            <w:pPr>
              <w:pStyle w:val="178"/>
              <w:bidi w:val="0"/>
              <w:spacing w:line="240" w:lineRule="auto"/>
              <w:jc w:val="center"/>
              <w:rPr>
                <w:rFonts w:hint="eastAsia" w:ascii="宋体" w:hAnsi="宋体" w:eastAsia="宋体" w:cs="宋体"/>
                <w:lang w:val="en-US" w:eastAsia="zh-CN"/>
              </w:rPr>
            </w:pPr>
          </w:p>
        </w:tc>
        <w:tc>
          <w:tcPr>
            <w:tcW w:w="3532" w:type="dxa"/>
            <w:shd w:val="clear" w:color="auto" w:fill="auto"/>
            <w:vAlign w:val="center"/>
          </w:tcPr>
          <w:p w14:paraId="1A8F9B89">
            <w:pPr>
              <w:pStyle w:val="178"/>
              <w:bidi w:val="0"/>
              <w:spacing w:line="240" w:lineRule="auto"/>
              <w:ind w:firstLine="0" w:firstLineChars="0"/>
              <w:jc w:val="left"/>
              <w:rPr>
                <w:rFonts w:hint="eastAsia" w:ascii="宋体" w:hAnsi="宋体" w:eastAsia="宋体" w:cs="宋体"/>
                <w:sz w:val="18"/>
                <w:lang w:val="en-US" w:eastAsia="zh-CN" w:bidi="ar-SA"/>
              </w:rPr>
            </w:pPr>
            <w:r>
              <w:rPr>
                <w:rFonts w:hint="eastAsia" w:ascii="宋体" w:hAnsi="宋体" w:eastAsia="宋体" w:cs="宋体"/>
                <w:lang w:val="en-US" w:eastAsia="zh-CN"/>
              </w:rPr>
              <w:t>拉伸强度≥80</w:t>
            </w:r>
            <w:r>
              <w:rPr>
                <w:rFonts w:hint="eastAsia" w:ascii="宋体" w:hAnsi="宋体" w:cs="宋体"/>
                <w:lang w:val="en-US" w:eastAsia="zh-CN"/>
              </w:rPr>
              <w:t> </w:t>
            </w:r>
            <w:r>
              <w:rPr>
                <w:rFonts w:hint="eastAsia" w:ascii="宋体" w:hAnsi="宋体" w:eastAsia="宋体" w:cs="宋体"/>
                <w:lang w:val="en-US" w:eastAsia="zh-CN"/>
              </w:rPr>
              <w:t>kPa</w:t>
            </w:r>
          </w:p>
        </w:tc>
        <w:tc>
          <w:tcPr>
            <w:tcW w:w="2540" w:type="dxa"/>
            <w:shd w:val="clear" w:color="auto" w:fill="auto"/>
            <w:vAlign w:val="center"/>
          </w:tcPr>
          <w:p w14:paraId="5BDD0C34">
            <w:pPr>
              <w:pStyle w:val="178"/>
              <w:bidi w:val="0"/>
              <w:spacing w:line="240" w:lineRule="auto"/>
              <w:ind w:firstLine="0" w:firstLineChars="0"/>
              <w:jc w:val="center"/>
              <w:rPr>
                <w:rFonts w:hint="default" w:ascii="宋体" w:hAnsi="宋体" w:eastAsia="宋体" w:cs="宋体"/>
                <w:sz w:val="18"/>
                <w:lang w:val="en-US" w:eastAsia="zh-CN" w:bidi="ar-SA"/>
              </w:rPr>
            </w:pPr>
            <w:r>
              <w:rPr>
                <w:rFonts w:hint="eastAsia" w:ascii="宋体" w:hAnsi="宋体" w:cs="宋体"/>
                <w:lang w:val="en-US" w:eastAsia="zh-CN"/>
              </w:rPr>
              <w:t>QB/T 4839-2023中6.9</w:t>
            </w:r>
          </w:p>
        </w:tc>
      </w:tr>
      <w:tr w14:paraId="59D29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752D5AC4">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4</w:t>
            </w:r>
          </w:p>
        </w:tc>
        <w:tc>
          <w:tcPr>
            <w:tcW w:w="2825" w:type="dxa"/>
            <w:vMerge w:val="continue"/>
            <w:vAlign w:val="center"/>
          </w:tcPr>
          <w:p w14:paraId="20C727BC">
            <w:pPr>
              <w:pStyle w:val="178"/>
              <w:bidi w:val="0"/>
              <w:spacing w:line="240" w:lineRule="auto"/>
              <w:jc w:val="center"/>
              <w:rPr>
                <w:rFonts w:hint="eastAsia" w:ascii="宋体" w:hAnsi="宋体" w:eastAsia="宋体" w:cs="宋体"/>
                <w:lang w:val="en-US" w:eastAsia="zh-CN"/>
              </w:rPr>
            </w:pPr>
          </w:p>
        </w:tc>
        <w:tc>
          <w:tcPr>
            <w:tcW w:w="3532" w:type="dxa"/>
            <w:vAlign w:val="center"/>
          </w:tcPr>
          <w:p w14:paraId="309B6874">
            <w:pPr>
              <w:pStyle w:val="178"/>
              <w:bidi w:val="0"/>
              <w:spacing w:line="240" w:lineRule="auto"/>
              <w:jc w:val="left"/>
              <w:rPr>
                <w:rFonts w:hint="eastAsia" w:ascii="宋体" w:hAnsi="宋体" w:cs="宋体"/>
                <w:lang w:val="en-US" w:eastAsia="zh-CN"/>
              </w:rPr>
            </w:pPr>
            <w:r>
              <w:rPr>
                <w:rFonts w:hint="eastAsia" w:ascii="宋体" w:hAnsi="宋体" w:cs="宋体"/>
                <w:lang w:val="en-US" w:eastAsia="zh-CN"/>
              </w:rPr>
              <w:t>干热老化后拉伸强度变化率±30</w:t>
            </w:r>
            <w:r>
              <w:rPr>
                <w:rFonts w:hint="eastAsia" w:ascii="宋体" w:hAnsi="宋体" w:eastAsia="宋体" w:cs="宋体"/>
                <w:sz w:val="18"/>
                <w:szCs w:val="18"/>
                <w:lang w:val="en-US" w:eastAsia="zh-CN"/>
              </w:rPr>
              <w:t>％</w:t>
            </w:r>
          </w:p>
        </w:tc>
        <w:tc>
          <w:tcPr>
            <w:tcW w:w="2540" w:type="dxa"/>
            <w:vAlign w:val="center"/>
          </w:tcPr>
          <w:p w14:paraId="19092339">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4839-2023中6.10</w:t>
            </w:r>
          </w:p>
        </w:tc>
      </w:tr>
      <w:tr w14:paraId="6898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497C7366">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5</w:t>
            </w:r>
          </w:p>
        </w:tc>
        <w:tc>
          <w:tcPr>
            <w:tcW w:w="2825" w:type="dxa"/>
            <w:vMerge w:val="continue"/>
            <w:vAlign w:val="center"/>
          </w:tcPr>
          <w:p w14:paraId="2265F613">
            <w:pPr>
              <w:pStyle w:val="178"/>
              <w:bidi w:val="0"/>
              <w:spacing w:line="240" w:lineRule="auto"/>
              <w:jc w:val="center"/>
              <w:rPr>
                <w:rFonts w:hint="eastAsia" w:ascii="宋体" w:hAnsi="宋体" w:eastAsia="宋体" w:cs="宋体"/>
                <w:lang w:val="en-US" w:eastAsia="zh-CN"/>
              </w:rPr>
            </w:pPr>
          </w:p>
        </w:tc>
        <w:tc>
          <w:tcPr>
            <w:tcW w:w="3532" w:type="dxa"/>
            <w:vAlign w:val="center"/>
          </w:tcPr>
          <w:p w14:paraId="60405E32">
            <w:pPr>
              <w:pStyle w:val="178"/>
              <w:bidi w:val="0"/>
              <w:spacing w:line="240" w:lineRule="auto"/>
              <w:jc w:val="left"/>
              <w:rPr>
                <w:rFonts w:hint="eastAsia" w:ascii="宋体" w:hAnsi="宋体" w:cs="宋体"/>
                <w:lang w:val="en-US" w:eastAsia="zh-CN"/>
              </w:rPr>
            </w:pPr>
            <w:r>
              <w:rPr>
                <w:rFonts w:hint="eastAsia" w:ascii="宋体" w:hAnsi="宋体" w:cs="宋体"/>
                <w:lang w:val="en-US" w:eastAsia="zh-CN"/>
              </w:rPr>
              <w:t>干热老化后质量损失≤1.5</w:t>
            </w:r>
            <w:r>
              <w:rPr>
                <w:rFonts w:hint="eastAsia" w:ascii="宋体" w:hAnsi="宋体" w:eastAsia="宋体" w:cs="宋体"/>
                <w:sz w:val="18"/>
                <w:szCs w:val="18"/>
                <w:lang w:val="en-US" w:eastAsia="zh-CN"/>
              </w:rPr>
              <w:t>％</w:t>
            </w:r>
          </w:p>
        </w:tc>
        <w:tc>
          <w:tcPr>
            <w:tcW w:w="2540" w:type="dxa"/>
            <w:vAlign w:val="center"/>
          </w:tcPr>
          <w:p w14:paraId="5F50252C">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4839-2023中6.11</w:t>
            </w:r>
          </w:p>
        </w:tc>
      </w:tr>
      <w:tr w14:paraId="6A9D1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2120E46D">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6</w:t>
            </w:r>
          </w:p>
        </w:tc>
        <w:tc>
          <w:tcPr>
            <w:tcW w:w="2825" w:type="dxa"/>
            <w:vMerge w:val="continue"/>
            <w:vAlign w:val="center"/>
          </w:tcPr>
          <w:p w14:paraId="09C6AB0F">
            <w:pPr>
              <w:pStyle w:val="178"/>
              <w:bidi w:val="0"/>
              <w:spacing w:line="240" w:lineRule="auto"/>
              <w:jc w:val="center"/>
              <w:rPr>
                <w:rFonts w:hint="eastAsia" w:ascii="宋体" w:hAnsi="宋体" w:eastAsia="宋体" w:cs="宋体"/>
                <w:lang w:val="en-US" w:eastAsia="zh-CN"/>
              </w:rPr>
            </w:pPr>
          </w:p>
        </w:tc>
        <w:tc>
          <w:tcPr>
            <w:tcW w:w="3532" w:type="dxa"/>
            <w:shd w:val="clear" w:color="auto" w:fill="auto"/>
            <w:vAlign w:val="center"/>
          </w:tcPr>
          <w:p w14:paraId="38FEF330">
            <w:pPr>
              <w:pStyle w:val="178"/>
              <w:bidi w:val="0"/>
              <w:spacing w:line="240" w:lineRule="auto"/>
              <w:ind w:firstLine="0" w:firstLineChars="0"/>
              <w:jc w:val="left"/>
              <w:rPr>
                <w:rFonts w:hint="eastAsia" w:ascii="宋体" w:hAnsi="宋体" w:eastAsia="宋体" w:cs="宋体"/>
                <w:sz w:val="18"/>
                <w:lang w:val="en-US" w:eastAsia="zh-CN" w:bidi="ar-SA"/>
              </w:rPr>
            </w:pPr>
            <w:r>
              <w:rPr>
                <w:rFonts w:hint="eastAsia" w:ascii="宋体" w:hAnsi="宋体" w:eastAsia="宋体" w:cs="宋体"/>
                <w:sz w:val="18"/>
                <w:lang w:val="en-US" w:eastAsia="zh-CN" w:bidi="ar-SA"/>
              </w:rPr>
              <w:t>灰分</w:t>
            </w:r>
            <w:r>
              <w:rPr>
                <w:rFonts w:hint="eastAsia" w:ascii="宋体" w:hAnsi="宋体" w:cs="宋体"/>
                <w:lang w:val="en-US" w:eastAsia="zh-CN"/>
              </w:rPr>
              <w:t>≤</w:t>
            </w:r>
            <w:r>
              <w:rPr>
                <w:rFonts w:hint="eastAsia" w:ascii="宋体" w:hAnsi="宋体" w:eastAsia="宋体" w:cs="宋体"/>
                <w:sz w:val="18"/>
                <w:lang w:val="en-US" w:eastAsia="zh-CN" w:bidi="ar-SA"/>
              </w:rPr>
              <w:t>2</w:t>
            </w:r>
            <w:r>
              <w:rPr>
                <w:rFonts w:hint="eastAsia" w:ascii="宋体" w:hAnsi="宋体" w:eastAsia="宋体" w:cs="宋体"/>
                <w:sz w:val="18"/>
                <w:szCs w:val="18"/>
                <w:lang w:val="en-US" w:eastAsia="zh-CN"/>
              </w:rPr>
              <w:t>％</w:t>
            </w:r>
          </w:p>
        </w:tc>
        <w:tc>
          <w:tcPr>
            <w:tcW w:w="2540" w:type="dxa"/>
            <w:shd w:val="clear" w:color="auto" w:fill="auto"/>
            <w:vAlign w:val="center"/>
          </w:tcPr>
          <w:p w14:paraId="4AF0B4A7">
            <w:pPr>
              <w:pStyle w:val="178"/>
              <w:bidi w:val="0"/>
              <w:spacing w:line="240" w:lineRule="auto"/>
              <w:ind w:firstLine="0" w:firstLineChars="0"/>
              <w:jc w:val="center"/>
              <w:rPr>
                <w:rFonts w:hint="default" w:ascii="宋体" w:hAnsi="宋体" w:eastAsia="宋体" w:cs="宋体"/>
                <w:sz w:val="18"/>
                <w:lang w:val="en-US" w:eastAsia="zh-CN" w:bidi="ar-SA"/>
              </w:rPr>
            </w:pPr>
            <w:r>
              <w:rPr>
                <w:rFonts w:hint="eastAsia" w:ascii="宋体" w:hAnsi="宋体" w:cs="宋体"/>
                <w:lang w:val="en-US" w:eastAsia="zh-CN"/>
              </w:rPr>
              <w:t>QB/T 4839-2023中6.12</w:t>
            </w:r>
          </w:p>
        </w:tc>
      </w:tr>
      <w:tr w14:paraId="11CCA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273D5582">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7</w:t>
            </w:r>
          </w:p>
        </w:tc>
        <w:tc>
          <w:tcPr>
            <w:tcW w:w="2825" w:type="dxa"/>
            <w:vMerge w:val="restart"/>
            <w:vAlign w:val="center"/>
          </w:tcPr>
          <w:p w14:paraId="61D7CD66">
            <w:pPr>
              <w:pStyle w:val="178"/>
              <w:bidi w:val="0"/>
              <w:spacing w:line="240" w:lineRule="auto"/>
              <w:jc w:val="center"/>
              <w:rPr>
                <w:rFonts w:hint="eastAsia" w:ascii="宋体" w:hAnsi="宋体" w:eastAsia="宋体" w:cs="宋体"/>
              </w:rPr>
            </w:pPr>
            <w:r>
              <w:rPr>
                <w:rFonts w:hint="eastAsia" w:ascii="宋体" w:hAnsi="宋体" w:eastAsia="宋体" w:cs="宋体"/>
              </w:rPr>
              <w:t>芯料</w:t>
            </w:r>
            <w:r>
              <w:rPr>
                <w:rFonts w:hint="eastAsia" w:ascii="宋体" w:hAnsi="宋体" w:cs="宋体"/>
                <w:sz w:val="18"/>
                <w:szCs w:val="18"/>
                <w:lang w:eastAsia="zh-CN"/>
              </w:rPr>
              <w:t>（</w:t>
            </w:r>
            <w:r>
              <w:rPr>
                <w:rFonts w:hint="eastAsia" w:ascii="宋体" w:hAnsi="宋体" w:eastAsia="宋体" w:cs="宋体"/>
              </w:rPr>
              <w:t>慢回弹软质聚氨酯泡沫塑</w:t>
            </w:r>
          </w:p>
          <w:p w14:paraId="75ACA9B6">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料</w:t>
            </w:r>
            <w:r>
              <w:rPr>
                <w:rFonts w:hint="eastAsia" w:ascii="宋体" w:hAnsi="宋体" w:cs="宋体"/>
                <w:sz w:val="18"/>
                <w:szCs w:val="18"/>
                <w:lang w:eastAsia="zh-CN"/>
              </w:rPr>
              <w:t>）</w:t>
            </w:r>
            <w:r>
              <w:rPr>
                <w:rFonts w:hint="eastAsia" w:ascii="宋体" w:hAnsi="宋体" w:eastAsia="宋体" w:cs="宋体"/>
              </w:rPr>
              <w:t>物理性能</w:t>
            </w:r>
          </w:p>
        </w:tc>
        <w:tc>
          <w:tcPr>
            <w:tcW w:w="3532" w:type="dxa"/>
            <w:vAlign w:val="center"/>
          </w:tcPr>
          <w:p w14:paraId="7AE29618">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回弹率</w:t>
            </w:r>
            <w:r>
              <w:rPr>
                <w:rFonts w:hint="eastAsia" w:ascii="宋体" w:hAnsi="宋体" w:cs="宋体"/>
                <w:sz w:val="18"/>
                <w:szCs w:val="18"/>
                <w:lang w:val="en-US" w:eastAsia="zh-CN"/>
              </w:rPr>
              <w:t>≤</w:t>
            </w:r>
            <w:r>
              <w:rPr>
                <w:rFonts w:hint="eastAsia" w:ascii="宋体" w:hAnsi="宋体" w:eastAsia="宋体" w:cs="宋体"/>
                <w:lang w:val="en-US" w:eastAsia="zh-CN"/>
              </w:rPr>
              <w:t>12</w:t>
            </w:r>
            <w:r>
              <w:rPr>
                <w:rFonts w:hint="eastAsia" w:ascii="宋体" w:hAnsi="宋体" w:eastAsia="宋体" w:cs="宋体"/>
                <w:sz w:val="18"/>
                <w:szCs w:val="18"/>
                <w:lang w:val="en-US" w:eastAsia="zh-CN"/>
              </w:rPr>
              <w:t>％</w:t>
            </w:r>
          </w:p>
        </w:tc>
        <w:tc>
          <w:tcPr>
            <w:tcW w:w="2540" w:type="dxa"/>
            <w:vAlign w:val="center"/>
          </w:tcPr>
          <w:p w14:paraId="351541DE">
            <w:pPr>
              <w:pStyle w:val="178"/>
              <w:bidi w:val="0"/>
              <w:spacing w:line="240" w:lineRule="auto"/>
              <w:jc w:val="center"/>
              <w:rPr>
                <w:rFonts w:hint="eastAsia" w:ascii="宋体" w:hAnsi="宋体" w:eastAsia="宋体" w:cs="宋体"/>
                <w:lang w:val="en-US" w:eastAsia="zh-CN"/>
              </w:rPr>
            </w:pPr>
            <w:r>
              <w:rPr>
                <w:rFonts w:hint="eastAsia" w:ascii="宋体" w:hAnsi="宋体" w:cs="宋体"/>
                <w:lang w:val="en-US" w:eastAsia="zh-CN"/>
              </w:rPr>
              <w:t>QB/T 4839-2023中6.7</w:t>
            </w:r>
          </w:p>
        </w:tc>
      </w:tr>
      <w:tr w14:paraId="6FE66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012719DB">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8</w:t>
            </w:r>
          </w:p>
        </w:tc>
        <w:tc>
          <w:tcPr>
            <w:tcW w:w="2825" w:type="dxa"/>
            <w:vMerge w:val="continue"/>
            <w:vAlign w:val="center"/>
          </w:tcPr>
          <w:p w14:paraId="6DDFD687">
            <w:pPr>
              <w:pStyle w:val="178"/>
              <w:bidi w:val="0"/>
              <w:spacing w:line="240" w:lineRule="auto"/>
              <w:jc w:val="center"/>
              <w:rPr>
                <w:rFonts w:hint="eastAsia" w:ascii="宋体" w:hAnsi="宋体" w:eastAsia="宋体" w:cs="宋体"/>
                <w:lang w:val="en-US" w:eastAsia="zh-CN"/>
              </w:rPr>
            </w:pPr>
          </w:p>
        </w:tc>
        <w:tc>
          <w:tcPr>
            <w:tcW w:w="3532" w:type="dxa"/>
            <w:vAlign w:val="center"/>
          </w:tcPr>
          <w:p w14:paraId="5E3309ED">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拉伸强度≥50</w:t>
            </w:r>
            <w:r>
              <w:rPr>
                <w:rFonts w:hint="eastAsia" w:ascii="宋体" w:hAnsi="宋体" w:cs="宋体"/>
                <w:lang w:val="en-US" w:eastAsia="zh-CN"/>
              </w:rPr>
              <w:t> </w:t>
            </w:r>
            <w:r>
              <w:rPr>
                <w:rFonts w:hint="eastAsia" w:ascii="宋体" w:hAnsi="宋体" w:eastAsia="宋体" w:cs="宋体"/>
                <w:lang w:val="en-US" w:eastAsia="zh-CN"/>
              </w:rPr>
              <w:t>kPa</w:t>
            </w:r>
          </w:p>
        </w:tc>
        <w:tc>
          <w:tcPr>
            <w:tcW w:w="2540" w:type="dxa"/>
            <w:vAlign w:val="center"/>
          </w:tcPr>
          <w:p w14:paraId="24D6F86E">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4839-2023中6.9</w:t>
            </w:r>
          </w:p>
        </w:tc>
      </w:tr>
      <w:tr w14:paraId="052E9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589A9B4B">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9</w:t>
            </w:r>
          </w:p>
        </w:tc>
        <w:tc>
          <w:tcPr>
            <w:tcW w:w="2825" w:type="dxa"/>
            <w:vMerge w:val="continue"/>
            <w:vAlign w:val="center"/>
          </w:tcPr>
          <w:p w14:paraId="2DCA42AE">
            <w:pPr>
              <w:pStyle w:val="178"/>
              <w:bidi w:val="0"/>
              <w:spacing w:line="240" w:lineRule="auto"/>
              <w:jc w:val="center"/>
              <w:rPr>
                <w:rFonts w:hint="eastAsia" w:ascii="宋体" w:hAnsi="宋体" w:eastAsia="宋体" w:cs="宋体"/>
                <w:lang w:val="en-US" w:eastAsia="zh-CN"/>
              </w:rPr>
            </w:pPr>
          </w:p>
        </w:tc>
        <w:tc>
          <w:tcPr>
            <w:tcW w:w="3532" w:type="dxa"/>
            <w:vAlign w:val="center"/>
          </w:tcPr>
          <w:p w14:paraId="622883D1">
            <w:pPr>
              <w:pStyle w:val="178"/>
              <w:bidi w:val="0"/>
              <w:spacing w:line="240" w:lineRule="auto"/>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干热老化后拉伸强度变化率</w:t>
            </w:r>
            <w:r>
              <w:rPr>
                <w:rFonts w:hint="eastAsia" w:ascii="宋体" w:hAnsi="宋体" w:cs="宋体"/>
                <w:lang w:val="en-US" w:eastAsia="zh-CN"/>
              </w:rPr>
              <w:t>±</w:t>
            </w:r>
            <w:r>
              <w:rPr>
                <w:rFonts w:hint="eastAsia" w:ascii="宋体" w:hAnsi="宋体" w:eastAsia="宋体" w:cs="宋体"/>
                <w:lang w:val="en-US" w:eastAsia="zh-CN"/>
              </w:rPr>
              <w:t>30</w:t>
            </w:r>
            <w:r>
              <w:rPr>
                <w:rFonts w:hint="eastAsia" w:ascii="宋体" w:hAnsi="宋体" w:eastAsia="宋体" w:cs="宋体"/>
                <w:sz w:val="18"/>
                <w:szCs w:val="18"/>
                <w:lang w:val="en-US" w:eastAsia="zh-CN"/>
              </w:rPr>
              <w:t>％</w:t>
            </w:r>
          </w:p>
        </w:tc>
        <w:tc>
          <w:tcPr>
            <w:tcW w:w="2540" w:type="dxa"/>
            <w:vAlign w:val="center"/>
          </w:tcPr>
          <w:p w14:paraId="2A123354">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4839-2023中6.10</w:t>
            </w:r>
          </w:p>
        </w:tc>
      </w:tr>
      <w:tr w14:paraId="4FC6D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6AFC77E1">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10</w:t>
            </w:r>
          </w:p>
        </w:tc>
        <w:tc>
          <w:tcPr>
            <w:tcW w:w="2825" w:type="dxa"/>
            <w:vMerge w:val="continue"/>
            <w:vAlign w:val="center"/>
          </w:tcPr>
          <w:p w14:paraId="317F741E">
            <w:pPr>
              <w:pStyle w:val="178"/>
              <w:bidi w:val="0"/>
              <w:spacing w:line="240" w:lineRule="auto"/>
              <w:jc w:val="center"/>
              <w:rPr>
                <w:rFonts w:hint="eastAsia" w:ascii="宋体" w:hAnsi="宋体" w:eastAsia="宋体" w:cs="宋体"/>
                <w:lang w:val="en-US" w:eastAsia="zh-CN"/>
              </w:rPr>
            </w:pPr>
          </w:p>
        </w:tc>
        <w:tc>
          <w:tcPr>
            <w:tcW w:w="3532" w:type="dxa"/>
            <w:vAlign w:val="center"/>
          </w:tcPr>
          <w:p w14:paraId="0A38C81D">
            <w:pPr>
              <w:pStyle w:val="178"/>
              <w:bidi w:val="0"/>
              <w:spacing w:line="240" w:lineRule="auto"/>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干热老化后</w:t>
            </w:r>
            <w:r>
              <w:rPr>
                <w:rFonts w:hint="eastAsia" w:ascii="宋体" w:hAnsi="宋体" w:cs="宋体"/>
                <w:lang w:val="en-US" w:eastAsia="zh-CN"/>
              </w:rPr>
              <w:t>质量损失≤1.5</w:t>
            </w:r>
            <w:r>
              <w:rPr>
                <w:rFonts w:hint="eastAsia" w:ascii="宋体" w:hAnsi="宋体" w:eastAsia="宋体" w:cs="宋体"/>
                <w:sz w:val="18"/>
                <w:szCs w:val="18"/>
                <w:lang w:val="en-US" w:eastAsia="zh-CN"/>
              </w:rPr>
              <w:t>％</w:t>
            </w:r>
          </w:p>
        </w:tc>
        <w:tc>
          <w:tcPr>
            <w:tcW w:w="2540" w:type="dxa"/>
            <w:vAlign w:val="center"/>
          </w:tcPr>
          <w:p w14:paraId="06BF7E97">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4839-2023中6.11</w:t>
            </w:r>
          </w:p>
        </w:tc>
      </w:tr>
      <w:tr w14:paraId="05CC9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019EBB9F">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11</w:t>
            </w:r>
          </w:p>
        </w:tc>
        <w:tc>
          <w:tcPr>
            <w:tcW w:w="2825" w:type="dxa"/>
            <w:vMerge w:val="continue"/>
            <w:vAlign w:val="center"/>
          </w:tcPr>
          <w:p w14:paraId="202C9E88">
            <w:pPr>
              <w:pStyle w:val="178"/>
              <w:bidi w:val="0"/>
              <w:spacing w:line="240" w:lineRule="auto"/>
              <w:jc w:val="center"/>
              <w:rPr>
                <w:rFonts w:hint="eastAsia" w:ascii="宋体" w:hAnsi="宋体" w:eastAsia="宋体" w:cs="宋体"/>
                <w:lang w:val="en-US" w:eastAsia="zh-CN"/>
              </w:rPr>
            </w:pPr>
          </w:p>
        </w:tc>
        <w:tc>
          <w:tcPr>
            <w:tcW w:w="3532" w:type="dxa"/>
            <w:vAlign w:val="center"/>
          </w:tcPr>
          <w:p w14:paraId="3F5A26BE">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sz w:val="18"/>
                <w:lang w:val="en-US" w:eastAsia="zh-CN" w:bidi="ar-SA"/>
              </w:rPr>
              <w:t>灰分</w:t>
            </w:r>
            <w:r>
              <w:rPr>
                <w:rFonts w:hint="eastAsia" w:ascii="宋体" w:hAnsi="宋体" w:cs="宋体"/>
                <w:lang w:val="en-US" w:eastAsia="zh-CN"/>
              </w:rPr>
              <w:t>≤</w:t>
            </w:r>
            <w:r>
              <w:rPr>
                <w:rFonts w:hint="eastAsia" w:ascii="宋体" w:hAnsi="宋体" w:eastAsia="宋体" w:cs="宋体"/>
                <w:sz w:val="18"/>
                <w:lang w:val="en-US" w:eastAsia="zh-CN" w:bidi="ar-SA"/>
              </w:rPr>
              <w:t>2</w:t>
            </w:r>
            <w:r>
              <w:rPr>
                <w:rFonts w:hint="eastAsia" w:ascii="宋体" w:hAnsi="宋体" w:eastAsia="宋体" w:cs="宋体"/>
                <w:sz w:val="18"/>
                <w:szCs w:val="18"/>
                <w:lang w:val="en-US" w:eastAsia="zh-CN"/>
              </w:rPr>
              <w:t>％</w:t>
            </w:r>
          </w:p>
        </w:tc>
        <w:tc>
          <w:tcPr>
            <w:tcW w:w="2540" w:type="dxa"/>
            <w:vAlign w:val="center"/>
          </w:tcPr>
          <w:p w14:paraId="6F6300A9">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4839-2023中6.12</w:t>
            </w:r>
          </w:p>
        </w:tc>
      </w:tr>
      <w:tr w14:paraId="257E8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6E4924E0">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12</w:t>
            </w:r>
          </w:p>
        </w:tc>
        <w:tc>
          <w:tcPr>
            <w:tcW w:w="2825" w:type="dxa"/>
            <w:vMerge w:val="continue"/>
            <w:vAlign w:val="center"/>
          </w:tcPr>
          <w:p w14:paraId="09CA3D8F">
            <w:pPr>
              <w:pStyle w:val="178"/>
              <w:bidi w:val="0"/>
              <w:spacing w:line="240" w:lineRule="auto"/>
              <w:jc w:val="center"/>
              <w:rPr>
                <w:rFonts w:hint="eastAsia" w:ascii="宋体" w:hAnsi="宋体" w:eastAsia="宋体" w:cs="宋体"/>
                <w:lang w:val="en-US" w:eastAsia="zh-CN"/>
              </w:rPr>
            </w:pPr>
          </w:p>
        </w:tc>
        <w:tc>
          <w:tcPr>
            <w:tcW w:w="3532" w:type="dxa"/>
            <w:vAlign w:val="center"/>
          </w:tcPr>
          <w:p w14:paraId="7BB493F4">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复原时间3</w:t>
            </w:r>
            <w:r>
              <w:rPr>
                <w:rFonts w:hint="eastAsia" w:ascii="宋体" w:hAnsi="宋体" w:cs="宋体"/>
                <w:lang w:val="en-US" w:eastAsia="zh-CN"/>
              </w:rPr>
              <w:t> s</w:t>
            </w:r>
            <w:r>
              <w:rPr>
                <w:rFonts w:hint="eastAsia" w:ascii="宋体" w:hAnsi="宋体" w:eastAsia="宋体" w:cs="宋体"/>
                <w:sz w:val="18"/>
                <w:szCs w:val="18"/>
                <w:lang w:val="en-US" w:eastAsia="zh-CN"/>
              </w:rPr>
              <w:t>～</w:t>
            </w:r>
            <w:r>
              <w:rPr>
                <w:rFonts w:hint="eastAsia" w:ascii="宋体" w:hAnsi="宋体" w:eastAsia="宋体" w:cs="宋体"/>
                <w:lang w:val="en-US" w:eastAsia="zh-CN"/>
              </w:rPr>
              <w:t>1</w:t>
            </w:r>
            <w:r>
              <w:rPr>
                <w:rFonts w:hint="eastAsia" w:ascii="宋体" w:hAnsi="宋体" w:cs="宋体"/>
                <w:lang w:val="en-US" w:eastAsia="zh-CN"/>
              </w:rPr>
              <w:t>2 </w:t>
            </w:r>
            <w:r>
              <w:rPr>
                <w:rFonts w:hint="eastAsia" w:ascii="宋体" w:hAnsi="宋体" w:eastAsia="宋体" w:cs="宋体"/>
                <w:lang w:val="en-US" w:eastAsia="zh-CN"/>
              </w:rPr>
              <w:t>s</w:t>
            </w:r>
          </w:p>
        </w:tc>
        <w:tc>
          <w:tcPr>
            <w:tcW w:w="2540" w:type="dxa"/>
            <w:vAlign w:val="center"/>
          </w:tcPr>
          <w:p w14:paraId="73980794">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4839-2023中6.13</w:t>
            </w:r>
          </w:p>
        </w:tc>
      </w:tr>
      <w:tr w14:paraId="5F78C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1E78FF71">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13</w:t>
            </w:r>
          </w:p>
        </w:tc>
        <w:tc>
          <w:tcPr>
            <w:tcW w:w="2825" w:type="dxa"/>
            <w:vMerge w:val="restart"/>
            <w:vAlign w:val="center"/>
          </w:tcPr>
          <w:p w14:paraId="59F1E94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芯料</w:t>
            </w:r>
            <w:r>
              <w:rPr>
                <w:rFonts w:hint="eastAsia" w:ascii="宋体" w:hAnsi="宋体" w:cs="宋体"/>
                <w:sz w:val="18"/>
                <w:szCs w:val="18"/>
                <w:lang w:eastAsia="zh-CN"/>
              </w:rPr>
              <w:t>（</w:t>
            </w:r>
            <w:r>
              <w:rPr>
                <w:rFonts w:hint="eastAsia" w:ascii="宋体" w:hAnsi="宋体" w:eastAsia="宋体" w:cs="宋体"/>
              </w:rPr>
              <w:t>乳胶</w:t>
            </w:r>
            <w:r>
              <w:rPr>
                <w:rFonts w:hint="eastAsia" w:ascii="宋体" w:hAnsi="宋体" w:cs="宋体"/>
                <w:sz w:val="18"/>
                <w:szCs w:val="18"/>
                <w:lang w:eastAsia="zh-CN"/>
              </w:rPr>
              <w:t>）</w:t>
            </w:r>
            <w:r>
              <w:rPr>
                <w:rFonts w:hint="eastAsia" w:ascii="宋体" w:hAnsi="宋体" w:eastAsia="宋体" w:cs="宋体"/>
              </w:rPr>
              <w:t>物理性能</w:t>
            </w:r>
          </w:p>
        </w:tc>
        <w:tc>
          <w:tcPr>
            <w:tcW w:w="3532" w:type="dxa"/>
            <w:vAlign w:val="center"/>
          </w:tcPr>
          <w:p w14:paraId="79C1937B">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干热老化后质量损失≤1.5</w:t>
            </w:r>
            <w:r>
              <w:rPr>
                <w:rFonts w:hint="eastAsia" w:ascii="宋体" w:hAnsi="宋体" w:eastAsia="宋体" w:cs="宋体"/>
                <w:sz w:val="18"/>
                <w:szCs w:val="18"/>
                <w:lang w:val="en-US" w:eastAsia="zh-CN"/>
              </w:rPr>
              <w:t>％</w:t>
            </w:r>
          </w:p>
        </w:tc>
        <w:tc>
          <w:tcPr>
            <w:tcW w:w="2540" w:type="dxa"/>
            <w:vAlign w:val="center"/>
          </w:tcPr>
          <w:p w14:paraId="4487F010">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4839-2023中6.11</w:t>
            </w:r>
          </w:p>
        </w:tc>
      </w:tr>
      <w:tr w14:paraId="555C8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233B0272">
            <w:pPr>
              <w:pStyle w:val="178"/>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4</w:t>
            </w:r>
          </w:p>
        </w:tc>
        <w:tc>
          <w:tcPr>
            <w:tcW w:w="2825" w:type="dxa"/>
            <w:vMerge w:val="continue"/>
            <w:vAlign w:val="center"/>
          </w:tcPr>
          <w:p w14:paraId="59EE56CD">
            <w:pPr>
              <w:pStyle w:val="178"/>
              <w:bidi w:val="0"/>
              <w:spacing w:line="240" w:lineRule="auto"/>
              <w:jc w:val="center"/>
              <w:rPr>
                <w:rFonts w:hint="eastAsia" w:ascii="宋体" w:hAnsi="宋体" w:eastAsia="宋体" w:cs="宋体"/>
                <w:lang w:val="en-US" w:eastAsia="zh-CN"/>
              </w:rPr>
            </w:pPr>
          </w:p>
        </w:tc>
        <w:tc>
          <w:tcPr>
            <w:tcW w:w="3532" w:type="dxa"/>
            <w:vAlign w:val="center"/>
          </w:tcPr>
          <w:p w14:paraId="0D998A44">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灰分≤10</w:t>
            </w:r>
            <w:r>
              <w:rPr>
                <w:rFonts w:hint="eastAsia" w:ascii="宋体" w:hAnsi="宋体" w:eastAsia="宋体" w:cs="宋体"/>
                <w:sz w:val="18"/>
                <w:szCs w:val="18"/>
                <w:lang w:val="en-US" w:eastAsia="zh-CN"/>
              </w:rPr>
              <w:t>％</w:t>
            </w:r>
          </w:p>
        </w:tc>
        <w:tc>
          <w:tcPr>
            <w:tcW w:w="2540" w:type="dxa"/>
            <w:vAlign w:val="center"/>
          </w:tcPr>
          <w:p w14:paraId="73241EEB">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4839-2023中6.12</w:t>
            </w:r>
          </w:p>
        </w:tc>
      </w:tr>
      <w:tr w14:paraId="2F91F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7D9E9E1D">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15</w:t>
            </w:r>
          </w:p>
        </w:tc>
        <w:tc>
          <w:tcPr>
            <w:tcW w:w="2825" w:type="dxa"/>
            <w:vMerge w:val="continue"/>
            <w:vAlign w:val="center"/>
          </w:tcPr>
          <w:p w14:paraId="07570270">
            <w:pPr>
              <w:pStyle w:val="178"/>
              <w:bidi w:val="0"/>
              <w:spacing w:line="240" w:lineRule="auto"/>
              <w:jc w:val="center"/>
              <w:rPr>
                <w:rFonts w:hint="eastAsia" w:ascii="宋体" w:hAnsi="宋体" w:eastAsia="宋体" w:cs="宋体"/>
                <w:lang w:val="en-US" w:eastAsia="zh-CN"/>
              </w:rPr>
            </w:pPr>
          </w:p>
        </w:tc>
        <w:tc>
          <w:tcPr>
            <w:tcW w:w="3532" w:type="dxa"/>
            <w:vAlign w:val="center"/>
          </w:tcPr>
          <w:p w14:paraId="3CAA9EC6">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压陷硬度指数≥12</w:t>
            </w:r>
            <w:r>
              <w:rPr>
                <w:rFonts w:hint="eastAsia" w:ascii="宋体" w:hAnsi="宋体" w:cs="宋体"/>
                <w:lang w:val="en-US" w:eastAsia="zh-CN"/>
              </w:rPr>
              <w:t> </w:t>
            </w:r>
            <w:r>
              <w:rPr>
                <w:rFonts w:hint="eastAsia" w:ascii="宋体" w:hAnsi="宋体" w:eastAsia="宋体" w:cs="宋体"/>
                <w:lang w:val="en-US" w:eastAsia="zh-CN"/>
              </w:rPr>
              <w:t>N</w:t>
            </w:r>
          </w:p>
        </w:tc>
        <w:tc>
          <w:tcPr>
            <w:tcW w:w="2540" w:type="dxa"/>
            <w:vAlign w:val="center"/>
          </w:tcPr>
          <w:p w14:paraId="5AF2C526">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4839-2023中6.14</w:t>
            </w:r>
          </w:p>
        </w:tc>
      </w:tr>
      <w:tr w14:paraId="47F82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6BA96DDC">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16</w:t>
            </w:r>
          </w:p>
        </w:tc>
        <w:tc>
          <w:tcPr>
            <w:tcW w:w="2825" w:type="dxa"/>
            <w:vMerge w:val="continue"/>
            <w:vAlign w:val="center"/>
          </w:tcPr>
          <w:p w14:paraId="3C015E67">
            <w:pPr>
              <w:pStyle w:val="178"/>
              <w:bidi w:val="0"/>
              <w:spacing w:line="240" w:lineRule="auto"/>
              <w:jc w:val="center"/>
              <w:rPr>
                <w:rFonts w:hint="eastAsia" w:ascii="宋体" w:hAnsi="宋体" w:eastAsia="宋体" w:cs="宋体"/>
                <w:lang w:val="en-US" w:eastAsia="zh-CN"/>
              </w:rPr>
            </w:pPr>
          </w:p>
        </w:tc>
        <w:tc>
          <w:tcPr>
            <w:tcW w:w="3532" w:type="dxa"/>
            <w:vAlign w:val="center"/>
          </w:tcPr>
          <w:p w14:paraId="29C9BC6D">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干热老化后压陷硬度指数变化率≤30</w:t>
            </w:r>
            <w:r>
              <w:rPr>
                <w:rFonts w:hint="eastAsia" w:ascii="宋体" w:hAnsi="宋体" w:eastAsia="宋体" w:cs="宋体"/>
                <w:sz w:val="18"/>
                <w:szCs w:val="18"/>
                <w:lang w:val="en-US" w:eastAsia="zh-CN"/>
              </w:rPr>
              <w:t>％</w:t>
            </w:r>
          </w:p>
        </w:tc>
        <w:tc>
          <w:tcPr>
            <w:tcW w:w="2540" w:type="dxa"/>
            <w:vAlign w:val="center"/>
          </w:tcPr>
          <w:p w14:paraId="46E16596">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QB/T 4839-2023中6.15</w:t>
            </w:r>
          </w:p>
        </w:tc>
      </w:tr>
      <w:tr w14:paraId="4ABC7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bottom w:val="single" w:color="auto" w:sz="8" w:space="0"/>
            </w:tcBorders>
            <w:vAlign w:val="center"/>
          </w:tcPr>
          <w:p w14:paraId="04EB7E9D">
            <w:pPr>
              <w:pStyle w:val="178"/>
              <w:bidi w:val="0"/>
              <w:spacing w:line="240" w:lineRule="auto"/>
              <w:jc w:val="center"/>
              <w:rPr>
                <w:rFonts w:hint="default" w:ascii="宋体" w:hAnsi="宋体" w:cs="宋体"/>
                <w:lang w:val="en-US" w:eastAsia="zh-CN"/>
              </w:rPr>
            </w:pPr>
            <w:r>
              <w:rPr>
                <w:rFonts w:hint="eastAsia" w:ascii="宋体" w:hAnsi="宋体" w:cs="宋体"/>
                <w:lang w:val="en-US" w:eastAsia="zh-CN"/>
              </w:rPr>
              <w:t>17</w:t>
            </w:r>
          </w:p>
        </w:tc>
        <w:tc>
          <w:tcPr>
            <w:tcW w:w="2825" w:type="dxa"/>
            <w:tcBorders>
              <w:bottom w:val="single" w:color="auto" w:sz="8" w:space="0"/>
            </w:tcBorders>
            <w:vAlign w:val="center"/>
          </w:tcPr>
          <w:p w14:paraId="4D209641">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乳胶芯料成分</w:t>
            </w:r>
            <w:r>
              <w:rPr>
                <w:rFonts w:hint="eastAsia" w:ascii="宋体" w:hAnsi="宋体" w:cs="宋体"/>
                <w:vertAlign w:val="superscript"/>
                <w:lang w:val="en-US" w:eastAsia="zh-CN"/>
              </w:rPr>
              <w:t>a</w:t>
            </w:r>
          </w:p>
        </w:tc>
        <w:tc>
          <w:tcPr>
            <w:tcW w:w="3532" w:type="dxa"/>
            <w:tcBorders>
              <w:bottom w:val="single" w:color="auto" w:sz="8" w:space="0"/>
            </w:tcBorders>
            <w:vAlign w:val="center"/>
          </w:tcPr>
          <w:p w14:paraId="33A7638C">
            <w:pPr>
              <w:pStyle w:val="178"/>
              <w:bidi w:val="0"/>
              <w:spacing w:line="240" w:lineRule="auto"/>
              <w:jc w:val="left"/>
              <w:rPr>
                <w:rFonts w:hint="default" w:ascii="宋体" w:hAnsi="宋体" w:eastAsia="宋体" w:cs="宋体"/>
                <w:lang w:val="en-US" w:eastAsia="zh-CN"/>
              </w:rPr>
            </w:pPr>
            <w:r>
              <w:rPr>
                <w:rFonts w:hint="eastAsia" w:ascii="宋体" w:hAnsi="宋体" w:cs="宋体"/>
                <w:lang w:val="en-US" w:eastAsia="zh-CN"/>
              </w:rPr>
              <w:t>天然乳胶芯料中天然乳胶成分含量</w:t>
            </w:r>
            <w:r>
              <w:rPr>
                <w:rFonts w:hint="eastAsia" w:ascii="宋体" w:hAnsi="宋体" w:eastAsia="宋体" w:cs="宋体"/>
                <w:lang w:val="en-US" w:eastAsia="zh-CN"/>
              </w:rPr>
              <w:t>≥</w:t>
            </w:r>
            <w:r>
              <w:rPr>
                <w:rFonts w:hint="eastAsia" w:ascii="宋体" w:hAnsi="宋体" w:cs="宋体"/>
                <w:lang w:val="en-US" w:eastAsia="zh-CN"/>
              </w:rPr>
              <w:t>8</w:t>
            </w:r>
            <w:r>
              <w:rPr>
                <w:rFonts w:hint="eastAsia" w:ascii="宋体" w:hAnsi="宋体" w:eastAsia="宋体" w:cs="宋体"/>
                <w:lang w:val="en-US" w:eastAsia="zh-CN"/>
              </w:rPr>
              <w:t>0</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（质量分数）</w:t>
            </w:r>
          </w:p>
        </w:tc>
        <w:tc>
          <w:tcPr>
            <w:tcW w:w="2540" w:type="dxa"/>
            <w:tcBorders>
              <w:bottom w:val="single" w:color="auto" w:sz="8" w:space="0"/>
            </w:tcBorders>
            <w:vAlign w:val="center"/>
          </w:tcPr>
          <w:p w14:paraId="05DFE0B7">
            <w:pPr>
              <w:pStyle w:val="178"/>
              <w:bidi w:val="0"/>
              <w:spacing w:line="240" w:lineRule="auto"/>
              <w:jc w:val="center"/>
              <w:rPr>
                <w:rFonts w:hint="default" w:ascii="宋体" w:hAnsi="宋体" w:cs="宋体"/>
                <w:lang w:val="en-US" w:eastAsia="zh-CN"/>
              </w:rPr>
            </w:pPr>
            <w:r>
              <w:rPr>
                <w:rFonts w:hint="eastAsia" w:ascii="宋体" w:hAnsi="宋体" w:cs="宋体"/>
                <w:lang w:val="en-US" w:eastAsia="zh-CN"/>
              </w:rPr>
              <w:t>QB/T 4839-2023中6.16</w:t>
            </w:r>
          </w:p>
        </w:tc>
      </w:tr>
      <w:tr w14:paraId="14AB7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4"/>
            <w:tcBorders>
              <w:top w:val="single" w:color="auto" w:sz="8" w:space="0"/>
            </w:tcBorders>
            <w:vAlign w:val="center"/>
          </w:tcPr>
          <w:p w14:paraId="1CBE4C29">
            <w:pPr>
              <w:pStyle w:val="179"/>
              <w:numPr>
                <w:ilvl w:val="0"/>
                <w:numId w:val="0"/>
              </w:numPr>
              <w:bidi w:val="0"/>
              <w:ind w:left="363" w:leftChars="0"/>
              <w:rPr>
                <w:rFonts w:hint="eastAsia"/>
                <w:lang w:val="en-US" w:eastAsia="zh-CN"/>
              </w:rPr>
            </w:pPr>
            <w:r>
              <w:rPr>
                <w:rFonts w:hint="eastAsia" w:hAnsi="宋体" w:cs="宋体"/>
                <w:vertAlign w:val="superscript"/>
                <w:lang w:val="en-US" w:eastAsia="zh-CN"/>
              </w:rPr>
              <w:t xml:space="preserve">a </w:t>
            </w:r>
            <w:r>
              <w:rPr>
                <w:rFonts w:hint="eastAsia"/>
                <w:lang w:val="en-US" w:eastAsia="zh-CN"/>
              </w:rPr>
              <w:t>适用于标称为天然乳胶的床垫。</w:t>
            </w:r>
          </w:p>
        </w:tc>
      </w:tr>
    </w:tbl>
    <w:p w14:paraId="2EE8810F">
      <w:pPr>
        <w:pStyle w:val="56"/>
        <w:bidi w:val="0"/>
        <w:rPr>
          <w:rFonts w:hint="eastAsia"/>
          <w:lang w:val="en-US" w:eastAsia="zh-CN"/>
        </w:rPr>
      </w:pPr>
    </w:p>
    <w:p w14:paraId="51AD10BF">
      <w:pPr>
        <w:pStyle w:val="105"/>
        <w:bidi w:val="0"/>
        <w:rPr>
          <w:rFonts w:hint="eastAsia"/>
          <w:lang w:val="en-US" w:eastAsia="zh-CN"/>
        </w:rPr>
      </w:pPr>
      <w:r>
        <w:rPr>
          <w:rFonts w:hint="eastAsia"/>
          <w:lang w:val="en-US" w:eastAsia="zh-CN"/>
        </w:rPr>
        <w:t>弹簧软床垫</w:t>
      </w:r>
    </w:p>
    <w:p w14:paraId="69F16002">
      <w:pPr>
        <w:pStyle w:val="56"/>
        <w:rPr>
          <w:rFonts w:hint="eastAsia" w:ascii="宋体" w:hAnsi="宋体" w:cs="宋体"/>
          <w:lang w:val="en-US" w:eastAsia="zh-CN"/>
        </w:rPr>
      </w:pPr>
      <w:r>
        <w:rPr>
          <w:rFonts w:hint="eastAsia"/>
          <w:lang w:val="en-US" w:eastAsia="zh-CN"/>
        </w:rPr>
        <w:t>弹簧软床垫</w:t>
      </w:r>
      <w:r>
        <w:rPr>
          <w:rFonts w:hint="eastAsia" w:ascii="宋体" w:hAnsi="宋体" w:eastAsia="宋体" w:cs="宋体"/>
          <w:lang w:val="en-US" w:eastAsia="zh-CN"/>
        </w:rPr>
        <w:t>还应符合表</w:t>
      </w:r>
      <w:r>
        <w:rPr>
          <w:rFonts w:hint="eastAsia" w:ascii="宋体" w:hAnsi="宋体" w:cs="宋体"/>
          <w:lang w:val="en-US" w:eastAsia="zh-CN"/>
        </w:rPr>
        <w:t>4</w:t>
      </w:r>
      <w:r>
        <w:rPr>
          <w:rFonts w:hint="eastAsia" w:ascii="宋体" w:hAnsi="宋体" w:eastAsia="宋体" w:cs="宋体"/>
          <w:lang w:val="en-US" w:eastAsia="zh-CN"/>
        </w:rPr>
        <w:t>的规定，试验方法见表</w:t>
      </w:r>
      <w:r>
        <w:rPr>
          <w:rFonts w:hint="eastAsia" w:ascii="宋体" w:hAnsi="宋体" w:cs="宋体"/>
          <w:lang w:val="en-US" w:eastAsia="zh-CN"/>
        </w:rPr>
        <w:t>4。</w:t>
      </w:r>
    </w:p>
    <w:p w14:paraId="4B618C29">
      <w:pPr>
        <w:pStyle w:val="112"/>
        <w:bidi w:val="0"/>
        <w:rPr>
          <w:rFonts w:hint="eastAsia"/>
          <w:lang w:val="en-US" w:eastAsia="zh-CN"/>
        </w:rPr>
      </w:pPr>
      <w:r>
        <w:rPr>
          <w:rFonts w:hint="eastAsia"/>
          <w:lang w:val="en-US" w:eastAsia="zh-CN"/>
        </w:rPr>
        <w:t>弹簧软床垫特殊要求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57"/>
        <w:gridCol w:w="1412"/>
        <w:gridCol w:w="1413"/>
        <w:gridCol w:w="3275"/>
        <w:gridCol w:w="2797"/>
      </w:tblGrid>
      <w:tr w14:paraId="2BC1E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57" w:type="dxa"/>
            <w:tcBorders>
              <w:bottom w:val="single" w:color="auto" w:sz="8" w:space="0"/>
            </w:tcBorders>
            <w:vAlign w:val="center"/>
          </w:tcPr>
          <w:p w14:paraId="1D5D91C9">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序号</w:t>
            </w:r>
          </w:p>
        </w:tc>
        <w:tc>
          <w:tcPr>
            <w:tcW w:w="2825" w:type="dxa"/>
            <w:gridSpan w:val="2"/>
            <w:tcBorders>
              <w:bottom w:val="single" w:color="auto" w:sz="8" w:space="0"/>
            </w:tcBorders>
            <w:vAlign w:val="center"/>
          </w:tcPr>
          <w:p w14:paraId="01CBB5AD">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检验项目</w:t>
            </w:r>
          </w:p>
        </w:tc>
        <w:tc>
          <w:tcPr>
            <w:tcW w:w="3275" w:type="dxa"/>
            <w:tcBorders>
              <w:bottom w:val="single" w:color="auto" w:sz="8" w:space="0"/>
            </w:tcBorders>
            <w:vAlign w:val="center"/>
          </w:tcPr>
          <w:p w14:paraId="2D439A62">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要求</w:t>
            </w:r>
          </w:p>
        </w:tc>
        <w:tc>
          <w:tcPr>
            <w:tcW w:w="2797" w:type="dxa"/>
            <w:tcBorders>
              <w:bottom w:val="single" w:color="auto" w:sz="8" w:space="0"/>
            </w:tcBorders>
            <w:vAlign w:val="center"/>
          </w:tcPr>
          <w:p w14:paraId="477262E2">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试验方法</w:t>
            </w:r>
          </w:p>
        </w:tc>
      </w:tr>
      <w:tr w14:paraId="18B73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top w:val="single" w:color="auto" w:sz="8" w:space="0"/>
            </w:tcBorders>
            <w:vAlign w:val="center"/>
          </w:tcPr>
          <w:p w14:paraId="6E45A6AF">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412" w:type="dxa"/>
            <w:vMerge w:val="restart"/>
            <w:tcBorders>
              <w:top w:val="single" w:color="auto" w:sz="8" w:space="0"/>
            </w:tcBorders>
            <w:vAlign w:val="center"/>
          </w:tcPr>
          <w:p w14:paraId="61EF1CB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铺垫料</w:t>
            </w:r>
            <w:r>
              <w:rPr>
                <w:rFonts w:hint="eastAsia" w:ascii="宋体" w:hAnsi="宋体" w:cs="宋体"/>
                <w:lang w:val="en-US" w:eastAsia="zh-CN"/>
              </w:rPr>
              <w:t>理化</w:t>
            </w:r>
            <w:r>
              <w:rPr>
                <w:rFonts w:hint="eastAsia" w:ascii="宋体" w:hAnsi="宋体" w:eastAsia="宋体" w:cs="宋体"/>
                <w:lang w:val="en-US" w:eastAsia="zh-CN"/>
              </w:rPr>
              <w:t>性能</w:t>
            </w:r>
          </w:p>
        </w:tc>
        <w:tc>
          <w:tcPr>
            <w:tcW w:w="1413" w:type="dxa"/>
            <w:vMerge w:val="restart"/>
            <w:tcBorders>
              <w:top w:val="single" w:color="auto" w:sz="8" w:space="0"/>
            </w:tcBorders>
            <w:vAlign w:val="center"/>
          </w:tcPr>
          <w:p w14:paraId="411B00C2">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毡垫</w:t>
            </w:r>
          </w:p>
        </w:tc>
        <w:tc>
          <w:tcPr>
            <w:tcW w:w="3275" w:type="dxa"/>
            <w:tcBorders>
              <w:top w:val="single" w:color="auto" w:sz="8" w:space="0"/>
            </w:tcBorders>
            <w:vAlign w:val="center"/>
          </w:tcPr>
          <w:p w14:paraId="06CB1EE5">
            <w:pPr>
              <w:pStyle w:val="178"/>
              <w:bidi w:val="0"/>
              <w:spacing w:line="240" w:lineRule="auto"/>
              <w:jc w:val="left"/>
              <w:rPr>
                <w:rFonts w:hint="default" w:ascii="宋体" w:hAnsi="宋体" w:eastAsia="宋体" w:cs="宋体"/>
                <w:lang w:val="en-US" w:eastAsia="zh-CN"/>
              </w:rPr>
            </w:pPr>
            <w:r>
              <w:rPr>
                <w:rFonts w:hint="eastAsia" w:ascii="宋体" w:hAnsi="宋体" w:eastAsia="宋体" w:cs="宋体"/>
                <w:lang w:val="en-US" w:eastAsia="zh-CN"/>
              </w:rPr>
              <w:t>棕纤维垫、椰丝垫</w:t>
            </w:r>
            <w:r>
              <w:rPr>
                <w:rFonts w:hint="eastAsia" w:ascii="宋体" w:hAnsi="宋体" w:cs="宋体"/>
                <w:lang w:val="en-US" w:eastAsia="zh-CN"/>
              </w:rPr>
              <w:t>含水率</w:t>
            </w:r>
            <w:r>
              <w:rPr>
                <w:rFonts w:hint="eastAsia" w:ascii="宋体" w:hAnsi="宋体" w:eastAsia="宋体" w:cs="宋体"/>
                <w:lang w:val="en-US" w:eastAsia="zh-CN"/>
              </w:rPr>
              <w:t>≤1</w:t>
            </w:r>
            <w:r>
              <w:rPr>
                <w:rFonts w:hint="eastAsia" w:ascii="宋体" w:hAnsi="宋体" w:cs="宋体"/>
                <w:lang w:val="en-US" w:eastAsia="zh-CN"/>
              </w:rPr>
              <w:t>5</w:t>
            </w:r>
            <w:r>
              <w:rPr>
                <w:rFonts w:hint="eastAsia" w:ascii="宋体" w:hAnsi="宋体" w:eastAsia="宋体" w:cs="宋体"/>
                <w:sz w:val="18"/>
                <w:szCs w:val="18"/>
                <w:lang w:val="en-US" w:eastAsia="zh-CN"/>
              </w:rPr>
              <w:t>％</w:t>
            </w:r>
          </w:p>
        </w:tc>
        <w:tc>
          <w:tcPr>
            <w:tcW w:w="2797" w:type="dxa"/>
            <w:vMerge w:val="restart"/>
            <w:tcBorders>
              <w:top w:val="single" w:color="auto" w:sz="8" w:space="0"/>
            </w:tcBorders>
            <w:vAlign w:val="center"/>
          </w:tcPr>
          <w:p w14:paraId="06C29CC6">
            <w:pPr>
              <w:pStyle w:val="178"/>
              <w:bidi w:val="0"/>
              <w:spacing w:line="240" w:lineRule="auto"/>
              <w:jc w:val="center"/>
              <w:rPr>
                <w:rFonts w:hint="default" w:ascii="宋体" w:hAnsi="宋体" w:eastAsia="宋体" w:cs="宋体"/>
                <w:lang w:val="en-US" w:eastAsia="zh-CN"/>
              </w:rPr>
            </w:pPr>
            <w:r>
              <w:rPr>
                <w:rFonts w:hint="eastAsia" w:ascii="宋体" w:hAnsi="宋体" w:eastAsia="宋体" w:cs="宋体"/>
              </w:rPr>
              <w:t>QB/T</w:t>
            </w:r>
            <w:r>
              <w:rPr>
                <w:rFonts w:hint="eastAsia" w:ascii="宋体" w:hAnsi="宋体" w:cs="宋体"/>
                <w:lang w:val="en-US" w:eastAsia="zh-CN"/>
              </w:rPr>
              <w:t xml:space="preserve"> </w:t>
            </w:r>
            <w:r>
              <w:rPr>
                <w:rFonts w:hint="eastAsia" w:ascii="宋体" w:hAnsi="宋体" w:eastAsia="宋体" w:cs="宋体"/>
              </w:rPr>
              <w:t>1952.2-20</w:t>
            </w:r>
            <w:r>
              <w:rPr>
                <w:rFonts w:hint="eastAsia" w:ascii="宋体" w:hAnsi="宋体" w:cs="宋体"/>
                <w:lang w:val="en-US" w:eastAsia="zh-CN"/>
              </w:rPr>
              <w:t>23</w:t>
            </w:r>
            <w:r>
              <w:rPr>
                <w:rFonts w:hint="eastAsia" w:ascii="宋体" w:hAnsi="宋体" w:eastAsia="宋体" w:cs="宋体"/>
              </w:rPr>
              <w:t>中</w:t>
            </w:r>
            <w:r>
              <w:rPr>
                <w:rFonts w:hint="eastAsia" w:ascii="宋体" w:hAnsi="宋体" w:cs="宋体"/>
                <w:lang w:val="en-US" w:eastAsia="zh-CN"/>
              </w:rPr>
              <w:t>7.5.3</w:t>
            </w:r>
          </w:p>
        </w:tc>
      </w:tr>
      <w:tr w14:paraId="5039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731455D7">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412" w:type="dxa"/>
            <w:vMerge w:val="continue"/>
            <w:vAlign w:val="center"/>
          </w:tcPr>
          <w:p w14:paraId="152B6EAC">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6A13346D">
            <w:pPr>
              <w:pStyle w:val="178"/>
              <w:bidi w:val="0"/>
              <w:spacing w:line="240" w:lineRule="auto"/>
              <w:jc w:val="center"/>
              <w:rPr>
                <w:rFonts w:hint="eastAsia" w:ascii="宋体" w:hAnsi="宋体" w:eastAsia="宋体" w:cs="宋体"/>
                <w:lang w:val="en-US" w:eastAsia="zh-CN"/>
              </w:rPr>
            </w:pPr>
          </w:p>
        </w:tc>
        <w:tc>
          <w:tcPr>
            <w:tcW w:w="3275" w:type="dxa"/>
            <w:vAlign w:val="center"/>
          </w:tcPr>
          <w:p w14:paraId="2088C35D">
            <w:pPr>
              <w:pStyle w:val="178"/>
              <w:bidi w:val="0"/>
              <w:spacing w:line="240" w:lineRule="auto"/>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棕纤维垫、椰丝垫强度≥</w:t>
            </w:r>
            <w:r>
              <w:rPr>
                <w:rFonts w:hint="eastAsia" w:ascii="宋体" w:hAnsi="宋体" w:cs="宋体"/>
                <w:lang w:val="en-US" w:eastAsia="zh-CN"/>
              </w:rPr>
              <w:t>25 </w:t>
            </w:r>
            <w:r>
              <w:rPr>
                <w:rFonts w:hint="eastAsia" w:ascii="宋体" w:hAnsi="宋体" w:eastAsia="宋体" w:cs="宋体"/>
                <w:lang w:val="en-US" w:eastAsia="zh-CN"/>
              </w:rPr>
              <w:t>N/cm</w:t>
            </w:r>
          </w:p>
        </w:tc>
        <w:tc>
          <w:tcPr>
            <w:tcW w:w="2797" w:type="dxa"/>
            <w:vMerge w:val="continue"/>
            <w:vAlign w:val="center"/>
          </w:tcPr>
          <w:p w14:paraId="24ACF8B4">
            <w:pPr>
              <w:pStyle w:val="178"/>
              <w:bidi w:val="0"/>
              <w:spacing w:line="240" w:lineRule="auto"/>
              <w:jc w:val="center"/>
              <w:rPr>
                <w:rFonts w:hint="eastAsia" w:ascii="宋体" w:hAnsi="宋体" w:eastAsia="宋体" w:cs="宋体"/>
                <w:lang w:val="en-US" w:eastAsia="zh-CN"/>
              </w:rPr>
            </w:pPr>
          </w:p>
        </w:tc>
      </w:tr>
      <w:tr w14:paraId="3128D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356E8746">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776F5E8D">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2938A5B3">
            <w:pPr>
              <w:pStyle w:val="178"/>
              <w:bidi w:val="0"/>
              <w:spacing w:line="240" w:lineRule="auto"/>
              <w:jc w:val="center"/>
              <w:rPr>
                <w:rFonts w:hint="eastAsia" w:ascii="宋体" w:hAnsi="宋体" w:eastAsia="宋体" w:cs="宋体"/>
                <w:lang w:val="en-US" w:eastAsia="zh-CN"/>
              </w:rPr>
            </w:pPr>
          </w:p>
        </w:tc>
        <w:tc>
          <w:tcPr>
            <w:tcW w:w="3275" w:type="dxa"/>
            <w:vAlign w:val="center"/>
          </w:tcPr>
          <w:p w14:paraId="4972D899">
            <w:pPr>
              <w:pStyle w:val="178"/>
              <w:bidi w:val="0"/>
              <w:spacing w:line="240" w:lineRule="auto"/>
              <w:ind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化纤</w:t>
            </w:r>
            <w:r>
              <w:rPr>
                <w:rFonts w:hint="eastAsia" w:ascii="宋体" w:hAnsi="宋体" w:cs="宋体"/>
                <w:lang w:val="en-US" w:eastAsia="zh-CN"/>
              </w:rPr>
              <w:t>（</w:t>
            </w:r>
            <w:r>
              <w:rPr>
                <w:rFonts w:hint="eastAsia" w:ascii="宋体" w:hAnsi="宋体" w:eastAsia="宋体" w:cs="宋体"/>
                <w:lang w:val="en-US" w:eastAsia="zh-CN"/>
              </w:rPr>
              <w:t>棉</w:t>
            </w:r>
            <w:r>
              <w:rPr>
                <w:rFonts w:hint="eastAsia" w:ascii="宋体" w:hAnsi="宋体" w:cs="宋体"/>
                <w:lang w:val="en-US" w:eastAsia="zh-CN"/>
              </w:rPr>
              <w:t>、毛）</w:t>
            </w:r>
            <w:r>
              <w:rPr>
                <w:rFonts w:hint="eastAsia" w:ascii="宋体" w:hAnsi="宋体" w:eastAsia="宋体" w:cs="宋体"/>
                <w:lang w:val="en-US" w:eastAsia="zh-CN"/>
              </w:rPr>
              <w:t>毡强度≥</w:t>
            </w:r>
            <w:r>
              <w:rPr>
                <w:rFonts w:hint="eastAsia" w:ascii="宋体" w:hAnsi="宋体" w:cs="宋体"/>
                <w:lang w:val="en-US" w:eastAsia="zh-CN"/>
              </w:rPr>
              <w:t>3</w:t>
            </w:r>
            <w:r>
              <w:rPr>
                <w:rFonts w:hint="eastAsia" w:ascii="宋体" w:hAnsi="宋体" w:eastAsia="宋体" w:cs="宋体"/>
                <w:lang w:val="en-US" w:eastAsia="zh-CN"/>
              </w:rPr>
              <w:t>0</w:t>
            </w:r>
            <w:r>
              <w:rPr>
                <w:rFonts w:hint="eastAsia" w:ascii="宋体" w:hAnsi="宋体" w:cs="宋体"/>
                <w:lang w:val="en-US" w:eastAsia="zh-CN"/>
              </w:rPr>
              <w:t> </w:t>
            </w:r>
            <w:r>
              <w:rPr>
                <w:rFonts w:hint="eastAsia" w:ascii="宋体" w:hAnsi="宋体" w:eastAsia="宋体" w:cs="宋体"/>
                <w:lang w:val="en-US" w:eastAsia="zh-CN"/>
              </w:rPr>
              <w:t>N/cm</w:t>
            </w:r>
          </w:p>
        </w:tc>
        <w:tc>
          <w:tcPr>
            <w:tcW w:w="2797" w:type="dxa"/>
            <w:vMerge w:val="continue"/>
            <w:vAlign w:val="center"/>
          </w:tcPr>
          <w:p w14:paraId="50DEE441">
            <w:pPr>
              <w:pStyle w:val="178"/>
              <w:bidi w:val="0"/>
              <w:spacing w:line="240" w:lineRule="auto"/>
              <w:jc w:val="center"/>
              <w:rPr>
                <w:rFonts w:hint="eastAsia" w:ascii="宋体" w:hAnsi="宋体" w:eastAsia="宋体" w:cs="宋体"/>
                <w:lang w:val="en-US" w:eastAsia="zh-CN"/>
              </w:rPr>
            </w:pPr>
          </w:p>
        </w:tc>
      </w:tr>
      <w:tr w14:paraId="729DC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33632F03">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758E23BA">
            <w:pPr>
              <w:pStyle w:val="178"/>
              <w:bidi w:val="0"/>
              <w:spacing w:line="240" w:lineRule="auto"/>
              <w:jc w:val="center"/>
              <w:rPr>
                <w:rFonts w:hint="eastAsia" w:ascii="宋体" w:hAnsi="宋体" w:eastAsia="宋体" w:cs="宋体"/>
                <w:lang w:val="en-US" w:eastAsia="zh-CN"/>
              </w:rPr>
            </w:pPr>
          </w:p>
        </w:tc>
        <w:tc>
          <w:tcPr>
            <w:tcW w:w="1413" w:type="dxa"/>
            <w:vMerge w:val="restart"/>
            <w:vAlign w:val="center"/>
          </w:tcPr>
          <w:p w14:paraId="289517C8">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羊毛毡以及羊毛、羊绒垫</w:t>
            </w:r>
          </w:p>
        </w:tc>
        <w:tc>
          <w:tcPr>
            <w:tcW w:w="3275" w:type="dxa"/>
            <w:vAlign w:val="center"/>
          </w:tcPr>
          <w:p w14:paraId="38619B74">
            <w:pPr>
              <w:pStyle w:val="178"/>
              <w:bidi w:val="0"/>
              <w:spacing w:line="240" w:lineRule="auto"/>
              <w:ind w:firstLine="0" w:firstLineChars="0"/>
              <w:jc w:val="left"/>
              <w:rPr>
                <w:rFonts w:hint="default" w:ascii="宋体" w:hAnsi="宋体" w:eastAsia="宋体" w:cs="宋体"/>
                <w:lang w:val="en-US" w:eastAsia="zh-CN"/>
              </w:rPr>
            </w:pPr>
            <w:r>
              <w:rPr>
                <w:rFonts w:hint="eastAsia" w:ascii="宋体" w:hAnsi="宋体" w:cs="宋体"/>
                <w:lang w:val="en-US" w:eastAsia="zh-CN"/>
              </w:rPr>
              <w:t>含杂质量</w:t>
            </w:r>
            <w:r>
              <w:rPr>
                <w:rFonts w:hint="eastAsia" w:ascii="宋体" w:hAnsi="宋体" w:eastAsia="宋体" w:cs="宋体"/>
                <w:lang w:val="en-US" w:eastAsia="zh-CN"/>
              </w:rPr>
              <w:t>≤</w:t>
            </w:r>
            <w:r>
              <w:rPr>
                <w:rFonts w:hint="eastAsia" w:ascii="宋体" w:hAnsi="宋体" w:cs="宋体"/>
                <w:lang w:val="en-US" w:eastAsia="zh-CN"/>
              </w:rPr>
              <w:t>1.0</w:t>
            </w:r>
            <w:r>
              <w:rPr>
                <w:rFonts w:hint="eastAsia" w:ascii="宋体" w:hAnsi="宋体" w:eastAsia="宋体" w:cs="宋体"/>
                <w:sz w:val="18"/>
                <w:szCs w:val="18"/>
                <w:lang w:val="en-US" w:eastAsia="zh-CN"/>
              </w:rPr>
              <w:t>％</w:t>
            </w:r>
          </w:p>
        </w:tc>
        <w:tc>
          <w:tcPr>
            <w:tcW w:w="2797" w:type="dxa"/>
            <w:vMerge w:val="continue"/>
            <w:vAlign w:val="center"/>
          </w:tcPr>
          <w:p w14:paraId="7B32FB99">
            <w:pPr>
              <w:pStyle w:val="178"/>
              <w:bidi w:val="0"/>
              <w:spacing w:line="240" w:lineRule="auto"/>
              <w:jc w:val="center"/>
              <w:rPr>
                <w:rFonts w:hint="eastAsia" w:ascii="宋体" w:hAnsi="宋体" w:eastAsia="宋体" w:cs="宋体"/>
                <w:lang w:val="en-US" w:eastAsia="zh-CN"/>
              </w:rPr>
            </w:pPr>
          </w:p>
        </w:tc>
      </w:tr>
      <w:tr w14:paraId="37145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32507DB2">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7531B7A0">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302F1604">
            <w:pPr>
              <w:pStyle w:val="178"/>
              <w:bidi w:val="0"/>
              <w:spacing w:line="240" w:lineRule="auto"/>
              <w:jc w:val="center"/>
              <w:rPr>
                <w:rFonts w:hint="eastAsia" w:ascii="宋体" w:hAnsi="宋体" w:eastAsia="宋体" w:cs="宋体"/>
                <w:lang w:val="en-US" w:eastAsia="zh-CN"/>
              </w:rPr>
            </w:pPr>
          </w:p>
        </w:tc>
        <w:tc>
          <w:tcPr>
            <w:tcW w:w="3275" w:type="dxa"/>
            <w:vAlign w:val="center"/>
          </w:tcPr>
          <w:p w14:paraId="57683D8A">
            <w:pPr>
              <w:pStyle w:val="178"/>
              <w:bidi w:val="0"/>
              <w:spacing w:line="240" w:lineRule="auto"/>
              <w:ind w:firstLine="0" w:firstLineChars="0"/>
              <w:jc w:val="left"/>
              <w:rPr>
                <w:rFonts w:hint="default" w:ascii="宋体" w:hAnsi="宋体" w:eastAsia="宋体" w:cs="宋体"/>
                <w:lang w:val="en-US" w:eastAsia="zh-CN"/>
              </w:rPr>
            </w:pPr>
            <w:r>
              <w:rPr>
                <w:rFonts w:hint="eastAsia" w:ascii="宋体" w:hAnsi="宋体" w:cs="宋体"/>
                <w:lang w:val="en-US" w:eastAsia="zh-CN"/>
              </w:rPr>
              <w:t>含油率</w:t>
            </w:r>
            <w:r>
              <w:rPr>
                <w:rFonts w:hint="eastAsia" w:ascii="宋体" w:hAnsi="宋体" w:eastAsia="宋体" w:cs="宋体"/>
                <w:lang w:val="en-US" w:eastAsia="zh-CN"/>
              </w:rPr>
              <w:t>≤</w:t>
            </w:r>
            <w:r>
              <w:rPr>
                <w:rFonts w:hint="eastAsia" w:ascii="宋体" w:hAnsi="宋体" w:cs="宋体"/>
                <w:lang w:val="en-US" w:eastAsia="zh-CN"/>
              </w:rPr>
              <w:t>1.2</w:t>
            </w:r>
            <w:r>
              <w:rPr>
                <w:rFonts w:hint="eastAsia" w:ascii="宋体" w:hAnsi="宋体" w:eastAsia="宋体" w:cs="宋体"/>
                <w:sz w:val="18"/>
                <w:szCs w:val="18"/>
                <w:lang w:val="en-US" w:eastAsia="zh-CN"/>
              </w:rPr>
              <w:t>％</w:t>
            </w:r>
          </w:p>
        </w:tc>
        <w:tc>
          <w:tcPr>
            <w:tcW w:w="2797" w:type="dxa"/>
            <w:vMerge w:val="continue"/>
            <w:vAlign w:val="center"/>
          </w:tcPr>
          <w:p w14:paraId="5A48DD7F">
            <w:pPr>
              <w:pStyle w:val="178"/>
              <w:bidi w:val="0"/>
              <w:spacing w:line="240" w:lineRule="auto"/>
              <w:jc w:val="center"/>
              <w:rPr>
                <w:rFonts w:hint="eastAsia" w:ascii="宋体" w:hAnsi="宋体" w:eastAsia="宋体" w:cs="宋体"/>
                <w:lang w:val="en-US" w:eastAsia="zh-CN"/>
              </w:rPr>
            </w:pPr>
          </w:p>
        </w:tc>
      </w:tr>
      <w:tr w14:paraId="7116B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0E6629EC">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412" w:type="dxa"/>
            <w:vMerge w:val="continue"/>
            <w:vAlign w:val="center"/>
          </w:tcPr>
          <w:p w14:paraId="1A97B1A3">
            <w:pPr>
              <w:pStyle w:val="178"/>
              <w:bidi w:val="0"/>
              <w:spacing w:line="240" w:lineRule="auto"/>
              <w:jc w:val="center"/>
              <w:rPr>
                <w:rFonts w:hint="eastAsia" w:ascii="宋体" w:hAnsi="宋体" w:eastAsia="宋体" w:cs="宋体"/>
                <w:lang w:val="en-US" w:eastAsia="zh-CN"/>
              </w:rPr>
            </w:pPr>
          </w:p>
        </w:tc>
        <w:tc>
          <w:tcPr>
            <w:tcW w:w="1413" w:type="dxa"/>
            <w:vMerge w:val="restart"/>
            <w:vAlign w:val="center"/>
          </w:tcPr>
          <w:p w14:paraId="708CF726">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软质聚氨酯泡沫塑料</w:t>
            </w:r>
          </w:p>
        </w:tc>
        <w:tc>
          <w:tcPr>
            <w:tcW w:w="3275" w:type="dxa"/>
            <w:vAlign w:val="center"/>
          </w:tcPr>
          <w:p w14:paraId="2EB0E23D">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慢回弹</w:t>
            </w:r>
            <w:r>
              <w:rPr>
                <w:rFonts w:hint="eastAsia" w:ascii="宋体" w:hAnsi="宋体" w:cs="宋体"/>
                <w:lang w:val="en-US" w:eastAsia="zh-CN"/>
              </w:rPr>
              <w:t>：慢回弹复原时间</w:t>
            </w:r>
            <w:r>
              <w:rPr>
                <w:rFonts w:hint="eastAsia" w:ascii="宋体" w:hAnsi="宋体" w:eastAsia="宋体" w:cs="宋体"/>
                <w:lang w:val="en-US" w:eastAsia="zh-CN"/>
              </w:rPr>
              <w:t>3</w:t>
            </w:r>
            <w:r>
              <w:rPr>
                <w:rFonts w:hint="eastAsia" w:ascii="宋体" w:hAnsi="宋体" w:cs="宋体"/>
                <w:lang w:val="en-US" w:eastAsia="zh-CN"/>
              </w:rPr>
              <w:t> s</w:t>
            </w:r>
            <w:r>
              <w:rPr>
                <w:rFonts w:hint="eastAsia" w:ascii="宋体" w:hAnsi="宋体" w:eastAsia="宋体" w:cs="宋体"/>
                <w:sz w:val="18"/>
                <w:szCs w:val="18"/>
                <w:lang w:val="en-US" w:eastAsia="zh-CN"/>
              </w:rPr>
              <w:t>～</w:t>
            </w:r>
            <w:r>
              <w:rPr>
                <w:rFonts w:hint="eastAsia" w:ascii="宋体" w:hAnsi="宋体" w:eastAsia="宋体" w:cs="宋体"/>
                <w:lang w:val="en-US" w:eastAsia="zh-CN"/>
              </w:rPr>
              <w:t>1</w:t>
            </w:r>
            <w:r>
              <w:rPr>
                <w:rFonts w:hint="eastAsia" w:ascii="宋体" w:hAnsi="宋体" w:cs="宋体"/>
                <w:lang w:val="en-US" w:eastAsia="zh-CN"/>
              </w:rPr>
              <w:t>2 </w:t>
            </w:r>
            <w:r>
              <w:rPr>
                <w:rFonts w:hint="eastAsia" w:ascii="宋体" w:hAnsi="宋体" w:eastAsia="宋体" w:cs="宋体"/>
                <w:lang w:val="en-US" w:eastAsia="zh-CN"/>
              </w:rPr>
              <w:t>s</w:t>
            </w:r>
          </w:p>
        </w:tc>
        <w:tc>
          <w:tcPr>
            <w:tcW w:w="2797" w:type="dxa"/>
            <w:vMerge w:val="continue"/>
            <w:vAlign w:val="center"/>
          </w:tcPr>
          <w:p w14:paraId="6B88ED2F">
            <w:pPr>
              <w:pStyle w:val="178"/>
              <w:bidi w:val="0"/>
              <w:spacing w:line="240" w:lineRule="auto"/>
              <w:jc w:val="center"/>
              <w:rPr>
                <w:rFonts w:hint="eastAsia" w:ascii="宋体" w:hAnsi="宋体" w:eastAsia="宋体" w:cs="宋体"/>
                <w:lang w:val="en-US" w:eastAsia="zh-CN"/>
              </w:rPr>
            </w:pPr>
          </w:p>
        </w:tc>
      </w:tr>
      <w:tr w14:paraId="2C70C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2B4C6FB3">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1A6EB2A2">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3C6482E3">
            <w:pPr>
              <w:pStyle w:val="178"/>
              <w:bidi w:val="0"/>
              <w:spacing w:line="240" w:lineRule="auto"/>
              <w:jc w:val="center"/>
              <w:rPr>
                <w:rFonts w:hint="eastAsia" w:ascii="宋体" w:hAnsi="宋体" w:eastAsia="宋体" w:cs="宋体"/>
              </w:rPr>
            </w:pPr>
          </w:p>
        </w:tc>
        <w:tc>
          <w:tcPr>
            <w:tcW w:w="3275" w:type="dxa"/>
            <w:vAlign w:val="center"/>
          </w:tcPr>
          <w:p w14:paraId="39785FCA">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慢回弹</w:t>
            </w:r>
            <w:r>
              <w:rPr>
                <w:rFonts w:hint="eastAsia" w:ascii="宋体" w:hAnsi="宋体" w:cs="宋体"/>
                <w:lang w:val="en-US" w:eastAsia="zh-CN"/>
              </w:rPr>
              <w:t>：</w:t>
            </w:r>
            <w:r>
              <w:rPr>
                <w:rFonts w:hint="eastAsia" w:ascii="宋体" w:hAnsi="宋体" w:eastAsia="宋体" w:cs="宋体"/>
                <w:lang w:val="en-US" w:eastAsia="zh-CN"/>
              </w:rPr>
              <w:t>拉伸强度≥</w:t>
            </w:r>
            <w:r>
              <w:rPr>
                <w:rFonts w:hint="eastAsia" w:ascii="宋体" w:hAnsi="宋体" w:cs="宋体"/>
                <w:lang w:val="en-US" w:eastAsia="zh-CN"/>
              </w:rPr>
              <w:t>5</w:t>
            </w:r>
            <w:r>
              <w:rPr>
                <w:rFonts w:hint="eastAsia" w:ascii="宋体" w:hAnsi="宋体" w:eastAsia="宋体" w:cs="宋体"/>
                <w:lang w:val="en-US" w:eastAsia="zh-CN"/>
              </w:rPr>
              <w:t>0</w:t>
            </w:r>
            <w:r>
              <w:rPr>
                <w:rFonts w:hint="eastAsia" w:ascii="宋体" w:hAnsi="宋体" w:cs="宋体"/>
                <w:lang w:val="en-US" w:eastAsia="zh-CN"/>
              </w:rPr>
              <w:t> </w:t>
            </w:r>
            <w:r>
              <w:rPr>
                <w:rFonts w:hint="eastAsia" w:ascii="宋体" w:hAnsi="宋体" w:eastAsia="宋体" w:cs="宋体"/>
                <w:lang w:val="en-US" w:eastAsia="zh-CN"/>
              </w:rPr>
              <w:t>kPa</w:t>
            </w:r>
          </w:p>
        </w:tc>
        <w:tc>
          <w:tcPr>
            <w:tcW w:w="2797" w:type="dxa"/>
            <w:vMerge w:val="continue"/>
            <w:vAlign w:val="center"/>
          </w:tcPr>
          <w:p w14:paraId="1E093DCF">
            <w:pPr>
              <w:pStyle w:val="178"/>
              <w:bidi w:val="0"/>
              <w:spacing w:line="240" w:lineRule="auto"/>
              <w:jc w:val="center"/>
              <w:rPr>
                <w:rFonts w:hint="eastAsia" w:ascii="宋体" w:hAnsi="宋体" w:eastAsia="宋体" w:cs="宋体"/>
              </w:rPr>
            </w:pPr>
          </w:p>
        </w:tc>
      </w:tr>
      <w:tr w14:paraId="482A9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48763E40">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412" w:type="dxa"/>
            <w:vMerge w:val="continue"/>
            <w:vAlign w:val="center"/>
          </w:tcPr>
          <w:p w14:paraId="5273ACC8">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53A2E134">
            <w:pPr>
              <w:pStyle w:val="178"/>
              <w:bidi w:val="0"/>
              <w:spacing w:line="240" w:lineRule="auto"/>
              <w:jc w:val="center"/>
              <w:rPr>
                <w:rFonts w:hint="eastAsia" w:ascii="宋体" w:hAnsi="宋体" w:eastAsia="宋体" w:cs="宋体"/>
                <w:lang w:val="en-US" w:eastAsia="zh-CN"/>
              </w:rPr>
            </w:pPr>
          </w:p>
        </w:tc>
        <w:tc>
          <w:tcPr>
            <w:tcW w:w="3275" w:type="dxa"/>
            <w:vAlign w:val="center"/>
          </w:tcPr>
          <w:p w14:paraId="6DFDB296">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其他拉伸强度≥80</w:t>
            </w:r>
            <w:r>
              <w:rPr>
                <w:rFonts w:hint="eastAsia" w:ascii="宋体" w:hAnsi="宋体" w:cs="宋体"/>
                <w:lang w:val="en-US" w:eastAsia="zh-CN"/>
              </w:rPr>
              <w:t> </w:t>
            </w:r>
            <w:r>
              <w:rPr>
                <w:rFonts w:hint="eastAsia" w:ascii="宋体" w:hAnsi="宋体" w:eastAsia="宋体" w:cs="宋体"/>
                <w:lang w:val="en-US" w:eastAsia="zh-CN"/>
              </w:rPr>
              <w:t>kPa</w:t>
            </w:r>
          </w:p>
        </w:tc>
        <w:tc>
          <w:tcPr>
            <w:tcW w:w="2797" w:type="dxa"/>
            <w:vMerge w:val="continue"/>
            <w:vAlign w:val="center"/>
          </w:tcPr>
          <w:p w14:paraId="6C33C440">
            <w:pPr>
              <w:pStyle w:val="178"/>
              <w:bidi w:val="0"/>
              <w:spacing w:line="240" w:lineRule="auto"/>
              <w:jc w:val="center"/>
              <w:rPr>
                <w:rFonts w:hint="eastAsia" w:ascii="宋体" w:hAnsi="宋体" w:eastAsia="宋体" w:cs="宋体"/>
                <w:lang w:val="en-US" w:eastAsia="zh-CN"/>
              </w:rPr>
            </w:pPr>
          </w:p>
        </w:tc>
      </w:tr>
      <w:tr w14:paraId="04C4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657" w:type="dxa"/>
            <w:vAlign w:val="center"/>
          </w:tcPr>
          <w:p w14:paraId="7BF076D5">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12" w:type="dxa"/>
            <w:vMerge w:val="continue"/>
            <w:vAlign w:val="center"/>
          </w:tcPr>
          <w:p w14:paraId="3E449F74">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25CDC229">
            <w:pPr>
              <w:pStyle w:val="178"/>
              <w:bidi w:val="0"/>
              <w:spacing w:line="240" w:lineRule="auto"/>
              <w:jc w:val="center"/>
              <w:rPr>
                <w:rFonts w:hint="eastAsia" w:ascii="宋体" w:hAnsi="宋体" w:eastAsia="宋体" w:cs="宋体"/>
                <w:lang w:val="en-US" w:eastAsia="zh-CN"/>
              </w:rPr>
            </w:pPr>
          </w:p>
        </w:tc>
        <w:tc>
          <w:tcPr>
            <w:tcW w:w="3275" w:type="dxa"/>
            <w:vAlign w:val="center"/>
          </w:tcPr>
          <w:p w14:paraId="09E6EE91">
            <w:pPr>
              <w:pStyle w:val="178"/>
              <w:bidi w:val="0"/>
              <w:spacing w:line="240" w:lineRule="auto"/>
              <w:jc w:val="left"/>
              <w:rPr>
                <w:rFonts w:hint="default" w:ascii="宋体" w:hAnsi="宋体" w:eastAsia="宋体" w:cs="宋体"/>
                <w:lang w:val="en-US" w:eastAsia="zh-CN"/>
              </w:rPr>
            </w:pPr>
            <w:r>
              <w:rPr>
                <w:rFonts w:hint="eastAsia" w:ascii="宋体" w:hAnsi="宋体" w:cs="宋体"/>
                <w:lang w:val="en-US" w:eastAsia="zh-CN"/>
              </w:rPr>
              <w:t>灰分≤</w:t>
            </w:r>
            <w:r>
              <w:rPr>
                <w:rFonts w:hint="eastAsia" w:ascii="宋体" w:hAnsi="宋体" w:eastAsia="宋体" w:cs="宋体"/>
                <w:sz w:val="18"/>
                <w:lang w:val="en-US" w:eastAsia="zh-CN" w:bidi="ar-SA"/>
              </w:rPr>
              <w:t>2</w:t>
            </w:r>
            <w:r>
              <w:rPr>
                <w:rFonts w:hint="eastAsia" w:ascii="宋体" w:hAnsi="宋体" w:eastAsia="宋体" w:cs="宋体"/>
                <w:sz w:val="18"/>
                <w:szCs w:val="18"/>
                <w:lang w:val="en-US" w:eastAsia="zh-CN"/>
              </w:rPr>
              <w:t>％</w:t>
            </w:r>
          </w:p>
        </w:tc>
        <w:tc>
          <w:tcPr>
            <w:tcW w:w="2797" w:type="dxa"/>
            <w:vMerge w:val="continue"/>
            <w:vAlign w:val="center"/>
          </w:tcPr>
          <w:p w14:paraId="559B7AC6">
            <w:pPr>
              <w:pStyle w:val="178"/>
              <w:bidi w:val="0"/>
              <w:spacing w:line="240" w:lineRule="auto"/>
              <w:jc w:val="center"/>
              <w:rPr>
                <w:rFonts w:hint="eastAsia" w:ascii="宋体" w:hAnsi="宋体" w:eastAsia="宋体" w:cs="宋体"/>
                <w:lang w:val="en-US" w:eastAsia="zh-CN"/>
              </w:rPr>
            </w:pPr>
          </w:p>
        </w:tc>
      </w:tr>
      <w:tr w14:paraId="54EAB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12682CC0">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58FD4DED">
            <w:pPr>
              <w:pStyle w:val="178"/>
              <w:bidi w:val="0"/>
              <w:spacing w:line="240" w:lineRule="auto"/>
              <w:jc w:val="center"/>
              <w:rPr>
                <w:rFonts w:hint="eastAsia" w:ascii="宋体" w:hAnsi="宋体" w:eastAsia="宋体" w:cs="宋体"/>
                <w:lang w:val="en-US" w:eastAsia="zh-CN"/>
              </w:rPr>
            </w:pPr>
          </w:p>
        </w:tc>
        <w:tc>
          <w:tcPr>
            <w:tcW w:w="1413" w:type="dxa"/>
            <w:vMerge w:val="restart"/>
            <w:vAlign w:val="center"/>
          </w:tcPr>
          <w:p w14:paraId="562542C7">
            <w:pPr>
              <w:pStyle w:val="178"/>
              <w:bidi w:val="0"/>
              <w:spacing w:line="240" w:lineRule="auto"/>
              <w:jc w:val="center"/>
              <w:rPr>
                <w:rFonts w:hint="default" w:ascii="宋体" w:hAnsi="宋体" w:eastAsia="宋体" w:cs="宋体"/>
                <w:lang w:val="en-US" w:eastAsia="zh-CN"/>
              </w:rPr>
            </w:pPr>
            <w:r>
              <w:rPr>
                <w:rFonts w:hint="eastAsia" w:ascii="宋体" w:hAnsi="宋体" w:cs="宋体"/>
                <w:lang w:val="en-US" w:eastAsia="zh-CN"/>
              </w:rPr>
              <w:t>乳胶（乳胶棉）垫</w:t>
            </w:r>
          </w:p>
        </w:tc>
        <w:tc>
          <w:tcPr>
            <w:tcW w:w="3275" w:type="dxa"/>
            <w:vAlign w:val="center"/>
          </w:tcPr>
          <w:p w14:paraId="72C440A9">
            <w:pPr>
              <w:pStyle w:val="178"/>
              <w:bidi w:val="0"/>
              <w:spacing w:line="240" w:lineRule="auto"/>
              <w:jc w:val="left"/>
              <w:rPr>
                <w:rFonts w:hint="default" w:ascii="宋体" w:hAnsi="宋体" w:eastAsia="宋体" w:cs="宋体"/>
                <w:lang w:val="en-US" w:eastAsia="zh-CN"/>
              </w:rPr>
            </w:pPr>
            <w:r>
              <w:rPr>
                <w:rFonts w:hint="eastAsia" w:ascii="宋体" w:hAnsi="宋体" w:cs="宋体"/>
                <w:lang w:val="en-US" w:eastAsia="zh-CN"/>
              </w:rPr>
              <w:t>压线硬度指数</w:t>
            </w:r>
            <w:r>
              <w:rPr>
                <w:rFonts w:hint="eastAsia" w:ascii="宋体" w:hAnsi="宋体" w:eastAsia="宋体" w:cs="宋体"/>
                <w:lang w:val="en-US" w:eastAsia="zh-CN"/>
              </w:rPr>
              <w:t>≥</w:t>
            </w:r>
            <w:r>
              <w:rPr>
                <w:rFonts w:hint="eastAsia" w:ascii="宋体" w:hAnsi="宋体" w:cs="宋体"/>
                <w:lang w:val="en-US" w:eastAsia="zh-CN"/>
              </w:rPr>
              <w:t>12 </w:t>
            </w:r>
            <w:r>
              <w:rPr>
                <w:rFonts w:hint="eastAsia" w:ascii="宋体" w:hAnsi="宋体" w:eastAsia="宋体" w:cs="宋体"/>
                <w:lang w:val="en-US" w:eastAsia="zh-CN"/>
              </w:rPr>
              <w:t>N</w:t>
            </w:r>
          </w:p>
        </w:tc>
        <w:tc>
          <w:tcPr>
            <w:tcW w:w="2797" w:type="dxa"/>
            <w:vMerge w:val="continue"/>
            <w:vAlign w:val="center"/>
          </w:tcPr>
          <w:p w14:paraId="1DCCC08D">
            <w:pPr>
              <w:pStyle w:val="178"/>
              <w:bidi w:val="0"/>
              <w:spacing w:line="240" w:lineRule="auto"/>
              <w:jc w:val="center"/>
              <w:rPr>
                <w:rFonts w:hint="eastAsia" w:ascii="宋体" w:hAnsi="宋体" w:eastAsia="宋体" w:cs="宋体"/>
                <w:lang w:val="en-US" w:eastAsia="zh-CN"/>
              </w:rPr>
            </w:pPr>
          </w:p>
        </w:tc>
      </w:tr>
      <w:tr w14:paraId="16916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285E4B78">
            <w:pPr>
              <w:pStyle w:val="178"/>
              <w:bidi w:val="0"/>
              <w:spacing w:line="240" w:lineRule="auto"/>
              <w:jc w:val="center"/>
              <w:rPr>
                <w:rFonts w:hint="eastAsia" w:ascii="宋体" w:hAnsi="宋体" w:eastAsia="宋体" w:cs="宋体"/>
                <w:lang w:val="en-US" w:eastAsia="zh-CN"/>
              </w:rPr>
            </w:pPr>
          </w:p>
        </w:tc>
        <w:tc>
          <w:tcPr>
            <w:tcW w:w="1412" w:type="dxa"/>
            <w:vMerge w:val="continue"/>
            <w:vAlign w:val="center"/>
          </w:tcPr>
          <w:p w14:paraId="147EDF23">
            <w:pPr>
              <w:pStyle w:val="178"/>
              <w:bidi w:val="0"/>
              <w:spacing w:line="240" w:lineRule="auto"/>
              <w:jc w:val="center"/>
              <w:rPr>
                <w:rFonts w:hint="eastAsia" w:ascii="宋体" w:hAnsi="宋体" w:eastAsia="宋体" w:cs="宋体"/>
                <w:lang w:val="en-US" w:eastAsia="zh-CN"/>
              </w:rPr>
            </w:pPr>
          </w:p>
        </w:tc>
        <w:tc>
          <w:tcPr>
            <w:tcW w:w="1413" w:type="dxa"/>
            <w:vMerge w:val="continue"/>
            <w:vAlign w:val="center"/>
          </w:tcPr>
          <w:p w14:paraId="527A0969">
            <w:pPr>
              <w:pStyle w:val="178"/>
              <w:bidi w:val="0"/>
              <w:spacing w:line="240" w:lineRule="auto"/>
              <w:jc w:val="center"/>
              <w:rPr>
                <w:rFonts w:hint="eastAsia" w:ascii="宋体" w:hAnsi="宋体" w:eastAsia="宋体" w:cs="宋体"/>
                <w:lang w:val="en-US" w:eastAsia="zh-CN"/>
              </w:rPr>
            </w:pPr>
          </w:p>
        </w:tc>
        <w:tc>
          <w:tcPr>
            <w:tcW w:w="3275" w:type="dxa"/>
            <w:vAlign w:val="center"/>
          </w:tcPr>
          <w:p w14:paraId="72BFB536">
            <w:pPr>
              <w:pStyle w:val="178"/>
              <w:bidi w:val="0"/>
              <w:spacing w:line="240" w:lineRule="auto"/>
              <w:jc w:val="left"/>
              <w:rPr>
                <w:rFonts w:hint="eastAsia" w:ascii="宋体" w:hAnsi="宋体" w:eastAsia="宋体" w:cs="宋体"/>
                <w:lang w:val="en-US" w:eastAsia="zh-CN"/>
              </w:rPr>
            </w:pPr>
            <w:r>
              <w:rPr>
                <w:rFonts w:hint="eastAsia" w:ascii="宋体" w:hAnsi="宋体" w:cs="宋体"/>
                <w:lang w:val="en-US" w:eastAsia="zh-CN"/>
              </w:rPr>
              <w:t>灰分≤1</w:t>
            </w:r>
            <w:r>
              <w:rPr>
                <w:rFonts w:hint="eastAsia" w:ascii="宋体" w:hAnsi="宋体" w:cs="宋体"/>
                <w:sz w:val="18"/>
                <w:lang w:val="en-US" w:eastAsia="zh-CN" w:bidi="ar-SA"/>
              </w:rPr>
              <w:t>0</w:t>
            </w:r>
            <w:r>
              <w:rPr>
                <w:rFonts w:hint="eastAsia" w:ascii="宋体" w:hAnsi="宋体" w:eastAsia="宋体" w:cs="宋体"/>
                <w:sz w:val="18"/>
                <w:szCs w:val="18"/>
                <w:lang w:val="en-US" w:eastAsia="zh-CN"/>
              </w:rPr>
              <w:t>％</w:t>
            </w:r>
          </w:p>
        </w:tc>
        <w:tc>
          <w:tcPr>
            <w:tcW w:w="2797" w:type="dxa"/>
            <w:vMerge w:val="continue"/>
            <w:vAlign w:val="center"/>
          </w:tcPr>
          <w:p w14:paraId="4DD00B29">
            <w:pPr>
              <w:pStyle w:val="178"/>
              <w:bidi w:val="0"/>
              <w:spacing w:line="240" w:lineRule="auto"/>
              <w:jc w:val="center"/>
              <w:rPr>
                <w:rFonts w:hint="eastAsia" w:ascii="宋体" w:hAnsi="宋体" w:eastAsia="宋体" w:cs="宋体"/>
                <w:lang w:val="en-US" w:eastAsia="zh-CN"/>
              </w:rPr>
            </w:pPr>
          </w:p>
        </w:tc>
      </w:tr>
      <w:tr w14:paraId="0614D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63FE1AC3">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2825" w:type="dxa"/>
            <w:gridSpan w:val="2"/>
            <w:vMerge w:val="restart"/>
            <w:vAlign w:val="center"/>
          </w:tcPr>
          <w:p w14:paraId="334E37F2">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弹簧</w:t>
            </w:r>
          </w:p>
        </w:tc>
        <w:tc>
          <w:tcPr>
            <w:tcW w:w="3275" w:type="dxa"/>
            <w:vAlign w:val="center"/>
          </w:tcPr>
          <w:p w14:paraId="36D12D7B">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不应有锈迹</w:t>
            </w:r>
            <w:r>
              <w:rPr>
                <w:rFonts w:hint="eastAsia" w:ascii="宋体" w:hAnsi="宋体" w:cs="宋体"/>
                <w:lang w:val="en-US" w:eastAsia="zh-CN"/>
              </w:rPr>
              <w:t>、</w:t>
            </w:r>
            <w:r>
              <w:rPr>
                <w:rFonts w:hint="eastAsia" w:ascii="宋体" w:hAnsi="宋体" w:eastAsia="宋体" w:cs="宋体"/>
                <w:lang w:val="en-US" w:eastAsia="zh-CN"/>
              </w:rPr>
              <w:t>锈蚀</w:t>
            </w:r>
          </w:p>
        </w:tc>
        <w:tc>
          <w:tcPr>
            <w:tcW w:w="2797" w:type="dxa"/>
            <w:vMerge w:val="restart"/>
            <w:vAlign w:val="center"/>
          </w:tcPr>
          <w:p w14:paraId="09D2F12E">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rPr>
              <w:t>QB/T</w:t>
            </w:r>
            <w:r>
              <w:rPr>
                <w:rFonts w:hint="eastAsia" w:ascii="宋体" w:hAnsi="宋体" w:cs="宋体"/>
                <w:lang w:val="en-US" w:eastAsia="zh-CN"/>
              </w:rPr>
              <w:t xml:space="preserve"> </w:t>
            </w:r>
            <w:r>
              <w:rPr>
                <w:rFonts w:hint="eastAsia" w:ascii="宋体" w:hAnsi="宋体" w:eastAsia="宋体" w:cs="宋体"/>
              </w:rPr>
              <w:t>1952.2-20</w:t>
            </w:r>
            <w:r>
              <w:rPr>
                <w:rFonts w:hint="eastAsia" w:ascii="宋体" w:hAnsi="宋体" w:cs="宋体"/>
                <w:lang w:val="en-US" w:eastAsia="zh-CN"/>
              </w:rPr>
              <w:t>23</w:t>
            </w:r>
            <w:r>
              <w:rPr>
                <w:rFonts w:hint="eastAsia" w:ascii="宋体" w:hAnsi="宋体" w:eastAsia="宋体" w:cs="宋体"/>
              </w:rPr>
              <w:t>中</w:t>
            </w:r>
            <w:r>
              <w:rPr>
                <w:rFonts w:hint="eastAsia" w:ascii="宋体" w:hAnsi="宋体" w:cs="宋体"/>
                <w:lang w:val="en-US" w:eastAsia="zh-CN"/>
              </w:rPr>
              <w:t>7.5.4</w:t>
            </w:r>
          </w:p>
        </w:tc>
      </w:tr>
      <w:tr w14:paraId="44C1C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bottom w:val="single" w:color="auto" w:sz="8" w:space="0"/>
            </w:tcBorders>
            <w:vAlign w:val="center"/>
          </w:tcPr>
          <w:p w14:paraId="4DF23841">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2825" w:type="dxa"/>
            <w:gridSpan w:val="2"/>
            <w:vMerge w:val="continue"/>
            <w:tcBorders>
              <w:bottom w:val="single" w:color="auto" w:sz="8" w:space="0"/>
            </w:tcBorders>
            <w:vAlign w:val="center"/>
          </w:tcPr>
          <w:p w14:paraId="7EA993EB">
            <w:pPr>
              <w:pStyle w:val="178"/>
              <w:bidi w:val="0"/>
              <w:spacing w:line="240" w:lineRule="auto"/>
              <w:jc w:val="center"/>
              <w:rPr>
                <w:rFonts w:hint="eastAsia" w:ascii="宋体" w:hAnsi="宋体" w:eastAsia="宋体" w:cs="宋体"/>
                <w:lang w:val="en-US" w:eastAsia="zh-CN"/>
              </w:rPr>
            </w:pPr>
          </w:p>
        </w:tc>
        <w:tc>
          <w:tcPr>
            <w:tcW w:w="3275" w:type="dxa"/>
            <w:tcBorders>
              <w:bottom w:val="single" w:color="auto" w:sz="8" w:space="0"/>
            </w:tcBorders>
            <w:vAlign w:val="center"/>
          </w:tcPr>
          <w:p w14:paraId="6DE1DA99">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应无弹簧摩擦声</w:t>
            </w:r>
          </w:p>
        </w:tc>
        <w:tc>
          <w:tcPr>
            <w:tcW w:w="2797" w:type="dxa"/>
            <w:vMerge w:val="continue"/>
            <w:tcBorders>
              <w:bottom w:val="single" w:color="auto" w:sz="8" w:space="0"/>
            </w:tcBorders>
            <w:vAlign w:val="center"/>
          </w:tcPr>
          <w:p w14:paraId="0713744C">
            <w:pPr>
              <w:pStyle w:val="178"/>
              <w:bidi w:val="0"/>
              <w:spacing w:line="240" w:lineRule="auto"/>
              <w:jc w:val="center"/>
              <w:rPr>
                <w:rFonts w:hint="eastAsia" w:ascii="宋体" w:hAnsi="宋体" w:eastAsia="宋体" w:cs="宋体"/>
                <w:lang w:val="en-US" w:eastAsia="zh-CN"/>
              </w:rPr>
            </w:pPr>
          </w:p>
        </w:tc>
      </w:tr>
    </w:tbl>
    <w:p w14:paraId="117365E9">
      <w:pPr>
        <w:pStyle w:val="56"/>
        <w:rPr>
          <w:rFonts w:hint="eastAsia" w:ascii="宋体" w:hAnsi="宋体" w:cs="宋体"/>
          <w:lang w:val="en-US" w:eastAsia="zh-CN"/>
        </w:rPr>
      </w:pPr>
    </w:p>
    <w:p w14:paraId="53DC52C8">
      <w:pPr>
        <w:pStyle w:val="105"/>
        <w:bidi w:val="0"/>
        <w:rPr>
          <w:rFonts w:hint="eastAsia"/>
          <w:lang w:val="en-US" w:eastAsia="zh-CN"/>
        </w:rPr>
      </w:pPr>
      <w:r>
        <w:rPr>
          <w:rFonts w:hint="eastAsia"/>
          <w:lang w:val="en-US" w:eastAsia="zh-CN"/>
        </w:rPr>
        <w:t>棕纤维弹性床垫</w:t>
      </w:r>
    </w:p>
    <w:p w14:paraId="4AC48B0B">
      <w:pPr>
        <w:pStyle w:val="56"/>
        <w:rPr>
          <w:rFonts w:hint="eastAsia" w:ascii="宋体" w:hAnsi="宋体" w:cs="宋体"/>
          <w:lang w:val="en-US" w:eastAsia="zh-CN"/>
        </w:rPr>
      </w:pPr>
      <w:r>
        <w:rPr>
          <w:rFonts w:hint="eastAsia" w:ascii="宋体" w:hAnsi="宋体" w:cs="宋体"/>
          <w:lang w:val="en-US" w:eastAsia="zh-CN"/>
        </w:rPr>
        <w:t>棕纤维弹性床垫</w:t>
      </w:r>
      <w:r>
        <w:rPr>
          <w:rFonts w:hint="eastAsia" w:ascii="宋体" w:hAnsi="宋体" w:eastAsia="宋体" w:cs="宋体"/>
          <w:lang w:val="en-US" w:eastAsia="zh-CN"/>
        </w:rPr>
        <w:t>还应符合表</w:t>
      </w:r>
      <w:r>
        <w:rPr>
          <w:rFonts w:hint="eastAsia" w:ascii="宋体" w:hAnsi="宋体" w:cs="宋体"/>
          <w:lang w:val="en-US" w:eastAsia="zh-CN"/>
        </w:rPr>
        <w:t>5</w:t>
      </w:r>
      <w:r>
        <w:rPr>
          <w:rFonts w:hint="eastAsia" w:ascii="宋体" w:hAnsi="宋体" w:eastAsia="宋体" w:cs="宋体"/>
          <w:lang w:val="en-US" w:eastAsia="zh-CN"/>
        </w:rPr>
        <w:t>的规定，试验方法见表</w:t>
      </w:r>
      <w:r>
        <w:rPr>
          <w:rFonts w:hint="eastAsia" w:ascii="宋体" w:hAnsi="宋体" w:cs="宋体"/>
          <w:lang w:val="en-US" w:eastAsia="zh-CN"/>
        </w:rPr>
        <w:t>5。</w:t>
      </w:r>
    </w:p>
    <w:p w14:paraId="493391B1">
      <w:pPr>
        <w:pStyle w:val="112"/>
        <w:bidi w:val="0"/>
        <w:rPr>
          <w:rFonts w:hint="eastAsia"/>
          <w:lang w:val="en-US" w:eastAsia="zh-CN"/>
        </w:rPr>
      </w:pPr>
      <w:r>
        <w:rPr>
          <w:rFonts w:hint="eastAsia" w:ascii="宋体" w:hAnsi="宋体" w:cs="宋体"/>
          <w:lang w:val="en-US" w:eastAsia="zh-CN"/>
        </w:rPr>
        <w:t>棕纤维弹性床垫</w:t>
      </w:r>
      <w:r>
        <w:rPr>
          <w:rFonts w:hint="eastAsia"/>
          <w:lang w:val="en-US" w:eastAsia="zh-CN"/>
        </w:rPr>
        <w:t>特殊要求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57"/>
        <w:gridCol w:w="2335"/>
        <w:gridCol w:w="3765"/>
        <w:gridCol w:w="2797"/>
      </w:tblGrid>
      <w:tr w14:paraId="2D3F5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57" w:type="dxa"/>
            <w:tcBorders>
              <w:bottom w:val="single" w:color="auto" w:sz="8" w:space="0"/>
            </w:tcBorders>
            <w:vAlign w:val="center"/>
          </w:tcPr>
          <w:p w14:paraId="45ECB5CA">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序号</w:t>
            </w:r>
          </w:p>
        </w:tc>
        <w:tc>
          <w:tcPr>
            <w:tcW w:w="2335" w:type="dxa"/>
            <w:tcBorders>
              <w:bottom w:val="single" w:color="auto" w:sz="8" w:space="0"/>
            </w:tcBorders>
            <w:vAlign w:val="center"/>
          </w:tcPr>
          <w:p w14:paraId="197AF5EC">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检验项目</w:t>
            </w:r>
          </w:p>
        </w:tc>
        <w:tc>
          <w:tcPr>
            <w:tcW w:w="3765" w:type="dxa"/>
            <w:tcBorders>
              <w:bottom w:val="single" w:color="auto" w:sz="8" w:space="0"/>
            </w:tcBorders>
            <w:vAlign w:val="center"/>
          </w:tcPr>
          <w:p w14:paraId="14AB001E">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要求</w:t>
            </w:r>
          </w:p>
        </w:tc>
        <w:tc>
          <w:tcPr>
            <w:tcW w:w="2797" w:type="dxa"/>
            <w:tcBorders>
              <w:bottom w:val="single" w:color="auto" w:sz="8" w:space="0"/>
            </w:tcBorders>
            <w:vAlign w:val="center"/>
          </w:tcPr>
          <w:p w14:paraId="35EFA07B">
            <w:pPr>
              <w:pStyle w:val="178"/>
              <w:bidi w:val="0"/>
              <w:spacing w:line="240" w:lineRule="auto"/>
              <w:ind w:firstLine="0" w:firstLineChars="0"/>
              <w:jc w:val="center"/>
              <w:rPr>
                <w:rFonts w:hint="eastAsia" w:ascii="宋体" w:hAnsi="宋体" w:eastAsia="宋体" w:cs="宋体"/>
                <w:lang w:val="en-US" w:eastAsia="zh-CN"/>
              </w:rPr>
            </w:pPr>
            <w:r>
              <w:rPr>
                <w:rFonts w:hint="eastAsia" w:ascii="宋体" w:hAnsi="宋体" w:eastAsia="宋体" w:cs="宋体"/>
                <w:sz w:val="18"/>
                <w:szCs w:val="18"/>
                <w:lang w:val="en-US" w:eastAsia="zh-CN"/>
              </w:rPr>
              <w:t>试验方法</w:t>
            </w:r>
          </w:p>
        </w:tc>
      </w:tr>
      <w:tr w14:paraId="2456F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top w:val="single" w:color="auto" w:sz="8" w:space="0"/>
            </w:tcBorders>
            <w:vAlign w:val="center"/>
          </w:tcPr>
          <w:p w14:paraId="77E6D1E9">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335" w:type="dxa"/>
            <w:vMerge w:val="restart"/>
            <w:tcBorders>
              <w:top w:val="single" w:color="auto" w:sz="8" w:space="0"/>
            </w:tcBorders>
            <w:vAlign w:val="center"/>
          </w:tcPr>
          <w:p w14:paraId="0516E804">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面料及复合面料物理性能</w:t>
            </w:r>
          </w:p>
        </w:tc>
        <w:tc>
          <w:tcPr>
            <w:tcW w:w="3765" w:type="dxa"/>
            <w:tcBorders>
              <w:top w:val="single" w:color="auto" w:sz="8" w:space="0"/>
            </w:tcBorders>
            <w:vAlign w:val="center"/>
          </w:tcPr>
          <w:p w14:paraId="311FE270">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面料克重/</w:t>
            </w:r>
            <w:r>
              <w:rPr>
                <w:rFonts w:hint="eastAsia" w:ascii="宋体" w:hAnsi="宋体" w:cs="宋体"/>
                <w:lang w:val="en-US" w:eastAsia="zh-CN"/>
              </w:rPr>
              <w:t>（</w:t>
            </w:r>
            <w:r>
              <w:rPr>
                <w:rFonts w:hint="eastAsia" w:ascii="宋体" w:hAnsi="宋体" w:eastAsia="宋体" w:cs="宋体"/>
                <w:lang w:val="en-US" w:eastAsia="zh-CN"/>
              </w:rPr>
              <w:t>g/m</w:t>
            </w:r>
            <w:r>
              <w:rPr>
                <w:rFonts w:hint="eastAsia" w:ascii="宋体" w:hAnsi="宋体" w:cs="宋体"/>
                <w:lang w:val="en-US" w:eastAsia="zh-CN"/>
              </w:rPr>
              <w:t>）：</w:t>
            </w:r>
            <w:r>
              <w:rPr>
                <w:rFonts w:hint="eastAsia" w:ascii="宋体" w:hAnsi="宋体" w:eastAsia="宋体" w:cs="宋体"/>
                <w:lang w:val="en-US" w:eastAsia="zh-CN"/>
              </w:rPr>
              <w:t>≥60</w:t>
            </w:r>
          </w:p>
        </w:tc>
        <w:tc>
          <w:tcPr>
            <w:tcW w:w="2797" w:type="dxa"/>
            <w:vMerge w:val="restart"/>
            <w:tcBorders>
              <w:top w:val="single" w:color="auto" w:sz="8" w:space="0"/>
            </w:tcBorders>
            <w:vAlign w:val="center"/>
          </w:tcPr>
          <w:p w14:paraId="6D578444">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GB/T 26706-2011中6.3</w:t>
            </w:r>
          </w:p>
        </w:tc>
      </w:tr>
      <w:tr w14:paraId="340CD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32C694F7">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335" w:type="dxa"/>
            <w:vMerge w:val="continue"/>
            <w:vAlign w:val="center"/>
          </w:tcPr>
          <w:p w14:paraId="6E7BF4F3">
            <w:pPr>
              <w:pStyle w:val="178"/>
              <w:bidi w:val="0"/>
              <w:spacing w:line="240" w:lineRule="auto"/>
              <w:jc w:val="center"/>
              <w:rPr>
                <w:rFonts w:hint="eastAsia" w:ascii="宋体" w:hAnsi="宋体" w:eastAsia="宋体" w:cs="宋体"/>
                <w:lang w:val="en-US" w:eastAsia="zh-CN"/>
              </w:rPr>
            </w:pPr>
          </w:p>
        </w:tc>
        <w:tc>
          <w:tcPr>
            <w:tcW w:w="3765" w:type="dxa"/>
            <w:vAlign w:val="center"/>
          </w:tcPr>
          <w:p w14:paraId="4023263A">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复合面料中的泡沫塑料密度/</w:t>
            </w:r>
            <w:r>
              <w:rPr>
                <w:rFonts w:hint="eastAsia" w:ascii="宋体" w:hAnsi="宋体" w:cs="宋体"/>
                <w:lang w:val="en-US" w:eastAsia="zh-CN"/>
              </w:rPr>
              <w:t>（</w:t>
            </w:r>
            <w:r>
              <w:rPr>
                <w:rFonts w:hint="eastAsia" w:ascii="宋体" w:hAnsi="宋体" w:eastAsia="宋体" w:cs="宋体"/>
                <w:lang w:val="en-US" w:eastAsia="zh-CN"/>
              </w:rPr>
              <w:t>kg/m</w:t>
            </w:r>
            <w:r>
              <w:rPr>
                <w:rFonts w:hint="eastAsia" w:ascii="宋体" w:hAnsi="宋体" w:cs="宋体"/>
                <w:vertAlign w:val="superscript"/>
                <w:lang w:val="en-US" w:eastAsia="zh-CN"/>
              </w:rPr>
              <w:t>3</w:t>
            </w:r>
            <w:r>
              <w:rPr>
                <w:rFonts w:hint="eastAsia" w:ascii="宋体" w:hAnsi="宋体" w:cs="宋体"/>
                <w:lang w:val="en-US" w:eastAsia="zh-CN"/>
              </w:rPr>
              <w:t>）：</w:t>
            </w:r>
            <w:r>
              <w:rPr>
                <w:rFonts w:hint="eastAsia" w:ascii="宋体" w:hAnsi="宋体" w:eastAsia="宋体" w:cs="宋体"/>
                <w:lang w:val="en-US" w:eastAsia="zh-CN"/>
              </w:rPr>
              <w:t>≥</w:t>
            </w:r>
            <w:r>
              <w:rPr>
                <w:rFonts w:hint="eastAsia" w:ascii="宋体" w:hAnsi="宋体" w:cs="宋体"/>
                <w:lang w:val="en-US" w:eastAsia="zh-CN"/>
              </w:rPr>
              <w:t>15</w:t>
            </w:r>
          </w:p>
        </w:tc>
        <w:tc>
          <w:tcPr>
            <w:tcW w:w="2797" w:type="dxa"/>
            <w:vMerge w:val="continue"/>
            <w:vAlign w:val="center"/>
          </w:tcPr>
          <w:p w14:paraId="4EBC9ECE">
            <w:pPr>
              <w:pStyle w:val="178"/>
              <w:bidi w:val="0"/>
              <w:spacing w:line="240" w:lineRule="auto"/>
              <w:jc w:val="center"/>
              <w:rPr>
                <w:rFonts w:hint="eastAsia" w:ascii="宋体" w:hAnsi="宋体" w:eastAsia="宋体" w:cs="宋体"/>
                <w:lang w:val="en-US" w:eastAsia="zh-CN"/>
              </w:rPr>
            </w:pPr>
          </w:p>
        </w:tc>
      </w:tr>
      <w:tr w14:paraId="7EB5D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03D65D54">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335" w:type="dxa"/>
            <w:vMerge w:val="restart"/>
            <w:vAlign w:val="center"/>
          </w:tcPr>
          <w:p w14:paraId="37B137B0">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棕纤维芯料物理性能</w:t>
            </w:r>
          </w:p>
        </w:tc>
        <w:tc>
          <w:tcPr>
            <w:tcW w:w="3765" w:type="dxa"/>
            <w:vAlign w:val="center"/>
          </w:tcPr>
          <w:p w14:paraId="3F9251C2">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密度/</w:t>
            </w:r>
            <w:r>
              <w:rPr>
                <w:rFonts w:hint="eastAsia" w:ascii="宋体" w:hAnsi="宋体" w:cs="宋体"/>
                <w:lang w:val="en-US" w:eastAsia="zh-CN"/>
              </w:rPr>
              <w:t>（</w:t>
            </w:r>
            <w:r>
              <w:rPr>
                <w:rFonts w:hint="eastAsia" w:ascii="宋体" w:hAnsi="宋体" w:eastAsia="宋体" w:cs="宋体"/>
                <w:lang w:val="en-US" w:eastAsia="zh-CN"/>
              </w:rPr>
              <w:t>kg/m</w:t>
            </w:r>
            <w:r>
              <w:rPr>
                <w:rFonts w:hint="eastAsia" w:ascii="宋体" w:hAnsi="宋体" w:cs="宋体"/>
                <w:vertAlign w:val="superscript"/>
                <w:lang w:val="en-US" w:eastAsia="zh-CN"/>
              </w:rPr>
              <w:t>3</w:t>
            </w:r>
            <w:r>
              <w:rPr>
                <w:rFonts w:hint="eastAsia" w:ascii="宋体" w:hAnsi="宋体" w:cs="宋体"/>
                <w:lang w:val="en-US" w:eastAsia="zh-CN"/>
              </w:rPr>
              <w:t>）：</w:t>
            </w:r>
            <w:r>
              <w:rPr>
                <w:rFonts w:hint="eastAsia" w:ascii="宋体" w:hAnsi="宋体" w:eastAsia="宋体" w:cs="宋体"/>
                <w:lang w:val="en-US" w:eastAsia="zh-CN"/>
              </w:rPr>
              <w:t>180≥p≥60</w:t>
            </w:r>
          </w:p>
        </w:tc>
        <w:tc>
          <w:tcPr>
            <w:tcW w:w="2797" w:type="dxa"/>
            <w:vMerge w:val="restart"/>
            <w:vAlign w:val="center"/>
          </w:tcPr>
          <w:p w14:paraId="4AC3B3EE">
            <w:pPr>
              <w:pStyle w:val="178"/>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GB/T 26706-2011中6.4</w:t>
            </w:r>
          </w:p>
        </w:tc>
      </w:tr>
      <w:tr w14:paraId="6B345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vAlign w:val="center"/>
          </w:tcPr>
          <w:p w14:paraId="15007BA9">
            <w:pPr>
              <w:pStyle w:val="178"/>
              <w:bidi w:val="0"/>
              <w:spacing w:line="240" w:lineRule="auto"/>
              <w:jc w:val="center"/>
              <w:rPr>
                <w:rFonts w:hint="eastAsia" w:ascii="宋体" w:hAnsi="宋体" w:eastAsia="宋体" w:cs="宋体"/>
                <w:lang w:val="en-US" w:eastAsia="zh-CN"/>
              </w:rPr>
            </w:pPr>
            <w:r>
              <w:rPr>
                <w:rFonts w:hint="eastAsia" w:ascii="宋体" w:hAnsi="宋体" w:cs="宋体"/>
                <w:lang w:val="en-US" w:eastAsia="zh-CN"/>
              </w:rPr>
              <w:t>4</w:t>
            </w:r>
          </w:p>
        </w:tc>
        <w:tc>
          <w:tcPr>
            <w:tcW w:w="2335" w:type="dxa"/>
            <w:vMerge w:val="continue"/>
            <w:vAlign w:val="center"/>
          </w:tcPr>
          <w:p w14:paraId="395FF267">
            <w:pPr>
              <w:pStyle w:val="178"/>
              <w:bidi w:val="0"/>
              <w:spacing w:line="240" w:lineRule="auto"/>
              <w:jc w:val="center"/>
              <w:rPr>
                <w:rFonts w:hint="eastAsia" w:ascii="宋体" w:hAnsi="宋体" w:eastAsia="宋体" w:cs="宋体"/>
                <w:lang w:val="en-US" w:eastAsia="zh-CN"/>
              </w:rPr>
            </w:pPr>
          </w:p>
        </w:tc>
        <w:tc>
          <w:tcPr>
            <w:tcW w:w="3765" w:type="dxa"/>
            <w:vAlign w:val="center"/>
          </w:tcPr>
          <w:p w14:paraId="5B50F254">
            <w:pPr>
              <w:pStyle w:val="178"/>
              <w:bidi w:val="0"/>
              <w:spacing w:line="240" w:lineRule="auto"/>
              <w:jc w:val="left"/>
              <w:rPr>
                <w:rFonts w:hint="eastAsia" w:ascii="宋体" w:hAnsi="宋体" w:eastAsia="宋体" w:cs="宋体"/>
                <w:lang w:val="en-US" w:eastAsia="zh-CN"/>
              </w:rPr>
            </w:pPr>
            <w:r>
              <w:rPr>
                <w:rFonts w:hint="eastAsia" w:ascii="宋体" w:hAnsi="宋体" w:cs="宋体"/>
                <w:lang w:val="en-US" w:eastAsia="zh-CN"/>
              </w:rPr>
              <w:t>含</w:t>
            </w:r>
            <w:r>
              <w:rPr>
                <w:rFonts w:hint="eastAsia" w:ascii="宋体" w:hAnsi="宋体" w:eastAsia="宋体" w:cs="宋体"/>
                <w:lang w:val="en-US" w:eastAsia="zh-CN"/>
              </w:rPr>
              <w:t>水率</w:t>
            </w:r>
            <w:r>
              <w:rPr>
                <w:rFonts w:hint="eastAsia" w:ascii="宋体" w:hAnsi="宋体" w:cs="宋体"/>
                <w:lang w:val="en-US" w:eastAsia="zh-CN"/>
              </w:rPr>
              <w:t>：</w:t>
            </w:r>
            <w:r>
              <w:rPr>
                <w:rFonts w:hint="eastAsia" w:ascii="宋体" w:hAnsi="宋体" w:eastAsia="宋体" w:cs="宋体"/>
                <w:lang w:val="en-US" w:eastAsia="zh-CN"/>
              </w:rPr>
              <w:t>≤15</w:t>
            </w:r>
            <w:r>
              <w:rPr>
                <w:rFonts w:hint="eastAsia" w:ascii="宋体" w:hAnsi="宋体" w:eastAsia="宋体" w:cs="宋体"/>
                <w:sz w:val="18"/>
                <w:szCs w:val="18"/>
                <w:lang w:val="en-US" w:eastAsia="zh-CN"/>
              </w:rPr>
              <w:t>％</w:t>
            </w:r>
          </w:p>
        </w:tc>
        <w:tc>
          <w:tcPr>
            <w:tcW w:w="2797" w:type="dxa"/>
            <w:vMerge w:val="continue"/>
            <w:vAlign w:val="center"/>
          </w:tcPr>
          <w:p w14:paraId="06444A5A">
            <w:pPr>
              <w:pStyle w:val="178"/>
              <w:bidi w:val="0"/>
              <w:spacing w:line="240" w:lineRule="auto"/>
              <w:jc w:val="center"/>
              <w:rPr>
                <w:rFonts w:hint="eastAsia" w:ascii="宋体" w:hAnsi="宋体" w:eastAsia="宋体" w:cs="宋体"/>
                <w:lang w:val="en-US" w:eastAsia="zh-CN"/>
              </w:rPr>
            </w:pPr>
          </w:p>
        </w:tc>
      </w:tr>
      <w:tr w14:paraId="24FE0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7" w:type="dxa"/>
            <w:tcBorders>
              <w:bottom w:val="single" w:color="auto" w:sz="8" w:space="0"/>
            </w:tcBorders>
            <w:vAlign w:val="center"/>
          </w:tcPr>
          <w:p w14:paraId="305FAAF6">
            <w:pPr>
              <w:pStyle w:val="178"/>
              <w:bidi w:val="0"/>
              <w:spacing w:line="240" w:lineRule="auto"/>
              <w:jc w:val="center"/>
              <w:rPr>
                <w:rFonts w:hint="eastAsia" w:ascii="宋体" w:hAnsi="宋体" w:eastAsia="宋体" w:cs="宋体"/>
                <w:lang w:val="en-US" w:eastAsia="zh-CN"/>
              </w:rPr>
            </w:pPr>
            <w:r>
              <w:rPr>
                <w:rFonts w:hint="eastAsia" w:ascii="宋体" w:hAnsi="宋体" w:cs="宋体"/>
                <w:lang w:val="en-US" w:eastAsia="zh-CN"/>
              </w:rPr>
              <w:t>5</w:t>
            </w:r>
          </w:p>
        </w:tc>
        <w:tc>
          <w:tcPr>
            <w:tcW w:w="2335" w:type="dxa"/>
            <w:vMerge w:val="continue"/>
            <w:tcBorders>
              <w:bottom w:val="single" w:color="auto" w:sz="8" w:space="0"/>
            </w:tcBorders>
            <w:vAlign w:val="center"/>
          </w:tcPr>
          <w:p w14:paraId="125FDD43">
            <w:pPr>
              <w:pStyle w:val="178"/>
              <w:bidi w:val="0"/>
              <w:spacing w:line="240" w:lineRule="auto"/>
              <w:jc w:val="center"/>
              <w:rPr>
                <w:rFonts w:hint="eastAsia" w:ascii="宋体" w:hAnsi="宋体" w:eastAsia="宋体" w:cs="宋体"/>
                <w:lang w:val="en-US" w:eastAsia="zh-CN"/>
              </w:rPr>
            </w:pPr>
          </w:p>
        </w:tc>
        <w:tc>
          <w:tcPr>
            <w:tcW w:w="3765" w:type="dxa"/>
            <w:tcBorders>
              <w:bottom w:val="single" w:color="auto" w:sz="8" w:space="0"/>
            </w:tcBorders>
            <w:vAlign w:val="center"/>
          </w:tcPr>
          <w:p w14:paraId="382F9F9F">
            <w:pPr>
              <w:pStyle w:val="178"/>
              <w:bidi w:val="0"/>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压缩永久变形率</w:t>
            </w:r>
            <w:r>
              <w:rPr>
                <w:rFonts w:hint="eastAsia" w:ascii="宋体" w:hAnsi="宋体" w:cs="宋体"/>
                <w:lang w:val="en-US" w:eastAsia="zh-CN"/>
              </w:rPr>
              <w:t>：</w:t>
            </w:r>
            <w:r>
              <w:rPr>
                <w:rFonts w:hint="eastAsia" w:ascii="宋体" w:hAnsi="宋体" w:eastAsia="宋体" w:cs="宋体"/>
                <w:lang w:val="en-US" w:eastAsia="zh-CN"/>
              </w:rPr>
              <w:t>≤12</w:t>
            </w:r>
            <w:r>
              <w:rPr>
                <w:rFonts w:hint="eastAsia" w:ascii="宋体" w:hAnsi="宋体" w:eastAsia="宋体" w:cs="宋体"/>
                <w:sz w:val="18"/>
                <w:szCs w:val="18"/>
                <w:lang w:val="en-US" w:eastAsia="zh-CN"/>
              </w:rPr>
              <w:t>％</w:t>
            </w:r>
          </w:p>
        </w:tc>
        <w:tc>
          <w:tcPr>
            <w:tcW w:w="2797" w:type="dxa"/>
            <w:vMerge w:val="continue"/>
            <w:tcBorders>
              <w:bottom w:val="single" w:color="auto" w:sz="8" w:space="0"/>
            </w:tcBorders>
            <w:vAlign w:val="center"/>
          </w:tcPr>
          <w:p w14:paraId="12336D19">
            <w:pPr>
              <w:pStyle w:val="178"/>
              <w:bidi w:val="0"/>
              <w:spacing w:line="240" w:lineRule="auto"/>
              <w:jc w:val="center"/>
              <w:rPr>
                <w:rFonts w:hint="eastAsia" w:ascii="宋体" w:hAnsi="宋体" w:eastAsia="宋体" w:cs="宋体"/>
                <w:lang w:val="en-US" w:eastAsia="zh-CN"/>
              </w:rPr>
            </w:pPr>
          </w:p>
        </w:tc>
      </w:tr>
    </w:tbl>
    <w:p w14:paraId="369DBC97">
      <w:pPr>
        <w:pStyle w:val="56"/>
        <w:rPr>
          <w:rFonts w:hint="eastAsia" w:ascii="宋体" w:hAnsi="宋体" w:cs="宋体"/>
          <w:lang w:val="en-US" w:eastAsia="zh-CN"/>
        </w:rPr>
      </w:pPr>
    </w:p>
    <w:p w14:paraId="0672B44D">
      <w:pPr>
        <w:pStyle w:val="104"/>
        <w:bidi w:val="0"/>
      </w:pPr>
      <w:r>
        <w:rPr>
          <w:rFonts w:hint="eastAsia"/>
          <w:lang w:val="en-US" w:eastAsia="zh-CN"/>
        </w:rPr>
        <w:t>检验规则</w:t>
      </w:r>
    </w:p>
    <w:p w14:paraId="797B9D8D">
      <w:pPr>
        <w:pStyle w:val="105"/>
        <w:bidi w:val="0"/>
        <w:rPr>
          <w:rFonts w:hint="eastAsia"/>
          <w:lang w:val="en-US" w:eastAsia="zh-CN"/>
        </w:rPr>
      </w:pPr>
      <w:r>
        <w:rPr>
          <w:rFonts w:hint="eastAsia"/>
          <w:lang w:val="en-US" w:eastAsia="zh-CN"/>
        </w:rPr>
        <w:t>检验分类</w:t>
      </w:r>
    </w:p>
    <w:p w14:paraId="23309DB3">
      <w:pPr>
        <w:pStyle w:val="56"/>
        <w:ind w:firstLine="420"/>
        <w:rPr>
          <w:rFonts w:hint="eastAsia" w:ascii="宋体" w:hAnsi="宋体" w:eastAsia="宋体" w:cs="宋体"/>
          <w:lang w:val="en-US" w:eastAsia="zh-CN"/>
        </w:rPr>
      </w:pPr>
      <w:r>
        <w:rPr>
          <w:rFonts w:hint="eastAsia" w:ascii="宋体" w:hAnsi="宋体" w:eastAsia="宋体" w:cs="宋体"/>
          <w:lang w:val="en-US" w:eastAsia="zh-CN"/>
        </w:rPr>
        <w:t>产品检验分为出厂检验和型式检验。</w:t>
      </w:r>
    </w:p>
    <w:p w14:paraId="16513419">
      <w:pPr>
        <w:pStyle w:val="105"/>
        <w:bidi w:val="0"/>
        <w:rPr>
          <w:rFonts w:hint="eastAsia"/>
          <w:lang w:val="en-US" w:eastAsia="zh-CN"/>
        </w:rPr>
      </w:pPr>
      <w:r>
        <w:rPr>
          <w:rFonts w:hint="eastAsia"/>
          <w:lang w:val="en-US" w:eastAsia="zh-CN"/>
        </w:rPr>
        <w:t>出厂检验</w:t>
      </w:r>
    </w:p>
    <w:p w14:paraId="2F8F4BE2">
      <w:pPr>
        <w:pStyle w:val="65"/>
        <w:bidi w:val="0"/>
        <w:rPr>
          <w:rFonts w:hint="eastAsia"/>
          <w:lang w:val="en-US" w:eastAsia="zh-CN"/>
        </w:rPr>
      </w:pPr>
      <w:r>
        <w:rPr>
          <w:rFonts w:hint="eastAsia"/>
          <w:lang w:val="en-US" w:eastAsia="zh-CN"/>
        </w:rPr>
        <w:t>出厂检验项目</w:t>
      </w:r>
    </w:p>
    <w:p w14:paraId="2CD8612C">
      <w:pPr>
        <w:pStyle w:val="56"/>
        <w:rPr>
          <w:rFonts w:hint="eastAsia"/>
          <w:lang w:val="en-US" w:eastAsia="zh-CN"/>
        </w:rPr>
      </w:pPr>
      <w:r>
        <w:rPr>
          <w:rFonts w:hint="eastAsia"/>
          <w:lang w:val="en-US" w:eastAsia="zh-CN"/>
        </w:rPr>
        <w:t>出厂检验是尺寸偏差、外观。</w:t>
      </w:r>
    </w:p>
    <w:p w14:paraId="15B4A131">
      <w:pPr>
        <w:pStyle w:val="65"/>
        <w:bidi w:val="0"/>
        <w:rPr>
          <w:rFonts w:hint="eastAsia"/>
          <w:lang w:val="en-US" w:eastAsia="zh-CN"/>
        </w:rPr>
      </w:pPr>
      <w:r>
        <w:rPr>
          <w:rFonts w:hint="eastAsia"/>
          <w:lang w:val="en-US" w:eastAsia="zh-CN"/>
        </w:rPr>
        <w:t>抽样和组批规则</w:t>
      </w:r>
    </w:p>
    <w:p w14:paraId="2C5167DA">
      <w:pPr>
        <w:pStyle w:val="56"/>
        <w:rPr>
          <w:rFonts w:hint="eastAsia"/>
          <w:lang w:val="en-US" w:eastAsia="zh-CN"/>
        </w:rPr>
      </w:pPr>
      <w:r>
        <w:rPr>
          <w:rFonts w:hint="eastAsia"/>
          <w:lang w:val="en-US" w:eastAsia="zh-CN"/>
        </w:rPr>
        <w:t>出厂检验应进行全数检验。因批量大，进行全数检验有困难的可实行抽样检验。抽样检验方法依据</w:t>
      </w:r>
      <w:r>
        <w:rPr>
          <w:rFonts w:hint="eastAsia" w:ascii="宋体" w:hAnsi="宋体" w:eastAsia="宋体" w:cs="宋体"/>
          <w:lang w:val="en-US" w:eastAsia="zh-CN"/>
        </w:rPr>
        <w:t>GB/T 2828.1</w:t>
      </w:r>
      <w:r>
        <w:rPr>
          <w:rFonts w:hint="eastAsia"/>
          <w:lang w:val="en-US" w:eastAsia="zh-CN"/>
        </w:rPr>
        <w:t>中规定，采用正常检验，一次抽样方案，一般检验水平Ⅱ，质量接受限（</w:t>
      </w:r>
      <w:r>
        <w:rPr>
          <w:rFonts w:hint="eastAsia" w:ascii="宋体" w:hAnsi="宋体" w:eastAsia="宋体" w:cs="宋体"/>
          <w:lang w:val="en-US" w:eastAsia="zh-CN"/>
        </w:rPr>
        <w:t>AQL</w:t>
      </w:r>
      <w:r>
        <w:rPr>
          <w:rFonts w:hint="eastAsia"/>
          <w:lang w:val="en-US" w:eastAsia="zh-CN"/>
        </w:rPr>
        <w:t>）为6.5，其样本量及判定数值按表</w:t>
      </w:r>
      <w:r>
        <w:rPr>
          <w:rFonts w:hint="eastAsia" w:ascii="宋体" w:hAnsi="宋体" w:eastAsia="宋体" w:cs="宋体"/>
          <w:lang w:val="en-US" w:eastAsia="zh-CN"/>
        </w:rPr>
        <w:t>6</w:t>
      </w:r>
      <w:r>
        <w:rPr>
          <w:rFonts w:hint="eastAsia"/>
          <w:lang w:val="en-US" w:eastAsia="zh-CN"/>
        </w:rPr>
        <w:t>进行。</w:t>
      </w:r>
    </w:p>
    <w:p w14:paraId="3C9C858B">
      <w:pPr>
        <w:pStyle w:val="112"/>
        <w:bidi w:val="0"/>
        <w:rPr>
          <w:rFonts w:hint="eastAsia"/>
          <w:lang w:val="en-US" w:eastAsia="zh-CN"/>
        </w:rPr>
      </w:pPr>
      <w:r>
        <w:rPr>
          <w:rFonts w:hint="eastAsia"/>
          <w:lang w:val="en-US" w:eastAsia="zh-CN"/>
        </w:rPr>
        <w:t>抽样方案</w:t>
      </w:r>
    </w:p>
    <w:p w14:paraId="3BBC2FF8">
      <w:pPr>
        <w:pStyle w:val="56"/>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单位为件</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套</w:t>
      </w:r>
      <w:r>
        <w:rPr>
          <w:rFonts w:hint="eastAsia" w:ascii="宋体" w:hAnsi="宋体" w:cs="宋体"/>
          <w:sz w:val="18"/>
          <w:szCs w:val="18"/>
          <w:lang w:val="en-US" w:eastAsia="zh-CN"/>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88"/>
        <w:gridCol w:w="2388"/>
        <w:gridCol w:w="2389"/>
        <w:gridCol w:w="2389"/>
      </w:tblGrid>
      <w:tr w14:paraId="6A3D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88" w:type="dxa"/>
            <w:tcBorders>
              <w:bottom w:val="single" w:color="auto" w:sz="8" w:space="0"/>
            </w:tcBorders>
            <w:vAlign w:val="center"/>
          </w:tcPr>
          <w:p w14:paraId="428D433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本批次产品总数</w:t>
            </w:r>
          </w:p>
        </w:tc>
        <w:tc>
          <w:tcPr>
            <w:tcW w:w="2388" w:type="dxa"/>
            <w:tcBorders>
              <w:bottom w:val="single" w:color="auto" w:sz="8" w:space="0"/>
            </w:tcBorders>
            <w:vAlign w:val="center"/>
          </w:tcPr>
          <w:p w14:paraId="49CEC48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样本量</w:t>
            </w:r>
          </w:p>
        </w:tc>
        <w:tc>
          <w:tcPr>
            <w:tcW w:w="2389" w:type="dxa"/>
            <w:tcBorders>
              <w:bottom w:val="single" w:color="auto" w:sz="8" w:space="0"/>
            </w:tcBorders>
            <w:vAlign w:val="center"/>
          </w:tcPr>
          <w:p w14:paraId="3DAEB43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接</w:t>
            </w:r>
            <w:r>
              <w:rPr>
                <w:rFonts w:hint="eastAsia" w:ascii="宋体" w:hAnsi="宋体" w:eastAsia="宋体" w:cs="宋体"/>
                <w:sz w:val="18"/>
                <w:szCs w:val="18"/>
                <w:lang w:val="en-US" w:eastAsia="zh-CN"/>
              </w:rPr>
              <w:t>收数</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A</w:t>
            </w:r>
            <w:r>
              <w:rPr>
                <w:rFonts w:hint="eastAsia" w:ascii="宋体" w:hAnsi="宋体" w:cs="宋体"/>
                <w:sz w:val="18"/>
                <w:szCs w:val="18"/>
                <w:lang w:val="en-US" w:eastAsia="zh-CN"/>
              </w:rPr>
              <w:t>c）</w:t>
            </w:r>
          </w:p>
        </w:tc>
        <w:tc>
          <w:tcPr>
            <w:tcW w:w="2389" w:type="dxa"/>
            <w:tcBorders>
              <w:bottom w:val="single" w:color="auto" w:sz="8" w:space="0"/>
            </w:tcBorders>
            <w:vAlign w:val="center"/>
          </w:tcPr>
          <w:p w14:paraId="39040C4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拒收</w:t>
            </w:r>
            <w:r>
              <w:rPr>
                <w:rFonts w:hint="eastAsia" w:ascii="宋体" w:hAnsi="宋体" w:eastAsia="宋体" w:cs="宋体"/>
                <w:sz w:val="18"/>
                <w:szCs w:val="18"/>
                <w:lang w:val="en-US" w:eastAsia="zh-CN"/>
              </w:rPr>
              <w:t>数</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Re</w:t>
            </w:r>
            <w:r>
              <w:rPr>
                <w:rFonts w:hint="eastAsia" w:ascii="宋体" w:hAnsi="宋体" w:cs="宋体"/>
                <w:sz w:val="18"/>
                <w:szCs w:val="18"/>
                <w:lang w:val="en-US" w:eastAsia="zh-CN"/>
              </w:rPr>
              <w:t>）</w:t>
            </w:r>
          </w:p>
        </w:tc>
      </w:tr>
      <w:tr w14:paraId="2EFA2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tcBorders>
              <w:top w:val="single" w:color="auto" w:sz="8" w:space="0"/>
            </w:tcBorders>
            <w:vAlign w:val="center"/>
          </w:tcPr>
          <w:p w14:paraId="24EB3B01">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w:t>
            </w:r>
            <w:r>
              <w:rPr>
                <w:rFonts w:hint="eastAsia" w:ascii="宋体" w:hAnsi="宋体" w:eastAsia="宋体" w:cs="宋体"/>
                <w:sz w:val="18"/>
                <w:szCs w:val="18"/>
              </w:rPr>
              <w:t>15</w:t>
            </w:r>
          </w:p>
        </w:tc>
        <w:tc>
          <w:tcPr>
            <w:tcW w:w="2388" w:type="dxa"/>
            <w:tcBorders>
              <w:top w:val="single" w:color="auto" w:sz="8" w:space="0"/>
            </w:tcBorders>
            <w:vAlign w:val="center"/>
          </w:tcPr>
          <w:p w14:paraId="3A01A32C">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2389" w:type="dxa"/>
            <w:tcBorders>
              <w:top w:val="single" w:color="auto" w:sz="8" w:space="0"/>
            </w:tcBorders>
            <w:vAlign w:val="center"/>
          </w:tcPr>
          <w:p w14:paraId="441F06F7">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0</w:t>
            </w:r>
          </w:p>
        </w:tc>
        <w:tc>
          <w:tcPr>
            <w:tcW w:w="2389" w:type="dxa"/>
            <w:tcBorders>
              <w:top w:val="single" w:color="auto" w:sz="8" w:space="0"/>
            </w:tcBorders>
            <w:vAlign w:val="center"/>
          </w:tcPr>
          <w:p w14:paraId="1E3185A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r>
      <w:tr w14:paraId="5902F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1FE29C1F">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r>
              <w:rPr>
                <w:rFonts w:hint="eastAsia" w:ascii="宋体" w:hAnsi="宋体" w:eastAsia="宋体" w:cs="宋体"/>
                <w:sz w:val="18"/>
                <w:szCs w:val="18"/>
                <w:lang w:val="en-US" w:eastAsia="zh-CN"/>
              </w:rPr>
              <w:t>～</w:t>
            </w:r>
            <w:r>
              <w:rPr>
                <w:rFonts w:hint="eastAsia" w:ascii="宋体" w:hAnsi="宋体" w:eastAsia="宋体" w:cs="宋体"/>
                <w:sz w:val="18"/>
                <w:szCs w:val="18"/>
              </w:rPr>
              <w:t>60</w:t>
            </w:r>
          </w:p>
        </w:tc>
        <w:tc>
          <w:tcPr>
            <w:tcW w:w="2388" w:type="dxa"/>
            <w:vAlign w:val="center"/>
          </w:tcPr>
          <w:p w14:paraId="1DF8BD74">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2389" w:type="dxa"/>
            <w:vAlign w:val="center"/>
          </w:tcPr>
          <w:p w14:paraId="6B386DF2">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2389" w:type="dxa"/>
            <w:vAlign w:val="center"/>
          </w:tcPr>
          <w:p w14:paraId="280BD88B">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r>
      <w:tr w14:paraId="59DBE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7E07ACFD">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51</w:t>
            </w:r>
            <w:r>
              <w:rPr>
                <w:rFonts w:hint="eastAsia" w:ascii="宋体" w:hAnsi="宋体" w:eastAsia="宋体" w:cs="宋体"/>
                <w:sz w:val="18"/>
                <w:szCs w:val="18"/>
                <w:lang w:val="en-US" w:eastAsia="zh-CN"/>
              </w:rPr>
              <w:t>～</w:t>
            </w:r>
            <w:r>
              <w:rPr>
                <w:rFonts w:hint="eastAsia" w:ascii="宋体" w:hAnsi="宋体" w:eastAsia="宋体" w:cs="宋体"/>
                <w:sz w:val="18"/>
                <w:szCs w:val="18"/>
              </w:rPr>
              <w:t>90</w:t>
            </w:r>
          </w:p>
        </w:tc>
        <w:tc>
          <w:tcPr>
            <w:tcW w:w="2388" w:type="dxa"/>
            <w:vAlign w:val="center"/>
          </w:tcPr>
          <w:p w14:paraId="4693AFEC">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13</w:t>
            </w:r>
          </w:p>
        </w:tc>
        <w:tc>
          <w:tcPr>
            <w:tcW w:w="2389" w:type="dxa"/>
            <w:vAlign w:val="center"/>
          </w:tcPr>
          <w:p w14:paraId="4BEEF93C">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2389" w:type="dxa"/>
            <w:vAlign w:val="center"/>
          </w:tcPr>
          <w:p w14:paraId="0D79CE8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r>
      <w:tr w14:paraId="1CB4E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6DEDC002">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91</w:t>
            </w:r>
            <w:r>
              <w:rPr>
                <w:rFonts w:hint="eastAsia" w:ascii="宋体" w:hAnsi="宋体" w:eastAsia="宋体" w:cs="宋体"/>
                <w:sz w:val="18"/>
                <w:szCs w:val="18"/>
                <w:lang w:val="en-US" w:eastAsia="zh-CN"/>
              </w:rPr>
              <w:t>～</w:t>
            </w:r>
            <w:r>
              <w:rPr>
                <w:rFonts w:hint="eastAsia" w:ascii="宋体" w:hAnsi="宋体" w:eastAsia="宋体" w:cs="宋体"/>
                <w:sz w:val="18"/>
                <w:szCs w:val="18"/>
              </w:rPr>
              <w:t>150</w:t>
            </w:r>
          </w:p>
        </w:tc>
        <w:tc>
          <w:tcPr>
            <w:tcW w:w="2388" w:type="dxa"/>
            <w:vAlign w:val="center"/>
          </w:tcPr>
          <w:p w14:paraId="2ECE0827">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cs="宋体"/>
                <w:sz w:val="18"/>
                <w:szCs w:val="18"/>
                <w:lang w:val="en-US" w:eastAsia="zh-CN"/>
              </w:rPr>
              <w:t>0</w:t>
            </w:r>
          </w:p>
        </w:tc>
        <w:tc>
          <w:tcPr>
            <w:tcW w:w="2389" w:type="dxa"/>
            <w:vAlign w:val="center"/>
          </w:tcPr>
          <w:p w14:paraId="7AEBB41F">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2389" w:type="dxa"/>
            <w:vAlign w:val="center"/>
          </w:tcPr>
          <w:p w14:paraId="35B6FC1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r>
      <w:tr w14:paraId="63ED4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37F31007">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151</w:t>
            </w:r>
            <w:r>
              <w:rPr>
                <w:rFonts w:hint="eastAsia" w:ascii="宋体" w:hAnsi="宋体" w:eastAsia="宋体" w:cs="宋体"/>
                <w:sz w:val="18"/>
                <w:szCs w:val="18"/>
                <w:lang w:val="en-US" w:eastAsia="zh-CN"/>
              </w:rPr>
              <w:t>～</w:t>
            </w:r>
            <w:r>
              <w:rPr>
                <w:rFonts w:hint="eastAsia" w:ascii="宋体" w:hAnsi="宋体" w:eastAsia="宋体" w:cs="宋体"/>
                <w:sz w:val="18"/>
                <w:szCs w:val="18"/>
              </w:rPr>
              <w:t>280</w:t>
            </w:r>
          </w:p>
        </w:tc>
        <w:tc>
          <w:tcPr>
            <w:tcW w:w="2388" w:type="dxa"/>
            <w:vAlign w:val="center"/>
          </w:tcPr>
          <w:p w14:paraId="09DE6835">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32</w:t>
            </w:r>
          </w:p>
        </w:tc>
        <w:tc>
          <w:tcPr>
            <w:tcW w:w="2389" w:type="dxa"/>
            <w:vAlign w:val="center"/>
          </w:tcPr>
          <w:p w14:paraId="6F270E66">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2389" w:type="dxa"/>
            <w:vAlign w:val="center"/>
          </w:tcPr>
          <w:p w14:paraId="4EDE032A">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r>
      <w:tr w14:paraId="28D6C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1B0E34D3">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281</w:t>
            </w:r>
            <w:r>
              <w:rPr>
                <w:rFonts w:hint="eastAsia" w:ascii="宋体" w:hAnsi="宋体" w:eastAsia="宋体" w:cs="宋体"/>
                <w:sz w:val="18"/>
                <w:szCs w:val="18"/>
                <w:lang w:val="en-US" w:eastAsia="zh-CN"/>
              </w:rPr>
              <w:t>～</w:t>
            </w:r>
            <w:r>
              <w:rPr>
                <w:rFonts w:hint="eastAsia" w:ascii="宋体" w:hAnsi="宋体" w:eastAsia="宋体" w:cs="宋体"/>
                <w:sz w:val="18"/>
                <w:szCs w:val="18"/>
              </w:rPr>
              <w:t>500</w:t>
            </w:r>
          </w:p>
        </w:tc>
        <w:tc>
          <w:tcPr>
            <w:tcW w:w="2388" w:type="dxa"/>
            <w:vAlign w:val="center"/>
          </w:tcPr>
          <w:p w14:paraId="74DDDD8A">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50</w:t>
            </w:r>
          </w:p>
        </w:tc>
        <w:tc>
          <w:tcPr>
            <w:tcW w:w="2389" w:type="dxa"/>
            <w:vAlign w:val="center"/>
          </w:tcPr>
          <w:p w14:paraId="064FB94D">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2389" w:type="dxa"/>
            <w:vAlign w:val="center"/>
          </w:tcPr>
          <w:p w14:paraId="5A92E81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r>
      <w:tr w14:paraId="275F3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1EEC0B21">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501</w:t>
            </w:r>
            <w:r>
              <w:rPr>
                <w:rFonts w:hint="eastAsia" w:ascii="宋体" w:hAnsi="宋体" w:eastAsia="宋体" w:cs="宋体"/>
                <w:sz w:val="18"/>
                <w:szCs w:val="18"/>
                <w:lang w:val="en-US" w:eastAsia="zh-CN"/>
              </w:rPr>
              <w:t>～</w:t>
            </w:r>
            <w:r>
              <w:rPr>
                <w:rFonts w:hint="eastAsia" w:ascii="宋体" w:hAnsi="宋体" w:eastAsia="宋体" w:cs="宋体"/>
                <w:sz w:val="18"/>
                <w:szCs w:val="18"/>
              </w:rPr>
              <w:t>1</w:t>
            </w:r>
            <w:r>
              <w:rPr>
                <w:rFonts w:hint="eastAsia" w:ascii="宋体" w:hAnsi="宋体" w:cs="宋体"/>
                <w:sz w:val="18"/>
                <w:szCs w:val="18"/>
                <w:lang w:val="en-US" w:eastAsia="zh-CN"/>
              </w:rPr>
              <w:t xml:space="preserve"> </w:t>
            </w:r>
            <w:r>
              <w:rPr>
                <w:rFonts w:hint="eastAsia" w:ascii="宋体" w:hAnsi="宋体" w:eastAsia="宋体" w:cs="宋体"/>
                <w:sz w:val="18"/>
                <w:szCs w:val="18"/>
              </w:rPr>
              <w:t>200</w:t>
            </w:r>
          </w:p>
        </w:tc>
        <w:tc>
          <w:tcPr>
            <w:tcW w:w="2388" w:type="dxa"/>
            <w:vAlign w:val="center"/>
          </w:tcPr>
          <w:p w14:paraId="3471D332">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80</w:t>
            </w:r>
          </w:p>
        </w:tc>
        <w:tc>
          <w:tcPr>
            <w:tcW w:w="2389" w:type="dxa"/>
            <w:vAlign w:val="center"/>
          </w:tcPr>
          <w:p w14:paraId="0C4EEA86">
            <w:pPr>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cs="宋体"/>
                <w:sz w:val="18"/>
                <w:szCs w:val="18"/>
                <w:lang w:val="en-US" w:eastAsia="zh-CN"/>
              </w:rPr>
              <w:t>0</w:t>
            </w:r>
          </w:p>
        </w:tc>
        <w:tc>
          <w:tcPr>
            <w:tcW w:w="2389" w:type="dxa"/>
            <w:vAlign w:val="center"/>
          </w:tcPr>
          <w:p w14:paraId="49674F8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r>
      <w:tr w14:paraId="3C68F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shd w:val="clear" w:color="auto" w:fill="auto"/>
            <w:vAlign w:val="center"/>
          </w:tcPr>
          <w:p w14:paraId="2AF72564">
            <w:pPr>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r>
              <w:rPr>
                <w:rFonts w:hint="eastAsia" w:ascii="宋体" w:hAnsi="宋体" w:cs="宋体"/>
                <w:sz w:val="18"/>
                <w:szCs w:val="18"/>
                <w:lang w:val="en-US" w:eastAsia="zh-CN"/>
              </w:rPr>
              <w:t xml:space="preserve"> </w:t>
            </w:r>
            <w:r>
              <w:rPr>
                <w:rFonts w:hint="eastAsia" w:ascii="宋体" w:hAnsi="宋体" w:eastAsia="宋体" w:cs="宋体"/>
                <w:sz w:val="18"/>
                <w:szCs w:val="18"/>
              </w:rPr>
              <w:t>201</w:t>
            </w:r>
            <w:r>
              <w:rPr>
                <w:rFonts w:hint="eastAsia" w:ascii="宋体" w:hAnsi="宋体" w:eastAsia="宋体" w:cs="宋体"/>
                <w:sz w:val="18"/>
                <w:szCs w:val="18"/>
                <w:lang w:val="en-US" w:eastAsia="zh-CN"/>
              </w:rPr>
              <w:t>～</w:t>
            </w:r>
            <w:r>
              <w:rPr>
                <w:rFonts w:hint="eastAsia" w:ascii="宋体" w:hAnsi="宋体" w:eastAsia="宋体" w:cs="宋体"/>
                <w:sz w:val="18"/>
                <w:szCs w:val="18"/>
              </w:rPr>
              <w:t>3</w:t>
            </w:r>
            <w:r>
              <w:rPr>
                <w:rFonts w:hint="eastAsia" w:ascii="宋体" w:hAnsi="宋体" w:cs="宋体"/>
                <w:sz w:val="18"/>
                <w:szCs w:val="18"/>
                <w:lang w:val="en-US" w:eastAsia="zh-CN"/>
              </w:rPr>
              <w:t xml:space="preserve"> </w:t>
            </w:r>
            <w:r>
              <w:rPr>
                <w:rFonts w:hint="eastAsia" w:ascii="宋体" w:hAnsi="宋体" w:eastAsia="宋体" w:cs="宋体"/>
                <w:sz w:val="18"/>
                <w:szCs w:val="18"/>
              </w:rPr>
              <w:t>200</w:t>
            </w:r>
          </w:p>
        </w:tc>
        <w:tc>
          <w:tcPr>
            <w:tcW w:w="2388" w:type="dxa"/>
            <w:shd w:val="clear" w:color="auto" w:fill="auto"/>
            <w:vAlign w:val="center"/>
          </w:tcPr>
          <w:p w14:paraId="06EDC2CB">
            <w:pPr>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125</w:t>
            </w:r>
          </w:p>
        </w:tc>
        <w:tc>
          <w:tcPr>
            <w:tcW w:w="2389" w:type="dxa"/>
            <w:shd w:val="clear" w:color="auto" w:fill="auto"/>
            <w:vAlign w:val="center"/>
          </w:tcPr>
          <w:p w14:paraId="4CE191E4">
            <w:pPr>
              <w:bidi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14</w:t>
            </w:r>
          </w:p>
        </w:tc>
        <w:tc>
          <w:tcPr>
            <w:tcW w:w="2389" w:type="dxa"/>
            <w:shd w:val="clear" w:color="auto" w:fill="auto"/>
            <w:vAlign w:val="center"/>
          </w:tcPr>
          <w:p w14:paraId="3F1B1E72">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15</w:t>
            </w:r>
          </w:p>
        </w:tc>
      </w:tr>
      <w:tr w14:paraId="35E14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88" w:type="dxa"/>
            <w:vAlign w:val="center"/>
          </w:tcPr>
          <w:p w14:paraId="355D8C84">
            <w:pPr>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 xml:space="preserve">3 </w:t>
            </w:r>
            <w:r>
              <w:rPr>
                <w:rFonts w:hint="eastAsia" w:ascii="宋体" w:hAnsi="宋体" w:eastAsia="宋体" w:cs="宋体"/>
                <w:sz w:val="18"/>
                <w:szCs w:val="18"/>
              </w:rPr>
              <w:t>201</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10 0</w:t>
            </w:r>
            <w:r>
              <w:rPr>
                <w:rFonts w:hint="eastAsia" w:ascii="宋体" w:hAnsi="宋体" w:eastAsia="宋体" w:cs="宋体"/>
                <w:sz w:val="18"/>
                <w:szCs w:val="18"/>
              </w:rPr>
              <w:t>00</w:t>
            </w:r>
          </w:p>
        </w:tc>
        <w:tc>
          <w:tcPr>
            <w:tcW w:w="2388" w:type="dxa"/>
            <w:vAlign w:val="center"/>
          </w:tcPr>
          <w:p w14:paraId="3E17D978">
            <w:pPr>
              <w:bidi w:val="0"/>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200</w:t>
            </w:r>
          </w:p>
        </w:tc>
        <w:tc>
          <w:tcPr>
            <w:tcW w:w="2389" w:type="dxa"/>
            <w:vAlign w:val="center"/>
          </w:tcPr>
          <w:p w14:paraId="73D112C6">
            <w:pPr>
              <w:bidi w:val="0"/>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2389" w:type="dxa"/>
            <w:vAlign w:val="center"/>
          </w:tcPr>
          <w:p w14:paraId="7F5CD2C4">
            <w:pPr>
              <w:pStyle w:val="178"/>
              <w:bidi w:val="0"/>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r>
    </w:tbl>
    <w:p w14:paraId="479E9934">
      <w:pPr>
        <w:pStyle w:val="56"/>
        <w:bidi w:val="0"/>
        <w:rPr>
          <w:rFonts w:hint="eastAsia"/>
          <w:lang w:val="en-US" w:eastAsia="zh-CN"/>
        </w:rPr>
      </w:pPr>
    </w:p>
    <w:p w14:paraId="25A71BDF">
      <w:pPr>
        <w:pStyle w:val="65"/>
        <w:bidi w:val="0"/>
        <w:rPr>
          <w:rFonts w:hint="eastAsia"/>
          <w:lang w:val="en-US" w:eastAsia="zh-CN"/>
        </w:rPr>
      </w:pPr>
      <w:r>
        <w:rPr>
          <w:rFonts w:hint="eastAsia"/>
          <w:lang w:val="en-US" w:eastAsia="zh-CN"/>
        </w:rPr>
        <w:t>出厂检验结果的评定</w:t>
      </w:r>
    </w:p>
    <w:p w14:paraId="04891E78">
      <w:pPr>
        <w:pStyle w:val="164"/>
        <w:bidi w:val="0"/>
        <w:rPr>
          <w:rFonts w:hint="eastAsia"/>
          <w:lang w:val="en-US" w:eastAsia="zh-CN"/>
        </w:rPr>
      </w:pPr>
      <w:r>
        <w:rPr>
          <w:rFonts w:hint="eastAsia"/>
          <w:lang w:val="en-US" w:eastAsia="zh-CN"/>
        </w:rPr>
        <w:t>单件产品的基本项目均合格，且一般项目不合格项不大于3项，则该件产品为合格品，否则为不合格品。</w:t>
      </w:r>
    </w:p>
    <w:p w14:paraId="25D811A7">
      <w:pPr>
        <w:pStyle w:val="179"/>
        <w:bidi w:val="0"/>
        <w:rPr>
          <w:rFonts w:hint="eastAsia"/>
          <w:lang w:val="en-US" w:eastAsia="zh-CN"/>
        </w:rPr>
      </w:pPr>
      <w:r>
        <w:rPr>
          <w:rFonts w:hint="eastAsia"/>
          <w:lang w:val="en-US" w:eastAsia="zh-CN"/>
        </w:rPr>
        <w:t>未标注为一般项目的均为基本项目。</w:t>
      </w:r>
    </w:p>
    <w:p w14:paraId="5A9421E3">
      <w:pPr>
        <w:pStyle w:val="164"/>
        <w:bidi w:val="0"/>
        <w:rPr>
          <w:rFonts w:hint="eastAsia"/>
          <w:lang w:val="en-US" w:eastAsia="zh-CN"/>
        </w:rPr>
      </w:pPr>
      <w:r>
        <w:rPr>
          <w:rFonts w:hint="eastAsia"/>
          <w:lang w:val="en-US" w:eastAsia="zh-CN"/>
        </w:rPr>
        <w:t>批产品的评定，按表6规定的抽取样品量中，不合格品数小于或等于接收数（Ac），则评定该批产品为合格批；不合格品数大于或等于拒收数（Re），则评定该批产品为不合格批。</w:t>
      </w:r>
    </w:p>
    <w:p w14:paraId="759EAB23">
      <w:pPr>
        <w:pStyle w:val="105"/>
        <w:bidi w:val="0"/>
        <w:rPr>
          <w:rFonts w:hint="eastAsia"/>
          <w:lang w:val="en-US" w:eastAsia="zh-CN"/>
        </w:rPr>
      </w:pPr>
      <w:r>
        <w:rPr>
          <w:rFonts w:hint="eastAsia"/>
          <w:lang w:val="en-US" w:eastAsia="zh-CN"/>
        </w:rPr>
        <w:t>型式检验</w:t>
      </w:r>
    </w:p>
    <w:p w14:paraId="0E1049F5">
      <w:pPr>
        <w:pStyle w:val="65"/>
        <w:bidi w:val="0"/>
        <w:rPr>
          <w:rFonts w:hint="eastAsia"/>
          <w:lang w:val="en-US" w:eastAsia="zh-CN"/>
        </w:rPr>
      </w:pPr>
      <w:r>
        <w:rPr>
          <w:rFonts w:hint="eastAsia"/>
          <w:lang w:val="en-US" w:eastAsia="zh-CN"/>
        </w:rPr>
        <w:t>型式检验项目</w:t>
      </w:r>
    </w:p>
    <w:p w14:paraId="53BCA082">
      <w:pPr>
        <w:pStyle w:val="56"/>
        <w:bidi w:val="0"/>
        <w:rPr>
          <w:rFonts w:hint="eastAsia"/>
          <w:lang w:val="en-US" w:eastAsia="zh-CN"/>
        </w:rPr>
      </w:pPr>
      <w:r>
        <w:rPr>
          <w:rFonts w:hint="eastAsia"/>
          <w:lang w:val="en-US" w:eastAsia="zh-CN"/>
        </w:rPr>
        <w:t>型式检验项目为本标准规定的第</w:t>
      </w:r>
      <w:r>
        <w:rPr>
          <w:rFonts w:hint="eastAsia" w:ascii="宋体" w:hAnsi="宋体" w:eastAsia="宋体" w:cs="宋体"/>
          <w:lang w:val="en-US" w:eastAsia="zh-CN"/>
        </w:rPr>
        <w:t>5、6</w:t>
      </w:r>
      <w:r>
        <w:rPr>
          <w:rFonts w:hint="eastAsia"/>
          <w:lang w:val="en-US" w:eastAsia="zh-CN"/>
        </w:rPr>
        <w:t>章所有项目（仲裁和合同约定的项目除外）。</w:t>
      </w:r>
    </w:p>
    <w:p w14:paraId="46B45001">
      <w:pPr>
        <w:pStyle w:val="65"/>
        <w:bidi w:val="0"/>
        <w:rPr>
          <w:rFonts w:hint="eastAsia"/>
          <w:lang w:val="en-US" w:eastAsia="zh-CN"/>
        </w:rPr>
      </w:pPr>
      <w:r>
        <w:rPr>
          <w:rFonts w:hint="eastAsia"/>
          <w:lang w:val="en-US" w:eastAsia="zh-CN"/>
        </w:rPr>
        <w:t>型式检验的时机</w:t>
      </w:r>
    </w:p>
    <w:p w14:paraId="0CCE7D51">
      <w:pPr>
        <w:pStyle w:val="56"/>
        <w:bidi w:val="0"/>
        <w:rPr>
          <w:rFonts w:hint="eastAsia"/>
          <w:lang w:val="en-US" w:eastAsia="zh-CN"/>
        </w:rPr>
      </w:pPr>
      <w:r>
        <w:rPr>
          <w:rFonts w:hint="eastAsia"/>
          <w:lang w:val="en-US" w:eastAsia="zh-CN"/>
        </w:rPr>
        <w:t>有下列情况之一时，一般应进行型式检验：</w:t>
      </w:r>
    </w:p>
    <w:p w14:paraId="6C267B18">
      <w:pPr>
        <w:pStyle w:val="174"/>
        <w:bidi w:val="0"/>
        <w:ind w:left="851" w:leftChars="0" w:hanging="426" w:firstLineChars="0"/>
        <w:rPr>
          <w:rFonts w:hint="eastAsia"/>
          <w:lang w:val="en-US" w:eastAsia="zh-CN"/>
        </w:rPr>
      </w:pPr>
      <w:r>
        <w:rPr>
          <w:rFonts w:hint="eastAsia"/>
          <w:lang w:val="en-US" w:eastAsia="zh-CN"/>
        </w:rPr>
        <w:t>新产品或老产品转厂生产的试制定型鉴定时；</w:t>
      </w:r>
    </w:p>
    <w:p w14:paraId="3052574C">
      <w:pPr>
        <w:pStyle w:val="174"/>
        <w:bidi w:val="0"/>
        <w:ind w:left="851" w:leftChars="0" w:hanging="426" w:firstLineChars="0"/>
        <w:rPr>
          <w:rFonts w:hint="eastAsia"/>
          <w:lang w:val="en-US" w:eastAsia="zh-CN"/>
        </w:rPr>
      </w:pPr>
      <w:r>
        <w:rPr>
          <w:rFonts w:hint="eastAsia"/>
          <w:lang w:val="en-US" w:eastAsia="zh-CN"/>
        </w:rPr>
        <w:t>已定型的产品，如设计、关键工艺、材料有较大改变，可能影响产品性能时；</w:t>
      </w:r>
    </w:p>
    <w:p w14:paraId="2048E3B8">
      <w:pPr>
        <w:pStyle w:val="174"/>
        <w:bidi w:val="0"/>
        <w:ind w:left="851" w:leftChars="0" w:hanging="426" w:firstLineChars="0"/>
        <w:rPr>
          <w:rFonts w:hint="eastAsia"/>
          <w:lang w:val="en-US" w:eastAsia="zh-CN"/>
        </w:rPr>
      </w:pPr>
      <w:r>
        <w:rPr>
          <w:rFonts w:hint="eastAsia"/>
          <w:lang w:val="en-US" w:eastAsia="zh-CN"/>
        </w:rPr>
        <w:t>正常生产的产品，每隔1年；</w:t>
      </w:r>
    </w:p>
    <w:p w14:paraId="4BEA89EE">
      <w:pPr>
        <w:pStyle w:val="174"/>
        <w:bidi w:val="0"/>
        <w:ind w:left="851" w:leftChars="0" w:hanging="426" w:firstLineChars="0"/>
        <w:rPr>
          <w:rFonts w:hint="eastAsia"/>
          <w:lang w:val="en-US" w:eastAsia="zh-CN"/>
        </w:rPr>
      </w:pPr>
      <w:r>
        <w:rPr>
          <w:rFonts w:hint="eastAsia"/>
          <w:lang w:val="en-US" w:eastAsia="zh-CN"/>
        </w:rPr>
        <w:t>产品停产2年恢复生产时；</w:t>
      </w:r>
    </w:p>
    <w:p w14:paraId="5F6D0D9F">
      <w:pPr>
        <w:pStyle w:val="174"/>
        <w:bidi w:val="0"/>
        <w:ind w:left="851" w:leftChars="0" w:hanging="426" w:firstLineChars="0"/>
        <w:rPr>
          <w:rFonts w:hint="eastAsia"/>
          <w:lang w:val="en-US" w:eastAsia="zh-CN"/>
        </w:rPr>
      </w:pPr>
      <w:r>
        <w:rPr>
          <w:rFonts w:hint="eastAsia"/>
          <w:lang w:val="en-US" w:eastAsia="zh-CN"/>
        </w:rPr>
        <w:t>出厂检验结果与上次型式检验有较大差异时；</w:t>
      </w:r>
    </w:p>
    <w:p w14:paraId="020ECEAC">
      <w:pPr>
        <w:pStyle w:val="174"/>
        <w:bidi w:val="0"/>
        <w:ind w:left="851" w:leftChars="0" w:hanging="426" w:firstLineChars="0"/>
        <w:rPr>
          <w:rFonts w:hint="eastAsia"/>
          <w:lang w:val="en-US" w:eastAsia="zh-CN"/>
        </w:rPr>
      </w:pPr>
      <w:r>
        <w:rPr>
          <w:rFonts w:hint="eastAsia"/>
          <w:lang w:val="en-US" w:eastAsia="zh-CN"/>
        </w:rPr>
        <w:t>国家质量监督机构提出要求时。</w:t>
      </w:r>
    </w:p>
    <w:p w14:paraId="725AEB55">
      <w:pPr>
        <w:pStyle w:val="65"/>
        <w:bidi w:val="0"/>
        <w:rPr>
          <w:rFonts w:hint="eastAsia"/>
          <w:lang w:val="en-US" w:eastAsia="zh-CN"/>
        </w:rPr>
      </w:pPr>
      <w:r>
        <w:rPr>
          <w:rFonts w:hint="eastAsia"/>
          <w:lang w:val="en-US" w:eastAsia="zh-CN"/>
        </w:rPr>
        <w:t>抽样规则</w:t>
      </w:r>
    </w:p>
    <w:p w14:paraId="4658B9C2">
      <w:pPr>
        <w:pStyle w:val="56"/>
        <w:bidi w:val="0"/>
        <w:rPr>
          <w:rFonts w:hint="eastAsia" w:ascii="宋体" w:hAnsi="宋体" w:eastAsia="宋体" w:cs="宋体"/>
          <w:lang w:val="en-US" w:eastAsia="zh-CN"/>
        </w:rPr>
      </w:pPr>
      <w:r>
        <w:rPr>
          <w:rFonts w:hint="eastAsia" w:ascii="宋体" w:hAnsi="宋体" w:eastAsia="宋体" w:cs="宋体"/>
          <w:lang w:val="en-US" w:eastAsia="zh-CN"/>
        </w:rPr>
        <w:t>在一个检验周期内，从近期生产的产品中随机抽取2件</w:t>
      </w:r>
      <w:r>
        <w:rPr>
          <w:rFonts w:hint="eastAsia" w:ascii="宋体" w:hAnsi="宋体" w:cs="宋体"/>
          <w:lang w:val="en-US" w:eastAsia="zh-CN"/>
        </w:rPr>
        <w:t>（</w:t>
      </w:r>
      <w:r>
        <w:rPr>
          <w:rFonts w:hint="eastAsia" w:ascii="宋体" w:hAnsi="宋体" w:eastAsia="宋体" w:cs="宋体"/>
          <w:lang w:val="en-US" w:eastAsia="zh-CN"/>
        </w:rPr>
        <w:t>套</w:t>
      </w:r>
      <w:r>
        <w:rPr>
          <w:rFonts w:hint="eastAsia" w:ascii="宋体" w:hAnsi="宋体" w:cs="宋体"/>
          <w:lang w:val="en-US" w:eastAsia="zh-CN"/>
        </w:rPr>
        <w:t>）</w:t>
      </w:r>
      <w:r>
        <w:rPr>
          <w:rFonts w:hint="eastAsia" w:ascii="宋体" w:hAnsi="宋体" w:eastAsia="宋体" w:cs="宋体"/>
          <w:lang w:val="en-US" w:eastAsia="zh-CN"/>
        </w:rPr>
        <w:t>样品，1件</w:t>
      </w:r>
      <w:r>
        <w:rPr>
          <w:rFonts w:hint="eastAsia" w:ascii="宋体" w:hAnsi="宋体" w:cs="宋体"/>
          <w:lang w:val="en-US" w:eastAsia="zh-CN"/>
        </w:rPr>
        <w:t>（</w:t>
      </w:r>
      <w:r>
        <w:rPr>
          <w:rFonts w:hint="eastAsia" w:ascii="宋体" w:hAnsi="宋体" w:eastAsia="宋体" w:cs="宋体"/>
          <w:lang w:val="en-US" w:eastAsia="zh-CN"/>
        </w:rPr>
        <w:t>套</w:t>
      </w:r>
      <w:r>
        <w:rPr>
          <w:rFonts w:hint="eastAsia" w:ascii="宋体" w:hAnsi="宋体" w:cs="宋体"/>
          <w:lang w:val="en-US" w:eastAsia="zh-CN"/>
        </w:rPr>
        <w:t>）</w:t>
      </w:r>
      <w:r>
        <w:rPr>
          <w:rFonts w:hint="eastAsia" w:ascii="宋体" w:hAnsi="宋体" w:eastAsia="宋体" w:cs="宋体"/>
          <w:lang w:val="en-US" w:eastAsia="zh-CN"/>
        </w:rPr>
        <w:t>送检，1件</w:t>
      </w:r>
      <w:r>
        <w:rPr>
          <w:rFonts w:hint="eastAsia" w:ascii="宋体" w:hAnsi="宋体" w:cs="宋体"/>
          <w:lang w:val="en-US" w:eastAsia="zh-CN"/>
        </w:rPr>
        <w:t>（</w:t>
      </w:r>
      <w:r>
        <w:rPr>
          <w:rFonts w:hint="eastAsia" w:ascii="宋体" w:hAnsi="宋体" w:eastAsia="宋体" w:cs="宋体"/>
          <w:lang w:val="en-US" w:eastAsia="zh-CN"/>
        </w:rPr>
        <w:t>套</w:t>
      </w:r>
      <w:r>
        <w:rPr>
          <w:rFonts w:hint="eastAsia" w:ascii="宋体" w:hAnsi="宋体" w:cs="宋体"/>
          <w:lang w:val="en-US" w:eastAsia="zh-CN"/>
        </w:rPr>
        <w:t>）</w:t>
      </w:r>
      <w:r>
        <w:rPr>
          <w:rFonts w:hint="eastAsia" w:ascii="宋体" w:hAnsi="宋体" w:eastAsia="宋体" w:cs="宋体"/>
          <w:lang w:val="en-US" w:eastAsia="zh-CN"/>
        </w:rPr>
        <w:t>封</w:t>
      </w:r>
      <w:r>
        <w:rPr>
          <w:rFonts w:hint="eastAsia" w:ascii="宋体" w:hAnsi="宋体" w:cs="宋体"/>
          <w:lang w:val="en-US" w:eastAsia="zh-CN"/>
        </w:rPr>
        <w:t>存。</w:t>
      </w:r>
    </w:p>
    <w:p w14:paraId="68292087">
      <w:pPr>
        <w:pStyle w:val="65"/>
        <w:bidi w:val="0"/>
        <w:rPr>
          <w:rFonts w:hint="eastAsia"/>
          <w:lang w:val="en-US" w:eastAsia="zh-CN"/>
        </w:rPr>
      </w:pPr>
      <w:r>
        <w:rPr>
          <w:rFonts w:hint="eastAsia"/>
          <w:lang w:val="en-US" w:eastAsia="zh-CN"/>
        </w:rPr>
        <w:t>检验程序</w:t>
      </w:r>
    </w:p>
    <w:p w14:paraId="6B3AB45F">
      <w:pPr>
        <w:pStyle w:val="174"/>
        <w:numPr>
          <w:ilvl w:val="0"/>
          <w:numId w:val="0"/>
        </w:numPr>
        <w:bidi w:val="0"/>
        <w:ind w:left="425" w:leftChars="0"/>
        <w:rPr>
          <w:rFonts w:hint="eastAsia"/>
          <w:lang w:val="en-US" w:eastAsia="zh-CN"/>
        </w:rPr>
      </w:pPr>
      <w:r>
        <w:rPr>
          <w:rFonts w:hint="eastAsia"/>
          <w:lang w:val="en-US" w:eastAsia="zh-CN"/>
        </w:rPr>
        <w:t>检验程序应遵循尽量不影响余下检验项目正确性的原则。</w:t>
      </w:r>
    </w:p>
    <w:p w14:paraId="7D0702BD">
      <w:pPr>
        <w:pStyle w:val="65"/>
        <w:bidi w:val="0"/>
        <w:rPr>
          <w:rFonts w:hint="eastAsia"/>
          <w:lang w:val="en-US" w:eastAsia="zh-CN"/>
        </w:rPr>
      </w:pPr>
      <w:r>
        <w:rPr>
          <w:rFonts w:hint="eastAsia"/>
          <w:lang w:val="en-US" w:eastAsia="zh-CN"/>
        </w:rPr>
        <w:t>型式检验结果的判定</w:t>
      </w:r>
    </w:p>
    <w:p w14:paraId="743472F7">
      <w:pPr>
        <w:pStyle w:val="56"/>
        <w:bidi w:val="0"/>
        <w:rPr>
          <w:rFonts w:hint="eastAsia"/>
          <w:lang w:val="en-US" w:eastAsia="zh-CN"/>
        </w:rPr>
      </w:pPr>
      <w:r>
        <w:rPr>
          <w:rFonts w:hint="eastAsia"/>
          <w:lang w:val="en-US" w:eastAsia="zh-CN"/>
        </w:rPr>
        <w:t>产品经检验，基本项目均应合格，且一般项目不合格项不</w:t>
      </w:r>
      <w:r>
        <w:rPr>
          <w:rFonts w:hint="eastAsia" w:ascii="宋体" w:hAnsi="宋体" w:eastAsia="宋体" w:cs="宋体"/>
          <w:lang w:val="en-US" w:eastAsia="zh-CN"/>
        </w:rPr>
        <w:t>大于4项</w:t>
      </w:r>
      <w:r>
        <w:rPr>
          <w:rFonts w:hint="eastAsia"/>
          <w:lang w:val="en-US" w:eastAsia="zh-CN"/>
        </w:rPr>
        <w:t>，则该件产品为合格品，否则为不合格品。</w:t>
      </w:r>
    </w:p>
    <w:p w14:paraId="4946C476">
      <w:pPr>
        <w:pStyle w:val="65"/>
        <w:bidi w:val="0"/>
        <w:rPr>
          <w:rFonts w:hint="eastAsia"/>
          <w:lang w:val="en-US" w:eastAsia="zh-CN"/>
        </w:rPr>
      </w:pPr>
      <w:r>
        <w:rPr>
          <w:rFonts w:hint="eastAsia"/>
          <w:lang w:val="en-US" w:eastAsia="zh-CN"/>
        </w:rPr>
        <w:t>复验规则</w:t>
      </w:r>
    </w:p>
    <w:p w14:paraId="7F7E14D9">
      <w:pPr>
        <w:pStyle w:val="56"/>
        <w:bidi w:val="0"/>
        <w:rPr>
          <w:rFonts w:hint="eastAsia"/>
          <w:lang w:val="en-US" w:eastAsia="zh-CN"/>
        </w:rPr>
      </w:pPr>
      <w:r>
        <w:rPr>
          <w:rFonts w:hint="eastAsia"/>
          <w:lang w:val="en-US" w:eastAsia="zh-CN"/>
        </w:rPr>
        <w:t>产品经型式检验为不合格的，当对检验结果有异议，要求复检时，可对封存的备用样品进行复验对不合格项目及因试件损坏未检项目进行检验，并按</w:t>
      </w:r>
      <w:r>
        <w:rPr>
          <w:rFonts w:hint="eastAsia" w:ascii="宋体" w:hAnsi="宋体" w:cs="宋体"/>
          <w:lang w:val="en-US" w:eastAsia="zh-CN"/>
        </w:rPr>
        <w:t>7</w:t>
      </w:r>
      <w:r>
        <w:rPr>
          <w:rFonts w:hint="eastAsia" w:ascii="宋体" w:hAnsi="宋体" w:eastAsia="宋体" w:cs="宋体"/>
          <w:lang w:val="en-US" w:eastAsia="zh-CN"/>
        </w:rPr>
        <w:t>.3.5</w:t>
      </w:r>
      <w:r>
        <w:rPr>
          <w:rFonts w:hint="eastAsia"/>
          <w:lang w:val="en-US" w:eastAsia="zh-CN"/>
        </w:rPr>
        <w:t>的规定进行评定，并在检验结果中注明“复验”。</w:t>
      </w:r>
    </w:p>
    <w:p w14:paraId="49646A19">
      <w:pPr>
        <w:pStyle w:val="104"/>
        <w:bidi w:val="0"/>
        <w:rPr>
          <w:rFonts w:hint="eastAsia"/>
          <w:lang w:val="en-US" w:eastAsia="zh-CN"/>
        </w:rPr>
      </w:pPr>
      <w:r>
        <w:rPr>
          <w:rFonts w:hint="eastAsia"/>
          <w:lang w:val="en-US" w:eastAsia="zh-CN"/>
        </w:rPr>
        <w:t>标志、使用说明、包装、运输和贮存</w:t>
      </w:r>
    </w:p>
    <w:p w14:paraId="1658112D">
      <w:pPr>
        <w:pStyle w:val="105"/>
        <w:bidi w:val="0"/>
        <w:rPr>
          <w:rFonts w:hint="eastAsia"/>
          <w:lang w:val="en-US" w:eastAsia="zh-CN"/>
        </w:rPr>
      </w:pPr>
      <w:r>
        <w:rPr>
          <w:rFonts w:hint="eastAsia"/>
          <w:lang w:val="en-US" w:eastAsia="zh-CN"/>
        </w:rPr>
        <w:t>标志</w:t>
      </w:r>
    </w:p>
    <w:p w14:paraId="617235F4">
      <w:pPr>
        <w:pStyle w:val="165"/>
        <w:bidi w:val="0"/>
        <w:rPr>
          <w:rFonts w:hint="eastAsia"/>
          <w:lang w:val="en-US" w:eastAsia="zh-CN"/>
        </w:rPr>
      </w:pPr>
      <w:r>
        <w:rPr>
          <w:rFonts w:hint="eastAsia"/>
          <w:lang w:val="en-US" w:eastAsia="zh-CN"/>
        </w:rPr>
        <w:t>产品标志应至少包括以下内容：</w:t>
      </w:r>
    </w:p>
    <w:p w14:paraId="6C7F119D">
      <w:pPr>
        <w:pStyle w:val="174"/>
        <w:numPr>
          <w:ilvl w:val="0"/>
          <w:numId w:val="32"/>
        </w:numPr>
        <w:bidi w:val="0"/>
        <w:rPr>
          <w:rFonts w:hint="eastAsia"/>
          <w:lang w:val="en-US" w:eastAsia="zh-CN"/>
        </w:rPr>
      </w:pPr>
      <w:r>
        <w:rPr>
          <w:rFonts w:hint="eastAsia"/>
          <w:lang w:val="en-US" w:eastAsia="zh-CN"/>
        </w:rPr>
        <w:t>产品名称、型号规格；</w:t>
      </w:r>
    </w:p>
    <w:p w14:paraId="298C83E3">
      <w:pPr>
        <w:pStyle w:val="174"/>
        <w:numPr>
          <w:ilvl w:val="0"/>
          <w:numId w:val="32"/>
        </w:numPr>
        <w:bidi w:val="0"/>
        <w:rPr>
          <w:rFonts w:hint="eastAsia"/>
          <w:lang w:val="en-US" w:eastAsia="zh-CN"/>
        </w:rPr>
      </w:pPr>
      <w:r>
        <w:rPr>
          <w:rFonts w:hint="eastAsia"/>
          <w:lang w:val="en-US" w:eastAsia="zh-CN"/>
        </w:rPr>
        <w:t>产品质量等级；</w:t>
      </w:r>
    </w:p>
    <w:p w14:paraId="04A28A64">
      <w:pPr>
        <w:pStyle w:val="174"/>
        <w:numPr>
          <w:ilvl w:val="0"/>
          <w:numId w:val="32"/>
        </w:numPr>
        <w:bidi w:val="0"/>
        <w:rPr>
          <w:rFonts w:hint="eastAsia"/>
          <w:lang w:val="en-US" w:eastAsia="zh-CN"/>
        </w:rPr>
      </w:pPr>
      <w:r>
        <w:rPr>
          <w:rFonts w:hint="eastAsia"/>
          <w:lang w:val="en-US" w:eastAsia="zh-CN"/>
        </w:rPr>
        <w:t>产品主要使用场所；</w:t>
      </w:r>
    </w:p>
    <w:p w14:paraId="2F05ACF0">
      <w:pPr>
        <w:pStyle w:val="174"/>
        <w:numPr>
          <w:ilvl w:val="0"/>
          <w:numId w:val="32"/>
        </w:numPr>
        <w:bidi w:val="0"/>
        <w:rPr>
          <w:rFonts w:hint="eastAsia"/>
          <w:lang w:val="en-US" w:eastAsia="zh-CN"/>
        </w:rPr>
      </w:pPr>
      <w:r>
        <w:rPr>
          <w:rFonts w:hint="eastAsia"/>
          <w:lang w:val="en-US" w:eastAsia="zh-CN"/>
        </w:rPr>
        <w:t>执行标准编号；</w:t>
      </w:r>
    </w:p>
    <w:p w14:paraId="38CF47A0">
      <w:pPr>
        <w:pStyle w:val="174"/>
        <w:numPr>
          <w:ilvl w:val="0"/>
          <w:numId w:val="32"/>
        </w:numPr>
        <w:bidi w:val="0"/>
        <w:rPr>
          <w:rFonts w:hint="eastAsia"/>
          <w:lang w:val="en-US" w:eastAsia="zh-CN"/>
        </w:rPr>
      </w:pPr>
      <w:r>
        <w:rPr>
          <w:rFonts w:hint="eastAsia"/>
          <w:lang w:val="en-US" w:eastAsia="zh-CN"/>
        </w:rPr>
        <w:t>检验合格证明、生产日期；</w:t>
      </w:r>
    </w:p>
    <w:p w14:paraId="622A7A1B">
      <w:pPr>
        <w:pStyle w:val="174"/>
        <w:numPr>
          <w:ilvl w:val="0"/>
          <w:numId w:val="32"/>
        </w:numPr>
        <w:bidi w:val="0"/>
        <w:rPr>
          <w:rFonts w:hint="eastAsia"/>
          <w:lang w:val="en-US" w:eastAsia="zh-CN"/>
        </w:rPr>
      </w:pPr>
      <w:r>
        <w:rPr>
          <w:rFonts w:hint="eastAsia"/>
          <w:lang w:val="en-US" w:eastAsia="zh-CN"/>
        </w:rPr>
        <w:t>中文生产者名称和地址；</w:t>
      </w:r>
    </w:p>
    <w:p w14:paraId="06BBC96A">
      <w:pPr>
        <w:pStyle w:val="174"/>
        <w:numPr>
          <w:ilvl w:val="0"/>
          <w:numId w:val="32"/>
        </w:numPr>
        <w:bidi w:val="0"/>
        <w:rPr>
          <w:rFonts w:hint="eastAsia"/>
          <w:lang w:val="en-US" w:eastAsia="zh-CN"/>
        </w:rPr>
      </w:pPr>
      <w:r>
        <w:rPr>
          <w:rFonts w:hint="eastAsia"/>
          <w:lang w:val="en-US" w:eastAsia="zh-CN"/>
        </w:rPr>
        <w:t>抑螨率（功能特性）（如有）。</w:t>
      </w:r>
    </w:p>
    <w:p w14:paraId="0815C351">
      <w:pPr>
        <w:pStyle w:val="165"/>
        <w:bidi w:val="0"/>
        <w:rPr>
          <w:rFonts w:hint="eastAsia"/>
          <w:lang w:val="en-US" w:eastAsia="zh-CN"/>
        </w:rPr>
      </w:pPr>
      <w:r>
        <w:rPr>
          <w:rFonts w:hint="eastAsia"/>
          <w:lang w:val="en-US" w:eastAsia="zh-CN"/>
        </w:rPr>
        <w:t>标签应符合东莞优品标识使用的有关规定。</w:t>
      </w:r>
    </w:p>
    <w:p w14:paraId="6290DAFB">
      <w:pPr>
        <w:pStyle w:val="165"/>
        <w:bidi w:val="0"/>
        <w:rPr>
          <w:rFonts w:hint="eastAsia"/>
          <w:lang w:val="en-US" w:eastAsia="zh-CN"/>
        </w:rPr>
      </w:pPr>
      <w:r>
        <w:rPr>
          <w:rFonts w:hint="eastAsia"/>
          <w:lang w:val="en-US" w:eastAsia="zh-CN"/>
        </w:rPr>
        <w:t>宜通过数字标签对展示信息进行拓展，内容可包括产品追溯、东莞优品证明材料等。</w:t>
      </w:r>
    </w:p>
    <w:p w14:paraId="64804F32">
      <w:pPr>
        <w:pStyle w:val="105"/>
        <w:bidi w:val="0"/>
        <w:rPr>
          <w:rFonts w:hint="eastAsia"/>
          <w:lang w:val="en-US" w:eastAsia="zh-CN"/>
        </w:rPr>
      </w:pPr>
      <w:r>
        <w:rPr>
          <w:rFonts w:hint="eastAsia"/>
          <w:lang w:val="en-US" w:eastAsia="zh-CN"/>
        </w:rPr>
        <w:t>使用说明</w:t>
      </w:r>
    </w:p>
    <w:p w14:paraId="6B3B15D3">
      <w:pPr>
        <w:pStyle w:val="56"/>
        <w:ind w:firstLine="420"/>
        <w:rPr>
          <w:rFonts w:hint="eastAsia" w:ascii="宋体" w:hAnsi="宋体" w:eastAsia="宋体" w:cs="宋体"/>
          <w:lang w:val="en-US" w:eastAsia="zh-CN"/>
        </w:rPr>
      </w:pPr>
      <w:r>
        <w:rPr>
          <w:rFonts w:hint="eastAsia" w:ascii="宋体" w:hAnsi="宋体" w:eastAsia="宋体" w:cs="宋体"/>
          <w:lang w:val="en-US" w:eastAsia="zh-CN"/>
        </w:rPr>
        <w:t>产品使用说明的主要内容编写应符合GB/T</w:t>
      </w:r>
      <w:r>
        <w:rPr>
          <w:rFonts w:hint="eastAsia" w:ascii="宋体" w:hAnsi="宋体" w:cs="宋体"/>
          <w:lang w:val="en-US" w:eastAsia="zh-CN"/>
        </w:rPr>
        <w:t xml:space="preserve"> </w:t>
      </w:r>
      <w:r>
        <w:rPr>
          <w:rFonts w:hint="eastAsia" w:ascii="宋体" w:hAnsi="宋体" w:eastAsia="宋体" w:cs="宋体"/>
          <w:lang w:val="en-US" w:eastAsia="zh-CN"/>
        </w:rPr>
        <w:t>5296.6的规定，内容应至少包括</w:t>
      </w:r>
      <w:r>
        <w:rPr>
          <w:rFonts w:hint="eastAsia" w:ascii="宋体" w:hAnsi="宋体" w:cs="宋体"/>
          <w:lang w:val="en-US" w:eastAsia="zh-CN"/>
        </w:rPr>
        <w:t>：</w:t>
      </w:r>
    </w:p>
    <w:p w14:paraId="2A91DEB8">
      <w:pPr>
        <w:pStyle w:val="174"/>
        <w:numPr>
          <w:ilvl w:val="0"/>
          <w:numId w:val="33"/>
        </w:numPr>
        <w:bidi w:val="0"/>
        <w:ind w:left="851" w:leftChars="0" w:hanging="426" w:firstLineChars="0"/>
        <w:rPr>
          <w:rFonts w:hint="eastAsia"/>
          <w:lang w:val="en-US" w:eastAsia="zh-CN"/>
        </w:rPr>
      </w:pPr>
      <w:r>
        <w:rPr>
          <w:rFonts w:hint="eastAsia"/>
          <w:lang w:val="en-US" w:eastAsia="zh-CN"/>
        </w:rPr>
        <w:t>产品名称、型号规格、执行标准编号；</w:t>
      </w:r>
    </w:p>
    <w:p w14:paraId="7FADA0EC">
      <w:pPr>
        <w:pStyle w:val="174"/>
        <w:numPr>
          <w:ilvl w:val="0"/>
          <w:numId w:val="33"/>
        </w:numPr>
        <w:bidi w:val="0"/>
        <w:ind w:left="851" w:leftChars="0" w:hanging="426" w:firstLineChars="0"/>
        <w:rPr>
          <w:rFonts w:hint="eastAsia"/>
          <w:lang w:val="en-US" w:eastAsia="zh-CN"/>
        </w:rPr>
      </w:pPr>
      <w:r>
        <w:rPr>
          <w:rFonts w:hint="eastAsia"/>
          <w:lang w:val="en-US" w:eastAsia="zh-CN"/>
        </w:rPr>
        <w:t>产品质量等级；</w:t>
      </w:r>
    </w:p>
    <w:p w14:paraId="46BA6F33">
      <w:pPr>
        <w:pStyle w:val="174"/>
        <w:numPr>
          <w:ilvl w:val="0"/>
          <w:numId w:val="33"/>
        </w:numPr>
        <w:bidi w:val="0"/>
        <w:ind w:left="851" w:leftChars="0" w:hanging="426" w:firstLineChars="0"/>
        <w:rPr>
          <w:rFonts w:hint="eastAsia"/>
          <w:lang w:val="en-US" w:eastAsia="zh-CN"/>
        </w:rPr>
      </w:pPr>
      <w:r>
        <w:rPr>
          <w:rFonts w:hint="eastAsia"/>
          <w:lang w:val="en-US" w:eastAsia="zh-CN"/>
        </w:rPr>
        <w:t>产品主要使用场所；</w:t>
      </w:r>
    </w:p>
    <w:p w14:paraId="64ACF4C3">
      <w:pPr>
        <w:pStyle w:val="174"/>
        <w:numPr>
          <w:ilvl w:val="0"/>
          <w:numId w:val="33"/>
        </w:numPr>
        <w:bidi w:val="0"/>
        <w:ind w:left="851" w:leftChars="0" w:hanging="426" w:firstLineChars="0"/>
        <w:rPr>
          <w:rFonts w:hint="eastAsia"/>
          <w:lang w:val="en-US" w:eastAsia="zh-CN"/>
        </w:rPr>
      </w:pPr>
      <w:r>
        <w:rPr>
          <w:rFonts w:hint="eastAsia"/>
          <w:lang w:val="en-US" w:eastAsia="zh-CN"/>
        </w:rPr>
        <w:t>主要材料的种类及使用部位（面料、复合面料、铺垫料及芯料）;</w:t>
      </w:r>
    </w:p>
    <w:p w14:paraId="7B185F49">
      <w:pPr>
        <w:pStyle w:val="174"/>
        <w:numPr>
          <w:ilvl w:val="0"/>
          <w:numId w:val="33"/>
        </w:numPr>
        <w:bidi w:val="0"/>
        <w:ind w:left="851" w:leftChars="0" w:hanging="426" w:firstLineChars="0"/>
        <w:rPr>
          <w:rFonts w:hint="eastAsia"/>
          <w:lang w:val="en-US" w:eastAsia="zh-CN"/>
        </w:rPr>
      </w:pPr>
      <w:r>
        <w:rPr>
          <w:rFonts w:hint="eastAsia"/>
          <w:lang w:val="en-US" w:eastAsia="zh-CN"/>
        </w:rPr>
        <w:t>产品使用方法、注意事项；</w:t>
      </w:r>
    </w:p>
    <w:p w14:paraId="30DD403A">
      <w:pPr>
        <w:pStyle w:val="174"/>
        <w:numPr>
          <w:ilvl w:val="0"/>
          <w:numId w:val="33"/>
        </w:numPr>
        <w:bidi w:val="0"/>
        <w:ind w:left="851" w:leftChars="0" w:hanging="426" w:firstLineChars="0"/>
        <w:rPr>
          <w:rFonts w:hint="eastAsia"/>
          <w:lang w:val="en-US" w:eastAsia="zh-CN"/>
        </w:rPr>
      </w:pPr>
      <w:r>
        <w:rPr>
          <w:rFonts w:hint="eastAsia"/>
          <w:lang w:val="en-US" w:eastAsia="zh-CN"/>
        </w:rPr>
        <w:t>产品质保期；</w:t>
      </w:r>
    </w:p>
    <w:p w14:paraId="356E79F0">
      <w:pPr>
        <w:pStyle w:val="174"/>
        <w:numPr>
          <w:ilvl w:val="0"/>
          <w:numId w:val="33"/>
        </w:numPr>
        <w:bidi w:val="0"/>
        <w:ind w:left="851" w:leftChars="0" w:hanging="426" w:firstLineChars="0"/>
        <w:rPr>
          <w:rFonts w:hint="eastAsia"/>
          <w:lang w:val="en-US" w:eastAsia="zh-CN"/>
        </w:rPr>
      </w:pPr>
      <w:r>
        <w:rPr>
          <w:rFonts w:hint="eastAsia"/>
          <w:lang w:val="en-US" w:eastAsia="zh-CN"/>
        </w:rPr>
        <w:t>抑螨率（功能特性）（如有）。</w:t>
      </w:r>
    </w:p>
    <w:p w14:paraId="6D464A39">
      <w:pPr>
        <w:pStyle w:val="105"/>
        <w:bidi w:val="0"/>
        <w:rPr>
          <w:rFonts w:hint="eastAsia"/>
          <w:lang w:val="en-US" w:eastAsia="zh-CN"/>
        </w:rPr>
      </w:pPr>
      <w:r>
        <w:rPr>
          <w:rFonts w:hint="eastAsia"/>
          <w:lang w:val="en-US" w:eastAsia="zh-CN"/>
        </w:rPr>
        <w:t>包装</w:t>
      </w:r>
    </w:p>
    <w:p w14:paraId="2CBEA14B">
      <w:pPr>
        <w:pStyle w:val="56"/>
        <w:ind w:firstLine="420"/>
        <w:rPr>
          <w:rFonts w:hint="eastAsia" w:ascii="宋体" w:hAnsi="宋体" w:eastAsia="宋体" w:cs="宋体"/>
          <w:lang w:val="en-US" w:eastAsia="zh-CN"/>
        </w:rPr>
      </w:pPr>
      <w:r>
        <w:rPr>
          <w:rFonts w:hint="eastAsia" w:ascii="宋体" w:hAnsi="宋体" w:eastAsia="宋体" w:cs="宋体"/>
          <w:lang w:val="en-US" w:eastAsia="zh-CN"/>
        </w:rPr>
        <w:t>产品应加以包装、防止污染和损坏。</w:t>
      </w:r>
    </w:p>
    <w:p w14:paraId="09ABAA9E">
      <w:pPr>
        <w:pStyle w:val="105"/>
        <w:bidi w:val="0"/>
        <w:rPr>
          <w:rFonts w:hint="eastAsia"/>
          <w:lang w:val="en-US" w:eastAsia="zh-CN"/>
        </w:rPr>
      </w:pPr>
      <w:r>
        <w:rPr>
          <w:rFonts w:hint="eastAsia"/>
          <w:lang w:val="en-US" w:eastAsia="zh-CN"/>
        </w:rPr>
        <w:t>运输和贮存</w:t>
      </w:r>
    </w:p>
    <w:p w14:paraId="031F698B">
      <w:pPr>
        <w:pStyle w:val="165"/>
        <w:bidi w:val="0"/>
        <w:rPr>
          <w:rFonts w:hint="eastAsia"/>
          <w:lang w:val="en-US" w:eastAsia="zh-CN"/>
        </w:rPr>
      </w:pPr>
      <w:r>
        <w:rPr>
          <w:rFonts w:hint="eastAsia"/>
          <w:lang w:val="en-US" w:eastAsia="zh-CN"/>
        </w:rPr>
        <w:t>产品在运输和贮存过程中应平整堆放、防止硬性戳划伤、局部重压等，加以必要防护，防止污染、虫蚀、受潮、曝晒。</w:t>
      </w:r>
    </w:p>
    <w:p w14:paraId="5847D69B">
      <w:pPr>
        <w:pStyle w:val="165"/>
        <w:bidi w:val="0"/>
        <w:rPr>
          <w:rFonts w:hint="eastAsia"/>
          <w:lang w:val="en-US" w:eastAsia="zh-CN"/>
        </w:rPr>
      </w:pPr>
      <w:r>
        <w:rPr>
          <w:rFonts w:hint="eastAsia"/>
          <w:lang w:val="en-US" w:eastAsia="zh-CN"/>
        </w:rPr>
        <w:t>贮存时应按类别、规格分别堆放。</w:t>
      </w:r>
    </w:p>
    <w:p w14:paraId="382BFDD7">
      <w:pPr>
        <w:pStyle w:val="56"/>
        <w:ind w:firstLine="420"/>
        <w:rPr>
          <w:rFonts w:hint="eastAsia" w:ascii="宋体" w:hAnsi="宋体" w:eastAsia="宋体" w:cs="宋体"/>
          <w:lang w:val="en-US" w:eastAsia="zh-CN"/>
        </w:rPr>
      </w:pPr>
    </w:p>
    <w:p w14:paraId="40C8DEF1">
      <w:pPr>
        <w:pStyle w:val="56"/>
        <w:ind w:firstLine="420"/>
        <w:rPr>
          <w:rFonts w:hint="eastAsia" w:ascii="宋体" w:hAnsi="宋体" w:eastAsia="宋体" w:cs="宋体"/>
          <w:lang w:val="en-US" w:eastAsia="zh-CN"/>
        </w:rPr>
      </w:pPr>
    </w:p>
    <w:bookmarkEnd w:id="18"/>
    <w:p w14:paraId="6493FAFC">
      <w:pPr>
        <w:pStyle w:val="56"/>
        <w:bidi w:val="0"/>
        <w:ind w:firstLine="0" w:firstLineChars="0"/>
        <w:jc w:val="center"/>
        <w:rPr>
          <w:rFonts w:hint="eastAsia" w:eastAsia="宋体"/>
          <w:lang w:eastAsia="zh-CN"/>
        </w:rPr>
      </w:pPr>
      <w:bookmarkStart w:id="40" w:name="BookMark8"/>
      <w:r>
        <w:rPr>
          <w:rFonts w:hint="eastAsia" w:eastAsia="宋体"/>
          <w:lang w:eastAsia="zh-CN"/>
        </w:rPr>
        <w:drawing>
          <wp:inline distT="0" distB="0" distL="114300" distR="114300">
            <wp:extent cx="1485900" cy="317500"/>
            <wp:effectExtent l="0" t="0" r="0" b="635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9"/>
                    <a:stretch>
                      <a:fillRect/>
                    </a:stretch>
                  </pic:blipFill>
                  <pic:spPr>
                    <a:xfrm>
                      <a:off x="0" y="0"/>
                      <a:ext cx="1485900" cy="317500"/>
                    </a:xfrm>
                    <a:prstGeom prst="rect">
                      <a:avLst/>
                    </a:prstGeom>
                  </pic:spPr>
                </pic:pic>
              </a:graphicData>
            </a:graphic>
          </wp:inline>
        </w:drawing>
      </w:r>
      <w:bookmarkEnd w:id="40"/>
    </w:p>
    <w:sectPr>
      <w:headerReference r:id="rId14" w:type="default"/>
      <w:footerReference r:id="rId16" w:type="default"/>
      <w:headerReference r:id="rId15" w:type="even"/>
      <w:footerReference r:id="rId17"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E9B2">
    <w:pPr>
      <w:pStyle w:val="51"/>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9AFE">
    <w:pPr>
      <w:pStyle w:val="52"/>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3BEB">
    <w:pPr>
      <w:pStyle w:val="51"/>
      <w:bidi w:val="0"/>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F81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bidi w:val="0"/>
      <w:rPr>
        <w:rFonts w:hint="eastAsia"/>
      </w:rPr>
    </w:pPr>
    <w:r>
      <w:fldChar w:fldCharType="begin"/>
    </w:r>
    <w:r>
      <w:instrText xml:space="preserve"> STYLEREF  标准文件_文件编号  \* MERGEFORMAT </w:instrText>
    </w:r>
    <w:r>
      <w:fldChar w:fldCharType="separate"/>
    </w:r>
    <w:r>
      <w:t>T/DGZY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62"/>
      <w:bidi w:val="0"/>
    </w:pPr>
    <w:r>
      <w:fldChar w:fldCharType="begin"/>
    </w:r>
    <w:r>
      <w:instrText xml:space="preserve"> STYLEREF  标准文件_文件编号 \* MERGEFORMAT </w:instrText>
    </w:r>
    <w:r>
      <w:fldChar w:fldCharType="separate"/>
    </w:r>
    <w:r>
      <w:t>T/DGZY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67E6">
    <w:pPr>
      <w:pStyle w:val="61"/>
      <w:bidi w:val="0"/>
      <w:rPr>
        <w:rFonts w:hint="eastAsia"/>
      </w:rPr>
    </w:pPr>
    <w:r>
      <w:fldChar w:fldCharType="begin"/>
    </w:r>
    <w:r>
      <w:instrText xml:space="preserve"> STYLEREF  标准文件_文件编号  \* MERGEFORMAT </w:instrText>
    </w:r>
    <w:r>
      <w:fldChar w:fldCharType="separate"/>
    </w:r>
    <w:r>
      <w:t>T/DGZY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36D1">
    <w:pPr>
      <w:pStyle w:val="62"/>
      <w:bidi w:val="0"/>
    </w:pPr>
    <w:r>
      <w:fldChar w:fldCharType="begin"/>
    </w:r>
    <w:r>
      <w:instrText xml:space="preserve"> STYLEREF  标准文件_文件编号 \* MERGEFORMAT </w:instrText>
    </w:r>
    <w:r>
      <w:fldChar w:fldCharType="separate"/>
    </w:r>
    <w:r>
      <w:t>T/DGZY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15678143"/>
    <w:multiLevelType w:val="multilevel"/>
    <w:tmpl w:val="1567814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8FCC21C"/>
    <w:multiLevelType w:val="multilevel"/>
    <w:tmpl w:val="58FCC21C"/>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5C593F6F"/>
    <w:multiLevelType w:val="multilevel"/>
    <w:tmpl w:val="5C593F6F"/>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4"/>
  </w:num>
  <w:num w:numId="4">
    <w:abstractNumId w:val="24"/>
  </w:num>
  <w:num w:numId="5">
    <w:abstractNumId w:val="17"/>
  </w:num>
  <w:num w:numId="6">
    <w:abstractNumId w:val="12"/>
  </w:num>
  <w:num w:numId="7">
    <w:abstractNumId w:val="8"/>
  </w:num>
  <w:num w:numId="8">
    <w:abstractNumId w:val="2"/>
  </w:num>
  <w:num w:numId="9">
    <w:abstractNumId w:val="9"/>
  </w:num>
  <w:num w:numId="10">
    <w:abstractNumId w:val="15"/>
  </w:num>
  <w:num w:numId="11">
    <w:abstractNumId w:val="26"/>
  </w:num>
  <w:num w:numId="12">
    <w:abstractNumId w:val="11"/>
  </w:num>
  <w:num w:numId="13">
    <w:abstractNumId w:val="20"/>
  </w:num>
  <w:num w:numId="14">
    <w:abstractNumId w:val="7"/>
  </w:num>
  <w:num w:numId="15">
    <w:abstractNumId w:val="18"/>
  </w:num>
  <w:num w:numId="16">
    <w:abstractNumId w:val="22"/>
  </w:num>
  <w:num w:numId="17">
    <w:abstractNumId w:val="16"/>
  </w:num>
  <w:num w:numId="18">
    <w:abstractNumId w:val="30"/>
  </w:num>
  <w:num w:numId="19">
    <w:abstractNumId w:val="14"/>
  </w:num>
  <w:num w:numId="20">
    <w:abstractNumId w:val="1"/>
  </w:num>
  <w:num w:numId="21">
    <w:abstractNumId w:val="10"/>
  </w:num>
  <w:num w:numId="22">
    <w:abstractNumId w:val="31"/>
  </w:num>
  <w:num w:numId="23">
    <w:abstractNumId w:val="21"/>
  </w:num>
  <w:num w:numId="24">
    <w:abstractNumId w:val="5"/>
  </w:num>
  <w:num w:numId="25">
    <w:abstractNumId w:val="27"/>
  </w:num>
  <w:num w:numId="26">
    <w:abstractNumId w:val="29"/>
  </w:num>
  <w:num w:numId="27">
    <w:abstractNumId w:val="19"/>
  </w:num>
  <w:num w:numId="28">
    <w:abstractNumId w:val="3"/>
  </w:num>
  <w:num w:numId="29">
    <w:abstractNumId w:val="13"/>
  </w:num>
  <w:num w:numId="30">
    <w:abstractNumId w:val="25"/>
  </w:num>
  <w:num w:numId="31">
    <w:abstractNumId w:val="2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Full" w:cryptAlgorithmClass="hash" w:cryptAlgorithmType="typeAny" w:cryptAlgorithmSid="4" w:cryptSpinCount="0" w:hash="+NTfaMqHMXBv0S3HGMxdAF9R8qs=" w:salt="oW8LmKUJgU/tOP6I1BGbqg=="/>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C51CD2"/>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EA5"/>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740"/>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394"/>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020"/>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68D2"/>
    <w:rsid w:val="00E77A03"/>
    <w:rsid w:val="00E822E8"/>
    <w:rsid w:val="00E82554"/>
    <w:rsid w:val="00E82606"/>
    <w:rsid w:val="00E831C1"/>
    <w:rsid w:val="00E846C8"/>
    <w:rsid w:val="00E84957"/>
    <w:rsid w:val="00E84A55"/>
    <w:rsid w:val="00E85BFF"/>
    <w:rsid w:val="00E862B6"/>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C36"/>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53701"/>
    <w:rsid w:val="01587E98"/>
    <w:rsid w:val="01592D6B"/>
    <w:rsid w:val="016875FA"/>
    <w:rsid w:val="016F329F"/>
    <w:rsid w:val="017B16DC"/>
    <w:rsid w:val="018D025D"/>
    <w:rsid w:val="018D3255"/>
    <w:rsid w:val="021A66B1"/>
    <w:rsid w:val="021C6183"/>
    <w:rsid w:val="02204B8A"/>
    <w:rsid w:val="0225753A"/>
    <w:rsid w:val="022D0FF4"/>
    <w:rsid w:val="03346E67"/>
    <w:rsid w:val="03D17DD3"/>
    <w:rsid w:val="03D21FD2"/>
    <w:rsid w:val="03E4099A"/>
    <w:rsid w:val="04281B49"/>
    <w:rsid w:val="045F2EBA"/>
    <w:rsid w:val="04B11640"/>
    <w:rsid w:val="04E13CCE"/>
    <w:rsid w:val="04E85114"/>
    <w:rsid w:val="052954F7"/>
    <w:rsid w:val="05602200"/>
    <w:rsid w:val="056D3BBA"/>
    <w:rsid w:val="05766F80"/>
    <w:rsid w:val="05A30A30"/>
    <w:rsid w:val="05A47696"/>
    <w:rsid w:val="05DA5C2A"/>
    <w:rsid w:val="05EF0A0B"/>
    <w:rsid w:val="06104004"/>
    <w:rsid w:val="061732E0"/>
    <w:rsid w:val="064F0F69"/>
    <w:rsid w:val="065024BD"/>
    <w:rsid w:val="06550812"/>
    <w:rsid w:val="069C5CE8"/>
    <w:rsid w:val="06B34F7C"/>
    <w:rsid w:val="07040B8F"/>
    <w:rsid w:val="07084ABE"/>
    <w:rsid w:val="076104C8"/>
    <w:rsid w:val="077C7554"/>
    <w:rsid w:val="07892AE0"/>
    <w:rsid w:val="07A0163F"/>
    <w:rsid w:val="07AD1581"/>
    <w:rsid w:val="07DD0873"/>
    <w:rsid w:val="08337083"/>
    <w:rsid w:val="08412E95"/>
    <w:rsid w:val="08973819"/>
    <w:rsid w:val="08D97F72"/>
    <w:rsid w:val="08FC0CCA"/>
    <w:rsid w:val="09277590"/>
    <w:rsid w:val="093F6F9B"/>
    <w:rsid w:val="094A684B"/>
    <w:rsid w:val="09631973"/>
    <w:rsid w:val="09853696"/>
    <w:rsid w:val="09F44E7C"/>
    <w:rsid w:val="0A2D217F"/>
    <w:rsid w:val="0A867D70"/>
    <w:rsid w:val="0A927844"/>
    <w:rsid w:val="0AB55A9D"/>
    <w:rsid w:val="0AD40E05"/>
    <w:rsid w:val="0AFB4013"/>
    <w:rsid w:val="0B14133A"/>
    <w:rsid w:val="0B1F0FC2"/>
    <w:rsid w:val="0B2E5AB4"/>
    <w:rsid w:val="0B7174D5"/>
    <w:rsid w:val="0B8E5FB8"/>
    <w:rsid w:val="0BAA170A"/>
    <w:rsid w:val="0BBE75D4"/>
    <w:rsid w:val="0BCD4A8E"/>
    <w:rsid w:val="0BE2331A"/>
    <w:rsid w:val="0BF945B1"/>
    <w:rsid w:val="0C115376"/>
    <w:rsid w:val="0C323D10"/>
    <w:rsid w:val="0C6E72C2"/>
    <w:rsid w:val="0CA563F5"/>
    <w:rsid w:val="0D030DE8"/>
    <w:rsid w:val="0D0C1474"/>
    <w:rsid w:val="0D39103F"/>
    <w:rsid w:val="0D3E2F48"/>
    <w:rsid w:val="0D782A88"/>
    <w:rsid w:val="0D9C56D4"/>
    <w:rsid w:val="0DB04D12"/>
    <w:rsid w:val="0DD25F58"/>
    <w:rsid w:val="0DD27F39"/>
    <w:rsid w:val="0DD84919"/>
    <w:rsid w:val="0E0E45BD"/>
    <w:rsid w:val="0E1B1632"/>
    <w:rsid w:val="0E285928"/>
    <w:rsid w:val="0E347FDD"/>
    <w:rsid w:val="0E4929AB"/>
    <w:rsid w:val="0E5A7CB9"/>
    <w:rsid w:val="0E722040"/>
    <w:rsid w:val="0E8B5169"/>
    <w:rsid w:val="0E8E3B6F"/>
    <w:rsid w:val="0E972280"/>
    <w:rsid w:val="0E98447E"/>
    <w:rsid w:val="0EF80318"/>
    <w:rsid w:val="0F2F65BF"/>
    <w:rsid w:val="0F8B4135"/>
    <w:rsid w:val="0FF54B75"/>
    <w:rsid w:val="105518E0"/>
    <w:rsid w:val="108726C2"/>
    <w:rsid w:val="10CA7821"/>
    <w:rsid w:val="10DF4523"/>
    <w:rsid w:val="10FB4BAC"/>
    <w:rsid w:val="1130337F"/>
    <w:rsid w:val="11342C8E"/>
    <w:rsid w:val="1137604C"/>
    <w:rsid w:val="114204E8"/>
    <w:rsid w:val="11540A32"/>
    <w:rsid w:val="118273C5"/>
    <w:rsid w:val="118717BE"/>
    <w:rsid w:val="11967B30"/>
    <w:rsid w:val="11AE5258"/>
    <w:rsid w:val="11B14532"/>
    <w:rsid w:val="11DA32D7"/>
    <w:rsid w:val="120E02AD"/>
    <w:rsid w:val="1217313B"/>
    <w:rsid w:val="122E7CE3"/>
    <w:rsid w:val="12BE134B"/>
    <w:rsid w:val="12E50042"/>
    <w:rsid w:val="13204838"/>
    <w:rsid w:val="133870B3"/>
    <w:rsid w:val="1345792A"/>
    <w:rsid w:val="13941C69"/>
    <w:rsid w:val="13D75B0F"/>
    <w:rsid w:val="142B6550"/>
    <w:rsid w:val="142E02A8"/>
    <w:rsid w:val="14391EBC"/>
    <w:rsid w:val="144856E0"/>
    <w:rsid w:val="14524457"/>
    <w:rsid w:val="148656B2"/>
    <w:rsid w:val="149F2000"/>
    <w:rsid w:val="14AA2168"/>
    <w:rsid w:val="14AC0B76"/>
    <w:rsid w:val="14B8020C"/>
    <w:rsid w:val="14BE025F"/>
    <w:rsid w:val="14C55F3D"/>
    <w:rsid w:val="14E618E3"/>
    <w:rsid w:val="15041CE5"/>
    <w:rsid w:val="1534220C"/>
    <w:rsid w:val="15347788"/>
    <w:rsid w:val="15F56B00"/>
    <w:rsid w:val="160740D3"/>
    <w:rsid w:val="16502BD5"/>
    <w:rsid w:val="16576633"/>
    <w:rsid w:val="16B67CD2"/>
    <w:rsid w:val="16BD3D30"/>
    <w:rsid w:val="16D47282"/>
    <w:rsid w:val="16FF3949"/>
    <w:rsid w:val="174151ED"/>
    <w:rsid w:val="17707100"/>
    <w:rsid w:val="17A740BC"/>
    <w:rsid w:val="17BF5EF1"/>
    <w:rsid w:val="18446F75"/>
    <w:rsid w:val="1865463B"/>
    <w:rsid w:val="187D56A6"/>
    <w:rsid w:val="1885444A"/>
    <w:rsid w:val="18A361F8"/>
    <w:rsid w:val="18AA5B83"/>
    <w:rsid w:val="18D631EB"/>
    <w:rsid w:val="18D86A52"/>
    <w:rsid w:val="1954601C"/>
    <w:rsid w:val="197267B0"/>
    <w:rsid w:val="19AC4F52"/>
    <w:rsid w:val="1A037265"/>
    <w:rsid w:val="1A9E0845"/>
    <w:rsid w:val="1AA11B8E"/>
    <w:rsid w:val="1AAB563E"/>
    <w:rsid w:val="1AF7510D"/>
    <w:rsid w:val="1B1A33C4"/>
    <w:rsid w:val="1B1E113A"/>
    <w:rsid w:val="1B4B06D5"/>
    <w:rsid w:val="1B520060"/>
    <w:rsid w:val="1B5B3842"/>
    <w:rsid w:val="1B6C6B7C"/>
    <w:rsid w:val="1B7E1411"/>
    <w:rsid w:val="1BD815BE"/>
    <w:rsid w:val="1BF74C38"/>
    <w:rsid w:val="1C8B3935"/>
    <w:rsid w:val="1CB02FB2"/>
    <w:rsid w:val="1CB112A1"/>
    <w:rsid w:val="1CB15A1E"/>
    <w:rsid w:val="1CC229D0"/>
    <w:rsid w:val="1CC97E1A"/>
    <w:rsid w:val="1CFD2F9D"/>
    <w:rsid w:val="1D4D61F7"/>
    <w:rsid w:val="1D641F5B"/>
    <w:rsid w:val="1D703F17"/>
    <w:rsid w:val="1D7D2623"/>
    <w:rsid w:val="1D950A24"/>
    <w:rsid w:val="1D9B6CA0"/>
    <w:rsid w:val="1DE500B3"/>
    <w:rsid w:val="1E272922"/>
    <w:rsid w:val="1E314200"/>
    <w:rsid w:val="1E677B82"/>
    <w:rsid w:val="1EB83BF5"/>
    <w:rsid w:val="1EC10747"/>
    <w:rsid w:val="1EF237F2"/>
    <w:rsid w:val="1F2634B6"/>
    <w:rsid w:val="1F7521D4"/>
    <w:rsid w:val="20251BCD"/>
    <w:rsid w:val="2038536A"/>
    <w:rsid w:val="203B3253"/>
    <w:rsid w:val="203E6DB6"/>
    <w:rsid w:val="204D1E80"/>
    <w:rsid w:val="20987B81"/>
    <w:rsid w:val="20F06CA2"/>
    <w:rsid w:val="20F71F25"/>
    <w:rsid w:val="20F737BB"/>
    <w:rsid w:val="215C6521"/>
    <w:rsid w:val="217D437D"/>
    <w:rsid w:val="218C3A0A"/>
    <w:rsid w:val="218D2419"/>
    <w:rsid w:val="21A842C7"/>
    <w:rsid w:val="21E44C9D"/>
    <w:rsid w:val="21F64047"/>
    <w:rsid w:val="22582B2D"/>
    <w:rsid w:val="22755811"/>
    <w:rsid w:val="227D77A3"/>
    <w:rsid w:val="229E7CD7"/>
    <w:rsid w:val="22C91E20"/>
    <w:rsid w:val="23122C2F"/>
    <w:rsid w:val="23131962"/>
    <w:rsid w:val="23377209"/>
    <w:rsid w:val="23AC2413"/>
    <w:rsid w:val="23E33F10"/>
    <w:rsid w:val="23EF655B"/>
    <w:rsid w:val="240B1533"/>
    <w:rsid w:val="241E4159"/>
    <w:rsid w:val="2423153B"/>
    <w:rsid w:val="242877DE"/>
    <w:rsid w:val="24331B06"/>
    <w:rsid w:val="247B506A"/>
    <w:rsid w:val="24C823B6"/>
    <w:rsid w:val="24D331DD"/>
    <w:rsid w:val="24F04CF4"/>
    <w:rsid w:val="250E3DEF"/>
    <w:rsid w:val="255C12EE"/>
    <w:rsid w:val="25812C51"/>
    <w:rsid w:val="25922CDA"/>
    <w:rsid w:val="25973D57"/>
    <w:rsid w:val="25973F8F"/>
    <w:rsid w:val="25AB575C"/>
    <w:rsid w:val="25AF1BE4"/>
    <w:rsid w:val="25C6689C"/>
    <w:rsid w:val="25C7133B"/>
    <w:rsid w:val="25D52D1D"/>
    <w:rsid w:val="26165AA2"/>
    <w:rsid w:val="262B4D16"/>
    <w:rsid w:val="264A4723"/>
    <w:rsid w:val="265B20A5"/>
    <w:rsid w:val="26E10B6B"/>
    <w:rsid w:val="26EE76EF"/>
    <w:rsid w:val="2709311A"/>
    <w:rsid w:val="275763AD"/>
    <w:rsid w:val="276C5CBD"/>
    <w:rsid w:val="277A14C9"/>
    <w:rsid w:val="27856E78"/>
    <w:rsid w:val="27BA3DDC"/>
    <w:rsid w:val="27BD439D"/>
    <w:rsid w:val="280520B8"/>
    <w:rsid w:val="28122F00"/>
    <w:rsid w:val="2863070C"/>
    <w:rsid w:val="28EA3630"/>
    <w:rsid w:val="290563D8"/>
    <w:rsid w:val="2907020B"/>
    <w:rsid w:val="299172C0"/>
    <w:rsid w:val="29CC5B2C"/>
    <w:rsid w:val="29E40B13"/>
    <w:rsid w:val="29E467B7"/>
    <w:rsid w:val="29F53E27"/>
    <w:rsid w:val="2A0852BA"/>
    <w:rsid w:val="2A482E16"/>
    <w:rsid w:val="2A675BA0"/>
    <w:rsid w:val="2A981503"/>
    <w:rsid w:val="2AF131A1"/>
    <w:rsid w:val="2B550C2B"/>
    <w:rsid w:val="2B5B6C25"/>
    <w:rsid w:val="2B6526BF"/>
    <w:rsid w:val="2B99092D"/>
    <w:rsid w:val="2BD24103"/>
    <w:rsid w:val="2C914BF8"/>
    <w:rsid w:val="2CD9414F"/>
    <w:rsid w:val="2CDD5E84"/>
    <w:rsid w:val="2CE53E34"/>
    <w:rsid w:val="2CF369CD"/>
    <w:rsid w:val="2D2C202A"/>
    <w:rsid w:val="2D2D7AAC"/>
    <w:rsid w:val="2DBC3E91"/>
    <w:rsid w:val="2DE133A7"/>
    <w:rsid w:val="2DE9470A"/>
    <w:rsid w:val="2E2D1F88"/>
    <w:rsid w:val="2E425361"/>
    <w:rsid w:val="2E475FFA"/>
    <w:rsid w:val="2E6B5FB9"/>
    <w:rsid w:val="2E7867C9"/>
    <w:rsid w:val="2F5838AD"/>
    <w:rsid w:val="2F996B56"/>
    <w:rsid w:val="2FD7103B"/>
    <w:rsid w:val="30004773"/>
    <w:rsid w:val="30037F73"/>
    <w:rsid w:val="309335A5"/>
    <w:rsid w:val="30991DD3"/>
    <w:rsid w:val="31066338"/>
    <w:rsid w:val="31425EB8"/>
    <w:rsid w:val="314F167D"/>
    <w:rsid w:val="31A46D53"/>
    <w:rsid w:val="31E20914"/>
    <w:rsid w:val="31EF571D"/>
    <w:rsid w:val="325361FD"/>
    <w:rsid w:val="32565BD4"/>
    <w:rsid w:val="325F18EB"/>
    <w:rsid w:val="326E437F"/>
    <w:rsid w:val="326F76CF"/>
    <w:rsid w:val="327B02A1"/>
    <w:rsid w:val="3282506A"/>
    <w:rsid w:val="328E3A2B"/>
    <w:rsid w:val="329F285D"/>
    <w:rsid w:val="32A31E29"/>
    <w:rsid w:val="32C960C8"/>
    <w:rsid w:val="32D82BD6"/>
    <w:rsid w:val="33115EF0"/>
    <w:rsid w:val="33244E2D"/>
    <w:rsid w:val="335B5892"/>
    <w:rsid w:val="335C42DD"/>
    <w:rsid w:val="336B13B3"/>
    <w:rsid w:val="33864572"/>
    <w:rsid w:val="33E00D4C"/>
    <w:rsid w:val="33FF7DD1"/>
    <w:rsid w:val="34332832"/>
    <w:rsid w:val="34545C41"/>
    <w:rsid w:val="34823EFC"/>
    <w:rsid w:val="3521633C"/>
    <w:rsid w:val="35447A5C"/>
    <w:rsid w:val="35B9536A"/>
    <w:rsid w:val="35E05F30"/>
    <w:rsid w:val="36035CF6"/>
    <w:rsid w:val="36250A64"/>
    <w:rsid w:val="365C4472"/>
    <w:rsid w:val="367D6EF4"/>
    <w:rsid w:val="36BC0A25"/>
    <w:rsid w:val="36E70B22"/>
    <w:rsid w:val="36EB1726"/>
    <w:rsid w:val="36EC376B"/>
    <w:rsid w:val="370647B1"/>
    <w:rsid w:val="370E441D"/>
    <w:rsid w:val="371165E7"/>
    <w:rsid w:val="371170EF"/>
    <w:rsid w:val="374346BF"/>
    <w:rsid w:val="376129EA"/>
    <w:rsid w:val="37742AD5"/>
    <w:rsid w:val="37AD14A0"/>
    <w:rsid w:val="37C84BE4"/>
    <w:rsid w:val="37EB4BBD"/>
    <w:rsid w:val="37EF211F"/>
    <w:rsid w:val="37FA18DB"/>
    <w:rsid w:val="385775AE"/>
    <w:rsid w:val="385E36C8"/>
    <w:rsid w:val="38663545"/>
    <w:rsid w:val="388B4213"/>
    <w:rsid w:val="38992830"/>
    <w:rsid w:val="38F05D2E"/>
    <w:rsid w:val="391B69B1"/>
    <w:rsid w:val="39291FD6"/>
    <w:rsid w:val="397A06E1"/>
    <w:rsid w:val="3A7D26FD"/>
    <w:rsid w:val="3ABC496A"/>
    <w:rsid w:val="3AEA4FED"/>
    <w:rsid w:val="3AFB2473"/>
    <w:rsid w:val="3B070E17"/>
    <w:rsid w:val="3B235613"/>
    <w:rsid w:val="3B7339AE"/>
    <w:rsid w:val="3BB24DE0"/>
    <w:rsid w:val="3BC65497"/>
    <w:rsid w:val="3BC947EA"/>
    <w:rsid w:val="3BDA3E67"/>
    <w:rsid w:val="3BEA1B59"/>
    <w:rsid w:val="3BEF3A63"/>
    <w:rsid w:val="3C2C07AB"/>
    <w:rsid w:val="3C3A4A60"/>
    <w:rsid w:val="3CB914B2"/>
    <w:rsid w:val="3CBB13ED"/>
    <w:rsid w:val="3CDB01B0"/>
    <w:rsid w:val="3CE120F1"/>
    <w:rsid w:val="3CE2519F"/>
    <w:rsid w:val="3CE27B73"/>
    <w:rsid w:val="3D026DA3"/>
    <w:rsid w:val="3D21160E"/>
    <w:rsid w:val="3DC13F06"/>
    <w:rsid w:val="3E043F4D"/>
    <w:rsid w:val="3E0C379A"/>
    <w:rsid w:val="3E176DB4"/>
    <w:rsid w:val="3E1E5685"/>
    <w:rsid w:val="3E825452"/>
    <w:rsid w:val="3E8C68AA"/>
    <w:rsid w:val="3E9661AE"/>
    <w:rsid w:val="3E9A18CA"/>
    <w:rsid w:val="3EC22641"/>
    <w:rsid w:val="3EDC5590"/>
    <w:rsid w:val="3EDF08B2"/>
    <w:rsid w:val="3EE45B86"/>
    <w:rsid w:val="3EED5649"/>
    <w:rsid w:val="3F0A7128"/>
    <w:rsid w:val="3F2F51B9"/>
    <w:rsid w:val="3F545357"/>
    <w:rsid w:val="3FC221AA"/>
    <w:rsid w:val="3FC578AB"/>
    <w:rsid w:val="3FC81A52"/>
    <w:rsid w:val="3FEB7AEB"/>
    <w:rsid w:val="3FEE6B8B"/>
    <w:rsid w:val="40277752"/>
    <w:rsid w:val="407564E4"/>
    <w:rsid w:val="40814DC8"/>
    <w:rsid w:val="40A37834"/>
    <w:rsid w:val="40C37B5C"/>
    <w:rsid w:val="40D61F18"/>
    <w:rsid w:val="41264B4B"/>
    <w:rsid w:val="412A0477"/>
    <w:rsid w:val="412F45D0"/>
    <w:rsid w:val="4139209D"/>
    <w:rsid w:val="418A09F4"/>
    <w:rsid w:val="418D4040"/>
    <w:rsid w:val="41B6005B"/>
    <w:rsid w:val="41BA226C"/>
    <w:rsid w:val="41EF2866"/>
    <w:rsid w:val="423C3269"/>
    <w:rsid w:val="42A866EA"/>
    <w:rsid w:val="42B70F03"/>
    <w:rsid w:val="42C65C9A"/>
    <w:rsid w:val="42FA2B97"/>
    <w:rsid w:val="4332065C"/>
    <w:rsid w:val="434D5713"/>
    <w:rsid w:val="437C1F45"/>
    <w:rsid w:val="43911EEB"/>
    <w:rsid w:val="43AB28E1"/>
    <w:rsid w:val="43D146CF"/>
    <w:rsid w:val="43F63E0D"/>
    <w:rsid w:val="4407654D"/>
    <w:rsid w:val="4428069F"/>
    <w:rsid w:val="443D1D4E"/>
    <w:rsid w:val="44546151"/>
    <w:rsid w:val="44EA2AB7"/>
    <w:rsid w:val="4572682B"/>
    <w:rsid w:val="45EA0DC5"/>
    <w:rsid w:val="45EB21F2"/>
    <w:rsid w:val="45F42696"/>
    <w:rsid w:val="45FF7A66"/>
    <w:rsid w:val="464D77E5"/>
    <w:rsid w:val="46833448"/>
    <w:rsid w:val="468D5700"/>
    <w:rsid w:val="46B03CA8"/>
    <w:rsid w:val="46D00020"/>
    <w:rsid w:val="47BD0CC0"/>
    <w:rsid w:val="47F47FF2"/>
    <w:rsid w:val="47FB01C7"/>
    <w:rsid w:val="48123C4D"/>
    <w:rsid w:val="48802C4C"/>
    <w:rsid w:val="489509A3"/>
    <w:rsid w:val="48F81653"/>
    <w:rsid w:val="494E6498"/>
    <w:rsid w:val="49971226"/>
    <w:rsid w:val="49A17BDC"/>
    <w:rsid w:val="49B27B2C"/>
    <w:rsid w:val="49BF23CE"/>
    <w:rsid w:val="49CB2F9F"/>
    <w:rsid w:val="4A49386D"/>
    <w:rsid w:val="4A610F14"/>
    <w:rsid w:val="4A83274D"/>
    <w:rsid w:val="4A981A8C"/>
    <w:rsid w:val="4AC00034"/>
    <w:rsid w:val="4AF313B8"/>
    <w:rsid w:val="4B766C57"/>
    <w:rsid w:val="4B7B0414"/>
    <w:rsid w:val="4C07034B"/>
    <w:rsid w:val="4C32038F"/>
    <w:rsid w:val="4C4B13FB"/>
    <w:rsid w:val="4C517BDB"/>
    <w:rsid w:val="4C663913"/>
    <w:rsid w:val="4C683867"/>
    <w:rsid w:val="4C711F79"/>
    <w:rsid w:val="4CB644F0"/>
    <w:rsid w:val="4CB9236D"/>
    <w:rsid w:val="4D3162D4"/>
    <w:rsid w:val="4D6546BF"/>
    <w:rsid w:val="4D686C8D"/>
    <w:rsid w:val="4DCE4287"/>
    <w:rsid w:val="4E1E4DA0"/>
    <w:rsid w:val="4E2A57D5"/>
    <w:rsid w:val="4E3B0D5C"/>
    <w:rsid w:val="4E8C19EA"/>
    <w:rsid w:val="4E956C6A"/>
    <w:rsid w:val="4EBF6B30"/>
    <w:rsid w:val="4EC066F3"/>
    <w:rsid w:val="4F1D2E5C"/>
    <w:rsid w:val="4F5E4389"/>
    <w:rsid w:val="4FBA295A"/>
    <w:rsid w:val="4FC77FD5"/>
    <w:rsid w:val="50412BC6"/>
    <w:rsid w:val="504F4919"/>
    <w:rsid w:val="50A925E2"/>
    <w:rsid w:val="50D715FA"/>
    <w:rsid w:val="51234E1B"/>
    <w:rsid w:val="51501312"/>
    <w:rsid w:val="5168194E"/>
    <w:rsid w:val="51F95B66"/>
    <w:rsid w:val="524E5B26"/>
    <w:rsid w:val="526B217C"/>
    <w:rsid w:val="527D3462"/>
    <w:rsid w:val="52C90646"/>
    <w:rsid w:val="52D33910"/>
    <w:rsid w:val="52E6760E"/>
    <w:rsid w:val="52F42171"/>
    <w:rsid w:val="530736A8"/>
    <w:rsid w:val="53384D27"/>
    <w:rsid w:val="53533334"/>
    <w:rsid w:val="53CB5ACA"/>
    <w:rsid w:val="53F6304F"/>
    <w:rsid w:val="54081B83"/>
    <w:rsid w:val="540D34EB"/>
    <w:rsid w:val="5420094E"/>
    <w:rsid w:val="5430412D"/>
    <w:rsid w:val="543C289B"/>
    <w:rsid w:val="54AC55EF"/>
    <w:rsid w:val="54CD1A2D"/>
    <w:rsid w:val="54D7500E"/>
    <w:rsid w:val="54DA4646"/>
    <w:rsid w:val="54E312B2"/>
    <w:rsid w:val="54E564C4"/>
    <w:rsid w:val="550240DE"/>
    <w:rsid w:val="551E710A"/>
    <w:rsid w:val="55321AE5"/>
    <w:rsid w:val="55631609"/>
    <w:rsid w:val="5565703A"/>
    <w:rsid w:val="556A2BB0"/>
    <w:rsid w:val="55B62351"/>
    <w:rsid w:val="55C54EFD"/>
    <w:rsid w:val="55C81894"/>
    <w:rsid w:val="561E4FE1"/>
    <w:rsid w:val="56227A31"/>
    <w:rsid w:val="5634522F"/>
    <w:rsid w:val="569B74D1"/>
    <w:rsid w:val="56B00CC9"/>
    <w:rsid w:val="56C25B6C"/>
    <w:rsid w:val="56D67884"/>
    <w:rsid w:val="56EE4427"/>
    <w:rsid w:val="573265F8"/>
    <w:rsid w:val="577A5594"/>
    <w:rsid w:val="57BC2B32"/>
    <w:rsid w:val="57BE1705"/>
    <w:rsid w:val="57E64C0A"/>
    <w:rsid w:val="58090EFA"/>
    <w:rsid w:val="588C6769"/>
    <w:rsid w:val="58983227"/>
    <w:rsid w:val="589E02A5"/>
    <w:rsid w:val="59040A01"/>
    <w:rsid w:val="591F0400"/>
    <w:rsid w:val="59201E0F"/>
    <w:rsid w:val="593113A9"/>
    <w:rsid w:val="593E5EF4"/>
    <w:rsid w:val="5955699E"/>
    <w:rsid w:val="59601F71"/>
    <w:rsid w:val="59967ADE"/>
    <w:rsid w:val="59B966C3"/>
    <w:rsid w:val="59C812C8"/>
    <w:rsid w:val="5A614F17"/>
    <w:rsid w:val="5A615BD7"/>
    <w:rsid w:val="5AE5514C"/>
    <w:rsid w:val="5B1C7F9F"/>
    <w:rsid w:val="5B2F7834"/>
    <w:rsid w:val="5B3B6561"/>
    <w:rsid w:val="5B503CBD"/>
    <w:rsid w:val="5B644A39"/>
    <w:rsid w:val="5B6B2007"/>
    <w:rsid w:val="5BB167FD"/>
    <w:rsid w:val="5BC31F9B"/>
    <w:rsid w:val="5BD347B4"/>
    <w:rsid w:val="5BD5060D"/>
    <w:rsid w:val="5C0E6052"/>
    <w:rsid w:val="5C11433C"/>
    <w:rsid w:val="5C522B03"/>
    <w:rsid w:val="5C5F10B5"/>
    <w:rsid w:val="5C716313"/>
    <w:rsid w:val="5C7E26CE"/>
    <w:rsid w:val="5D087233"/>
    <w:rsid w:val="5D363D54"/>
    <w:rsid w:val="5D6438A4"/>
    <w:rsid w:val="5D751961"/>
    <w:rsid w:val="5D803576"/>
    <w:rsid w:val="5D916BB6"/>
    <w:rsid w:val="5DAD533E"/>
    <w:rsid w:val="5DB15F43"/>
    <w:rsid w:val="5DFB2EBF"/>
    <w:rsid w:val="5DFD2B3F"/>
    <w:rsid w:val="5E1E4379"/>
    <w:rsid w:val="5E337FF2"/>
    <w:rsid w:val="5E5A37D0"/>
    <w:rsid w:val="5E5F0631"/>
    <w:rsid w:val="5E743A82"/>
    <w:rsid w:val="5E9D768A"/>
    <w:rsid w:val="5EA26B50"/>
    <w:rsid w:val="5ECD6940"/>
    <w:rsid w:val="5EDC4FA5"/>
    <w:rsid w:val="5EF40DD3"/>
    <w:rsid w:val="5F006BBE"/>
    <w:rsid w:val="5F23118A"/>
    <w:rsid w:val="5F4131D6"/>
    <w:rsid w:val="5FEE4D29"/>
    <w:rsid w:val="60054368"/>
    <w:rsid w:val="60320168"/>
    <w:rsid w:val="60366F66"/>
    <w:rsid w:val="60750DE2"/>
    <w:rsid w:val="60874774"/>
    <w:rsid w:val="60B16417"/>
    <w:rsid w:val="60E96A0A"/>
    <w:rsid w:val="613C4296"/>
    <w:rsid w:val="61615D1D"/>
    <w:rsid w:val="6193097C"/>
    <w:rsid w:val="61A41083"/>
    <w:rsid w:val="62300FDA"/>
    <w:rsid w:val="624102C0"/>
    <w:rsid w:val="62554E07"/>
    <w:rsid w:val="62996751"/>
    <w:rsid w:val="62A212A2"/>
    <w:rsid w:val="62CC6984"/>
    <w:rsid w:val="62EC2D21"/>
    <w:rsid w:val="63464323"/>
    <w:rsid w:val="635D2B8F"/>
    <w:rsid w:val="63B4635E"/>
    <w:rsid w:val="63BB7B2D"/>
    <w:rsid w:val="63FF35CD"/>
    <w:rsid w:val="64080402"/>
    <w:rsid w:val="64485E79"/>
    <w:rsid w:val="6458542D"/>
    <w:rsid w:val="646031C3"/>
    <w:rsid w:val="646A379F"/>
    <w:rsid w:val="648807C8"/>
    <w:rsid w:val="64883512"/>
    <w:rsid w:val="64A67074"/>
    <w:rsid w:val="64DE0B89"/>
    <w:rsid w:val="64ED1F46"/>
    <w:rsid w:val="65875064"/>
    <w:rsid w:val="659D23D1"/>
    <w:rsid w:val="659E3545"/>
    <w:rsid w:val="65DA1EA2"/>
    <w:rsid w:val="6655487D"/>
    <w:rsid w:val="66B71EC0"/>
    <w:rsid w:val="66BB2504"/>
    <w:rsid w:val="66BB5DAD"/>
    <w:rsid w:val="66F173EA"/>
    <w:rsid w:val="67010066"/>
    <w:rsid w:val="672A6EBC"/>
    <w:rsid w:val="67352362"/>
    <w:rsid w:val="673E51F0"/>
    <w:rsid w:val="674C4EF9"/>
    <w:rsid w:val="67895354"/>
    <w:rsid w:val="67917BAE"/>
    <w:rsid w:val="67C075ED"/>
    <w:rsid w:val="68230BD0"/>
    <w:rsid w:val="68773D84"/>
    <w:rsid w:val="687B0CFA"/>
    <w:rsid w:val="68854982"/>
    <w:rsid w:val="68D84206"/>
    <w:rsid w:val="68D92277"/>
    <w:rsid w:val="695536BB"/>
    <w:rsid w:val="69694880"/>
    <w:rsid w:val="69981B4C"/>
    <w:rsid w:val="69F7667E"/>
    <w:rsid w:val="6A5269FC"/>
    <w:rsid w:val="6A871AF5"/>
    <w:rsid w:val="6ABE372A"/>
    <w:rsid w:val="6B9018E3"/>
    <w:rsid w:val="6C206754"/>
    <w:rsid w:val="6C3054B7"/>
    <w:rsid w:val="6C4048A2"/>
    <w:rsid w:val="6C54633A"/>
    <w:rsid w:val="6C5739A6"/>
    <w:rsid w:val="6C7930E8"/>
    <w:rsid w:val="6C816C4F"/>
    <w:rsid w:val="6CA07309"/>
    <w:rsid w:val="6CAA3967"/>
    <w:rsid w:val="6CBD519F"/>
    <w:rsid w:val="6CC148CD"/>
    <w:rsid w:val="6CC84EE4"/>
    <w:rsid w:val="6D344536"/>
    <w:rsid w:val="6DAA552E"/>
    <w:rsid w:val="6DF3344E"/>
    <w:rsid w:val="6DFD489E"/>
    <w:rsid w:val="6E1164A3"/>
    <w:rsid w:val="6E1B7B3B"/>
    <w:rsid w:val="6E624923"/>
    <w:rsid w:val="6E630E33"/>
    <w:rsid w:val="6E68124A"/>
    <w:rsid w:val="6E885CA5"/>
    <w:rsid w:val="6E8D6DF3"/>
    <w:rsid w:val="6F5E200A"/>
    <w:rsid w:val="6F60676D"/>
    <w:rsid w:val="6F9F49B0"/>
    <w:rsid w:val="6FBB3810"/>
    <w:rsid w:val="6FCC14B1"/>
    <w:rsid w:val="6FF701BB"/>
    <w:rsid w:val="6FFD0035"/>
    <w:rsid w:val="704476BC"/>
    <w:rsid w:val="705067E1"/>
    <w:rsid w:val="70926DFA"/>
    <w:rsid w:val="70A83B78"/>
    <w:rsid w:val="70DE2439"/>
    <w:rsid w:val="70DE3D3C"/>
    <w:rsid w:val="712A66B5"/>
    <w:rsid w:val="71D026C6"/>
    <w:rsid w:val="72E50CB1"/>
    <w:rsid w:val="72FB7C35"/>
    <w:rsid w:val="73043513"/>
    <w:rsid w:val="738C5E9F"/>
    <w:rsid w:val="73D6577B"/>
    <w:rsid w:val="73E20218"/>
    <w:rsid w:val="73F423CB"/>
    <w:rsid w:val="73FB00B0"/>
    <w:rsid w:val="7453238C"/>
    <w:rsid w:val="746D78B5"/>
    <w:rsid w:val="74AD2C56"/>
    <w:rsid w:val="74C64922"/>
    <w:rsid w:val="74E7523A"/>
    <w:rsid w:val="74FF23E4"/>
    <w:rsid w:val="751C4440"/>
    <w:rsid w:val="7526251D"/>
    <w:rsid w:val="75351F96"/>
    <w:rsid w:val="755C09F2"/>
    <w:rsid w:val="75684F78"/>
    <w:rsid w:val="75880263"/>
    <w:rsid w:val="759648E4"/>
    <w:rsid w:val="75C80BC8"/>
    <w:rsid w:val="75C877A5"/>
    <w:rsid w:val="75EA0F12"/>
    <w:rsid w:val="76042936"/>
    <w:rsid w:val="76311CA8"/>
    <w:rsid w:val="769B35A3"/>
    <w:rsid w:val="76F93159"/>
    <w:rsid w:val="76FC7987"/>
    <w:rsid w:val="77093BD7"/>
    <w:rsid w:val="771A165E"/>
    <w:rsid w:val="772A3A71"/>
    <w:rsid w:val="773A7C2A"/>
    <w:rsid w:val="776E476B"/>
    <w:rsid w:val="78030491"/>
    <w:rsid w:val="78074248"/>
    <w:rsid w:val="78215AAE"/>
    <w:rsid w:val="78250254"/>
    <w:rsid w:val="787F24BF"/>
    <w:rsid w:val="78A526FF"/>
    <w:rsid w:val="78AA5E98"/>
    <w:rsid w:val="78F40E3B"/>
    <w:rsid w:val="79572DC1"/>
    <w:rsid w:val="797E1B0E"/>
    <w:rsid w:val="79876FC5"/>
    <w:rsid w:val="79C2533B"/>
    <w:rsid w:val="79E16391"/>
    <w:rsid w:val="79EA1A55"/>
    <w:rsid w:val="7A15284A"/>
    <w:rsid w:val="7A361B91"/>
    <w:rsid w:val="7A7E3C50"/>
    <w:rsid w:val="7A843F04"/>
    <w:rsid w:val="7AB84C85"/>
    <w:rsid w:val="7AC32C72"/>
    <w:rsid w:val="7AC51CD2"/>
    <w:rsid w:val="7ACD12EA"/>
    <w:rsid w:val="7AD037C6"/>
    <w:rsid w:val="7AEB3E1D"/>
    <w:rsid w:val="7B3D7E48"/>
    <w:rsid w:val="7B417AC4"/>
    <w:rsid w:val="7B5F3D8D"/>
    <w:rsid w:val="7B9858D0"/>
    <w:rsid w:val="7BA429A7"/>
    <w:rsid w:val="7BC23097"/>
    <w:rsid w:val="7C2154D6"/>
    <w:rsid w:val="7C30014A"/>
    <w:rsid w:val="7C655278"/>
    <w:rsid w:val="7C776CA9"/>
    <w:rsid w:val="7CC43166"/>
    <w:rsid w:val="7CE24620"/>
    <w:rsid w:val="7CEE33DE"/>
    <w:rsid w:val="7D734561"/>
    <w:rsid w:val="7D8B24E2"/>
    <w:rsid w:val="7DD338F9"/>
    <w:rsid w:val="7DDA2983"/>
    <w:rsid w:val="7DE90E7A"/>
    <w:rsid w:val="7DF60D2B"/>
    <w:rsid w:val="7E2D398F"/>
    <w:rsid w:val="7E3D3C2A"/>
    <w:rsid w:val="7E92310D"/>
    <w:rsid w:val="7ED12D02"/>
    <w:rsid w:val="7EDA666A"/>
    <w:rsid w:val="7EE77897"/>
    <w:rsid w:val="7EFC7E10"/>
    <w:rsid w:val="7F672A6F"/>
    <w:rsid w:val="7FAB1C02"/>
    <w:rsid w:val="7FEB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33781667">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4302901A">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3FC5788A">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10</Pages>
  <Words>252</Words>
  <Characters>317</Characters>
  <Lines>4</Lines>
  <Paragraphs>1</Paragraphs>
  <TotalTime>0</TotalTime>
  <ScaleCrop>false</ScaleCrop>
  <LinksUpToDate>false</LinksUpToDate>
  <CharactersWithSpaces>331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2025-06-05T04:04:00Z</dcterms:created>
  <dc:creator>Administrator</dc:creator>
  <cp:lastModifiedBy>Administrator</cp:lastModifiedBy>
  <dcterms:modified xsi:type="dcterms:W3CDTF">2025-06-11T06:35:50Z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1B16145F9EC546BAACB91E19FA11CD4A_11</vt:lpwstr>
  </property>
  <property fmtid="{D5CDD505-2E9C-101B-9397-08002B2CF9AE}" pid="15" name="KSOProductBuildVer">
    <vt:lpwstr>2052-12.8.2.18205</vt:lpwstr>
  </property>
  <property fmtid="{D5CDD505-2E9C-101B-9397-08002B2CF9AE}" pid="16" name="DoublePage">
    <vt:lpwstr>true</vt:lpwstr>
  </property>
</Properties>
</file>