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33455" w14:paraId="1D8A269A" w14:textId="77777777">
        <w:tc>
          <w:tcPr>
            <w:tcW w:w="509" w:type="dxa"/>
          </w:tcPr>
          <w:p w14:paraId="4FAA65CB" w14:textId="77777777" w:rsidR="00A33455"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7100B30" w14:textId="77777777" w:rsidR="00A33455"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A33455" w14:paraId="7FF46771" w14:textId="77777777">
        <w:tc>
          <w:tcPr>
            <w:tcW w:w="509" w:type="dxa"/>
          </w:tcPr>
          <w:p w14:paraId="57F7A694" w14:textId="77777777" w:rsidR="00A33455"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33455" w14:paraId="6D1A53A1" w14:textId="77777777">
              <w:trPr>
                <w:trHeight w:hRule="exact" w:val="1021"/>
              </w:trPr>
              <w:tc>
                <w:tcPr>
                  <w:tcW w:w="9242" w:type="dxa"/>
                  <w:vAlign w:val="center"/>
                </w:tcPr>
                <w:p w14:paraId="52BE644A" w14:textId="77777777" w:rsidR="00A33455" w:rsidRDefault="00000000" w:rsidP="0057112E">
                  <w:pPr>
                    <w:pStyle w:val="afffff0"/>
                    <w:framePr w:w="0" w:hRule="auto" w:wrap="auto" w:hAnchor="text" w:xAlign="left" w:yAlign="inline" w:anchorLock="0"/>
                    <w:ind w:left="420" w:right="624"/>
                    <w:rPr>
                      <w:rFonts w:ascii="宋体" w:hAnsi="宋体" w:hint="eastAsia"/>
                      <w:sz w:val="28"/>
                      <w:szCs w:val="28"/>
                    </w:rPr>
                  </w:pPr>
                  <w:r>
                    <w:rPr>
                      <w:noProof/>
                    </w:rPr>
                    <w:drawing>
                      <wp:inline distT="0" distB="0" distL="0" distR="0" wp14:anchorId="363FB5A4" wp14:editId="45281D0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EEEAE8C" wp14:editId="1DFC01D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JSQA</w:t>
                  </w:r>
                  <w:r>
                    <w:fldChar w:fldCharType="end"/>
                  </w:r>
                  <w:bookmarkEnd w:id="1"/>
                </w:p>
              </w:tc>
            </w:tr>
          </w:tbl>
          <w:p w14:paraId="26074525" w14:textId="77777777" w:rsidR="00A33455"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5E31536F" w14:textId="77777777" w:rsidR="00A33455" w:rsidRDefault="00000000">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55AAD0E" w14:textId="2C617983" w:rsidR="00A33455" w:rsidRDefault="00000000">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JSQA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57112E">
        <w:rPr>
          <w:rFonts w:hint="eastAsia"/>
        </w:rPr>
        <w:t>2025</w:t>
      </w:r>
      <w:r>
        <w:fldChar w:fldCharType="end"/>
      </w:r>
      <w:bookmarkEnd w:id="7"/>
    </w:p>
    <w:p w14:paraId="22ADC2DC" w14:textId="77777777" w:rsidR="00A33455"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F19446A" w14:textId="77777777" w:rsidR="00A3345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420CA6" wp14:editId="49EC137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7629630" w14:textId="77777777" w:rsidR="00A33455" w:rsidRDefault="00A33455">
      <w:pPr>
        <w:pStyle w:val="afffff1"/>
        <w:framePr w:w="9639" w:h="6976" w:hRule="exact" w:hSpace="0" w:vSpace="0" w:wrap="around" w:hAnchor="page" w:y="6408"/>
        <w:jc w:val="center"/>
        <w:rPr>
          <w:rFonts w:ascii="黑体" w:eastAsia="黑体" w:hAnsi="黑体" w:hint="eastAsia"/>
          <w:b w:val="0"/>
          <w:bCs w:val="0"/>
          <w:w w:val="100"/>
        </w:rPr>
      </w:pPr>
    </w:p>
    <w:p w14:paraId="6C2876B1" w14:textId="77777777" w:rsidR="00A33455" w:rsidRDefault="00000000">
      <w:pPr>
        <w:pStyle w:val="affffffffff5"/>
        <w:framePr w:h="6974" w:hRule="exact" w:wrap="around" w:x="1419" w:anchorLock="1"/>
        <w:rPr>
          <w:rFonts w:hint="eastAsia"/>
        </w:rPr>
      </w:pPr>
      <w:r>
        <w:rPr>
          <w:rFonts w:hint="eastAsia"/>
        </w:rPr>
        <w:t>塑料制品中1-己烯含量和迁移量的测定</w:t>
      </w:r>
    </w:p>
    <w:p w14:paraId="675E5A89" w14:textId="77777777" w:rsidR="00A33455" w:rsidRDefault="00A33455">
      <w:pPr>
        <w:framePr w:w="9639" w:h="6974" w:hRule="exact" w:wrap="around" w:vAnchor="page" w:hAnchor="page" w:x="1419" w:y="6408" w:anchorLock="1"/>
        <w:ind w:left="-1418"/>
      </w:pPr>
    </w:p>
    <w:p w14:paraId="29C42BE3" w14:textId="77777777" w:rsidR="00A33455" w:rsidRDefault="00000000">
      <w:pPr>
        <w:pStyle w:val="afffffff9"/>
        <w:framePr w:w="9639" w:h="6974" w:hRule="exact" w:wrap="around" w:vAnchor="page" w:hAnchor="page" w:x="1419" w:y="6408" w:anchorLock="1"/>
        <w:textAlignment w:val="bottom"/>
        <w:rPr>
          <w:rFonts w:eastAsia="黑体"/>
          <w:szCs w:val="28"/>
        </w:rPr>
      </w:pPr>
      <w:r>
        <w:rPr>
          <w:rFonts w:eastAsia="黑体"/>
          <w:szCs w:val="28"/>
        </w:rPr>
        <w:t>Food Contact Materials and Products Determination</w:t>
      </w:r>
    </w:p>
    <w:p w14:paraId="65D46F71" w14:textId="77777777" w:rsidR="00A33455" w:rsidRDefault="00000000">
      <w:pPr>
        <w:pStyle w:val="afffffff9"/>
        <w:framePr w:w="9639" w:h="6974" w:hRule="exact" w:wrap="around" w:vAnchor="page" w:hAnchor="page" w:x="1419" w:y="6408" w:anchorLock="1"/>
        <w:textAlignment w:val="bottom"/>
        <w:rPr>
          <w:rFonts w:eastAsia="黑体"/>
          <w:szCs w:val="28"/>
        </w:rPr>
      </w:pPr>
      <w:r>
        <w:rPr>
          <w:rFonts w:eastAsia="黑体"/>
          <w:szCs w:val="28"/>
        </w:rPr>
        <w:t>of 1-Hexene Migration</w:t>
      </w:r>
    </w:p>
    <w:p w14:paraId="21C422EF" w14:textId="77777777" w:rsidR="00A33455" w:rsidRDefault="00A33455">
      <w:pPr>
        <w:framePr w:w="9639" w:h="6974" w:hRule="exact" w:wrap="around" w:vAnchor="page" w:hAnchor="page" w:x="1419" w:y="6408" w:anchorLock="1"/>
        <w:spacing w:line="760" w:lineRule="exact"/>
        <w:ind w:left="-1418"/>
      </w:pPr>
    </w:p>
    <w:p w14:paraId="7C7CFF57" w14:textId="77777777" w:rsidR="00A33455" w:rsidRDefault="00A33455">
      <w:pPr>
        <w:pStyle w:val="afffffff9"/>
        <w:framePr w:w="9639" w:h="6974" w:hRule="exact" w:wrap="around" w:vAnchor="page" w:hAnchor="page" w:x="1419" w:y="6408" w:anchorLock="1"/>
        <w:textAlignment w:val="bottom"/>
        <w:rPr>
          <w:rFonts w:eastAsia="黑体"/>
          <w:szCs w:val="28"/>
        </w:rPr>
      </w:pPr>
    </w:p>
    <w:p w14:paraId="625CA89C" w14:textId="5D75FA0A" w:rsidR="00A33455"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57112E">
        <w:rPr>
          <w:sz w:val="24"/>
          <w:szCs w:val="28"/>
        </w:rPr>
      </w:r>
      <w:r>
        <w:rPr>
          <w:sz w:val="24"/>
          <w:szCs w:val="28"/>
        </w:rPr>
        <w:fldChar w:fldCharType="separate"/>
      </w:r>
      <w:r>
        <w:rPr>
          <w:sz w:val="24"/>
          <w:szCs w:val="28"/>
        </w:rPr>
        <w:fldChar w:fldCharType="end"/>
      </w:r>
      <w:bookmarkEnd w:id="9"/>
    </w:p>
    <w:p w14:paraId="17BD5A31" w14:textId="77777777" w:rsidR="00A33455"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5639C465" w14:textId="77777777" w:rsidR="00A33455"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0130322F" w14:textId="77777777" w:rsidR="00A33455"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3101E03C" w14:textId="77777777" w:rsidR="00A33455"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30042941" w14:textId="77777777" w:rsidR="00A33455" w:rsidRDefault="00000000">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江苏省质量协会</w:t>
      </w:r>
      <w:r>
        <w:rPr>
          <w:rFonts w:hAnsi="黑体"/>
          <w:w w:val="100"/>
          <w:sz w:val="28"/>
        </w:rPr>
        <w:fldChar w:fldCharType="end"/>
      </w:r>
      <w:bookmarkEnd w:id="18"/>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2AAF5E38" w14:textId="77777777" w:rsidR="00A33455" w:rsidRDefault="00000000">
      <w:pPr>
        <w:rPr>
          <w:rFonts w:ascii="宋体" w:hAnsi="宋体" w:hint="eastAsia"/>
          <w:sz w:val="28"/>
          <w:szCs w:val="28"/>
        </w:rPr>
        <w:sectPr w:rsidR="00A334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0B2DFC6" wp14:editId="693F5CD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4BE63FF" w14:textId="77777777" w:rsidR="00A33455" w:rsidRDefault="00000000">
      <w:pPr>
        <w:pStyle w:val="affffffb"/>
        <w:spacing w:after="360"/>
      </w:pPr>
      <w:bookmarkStart w:id="19" w:name="BookMark1"/>
      <w:r>
        <w:rPr>
          <w:rFonts w:hint="eastAsia"/>
          <w:spacing w:val="320"/>
        </w:rPr>
        <w:lastRenderedPageBreak/>
        <w:t>目</w:t>
      </w:r>
      <w:r>
        <w:rPr>
          <w:rFonts w:hint="eastAsia"/>
        </w:rPr>
        <w:t>次</w:t>
      </w:r>
    </w:p>
    <w:p w14:paraId="370F0112" w14:textId="77777777" w:rsidR="00A33455" w:rsidRDefault="00000000">
      <w:pPr>
        <w:pStyle w:val="TOC1"/>
        <w:tabs>
          <w:tab w:val="right" w:leader="dot" w:pos="9354"/>
        </w:tabs>
      </w:pPr>
      <w:r>
        <w:fldChar w:fldCharType="begin"/>
      </w:r>
      <w:r>
        <w:instrText xml:space="preserve"> TOC \o "1-1" \h </w:instrText>
      </w:r>
      <w:r>
        <w:fldChar w:fldCharType="separate"/>
      </w:r>
      <w:hyperlink w:anchor="_Toc8325" w:history="1">
        <w:r>
          <w:rPr>
            <w:rFonts w:ascii="黑体" w:eastAsia="黑体" w:hint="eastAsia"/>
          </w:rPr>
          <w:t xml:space="preserve">1 </w:t>
        </w:r>
        <w:r>
          <w:rPr>
            <w:rFonts w:hint="eastAsia"/>
          </w:rPr>
          <w:t>范围</w:t>
        </w:r>
        <w:r>
          <w:tab/>
        </w:r>
        <w:r>
          <w:fldChar w:fldCharType="begin"/>
        </w:r>
        <w:r>
          <w:instrText xml:space="preserve"> PAGEREF _Toc8325 \h </w:instrText>
        </w:r>
        <w:r>
          <w:fldChar w:fldCharType="separate"/>
        </w:r>
        <w:r>
          <w:t>1</w:t>
        </w:r>
        <w:r>
          <w:fldChar w:fldCharType="end"/>
        </w:r>
      </w:hyperlink>
    </w:p>
    <w:p w14:paraId="55A8E00C" w14:textId="77777777" w:rsidR="00A33455" w:rsidRDefault="00000000">
      <w:pPr>
        <w:pStyle w:val="TOC1"/>
        <w:tabs>
          <w:tab w:val="right" w:leader="dot" w:pos="9354"/>
        </w:tabs>
      </w:pPr>
      <w:hyperlink w:anchor="_Toc13434" w:history="1">
        <w:r>
          <w:rPr>
            <w:rFonts w:ascii="黑体" w:eastAsia="黑体" w:hint="eastAsia"/>
          </w:rPr>
          <w:t xml:space="preserve">2 </w:t>
        </w:r>
        <w:r>
          <w:rPr>
            <w:rFonts w:hint="eastAsia"/>
          </w:rPr>
          <w:t>规范性引用文件</w:t>
        </w:r>
        <w:r>
          <w:tab/>
        </w:r>
        <w:r>
          <w:fldChar w:fldCharType="begin"/>
        </w:r>
        <w:r>
          <w:instrText xml:space="preserve"> PAGEREF _Toc13434 \h </w:instrText>
        </w:r>
        <w:r>
          <w:fldChar w:fldCharType="separate"/>
        </w:r>
        <w:r>
          <w:t>1</w:t>
        </w:r>
        <w:r>
          <w:fldChar w:fldCharType="end"/>
        </w:r>
      </w:hyperlink>
    </w:p>
    <w:p w14:paraId="4AA8200C" w14:textId="77777777" w:rsidR="00A33455" w:rsidRDefault="00000000">
      <w:pPr>
        <w:pStyle w:val="TOC1"/>
        <w:tabs>
          <w:tab w:val="right" w:leader="dot" w:pos="9354"/>
        </w:tabs>
      </w:pPr>
      <w:hyperlink w:anchor="_Toc961" w:history="1">
        <w:r>
          <w:rPr>
            <w:rFonts w:hint="eastAsia"/>
          </w:rPr>
          <w:t>塑料制品中1-己烯含量的测定</w:t>
        </w:r>
        <w:r>
          <w:tab/>
        </w:r>
        <w:r>
          <w:fldChar w:fldCharType="begin"/>
        </w:r>
        <w:r>
          <w:instrText xml:space="preserve"> PAGEREF _Toc961 \h </w:instrText>
        </w:r>
        <w:r>
          <w:fldChar w:fldCharType="separate"/>
        </w:r>
        <w:r>
          <w:t>1</w:t>
        </w:r>
        <w:r>
          <w:fldChar w:fldCharType="end"/>
        </w:r>
      </w:hyperlink>
    </w:p>
    <w:p w14:paraId="2EE25795" w14:textId="77777777" w:rsidR="00A33455" w:rsidRDefault="00000000">
      <w:pPr>
        <w:pStyle w:val="TOC1"/>
        <w:tabs>
          <w:tab w:val="right" w:leader="dot" w:pos="9354"/>
        </w:tabs>
      </w:pPr>
      <w:hyperlink w:anchor="_Toc19886" w:history="1">
        <w:r>
          <w:rPr>
            <w:rFonts w:hint="eastAsia"/>
          </w:rPr>
          <w:t>第一法 顶空-气相</w:t>
        </w:r>
        <w:r>
          <w:t>色谱</w:t>
        </w:r>
        <w:r>
          <w:rPr>
            <w:rFonts w:hint="eastAsia"/>
          </w:rPr>
          <w:t>-</w:t>
        </w:r>
        <w:r>
          <w:t>质谱法</w:t>
        </w:r>
        <w:r>
          <w:tab/>
        </w:r>
        <w:r>
          <w:fldChar w:fldCharType="begin"/>
        </w:r>
        <w:r>
          <w:instrText xml:space="preserve"> PAGEREF _Toc19886 \h </w:instrText>
        </w:r>
        <w:r>
          <w:fldChar w:fldCharType="separate"/>
        </w:r>
        <w:r>
          <w:t>1</w:t>
        </w:r>
        <w:r>
          <w:fldChar w:fldCharType="end"/>
        </w:r>
      </w:hyperlink>
    </w:p>
    <w:p w14:paraId="3C46C632" w14:textId="77777777" w:rsidR="00A33455" w:rsidRDefault="00000000">
      <w:pPr>
        <w:pStyle w:val="TOC1"/>
        <w:tabs>
          <w:tab w:val="right" w:leader="dot" w:pos="9354"/>
        </w:tabs>
      </w:pPr>
      <w:hyperlink w:anchor="_Toc32014" w:history="1">
        <w:r>
          <w:rPr>
            <w:rFonts w:ascii="黑体" w:eastAsia="黑体" w:hint="eastAsia"/>
          </w:rPr>
          <w:t xml:space="preserve">3 </w:t>
        </w:r>
        <w:r>
          <w:rPr>
            <w:rFonts w:hint="eastAsia"/>
          </w:rPr>
          <w:t>原理</w:t>
        </w:r>
        <w:r>
          <w:tab/>
        </w:r>
        <w:r>
          <w:fldChar w:fldCharType="begin"/>
        </w:r>
        <w:r>
          <w:instrText xml:space="preserve"> PAGEREF _Toc32014 \h </w:instrText>
        </w:r>
        <w:r>
          <w:fldChar w:fldCharType="separate"/>
        </w:r>
        <w:r>
          <w:t>1</w:t>
        </w:r>
        <w:r>
          <w:fldChar w:fldCharType="end"/>
        </w:r>
      </w:hyperlink>
    </w:p>
    <w:p w14:paraId="022E488E" w14:textId="77777777" w:rsidR="00A33455" w:rsidRDefault="00000000">
      <w:pPr>
        <w:pStyle w:val="TOC1"/>
        <w:tabs>
          <w:tab w:val="right" w:leader="dot" w:pos="9354"/>
        </w:tabs>
      </w:pPr>
      <w:hyperlink w:anchor="_Toc27170" w:history="1">
        <w:r>
          <w:rPr>
            <w:rFonts w:ascii="黑体" w:eastAsia="黑体" w:hint="eastAsia"/>
          </w:rPr>
          <w:t xml:space="preserve">4 </w:t>
        </w:r>
        <w:r>
          <w:rPr>
            <w:rFonts w:hint="eastAsia"/>
          </w:rPr>
          <w:t>试剂和</w:t>
        </w:r>
        <w:r>
          <w:t>材料</w:t>
        </w:r>
        <w:r>
          <w:tab/>
        </w:r>
        <w:r>
          <w:fldChar w:fldCharType="begin"/>
        </w:r>
        <w:r>
          <w:instrText xml:space="preserve"> PAGEREF _Toc27170 \h </w:instrText>
        </w:r>
        <w:r>
          <w:fldChar w:fldCharType="separate"/>
        </w:r>
        <w:r>
          <w:t>1</w:t>
        </w:r>
        <w:r>
          <w:fldChar w:fldCharType="end"/>
        </w:r>
      </w:hyperlink>
    </w:p>
    <w:p w14:paraId="44A221A3" w14:textId="77777777" w:rsidR="00A33455" w:rsidRDefault="00000000">
      <w:pPr>
        <w:pStyle w:val="TOC1"/>
        <w:tabs>
          <w:tab w:val="right" w:leader="dot" w:pos="9354"/>
        </w:tabs>
      </w:pPr>
      <w:hyperlink w:anchor="_Toc2359" w:history="1">
        <w:r>
          <w:rPr>
            <w:rFonts w:ascii="黑体" w:eastAsia="黑体" w:hint="eastAsia"/>
          </w:rPr>
          <w:t xml:space="preserve">5 </w:t>
        </w:r>
        <w:r>
          <w:rPr>
            <w:rFonts w:hint="eastAsia"/>
          </w:rPr>
          <w:t>仪器和设备</w:t>
        </w:r>
        <w:r>
          <w:tab/>
        </w:r>
        <w:r>
          <w:fldChar w:fldCharType="begin"/>
        </w:r>
        <w:r>
          <w:instrText xml:space="preserve"> PAGEREF _Toc2359 \h </w:instrText>
        </w:r>
        <w:r>
          <w:fldChar w:fldCharType="separate"/>
        </w:r>
        <w:r>
          <w:t>2</w:t>
        </w:r>
        <w:r>
          <w:fldChar w:fldCharType="end"/>
        </w:r>
      </w:hyperlink>
    </w:p>
    <w:p w14:paraId="1AF150F2" w14:textId="77777777" w:rsidR="00A33455" w:rsidRDefault="00000000">
      <w:pPr>
        <w:pStyle w:val="TOC1"/>
        <w:tabs>
          <w:tab w:val="right" w:leader="dot" w:pos="9354"/>
        </w:tabs>
      </w:pPr>
      <w:hyperlink w:anchor="_Toc12600" w:history="1">
        <w:r>
          <w:rPr>
            <w:rFonts w:ascii="黑体" w:eastAsia="黑体" w:hint="eastAsia"/>
          </w:rPr>
          <w:t xml:space="preserve">6 </w:t>
        </w:r>
        <w:r>
          <w:rPr>
            <w:rFonts w:hint="eastAsia"/>
          </w:rPr>
          <w:t>分析步骤</w:t>
        </w:r>
        <w:r>
          <w:tab/>
        </w:r>
        <w:r>
          <w:fldChar w:fldCharType="begin"/>
        </w:r>
        <w:r>
          <w:instrText xml:space="preserve"> PAGEREF _Toc12600 \h </w:instrText>
        </w:r>
        <w:r>
          <w:fldChar w:fldCharType="separate"/>
        </w:r>
        <w:r>
          <w:t>2</w:t>
        </w:r>
        <w:r>
          <w:fldChar w:fldCharType="end"/>
        </w:r>
      </w:hyperlink>
    </w:p>
    <w:p w14:paraId="36BB1F85" w14:textId="77777777" w:rsidR="00A33455" w:rsidRDefault="00000000">
      <w:pPr>
        <w:pStyle w:val="TOC1"/>
        <w:tabs>
          <w:tab w:val="right" w:leader="dot" w:pos="9354"/>
        </w:tabs>
      </w:pPr>
      <w:hyperlink w:anchor="_Toc16616" w:history="1">
        <w:r>
          <w:rPr>
            <w:rFonts w:ascii="黑体" w:eastAsia="黑体" w:hint="eastAsia"/>
          </w:rPr>
          <w:t xml:space="preserve">7 </w:t>
        </w:r>
        <w:r>
          <w:rPr>
            <w:rFonts w:hint="eastAsia"/>
          </w:rPr>
          <w:t>确证</w:t>
        </w:r>
        <w:r>
          <w:tab/>
        </w:r>
        <w:r>
          <w:fldChar w:fldCharType="begin"/>
        </w:r>
        <w:r>
          <w:instrText xml:space="preserve"> PAGEREF _Toc16616 \h </w:instrText>
        </w:r>
        <w:r>
          <w:fldChar w:fldCharType="separate"/>
        </w:r>
        <w:r>
          <w:t>3</w:t>
        </w:r>
        <w:r>
          <w:fldChar w:fldCharType="end"/>
        </w:r>
      </w:hyperlink>
    </w:p>
    <w:p w14:paraId="43B4EF5B" w14:textId="77777777" w:rsidR="00A33455" w:rsidRDefault="00000000">
      <w:pPr>
        <w:pStyle w:val="TOC1"/>
        <w:tabs>
          <w:tab w:val="right" w:leader="dot" w:pos="9354"/>
        </w:tabs>
      </w:pPr>
      <w:hyperlink w:anchor="_Toc29809" w:history="1">
        <w:r>
          <w:rPr>
            <w:rFonts w:ascii="黑体" w:eastAsia="黑体" w:hint="eastAsia"/>
          </w:rPr>
          <w:t xml:space="preserve">8 </w:t>
        </w:r>
        <w:r>
          <w:rPr>
            <w:rFonts w:hint="eastAsia"/>
          </w:rPr>
          <w:t>分析</w:t>
        </w:r>
        <w:r>
          <w:t>结果的表述</w:t>
        </w:r>
        <w:r>
          <w:tab/>
        </w:r>
        <w:r>
          <w:fldChar w:fldCharType="begin"/>
        </w:r>
        <w:r>
          <w:instrText xml:space="preserve"> PAGEREF _Toc29809 \h </w:instrText>
        </w:r>
        <w:r>
          <w:fldChar w:fldCharType="separate"/>
        </w:r>
        <w:r>
          <w:t>3</w:t>
        </w:r>
        <w:r>
          <w:fldChar w:fldCharType="end"/>
        </w:r>
      </w:hyperlink>
    </w:p>
    <w:p w14:paraId="0F4F5F30" w14:textId="77777777" w:rsidR="00A33455" w:rsidRDefault="00000000">
      <w:pPr>
        <w:pStyle w:val="TOC1"/>
        <w:tabs>
          <w:tab w:val="right" w:leader="dot" w:pos="9354"/>
        </w:tabs>
      </w:pPr>
      <w:hyperlink w:anchor="_Toc1276" w:history="1">
        <w:r>
          <w:rPr>
            <w:rFonts w:ascii="黑体" w:eastAsia="黑体" w:hint="eastAsia"/>
          </w:rPr>
          <w:t xml:space="preserve">9 </w:t>
        </w:r>
        <w:r>
          <w:rPr>
            <w:rFonts w:hint="eastAsia"/>
          </w:rPr>
          <w:t>精密度</w:t>
        </w:r>
        <w:r>
          <w:tab/>
        </w:r>
        <w:r>
          <w:fldChar w:fldCharType="begin"/>
        </w:r>
        <w:r>
          <w:instrText xml:space="preserve"> PAGEREF _Toc1276 \h </w:instrText>
        </w:r>
        <w:r>
          <w:fldChar w:fldCharType="separate"/>
        </w:r>
        <w:r>
          <w:t>3</w:t>
        </w:r>
        <w:r>
          <w:fldChar w:fldCharType="end"/>
        </w:r>
      </w:hyperlink>
    </w:p>
    <w:p w14:paraId="730361D7" w14:textId="77777777" w:rsidR="00A33455" w:rsidRDefault="00000000">
      <w:pPr>
        <w:pStyle w:val="TOC1"/>
        <w:tabs>
          <w:tab w:val="right" w:leader="dot" w:pos="9354"/>
        </w:tabs>
      </w:pPr>
      <w:hyperlink w:anchor="_Toc6419" w:history="1">
        <w:r>
          <w:rPr>
            <w:rFonts w:hint="eastAsia"/>
          </w:rPr>
          <w:t>第二法 顶空-气相</w:t>
        </w:r>
        <w:r>
          <w:t>色谱法</w:t>
        </w:r>
        <w:r>
          <w:tab/>
        </w:r>
        <w:r>
          <w:fldChar w:fldCharType="begin"/>
        </w:r>
        <w:r>
          <w:instrText xml:space="preserve"> PAGEREF _Toc6419 \h </w:instrText>
        </w:r>
        <w:r>
          <w:fldChar w:fldCharType="separate"/>
        </w:r>
        <w:r>
          <w:t>3</w:t>
        </w:r>
        <w:r>
          <w:fldChar w:fldCharType="end"/>
        </w:r>
      </w:hyperlink>
    </w:p>
    <w:p w14:paraId="63CD7827" w14:textId="77777777" w:rsidR="00A33455" w:rsidRDefault="00000000">
      <w:pPr>
        <w:pStyle w:val="TOC1"/>
        <w:tabs>
          <w:tab w:val="right" w:leader="dot" w:pos="9354"/>
        </w:tabs>
      </w:pPr>
      <w:hyperlink w:anchor="_Toc30231" w:history="1">
        <w:r>
          <w:rPr>
            <w:rFonts w:ascii="黑体" w:eastAsia="黑体" w:hint="eastAsia"/>
          </w:rPr>
          <w:t xml:space="preserve">10 </w:t>
        </w:r>
        <w:r>
          <w:rPr>
            <w:rFonts w:hint="eastAsia"/>
          </w:rPr>
          <w:t>原理</w:t>
        </w:r>
        <w:r>
          <w:tab/>
        </w:r>
        <w:r>
          <w:fldChar w:fldCharType="begin"/>
        </w:r>
        <w:r>
          <w:instrText xml:space="preserve"> PAGEREF _Toc30231 \h </w:instrText>
        </w:r>
        <w:r>
          <w:fldChar w:fldCharType="separate"/>
        </w:r>
        <w:r>
          <w:t>3</w:t>
        </w:r>
        <w:r>
          <w:fldChar w:fldCharType="end"/>
        </w:r>
      </w:hyperlink>
    </w:p>
    <w:p w14:paraId="5C876488" w14:textId="77777777" w:rsidR="00A33455" w:rsidRDefault="00000000">
      <w:pPr>
        <w:pStyle w:val="TOC1"/>
        <w:tabs>
          <w:tab w:val="right" w:leader="dot" w:pos="9354"/>
        </w:tabs>
      </w:pPr>
      <w:hyperlink w:anchor="_Toc5091" w:history="1">
        <w:r>
          <w:rPr>
            <w:rFonts w:ascii="黑体" w:eastAsia="黑体" w:hint="eastAsia"/>
          </w:rPr>
          <w:t xml:space="preserve">11 </w:t>
        </w:r>
        <w:r>
          <w:rPr>
            <w:rFonts w:hint="eastAsia"/>
          </w:rPr>
          <w:t>试剂和</w:t>
        </w:r>
        <w:r>
          <w:t>材料</w:t>
        </w:r>
        <w:r>
          <w:tab/>
        </w:r>
        <w:r>
          <w:fldChar w:fldCharType="begin"/>
        </w:r>
        <w:r>
          <w:instrText xml:space="preserve"> PAGEREF _Toc5091 \h </w:instrText>
        </w:r>
        <w:r>
          <w:fldChar w:fldCharType="separate"/>
        </w:r>
        <w:r>
          <w:t>4</w:t>
        </w:r>
        <w:r>
          <w:fldChar w:fldCharType="end"/>
        </w:r>
      </w:hyperlink>
    </w:p>
    <w:p w14:paraId="5128929E" w14:textId="77777777" w:rsidR="00A33455" w:rsidRDefault="00000000">
      <w:pPr>
        <w:pStyle w:val="TOC1"/>
        <w:tabs>
          <w:tab w:val="right" w:leader="dot" w:pos="9354"/>
        </w:tabs>
      </w:pPr>
      <w:hyperlink w:anchor="_Toc23018" w:history="1">
        <w:r>
          <w:rPr>
            <w:rFonts w:ascii="黑体" w:eastAsia="黑体" w:hint="eastAsia"/>
          </w:rPr>
          <w:t xml:space="preserve">12 </w:t>
        </w:r>
        <w:r>
          <w:rPr>
            <w:rFonts w:hint="eastAsia"/>
          </w:rPr>
          <w:t>仪器和设备</w:t>
        </w:r>
        <w:r>
          <w:tab/>
        </w:r>
        <w:r>
          <w:fldChar w:fldCharType="begin"/>
        </w:r>
        <w:r>
          <w:instrText xml:space="preserve"> PAGEREF _Toc23018 \h </w:instrText>
        </w:r>
        <w:r>
          <w:fldChar w:fldCharType="separate"/>
        </w:r>
        <w:r>
          <w:t>4</w:t>
        </w:r>
        <w:r>
          <w:fldChar w:fldCharType="end"/>
        </w:r>
      </w:hyperlink>
    </w:p>
    <w:p w14:paraId="1C8D8FBE" w14:textId="77777777" w:rsidR="00A33455" w:rsidRDefault="00000000">
      <w:pPr>
        <w:pStyle w:val="TOC1"/>
        <w:tabs>
          <w:tab w:val="right" w:leader="dot" w:pos="9354"/>
        </w:tabs>
      </w:pPr>
      <w:hyperlink w:anchor="_Toc12227" w:history="1">
        <w:r>
          <w:rPr>
            <w:rFonts w:ascii="黑体" w:eastAsia="黑体" w:hint="eastAsia"/>
          </w:rPr>
          <w:t xml:space="preserve">13 </w:t>
        </w:r>
        <w:r>
          <w:rPr>
            <w:rFonts w:hint="eastAsia"/>
          </w:rPr>
          <w:t>分析步骤</w:t>
        </w:r>
        <w:r>
          <w:tab/>
        </w:r>
        <w:r>
          <w:fldChar w:fldCharType="begin"/>
        </w:r>
        <w:r>
          <w:instrText xml:space="preserve"> PAGEREF _Toc12227 \h </w:instrText>
        </w:r>
        <w:r>
          <w:fldChar w:fldCharType="separate"/>
        </w:r>
        <w:r>
          <w:t>4</w:t>
        </w:r>
        <w:r>
          <w:fldChar w:fldCharType="end"/>
        </w:r>
      </w:hyperlink>
    </w:p>
    <w:p w14:paraId="7DD0256A" w14:textId="77777777" w:rsidR="00A33455" w:rsidRDefault="00000000">
      <w:pPr>
        <w:pStyle w:val="TOC1"/>
        <w:tabs>
          <w:tab w:val="right" w:leader="dot" w:pos="9354"/>
        </w:tabs>
      </w:pPr>
      <w:hyperlink w:anchor="_Toc25569" w:history="1">
        <w:r>
          <w:rPr>
            <w:rFonts w:ascii="黑体" w:eastAsia="黑体" w:hint="eastAsia"/>
          </w:rPr>
          <w:t xml:space="preserve">14 </w:t>
        </w:r>
        <w:r>
          <w:rPr>
            <w:rFonts w:hint="eastAsia"/>
          </w:rPr>
          <w:t>分析</w:t>
        </w:r>
        <w:r>
          <w:t>结果的表述</w:t>
        </w:r>
        <w:r>
          <w:tab/>
        </w:r>
        <w:r>
          <w:fldChar w:fldCharType="begin"/>
        </w:r>
        <w:r>
          <w:instrText xml:space="preserve"> PAGEREF _Toc25569 \h </w:instrText>
        </w:r>
        <w:r>
          <w:fldChar w:fldCharType="separate"/>
        </w:r>
        <w:r>
          <w:t>5</w:t>
        </w:r>
        <w:r>
          <w:fldChar w:fldCharType="end"/>
        </w:r>
      </w:hyperlink>
    </w:p>
    <w:p w14:paraId="353858F5" w14:textId="77777777" w:rsidR="00A33455" w:rsidRDefault="00000000">
      <w:pPr>
        <w:pStyle w:val="TOC1"/>
        <w:tabs>
          <w:tab w:val="right" w:leader="dot" w:pos="9354"/>
        </w:tabs>
      </w:pPr>
      <w:hyperlink w:anchor="_Toc24119" w:history="1">
        <w:r>
          <w:rPr>
            <w:rFonts w:ascii="黑体" w:eastAsia="黑体" w:hint="eastAsia"/>
          </w:rPr>
          <w:t xml:space="preserve">15 </w:t>
        </w:r>
        <w:r>
          <w:rPr>
            <w:rFonts w:hint="eastAsia"/>
          </w:rPr>
          <w:t>精密度</w:t>
        </w:r>
        <w:r>
          <w:tab/>
        </w:r>
        <w:r>
          <w:fldChar w:fldCharType="begin"/>
        </w:r>
        <w:r>
          <w:instrText xml:space="preserve"> PAGEREF _Toc24119 \h </w:instrText>
        </w:r>
        <w:r>
          <w:fldChar w:fldCharType="separate"/>
        </w:r>
        <w:r>
          <w:t>5</w:t>
        </w:r>
        <w:r>
          <w:fldChar w:fldCharType="end"/>
        </w:r>
      </w:hyperlink>
    </w:p>
    <w:p w14:paraId="4DB975D0" w14:textId="77777777" w:rsidR="00A33455" w:rsidRDefault="00000000">
      <w:pPr>
        <w:pStyle w:val="TOC1"/>
        <w:tabs>
          <w:tab w:val="right" w:leader="dot" w:pos="9354"/>
        </w:tabs>
      </w:pPr>
      <w:hyperlink w:anchor="_Toc961" w:history="1">
        <w:r>
          <w:rPr>
            <w:rFonts w:hint="eastAsia"/>
          </w:rPr>
          <w:t>塑料制品中1-己烯迁移量的测定</w:t>
        </w:r>
        <w:r>
          <w:tab/>
        </w:r>
        <w:r>
          <w:rPr>
            <w:rFonts w:hint="eastAsia"/>
          </w:rPr>
          <w:t>5</w:t>
        </w:r>
      </w:hyperlink>
    </w:p>
    <w:p w14:paraId="5EE978FD" w14:textId="77777777" w:rsidR="00A33455" w:rsidRDefault="00000000">
      <w:pPr>
        <w:pStyle w:val="TOC1"/>
        <w:tabs>
          <w:tab w:val="right" w:leader="dot" w:pos="9354"/>
        </w:tabs>
      </w:pPr>
      <w:hyperlink w:anchor="_Toc17426" w:history="1">
        <w:r>
          <w:rPr>
            <w:rFonts w:hint="eastAsia"/>
          </w:rPr>
          <w:t>第一法 顶空-气相</w:t>
        </w:r>
        <w:r>
          <w:t>色谱</w:t>
        </w:r>
        <w:r>
          <w:rPr>
            <w:rFonts w:hint="eastAsia"/>
          </w:rPr>
          <w:t>-</w:t>
        </w:r>
        <w:r>
          <w:t>质谱法</w:t>
        </w:r>
        <w:r>
          <w:tab/>
        </w:r>
        <w:r>
          <w:fldChar w:fldCharType="begin"/>
        </w:r>
        <w:r>
          <w:instrText xml:space="preserve"> PAGEREF _Toc17426 \h </w:instrText>
        </w:r>
        <w:r>
          <w:fldChar w:fldCharType="separate"/>
        </w:r>
        <w:r>
          <w:t>5</w:t>
        </w:r>
        <w:r>
          <w:fldChar w:fldCharType="end"/>
        </w:r>
      </w:hyperlink>
    </w:p>
    <w:p w14:paraId="3DD3663D" w14:textId="77777777" w:rsidR="00A33455" w:rsidRDefault="00000000">
      <w:pPr>
        <w:pStyle w:val="TOC1"/>
        <w:tabs>
          <w:tab w:val="right" w:leader="dot" w:pos="9354"/>
        </w:tabs>
      </w:pPr>
      <w:hyperlink w:anchor="_Toc2334" w:history="1">
        <w:r>
          <w:rPr>
            <w:rFonts w:ascii="黑体" w:eastAsia="黑体" w:hint="eastAsia"/>
          </w:rPr>
          <w:t xml:space="preserve">16 </w:t>
        </w:r>
        <w:r>
          <w:rPr>
            <w:rFonts w:hint="eastAsia"/>
          </w:rPr>
          <w:t>原理</w:t>
        </w:r>
        <w:r>
          <w:tab/>
        </w:r>
        <w:r>
          <w:fldChar w:fldCharType="begin"/>
        </w:r>
        <w:r>
          <w:instrText xml:space="preserve"> PAGEREF _Toc2334 \h </w:instrText>
        </w:r>
        <w:r>
          <w:fldChar w:fldCharType="separate"/>
        </w:r>
        <w:r>
          <w:t>5</w:t>
        </w:r>
        <w:r>
          <w:fldChar w:fldCharType="end"/>
        </w:r>
      </w:hyperlink>
    </w:p>
    <w:p w14:paraId="72061450" w14:textId="77777777" w:rsidR="00A33455" w:rsidRDefault="00000000">
      <w:pPr>
        <w:pStyle w:val="TOC1"/>
        <w:tabs>
          <w:tab w:val="right" w:leader="dot" w:pos="9354"/>
        </w:tabs>
      </w:pPr>
      <w:hyperlink w:anchor="_Toc13969" w:history="1">
        <w:r>
          <w:rPr>
            <w:rFonts w:ascii="黑体" w:eastAsia="黑体" w:hint="eastAsia"/>
          </w:rPr>
          <w:t xml:space="preserve">17 </w:t>
        </w:r>
        <w:r>
          <w:rPr>
            <w:rFonts w:hint="eastAsia"/>
          </w:rPr>
          <w:t>试剂和</w:t>
        </w:r>
        <w:r>
          <w:t>材料</w:t>
        </w:r>
        <w:r>
          <w:tab/>
        </w:r>
        <w:r>
          <w:fldChar w:fldCharType="begin"/>
        </w:r>
        <w:r>
          <w:instrText xml:space="preserve"> PAGEREF _Toc13969 \h </w:instrText>
        </w:r>
        <w:r>
          <w:fldChar w:fldCharType="separate"/>
        </w:r>
        <w:r>
          <w:t>6</w:t>
        </w:r>
        <w:r>
          <w:fldChar w:fldCharType="end"/>
        </w:r>
      </w:hyperlink>
    </w:p>
    <w:p w14:paraId="6E463F50" w14:textId="77777777" w:rsidR="00A33455" w:rsidRDefault="00000000">
      <w:pPr>
        <w:pStyle w:val="TOC1"/>
        <w:tabs>
          <w:tab w:val="right" w:leader="dot" w:pos="9354"/>
        </w:tabs>
      </w:pPr>
      <w:hyperlink w:anchor="_Toc22306" w:history="1">
        <w:r>
          <w:rPr>
            <w:rFonts w:ascii="黑体" w:eastAsia="黑体" w:hint="eastAsia"/>
          </w:rPr>
          <w:t xml:space="preserve">18 </w:t>
        </w:r>
        <w:r>
          <w:rPr>
            <w:rFonts w:hint="eastAsia"/>
          </w:rPr>
          <w:t>仪器和设备</w:t>
        </w:r>
        <w:r>
          <w:tab/>
        </w:r>
        <w:r>
          <w:fldChar w:fldCharType="begin"/>
        </w:r>
        <w:r>
          <w:instrText xml:space="preserve"> PAGEREF _Toc22306 \h </w:instrText>
        </w:r>
        <w:r>
          <w:fldChar w:fldCharType="separate"/>
        </w:r>
        <w:r>
          <w:t>6</w:t>
        </w:r>
        <w:r>
          <w:fldChar w:fldCharType="end"/>
        </w:r>
      </w:hyperlink>
    </w:p>
    <w:p w14:paraId="17F7E2D1" w14:textId="77777777" w:rsidR="00A33455" w:rsidRDefault="00000000">
      <w:pPr>
        <w:pStyle w:val="TOC1"/>
        <w:tabs>
          <w:tab w:val="right" w:leader="dot" w:pos="9354"/>
        </w:tabs>
      </w:pPr>
      <w:hyperlink w:anchor="_Toc24229" w:history="1">
        <w:r>
          <w:rPr>
            <w:rFonts w:ascii="黑体" w:eastAsia="黑体" w:hint="eastAsia"/>
          </w:rPr>
          <w:t xml:space="preserve">19 </w:t>
        </w:r>
        <w:r>
          <w:rPr>
            <w:rFonts w:hint="eastAsia"/>
          </w:rPr>
          <w:t>分析步骤</w:t>
        </w:r>
        <w:r>
          <w:tab/>
        </w:r>
        <w:r>
          <w:fldChar w:fldCharType="begin"/>
        </w:r>
        <w:r>
          <w:instrText xml:space="preserve"> PAGEREF _Toc24229 \h </w:instrText>
        </w:r>
        <w:r>
          <w:fldChar w:fldCharType="separate"/>
        </w:r>
        <w:r>
          <w:t>6</w:t>
        </w:r>
        <w:r>
          <w:fldChar w:fldCharType="end"/>
        </w:r>
      </w:hyperlink>
    </w:p>
    <w:p w14:paraId="1BC51E0E" w14:textId="77777777" w:rsidR="00A33455" w:rsidRDefault="00000000">
      <w:pPr>
        <w:pStyle w:val="TOC1"/>
        <w:tabs>
          <w:tab w:val="right" w:leader="dot" w:pos="9354"/>
        </w:tabs>
      </w:pPr>
      <w:hyperlink w:anchor="_Toc8358" w:history="1">
        <w:r>
          <w:rPr>
            <w:rFonts w:ascii="黑体" w:eastAsia="黑体" w:hint="eastAsia"/>
          </w:rPr>
          <w:t xml:space="preserve">20 </w:t>
        </w:r>
        <w:r>
          <w:rPr>
            <w:rFonts w:hint="eastAsia"/>
          </w:rPr>
          <w:t>确证</w:t>
        </w:r>
        <w:r>
          <w:tab/>
        </w:r>
        <w:r>
          <w:fldChar w:fldCharType="begin"/>
        </w:r>
        <w:r>
          <w:instrText xml:space="preserve"> PAGEREF _Toc8358 \h </w:instrText>
        </w:r>
        <w:r>
          <w:fldChar w:fldCharType="separate"/>
        </w:r>
        <w:r>
          <w:t>8</w:t>
        </w:r>
        <w:r>
          <w:fldChar w:fldCharType="end"/>
        </w:r>
      </w:hyperlink>
    </w:p>
    <w:p w14:paraId="741EC66A" w14:textId="77777777" w:rsidR="00A33455" w:rsidRDefault="00000000">
      <w:pPr>
        <w:pStyle w:val="TOC1"/>
        <w:tabs>
          <w:tab w:val="right" w:leader="dot" w:pos="9354"/>
        </w:tabs>
      </w:pPr>
      <w:hyperlink w:anchor="_Toc21621" w:history="1">
        <w:r>
          <w:rPr>
            <w:rFonts w:ascii="黑体" w:eastAsia="黑体" w:hint="eastAsia"/>
          </w:rPr>
          <w:t xml:space="preserve">21 </w:t>
        </w:r>
        <w:r>
          <w:rPr>
            <w:rFonts w:hint="eastAsia"/>
          </w:rPr>
          <w:t>分析</w:t>
        </w:r>
        <w:r>
          <w:t>结果的表述</w:t>
        </w:r>
        <w:r>
          <w:tab/>
        </w:r>
        <w:r>
          <w:fldChar w:fldCharType="begin"/>
        </w:r>
        <w:r>
          <w:instrText xml:space="preserve"> PAGEREF _Toc21621 \h </w:instrText>
        </w:r>
        <w:r>
          <w:fldChar w:fldCharType="separate"/>
        </w:r>
        <w:r>
          <w:t>8</w:t>
        </w:r>
        <w:r>
          <w:fldChar w:fldCharType="end"/>
        </w:r>
      </w:hyperlink>
    </w:p>
    <w:p w14:paraId="5BAECDB6" w14:textId="77777777" w:rsidR="00A33455" w:rsidRDefault="00000000">
      <w:pPr>
        <w:pStyle w:val="TOC1"/>
        <w:tabs>
          <w:tab w:val="right" w:leader="dot" w:pos="9354"/>
        </w:tabs>
      </w:pPr>
      <w:hyperlink w:anchor="_Toc324" w:history="1">
        <w:r>
          <w:rPr>
            <w:rFonts w:ascii="黑体" w:eastAsia="黑体" w:hint="eastAsia"/>
          </w:rPr>
          <w:t xml:space="preserve">22 </w:t>
        </w:r>
        <w:r>
          <w:rPr>
            <w:rFonts w:hint="eastAsia"/>
          </w:rPr>
          <w:t>精密度</w:t>
        </w:r>
        <w:r>
          <w:tab/>
        </w:r>
        <w:r>
          <w:fldChar w:fldCharType="begin"/>
        </w:r>
        <w:r>
          <w:instrText xml:space="preserve"> PAGEREF _Toc324 \h </w:instrText>
        </w:r>
        <w:r>
          <w:fldChar w:fldCharType="separate"/>
        </w:r>
        <w:r>
          <w:t>8</w:t>
        </w:r>
        <w:r>
          <w:fldChar w:fldCharType="end"/>
        </w:r>
      </w:hyperlink>
    </w:p>
    <w:p w14:paraId="5C16AD09" w14:textId="77777777" w:rsidR="00A33455" w:rsidRDefault="00000000">
      <w:pPr>
        <w:pStyle w:val="TOC1"/>
        <w:tabs>
          <w:tab w:val="right" w:leader="dot" w:pos="9354"/>
        </w:tabs>
      </w:pPr>
      <w:hyperlink w:anchor="_Toc16661" w:history="1">
        <w:r>
          <w:rPr>
            <w:rFonts w:hint="eastAsia"/>
          </w:rPr>
          <w:t>第二法 顶空-气相</w:t>
        </w:r>
        <w:r>
          <w:t>色谱法</w:t>
        </w:r>
        <w:r>
          <w:tab/>
        </w:r>
        <w:r>
          <w:fldChar w:fldCharType="begin"/>
        </w:r>
        <w:r>
          <w:instrText xml:space="preserve"> PAGEREF _Toc16661 \h </w:instrText>
        </w:r>
        <w:r>
          <w:fldChar w:fldCharType="separate"/>
        </w:r>
        <w:r>
          <w:t>8</w:t>
        </w:r>
        <w:r>
          <w:fldChar w:fldCharType="end"/>
        </w:r>
      </w:hyperlink>
    </w:p>
    <w:p w14:paraId="6CF91E04" w14:textId="77777777" w:rsidR="00A33455" w:rsidRDefault="00000000">
      <w:pPr>
        <w:pStyle w:val="TOC1"/>
        <w:tabs>
          <w:tab w:val="right" w:leader="dot" w:pos="9354"/>
        </w:tabs>
      </w:pPr>
      <w:hyperlink w:anchor="_Toc4630" w:history="1">
        <w:r>
          <w:rPr>
            <w:rFonts w:ascii="黑体" w:eastAsia="黑体" w:hint="eastAsia"/>
          </w:rPr>
          <w:t xml:space="preserve">23 </w:t>
        </w:r>
        <w:r>
          <w:rPr>
            <w:rFonts w:hint="eastAsia"/>
          </w:rPr>
          <w:t>原理</w:t>
        </w:r>
        <w:r>
          <w:tab/>
        </w:r>
        <w:r>
          <w:fldChar w:fldCharType="begin"/>
        </w:r>
        <w:r>
          <w:instrText xml:space="preserve"> PAGEREF _Toc4630 \h </w:instrText>
        </w:r>
        <w:r>
          <w:fldChar w:fldCharType="separate"/>
        </w:r>
        <w:r>
          <w:t>8</w:t>
        </w:r>
        <w:r>
          <w:fldChar w:fldCharType="end"/>
        </w:r>
      </w:hyperlink>
    </w:p>
    <w:p w14:paraId="2C0160F0" w14:textId="77777777" w:rsidR="00A33455" w:rsidRDefault="00000000">
      <w:pPr>
        <w:pStyle w:val="TOC1"/>
        <w:tabs>
          <w:tab w:val="right" w:leader="dot" w:pos="9354"/>
        </w:tabs>
      </w:pPr>
      <w:hyperlink w:anchor="_Toc1065" w:history="1">
        <w:r>
          <w:rPr>
            <w:rFonts w:ascii="黑体" w:eastAsia="黑体" w:hint="eastAsia"/>
          </w:rPr>
          <w:t xml:space="preserve">24 </w:t>
        </w:r>
        <w:r>
          <w:rPr>
            <w:rFonts w:hint="eastAsia"/>
          </w:rPr>
          <w:t>试剂和</w:t>
        </w:r>
        <w:r>
          <w:t>材料</w:t>
        </w:r>
        <w:r>
          <w:tab/>
        </w:r>
        <w:r>
          <w:fldChar w:fldCharType="begin"/>
        </w:r>
        <w:r>
          <w:instrText xml:space="preserve"> PAGEREF _Toc1065 \h </w:instrText>
        </w:r>
        <w:r>
          <w:fldChar w:fldCharType="separate"/>
        </w:r>
        <w:r>
          <w:t>8</w:t>
        </w:r>
        <w:r>
          <w:fldChar w:fldCharType="end"/>
        </w:r>
      </w:hyperlink>
    </w:p>
    <w:p w14:paraId="4BF096CD" w14:textId="77777777" w:rsidR="00A33455" w:rsidRDefault="00000000">
      <w:pPr>
        <w:pStyle w:val="TOC1"/>
        <w:tabs>
          <w:tab w:val="right" w:leader="dot" w:pos="9354"/>
        </w:tabs>
      </w:pPr>
      <w:hyperlink w:anchor="_Toc31579" w:history="1">
        <w:r>
          <w:rPr>
            <w:rFonts w:ascii="黑体" w:eastAsia="黑体" w:hint="eastAsia"/>
          </w:rPr>
          <w:t xml:space="preserve">25 </w:t>
        </w:r>
        <w:r>
          <w:rPr>
            <w:rFonts w:hint="eastAsia"/>
          </w:rPr>
          <w:t>仪器和设备</w:t>
        </w:r>
        <w:r>
          <w:tab/>
        </w:r>
        <w:r>
          <w:fldChar w:fldCharType="begin"/>
        </w:r>
        <w:r>
          <w:instrText xml:space="preserve"> PAGEREF _Toc31579 \h </w:instrText>
        </w:r>
        <w:r>
          <w:fldChar w:fldCharType="separate"/>
        </w:r>
        <w:r>
          <w:t>9</w:t>
        </w:r>
        <w:r>
          <w:fldChar w:fldCharType="end"/>
        </w:r>
      </w:hyperlink>
    </w:p>
    <w:p w14:paraId="67D6187A" w14:textId="77777777" w:rsidR="00A33455" w:rsidRDefault="00000000">
      <w:pPr>
        <w:pStyle w:val="TOC1"/>
        <w:tabs>
          <w:tab w:val="right" w:leader="dot" w:pos="9354"/>
        </w:tabs>
      </w:pPr>
      <w:hyperlink w:anchor="_Toc30583" w:history="1">
        <w:r>
          <w:rPr>
            <w:rFonts w:ascii="黑体" w:eastAsia="黑体" w:hint="eastAsia"/>
          </w:rPr>
          <w:t xml:space="preserve">26 </w:t>
        </w:r>
        <w:r>
          <w:rPr>
            <w:rFonts w:hint="eastAsia"/>
          </w:rPr>
          <w:t>分析步骤</w:t>
        </w:r>
        <w:r>
          <w:tab/>
        </w:r>
        <w:r>
          <w:fldChar w:fldCharType="begin"/>
        </w:r>
        <w:r>
          <w:instrText xml:space="preserve"> PAGEREF _Toc30583 \h </w:instrText>
        </w:r>
        <w:r>
          <w:fldChar w:fldCharType="separate"/>
        </w:r>
        <w:r>
          <w:t>9</w:t>
        </w:r>
        <w:r>
          <w:fldChar w:fldCharType="end"/>
        </w:r>
      </w:hyperlink>
    </w:p>
    <w:p w14:paraId="1B75F0A4" w14:textId="77777777" w:rsidR="00A33455" w:rsidRDefault="00000000">
      <w:pPr>
        <w:pStyle w:val="TOC1"/>
        <w:tabs>
          <w:tab w:val="right" w:leader="dot" w:pos="9354"/>
        </w:tabs>
      </w:pPr>
      <w:hyperlink w:anchor="_Toc16443" w:history="1">
        <w:r>
          <w:rPr>
            <w:rFonts w:ascii="黑体" w:eastAsia="黑体" w:hint="eastAsia"/>
          </w:rPr>
          <w:t xml:space="preserve">27 </w:t>
        </w:r>
        <w:r>
          <w:rPr>
            <w:rFonts w:hint="eastAsia"/>
          </w:rPr>
          <w:t>分析</w:t>
        </w:r>
        <w:r>
          <w:t>结果的表述</w:t>
        </w:r>
        <w:r>
          <w:tab/>
        </w:r>
        <w:r>
          <w:fldChar w:fldCharType="begin"/>
        </w:r>
        <w:r>
          <w:instrText xml:space="preserve"> PAGEREF _Toc16443 \h </w:instrText>
        </w:r>
        <w:r>
          <w:fldChar w:fldCharType="separate"/>
        </w:r>
        <w:r>
          <w:t>10</w:t>
        </w:r>
        <w:r>
          <w:fldChar w:fldCharType="end"/>
        </w:r>
      </w:hyperlink>
    </w:p>
    <w:p w14:paraId="169D81C5" w14:textId="77777777" w:rsidR="00A33455" w:rsidRDefault="00000000">
      <w:pPr>
        <w:pStyle w:val="TOC1"/>
        <w:tabs>
          <w:tab w:val="right" w:leader="dot" w:pos="9354"/>
        </w:tabs>
      </w:pPr>
      <w:hyperlink w:anchor="_Toc18455" w:history="1">
        <w:r>
          <w:rPr>
            <w:rFonts w:ascii="黑体" w:eastAsia="黑体" w:hint="eastAsia"/>
          </w:rPr>
          <w:t xml:space="preserve">28 </w:t>
        </w:r>
        <w:r>
          <w:rPr>
            <w:rFonts w:hint="eastAsia"/>
          </w:rPr>
          <w:t>精密度</w:t>
        </w:r>
        <w:r>
          <w:tab/>
        </w:r>
        <w:r>
          <w:fldChar w:fldCharType="begin"/>
        </w:r>
        <w:r>
          <w:instrText xml:space="preserve"> PAGEREF _Toc18455 \h </w:instrText>
        </w:r>
        <w:r>
          <w:fldChar w:fldCharType="separate"/>
        </w:r>
        <w:r>
          <w:t>11</w:t>
        </w:r>
        <w:r>
          <w:fldChar w:fldCharType="end"/>
        </w:r>
      </w:hyperlink>
    </w:p>
    <w:p w14:paraId="33883344" w14:textId="77777777" w:rsidR="00A33455" w:rsidRDefault="00000000">
      <w:pPr>
        <w:pStyle w:val="TOC1"/>
        <w:tabs>
          <w:tab w:val="right" w:leader="dot" w:pos="9354"/>
        </w:tabs>
      </w:pPr>
      <w:hyperlink w:anchor="_Toc32183" w:history="1">
        <w:r>
          <w:rPr>
            <w:rFonts w:ascii="黑体" w:eastAsia="黑体" w:hint="eastAsia"/>
          </w:rPr>
          <w:t xml:space="preserve">29 </w:t>
        </w:r>
        <w:r>
          <w:rPr>
            <w:rFonts w:hint="eastAsia"/>
          </w:rPr>
          <w:t>检出限和</w:t>
        </w:r>
        <w:r>
          <w:t>定量限</w:t>
        </w:r>
        <w:r>
          <w:tab/>
        </w:r>
        <w:r>
          <w:fldChar w:fldCharType="begin"/>
        </w:r>
        <w:r>
          <w:instrText xml:space="preserve"> PAGEREF _Toc32183 \h </w:instrText>
        </w:r>
        <w:r>
          <w:fldChar w:fldCharType="separate"/>
        </w:r>
        <w:r>
          <w:t>11</w:t>
        </w:r>
        <w:r>
          <w:fldChar w:fldCharType="end"/>
        </w:r>
      </w:hyperlink>
    </w:p>
    <w:p w14:paraId="0B23833C" w14:textId="77777777" w:rsidR="00A33455" w:rsidRDefault="00000000">
      <w:pPr>
        <w:pStyle w:val="TOC1"/>
        <w:tabs>
          <w:tab w:val="right" w:leader="dot" w:pos="9354"/>
        </w:tabs>
      </w:pPr>
      <w:hyperlink w:anchor="_Toc23084" w:history="1">
        <w:r>
          <w:rPr>
            <w:rFonts w:hint="eastAsia"/>
            <w:spacing w:val="105"/>
          </w:rPr>
          <w:t>附录A</w:t>
        </w:r>
        <w:r>
          <w:tab/>
        </w:r>
        <w:r>
          <w:fldChar w:fldCharType="begin"/>
        </w:r>
        <w:r>
          <w:instrText xml:space="preserve"> PAGEREF _Toc23084 \h </w:instrText>
        </w:r>
        <w:r>
          <w:fldChar w:fldCharType="separate"/>
        </w:r>
        <w:r>
          <w:t>12</w:t>
        </w:r>
        <w:r>
          <w:fldChar w:fldCharType="end"/>
        </w:r>
      </w:hyperlink>
    </w:p>
    <w:p w14:paraId="6C6E4BDE" w14:textId="77777777" w:rsidR="00A33455" w:rsidRDefault="00000000">
      <w:pPr>
        <w:pStyle w:val="affffffb"/>
        <w:spacing w:after="360"/>
        <w:sectPr w:rsidR="00A3345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5E6170E4" w14:textId="77777777" w:rsidR="00A33455" w:rsidRDefault="00000000">
      <w:pPr>
        <w:pStyle w:val="a6"/>
        <w:spacing w:after="360"/>
      </w:pPr>
      <w:bookmarkStart w:id="20" w:name="_Toc10162"/>
      <w:bookmarkStart w:id="21" w:name="_Toc30002"/>
      <w:bookmarkStart w:id="22" w:name="BookMark2"/>
      <w:bookmarkEnd w:id="19"/>
      <w:r>
        <w:rPr>
          <w:rFonts w:hint="eastAsia"/>
          <w:spacing w:val="320"/>
        </w:rPr>
        <w:lastRenderedPageBreak/>
        <w:t>前</w:t>
      </w:r>
      <w:r>
        <w:rPr>
          <w:rFonts w:hint="eastAsia"/>
        </w:rPr>
        <w:t>言</w:t>
      </w:r>
      <w:bookmarkEnd w:id="20"/>
      <w:bookmarkEnd w:id="21"/>
    </w:p>
    <w:p w14:paraId="5B34D4BC" w14:textId="77777777" w:rsidR="00A33455" w:rsidRDefault="00000000">
      <w:pPr>
        <w:pStyle w:val="afffff6"/>
        <w:ind w:firstLine="420"/>
      </w:pPr>
      <w:r>
        <w:rPr>
          <w:rFonts w:hint="eastAsia"/>
        </w:rPr>
        <w:t>本文件按照GB/T 1.1—2020《标准化工作导则  第1部分：标准化文件的结构和起草规则》的规定起草。</w:t>
      </w:r>
    </w:p>
    <w:p w14:paraId="14D21E72" w14:textId="77777777" w:rsidR="00A33455" w:rsidRDefault="00000000">
      <w:pPr>
        <w:pStyle w:val="afffff6"/>
        <w:ind w:firstLine="420"/>
      </w:pPr>
      <w:r>
        <w:rPr>
          <w:rFonts w:hint="eastAsia"/>
        </w:rPr>
        <w:t>请注意本文件的某些内容可能涉及专利。本文件的发布机构不承担识别专利的责任。</w:t>
      </w:r>
    </w:p>
    <w:p w14:paraId="5BE6AF57" w14:textId="77777777" w:rsidR="00A33455" w:rsidRDefault="00000000">
      <w:pPr>
        <w:pStyle w:val="afffff6"/>
        <w:ind w:firstLine="420"/>
      </w:pPr>
      <w:r>
        <w:rPr>
          <w:rFonts w:hint="eastAsia"/>
        </w:rPr>
        <w:t>本文件由南京市产品质量监督检验院（南京市质量发展与先进技术应用研究院）提出。</w:t>
      </w:r>
    </w:p>
    <w:p w14:paraId="3BE171B9" w14:textId="77777777" w:rsidR="00A33455" w:rsidRDefault="00000000">
      <w:pPr>
        <w:pStyle w:val="afffff6"/>
        <w:ind w:firstLine="420"/>
      </w:pPr>
      <w:r>
        <w:rPr>
          <w:rFonts w:hint="eastAsia"/>
        </w:rPr>
        <w:t>本文件由江苏省质量协会归口。</w:t>
      </w:r>
    </w:p>
    <w:p w14:paraId="52D4AD3C" w14:textId="09ED875F" w:rsidR="00A33455" w:rsidRDefault="00000000">
      <w:pPr>
        <w:pStyle w:val="afffff6"/>
        <w:ind w:firstLine="420"/>
      </w:pPr>
      <w:r>
        <w:rPr>
          <w:rFonts w:hint="eastAsia"/>
        </w:rPr>
        <w:t>本文件起草单位：</w:t>
      </w:r>
      <w:r w:rsidR="0057112E">
        <w:t xml:space="preserve"> </w:t>
      </w:r>
    </w:p>
    <w:p w14:paraId="4406A745" w14:textId="77777777" w:rsidR="00A33455" w:rsidRDefault="00000000">
      <w:pPr>
        <w:pStyle w:val="afffff6"/>
        <w:ind w:firstLine="420"/>
      </w:pPr>
      <w:r>
        <w:rPr>
          <w:rFonts w:hint="eastAsia"/>
        </w:rPr>
        <w:t>本文件主要起草人：</w:t>
      </w:r>
    </w:p>
    <w:p w14:paraId="4E4BDF0D" w14:textId="77777777" w:rsidR="00A33455" w:rsidRDefault="00A33455">
      <w:pPr>
        <w:pStyle w:val="afffff6"/>
        <w:ind w:firstLine="420"/>
      </w:pPr>
    </w:p>
    <w:p w14:paraId="4FB8DF85" w14:textId="77777777" w:rsidR="00A33455" w:rsidRDefault="00A33455">
      <w:pPr>
        <w:pStyle w:val="afffff6"/>
        <w:ind w:firstLine="420"/>
        <w:sectPr w:rsidR="00A33455">
          <w:pgSz w:w="11906" w:h="16838"/>
          <w:pgMar w:top="1928" w:right="1134" w:bottom="1134" w:left="1134" w:header="1418" w:footer="1134" w:gutter="284"/>
          <w:pgNumType w:fmt="upperRoman"/>
          <w:cols w:space="425"/>
          <w:formProt w:val="0"/>
          <w:docGrid w:linePitch="312"/>
        </w:sectPr>
      </w:pPr>
    </w:p>
    <w:p w14:paraId="0263DD71" w14:textId="77777777" w:rsidR="00A33455" w:rsidRDefault="00A33455">
      <w:pPr>
        <w:spacing w:line="20" w:lineRule="exact"/>
        <w:jc w:val="center"/>
        <w:rPr>
          <w:rFonts w:ascii="黑体" w:eastAsia="黑体" w:hAnsi="黑体" w:hint="eastAsia"/>
          <w:sz w:val="32"/>
          <w:szCs w:val="32"/>
        </w:rPr>
      </w:pPr>
      <w:bookmarkStart w:id="23" w:name="BookMark4"/>
      <w:bookmarkEnd w:id="22"/>
    </w:p>
    <w:p w14:paraId="4C32EFA6" w14:textId="77777777" w:rsidR="00A33455" w:rsidRDefault="00A33455">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96C09EBBF7864DD2932CA5AB5B620472"/>
        </w:placeholder>
      </w:sdtPr>
      <w:sdtContent>
        <w:p w14:paraId="5920849A" w14:textId="77777777" w:rsidR="00A33455" w:rsidRDefault="00000000">
          <w:pPr>
            <w:pStyle w:val="afffffffff9"/>
            <w:rPr>
              <w:rFonts w:hint="eastAsia"/>
            </w:rPr>
          </w:pPr>
          <w:r>
            <w:rPr>
              <w:rFonts w:hint="eastAsia"/>
            </w:rPr>
            <w:t>塑料制品中1-己烯含量和迁移量的测定</w:t>
          </w:r>
        </w:p>
      </w:sdtContent>
    </w:sdt>
    <w:p w14:paraId="4F8BFBDC" w14:textId="77777777" w:rsidR="00A33455" w:rsidRDefault="00000000">
      <w:pPr>
        <w:pStyle w:val="affc"/>
        <w:spacing w:before="240" w:after="240"/>
      </w:pPr>
      <w:bookmarkStart w:id="25" w:name="_Toc24884211"/>
      <w:bookmarkStart w:id="26" w:name="_Toc26718930"/>
      <w:bookmarkStart w:id="27" w:name="_Toc17233325"/>
      <w:bookmarkStart w:id="28" w:name="_Toc97192964"/>
      <w:bookmarkStart w:id="29" w:name="_Toc17233333"/>
      <w:bookmarkStart w:id="30" w:name="_Toc26986530"/>
      <w:bookmarkStart w:id="31" w:name="_Toc26986771"/>
      <w:bookmarkStart w:id="32" w:name="_Toc26648465"/>
      <w:bookmarkStart w:id="33" w:name="_Toc24884218"/>
      <w:bookmarkStart w:id="34" w:name="_Toc8325"/>
      <w:bookmarkEnd w:id="24"/>
      <w:r>
        <w:rPr>
          <w:rFonts w:hint="eastAsia"/>
        </w:rPr>
        <w:t>范围</w:t>
      </w:r>
      <w:bookmarkEnd w:id="25"/>
      <w:bookmarkEnd w:id="26"/>
      <w:bookmarkEnd w:id="27"/>
      <w:bookmarkEnd w:id="28"/>
      <w:bookmarkEnd w:id="29"/>
      <w:bookmarkEnd w:id="30"/>
      <w:bookmarkEnd w:id="31"/>
      <w:bookmarkEnd w:id="32"/>
      <w:bookmarkEnd w:id="33"/>
      <w:bookmarkEnd w:id="34"/>
    </w:p>
    <w:p w14:paraId="484A00B0" w14:textId="77777777" w:rsidR="00A33455" w:rsidRDefault="00000000">
      <w:pPr>
        <w:pStyle w:val="afffff6"/>
        <w:ind w:firstLine="420"/>
      </w:pPr>
      <w:bookmarkStart w:id="35" w:name="_Toc26648466"/>
      <w:bookmarkStart w:id="36" w:name="_Toc17233334"/>
      <w:bookmarkStart w:id="37" w:name="_Toc24884212"/>
      <w:bookmarkStart w:id="38" w:name="_Toc24884219"/>
      <w:bookmarkStart w:id="39" w:name="_Toc17233326"/>
      <w:r>
        <w:rPr>
          <w:rFonts w:hint="eastAsia"/>
        </w:rPr>
        <w:t>本文件规定了塑料制品中1-己烯含量和迁移量的测定方法。</w:t>
      </w:r>
    </w:p>
    <w:p w14:paraId="5A092AA4" w14:textId="77777777" w:rsidR="00A33455" w:rsidRDefault="00000000">
      <w:pPr>
        <w:pStyle w:val="afffff6"/>
        <w:ind w:firstLine="420"/>
      </w:pPr>
      <w:r>
        <w:rPr>
          <w:rFonts w:hint="eastAsia"/>
        </w:rPr>
        <w:t>本文件适用于塑料制品中1-已烯含量和迁移量的测定。</w:t>
      </w:r>
    </w:p>
    <w:sdt>
      <w:sdtPr>
        <w:rPr>
          <w:rFonts w:hint="eastAsia"/>
        </w:rPr>
        <w:id w:val="147474405"/>
        <w:placeholder>
          <w:docPart w:val="{3c3ca4e4-ce14-43b5-8c26-a3438f6390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CB5B317" w14:textId="77777777" w:rsidR="00A33455" w:rsidRDefault="00000000">
          <w:pPr>
            <w:pStyle w:val="afffff6"/>
            <w:ind w:firstLine="420"/>
          </w:pPr>
          <w:r>
            <w:rPr>
              <w:rFonts w:hint="eastAsia"/>
            </w:rPr>
            <w:t>本文件没有规范性引用文件。</w:t>
          </w:r>
        </w:p>
      </w:sdtContent>
    </w:sdt>
    <w:p w14:paraId="51A44735" w14:textId="77777777" w:rsidR="00A33455" w:rsidRDefault="00000000">
      <w:pPr>
        <w:pStyle w:val="affc"/>
        <w:spacing w:before="240" w:after="240"/>
      </w:pPr>
      <w:bookmarkStart w:id="40" w:name="_Toc97192965"/>
      <w:bookmarkStart w:id="41" w:name="_Toc26986531"/>
      <w:bookmarkStart w:id="42" w:name="_Toc26718931"/>
      <w:bookmarkStart w:id="43" w:name="_Toc26986772"/>
      <w:bookmarkStart w:id="44" w:name="_Toc13434"/>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4844C99C366A47B2A363F0BFE50BA2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4C8B88" w14:textId="77777777" w:rsidR="00A33455"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919AA0" w14:textId="77777777" w:rsidR="00A33455" w:rsidRDefault="00000000">
      <w:pPr>
        <w:pStyle w:val="afffff6"/>
        <w:ind w:firstLine="420"/>
      </w:pPr>
      <w:r>
        <w:rPr>
          <w:rFonts w:hint="eastAsia"/>
        </w:rPr>
        <w:t>GB 31604.1  食品安全国家标准 食品接触材料及制品迁移试验通则</w:t>
      </w:r>
    </w:p>
    <w:p w14:paraId="29E5CB23" w14:textId="77777777" w:rsidR="00A33455" w:rsidRDefault="00000000">
      <w:pPr>
        <w:pStyle w:val="afffff6"/>
        <w:ind w:firstLine="420"/>
      </w:pPr>
      <w:r>
        <w:rPr>
          <w:rFonts w:hint="eastAsia"/>
        </w:rPr>
        <w:t>GB 4806.1  食品接触材料及制品通用安全要求</w:t>
      </w:r>
    </w:p>
    <w:p w14:paraId="6FAEBD7A" w14:textId="77777777" w:rsidR="00A33455" w:rsidRDefault="00000000">
      <w:pPr>
        <w:pStyle w:val="afffff6"/>
        <w:ind w:firstLine="420"/>
      </w:pPr>
      <w:r>
        <w:rPr>
          <w:rFonts w:hint="eastAsia"/>
        </w:rPr>
        <w:t>GB 4806.7  食品接触用塑料材料及制品</w:t>
      </w:r>
    </w:p>
    <w:p w14:paraId="1DA7E144" w14:textId="77777777" w:rsidR="00A33455" w:rsidRDefault="00000000">
      <w:pPr>
        <w:pStyle w:val="afffff6"/>
        <w:ind w:firstLine="420"/>
      </w:pPr>
      <w:r>
        <w:rPr>
          <w:rFonts w:hint="eastAsia"/>
        </w:rPr>
        <w:t>GB 5009.156  食品安全国家标准食品接触材料及制品迁移试验预处理方法通则</w:t>
      </w:r>
    </w:p>
    <w:bookmarkStart w:id="45" w:name="_Toc97192966" w:displacedByCustomXml="next"/>
    <w:bookmarkStart w:id="46" w:name="_Toc961" w:displacedByCustomXml="next"/>
    <w:sdt>
      <w:sdtPr>
        <w:tag w:val="NEW_STAND_NAME"/>
        <w:id w:val="147459603"/>
        <w:lock w:val="sdtLocked"/>
        <w:placeholder>
          <w:docPart w:val="{1edd79cb-e113-45a8-8872-0b6552dbf03d}"/>
        </w:placeholder>
      </w:sdtPr>
      <w:sdtContent>
        <w:p w14:paraId="4C79AF91" w14:textId="77777777" w:rsidR="00A33455" w:rsidRDefault="00000000">
          <w:pPr>
            <w:pStyle w:val="affc"/>
            <w:numPr>
              <w:ilvl w:val="0"/>
              <w:numId w:val="0"/>
            </w:numPr>
            <w:spacing w:before="240" w:after="240"/>
            <w:jc w:val="center"/>
          </w:pPr>
          <w:r>
            <w:rPr>
              <w:rFonts w:hint="eastAsia"/>
            </w:rPr>
            <w:t>塑料制品中1-己烯含量的测定</w:t>
          </w:r>
          <w:bookmarkEnd w:id="46"/>
        </w:p>
        <w:p w14:paraId="73511A8D" w14:textId="77777777" w:rsidR="00A33455" w:rsidRDefault="00000000">
          <w:pPr>
            <w:pStyle w:val="affc"/>
            <w:numPr>
              <w:ilvl w:val="0"/>
              <w:numId w:val="0"/>
            </w:numPr>
            <w:spacing w:before="240" w:after="240"/>
            <w:jc w:val="center"/>
          </w:pPr>
          <w:bookmarkStart w:id="47" w:name="_Toc19886"/>
          <w:r>
            <w:rPr>
              <w:rFonts w:hint="eastAsia"/>
            </w:rPr>
            <w:t>第一法 顶空-气相</w:t>
          </w:r>
          <w:r>
            <w:t>色谱</w:t>
          </w:r>
          <w:r>
            <w:rPr>
              <w:rFonts w:hint="eastAsia"/>
            </w:rPr>
            <w:t>-</w:t>
          </w:r>
          <w:r>
            <w:t>质谱法</w:t>
          </w:r>
          <w:bookmarkEnd w:id="47"/>
        </w:p>
        <w:p w14:paraId="09747B01" w14:textId="77777777" w:rsidR="00A33455" w:rsidRDefault="00000000">
          <w:pPr>
            <w:pStyle w:val="affc"/>
            <w:numPr>
              <w:ilvl w:val="0"/>
              <w:numId w:val="0"/>
            </w:numPr>
            <w:spacing w:before="240" w:after="240"/>
            <w:jc w:val="center"/>
          </w:pPr>
        </w:p>
      </w:sdtContent>
    </w:sdt>
    <w:p w14:paraId="549F7881" w14:textId="77777777" w:rsidR="00A33455" w:rsidRDefault="00000000">
      <w:pPr>
        <w:pStyle w:val="affc"/>
        <w:spacing w:before="240" w:after="240"/>
      </w:pPr>
      <w:bookmarkStart w:id="48" w:name="_Toc32014"/>
      <w:r>
        <w:rPr>
          <w:rFonts w:hint="eastAsia"/>
        </w:rPr>
        <w:t>原理</w:t>
      </w:r>
      <w:bookmarkEnd w:id="48"/>
    </w:p>
    <w:p w14:paraId="04DECDF9" w14:textId="77777777" w:rsidR="00A33455" w:rsidRDefault="00000000">
      <w:pPr>
        <w:pStyle w:val="afffff6"/>
        <w:ind w:firstLine="420"/>
      </w:pPr>
      <w:r>
        <w:rPr>
          <w:rFonts w:hint="eastAsia"/>
        </w:rPr>
        <w:t>塑料</w:t>
      </w:r>
      <w:r>
        <w:t>制品经粉碎后，</w:t>
      </w:r>
      <w:proofErr w:type="gramStart"/>
      <w:r>
        <w:rPr>
          <w:rFonts w:hint="eastAsia"/>
        </w:rPr>
        <w:t>经顶空</w:t>
      </w:r>
      <w:proofErr w:type="gramEnd"/>
      <w:r>
        <w:rPr>
          <w:rFonts w:hint="eastAsia"/>
        </w:rPr>
        <w:t>进样后，在色谱柱中与内标物及其他组分分离，用质谱检测器检测，以内标法定量。</w:t>
      </w:r>
    </w:p>
    <w:p w14:paraId="72908C84" w14:textId="77777777" w:rsidR="00A33455" w:rsidRDefault="00000000">
      <w:pPr>
        <w:pStyle w:val="affc"/>
        <w:spacing w:before="240" w:after="240"/>
      </w:pPr>
      <w:bookmarkStart w:id="49" w:name="_Toc27170"/>
      <w:r>
        <w:rPr>
          <w:rFonts w:hint="eastAsia"/>
        </w:rPr>
        <w:t>试剂和</w:t>
      </w:r>
      <w:r>
        <w:t>材料</w:t>
      </w:r>
      <w:bookmarkEnd w:id="49"/>
    </w:p>
    <w:p w14:paraId="2E6B9399" w14:textId="77777777" w:rsidR="00A33455" w:rsidRDefault="00000000">
      <w:pPr>
        <w:pStyle w:val="affd"/>
        <w:spacing w:before="120" w:after="120"/>
      </w:pPr>
      <w:r>
        <w:rPr>
          <w:rFonts w:hint="eastAsia"/>
        </w:rPr>
        <w:t>试剂</w:t>
      </w:r>
    </w:p>
    <w:p w14:paraId="700A20EE" w14:textId="77777777" w:rsidR="00A33455" w:rsidRDefault="00000000">
      <w:pPr>
        <w:pStyle w:val="affe"/>
        <w:spacing w:before="120" w:after="120"/>
        <w:ind w:firstLine="420"/>
      </w:pPr>
      <w:r>
        <w:rPr>
          <w:rFonts w:ascii="宋体" w:eastAsia="宋体" w:hAnsi="宋体" w:hint="eastAsia"/>
        </w:rPr>
        <w:t>N，N-二甲基乙酰胺(DMAC，C</w:t>
      </w:r>
      <w:r>
        <w:rPr>
          <w:rFonts w:ascii="宋体" w:eastAsia="宋体" w:hAnsi="宋体" w:hint="eastAsia"/>
          <w:vertAlign w:val="subscript"/>
        </w:rPr>
        <w:t>4</w:t>
      </w:r>
      <w:r>
        <w:rPr>
          <w:rFonts w:ascii="宋体" w:eastAsia="宋体" w:hAnsi="宋体" w:hint="eastAsia"/>
        </w:rPr>
        <w:t>H</w:t>
      </w:r>
      <w:r>
        <w:rPr>
          <w:rFonts w:ascii="宋体" w:eastAsia="宋体" w:hAnsi="宋体" w:hint="eastAsia"/>
          <w:vertAlign w:val="subscript"/>
        </w:rPr>
        <w:t>9</w:t>
      </w:r>
      <w:r>
        <w:rPr>
          <w:rFonts w:ascii="宋体" w:eastAsia="宋体" w:hAnsi="宋体" w:hint="eastAsia"/>
        </w:rPr>
        <w:t>N0):纯度&gt;99.0%。</w:t>
      </w:r>
    </w:p>
    <w:p w14:paraId="4F9E4E2F" w14:textId="77777777" w:rsidR="00A33455" w:rsidRDefault="00000000">
      <w:pPr>
        <w:pStyle w:val="affd"/>
        <w:spacing w:before="120" w:after="120"/>
      </w:pPr>
      <w:r>
        <w:rPr>
          <w:rFonts w:hint="eastAsia"/>
        </w:rPr>
        <w:t>标准品</w:t>
      </w:r>
    </w:p>
    <w:p w14:paraId="072A4781" w14:textId="77777777" w:rsidR="00A33455" w:rsidRDefault="00000000">
      <w:pPr>
        <w:pStyle w:val="affe"/>
        <w:spacing w:before="120" w:after="120"/>
        <w:rPr>
          <w:rFonts w:ascii="宋体" w:eastAsia="宋体"/>
        </w:rPr>
      </w:pPr>
      <w:r>
        <w:rPr>
          <w:rFonts w:ascii="宋体" w:eastAsia="宋体" w:hint="eastAsia"/>
        </w:rPr>
        <w:t>1-已烯(C</w:t>
      </w:r>
      <w:r>
        <w:rPr>
          <w:rFonts w:ascii="宋体" w:eastAsia="宋体" w:hint="eastAsia"/>
          <w:vertAlign w:val="subscript"/>
        </w:rPr>
        <w:t>6</w:t>
      </w:r>
      <w:r>
        <w:rPr>
          <w:rFonts w:ascii="宋体" w:eastAsia="宋体" w:hint="eastAsia"/>
        </w:rPr>
        <w:t>H</w:t>
      </w:r>
      <w:r>
        <w:rPr>
          <w:rFonts w:ascii="宋体" w:eastAsia="宋体" w:hint="eastAsia"/>
          <w:vertAlign w:val="subscript"/>
        </w:rPr>
        <w:t>12</w:t>
      </w:r>
      <w:r>
        <w:rPr>
          <w:rFonts w:ascii="宋体" w:eastAsia="宋体" w:hint="eastAsia"/>
        </w:rPr>
        <w:t>，CAS 号:592-41-6)，纯度&gt;99.5%，或经国家认证并授予标准物质证书的标准物质。</w:t>
      </w:r>
    </w:p>
    <w:p w14:paraId="7C05DEF3" w14:textId="77777777" w:rsidR="00A33455" w:rsidRDefault="00000000">
      <w:pPr>
        <w:pStyle w:val="affe"/>
        <w:spacing w:before="120" w:after="120"/>
      </w:pPr>
      <w:r>
        <w:rPr>
          <w:rFonts w:ascii="宋体" w:eastAsia="宋体" w:hAnsi="宋体" w:hint="eastAsia"/>
        </w:rPr>
        <w:t>乙酸正丁酯(C</w:t>
      </w:r>
      <w:r>
        <w:rPr>
          <w:rFonts w:ascii="宋体" w:eastAsia="宋体" w:hAnsi="宋体"/>
          <w:vertAlign w:val="subscript"/>
        </w:rPr>
        <w:t>6</w:t>
      </w:r>
      <w:r>
        <w:rPr>
          <w:rFonts w:ascii="宋体" w:eastAsia="宋体" w:hAnsi="宋体" w:hint="eastAsia"/>
        </w:rPr>
        <w:t>H</w:t>
      </w:r>
      <w:r>
        <w:rPr>
          <w:rFonts w:ascii="宋体" w:eastAsia="宋体" w:hAnsi="宋体" w:hint="eastAsia"/>
          <w:vertAlign w:val="subscript"/>
        </w:rPr>
        <w:t>1</w:t>
      </w:r>
      <w:r>
        <w:rPr>
          <w:rFonts w:ascii="宋体" w:eastAsia="宋体" w:hAnsi="宋体"/>
          <w:vertAlign w:val="subscript"/>
        </w:rPr>
        <w:t>2</w:t>
      </w:r>
      <w:r>
        <w:rPr>
          <w:rFonts w:ascii="宋体" w:eastAsia="宋体" w:hAnsi="宋体"/>
        </w:rPr>
        <w:t>O</w:t>
      </w:r>
      <w:r>
        <w:rPr>
          <w:rFonts w:ascii="宋体" w:eastAsia="宋体" w:hAnsi="宋体"/>
          <w:vertAlign w:val="subscript"/>
        </w:rPr>
        <w:t>2</w:t>
      </w:r>
      <w:r>
        <w:rPr>
          <w:rFonts w:ascii="宋体" w:eastAsia="宋体" w:hAnsi="宋体" w:hint="eastAsia"/>
        </w:rPr>
        <w:t>，CAS 号:</w:t>
      </w:r>
      <w:r>
        <w:rPr>
          <w:rFonts w:ascii="宋体" w:eastAsia="宋体" w:hAnsi="宋体"/>
        </w:rPr>
        <w:t xml:space="preserve"> 123-86-4</w:t>
      </w:r>
      <w:r>
        <w:rPr>
          <w:rFonts w:ascii="宋体" w:eastAsia="宋体" w:hAnsi="宋体" w:hint="eastAsia"/>
        </w:rPr>
        <w:t>)，纯度≥99.5%，或经国家认证并授予标准物质证书的标准物质。</w:t>
      </w:r>
    </w:p>
    <w:p w14:paraId="08470E3C" w14:textId="77777777" w:rsidR="00A33455" w:rsidRDefault="00000000">
      <w:pPr>
        <w:pStyle w:val="affd"/>
        <w:spacing w:before="120" w:after="120"/>
      </w:pPr>
      <w:r>
        <w:rPr>
          <w:rFonts w:hint="eastAsia"/>
        </w:rPr>
        <w:t>标准溶液配制</w:t>
      </w:r>
    </w:p>
    <w:p w14:paraId="28F9D450" w14:textId="77777777" w:rsidR="00A33455" w:rsidRDefault="00000000">
      <w:pPr>
        <w:pStyle w:val="affe"/>
        <w:spacing w:before="120" w:after="120"/>
        <w:rPr>
          <w:rFonts w:ascii="宋体" w:eastAsia="宋体" w:hAnsi="宋体" w:hint="eastAsia"/>
        </w:rPr>
      </w:pPr>
      <w:r>
        <w:rPr>
          <w:rFonts w:ascii="宋体" w:eastAsia="宋体" w:hAnsi="宋体"/>
        </w:rPr>
        <w:t>1</w:t>
      </w:r>
      <w:r>
        <w:rPr>
          <w:rFonts w:ascii="宋体" w:eastAsia="宋体" w:hAnsi="宋体" w:hint="eastAsia"/>
        </w:rPr>
        <w:t>-己烯标准储备液(500 mg/L):量取约20</w:t>
      </w:r>
      <w:r>
        <w:rPr>
          <w:rFonts w:ascii="宋体" w:eastAsia="宋体" w:hAnsi="宋体"/>
        </w:rPr>
        <w:t xml:space="preserve"> </w:t>
      </w:r>
      <w:proofErr w:type="spellStart"/>
      <w:r>
        <w:rPr>
          <w:rFonts w:ascii="宋体" w:eastAsia="宋体" w:hAnsi="宋体" w:hint="eastAsia"/>
        </w:rPr>
        <w:t>mLDMAC</w:t>
      </w:r>
      <w:proofErr w:type="spellEnd"/>
      <w:r>
        <w:rPr>
          <w:rFonts w:ascii="宋体" w:eastAsia="宋体" w:hAnsi="宋体" w:hint="eastAsia"/>
        </w:rPr>
        <w:t>于50</w:t>
      </w:r>
      <w:r>
        <w:rPr>
          <w:rFonts w:ascii="宋体" w:eastAsia="宋体" w:hAnsi="宋体"/>
        </w:rPr>
        <w:t xml:space="preserve"> </w:t>
      </w:r>
      <w:r>
        <w:rPr>
          <w:rFonts w:ascii="宋体" w:eastAsia="宋体" w:hAnsi="宋体" w:hint="eastAsia"/>
        </w:rPr>
        <w:t>mL容量瓶中，带塞称重(精确至0.0001g)。再加入1-己烯约25</w:t>
      </w:r>
      <w:r>
        <w:rPr>
          <w:rFonts w:ascii="宋体" w:eastAsia="宋体" w:hAnsi="宋体"/>
        </w:rPr>
        <w:t xml:space="preserve"> </w:t>
      </w:r>
      <w:r>
        <w:rPr>
          <w:rFonts w:ascii="宋体" w:eastAsia="宋体" w:hAnsi="宋体" w:hint="eastAsia"/>
        </w:rPr>
        <w:t>mg，重新称量(精确至0.0001g)。用DMAC定容。精确计算1-己烯的浓度。于4避光保存，有效期3个月。</w:t>
      </w:r>
    </w:p>
    <w:p w14:paraId="1352C39A" w14:textId="77777777" w:rsidR="00A33455" w:rsidRDefault="00000000">
      <w:pPr>
        <w:pStyle w:val="affe"/>
        <w:spacing w:before="120" w:after="120"/>
        <w:rPr>
          <w:rFonts w:ascii="宋体" w:eastAsia="宋体" w:hAnsi="宋体" w:hint="eastAsia"/>
        </w:rPr>
      </w:pPr>
      <w:r>
        <w:rPr>
          <w:rFonts w:ascii="宋体" w:eastAsia="宋体" w:hAnsi="宋体" w:hint="eastAsia"/>
        </w:rPr>
        <w:t>1-己烯标准使用液:吸取1-己烯标准储备液0.05mL、0.1mL、0.3mL、0.5mL、1.0mL，分别移入10mL容量瓶中，各加入N，N-二甲基乙酰胺稀释至刻度，混匀(每毫升相当于1-己烯2.5μg、5.0μg、</w:t>
      </w:r>
      <w:r>
        <w:rPr>
          <w:rFonts w:ascii="宋体" w:eastAsia="宋体" w:hAnsi="宋体" w:hint="eastAsia"/>
        </w:rPr>
        <w:lastRenderedPageBreak/>
        <w:t>15.0μg、25.0μg、50.0μg)。于4C避光保存，有效期1周。</w:t>
      </w:r>
    </w:p>
    <w:p w14:paraId="6926A9CF"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乙酸正丁酯标准储备液(500 mg/L):量取约20mLDMAC于50mL容量瓶中,带塞称重(精确至0.0001g)。再加入乙酸正丁酯约25mg，重新称量(精确至0.0001g)。用DMAC定容。精确计算乙酸正丁酯的浓度。于4C避光保存，有效期3个月。</w:t>
      </w:r>
    </w:p>
    <w:p w14:paraId="0B4D5341"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乙酸正丁酯内标中间溶液(50 mg/L):移取5.0mL乙酸正丁酯内标储备液于50mL容量瓶中，用DMAC定容。于4℃避光保存，有效期1周。</w:t>
      </w:r>
    </w:p>
    <w:p w14:paraId="307F8B0E" w14:textId="77777777" w:rsidR="00A33455" w:rsidRDefault="00000000">
      <w:pPr>
        <w:pStyle w:val="affc"/>
        <w:spacing w:before="240" w:after="240"/>
      </w:pPr>
      <w:bookmarkStart w:id="50" w:name="_Toc2359"/>
      <w:r>
        <w:rPr>
          <w:rFonts w:hint="eastAsia"/>
        </w:rPr>
        <w:t>仪器和设备</w:t>
      </w:r>
      <w:bookmarkEnd w:id="50"/>
    </w:p>
    <w:p w14:paraId="28065288" w14:textId="77777777" w:rsidR="00A33455" w:rsidRDefault="00000000">
      <w:pPr>
        <w:pStyle w:val="affd"/>
        <w:spacing w:before="120" w:after="120"/>
        <w:rPr>
          <w:rFonts w:ascii="宋体" w:eastAsia="宋体" w:hAnsi="宋体" w:hint="eastAsia"/>
        </w:rPr>
      </w:pPr>
      <w:r>
        <w:rPr>
          <w:rFonts w:ascii="宋体" w:eastAsia="宋体" w:hAnsi="宋体" w:hint="eastAsia"/>
        </w:rPr>
        <w:t>气相色谱-质谱仪:配EI源、配备顶空进样器。</w:t>
      </w:r>
    </w:p>
    <w:p w14:paraId="1598F8F6" w14:textId="77777777" w:rsidR="00A33455" w:rsidRDefault="00000000">
      <w:pPr>
        <w:pStyle w:val="affd"/>
        <w:spacing w:before="120" w:after="120"/>
        <w:rPr>
          <w:rFonts w:ascii="宋体" w:eastAsia="宋体" w:hAnsi="宋体" w:hint="eastAsia"/>
        </w:rPr>
      </w:pPr>
      <w:r>
        <w:rPr>
          <w:rFonts w:ascii="宋体" w:eastAsia="宋体" w:hAnsi="宋体" w:hint="eastAsia"/>
        </w:rPr>
        <w:t>顶空瓶:20mL，配有表层涂聚氟乙烯硅橡胶盖及铝帽。</w:t>
      </w:r>
    </w:p>
    <w:p w14:paraId="2893A8C5" w14:textId="77777777" w:rsidR="00A33455" w:rsidRDefault="00000000">
      <w:pPr>
        <w:pStyle w:val="affd"/>
        <w:spacing w:before="120" w:after="120"/>
        <w:rPr>
          <w:rFonts w:ascii="宋体" w:eastAsia="宋体" w:hAnsi="宋体" w:hint="eastAsia"/>
        </w:rPr>
      </w:pPr>
      <w:r>
        <w:rPr>
          <w:rFonts w:ascii="宋体" w:eastAsia="宋体" w:hAnsi="宋体" w:hint="eastAsia"/>
        </w:rPr>
        <w:t>容量瓶:10mL、50mL。</w:t>
      </w:r>
    </w:p>
    <w:p w14:paraId="43BE5845" w14:textId="77777777" w:rsidR="00A33455" w:rsidRDefault="00000000">
      <w:pPr>
        <w:pStyle w:val="affd"/>
        <w:spacing w:before="120" w:after="120"/>
        <w:rPr>
          <w:rFonts w:ascii="宋体" w:eastAsia="宋体" w:hAnsi="宋体" w:hint="eastAsia"/>
        </w:rPr>
      </w:pPr>
      <w:r>
        <w:rPr>
          <w:rFonts w:ascii="宋体" w:eastAsia="宋体" w:hAnsi="宋体" w:hint="eastAsia"/>
        </w:rPr>
        <w:t>微量注射器:200μL。</w:t>
      </w:r>
    </w:p>
    <w:p w14:paraId="784D2C93" w14:textId="77777777" w:rsidR="00A33455" w:rsidRDefault="00000000">
      <w:pPr>
        <w:pStyle w:val="affd"/>
        <w:spacing w:before="120" w:after="120"/>
        <w:rPr>
          <w:rFonts w:ascii="宋体" w:eastAsia="宋体" w:hAnsi="宋体" w:hint="eastAsia"/>
        </w:rPr>
      </w:pPr>
      <w:r>
        <w:rPr>
          <w:rFonts w:ascii="宋体" w:eastAsia="宋体" w:hAnsi="宋体" w:hint="eastAsia"/>
        </w:rPr>
        <w:t>分析天平:</w:t>
      </w:r>
      <w:proofErr w:type="gramStart"/>
      <w:r>
        <w:rPr>
          <w:rFonts w:ascii="宋体" w:eastAsia="宋体" w:hAnsi="宋体" w:hint="eastAsia"/>
        </w:rPr>
        <w:t>感</w:t>
      </w:r>
      <w:proofErr w:type="gramEnd"/>
      <w:r>
        <w:rPr>
          <w:rFonts w:ascii="宋体" w:eastAsia="宋体" w:hAnsi="宋体" w:hint="eastAsia"/>
        </w:rPr>
        <w:t>量0.0001g。</w:t>
      </w:r>
    </w:p>
    <w:p w14:paraId="43B3F79E" w14:textId="77777777" w:rsidR="00A33455" w:rsidRDefault="00000000">
      <w:pPr>
        <w:pStyle w:val="affc"/>
        <w:spacing w:before="240" w:after="240"/>
      </w:pPr>
      <w:bookmarkStart w:id="51" w:name="_Toc12600"/>
      <w:r>
        <w:rPr>
          <w:rFonts w:hint="eastAsia"/>
        </w:rPr>
        <w:t>分析步骤</w:t>
      </w:r>
      <w:bookmarkEnd w:id="51"/>
    </w:p>
    <w:p w14:paraId="6A2F37BF" w14:textId="77777777" w:rsidR="00A33455" w:rsidRDefault="00000000">
      <w:pPr>
        <w:pStyle w:val="affd"/>
        <w:spacing w:before="120" w:after="120"/>
      </w:pPr>
      <w:r>
        <w:rPr>
          <w:rFonts w:hint="eastAsia"/>
        </w:rPr>
        <w:t>试样制备</w:t>
      </w:r>
    </w:p>
    <w:p w14:paraId="307A81F0" w14:textId="77777777" w:rsidR="00A33455" w:rsidRDefault="00000000">
      <w:pPr>
        <w:pStyle w:val="afffff6"/>
        <w:ind w:firstLine="420"/>
        <w:rPr>
          <w:rFonts w:ascii="Times New Roman"/>
        </w:rPr>
      </w:pPr>
      <w:r>
        <w:rPr>
          <w:rFonts w:ascii="Times New Roman"/>
        </w:rPr>
        <w:t>取</w:t>
      </w:r>
      <w:r>
        <w:rPr>
          <w:rFonts w:ascii="Times New Roman"/>
        </w:rPr>
        <w:t>5g</w:t>
      </w:r>
      <w:r>
        <w:rPr>
          <w:rFonts w:ascii="Times New Roman"/>
        </w:rPr>
        <w:t>典型样品，将试样剪碎至单个碎片直径</w:t>
      </w:r>
      <w:r>
        <w:rPr>
          <w:rFonts w:ascii="Times New Roman"/>
        </w:rPr>
        <w:t>≤0.2 cm</w:t>
      </w:r>
      <w:r>
        <w:rPr>
          <w:rFonts w:ascii="Times New Roman"/>
        </w:rPr>
        <w:t>，混合均匀，准确称取</w:t>
      </w:r>
      <w:r>
        <w:rPr>
          <w:rFonts w:ascii="Times New Roman"/>
        </w:rPr>
        <w:t>0.2 g~0.5 g</w:t>
      </w:r>
      <w:r>
        <w:rPr>
          <w:rFonts w:ascii="Times New Roman"/>
        </w:rPr>
        <w:t>试样</w:t>
      </w:r>
      <w:r>
        <w:rPr>
          <w:rFonts w:ascii="Times New Roman"/>
        </w:rPr>
        <w:t>(</w:t>
      </w:r>
      <w:r>
        <w:rPr>
          <w:rFonts w:ascii="Times New Roman"/>
        </w:rPr>
        <w:t>精确至</w:t>
      </w:r>
      <w:r>
        <w:rPr>
          <w:rFonts w:ascii="Times New Roman"/>
        </w:rPr>
        <w:t>0.0001 g)</w:t>
      </w:r>
      <w:r>
        <w:rPr>
          <w:rFonts w:ascii="Times New Roman"/>
        </w:rPr>
        <w:t>于</w:t>
      </w:r>
      <w:r>
        <w:rPr>
          <w:rFonts w:ascii="Times New Roman" w:hint="eastAsia"/>
        </w:rPr>
        <w:t>顶空</w:t>
      </w:r>
      <w:r>
        <w:rPr>
          <w:rFonts w:ascii="Times New Roman"/>
        </w:rPr>
        <w:t>瓶中，</w:t>
      </w:r>
      <w:r>
        <w:rPr>
          <w:rFonts w:ascii="Times New Roman" w:hint="eastAsia"/>
        </w:rPr>
        <w:t>加入</w:t>
      </w:r>
      <w:r>
        <w:rPr>
          <w:rFonts w:ascii="Times New Roman" w:hint="eastAsia"/>
        </w:rPr>
        <w:t>100</w:t>
      </w:r>
      <w:r>
        <w:rPr>
          <w:rFonts w:hAnsi="宋体" w:hint="eastAsia"/>
        </w:rPr>
        <w:t>μL乙酸正丁酯内标中间溶液(4.3.4)，</w:t>
      </w:r>
      <w:r>
        <w:rPr>
          <w:rFonts w:ascii="Times New Roman" w:hint="eastAsia"/>
        </w:rPr>
        <w:t>供</w:t>
      </w:r>
      <w:r>
        <w:rPr>
          <w:rFonts w:ascii="Times New Roman"/>
        </w:rPr>
        <w:t>气相色谱</w:t>
      </w:r>
      <w:r>
        <w:rPr>
          <w:rFonts w:ascii="Times New Roman" w:hint="eastAsia"/>
        </w:rPr>
        <w:t>-</w:t>
      </w:r>
      <w:r>
        <w:rPr>
          <w:rFonts w:ascii="Times New Roman"/>
        </w:rPr>
        <w:t>质谱仪分析。</w:t>
      </w:r>
    </w:p>
    <w:p w14:paraId="66D7AF13" w14:textId="77777777" w:rsidR="00A33455" w:rsidRDefault="00000000">
      <w:pPr>
        <w:pStyle w:val="affd"/>
        <w:spacing w:before="120" w:after="120"/>
      </w:pPr>
      <w:r>
        <w:rPr>
          <w:rFonts w:hint="eastAsia"/>
        </w:rPr>
        <w:t>空白试验</w:t>
      </w:r>
    </w:p>
    <w:p w14:paraId="7B645267" w14:textId="77777777" w:rsidR="00A33455" w:rsidRDefault="00000000">
      <w:pPr>
        <w:pStyle w:val="afffff6"/>
        <w:ind w:firstLine="420"/>
      </w:pPr>
      <w:r>
        <w:rPr>
          <w:rFonts w:hint="eastAsia"/>
        </w:rPr>
        <w:t>除不称取样品外,空白试验按6.1处理，进行GC-MS分析。</w:t>
      </w:r>
    </w:p>
    <w:p w14:paraId="52BA25D7" w14:textId="77777777" w:rsidR="00A33455" w:rsidRDefault="00000000">
      <w:pPr>
        <w:pStyle w:val="affd"/>
        <w:spacing w:before="120" w:after="120"/>
      </w:pPr>
      <w:r>
        <w:rPr>
          <w:rFonts w:hint="eastAsia"/>
        </w:rPr>
        <w:t>测定</w:t>
      </w:r>
    </w:p>
    <w:p w14:paraId="4A4A7CA6" w14:textId="77777777" w:rsidR="00A33455" w:rsidRDefault="00000000">
      <w:pPr>
        <w:pStyle w:val="affe"/>
        <w:spacing w:before="120" w:after="120"/>
      </w:pPr>
      <w:r>
        <w:rPr>
          <w:rFonts w:hint="eastAsia"/>
        </w:rPr>
        <w:t>气相</w:t>
      </w:r>
      <w:r>
        <w:t>色谱</w:t>
      </w:r>
      <w:r>
        <w:rPr>
          <w:rFonts w:hint="eastAsia"/>
        </w:rPr>
        <w:t>测定</w:t>
      </w:r>
      <w:r>
        <w:t>参考条件</w:t>
      </w:r>
    </w:p>
    <w:p w14:paraId="269CDA73" w14:textId="77777777" w:rsidR="00A33455" w:rsidRDefault="00000000">
      <w:pPr>
        <w:pStyle w:val="afffff6"/>
        <w:ind w:firstLine="420"/>
      </w:pPr>
      <w:r>
        <w:rPr>
          <w:rFonts w:hint="eastAsia"/>
        </w:rPr>
        <w:t>顶空进样器条件列出如下:</w:t>
      </w:r>
    </w:p>
    <w:p w14:paraId="6A754810" w14:textId="77777777" w:rsidR="00A33455" w:rsidRDefault="00000000">
      <w:pPr>
        <w:pStyle w:val="afffff6"/>
        <w:ind w:firstLine="420"/>
      </w:pPr>
      <w:r>
        <w:rPr>
          <w:rFonts w:hint="eastAsia"/>
        </w:rPr>
        <w:t>a)平衡时间:30 min；</w:t>
      </w:r>
    </w:p>
    <w:p w14:paraId="305A894C" w14:textId="77777777" w:rsidR="00A33455" w:rsidRDefault="00000000">
      <w:pPr>
        <w:pStyle w:val="afffff6"/>
        <w:ind w:firstLine="420"/>
      </w:pPr>
      <w:r>
        <w:rPr>
          <w:rFonts w:hint="eastAsia"/>
        </w:rPr>
        <w:t>b)平衡温度:80℃；</w:t>
      </w:r>
    </w:p>
    <w:p w14:paraId="1C51E946" w14:textId="77777777" w:rsidR="00A33455" w:rsidRDefault="00000000">
      <w:pPr>
        <w:pStyle w:val="afffff6"/>
        <w:ind w:firstLine="420"/>
      </w:pPr>
      <w:r>
        <w:rPr>
          <w:rFonts w:hint="eastAsia"/>
        </w:rPr>
        <w:t>c)进样针温度:90℃；</w:t>
      </w:r>
    </w:p>
    <w:p w14:paraId="0D6EF2E8" w14:textId="77777777" w:rsidR="00A33455" w:rsidRDefault="00000000">
      <w:pPr>
        <w:pStyle w:val="afffff6"/>
        <w:ind w:firstLine="420"/>
      </w:pPr>
      <w:r>
        <w:rPr>
          <w:rFonts w:hint="eastAsia"/>
        </w:rPr>
        <w:t>d)传输线温度:100℃。</w:t>
      </w:r>
    </w:p>
    <w:p w14:paraId="746964E7" w14:textId="77777777" w:rsidR="00A33455" w:rsidRDefault="00000000">
      <w:pPr>
        <w:pStyle w:val="afffff6"/>
        <w:ind w:firstLine="420"/>
      </w:pPr>
      <w:r>
        <w:rPr>
          <w:rFonts w:hint="eastAsia"/>
        </w:rPr>
        <w:t>气相色谱条件列出如下:</w:t>
      </w:r>
    </w:p>
    <w:p w14:paraId="0A50DBB8" w14:textId="77777777" w:rsidR="00A33455" w:rsidRDefault="00000000">
      <w:pPr>
        <w:pStyle w:val="afffff6"/>
        <w:ind w:firstLine="420"/>
      </w:pPr>
      <w:r>
        <w:rPr>
          <w:rFonts w:hint="eastAsia"/>
        </w:rPr>
        <w:t>a)色谱柱: 5%苯基-甲基聚硅氧烷石英毛细管柱，柱长</w:t>
      </w:r>
      <w:r>
        <w:t>3</w:t>
      </w:r>
      <w:r>
        <w:rPr>
          <w:rFonts w:hint="eastAsia"/>
        </w:rPr>
        <w:t>0 m，内径0.25 mm，膜厚0.25 μm，或等效柱；</w:t>
      </w:r>
    </w:p>
    <w:p w14:paraId="5B09E79A" w14:textId="77777777" w:rsidR="00A33455" w:rsidRDefault="00000000">
      <w:pPr>
        <w:pStyle w:val="afffff6"/>
        <w:ind w:firstLine="420"/>
      </w:pPr>
      <w:r>
        <w:rPr>
          <w:rFonts w:hint="eastAsia"/>
        </w:rPr>
        <w:t>b)程序升温:40℃保持</w:t>
      </w:r>
      <w:r>
        <w:t>3</w:t>
      </w:r>
      <w:r>
        <w:rPr>
          <w:rFonts w:hint="eastAsia"/>
        </w:rPr>
        <w:t xml:space="preserve"> min，30℃/min升至2</w:t>
      </w:r>
      <w:r>
        <w:t>5</w:t>
      </w:r>
      <w:r>
        <w:rPr>
          <w:rFonts w:hint="eastAsia"/>
        </w:rPr>
        <w:t>0℃保持</w:t>
      </w:r>
      <w:r>
        <w:t>1</w:t>
      </w:r>
      <w:r>
        <w:rPr>
          <w:rFonts w:hint="eastAsia"/>
        </w:rPr>
        <w:t xml:space="preserve"> min；</w:t>
      </w:r>
    </w:p>
    <w:p w14:paraId="2606DCE8" w14:textId="77777777" w:rsidR="00A33455" w:rsidRDefault="00000000">
      <w:pPr>
        <w:pStyle w:val="afffff6"/>
        <w:ind w:firstLine="420"/>
      </w:pPr>
      <w:r>
        <w:rPr>
          <w:rFonts w:hint="eastAsia"/>
        </w:rPr>
        <w:t>c)进样口温度:</w:t>
      </w:r>
      <w:r>
        <w:t>15</w:t>
      </w:r>
      <w:r>
        <w:rPr>
          <w:rFonts w:hint="eastAsia"/>
        </w:rPr>
        <w:t>0 ℃；</w:t>
      </w:r>
    </w:p>
    <w:p w14:paraId="70558193" w14:textId="77777777" w:rsidR="00A33455" w:rsidRDefault="00000000">
      <w:pPr>
        <w:pStyle w:val="afffff6"/>
        <w:ind w:firstLine="420"/>
      </w:pPr>
      <w:r>
        <w:rPr>
          <w:rFonts w:hint="eastAsia"/>
        </w:rPr>
        <w:t>d)检测器温度:230 ℃；</w:t>
      </w:r>
    </w:p>
    <w:p w14:paraId="1B58E7AE" w14:textId="77777777" w:rsidR="00A33455" w:rsidRDefault="00000000">
      <w:pPr>
        <w:pStyle w:val="afffff6"/>
        <w:ind w:firstLine="420"/>
      </w:pPr>
      <w:r>
        <w:rPr>
          <w:rFonts w:hint="eastAsia"/>
        </w:rPr>
        <w:t>e)载气：氦气，</w:t>
      </w:r>
      <w:r>
        <w:t>1.0</w:t>
      </w:r>
      <w:r>
        <w:rPr>
          <w:rFonts w:hint="eastAsia"/>
        </w:rPr>
        <w:t>mL/min；</w:t>
      </w:r>
    </w:p>
    <w:p w14:paraId="3CBCBAAE" w14:textId="77777777" w:rsidR="00A33455" w:rsidRDefault="00000000">
      <w:pPr>
        <w:pStyle w:val="afffff6"/>
        <w:ind w:firstLine="420"/>
      </w:pPr>
      <w:r>
        <w:rPr>
          <w:rFonts w:hint="eastAsia"/>
        </w:rPr>
        <w:t>f</w:t>
      </w:r>
      <w:r>
        <w:t>)</w:t>
      </w:r>
      <w:r>
        <w:rPr>
          <w:rFonts w:hint="eastAsia"/>
        </w:rPr>
        <w:t>进样方式:分流进样,分流比1</w:t>
      </w:r>
      <w:r>
        <w:t>0</w:t>
      </w:r>
      <w:r>
        <w:rPr>
          <w:rFonts w:hint="eastAsia"/>
        </w:rPr>
        <w:t>0:1；</w:t>
      </w:r>
    </w:p>
    <w:p w14:paraId="2F526F17" w14:textId="77777777" w:rsidR="00A33455" w:rsidRDefault="00000000">
      <w:pPr>
        <w:pStyle w:val="afffff6"/>
        <w:ind w:firstLine="420"/>
      </w:pPr>
      <w:r>
        <w:rPr>
          <w:rFonts w:hint="eastAsia"/>
        </w:rPr>
        <w:t>g)</w:t>
      </w:r>
      <w:proofErr w:type="gramStart"/>
      <w:r>
        <w:rPr>
          <w:rFonts w:hint="eastAsia"/>
        </w:rPr>
        <w:t>进样量</w:t>
      </w:r>
      <w:proofErr w:type="gramEnd"/>
      <w:r>
        <w:rPr>
          <w:rFonts w:hint="eastAsia"/>
        </w:rPr>
        <w:t>:</w:t>
      </w:r>
      <w:r>
        <w:t>1</w:t>
      </w:r>
      <w:r>
        <w:rPr>
          <w:rFonts w:hint="eastAsia"/>
        </w:rPr>
        <w:t xml:space="preserve"> </w:t>
      </w:r>
      <w:r>
        <w:t>m</w:t>
      </w:r>
      <w:r>
        <w:rPr>
          <w:rFonts w:hint="eastAsia"/>
        </w:rPr>
        <w:t>L；</w:t>
      </w:r>
    </w:p>
    <w:p w14:paraId="087CA2F2" w14:textId="77777777" w:rsidR="00A33455" w:rsidRDefault="00000000">
      <w:pPr>
        <w:pStyle w:val="afffff6"/>
        <w:ind w:firstLine="420"/>
      </w:pPr>
      <w:r>
        <w:rPr>
          <w:rFonts w:hint="eastAsia"/>
        </w:rPr>
        <w:t>h)传输线温度:250 ℃；</w:t>
      </w:r>
    </w:p>
    <w:p w14:paraId="3083CC5F" w14:textId="77777777" w:rsidR="00A33455" w:rsidRDefault="00000000">
      <w:pPr>
        <w:pStyle w:val="afffff6"/>
        <w:ind w:firstLine="420"/>
      </w:pPr>
      <w:proofErr w:type="spellStart"/>
      <w:r>
        <w:t>i</w:t>
      </w:r>
      <w:proofErr w:type="spellEnd"/>
      <w:r>
        <w:rPr>
          <w:rFonts w:hint="eastAsia"/>
        </w:rPr>
        <w:t>)电离方式:EI；</w:t>
      </w:r>
    </w:p>
    <w:p w14:paraId="4B4423AA" w14:textId="77777777" w:rsidR="00A33455" w:rsidRDefault="00000000">
      <w:pPr>
        <w:pStyle w:val="afffff6"/>
        <w:ind w:firstLine="420"/>
      </w:pPr>
      <w:r>
        <w:rPr>
          <w:rFonts w:hint="eastAsia"/>
        </w:rPr>
        <w:t>j)溶剂延迟:</w:t>
      </w:r>
      <w:r>
        <w:t xml:space="preserve">1.5 </w:t>
      </w:r>
      <w:r>
        <w:rPr>
          <w:rFonts w:hint="eastAsia"/>
        </w:rPr>
        <w:t>min；</w:t>
      </w:r>
    </w:p>
    <w:p w14:paraId="101911B8" w14:textId="77777777" w:rsidR="00A33455" w:rsidRDefault="00000000">
      <w:pPr>
        <w:pStyle w:val="afffff6"/>
        <w:ind w:firstLine="420"/>
      </w:pPr>
      <w:r>
        <w:rPr>
          <w:rFonts w:hint="eastAsia"/>
        </w:rPr>
        <w:t>k)质谱扫描方式:选择离子模式(SIM)；</w:t>
      </w:r>
    </w:p>
    <w:p w14:paraId="2CC974F8" w14:textId="77777777" w:rsidR="00A33455" w:rsidRDefault="00000000">
      <w:pPr>
        <w:pStyle w:val="afffff6"/>
        <w:ind w:firstLine="420"/>
      </w:pPr>
      <w:r>
        <w:rPr>
          <w:rFonts w:hint="eastAsia"/>
        </w:rPr>
        <w:t>l)1</w:t>
      </w:r>
      <w:r>
        <w:t>-</w:t>
      </w:r>
      <w:r>
        <w:rPr>
          <w:rFonts w:hint="eastAsia"/>
        </w:rPr>
        <w:t>己烯定量离子m/z5</w:t>
      </w:r>
      <w:r>
        <w:t>6</w:t>
      </w:r>
      <w:r>
        <w:rPr>
          <w:rFonts w:hint="eastAsia"/>
        </w:rPr>
        <w:t xml:space="preserve">，定性离子m/z </w:t>
      </w:r>
      <w:r>
        <w:t>41</w:t>
      </w:r>
      <w:r>
        <w:rPr>
          <w:rFonts w:hint="eastAsia"/>
        </w:rPr>
        <w:t>、</w:t>
      </w:r>
      <w:r>
        <w:t>6</w:t>
      </w:r>
      <w:r>
        <w:rPr>
          <w:rFonts w:hint="eastAsia"/>
        </w:rPr>
        <w:t xml:space="preserve">9、84;乙酸正丁酯定量离子m/z </w:t>
      </w:r>
      <w:r>
        <w:t>43</w:t>
      </w:r>
      <w:r>
        <w:rPr>
          <w:rFonts w:hint="eastAsia"/>
        </w:rPr>
        <w:t>,定性离子m/z</w:t>
      </w:r>
      <w:r>
        <w:t xml:space="preserve"> 56</w:t>
      </w:r>
      <w:r>
        <w:rPr>
          <w:rFonts w:hint="eastAsia"/>
        </w:rPr>
        <w:t>、</w:t>
      </w:r>
      <w:r>
        <w:t>61</w:t>
      </w:r>
      <w:r>
        <w:rPr>
          <w:rFonts w:hint="eastAsia"/>
        </w:rPr>
        <w:t>、73。</w:t>
      </w:r>
    </w:p>
    <w:p w14:paraId="47991F9E" w14:textId="77777777" w:rsidR="00A33455" w:rsidRDefault="00000000">
      <w:pPr>
        <w:pStyle w:val="affe"/>
        <w:spacing w:before="120" w:after="120"/>
      </w:pPr>
      <w:r>
        <w:rPr>
          <w:rFonts w:hint="eastAsia"/>
        </w:rPr>
        <w:lastRenderedPageBreak/>
        <w:t>标准工作</w:t>
      </w:r>
      <w:r>
        <w:t>溶液</w:t>
      </w:r>
    </w:p>
    <w:p w14:paraId="585EBBDA" w14:textId="77777777" w:rsidR="00A33455" w:rsidRDefault="00000000">
      <w:pPr>
        <w:pStyle w:val="afffff6"/>
        <w:ind w:leftChars="50" w:left="105" w:firstLineChars="150" w:firstLine="315"/>
      </w:pPr>
      <w:r>
        <w:rPr>
          <w:rFonts w:hint="eastAsia"/>
        </w:rPr>
        <w:t>顶空瓶分别按照6.1的制备过程统一加入200</w:t>
      </w:r>
      <w:r>
        <w:t xml:space="preserve"> </w:t>
      </w:r>
      <w:r>
        <w:rPr>
          <w:rFonts w:hint="eastAsia"/>
        </w:rPr>
        <w:t>μL1-己烯系列标准溶液和</w:t>
      </w:r>
      <w:r>
        <w:rPr>
          <w:rFonts w:ascii="Times New Roman" w:hint="eastAsia"/>
        </w:rPr>
        <w:t>100</w:t>
      </w:r>
      <w:r>
        <w:rPr>
          <w:rFonts w:hAnsi="宋体" w:hint="eastAsia"/>
        </w:rPr>
        <w:t>μL乙酸正丁酯内标中间溶液(4.3.4)</w:t>
      </w:r>
      <w:r>
        <w:rPr>
          <w:rFonts w:hint="eastAsia"/>
        </w:rPr>
        <w:t>，此时标准工作溶液中1-己烯近似浓度分别相当于0.5</w:t>
      </w:r>
      <w:r>
        <w:t xml:space="preserve"> </w:t>
      </w:r>
      <w:r>
        <w:rPr>
          <w:rFonts w:hint="eastAsia"/>
        </w:rPr>
        <w:t>mg/L、1.0</w:t>
      </w:r>
      <w:r>
        <w:t xml:space="preserve"> </w:t>
      </w:r>
      <w:r>
        <w:rPr>
          <w:rFonts w:hint="eastAsia"/>
        </w:rPr>
        <w:t>mg/L、3.0</w:t>
      </w:r>
      <w:r>
        <w:t xml:space="preserve"> </w:t>
      </w:r>
      <w:r>
        <w:rPr>
          <w:rFonts w:hint="eastAsia"/>
        </w:rPr>
        <w:t>mg/L、5.0</w:t>
      </w:r>
      <w:r>
        <w:t xml:space="preserve"> </w:t>
      </w:r>
      <w:r>
        <w:rPr>
          <w:rFonts w:hint="eastAsia"/>
        </w:rPr>
        <w:t>mg/L、10.0</w:t>
      </w:r>
      <w:r>
        <w:t xml:space="preserve"> </w:t>
      </w:r>
      <w:proofErr w:type="spellStart"/>
      <w:r>
        <w:rPr>
          <w:rFonts w:hint="eastAsia"/>
        </w:rPr>
        <w:t>mgL</w:t>
      </w:r>
      <w:proofErr w:type="spellEnd"/>
      <w:r>
        <w:rPr>
          <w:rFonts w:hint="eastAsia"/>
        </w:rPr>
        <w:t>。以空白试液作为标准零点。按照6.3所列测定条件，对标准工作溶液依次进行测定。以标准工作溶液中1-己烯浓度为横坐标，单位以“mg/</w:t>
      </w:r>
      <w:r>
        <w:t>L</w:t>
      </w:r>
      <w:r>
        <w:rPr>
          <w:rFonts w:hint="eastAsia"/>
        </w:rPr>
        <w:t>或mg/kg”表示，以1-己烯/乙酸正丁酯的峰面积比值为纵坐标，绘制标准曲线。</w:t>
      </w:r>
    </w:p>
    <w:p w14:paraId="455970AA" w14:textId="77777777" w:rsidR="00A33455" w:rsidRDefault="00000000">
      <w:pPr>
        <w:pStyle w:val="affe"/>
        <w:spacing w:before="120" w:after="120"/>
      </w:pPr>
      <w:r>
        <w:rPr>
          <w:rFonts w:hint="eastAsia"/>
        </w:rPr>
        <w:t>试样</w:t>
      </w:r>
      <w:r>
        <w:t>溶液的测定</w:t>
      </w:r>
    </w:p>
    <w:p w14:paraId="1343F4C4" w14:textId="77777777" w:rsidR="00A33455" w:rsidRDefault="00000000">
      <w:pPr>
        <w:pStyle w:val="afffff6"/>
        <w:ind w:firstLine="420"/>
      </w:pPr>
      <w:r>
        <w:rPr>
          <w:rFonts w:hint="eastAsia"/>
        </w:rPr>
        <w:t>将装有待测试液的顶空瓶置于顶空进样器中，加入100μL乙酸正丁酯内标中间溶液，液体供气相色谱-质谱</w:t>
      </w:r>
      <w:r>
        <w:t>仪</w:t>
      </w:r>
      <w:r>
        <w:rPr>
          <w:rFonts w:hint="eastAsia"/>
        </w:rPr>
        <w:t>进行测定。</w:t>
      </w:r>
    </w:p>
    <w:p w14:paraId="3111AFDD" w14:textId="77777777" w:rsidR="00A33455" w:rsidRDefault="00000000">
      <w:pPr>
        <w:pStyle w:val="affc"/>
        <w:spacing w:before="240" w:after="240"/>
      </w:pPr>
      <w:bookmarkStart w:id="52" w:name="_Toc16616"/>
      <w:r>
        <w:rPr>
          <w:rFonts w:hint="eastAsia"/>
        </w:rPr>
        <w:t>确证</w:t>
      </w:r>
      <w:bookmarkEnd w:id="52"/>
    </w:p>
    <w:p w14:paraId="0E946EA8" w14:textId="77777777" w:rsidR="00A33455" w:rsidRDefault="00000000">
      <w:pPr>
        <w:pStyle w:val="afffffffffffb"/>
        <w:spacing w:line="400" w:lineRule="exact"/>
        <w:rPr>
          <w:rFonts w:ascii="Times New Roman"/>
        </w:rPr>
      </w:pPr>
      <w:r>
        <w:rPr>
          <w:rFonts w:ascii="Times New Roman" w:hint="eastAsia"/>
        </w:rPr>
        <w:t>试样</w:t>
      </w:r>
      <w:r>
        <w:rPr>
          <w:rFonts w:ascii="Times New Roman"/>
        </w:rPr>
        <w:t>待测液和标准品的选择离子在相同保留时间处（</w:t>
      </w:r>
      <w:r>
        <w:rPr>
          <w:rFonts w:hAnsi="宋体" w:hint="eastAsia"/>
        </w:rPr>
        <w:t>±</w:t>
      </w:r>
      <w:r>
        <w:rPr>
          <w:rFonts w:ascii="Times New Roman" w:hint="eastAsia"/>
        </w:rPr>
        <w:t>2.5</w:t>
      </w:r>
      <w:r>
        <w:rPr>
          <w:rFonts w:ascii="Times New Roman"/>
        </w:rPr>
        <w:t>%</w:t>
      </w:r>
      <w:r>
        <w:rPr>
          <w:rFonts w:ascii="Times New Roman"/>
        </w:rPr>
        <w:t>）</w:t>
      </w:r>
      <w:r>
        <w:rPr>
          <w:rFonts w:ascii="Times New Roman" w:hint="eastAsia"/>
        </w:rPr>
        <w:t>出现</w:t>
      </w:r>
      <w:r>
        <w:rPr>
          <w:rFonts w:ascii="Times New Roman"/>
        </w:rPr>
        <w:t>，并且对应质谱碎片离子的</w:t>
      </w:r>
      <w:r>
        <w:rPr>
          <w:rFonts w:ascii="Times New Roman" w:hint="eastAsia"/>
        </w:rPr>
        <w:t>质荷比与</w:t>
      </w:r>
      <w:r>
        <w:rPr>
          <w:rFonts w:ascii="Times New Roman"/>
        </w:rPr>
        <w:t>标准品一致，其丰度</w:t>
      </w:r>
      <w:r>
        <w:rPr>
          <w:rFonts w:ascii="Times New Roman" w:hint="eastAsia"/>
        </w:rPr>
        <w:t>比</w:t>
      </w:r>
      <w:r>
        <w:rPr>
          <w:rFonts w:ascii="Times New Roman"/>
        </w:rPr>
        <w:t>与标准品相比应符合表</w:t>
      </w:r>
      <w:r>
        <w:rPr>
          <w:rFonts w:ascii="Times New Roman" w:hint="eastAsia"/>
        </w:rPr>
        <w:t>1</w:t>
      </w:r>
      <w:r>
        <w:rPr>
          <w:rFonts w:ascii="Times New Roman"/>
        </w:rPr>
        <w:t>。</w:t>
      </w:r>
    </w:p>
    <w:p w14:paraId="6F65CD70" w14:textId="77777777" w:rsidR="00A33455" w:rsidRDefault="00000000">
      <w:pPr>
        <w:pStyle w:val="afffffffffffb"/>
        <w:spacing w:beforeLines="50" w:before="120" w:afterLines="50" w:after="120" w:line="400" w:lineRule="exact"/>
        <w:ind w:firstLine="422"/>
        <w:jc w:val="center"/>
        <w:rPr>
          <w:b/>
        </w:rPr>
      </w:pPr>
      <w:r>
        <w:rPr>
          <w:rFonts w:hint="eastAsia"/>
          <w:b/>
        </w:rPr>
        <w:t>表1 离子</w:t>
      </w:r>
      <w:r>
        <w:rPr>
          <w:b/>
        </w:rPr>
        <w:t>相对丰度比最大允许偏差</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535"/>
        <w:gridCol w:w="1893"/>
        <w:gridCol w:w="1893"/>
        <w:gridCol w:w="1890"/>
      </w:tblGrid>
      <w:tr w:rsidR="00A33455" w14:paraId="2E6A9F9F" w14:textId="77777777">
        <w:tc>
          <w:tcPr>
            <w:tcW w:w="2275" w:type="dxa"/>
          </w:tcPr>
          <w:p w14:paraId="2F873A8C"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相对离子丰度</w:t>
            </w:r>
            <w:r>
              <w:rPr>
                <w:rFonts w:ascii="Times New Roman"/>
                <w:szCs w:val="18"/>
              </w:rPr>
              <w:t>%</w:t>
            </w:r>
          </w:p>
        </w:tc>
        <w:tc>
          <w:tcPr>
            <w:tcW w:w="1553" w:type="dxa"/>
          </w:tcPr>
          <w:p w14:paraId="71DDE63F"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50</w:t>
            </w:r>
          </w:p>
        </w:tc>
        <w:tc>
          <w:tcPr>
            <w:tcW w:w="1914" w:type="dxa"/>
          </w:tcPr>
          <w:p w14:paraId="68D6F379"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20~50</w:t>
            </w:r>
          </w:p>
        </w:tc>
        <w:tc>
          <w:tcPr>
            <w:tcW w:w="1914" w:type="dxa"/>
          </w:tcPr>
          <w:p w14:paraId="19475B13"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10~20</w:t>
            </w:r>
          </w:p>
        </w:tc>
        <w:tc>
          <w:tcPr>
            <w:tcW w:w="1914" w:type="dxa"/>
          </w:tcPr>
          <w:p w14:paraId="617DB3E1"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≤10</w:t>
            </w:r>
          </w:p>
        </w:tc>
      </w:tr>
      <w:tr w:rsidR="00A33455" w14:paraId="36B99D17" w14:textId="77777777">
        <w:tc>
          <w:tcPr>
            <w:tcW w:w="2275" w:type="dxa"/>
          </w:tcPr>
          <w:p w14:paraId="4B7A6B48"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允许的最大偏差</w:t>
            </w:r>
            <w:r>
              <w:rPr>
                <w:rFonts w:ascii="Times New Roman"/>
                <w:szCs w:val="18"/>
              </w:rPr>
              <w:t>%</w:t>
            </w:r>
          </w:p>
        </w:tc>
        <w:tc>
          <w:tcPr>
            <w:tcW w:w="1553" w:type="dxa"/>
          </w:tcPr>
          <w:p w14:paraId="32727ECD"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±10</w:t>
            </w:r>
          </w:p>
        </w:tc>
        <w:tc>
          <w:tcPr>
            <w:tcW w:w="1914" w:type="dxa"/>
          </w:tcPr>
          <w:p w14:paraId="6D77498C"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±15</w:t>
            </w:r>
          </w:p>
        </w:tc>
        <w:tc>
          <w:tcPr>
            <w:tcW w:w="1914" w:type="dxa"/>
          </w:tcPr>
          <w:p w14:paraId="144D8037"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±20</w:t>
            </w:r>
          </w:p>
        </w:tc>
        <w:tc>
          <w:tcPr>
            <w:tcW w:w="1914" w:type="dxa"/>
          </w:tcPr>
          <w:p w14:paraId="7C3C774C"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±50</w:t>
            </w:r>
          </w:p>
        </w:tc>
      </w:tr>
    </w:tbl>
    <w:p w14:paraId="09CC4636" w14:textId="77777777" w:rsidR="00A33455" w:rsidRDefault="00A33455">
      <w:pPr>
        <w:pStyle w:val="afffff6"/>
        <w:ind w:firstLine="420"/>
      </w:pPr>
    </w:p>
    <w:p w14:paraId="7CAE4AB3" w14:textId="77777777" w:rsidR="00A33455" w:rsidRDefault="00000000">
      <w:pPr>
        <w:pStyle w:val="affc"/>
        <w:spacing w:before="240" w:after="240"/>
      </w:pPr>
      <w:bookmarkStart w:id="53" w:name="_Toc29809"/>
      <w:r>
        <w:rPr>
          <w:rFonts w:hint="eastAsia"/>
        </w:rPr>
        <w:t>分析</w:t>
      </w:r>
      <w:r>
        <w:t>结果的表述</w:t>
      </w:r>
      <w:bookmarkEnd w:id="53"/>
    </w:p>
    <w:p w14:paraId="4574A100" w14:textId="77777777" w:rsidR="00A33455" w:rsidRDefault="00000000">
      <w:pPr>
        <w:pStyle w:val="afffff6"/>
        <w:ind w:firstLine="420"/>
      </w:pPr>
      <w:r>
        <w:rPr>
          <w:rFonts w:hint="eastAsia"/>
        </w:rPr>
        <w:t>由标准曲线得到试样溶液中1-己烯的含量，得到食塑料制品中1-己烯的含量。</w:t>
      </w:r>
    </w:p>
    <w:p w14:paraId="26514D1A" w14:textId="77777777" w:rsidR="00A33455" w:rsidRDefault="00000000">
      <w:pPr>
        <w:pStyle w:val="afffff6"/>
        <w:ind w:firstLine="420"/>
      </w:pPr>
      <w:r>
        <w:rPr>
          <w:rFonts w:hint="eastAsia"/>
        </w:rPr>
        <w:t>试样</w:t>
      </w:r>
      <w:r>
        <w:t>中</w:t>
      </w:r>
      <w:r>
        <w:rPr>
          <w:rFonts w:hint="eastAsia"/>
        </w:rPr>
        <w:t>1-己烯含</w:t>
      </w:r>
      <w:r>
        <w:t>量按照</w:t>
      </w:r>
      <w:r>
        <w:rPr>
          <w:rFonts w:hint="eastAsia"/>
        </w:rPr>
        <w:t>式（1）计算</w:t>
      </w:r>
      <w:r>
        <w:t>：</w:t>
      </w:r>
    </w:p>
    <w:p w14:paraId="18079898" w14:textId="77777777" w:rsidR="00A33455" w:rsidRDefault="00000000">
      <w:pPr>
        <w:pStyle w:val="afffff6"/>
        <w:ind w:firstLine="560"/>
        <w:jc w:val="center"/>
      </w:p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num>
          <m:den>
            <m:r>
              <w:rPr>
                <w:rFonts w:ascii="Cambria Math" w:hAnsi="Cambria Math"/>
                <w:sz w:val="28"/>
                <w:szCs w:val="28"/>
              </w:rPr>
              <m:t>m</m:t>
            </m:r>
          </m:den>
        </m:f>
        <m:r>
          <w:rPr>
            <w:rFonts w:ascii="Cambria Math" w:hAnsi="Cambria Math"/>
            <w:sz w:val="28"/>
            <w:szCs w:val="28"/>
          </w:rPr>
          <m:t>×V×</m:t>
        </m:r>
      </m:oMath>
      <w:r>
        <w:rPr>
          <w:rFonts w:hAnsi="Cambria Math" w:hint="eastAsia"/>
          <w:sz w:val="28"/>
          <w:szCs w:val="28"/>
        </w:rPr>
        <w:t>k</w:t>
      </w:r>
      <w:r>
        <w:rPr>
          <w:rFonts w:hAnsi="宋体" w:hint="eastAsia"/>
          <w:sz w:val="28"/>
          <w:szCs w:val="28"/>
        </w:rPr>
        <w:t xml:space="preserve"> </w:t>
      </w:r>
      <w:r>
        <w:rPr>
          <w:rFonts w:hint="eastAsia"/>
        </w:rPr>
        <w:t xml:space="preserve">       </w:t>
      </w:r>
      <w:r>
        <w:t xml:space="preserve"> </w:t>
      </w:r>
      <w:r>
        <w:rPr>
          <w:rFonts w:hint="eastAsia"/>
        </w:rPr>
        <w:t xml:space="preserve">             （1）</w:t>
      </w:r>
    </w:p>
    <w:p w14:paraId="7675B0E5" w14:textId="77777777" w:rsidR="00A33455" w:rsidRDefault="00000000">
      <w:pPr>
        <w:pStyle w:val="afffff6"/>
        <w:ind w:firstLine="420"/>
      </w:pPr>
      <w:r>
        <w:rPr>
          <w:rFonts w:hint="eastAsia"/>
        </w:rPr>
        <w:t>式中</w:t>
      </w:r>
      <w:r>
        <w:t>：</w:t>
      </w:r>
    </w:p>
    <w:p w14:paraId="1C102B71" w14:textId="77777777" w:rsidR="00A33455" w:rsidRDefault="00000000">
      <w:pPr>
        <w:pStyle w:val="afffff6"/>
        <w:ind w:firstLine="420"/>
      </w:pPr>
      <w:r>
        <w:rPr>
          <w:rFonts w:ascii="Times New Roman"/>
          <w:i/>
        </w:rPr>
        <w:t>X</w:t>
      </w:r>
      <w:r>
        <w:t>——</w:t>
      </w:r>
      <w:r>
        <w:rPr>
          <w:rFonts w:hint="eastAsia"/>
        </w:rPr>
        <w:t>试样中</w:t>
      </w:r>
      <w:r>
        <w:t>1-</w:t>
      </w:r>
      <w:r>
        <w:rPr>
          <w:rFonts w:hint="eastAsia"/>
        </w:rPr>
        <w:t>己烯含量,单位为毫克每</w:t>
      </w:r>
      <w:proofErr w:type="gramStart"/>
      <w:r>
        <w:rPr>
          <w:rFonts w:hint="eastAsia"/>
        </w:rPr>
        <w:t>千克(</w:t>
      </w:r>
      <w:proofErr w:type="gramEnd"/>
      <w:r>
        <w:rPr>
          <w:rFonts w:hint="eastAsia"/>
        </w:rPr>
        <w:t>mg/kg)；</w:t>
      </w:r>
    </w:p>
    <w:p w14:paraId="335F5768" w14:textId="77777777" w:rsidR="00A33455" w:rsidRDefault="00000000">
      <w:pPr>
        <w:pStyle w:val="afffff6"/>
        <w:ind w:firstLine="420"/>
      </w:pPr>
      <w:r>
        <w:rPr>
          <w:rFonts w:ascii="Times New Roman"/>
          <w:i/>
        </w:rPr>
        <w:t>c</w:t>
      </w:r>
      <w:r>
        <w:t>——</w:t>
      </w:r>
      <w:r>
        <w:rPr>
          <w:rFonts w:hint="eastAsia"/>
        </w:rPr>
        <w:t>待测试液中</w:t>
      </w:r>
      <w:r>
        <w:t>1-</w:t>
      </w:r>
      <w:r>
        <w:rPr>
          <w:rFonts w:hint="eastAsia"/>
        </w:rPr>
        <w:t>己烯的浓度,单位为毫克每升或毫克每</w:t>
      </w:r>
      <w:proofErr w:type="gramStart"/>
      <w:r>
        <w:rPr>
          <w:rFonts w:hint="eastAsia"/>
        </w:rPr>
        <w:t>千克(</w:t>
      </w:r>
      <w:proofErr w:type="gramEnd"/>
      <w:r>
        <w:rPr>
          <w:rFonts w:hint="eastAsia"/>
        </w:rPr>
        <w:t>mg/L 或</w:t>
      </w:r>
      <w:r>
        <w:t>mg/kg)</w:t>
      </w:r>
      <w:r>
        <w:rPr>
          <w:rFonts w:hint="eastAsia"/>
        </w:rPr>
        <w:t>；</w:t>
      </w:r>
    </w:p>
    <w:p w14:paraId="6BA903F3" w14:textId="77777777" w:rsidR="00A33455" w:rsidRDefault="00000000">
      <w:pPr>
        <w:pStyle w:val="afffff6"/>
        <w:ind w:firstLine="420"/>
      </w:pPr>
      <w:r>
        <w:rPr>
          <w:rFonts w:ascii="Times New Roman"/>
          <w:i/>
        </w:rPr>
        <w:t>c</w:t>
      </w:r>
      <w:r>
        <w:rPr>
          <w:rFonts w:ascii="Times New Roman"/>
          <w:vertAlign w:val="subscript"/>
        </w:rPr>
        <w:t>0</w:t>
      </w:r>
      <w:r>
        <w:t>——</w:t>
      </w:r>
      <w:r>
        <w:rPr>
          <w:rFonts w:hint="eastAsia"/>
        </w:rPr>
        <w:t>空白试液中</w:t>
      </w:r>
      <w:r>
        <w:t>1-</w:t>
      </w:r>
      <w:r>
        <w:rPr>
          <w:rFonts w:hint="eastAsia"/>
        </w:rPr>
        <w:t>己烯的浓度,单位为毫克每升或毫克每</w:t>
      </w:r>
      <w:proofErr w:type="gramStart"/>
      <w:r>
        <w:rPr>
          <w:rFonts w:hint="eastAsia"/>
        </w:rPr>
        <w:t>千克(</w:t>
      </w:r>
      <w:proofErr w:type="gramEnd"/>
      <w:r>
        <w:rPr>
          <w:rFonts w:hint="eastAsia"/>
        </w:rPr>
        <w:t>mg/L 或mg/kg)；</w:t>
      </w:r>
    </w:p>
    <w:p w14:paraId="4E0972F1" w14:textId="77777777" w:rsidR="00A33455" w:rsidRDefault="00000000">
      <w:pPr>
        <w:pStyle w:val="afffff6"/>
        <w:ind w:firstLine="420"/>
      </w:pPr>
      <w:r>
        <w:t>V</w:t>
      </w:r>
      <w:r>
        <w:t>——</w:t>
      </w:r>
      <w:r>
        <w:rPr>
          <w:rFonts w:hint="eastAsia"/>
        </w:rPr>
        <w:t>试样定容体积</w:t>
      </w:r>
      <w:r>
        <w:t>，单位为毫</w:t>
      </w:r>
      <w:r>
        <w:rPr>
          <w:rFonts w:hint="eastAsia"/>
        </w:rPr>
        <w:t>升</w:t>
      </w:r>
      <w:r>
        <w:t>（</w:t>
      </w:r>
      <w:r>
        <w:rPr>
          <w:rFonts w:hint="eastAsia"/>
        </w:rPr>
        <w:t>m</w:t>
      </w:r>
      <w:r>
        <w:t>L）</w:t>
      </w:r>
      <w:r>
        <w:rPr>
          <w:rFonts w:hint="eastAsia"/>
        </w:rPr>
        <w:t>；</w:t>
      </w:r>
    </w:p>
    <w:p w14:paraId="5B8B7685" w14:textId="77777777" w:rsidR="00A33455" w:rsidRDefault="00000000">
      <w:pPr>
        <w:pStyle w:val="afffff6"/>
        <w:ind w:firstLine="420"/>
      </w:pPr>
      <w:r>
        <w:rPr>
          <w:rFonts w:hint="eastAsia"/>
        </w:rPr>
        <w:t>m</w:t>
      </w:r>
      <w:r>
        <w:t>——</w:t>
      </w:r>
      <w:r>
        <w:rPr>
          <w:rFonts w:hint="eastAsia"/>
        </w:rPr>
        <w:t>试样质量，单位为克（g）；</w:t>
      </w:r>
    </w:p>
    <w:p w14:paraId="104EA689" w14:textId="77777777" w:rsidR="00A33455" w:rsidRDefault="00000000">
      <w:pPr>
        <w:pStyle w:val="afffff6"/>
        <w:ind w:firstLine="420"/>
      </w:pPr>
      <w:r>
        <w:rPr>
          <w:rFonts w:hint="eastAsia"/>
        </w:rPr>
        <w:t>k</w:t>
      </w:r>
      <w:r>
        <w:t>——</w:t>
      </w:r>
      <w:r>
        <w:rPr>
          <w:rFonts w:hint="eastAsia"/>
        </w:rPr>
        <w:t>稀释倍数。</w:t>
      </w:r>
    </w:p>
    <w:p w14:paraId="34577D8F" w14:textId="77777777" w:rsidR="00A33455" w:rsidRDefault="00000000">
      <w:pPr>
        <w:pStyle w:val="afffff6"/>
        <w:ind w:firstLine="420"/>
      </w:pPr>
      <w:r>
        <w:rPr>
          <w:rFonts w:hint="eastAsia"/>
        </w:rPr>
        <w:t>计算结果保留两位有效数字。</w:t>
      </w:r>
    </w:p>
    <w:p w14:paraId="1B789BBC" w14:textId="77777777" w:rsidR="00A33455" w:rsidRDefault="00000000">
      <w:pPr>
        <w:pStyle w:val="affc"/>
        <w:spacing w:before="240" w:after="240"/>
      </w:pPr>
      <w:bookmarkStart w:id="54" w:name="_Toc1276"/>
      <w:r>
        <w:rPr>
          <w:rFonts w:hint="eastAsia"/>
        </w:rPr>
        <w:t>精密度</w:t>
      </w:r>
      <w:bookmarkEnd w:id="54"/>
    </w:p>
    <w:p w14:paraId="7CFB4B64" w14:textId="77777777" w:rsidR="00A33455" w:rsidRDefault="00000000">
      <w:pPr>
        <w:pStyle w:val="afffff6"/>
        <w:ind w:firstLine="420"/>
      </w:pPr>
      <w:r>
        <w:rPr>
          <w:rFonts w:hint="eastAsia"/>
        </w:rPr>
        <w:t>在重复性条件下获得的两次独立测定结果的绝对差值不得超过算术平均值的10%。</w:t>
      </w:r>
    </w:p>
    <w:p w14:paraId="4F884233" w14:textId="77777777" w:rsidR="00A33455" w:rsidRDefault="00000000">
      <w:pPr>
        <w:pStyle w:val="affc"/>
        <w:numPr>
          <w:ilvl w:val="0"/>
          <w:numId w:val="0"/>
        </w:numPr>
        <w:spacing w:before="240" w:after="240"/>
        <w:jc w:val="center"/>
      </w:pPr>
      <w:bookmarkStart w:id="55" w:name="_Toc6419"/>
      <w:r>
        <w:rPr>
          <w:rFonts w:hint="eastAsia"/>
        </w:rPr>
        <w:t>第二法 顶空-气相</w:t>
      </w:r>
      <w:r>
        <w:t>色谱法</w:t>
      </w:r>
      <w:bookmarkEnd w:id="55"/>
    </w:p>
    <w:p w14:paraId="39607692" w14:textId="77777777" w:rsidR="00A33455" w:rsidRDefault="00000000">
      <w:pPr>
        <w:pStyle w:val="affc"/>
        <w:spacing w:before="240" w:after="240"/>
      </w:pPr>
      <w:bookmarkStart w:id="56" w:name="_Toc30231"/>
      <w:r>
        <w:rPr>
          <w:rFonts w:hint="eastAsia"/>
        </w:rPr>
        <w:t>原理</w:t>
      </w:r>
      <w:bookmarkEnd w:id="56"/>
    </w:p>
    <w:p w14:paraId="44B182ED" w14:textId="77777777" w:rsidR="00A33455" w:rsidRDefault="00000000">
      <w:pPr>
        <w:pStyle w:val="afffff6"/>
        <w:ind w:firstLine="420"/>
      </w:pPr>
      <w:r>
        <w:rPr>
          <w:rFonts w:hint="eastAsia"/>
        </w:rPr>
        <w:t>塑料制品经粉碎后，</w:t>
      </w:r>
      <w:proofErr w:type="gramStart"/>
      <w:r>
        <w:rPr>
          <w:rFonts w:hint="eastAsia"/>
        </w:rPr>
        <w:t>经顶空</w:t>
      </w:r>
      <w:proofErr w:type="gramEnd"/>
      <w:r>
        <w:rPr>
          <w:rFonts w:hint="eastAsia"/>
        </w:rPr>
        <w:t>进样后，在色谱柱中与内标物及其他组分分离，用氢火焰离子化检测器检测，以内标法定量。</w:t>
      </w:r>
    </w:p>
    <w:p w14:paraId="68F8874D" w14:textId="77777777" w:rsidR="00A33455" w:rsidRDefault="00000000">
      <w:pPr>
        <w:pStyle w:val="affc"/>
        <w:spacing w:before="240" w:after="240"/>
      </w:pPr>
      <w:bookmarkStart w:id="57" w:name="_Toc5091"/>
      <w:r>
        <w:rPr>
          <w:rFonts w:hint="eastAsia"/>
        </w:rPr>
        <w:t>试剂和</w:t>
      </w:r>
      <w:r>
        <w:t>材料</w:t>
      </w:r>
      <w:bookmarkEnd w:id="57"/>
    </w:p>
    <w:p w14:paraId="216B8092" w14:textId="77777777" w:rsidR="00A33455" w:rsidRDefault="00000000">
      <w:pPr>
        <w:pStyle w:val="affd"/>
        <w:spacing w:before="120" w:after="120"/>
      </w:pPr>
      <w:r>
        <w:rPr>
          <w:rFonts w:hint="eastAsia"/>
        </w:rPr>
        <w:lastRenderedPageBreak/>
        <w:t>通用</w:t>
      </w:r>
      <w:r>
        <w:t>要求</w:t>
      </w:r>
    </w:p>
    <w:p w14:paraId="34303496" w14:textId="77777777" w:rsidR="00A33455" w:rsidRDefault="00000000">
      <w:pPr>
        <w:pStyle w:val="afffff6"/>
        <w:ind w:firstLine="420"/>
      </w:pPr>
      <w:r>
        <w:rPr>
          <w:rFonts w:hint="eastAsia"/>
        </w:rPr>
        <w:t>除非另有说明，本方法所用试剂均为分析纯，水为GB/T</w:t>
      </w:r>
      <w:r>
        <w:t xml:space="preserve"> </w:t>
      </w:r>
      <w:r>
        <w:rPr>
          <w:rFonts w:hint="eastAsia"/>
        </w:rPr>
        <w:t>6682规定的一级水。</w:t>
      </w:r>
    </w:p>
    <w:p w14:paraId="385E2646" w14:textId="77777777" w:rsidR="00A33455" w:rsidRDefault="00000000">
      <w:pPr>
        <w:pStyle w:val="affd"/>
        <w:spacing w:before="120" w:after="120"/>
      </w:pPr>
      <w:r>
        <w:rPr>
          <w:rFonts w:hint="eastAsia"/>
        </w:rPr>
        <w:t>试剂</w:t>
      </w:r>
    </w:p>
    <w:p w14:paraId="0EEF25B9" w14:textId="77777777" w:rsidR="00A33455" w:rsidRDefault="00000000">
      <w:pPr>
        <w:pStyle w:val="affe"/>
        <w:spacing w:before="120" w:after="120"/>
        <w:ind w:firstLine="420"/>
      </w:pPr>
      <w:r>
        <w:rPr>
          <w:rFonts w:ascii="宋体" w:eastAsia="宋体" w:hAnsi="宋体" w:hint="eastAsia"/>
        </w:rPr>
        <w:t>N，N-二甲基乙酰胺(DMAC，C</w:t>
      </w:r>
      <w:r>
        <w:rPr>
          <w:rFonts w:ascii="宋体" w:eastAsia="宋体" w:hAnsi="宋体" w:hint="eastAsia"/>
          <w:vertAlign w:val="subscript"/>
        </w:rPr>
        <w:t>4</w:t>
      </w:r>
      <w:r>
        <w:rPr>
          <w:rFonts w:ascii="宋体" w:eastAsia="宋体" w:hAnsi="宋体" w:hint="eastAsia"/>
        </w:rPr>
        <w:t>H</w:t>
      </w:r>
      <w:r>
        <w:rPr>
          <w:rFonts w:ascii="宋体" w:eastAsia="宋体" w:hAnsi="宋体" w:hint="eastAsia"/>
          <w:vertAlign w:val="subscript"/>
        </w:rPr>
        <w:t>9</w:t>
      </w:r>
      <w:r>
        <w:rPr>
          <w:rFonts w:ascii="宋体" w:eastAsia="宋体" w:hAnsi="宋体" w:hint="eastAsia"/>
        </w:rPr>
        <w:t>N0):纯度&gt;99.0%。</w:t>
      </w:r>
    </w:p>
    <w:p w14:paraId="0786D8F7" w14:textId="77777777" w:rsidR="00A33455" w:rsidRDefault="00000000">
      <w:pPr>
        <w:pStyle w:val="affd"/>
        <w:spacing w:before="120" w:after="120"/>
      </w:pPr>
      <w:r>
        <w:rPr>
          <w:rFonts w:hint="eastAsia"/>
        </w:rPr>
        <w:t>标准品</w:t>
      </w:r>
    </w:p>
    <w:p w14:paraId="5B3E3C64" w14:textId="77777777" w:rsidR="00A33455" w:rsidRDefault="00000000">
      <w:pPr>
        <w:pStyle w:val="affe"/>
        <w:spacing w:before="120" w:after="120"/>
        <w:rPr>
          <w:rFonts w:ascii="宋体" w:eastAsia="宋体"/>
        </w:rPr>
      </w:pPr>
      <w:r>
        <w:rPr>
          <w:rFonts w:ascii="宋体" w:eastAsia="宋体" w:hint="eastAsia"/>
        </w:rPr>
        <w:t>1-已烯(C</w:t>
      </w:r>
      <w:r>
        <w:rPr>
          <w:rFonts w:ascii="宋体" w:eastAsia="宋体" w:hint="eastAsia"/>
          <w:vertAlign w:val="subscript"/>
        </w:rPr>
        <w:t>6</w:t>
      </w:r>
      <w:r>
        <w:rPr>
          <w:rFonts w:ascii="宋体" w:eastAsia="宋体" w:hint="eastAsia"/>
        </w:rPr>
        <w:t>H</w:t>
      </w:r>
      <w:r>
        <w:rPr>
          <w:rFonts w:ascii="宋体" w:eastAsia="宋体" w:hint="eastAsia"/>
          <w:vertAlign w:val="subscript"/>
        </w:rPr>
        <w:t>12</w:t>
      </w:r>
      <w:r>
        <w:rPr>
          <w:rFonts w:ascii="宋体" w:eastAsia="宋体" w:hint="eastAsia"/>
        </w:rPr>
        <w:t>，CAS 号:592-41-6)，纯度&gt;99.5%，或经国家认证并授予标准物质证书的标准物质。</w:t>
      </w:r>
    </w:p>
    <w:p w14:paraId="7D9FBF29" w14:textId="77777777" w:rsidR="00A33455" w:rsidRDefault="00000000">
      <w:pPr>
        <w:pStyle w:val="affe"/>
        <w:spacing w:before="120" w:after="120"/>
      </w:pPr>
      <w:r>
        <w:rPr>
          <w:rFonts w:ascii="宋体" w:eastAsia="宋体" w:hAnsi="宋体" w:hint="eastAsia"/>
        </w:rPr>
        <w:t>乙酸正丁酯(C</w:t>
      </w:r>
      <w:r>
        <w:rPr>
          <w:rFonts w:ascii="宋体" w:eastAsia="宋体" w:hAnsi="宋体"/>
          <w:vertAlign w:val="subscript"/>
        </w:rPr>
        <w:t>6</w:t>
      </w:r>
      <w:r>
        <w:rPr>
          <w:rFonts w:ascii="宋体" w:eastAsia="宋体" w:hAnsi="宋体" w:hint="eastAsia"/>
        </w:rPr>
        <w:t>H</w:t>
      </w:r>
      <w:r>
        <w:rPr>
          <w:rFonts w:ascii="宋体" w:eastAsia="宋体" w:hAnsi="宋体" w:hint="eastAsia"/>
          <w:vertAlign w:val="subscript"/>
        </w:rPr>
        <w:t>1</w:t>
      </w:r>
      <w:r>
        <w:rPr>
          <w:rFonts w:ascii="宋体" w:eastAsia="宋体" w:hAnsi="宋体"/>
          <w:vertAlign w:val="subscript"/>
        </w:rPr>
        <w:t>2</w:t>
      </w:r>
      <w:r>
        <w:rPr>
          <w:rFonts w:ascii="宋体" w:eastAsia="宋体" w:hAnsi="宋体"/>
        </w:rPr>
        <w:t>O</w:t>
      </w:r>
      <w:r>
        <w:rPr>
          <w:rFonts w:ascii="宋体" w:eastAsia="宋体" w:hAnsi="宋体"/>
          <w:vertAlign w:val="subscript"/>
        </w:rPr>
        <w:t>2</w:t>
      </w:r>
      <w:r>
        <w:rPr>
          <w:rFonts w:ascii="宋体" w:eastAsia="宋体" w:hAnsi="宋体" w:hint="eastAsia"/>
        </w:rPr>
        <w:t>，CAS 号:</w:t>
      </w:r>
      <w:r>
        <w:rPr>
          <w:rFonts w:ascii="宋体" w:eastAsia="宋体" w:hAnsi="宋体"/>
        </w:rPr>
        <w:t xml:space="preserve"> 123-86-4</w:t>
      </w:r>
      <w:r>
        <w:rPr>
          <w:rFonts w:ascii="宋体" w:eastAsia="宋体" w:hAnsi="宋体" w:hint="eastAsia"/>
        </w:rPr>
        <w:t>)，纯度≥99.5%，或经国家认证并授予标准物质证书的标准物质。</w:t>
      </w:r>
    </w:p>
    <w:p w14:paraId="74758B3E" w14:textId="77777777" w:rsidR="00A33455" w:rsidRDefault="00000000">
      <w:pPr>
        <w:pStyle w:val="affd"/>
        <w:spacing w:before="120" w:after="120"/>
      </w:pPr>
      <w:r>
        <w:rPr>
          <w:rFonts w:hint="eastAsia"/>
        </w:rPr>
        <w:t>标准溶液配制</w:t>
      </w:r>
    </w:p>
    <w:p w14:paraId="5C6BB365" w14:textId="77777777" w:rsidR="00A33455" w:rsidRDefault="00000000">
      <w:pPr>
        <w:pStyle w:val="affe"/>
        <w:spacing w:before="120" w:after="120"/>
        <w:rPr>
          <w:rFonts w:ascii="宋体" w:eastAsia="宋体" w:hAnsi="宋体" w:hint="eastAsia"/>
        </w:rPr>
      </w:pPr>
      <w:r>
        <w:rPr>
          <w:rFonts w:ascii="宋体" w:eastAsia="宋体" w:hAnsi="宋体"/>
        </w:rPr>
        <w:t>1</w:t>
      </w:r>
      <w:r>
        <w:rPr>
          <w:rFonts w:ascii="宋体" w:eastAsia="宋体" w:hAnsi="宋体" w:hint="eastAsia"/>
        </w:rPr>
        <w:t>-己烯标准储备液(500 mg/L):量取约20</w:t>
      </w:r>
      <w:r>
        <w:rPr>
          <w:rFonts w:ascii="宋体" w:eastAsia="宋体" w:hAnsi="宋体"/>
        </w:rPr>
        <w:t xml:space="preserve"> </w:t>
      </w:r>
      <w:proofErr w:type="spellStart"/>
      <w:r>
        <w:rPr>
          <w:rFonts w:ascii="宋体" w:eastAsia="宋体" w:hAnsi="宋体" w:hint="eastAsia"/>
        </w:rPr>
        <w:t>mLDMAC</w:t>
      </w:r>
      <w:proofErr w:type="spellEnd"/>
      <w:r>
        <w:rPr>
          <w:rFonts w:ascii="宋体" w:eastAsia="宋体" w:hAnsi="宋体" w:hint="eastAsia"/>
        </w:rPr>
        <w:t>于50</w:t>
      </w:r>
      <w:r>
        <w:rPr>
          <w:rFonts w:ascii="宋体" w:eastAsia="宋体" w:hAnsi="宋体"/>
        </w:rPr>
        <w:t xml:space="preserve"> </w:t>
      </w:r>
      <w:r>
        <w:rPr>
          <w:rFonts w:ascii="宋体" w:eastAsia="宋体" w:hAnsi="宋体" w:hint="eastAsia"/>
        </w:rPr>
        <w:t>mL容量瓶中，带塞称重(精确至0.0001g)。再加入1-己烯约25</w:t>
      </w:r>
      <w:r>
        <w:rPr>
          <w:rFonts w:ascii="宋体" w:eastAsia="宋体" w:hAnsi="宋体"/>
        </w:rPr>
        <w:t xml:space="preserve"> </w:t>
      </w:r>
      <w:r>
        <w:rPr>
          <w:rFonts w:ascii="宋体" w:eastAsia="宋体" w:hAnsi="宋体" w:hint="eastAsia"/>
        </w:rPr>
        <w:t>mg，重新称量(精确至0.0001g)。用DMAC定容。精确计算1-己烯的浓度。于4避光保存，有效期3个月。</w:t>
      </w:r>
    </w:p>
    <w:p w14:paraId="2ACE1CDC" w14:textId="77777777" w:rsidR="00A33455" w:rsidRDefault="00000000">
      <w:pPr>
        <w:pStyle w:val="affe"/>
        <w:spacing w:before="120" w:after="120"/>
        <w:rPr>
          <w:rFonts w:ascii="宋体" w:eastAsia="宋体" w:hAnsi="宋体" w:hint="eastAsia"/>
        </w:rPr>
      </w:pPr>
      <w:r>
        <w:rPr>
          <w:rFonts w:ascii="宋体" w:eastAsia="宋体" w:hAnsi="宋体" w:hint="eastAsia"/>
        </w:rPr>
        <w:t>1-己烯标准使用液:吸取1-己烯标准储备液0.05mL、0.1mL、0.3mL、0.5mL、1.0mL，分别移入10mL容量瓶中，各加入N，N-二甲基乙酰胺稀释至刻度，混匀(每毫升相当于1-己烯2.5μg、5.0μg、15.0μg、25.0μg、50.0μg)。于4C避光保存，有效期1周。</w:t>
      </w:r>
    </w:p>
    <w:p w14:paraId="4035DE5E"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乙酸正丁酯标准储备液(500mg/L):量取约20mLDMAC于50mL容量瓶中,带塞称重(精确至0.0001g)。再加入乙酸正丁酯约25mg，重新称量(精确至0.0001g)。用DMAC定容。精确计算乙酸正丁酯的浓度。于4C避光保存，有效期3个月。</w:t>
      </w:r>
    </w:p>
    <w:p w14:paraId="6DA089B2"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乙酸正丁酯内标中间溶液(50mg/L):移取5.0mL乙酸正丁酯内标储备液于50mL容量瓶中，用DMAC定容。于4℃避光保存，有效期1周。</w:t>
      </w:r>
    </w:p>
    <w:p w14:paraId="42CF71CB" w14:textId="77777777" w:rsidR="00A33455" w:rsidRDefault="00000000">
      <w:pPr>
        <w:pStyle w:val="affc"/>
        <w:spacing w:before="240" w:after="240"/>
      </w:pPr>
      <w:bookmarkStart w:id="58" w:name="_Toc23018"/>
      <w:r>
        <w:rPr>
          <w:rFonts w:hint="eastAsia"/>
        </w:rPr>
        <w:t>仪器和设备</w:t>
      </w:r>
      <w:bookmarkEnd w:id="58"/>
    </w:p>
    <w:p w14:paraId="2B4D439A" w14:textId="77777777" w:rsidR="00A33455" w:rsidRDefault="00000000">
      <w:pPr>
        <w:pStyle w:val="affd"/>
        <w:spacing w:before="120" w:after="120"/>
        <w:rPr>
          <w:rFonts w:ascii="宋体" w:eastAsia="宋体" w:hAnsi="宋体" w:hint="eastAsia"/>
        </w:rPr>
      </w:pPr>
      <w:r>
        <w:rPr>
          <w:rFonts w:ascii="宋体" w:eastAsia="宋体" w:hAnsi="宋体" w:hint="eastAsia"/>
        </w:rPr>
        <w:t>气相色谱仪:配备顶空进样器和</w:t>
      </w:r>
      <w:proofErr w:type="gramStart"/>
      <w:r>
        <w:rPr>
          <w:rFonts w:ascii="宋体" w:eastAsia="宋体" w:hAnsi="宋体" w:hint="eastAsia"/>
        </w:rPr>
        <w:t>氢火焰离子化检测器</w:t>
      </w:r>
      <w:proofErr w:type="gramEnd"/>
      <w:r>
        <w:rPr>
          <w:rFonts w:ascii="宋体" w:eastAsia="宋体" w:hAnsi="宋体" w:hint="eastAsia"/>
        </w:rPr>
        <w:t>(FID)。</w:t>
      </w:r>
    </w:p>
    <w:p w14:paraId="4E273007" w14:textId="77777777" w:rsidR="00A33455" w:rsidRDefault="00000000">
      <w:pPr>
        <w:pStyle w:val="affd"/>
        <w:spacing w:before="120" w:after="120"/>
        <w:rPr>
          <w:rFonts w:ascii="宋体" w:eastAsia="宋体" w:hAnsi="宋体" w:hint="eastAsia"/>
        </w:rPr>
      </w:pPr>
      <w:r>
        <w:rPr>
          <w:rFonts w:ascii="宋体" w:eastAsia="宋体" w:hAnsi="宋体" w:hint="eastAsia"/>
        </w:rPr>
        <w:t>顶空瓶:20mL，配有表层涂聚氟乙烯硅橡胶盖及铝帽。</w:t>
      </w:r>
    </w:p>
    <w:p w14:paraId="506A6884" w14:textId="77777777" w:rsidR="00A33455" w:rsidRDefault="00000000">
      <w:pPr>
        <w:pStyle w:val="affd"/>
        <w:spacing w:before="120" w:after="120"/>
        <w:rPr>
          <w:rFonts w:ascii="宋体" w:eastAsia="宋体" w:hAnsi="宋体" w:hint="eastAsia"/>
        </w:rPr>
      </w:pPr>
      <w:r>
        <w:rPr>
          <w:rFonts w:ascii="宋体" w:eastAsia="宋体" w:hAnsi="宋体" w:hint="eastAsia"/>
        </w:rPr>
        <w:t>容量瓶:10mL、50mL。</w:t>
      </w:r>
    </w:p>
    <w:p w14:paraId="1D385FFB" w14:textId="77777777" w:rsidR="00A33455" w:rsidRDefault="00000000">
      <w:pPr>
        <w:pStyle w:val="affd"/>
        <w:spacing w:before="120" w:after="120"/>
        <w:rPr>
          <w:rFonts w:ascii="宋体" w:eastAsia="宋体" w:hAnsi="宋体" w:hint="eastAsia"/>
        </w:rPr>
      </w:pPr>
      <w:r>
        <w:rPr>
          <w:rFonts w:ascii="宋体" w:eastAsia="宋体" w:hAnsi="宋体" w:hint="eastAsia"/>
        </w:rPr>
        <w:t>微量注射器:200μL。</w:t>
      </w:r>
    </w:p>
    <w:p w14:paraId="16C6D35D" w14:textId="77777777" w:rsidR="00A33455" w:rsidRDefault="00000000">
      <w:pPr>
        <w:pStyle w:val="affd"/>
        <w:spacing w:before="120" w:after="120"/>
        <w:rPr>
          <w:rFonts w:ascii="宋体" w:eastAsia="宋体" w:hAnsi="宋体" w:hint="eastAsia"/>
        </w:rPr>
      </w:pPr>
      <w:r>
        <w:rPr>
          <w:rFonts w:ascii="宋体" w:eastAsia="宋体" w:hAnsi="宋体" w:hint="eastAsia"/>
        </w:rPr>
        <w:t>分析天平:</w:t>
      </w:r>
      <w:proofErr w:type="gramStart"/>
      <w:r>
        <w:rPr>
          <w:rFonts w:ascii="宋体" w:eastAsia="宋体" w:hAnsi="宋体" w:hint="eastAsia"/>
        </w:rPr>
        <w:t>感</w:t>
      </w:r>
      <w:proofErr w:type="gramEnd"/>
      <w:r>
        <w:rPr>
          <w:rFonts w:ascii="宋体" w:eastAsia="宋体" w:hAnsi="宋体" w:hint="eastAsia"/>
        </w:rPr>
        <w:t>量0.0001g。</w:t>
      </w:r>
    </w:p>
    <w:p w14:paraId="64A74C95" w14:textId="77777777" w:rsidR="00A33455" w:rsidRDefault="00000000">
      <w:pPr>
        <w:pStyle w:val="affc"/>
        <w:spacing w:before="240" w:after="240"/>
      </w:pPr>
      <w:bookmarkStart w:id="59" w:name="_Toc12227"/>
      <w:r>
        <w:rPr>
          <w:rFonts w:hint="eastAsia"/>
        </w:rPr>
        <w:t>分析步骤</w:t>
      </w:r>
      <w:bookmarkEnd w:id="59"/>
    </w:p>
    <w:p w14:paraId="0131DA02" w14:textId="77777777" w:rsidR="00A33455" w:rsidRDefault="00000000">
      <w:pPr>
        <w:pStyle w:val="affd"/>
        <w:spacing w:before="120" w:after="120"/>
      </w:pPr>
      <w:r>
        <w:rPr>
          <w:rFonts w:hint="eastAsia"/>
        </w:rPr>
        <w:t>试样制备</w:t>
      </w:r>
    </w:p>
    <w:p w14:paraId="70852516" w14:textId="77777777" w:rsidR="00A33455" w:rsidRDefault="00000000">
      <w:pPr>
        <w:pStyle w:val="afffff6"/>
        <w:ind w:firstLine="420"/>
      </w:pPr>
      <w:r>
        <w:rPr>
          <w:rFonts w:ascii="Times New Roman"/>
        </w:rPr>
        <w:t>取</w:t>
      </w:r>
      <w:r>
        <w:rPr>
          <w:rFonts w:ascii="Times New Roman"/>
        </w:rPr>
        <w:t>5g</w:t>
      </w:r>
      <w:r>
        <w:rPr>
          <w:rFonts w:ascii="Times New Roman"/>
        </w:rPr>
        <w:t>典型样品，将试样剪碎至单个碎片直径</w:t>
      </w:r>
      <w:r>
        <w:rPr>
          <w:rFonts w:ascii="Times New Roman"/>
        </w:rPr>
        <w:t>≤0.2 cm</w:t>
      </w:r>
      <w:r>
        <w:rPr>
          <w:rFonts w:ascii="Times New Roman"/>
        </w:rPr>
        <w:t>，混合均匀，准确称取</w:t>
      </w:r>
      <w:r>
        <w:rPr>
          <w:rFonts w:ascii="Times New Roman"/>
        </w:rPr>
        <w:t>0.2 g~0.5 g</w:t>
      </w:r>
      <w:r>
        <w:rPr>
          <w:rFonts w:ascii="Times New Roman"/>
        </w:rPr>
        <w:t>试样</w:t>
      </w:r>
      <w:r>
        <w:rPr>
          <w:rFonts w:ascii="Times New Roman"/>
        </w:rPr>
        <w:t>(</w:t>
      </w:r>
      <w:r>
        <w:rPr>
          <w:rFonts w:ascii="Times New Roman"/>
        </w:rPr>
        <w:t>精确至</w:t>
      </w:r>
      <w:r>
        <w:rPr>
          <w:rFonts w:ascii="Times New Roman"/>
        </w:rPr>
        <w:t>0.0001 g)</w:t>
      </w:r>
      <w:r>
        <w:rPr>
          <w:rFonts w:ascii="Times New Roman"/>
        </w:rPr>
        <w:t>于</w:t>
      </w:r>
      <w:r>
        <w:rPr>
          <w:rFonts w:ascii="Times New Roman" w:hint="eastAsia"/>
        </w:rPr>
        <w:t>顶空</w:t>
      </w:r>
      <w:r>
        <w:rPr>
          <w:rFonts w:ascii="Times New Roman"/>
        </w:rPr>
        <w:t>瓶中，</w:t>
      </w:r>
      <w:r>
        <w:rPr>
          <w:rFonts w:ascii="Times New Roman" w:hint="eastAsia"/>
        </w:rPr>
        <w:t>加入</w:t>
      </w:r>
      <w:r>
        <w:rPr>
          <w:rFonts w:ascii="Times New Roman" w:hint="eastAsia"/>
        </w:rPr>
        <w:t>100</w:t>
      </w:r>
      <w:r>
        <w:rPr>
          <w:rFonts w:hAnsi="宋体" w:hint="eastAsia"/>
        </w:rPr>
        <w:t>μL乙酸正丁酯内标中间溶液(11.4.4)，</w:t>
      </w:r>
      <w:r>
        <w:rPr>
          <w:rFonts w:ascii="Times New Roman" w:hint="eastAsia"/>
        </w:rPr>
        <w:t>进气相色谱仪分析</w:t>
      </w:r>
      <w:r>
        <w:rPr>
          <w:rFonts w:hint="eastAsia"/>
        </w:rPr>
        <w:t>。</w:t>
      </w:r>
    </w:p>
    <w:p w14:paraId="3EECBD32" w14:textId="77777777" w:rsidR="00A33455" w:rsidRDefault="00000000">
      <w:pPr>
        <w:pStyle w:val="affd"/>
        <w:spacing w:before="120" w:after="120"/>
      </w:pPr>
      <w:r>
        <w:rPr>
          <w:rFonts w:hint="eastAsia"/>
        </w:rPr>
        <w:t>空白试液的制备</w:t>
      </w:r>
    </w:p>
    <w:p w14:paraId="1B230474" w14:textId="77777777" w:rsidR="00A33455" w:rsidRDefault="00000000">
      <w:pPr>
        <w:pStyle w:val="afffff6"/>
        <w:ind w:firstLine="420"/>
      </w:pPr>
      <w:r>
        <w:rPr>
          <w:rFonts w:hint="eastAsia"/>
        </w:rPr>
        <w:t>除不称取样品外，按照空白试验按12.1处理，进行GC分析。</w:t>
      </w:r>
    </w:p>
    <w:p w14:paraId="296E8F16" w14:textId="77777777" w:rsidR="00A33455" w:rsidRDefault="00000000">
      <w:pPr>
        <w:pStyle w:val="affd"/>
        <w:spacing w:before="120" w:after="120"/>
      </w:pPr>
      <w:r>
        <w:rPr>
          <w:rFonts w:hint="eastAsia"/>
        </w:rPr>
        <w:t>测定</w:t>
      </w:r>
    </w:p>
    <w:p w14:paraId="11741AA2" w14:textId="77777777" w:rsidR="00A33455" w:rsidRDefault="00000000">
      <w:pPr>
        <w:pStyle w:val="affe"/>
        <w:spacing w:before="120" w:after="120"/>
      </w:pPr>
      <w:r>
        <w:rPr>
          <w:rFonts w:hint="eastAsia"/>
        </w:rPr>
        <w:t>气相</w:t>
      </w:r>
      <w:r>
        <w:t>色谱</w:t>
      </w:r>
      <w:r>
        <w:rPr>
          <w:rFonts w:hint="eastAsia"/>
        </w:rPr>
        <w:t>测定</w:t>
      </w:r>
      <w:r>
        <w:t>参考条件</w:t>
      </w:r>
    </w:p>
    <w:p w14:paraId="2E2E71F3" w14:textId="77777777" w:rsidR="00A33455" w:rsidRDefault="00000000">
      <w:pPr>
        <w:pStyle w:val="afffff6"/>
        <w:ind w:firstLine="420"/>
      </w:pPr>
      <w:r>
        <w:rPr>
          <w:rFonts w:hint="eastAsia"/>
        </w:rPr>
        <w:t>顶空进样器条件列出如下:</w:t>
      </w:r>
    </w:p>
    <w:p w14:paraId="46D63A7D" w14:textId="77777777" w:rsidR="00A33455" w:rsidRDefault="00000000">
      <w:pPr>
        <w:pStyle w:val="afffff6"/>
        <w:ind w:firstLine="420"/>
      </w:pPr>
      <w:r>
        <w:rPr>
          <w:rFonts w:hint="eastAsia"/>
        </w:rPr>
        <w:lastRenderedPageBreak/>
        <w:t>a)平衡时间:30 min；</w:t>
      </w:r>
    </w:p>
    <w:p w14:paraId="238EA4A1" w14:textId="77777777" w:rsidR="00A33455" w:rsidRDefault="00000000">
      <w:pPr>
        <w:pStyle w:val="afffff6"/>
        <w:ind w:firstLine="420"/>
      </w:pPr>
      <w:r>
        <w:rPr>
          <w:rFonts w:hint="eastAsia"/>
        </w:rPr>
        <w:t>b)平衡温度:80℃；</w:t>
      </w:r>
    </w:p>
    <w:p w14:paraId="324E7873" w14:textId="77777777" w:rsidR="00A33455" w:rsidRDefault="00000000">
      <w:pPr>
        <w:pStyle w:val="afffff6"/>
        <w:ind w:firstLine="420"/>
      </w:pPr>
      <w:r>
        <w:rPr>
          <w:rFonts w:hint="eastAsia"/>
        </w:rPr>
        <w:t>c)进样针温度:90℃；</w:t>
      </w:r>
    </w:p>
    <w:p w14:paraId="076FA3F4" w14:textId="77777777" w:rsidR="00A33455" w:rsidRDefault="00000000">
      <w:pPr>
        <w:pStyle w:val="afffff6"/>
        <w:ind w:firstLine="420"/>
      </w:pPr>
      <w:r>
        <w:rPr>
          <w:rFonts w:hint="eastAsia"/>
        </w:rPr>
        <w:t>d)传输线温度:100℃。</w:t>
      </w:r>
    </w:p>
    <w:p w14:paraId="60F188C0" w14:textId="77777777" w:rsidR="00A33455" w:rsidRDefault="00000000">
      <w:pPr>
        <w:pStyle w:val="afffff6"/>
        <w:ind w:firstLine="420"/>
      </w:pPr>
      <w:r>
        <w:rPr>
          <w:rFonts w:hint="eastAsia"/>
        </w:rPr>
        <w:t>气相色谱条件列出如下:</w:t>
      </w:r>
    </w:p>
    <w:p w14:paraId="2D182809" w14:textId="77777777" w:rsidR="00A33455" w:rsidRDefault="00000000">
      <w:pPr>
        <w:pStyle w:val="afffff6"/>
        <w:ind w:firstLine="420"/>
      </w:pPr>
      <w:r>
        <w:rPr>
          <w:rFonts w:hint="eastAsia"/>
        </w:rPr>
        <w:t>a)色谱柱:5%苯基-甲基聚硅氧烷石英毛细管柱，柱长</w:t>
      </w:r>
      <w:r>
        <w:t>3</w:t>
      </w:r>
      <w:r>
        <w:rPr>
          <w:rFonts w:hint="eastAsia"/>
        </w:rPr>
        <w:t>0 m，内径0.25 mm，膜厚0.25 μm，或等效柱；</w:t>
      </w:r>
    </w:p>
    <w:p w14:paraId="12C4A588" w14:textId="77777777" w:rsidR="00A33455" w:rsidRDefault="00000000">
      <w:pPr>
        <w:pStyle w:val="afffff6"/>
        <w:ind w:firstLine="420"/>
      </w:pPr>
      <w:r>
        <w:rPr>
          <w:rFonts w:hint="eastAsia"/>
        </w:rPr>
        <w:t>b)程序升温:40℃保持</w:t>
      </w:r>
      <w:r>
        <w:t>3</w:t>
      </w:r>
      <w:r>
        <w:rPr>
          <w:rFonts w:hint="eastAsia"/>
        </w:rPr>
        <w:t xml:space="preserve"> min，30℃/min升至2</w:t>
      </w:r>
      <w:r>
        <w:t>2</w:t>
      </w:r>
      <w:r>
        <w:rPr>
          <w:rFonts w:hint="eastAsia"/>
        </w:rPr>
        <w:t>0℃保持</w:t>
      </w:r>
      <w:r>
        <w:t>6</w:t>
      </w:r>
      <w:r>
        <w:rPr>
          <w:rFonts w:hint="eastAsia"/>
        </w:rPr>
        <w:t xml:space="preserve"> min；</w:t>
      </w:r>
    </w:p>
    <w:p w14:paraId="1D0F1818" w14:textId="77777777" w:rsidR="00A33455" w:rsidRDefault="00000000">
      <w:pPr>
        <w:pStyle w:val="afffff6"/>
        <w:ind w:firstLine="420"/>
      </w:pPr>
      <w:r>
        <w:rPr>
          <w:rFonts w:hint="eastAsia"/>
        </w:rPr>
        <w:t>c)进样口温度:</w:t>
      </w:r>
      <w:r>
        <w:t>15</w:t>
      </w:r>
      <w:r>
        <w:rPr>
          <w:rFonts w:hint="eastAsia"/>
        </w:rPr>
        <w:t>0 ℃；</w:t>
      </w:r>
    </w:p>
    <w:p w14:paraId="671C0158" w14:textId="77777777" w:rsidR="00A33455" w:rsidRDefault="00000000">
      <w:pPr>
        <w:pStyle w:val="afffff6"/>
        <w:ind w:firstLine="420"/>
      </w:pPr>
      <w:r>
        <w:rPr>
          <w:rFonts w:hint="eastAsia"/>
        </w:rPr>
        <w:t>d)检测器温度:230 ℃；</w:t>
      </w:r>
    </w:p>
    <w:p w14:paraId="386C88C0" w14:textId="77777777" w:rsidR="00A33455" w:rsidRDefault="00000000">
      <w:pPr>
        <w:pStyle w:val="afffff6"/>
        <w:ind w:firstLine="420"/>
      </w:pPr>
      <w:r>
        <w:rPr>
          <w:rFonts w:hint="eastAsia"/>
        </w:rPr>
        <w:t>e)载气：氮气，</w:t>
      </w:r>
      <w:r>
        <w:t>1.0</w:t>
      </w:r>
      <w:r>
        <w:rPr>
          <w:rFonts w:hint="eastAsia"/>
        </w:rPr>
        <w:t>mL/min。</w:t>
      </w:r>
    </w:p>
    <w:p w14:paraId="36C70A4A" w14:textId="77777777" w:rsidR="00A33455" w:rsidRDefault="00000000">
      <w:pPr>
        <w:pStyle w:val="affe"/>
        <w:spacing w:before="120" w:after="120"/>
      </w:pPr>
      <w:r>
        <w:rPr>
          <w:rFonts w:hint="eastAsia"/>
        </w:rPr>
        <w:t>标准工作</w:t>
      </w:r>
      <w:r>
        <w:t>溶液</w:t>
      </w:r>
    </w:p>
    <w:p w14:paraId="0CE278E0" w14:textId="77777777" w:rsidR="00A33455" w:rsidRDefault="00000000">
      <w:pPr>
        <w:pStyle w:val="afffff6"/>
        <w:ind w:leftChars="50" w:left="105" w:firstLineChars="150" w:firstLine="315"/>
      </w:pPr>
      <w:r>
        <w:rPr>
          <w:rFonts w:hint="eastAsia"/>
        </w:rPr>
        <w:t>顶空瓶分别按照12.1的制备过程统一加入200</w:t>
      </w:r>
      <w:r>
        <w:t xml:space="preserve"> </w:t>
      </w:r>
      <w:r>
        <w:rPr>
          <w:rFonts w:hint="eastAsia"/>
        </w:rPr>
        <w:t>μL1-己烯系列标准溶液和</w:t>
      </w:r>
      <w:r>
        <w:rPr>
          <w:rFonts w:ascii="Times New Roman" w:hint="eastAsia"/>
        </w:rPr>
        <w:t>100</w:t>
      </w:r>
      <w:r>
        <w:rPr>
          <w:rFonts w:hAnsi="宋体" w:hint="eastAsia"/>
        </w:rPr>
        <w:t>μL乙酸正丁酯内标中间溶液(11.4.4)</w:t>
      </w:r>
      <w:r>
        <w:rPr>
          <w:rFonts w:hint="eastAsia"/>
        </w:rPr>
        <w:t>，此时标准工作溶液中1-己烯近似浓度分别相当于0.5</w:t>
      </w:r>
      <w:r>
        <w:t xml:space="preserve"> </w:t>
      </w:r>
      <w:r>
        <w:rPr>
          <w:rFonts w:hint="eastAsia"/>
        </w:rPr>
        <w:t>mg/L、1.0</w:t>
      </w:r>
      <w:r>
        <w:t xml:space="preserve"> </w:t>
      </w:r>
      <w:r>
        <w:rPr>
          <w:rFonts w:hint="eastAsia"/>
        </w:rPr>
        <w:t>mg/L、3.0</w:t>
      </w:r>
      <w:r>
        <w:t xml:space="preserve"> </w:t>
      </w:r>
      <w:r>
        <w:rPr>
          <w:rFonts w:hint="eastAsia"/>
        </w:rPr>
        <w:t>mg/L、5.0</w:t>
      </w:r>
      <w:r>
        <w:t xml:space="preserve"> </w:t>
      </w:r>
      <w:r>
        <w:rPr>
          <w:rFonts w:hint="eastAsia"/>
        </w:rPr>
        <w:t>mg/L、10.0</w:t>
      </w:r>
      <w:r>
        <w:t xml:space="preserve"> </w:t>
      </w:r>
      <w:proofErr w:type="spellStart"/>
      <w:r>
        <w:rPr>
          <w:rFonts w:hint="eastAsia"/>
        </w:rPr>
        <w:t>mgL</w:t>
      </w:r>
      <w:proofErr w:type="spellEnd"/>
      <w:r>
        <w:rPr>
          <w:rFonts w:hint="eastAsia"/>
        </w:rPr>
        <w:t>。以空白试液作为标准零点。按照12.3所列测定条件，对标准工作溶液依次进行测定。以标准工作溶液中1-己烯浓度为横坐标，单位以“mg/</w:t>
      </w:r>
      <w:r>
        <w:t>L</w:t>
      </w:r>
      <w:r>
        <w:rPr>
          <w:rFonts w:hint="eastAsia"/>
        </w:rPr>
        <w:t>或mg/kg”表示，以1-己烯/乙酸正丁酯的峰面积比值为纵坐标，绘制标准曲线。</w:t>
      </w:r>
    </w:p>
    <w:p w14:paraId="6743E17F" w14:textId="77777777" w:rsidR="00A33455" w:rsidRDefault="00000000">
      <w:pPr>
        <w:pStyle w:val="affe"/>
        <w:spacing w:before="120" w:after="120"/>
      </w:pPr>
      <w:r>
        <w:rPr>
          <w:rFonts w:hint="eastAsia"/>
        </w:rPr>
        <w:t>试样</w:t>
      </w:r>
      <w:r>
        <w:t>溶液的测定</w:t>
      </w:r>
    </w:p>
    <w:p w14:paraId="322EA0DA" w14:textId="77777777" w:rsidR="00A33455" w:rsidRDefault="00000000">
      <w:pPr>
        <w:pStyle w:val="afffff6"/>
        <w:ind w:firstLine="420"/>
      </w:pPr>
      <w:r>
        <w:rPr>
          <w:rFonts w:hint="eastAsia"/>
        </w:rPr>
        <w:t>将装有待测试液的顶空瓶置于顶空进样器中，</w:t>
      </w:r>
      <w:r>
        <w:rPr>
          <w:rFonts w:ascii="Times New Roman" w:hint="eastAsia"/>
        </w:rPr>
        <w:t>加入</w:t>
      </w:r>
      <w:r>
        <w:rPr>
          <w:rFonts w:ascii="Times New Roman" w:hint="eastAsia"/>
        </w:rPr>
        <w:t>100</w:t>
      </w:r>
      <w:r>
        <w:rPr>
          <w:rFonts w:hAnsi="宋体" w:hint="eastAsia"/>
        </w:rPr>
        <w:t>μL乙酸正丁酯内标中间溶液，</w:t>
      </w:r>
      <w:r>
        <w:rPr>
          <w:rFonts w:hint="eastAsia"/>
        </w:rPr>
        <w:t>液体供气相色谱</w:t>
      </w:r>
      <w:r>
        <w:t>仪</w:t>
      </w:r>
      <w:r>
        <w:rPr>
          <w:rFonts w:hint="eastAsia"/>
        </w:rPr>
        <w:t>测定。</w:t>
      </w:r>
    </w:p>
    <w:p w14:paraId="41DD8B42" w14:textId="77777777" w:rsidR="00A33455" w:rsidRDefault="00000000">
      <w:pPr>
        <w:pStyle w:val="affc"/>
        <w:spacing w:before="240" w:after="240"/>
      </w:pPr>
      <w:bookmarkStart w:id="60" w:name="_Toc25569"/>
      <w:r>
        <w:rPr>
          <w:rFonts w:hint="eastAsia"/>
        </w:rPr>
        <w:t>分析</w:t>
      </w:r>
      <w:r>
        <w:t>结果的表述</w:t>
      </w:r>
      <w:bookmarkEnd w:id="60"/>
    </w:p>
    <w:p w14:paraId="6B34486D" w14:textId="77777777" w:rsidR="00A33455" w:rsidRDefault="00000000">
      <w:pPr>
        <w:pStyle w:val="afffff6"/>
        <w:ind w:firstLine="420"/>
      </w:pPr>
      <w:r>
        <w:rPr>
          <w:rFonts w:hint="eastAsia"/>
        </w:rPr>
        <w:t>由标准曲线得到试样溶液中1-己烯的含量，得到塑料制品中1-己烯的含量。</w:t>
      </w:r>
    </w:p>
    <w:p w14:paraId="4FCB7B8D" w14:textId="77777777" w:rsidR="00A33455" w:rsidRDefault="00000000">
      <w:pPr>
        <w:pStyle w:val="afffff6"/>
        <w:ind w:firstLine="420"/>
      </w:pPr>
      <w:r>
        <w:rPr>
          <w:rFonts w:hint="eastAsia"/>
        </w:rPr>
        <w:t>试样</w:t>
      </w:r>
      <w:r>
        <w:t>中</w:t>
      </w:r>
      <w:r>
        <w:rPr>
          <w:rFonts w:hint="eastAsia"/>
        </w:rPr>
        <w:t>1-己烯含</w:t>
      </w:r>
      <w:r>
        <w:t>量按照</w:t>
      </w:r>
      <w:r>
        <w:rPr>
          <w:rFonts w:hint="eastAsia"/>
        </w:rPr>
        <w:t>式（</w:t>
      </w:r>
      <w:r>
        <w:t>2</w:t>
      </w:r>
      <w:r>
        <w:rPr>
          <w:rFonts w:hint="eastAsia"/>
        </w:rPr>
        <w:t>）计算</w:t>
      </w:r>
      <w:r>
        <w:t>：</w:t>
      </w:r>
    </w:p>
    <w:p w14:paraId="4C4FB719" w14:textId="77777777" w:rsidR="00A33455" w:rsidRDefault="00000000">
      <w:pPr>
        <w:pStyle w:val="afffff6"/>
        <w:ind w:firstLine="560"/>
        <w:jc w:val="center"/>
      </w:p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num>
          <m:den>
            <m:r>
              <w:rPr>
                <w:rFonts w:ascii="Cambria Math" w:hAnsi="Cambria Math"/>
                <w:sz w:val="28"/>
                <w:szCs w:val="28"/>
              </w:rPr>
              <m:t>m</m:t>
            </m:r>
          </m:den>
        </m:f>
        <m:r>
          <w:rPr>
            <w:rFonts w:ascii="Cambria Math" w:hAnsi="Cambria Math"/>
            <w:sz w:val="28"/>
            <w:szCs w:val="28"/>
          </w:rPr>
          <m:t>×V×</m:t>
        </m:r>
      </m:oMath>
      <w:r>
        <w:rPr>
          <w:rFonts w:hAnsi="Cambria Math" w:hint="eastAsia"/>
          <w:sz w:val="28"/>
          <w:szCs w:val="28"/>
        </w:rPr>
        <w:t>k</w:t>
      </w:r>
      <w:r>
        <w:rPr>
          <w:rFonts w:hAnsi="宋体" w:hint="eastAsia"/>
          <w:sz w:val="28"/>
          <w:szCs w:val="28"/>
        </w:rPr>
        <w:t xml:space="preserve"> </w:t>
      </w:r>
      <w:r>
        <w:rPr>
          <w:rFonts w:hint="eastAsia"/>
        </w:rPr>
        <w:t xml:space="preserve">       </w:t>
      </w:r>
      <w:r>
        <w:t xml:space="preserve"> </w:t>
      </w:r>
      <w:r>
        <w:rPr>
          <w:rFonts w:hint="eastAsia"/>
        </w:rPr>
        <w:t xml:space="preserve">             （2）</w:t>
      </w:r>
    </w:p>
    <w:p w14:paraId="293022FC" w14:textId="77777777" w:rsidR="00A33455" w:rsidRDefault="00000000">
      <w:pPr>
        <w:pStyle w:val="afffff6"/>
        <w:ind w:firstLine="420"/>
      </w:pPr>
      <w:r>
        <w:rPr>
          <w:rFonts w:hint="eastAsia"/>
        </w:rPr>
        <w:t>式中</w:t>
      </w:r>
      <w:r>
        <w:t>：</w:t>
      </w:r>
    </w:p>
    <w:p w14:paraId="36BADC6A" w14:textId="77777777" w:rsidR="00A33455" w:rsidRDefault="00000000">
      <w:pPr>
        <w:pStyle w:val="afffff6"/>
        <w:ind w:firstLine="420"/>
      </w:pPr>
      <w:r>
        <w:rPr>
          <w:rFonts w:ascii="Times New Roman"/>
          <w:i/>
        </w:rPr>
        <w:t>X</w:t>
      </w:r>
      <w:r>
        <w:t>——</w:t>
      </w:r>
      <w:r>
        <w:rPr>
          <w:rFonts w:hint="eastAsia"/>
        </w:rPr>
        <w:t>试样中</w:t>
      </w:r>
      <w:r>
        <w:t>1-</w:t>
      </w:r>
      <w:r>
        <w:rPr>
          <w:rFonts w:hint="eastAsia"/>
        </w:rPr>
        <w:t>己烯含量,单位为毫克每</w:t>
      </w:r>
      <w:proofErr w:type="gramStart"/>
      <w:r>
        <w:rPr>
          <w:rFonts w:hint="eastAsia"/>
        </w:rPr>
        <w:t>千克(</w:t>
      </w:r>
      <w:proofErr w:type="gramEnd"/>
      <w:r>
        <w:rPr>
          <w:rFonts w:hint="eastAsia"/>
        </w:rPr>
        <w:t>mg/kg)；</w:t>
      </w:r>
    </w:p>
    <w:p w14:paraId="39A69132" w14:textId="77777777" w:rsidR="00A33455" w:rsidRDefault="00000000">
      <w:pPr>
        <w:pStyle w:val="afffff6"/>
        <w:ind w:firstLine="420"/>
      </w:pPr>
      <w:r>
        <w:rPr>
          <w:rFonts w:ascii="Times New Roman"/>
          <w:i/>
        </w:rPr>
        <w:t>c</w:t>
      </w:r>
      <w:r>
        <w:t>——</w:t>
      </w:r>
      <w:r>
        <w:rPr>
          <w:rFonts w:hint="eastAsia"/>
        </w:rPr>
        <w:t>待测试液中</w:t>
      </w:r>
      <w:r>
        <w:t>1-</w:t>
      </w:r>
      <w:r>
        <w:rPr>
          <w:rFonts w:hint="eastAsia"/>
        </w:rPr>
        <w:t>己烯的浓度,单位为毫克每升或毫克每</w:t>
      </w:r>
      <w:proofErr w:type="gramStart"/>
      <w:r>
        <w:rPr>
          <w:rFonts w:hint="eastAsia"/>
        </w:rPr>
        <w:t>千克(</w:t>
      </w:r>
      <w:proofErr w:type="gramEnd"/>
      <w:r>
        <w:rPr>
          <w:rFonts w:hint="eastAsia"/>
        </w:rPr>
        <w:t>mg/L 或</w:t>
      </w:r>
      <w:r>
        <w:t>mg/kg)</w:t>
      </w:r>
      <w:r>
        <w:rPr>
          <w:rFonts w:hint="eastAsia"/>
        </w:rPr>
        <w:t>；</w:t>
      </w:r>
    </w:p>
    <w:p w14:paraId="461CF7F7" w14:textId="77777777" w:rsidR="00A33455" w:rsidRDefault="00000000">
      <w:pPr>
        <w:pStyle w:val="afffff6"/>
        <w:ind w:firstLine="420"/>
      </w:pPr>
      <w:r>
        <w:rPr>
          <w:rFonts w:ascii="Times New Roman"/>
          <w:i/>
        </w:rPr>
        <w:t>c</w:t>
      </w:r>
      <w:r>
        <w:rPr>
          <w:rFonts w:ascii="Times New Roman"/>
          <w:vertAlign w:val="subscript"/>
        </w:rPr>
        <w:t>0</w:t>
      </w:r>
      <w:r>
        <w:t>——</w:t>
      </w:r>
      <w:r>
        <w:rPr>
          <w:rFonts w:hint="eastAsia"/>
        </w:rPr>
        <w:t>空白试液中</w:t>
      </w:r>
      <w:r>
        <w:t>1-</w:t>
      </w:r>
      <w:r>
        <w:rPr>
          <w:rFonts w:hint="eastAsia"/>
        </w:rPr>
        <w:t>己烯的浓度,单位为毫克每升或毫克每</w:t>
      </w:r>
      <w:proofErr w:type="gramStart"/>
      <w:r>
        <w:rPr>
          <w:rFonts w:hint="eastAsia"/>
        </w:rPr>
        <w:t>千克(</w:t>
      </w:r>
      <w:proofErr w:type="gramEnd"/>
      <w:r>
        <w:rPr>
          <w:rFonts w:hint="eastAsia"/>
        </w:rPr>
        <w:t>mg/L 或mg/kg)；</w:t>
      </w:r>
    </w:p>
    <w:p w14:paraId="60619F89" w14:textId="77777777" w:rsidR="00A33455" w:rsidRDefault="00000000">
      <w:pPr>
        <w:pStyle w:val="afffff6"/>
        <w:ind w:firstLine="420"/>
      </w:pPr>
      <w:r>
        <w:t>V</w:t>
      </w:r>
      <w:r>
        <w:t>——</w:t>
      </w:r>
      <w:r>
        <w:rPr>
          <w:rFonts w:hint="eastAsia"/>
        </w:rPr>
        <w:t>试样定容体积</w:t>
      </w:r>
      <w:r>
        <w:t>，单位为毫</w:t>
      </w:r>
      <w:r>
        <w:rPr>
          <w:rFonts w:hint="eastAsia"/>
        </w:rPr>
        <w:t>升</w:t>
      </w:r>
      <w:r>
        <w:t>（</w:t>
      </w:r>
      <w:r>
        <w:rPr>
          <w:rFonts w:hint="eastAsia"/>
        </w:rPr>
        <w:t>m</w:t>
      </w:r>
      <w:r>
        <w:t>L）</w:t>
      </w:r>
      <w:r>
        <w:rPr>
          <w:rFonts w:hint="eastAsia"/>
        </w:rPr>
        <w:t>；</w:t>
      </w:r>
    </w:p>
    <w:p w14:paraId="1C323EB0" w14:textId="77777777" w:rsidR="00A33455" w:rsidRDefault="00000000">
      <w:pPr>
        <w:pStyle w:val="afffff6"/>
        <w:ind w:firstLine="420"/>
      </w:pPr>
      <w:r>
        <w:rPr>
          <w:rFonts w:hint="eastAsia"/>
        </w:rPr>
        <w:t>m</w:t>
      </w:r>
      <w:r>
        <w:t>——</w:t>
      </w:r>
      <w:r>
        <w:rPr>
          <w:rFonts w:hint="eastAsia"/>
        </w:rPr>
        <w:t>试样质量，单位为克（g）；</w:t>
      </w:r>
    </w:p>
    <w:p w14:paraId="4E9B9956" w14:textId="77777777" w:rsidR="00A33455" w:rsidRDefault="00000000">
      <w:pPr>
        <w:pStyle w:val="afffff6"/>
        <w:ind w:firstLine="420"/>
      </w:pPr>
      <w:r>
        <w:rPr>
          <w:rFonts w:hint="eastAsia"/>
        </w:rPr>
        <w:t>k</w:t>
      </w:r>
      <w:r>
        <w:t>——</w:t>
      </w:r>
      <w:r>
        <w:rPr>
          <w:rFonts w:hint="eastAsia"/>
        </w:rPr>
        <w:t>稀释倍数。</w:t>
      </w:r>
    </w:p>
    <w:p w14:paraId="4256694F" w14:textId="77777777" w:rsidR="00A33455" w:rsidRDefault="00000000">
      <w:pPr>
        <w:pStyle w:val="afffff6"/>
        <w:ind w:firstLine="420"/>
      </w:pPr>
      <w:r>
        <w:rPr>
          <w:rFonts w:hint="eastAsia"/>
        </w:rPr>
        <w:t>计算结果保留两位有效数字。</w:t>
      </w:r>
    </w:p>
    <w:p w14:paraId="0812D937" w14:textId="77777777" w:rsidR="00A33455" w:rsidRDefault="00000000">
      <w:pPr>
        <w:pStyle w:val="affc"/>
        <w:spacing w:before="240" w:after="240"/>
      </w:pPr>
      <w:bookmarkStart w:id="61" w:name="_Toc24119"/>
      <w:r>
        <w:rPr>
          <w:rFonts w:hint="eastAsia"/>
        </w:rPr>
        <w:t>精密度</w:t>
      </w:r>
      <w:bookmarkEnd w:id="61"/>
    </w:p>
    <w:p w14:paraId="5623BA77" w14:textId="77777777" w:rsidR="00A33455" w:rsidRDefault="00000000">
      <w:pPr>
        <w:pStyle w:val="afffff6"/>
        <w:ind w:firstLine="420"/>
      </w:pPr>
      <w:r>
        <w:rPr>
          <w:rFonts w:hint="eastAsia"/>
        </w:rPr>
        <w:t>在重复性条件下获得的两次独立测定结果的绝对差值不得超过算术平均值的10%。</w:t>
      </w:r>
    </w:p>
    <w:p w14:paraId="33B55CDE" w14:textId="77777777" w:rsidR="00A33455" w:rsidRDefault="00A33455">
      <w:pPr>
        <w:pStyle w:val="afffff6"/>
        <w:ind w:firstLine="420"/>
      </w:pPr>
    </w:p>
    <w:p w14:paraId="4FB8913B" w14:textId="77777777" w:rsidR="00A33455" w:rsidRDefault="00A33455">
      <w:pPr>
        <w:pStyle w:val="afffff6"/>
        <w:ind w:firstLine="420"/>
        <w:jc w:val="center"/>
        <w:rPr>
          <w:rFonts w:ascii="黑体" w:eastAsia="黑体"/>
        </w:rPr>
      </w:pPr>
    </w:p>
    <w:sdt>
      <w:sdtPr>
        <w:rPr>
          <w:rFonts w:ascii="黑体" w:eastAsia="黑体" w:hint="eastAsia"/>
        </w:rPr>
        <w:tag w:val="NEW_STAND_NAME"/>
        <w:id w:val="147458894"/>
        <w:lock w:val="sdtLocked"/>
        <w:placeholder>
          <w:docPart w:val="{e4362341-065d-4038-be03-cc757d456b6d}"/>
        </w:placeholder>
      </w:sdtPr>
      <w:sdtContent>
        <w:p w14:paraId="76A86371" w14:textId="77777777" w:rsidR="00A33455" w:rsidRDefault="00000000">
          <w:pPr>
            <w:pStyle w:val="afffff6"/>
            <w:ind w:firstLine="420"/>
            <w:jc w:val="center"/>
          </w:pPr>
          <w:r>
            <w:rPr>
              <w:rFonts w:ascii="黑体" w:eastAsia="黑体" w:hint="eastAsia"/>
            </w:rPr>
            <w:t>塑料制品中1-己烯迁移量的测定</w:t>
          </w:r>
        </w:p>
      </w:sdtContent>
    </w:sdt>
    <w:p w14:paraId="34FBCC2E" w14:textId="77777777" w:rsidR="00A33455" w:rsidRDefault="00A33455">
      <w:pPr>
        <w:pStyle w:val="afffff6"/>
        <w:ind w:firstLine="420"/>
      </w:pPr>
    </w:p>
    <w:p w14:paraId="3AD4CA5E" w14:textId="77777777" w:rsidR="00A33455" w:rsidRDefault="00000000">
      <w:pPr>
        <w:pStyle w:val="affc"/>
        <w:numPr>
          <w:ilvl w:val="0"/>
          <w:numId w:val="0"/>
        </w:numPr>
        <w:spacing w:before="240" w:after="240"/>
        <w:jc w:val="center"/>
      </w:pPr>
      <w:bookmarkStart w:id="62" w:name="_Toc17426"/>
      <w:r>
        <w:rPr>
          <w:rFonts w:hint="eastAsia"/>
        </w:rPr>
        <w:t>第一法 顶空-气相</w:t>
      </w:r>
      <w:r>
        <w:t>色谱</w:t>
      </w:r>
      <w:r>
        <w:rPr>
          <w:rFonts w:hint="eastAsia"/>
        </w:rPr>
        <w:t>-</w:t>
      </w:r>
      <w:r>
        <w:t>质谱法</w:t>
      </w:r>
      <w:bookmarkEnd w:id="62"/>
    </w:p>
    <w:p w14:paraId="106440D5" w14:textId="77777777" w:rsidR="00A33455" w:rsidRDefault="00000000">
      <w:pPr>
        <w:pStyle w:val="affc"/>
        <w:spacing w:before="240" w:after="240"/>
      </w:pPr>
      <w:bookmarkStart w:id="63" w:name="_Toc2334"/>
      <w:r>
        <w:rPr>
          <w:rFonts w:hint="eastAsia"/>
        </w:rPr>
        <w:t>原理</w:t>
      </w:r>
      <w:bookmarkEnd w:id="63"/>
    </w:p>
    <w:p w14:paraId="7117E632" w14:textId="77777777" w:rsidR="00A33455" w:rsidRDefault="00000000">
      <w:pPr>
        <w:pStyle w:val="afffff6"/>
        <w:ind w:firstLine="420"/>
      </w:pPr>
      <w:r>
        <w:rPr>
          <w:rFonts w:hint="eastAsia"/>
        </w:rPr>
        <w:lastRenderedPageBreak/>
        <w:t>食品模拟物中1-</w:t>
      </w:r>
      <w:proofErr w:type="gramStart"/>
      <w:r>
        <w:rPr>
          <w:rFonts w:hint="eastAsia"/>
        </w:rPr>
        <w:t>己烯经顶空</w:t>
      </w:r>
      <w:proofErr w:type="gramEnd"/>
      <w:r>
        <w:rPr>
          <w:rFonts w:hint="eastAsia"/>
        </w:rPr>
        <w:t>进样后，在色谱柱中与内标物及其他组分分离，用质谱检测器检测，以内标法定量。</w:t>
      </w:r>
    </w:p>
    <w:p w14:paraId="3CE6FC8F" w14:textId="77777777" w:rsidR="00A33455" w:rsidRDefault="00000000">
      <w:pPr>
        <w:pStyle w:val="affc"/>
        <w:spacing w:before="240" w:after="240"/>
      </w:pPr>
      <w:bookmarkStart w:id="64" w:name="_Toc13969"/>
      <w:bookmarkEnd w:id="45"/>
      <w:r>
        <w:rPr>
          <w:rFonts w:hint="eastAsia"/>
        </w:rPr>
        <w:t>试剂和</w:t>
      </w:r>
      <w:r>
        <w:t>材料</w:t>
      </w:r>
      <w:bookmarkEnd w:id="64"/>
    </w:p>
    <w:p w14:paraId="0473BF1D" w14:textId="77777777" w:rsidR="00A33455" w:rsidRDefault="00000000">
      <w:pPr>
        <w:pStyle w:val="affd"/>
        <w:spacing w:before="120" w:after="120"/>
      </w:pPr>
      <w:r>
        <w:rPr>
          <w:rFonts w:hint="eastAsia"/>
        </w:rPr>
        <w:t>通用</w:t>
      </w:r>
      <w:r>
        <w:t>要求</w:t>
      </w:r>
    </w:p>
    <w:p w14:paraId="677761BF" w14:textId="77777777" w:rsidR="00A33455" w:rsidRDefault="00000000">
      <w:pPr>
        <w:pStyle w:val="afffff6"/>
        <w:ind w:firstLine="420"/>
      </w:pPr>
      <w:r>
        <w:rPr>
          <w:rFonts w:hint="eastAsia"/>
        </w:rPr>
        <w:t>除非另有说明，本方法所用试剂均为分析纯，水为GB/T</w:t>
      </w:r>
      <w:r>
        <w:t xml:space="preserve"> </w:t>
      </w:r>
      <w:r>
        <w:rPr>
          <w:rFonts w:hint="eastAsia"/>
        </w:rPr>
        <w:t>6682规定的一级水。</w:t>
      </w:r>
    </w:p>
    <w:p w14:paraId="69EDCEA6" w14:textId="77777777" w:rsidR="00A33455" w:rsidRDefault="00000000">
      <w:pPr>
        <w:pStyle w:val="affd"/>
        <w:spacing w:before="120" w:after="120"/>
      </w:pPr>
      <w:r>
        <w:rPr>
          <w:rFonts w:hint="eastAsia"/>
        </w:rPr>
        <w:t>试剂</w:t>
      </w:r>
    </w:p>
    <w:p w14:paraId="631DB695" w14:textId="77777777" w:rsidR="00A33455" w:rsidRDefault="00000000">
      <w:pPr>
        <w:pStyle w:val="affe"/>
        <w:spacing w:before="120" w:after="120"/>
        <w:ind w:firstLine="420"/>
      </w:pPr>
      <w:r>
        <w:rPr>
          <w:rFonts w:ascii="宋体" w:eastAsia="宋体" w:hAnsi="宋体" w:hint="eastAsia"/>
        </w:rPr>
        <w:t>N，N-二甲基乙酰胺(DMAC，C</w:t>
      </w:r>
      <w:r>
        <w:rPr>
          <w:rFonts w:ascii="宋体" w:eastAsia="宋体" w:hAnsi="宋体" w:hint="eastAsia"/>
          <w:vertAlign w:val="subscript"/>
        </w:rPr>
        <w:t>4</w:t>
      </w:r>
      <w:r>
        <w:rPr>
          <w:rFonts w:ascii="宋体" w:eastAsia="宋体" w:hAnsi="宋体" w:hint="eastAsia"/>
        </w:rPr>
        <w:t>H</w:t>
      </w:r>
      <w:r>
        <w:rPr>
          <w:rFonts w:ascii="宋体" w:eastAsia="宋体" w:hAnsi="宋体" w:hint="eastAsia"/>
          <w:vertAlign w:val="subscript"/>
        </w:rPr>
        <w:t>9</w:t>
      </w:r>
      <w:r>
        <w:rPr>
          <w:rFonts w:ascii="宋体" w:eastAsia="宋体" w:hAnsi="宋体" w:hint="eastAsia"/>
        </w:rPr>
        <w:t>N0):纯度&gt;99.0%。</w:t>
      </w:r>
    </w:p>
    <w:p w14:paraId="05F24AC6" w14:textId="77777777" w:rsidR="00A33455" w:rsidRDefault="00000000">
      <w:pPr>
        <w:pStyle w:val="affe"/>
        <w:spacing w:before="120" w:after="120"/>
        <w:ind w:firstLine="420"/>
        <w:rPr>
          <w:rFonts w:ascii="宋体" w:eastAsia="宋体" w:hAnsi="宋体" w:hint="eastAsia"/>
        </w:rPr>
      </w:pPr>
      <w:r>
        <w:rPr>
          <w:rFonts w:ascii="宋体" w:eastAsia="宋体" w:hAnsi="宋体" w:hint="eastAsia"/>
        </w:rPr>
        <w:t>水基、酸性、酒精类、油基食品模拟物:所用试剂依据 GB 31604.1的规定。</w:t>
      </w:r>
    </w:p>
    <w:p w14:paraId="3B2B3CD6" w14:textId="77777777" w:rsidR="00A33455" w:rsidRDefault="00000000">
      <w:pPr>
        <w:pStyle w:val="affd"/>
        <w:spacing w:before="120" w:after="120"/>
      </w:pPr>
      <w:r>
        <w:rPr>
          <w:rFonts w:hint="eastAsia"/>
        </w:rPr>
        <w:t>试剂</w:t>
      </w:r>
      <w:r>
        <w:t>配置</w:t>
      </w:r>
    </w:p>
    <w:p w14:paraId="04C9AC59" w14:textId="77777777" w:rsidR="00A33455" w:rsidRDefault="00000000">
      <w:pPr>
        <w:pStyle w:val="afffff6"/>
        <w:ind w:firstLine="420"/>
      </w:pPr>
      <w:r>
        <w:rPr>
          <w:rFonts w:hint="eastAsia"/>
        </w:rPr>
        <w:t>水基、酸性、酒精类、油基食品模拟物:按GB 5009.156操作。</w:t>
      </w:r>
    </w:p>
    <w:p w14:paraId="47E57433" w14:textId="77777777" w:rsidR="00A33455" w:rsidRDefault="00000000">
      <w:pPr>
        <w:pStyle w:val="affd"/>
        <w:spacing w:before="120" w:after="120"/>
      </w:pPr>
      <w:r>
        <w:rPr>
          <w:rFonts w:hint="eastAsia"/>
        </w:rPr>
        <w:t>标准品</w:t>
      </w:r>
    </w:p>
    <w:p w14:paraId="48A7A643" w14:textId="77777777" w:rsidR="00A33455" w:rsidRDefault="00000000">
      <w:pPr>
        <w:pStyle w:val="affe"/>
        <w:spacing w:before="120" w:after="120"/>
        <w:rPr>
          <w:rFonts w:ascii="宋体" w:eastAsia="宋体"/>
        </w:rPr>
      </w:pPr>
      <w:r>
        <w:rPr>
          <w:rFonts w:ascii="宋体" w:eastAsia="宋体" w:hint="eastAsia"/>
        </w:rPr>
        <w:t>1-已烯(C</w:t>
      </w:r>
      <w:r>
        <w:rPr>
          <w:rFonts w:ascii="宋体" w:eastAsia="宋体" w:hint="eastAsia"/>
          <w:vertAlign w:val="subscript"/>
        </w:rPr>
        <w:t>6</w:t>
      </w:r>
      <w:r>
        <w:rPr>
          <w:rFonts w:ascii="宋体" w:eastAsia="宋体" w:hint="eastAsia"/>
        </w:rPr>
        <w:t>H</w:t>
      </w:r>
      <w:r>
        <w:rPr>
          <w:rFonts w:ascii="宋体" w:eastAsia="宋体" w:hint="eastAsia"/>
          <w:vertAlign w:val="subscript"/>
        </w:rPr>
        <w:t>12</w:t>
      </w:r>
      <w:r>
        <w:rPr>
          <w:rFonts w:ascii="宋体" w:eastAsia="宋体" w:hint="eastAsia"/>
        </w:rPr>
        <w:t>，CAS 号:592-41-6)，纯度&gt;99.5%，或经国家认证并授予标准物质证书的标准物质。</w:t>
      </w:r>
    </w:p>
    <w:p w14:paraId="62A23B18" w14:textId="77777777" w:rsidR="00A33455" w:rsidRDefault="00000000">
      <w:pPr>
        <w:pStyle w:val="affe"/>
        <w:spacing w:before="120" w:after="120"/>
      </w:pPr>
      <w:r>
        <w:rPr>
          <w:rFonts w:ascii="宋体" w:eastAsia="宋体" w:hAnsi="宋体" w:hint="eastAsia"/>
        </w:rPr>
        <w:t>乙酸正丁酯(C</w:t>
      </w:r>
      <w:r>
        <w:rPr>
          <w:rFonts w:ascii="宋体" w:eastAsia="宋体" w:hAnsi="宋体"/>
          <w:vertAlign w:val="subscript"/>
        </w:rPr>
        <w:t>6</w:t>
      </w:r>
      <w:r>
        <w:rPr>
          <w:rFonts w:ascii="宋体" w:eastAsia="宋体" w:hAnsi="宋体" w:hint="eastAsia"/>
        </w:rPr>
        <w:t>H</w:t>
      </w:r>
      <w:r>
        <w:rPr>
          <w:rFonts w:ascii="宋体" w:eastAsia="宋体" w:hAnsi="宋体" w:hint="eastAsia"/>
          <w:vertAlign w:val="subscript"/>
        </w:rPr>
        <w:t>1</w:t>
      </w:r>
      <w:r>
        <w:rPr>
          <w:rFonts w:ascii="宋体" w:eastAsia="宋体" w:hAnsi="宋体"/>
          <w:vertAlign w:val="subscript"/>
        </w:rPr>
        <w:t>2</w:t>
      </w:r>
      <w:r>
        <w:rPr>
          <w:rFonts w:ascii="宋体" w:eastAsia="宋体" w:hAnsi="宋体"/>
        </w:rPr>
        <w:t>O</w:t>
      </w:r>
      <w:r>
        <w:rPr>
          <w:rFonts w:ascii="宋体" w:eastAsia="宋体" w:hAnsi="宋体"/>
          <w:vertAlign w:val="subscript"/>
        </w:rPr>
        <w:t>2</w:t>
      </w:r>
      <w:r>
        <w:rPr>
          <w:rFonts w:ascii="宋体" w:eastAsia="宋体" w:hAnsi="宋体" w:hint="eastAsia"/>
        </w:rPr>
        <w:t>，CAS 号:</w:t>
      </w:r>
      <w:r>
        <w:rPr>
          <w:rFonts w:ascii="宋体" w:eastAsia="宋体" w:hAnsi="宋体"/>
        </w:rPr>
        <w:t xml:space="preserve"> 123-86-4</w:t>
      </w:r>
      <w:r>
        <w:rPr>
          <w:rFonts w:ascii="宋体" w:eastAsia="宋体" w:hAnsi="宋体" w:hint="eastAsia"/>
        </w:rPr>
        <w:t>)，纯度≥99.5%，或经国家认证并授予标准物质证书的标准物质。</w:t>
      </w:r>
    </w:p>
    <w:p w14:paraId="04C1F0FF" w14:textId="77777777" w:rsidR="00A33455" w:rsidRDefault="00000000">
      <w:pPr>
        <w:pStyle w:val="affd"/>
        <w:spacing w:before="120" w:after="120"/>
      </w:pPr>
      <w:r>
        <w:rPr>
          <w:rFonts w:hint="eastAsia"/>
        </w:rPr>
        <w:t>标准溶液配制</w:t>
      </w:r>
    </w:p>
    <w:p w14:paraId="1F4721FB" w14:textId="77777777" w:rsidR="00A33455" w:rsidRDefault="00000000">
      <w:pPr>
        <w:pStyle w:val="affe"/>
        <w:spacing w:before="120" w:after="120"/>
        <w:rPr>
          <w:rFonts w:ascii="宋体" w:eastAsia="宋体" w:hAnsi="宋体" w:hint="eastAsia"/>
        </w:rPr>
      </w:pPr>
      <w:r>
        <w:rPr>
          <w:rFonts w:ascii="宋体" w:eastAsia="宋体" w:hAnsi="宋体"/>
        </w:rPr>
        <w:t>1</w:t>
      </w:r>
      <w:r>
        <w:rPr>
          <w:rFonts w:ascii="宋体" w:eastAsia="宋体" w:hAnsi="宋体" w:hint="eastAsia"/>
        </w:rPr>
        <w:t>-己烯标准储备液(500 mg/L):量取约20</w:t>
      </w:r>
      <w:r>
        <w:rPr>
          <w:rFonts w:ascii="宋体" w:eastAsia="宋体" w:hAnsi="宋体"/>
        </w:rPr>
        <w:t xml:space="preserve"> </w:t>
      </w:r>
      <w:proofErr w:type="spellStart"/>
      <w:r>
        <w:rPr>
          <w:rFonts w:ascii="宋体" w:eastAsia="宋体" w:hAnsi="宋体" w:hint="eastAsia"/>
        </w:rPr>
        <w:t>mLDMAC</w:t>
      </w:r>
      <w:proofErr w:type="spellEnd"/>
      <w:r>
        <w:rPr>
          <w:rFonts w:ascii="宋体" w:eastAsia="宋体" w:hAnsi="宋体" w:hint="eastAsia"/>
        </w:rPr>
        <w:t>于50</w:t>
      </w:r>
      <w:r>
        <w:rPr>
          <w:rFonts w:ascii="宋体" w:eastAsia="宋体" w:hAnsi="宋体"/>
        </w:rPr>
        <w:t xml:space="preserve"> </w:t>
      </w:r>
      <w:r>
        <w:rPr>
          <w:rFonts w:ascii="宋体" w:eastAsia="宋体" w:hAnsi="宋体" w:hint="eastAsia"/>
        </w:rPr>
        <w:t>mL容量瓶中，带塞称重(精确至0.0001g)。再加入1-己烯约25</w:t>
      </w:r>
      <w:r>
        <w:rPr>
          <w:rFonts w:ascii="宋体" w:eastAsia="宋体" w:hAnsi="宋体"/>
        </w:rPr>
        <w:t xml:space="preserve"> </w:t>
      </w:r>
      <w:r>
        <w:rPr>
          <w:rFonts w:ascii="宋体" w:eastAsia="宋体" w:hAnsi="宋体" w:hint="eastAsia"/>
        </w:rPr>
        <w:t>mg，重新称量(精确至0.0001g)。用DMAC定容。精确计算1-己烯的浓度。于4避光保存，有效期3个月。</w:t>
      </w:r>
    </w:p>
    <w:p w14:paraId="06EF6EA2" w14:textId="77777777" w:rsidR="00A33455" w:rsidRDefault="00000000">
      <w:pPr>
        <w:pStyle w:val="affe"/>
        <w:spacing w:before="120" w:after="120"/>
        <w:rPr>
          <w:rFonts w:ascii="宋体" w:eastAsia="宋体" w:hAnsi="宋体" w:hint="eastAsia"/>
        </w:rPr>
      </w:pPr>
      <w:r>
        <w:rPr>
          <w:rFonts w:ascii="宋体" w:eastAsia="宋体" w:hAnsi="宋体" w:hint="eastAsia"/>
        </w:rPr>
        <w:t>1-己烯标准使用液:吸取1-己烯标准储备液0.05mL、0.1mL、0.3mL、0.5mL、1.0mL，分别移入10mL容量瓶中，各加入N，N-二甲基乙酰胺稀释至刻度，混匀(每毫升相当于1-己烯2.5μg、5.0μg、15.0μg、25.0μg、50.0μg)。于4C避光保存，有效期1周。</w:t>
      </w:r>
    </w:p>
    <w:p w14:paraId="2A73E52A"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乙酸正丁酯标准储备液(500mg/L):量取约20mLDMAC于50mL容量瓶中,带塞称重(精确至0.0001g)。再加入乙酸正丁酯约25mg，重新称量(精确至0.0001g)。用DMAC定容。精确计算乙酸正丁酯的浓度。于4C避光保存，有效期3个月。</w:t>
      </w:r>
    </w:p>
    <w:p w14:paraId="3B2B4B75"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乙酸正丁酯内标中间溶液(50mg/L):移取5.0mL乙酸正丁酯内标储备液于50mL容量瓶中，用DMAC定容。于4℃避光保存，有效期1周。</w:t>
      </w:r>
    </w:p>
    <w:p w14:paraId="06FAA11F" w14:textId="77777777" w:rsidR="00A33455" w:rsidRDefault="00000000">
      <w:pPr>
        <w:pStyle w:val="affc"/>
        <w:spacing w:before="240" w:after="240"/>
      </w:pPr>
      <w:bookmarkStart w:id="65" w:name="_Toc22306"/>
      <w:r>
        <w:rPr>
          <w:rFonts w:hint="eastAsia"/>
        </w:rPr>
        <w:t>仪器和设备</w:t>
      </w:r>
      <w:bookmarkEnd w:id="65"/>
    </w:p>
    <w:p w14:paraId="5803DF07" w14:textId="77777777" w:rsidR="00A33455" w:rsidRDefault="00000000">
      <w:pPr>
        <w:pStyle w:val="affd"/>
        <w:spacing w:before="120" w:after="120"/>
        <w:rPr>
          <w:rFonts w:ascii="宋体" w:eastAsia="宋体" w:hAnsi="宋体" w:hint="eastAsia"/>
        </w:rPr>
      </w:pPr>
      <w:r>
        <w:rPr>
          <w:rFonts w:ascii="宋体" w:eastAsia="宋体" w:hAnsi="宋体" w:hint="eastAsia"/>
        </w:rPr>
        <w:t>气相色谱-质谱仪:配EI源、配备顶空进样器。</w:t>
      </w:r>
    </w:p>
    <w:p w14:paraId="278FF54C" w14:textId="77777777" w:rsidR="00A33455" w:rsidRDefault="00000000">
      <w:pPr>
        <w:pStyle w:val="affd"/>
        <w:spacing w:before="120" w:after="120"/>
        <w:rPr>
          <w:rFonts w:ascii="宋体" w:eastAsia="宋体" w:hAnsi="宋体" w:hint="eastAsia"/>
        </w:rPr>
      </w:pPr>
      <w:r>
        <w:rPr>
          <w:rFonts w:ascii="宋体" w:eastAsia="宋体" w:hAnsi="宋体" w:hint="eastAsia"/>
        </w:rPr>
        <w:t>顶空瓶:20mL，配有表层涂聚氟乙烯硅橡胶盖及铝帽。</w:t>
      </w:r>
    </w:p>
    <w:p w14:paraId="58C231B6" w14:textId="77777777" w:rsidR="00A33455" w:rsidRDefault="00000000">
      <w:pPr>
        <w:pStyle w:val="affd"/>
        <w:spacing w:before="120" w:after="120"/>
        <w:rPr>
          <w:rFonts w:ascii="宋体" w:eastAsia="宋体" w:hAnsi="宋体" w:hint="eastAsia"/>
        </w:rPr>
      </w:pPr>
      <w:r>
        <w:rPr>
          <w:rFonts w:ascii="宋体" w:eastAsia="宋体" w:hAnsi="宋体" w:hint="eastAsia"/>
        </w:rPr>
        <w:t>容量瓶:10mL、50mL。</w:t>
      </w:r>
    </w:p>
    <w:p w14:paraId="2CF9E970" w14:textId="77777777" w:rsidR="00A33455" w:rsidRDefault="00000000">
      <w:pPr>
        <w:pStyle w:val="affd"/>
        <w:spacing w:before="120" w:after="120"/>
        <w:rPr>
          <w:rFonts w:ascii="宋体" w:eastAsia="宋体" w:hAnsi="宋体" w:hint="eastAsia"/>
        </w:rPr>
      </w:pPr>
      <w:r>
        <w:rPr>
          <w:rFonts w:ascii="宋体" w:eastAsia="宋体" w:hAnsi="宋体" w:hint="eastAsia"/>
        </w:rPr>
        <w:t>微量注射器:200μL。</w:t>
      </w:r>
    </w:p>
    <w:p w14:paraId="0A7D2AC2" w14:textId="77777777" w:rsidR="00A33455" w:rsidRDefault="00000000">
      <w:pPr>
        <w:pStyle w:val="affd"/>
        <w:spacing w:before="120" w:after="120"/>
        <w:rPr>
          <w:rFonts w:ascii="宋体" w:eastAsia="宋体" w:hAnsi="宋体" w:hint="eastAsia"/>
        </w:rPr>
      </w:pPr>
      <w:r>
        <w:rPr>
          <w:rFonts w:ascii="宋体" w:eastAsia="宋体" w:hAnsi="宋体" w:hint="eastAsia"/>
        </w:rPr>
        <w:t>分析天平:</w:t>
      </w:r>
      <w:proofErr w:type="gramStart"/>
      <w:r>
        <w:rPr>
          <w:rFonts w:ascii="宋体" w:eastAsia="宋体" w:hAnsi="宋体" w:hint="eastAsia"/>
        </w:rPr>
        <w:t>感</w:t>
      </w:r>
      <w:proofErr w:type="gramEnd"/>
      <w:r>
        <w:rPr>
          <w:rFonts w:ascii="宋体" w:eastAsia="宋体" w:hAnsi="宋体" w:hint="eastAsia"/>
        </w:rPr>
        <w:t>量0.0001g。</w:t>
      </w:r>
    </w:p>
    <w:p w14:paraId="7EDE095F" w14:textId="77777777" w:rsidR="00A33455" w:rsidRDefault="00000000">
      <w:pPr>
        <w:pStyle w:val="affc"/>
        <w:spacing w:before="240" w:after="240"/>
      </w:pPr>
      <w:bookmarkStart w:id="66" w:name="_Toc24229"/>
      <w:r>
        <w:rPr>
          <w:rFonts w:hint="eastAsia"/>
        </w:rPr>
        <w:t>分析步骤</w:t>
      </w:r>
      <w:bookmarkEnd w:id="66"/>
    </w:p>
    <w:p w14:paraId="271A8ADB" w14:textId="77777777" w:rsidR="00A33455" w:rsidRDefault="00000000">
      <w:pPr>
        <w:pStyle w:val="affd"/>
        <w:spacing w:before="120" w:after="120"/>
      </w:pPr>
      <w:r>
        <w:rPr>
          <w:rFonts w:hint="eastAsia"/>
        </w:rPr>
        <w:t>试样制备</w:t>
      </w:r>
    </w:p>
    <w:p w14:paraId="404DCB73" w14:textId="77777777" w:rsidR="00A33455" w:rsidRDefault="00000000">
      <w:pPr>
        <w:pStyle w:val="afffff6"/>
        <w:ind w:firstLine="420"/>
      </w:pPr>
      <w:r>
        <w:rPr>
          <w:rFonts w:hint="eastAsia"/>
        </w:rPr>
        <w:lastRenderedPageBreak/>
        <w:t>按照GB 5009.156及GB 31604.1的要求，对样品进行迁移试验，得到食品模拟物试液。如果得到的食品模拟物试液不能马上进行下一步试验，应将食品模拟物试液与0℃</w:t>
      </w:r>
      <w:r>
        <w:rPr>
          <w:rFonts w:ascii="Times New Roman"/>
        </w:rPr>
        <w:t>~</w:t>
      </w:r>
      <w:r>
        <w:rPr>
          <w:rFonts w:hint="eastAsia"/>
        </w:rPr>
        <w:t>4℃冰箱中避光保存。所得食品模拟物试液应冷却或恢复至室温后进行下一步试验。</w:t>
      </w:r>
    </w:p>
    <w:p w14:paraId="0382D718" w14:textId="77777777" w:rsidR="00A33455" w:rsidRDefault="00000000">
      <w:pPr>
        <w:pStyle w:val="affd"/>
        <w:spacing w:before="120" w:after="120"/>
      </w:pPr>
      <w:r>
        <w:rPr>
          <w:rFonts w:hint="eastAsia"/>
        </w:rPr>
        <w:t>试液制备</w:t>
      </w:r>
    </w:p>
    <w:p w14:paraId="4D825ECD" w14:textId="77777777" w:rsidR="00A33455" w:rsidRDefault="00000000">
      <w:pPr>
        <w:pStyle w:val="affe"/>
        <w:spacing w:before="120" w:after="120"/>
      </w:pPr>
      <w:r>
        <w:rPr>
          <w:rFonts w:hint="eastAsia"/>
        </w:rPr>
        <w:t>用于测定1-己烯的水基、酸性、酒精类食品模拟物试液的制备</w:t>
      </w:r>
    </w:p>
    <w:p w14:paraId="1D7BC953" w14:textId="77777777" w:rsidR="00A33455" w:rsidRDefault="00000000">
      <w:pPr>
        <w:pStyle w:val="afffff6"/>
        <w:ind w:firstLine="420"/>
      </w:pPr>
      <w:r>
        <w:rPr>
          <w:rFonts w:hint="eastAsia"/>
        </w:rPr>
        <w:t>从迁移试验中移取1.0</w:t>
      </w:r>
      <w:r>
        <w:t xml:space="preserve"> m</w:t>
      </w:r>
      <w:r>
        <w:rPr>
          <w:rFonts w:hint="eastAsia"/>
        </w:rPr>
        <w:t>L食品模拟物于顶空瓶中，立即用隔垫和铝盖密封。用微量注射器透过隔垫依次加入200</w:t>
      </w:r>
      <w:r>
        <w:t xml:space="preserve"> </w:t>
      </w:r>
      <w:r>
        <w:rPr>
          <w:rFonts w:hint="eastAsia"/>
        </w:rPr>
        <w:t>μL内标中间溶液和200μL</w:t>
      </w:r>
      <w:r>
        <w:t xml:space="preserve"> </w:t>
      </w:r>
      <w:r>
        <w:rPr>
          <w:rFonts w:hint="eastAsia"/>
        </w:rPr>
        <w:t>DMAC，混匀。</w:t>
      </w:r>
    </w:p>
    <w:p w14:paraId="30E72961" w14:textId="77777777" w:rsidR="00A33455" w:rsidRDefault="00000000">
      <w:pPr>
        <w:pStyle w:val="affe"/>
        <w:spacing w:before="120" w:after="120"/>
      </w:pPr>
      <w:r>
        <w:rPr>
          <w:rFonts w:hint="eastAsia"/>
        </w:rPr>
        <w:t>用于测定1-己烯的橄榄油介质食品模拟物试液的制备</w:t>
      </w:r>
    </w:p>
    <w:p w14:paraId="2F2B38DE" w14:textId="77777777" w:rsidR="00A33455" w:rsidRDefault="00000000">
      <w:pPr>
        <w:pStyle w:val="afffff6"/>
        <w:ind w:firstLine="420"/>
      </w:pPr>
      <w:r>
        <w:rPr>
          <w:rFonts w:hint="eastAsia"/>
        </w:rPr>
        <w:t>从迁移试验中称取1g(精确至0.01g)橄榄油介质食品模拟物至顶空瓶中，立即用隔垫和铝盖密封。用微量注射器透过隔垫依次加入200</w:t>
      </w:r>
      <w:r>
        <w:t xml:space="preserve"> </w:t>
      </w:r>
      <w:r>
        <w:rPr>
          <w:rFonts w:hint="eastAsia"/>
        </w:rPr>
        <w:t>μL内标中间溶液和200 μL</w:t>
      </w:r>
      <w:r>
        <w:t xml:space="preserve"> </w:t>
      </w:r>
      <w:r>
        <w:rPr>
          <w:rFonts w:hint="eastAsia"/>
        </w:rPr>
        <w:t>DMAC，混匀。</w:t>
      </w:r>
    </w:p>
    <w:p w14:paraId="28317331" w14:textId="77777777" w:rsidR="00A33455" w:rsidRDefault="00000000">
      <w:pPr>
        <w:pStyle w:val="affd"/>
        <w:spacing w:before="120" w:after="120"/>
      </w:pPr>
      <w:r>
        <w:rPr>
          <w:rFonts w:hint="eastAsia"/>
        </w:rPr>
        <w:t>空白试液的制备</w:t>
      </w:r>
    </w:p>
    <w:p w14:paraId="0C1CF0C7" w14:textId="77777777" w:rsidR="00A33455" w:rsidRDefault="00000000">
      <w:pPr>
        <w:pStyle w:val="afffff6"/>
        <w:ind w:firstLine="420"/>
      </w:pPr>
      <w:r>
        <w:rPr>
          <w:rFonts w:hint="eastAsia"/>
        </w:rPr>
        <w:t>除不称取样品外，按照18.1所述步骤处理没有与塑料制品接触的食品模拟物。</w:t>
      </w:r>
    </w:p>
    <w:p w14:paraId="4D4DAAD4" w14:textId="77777777" w:rsidR="00A33455" w:rsidRDefault="00000000">
      <w:pPr>
        <w:pStyle w:val="affd"/>
        <w:spacing w:before="120" w:after="120"/>
      </w:pPr>
      <w:r>
        <w:rPr>
          <w:rFonts w:hint="eastAsia"/>
        </w:rPr>
        <w:t>测定</w:t>
      </w:r>
    </w:p>
    <w:p w14:paraId="379F6B1F" w14:textId="77777777" w:rsidR="00A33455" w:rsidRDefault="00000000">
      <w:pPr>
        <w:pStyle w:val="affe"/>
        <w:spacing w:before="120" w:after="120"/>
      </w:pPr>
      <w:r>
        <w:rPr>
          <w:rFonts w:hint="eastAsia"/>
        </w:rPr>
        <w:t>气相</w:t>
      </w:r>
      <w:r>
        <w:t>色谱</w:t>
      </w:r>
      <w:r>
        <w:rPr>
          <w:rFonts w:hint="eastAsia"/>
        </w:rPr>
        <w:t>测定</w:t>
      </w:r>
      <w:r>
        <w:t>参考条件</w:t>
      </w:r>
    </w:p>
    <w:p w14:paraId="79DD5182" w14:textId="77777777" w:rsidR="00A33455" w:rsidRDefault="00000000">
      <w:pPr>
        <w:pStyle w:val="afffff6"/>
        <w:ind w:firstLine="420"/>
      </w:pPr>
      <w:r>
        <w:rPr>
          <w:rFonts w:hint="eastAsia"/>
        </w:rPr>
        <w:t>顶空进样器条件列出如下:</w:t>
      </w:r>
    </w:p>
    <w:p w14:paraId="3A8CF2D8" w14:textId="77777777" w:rsidR="00A33455" w:rsidRDefault="00000000">
      <w:pPr>
        <w:pStyle w:val="afffff6"/>
        <w:ind w:firstLine="420"/>
      </w:pPr>
      <w:r>
        <w:rPr>
          <w:rFonts w:hint="eastAsia"/>
        </w:rPr>
        <w:t>a)平衡时间:30 min；</w:t>
      </w:r>
    </w:p>
    <w:p w14:paraId="4C4D23CE" w14:textId="77777777" w:rsidR="00A33455" w:rsidRDefault="00000000">
      <w:pPr>
        <w:pStyle w:val="afffff6"/>
        <w:ind w:firstLine="420"/>
      </w:pPr>
      <w:r>
        <w:rPr>
          <w:rFonts w:hint="eastAsia"/>
        </w:rPr>
        <w:t>b)平衡温度:80℃（水基、酸性、酒精类)、100℃(橄榄油介质食品模拟物试液)；</w:t>
      </w:r>
    </w:p>
    <w:p w14:paraId="46637FC9" w14:textId="77777777" w:rsidR="00A33455" w:rsidRDefault="00000000">
      <w:pPr>
        <w:pStyle w:val="afffff6"/>
        <w:ind w:firstLine="420"/>
      </w:pPr>
      <w:r>
        <w:rPr>
          <w:rFonts w:hint="eastAsia"/>
        </w:rPr>
        <w:t>c)进样针温度:90℃(水基、酸性、酒精类)、110℃(橄榄油介质食品模拟物试液)；</w:t>
      </w:r>
    </w:p>
    <w:p w14:paraId="722A15B6" w14:textId="77777777" w:rsidR="00A33455" w:rsidRDefault="00000000">
      <w:pPr>
        <w:pStyle w:val="afffff6"/>
        <w:ind w:firstLine="420"/>
      </w:pPr>
      <w:r>
        <w:rPr>
          <w:rFonts w:hint="eastAsia"/>
        </w:rPr>
        <w:t>d)传输线温度:100℃(水基、酸性、酒精类)、120℃(橄榄油介质食品模拟物试液)。</w:t>
      </w:r>
    </w:p>
    <w:p w14:paraId="538FE333" w14:textId="77777777" w:rsidR="00A33455" w:rsidRDefault="00000000">
      <w:pPr>
        <w:pStyle w:val="afffff6"/>
        <w:ind w:firstLine="420"/>
      </w:pPr>
      <w:r>
        <w:rPr>
          <w:rFonts w:hint="eastAsia"/>
        </w:rPr>
        <w:t>气相色谱条件列出如下:</w:t>
      </w:r>
    </w:p>
    <w:p w14:paraId="520BED93" w14:textId="77777777" w:rsidR="00A33455" w:rsidRDefault="00000000">
      <w:pPr>
        <w:pStyle w:val="afffff6"/>
        <w:ind w:firstLine="420"/>
      </w:pPr>
      <w:r>
        <w:rPr>
          <w:rFonts w:hint="eastAsia"/>
        </w:rPr>
        <w:t>a)色谱柱: 5%苯基-甲基聚硅氧烷石英毛细管柱，柱长</w:t>
      </w:r>
      <w:r>
        <w:t>3</w:t>
      </w:r>
      <w:r>
        <w:rPr>
          <w:rFonts w:hint="eastAsia"/>
        </w:rPr>
        <w:t>0 m，内径0.25 mm，膜厚0.25 μm，或等效柱；</w:t>
      </w:r>
    </w:p>
    <w:p w14:paraId="2EA5F646" w14:textId="77777777" w:rsidR="00A33455" w:rsidRDefault="00000000">
      <w:pPr>
        <w:pStyle w:val="afffff6"/>
        <w:ind w:firstLine="420"/>
      </w:pPr>
      <w:r>
        <w:rPr>
          <w:rFonts w:hint="eastAsia"/>
        </w:rPr>
        <w:t>b)程序升温:40℃保持</w:t>
      </w:r>
      <w:r>
        <w:t>3</w:t>
      </w:r>
      <w:r>
        <w:rPr>
          <w:rFonts w:hint="eastAsia"/>
        </w:rPr>
        <w:t xml:space="preserve"> min，30℃/min升至2</w:t>
      </w:r>
      <w:r>
        <w:t>5</w:t>
      </w:r>
      <w:r>
        <w:rPr>
          <w:rFonts w:hint="eastAsia"/>
        </w:rPr>
        <w:t>0℃保持</w:t>
      </w:r>
      <w:r>
        <w:t>1</w:t>
      </w:r>
      <w:r>
        <w:rPr>
          <w:rFonts w:hint="eastAsia"/>
        </w:rPr>
        <w:t xml:space="preserve"> min；</w:t>
      </w:r>
    </w:p>
    <w:p w14:paraId="2FE5950D" w14:textId="77777777" w:rsidR="00A33455" w:rsidRDefault="00000000">
      <w:pPr>
        <w:pStyle w:val="afffff6"/>
        <w:ind w:firstLine="420"/>
      </w:pPr>
      <w:r>
        <w:rPr>
          <w:rFonts w:hint="eastAsia"/>
        </w:rPr>
        <w:t>c)进样口温度:</w:t>
      </w:r>
      <w:r>
        <w:t>15</w:t>
      </w:r>
      <w:r>
        <w:rPr>
          <w:rFonts w:hint="eastAsia"/>
        </w:rPr>
        <w:t>0 ℃；</w:t>
      </w:r>
    </w:p>
    <w:p w14:paraId="1593E15A" w14:textId="77777777" w:rsidR="00A33455" w:rsidRDefault="00000000">
      <w:pPr>
        <w:pStyle w:val="afffff6"/>
        <w:ind w:firstLine="420"/>
      </w:pPr>
      <w:r>
        <w:rPr>
          <w:rFonts w:hint="eastAsia"/>
        </w:rPr>
        <w:t>d)检测器温度:230 ℃；</w:t>
      </w:r>
    </w:p>
    <w:p w14:paraId="6538F410" w14:textId="77777777" w:rsidR="00A33455" w:rsidRDefault="00000000">
      <w:pPr>
        <w:pStyle w:val="afffff6"/>
        <w:ind w:firstLine="420"/>
      </w:pPr>
      <w:r>
        <w:rPr>
          <w:rFonts w:hint="eastAsia"/>
        </w:rPr>
        <w:t>e)载气：氦气，</w:t>
      </w:r>
      <w:r>
        <w:t>1.0</w:t>
      </w:r>
      <w:r>
        <w:rPr>
          <w:rFonts w:hint="eastAsia"/>
        </w:rPr>
        <w:t>mL/min；</w:t>
      </w:r>
    </w:p>
    <w:p w14:paraId="54F7F6C2" w14:textId="77777777" w:rsidR="00A33455" w:rsidRDefault="00000000">
      <w:pPr>
        <w:pStyle w:val="afffff6"/>
        <w:ind w:firstLine="420"/>
      </w:pPr>
      <w:r>
        <w:rPr>
          <w:rFonts w:hint="eastAsia"/>
        </w:rPr>
        <w:t>f</w:t>
      </w:r>
      <w:r>
        <w:t>)</w:t>
      </w:r>
      <w:r>
        <w:rPr>
          <w:rFonts w:hint="eastAsia"/>
        </w:rPr>
        <w:t>进样方式:分流进样,分流比1</w:t>
      </w:r>
      <w:r>
        <w:t>0</w:t>
      </w:r>
      <w:r>
        <w:rPr>
          <w:rFonts w:hint="eastAsia"/>
        </w:rPr>
        <w:t>0:1；</w:t>
      </w:r>
    </w:p>
    <w:p w14:paraId="47C24E5D" w14:textId="77777777" w:rsidR="00A33455" w:rsidRDefault="00000000">
      <w:pPr>
        <w:pStyle w:val="afffff6"/>
        <w:ind w:firstLine="420"/>
      </w:pPr>
      <w:r>
        <w:rPr>
          <w:rFonts w:hint="eastAsia"/>
        </w:rPr>
        <w:t>g)</w:t>
      </w:r>
      <w:proofErr w:type="gramStart"/>
      <w:r>
        <w:rPr>
          <w:rFonts w:hint="eastAsia"/>
        </w:rPr>
        <w:t>进样量</w:t>
      </w:r>
      <w:proofErr w:type="gramEnd"/>
      <w:r>
        <w:rPr>
          <w:rFonts w:hint="eastAsia"/>
        </w:rPr>
        <w:t>:</w:t>
      </w:r>
      <w:r>
        <w:t>1</w:t>
      </w:r>
      <w:r>
        <w:rPr>
          <w:rFonts w:hint="eastAsia"/>
        </w:rPr>
        <w:t xml:space="preserve"> </w:t>
      </w:r>
      <w:r>
        <w:t>m</w:t>
      </w:r>
      <w:r>
        <w:rPr>
          <w:rFonts w:hint="eastAsia"/>
        </w:rPr>
        <w:t>L；</w:t>
      </w:r>
    </w:p>
    <w:p w14:paraId="0445101E" w14:textId="77777777" w:rsidR="00A33455" w:rsidRDefault="00000000">
      <w:pPr>
        <w:pStyle w:val="afffff6"/>
        <w:ind w:firstLine="420"/>
      </w:pPr>
      <w:r>
        <w:rPr>
          <w:rFonts w:hint="eastAsia"/>
        </w:rPr>
        <w:t>h)传输线温度:250 ℃；</w:t>
      </w:r>
    </w:p>
    <w:p w14:paraId="68880991" w14:textId="77777777" w:rsidR="00A33455" w:rsidRDefault="00000000">
      <w:pPr>
        <w:pStyle w:val="afffff6"/>
        <w:ind w:firstLine="420"/>
      </w:pPr>
      <w:proofErr w:type="spellStart"/>
      <w:r>
        <w:t>i</w:t>
      </w:r>
      <w:proofErr w:type="spellEnd"/>
      <w:r>
        <w:rPr>
          <w:rFonts w:hint="eastAsia"/>
        </w:rPr>
        <w:t>)电离方式:EI；</w:t>
      </w:r>
    </w:p>
    <w:p w14:paraId="45E3E222" w14:textId="77777777" w:rsidR="00A33455" w:rsidRDefault="00000000">
      <w:pPr>
        <w:pStyle w:val="afffff6"/>
        <w:ind w:firstLine="420"/>
      </w:pPr>
      <w:r>
        <w:rPr>
          <w:rFonts w:hint="eastAsia"/>
        </w:rPr>
        <w:t>j)溶剂延迟:</w:t>
      </w:r>
      <w:r>
        <w:t xml:space="preserve">1.5 </w:t>
      </w:r>
      <w:r>
        <w:rPr>
          <w:rFonts w:hint="eastAsia"/>
        </w:rPr>
        <w:t>min；</w:t>
      </w:r>
    </w:p>
    <w:p w14:paraId="5266FFC0" w14:textId="77777777" w:rsidR="00A33455" w:rsidRDefault="00000000">
      <w:pPr>
        <w:pStyle w:val="afffff6"/>
        <w:ind w:firstLine="420"/>
      </w:pPr>
      <w:r>
        <w:rPr>
          <w:rFonts w:hint="eastAsia"/>
        </w:rPr>
        <w:t>k)质谱扫描方式:选择离子模式(SIM)；</w:t>
      </w:r>
    </w:p>
    <w:p w14:paraId="546E5AF1" w14:textId="77777777" w:rsidR="00A33455" w:rsidRDefault="00000000">
      <w:pPr>
        <w:pStyle w:val="afffff6"/>
        <w:ind w:firstLine="420"/>
      </w:pPr>
      <w:r>
        <w:rPr>
          <w:rFonts w:hint="eastAsia"/>
        </w:rPr>
        <w:t>l)1</w:t>
      </w:r>
      <w:r>
        <w:t>-</w:t>
      </w:r>
      <w:r>
        <w:rPr>
          <w:rFonts w:hint="eastAsia"/>
        </w:rPr>
        <w:t>己烯定量离子m/z5</w:t>
      </w:r>
      <w:r>
        <w:t>6</w:t>
      </w:r>
      <w:r>
        <w:rPr>
          <w:rFonts w:hint="eastAsia"/>
        </w:rPr>
        <w:t xml:space="preserve">，定性离子m/z </w:t>
      </w:r>
      <w:r>
        <w:t>41</w:t>
      </w:r>
      <w:r>
        <w:rPr>
          <w:rFonts w:hint="eastAsia"/>
        </w:rPr>
        <w:t>、</w:t>
      </w:r>
      <w:r>
        <w:t>6</w:t>
      </w:r>
      <w:r>
        <w:rPr>
          <w:rFonts w:hint="eastAsia"/>
        </w:rPr>
        <w:t xml:space="preserve">9、84;乙酸正丁酯定量离子m/z </w:t>
      </w:r>
      <w:r>
        <w:t>43</w:t>
      </w:r>
      <w:r>
        <w:rPr>
          <w:rFonts w:hint="eastAsia"/>
        </w:rPr>
        <w:t>,定性离子m/z</w:t>
      </w:r>
      <w:r>
        <w:t xml:space="preserve"> 56</w:t>
      </w:r>
      <w:r>
        <w:rPr>
          <w:rFonts w:hint="eastAsia"/>
        </w:rPr>
        <w:t>、</w:t>
      </w:r>
      <w:r>
        <w:t>61</w:t>
      </w:r>
      <w:r>
        <w:rPr>
          <w:rFonts w:hint="eastAsia"/>
        </w:rPr>
        <w:t>、73。</w:t>
      </w:r>
    </w:p>
    <w:p w14:paraId="28A3A280" w14:textId="77777777" w:rsidR="00A33455" w:rsidRDefault="00000000">
      <w:pPr>
        <w:pStyle w:val="affe"/>
        <w:spacing w:before="120" w:after="120"/>
      </w:pPr>
      <w:r>
        <w:rPr>
          <w:rFonts w:hint="eastAsia"/>
        </w:rPr>
        <w:t>标准工作</w:t>
      </w:r>
      <w:r>
        <w:t>溶液</w:t>
      </w:r>
    </w:p>
    <w:p w14:paraId="289DBEE6" w14:textId="77777777" w:rsidR="00A33455" w:rsidRDefault="00000000">
      <w:pPr>
        <w:pStyle w:val="afffff6"/>
        <w:ind w:leftChars="50" w:left="105" w:firstLineChars="150" w:firstLine="315"/>
      </w:pPr>
      <w:r>
        <w:rPr>
          <w:rFonts w:hint="eastAsia"/>
        </w:rPr>
        <w:t>顶空瓶分别按照19.2.1或19.2.2的试液制备过程统一加入不含1-己烯的食品模拟物,只将加入的200μL</w:t>
      </w:r>
      <w:r>
        <w:t xml:space="preserve"> </w:t>
      </w:r>
      <w:r>
        <w:rPr>
          <w:rFonts w:hint="eastAsia"/>
        </w:rPr>
        <w:t>DMAC换成加入200</w:t>
      </w:r>
      <w:r>
        <w:t xml:space="preserve"> </w:t>
      </w:r>
      <w:r>
        <w:rPr>
          <w:rFonts w:hint="eastAsia"/>
        </w:rPr>
        <w:t>μL1-己烯系列标准溶液，依次加入200</w:t>
      </w:r>
      <w:r>
        <w:t xml:space="preserve"> </w:t>
      </w:r>
      <w:r>
        <w:rPr>
          <w:rFonts w:hint="eastAsia"/>
        </w:rPr>
        <w:t>μL内标中间溶液，此时标准工作溶液中1-己烯近似浓度分别相当于0.5</w:t>
      </w:r>
      <w:r>
        <w:t xml:space="preserve"> </w:t>
      </w:r>
      <w:r>
        <w:rPr>
          <w:rFonts w:hint="eastAsia"/>
        </w:rPr>
        <w:t>mg/L、1.0</w:t>
      </w:r>
      <w:r>
        <w:t xml:space="preserve"> </w:t>
      </w:r>
      <w:r>
        <w:rPr>
          <w:rFonts w:hint="eastAsia"/>
        </w:rPr>
        <w:t>mg/L、3.0</w:t>
      </w:r>
      <w:r>
        <w:t xml:space="preserve"> </w:t>
      </w:r>
      <w:r>
        <w:rPr>
          <w:rFonts w:hint="eastAsia"/>
        </w:rPr>
        <w:t>mg/L、5.0</w:t>
      </w:r>
      <w:r>
        <w:t xml:space="preserve"> </w:t>
      </w:r>
      <w:r>
        <w:rPr>
          <w:rFonts w:hint="eastAsia"/>
        </w:rPr>
        <w:t>mg/L、10.0</w:t>
      </w:r>
      <w:r>
        <w:t xml:space="preserve"> </w:t>
      </w:r>
      <w:proofErr w:type="spellStart"/>
      <w:r>
        <w:rPr>
          <w:rFonts w:hint="eastAsia"/>
        </w:rPr>
        <w:t>mgL</w:t>
      </w:r>
      <w:proofErr w:type="spellEnd"/>
      <w:r>
        <w:rPr>
          <w:rFonts w:hint="eastAsia"/>
        </w:rPr>
        <w:t>。以空白试液作为标准零点。按照19.4.1所列测定条件，对标准工作溶液依次进行测定。以标准工作溶液中1-己烯浓度为横坐标，单位以“mg/</w:t>
      </w:r>
      <w:r>
        <w:t>L</w:t>
      </w:r>
      <w:r>
        <w:rPr>
          <w:rFonts w:hint="eastAsia"/>
        </w:rPr>
        <w:t>或mg/kg”表示，以1-己烯/乙酸正丁酯的峰面积比值为纵坐标，绘制标准曲线。标准色谱图参见附录A。</w:t>
      </w:r>
    </w:p>
    <w:p w14:paraId="46B15273" w14:textId="77777777" w:rsidR="00A33455" w:rsidRDefault="00000000">
      <w:pPr>
        <w:pStyle w:val="affe"/>
        <w:spacing w:before="120" w:after="120"/>
      </w:pPr>
      <w:r>
        <w:rPr>
          <w:rFonts w:hint="eastAsia"/>
        </w:rPr>
        <w:t>试样</w:t>
      </w:r>
      <w:r>
        <w:t>溶液的测定</w:t>
      </w:r>
    </w:p>
    <w:p w14:paraId="1BB4D7E7" w14:textId="77777777" w:rsidR="00A33455" w:rsidRDefault="00000000">
      <w:pPr>
        <w:pStyle w:val="afffff6"/>
        <w:ind w:firstLine="420"/>
      </w:pPr>
      <w:r>
        <w:rPr>
          <w:rFonts w:hint="eastAsia"/>
        </w:rPr>
        <w:lastRenderedPageBreak/>
        <w:t>将装有待测试液的顶空瓶置于顶空进样器中，加入200μL乙酸正丁酯内标中间溶液，液体供气相色谱-质谱</w:t>
      </w:r>
      <w:r>
        <w:t>仪</w:t>
      </w:r>
      <w:r>
        <w:rPr>
          <w:rFonts w:hint="eastAsia"/>
        </w:rPr>
        <w:t>进行测定。</w:t>
      </w:r>
    </w:p>
    <w:p w14:paraId="03CB6F65" w14:textId="77777777" w:rsidR="00A33455" w:rsidRDefault="00000000">
      <w:pPr>
        <w:pStyle w:val="affc"/>
        <w:spacing w:before="240" w:after="240"/>
      </w:pPr>
      <w:bookmarkStart w:id="67" w:name="_Toc8358"/>
      <w:r>
        <w:rPr>
          <w:rFonts w:hint="eastAsia"/>
        </w:rPr>
        <w:t>确证</w:t>
      </w:r>
      <w:bookmarkEnd w:id="67"/>
    </w:p>
    <w:p w14:paraId="2E7D2B31" w14:textId="77777777" w:rsidR="00A33455" w:rsidRDefault="00000000">
      <w:pPr>
        <w:pStyle w:val="afffffffffffb"/>
        <w:spacing w:line="400" w:lineRule="exact"/>
        <w:rPr>
          <w:rFonts w:ascii="Times New Roman"/>
        </w:rPr>
      </w:pPr>
      <w:r>
        <w:rPr>
          <w:rFonts w:ascii="Times New Roman" w:hint="eastAsia"/>
        </w:rPr>
        <w:t>试样</w:t>
      </w:r>
      <w:r>
        <w:rPr>
          <w:rFonts w:ascii="Times New Roman"/>
        </w:rPr>
        <w:t>待测液和标准品的选择离子在相同保留时间处（</w:t>
      </w:r>
      <w:r>
        <w:rPr>
          <w:rFonts w:hAnsi="宋体" w:hint="eastAsia"/>
        </w:rPr>
        <w:t>±</w:t>
      </w:r>
      <w:r>
        <w:rPr>
          <w:rFonts w:ascii="Times New Roman" w:hint="eastAsia"/>
        </w:rPr>
        <w:t>2.5</w:t>
      </w:r>
      <w:r>
        <w:rPr>
          <w:rFonts w:ascii="Times New Roman"/>
        </w:rPr>
        <w:t>%</w:t>
      </w:r>
      <w:r>
        <w:rPr>
          <w:rFonts w:ascii="Times New Roman"/>
        </w:rPr>
        <w:t>）</w:t>
      </w:r>
      <w:r>
        <w:rPr>
          <w:rFonts w:ascii="Times New Roman" w:hint="eastAsia"/>
        </w:rPr>
        <w:t>出现</w:t>
      </w:r>
      <w:r>
        <w:rPr>
          <w:rFonts w:ascii="Times New Roman"/>
        </w:rPr>
        <w:t>，并且对应质谱碎片离子的</w:t>
      </w:r>
      <w:r>
        <w:rPr>
          <w:rFonts w:ascii="Times New Roman" w:hint="eastAsia"/>
        </w:rPr>
        <w:t>质荷比与</w:t>
      </w:r>
      <w:r>
        <w:rPr>
          <w:rFonts w:ascii="Times New Roman"/>
        </w:rPr>
        <w:t>标准品一致，其丰度</w:t>
      </w:r>
      <w:r>
        <w:rPr>
          <w:rFonts w:ascii="Times New Roman" w:hint="eastAsia"/>
        </w:rPr>
        <w:t>比</w:t>
      </w:r>
      <w:r>
        <w:rPr>
          <w:rFonts w:ascii="Times New Roman"/>
        </w:rPr>
        <w:t>与标准品相比应符合表</w:t>
      </w:r>
      <w:r>
        <w:rPr>
          <w:rFonts w:ascii="Times New Roman" w:hint="eastAsia"/>
        </w:rPr>
        <w:t>1</w:t>
      </w:r>
      <w:r>
        <w:rPr>
          <w:rFonts w:ascii="Times New Roman"/>
        </w:rPr>
        <w:t>。</w:t>
      </w:r>
    </w:p>
    <w:p w14:paraId="12EEC4CE" w14:textId="77777777" w:rsidR="00A33455" w:rsidRDefault="00000000">
      <w:pPr>
        <w:pStyle w:val="afffffffffffb"/>
        <w:spacing w:beforeLines="50" w:before="120" w:afterLines="50" w:after="120" w:line="400" w:lineRule="exact"/>
        <w:ind w:firstLine="422"/>
        <w:jc w:val="center"/>
        <w:rPr>
          <w:b/>
        </w:rPr>
      </w:pPr>
      <w:r>
        <w:rPr>
          <w:rFonts w:hint="eastAsia"/>
          <w:b/>
        </w:rPr>
        <w:t>表1 离子</w:t>
      </w:r>
      <w:r>
        <w:rPr>
          <w:b/>
        </w:rPr>
        <w:t>相对丰度比最大允许偏差</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535"/>
        <w:gridCol w:w="1893"/>
        <w:gridCol w:w="1893"/>
        <w:gridCol w:w="1890"/>
      </w:tblGrid>
      <w:tr w:rsidR="00A33455" w14:paraId="305C6010" w14:textId="77777777">
        <w:tc>
          <w:tcPr>
            <w:tcW w:w="2275" w:type="dxa"/>
          </w:tcPr>
          <w:p w14:paraId="6D00C9AE"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相对离子丰度</w:t>
            </w:r>
            <w:r>
              <w:rPr>
                <w:rFonts w:ascii="Times New Roman"/>
                <w:szCs w:val="18"/>
              </w:rPr>
              <w:t>%</w:t>
            </w:r>
          </w:p>
        </w:tc>
        <w:tc>
          <w:tcPr>
            <w:tcW w:w="1553" w:type="dxa"/>
          </w:tcPr>
          <w:p w14:paraId="524616EA"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50</w:t>
            </w:r>
          </w:p>
        </w:tc>
        <w:tc>
          <w:tcPr>
            <w:tcW w:w="1914" w:type="dxa"/>
          </w:tcPr>
          <w:p w14:paraId="65E9EED7"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20~50</w:t>
            </w:r>
          </w:p>
        </w:tc>
        <w:tc>
          <w:tcPr>
            <w:tcW w:w="1914" w:type="dxa"/>
          </w:tcPr>
          <w:p w14:paraId="5A7C9428"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w:t>
            </w:r>
            <w:r>
              <w:rPr>
                <w:rFonts w:ascii="Times New Roman"/>
                <w:szCs w:val="18"/>
              </w:rPr>
              <w:t>10~20</w:t>
            </w:r>
          </w:p>
        </w:tc>
        <w:tc>
          <w:tcPr>
            <w:tcW w:w="1914" w:type="dxa"/>
          </w:tcPr>
          <w:p w14:paraId="784CAB81"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≤10</w:t>
            </w:r>
          </w:p>
        </w:tc>
      </w:tr>
      <w:tr w:rsidR="00A33455" w14:paraId="6B9F2E8E" w14:textId="77777777">
        <w:tc>
          <w:tcPr>
            <w:tcW w:w="2275" w:type="dxa"/>
          </w:tcPr>
          <w:p w14:paraId="62DE0460"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允许的最大偏差</w:t>
            </w:r>
            <w:r>
              <w:rPr>
                <w:rFonts w:ascii="Times New Roman"/>
                <w:szCs w:val="18"/>
              </w:rPr>
              <w:t>%</w:t>
            </w:r>
          </w:p>
        </w:tc>
        <w:tc>
          <w:tcPr>
            <w:tcW w:w="1553" w:type="dxa"/>
          </w:tcPr>
          <w:p w14:paraId="7A5ACA69"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±10</w:t>
            </w:r>
          </w:p>
        </w:tc>
        <w:tc>
          <w:tcPr>
            <w:tcW w:w="1914" w:type="dxa"/>
          </w:tcPr>
          <w:p w14:paraId="081421CC"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±15</w:t>
            </w:r>
          </w:p>
        </w:tc>
        <w:tc>
          <w:tcPr>
            <w:tcW w:w="1914" w:type="dxa"/>
          </w:tcPr>
          <w:p w14:paraId="07614822"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±20</w:t>
            </w:r>
          </w:p>
        </w:tc>
        <w:tc>
          <w:tcPr>
            <w:tcW w:w="1914" w:type="dxa"/>
          </w:tcPr>
          <w:p w14:paraId="3A18FC98" w14:textId="77777777" w:rsidR="00A33455" w:rsidRDefault="00000000">
            <w:pPr>
              <w:pStyle w:val="afffffffffffb"/>
              <w:spacing w:line="400" w:lineRule="exact"/>
              <w:ind w:firstLineChars="0" w:firstLine="0"/>
              <w:jc w:val="center"/>
              <w:rPr>
                <w:rFonts w:ascii="Times New Roman"/>
                <w:szCs w:val="18"/>
              </w:rPr>
            </w:pPr>
            <w:r>
              <w:rPr>
                <w:rFonts w:ascii="Times New Roman"/>
                <w:szCs w:val="18"/>
              </w:rPr>
              <w:t>±50</w:t>
            </w:r>
          </w:p>
        </w:tc>
      </w:tr>
    </w:tbl>
    <w:p w14:paraId="54C9E789" w14:textId="77777777" w:rsidR="00A33455" w:rsidRDefault="00A33455">
      <w:pPr>
        <w:pStyle w:val="afffff6"/>
        <w:ind w:firstLine="420"/>
      </w:pPr>
    </w:p>
    <w:p w14:paraId="60C4469D" w14:textId="77777777" w:rsidR="00A33455" w:rsidRDefault="00000000">
      <w:pPr>
        <w:pStyle w:val="affc"/>
        <w:spacing w:before="240" w:after="240"/>
      </w:pPr>
      <w:bookmarkStart w:id="68" w:name="_Toc21621"/>
      <w:r>
        <w:rPr>
          <w:rFonts w:hint="eastAsia"/>
        </w:rPr>
        <w:t>分析</w:t>
      </w:r>
      <w:r>
        <w:t>结果的表述</w:t>
      </w:r>
      <w:bookmarkEnd w:id="68"/>
    </w:p>
    <w:p w14:paraId="64D5D8B0" w14:textId="77777777" w:rsidR="00A33455" w:rsidRDefault="00000000">
      <w:pPr>
        <w:pStyle w:val="afffff6"/>
        <w:ind w:firstLine="420"/>
      </w:pPr>
      <w:r>
        <w:rPr>
          <w:rFonts w:hint="eastAsia"/>
        </w:rPr>
        <w:t>由标准曲线得到试样溶液中1-己烯的含量，按GB 5009.156进行迁移量计算，得到塑料制品中1-己烯的迁移量。</w:t>
      </w:r>
    </w:p>
    <w:p w14:paraId="7AE6C81A" w14:textId="77777777" w:rsidR="00A33455" w:rsidRDefault="00000000">
      <w:pPr>
        <w:pStyle w:val="afffff6"/>
        <w:ind w:firstLine="420"/>
      </w:pPr>
      <w:r>
        <w:rPr>
          <w:rFonts w:hint="eastAsia"/>
        </w:rPr>
        <w:t>试样</w:t>
      </w:r>
      <w:r>
        <w:t>中</w:t>
      </w:r>
      <w:r>
        <w:rPr>
          <w:rFonts w:hint="eastAsia"/>
        </w:rPr>
        <w:t>1-己烯</w:t>
      </w:r>
      <w:r>
        <w:t>迁移</w:t>
      </w:r>
      <w:proofErr w:type="gramStart"/>
      <w:r>
        <w:t>量按照</w:t>
      </w:r>
      <w:r>
        <w:rPr>
          <w:rFonts w:hint="eastAsia"/>
        </w:rPr>
        <w:t>式</w:t>
      </w:r>
      <w:proofErr w:type="gramEnd"/>
      <w:r>
        <w:rPr>
          <w:rFonts w:hint="eastAsia"/>
        </w:rPr>
        <w:t>（3）计算</w:t>
      </w:r>
      <w:r>
        <w:t>：</w:t>
      </w:r>
    </w:p>
    <w:p w14:paraId="02978A6E" w14:textId="77777777" w:rsidR="00A33455" w:rsidRDefault="00000000">
      <w:pPr>
        <w:pStyle w:val="afffff6"/>
        <w:ind w:firstLine="560"/>
        <w:jc w:val="center"/>
      </w:p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num>
          <m:den>
            <m:r>
              <w:rPr>
                <w:rFonts w:ascii="Cambria Math" w:hAnsi="Cambria Math"/>
                <w:sz w:val="28"/>
                <w:szCs w:val="28"/>
              </w:rPr>
              <m:t>m</m:t>
            </m:r>
          </m:den>
        </m:f>
      </m:oMath>
      <w:r>
        <w:rPr>
          <w:rFonts w:hAnsi="宋体" w:hint="eastAsia"/>
          <w:sz w:val="28"/>
          <w:szCs w:val="28"/>
        </w:rPr>
        <w:t xml:space="preserve"> </w:t>
      </w:r>
      <w:r>
        <w:rPr>
          <w:rFonts w:hint="eastAsia"/>
        </w:rPr>
        <w:t xml:space="preserve">       </w:t>
      </w:r>
      <w:r>
        <w:t xml:space="preserve"> </w:t>
      </w:r>
      <w:r>
        <w:rPr>
          <w:rFonts w:hint="eastAsia"/>
        </w:rPr>
        <w:t xml:space="preserve">             （3）</w:t>
      </w:r>
    </w:p>
    <w:p w14:paraId="0AA6508B" w14:textId="77777777" w:rsidR="00A33455" w:rsidRDefault="00000000">
      <w:pPr>
        <w:pStyle w:val="afffff6"/>
        <w:ind w:firstLine="420"/>
      </w:pPr>
      <w:r>
        <w:rPr>
          <w:rFonts w:hint="eastAsia"/>
        </w:rPr>
        <w:t>式中</w:t>
      </w:r>
      <w:r>
        <w:t>：</w:t>
      </w:r>
    </w:p>
    <w:p w14:paraId="296C88EA" w14:textId="77777777" w:rsidR="00A33455" w:rsidRDefault="00000000">
      <w:pPr>
        <w:pStyle w:val="afffff6"/>
        <w:ind w:firstLine="420"/>
      </w:pPr>
      <w:r>
        <w:rPr>
          <w:rFonts w:ascii="Times New Roman"/>
          <w:i/>
        </w:rPr>
        <w:t>X</w:t>
      </w:r>
      <w:r>
        <w:t>——</w:t>
      </w:r>
      <w:r>
        <w:rPr>
          <w:rFonts w:hint="eastAsia"/>
        </w:rPr>
        <w:t>试样中</w:t>
      </w:r>
      <w:r>
        <w:t>1-</w:t>
      </w:r>
      <w:r>
        <w:rPr>
          <w:rFonts w:hint="eastAsia"/>
        </w:rPr>
        <w:t>己烯迁移量,单位为毫克每</w:t>
      </w:r>
      <w:proofErr w:type="gramStart"/>
      <w:r>
        <w:rPr>
          <w:rFonts w:hint="eastAsia"/>
        </w:rPr>
        <w:t>千克(</w:t>
      </w:r>
      <w:proofErr w:type="gramEnd"/>
      <w:r>
        <w:rPr>
          <w:rFonts w:hint="eastAsia"/>
        </w:rPr>
        <w:t>mg/kg)；</w:t>
      </w:r>
    </w:p>
    <w:p w14:paraId="43CD4E1E" w14:textId="77777777" w:rsidR="00A33455" w:rsidRDefault="00000000">
      <w:pPr>
        <w:pStyle w:val="afffff6"/>
        <w:ind w:firstLine="420"/>
      </w:pPr>
      <w:r>
        <w:rPr>
          <w:rFonts w:ascii="Times New Roman"/>
          <w:i/>
        </w:rPr>
        <w:t>c</w:t>
      </w:r>
      <w:r>
        <w:t>——</w:t>
      </w:r>
      <w:r>
        <w:rPr>
          <w:rFonts w:hint="eastAsia"/>
        </w:rPr>
        <w:t>待测试液中</w:t>
      </w:r>
      <w:r>
        <w:t>1-</w:t>
      </w:r>
      <w:r>
        <w:rPr>
          <w:rFonts w:hint="eastAsia"/>
        </w:rPr>
        <w:t>己烯的浓度,单位为毫克每升或毫克每</w:t>
      </w:r>
      <w:proofErr w:type="gramStart"/>
      <w:r>
        <w:rPr>
          <w:rFonts w:hint="eastAsia"/>
        </w:rPr>
        <w:t>千克(</w:t>
      </w:r>
      <w:proofErr w:type="gramEnd"/>
      <w:r>
        <w:rPr>
          <w:rFonts w:hint="eastAsia"/>
        </w:rPr>
        <w:t>mg/L 或</w:t>
      </w:r>
      <w:r>
        <w:t>mg/kg)</w:t>
      </w:r>
      <w:r>
        <w:rPr>
          <w:rFonts w:hint="eastAsia"/>
        </w:rPr>
        <w:t>；</w:t>
      </w:r>
    </w:p>
    <w:p w14:paraId="363AACAE" w14:textId="77777777" w:rsidR="00A33455" w:rsidRDefault="00000000">
      <w:pPr>
        <w:pStyle w:val="afffff6"/>
        <w:ind w:firstLine="420"/>
      </w:pPr>
      <w:r>
        <w:rPr>
          <w:rFonts w:ascii="Times New Roman"/>
          <w:i/>
        </w:rPr>
        <w:t>c</w:t>
      </w:r>
      <w:r>
        <w:rPr>
          <w:rFonts w:ascii="Times New Roman"/>
          <w:vertAlign w:val="subscript"/>
        </w:rPr>
        <w:t>0</w:t>
      </w:r>
      <w:r>
        <w:t>——</w:t>
      </w:r>
      <w:r>
        <w:rPr>
          <w:rFonts w:hint="eastAsia"/>
        </w:rPr>
        <w:t>空白试液中</w:t>
      </w:r>
      <w:r>
        <w:t>1-</w:t>
      </w:r>
      <w:r>
        <w:rPr>
          <w:rFonts w:hint="eastAsia"/>
        </w:rPr>
        <w:t>己烯的浓度,单位为毫克每升或毫克每</w:t>
      </w:r>
      <w:proofErr w:type="gramStart"/>
      <w:r>
        <w:rPr>
          <w:rFonts w:hint="eastAsia"/>
        </w:rPr>
        <w:t>千克(</w:t>
      </w:r>
      <w:proofErr w:type="gramEnd"/>
      <w:r>
        <w:rPr>
          <w:rFonts w:hint="eastAsia"/>
        </w:rPr>
        <w:t>mg/L 或mg/kg)；</w:t>
      </w:r>
    </w:p>
    <w:p w14:paraId="03FF4DDB" w14:textId="77777777" w:rsidR="00A33455" w:rsidRDefault="00000000">
      <w:pPr>
        <w:pStyle w:val="afffff6"/>
        <w:ind w:firstLine="420"/>
      </w:pPr>
      <w:r>
        <w:t>V</w:t>
      </w:r>
      <w:r>
        <w:t>——</w:t>
      </w:r>
      <w:r>
        <w:rPr>
          <w:rFonts w:hint="eastAsia"/>
        </w:rPr>
        <w:t>酸性、含乙醇食品模拟物及化学替代溶剂</w:t>
      </w:r>
      <w:r>
        <w:t>:</w:t>
      </w:r>
      <w:r>
        <w:rPr>
          <w:rFonts w:hint="eastAsia"/>
        </w:rPr>
        <w:t>迁移试验中试样浸泡液的体积,单位为升(L)；含油脂食品模拟物</w:t>
      </w:r>
      <w:r>
        <w:t>:</w:t>
      </w:r>
      <w:r>
        <w:rPr>
          <w:rFonts w:hint="eastAsia"/>
        </w:rPr>
        <w:t>迁移试验中试样浸泡液的质量,单位为</w:t>
      </w:r>
      <w:proofErr w:type="gramStart"/>
      <w:r>
        <w:rPr>
          <w:rFonts w:hint="eastAsia"/>
        </w:rPr>
        <w:t>千克(</w:t>
      </w:r>
      <w:proofErr w:type="gramEnd"/>
      <w:r>
        <w:rPr>
          <w:rFonts w:hint="eastAsia"/>
        </w:rPr>
        <w:t>kg)；</w:t>
      </w:r>
    </w:p>
    <w:p w14:paraId="745A7856" w14:textId="77777777" w:rsidR="00A33455" w:rsidRDefault="00000000">
      <w:pPr>
        <w:pStyle w:val="afffff6"/>
        <w:ind w:firstLine="420"/>
      </w:pPr>
      <w:r>
        <w:t>S</w:t>
      </w:r>
      <w:r>
        <w:rPr>
          <w:vertAlign w:val="subscript"/>
        </w:rPr>
        <w:t>1</w:t>
      </w:r>
      <w:r>
        <w:t>——</w:t>
      </w:r>
      <w:r>
        <w:rPr>
          <w:rFonts w:hint="eastAsia"/>
        </w:rPr>
        <w:t>迁移试验中试样与浸泡液的接触面积,单位为平方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4DC77AC5" w14:textId="77777777" w:rsidR="00A33455" w:rsidRDefault="00000000">
      <w:pPr>
        <w:pStyle w:val="afffff6"/>
        <w:ind w:firstLine="420"/>
      </w:pPr>
      <w:r>
        <w:t>S</w:t>
      </w:r>
      <w:r>
        <w:rPr>
          <w:vertAlign w:val="subscript"/>
        </w:rPr>
        <w:t>2</w:t>
      </w:r>
      <w:r>
        <w:t>——</w:t>
      </w:r>
      <w:r>
        <w:rPr>
          <w:rFonts w:hint="eastAsia"/>
        </w:rPr>
        <w:t>样品实际使用中接触食品的面积,单位为平方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78BDB766" w14:textId="77777777" w:rsidR="00A33455" w:rsidRDefault="00000000">
      <w:pPr>
        <w:pStyle w:val="afffff6"/>
        <w:ind w:firstLine="420"/>
      </w:pPr>
      <w:r>
        <w:t>m</w:t>
      </w:r>
      <w:r>
        <w:t>——</w:t>
      </w:r>
      <w:r>
        <w:rPr>
          <w:rFonts w:hint="eastAsia"/>
        </w:rPr>
        <w:t>样品实际使用中接触的固态食品质量,或实际接触液态食品的体积所对应的食品质量,单班位为</w:t>
      </w:r>
      <w:proofErr w:type="gramStart"/>
      <w:r>
        <w:rPr>
          <w:rFonts w:hint="eastAsia"/>
        </w:rPr>
        <w:t>千克(</w:t>
      </w:r>
      <w:proofErr w:type="gramEnd"/>
      <w:r>
        <w:rPr>
          <w:rFonts w:hint="eastAsia"/>
        </w:rPr>
        <w:t>kg):各种液态食品通常按密度为1kg/1,将其体积换算为相应的质量。</w:t>
      </w:r>
    </w:p>
    <w:p w14:paraId="2131AA1C" w14:textId="77777777" w:rsidR="00A33455" w:rsidRDefault="00000000">
      <w:pPr>
        <w:pStyle w:val="afffff6"/>
        <w:ind w:firstLine="420"/>
      </w:pPr>
      <w:r>
        <w:rPr>
          <w:rFonts w:hint="eastAsia"/>
        </w:rPr>
        <w:t>计算结果保留两位有效数字。</w:t>
      </w:r>
    </w:p>
    <w:p w14:paraId="0957B6F0" w14:textId="77777777" w:rsidR="00A33455" w:rsidRDefault="00000000">
      <w:pPr>
        <w:pStyle w:val="affc"/>
        <w:spacing w:before="240" w:after="240"/>
      </w:pPr>
      <w:bookmarkStart w:id="69" w:name="_Toc324"/>
      <w:r>
        <w:rPr>
          <w:rFonts w:hint="eastAsia"/>
        </w:rPr>
        <w:t>精密度</w:t>
      </w:r>
      <w:bookmarkEnd w:id="69"/>
    </w:p>
    <w:p w14:paraId="0511C299" w14:textId="77777777" w:rsidR="00A33455" w:rsidRDefault="00000000">
      <w:pPr>
        <w:pStyle w:val="afffff6"/>
        <w:ind w:firstLine="420"/>
      </w:pPr>
      <w:r>
        <w:rPr>
          <w:rFonts w:hint="eastAsia"/>
        </w:rPr>
        <w:t>在重复性条件下获得的两次独立测定结果的绝对差值不得超过算术平均值的10%。</w:t>
      </w:r>
    </w:p>
    <w:p w14:paraId="15631DE8" w14:textId="77777777" w:rsidR="00A33455" w:rsidRDefault="00000000">
      <w:pPr>
        <w:pStyle w:val="affc"/>
        <w:numPr>
          <w:ilvl w:val="0"/>
          <w:numId w:val="0"/>
        </w:numPr>
        <w:spacing w:before="240" w:after="240"/>
        <w:jc w:val="center"/>
      </w:pPr>
      <w:bookmarkStart w:id="70" w:name="_Toc16661"/>
      <w:r>
        <w:rPr>
          <w:rFonts w:hint="eastAsia"/>
        </w:rPr>
        <w:t>第二法 顶空-气相</w:t>
      </w:r>
      <w:r>
        <w:t>色谱法</w:t>
      </w:r>
      <w:bookmarkEnd w:id="70"/>
    </w:p>
    <w:p w14:paraId="167F1B36" w14:textId="77777777" w:rsidR="00A33455" w:rsidRDefault="00000000">
      <w:pPr>
        <w:pStyle w:val="affc"/>
        <w:spacing w:before="240" w:after="240"/>
      </w:pPr>
      <w:bookmarkStart w:id="71" w:name="_Toc4630"/>
      <w:r>
        <w:rPr>
          <w:rFonts w:hint="eastAsia"/>
        </w:rPr>
        <w:t>原理</w:t>
      </w:r>
      <w:bookmarkEnd w:id="71"/>
    </w:p>
    <w:p w14:paraId="25439680" w14:textId="77777777" w:rsidR="00A33455" w:rsidRDefault="00000000">
      <w:pPr>
        <w:pStyle w:val="afffff6"/>
        <w:ind w:firstLine="420"/>
      </w:pPr>
      <w:r>
        <w:rPr>
          <w:rFonts w:hint="eastAsia"/>
        </w:rPr>
        <w:t>食品模拟物中1-</w:t>
      </w:r>
      <w:proofErr w:type="gramStart"/>
      <w:r>
        <w:rPr>
          <w:rFonts w:hint="eastAsia"/>
        </w:rPr>
        <w:t>己烯经顶空</w:t>
      </w:r>
      <w:proofErr w:type="gramEnd"/>
      <w:r>
        <w:rPr>
          <w:rFonts w:hint="eastAsia"/>
        </w:rPr>
        <w:t>进样后，在色谱柱中与内标物及其他组分分离，用氢火焰离子化检测器检测，以内标法定量。</w:t>
      </w:r>
    </w:p>
    <w:p w14:paraId="2CF1629A" w14:textId="77777777" w:rsidR="00A33455" w:rsidRDefault="00000000">
      <w:pPr>
        <w:pStyle w:val="affc"/>
        <w:spacing w:before="240" w:after="240"/>
      </w:pPr>
      <w:bookmarkStart w:id="72" w:name="_Toc1065"/>
      <w:r>
        <w:rPr>
          <w:rFonts w:hint="eastAsia"/>
        </w:rPr>
        <w:t>试剂和</w:t>
      </w:r>
      <w:r>
        <w:t>材料</w:t>
      </w:r>
      <w:bookmarkEnd w:id="72"/>
    </w:p>
    <w:p w14:paraId="436066F7" w14:textId="77777777" w:rsidR="00A33455" w:rsidRDefault="00000000">
      <w:pPr>
        <w:pStyle w:val="affd"/>
        <w:spacing w:before="120" w:after="120"/>
      </w:pPr>
      <w:r>
        <w:rPr>
          <w:rFonts w:hint="eastAsia"/>
        </w:rPr>
        <w:t>通用</w:t>
      </w:r>
      <w:r>
        <w:t>要求</w:t>
      </w:r>
    </w:p>
    <w:p w14:paraId="645AF456" w14:textId="77777777" w:rsidR="00A33455" w:rsidRDefault="00000000">
      <w:pPr>
        <w:pStyle w:val="afffff6"/>
        <w:ind w:firstLine="420"/>
      </w:pPr>
      <w:r>
        <w:rPr>
          <w:rFonts w:hint="eastAsia"/>
        </w:rPr>
        <w:t>除非另有说明，本方法所用试剂均为分析纯，水为GB/T</w:t>
      </w:r>
      <w:r>
        <w:t xml:space="preserve"> </w:t>
      </w:r>
      <w:r>
        <w:rPr>
          <w:rFonts w:hint="eastAsia"/>
        </w:rPr>
        <w:t>6682规定的一级水。</w:t>
      </w:r>
    </w:p>
    <w:p w14:paraId="105C6295" w14:textId="77777777" w:rsidR="00A33455" w:rsidRDefault="00000000">
      <w:pPr>
        <w:pStyle w:val="affd"/>
        <w:spacing w:before="120" w:after="120"/>
      </w:pPr>
      <w:r>
        <w:rPr>
          <w:rFonts w:hint="eastAsia"/>
        </w:rPr>
        <w:lastRenderedPageBreak/>
        <w:t>试剂</w:t>
      </w:r>
    </w:p>
    <w:p w14:paraId="433EB1B7" w14:textId="77777777" w:rsidR="00A33455" w:rsidRDefault="00000000">
      <w:pPr>
        <w:pStyle w:val="affe"/>
        <w:spacing w:before="120" w:after="120"/>
        <w:ind w:firstLine="420"/>
      </w:pPr>
      <w:r>
        <w:rPr>
          <w:rFonts w:ascii="宋体" w:eastAsia="宋体" w:hAnsi="宋体" w:hint="eastAsia"/>
        </w:rPr>
        <w:t>N，N-二甲基乙酰胺(DMAC，C</w:t>
      </w:r>
      <w:r>
        <w:rPr>
          <w:rFonts w:ascii="宋体" w:eastAsia="宋体" w:hAnsi="宋体" w:hint="eastAsia"/>
          <w:vertAlign w:val="subscript"/>
        </w:rPr>
        <w:t>4</w:t>
      </w:r>
      <w:r>
        <w:rPr>
          <w:rFonts w:ascii="宋体" w:eastAsia="宋体" w:hAnsi="宋体" w:hint="eastAsia"/>
        </w:rPr>
        <w:t>H</w:t>
      </w:r>
      <w:r>
        <w:rPr>
          <w:rFonts w:ascii="宋体" w:eastAsia="宋体" w:hAnsi="宋体" w:hint="eastAsia"/>
          <w:vertAlign w:val="subscript"/>
        </w:rPr>
        <w:t>9</w:t>
      </w:r>
      <w:r>
        <w:rPr>
          <w:rFonts w:ascii="宋体" w:eastAsia="宋体" w:hAnsi="宋体" w:hint="eastAsia"/>
        </w:rPr>
        <w:t>N0):纯度&gt;99.0%。</w:t>
      </w:r>
    </w:p>
    <w:p w14:paraId="57348D2D" w14:textId="77777777" w:rsidR="00A33455" w:rsidRDefault="00000000">
      <w:pPr>
        <w:pStyle w:val="affe"/>
        <w:spacing w:before="120" w:after="120"/>
        <w:ind w:firstLine="420"/>
        <w:rPr>
          <w:rFonts w:ascii="宋体" w:eastAsia="宋体" w:hAnsi="宋体" w:hint="eastAsia"/>
        </w:rPr>
      </w:pPr>
      <w:r>
        <w:rPr>
          <w:rFonts w:ascii="宋体" w:eastAsia="宋体" w:hAnsi="宋体" w:hint="eastAsia"/>
        </w:rPr>
        <w:t>水基、酸性、酒精类、油基食品模拟物:所用试剂依据 GB 31604.1的规定。</w:t>
      </w:r>
    </w:p>
    <w:p w14:paraId="1618CD12" w14:textId="77777777" w:rsidR="00A33455" w:rsidRDefault="00000000">
      <w:pPr>
        <w:pStyle w:val="affd"/>
        <w:spacing w:before="120" w:after="120"/>
      </w:pPr>
      <w:r>
        <w:rPr>
          <w:rFonts w:hint="eastAsia"/>
        </w:rPr>
        <w:t>试剂</w:t>
      </w:r>
      <w:r>
        <w:t>配置</w:t>
      </w:r>
    </w:p>
    <w:p w14:paraId="507FD739" w14:textId="77777777" w:rsidR="00A33455" w:rsidRDefault="00000000">
      <w:pPr>
        <w:pStyle w:val="afffff6"/>
        <w:ind w:firstLine="420"/>
      </w:pPr>
      <w:r>
        <w:rPr>
          <w:rFonts w:hint="eastAsia"/>
        </w:rPr>
        <w:t>水基、酸性、酒精类、油基食品模拟物:按GB 5009.156操作。</w:t>
      </w:r>
    </w:p>
    <w:p w14:paraId="53707B93" w14:textId="77777777" w:rsidR="00A33455" w:rsidRDefault="00000000">
      <w:pPr>
        <w:pStyle w:val="affd"/>
        <w:spacing w:before="120" w:after="120"/>
      </w:pPr>
      <w:r>
        <w:rPr>
          <w:rFonts w:hint="eastAsia"/>
        </w:rPr>
        <w:t>标准品</w:t>
      </w:r>
    </w:p>
    <w:p w14:paraId="1D419663" w14:textId="77777777" w:rsidR="00A33455" w:rsidRDefault="00000000">
      <w:pPr>
        <w:pStyle w:val="affe"/>
        <w:spacing w:before="120" w:after="120"/>
        <w:rPr>
          <w:rFonts w:ascii="宋体" w:eastAsia="宋体"/>
        </w:rPr>
      </w:pPr>
      <w:r>
        <w:rPr>
          <w:rFonts w:ascii="宋体" w:eastAsia="宋体" w:hint="eastAsia"/>
        </w:rPr>
        <w:t>1-已烯(C</w:t>
      </w:r>
      <w:r>
        <w:rPr>
          <w:rFonts w:ascii="宋体" w:eastAsia="宋体" w:hint="eastAsia"/>
          <w:vertAlign w:val="subscript"/>
        </w:rPr>
        <w:t>6</w:t>
      </w:r>
      <w:r>
        <w:rPr>
          <w:rFonts w:ascii="宋体" w:eastAsia="宋体" w:hint="eastAsia"/>
        </w:rPr>
        <w:t>H</w:t>
      </w:r>
      <w:r>
        <w:rPr>
          <w:rFonts w:ascii="宋体" w:eastAsia="宋体" w:hint="eastAsia"/>
          <w:vertAlign w:val="subscript"/>
        </w:rPr>
        <w:t>12</w:t>
      </w:r>
      <w:r>
        <w:rPr>
          <w:rFonts w:ascii="宋体" w:eastAsia="宋体" w:hint="eastAsia"/>
        </w:rPr>
        <w:t>，CAS 号:592-41-6)，纯度&gt;99.5%，或经国家认证并授予标准物质证书的标准物质。</w:t>
      </w:r>
    </w:p>
    <w:p w14:paraId="78332196" w14:textId="77777777" w:rsidR="00A33455" w:rsidRDefault="00000000">
      <w:pPr>
        <w:pStyle w:val="affe"/>
        <w:spacing w:before="120" w:after="120"/>
      </w:pPr>
      <w:r>
        <w:rPr>
          <w:rFonts w:ascii="宋体" w:eastAsia="宋体" w:hAnsi="宋体" w:hint="eastAsia"/>
        </w:rPr>
        <w:t>乙酸正丁酯(C</w:t>
      </w:r>
      <w:r>
        <w:rPr>
          <w:rFonts w:ascii="宋体" w:eastAsia="宋体" w:hAnsi="宋体"/>
          <w:vertAlign w:val="subscript"/>
        </w:rPr>
        <w:t>6</w:t>
      </w:r>
      <w:r>
        <w:rPr>
          <w:rFonts w:ascii="宋体" w:eastAsia="宋体" w:hAnsi="宋体" w:hint="eastAsia"/>
        </w:rPr>
        <w:t>H</w:t>
      </w:r>
      <w:r>
        <w:rPr>
          <w:rFonts w:ascii="宋体" w:eastAsia="宋体" w:hAnsi="宋体" w:hint="eastAsia"/>
          <w:vertAlign w:val="subscript"/>
        </w:rPr>
        <w:t>1</w:t>
      </w:r>
      <w:r>
        <w:rPr>
          <w:rFonts w:ascii="宋体" w:eastAsia="宋体" w:hAnsi="宋体"/>
          <w:vertAlign w:val="subscript"/>
        </w:rPr>
        <w:t>2</w:t>
      </w:r>
      <w:r>
        <w:rPr>
          <w:rFonts w:ascii="宋体" w:eastAsia="宋体" w:hAnsi="宋体"/>
        </w:rPr>
        <w:t>O</w:t>
      </w:r>
      <w:r>
        <w:rPr>
          <w:rFonts w:ascii="宋体" w:eastAsia="宋体" w:hAnsi="宋体"/>
          <w:vertAlign w:val="subscript"/>
        </w:rPr>
        <w:t>2</w:t>
      </w:r>
      <w:r>
        <w:rPr>
          <w:rFonts w:ascii="宋体" w:eastAsia="宋体" w:hAnsi="宋体" w:hint="eastAsia"/>
        </w:rPr>
        <w:t>，CAS 号:</w:t>
      </w:r>
      <w:r>
        <w:rPr>
          <w:rFonts w:ascii="宋体" w:eastAsia="宋体" w:hAnsi="宋体"/>
        </w:rPr>
        <w:t xml:space="preserve"> 123-86-4</w:t>
      </w:r>
      <w:r>
        <w:rPr>
          <w:rFonts w:ascii="宋体" w:eastAsia="宋体" w:hAnsi="宋体" w:hint="eastAsia"/>
        </w:rPr>
        <w:t>)，纯度≥99.5%，或经国家认证并授予标准物质证书的标准物质。</w:t>
      </w:r>
    </w:p>
    <w:p w14:paraId="5C9C7E96" w14:textId="77777777" w:rsidR="00A33455" w:rsidRDefault="00000000">
      <w:pPr>
        <w:pStyle w:val="affd"/>
        <w:spacing w:before="120" w:after="120"/>
      </w:pPr>
      <w:r>
        <w:rPr>
          <w:rFonts w:hint="eastAsia"/>
        </w:rPr>
        <w:t>标准溶液配制</w:t>
      </w:r>
    </w:p>
    <w:p w14:paraId="7AB12D82" w14:textId="77777777" w:rsidR="00A33455" w:rsidRDefault="00000000">
      <w:pPr>
        <w:pStyle w:val="affe"/>
        <w:spacing w:before="120" w:after="120"/>
        <w:rPr>
          <w:rFonts w:ascii="宋体" w:eastAsia="宋体" w:hAnsi="宋体" w:hint="eastAsia"/>
        </w:rPr>
      </w:pPr>
      <w:r>
        <w:rPr>
          <w:rFonts w:ascii="宋体" w:eastAsia="宋体" w:hAnsi="宋体"/>
        </w:rPr>
        <w:t>1</w:t>
      </w:r>
      <w:r>
        <w:rPr>
          <w:rFonts w:ascii="宋体" w:eastAsia="宋体" w:hAnsi="宋体" w:hint="eastAsia"/>
        </w:rPr>
        <w:t>-己烯标准储备液(500 mg/L):量取约20</w:t>
      </w:r>
      <w:r>
        <w:rPr>
          <w:rFonts w:ascii="宋体" w:eastAsia="宋体" w:hAnsi="宋体"/>
        </w:rPr>
        <w:t xml:space="preserve"> </w:t>
      </w:r>
      <w:proofErr w:type="spellStart"/>
      <w:r>
        <w:rPr>
          <w:rFonts w:ascii="宋体" w:eastAsia="宋体" w:hAnsi="宋体" w:hint="eastAsia"/>
        </w:rPr>
        <w:t>mLDMAC</w:t>
      </w:r>
      <w:proofErr w:type="spellEnd"/>
      <w:r>
        <w:rPr>
          <w:rFonts w:ascii="宋体" w:eastAsia="宋体" w:hAnsi="宋体" w:hint="eastAsia"/>
        </w:rPr>
        <w:t>于50</w:t>
      </w:r>
      <w:r>
        <w:rPr>
          <w:rFonts w:ascii="宋体" w:eastAsia="宋体" w:hAnsi="宋体"/>
        </w:rPr>
        <w:t xml:space="preserve"> </w:t>
      </w:r>
      <w:r>
        <w:rPr>
          <w:rFonts w:ascii="宋体" w:eastAsia="宋体" w:hAnsi="宋体" w:hint="eastAsia"/>
        </w:rPr>
        <w:t>mL容量瓶中，带塞称重(精确至0.0001g)。再加入1-己烯约25</w:t>
      </w:r>
      <w:r>
        <w:rPr>
          <w:rFonts w:ascii="宋体" w:eastAsia="宋体" w:hAnsi="宋体"/>
        </w:rPr>
        <w:t xml:space="preserve"> </w:t>
      </w:r>
      <w:r>
        <w:rPr>
          <w:rFonts w:ascii="宋体" w:eastAsia="宋体" w:hAnsi="宋体" w:hint="eastAsia"/>
        </w:rPr>
        <w:t>mg，重新称量(精确至0.0001g)。用DMAC定容。精确计算1-己烯的浓度。于4避光保存，有效期3个月。</w:t>
      </w:r>
    </w:p>
    <w:p w14:paraId="7A2BDF71" w14:textId="77777777" w:rsidR="00A33455" w:rsidRDefault="00000000">
      <w:pPr>
        <w:pStyle w:val="affe"/>
        <w:spacing w:before="120" w:after="120"/>
        <w:rPr>
          <w:rFonts w:ascii="宋体" w:eastAsia="宋体" w:hAnsi="宋体" w:hint="eastAsia"/>
        </w:rPr>
      </w:pPr>
      <w:r>
        <w:rPr>
          <w:rFonts w:ascii="宋体" w:eastAsia="宋体" w:hAnsi="宋体" w:hint="eastAsia"/>
        </w:rPr>
        <w:t>1-己烯标准使用液:吸取1-己烯标准储备液0.05mL、0.1mL、0.3mL、0.5mL、1.0mL，分别移入10mL容量瓶中，各加入N，N-二甲基乙酰胺稀释至刻度，混匀(每毫升相当于1-己烯2.5μg、5.0μg、15.0μg、25.0μg、50.0μg)。于4C避光保存，有效期1周。</w:t>
      </w:r>
    </w:p>
    <w:p w14:paraId="0027DEC7"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乙酸正丁酯标准储备液(500mg/L):量取约20mLDMAC于50mL容量瓶中,带塞称重(精确至0.0001g)。再加入乙酸正丁酯约25mg，重新称量(精确至0.0001g)。用DMAC定容。精确计算乙酸正丁酯的浓度。于4C避光保存，有效期3个月。</w:t>
      </w:r>
    </w:p>
    <w:p w14:paraId="149A1AFD" w14:textId="77777777" w:rsidR="00A33455" w:rsidRDefault="00000000">
      <w:pPr>
        <w:pStyle w:val="affe"/>
        <w:spacing w:before="120" w:after="120"/>
        <w:rPr>
          <w:rFonts w:ascii="宋体" w:eastAsia="宋体" w:hAnsi="宋体" w:hint="eastAsia"/>
        </w:rPr>
      </w:pPr>
      <w:r>
        <w:rPr>
          <w:rFonts w:ascii="宋体" w:eastAsia="宋体" w:hAnsi="宋体" w:hint="eastAsia"/>
        </w:rPr>
        <w:t>乙酸正丁酯内标中间溶液(50mg/L):移取5.0mL乙酸正丁酯内标储备液于50mL容量瓶中，用DMAC定容。于4℃避光保存，有效期1周。</w:t>
      </w:r>
    </w:p>
    <w:p w14:paraId="770A1335" w14:textId="77777777" w:rsidR="00A33455" w:rsidRDefault="00000000">
      <w:pPr>
        <w:pStyle w:val="affc"/>
        <w:spacing w:before="240" w:after="240"/>
      </w:pPr>
      <w:bookmarkStart w:id="73" w:name="_Toc31579"/>
      <w:r>
        <w:rPr>
          <w:rFonts w:hint="eastAsia"/>
        </w:rPr>
        <w:t>仪器和设备</w:t>
      </w:r>
      <w:bookmarkEnd w:id="73"/>
    </w:p>
    <w:p w14:paraId="588FC268" w14:textId="77777777" w:rsidR="00A33455" w:rsidRDefault="00000000">
      <w:pPr>
        <w:pStyle w:val="affd"/>
        <w:spacing w:before="120" w:after="120"/>
        <w:rPr>
          <w:rFonts w:ascii="宋体" w:eastAsia="宋体" w:hAnsi="宋体" w:hint="eastAsia"/>
        </w:rPr>
      </w:pPr>
      <w:r>
        <w:rPr>
          <w:rFonts w:ascii="宋体" w:eastAsia="宋体" w:hAnsi="宋体" w:hint="eastAsia"/>
        </w:rPr>
        <w:t>气相色谱仪:配备顶空进样器和</w:t>
      </w:r>
      <w:proofErr w:type="gramStart"/>
      <w:r>
        <w:rPr>
          <w:rFonts w:ascii="宋体" w:eastAsia="宋体" w:hAnsi="宋体" w:hint="eastAsia"/>
        </w:rPr>
        <w:t>氢火焰离子化检测器</w:t>
      </w:r>
      <w:proofErr w:type="gramEnd"/>
      <w:r>
        <w:rPr>
          <w:rFonts w:ascii="宋体" w:eastAsia="宋体" w:hAnsi="宋体" w:hint="eastAsia"/>
        </w:rPr>
        <w:t>(FID)。</w:t>
      </w:r>
    </w:p>
    <w:p w14:paraId="1E220040" w14:textId="77777777" w:rsidR="00A33455" w:rsidRDefault="00000000">
      <w:pPr>
        <w:pStyle w:val="affd"/>
        <w:spacing w:before="120" w:after="120"/>
        <w:rPr>
          <w:rFonts w:ascii="宋体" w:eastAsia="宋体" w:hAnsi="宋体" w:hint="eastAsia"/>
        </w:rPr>
      </w:pPr>
      <w:r>
        <w:rPr>
          <w:rFonts w:ascii="宋体" w:eastAsia="宋体" w:hAnsi="宋体" w:hint="eastAsia"/>
        </w:rPr>
        <w:t>顶空瓶:20mL，配有表层涂聚氟乙烯硅橡胶盖及铝帽。</w:t>
      </w:r>
    </w:p>
    <w:p w14:paraId="19706361" w14:textId="77777777" w:rsidR="00A33455" w:rsidRDefault="00000000">
      <w:pPr>
        <w:pStyle w:val="affd"/>
        <w:spacing w:before="120" w:after="120"/>
        <w:rPr>
          <w:rFonts w:ascii="宋体" w:eastAsia="宋体" w:hAnsi="宋体" w:hint="eastAsia"/>
        </w:rPr>
      </w:pPr>
      <w:r>
        <w:rPr>
          <w:rFonts w:ascii="宋体" w:eastAsia="宋体" w:hAnsi="宋体" w:hint="eastAsia"/>
        </w:rPr>
        <w:t>容量瓶:10mL、50mL。</w:t>
      </w:r>
    </w:p>
    <w:p w14:paraId="07A148B3" w14:textId="77777777" w:rsidR="00A33455" w:rsidRDefault="00000000">
      <w:pPr>
        <w:pStyle w:val="affd"/>
        <w:spacing w:before="120" w:after="120"/>
        <w:rPr>
          <w:rFonts w:ascii="宋体" w:eastAsia="宋体" w:hAnsi="宋体" w:hint="eastAsia"/>
        </w:rPr>
      </w:pPr>
      <w:r>
        <w:rPr>
          <w:rFonts w:ascii="宋体" w:eastAsia="宋体" w:hAnsi="宋体" w:hint="eastAsia"/>
        </w:rPr>
        <w:t>微量注射器:200μL。</w:t>
      </w:r>
    </w:p>
    <w:p w14:paraId="516EA0F1" w14:textId="77777777" w:rsidR="00A33455" w:rsidRDefault="00000000">
      <w:pPr>
        <w:pStyle w:val="affd"/>
        <w:spacing w:before="120" w:after="120"/>
        <w:rPr>
          <w:rFonts w:ascii="宋体" w:eastAsia="宋体" w:hAnsi="宋体" w:hint="eastAsia"/>
        </w:rPr>
      </w:pPr>
      <w:r>
        <w:rPr>
          <w:rFonts w:ascii="宋体" w:eastAsia="宋体" w:hAnsi="宋体" w:hint="eastAsia"/>
        </w:rPr>
        <w:t>分析天平:</w:t>
      </w:r>
      <w:proofErr w:type="gramStart"/>
      <w:r>
        <w:rPr>
          <w:rFonts w:ascii="宋体" w:eastAsia="宋体" w:hAnsi="宋体" w:hint="eastAsia"/>
        </w:rPr>
        <w:t>感</w:t>
      </w:r>
      <w:proofErr w:type="gramEnd"/>
      <w:r>
        <w:rPr>
          <w:rFonts w:ascii="宋体" w:eastAsia="宋体" w:hAnsi="宋体" w:hint="eastAsia"/>
        </w:rPr>
        <w:t>量0.0001g。</w:t>
      </w:r>
    </w:p>
    <w:p w14:paraId="1C2113F2" w14:textId="77777777" w:rsidR="00A33455" w:rsidRDefault="00000000">
      <w:pPr>
        <w:pStyle w:val="affc"/>
        <w:spacing w:before="240" w:after="240"/>
      </w:pPr>
      <w:bookmarkStart w:id="74" w:name="_Toc30583"/>
      <w:r>
        <w:rPr>
          <w:rFonts w:hint="eastAsia"/>
        </w:rPr>
        <w:t>分析步骤</w:t>
      </w:r>
      <w:bookmarkEnd w:id="74"/>
    </w:p>
    <w:p w14:paraId="3C06EEF3" w14:textId="77777777" w:rsidR="00A33455" w:rsidRDefault="00000000">
      <w:pPr>
        <w:pStyle w:val="affd"/>
        <w:spacing w:before="120" w:after="120"/>
      </w:pPr>
      <w:r>
        <w:rPr>
          <w:rFonts w:hint="eastAsia"/>
        </w:rPr>
        <w:t>试样制备</w:t>
      </w:r>
    </w:p>
    <w:p w14:paraId="7109B76B" w14:textId="77777777" w:rsidR="00A33455" w:rsidRDefault="00000000">
      <w:pPr>
        <w:pStyle w:val="afffff6"/>
        <w:ind w:firstLine="420"/>
      </w:pPr>
      <w:r>
        <w:rPr>
          <w:rFonts w:hint="eastAsia"/>
        </w:rPr>
        <w:t>按照GB 5009.156及GB 31604.1的要求，对样品进行迁移试验，得到食品模拟物试液。如果得到的食品模拟物试液不能马上进行下一步试验，应将食品模拟物试液与0℃</w:t>
      </w:r>
      <w:r>
        <w:rPr>
          <w:rFonts w:ascii="Times New Roman"/>
        </w:rPr>
        <w:t>~</w:t>
      </w:r>
      <w:r>
        <w:rPr>
          <w:rFonts w:hint="eastAsia"/>
        </w:rPr>
        <w:t>4℃冰箱中避光保存。所得食品模拟物试液应冷却或恢复至室温后进行下一步试验。</w:t>
      </w:r>
    </w:p>
    <w:p w14:paraId="1CCE673A" w14:textId="77777777" w:rsidR="00A33455" w:rsidRDefault="00000000">
      <w:pPr>
        <w:pStyle w:val="affd"/>
        <w:spacing w:before="120" w:after="120"/>
      </w:pPr>
      <w:r>
        <w:rPr>
          <w:rFonts w:hint="eastAsia"/>
        </w:rPr>
        <w:t>试液制备</w:t>
      </w:r>
    </w:p>
    <w:p w14:paraId="355AF084" w14:textId="77777777" w:rsidR="00A33455" w:rsidRDefault="00000000">
      <w:pPr>
        <w:pStyle w:val="affe"/>
        <w:spacing w:before="120" w:after="120"/>
      </w:pPr>
      <w:r>
        <w:rPr>
          <w:rFonts w:hint="eastAsia"/>
        </w:rPr>
        <w:t>用于测定1-己烯的水基、酸性、酒精类食品模拟物试液的制备</w:t>
      </w:r>
    </w:p>
    <w:p w14:paraId="7CC9C6A0" w14:textId="77777777" w:rsidR="00A33455" w:rsidRDefault="00000000">
      <w:pPr>
        <w:pStyle w:val="afffff6"/>
        <w:ind w:firstLine="420"/>
      </w:pPr>
      <w:r>
        <w:rPr>
          <w:rFonts w:hint="eastAsia"/>
        </w:rPr>
        <w:t>从迁移试验中移取1.0</w:t>
      </w:r>
      <w:r>
        <w:t xml:space="preserve"> m</w:t>
      </w:r>
      <w:r>
        <w:rPr>
          <w:rFonts w:hint="eastAsia"/>
        </w:rPr>
        <w:t>L食品模拟物于顶空瓶中，立即用隔垫和铝盖密封。用微量注射器透过隔垫依次加入200</w:t>
      </w:r>
      <w:r>
        <w:t xml:space="preserve"> </w:t>
      </w:r>
      <w:r>
        <w:rPr>
          <w:rFonts w:hint="eastAsia"/>
        </w:rPr>
        <w:t>μL内标中间溶液和200μL</w:t>
      </w:r>
      <w:r>
        <w:t xml:space="preserve"> </w:t>
      </w:r>
      <w:r>
        <w:rPr>
          <w:rFonts w:hint="eastAsia"/>
        </w:rPr>
        <w:t>DMAC，混匀。</w:t>
      </w:r>
    </w:p>
    <w:p w14:paraId="63D5DDB0" w14:textId="77777777" w:rsidR="00A33455" w:rsidRDefault="00000000">
      <w:pPr>
        <w:pStyle w:val="affe"/>
        <w:spacing w:before="120" w:after="120"/>
      </w:pPr>
      <w:r>
        <w:rPr>
          <w:rFonts w:hint="eastAsia"/>
        </w:rPr>
        <w:lastRenderedPageBreak/>
        <w:t>用于测定1-己烯的橄榄油介质食品模拟物试液的制备</w:t>
      </w:r>
    </w:p>
    <w:p w14:paraId="1EA682A1" w14:textId="77777777" w:rsidR="00A33455" w:rsidRDefault="00000000">
      <w:pPr>
        <w:pStyle w:val="afffff6"/>
        <w:ind w:firstLine="420"/>
      </w:pPr>
      <w:r>
        <w:rPr>
          <w:rFonts w:hint="eastAsia"/>
        </w:rPr>
        <w:t>从迁移试验中称取1g(精确至0.01g)橄榄油介质食品模拟物至顶空瓶中，立即用隔垫和铝盖密封。用微量注射器透过隔垫依次加入200</w:t>
      </w:r>
      <w:r>
        <w:t xml:space="preserve"> </w:t>
      </w:r>
      <w:r>
        <w:rPr>
          <w:rFonts w:hint="eastAsia"/>
        </w:rPr>
        <w:t>μL内标中间溶液和200 μL</w:t>
      </w:r>
      <w:r>
        <w:t xml:space="preserve"> </w:t>
      </w:r>
      <w:r>
        <w:rPr>
          <w:rFonts w:hint="eastAsia"/>
        </w:rPr>
        <w:t>DMAC，混匀。</w:t>
      </w:r>
    </w:p>
    <w:p w14:paraId="74EE1E38" w14:textId="77777777" w:rsidR="00A33455" w:rsidRDefault="00000000">
      <w:pPr>
        <w:pStyle w:val="affd"/>
        <w:spacing w:before="120" w:after="120"/>
      </w:pPr>
      <w:r>
        <w:rPr>
          <w:rFonts w:hint="eastAsia"/>
        </w:rPr>
        <w:t>空白试液的制备</w:t>
      </w:r>
    </w:p>
    <w:p w14:paraId="6E0A5256" w14:textId="77777777" w:rsidR="00A33455" w:rsidRDefault="00000000">
      <w:pPr>
        <w:pStyle w:val="afffff6"/>
        <w:ind w:firstLine="420"/>
      </w:pPr>
      <w:r>
        <w:rPr>
          <w:rFonts w:hint="eastAsia"/>
        </w:rPr>
        <w:t>除不称取样品外，按照上述步骤处理没有与塑料制品接触的食品模拟物。</w:t>
      </w:r>
    </w:p>
    <w:p w14:paraId="1D05A129" w14:textId="77777777" w:rsidR="00A33455" w:rsidRDefault="00000000">
      <w:pPr>
        <w:pStyle w:val="affd"/>
        <w:spacing w:before="120" w:after="120"/>
      </w:pPr>
      <w:r>
        <w:rPr>
          <w:rFonts w:hint="eastAsia"/>
        </w:rPr>
        <w:t>测定</w:t>
      </w:r>
    </w:p>
    <w:p w14:paraId="7C04555E" w14:textId="77777777" w:rsidR="00A33455" w:rsidRDefault="00000000">
      <w:pPr>
        <w:pStyle w:val="affe"/>
        <w:spacing w:before="120" w:after="120"/>
      </w:pPr>
      <w:r>
        <w:rPr>
          <w:rFonts w:hint="eastAsia"/>
        </w:rPr>
        <w:t>气相</w:t>
      </w:r>
      <w:r>
        <w:t>色谱</w:t>
      </w:r>
      <w:r>
        <w:rPr>
          <w:rFonts w:hint="eastAsia"/>
        </w:rPr>
        <w:t>测定</w:t>
      </w:r>
      <w:r>
        <w:t>参考条件</w:t>
      </w:r>
    </w:p>
    <w:p w14:paraId="4D4BEF2F" w14:textId="77777777" w:rsidR="00A33455" w:rsidRDefault="00000000">
      <w:pPr>
        <w:pStyle w:val="afffff6"/>
        <w:ind w:firstLine="420"/>
      </w:pPr>
      <w:r>
        <w:rPr>
          <w:rFonts w:hint="eastAsia"/>
        </w:rPr>
        <w:t>顶空进样器条件列出如下:</w:t>
      </w:r>
    </w:p>
    <w:p w14:paraId="7523B79C" w14:textId="77777777" w:rsidR="00A33455" w:rsidRDefault="00000000">
      <w:pPr>
        <w:pStyle w:val="afffff6"/>
        <w:ind w:firstLine="420"/>
      </w:pPr>
      <w:r>
        <w:rPr>
          <w:rFonts w:hint="eastAsia"/>
        </w:rPr>
        <w:t>a)平衡时间:30 min；</w:t>
      </w:r>
    </w:p>
    <w:p w14:paraId="7647DE32" w14:textId="77777777" w:rsidR="00A33455" w:rsidRDefault="00000000">
      <w:pPr>
        <w:pStyle w:val="afffff6"/>
        <w:ind w:firstLine="420"/>
      </w:pPr>
      <w:r>
        <w:rPr>
          <w:rFonts w:hint="eastAsia"/>
        </w:rPr>
        <w:t>b)平衡温度:80℃（水基、酸性、酒精类)、100℃(橄榄油介质食品模拟物试液)；</w:t>
      </w:r>
    </w:p>
    <w:p w14:paraId="3E240E30" w14:textId="77777777" w:rsidR="00A33455" w:rsidRDefault="00000000">
      <w:pPr>
        <w:pStyle w:val="afffff6"/>
        <w:ind w:firstLine="420"/>
      </w:pPr>
      <w:r>
        <w:rPr>
          <w:rFonts w:hint="eastAsia"/>
        </w:rPr>
        <w:t>c)进样针温度:90℃(水基、酸性、酒精类)、110℃(橄榄油介质食品模拟物试液)；</w:t>
      </w:r>
    </w:p>
    <w:p w14:paraId="0841222E" w14:textId="77777777" w:rsidR="00A33455" w:rsidRDefault="00000000">
      <w:pPr>
        <w:pStyle w:val="afffff6"/>
        <w:ind w:firstLine="420"/>
      </w:pPr>
      <w:r>
        <w:rPr>
          <w:rFonts w:hint="eastAsia"/>
        </w:rPr>
        <w:t>d)传输线温度:100℃(水基、酸性、酒精类)、120℃(橄榄油介质食品模拟物试液)。</w:t>
      </w:r>
    </w:p>
    <w:p w14:paraId="45C8F0EA" w14:textId="77777777" w:rsidR="00A33455" w:rsidRDefault="00000000">
      <w:pPr>
        <w:pStyle w:val="afffff6"/>
        <w:ind w:firstLine="420"/>
      </w:pPr>
      <w:r>
        <w:rPr>
          <w:rFonts w:hint="eastAsia"/>
        </w:rPr>
        <w:t>气相色谱条件列出如下:</w:t>
      </w:r>
    </w:p>
    <w:p w14:paraId="48CF0F4F" w14:textId="77777777" w:rsidR="00A33455" w:rsidRDefault="00000000">
      <w:pPr>
        <w:pStyle w:val="afffff6"/>
        <w:ind w:firstLine="420"/>
      </w:pPr>
      <w:r>
        <w:rPr>
          <w:rFonts w:hint="eastAsia"/>
        </w:rPr>
        <w:t>a)色谱柱:5%苯基-甲基聚硅氧烷石英毛细管柱，柱长</w:t>
      </w:r>
      <w:r>
        <w:t>3</w:t>
      </w:r>
      <w:r>
        <w:rPr>
          <w:rFonts w:hint="eastAsia"/>
        </w:rPr>
        <w:t>0 m，内径0.25 mm，膜厚0.25 μm，或等效柱；</w:t>
      </w:r>
    </w:p>
    <w:p w14:paraId="4A8B1C6B" w14:textId="77777777" w:rsidR="00A33455" w:rsidRDefault="00000000">
      <w:pPr>
        <w:pStyle w:val="afffff6"/>
        <w:ind w:firstLine="420"/>
      </w:pPr>
      <w:r>
        <w:rPr>
          <w:rFonts w:hint="eastAsia"/>
        </w:rPr>
        <w:t>b)程序升温:40℃保持</w:t>
      </w:r>
      <w:r>
        <w:t>3</w:t>
      </w:r>
      <w:r>
        <w:rPr>
          <w:rFonts w:hint="eastAsia"/>
        </w:rPr>
        <w:t xml:space="preserve"> min，30℃/min升至2</w:t>
      </w:r>
      <w:r>
        <w:t>2</w:t>
      </w:r>
      <w:r>
        <w:rPr>
          <w:rFonts w:hint="eastAsia"/>
        </w:rPr>
        <w:t>0℃保持</w:t>
      </w:r>
      <w:r>
        <w:t>6</w:t>
      </w:r>
      <w:r>
        <w:rPr>
          <w:rFonts w:hint="eastAsia"/>
        </w:rPr>
        <w:t xml:space="preserve"> min；</w:t>
      </w:r>
    </w:p>
    <w:p w14:paraId="55CE2317" w14:textId="77777777" w:rsidR="00A33455" w:rsidRDefault="00000000">
      <w:pPr>
        <w:pStyle w:val="afffff6"/>
        <w:ind w:firstLine="420"/>
      </w:pPr>
      <w:r>
        <w:rPr>
          <w:rFonts w:hint="eastAsia"/>
        </w:rPr>
        <w:t>c)进样口温度:</w:t>
      </w:r>
      <w:r>
        <w:t>15</w:t>
      </w:r>
      <w:r>
        <w:rPr>
          <w:rFonts w:hint="eastAsia"/>
        </w:rPr>
        <w:t>0 ℃；</w:t>
      </w:r>
    </w:p>
    <w:p w14:paraId="60250A9C" w14:textId="77777777" w:rsidR="00A33455" w:rsidRDefault="00000000">
      <w:pPr>
        <w:pStyle w:val="afffff6"/>
        <w:ind w:firstLine="420"/>
      </w:pPr>
      <w:r>
        <w:rPr>
          <w:rFonts w:hint="eastAsia"/>
        </w:rPr>
        <w:t>d)检测器温度:230 ℃；</w:t>
      </w:r>
    </w:p>
    <w:p w14:paraId="0814FA09" w14:textId="77777777" w:rsidR="00A33455" w:rsidRDefault="00000000">
      <w:pPr>
        <w:pStyle w:val="afffff6"/>
        <w:ind w:firstLine="420"/>
      </w:pPr>
      <w:r>
        <w:rPr>
          <w:rFonts w:hint="eastAsia"/>
        </w:rPr>
        <w:t>e)载气：氮气，</w:t>
      </w:r>
      <w:r>
        <w:t>1.0</w:t>
      </w:r>
      <w:r>
        <w:rPr>
          <w:rFonts w:hint="eastAsia"/>
        </w:rPr>
        <w:t>mL/min。</w:t>
      </w:r>
    </w:p>
    <w:p w14:paraId="27C8EC4F" w14:textId="77777777" w:rsidR="00A33455" w:rsidRDefault="00000000">
      <w:pPr>
        <w:pStyle w:val="affe"/>
        <w:spacing w:before="120" w:after="120"/>
      </w:pPr>
      <w:r>
        <w:rPr>
          <w:rFonts w:hint="eastAsia"/>
        </w:rPr>
        <w:t>标准工作</w:t>
      </w:r>
      <w:r>
        <w:t>溶液</w:t>
      </w:r>
    </w:p>
    <w:p w14:paraId="621E5FA6" w14:textId="77777777" w:rsidR="00A33455" w:rsidRDefault="00000000">
      <w:pPr>
        <w:pStyle w:val="afffff6"/>
        <w:ind w:leftChars="50" w:left="105" w:firstLineChars="150" w:firstLine="315"/>
      </w:pPr>
      <w:r>
        <w:rPr>
          <w:rFonts w:hint="eastAsia"/>
        </w:rPr>
        <w:t>顶空瓶分别按照26.2.1或26.2.2的试液制备过程统一加入不含1-己烯的食品模拟物,只将加入的200μL</w:t>
      </w:r>
      <w:r>
        <w:t xml:space="preserve"> </w:t>
      </w:r>
      <w:r>
        <w:rPr>
          <w:rFonts w:hint="eastAsia"/>
        </w:rPr>
        <w:t>DMAC换成加入200</w:t>
      </w:r>
      <w:r>
        <w:t xml:space="preserve"> </w:t>
      </w:r>
      <w:r>
        <w:rPr>
          <w:rFonts w:hint="eastAsia"/>
        </w:rPr>
        <w:t>μL1-己烯系列标准溶液，依次加入200</w:t>
      </w:r>
      <w:r>
        <w:t xml:space="preserve"> </w:t>
      </w:r>
      <w:r>
        <w:rPr>
          <w:rFonts w:hint="eastAsia"/>
        </w:rPr>
        <w:t>μL内标中间溶液，此时标准工作溶液中1-己烯近似浓度分别相当于0.5</w:t>
      </w:r>
      <w:r>
        <w:t xml:space="preserve"> </w:t>
      </w:r>
      <w:r>
        <w:rPr>
          <w:rFonts w:hint="eastAsia"/>
        </w:rPr>
        <w:t>mg/L、1.0</w:t>
      </w:r>
      <w:r>
        <w:t xml:space="preserve"> </w:t>
      </w:r>
      <w:r>
        <w:rPr>
          <w:rFonts w:hint="eastAsia"/>
        </w:rPr>
        <w:t>mg/L、3.0</w:t>
      </w:r>
      <w:r>
        <w:t xml:space="preserve"> </w:t>
      </w:r>
      <w:r>
        <w:rPr>
          <w:rFonts w:hint="eastAsia"/>
        </w:rPr>
        <w:t>mg/L、5.0</w:t>
      </w:r>
      <w:r>
        <w:t xml:space="preserve"> </w:t>
      </w:r>
      <w:r>
        <w:rPr>
          <w:rFonts w:hint="eastAsia"/>
        </w:rPr>
        <w:t>mg/L、10.0</w:t>
      </w:r>
      <w:r>
        <w:t xml:space="preserve"> </w:t>
      </w:r>
      <w:proofErr w:type="spellStart"/>
      <w:r>
        <w:rPr>
          <w:rFonts w:hint="eastAsia"/>
        </w:rPr>
        <w:t>mgL</w:t>
      </w:r>
      <w:proofErr w:type="spellEnd"/>
      <w:r>
        <w:rPr>
          <w:rFonts w:hint="eastAsia"/>
        </w:rPr>
        <w:t>。以空白试液作为标准零点。按照26.4.1所列测定条件，对标准工作溶液依次进行测定。以标准工作溶液中1-己烯浓度为横坐标，单位以“mg/</w:t>
      </w:r>
      <w:r>
        <w:t>L</w:t>
      </w:r>
      <w:r>
        <w:rPr>
          <w:rFonts w:hint="eastAsia"/>
        </w:rPr>
        <w:t>或mg/kg”表示，以1-己烯/乙酸正丁酯的峰面积比值为纵坐标，绘制标准曲线。标准色谱图参见附录A。</w:t>
      </w:r>
    </w:p>
    <w:p w14:paraId="4248520D" w14:textId="77777777" w:rsidR="00A33455" w:rsidRDefault="00000000">
      <w:pPr>
        <w:pStyle w:val="affe"/>
        <w:spacing w:before="120" w:after="120"/>
      </w:pPr>
      <w:r>
        <w:rPr>
          <w:rFonts w:hint="eastAsia"/>
        </w:rPr>
        <w:t>试样</w:t>
      </w:r>
      <w:r>
        <w:t>溶液的测定</w:t>
      </w:r>
    </w:p>
    <w:p w14:paraId="6B808207" w14:textId="77777777" w:rsidR="00A33455" w:rsidRDefault="00000000">
      <w:pPr>
        <w:pStyle w:val="afffff6"/>
        <w:ind w:firstLine="420"/>
      </w:pPr>
      <w:r>
        <w:rPr>
          <w:rFonts w:hint="eastAsia"/>
        </w:rPr>
        <w:t>将装有待测试液的顶空瓶置于顶空进样器中，加入200</w:t>
      </w:r>
      <w:r>
        <w:t xml:space="preserve"> </w:t>
      </w:r>
      <w:r>
        <w:rPr>
          <w:rFonts w:hint="eastAsia"/>
        </w:rPr>
        <w:t>μL内标中间溶液，液体供气相色谱</w:t>
      </w:r>
      <w:r>
        <w:t>仪</w:t>
      </w:r>
      <w:r>
        <w:rPr>
          <w:rFonts w:hint="eastAsia"/>
        </w:rPr>
        <w:t>测定。</w:t>
      </w:r>
    </w:p>
    <w:p w14:paraId="3C09476C" w14:textId="77777777" w:rsidR="00A33455" w:rsidRDefault="00000000">
      <w:pPr>
        <w:pStyle w:val="affc"/>
        <w:spacing w:before="240" w:after="240"/>
      </w:pPr>
      <w:bookmarkStart w:id="75" w:name="_Toc16443"/>
      <w:r>
        <w:rPr>
          <w:rFonts w:hint="eastAsia"/>
        </w:rPr>
        <w:t>分析</w:t>
      </w:r>
      <w:r>
        <w:t>结果的表述</w:t>
      </w:r>
      <w:bookmarkEnd w:id="75"/>
    </w:p>
    <w:p w14:paraId="4B05BDE5" w14:textId="77777777" w:rsidR="00A33455" w:rsidRDefault="00000000">
      <w:pPr>
        <w:pStyle w:val="afffff6"/>
        <w:ind w:firstLine="420"/>
      </w:pPr>
      <w:r>
        <w:rPr>
          <w:rFonts w:hint="eastAsia"/>
        </w:rPr>
        <w:t>由标准曲线得到试样溶液中1-己烯的含量，按GB 5009.156进行迁移量计算，得到食品接触材料及制品中1-己烯的迁移量。</w:t>
      </w:r>
    </w:p>
    <w:p w14:paraId="3652D4DB" w14:textId="77777777" w:rsidR="00A33455" w:rsidRDefault="00000000">
      <w:pPr>
        <w:pStyle w:val="afffff6"/>
        <w:ind w:firstLine="420"/>
      </w:pPr>
      <w:r>
        <w:rPr>
          <w:rFonts w:hint="eastAsia"/>
        </w:rPr>
        <w:t>试样</w:t>
      </w:r>
      <w:r>
        <w:t>中</w:t>
      </w:r>
      <w:r>
        <w:rPr>
          <w:rFonts w:hint="eastAsia"/>
        </w:rPr>
        <w:t>1-己烯</w:t>
      </w:r>
      <w:r>
        <w:t>迁移</w:t>
      </w:r>
      <w:proofErr w:type="gramStart"/>
      <w:r>
        <w:t>量按照</w:t>
      </w:r>
      <w:r>
        <w:rPr>
          <w:rFonts w:hint="eastAsia"/>
        </w:rPr>
        <w:t>式</w:t>
      </w:r>
      <w:proofErr w:type="gramEnd"/>
      <w:r>
        <w:rPr>
          <w:rFonts w:hint="eastAsia"/>
        </w:rPr>
        <w:t>（4）计算</w:t>
      </w:r>
      <w:r>
        <w:t>：</w:t>
      </w:r>
    </w:p>
    <w:p w14:paraId="22BCA728" w14:textId="77777777" w:rsidR="00A33455" w:rsidRDefault="00000000">
      <w:pPr>
        <w:pStyle w:val="afffff6"/>
        <w:ind w:firstLine="560"/>
        <w:jc w:val="center"/>
      </w:p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num>
          <m:den>
            <m:r>
              <w:rPr>
                <w:rFonts w:ascii="Cambria Math" w:hAnsi="Cambria Math"/>
                <w:sz w:val="28"/>
                <w:szCs w:val="28"/>
              </w:rPr>
              <m:t>m</m:t>
            </m:r>
          </m:den>
        </m:f>
      </m:oMath>
      <w:r>
        <w:rPr>
          <w:rFonts w:hAnsi="宋体" w:hint="eastAsia"/>
          <w:sz w:val="28"/>
          <w:szCs w:val="28"/>
        </w:rPr>
        <w:t xml:space="preserve"> </w:t>
      </w:r>
      <w:r>
        <w:rPr>
          <w:rFonts w:hint="eastAsia"/>
        </w:rPr>
        <w:t xml:space="preserve">       </w:t>
      </w:r>
      <w:r>
        <w:t xml:space="preserve"> </w:t>
      </w:r>
      <w:r>
        <w:rPr>
          <w:rFonts w:hint="eastAsia"/>
        </w:rPr>
        <w:t xml:space="preserve">             （4）</w:t>
      </w:r>
    </w:p>
    <w:p w14:paraId="3A657BF4" w14:textId="77777777" w:rsidR="00A33455" w:rsidRDefault="00000000">
      <w:pPr>
        <w:pStyle w:val="afffff6"/>
        <w:ind w:firstLine="420"/>
      </w:pPr>
      <w:r>
        <w:rPr>
          <w:rFonts w:hint="eastAsia"/>
        </w:rPr>
        <w:t>式中</w:t>
      </w:r>
      <w:r>
        <w:t>：</w:t>
      </w:r>
    </w:p>
    <w:p w14:paraId="625111FC" w14:textId="77777777" w:rsidR="00A33455" w:rsidRDefault="00000000">
      <w:pPr>
        <w:pStyle w:val="afffff6"/>
        <w:ind w:firstLine="420"/>
      </w:pPr>
      <w:r>
        <w:rPr>
          <w:rFonts w:ascii="Times New Roman"/>
          <w:i/>
        </w:rPr>
        <w:t>X</w:t>
      </w:r>
      <w:r>
        <w:t>——</w:t>
      </w:r>
      <w:r>
        <w:rPr>
          <w:rFonts w:hint="eastAsia"/>
        </w:rPr>
        <w:t>试样中</w:t>
      </w:r>
      <w:r>
        <w:t>1-</w:t>
      </w:r>
      <w:r>
        <w:rPr>
          <w:rFonts w:hint="eastAsia"/>
        </w:rPr>
        <w:t>己烯迁移量,单位为毫克每</w:t>
      </w:r>
      <w:proofErr w:type="gramStart"/>
      <w:r>
        <w:rPr>
          <w:rFonts w:hint="eastAsia"/>
        </w:rPr>
        <w:t>千克(</w:t>
      </w:r>
      <w:proofErr w:type="gramEnd"/>
      <w:r>
        <w:rPr>
          <w:rFonts w:hint="eastAsia"/>
        </w:rPr>
        <w:t>mg/kg)；</w:t>
      </w:r>
    </w:p>
    <w:p w14:paraId="5B2BE249" w14:textId="77777777" w:rsidR="00A33455" w:rsidRDefault="00000000">
      <w:pPr>
        <w:pStyle w:val="afffff6"/>
        <w:ind w:firstLine="420"/>
      </w:pPr>
      <w:r>
        <w:rPr>
          <w:rFonts w:ascii="Times New Roman"/>
          <w:i/>
        </w:rPr>
        <w:t>c</w:t>
      </w:r>
      <w:r>
        <w:t>——</w:t>
      </w:r>
      <w:r>
        <w:rPr>
          <w:rFonts w:hint="eastAsia"/>
        </w:rPr>
        <w:t>待测试液中</w:t>
      </w:r>
      <w:r>
        <w:t>1-</w:t>
      </w:r>
      <w:r>
        <w:rPr>
          <w:rFonts w:hint="eastAsia"/>
        </w:rPr>
        <w:t>己烯的浓度,单位为毫克每升或毫克每</w:t>
      </w:r>
      <w:proofErr w:type="gramStart"/>
      <w:r>
        <w:rPr>
          <w:rFonts w:hint="eastAsia"/>
        </w:rPr>
        <w:t>千克(</w:t>
      </w:r>
      <w:proofErr w:type="gramEnd"/>
      <w:r>
        <w:rPr>
          <w:rFonts w:hint="eastAsia"/>
        </w:rPr>
        <w:t>mg/L 或</w:t>
      </w:r>
      <w:r>
        <w:t>mg/kg)</w:t>
      </w:r>
      <w:r>
        <w:rPr>
          <w:rFonts w:hint="eastAsia"/>
        </w:rPr>
        <w:t>；</w:t>
      </w:r>
    </w:p>
    <w:p w14:paraId="3D950062" w14:textId="77777777" w:rsidR="00A33455" w:rsidRDefault="00000000">
      <w:pPr>
        <w:pStyle w:val="afffff6"/>
        <w:ind w:firstLine="420"/>
      </w:pPr>
      <w:r>
        <w:rPr>
          <w:rFonts w:ascii="Times New Roman"/>
          <w:i/>
        </w:rPr>
        <w:t>c</w:t>
      </w:r>
      <w:r>
        <w:rPr>
          <w:rFonts w:ascii="Times New Roman"/>
          <w:vertAlign w:val="subscript"/>
        </w:rPr>
        <w:t>0</w:t>
      </w:r>
      <w:r>
        <w:t>——</w:t>
      </w:r>
      <w:r>
        <w:rPr>
          <w:rFonts w:hint="eastAsia"/>
        </w:rPr>
        <w:t>空白试液中</w:t>
      </w:r>
      <w:r>
        <w:t>1-</w:t>
      </w:r>
      <w:r>
        <w:rPr>
          <w:rFonts w:hint="eastAsia"/>
        </w:rPr>
        <w:t>己烯的浓度,单位为毫克每升或毫克每</w:t>
      </w:r>
      <w:proofErr w:type="gramStart"/>
      <w:r>
        <w:rPr>
          <w:rFonts w:hint="eastAsia"/>
        </w:rPr>
        <w:t>千克(</w:t>
      </w:r>
      <w:proofErr w:type="gramEnd"/>
      <w:r>
        <w:rPr>
          <w:rFonts w:hint="eastAsia"/>
        </w:rPr>
        <w:t>mg/L 或mg/kg)；</w:t>
      </w:r>
    </w:p>
    <w:p w14:paraId="183C7EBB" w14:textId="77777777" w:rsidR="00A33455" w:rsidRDefault="00000000">
      <w:pPr>
        <w:pStyle w:val="afffff6"/>
        <w:ind w:firstLine="420"/>
      </w:pPr>
      <w:r>
        <w:t>V</w:t>
      </w:r>
      <w:r>
        <w:t>——</w:t>
      </w:r>
      <w:r>
        <w:rPr>
          <w:rFonts w:hint="eastAsia"/>
        </w:rPr>
        <w:t>酸性、含乙醇食品模拟物及化学替代溶剂</w:t>
      </w:r>
      <w:r>
        <w:t>:</w:t>
      </w:r>
      <w:r>
        <w:rPr>
          <w:rFonts w:hint="eastAsia"/>
        </w:rPr>
        <w:t>迁移试验中试样浸泡液的体积,单位为升(L)；含油脂食品模拟物</w:t>
      </w:r>
      <w:r>
        <w:t>:</w:t>
      </w:r>
      <w:r>
        <w:rPr>
          <w:rFonts w:hint="eastAsia"/>
        </w:rPr>
        <w:t>迁移试验中试样浸泡液的质量,单位为</w:t>
      </w:r>
      <w:proofErr w:type="gramStart"/>
      <w:r>
        <w:rPr>
          <w:rFonts w:hint="eastAsia"/>
        </w:rPr>
        <w:t>千克(</w:t>
      </w:r>
      <w:proofErr w:type="gramEnd"/>
      <w:r>
        <w:rPr>
          <w:rFonts w:hint="eastAsia"/>
        </w:rPr>
        <w:t>kg)；</w:t>
      </w:r>
    </w:p>
    <w:p w14:paraId="63D67837" w14:textId="77777777" w:rsidR="00A33455" w:rsidRDefault="00000000">
      <w:pPr>
        <w:pStyle w:val="afffff6"/>
        <w:ind w:firstLine="420"/>
      </w:pPr>
      <w:r>
        <w:t>S</w:t>
      </w:r>
      <w:r>
        <w:rPr>
          <w:vertAlign w:val="subscript"/>
        </w:rPr>
        <w:t>1</w:t>
      </w:r>
      <w:r>
        <w:t>——</w:t>
      </w:r>
      <w:r>
        <w:rPr>
          <w:rFonts w:hint="eastAsia"/>
        </w:rPr>
        <w:t>迁移试验中试样与浸泡液的接触面积,单位为平方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35CEBD3C" w14:textId="77777777" w:rsidR="00A33455" w:rsidRDefault="00000000">
      <w:pPr>
        <w:pStyle w:val="afffff6"/>
        <w:ind w:firstLine="420"/>
      </w:pPr>
      <w:r>
        <w:t>S</w:t>
      </w:r>
      <w:r>
        <w:rPr>
          <w:vertAlign w:val="subscript"/>
        </w:rPr>
        <w:t>2</w:t>
      </w:r>
      <w:r>
        <w:t>——</w:t>
      </w:r>
      <w:r>
        <w:rPr>
          <w:rFonts w:hint="eastAsia"/>
        </w:rPr>
        <w:t>样品实际使用中接触食品的面积,单位为平方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573E65CF" w14:textId="77777777" w:rsidR="00A33455" w:rsidRDefault="00000000">
      <w:pPr>
        <w:pStyle w:val="afffff6"/>
        <w:ind w:firstLine="420"/>
      </w:pPr>
      <w:r>
        <w:lastRenderedPageBreak/>
        <w:t>m</w:t>
      </w:r>
      <w:r>
        <w:t>——</w:t>
      </w:r>
      <w:r>
        <w:rPr>
          <w:rFonts w:hint="eastAsia"/>
        </w:rPr>
        <w:t>样品实际使用中接触的固态食品质量,或实际接触液态食品的体积所对应的食品质量,单班位为</w:t>
      </w:r>
      <w:proofErr w:type="gramStart"/>
      <w:r>
        <w:rPr>
          <w:rFonts w:hint="eastAsia"/>
        </w:rPr>
        <w:t>千克(</w:t>
      </w:r>
      <w:proofErr w:type="gramEnd"/>
      <w:r>
        <w:rPr>
          <w:rFonts w:hint="eastAsia"/>
        </w:rPr>
        <w:t>kg):各种液态食品通常按密度为1kg/1,将其体积换算为相应的质量。</w:t>
      </w:r>
    </w:p>
    <w:p w14:paraId="0FD4AD30" w14:textId="77777777" w:rsidR="00A33455" w:rsidRDefault="00000000">
      <w:pPr>
        <w:pStyle w:val="afffff6"/>
        <w:ind w:firstLine="420"/>
      </w:pPr>
      <w:r>
        <w:rPr>
          <w:rFonts w:hint="eastAsia"/>
        </w:rPr>
        <w:t>计算结果保留两位有效数字。</w:t>
      </w:r>
    </w:p>
    <w:p w14:paraId="6D04CEFF" w14:textId="77777777" w:rsidR="00A33455" w:rsidRDefault="00000000">
      <w:pPr>
        <w:pStyle w:val="affc"/>
        <w:spacing w:before="240" w:after="240"/>
      </w:pPr>
      <w:bookmarkStart w:id="76" w:name="_Toc18455"/>
      <w:r>
        <w:rPr>
          <w:rFonts w:hint="eastAsia"/>
        </w:rPr>
        <w:t>精密度</w:t>
      </w:r>
      <w:bookmarkEnd w:id="76"/>
    </w:p>
    <w:p w14:paraId="6C85EE31" w14:textId="77777777" w:rsidR="00A33455" w:rsidRDefault="00000000">
      <w:pPr>
        <w:pStyle w:val="afffff6"/>
        <w:ind w:firstLine="420"/>
      </w:pPr>
      <w:r>
        <w:rPr>
          <w:rFonts w:hint="eastAsia"/>
        </w:rPr>
        <w:t>在重复性条件下获得的两次独立测定结果的绝对差值不得超过算术平均值的10%。</w:t>
      </w:r>
    </w:p>
    <w:p w14:paraId="690FBAD2" w14:textId="77777777" w:rsidR="00A33455" w:rsidRDefault="00000000">
      <w:pPr>
        <w:pStyle w:val="affc"/>
        <w:spacing w:before="240" w:after="240"/>
      </w:pPr>
      <w:bookmarkStart w:id="77" w:name="_Toc32183"/>
      <w:r>
        <w:rPr>
          <w:rFonts w:hint="eastAsia"/>
        </w:rPr>
        <w:t>检出限和</w:t>
      </w:r>
      <w:r>
        <w:t>定量限</w:t>
      </w:r>
      <w:bookmarkEnd w:id="77"/>
    </w:p>
    <w:p w14:paraId="1B7EEF38" w14:textId="77777777" w:rsidR="00A33455" w:rsidRDefault="00000000">
      <w:pPr>
        <w:pStyle w:val="afffff6"/>
        <w:ind w:firstLine="420"/>
      </w:pPr>
      <w:r>
        <w:rPr>
          <w:rFonts w:hint="eastAsia"/>
        </w:rPr>
        <w:t>本方法的1-己烯检出限为0.</w:t>
      </w:r>
      <w:r>
        <w:t>4</w:t>
      </w:r>
      <w:r>
        <w:rPr>
          <w:rFonts w:hint="eastAsia"/>
        </w:rPr>
        <w:t>0 mg/L或0.</w:t>
      </w:r>
      <w:r>
        <w:t>4</w:t>
      </w:r>
      <w:r>
        <w:rPr>
          <w:rFonts w:hint="eastAsia"/>
        </w:rPr>
        <w:t>0 mg/kg；定量限为</w:t>
      </w:r>
      <w:r>
        <w:t>1.</w:t>
      </w:r>
      <w:r>
        <w:rPr>
          <w:rFonts w:hint="eastAsia"/>
        </w:rPr>
        <w:t>0 mg/L或1.0 mg/kg。</w:t>
      </w:r>
    </w:p>
    <w:p w14:paraId="6FAC0484" w14:textId="77777777" w:rsidR="00A33455" w:rsidRDefault="00A33455">
      <w:pPr>
        <w:pStyle w:val="afffff6"/>
        <w:ind w:firstLine="420"/>
      </w:pPr>
    </w:p>
    <w:p w14:paraId="35363F9A" w14:textId="77777777" w:rsidR="00A33455" w:rsidRDefault="00A33455">
      <w:pPr>
        <w:pStyle w:val="afffff6"/>
        <w:ind w:firstLine="420"/>
      </w:pPr>
    </w:p>
    <w:p w14:paraId="7D32D653" w14:textId="77777777" w:rsidR="00A33455" w:rsidRDefault="00A33455">
      <w:pPr>
        <w:pStyle w:val="afffff6"/>
        <w:ind w:firstLine="420"/>
      </w:pPr>
    </w:p>
    <w:p w14:paraId="22553720" w14:textId="77777777" w:rsidR="00A33455" w:rsidRDefault="00A33455">
      <w:pPr>
        <w:pStyle w:val="afffff6"/>
        <w:ind w:firstLine="420"/>
        <w:sectPr w:rsidR="00A33455">
          <w:pgSz w:w="11906" w:h="16838"/>
          <w:pgMar w:top="1928" w:right="1134" w:bottom="1134" w:left="1134" w:header="1418" w:footer="1134" w:gutter="284"/>
          <w:pgNumType w:start="1"/>
          <w:cols w:space="425"/>
          <w:formProt w:val="0"/>
          <w:docGrid w:linePitch="312"/>
        </w:sectPr>
      </w:pPr>
      <w:bookmarkStart w:id="78" w:name="BookMark6"/>
      <w:bookmarkEnd w:id="23"/>
    </w:p>
    <w:p w14:paraId="3A307B9A" w14:textId="77777777" w:rsidR="00A33455" w:rsidRDefault="00000000">
      <w:pPr>
        <w:pStyle w:val="afffffd"/>
        <w:spacing w:after="120"/>
        <w:rPr>
          <w:spacing w:val="105"/>
        </w:rPr>
      </w:pPr>
      <w:bookmarkStart w:id="79" w:name="_Toc23084"/>
      <w:r>
        <w:rPr>
          <w:rFonts w:hint="eastAsia"/>
          <w:spacing w:val="105"/>
        </w:rPr>
        <w:lastRenderedPageBreak/>
        <w:t>附录A</w:t>
      </w:r>
      <w:bookmarkEnd w:id="79"/>
    </w:p>
    <w:p w14:paraId="71028687" w14:textId="77777777" w:rsidR="00A33455" w:rsidRDefault="00A33455"/>
    <w:p w14:paraId="08EFE31B" w14:textId="77777777" w:rsidR="00A33455" w:rsidRDefault="00000000">
      <w:pPr>
        <w:pStyle w:val="afffff6"/>
        <w:ind w:firstLine="420"/>
      </w:pPr>
      <w:r>
        <w:rPr>
          <w:noProof/>
        </w:rPr>
        <w:drawing>
          <wp:inline distT="0" distB="0" distL="0" distR="0" wp14:anchorId="3EDA4B06" wp14:editId="577D0815">
            <wp:extent cx="4689475" cy="3317240"/>
            <wp:effectExtent l="0" t="0" r="15875" b="16510"/>
            <wp:docPr id="18" name="图片 18" descr="气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气质"/>
                    <pic:cNvPicPr>
                      <a:picLocks noChangeAspect="1"/>
                    </pic:cNvPicPr>
                  </pic:nvPicPr>
                  <pic:blipFill>
                    <a:blip r:embed="rId20"/>
                    <a:stretch>
                      <a:fillRect/>
                    </a:stretch>
                  </pic:blipFill>
                  <pic:spPr>
                    <a:xfrm>
                      <a:off x="0" y="0"/>
                      <a:ext cx="4689475" cy="3317240"/>
                    </a:xfrm>
                    <a:prstGeom prst="rect">
                      <a:avLst/>
                    </a:prstGeom>
                  </pic:spPr>
                </pic:pic>
              </a:graphicData>
            </a:graphic>
          </wp:inline>
        </w:drawing>
      </w:r>
    </w:p>
    <w:p w14:paraId="75E8323C" w14:textId="77777777" w:rsidR="00A33455" w:rsidRDefault="00000000">
      <w:pPr>
        <w:pStyle w:val="afffff6"/>
        <w:ind w:firstLine="420"/>
        <w:jc w:val="center"/>
      </w:pPr>
      <w:r>
        <w:rPr>
          <w:rFonts w:hint="eastAsia"/>
        </w:rPr>
        <w:t>图</w:t>
      </w:r>
      <w:r>
        <w:t xml:space="preserve">1 </w:t>
      </w:r>
      <w:r>
        <w:rPr>
          <w:rFonts w:hint="eastAsia"/>
        </w:rPr>
        <w:t>1-己烯的参考色谱图（气相色谱-质谱法）</w:t>
      </w:r>
    </w:p>
    <w:p w14:paraId="67DC272C" w14:textId="77777777" w:rsidR="00A33455" w:rsidRDefault="00A33455">
      <w:pPr>
        <w:pStyle w:val="afffff6"/>
        <w:ind w:firstLine="420"/>
      </w:pPr>
    </w:p>
    <w:p w14:paraId="03D7BB19" w14:textId="77777777" w:rsidR="00A33455" w:rsidRDefault="00000000">
      <w:pPr>
        <w:pStyle w:val="afffff6"/>
        <w:ind w:firstLine="420"/>
      </w:pPr>
      <w:r>
        <w:rPr>
          <w:noProof/>
        </w:rPr>
        <w:drawing>
          <wp:inline distT="0" distB="0" distL="0" distR="0" wp14:anchorId="72AC04D6" wp14:editId="4C428592">
            <wp:extent cx="5015230" cy="3547745"/>
            <wp:effectExtent l="0" t="0" r="13970" b="14605"/>
            <wp:docPr id="3" name="图片 3"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raph1"/>
                    <pic:cNvPicPr>
                      <a:picLocks noChangeAspect="1"/>
                    </pic:cNvPicPr>
                  </pic:nvPicPr>
                  <pic:blipFill>
                    <a:blip r:embed="rId21"/>
                    <a:stretch>
                      <a:fillRect/>
                    </a:stretch>
                  </pic:blipFill>
                  <pic:spPr>
                    <a:xfrm>
                      <a:off x="0" y="0"/>
                      <a:ext cx="5015230" cy="3547745"/>
                    </a:xfrm>
                    <a:prstGeom prst="rect">
                      <a:avLst/>
                    </a:prstGeom>
                  </pic:spPr>
                </pic:pic>
              </a:graphicData>
            </a:graphic>
          </wp:inline>
        </w:drawing>
      </w:r>
    </w:p>
    <w:p w14:paraId="06316815" w14:textId="77777777" w:rsidR="00A33455" w:rsidRDefault="00000000">
      <w:pPr>
        <w:pStyle w:val="afffff6"/>
        <w:ind w:firstLine="420"/>
        <w:jc w:val="center"/>
      </w:pPr>
      <w:r>
        <w:rPr>
          <w:rFonts w:hint="eastAsia"/>
        </w:rPr>
        <w:t>图</w:t>
      </w:r>
      <w:r>
        <w:t xml:space="preserve">2 </w:t>
      </w:r>
      <w:r>
        <w:rPr>
          <w:rFonts w:hint="eastAsia"/>
        </w:rPr>
        <w:t>1-己烯的参考色谱图（气相色谱法）</w:t>
      </w:r>
    </w:p>
    <w:bookmarkEnd w:id="78"/>
    <w:p w14:paraId="3072915F" w14:textId="77777777" w:rsidR="00A33455" w:rsidRDefault="00A33455">
      <w:pPr>
        <w:pStyle w:val="afffff6"/>
        <w:ind w:firstLine="420"/>
      </w:pPr>
    </w:p>
    <w:sectPr w:rsidR="00A3345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0422F" w14:textId="77777777" w:rsidR="006659FC" w:rsidRDefault="006659FC">
      <w:pPr>
        <w:spacing w:line="240" w:lineRule="auto"/>
      </w:pPr>
      <w:r>
        <w:separator/>
      </w:r>
    </w:p>
  </w:endnote>
  <w:endnote w:type="continuationSeparator" w:id="0">
    <w:p w14:paraId="1D45CB40" w14:textId="77777777" w:rsidR="006659FC" w:rsidRDefault="00665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EC23" w14:textId="77777777" w:rsidR="00A33455"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B365" w14:textId="77777777" w:rsidR="00A33455" w:rsidRDefault="00A33455">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733B" w14:textId="77777777" w:rsidR="00A33455" w:rsidRDefault="00A33455">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2AFF" w14:textId="77777777" w:rsidR="00A33455"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E74B3" w14:textId="77777777" w:rsidR="006659FC" w:rsidRDefault="006659FC">
      <w:pPr>
        <w:spacing w:line="240" w:lineRule="auto"/>
      </w:pPr>
      <w:r>
        <w:separator/>
      </w:r>
    </w:p>
  </w:footnote>
  <w:footnote w:type="continuationSeparator" w:id="0">
    <w:p w14:paraId="54DB7BE7" w14:textId="77777777" w:rsidR="006659FC" w:rsidRDefault="00665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F4A9" w14:textId="77777777" w:rsidR="00A33455" w:rsidRDefault="00A33455">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6BA8" w14:textId="77777777" w:rsidR="00A33455"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037F" w14:textId="77777777" w:rsidR="00A33455" w:rsidRDefault="00A33455">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0F74" w14:textId="77777777" w:rsidR="00A33455" w:rsidRDefault="00000000">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T/JSQA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85B4" w14:textId="364C08D7" w:rsidR="00A33455" w:rsidRDefault="00000000">
    <w:pPr>
      <w:pStyle w:val="afffffb"/>
      <w:rPr>
        <w:rFonts w:hint="eastAsia"/>
      </w:rPr>
    </w:pPr>
    <w:r>
      <w:fldChar w:fldCharType="begin"/>
    </w:r>
    <w:r>
      <w:instrText xml:space="preserve"> STYLEREF  标准文件_文件编号  \* MERGEFORMAT </w:instrText>
    </w:r>
    <w:r>
      <w:fldChar w:fldCharType="separate"/>
    </w:r>
    <w:r w:rsidR="0057112E">
      <w:rPr>
        <w:rFonts w:hint="eastAsia"/>
        <w:noProof/>
      </w:rPr>
      <w:t>T/JSQA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5291830">
    <w:abstractNumId w:val="0"/>
  </w:num>
  <w:num w:numId="2" w16cid:durableId="662319156">
    <w:abstractNumId w:val="27"/>
  </w:num>
  <w:num w:numId="3" w16cid:durableId="189610978">
    <w:abstractNumId w:val="5"/>
  </w:num>
  <w:num w:numId="4" w16cid:durableId="806505753">
    <w:abstractNumId w:val="23"/>
  </w:num>
  <w:num w:numId="5" w16cid:durableId="1649363746">
    <w:abstractNumId w:val="18"/>
  </w:num>
  <w:num w:numId="6" w16cid:durableId="1358970117">
    <w:abstractNumId w:val="13"/>
  </w:num>
  <w:num w:numId="7" w16cid:durableId="851342093">
    <w:abstractNumId w:val="8"/>
  </w:num>
  <w:num w:numId="8" w16cid:durableId="1057364865">
    <w:abstractNumId w:val="3"/>
  </w:num>
  <w:num w:numId="9" w16cid:durableId="604994424">
    <w:abstractNumId w:val="9"/>
  </w:num>
  <w:num w:numId="10" w16cid:durableId="716588755">
    <w:abstractNumId w:val="16"/>
  </w:num>
  <w:num w:numId="11" w16cid:durableId="360710381">
    <w:abstractNumId w:val="25"/>
  </w:num>
  <w:num w:numId="12" w16cid:durableId="666859216">
    <w:abstractNumId w:val="11"/>
  </w:num>
  <w:num w:numId="13" w16cid:durableId="1825854903">
    <w:abstractNumId w:val="12"/>
  </w:num>
  <w:num w:numId="14" w16cid:durableId="824708346">
    <w:abstractNumId w:val="7"/>
  </w:num>
  <w:num w:numId="15" w16cid:durableId="1497721450">
    <w:abstractNumId w:val="19"/>
  </w:num>
  <w:num w:numId="16" w16cid:durableId="941567494">
    <w:abstractNumId w:val="21"/>
  </w:num>
  <w:num w:numId="17" w16cid:durableId="1841387469">
    <w:abstractNumId w:val="17"/>
  </w:num>
  <w:num w:numId="18" w16cid:durableId="1085147661">
    <w:abstractNumId w:val="29"/>
  </w:num>
  <w:num w:numId="19" w16cid:durableId="1283074012">
    <w:abstractNumId w:val="15"/>
  </w:num>
  <w:num w:numId="20" w16cid:durableId="1715501449">
    <w:abstractNumId w:val="1"/>
  </w:num>
  <w:num w:numId="21" w16cid:durableId="1207258455">
    <w:abstractNumId w:val="10"/>
  </w:num>
  <w:num w:numId="22" w16cid:durableId="858399487">
    <w:abstractNumId w:val="30"/>
  </w:num>
  <w:num w:numId="23" w16cid:durableId="620645973">
    <w:abstractNumId w:val="20"/>
  </w:num>
  <w:num w:numId="24" w16cid:durableId="1433941064">
    <w:abstractNumId w:val="6"/>
  </w:num>
  <w:num w:numId="25" w16cid:durableId="1476683130">
    <w:abstractNumId w:val="26"/>
  </w:num>
  <w:num w:numId="26" w16cid:durableId="102383582">
    <w:abstractNumId w:val="28"/>
  </w:num>
  <w:num w:numId="27" w16cid:durableId="749888127">
    <w:abstractNumId w:val="2"/>
  </w:num>
  <w:num w:numId="28" w16cid:durableId="378940657">
    <w:abstractNumId w:val="4"/>
  </w:num>
  <w:num w:numId="29" w16cid:durableId="1037393528">
    <w:abstractNumId w:val="14"/>
  </w:num>
  <w:num w:numId="30" w16cid:durableId="1111434301">
    <w:abstractNumId w:val="24"/>
  </w:num>
  <w:num w:numId="31" w16cid:durableId="16500128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9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166"/>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77B"/>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C9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4F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83B"/>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C6A"/>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12E"/>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9FC"/>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560"/>
    <w:rsid w:val="00707669"/>
    <w:rsid w:val="00711CBA"/>
    <w:rsid w:val="00711FB5"/>
    <w:rsid w:val="00712A01"/>
    <w:rsid w:val="00714F58"/>
    <w:rsid w:val="00722FBF"/>
    <w:rsid w:val="00722FC2"/>
    <w:rsid w:val="00724E1B"/>
    <w:rsid w:val="00725949"/>
    <w:rsid w:val="0072795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361"/>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455"/>
    <w:rsid w:val="00A3367B"/>
    <w:rsid w:val="00A33C67"/>
    <w:rsid w:val="00A34D43"/>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F67"/>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891"/>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76B"/>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5498"/>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C34AB"/>
    <w:rsid w:val="01A52705"/>
    <w:rsid w:val="04706FFA"/>
    <w:rsid w:val="062743A8"/>
    <w:rsid w:val="066761DB"/>
    <w:rsid w:val="087D22FB"/>
    <w:rsid w:val="0AE20526"/>
    <w:rsid w:val="0BF26547"/>
    <w:rsid w:val="0C0D512F"/>
    <w:rsid w:val="138E4DA7"/>
    <w:rsid w:val="14103A0E"/>
    <w:rsid w:val="14A00D6C"/>
    <w:rsid w:val="17DA09B8"/>
    <w:rsid w:val="1C735482"/>
    <w:rsid w:val="1CC96B83"/>
    <w:rsid w:val="1DDF4451"/>
    <w:rsid w:val="1E733517"/>
    <w:rsid w:val="1EED7BE2"/>
    <w:rsid w:val="22BD2FB3"/>
    <w:rsid w:val="234C5C0A"/>
    <w:rsid w:val="24C543A1"/>
    <w:rsid w:val="270C66DD"/>
    <w:rsid w:val="2DAF0844"/>
    <w:rsid w:val="2DE81100"/>
    <w:rsid w:val="2EE31882"/>
    <w:rsid w:val="31DE4CF4"/>
    <w:rsid w:val="37AF33BA"/>
    <w:rsid w:val="37EB2D52"/>
    <w:rsid w:val="39A15CD6"/>
    <w:rsid w:val="3BFD4725"/>
    <w:rsid w:val="3CB74ABF"/>
    <w:rsid w:val="3FC03C8B"/>
    <w:rsid w:val="40F77B80"/>
    <w:rsid w:val="41526B64"/>
    <w:rsid w:val="41961147"/>
    <w:rsid w:val="44932D6E"/>
    <w:rsid w:val="46317690"/>
    <w:rsid w:val="470923BB"/>
    <w:rsid w:val="47A97AA1"/>
    <w:rsid w:val="4C392989"/>
    <w:rsid w:val="4D9329DF"/>
    <w:rsid w:val="4E1F4272"/>
    <w:rsid w:val="4E546612"/>
    <w:rsid w:val="51752B27"/>
    <w:rsid w:val="51956D25"/>
    <w:rsid w:val="566954DC"/>
    <w:rsid w:val="578515EA"/>
    <w:rsid w:val="582C5F09"/>
    <w:rsid w:val="583C439E"/>
    <w:rsid w:val="58501BF8"/>
    <w:rsid w:val="593D72D5"/>
    <w:rsid w:val="59C77C98"/>
    <w:rsid w:val="5A8738CB"/>
    <w:rsid w:val="5B653C0C"/>
    <w:rsid w:val="5B70435F"/>
    <w:rsid w:val="5E6A153A"/>
    <w:rsid w:val="5F0B0627"/>
    <w:rsid w:val="5F1A6ABC"/>
    <w:rsid w:val="5FCC24AC"/>
    <w:rsid w:val="62F578A1"/>
    <w:rsid w:val="63D27965"/>
    <w:rsid w:val="646802C9"/>
    <w:rsid w:val="65D5198E"/>
    <w:rsid w:val="67E759A9"/>
    <w:rsid w:val="69540E1C"/>
    <w:rsid w:val="6C3C2767"/>
    <w:rsid w:val="6C4362DE"/>
    <w:rsid w:val="6D5D0BE7"/>
    <w:rsid w:val="6F657F39"/>
    <w:rsid w:val="6F6E52BB"/>
    <w:rsid w:val="73B40E35"/>
    <w:rsid w:val="759E3B4B"/>
    <w:rsid w:val="763F1C47"/>
    <w:rsid w:val="779E7DD1"/>
    <w:rsid w:val="7B6C46EB"/>
    <w:rsid w:val="7E485A66"/>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7AD46B"/>
  <w15:docId w15:val="{6F7F91F8-6F75-48CC-BE64-0EB521A9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afffffffffffb">
    <w:name w:val="段"/>
    <w:qFormat/>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C09EBBF7864DD2932CA5AB5B620472"/>
        <w:category>
          <w:name w:val="常规"/>
          <w:gallery w:val="placeholder"/>
        </w:category>
        <w:types>
          <w:type w:val="bbPlcHdr"/>
        </w:types>
        <w:behaviors>
          <w:behavior w:val="content"/>
        </w:behaviors>
        <w:guid w:val="{89E02D54-526F-4AEF-9098-FB2D3C3D5402}"/>
      </w:docPartPr>
      <w:docPartBody>
        <w:p w:rsidR="00A878E7" w:rsidRDefault="00000000">
          <w:pPr>
            <w:pStyle w:val="96C09EBBF7864DD2932CA5AB5B620472"/>
            <w:rPr>
              <w:rFonts w:hint="eastAsia"/>
            </w:rPr>
          </w:pPr>
          <w:r>
            <w:rPr>
              <w:rStyle w:val="a3"/>
              <w:rFonts w:hint="eastAsia"/>
            </w:rPr>
            <w:t>单击或点击此处输入文字。</w:t>
          </w:r>
        </w:p>
      </w:docPartBody>
    </w:docPart>
    <w:docPart>
      <w:docPartPr>
        <w:name w:val="4844C99C366A47B2A363F0BFE50BA21F"/>
        <w:category>
          <w:name w:val="常规"/>
          <w:gallery w:val="placeholder"/>
        </w:category>
        <w:types>
          <w:type w:val="bbPlcHdr"/>
        </w:types>
        <w:behaviors>
          <w:behavior w:val="content"/>
        </w:behaviors>
        <w:guid w:val="{06EEE757-D902-4C00-9D28-9C0752712B14}"/>
      </w:docPartPr>
      <w:docPartBody>
        <w:p w:rsidR="00A878E7" w:rsidRDefault="00000000">
          <w:pPr>
            <w:pStyle w:val="4844C99C366A47B2A363F0BFE50BA21F"/>
            <w:rPr>
              <w:rFonts w:hint="eastAsia"/>
            </w:rPr>
          </w:pPr>
          <w:r>
            <w:rPr>
              <w:rStyle w:val="a3"/>
              <w:rFonts w:hint="eastAsia"/>
            </w:rPr>
            <w:t>选择一项。</w:t>
          </w:r>
        </w:p>
      </w:docPartBody>
    </w:docPart>
    <w:docPart>
      <w:docPartPr>
        <w:name w:val="{3c3ca4e4-ce14-43b5-8c26-a3438f6390d6}"/>
        <w:category>
          <w:name w:val="常规"/>
          <w:gallery w:val="placeholder"/>
        </w:category>
        <w:types>
          <w:type w:val="bbPlcHdr"/>
        </w:types>
        <w:behaviors>
          <w:behavior w:val="content"/>
        </w:behaviors>
        <w:guid w:val="{3C3CA4E4-CE14-43B5-8C26-A3438F6390D6}"/>
      </w:docPartPr>
      <w:docPartBody>
        <w:p w:rsidR="00A878E7" w:rsidRDefault="00000000">
          <w:pPr>
            <w:pStyle w:val="82C7221C34DA406E83339EABB7463D44"/>
            <w:rPr>
              <w:rFonts w:hint="eastAsia"/>
            </w:rPr>
          </w:pPr>
          <w:r>
            <w:rPr>
              <w:rStyle w:val="a3"/>
              <w:rFonts w:hint="eastAsia"/>
            </w:rPr>
            <w:t>选择一项。</w:t>
          </w:r>
        </w:p>
      </w:docPartBody>
    </w:docPart>
    <w:docPart>
      <w:docPartPr>
        <w:name w:val="{1edd79cb-e113-45a8-8872-0b6552dbf03d}"/>
        <w:category>
          <w:name w:val="常规"/>
          <w:gallery w:val="placeholder"/>
        </w:category>
        <w:types>
          <w:type w:val="bbPlcHdr"/>
        </w:types>
        <w:behaviors>
          <w:behavior w:val="content"/>
        </w:behaviors>
        <w:guid w:val="{1EDD79CB-E113-45A8-8872-0B6552DBF03D}"/>
      </w:docPartPr>
      <w:docPartBody>
        <w:p w:rsidR="00A878E7" w:rsidRDefault="00000000">
          <w:pPr>
            <w:pStyle w:val="96C09EBBF7864DD2932CA5AB5B620472"/>
            <w:rPr>
              <w:rFonts w:hint="eastAsia"/>
            </w:rPr>
          </w:pPr>
          <w:r>
            <w:rPr>
              <w:rStyle w:val="a3"/>
              <w:rFonts w:hint="eastAsia"/>
            </w:rPr>
            <w:t>单击或点击此处输入文字。</w:t>
          </w:r>
        </w:p>
      </w:docPartBody>
    </w:docPart>
    <w:docPart>
      <w:docPartPr>
        <w:name w:val="{e4362341-065d-4038-be03-cc757d456b6d}"/>
        <w:category>
          <w:name w:val="常规"/>
          <w:gallery w:val="placeholder"/>
        </w:category>
        <w:types>
          <w:type w:val="bbPlcHdr"/>
        </w:types>
        <w:behaviors>
          <w:behavior w:val="content"/>
        </w:behaviors>
        <w:guid w:val="{E4362341-065D-4038-BE03-CC757D456B6D}"/>
      </w:docPartPr>
      <w:docPartBody>
        <w:p w:rsidR="00A878E7" w:rsidRDefault="00000000">
          <w:pPr>
            <w:pStyle w:val="96C09EBBF7864DD2932CA5AB5B620472"/>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7E"/>
    <w:rsid w:val="000230B0"/>
    <w:rsid w:val="00167166"/>
    <w:rsid w:val="001F277B"/>
    <w:rsid w:val="00200C7E"/>
    <w:rsid w:val="003724FC"/>
    <w:rsid w:val="00662A40"/>
    <w:rsid w:val="00705560"/>
    <w:rsid w:val="008B3185"/>
    <w:rsid w:val="00A878E7"/>
    <w:rsid w:val="00B0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6C09EBBF7864DD2932CA5AB5B620472">
    <w:name w:val="96C09EBBF7864DD2932CA5AB5B620472"/>
    <w:qFormat/>
    <w:pPr>
      <w:widowControl w:val="0"/>
      <w:jc w:val="both"/>
    </w:pPr>
    <w:rPr>
      <w:kern w:val="2"/>
      <w:sz w:val="21"/>
      <w:szCs w:val="22"/>
      <w14:ligatures w14:val="standardContextual"/>
    </w:rPr>
  </w:style>
  <w:style w:type="paragraph" w:customStyle="1" w:styleId="4844C99C366A47B2A363F0BFE50BA21F">
    <w:name w:val="4844C99C366A47B2A363F0BFE50BA21F"/>
    <w:qFormat/>
    <w:pPr>
      <w:widowControl w:val="0"/>
      <w:jc w:val="both"/>
    </w:pPr>
    <w:rPr>
      <w:kern w:val="2"/>
      <w:sz w:val="21"/>
      <w:szCs w:val="22"/>
      <w14:ligatures w14:val="standardContextual"/>
    </w:rPr>
  </w:style>
  <w:style w:type="paragraph" w:customStyle="1" w:styleId="82C7221C34DA406E83339EABB7463D44">
    <w:name w:val="82C7221C34DA406E83339EABB7463D4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16</Pages>
  <Words>1940</Words>
  <Characters>11061</Characters>
  <Application>Microsoft Office Word</Application>
  <DocSecurity>0</DocSecurity>
  <Lines>92</Lines>
  <Paragraphs>25</Paragraphs>
  <ScaleCrop>false</ScaleCrop>
  <Company>PCMI</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HK</dc:creator>
  <dc:description>&lt;config cover="true" show_menu="true" version="1.0.0" doctype="SDKXY"&gt;_x000d_
&lt;/config&gt;</dc:description>
  <cp:lastModifiedBy>凯 黄</cp:lastModifiedBy>
  <cp:revision>2</cp:revision>
  <cp:lastPrinted>2021-02-02T08:22:00Z</cp:lastPrinted>
  <dcterms:created xsi:type="dcterms:W3CDTF">2025-06-04T02:18:00Z</dcterms:created>
  <dcterms:modified xsi:type="dcterms:W3CDTF">2025-06-04T02:18:00Z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F19E7980D8A34569AA90BAA010715704_13</vt:lpwstr>
  </property>
  <property fmtid="{D5CDD505-2E9C-101B-9397-08002B2CF9AE}" pid="16" name="KSOTemplateDocerSaveRecord">
    <vt:lpwstr>eyJoZGlkIjoiYzA2NWNiYzU2OGY0NjY5NDIzZTcwMTg0NWJjMWJiNjMiLCJ1c2VySWQiOiI1NjY1OTU2MDEifQ==</vt:lpwstr>
  </property>
</Properties>
</file>