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FAF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/>
        <w:jc w:val="center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河北省中小企业服务联合会</w:t>
      </w:r>
    </w:p>
    <w:p w14:paraId="3A8380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/>
        <w:jc w:val="center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《燃气管道密封用膨胀生料带》团体标准</w:t>
      </w:r>
    </w:p>
    <w:p w14:paraId="51AF65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0"/>
        <w:jc w:val="center"/>
        <w:textAlignment w:val="baseline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（征求意见稿）编制说明</w:t>
      </w:r>
    </w:p>
    <w:p w14:paraId="135602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工作简况</w:t>
      </w:r>
    </w:p>
    <w:p w14:paraId="439331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（一）标准制定的目的</w:t>
      </w:r>
    </w:p>
    <w:p w14:paraId="77408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随着燃气行业的发展，燃气管道密封的安全性至关重要。燃气管道密封用膨胀生料带作为一种新型密封材料，目前缺乏统一标准。本项目旨在制定该产品的团体标准，规范其生产、质量控制和使用，确保燃气管道密封的可靠性和安全性，保障燃气输送系统稳定运行，同时为生产企业、用户和监管部门提供明确的指导和依据，促进该产品在燃气领域的合理应用和健康发展。</w:t>
      </w:r>
    </w:p>
    <w:p w14:paraId="55537B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主要工作过程</w:t>
      </w:r>
    </w:p>
    <w:p w14:paraId="7D53E73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auto"/>
        <w:ind w:firstLine="425" w:firstLineChars="133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本规范由涿州长兴新材料科技有限公司、河北叁圈科技股份有限公司、密闭快（河北）科技有限公司等单位，联合组织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孙玉章、孙宝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晖、马银东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等同志按照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和规范进行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起草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起草</w:t>
      </w:r>
      <w:r>
        <w:rPr>
          <w:rFonts w:hint="eastAsia" w:ascii="仿宋" w:hAnsi="仿宋" w:eastAsia="仿宋" w:cs="仿宋"/>
          <w:kern w:val="0"/>
          <w:sz w:val="32"/>
          <w:szCs w:val="32"/>
        </w:rPr>
        <w:t>过程中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依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资料收集、调研、试验论证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等进行了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分工，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并多次</w:t>
      </w:r>
      <w:r>
        <w:rPr>
          <w:rFonts w:hint="eastAsia" w:ascii="仿宋" w:hAnsi="仿宋" w:eastAsia="仿宋" w:cs="仿宋"/>
          <w:kern w:val="0"/>
          <w:sz w:val="32"/>
          <w:szCs w:val="32"/>
        </w:rPr>
        <w:t>征求领导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</w:rPr>
        <w:t>专家意见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相继召开了</w:t>
      </w:r>
      <w:r>
        <w:rPr>
          <w:rFonts w:hint="eastAsia" w:ascii="仿宋" w:hAnsi="仿宋" w:eastAsia="仿宋" w:cs="仿宋"/>
          <w:kern w:val="0"/>
          <w:sz w:val="32"/>
          <w:szCs w:val="32"/>
        </w:rPr>
        <w:t>两次内部讨论会，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后将材料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整理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kern w:val="0"/>
          <w:sz w:val="32"/>
          <w:szCs w:val="32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而</w:t>
      </w:r>
      <w:r>
        <w:rPr>
          <w:rFonts w:hint="eastAsia" w:ascii="仿宋" w:hAnsi="仿宋" w:eastAsia="仿宋" w:cs="仿宋"/>
          <w:kern w:val="0"/>
          <w:sz w:val="32"/>
          <w:szCs w:val="32"/>
        </w:rPr>
        <w:t>成。</w:t>
      </w:r>
    </w:p>
    <w:p w14:paraId="1DF8F4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（三）起草组成员</w:t>
      </w:r>
    </w:p>
    <w:p w14:paraId="5877C3D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本标准起草单位：涿州长兴新材料科技有限公司、河北叁圈科技股份有限公司、密闭快（河北）科技有限公司。</w:t>
      </w:r>
    </w:p>
    <w:p w14:paraId="628EAE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本标准主要起草人：孙玉章 孙宝晖 马银东 </w:t>
      </w:r>
    </w:p>
    <w:p w14:paraId="029912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标准编制原则和确定标准主要内容的依据</w:t>
      </w:r>
    </w:p>
    <w:p w14:paraId="317594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标准编写原则</w:t>
      </w:r>
    </w:p>
    <w:p w14:paraId="008C5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本标准依据相关行业标准，标准编制遵循“前瞻性、实用性、统一性、规范性”的原则，注重标准的可操作性，严格按照 GB/T1.1 最新版本的要求进行编写。</w:t>
      </w:r>
    </w:p>
    <w:p w14:paraId="65D4500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（二）标准主要内容</w:t>
      </w:r>
    </w:p>
    <w:p w14:paraId="024A6AA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范围</w:t>
      </w:r>
    </w:p>
    <w:p w14:paraId="0873BD1E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规定了燃气管道密封用膨胀生料带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定义、分类、要求、试验方法、检验规则、标志、包装、运输及贮存。</w:t>
      </w:r>
    </w:p>
    <w:p w14:paraId="41E22E1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以特制无纺布为基材，表面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涂覆含</w:t>
      </w:r>
      <w:r>
        <w:rPr>
          <w:rFonts w:hint="eastAsia" w:ascii="仿宋" w:hAnsi="仿宋" w:eastAsia="仿宋" w:cs="仿宋"/>
          <w:sz w:val="32"/>
          <w:szCs w:val="32"/>
        </w:rPr>
        <w:t>吸水膨胀剂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特质密封材料</w:t>
      </w:r>
      <w:r>
        <w:rPr>
          <w:rFonts w:hint="eastAsia" w:ascii="仿宋" w:hAnsi="仿宋" w:eastAsia="仿宋" w:cs="仿宋"/>
          <w:sz w:val="32"/>
          <w:szCs w:val="32"/>
        </w:rPr>
        <w:t>制成的用于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</w:t>
      </w:r>
      <w:r>
        <w:rPr>
          <w:rFonts w:hint="eastAsia" w:ascii="仿宋" w:hAnsi="仿宋" w:eastAsia="仿宋" w:cs="仿宋"/>
          <w:sz w:val="32"/>
          <w:szCs w:val="32"/>
        </w:rPr>
        <w:t>管道</w:t>
      </w:r>
      <w:bookmarkStart w:id="0" w:name="bookmark7"/>
      <w:bookmarkEnd w:id="0"/>
      <w:r>
        <w:rPr>
          <w:rFonts w:hint="eastAsia" w:ascii="仿宋" w:hAnsi="仿宋" w:eastAsia="仿宋" w:cs="仿宋"/>
          <w:sz w:val="32"/>
          <w:szCs w:val="32"/>
        </w:rPr>
        <w:t>螺纹连接密封的膨胀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生料带</w:t>
      </w:r>
      <w:r>
        <w:rPr>
          <w:rFonts w:hint="eastAsia" w:ascii="仿宋" w:hAnsi="仿宋" w:eastAsia="仿宋" w:cs="仿宋"/>
          <w:sz w:val="32"/>
          <w:szCs w:val="32"/>
        </w:rPr>
        <w:t>的生产及交验货用。</w:t>
      </w:r>
    </w:p>
    <w:p w14:paraId="63C55826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技术要求</w:t>
      </w:r>
    </w:p>
    <w:p w14:paraId="7CB9954E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2.1外观：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涂覆均匀，不得连续缺料，单个缺料面积不得大于5mm²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6E68E0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密封性能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常温下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Mpa，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min</w:t>
      </w:r>
      <w:r>
        <w:rPr>
          <w:rFonts w:hint="eastAsia" w:ascii="仿宋" w:hAnsi="仿宋" w:eastAsia="仿宋" w:cs="仿宋"/>
          <w:sz w:val="32"/>
          <w:szCs w:val="32"/>
        </w:rPr>
        <w:t>）无渗漏；</w:t>
      </w:r>
    </w:p>
    <w:p w14:paraId="17EBC6A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2.3耐高温：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℃，24h）</w:t>
      </w:r>
      <w:r>
        <w:rPr>
          <w:rFonts w:hint="eastAsia" w:ascii="仿宋" w:hAnsi="仿宋" w:eastAsia="仿宋" w:cs="仿宋"/>
          <w:sz w:val="32"/>
          <w:szCs w:val="32"/>
        </w:rPr>
        <w:t>无渗漏；</w:t>
      </w:r>
    </w:p>
    <w:p w14:paraId="45F0F08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2.4耐低温：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0℃，24h）</w:t>
      </w:r>
      <w:r>
        <w:rPr>
          <w:rFonts w:hint="eastAsia" w:ascii="仿宋" w:hAnsi="仿宋" w:eastAsia="仿宋" w:cs="仿宋"/>
          <w:sz w:val="32"/>
          <w:szCs w:val="32"/>
        </w:rPr>
        <w:t>无渗漏；</w:t>
      </w:r>
    </w:p>
    <w:p w14:paraId="2A2704E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PH值：7-10；</w:t>
      </w:r>
    </w:p>
    <w:p w14:paraId="4C1FAE1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2.6尺寸偏差：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厚度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±0.02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/mm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宽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±1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/mm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不应有负偏差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C22DC1B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3.试验方法</w:t>
      </w:r>
    </w:p>
    <w:p w14:paraId="1333D4AE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外观：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在自然光线或灯光下目测，如有缺失，按GB/T 6673-2001的规定，用分度值为1mm的量具测量长度及宽度，计算缺失面积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C7F0620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厚度：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pacing w:val="3"/>
          <w:sz w:val="32"/>
          <w:szCs w:val="32"/>
        </w:rPr>
        <w:t>/T 6672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-2001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的规定进行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 w14:paraId="20CE3B46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 宽度：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按GB/T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6673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-2001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的规定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进行。</w:t>
      </w:r>
    </w:p>
    <w:p w14:paraId="6768DC42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 长度：</w:t>
      </w:r>
      <w:r>
        <w:rPr>
          <w:rFonts w:hint="eastAsia" w:ascii="仿宋" w:hAnsi="仿宋" w:eastAsia="仿宋" w:cs="仿宋"/>
          <w:sz w:val="32"/>
          <w:szCs w:val="32"/>
        </w:rPr>
        <w:t>按GB/T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4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6673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-2001</w:t>
      </w:r>
      <w:r>
        <w:rPr>
          <w:rFonts w:hint="eastAsia" w:ascii="仿宋" w:hAnsi="仿宋" w:eastAsia="仿宋" w:cs="仿宋"/>
          <w:sz w:val="32"/>
          <w:szCs w:val="32"/>
        </w:rPr>
        <w:t>的规定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进行。</w:t>
      </w:r>
    </w:p>
    <w:p w14:paraId="4353BD65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 密封性能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按GB/T 26002—2010的规定进行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3E96A4C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32"/>
          <w:szCs w:val="32"/>
        </w:rPr>
        <w:t>耐高温：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按GB/T 26002—2010的规定进行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3F0B9FB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 </w:t>
      </w:r>
      <w:r>
        <w:rPr>
          <w:rFonts w:hint="eastAsia" w:ascii="仿宋" w:hAnsi="仿宋" w:eastAsia="仿宋" w:cs="仿宋"/>
          <w:sz w:val="32"/>
          <w:szCs w:val="32"/>
        </w:rPr>
        <w:t>耐低温：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按GB/T 26002—2010的规定进行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3A5FD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</w:t>
      </w:r>
      <w:r>
        <w:rPr>
          <w:rFonts w:hint="eastAsia" w:ascii="仿宋" w:hAnsi="仿宋" w:eastAsia="仿宋" w:cs="仿宋"/>
          <w:sz w:val="32"/>
          <w:szCs w:val="32"/>
        </w:rPr>
        <w:t>H值：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取400</w:t>
      </w:r>
      <w:r>
        <w:rPr>
          <w:rFonts w:hint="eastAsia"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mm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长的密封带，置于50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mL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容积的容器</w:t>
      </w:r>
      <w:r>
        <w:rPr>
          <w:rFonts w:hint="eastAsia" w:ascii="仿宋" w:hAnsi="仿宋" w:eastAsia="仿宋" w:cs="仿宋"/>
          <w:sz w:val="32"/>
          <w:szCs w:val="32"/>
        </w:rPr>
        <w:t>中，加入30</w:t>
      </w:r>
      <w:r>
        <w:rPr>
          <w:rFonts w:hint="eastAsia"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mL蒸馏水，浸泡24h，使用pH广泛试纸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测试pH值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9D955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 拉伸强度和拉伸断裂率:</w:t>
      </w:r>
      <w:r>
        <w:rPr>
          <w:rFonts w:hint="eastAsia" w:ascii="仿宋" w:hAnsi="仿宋" w:eastAsia="仿宋" w:cs="仿宋"/>
          <w:sz w:val="32"/>
          <w:szCs w:val="32"/>
        </w:rPr>
        <w:t>按GB/T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1040.3的规定进行。</w:t>
      </w:r>
    </w:p>
    <w:p w14:paraId="45327A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三、标准试验验证情况分析</w:t>
      </w:r>
    </w:p>
    <w:p w14:paraId="15EA9B6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结合实际应用进行验证。</w:t>
      </w:r>
    </w:p>
    <w:p w14:paraId="61FEF2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四、知识产权情况说明</w:t>
      </w:r>
    </w:p>
    <w:p w14:paraId="16B967B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不涉及。</w:t>
      </w:r>
    </w:p>
    <w:p w14:paraId="671C95E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产业化情况、推广应用论证和预期达到的经济效果</w:t>
      </w:r>
    </w:p>
    <w:p w14:paraId="3633C5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 w14:paraId="4575D26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采用国际标准和国外先进标准情况</w:t>
      </w:r>
    </w:p>
    <w:p w14:paraId="1AF9718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123678C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在标准体系中的位置，与现行相关法律、法规、规章及相关标准的协调性</w:t>
      </w:r>
    </w:p>
    <w:p w14:paraId="1215AA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相协调。</w:t>
      </w:r>
    </w:p>
    <w:p w14:paraId="2B209A6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重大分歧意见的处理经过和依据</w:t>
      </w:r>
    </w:p>
    <w:p w14:paraId="58DD606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无重大分歧意见。</w:t>
      </w:r>
    </w:p>
    <w:p w14:paraId="0335478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标准性质的建议说明</w:t>
      </w:r>
    </w:p>
    <w:p w14:paraId="6EA10D2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建议作为团体标准予以发布。</w:t>
      </w:r>
    </w:p>
    <w:p w14:paraId="4893D17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贯彻标准的要求和措施建议</w:t>
      </w:r>
    </w:p>
    <w:p w14:paraId="79E04A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组织开展企业合规官培训，建立企业合规官人才库，征集企业合规管理案例，举办企业合规官交流活动。</w:t>
      </w:r>
    </w:p>
    <w:p w14:paraId="74CB988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替代或废止现行相关标准的建议</w:t>
      </w:r>
    </w:p>
    <w:p w14:paraId="5D96C42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 w14:paraId="2B0B17F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其他应予说明的事项</w:t>
      </w:r>
    </w:p>
    <w:p w14:paraId="3F94550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本标准不涉及专利等知识产权。</w:t>
      </w:r>
    </w:p>
    <w:p w14:paraId="2C160E8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标准起草组</w:t>
      </w:r>
      <w:bookmarkStart w:id="1" w:name="_GoBack"/>
      <w:bookmarkEnd w:id="1"/>
    </w:p>
    <w:p w14:paraId="3A3DE4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640" w:firstLineChars="20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2025年5月20号</w:t>
      </w:r>
    </w:p>
    <w:p w14:paraId="3B6FC33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20C1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60F3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8F993"/>
    <w:multiLevelType w:val="singleLevel"/>
    <w:tmpl w:val="6E28F99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0571"/>
    <w:rsid w:val="11956736"/>
    <w:rsid w:val="225436AB"/>
    <w:rsid w:val="2CAA5983"/>
    <w:rsid w:val="5BA939FE"/>
    <w:rsid w:val="61B90C4E"/>
    <w:rsid w:val="6EB75615"/>
    <w:rsid w:val="753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customStyle="1" w:styleId="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1421</Characters>
  <Lines>0</Lines>
  <Paragraphs>0</Paragraphs>
  <TotalTime>4</TotalTime>
  <ScaleCrop>false</ScaleCrop>
  <LinksUpToDate>false</LinksUpToDate>
  <CharactersWithSpaces>1451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2025-06-04T05:08:00Z</dcterms:created>
  <dc:creator>63184</dc:creator>
  <cp:lastModifiedBy>卢会霞</cp:lastModifiedBy>
  <dcterms:modified xsi:type="dcterms:W3CDTF">2025-06-05T03:06:06Z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eyJoZGlkIjoiMWI0ZGIxZTMyNGNjMDdkZTllODVmYjI4Y2Y3ZmFjODMiLCJ1c2VySWQiOiIyNjYxMzY2NzMifQ==</vt:lpwstr>
  </property>
  <property fmtid="{D5CDD505-2E9C-101B-9397-08002B2CF9AE}" pid="4" name="ICV">
    <vt:lpwstr>1D546A47948D48A79EE0737C92FD32C7_12</vt:lpwstr>
  </property>
</Properties>
</file>