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62E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87D9C0D">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F0FEC92">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65.020.30</w:t>
            </w:r>
            <w:r>
              <w:rPr>
                <w:rFonts w:ascii="黑体" w:hAnsi="黑体" w:eastAsia="黑体"/>
                <w:sz w:val="21"/>
                <w:szCs w:val="21"/>
              </w:rPr>
              <w:fldChar w:fldCharType="end"/>
            </w:r>
            <w:bookmarkEnd w:id="0"/>
          </w:p>
        </w:tc>
      </w:tr>
      <w:tr w14:paraId="1B8B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0843EE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E907B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3F7DDC3">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JALNCP</w:t>
                  </w:r>
                  <w:r>
                    <w:fldChar w:fldCharType="end"/>
                  </w:r>
                  <w:bookmarkEnd w:id="1"/>
                </w:p>
              </w:tc>
            </w:tr>
          </w:tbl>
          <w:p w14:paraId="797E10E6">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47</w:t>
            </w:r>
            <w:r>
              <w:rPr>
                <w:rFonts w:ascii="黑体" w:hAnsi="黑体" w:eastAsia="黑体"/>
                <w:sz w:val="21"/>
                <w:szCs w:val="21"/>
              </w:rPr>
              <w:fldChar w:fldCharType="end"/>
            </w:r>
            <w:bookmarkEnd w:id="2"/>
          </w:p>
        </w:tc>
      </w:tr>
    </w:tbl>
    <w:p w14:paraId="6FB7156B">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吉安市绿色农产品促进会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3F34392">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JALNCP</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6118A55F">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B6BDBC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724FD22">
      <w:pPr>
        <w:pStyle w:val="50"/>
        <w:framePr w:w="9639" w:h="6976" w:hRule="exact" w:hSpace="0" w:vSpace="0" w:wrap="around" w:hAnchor="page" w:y="6408"/>
        <w:jc w:val="center"/>
        <w:rPr>
          <w:rFonts w:ascii="黑体" w:hAnsi="黑体" w:eastAsia="黑体"/>
          <w:b w:val="0"/>
          <w:bCs w:val="0"/>
          <w:w w:val="100"/>
        </w:rPr>
      </w:pPr>
    </w:p>
    <w:p w14:paraId="5D05D4C2">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井冈山</w:t>
      </w:r>
      <w:r>
        <w:rPr>
          <w:rFonts w:hint="eastAsia"/>
        </w:rPr>
        <w:t>蜂蜜</w:t>
      </w:r>
      <w:r>
        <w:t>生产技术规程</w:t>
      </w:r>
      <w:r>
        <w:fldChar w:fldCharType="end"/>
      </w:r>
      <w:bookmarkEnd w:id="9"/>
    </w:p>
    <w:p w14:paraId="5C3AF9F5">
      <w:pPr>
        <w:framePr w:w="9639" w:h="6974" w:hRule="exact" w:wrap="around" w:vAnchor="page" w:hAnchor="page" w:x="1419" w:y="6408" w:anchorLock="1"/>
        <w:ind w:left="-1418"/>
      </w:pPr>
    </w:p>
    <w:p w14:paraId="22CFC3AC">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10"/>
    </w:p>
    <w:p w14:paraId="3C733BC8">
      <w:pPr>
        <w:framePr w:w="9639" w:h="6974" w:hRule="exact" w:wrap="around" w:vAnchor="page" w:hAnchor="page" w:x="1419" w:y="6408" w:anchorLock="1"/>
        <w:spacing w:line="760" w:lineRule="exact"/>
        <w:ind w:left="-1418"/>
      </w:pPr>
    </w:p>
    <w:p w14:paraId="0B905286">
      <w:pPr>
        <w:pStyle w:val="125"/>
        <w:framePr w:w="9639" w:h="6974" w:hRule="exact" w:wrap="around" w:vAnchor="page" w:hAnchor="page" w:x="1419" w:y="6408" w:anchorLock="1"/>
        <w:textAlignment w:val="bottom"/>
        <w:rPr>
          <w:rFonts w:eastAsia="黑体"/>
          <w:szCs w:val="28"/>
        </w:rPr>
      </w:pPr>
    </w:p>
    <w:p w14:paraId="6003596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A62B01E">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C0F3E43">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CC294C0">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w:t>
      </w:r>
      <w:r>
        <w:rPr>
          <w:rFonts w:hint="eastAsia" w:ascii="黑体"/>
        </w:rPr>
        <w:t>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rPr>
        <w:t xml:space="preserve"> </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rPr>
        <w:t xml:space="preserve"> </w:t>
      </w:r>
      <w:r>
        <w:rPr>
          <w:rFonts w:ascii="黑体"/>
        </w:rPr>
        <w:fldChar w:fldCharType="end"/>
      </w:r>
      <w:bookmarkEnd w:id="16"/>
      <w:r>
        <w:rPr>
          <w:rFonts w:hint="eastAsia"/>
        </w:rPr>
        <w:t>发布</w:t>
      </w:r>
    </w:p>
    <w:p w14:paraId="1646BAD7">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FF6E115">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吉安市绿色农产品促进会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F591E1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1C9ED5F">
      <w:pPr>
        <w:pStyle w:val="91"/>
        <w:spacing w:after="360"/>
      </w:pPr>
      <w:bookmarkStart w:id="21" w:name="BookMark1"/>
      <w:bookmarkStart w:id="22" w:name="_Toc104058768"/>
      <w:bookmarkStart w:id="23" w:name="_Toc150005368"/>
      <w:bookmarkStart w:id="24" w:name="_Toc198388133"/>
      <w:bookmarkStart w:id="25" w:name="_Toc153113165"/>
      <w:bookmarkStart w:id="26" w:name="_Toc150286606"/>
      <w:bookmarkStart w:id="27" w:name="_Toc150007306"/>
      <w:bookmarkStart w:id="28" w:name="_Toc150007290"/>
      <w:bookmarkStart w:id="29" w:name="_Toc147597866"/>
      <w:bookmarkStart w:id="30" w:name="_Toc147600295"/>
      <w:bookmarkStart w:id="31" w:name="_Toc108690392"/>
      <w:bookmarkStart w:id="32" w:name="_Toc153980642"/>
      <w:bookmarkStart w:id="33" w:name="_Toc111146407"/>
      <w:bookmarkStart w:id="34" w:name="_Toc150283635"/>
      <w:bookmarkStart w:id="35" w:name="_Toc151062427"/>
      <w:bookmarkStart w:id="36" w:name="_Toc198719492"/>
      <w:bookmarkStart w:id="37" w:name="_Toc147599228"/>
      <w:bookmarkStart w:id="38" w:name="_Toc198977580"/>
      <w:bookmarkStart w:id="39" w:name="_Toc199171208"/>
      <w:bookmarkStart w:id="40" w:name="_Toc150005381"/>
      <w:bookmarkStart w:id="41" w:name="_Toc199171419"/>
      <w:bookmarkStart w:id="42" w:name="_Toc150283614"/>
      <w:bookmarkStart w:id="43" w:name="_Toc150282128"/>
      <w:r>
        <w:rPr>
          <w:rFonts w:hint="eastAsia"/>
          <w:spacing w:val="320"/>
        </w:rPr>
        <w:t>目</w:t>
      </w:r>
      <w:r>
        <w:rPr>
          <w:rFonts w:hint="eastAsia"/>
        </w:rPr>
        <w:t>次</w:t>
      </w:r>
    </w:p>
    <w:p w14:paraId="7FEFE7F4">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"_Toc199181838" </w:instrText>
      </w:r>
      <w:r>
        <w:fldChar w:fldCharType="separate"/>
      </w:r>
      <w:r>
        <w:rPr>
          <w:rStyle w:val="32"/>
          <w:rFonts w:hint="eastAsia"/>
        </w:rPr>
        <w:t>前言</w:t>
      </w:r>
      <w:r>
        <w:tab/>
      </w:r>
      <w:r>
        <w:fldChar w:fldCharType="begin"/>
      </w:r>
      <w:r>
        <w:instrText xml:space="preserve"> PAGEREF _Toc199181838 \h </w:instrText>
      </w:r>
      <w:r>
        <w:fldChar w:fldCharType="separate"/>
      </w:r>
      <w:r>
        <w:t>II</w:t>
      </w:r>
      <w:r>
        <w:fldChar w:fldCharType="end"/>
      </w:r>
      <w:r>
        <w:fldChar w:fldCharType="end"/>
      </w:r>
    </w:p>
    <w:p w14:paraId="03D4DC40">
      <w:pPr>
        <w:pStyle w:val="19"/>
        <w:tabs>
          <w:tab w:val="right" w:leader="dot" w:pos="9344"/>
        </w:tabs>
        <w:rPr>
          <w:rFonts w:asciiTheme="minorHAnsi" w:hAnsiTheme="minorHAnsi" w:eastAsiaTheme="minorEastAsia" w:cstheme="minorBidi"/>
          <w:szCs w:val="22"/>
        </w:rPr>
      </w:pPr>
      <w:r>
        <w:fldChar w:fldCharType="begin"/>
      </w:r>
      <w:r>
        <w:instrText xml:space="preserve"> HYPERLINK \l "_Toc199181839" </w:instrText>
      </w:r>
      <w:r>
        <w:fldChar w:fldCharType="separate"/>
      </w:r>
      <w:r>
        <w:rPr>
          <w:rStyle w:val="32"/>
        </w:rPr>
        <w:t xml:space="preserve">1 </w:t>
      </w:r>
      <w:r>
        <w:rPr>
          <w:rStyle w:val="32"/>
          <w:rFonts w:hint="eastAsia"/>
        </w:rPr>
        <w:t xml:space="preserve"> 范围</w:t>
      </w:r>
      <w:r>
        <w:tab/>
      </w:r>
      <w:r>
        <w:fldChar w:fldCharType="begin"/>
      </w:r>
      <w:r>
        <w:instrText xml:space="preserve"> PAGEREF _Toc199181839 \h </w:instrText>
      </w:r>
      <w:r>
        <w:fldChar w:fldCharType="separate"/>
      </w:r>
      <w:r>
        <w:t>1</w:t>
      </w:r>
      <w:r>
        <w:fldChar w:fldCharType="end"/>
      </w:r>
      <w:r>
        <w:fldChar w:fldCharType="end"/>
      </w:r>
    </w:p>
    <w:p w14:paraId="0A5105E8">
      <w:pPr>
        <w:pStyle w:val="19"/>
        <w:tabs>
          <w:tab w:val="right" w:leader="dot" w:pos="9344"/>
        </w:tabs>
        <w:rPr>
          <w:rFonts w:asciiTheme="minorHAnsi" w:hAnsiTheme="minorHAnsi" w:eastAsiaTheme="minorEastAsia" w:cstheme="minorBidi"/>
          <w:szCs w:val="22"/>
        </w:rPr>
      </w:pPr>
      <w:r>
        <w:fldChar w:fldCharType="begin"/>
      </w:r>
      <w:r>
        <w:instrText xml:space="preserve"> HYPERLINK \l "_Toc199181840"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_Toc199181840 \h </w:instrText>
      </w:r>
      <w:r>
        <w:fldChar w:fldCharType="separate"/>
      </w:r>
      <w:r>
        <w:t>1</w:t>
      </w:r>
      <w:r>
        <w:fldChar w:fldCharType="end"/>
      </w:r>
      <w:r>
        <w:fldChar w:fldCharType="end"/>
      </w:r>
    </w:p>
    <w:p w14:paraId="0B07638E">
      <w:pPr>
        <w:pStyle w:val="19"/>
        <w:tabs>
          <w:tab w:val="right" w:leader="dot" w:pos="9344"/>
        </w:tabs>
        <w:rPr>
          <w:rFonts w:asciiTheme="minorHAnsi" w:hAnsiTheme="minorHAnsi" w:eastAsiaTheme="minorEastAsia" w:cstheme="minorBidi"/>
          <w:szCs w:val="22"/>
        </w:rPr>
      </w:pPr>
      <w:r>
        <w:fldChar w:fldCharType="begin"/>
      </w:r>
      <w:r>
        <w:instrText xml:space="preserve"> HYPERLINK \l "_Toc199181841"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_Toc199181841 \h </w:instrText>
      </w:r>
      <w:r>
        <w:fldChar w:fldCharType="separate"/>
      </w:r>
      <w:r>
        <w:t>1</w:t>
      </w:r>
      <w:r>
        <w:fldChar w:fldCharType="end"/>
      </w:r>
      <w:r>
        <w:fldChar w:fldCharType="end"/>
      </w:r>
    </w:p>
    <w:p w14:paraId="2D3AEBBB">
      <w:pPr>
        <w:pStyle w:val="19"/>
        <w:tabs>
          <w:tab w:val="right" w:leader="dot" w:pos="9344"/>
        </w:tabs>
        <w:rPr>
          <w:rFonts w:asciiTheme="minorHAnsi" w:hAnsiTheme="minorHAnsi" w:eastAsiaTheme="minorEastAsia" w:cstheme="minorBidi"/>
          <w:szCs w:val="22"/>
        </w:rPr>
      </w:pPr>
      <w:r>
        <w:fldChar w:fldCharType="begin"/>
      </w:r>
      <w:r>
        <w:instrText xml:space="preserve"> HYPERLINK \l "_Toc199181842" </w:instrText>
      </w:r>
      <w:r>
        <w:fldChar w:fldCharType="separate"/>
      </w:r>
      <w:r>
        <w:rPr>
          <w:rStyle w:val="32"/>
        </w:rPr>
        <w:t xml:space="preserve">4 </w:t>
      </w:r>
      <w:r>
        <w:rPr>
          <w:rStyle w:val="32"/>
          <w:rFonts w:hint="eastAsia"/>
        </w:rPr>
        <w:t xml:space="preserve"> 要求</w:t>
      </w:r>
      <w:r>
        <w:tab/>
      </w:r>
      <w:r>
        <w:fldChar w:fldCharType="begin"/>
      </w:r>
      <w:r>
        <w:instrText xml:space="preserve"> PAGEREF _Toc199181842 \h </w:instrText>
      </w:r>
      <w:r>
        <w:fldChar w:fldCharType="separate"/>
      </w:r>
      <w:r>
        <w:t>1</w:t>
      </w:r>
      <w:r>
        <w:fldChar w:fldCharType="end"/>
      </w:r>
      <w:r>
        <w:fldChar w:fldCharType="end"/>
      </w:r>
    </w:p>
    <w:p w14:paraId="4FFDFC00">
      <w:pPr>
        <w:pStyle w:val="19"/>
        <w:tabs>
          <w:tab w:val="right" w:leader="dot" w:pos="9344"/>
        </w:tabs>
        <w:rPr>
          <w:rFonts w:asciiTheme="minorHAnsi" w:hAnsiTheme="minorHAnsi" w:eastAsiaTheme="minorEastAsia" w:cstheme="minorBidi"/>
          <w:szCs w:val="22"/>
        </w:rPr>
      </w:pPr>
      <w:r>
        <w:fldChar w:fldCharType="begin"/>
      </w:r>
      <w:r>
        <w:instrText xml:space="preserve"> HYPERLINK \l "_Toc199181843" </w:instrText>
      </w:r>
      <w:r>
        <w:fldChar w:fldCharType="separate"/>
      </w:r>
      <w:r>
        <w:rPr>
          <w:rStyle w:val="32"/>
        </w:rPr>
        <w:t xml:space="preserve">5 </w:t>
      </w:r>
      <w:r>
        <w:rPr>
          <w:rStyle w:val="32"/>
          <w:rFonts w:hint="eastAsia"/>
        </w:rPr>
        <w:t xml:space="preserve"> 生产废弃物的处理</w:t>
      </w:r>
      <w:r>
        <w:tab/>
      </w:r>
      <w:r>
        <w:fldChar w:fldCharType="begin"/>
      </w:r>
      <w:r>
        <w:instrText xml:space="preserve"> PAGEREF _Toc199181843 \h </w:instrText>
      </w:r>
      <w:r>
        <w:fldChar w:fldCharType="separate"/>
      </w:r>
      <w:r>
        <w:t>2</w:t>
      </w:r>
      <w:r>
        <w:fldChar w:fldCharType="end"/>
      </w:r>
      <w:r>
        <w:fldChar w:fldCharType="end"/>
      </w:r>
    </w:p>
    <w:p w14:paraId="3DF40F70">
      <w:pPr>
        <w:pStyle w:val="19"/>
        <w:tabs>
          <w:tab w:val="right" w:leader="dot" w:pos="9344"/>
        </w:tabs>
        <w:rPr>
          <w:rFonts w:asciiTheme="minorHAnsi" w:hAnsiTheme="minorHAnsi" w:eastAsiaTheme="minorEastAsia" w:cstheme="minorBidi"/>
          <w:szCs w:val="22"/>
        </w:rPr>
      </w:pPr>
      <w:r>
        <w:fldChar w:fldCharType="begin"/>
      </w:r>
      <w:r>
        <w:instrText xml:space="preserve"> HYPERLINK \l "_Toc199181844" </w:instrText>
      </w:r>
      <w:r>
        <w:fldChar w:fldCharType="separate"/>
      </w:r>
      <w:r>
        <w:rPr>
          <w:rStyle w:val="32"/>
        </w:rPr>
        <w:t xml:space="preserve">6 </w:t>
      </w:r>
      <w:r>
        <w:rPr>
          <w:rStyle w:val="32"/>
          <w:rFonts w:hint="eastAsia"/>
        </w:rPr>
        <w:t xml:space="preserve"> 生产档案</w:t>
      </w:r>
      <w:r>
        <w:tab/>
      </w:r>
      <w:r>
        <w:fldChar w:fldCharType="begin"/>
      </w:r>
      <w:r>
        <w:instrText xml:space="preserve"> PAGEREF _Toc199181844 \h </w:instrText>
      </w:r>
      <w:r>
        <w:fldChar w:fldCharType="separate"/>
      </w:r>
      <w:r>
        <w:t>2</w:t>
      </w:r>
      <w:r>
        <w:fldChar w:fldCharType="end"/>
      </w:r>
      <w:r>
        <w:fldChar w:fldCharType="end"/>
      </w:r>
    </w:p>
    <w:p w14:paraId="73859EAE">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0BA60E43">
      <w:pPr>
        <w:pStyle w:val="89"/>
        <w:spacing w:after="360"/>
      </w:pPr>
      <w:bookmarkStart w:id="44" w:name="_Toc199181838"/>
      <w:bookmarkStart w:id="45" w:name="BookMark2"/>
      <w:r>
        <w:rPr>
          <w:spacing w:val="320"/>
        </w:rPr>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AE7448D">
      <w:pPr>
        <w:pStyle w:val="56"/>
        <w:ind w:firstLine="420"/>
      </w:pPr>
      <w:r>
        <w:rPr>
          <w:rFonts w:hint="eastAsia"/>
        </w:rPr>
        <w:t>本文件按照GB/T 1.1—2020《标准化工作导则  第1部分：标准化文件的结构和起草规则》的规定起草。</w:t>
      </w:r>
    </w:p>
    <w:p w14:paraId="6B898372">
      <w:pPr>
        <w:pStyle w:val="56"/>
        <w:ind w:firstLine="420"/>
      </w:pPr>
      <w:r>
        <w:rPr>
          <w:rFonts w:hint="eastAsia"/>
        </w:rPr>
        <w:t>请注意本文件的某些内容可能涉及专利。本文件的发布机构不承担识别专利的责任。</w:t>
      </w:r>
    </w:p>
    <w:p w14:paraId="7D039261">
      <w:pPr>
        <w:pStyle w:val="56"/>
        <w:ind w:firstLine="420"/>
      </w:pPr>
      <w:r>
        <w:rPr>
          <w:rFonts w:hint="eastAsia"/>
        </w:rPr>
        <w:t>本文件由吉安市绿色农产品促进会提出并归口。</w:t>
      </w:r>
    </w:p>
    <w:p w14:paraId="6CFED309">
      <w:pPr>
        <w:pStyle w:val="56"/>
        <w:ind w:firstLine="420"/>
      </w:pPr>
      <w:r>
        <w:rPr>
          <w:rFonts w:hint="eastAsia"/>
        </w:rPr>
        <w:t>本文件起草单位：</w:t>
      </w:r>
    </w:p>
    <w:p w14:paraId="6BFE59D7">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r>
        <w:rPr>
          <w:rFonts w:hint="eastAsia"/>
        </w:rPr>
        <w:t>本文件主要起草人：</w:t>
      </w:r>
    </w:p>
    <w:bookmarkEnd w:id="45"/>
    <w:p w14:paraId="63602AF8">
      <w:pPr>
        <w:spacing w:line="20" w:lineRule="exact"/>
        <w:jc w:val="center"/>
        <w:rPr>
          <w:rFonts w:ascii="黑体" w:hAnsi="黑体" w:eastAsia="黑体"/>
          <w:sz w:val="32"/>
          <w:szCs w:val="32"/>
        </w:rPr>
      </w:pPr>
      <w:bookmarkStart w:id="46" w:name="BookMark4"/>
    </w:p>
    <w:p w14:paraId="4808B4B0">
      <w:pPr>
        <w:spacing w:line="20" w:lineRule="exact"/>
        <w:jc w:val="center"/>
        <w:rPr>
          <w:rFonts w:ascii="黑体" w:hAnsi="黑体" w:eastAsia="黑体"/>
          <w:sz w:val="32"/>
          <w:szCs w:val="32"/>
        </w:rPr>
      </w:pPr>
    </w:p>
    <w:sdt>
      <w:sdtPr>
        <w:tag w:val="NEW_STAND_NAME"/>
        <w:id w:val="595910757"/>
        <w:lock w:val="sdtLocked"/>
        <w:placeholder>
          <w:docPart w:val="CFB92A5019C3497792091340F1B0D7B3"/>
        </w:placeholder>
      </w:sdtPr>
      <w:sdtContent>
        <w:p w14:paraId="3E5C76E5">
          <w:pPr>
            <w:pStyle w:val="177"/>
            <w:spacing w:before="240" w:beforeLines="100" w:after="528" w:afterLines="220"/>
          </w:pPr>
          <w:bookmarkStart w:id="47" w:name="NEW_STAND_NAME"/>
          <w:r>
            <w:rPr>
              <w:rFonts w:hint="eastAsia"/>
            </w:rPr>
            <w:t>井冈山蜂蜜生产技术规程</w:t>
          </w:r>
        </w:p>
      </w:sdtContent>
    </w:sdt>
    <w:bookmarkEnd w:id="47"/>
    <w:p w14:paraId="5E030340">
      <w:pPr>
        <w:pStyle w:val="104"/>
        <w:spacing w:before="240" w:after="240"/>
      </w:pPr>
      <w:bookmarkStart w:id="48" w:name="_Toc26718930"/>
      <w:bookmarkStart w:id="49" w:name="_Toc108690393"/>
      <w:bookmarkStart w:id="50" w:name="_Toc97192964"/>
      <w:bookmarkStart w:id="51" w:name="_Toc147600296"/>
      <w:bookmarkStart w:id="52" w:name="_Toc17233333"/>
      <w:bookmarkStart w:id="53" w:name="_Toc199171209"/>
      <w:bookmarkStart w:id="54" w:name="_Toc24884211"/>
      <w:bookmarkStart w:id="55" w:name="_Toc150283615"/>
      <w:bookmarkStart w:id="56" w:name="_Toc26986530"/>
      <w:bookmarkStart w:id="57" w:name="_Toc150286607"/>
      <w:bookmarkStart w:id="58" w:name="_Toc104058769"/>
      <w:bookmarkStart w:id="59" w:name="_Toc111146408"/>
      <w:bookmarkStart w:id="60" w:name="_Toc147597867"/>
      <w:bookmarkStart w:id="61" w:name="_Toc151062428"/>
      <w:bookmarkStart w:id="62" w:name="_Toc153980643"/>
      <w:bookmarkStart w:id="63" w:name="_Toc150005369"/>
      <w:bookmarkStart w:id="64" w:name="_Toc153113166"/>
      <w:bookmarkStart w:id="65" w:name="_Toc17233325"/>
      <w:bookmarkStart w:id="66" w:name="_Toc150283636"/>
      <w:bookmarkStart w:id="67" w:name="_Toc26986771"/>
      <w:bookmarkStart w:id="68" w:name="_Toc150007291"/>
      <w:bookmarkStart w:id="69" w:name="_Toc198388134"/>
      <w:bookmarkStart w:id="70" w:name="_Toc150282129"/>
      <w:bookmarkStart w:id="71" w:name="_Toc103848249"/>
      <w:bookmarkStart w:id="72" w:name="_Toc26648465"/>
      <w:bookmarkStart w:id="73" w:name="_Toc150005382"/>
      <w:bookmarkStart w:id="74" w:name="_Toc103848001"/>
      <w:bookmarkStart w:id="75" w:name="_Toc24884218"/>
      <w:bookmarkStart w:id="76" w:name="_Toc198719493"/>
      <w:bookmarkStart w:id="77" w:name="_Toc198977581"/>
      <w:bookmarkStart w:id="78" w:name="_Toc150007307"/>
      <w:bookmarkStart w:id="79" w:name="_Toc147599229"/>
      <w:bookmarkStart w:id="80" w:name="_Toc199181839"/>
      <w:bookmarkStart w:id="81" w:name="_Toc199171420"/>
      <w:r>
        <w:rPr>
          <w:rFonts w:hint="eastAsia"/>
        </w:rPr>
        <w:t>范围</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55A5DC6">
      <w:pPr>
        <w:pStyle w:val="56"/>
        <w:ind w:firstLine="420"/>
      </w:pPr>
      <w:bookmarkStart w:id="82" w:name="_Toc26648466"/>
      <w:bookmarkStart w:id="83" w:name="_Toc24884212"/>
      <w:bookmarkStart w:id="84" w:name="_Toc17233334"/>
      <w:bookmarkStart w:id="85" w:name="_Toc24884219"/>
      <w:bookmarkStart w:id="86" w:name="_Toc17233326"/>
      <w:r>
        <w:rPr>
          <w:rFonts w:hint="eastAsia"/>
        </w:rPr>
        <w:t>本文件规定了井冈山</w:t>
      </w:r>
      <w:bookmarkStart w:id="87" w:name="OLE_LINK14"/>
      <w:bookmarkStart w:id="88" w:name="OLE_LINK15"/>
      <w:r>
        <w:rPr>
          <w:rFonts w:hint="eastAsia"/>
        </w:rPr>
        <w:t>蜂蜜的要求、生产废弃物的处理、生产档案。</w:t>
      </w:r>
      <w:bookmarkEnd w:id="87"/>
      <w:bookmarkEnd w:id="88"/>
    </w:p>
    <w:p w14:paraId="0815F248">
      <w:pPr>
        <w:pStyle w:val="56"/>
        <w:ind w:firstLine="420"/>
      </w:pPr>
      <w:r>
        <w:rPr>
          <w:rFonts w:hint="eastAsia"/>
        </w:rPr>
        <w:t>本文件适用于井冈山蜂蜜的生产加工。</w:t>
      </w:r>
    </w:p>
    <w:p w14:paraId="0BC4962D">
      <w:pPr>
        <w:pStyle w:val="104"/>
        <w:spacing w:before="240" w:after="240"/>
      </w:pPr>
      <w:bookmarkStart w:id="89" w:name="_Toc150007308"/>
      <w:bookmarkStart w:id="90" w:name="_Toc26718931"/>
      <w:bookmarkStart w:id="91" w:name="_Toc150283616"/>
      <w:bookmarkStart w:id="92" w:name="_Toc26986772"/>
      <w:bookmarkStart w:id="93" w:name="_Toc198977582"/>
      <w:bookmarkStart w:id="94" w:name="_Toc199171210"/>
      <w:bookmarkStart w:id="95" w:name="_Toc26986531"/>
      <w:bookmarkStart w:id="96" w:name="_Toc151062429"/>
      <w:bookmarkStart w:id="97" w:name="_Toc147599230"/>
      <w:bookmarkStart w:id="98" w:name="_Toc103848002"/>
      <w:bookmarkStart w:id="99" w:name="_Toc153113167"/>
      <w:bookmarkStart w:id="100" w:name="_Toc108690394"/>
      <w:bookmarkStart w:id="101" w:name="_Toc104058770"/>
      <w:bookmarkStart w:id="102" w:name="_Toc147600297"/>
      <w:bookmarkStart w:id="103" w:name="_Toc150005370"/>
      <w:bookmarkStart w:id="104" w:name="_Toc111146409"/>
      <w:bookmarkStart w:id="105" w:name="_Toc153980644"/>
      <w:bookmarkStart w:id="106" w:name="_Toc198388135"/>
      <w:bookmarkStart w:id="107" w:name="_Toc150005383"/>
      <w:bookmarkStart w:id="108" w:name="_Toc150282130"/>
      <w:bookmarkStart w:id="109" w:name="_Toc103848250"/>
      <w:bookmarkStart w:id="110" w:name="_Toc198719494"/>
      <w:bookmarkStart w:id="111" w:name="_Toc97192965"/>
      <w:bookmarkStart w:id="112" w:name="_Toc147597868"/>
      <w:bookmarkStart w:id="113" w:name="_Toc150007292"/>
      <w:bookmarkStart w:id="114" w:name="_Toc150283637"/>
      <w:bookmarkStart w:id="115" w:name="_Toc150286608"/>
      <w:bookmarkStart w:id="116" w:name="_Toc199181840"/>
      <w:bookmarkStart w:id="117" w:name="_Toc199171421"/>
      <w:r>
        <w:rPr>
          <w:rFonts w:hint="eastAsia"/>
        </w:rPr>
        <w:t>规范性引用文件</w:t>
      </w:r>
      <w:bookmarkEnd w:id="82"/>
      <w:bookmarkEnd w:id="83"/>
      <w:bookmarkEnd w:id="84"/>
      <w:bookmarkEnd w:id="85"/>
      <w:bookmarkEnd w:id="86"/>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sdt>
      <w:sdtPr>
        <w:rPr>
          <w:rFonts w:hint="eastAsia"/>
        </w:rPr>
        <w:id w:val="715848253"/>
        <w:placeholder>
          <w:docPart w:val="A378EBD214B54ABB82D9E767A679AD8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32E6E8B">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D123EB7">
      <w:pPr>
        <w:widowControl/>
        <w:autoSpaceDE w:val="0"/>
        <w:autoSpaceDN w:val="0"/>
        <w:adjustRightInd/>
        <w:spacing w:line="240" w:lineRule="auto"/>
        <w:ind w:firstLine="420" w:firstLineChars="200"/>
        <w:rPr>
          <w:rFonts w:ascii="宋体" w:hAnsi="Times New Roman"/>
          <w:kern w:val="0"/>
          <w:szCs w:val="20"/>
        </w:rPr>
      </w:pPr>
      <w:bookmarkStart w:id="118" w:name="OLE_LINK21"/>
      <w:bookmarkStart w:id="119" w:name="_Hlk104030140"/>
      <w:bookmarkStart w:id="120" w:name="OLE_LINK41"/>
      <w:bookmarkStart w:id="121" w:name="OLE_LINK42"/>
      <w:bookmarkStart w:id="122" w:name="_Toc108690395"/>
      <w:bookmarkStart w:id="123" w:name="_Toc103848003"/>
      <w:bookmarkStart w:id="124" w:name="_Toc111146410"/>
      <w:bookmarkStart w:id="125" w:name="_Toc97192966"/>
      <w:bookmarkStart w:id="126" w:name="_Toc104058771"/>
      <w:bookmarkStart w:id="127" w:name="_Toc103848251"/>
      <w:bookmarkStart w:id="128" w:name="_Toc147597869"/>
      <w:bookmarkStart w:id="129" w:name="_Toc147600298"/>
      <w:bookmarkStart w:id="130" w:name="_Toc147599231"/>
      <w:r>
        <w:rPr>
          <w:rFonts w:ascii="宋体" w:hAnsi="Times New Roman"/>
          <w:kern w:val="0"/>
          <w:szCs w:val="20"/>
        </w:rPr>
        <w:t>GB 14881</w:t>
      </w:r>
      <w:r>
        <w:rPr>
          <w:rFonts w:hint="eastAsia" w:ascii="宋体" w:hAnsi="Times New Roman"/>
          <w:kern w:val="0"/>
          <w:szCs w:val="20"/>
        </w:rPr>
        <w:t xml:space="preserve">  食品安全国家标准  食品生产通用卫生规范</w:t>
      </w:r>
    </w:p>
    <w:p w14:paraId="49982E6D">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GB/T 19168  蜜蜂病虫害综合防治规范</w:t>
      </w:r>
    </w:p>
    <w:p w14:paraId="2068C6D5">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NY/T 391  绿色食品 产地环境质量</w:t>
      </w:r>
    </w:p>
    <w:p w14:paraId="614E0F81">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NY/T 393  绿色食品 农药使用准则</w:t>
      </w:r>
    </w:p>
    <w:p w14:paraId="7A2CECF5">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NY/T 394  绿色食品 肥料使用准则</w:t>
      </w:r>
    </w:p>
    <w:p w14:paraId="0DC523A0">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NY/T 471  绿色食品 饲料及饲料添加剂使用准则</w:t>
      </w:r>
    </w:p>
    <w:p w14:paraId="151EC683">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NY/T 472  绿色食品 兽药使用准则</w:t>
      </w:r>
    </w:p>
    <w:p w14:paraId="7D2BBA3C">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NY/T 752  绿色食品 蜂产品</w:t>
      </w:r>
    </w:p>
    <w:p w14:paraId="72AEC273">
      <w:pPr>
        <w:widowControl/>
        <w:autoSpaceDE w:val="0"/>
        <w:autoSpaceDN w:val="0"/>
        <w:adjustRightInd/>
        <w:spacing w:line="240" w:lineRule="auto"/>
        <w:ind w:firstLine="420" w:firstLineChars="200"/>
        <w:rPr>
          <w:rFonts w:ascii="宋体" w:hAnsi="Times New Roman"/>
          <w:kern w:val="0"/>
          <w:szCs w:val="20"/>
        </w:rPr>
      </w:pPr>
      <w:r>
        <w:rPr>
          <w:rFonts w:ascii="宋体" w:hAnsi="Times New Roman"/>
          <w:kern w:val="0"/>
          <w:szCs w:val="20"/>
        </w:rPr>
        <w:t>NY/T 639</w:t>
      </w:r>
      <w:r>
        <w:rPr>
          <w:rFonts w:hint="eastAsia" w:ascii="宋体" w:hAnsi="Times New Roman"/>
          <w:kern w:val="0"/>
          <w:szCs w:val="20"/>
        </w:rPr>
        <w:t xml:space="preserve">  蜂蜜生产技术要求</w:t>
      </w:r>
    </w:p>
    <w:p w14:paraId="0D7C7A26">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NY/T 1160  蜜蜂饲养技术规范</w:t>
      </w:r>
      <w:bookmarkEnd w:id="118"/>
      <w:bookmarkEnd w:id="119"/>
    </w:p>
    <w:bookmarkEnd w:id="120"/>
    <w:bookmarkEnd w:id="121"/>
    <w:p w14:paraId="510C3FA2">
      <w:pPr>
        <w:pStyle w:val="104"/>
        <w:spacing w:before="240" w:after="240"/>
      </w:pPr>
      <w:bookmarkStart w:id="131" w:name="_Toc199171422"/>
      <w:bookmarkStart w:id="132" w:name="_Toc198388136"/>
      <w:bookmarkStart w:id="133" w:name="_Toc150282131"/>
      <w:bookmarkStart w:id="134" w:name="_Toc150005371"/>
      <w:bookmarkStart w:id="135" w:name="_Toc153980645"/>
      <w:bookmarkStart w:id="136" w:name="_Toc151062430"/>
      <w:bookmarkStart w:id="137" w:name="_Toc150283638"/>
      <w:bookmarkStart w:id="138" w:name="_Toc150283617"/>
      <w:bookmarkStart w:id="139" w:name="_Toc153113168"/>
      <w:bookmarkStart w:id="140" w:name="_Toc150007309"/>
      <w:bookmarkStart w:id="141" w:name="_Toc198977583"/>
      <w:bookmarkStart w:id="142" w:name="_Toc150005384"/>
      <w:bookmarkStart w:id="143" w:name="_Toc198719495"/>
      <w:bookmarkStart w:id="144" w:name="_Toc199181841"/>
      <w:bookmarkStart w:id="145" w:name="_Toc150286609"/>
      <w:bookmarkStart w:id="146" w:name="_Toc150007293"/>
      <w:bookmarkStart w:id="147" w:name="_Toc199171211"/>
      <w:r>
        <w:rPr>
          <w:rFonts w:hint="eastAsia"/>
          <w:szCs w:val="21"/>
        </w:rPr>
        <w:t>术语和定义</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sdt>
      <w:sdtPr>
        <w:rPr>
          <w:rFonts w:hint="eastAsia"/>
        </w:rPr>
        <w:id w:val="-1909835108"/>
        <w:placeholder>
          <w:docPart w:val="16D83449E5714836895277C5D8EB4E7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03241A65">
          <w:pPr>
            <w:pStyle w:val="56"/>
            <w:ind w:firstLine="420"/>
          </w:pPr>
          <w:bookmarkStart w:id="148" w:name="_Toc26986532"/>
          <w:bookmarkEnd w:id="148"/>
          <w:bookmarkStart w:id="149" w:name="_Hlk104032062"/>
          <w:bookmarkEnd w:id="149"/>
          <w:bookmarkStart w:id="150" w:name="_Hlk111065568"/>
          <w:bookmarkEnd w:id="150"/>
          <w:r>
            <w:rPr>
              <w:rFonts w:hint="eastAsia"/>
            </w:rPr>
            <w:t>下列术语和定义适用于本文件。</w:t>
          </w:r>
        </w:p>
      </w:sdtContent>
    </w:sdt>
    <w:p w14:paraId="04A0E74D">
      <w:pPr>
        <w:pStyle w:val="223"/>
        <w:ind w:left="420" w:hanging="420" w:hangingChars="200"/>
        <w:rPr>
          <w:rFonts w:ascii="黑体" w:hAnsi="黑体" w:eastAsia="黑体"/>
        </w:rPr>
      </w:pPr>
      <w:bookmarkStart w:id="151" w:name="_Toc103848004"/>
      <w:bookmarkStart w:id="152" w:name="_Toc104058772"/>
      <w:bookmarkStart w:id="153" w:name="_Toc103848252"/>
      <w:r>
        <w:rPr>
          <w:rFonts w:ascii="黑体" w:hAnsi="黑体" w:eastAsia="黑体"/>
        </w:rPr>
        <w:br w:type="textWrapping"/>
      </w:r>
      <w:r>
        <w:rPr>
          <w:rFonts w:hint="eastAsia" w:ascii="黑体" w:hAnsi="黑体" w:eastAsia="黑体"/>
        </w:rPr>
        <w:t xml:space="preserve">井冈山蜂蜜  </w:t>
      </w:r>
    </w:p>
    <w:p w14:paraId="58D09964">
      <w:pPr>
        <w:pStyle w:val="56"/>
        <w:ind w:firstLine="420"/>
      </w:pPr>
      <w:r>
        <w:rPr>
          <w:rFonts w:hint="eastAsia"/>
        </w:rPr>
        <w:t>吉安市范围内生产的，符合</w:t>
      </w:r>
      <w:r>
        <w:rPr>
          <w:rFonts w:hint="eastAsia"/>
          <w:lang w:val="en-US" w:eastAsia="zh-CN"/>
        </w:rPr>
        <w:t>井冈山蜂蜜标准</w:t>
      </w:r>
      <w:r>
        <w:rPr>
          <w:rFonts w:hint="eastAsia"/>
        </w:rPr>
        <w:t>要求，并经“井冈山</w:t>
      </w:r>
      <w:r>
        <w:rPr>
          <w:rFonts w:hint="eastAsia"/>
          <w:vertAlign w:val="superscript"/>
        </w:rPr>
        <w:t>®</w:t>
      </w:r>
      <w:r>
        <w:rPr>
          <w:rFonts w:hint="eastAsia"/>
        </w:rPr>
        <w:t>”商标持有人授权的蜂蜜</w:t>
      </w:r>
      <w:r>
        <w:rPr>
          <w:rFonts w:hint="eastAsia"/>
          <w:lang w:val="en-US" w:eastAsia="zh-CN"/>
        </w:rPr>
        <w:t>产品</w:t>
      </w:r>
      <w:bookmarkStart w:id="169" w:name="_GoBack"/>
      <w:bookmarkEnd w:id="169"/>
      <w:r>
        <w:rPr>
          <w:rFonts w:hint="eastAsia"/>
        </w:rPr>
        <w:t>。</w:t>
      </w:r>
      <w:bookmarkEnd w:id="151"/>
      <w:bookmarkEnd w:id="152"/>
      <w:bookmarkEnd w:id="153"/>
    </w:p>
    <w:p w14:paraId="0FA2A000">
      <w:pPr>
        <w:pStyle w:val="104"/>
        <w:spacing w:before="240" w:after="240"/>
      </w:pPr>
      <w:bookmarkStart w:id="154" w:name="_Toc199181842"/>
      <w:r>
        <w:rPr>
          <w:rFonts w:hint="eastAsia"/>
        </w:rPr>
        <w:t>要求</w:t>
      </w:r>
      <w:bookmarkEnd w:id="154"/>
    </w:p>
    <w:p w14:paraId="60D321CD">
      <w:pPr>
        <w:pStyle w:val="105"/>
        <w:spacing w:before="120" w:after="120"/>
      </w:pPr>
      <w:r>
        <w:rPr>
          <w:rFonts w:hint="eastAsia"/>
        </w:rPr>
        <w:t>养殖</w:t>
      </w:r>
    </w:p>
    <w:p w14:paraId="6F2667DF">
      <w:pPr>
        <w:pStyle w:val="65"/>
        <w:spacing w:before="120" w:after="120"/>
      </w:pPr>
      <w:r>
        <w:rPr>
          <w:rFonts w:hint="eastAsia"/>
        </w:rPr>
        <w:t>产地环境</w:t>
      </w:r>
    </w:p>
    <w:p w14:paraId="2E681187">
      <w:pPr>
        <w:pStyle w:val="164"/>
      </w:pPr>
      <w:r>
        <w:rPr>
          <w:rFonts w:hint="eastAsia"/>
        </w:rPr>
        <w:t>蜂场场址应符合 GB/T 19168 规定要求，蜂场附近空气质量、水质符合NY/T 391中环境空气质量；</w:t>
      </w:r>
      <w:bookmarkStart w:id="155" w:name="OLE_LINK13"/>
      <w:bookmarkStart w:id="156" w:name="OLE_LINK16"/>
      <w:r>
        <w:rPr>
          <w:rFonts w:hint="eastAsia"/>
        </w:rPr>
        <w:t>绿色食品应遵守NY/T 752的要求。</w:t>
      </w:r>
      <w:bookmarkEnd w:id="155"/>
      <w:bookmarkEnd w:id="156"/>
    </w:p>
    <w:p w14:paraId="3CBBB06D">
      <w:pPr>
        <w:pStyle w:val="164"/>
        <w:rPr>
          <w:rFonts w:ascii="Times New Roman"/>
        </w:rPr>
      </w:pPr>
      <w:r>
        <w:rPr>
          <w:rFonts w:hint="eastAsia" w:hAnsi="宋体"/>
        </w:rPr>
        <w:t>蜜粉源植物</w:t>
      </w:r>
      <w:r>
        <w:rPr>
          <w:rFonts w:hint="eastAsia"/>
        </w:rPr>
        <w:t>投入品和使用应符合NY/ T 393、NY/ T 393、的规定，养殖投入品适应遵守NY/T 472的规定，饲料应符合</w:t>
      </w:r>
      <w:r>
        <w:t>NY/T 47的规定</w:t>
      </w:r>
      <w:r>
        <w:rPr>
          <w:rFonts w:hint="eastAsia"/>
        </w:rPr>
        <w:t>；绿色食品应遵守NY/T 752的规定。</w:t>
      </w:r>
    </w:p>
    <w:p w14:paraId="18F0DFE4">
      <w:pPr>
        <w:pStyle w:val="65"/>
        <w:spacing w:before="120" w:after="120"/>
      </w:pPr>
      <w:r>
        <w:rPr>
          <w:rFonts w:hint="eastAsia"/>
        </w:rPr>
        <w:t>品种</w:t>
      </w:r>
    </w:p>
    <w:p w14:paraId="4755F614">
      <w:pPr>
        <w:pStyle w:val="164"/>
      </w:pPr>
      <w:r>
        <w:rPr>
          <w:rFonts w:hint="eastAsia"/>
        </w:rPr>
        <w:t xml:space="preserve">选用对当地气候、蜜粉源植物适应性良好、抗逆能力强、能维持强群、采集力强的蜜蜂品种。 </w:t>
      </w:r>
    </w:p>
    <w:p w14:paraId="3754BEB4">
      <w:pPr>
        <w:pStyle w:val="164"/>
      </w:pPr>
      <w:r>
        <w:rPr>
          <w:rFonts w:hint="eastAsia"/>
        </w:rPr>
        <w:t>需引种时应就近引入，不宜从气候、蜜粉源条件差异较大的地区引种，禁止从疫区引进蜂王或蜂群。</w:t>
      </w:r>
    </w:p>
    <w:p w14:paraId="526D32A9">
      <w:pPr>
        <w:pStyle w:val="65"/>
        <w:spacing w:before="120" w:after="120"/>
      </w:pPr>
      <w:r>
        <w:rPr>
          <w:rFonts w:hint="eastAsia"/>
        </w:rPr>
        <w:t>饲养管理</w:t>
      </w:r>
    </w:p>
    <w:p w14:paraId="2A685555">
      <w:pPr>
        <w:pStyle w:val="56"/>
        <w:ind w:firstLine="420"/>
      </w:pPr>
      <w:r>
        <w:rPr>
          <w:rFonts w:hint="eastAsia"/>
        </w:rPr>
        <w:t>执行</w:t>
      </w:r>
      <w:r>
        <w:t>NY/T 1160</w:t>
      </w:r>
      <w:r>
        <w:rPr>
          <w:rFonts w:hint="eastAsia"/>
        </w:rPr>
        <w:t>的</w:t>
      </w:r>
      <w:r>
        <w:t>要求</w:t>
      </w:r>
      <w:r>
        <w:rPr>
          <w:rFonts w:hint="eastAsia"/>
        </w:rPr>
        <w:t>。</w:t>
      </w:r>
    </w:p>
    <w:p w14:paraId="0E6B5169">
      <w:pPr>
        <w:pStyle w:val="65"/>
        <w:spacing w:before="120" w:after="120"/>
      </w:pPr>
      <w:r>
        <w:t>防疫消毒</w:t>
      </w:r>
    </w:p>
    <w:p w14:paraId="379FBDC5">
      <w:pPr>
        <w:pStyle w:val="164"/>
      </w:pPr>
      <w:r>
        <w:rPr>
          <w:rFonts w:hint="eastAsia"/>
        </w:rPr>
        <w:t>应根据消毒对象采取合适的消毒剂，应选用对人和蜜蜂安全、没有残留毒性、对养蜂设备没有破坏性，并且不会在蜂蜜中产生有毒积累的消毒剂。</w:t>
      </w:r>
    </w:p>
    <w:p w14:paraId="5C18427A">
      <w:pPr>
        <w:pStyle w:val="164"/>
      </w:pPr>
      <w:r>
        <w:rPr>
          <w:rFonts w:hint="eastAsia"/>
        </w:rPr>
        <w:t>蜂场应清洁卫生。场地平整，无杂草，无污水。蜂场、蜂具消毒按照</w:t>
      </w:r>
      <w:bookmarkStart w:id="157" w:name="OLE_LINK8"/>
      <w:bookmarkStart w:id="158" w:name="OLE_LINK7"/>
      <w:r>
        <w:rPr>
          <w:rFonts w:hint="eastAsia"/>
        </w:rPr>
        <w:t>GB/T 19168 规定</w:t>
      </w:r>
      <w:bookmarkEnd w:id="157"/>
      <w:bookmarkEnd w:id="158"/>
      <w:r>
        <w:rPr>
          <w:rFonts w:hint="eastAsia"/>
        </w:rPr>
        <w:t>要求执行。</w:t>
      </w:r>
    </w:p>
    <w:p w14:paraId="212DC2BB">
      <w:pPr>
        <w:pStyle w:val="65"/>
        <w:spacing w:before="120" w:after="120"/>
      </w:pPr>
      <w:r>
        <w:t>病虫害防治</w:t>
      </w:r>
    </w:p>
    <w:p w14:paraId="40F10763">
      <w:pPr>
        <w:pStyle w:val="56"/>
        <w:ind w:firstLine="420"/>
        <w:rPr>
          <w:rFonts w:hint="eastAsia"/>
        </w:rPr>
      </w:pPr>
      <w:r>
        <w:rPr>
          <w:rFonts w:hint="eastAsia"/>
        </w:rPr>
        <w:t>禁止使用禁限用兽药，用药应符合</w:t>
      </w:r>
      <w:bookmarkStart w:id="159" w:name="OLE_LINK9"/>
      <w:bookmarkStart w:id="160" w:name="OLE_LINK10"/>
      <w:r>
        <w:rPr>
          <w:rFonts w:hint="eastAsia"/>
        </w:rPr>
        <w:t>NY/T 472</w:t>
      </w:r>
      <w:bookmarkEnd w:id="159"/>
      <w:bookmarkEnd w:id="160"/>
      <w:r>
        <w:rPr>
          <w:rFonts w:hint="eastAsia"/>
        </w:rPr>
        <w:t>的规定，防治可参照执行GB/T 19168的规定。</w:t>
      </w:r>
    </w:p>
    <w:p w14:paraId="7C3DD5C7">
      <w:pPr>
        <w:pStyle w:val="65"/>
        <w:spacing w:before="120" w:after="120"/>
        <w:rPr>
          <w:rFonts w:hint="eastAsia"/>
        </w:rPr>
      </w:pPr>
      <w:r>
        <w:rPr>
          <w:rFonts w:hint="eastAsia"/>
        </w:rPr>
        <w:t>生产蜂群管理</w:t>
      </w:r>
    </w:p>
    <w:p w14:paraId="73BBB69C">
      <w:pPr>
        <w:pStyle w:val="56"/>
        <w:ind w:firstLine="420"/>
      </w:pPr>
      <w:r>
        <w:rPr>
          <w:rFonts w:hint="eastAsia"/>
        </w:rPr>
        <w:t>执行NY/T 639的规定。</w:t>
      </w:r>
    </w:p>
    <w:p w14:paraId="583B536D">
      <w:pPr>
        <w:pStyle w:val="105"/>
        <w:spacing w:before="120" w:after="120"/>
      </w:pPr>
      <w:r>
        <w:t>采收</w:t>
      </w:r>
    </w:p>
    <w:p w14:paraId="75263A55">
      <w:pPr>
        <w:pStyle w:val="165"/>
      </w:pPr>
      <w:r>
        <w:rPr>
          <w:rFonts w:hint="eastAsia"/>
        </w:rPr>
        <w:t>采收时间宜在80%以上的巢房封盖后采收。</w:t>
      </w:r>
    </w:p>
    <w:p w14:paraId="6E96668B">
      <w:pPr>
        <w:pStyle w:val="165"/>
      </w:pPr>
      <w:r>
        <w:rPr>
          <w:rFonts w:hint="eastAsia"/>
        </w:rPr>
        <w:t>采收时应在取蜜间等相对密闭的环境中进行，无粉尘，无飞虫，环境整洁，卫生条件良好。</w:t>
      </w:r>
    </w:p>
    <w:p w14:paraId="3F5C6B13">
      <w:pPr>
        <w:pStyle w:val="165"/>
      </w:pPr>
      <w:r>
        <w:rPr>
          <w:rFonts w:hint="eastAsia"/>
        </w:rPr>
        <w:t>蜂群取蜜时，应分批取出，不可一次取净，应给蜜蜂留足饲料，以防止蜜蜂飞逃。</w:t>
      </w:r>
    </w:p>
    <w:p w14:paraId="2745DB2E">
      <w:pPr>
        <w:pStyle w:val="165"/>
      </w:pPr>
      <w:r>
        <w:rPr>
          <w:rFonts w:hint="eastAsia"/>
        </w:rPr>
        <w:t>取出的封盖蜜脾，</w:t>
      </w:r>
      <w:r>
        <w:rPr>
          <w:rFonts w:hint="eastAsia"/>
          <w:color w:val="000000"/>
          <w:szCs w:val="21"/>
        </w:rPr>
        <w:t>取出蜜脾，脱蜂后运到取蜜间，用割蜜刀割除蜜脾巢房封盖，置于取蜜机中，分离蜂蜜。</w:t>
      </w:r>
      <w:r>
        <w:rPr>
          <w:rFonts w:hint="eastAsia"/>
        </w:rPr>
        <w:t>湿度大的区域，可放在不超过38℃的干燥室内干燥3d</w:t>
      </w:r>
      <w:r>
        <w:rPr>
          <w:rFonts w:hint="eastAsia" w:hAnsi="宋体"/>
        </w:rPr>
        <w:t>～</w:t>
      </w:r>
      <w:r>
        <w:rPr>
          <w:rFonts w:hint="eastAsia"/>
        </w:rPr>
        <w:t>5d后再割开蜡盖取蜜。</w:t>
      </w:r>
    </w:p>
    <w:p w14:paraId="69FFC265">
      <w:pPr>
        <w:pStyle w:val="165"/>
        <w:rPr>
          <w:rFonts w:hint="eastAsia"/>
        </w:rPr>
      </w:pPr>
      <w:r>
        <w:rPr>
          <w:rFonts w:hint="eastAsia"/>
        </w:rPr>
        <w:t>流蜜后期，做到少取或不取，留足巢内饲料。</w:t>
      </w:r>
    </w:p>
    <w:p w14:paraId="116202D7">
      <w:pPr>
        <w:pStyle w:val="165"/>
      </w:pPr>
      <w:r>
        <w:rPr>
          <w:rFonts w:hint="eastAsia"/>
        </w:rPr>
        <w:t>采收后取出的蜂蜜，及时采用60目、80目和100目滤网三级过滤杂质，装入储蜜容器后应密封入库保存，并贴上标签，做好记录。</w:t>
      </w:r>
    </w:p>
    <w:p w14:paraId="7C456557">
      <w:pPr>
        <w:pStyle w:val="105"/>
        <w:spacing w:before="120" w:after="120"/>
      </w:pPr>
      <w:r>
        <w:rPr>
          <w:rFonts w:hint="eastAsia"/>
        </w:rPr>
        <w:t>生产加工</w:t>
      </w:r>
    </w:p>
    <w:p w14:paraId="25AAA7A8">
      <w:pPr>
        <w:pStyle w:val="65"/>
        <w:spacing w:before="120" w:after="120"/>
      </w:pPr>
      <w:r>
        <w:rPr>
          <w:rFonts w:hint="eastAsia"/>
        </w:rPr>
        <w:t>原料要求</w:t>
      </w:r>
    </w:p>
    <w:p w14:paraId="698574BA">
      <w:pPr>
        <w:pStyle w:val="164"/>
      </w:pPr>
      <w:r>
        <w:rPr>
          <w:rFonts w:hint="eastAsia"/>
        </w:rPr>
        <w:t>蜜蜂采集植物的花蜜、分泌物或蜜露应安全无毒，不得来源于雷公藤(</w:t>
      </w:r>
      <w:r>
        <w:rPr>
          <w:rFonts w:hint="eastAsia"/>
          <w:i/>
          <w:iCs/>
        </w:rPr>
        <w:t xml:space="preserve">Tripterygium wilfordii </w:t>
      </w:r>
      <w:r>
        <w:rPr>
          <w:rFonts w:hint="eastAsia"/>
        </w:rPr>
        <w:t>Hook.F.)、博落回[</w:t>
      </w:r>
      <w:r>
        <w:rPr>
          <w:rFonts w:hint="eastAsia"/>
          <w:i/>
          <w:iCs/>
        </w:rPr>
        <w:t xml:space="preserve">Macleaya cordata </w:t>
      </w:r>
      <w:r>
        <w:rPr>
          <w:rFonts w:hint="eastAsia"/>
        </w:rPr>
        <w:t>(Willd.) R. Br]、狼毒(</w:t>
      </w:r>
      <w:r>
        <w:rPr>
          <w:rFonts w:hint="eastAsia"/>
          <w:i/>
          <w:iCs/>
        </w:rPr>
        <w:t xml:space="preserve">Stellera chamaejasme </w:t>
      </w:r>
      <w:r>
        <w:rPr>
          <w:rFonts w:hint="eastAsia"/>
        </w:rPr>
        <w:t>L.)等有毒蜜源植物。</w:t>
      </w:r>
    </w:p>
    <w:p w14:paraId="5B6EFC8A">
      <w:pPr>
        <w:pStyle w:val="164"/>
        <w:rPr>
          <w:rFonts w:hint="eastAsia"/>
        </w:rPr>
      </w:pPr>
      <w:r>
        <w:rPr>
          <w:rFonts w:hint="eastAsia"/>
        </w:rPr>
        <w:t>患病蜂群或治疗期的蜂群不得用于生产商品蜂蜜。</w:t>
      </w:r>
    </w:p>
    <w:p w14:paraId="3FDED6BC">
      <w:pPr>
        <w:pStyle w:val="164"/>
      </w:pPr>
      <w:r>
        <w:rPr>
          <w:rFonts w:hint="eastAsia"/>
        </w:rPr>
        <w:t>收购蜂蜜原料的，应采用未经添加任何物质的纯天然优质蜂蜜作为生产原料，并按GB l4963的规定进行抽样检测。</w:t>
      </w:r>
    </w:p>
    <w:p w14:paraId="640AADB5">
      <w:pPr>
        <w:pStyle w:val="65"/>
        <w:spacing w:before="120" w:after="120"/>
      </w:pPr>
      <w:r>
        <w:rPr>
          <w:rFonts w:hint="eastAsia"/>
        </w:rPr>
        <w:t>安全要求</w:t>
      </w:r>
    </w:p>
    <w:p w14:paraId="01BF3048">
      <w:pPr>
        <w:pStyle w:val="164"/>
      </w:pPr>
      <w:r>
        <w:rPr>
          <w:rFonts w:hint="eastAsia"/>
        </w:rPr>
        <w:t>摇蜜机、蜂蜜桶等用于蜂蜜生产的设备及用具应为食品级材质，对人和蜜蜂应无毒无害。</w:t>
      </w:r>
    </w:p>
    <w:p w14:paraId="58014D4C">
      <w:pPr>
        <w:pStyle w:val="164"/>
      </w:pPr>
      <w:r>
        <w:rPr>
          <w:rFonts w:hint="eastAsia"/>
        </w:rPr>
        <w:t>蜂蜜生产前后应对所有与蜂蜜直接接触的用具进行清洗消毒，晾干后备用。</w:t>
      </w:r>
    </w:p>
    <w:p w14:paraId="0A675BA0">
      <w:pPr>
        <w:pStyle w:val="164"/>
      </w:pPr>
      <w:r>
        <w:rPr>
          <w:rFonts w:hint="eastAsia"/>
        </w:rPr>
        <w:t>在蜜源植物施药期间，禁止蜂蜜生产。</w:t>
      </w:r>
    </w:p>
    <w:p w14:paraId="2B469BF3">
      <w:pPr>
        <w:pStyle w:val="65"/>
        <w:spacing w:before="120" w:after="120"/>
      </w:pPr>
      <w:r>
        <w:rPr>
          <w:rFonts w:hint="eastAsia"/>
        </w:rPr>
        <w:t>质量控制</w:t>
      </w:r>
    </w:p>
    <w:p w14:paraId="5E8C43CA">
      <w:pPr>
        <w:pStyle w:val="164"/>
      </w:pPr>
      <w:r>
        <w:rPr>
          <w:rFonts w:hint="eastAsia"/>
        </w:rPr>
        <w:t>卫生和质量控制应符合</w:t>
      </w:r>
      <w:bookmarkStart w:id="161" w:name="OLE_LINK17"/>
      <w:bookmarkStart w:id="162" w:name="OLE_LINK18"/>
      <w:bookmarkStart w:id="163" w:name="OLE_LINK19"/>
      <w:r>
        <w:rPr>
          <w:rFonts w:hint="eastAsia"/>
        </w:rPr>
        <w:t>GB 14881</w:t>
      </w:r>
      <w:bookmarkEnd w:id="161"/>
      <w:bookmarkEnd w:id="162"/>
      <w:bookmarkEnd w:id="163"/>
      <w:r>
        <w:rPr>
          <w:rFonts w:hint="eastAsia"/>
        </w:rPr>
        <w:t>的规定，生产管理应符合GB/T 21528的要求。</w:t>
      </w:r>
      <w:bookmarkStart w:id="164" w:name="OLE_LINK22"/>
      <w:bookmarkStart w:id="165" w:name="OLE_LINK23"/>
      <w:r>
        <w:rPr>
          <w:rFonts w:hint="eastAsia"/>
        </w:rPr>
        <w:t>不得添加添加淀粉糖、糖浆、食糖等任何其他非蜂蜜的糖类。</w:t>
      </w:r>
    </w:p>
    <w:bookmarkEnd w:id="164"/>
    <w:bookmarkEnd w:id="165"/>
    <w:p w14:paraId="14B19862">
      <w:pPr>
        <w:pStyle w:val="164"/>
      </w:pPr>
      <w:r>
        <w:rPr>
          <w:rFonts w:hint="eastAsia"/>
        </w:rPr>
        <w:t>仓库贮藏用包装物严格按生产工艺要求先用清水清洗不干净附着物，然后采用浓度为0.5%的84消毒液洗洁精浸泡包装容器40分钟以上、清水漂洗2次、清水冲洗2次。用于分装的小包装玻璃瓶及瓶盖严格按要求用清水洗去不干净附着物，然后采用浓度为0.5%的84消毒液浸泡包装瓶45分钟、清水漂洗1次、清水冲洗2次，再用紫外线照射2h</w:t>
      </w:r>
      <w:r>
        <w:rPr>
          <w:rFonts w:hint="eastAsia" w:hAnsi="宋体"/>
        </w:rPr>
        <w:t>～</w:t>
      </w:r>
      <w:r>
        <w:rPr>
          <w:rFonts w:hint="eastAsia"/>
        </w:rPr>
        <w:t>4h进行消毒。</w:t>
      </w:r>
    </w:p>
    <w:p w14:paraId="56FCDC92">
      <w:pPr>
        <w:pStyle w:val="164"/>
      </w:pPr>
      <w:r>
        <w:rPr>
          <w:rFonts w:hint="eastAsia"/>
        </w:rPr>
        <w:t>生产人员进入生产车间分装室前必须用0.2%的84消毒液进行消毒洗手或洗手后用75%酒精消毒，穿戴经过灭菌的工作鞋、帽、工作服后，才能进入分装室进行分装生产，确保分装室无污染。</w:t>
      </w:r>
    </w:p>
    <w:p w14:paraId="28AD658D">
      <w:pPr>
        <w:pStyle w:val="164"/>
        <w:rPr>
          <w:rFonts w:hint="eastAsia"/>
        </w:rPr>
      </w:pPr>
      <w:r>
        <w:rPr>
          <w:rFonts w:hint="eastAsia"/>
        </w:rPr>
        <w:t>在蜂蜜生产加工过程中，应注意温度的控制。融蜜过程中，温度不应超过65℃，时间不超过50分钟。在真空脱水过程中，压力应为0.092MPa，温度不超过55℃2。</w:t>
      </w:r>
    </w:p>
    <w:p w14:paraId="1ACEBEBD">
      <w:pPr>
        <w:pStyle w:val="164"/>
        <w:rPr>
          <w:rFonts w:hint="eastAsia"/>
        </w:rPr>
      </w:pPr>
      <w:r>
        <w:rPr>
          <w:rFonts w:hint="eastAsia"/>
        </w:rPr>
        <w:t>结晶蜂蜜于不超过45℃（蜜温不超过38℃）条件下软化（不改变结晶状态）</w:t>
      </w:r>
      <w:r>
        <w:rPr>
          <w:rFonts w:ascii="Arial" w:hAnsi="Arial" w:cs="Arial"/>
          <w:color w:val="333333"/>
          <w:szCs w:val="21"/>
          <w:shd w:val="clear" w:color="auto" w:fill="FFFFFF"/>
        </w:rPr>
        <w:t>不断搅拌，使结晶体完全融化</w:t>
      </w:r>
      <w:r>
        <w:rPr>
          <w:rFonts w:hint="eastAsia"/>
        </w:rPr>
        <w:t>。</w:t>
      </w:r>
    </w:p>
    <w:p w14:paraId="4D6C7D3B">
      <w:pPr>
        <w:pStyle w:val="164"/>
      </w:pPr>
      <w:r>
        <w:rPr>
          <w:rFonts w:hint="eastAsia"/>
        </w:rPr>
        <w:t>蜂蜜软化后采用不低于300目滤网精滤，在精滤过程中，温度应控制在50℃以下。达到灌装条件后进行灌装；不结晶蜂蜜可直接灌装。灌装好的蜂蜜贴标签。</w:t>
      </w:r>
    </w:p>
    <w:p w14:paraId="68386B16">
      <w:pPr>
        <w:pStyle w:val="164"/>
        <w:rPr>
          <w:rFonts w:hint="eastAsia"/>
        </w:rPr>
      </w:pPr>
      <w:r>
        <w:rPr>
          <w:rFonts w:hint="eastAsia"/>
        </w:rPr>
        <w:t>将融化后的蜂蜜泵入真空浓缩机中进行浓缩和灭菌，使水分含量和卫生要求达到标准。</w:t>
      </w:r>
    </w:p>
    <w:p w14:paraId="428F8BB5">
      <w:pPr>
        <w:pStyle w:val="164"/>
      </w:pPr>
      <w:r>
        <w:rPr>
          <w:rFonts w:hint="eastAsia"/>
        </w:rPr>
        <w:t>检验合格的成品蜜通过管道送至分装间，用灌装机进行定量灌装。容器必须符合食品包装材料要求，容器的存储、清洗、干燥、灭菌符合安全卫生要求。</w:t>
      </w:r>
    </w:p>
    <w:p w14:paraId="5EB2C6F5">
      <w:pPr>
        <w:pStyle w:val="104"/>
        <w:spacing w:before="240" w:after="240"/>
      </w:pPr>
      <w:bookmarkStart w:id="166" w:name="_Toc199181843"/>
      <w:r>
        <w:rPr>
          <w:rFonts w:hint="eastAsia"/>
        </w:rPr>
        <w:t>生产废弃物的处理</w:t>
      </w:r>
      <w:bookmarkEnd w:id="166"/>
    </w:p>
    <w:p w14:paraId="4DEDE226">
      <w:pPr>
        <w:pStyle w:val="164"/>
        <w:numPr>
          <w:ilvl w:val="0"/>
          <w:numId w:val="0"/>
        </w:numPr>
        <w:ind w:firstLine="420" w:firstLineChars="200"/>
      </w:pPr>
      <w:r>
        <w:rPr>
          <w:rFonts w:hint="eastAsia"/>
        </w:rPr>
        <w:t>生产过程中产生的封盖蜡、蜡屑等废弃物要及时化蜡或深埋，生活垃圾要及时清出蜂场，合理集中处理。</w:t>
      </w:r>
    </w:p>
    <w:p w14:paraId="33087F98">
      <w:pPr>
        <w:pStyle w:val="104"/>
        <w:spacing w:before="240" w:after="240"/>
      </w:pPr>
      <w:bookmarkStart w:id="167" w:name="_Toc199181844"/>
      <w:r>
        <w:rPr>
          <w:rFonts w:hint="eastAsia"/>
        </w:rPr>
        <w:t>生产档案</w:t>
      </w:r>
      <w:bookmarkEnd w:id="167"/>
    </w:p>
    <w:p w14:paraId="0F313D6C">
      <w:pPr>
        <w:pStyle w:val="164"/>
        <w:numPr>
          <w:ilvl w:val="0"/>
          <w:numId w:val="0"/>
        </w:numPr>
        <w:ind w:firstLine="420" w:firstLineChars="200"/>
      </w:pPr>
      <w:r>
        <w:rPr>
          <w:rFonts w:hint="eastAsia"/>
        </w:rPr>
        <w:t>建立蜜蜂饲养和蜂蜜采收、加工档案。蜜蜂饲养档案包括投入品采购、使用、饲养和处理记录，疾病防治记录等；采收档案包括采收日期、蜜源种类、数量、采收人以及采收地点等记录；加工档案包括原料名称、投料数量、投料日期、产品批号、产品规格以及生产数量等记录。记录内容应完整、真实、准确，保存期限不少于2年。</w:t>
      </w:r>
    </w:p>
    <w:bookmarkEnd w:id="46"/>
    <w:p w14:paraId="6BFA7578">
      <w:pPr>
        <w:pStyle w:val="56"/>
        <w:ind w:firstLine="0" w:firstLineChars="0"/>
        <w:jc w:val="center"/>
      </w:pPr>
      <w:bookmarkStart w:id="168"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8"/>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E36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CD7A">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793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5E978">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4E074">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FCCC5">
    <w:pPr>
      <w:pStyle w:val="52"/>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6B018">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3059E">
    <w:pPr>
      <w:pStyle w:val="52"/>
    </w:pPr>
    <w:r>
      <w:fldChar w:fldCharType="begin"/>
    </w:r>
    <w:r>
      <w:instrText xml:space="preserve">PAGE   \* MERGEFORMAT</w:instrText>
    </w:r>
    <w:r>
      <w:fldChar w:fldCharType="separate"/>
    </w:r>
    <w:r>
      <w:rPr>
        <w:lang w:val="zh-CN"/>
      </w:rPr>
      <w:t>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871D">
    <w:pPr>
      <w:pStyle w:val="51"/>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7D4E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074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F83A3">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FA07">
    <w:pPr>
      <w:pStyle w:val="61"/>
    </w:pPr>
    <w:r>
      <w:fldChar w:fldCharType="begin"/>
    </w:r>
    <w:r>
      <w:instrText xml:space="preserve"> STYLEREF  标准文件_文件编号  \* MERGEFORMAT </w:instrText>
    </w:r>
    <w:r>
      <w:fldChar w:fldCharType="separate"/>
    </w:r>
    <w:r>
      <w:t>T/JALNCP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E576">
    <w:pPr>
      <w:pStyle w:val="62"/>
    </w:pPr>
    <w:r>
      <w:fldChar w:fldCharType="begin"/>
    </w:r>
    <w:r>
      <w:instrText xml:space="preserve"> STYLEREF  标准文件_文件编号 \* MERGEFORMAT </w:instrText>
    </w:r>
    <w:r>
      <w:fldChar w:fldCharType="separate"/>
    </w:r>
    <w:r>
      <w:t>T/JALNCP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3C81A">
    <w:pPr>
      <w:pStyle w:val="61"/>
    </w:pPr>
    <w:r>
      <w:fldChar w:fldCharType="begin"/>
    </w:r>
    <w:r>
      <w:instrText xml:space="preserve"> STYLEREF  标准文件_文件编号  \* MERGEFORMAT </w:instrText>
    </w:r>
    <w:r>
      <w:fldChar w:fldCharType="separate"/>
    </w:r>
    <w:r>
      <w:t>T/JALNCP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5DCD">
    <w:pPr>
      <w:pStyle w:val="62"/>
    </w:pPr>
    <w:r>
      <w:fldChar w:fldCharType="begin"/>
    </w:r>
    <w:r>
      <w:instrText xml:space="preserve"> STYLEREF  标准文件_文件编号 \* MERGEFORMAT </w:instrText>
    </w:r>
    <w:r>
      <w:fldChar w:fldCharType="separate"/>
    </w:r>
    <w:r>
      <w:t>T/JALNCP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B1EC">
    <w:pPr>
      <w:pStyle w:val="61"/>
    </w:pPr>
    <w:r>
      <w:fldChar w:fldCharType="begin"/>
    </w:r>
    <w:r>
      <w:instrText xml:space="preserve"> STYLEREF  标准文件_文件编号  \* MERGEFORMAT </w:instrText>
    </w:r>
    <w:r>
      <w:fldChar w:fldCharType="separate"/>
    </w:r>
    <w:r>
      <w:t>T/JALNCP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352E5">
    <w:pPr>
      <w:pStyle w:val="62"/>
    </w:pPr>
    <w:r>
      <w:fldChar w:fldCharType="begin"/>
    </w:r>
    <w:r>
      <w:instrText xml:space="preserve"> STYLEREF  标准文件_文件编号 \* MERGEFORMAT </w:instrText>
    </w:r>
    <w:r>
      <w:fldChar w:fldCharType="separate"/>
    </w:r>
    <w:r>
      <w:t>T/JALNCP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3969" w:firstLine="0"/>
      </w:pPr>
    </w:lvl>
    <w:lvl w:ilvl="1" w:tentative="0">
      <w:start w:val="1"/>
      <w:numFmt w:val="decimal"/>
      <w:lvlText w:val="%1.%2"/>
      <w:lvlJc w:val="left"/>
      <w:pPr>
        <w:tabs>
          <w:tab w:val="left" w:pos="850"/>
        </w:tabs>
        <w:ind w:left="850" w:hanging="567"/>
      </w:pPr>
    </w:lvl>
    <w:lvl w:ilvl="2" w:tentative="0">
      <w:start w:val="1"/>
      <w:numFmt w:val="decimal"/>
      <w:lvlText w:val="%1.%2.%3"/>
      <w:lvlJc w:val="left"/>
      <w:pPr>
        <w:tabs>
          <w:tab w:val="left" w:pos="1275"/>
        </w:tabs>
        <w:ind w:left="1275" w:hanging="567"/>
      </w:pPr>
    </w:lvl>
    <w:lvl w:ilvl="3" w:tentative="0">
      <w:start w:val="1"/>
      <w:numFmt w:val="decimal"/>
      <w:lvlText w:val="%1.%2.%3.%4"/>
      <w:lvlJc w:val="left"/>
      <w:pPr>
        <w:tabs>
          <w:tab w:val="left" w:pos="1842"/>
        </w:tabs>
        <w:ind w:left="1842" w:hanging="708"/>
      </w:pPr>
    </w:lvl>
    <w:lvl w:ilvl="4" w:tentative="0">
      <w:start w:val="1"/>
      <w:numFmt w:val="decimal"/>
      <w:lvlText w:val="%1.%2.%3.%4.%5"/>
      <w:lvlJc w:val="left"/>
      <w:pPr>
        <w:tabs>
          <w:tab w:val="left" w:pos="2409"/>
        </w:tabs>
        <w:ind w:left="2409" w:hanging="850"/>
      </w:pPr>
    </w:lvl>
    <w:lvl w:ilvl="5" w:tentative="0">
      <w:start w:val="1"/>
      <w:numFmt w:val="decimal"/>
      <w:lvlText w:val="%1.%2.%3.%4.%5.%6"/>
      <w:lvlJc w:val="left"/>
      <w:pPr>
        <w:tabs>
          <w:tab w:val="left" w:pos="3118"/>
        </w:tabs>
        <w:ind w:left="3118" w:hanging="1134"/>
      </w:pPr>
    </w:lvl>
    <w:lvl w:ilvl="6" w:tentative="0">
      <w:start w:val="1"/>
      <w:numFmt w:val="decimal"/>
      <w:lvlText w:val="%1.%2.%3.%4.%5.%6.%7"/>
      <w:lvlJc w:val="left"/>
      <w:pPr>
        <w:tabs>
          <w:tab w:val="left" w:pos="3685"/>
        </w:tabs>
        <w:ind w:left="3685" w:hanging="1276"/>
      </w:pPr>
    </w:lvl>
    <w:lvl w:ilvl="7" w:tentative="0">
      <w:start w:val="1"/>
      <w:numFmt w:val="decimal"/>
      <w:lvlText w:val="%1.%2.%3.%4.%5.%6.%7.%8"/>
      <w:lvlJc w:val="left"/>
      <w:pPr>
        <w:tabs>
          <w:tab w:val="left" w:pos="4252"/>
        </w:tabs>
        <w:ind w:left="4252" w:hanging="1418"/>
      </w:pPr>
    </w:lvl>
    <w:lvl w:ilvl="8" w:tentative="0">
      <w:start w:val="1"/>
      <w:numFmt w:val="decimal"/>
      <w:lvlText w:val="%1.%2.%3.%4.%5.%6.%7.%8.%9"/>
      <w:lvlJc w:val="left"/>
      <w:pPr>
        <w:tabs>
          <w:tab w:val="left" w:pos="4960"/>
        </w:tabs>
        <w:ind w:left="4960"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1" w:cryptProviderType="rsaAES" w:cryptAlgorithmClass="hash" w:cryptAlgorithmType="typeAny" w:cryptAlgorithmSid="14" w:cryptSpinCount="100000" w:hash="Lcwe8AfKl1bIDgjMuYM4+TcV6qngqmPlt6SvMoWv7eY+jFi/ZvWay8pKXNFxstGiDrVxaAMBSfgizdbKtxeDVg==" w:salt="A4k9zE+lVFTVjI9jxgh8Tw=="/>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NjZmMDc2ZWQ0NjU4NmQ1ZTY2ZTFjYTZjMzJhNzYifQ=="/>
  </w:docVars>
  <w:rsids>
    <w:rsidRoot w:val="00CD30ED"/>
    <w:rsid w:val="0000040A"/>
    <w:rsid w:val="00000A94"/>
    <w:rsid w:val="0000128E"/>
    <w:rsid w:val="00001972"/>
    <w:rsid w:val="00001D9A"/>
    <w:rsid w:val="00002B80"/>
    <w:rsid w:val="00007B3A"/>
    <w:rsid w:val="000107E0"/>
    <w:rsid w:val="000113CC"/>
    <w:rsid w:val="00011FDE"/>
    <w:rsid w:val="00012FFD"/>
    <w:rsid w:val="00014162"/>
    <w:rsid w:val="00014340"/>
    <w:rsid w:val="00014959"/>
    <w:rsid w:val="00016A9C"/>
    <w:rsid w:val="000217B9"/>
    <w:rsid w:val="00022184"/>
    <w:rsid w:val="00022762"/>
    <w:rsid w:val="000238E0"/>
    <w:rsid w:val="000249DB"/>
    <w:rsid w:val="00024FF3"/>
    <w:rsid w:val="00025467"/>
    <w:rsid w:val="0002595E"/>
    <w:rsid w:val="000303C3"/>
    <w:rsid w:val="000331D3"/>
    <w:rsid w:val="000346A5"/>
    <w:rsid w:val="000359C3"/>
    <w:rsid w:val="00035A7D"/>
    <w:rsid w:val="000365ED"/>
    <w:rsid w:val="0004249A"/>
    <w:rsid w:val="00043282"/>
    <w:rsid w:val="00044286"/>
    <w:rsid w:val="000475EA"/>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22A6"/>
    <w:rsid w:val="000728FA"/>
    <w:rsid w:val="00072F4E"/>
    <w:rsid w:val="00073C8C"/>
    <w:rsid w:val="000775A3"/>
    <w:rsid w:val="00077B64"/>
    <w:rsid w:val="00080A1C"/>
    <w:rsid w:val="00081A25"/>
    <w:rsid w:val="00082317"/>
    <w:rsid w:val="00083D2C"/>
    <w:rsid w:val="00086AA1"/>
    <w:rsid w:val="00087A77"/>
    <w:rsid w:val="00090CA6"/>
    <w:rsid w:val="00092B8A"/>
    <w:rsid w:val="00092FB0"/>
    <w:rsid w:val="000934C5"/>
    <w:rsid w:val="0009357D"/>
    <w:rsid w:val="00093D25"/>
    <w:rsid w:val="00093DAB"/>
    <w:rsid w:val="00094D73"/>
    <w:rsid w:val="00096D63"/>
    <w:rsid w:val="000A0B60"/>
    <w:rsid w:val="000A0EB8"/>
    <w:rsid w:val="000A19FC"/>
    <w:rsid w:val="000A296B"/>
    <w:rsid w:val="000A5233"/>
    <w:rsid w:val="000A7311"/>
    <w:rsid w:val="000B060F"/>
    <w:rsid w:val="000B1592"/>
    <w:rsid w:val="000B1FF2"/>
    <w:rsid w:val="000B2DE5"/>
    <w:rsid w:val="000B3CDA"/>
    <w:rsid w:val="000B6A0B"/>
    <w:rsid w:val="000C0F6C"/>
    <w:rsid w:val="000C11DB"/>
    <w:rsid w:val="000C1492"/>
    <w:rsid w:val="000C2FBD"/>
    <w:rsid w:val="000C4921"/>
    <w:rsid w:val="000C4B41"/>
    <w:rsid w:val="000C57D6"/>
    <w:rsid w:val="000C6362"/>
    <w:rsid w:val="000C7666"/>
    <w:rsid w:val="000C78D0"/>
    <w:rsid w:val="000D0A9C"/>
    <w:rsid w:val="000D1795"/>
    <w:rsid w:val="000D329A"/>
    <w:rsid w:val="000D4B9C"/>
    <w:rsid w:val="000D4EB6"/>
    <w:rsid w:val="000D4ED4"/>
    <w:rsid w:val="000D753B"/>
    <w:rsid w:val="000D7714"/>
    <w:rsid w:val="000E06C2"/>
    <w:rsid w:val="000E319E"/>
    <w:rsid w:val="000E3AF8"/>
    <w:rsid w:val="000E4C9E"/>
    <w:rsid w:val="000E6FD7"/>
    <w:rsid w:val="000E7144"/>
    <w:rsid w:val="000F06E1"/>
    <w:rsid w:val="000F0E3C"/>
    <w:rsid w:val="000F19D5"/>
    <w:rsid w:val="000F2779"/>
    <w:rsid w:val="000F328D"/>
    <w:rsid w:val="000F4050"/>
    <w:rsid w:val="000F4AEA"/>
    <w:rsid w:val="000F67E9"/>
    <w:rsid w:val="000F7C29"/>
    <w:rsid w:val="00102D65"/>
    <w:rsid w:val="00104926"/>
    <w:rsid w:val="00105103"/>
    <w:rsid w:val="00113B1E"/>
    <w:rsid w:val="00115BCA"/>
    <w:rsid w:val="0011711C"/>
    <w:rsid w:val="00124E4F"/>
    <w:rsid w:val="001260B7"/>
    <w:rsid w:val="001265CB"/>
    <w:rsid w:val="00130D84"/>
    <w:rsid w:val="00131743"/>
    <w:rsid w:val="001321C6"/>
    <w:rsid w:val="001325C4"/>
    <w:rsid w:val="00132EF0"/>
    <w:rsid w:val="00133010"/>
    <w:rsid w:val="001338EE"/>
    <w:rsid w:val="00133AAE"/>
    <w:rsid w:val="00135323"/>
    <w:rsid w:val="001356C4"/>
    <w:rsid w:val="00137565"/>
    <w:rsid w:val="00140838"/>
    <w:rsid w:val="00141114"/>
    <w:rsid w:val="00142969"/>
    <w:rsid w:val="001446C2"/>
    <w:rsid w:val="001457E7"/>
    <w:rsid w:val="00145D9D"/>
    <w:rsid w:val="00146388"/>
    <w:rsid w:val="0014697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68F"/>
    <w:rsid w:val="0016770A"/>
    <w:rsid w:val="00170804"/>
    <w:rsid w:val="001708E9"/>
    <w:rsid w:val="00170FBD"/>
    <w:rsid w:val="0017131E"/>
    <w:rsid w:val="00172960"/>
    <w:rsid w:val="0017340B"/>
    <w:rsid w:val="00173FB1"/>
    <w:rsid w:val="00175EBE"/>
    <w:rsid w:val="00176DFD"/>
    <w:rsid w:val="00182CFD"/>
    <w:rsid w:val="00184195"/>
    <w:rsid w:val="00184FEC"/>
    <w:rsid w:val="001852C9"/>
    <w:rsid w:val="00187A0B"/>
    <w:rsid w:val="00190087"/>
    <w:rsid w:val="00190230"/>
    <w:rsid w:val="001913C4"/>
    <w:rsid w:val="0019262A"/>
    <w:rsid w:val="0019348F"/>
    <w:rsid w:val="00193A07"/>
    <w:rsid w:val="0019493F"/>
    <w:rsid w:val="00194C95"/>
    <w:rsid w:val="00195C34"/>
    <w:rsid w:val="00196EF5"/>
    <w:rsid w:val="001A1A53"/>
    <w:rsid w:val="001A234A"/>
    <w:rsid w:val="001A4CF3"/>
    <w:rsid w:val="001A6696"/>
    <w:rsid w:val="001B06E8"/>
    <w:rsid w:val="001B60D5"/>
    <w:rsid w:val="001B71D0"/>
    <w:rsid w:val="001B71EE"/>
    <w:rsid w:val="001C04A8"/>
    <w:rsid w:val="001C2C03"/>
    <w:rsid w:val="001C42F7"/>
    <w:rsid w:val="001C49E5"/>
    <w:rsid w:val="001C680C"/>
    <w:rsid w:val="001C7FEA"/>
    <w:rsid w:val="001D0499"/>
    <w:rsid w:val="001D0634"/>
    <w:rsid w:val="001D0BBE"/>
    <w:rsid w:val="001D0ED4"/>
    <w:rsid w:val="001D212F"/>
    <w:rsid w:val="001D29D7"/>
    <w:rsid w:val="001D2DE7"/>
    <w:rsid w:val="001D411C"/>
    <w:rsid w:val="001D58D3"/>
    <w:rsid w:val="001D5B85"/>
    <w:rsid w:val="001E0D17"/>
    <w:rsid w:val="001E1B6A"/>
    <w:rsid w:val="001E2484"/>
    <w:rsid w:val="001E3CC4"/>
    <w:rsid w:val="001E4882"/>
    <w:rsid w:val="001E73AB"/>
    <w:rsid w:val="001F092D"/>
    <w:rsid w:val="001F143A"/>
    <w:rsid w:val="001F1605"/>
    <w:rsid w:val="001F2508"/>
    <w:rsid w:val="001F34E4"/>
    <w:rsid w:val="001F4816"/>
    <w:rsid w:val="001F69B4"/>
    <w:rsid w:val="001F77C7"/>
    <w:rsid w:val="00200183"/>
    <w:rsid w:val="00200333"/>
    <w:rsid w:val="0020107D"/>
    <w:rsid w:val="00202AA4"/>
    <w:rsid w:val="002031F7"/>
    <w:rsid w:val="002040E6"/>
    <w:rsid w:val="00204F4D"/>
    <w:rsid w:val="0020527B"/>
    <w:rsid w:val="00205F2C"/>
    <w:rsid w:val="002067DC"/>
    <w:rsid w:val="00210603"/>
    <w:rsid w:val="00210B15"/>
    <w:rsid w:val="002142EA"/>
    <w:rsid w:val="00215A14"/>
    <w:rsid w:val="00215ADD"/>
    <w:rsid w:val="00216E52"/>
    <w:rsid w:val="002204BB"/>
    <w:rsid w:val="00221B79"/>
    <w:rsid w:val="00221C6B"/>
    <w:rsid w:val="00222459"/>
    <w:rsid w:val="00223314"/>
    <w:rsid w:val="002253A1"/>
    <w:rsid w:val="00225CF8"/>
    <w:rsid w:val="0022794E"/>
    <w:rsid w:val="00230C80"/>
    <w:rsid w:val="0023342B"/>
    <w:rsid w:val="00233D64"/>
    <w:rsid w:val="0023482A"/>
    <w:rsid w:val="00234F7A"/>
    <w:rsid w:val="002359CB"/>
    <w:rsid w:val="002403E6"/>
    <w:rsid w:val="00240925"/>
    <w:rsid w:val="00243540"/>
    <w:rsid w:val="0024497B"/>
    <w:rsid w:val="0024515B"/>
    <w:rsid w:val="00246021"/>
    <w:rsid w:val="0024666E"/>
    <w:rsid w:val="00247F52"/>
    <w:rsid w:val="00250B25"/>
    <w:rsid w:val="00250BBE"/>
    <w:rsid w:val="002515C2"/>
    <w:rsid w:val="0025194F"/>
    <w:rsid w:val="00253096"/>
    <w:rsid w:val="0026148A"/>
    <w:rsid w:val="002614C4"/>
    <w:rsid w:val="00262696"/>
    <w:rsid w:val="00263D25"/>
    <w:rsid w:val="002643C3"/>
    <w:rsid w:val="00264A0C"/>
    <w:rsid w:val="00264C9A"/>
    <w:rsid w:val="00265EB5"/>
    <w:rsid w:val="00266E1F"/>
    <w:rsid w:val="00266EEB"/>
    <w:rsid w:val="00267EF4"/>
    <w:rsid w:val="00270CB8"/>
    <w:rsid w:val="00272B08"/>
    <w:rsid w:val="0027350E"/>
    <w:rsid w:val="00275F55"/>
    <w:rsid w:val="00277FDF"/>
    <w:rsid w:val="002806EB"/>
    <w:rsid w:val="00281BB8"/>
    <w:rsid w:val="00281E9E"/>
    <w:rsid w:val="00282405"/>
    <w:rsid w:val="00283040"/>
    <w:rsid w:val="00285170"/>
    <w:rsid w:val="00285361"/>
    <w:rsid w:val="002901F1"/>
    <w:rsid w:val="00292D60"/>
    <w:rsid w:val="00293B30"/>
    <w:rsid w:val="00294D34"/>
    <w:rsid w:val="00294E3B"/>
    <w:rsid w:val="00296193"/>
    <w:rsid w:val="00296C66"/>
    <w:rsid w:val="00296EBE"/>
    <w:rsid w:val="002974E3"/>
    <w:rsid w:val="002A0640"/>
    <w:rsid w:val="002A084B"/>
    <w:rsid w:val="002A1260"/>
    <w:rsid w:val="002A1589"/>
    <w:rsid w:val="002A1608"/>
    <w:rsid w:val="002A25DC"/>
    <w:rsid w:val="002A3A6F"/>
    <w:rsid w:val="002A3AAB"/>
    <w:rsid w:val="002A4CEA"/>
    <w:rsid w:val="002A5977"/>
    <w:rsid w:val="002A5A13"/>
    <w:rsid w:val="002A757F"/>
    <w:rsid w:val="002A7F44"/>
    <w:rsid w:val="002B0C40"/>
    <w:rsid w:val="002B1739"/>
    <w:rsid w:val="002B1966"/>
    <w:rsid w:val="002B310D"/>
    <w:rsid w:val="002B4508"/>
    <w:rsid w:val="002B5779"/>
    <w:rsid w:val="002B5828"/>
    <w:rsid w:val="002B7332"/>
    <w:rsid w:val="002B7F51"/>
    <w:rsid w:val="002C09E7"/>
    <w:rsid w:val="002C1E06"/>
    <w:rsid w:val="002C3248"/>
    <w:rsid w:val="002C3F07"/>
    <w:rsid w:val="002C3FBA"/>
    <w:rsid w:val="002C4610"/>
    <w:rsid w:val="002C500A"/>
    <w:rsid w:val="002C5278"/>
    <w:rsid w:val="002C5EFA"/>
    <w:rsid w:val="002C7EBB"/>
    <w:rsid w:val="002D00CE"/>
    <w:rsid w:val="002D06C1"/>
    <w:rsid w:val="002D41F5"/>
    <w:rsid w:val="002D42B5"/>
    <w:rsid w:val="002D4F1A"/>
    <w:rsid w:val="002D5BFE"/>
    <w:rsid w:val="002D6EC6"/>
    <w:rsid w:val="002D79AC"/>
    <w:rsid w:val="002E039D"/>
    <w:rsid w:val="002E4D5A"/>
    <w:rsid w:val="002E6326"/>
    <w:rsid w:val="002F30E0"/>
    <w:rsid w:val="002F35E4"/>
    <w:rsid w:val="002F3730"/>
    <w:rsid w:val="002F38E1"/>
    <w:rsid w:val="002F494F"/>
    <w:rsid w:val="002F620D"/>
    <w:rsid w:val="002F7AF6"/>
    <w:rsid w:val="00300E63"/>
    <w:rsid w:val="003023B2"/>
    <w:rsid w:val="00302F5F"/>
    <w:rsid w:val="00303E59"/>
    <w:rsid w:val="0030441D"/>
    <w:rsid w:val="00305208"/>
    <w:rsid w:val="0030570A"/>
    <w:rsid w:val="00306063"/>
    <w:rsid w:val="00311B45"/>
    <w:rsid w:val="00313B85"/>
    <w:rsid w:val="00314F38"/>
    <w:rsid w:val="00316A77"/>
    <w:rsid w:val="00317988"/>
    <w:rsid w:val="003216D8"/>
    <w:rsid w:val="003221B4"/>
    <w:rsid w:val="0032258D"/>
    <w:rsid w:val="00322E62"/>
    <w:rsid w:val="0032307D"/>
    <w:rsid w:val="003243A4"/>
    <w:rsid w:val="00324D13"/>
    <w:rsid w:val="00324EDD"/>
    <w:rsid w:val="00326016"/>
    <w:rsid w:val="003331E4"/>
    <w:rsid w:val="00336C64"/>
    <w:rsid w:val="00336F6C"/>
    <w:rsid w:val="00337162"/>
    <w:rsid w:val="0034194F"/>
    <w:rsid w:val="00344605"/>
    <w:rsid w:val="003474AA"/>
    <w:rsid w:val="00350234"/>
    <w:rsid w:val="00350D1D"/>
    <w:rsid w:val="00352562"/>
    <w:rsid w:val="00352C83"/>
    <w:rsid w:val="00352F1A"/>
    <w:rsid w:val="00353D58"/>
    <w:rsid w:val="00357D63"/>
    <w:rsid w:val="003600B4"/>
    <w:rsid w:val="003600C8"/>
    <w:rsid w:val="0036107C"/>
    <w:rsid w:val="003615D2"/>
    <w:rsid w:val="00362C63"/>
    <w:rsid w:val="0036429C"/>
    <w:rsid w:val="003643E2"/>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DEB"/>
    <w:rsid w:val="003872FC"/>
    <w:rsid w:val="00387ADC"/>
    <w:rsid w:val="00390020"/>
    <w:rsid w:val="003901E8"/>
    <w:rsid w:val="003903D6"/>
    <w:rsid w:val="00390EE6"/>
    <w:rsid w:val="0039118F"/>
    <w:rsid w:val="00392AD7"/>
    <w:rsid w:val="003938D9"/>
    <w:rsid w:val="00394074"/>
    <w:rsid w:val="00394376"/>
    <w:rsid w:val="003943FF"/>
    <w:rsid w:val="00395FE1"/>
    <w:rsid w:val="003974EB"/>
    <w:rsid w:val="00397CC5"/>
    <w:rsid w:val="003A11D1"/>
    <w:rsid w:val="003A1582"/>
    <w:rsid w:val="003A307B"/>
    <w:rsid w:val="003A3D9C"/>
    <w:rsid w:val="003A4077"/>
    <w:rsid w:val="003A4AA7"/>
    <w:rsid w:val="003A699A"/>
    <w:rsid w:val="003B09AD"/>
    <w:rsid w:val="003B1F18"/>
    <w:rsid w:val="003B2EC3"/>
    <w:rsid w:val="003B5BF0"/>
    <w:rsid w:val="003B60BF"/>
    <w:rsid w:val="003B6BE3"/>
    <w:rsid w:val="003C010C"/>
    <w:rsid w:val="003C0A6C"/>
    <w:rsid w:val="003C14F8"/>
    <w:rsid w:val="003C5A43"/>
    <w:rsid w:val="003C6CEC"/>
    <w:rsid w:val="003D0519"/>
    <w:rsid w:val="003D0FF6"/>
    <w:rsid w:val="003D1A27"/>
    <w:rsid w:val="003D262C"/>
    <w:rsid w:val="003D3608"/>
    <w:rsid w:val="003D6D61"/>
    <w:rsid w:val="003E019F"/>
    <w:rsid w:val="003E091D"/>
    <w:rsid w:val="003E1C53"/>
    <w:rsid w:val="003E2A69"/>
    <w:rsid w:val="003E2D49"/>
    <w:rsid w:val="003E2FD4"/>
    <w:rsid w:val="003E3650"/>
    <w:rsid w:val="003E49F6"/>
    <w:rsid w:val="003E660F"/>
    <w:rsid w:val="003F0841"/>
    <w:rsid w:val="003F23D3"/>
    <w:rsid w:val="003F3F08"/>
    <w:rsid w:val="003F461F"/>
    <w:rsid w:val="003F49F1"/>
    <w:rsid w:val="003F6272"/>
    <w:rsid w:val="00400E72"/>
    <w:rsid w:val="00401400"/>
    <w:rsid w:val="00404869"/>
    <w:rsid w:val="00405884"/>
    <w:rsid w:val="00407D39"/>
    <w:rsid w:val="0041477A"/>
    <w:rsid w:val="004167A3"/>
    <w:rsid w:val="00420D94"/>
    <w:rsid w:val="00422C3C"/>
    <w:rsid w:val="00425439"/>
    <w:rsid w:val="00425DD8"/>
    <w:rsid w:val="00430F24"/>
    <w:rsid w:val="00432742"/>
    <w:rsid w:val="00432DAA"/>
    <w:rsid w:val="00434305"/>
    <w:rsid w:val="00435DF7"/>
    <w:rsid w:val="0044083F"/>
    <w:rsid w:val="00441229"/>
    <w:rsid w:val="00441AE7"/>
    <w:rsid w:val="00445574"/>
    <w:rsid w:val="00445935"/>
    <w:rsid w:val="004467FB"/>
    <w:rsid w:val="00452D6B"/>
    <w:rsid w:val="00454484"/>
    <w:rsid w:val="0045517B"/>
    <w:rsid w:val="00455717"/>
    <w:rsid w:val="004605CA"/>
    <w:rsid w:val="00461A65"/>
    <w:rsid w:val="00463B77"/>
    <w:rsid w:val="00463C7B"/>
    <w:rsid w:val="004644A6"/>
    <w:rsid w:val="00464565"/>
    <w:rsid w:val="004645D4"/>
    <w:rsid w:val="004659BD"/>
    <w:rsid w:val="00470775"/>
    <w:rsid w:val="00472F09"/>
    <w:rsid w:val="004741EF"/>
    <w:rsid w:val="00474432"/>
    <w:rsid w:val="004746B1"/>
    <w:rsid w:val="0047583F"/>
    <w:rsid w:val="00475DE8"/>
    <w:rsid w:val="00476055"/>
    <w:rsid w:val="00481C44"/>
    <w:rsid w:val="00484936"/>
    <w:rsid w:val="00485C89"/>
    <w:rsid w:val="00486BE3"/>
    <w:rsid w:val="004873AA"/>
    <w:rsid w:val="004905E4"/>
    <w:rsid w:val="00490A89"/>
    <w:rsid w:val="00490AB4"/>
    <w:rsid w:val="00492F02"/>
    <w:rsid w:val="004939AE"/>
    <w:rsid w:val="004A12DF"/>
    <w:rsid w:val="004A1BA8"/>
    <w:rsid w:val="004A4B57"/>
    <w:rsid w:val="004A63FA"/>
    <w:rsid w:val="004A6A3D"/>
    <w:rsid w:val="004B0272"/>
    <w:rsid w:val="004B0A41"/>
    <w:rsid w:val="004B2701"/>
    <w:rsid w:val="004B2E1B"/>
    <w:rsid w:val="004B2F1B"/>
    <w:rsid w:val="004B3AA8"/>
    <w:rsid w:val="004B3E93"/>
    <w:rsid w:val="004C02ED"/>
    <w:rsid w:val="004C0869"/>
    <w:rsid w:val="004C0C17"/>
    <w:rsid w:val="004C184C"/>
    <w:rsid w:val="004C1FBC"/>
    <w:rsid w:val="004C25A2"/>
    <w:rsid w:val="004C3F1D"/>
    <w:rsid w:val="004C458D"/>
    <w:rsid w:val="004C5C4F"/>
    <w:rsid w:val="004C71BB"/>
    <w:rsid w:val="004C7556"/>
    <w:rsid w:val="004C7E8B"/>
    <w:rsid w:val="004C7E9D"/>
    <w:rsid w:val="004C7F67"/>
    <w:rsid w:val="004D076D"/>
    <w:rsid w:val="004D0EF1"/>
    <w:rsid w:val="004D2253"/>
    <w:rsid w:val="004D4406"/>
    <w:rsid w:val="004D48AB"/>
    <w:rsid w:val="004D5D56"/>
    <w:rsid w:val="004D71AC"/>
    <w:rsid w:val="004D7BCD"/>
    <w:rsid w:val="004D7C42"/>
    <w:rsid w:val="004E0465"/>
    <w:rsid w:val="004E127B"/>
    <w:rsid w:val="004E1641"/>
    <w:rsid w:val="004E1C0A"/>
    <w:rsid w:val="004E30C5"/>
    <w:rsid w:val="004E4AA5"/>
    <w:rsid w:val="004E4AEE"/>
    <w:rsid w:val="004E54A0"/>
    <w:rsid w:val="004E59E3"/>
    <w:rsid w:val="004E67C0"/>
    <w:rsid w:val="004F391A"/>
    <w:rsid w:val="004F3CFB"/>
    <w:rsid w:val="004F5287"/>
    <w:rsid w:val="004F618D"/>
    <w:rsid w:val="004F6456"/>
    <w:rsid w:val="004F696E"/>
    <w:rsid w:val="004F6C71"/>
    <w:rsid w:val="00501139"/>
    <w:rsid w:val="0050363E"/>
    <w:rsid w:val="005039BC"/>
    <w:rsid w:val="005043BB"/>
    <w:rsid w:val="00504633"/>
    <w:rsid w:val="00504A3D"/>
    <w:rsid w:val="00505767"/>
    <w:rsid w:val="005073F0"/>
    <w:rsid w:val="00510A7B"/>
    <w:rsid w:val="00512B57"/>
    <w:rsid w:val="00512F6E"/>
    <w:rsid w:val="00513038"/>
    <w:rsid w:val="00514174"/>
    <w:rsid w:val="00516088"/>
    <w:rsid w:val="00516B0B"/>
    <w:rsid w:val="005175B6"/>
    <w:rsid w:val="005220EC"/>
    <w:rsid w:val="00523F95"/>
    <w:rsid w:val="00524D65"/>
    <w:rsid w:val="00525B16"/>
    <w:rsid w:val="00526B71"/>
    <w:rsid w:val="00533331"/>
    <w:rsid w:val="005333CE"/>
    <w:rsid w:val="00533D04"/>
    <w:rsid w:val="00534804"/>
    <w:rsid w:val="00534BDF"/>
    <w:rsid w:val="005354EA"/>
    <w:rsid w:val="0053585F"/>
    <w:rsid w:val="00535EC4"/>
    <w:rsid w:val="00535ED9"/>
    <w:rsid w:val="0053692B"/>
    <w:rsid w:val="00541853"/>
    <w:rsid w:val="00543BDA"/>
    <w:rsid w:val="005441CC"/>
    <w:rsid w:val="00544FC6"/>
    <w:rsid w:val="00545E56"/>
    <w:rsid w:val="005479DA"/>
    <w:rsid w:val="00547BCC"/>
    <w:rsid w:val="0055013B"/>
    <w:rsid w:val="00551F6F"/>
    <w:rsid w:val="00555044"/>
    <w:rsid w:val="00561475"/>
    <w:rsid w:val="00562308"/>
    <w:rsid w:val="0056487B"/>
    <w:rsid w:val="00564FB9"/>
    <w:rsid w:val="00573D9E"/>
    <w:rsid w:val="005801E3"/>
    <w:rsid w:val="00581802"/>
    <w:rsid w:val="005821A8"/>
    <w:rsid w:val="005823BB"/>
    <w:rsid w:val="005836A8"/>
    <w:rsid w:val="0058409C"/>
    <w:rsid w:val="00584262"/>
    <w:rsid w:val="00586630"/>
    <w:rsid w:val="00587ADD"/>
    <w:rsid w:val="00591331"/>
    <w:rsid w:val="00593A49"/>
    <w:rsid w:val="00593B6A"/>
    <w:rsid w:val="00596160"/>
    <w:rsid w:val="005966E2"/>
    <w:rsid w:val="00597007"/>
    <w:rsid w:val="005A0966"/>
    <w:rsid w:val="005A11B7"/>
    <w:rsid w:val="005A2263"/>
    <w:rsid w:val="005A260B"/>
    <w:rsid w:val="005A4173"/>
    <w:rsid w:val="005A4A1B"/>
    <w:rsid w:val="005A51C6"/>
    <w:rsid w:val="005A7830"/>
    <w:rsid w:val="005A7FCE"/>
    <w:rsid w:val="005B0D53"/>
    <w:rsid w:val="005B0F3F"/>
    <w:rsid w:val="005B191C"/>
    <w:rsid w:val="005B4903"/>
    <w:rsid w:val="005B51CE"/>
    <w:rsid w:val="005B5885"/>
    <w:rsid w:val="005B5CD7"/>
    <w:rsid w:val="005B5D31"/>
    <w:rsid w:val="005B6CF6"/>
    <w:rsid w:val="005B7422"/>
    <w:rsid w:val="005C29B8"/>
    <w:rsid w:val="005C5F21"/>
    <w:rsid w:val="005C7156"/>
    <w:rsid w:val="005D04AD"/>
    <w:rsid w:val="005D0C75"/>
    <w:rsid w:val="005D2A69"/>
    <w:rsid w:val="005D4171"/>
    <w:rsid w:val="005D6A95"/>
    <w:rsid w:val="005D6B2C"/>
    <w:rsid w:val="005D6D9C"/>
    <w:rsid w:val="005E2335"/>
    <w:rsid w:val="005E34CA"/>
    <w:rsid w:val="005E3C18"/>
    <w:rsid w:val="005E4250"/>
    <w:rsid w:val="005E6812"/>
    <w:rsid w:val="005E7881"/>
    <w:rsid w:val="005E78E0"/>
    <w:rsid w:val="005F06EE"/>
    <w:rsid w:val="005F0D9C"/>
    <w:rsid w:val="005F284E"/>
    <w:rsid w:val="005F38DD"/>
    <w:rsid w:val="005F5286"/>
    <w:rsid w:val="006008C7"/>
    <w:rsid w:val="006015CE"/>
    <w:rsid w:val="00604784"/>
    <w:rsid w:val="00605BAA"/>
    <w:rsid w:val="00606419"/>
    <w:rsid w:val="00607D29"/>
    <w:rsid w:val="00612952"/>
    <w:rsid w:val="00612CD1"/>
    <w:rsid w:val="00614CC1"/>
    <w:rsid w:val="00615A9D"/>
    <w:rsid w:val="00617387"/>
    <w:rsid w:val="0062017F"/>
    <w:rsid w:val="006205D6"/>
    <w:rsid w:val="00623A65"/>
    <w:rsid w:val="006252D8"/>
    <w:rsid w:val="006259BC"/>
    <w:rsid w:val="0062636B"/>
    <w:rsid w:val="00632182"/>
    <w:rsid w:val="00632AE0"/>
    <w:rsid w:val="00633C17"/>
    <w:rsid w:val="00634D9E"/>
    <w:rsid w:val="00635F15"/>
    <w:rsid w:val="00636E3E"/>
    <w:rsid w:val="006379F7"/>
    <w:rsid w:val="00637E4D"/>
    <w:rsid w:val="00640620"/>
    <w:rsid w:val="006411F2"/>
    <w:rsid w:val="0064183C"/>
    <w:rsid w:val="00641A1F"/>
    <w:rsid w:val="00644571"/>
    <w:rsid w:val="00645904"/>
    <w:rsid w:val="00647469"/>
    <w:rsid w:val="00651ACB"/>
    <w:rsid w:val="00651C47"/>
    <w:rsid w:val="00652AB2"/>
    <w:rsid w:val="00653FED"/>
    <w:rsid w:val="00654EC0"/>
    <w:rsid w:val="0065525B"/>
    <w:rsid w:val="00655D4F"/>
    <w:rsid w:val="00656D29"/>
    <w:rsid w:val="0066344C"/>
    <w:rsid w:val="006640E5"/>
    <w:rsid w:val="006646F1"/>
    <w:rsid w:val="00664929"/>
    <w:rsid w:val="00664F62"/>
    <w:rsid w:val="006655E1"/>
    <w:rsid w:val="00672060"/>
    <w:rsid w:val="00672BFD"/>
    <w:rsid w:val="006770F4"/>
    <w:rsid w:val="00677A84"/>
    <w:rsid w:val="0068026D"/>
    <w:rsid w:val="00680A27"/>
    <w:rsid w:val="006816A4"/>
    <w:rsid w:val="006819B8"/>
    <w:rsid w:val="00681DEC"/>
    <w:rsid w:val="00682ACF"/>
    <w:rsid w:val="006840A6"/>
    <w:rsid w:val="006850CD"/>
    <w:rsid w:val="00685AAB"/>
    <w:rsid w:val="006923B7"/>
    <w:rsid w:val="00697701"/>
    <w:rsid w:val="006A01C6"/>
    <w:rsid w:val="006A07AA"/>
    <w:rsid w:val="006A0ECB"/>
    <w:rsid w:val="006A25E5"/>
    <w:rsid w:val="006A2B46"/>
    <w:rsid w:val="006A336D"/>
    <w:rsid w:val="006A37B9"/>
    <w:rsid w:val="006A4732"/>
    <w:rsid w:val="006A576D"/>
    <w:rsid w:val="006A59CC"/>
    <w:rsid w:val="006A6C53"/>
    <w:rsid w:val="006B0D83"/>
    <w:rsid w:val="006B2672"/>
    <w:rsid w:val="006B54BF"/>
    <w:rsid w:val="006B5F44"/>
    <w:rsid w:val="006B5F90"/>
    <w:rsid w:val="006B62E4"/>
    <w:rsid w:val="006B6C63"/>
    <w:rsid w:val="006C1BBA"/>
    <w:rsid w:val="006C2079"/>
    <w:rsid w:val="006C2F54"/>
    <w:rsid w:val="006C5A62"/>
    <w:rsid w:val="006C5D68"/>
    <w:rsid w:val="006C6976"/>
    <w:rsid w:val="006C6DD0"/>
    <w:rsid w:val="006D04EA"/>
    <w:rsid w:val="006D16C4"/>
    <w:rsid w:val="006D3E96"/>
    <w:rsid w:val="006D4515"/>
    <w:rsid w:val="006D4851"/>
    <w:rsid w:val="006D4BB1"/>
    <w:rsid w:val="006D6390"/>
    <w:rsid w:val="006D6593"/>
    <w:rsid w:val="006E6DD9"/>
    <w:rsid w:val="006F03A8"/>
    <w:rsid w:val="006F2451"/>
    <w:rsid w:val="006F2ACA"/>
    <w:rsid w:val="006F2ADC"/>
    <w:rsid w:val="006F2BFE"/>
    <w:rsid w:val="006F31E9"/>
    <w:rsid w:val="006F3B1E"/>
    <w:rsid w:val="006F52BC"/>
    <w:rsid w:val="006F6284"/>
    <w:rsid w:val="007002C5"/>
    <w:rsid w:val="00704387"/>
    <w:rsid w:val="00707669"/>
    <w:rsid w:val="0070769D"/>
    <w:rsid w:val="00711CBA"/>
    <w:rsid w:val="00711FB5"/>
    <w:rsid w:val="00712A01"/>
    <w:rsid w:val="00714F58"/>
    <w:rsid w:val="0071695B"/>
    <w:rsid w:val="007201AF"/>
    <w:rsid w:val="007203AC"/>
    <w:rsid w:val="00722FBF"/>
    <w:rsid w:val="00722FC2"/>
    <w:rsid w:val="00724E1B"/>
    <w:rsid w:val="00725949"/>
    <w:rsid w:val="00727E2F"/>
    <w:rsid w:val="00727FA2"/>
    <w:rsid w:val="007322D9"/>
    <w:rsid w:val="00732BC0"/>
    <w:rsid w:val="0073720F"/>
    <w:rsid w:val="00737796"/>
    <w:rsid w:val="0074165C"/>
    <w:rsid w:val="00741D47"/>
    <w:rsid w:val="007429C0"/>
    <w:rsid w:val="00742C35"/>
    <w:rsid w:val="007432CA"/>
    <w:rsid w:val="007439EB"/>
    <w:rsid w:val="00743CB4"/>
    <w:rsid w:val="00743F0A"/>
    <w:rsid w:val="007444E8"/>
    <w:rsid w:val="0074548E"/>
    <w:rsid w:val="007455DE"/>
    <w:rsid w:val="00745773"/>
    <w:rsid w:val="00746800"/>
    <w:rsid w:val="007501A8"/>
    <w:rsid w:val="00750D61"/>
    <w:rsid w:val="00750EE1"/>
    <w:rsid w:val="00751A79"/>
    <w:rsid w:val="00752B4D"/>
    <w:rsid w:val="00755402"/>
    <w:rsid w:val="00756B26"/>
    <w:rsid w:val="00756EDF"/>
    <w:rsid w:val="007600E3"/>
    <w:rsid w:val="0076251E"/>
    <w:rsid w:val="00762A61"/>
    <w:rsid w:val="00765C43"/>
    <w:rsid w:val="00765EFB"/>
    <w:rsid w:val="007671CA"/>
    <w:rsid w:val="00767C61"/>
    <w:rsid w:val="0077008A"/>
    <w:rsid w:val="00770C3B"/>
    <w:rsid w:val="00773C1F"/>
    <w:rsid w:val="00774DA4"/>
    <w:rsid w:val="007754D5"/>
    <w:rsid w:val="00776599"/>
    <w:rsid w:val="00776A0B"/>
    <w:rsid w:val="0078114B"/>
    <w:rsid w:val="00781DD2"/>
    <w:rsid w:val="00783ECF"/>
    <w:rsid w:val="0078413A"/>
    <w:rsid w:val="00784CB2"/>
    <w:rsid w:val="00787EAB"/>
    <w:rsid w:val="00790B6A"/>
    <w:rsid w:val="007936A1"/>
    <w:rsid w:val="007959E8"/>
    <w:rsid w:val="00795E9C"/>
    <w:rsid w:val="007A0521"/>
    <w:rsid w:val="007A1BED"/>
    <w:rsid w:val="007A2BAD"/>
    <w:rsid w:val="007A2E12"/>
    <w:rsid w:val="007A3475"/>
    <w:rsid w:val="007A3516"/>
    <w:rsid w:val="007A41C8"/>
    <w:rsid w:val="007A54CE"/>
    <w:rsid w:val="007A5D3A"/>
    <w:rsid w:val="007A620D"/>
    <w:rsid w:val="007A6FD9"/>
    <w:rsid w:val="007A7FFA"/>
    <w:rsid w:val="007B04EB"/>
    <w:rsid w:val="007B0D4F"/>
    <w:rsid w:val="007B4963"/>
    <w:rsid w:val="007B5A3D"/>
    <w:rsid w:val="007B5B95"/>
    <w:rsid w:val="007B5FD5"/>
    <w:rsid w:val="007B6032"/>
    <w:rsid w:val="007B68EA"/>
    <w:rsid w:val="007B7453"/>
    <w:rsid w:val="007C2D89"/>
    <w:rsid w:val="007C34AA"/>
    <w:rsid w:val="007C4593"/>
    <w:rsid w:val="007C5309"/>
    <w:rsid w:val="007C6069"/>
    <w:rsid w:val="007D06C4"/>
    <w:rsid w:val="007D073A"/>
    <w:rsid w:val="007D1352"/>
    <w:rsid w:val="007D2508"/>
    <w:rsid w:val="007D346A"/>
    <w:rsid w:val="007D54BD"/>
    <w:rsid w:val="007D6518"/>
    <w:rsid w:val="007D76BD"/>
    <w:rsid w:val="007E0BF1"/>
    <w:rsid w:val="007E1694"/>
    <w:rsid w:val="007F0ED8"/>
    <w:rsid w:val="007F0F63"/>
    <w:rsid w:val="007F6A70"/>
    <w:rsid w:val="007F75CE"/>
    <w:rsid w:val="008013A4"/>
    <w:rsid w:val="008027CE"/>
    <w:rsid w:val="00802F42"/>
    <w:rsid w:val="00804383"/>
    <w:rsid w:val="00804BB7"/>
    <w:rsid w:val="00804D41"/>
    <w:rsid w:val="00810257"/>
    <w:rsid w:val="008104F5"/>
    <w:rsid w:val="00811072"/>
    <w:rsid w:val="00811369"/>
    <w:rsid w:val="00811D75"/>
    <w:rsid w:val="00815419"/>
    <w:rsid w:val="0081632B"/>
    <w:rsid w:val="008163C8"/>
    <w:rsid w:val="008164A1"/>
    <w:rsid w:val="00817325"/>
    <w:rsid w:val="008209E6"/>
    <w:rsid w:val="00820C9E"/>
    <w:rsid w:val="00821D19"/>
    <w:rsid w:val="00823303"/>
    <w:rsid w:val="008233B2"/>
    <w:rsid w:val="00823A9F"/>
    <w:rsid w:val="00823C85"/>
    <w:rsid w:val="00825138"/>
    <w:rsid w:val="008269DD"/>
    <w:rsid w:val="008277F4"/>
    <w:rsid w:val="00830621"/>
    <w:rsid w:val="0083348C"/>
    <w:rsid w:val="0083635E"/>
    <w:rsid w:val="008366A7"/>
    <w:rsid w:val="008373D3"/>
    <w:rsid w:val="00840617"/>
    <w:rsid w:val="00840F84"/>
    <w:rsid w:val="00842A47"/>
    <w:rsid w:val="008438FC"/>
    <w:rsid w:val="00843C13"/>
    <w:rsid w:val="00843DEF"/>
    <w:rsid w:val="008454F8"/>
    <w:rsid w:val="0085173A"/>
    <w:rsid w:val="00855724"/>
    <w:rsid w:val="00855F70"/>
    <w:rsid w:val="008603CE"/>
    <w:rsid w:val="00860A6B"/>
    <w:rsid w:val="00861B20"/>
    <w:rsid w:val="008620FC"/>
    <w:rsid w:val="008627A5"/>
    <w:rsid w:val="00863E05"/>
    <w:rsid w:val="00865ACA"/>
    <w:rsid w:val="00865D28"/>
    <w:rsid w:val="00865F85"/>
    <w:rsid w:val="00866083"/>
    <w:rsid w:val="008669CC"/>
    <w:rsid w:val="00867C10"/>
    <w:rsid w:val="00870439"/>
    <w:rsid w:val="00870DA1"/>
    <w:rsid w:val="008718F2"/>
    <w:rsid w:val="00875491"/>
    <w:rsid w:val="00875AEC"/>
    <w:rsid w:val="008813E5"/>
    <w:rsid w:val="0088324E"/>
    <w:rsid w:val="00883F93"/>
    <w:rsid w:val="00884DB3"/>
    <w:rsid w:val="00885A9D"/>
    <w:rsid w:val="008864F6"/>
    <w:rsid w:val="00887C61"/>
    <w:rsid w:val="0089049D"/>
    <w:rsid w:val="008928C9"/>
    <w:rsid w:val="008930CB"/>
    <w:rsid w:val="00893371"/>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E74"/>
    <w:rsid w:val="008C1797"/>
    <w:rsid w:val="008C219C"/>
    <w:rsid w:val="008C475E"/>
    <w:rsid w:val="008C619A"/>
    <w:rsid w:val="008D0CE8"/>
    <w:rsid w:val="008D0E6C"/>
    <w:rsid w:val="008D2D1D"/>
    <w:rsid w:val="008D453D"/>
    <w:rsid w:val="008D53AD"/>
    <w:rsid w:val="008D562B"/>
    <w:rsid w:val="008D5733"/>
    <w:rsid w:val="008D622B"/>
    <w:rsid w:val="008D666C"/>
    <w:rsid w:val="008D77D4"/>
    <w:rsid w:val="008D7B54"/>
    <w:rsid w:val="008E0C9D"/>
    <w:rsid w:val="008E106A"/>
    <w:rsid w:val="008E1648"/>
    <w:rsid w:val="008E1B3E"/>
    <w:rsid w:val="008E2319"/>
    <w:rsid w:val="008E4BB6"/>
    <w:rsid w:val="008E5518"/>
    <w:rsid w:val="008E6A84"/>
    <w:rsid w:val="008E7EB4"/>
    <w:rsid w:val="008F0CDC"/>
    <w:rsid w:val="008F0E8C"/>
    <w:rsid w:val="008F17A3"/>
    <w:rsid w:val="008F1ED3"/>
    <w:rsid w:val="008F2674"/>
    <w:rsid w:val="008F4C29"/>
    <w:rsid w:val="008F4FD4"/>
    <w:rsid w:val="008F70BD"/>
    <w:rsid w:val="008F788F"/>
    <w:rsid w:val="008F7EA2"/>
    <w:rsid w:val="00901A45"/>
    <w:rsid w:val="00902722"/>
    <w:rsid w:val="009027BC"/>
    <w:rsid w:val="00904587"/>
    <w:rsid w:val="009062E6"/>
    <w:rsid w:val="00911115"/>
    <w:rsid w:val="00911BE5"/>
    <w:rsid w:val="00913CA9"/>
    <w:rsid w:val="009145AE"/>
    <w:rsid w:val="009146CE"/>
    <w:rsid w:val="00914CA7"/>
    <w:rsid w:val="00915C3E"/>
    <w:rsid w:val="009161A8"/>
    <w:rsid w:val="009221DD"/>
    <w:rsid w:val="009245AE"/>
    <w:rsid w:val="009245F5"/>
    <w:rsid w:val="009249EC"/>
    <w:rsid w:val="009273B3"/>
    <w:rsid w:val="009305B5"/>
    <w:rsid w:val="00934382"/>
    <w:rsid w:val="0093519E"/>
    <w:rsid w:val="009378DD"/>
    <w:rsid w:val="00941344"/>
    <w:rsid w:val="00941628"/>
    <w:rsid w:val="009429D5"/>
    <w:rsid w:val="00942BF1"/>
    <w:rsid w:val="00943D8E"/>
    <w:rsid w:val="00945180"/>
    <w:rsid w:val="00945428"/>
    <w:rsid w:val="0094607B"/>
    <w:rsid w:val="00947E0C"/>
    <w:rsid w:val="009514D3"/>
    <w:rsid w:val="00953062"/>
    <w:rsid w:val="00953604"/>
    <w:rsid w:val="0095496B"/>
    <w:rsid w:val="00960F1E"/>
    <w:rsid w:val="009610DC"/>
    <w:rsid w:val="00961490"/>
    <w:rsid w:val="0096381A"/>
    <w:rsid w:val="00965E04"/>
    <w:rsid w:val="00966857"/>
    <w:rsid w:val="00967381"/>
    <w:rsid w:val="009674AD"/>
    <w:rsid w:val="00970CDC"/>
    <w:rsid w:val="00975727"/>
    <w:rsid w:val="00975E6A"/>
    <w:rsid w:val="00977010"/>
    <w:rsid w:val="00977D02"/>
    <w:rsid w:val="00977FF9"/>
    <w:rsid w:val="009809BB"/>
    <w:rsid w:val="00982DE3"/>
    <w:rsid w:val="0098364B"/>
    <w:rsid w:val="0098797E"/>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D27"/>
    <w:rsid w:val="009A72AD"/>
    <w:rsid w:val="009B09E0"/>
    <w:rsid w:val="009B0BC5"/>
    <w:rsid w:val="009B1247"/>
    <w:rsid w:val="009B20AB"/>
    <w:rsid w:val="009B585F"/>
    <w:rsid w:val="009B6029"/>
    <w:rsid w:val="009B6971"/>
    <w:rsid w:val="009B7332"/>
    <w:rsid w:val="009B7E20"/>
    <w:rsid w:val="009C00FE"/>
    <w:rsid w:val="009C27F1"/>
    <w:rsid w:val="009C3152"/>
    <w:rsid w:val="009C3257"/>
    <w:rsid w:val="009C4CFA"/>
    <w:rsid w:val="009C5070"/>
    <w:rsid w:val="009C78F5"/>
    <w:rsid w:val="009D0F79"/>
    <w:rsid w:val="009D112C"/>
    <w:rsid w:val="009D1385"/>
    <w:rsid w:val="009D1AEC"/>
    <w:rsid w:val="009D47FA"/>
    <w:rsid w:val="009D4C5B"/>
    <w:rsid w:val="009D50D2"/>
    <w:rsid w:val="009D6BCA"/>
    <w:rsid w:val="009E0F62"/>
    <w:rsid w:val="009E4A58"/>
    <w:rsid w:val="009E5A2D"/>
    <w:rsid w:val="009E5AB2"/>
    <w:rsid w:val="009E6219"/>
    <w:rsid w:val="009E66FB"/>
    <w:rsid w:val="009F03B3"/>
    <w:rsid w:val="009F302C"/>
    <w:rsid w:val="009F3538"/>
    <w:rsid w:val="009F74A7"/>
    <w:rsid w:val="00A0096C"/>
    <w:rsid w:val="00A01757"/>
    <w:rsid w:val="00A017DA"/>
    <w:rsid w:val="00A028C0"/>
    <w:rsid w:val="00A02BAE"/>
    <w:rsid w:val="00A040DC"/>
    <w:rsid w:val="00A06A6B"/>
    <w:rsid w:val="00A07E47"/>
    <w:rsid w:val="00A129D0"/>
    <w:rsid w:val="00A12C33"/>
    <w:rsid w:val="00A138BA"/>
    <w:rsid w:val="00A14C8E"/>
    <w:rsid w:val="00A153D9"/>
    <w:rsid w:val="00A15E12"/>
    <w:rsid w:val="00A15F09"/>
    <w:rsid w:val="00A169B6"/>
    <w:rsid w:val="00A21985"/>
    <w:rsid w:val="00A2271D"/>
    <w:rsid w:val="00A237D5"/>
    <w:rsid w:val="00A26060"/>
    <w:rsid w:val="00A26A24"/>
    <w:rsid w:val="00A30EFC"/>
    <w:rsid w:val="00A31984"/>
    <w:rsid w:val="00A32275"/>
    <w:rsid w:val="00A32D73"/>
    <w:rsid w:val="00A333D8"/>
    <w:rsid w:val="00A3367B"/>
    <w:rsid w:val="00A33C67"/>
    <w:rsid w:val="00A34352"/>
    <w:rsid w:val="00A3597D"/>
    <w:rsid w:val="00A36DD1"/>
    <w:rsid w:val="00A37041"/>
    <w:rsid w:val="00A4006C"/>
    <w:rsid w:val="00A40091"/>
    <w:rsid w:val="00A4030F"/>
    <w:rsid w:val="00A41C79"/>
    <w:rsid w:val="00A41CB5"/>
    <w:rsid w:val="00A42CDF"/>
    <w:rsid w:val="00A43CBF"/>
    <w:rsid w:val="00A4452E"/>
    <w:rsid w:val="00A4472C"/>
    <w:rsid w:val="00A44E69"/>
    <w:rsid w:val="00A4661E"/>
    <w:rsid w:val="00A51C1C"/>
    <w:rsid w:val="00A55BD6"/>
    <w:rsid w:val="00A55D50"/>
    <w:rsid w:val="00A5693E"/>
    <w:rsid w:val="00A57142"/>
    <w:rsid w:val="00A6333D"/>
    <w:rsid w:val="00A648CD"/>
    <w:rsid w:val="00A6537A"/>
    <w:rsid w:val="00A67127"/>
    <w:rsid w:val="00A67866"/>
    <w:rsid w:val="00A70B07"/>
    <w:rsid w:val="00A70FFC"/>
    <w:rsid w:val="00A723F8"/>
    <w:rsid w:val="00A742A8"/>
    <w:rsid w:val="00A77CCB"/>
    <w:rsid w:val="00A82EBC"/>
    <w:rsid w:val="00A83D8D"/>
    <w:rsid w:val="00A8446B"/>
    <w:rsid w:val="00A8473F"/>
    <w:rsid w:val="00A862D6"/>
    <w:rsid w:val="00A8715E"/>
    <w:rsid w:val="00A87345"/>
    <w:rsid w:val="00A909DE"/>
    <w:rsid w:val="00A90F77"/>
    <w:rsid w:val="00A9295B"/>
    <w:rsid w:val="00A93B09"/>
    <w:rsid w:val="00A952D7"/>
    <w:rsid w:val="00A963F7"/>
    <w:rsid w:val="00A96AD8"/>
    <w:rsid w:val="00AA052C"/>
    <w:rsid w:val="00AA1E45"/>
    <w:rsid w:val="00AA4286"/>
    <w:rsid w:val="00AA456B"/>
    <w:rsid w:val="00AA49AC"/>
    <w:rsid w:val="00AA57F5"/>
    <w:rsid w:val="00AA668F"/>
    <w:rsid w:val="00AA672E"/>
    <w:rsid w:val="00AA6EC9"/>
    <w:rsid w:val="00AA7ECA"/>
    <w:rsid w:val="00AB6309"/>
    <w:rsid w:val="00AB6C5F"/>
    <w:rsid w:val="00AB7129"/>
    <w:rsid w:val="00AC27A6"/>
    <w:rsid w:val="00AC30F7"/>
    <w:rsid w:val="00AC3A5A"/>
    <w:rsid w:val="00AC3F28"/>
    <w:rsid w:val="00AC4D95"/>
    <w:rsid w:val="00AC5DF4"/>
    <w:rsid w:val="00AC611C"/>
    <w:rsid w:val="00AC6415"/>
    <w:rsid w:val="00AC6E30"/>
    <w:rsid w:val="00AD0AEF"/>
    <w:rsid w:val="00AD11B7"/>
    <w:rsid w:val="00AD1A94"/>
    <w:rsid w:val="00AD1C05"/>
    <w:rsid w:val="00AD4126"/>
    <w:rsid w:val="00AD421C"/>
    <w:rsid w:val="00AD44FA"/>
    <w:rsid w:val="00AD4E07"/>
    <w:rsid w:val="00AD610B"/>
    <w:rsid w:val="00AD7865"/>
    <w:rsid w:val="00AE070A"/>
    <w:rsid w:val="00AE101C"/>
    <w:rsid w:val="00AE2A69"/>
    <w:rsid w:val="00AE37E5"/>
    <w:rsid w:val="00AE5EB4"/>
    <w:rsid w:val="00AF0C18"/>
    <w:rsid w:val="00AF1EED"/>
    <w:rsid w:val="00AF289D"/>
    <w:rsid w:val="00AF47C5"/>
    <w:rsid w:val="00AF5398"/>
    <w:rsid w:val="00AF60E2"/>
    <w:rsid w:val="00AF6528"/>
    <w:rsid w:val="00AF7B59"/>
    <w:rsid w:val="00B01590"/>
    <w:rsid w:val="00B02C3F"/>
    <w:rsid w:val="00B049AF"/>
    <w:rsid w:val="00B07242"/>
    <w:rsid w:val="00B10534"/>
    <w:rsid w:val="00B113DB"/>
    <w:rsid w:val="00B11D8A"/>
    <w:rsid w:val="00B12981"/>
    <w:rsid w:val="00B147DD"/>
    <w:rsid w:val="00B156FD"/>
    <w:rsid w:val="00B16029"/>
    <w:rsid w:val="00B173C3"/>
    <w:rsid w:val="00B17ABB"/>
    <w:rsid w:val="00B21F4B"/>
    <w:rsid w:val="00B21F61"/>
    <w:rsid w:val="00B243D7"/>
    <w:rsid w:val="00B24F2A"/>
    <w:rsid w:val="00B261F1"/>
    <w:rsid w:val="00B265BC"/>
    <w:rsid w:val="00B27F06"/>
    <w:rsid w:val="00B31FB1"/>
    <w:rsid w:val="00B33952"/>
    <w:rsid w:val="00B33C5E"/>
    <w:rsid w:val="00B342F4"/>
    <w:rsid w:val="00B34369"/>
    <w:rsid w:val="00B34B8D"/>
    <w:rsid w:val="00B34DC2"/>
    <w:rsid w:val="00B378E5"/>
    <w:rsid w:val="00B4346D"/>
    <w:rsid w:val="00B440F4"/>
    <w:rsid w:val="00B443B8"/>
    <w:rsid w:val="00B447A5"/>
    <w:rsid w:val="00B4654C"/>
    <w:rsid w:val="00B47293"/>
    <w:rsid w:val="00B50850"/>
    <w:rsid w:val="00B50E50"/>
    <w:rsid w:val="00B52120"/>
    <w:rsid w:val="00B54ABC"/>
    <w:rsid w:val="00B56FBE"/>
    <w:rsid w:val="00B57743"/>
    <w:rsid w:val="00B60A21"/>
    <w:rsid w:val="00B60ACF"/>
    <w:rsid w:val="00B62B58"/>
    <w:rsid w:val="00B65149"/>
    <w:rsid w:val="00B66567"/>
    <w:rsid w:val="00B66F52"/>
    <w:rsid w:val="00B66FE5"/>
    <w:rsid w:val="00B672FA"/>
    <w:rsid w:val="00B72880"/>
    <w:rsid w:val="00B7498F"/>
    <w:rsid w:val="00B758BF"/>
    <w:rsid w:val="00B77EC8"/>
    <w:rsid w:val="00B827A6"/>
    <w:rsid w:val="00B831CE"/>
    <w:rsid w:val="00B83709"/>
    <w:rsid w:val="00B86677"/>
    <w:rsid w:val="00B87131"/>
    <w:rsid w:val="00B939B1"/>
    <w:rsid w:val="00B96D40"/>
    <w:rsid w:val="00B97386"/>
    <w:rsid w:val="00B97E21"/>
    <w:rsid w:val="00BA18E1"/>
    <w:rsid w:val="00BA263B"/>
    <w:rsid w:val="00BA42B2"/>
    <w:rsid w:val="00BA58D4"/>
    <w:rsid w:val="00BA5B9E"/>
    <w:rsid w:val="00BA6002"/>
    <w:rsid w:val="00BA6CAF"/>
    <w:rsid w:val="00BA7C9A"/>
    <w:rsid w:val="00BB0BC2"/>
    <w:rsid w:val="00BB156F"/>
    <w:rsid w:val="00BB1D82"/>
    <w:rsid w:val="00BB4651"/>
    <w:rsid w:val="00BB4D4F"/>
    <w:rsid w:val="00BB5F8F"/>
    <w:rsid w:val="00BB657A"/>
    <w:rsid w:val="00BC1A4E"/>
    <w:rsid w:val="00BC56B1"/>
    <w:rsid w:val="00BC5DC7"/>
    <w:rsid w:val="00BC6B8B"/>
    <w:rsid w:val="00BC70FB"/>
    <w:rsid w:val="00BC73D8"/>
    <w:rsid w:val="00BD02E0"/>
    <w:rsid w:val="00BD52D7"/>
    <w:rsid w:val="00BD5AD2"/>
    <w:rsid w:val="00BE0569"/>
    <w:rsid w:val="00BE22F3"/>
    <w:rsid w:val="00BE5B52"/>
    <w:rsid w:val="00BE726E"/>
    <w:rsid w:val="00BE7B8D"/>
    <w:rsid w:val="00BF0993"/>
    <w:rsid w:val="00BF10A9"/>
    <w:rsid w:val="00BF1703"/>
    <w:rsid w:val="00BF231C"/>
    <w:rsid w:val="00BF51E5"/>
    <w:rsid w:val="00BF74A6"/>
    <w:rsid w:val="00C0009B"/>
    <w:rsid w:val="00C013AD"/>
    <w:rsid w:val="00C018CB"/>
    <w:rsid w:val="00C04904"/>
    <w:rsid w:val="00C04E6A"/>
    <w:rsid w:val="00C056B3"/>
    <w:rsid w:val="00C05900"/>
    <w:rsid w:val="00C05C7F"/>
    <w:rsid w:val="00C103E5"/>
    <w:rsid w:val="00C13181"/>
    <w:rsid w:val="00C13319"/>
    <w:rsid w:val="00C13EE9"/>
    <w:rsid w:val="00C21540"/>
    <w:rsid w:val="00C21906"/>
    <w:rsid w:val="00C21BFA"/>
    <w:rsid w:val="00C24C8D"/>
    <w:rsid w:val="00C25FE2"/>
    <w:rsid w:val="00C26B53"/>
    <w:rsid w:val="00C279B2"/>
    <w:rsid w:val="00C33D30"/>
    <w:rsid w:val="00C33E50"/>
    <w:rsid w:val="00C34C20"/>
    <w:rsid w:val="00C356E2"/>
    <w:rsid w:val="00C35A3E"/>
    <w:rsid w:val="00C36FFE"/>
    <w:rsid w:val="00C40B54"/>
    <w:rsid w:val="00C42130"/>
    <w:rsid w:val="00C423A4"/>
    <w:rsid w:val="00C423E3"/>
    <w:rsid w:val="00C43C58"/>
    <w:rsid w:val="00C44BF5"/>
    <w:rsid w:val="00C521D6"/>
    <w:rsid w:val="00C52260"/>
    <w:rsid w:val="00C55232"/>
    <w:rsid w:val="00C553A4"/>
    <w:rsid w:val="00C55A06"/>
    <w:rsid w:val="00C55D03"/>
    <w:rsid w:val="00C601BC"/>
    <w:rsid w:val="00C6329F"/>
    <w:rsid w:val="00C63340"/>
    <w:rsid w:val="00C643F9"/>
    <w:rsid w:val="00C64E95"/>
    <w:rsid w:val="00C70793"/>
    <w:rsid w:val="00C71372"/>
    <w:rsid w:val="00C72410"/>
    <w:rsid w:val="00C7287F"/>
    <w:rsid w:val="00C74B4B"/>
    <w:rsid w:val="00C80CB8"/>
    <w:rsid w:val="00C819F8"/>
    <w:rsid w:val="00C8248C"/>
    <w:rsid w:val="00C84E33"/>
    <w:rsid w:val="00C86D6F"/>
    <w:rsid w:val="00C905FC"/>
    <w:rsid w:val="00C90B1A"/>
    <w:rsid w:val="00C92D03"/>
    <w:rsid w:val="00C9319C"/>
    <w:rsid w:val="00C9435D"/>
    <w:rsid w:val="00C94DF2"/>
    <w:rsid w:val="00C96741"/>
    <w:rsid w:val="00CA1C1D"/>
    <w:rsid w:val="00CA2820"/>
    <w:rsid w:val="00CA2D1B"/>
    <w:rsid w:val="00CA375D"/>
    <w:rsid w:val="00CA496A"/>
    <w:rsid w:val="00CA662A"/>
    <w:rsid w:val="00CA6FC6"/>
    <w:rsid w:val="00CA7AFD"/>
    <w:rsid w:val="00CA7C3C"/>
    <w:rsid w:val="00CA7FB9"/>
    <w:rsid w:val="00CB0189"/>
    <w:rsid w:val="00CB0BA2"/>
    <w:rsid w:val="00CB1A42"/>
    <w:rsid w:val="00CB1B0C"/>
    <w:rsid w:val="00CB1F3A"/>
    <w:rsid w:val="00CB246C"/>
    <w:rsid w:val="00CB2C0B"/>
    <w:rsid w:val="00CB517D"/>
    <w:rsid w:val="00CC038D"/>
    <w:rsid w:val="00CC08DB"/>
    <w:rsid w:val="00CC0DD8"/>
    <w:rsid w:val="00CC39FF"/>
    <w:rsid w:val="00CC3C2F"/>
    <w:rsid w:val="00CC4AC8"/>
    <w:rsid w:val="00CC5233"/>
    <w:rsid w:val="00CC5DE6"/>
    <w:rsid w:val="00CC6E4E"/>
    <w:rsid w:val="00CC6FE8"/>
    <w:rsid w:val="00CC7202"/>
    <w:rsid w:val="00CD2808"/>
    <w:rsid w:val="00CD28BF"/>
    <w:rsid w:val="00CD30ED"/>
    <w:rsid w:val="00CD4092"/>
    <w:rsid w:val="00CD4A20"/>
    <w:rsid w:val="00CD50A1"/>
    <w:rsid w:val="00CD5189"/>
    <w:rsid w:val="00CD519E"/>
    <w:rsid w:val="00CD5B52"/>
    <w:rsid w:val="00CD6B27"/>
    <w:rsid w:val="00CD6D28"/>
    <w:rsid w:val="00CE0C4F"/>
    <w:rsid w:val="00CE2E49"/>
    <w:rsid w:val="00CE30EA"/>
    <w:rsid w:val="00CF048A"/>
    <w:rsid w:val="00CF155A"/>
    <w:rsid w:val="00CF2947"/>
    <w:rsid w:val="00CF686F"/>
    <w:rsid w:val="00CF6E60"/>
    <w:rsid w:val="00CF7BCA"/>
    <w:rsid w:val="00D008FD"/>
    <w:rsid w:val="00D016AC"/>
    <w:rsid w:val="00D0321C"/>
    <w:rsid w:val="00D035EC"/>
    <w:rsid w:val="00D06AB1"/>
    <w:rsid w:val="00D06FC1"/>
    <w:rsid w:val="00D072ED"/>
    <w:rsid w:val="00D07A16"/>
    <w:rsid w:val="00D1067E"/>
    <w:rsid w:val="00D10F50"/>
    <w:rsid w:val="00D11272"/>
    <w:rsid w:val="00D126F5"/>
    <w:rsid w:val="00D1489E"/>
    <w:rsid w:val="00D1604B"/>
    <w:rsid w:val="00D164C1"/>
    <w:rsid w:val="00D20737"/>
    <w:rsid w:val="00D21E81"/>
    <w:rsid w:val="00D223DE"/>
    <w:rsid w:val="00D25E37"/>
    <w:rsid w:val="00D2661A"/>
    <w:rsid w:val="00D27582"/>
    <w:rsid w:val="00D27EC4"/>
    <w:rsid w:val="00D30207"/>
    <w:rsid w:val="00D32719"/>
    <w:rsid w:val="00D33333"/>
    <w:rsid w:val="00D33897"/>
    <w:rsid w:val="00D352A2"/>
    <w:rsid w:val="00D4162B"/>
    <w:rsid w:val="00D4417B"/>
    <w:rsid w:val="00D44CCF"/>
    <w:rsid w:val="00D4514F"/>
    <w:rsid w:val="00D451E2"/>
    <w:rsid w:val="00D45E89"/>
    <w:rsid w:val="00D45E8D"/>
    <w:rsid w:val="00D466AE"/>
    <w:rsid w:val="00D4734F"/>
    <w:rsid w:val="00D51BF3"/>
    <w:rsid w:val="00D57361"/>
    <w:rsid w:val="00D62A28"/>
    <w:rsid w:val="00D64F2B"/>
    <w:rsid w:val="00D65E25"/>
    <w:rsid w:val="00D66770"/>
    <w:rsid w:val="00D66846"/>
    <w:rsid w:val="00D675FB"/>
    <w:rsid w:val="00D70FA2"/>
    <w:rsid w:val="00D71756"/>
    <w:rsid w:val="00D71F25"/>
    <w:rsid w:val="00D72A9C"/>
    <w:rsid w:val="00D77031"/>
    <w:rsid w:val="00D80627"/>
    <w:rsid w:val="00D84941"/>
    <w:rsid w:val="00D84FA1"/>
    <w:rsid w:val="00D851F0"/>
    <w:rsid w:val="00D86DB7"/>
    <w:rsid w:val="00D8786D"/>
    <w:rsid w:val="00D87BF5"/>
    <w:rsid w:val="00D90721"/>
    <w:rsid w:val="00D91EF7"/>
    <w:rsid w:val="00D926D0"/>
    <w:rsid w:val="00D93030"/>
    <w:rsid w:val="00D950E1"/>
    <w:rsid w:val="00D952A6"/>
    <w:rsid w:val="00D97F99"/>
    <w:rsid w:val="00DA0E1C"/>
    <w:rsid w:val="00DA1E08"/>
    <w:rsid w:val="00DA24F8"/>
    <w:rsid w:val="00DA28E8"/>
    <w:rsid w:val="00DA38D3"/>
    <w:rsid w:val="00DA3932"/>
    <w:rsid w:val="00DA3AFC"/>
    <w:rsid w:val="00DA64F8"/>
    <w:rsid w:val="00DA6C15"/>
    <w:rsid w:val="00DA7FD6"/>
    <w:rsid w:val="00DB0258"/>
    <w:rsid w:val="00DB38EE"/>
    <w:rsid w:val="00DB3BAD"/>
    <w:rsid w:val="00DB498B"/>
    <w:rsid w:val="00DB66CA"/>
    <w:rsid w:val="00DB6BCA"/>
    <w:rsid w:val="00DB6F54"/>
    <w:rsid w:val="00DB73F7"/>
    <w:rsid w:val="00DB7CF5"/>
    <w:rsid w:val="00DC0321"/>
    <w:rsid w:val="00DC3067"/>
    <w:rsid w:val="00DC370B"/>
    <w:rsid w:val="00DC5B90"/>
    <w:rsid w:val="00DD00FF"/>
    <w:rsid w:val="00DD0619"/>
    <w:rsid w:val="00DD07FB"/>
    <w:rsid w:val="00DD25C6"/>
    <w:rsid w:val="00DD4FE5"/>
    <w:rsid w:val="00DD54B0"/>
    <w:rsid w:val="00DD57EE"/>
    <w:rsid w:val="00DD6BCC"/>
    <w:rsid w:val="00DD7F12"/>
    <w:rsid w:val="00DE0A4B"/>
    <w:rsid w:val="00DE2410"/>
    <w:rsid w:val="00DE2939"/>
    <w:rsid w:val="00DE6E81"/>
    <w:rsid w:val="00DE703F"/>
    <w:rsid w:val="00DE7595"/>
    <w:rsid w:val="00DF1961"/>
    <w:rsid w:val="00DF44DE"/>
    <w:rsid w:val="00DF60AA"/>
    <w:rsid w:val="00E0005D"/>
    <w:rsid w:val="00E01138"/>
    <w:rsid w:val="00E02DFB"/>
    <w:rsid w:val="00E030F9"/>
    <w:rsid w:val="00E0311A"/>
    <w:rsid w:val="00E03138"/>
    <w:rsid w:val="00E063F1"/>
    <w:rsid w:val="00E06404"/>
    <w:rsid w:val="00E110F7"/>
    <w:rsid w:val="00E11A85"/>
    <w:rsid w:val="00E12495"/>
    <w:rsid w:val="00E15CCD"/>
    <w:rsid w:val="00E202EF"/>
    <w:rsid w:val="00E210B5"/>
    <w:rsid w:val="00E2552F"/>
    <w:rsid w:val="00E3137A"/>
    <w:rsid w:val="00E32CCF"/>
    <w:rsid w:val="00E34A98"/>
    <w:rsid w:val="00E35D1E"/>
    <w:rsid w:val="00E364F9"/>
    <w:rsid w:val="00E365FA"/>
    <w:rsid w:val="00E36789"/>
    <w:rsid w:val="00E43539"/>
    <w:rsid w:val="00E44A83"/>
    <w:rsid w:val="00E44D0F"/>
    <w:rsid w:val="00E47BC7"/>
    <w:rsid w:val="00E502C1"/>
    <w:rsid w:val="00E502DD"/>
    <w:rsid w:val="00E50D3A"/>
    <w:rsid w:val="00E51387"/>
    <w:rsid w:val="00E51E68"/>
    <w:rsid w:val="00E52EFD"/>
    <w:rsid w:val="00E53001"/>
    <w:rsid w:val="00E5408A"/>
    <w:rsid w:val="00E56800"/>
    <w:rsid w:val="00E60C63"/>
    <w:rsid w:val="00E62FF9"/>
    <w:rsid w:val="00E635D6"/>
    <w:rsid w:val="00E639BC"/>
    <w:rsid w:val="00E664CC"/>
    <w:rsid w:val="00E700E8"/>
    <w:rsid w:val="00E70388"/>
    <w:rsid w:val="00E7070C"/>
    <w:rsid w:val="00E70F92"/>
    <w:rsid w:val="00E71829"/>
    <w:rsid w:val="00E74313"/>
    <w:rsid w:val="00E74C54"/>
    <w:rsid w:val="00E77A03"/>
    <w:rsid w:val="00E822E8"/>
    <w:rsid w:val="00E82554"/>
    <w:rsid w:val="00E82606"/>
    <w:rsid w:val="00E831C1"/>
    <w:rsid w:val="00E846C8"/>
    <w:rsid w:val="00E84957"/>
    <w:rsid w:val="00E84A55"/>
    <w:rsid w:val="00E85BFF"/>
    <w:rsid w:val="00E90391"/>
    <w:rsid w:val="00E906C2"/>
    <w:rsid w:val="00E908B8"/>
    <w:rsid w:val="00E9217A"/>
    <w:rsid w:val="00E9311F"/>
    <w:rsid w:val="00E934D1"/>
    <w:rsid w:val="00E941D1"/>
    <w:rsid w:val="00E943A5"/>
    <w:rsid w:val="00E94A82"/>
    <w:rsid w:val="00E94AF0"/>
    <w:rsid w:val="00E95D13"/>
    <w:rsid w:val="00E95DD3"/>
    <w:rsid w:val="00E969D5"/>
    <w:rsid w:val="00EA0288"/>
    <w:rsid w:val="00EA0B44"/>
    <w:rsid w:val="00EA380F"/>
    <w:rsid w:val="00EA58D1"/>
    <w:rsid w:val="00EA61BC"/>
    <w:rsid w:val="00EA681A"/>
    <w:rsid w:val="00EA72DE"/>
    <w:rsid w:val="00EA735B"/>
    <w:rsid w:val="00EB1E69"/>
    <w:rsid w:val="00EB2086"/>
    <w:rsid w:val="00EB2C60"/>
    <w:rsid w:val="00EB31ED"/>
    <w:rsid w:val="00EB5EDF"/>
    <w:rsid w:val="00EB60FE"/>
    <w:rsid w:val="00EB74DB"/>
    <w:rsid w:val="00EC3F36"/>
    <w:rsid w:val="00EC5359"/>
    <w:rsid w:val="00EC5583"/>
    <w:rsid w:val="00EC562A"/>
    <w:rsid w:val="00EC79B5"/>
    <w:rsid w:val="00ED067A"/>
    <w:rsid w:val="00ED29AC"/>
    <w:rsid w:val="00ED2B50"/>
    <w:rsid w:val="00ED4266"/>
    <w:rsid w:val="00ED58F6"/>
    <w:rsid w:val="00EE0335"/>
    <w:rsid w:val="00EE0350"/>
    <w:rsid w:val="00EE0719"/>
    <w:rsid w:val="00EE0E80"/>
    <w:rsid w:val="00EE1BC6"/>
    <w:rsid w:val="00EE4C7A"/>
    <w:rsid w:val="00EE613F"/>
    <w:rsid w:val="00EE7295"/>
    <w:rsid w:val="00EE7869"/>
    <w:rsid w:val="00EF054A"/>
    <w:rsid w:val="00EF3235"/>
    <w:rsid w:val="00EF42F9"/>
    <w:rsid w:val="00EF6CD1"/>
    <w:rsid w:val="00EF6E0E"/>
    <w:rsid w:val="00EF79E7"/>
    <w:rsid w:val="00EF7E72"/>
    <w:rsid w:val="00EF7F62"/>
    <w:rsid w:val="00F007FD"/>
    <w:rsid w:val="00F06D37"/>
    <w:rsid w:val="00F07B9D"/>
    <w:rsid w:val="00F11586"/>
    <w:rsid w:val="00F1183B"/>
    <w:rsid w:val="00F11C9F"/>
    <w:rsid w:val="00F12263"/>
    <w:rsid w:val="00F1409D"/>
    <w:rsid w:val="00F14214"/>
    <w:rsid w:val="00F157A9"/>
    <w:rsid w:val="00F16F00"/>
    <w:rsid w:val="00F23070"/>
    <w:rsid w:val="00F23AC5"/>
    <w:rsid w:val="00F25708"/>
    <w:rsid w:val="00F25BB6"/>
    <w:rsid w:val="00F26B7E"/>
    <w:rsid w:val="00F27A3B"/>
    <w:rsid w:val="00F32780"/>
    <w:rsid w:val="00F33817"/>
    <w:rsid w:val="00F33BF6"/>
    <w:rsid w:val="00F41449"/>
    <w:rsid w:val="00F420D5"/>
    <w:rsid w:val="00F432AE"/>
    <w:rsid w:val="00F451EA"/>
    <w:rsid w:val="00F45447"/>
    <w:rsid w:val="00F456C6"/>
    <w:rsid w:val="00F4577B"/>
    <w:rsid w:val="00F46496"/>
    <w:rsid w:val="00F474D0"/>
    <w:rsid w:val="00F50179"/>
    <w:rsid w:val="00F50E0A"/>
    <w:rsid w:val="00F515EE"/>
    <w:rsid w:val="00F517D9"/>
    <w:rsid w:val="00F52544"/>
    <w:rsid w:val="00F53602"/>
    <w:rsid w:val="00F56511"/>
    <w:rsid w:val="00F60775"/>
    <w:rsid w:val="00F6194E"/>
    <w:rsid w:val="00F623AC"/>
    <w:rsid w:val="00F6412A"/>
    <w:rsid w:val="00F65893"/>
    <w:rsid w:val="00F66A4A"/>
    <w:rsid w:val="00F71E22"/>
    <w:rsid w:val="00F72142"/>
    <w:rsid w:val="00F72AE7"/>
    <w:rsid w:val="00F74BF3"/>
    <w:rsid w:val="00F753CF"/>
    <w:rsid w:val="00F830BE"/>
    <w:rsid w:val="00F833BA"/>
    <w:rsid w:val="00F849DB"/>
    <w:rsid w:val="00F84FD0"/>
    <w:rsid w:val="00F859A8"/>
    <w:rsid w:val="00F86D87"/>
    <w:rsid w:val="00F9108B"/>
    <w:rsid w:val="00F91349"/>
    <w:rsid w:val="00F93A8A"/>
    <w:rsid w:val="00F95248"/>
    <w:rsid w:val="00F956A9"/>
    <w:rsid w:val="00F95B7F"/>
    <w:rsid w:val="00F963ED"/>
    <w:rsid w:val="00F966CF"/>
    <w:rsid w:val="00F96AAD"/>
    <w:rsid w:val="00F96CAE"/>
    <w:rsid w:val="00F96CE6"/>
    <w:rsid w:val="00F97C99"/>
    <w:rsid w:val="00FA0013"/>
    <w:rsid w:val="00FA1F22"/>
    <w:rsid w:val="00FA662D"/>
    <w:rsid w:val="00FA73B1"/>
    <w:rsid w:val="00FA7BDB"/>
    <w:rsid w:val="00FB0CB9"/>
    <w:rsid w:val="00FB231D"/>
    <w:rsid w:val="00FB2BF4"/>
    <w:rsid w:val="00FB32D3"/>
    <w:rsid w:val="00FB34FD"/>
    <w:rsid w:val="00FB45F1"/>
    <w:rsid w:val="00FB4A72"/>
    <w:rsid w:val="00FB54E8"/>
    <w:rsid w:val="00FB7054"/>
    <w:rsid w:val="00FC17B7"/>
    <w:rsid w:val="00FC2CB7"/>
    <w:rsid w:val="00FC4090"/>
    <w:rsid w:val="00FC55B4"/>
    <w:rsid w:val="00FD00E6"/>
    <w:rsid w:val="00FD09A1"/>
    <w:rsid w:val="00FD0CA9"/>
    <w:rsid w:val="00FD12ED"/>
    <w:rsid w:val="00FD2A7C"/>
    <w:rsid w:val="00FD59EB"/>
    <w:rsid w:val="00FD669D"/>
    <w:rsid w:val="00FD7299"/>
    <w:rsid w:val="00FE1FBE"/>
    <w:rsid w:val="00FE3901"/>
    <w:rsid w:val="00FE39D3"/>
    <w:rsid w:val="00FE3C36"/>
    <w:rsid w:val="00FE4BCE"/>
    <w:rsid w:val="00FE54AE"/>
    <w:rsid w:val="00FE576A"/>
    <w:rsid w:val="00FE7E79"/>
    <w:rsid w:val="00FF3E7D"/>
    <w:rsid w:val="00FF5B99"/>
    <w:rsid w:val="00FF730C"/>
    <w:rsid w:val="00FF73F4"/>
    <w:rsid w:val="00FF7CE4"/>
    <w:rsid w:val="00FF7E39"/>
    <w:rsid w:val="052B5C8F"/>
    <w:rsid w:val="0550533E"/>
    <w:rsid w:val="05ED6104"/>
    <w:rsid w:val="0B5F58B1"/>
    <w:rsid w:val="124F64A1"/>
    <w:rsid w:val="15FA6724"/>
    <w:rsid w:val="223809F6"/>
    <w:rsid w:val="27960276"/>
    <w:rsid w:val="27BA3F65"/>
    <w:rsid w:val="2F4132B4"/>
    <w:rsid w:val="3304730D"/>
    <w:rsid w:val="46190AE8"/>
    <w:rsid w:val="4CD3324F"/>
    <w:rsid w:val="54414F42"/>
    <w:rsid w:val="57B41ECF"/>
    <w:rsid w:val="5DD40BD5"/>
    <w:rsid w:val="69455E90"/>
    <w:rsid w:val="6A945C4B"/>
    <w:rsid w:val="6CCE1D4A"/>
    <w:rsid w:val="70D03E11"/>
    <w:rsid w:val="717429AB"/>
    <w:rsid w:val="71F14C92"/>
    <w:rsid w:val="DF6FBC8F"/>
    <w:rsid w:val="E8DCF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231">
    <w:name w:val="网格型1"/>
    <w:basedOn w:val="26"/>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网格型2"/>
    <w:basedOn w:val="26"/>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网格型3"/>
    <w:basedOn w:val="26"/>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glossaryDocument" Target="glossary/document.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jpe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FB92A5019C3497792091340F1B0D7B3"/>
        <w:style w:val=""/>
        <w:category>
          <w:name w:val="常规"/>
          <w:gallery w:val="placeholder"/>
        </w:category>
        <w:types>
          <w:type w:val="bbPlcHdr"/>
        </w:types>
        <w:behaviors>
          <w:behavior w:val="content"/>
        </w:behaviors>
        <w:description w:val=""/>
        <w:guid w:val="{E9DAB47C-FAFE-4FB5-8BC3-2B424B9BC18E}"/>
      </w:docPartPr>
      <w:docPartBody>
        <w:p w14:paraId="3BC7E625">
          <w:pPr>
            <w:pStyle w:val="5"/>
          </w:pPr>
          <w:r>
            <w:rPr>
              <w:rStyle w:val="4"/>
              <w:rFonts w:hint="eastAsia"/>
            </w:rPr>
            <w:t>单击或点击此处输入文字。</w:t>
          </w:r>
        </w:p>
      </w:docPartBody>
    </w:docPart>
    <w:docPart>
      <w:docPartPr>
        <w:name w:val="A378EBD214B54ABB82D9E767A679AD81"/>
        <w:style w:val=""/>
        <w:category>
          <w:name w:val="常规"/>
          <w:gallery w:val="placeholder"/>
        </w:category>
        <w:types>
          <w:type w:val="bbPlcHdr"/>
        </w:types>
        <w:behaviors>
          <w:behavior w:val="content"/>
        </w:behaviors>
        <w:description w:val=""/>
        <w:guid w:val="{4F48B5CF-EAB0-4E5A-BDFD-C8AD573D1D1F}"/>
      </w:docPartPr>
      <w:docPartBody>
        <w:p w14:paraId="0911D70A">
          <w:pPr>
            <w:pStyle w:val="6"/>
          </w:pPr>
          <w:r>
            <w:rPr>
              <w:rStyle w:val="4"/>
              <w:rFonts w:hint="eastAsia"/>
            </w:rPr>
            <w:t>选择一项。</w:t>
          </w:r>
        </w:p>
      </w:docPartBody>
    </w:docPart>
    <w:docPart>
      <w:docPartPr>
        <w:name w:val="16D83449E5714836895277C5D8EB4E72"/>
        <w:style w:val=""/>
        <w:category>
          <w:name w:val="常规"/>
          <w:gallery w:val="placeholder"/>
        </w:category>
        <w:types>
          <w:type w:val="bbPlcHdr"/>
        </w:types>
        <w:behaviors>
          <w:behavior w:val="content"/>
        </w:behaviors>
        <w:description w:val=""/>
        <w:guid w:val="{47BBAE6A-601A-4324-9390-4A09F53FDA95}"/>
      </w:docPartPr>
      <w:docPartBody>
        <w:p w14:paraId="30C744D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DE"/>
    <w:rsid w:val="00033F2C"/>
    <w:rsid w:val="00066548"/>
    <w:rsid w:val="00080AB4"/>
    <w:rsid w:val="000E1312"/>
    <w:rsid w:val="00121BF5"/>
    <w:rsid w:val="001919A0"/>
    <w:rsid w:val="001B4F85"/>
    <w:rsid w:val="0021327A"/>
    <w:rsid w:val="00225592"/>
    <w:rsid w:val="00287F5D"/>
    <w:rsid w:val="002D7ED4"/>
    <w:rsid w:val="00341A05"/>
    <w:rsid w:val="003775C3"/>
    <w:rsid w:val="0038781C"/>
    <w:rsid w:val="003904DE"/>
    <w:rsid w:val="003B5B99"/>
    <w:rsid w:val="004446BB"/>
    <w:rsid w:val="004A07B8"/>
    <w:rsid w:val="004A638A"/>
    <w:rsid w:val="004E05DE"/>
    <w:rsid w:val="00506DBC"/>
    <w:rsid w:val="00576403"/>
    <w:rsid w:val="00587938"/>
    <w:rsid w:val="005F2382"/>
    <w:rsid w:val="0072712C"/>
    <w:rsid w:val="00742DDF"/>
    <w:rsid w:val="007571C9"/>
    <w:rsid w:val="00795900"/>
    <w:rsid w:val="00802966"/>
    <w:rsid w:val="0087000D"/>
    <w:rsid w:val="008E0058"/>
    <w:rsid w:val="00947029"/>
    <w:rsid w:val="009C78C9"/>
    <w:rsid w:val="00A52E9E"/>
    <w:rsid w:val="00A609BD"/>
    <w:rsid w:val="00A969F0"/>
    <w:rsid w:val="00AA1C72"/>
    <w:rsid w:val="00AD7C37"/>
    <w:rsid w:val="00B07E48"/>
    <w:rsid w:val="00B427D0"/>
    <w:rsid w:val="00BE2E95"/>
    <w:rsid w:val="00C02125"/>
    <w:rsid w:val="00C45607"/>
    <w:rsid w:val="00C957B3"/>
    <w:rsid w:val="00CB76BC"/>
    <w:rsid w:val="00D0269C"/>
    <w:rsid w:val="00D42F7A"/>
    <w:rsid w:val="00E978CC"/>
    <w:rsid w:val="00EF38B6"/>
    <w:rsid w:val="00F7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FB92A5019C3497792091340F1B0D7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378EBD214B54ABB82D9E767A679AD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6D83449E5714836895277C5D8EB4E7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7</Pages>
  <Words>2241</Words>
  <Characters>2550</Characters>
  <Lines>25</Lines>
  <Paragraphs>7</Paragraphs>
  <TotalTime>6766</TotalTime>
  <ScaleCrop>false</ScaleCrop>
  <LinksUpToDate>false</LinksUpToDate>
  <CharactersWithSpaces>2659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2022-05-18T19:28:00Z</dcterms:created>
  <dc:creator>asus</dc:creator>
  <dc:description>&lt;config cover="true" show_menu="true" version="1.0.0" doctype="SDKXY"&gt;_x000d_
&lt;/config&gt;</dc:description>
  <cp:lastModifiedBy>往后余生</cp:lastModifiedBy>
  <cp:lastPrinted>2021-02-02T16:22:00Z</cp:lastPrinted>
  <dcterms:modified xsi:type="dcterms:W3CDTF">2025-05-28T03:31:38Z</dcterms:modified>
  <dc:title>团体标准</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2052-12.1.0.20784</vt:lpwstr>
  </property>
  <property fmtid="{D5CDD505-2E9C-101B-9397-08002B2CF9AE}" pid="16" name="ICV">
    <vt:lpwstr>7B773E9B05EA4DB39A84A09D5EEC847F</vt:lpwstr>
  </property>
  <property fmtid="{D5CDD505-2E9C-101B-9397-08002B2CF9AE}" pid="17" name="KSOTemplateDocerSaveRecord">
    <vt:lpwstr>eyJoZGlkIjoiOTM1NjZmMDc2ZWQ0NjU4NmQ1ZTY2ZTFjYTZjMzJhNzYiLCJ1c2VySWQiOiI0MTA2MTUxMjgifQ==</vt:lpwstr>
  </property>
</Properties>
</file>