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BAA0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C332983">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1CC74C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29.035</w:t>
            </w:r>
            <w:r>
              <w:rPr>
                <w:rFonts w:ascii="黑体" w:hAnsi="黑体" w:eastAsia="黑体"/>
                <w:sz w:val="21"/>
                <w:szCs w:val="21"/>
              </w:rPr>
              <w:fldChar w:fldCharType="end"/>
            </w:r>
            <w:bookmarkEnd w:id="0"/>
          </w:p>
        </w:tc>
      </w:tr>
      <w:tr w14:paraId="51A04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55FFB8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52A2FEB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0E4044FB">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CS</w:t>
                  </w:r>
                  <w:r>
                    <w:fldChar w:fldCharType="end"/>
                  </w:r>
                  <w:bookmarkEnd w:id="1"/>
                </w:p>
              </w:tc>
            </w:tr>
          </w:tbl>
          <w:p w14:paraId="52138348">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K 13</w:t>
            </w:r>
            <w:r>
              <w:rPr>
                <w:rFonts w:ascii="黑体" w:hAnsi="黑体" w:eastAsia="黑体"/>
                <w:sz w:val="21"/>
                <w:szCs w:val="21"/>
              </w:rPr>
              <w:fldChar w:fldCharType="end"/>
            </w:r>
            <w:bookmarkEnd w:id="2"/>
          </w:p>
        </w:tc>
      </w:tr>
    </w:tbl>
    <w:p w14:paraId="0DBE9AE3">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中国</w:t>
      </w:r>
      <w:r>
        <w:rPr>
          <w:rFonts w:ascii="黑体" w:eastAsia="黑体"/>
          <w:b w:val="0"/>
          <w:w w:val="100"/>
          <w:sz w:val="48"/>
        </w:rPr>
        <w:t>商品学会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6448A585">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4DED808C">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B695958">
      <w:pPr>
        <w:pStyle w:val="50"/>
        <w:framePr w:w="9639" w:h="6976" w:hRule="exact" w:hSpace="0" w:vSpace="0" w:wrap="around" w:hAnchor="page" w:y="6408"/>
        <w:jc w:val="center"/>
        <w:rPr>
          <w:rFonts w:ascii="黑体" w:hAnsi="黑体" w:eastAsia="黑体"/>
          <w:b w:val="0"/>
          <w:bCs w:val="0"/>
          <w:w w:val="100"/>
        </w:rPr>
      </w:pPr>
    </w:p>
    <w:p w14:paraId="039560AF">
      <w:pPr>
        <w:pStyle w:val="197"/>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新型PVC-TPE耐低温冲击电缆</w:t>
      </w:r>
      <w:r>
        <w:fldChar w:fldCharType="end"/>
      </w:r>
      <w:bookmarkEnd w:id="8"/>
    </w:p>
    <w:p w14:paraId="14AAD9A4">
      <w:pPr>
        <w:framePr w:w="9639" w:h="6974" w:hRule="exact" w:wrap="around" w:vAnchor="page" w:hAnchor="page" w:x="1419" w:y="6408" w:anchorLock="1"/>
        <w:ind w:left="-1418"/>
      </w:pPr>
    </w:p>
    <w:p w14:paraId="796C27AA">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eastAsia="黑体"/>
          <w:szCs w:val="28"/>
        </w:rPr>
        <w:t>new type of PVC-TPE cable with low-temperature impact resistance</w:t>
      </w:r>
      <w:r>
        <w:rPr>
          <w:rFonts w:eastAsia="黑体"/>
          <w:szCs w:val="28"/>
        </w:rPr>
        <w:fldChar w:fldCharType="end"/>
      </w:r>
      <w:bookmarkEnd w:id="9"/>
    </w:p>
    <w:p w14:paraId="453AA2B6">
      <w:pPr>
        <w:framePr w:w="9639" w:h="6974" w:hRule="exact" w:wrap="around" w:vAnchor="page" w:hAnchor="page" w:x="1419" w:y="6408" w:anchorLock="1"/>
        <w:spacing w:line="760" w:lineRule="exact"/>
        <w:ind w:left="-1418"/>
      </w:pPr>
    </w:p>
    <w:p w14:paraId="758106FE">
      <w:pPr>
        <w:pStyle w:val="125"/>
        <w:framePr w:w="9639" w:h="6974" w:hRule="exact" w:wrap="around" w:vAnchor="page" w:hAnchor="page" w:x="1419" w:y="6408" w:anchorLock="1"/>
        <w:textAlignment w:val="bottom"/>
        <w:rPr>
          <w:rFonts w:eastAsia="黑体"/>
          <w:szCs w:val="28"/>
        </w:rPr>
      </w:pPr>
    </w:p>
    <w:p w14:paraId="71F6272C">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14:paraId="25A734CC">
      <w:pPr>
        <w:pStyle w:val="193"/>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14:paraId="1AA12C6F">
      <w:pPr>
        <w:pStyle w:val="194"/>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14:paraId="34326C40">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Ansi="黑体"/>
          <w:w w:val="100"/>
          <w:sz w:val="28"/>
        </w:rPr>
        <w:t>中国商</w:t>
      </w:r>
      <w:r>
        <w:rPr>
          <w:rFonts w:hint="eastAsia" w:hAnsi="黑体"/>
          <w:w w:val="100"/>
          <w:sz w:val="28"/>
        </w:rPr>
        <w:t>品学</w:t>
      </w:r>
      <w:r>
        <w:rPr>
          <w:rFonts w:hAnsi="黑体"/>
          <w:w w:val="100"/>
          <w:sz w:val="28"/>
        </w:rPr>
        <w:t>会</w:t>
      </w:r>
      <w:r>
        <w:rPr>
          <w:rFonts w:hAnsi="黑体"/>
          <w:w w:val="100"/>
          <w:sz w:val="28"/>
        </w:rPr>
        <w:fldChar w:fldCharType="end"/>
      </w:r>
      <w:bookmarkEnd w:id="17"/>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0D6FA97F">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FC6233D">
      <w:pPr>
        <w:pStyle w:val="89"/>
        <w:spacing w:before="900" w:after="360"/>
      </w:pPr>
      <w:bookmarkStart w:id="18" w:name="BookMark2"/>
      <w:r>
        <w:rPr>
          <w:spacing w:val="320"/>
        </w:rPr>
        <w:t>前</w:t>
      </w:r>
      <w:r>
        <w:t>言</w:t>
      </w:r>
    </w:p>
    <w:p w14:paraId="3F42942E">
      <w:pPr>
        <w:pStyle w:val="56"/>
        <w:ind w:firstLine="420"/>
      </w:pPr>
      <w:r>
        <w:rPr>
          <w:rFonts w:hint="eastAsia"/>
        </w:rPr>
        <w:t>本文件按照GB/T 1.1—2020《标准化工作导则  第1部分：标准化文件的结构和起草规则》的规定起草。</w:t>
      </w:r>
    </w:p>
    <w:p w14:paraId="40B431FD">
      <w:pPr>
        <w:pStyle w:val="56"/>
        <w:ind w:firstLine="420"/>
      </w:pPr>
      <w:r>
        <w:rPr>
          <w:rFonts w:hint="eastAsia"/>
        </w:rPr>
        <w:t>请注意本文件的某些内容可能涉及专利。本文件的发布机构不承担识别专利的责任。</w:t>
      </w:r>
    </w:p>
    <w:p w14:paraId="783B8B50">
      <w:pPr>
        <w:pStyle w:val="56"/>
        <w:ind w:firstLine="420"/>
        <w:rPr>
          <w:rFonts w:hint="eastAsia"/>
        </w:rPr>
      </w:pPr>
      <w:r>
        <w:rPr>
          <w:rFonts w:hint="eastAsia"/>
        </w:rPr>
        <w:t>本文件由固达电线电缆（集团）有限公司</w:t>
      </w:r>
      <w:r>
        <w:rPr>
          <w:rFonts w:hint="eastAsia"/>
        </w:rPr>
        <w:t>提出。</w:t>
      </w:r>
    </w:p>
    <w:p w14:paraId="1F5C7DC4">
      <w:pPr>
        <w:pStyle w:val="56"/>
        <w:ind w:firstLine="420"/>
        <w:rPr>
          <w:rFonts w:hint="eastAsia"/>
        </w:rPr>
      </w:pPr>
      <w:r>
        <w:rPr>
          <w:rFonts w:hint="eastAsia"/>
        </w:rPr>
        <w:t>本文件由中国商品学会归口。</w:t>
      </w:r>
    </w:p>
    <w:p w14:paraId="3A518BDD">
      <w:pPr>
        <w:pStyle w:val="56"/>
        <w:ind w:firstLine="420"/>
        <w:rPr>
          <w:rFonts w:hint="eastAsia"/>
        </w:rPr>
      </w:pPr>
      <w:r>
        <w:rPr>
          <w:rFonts w:hint="eastAsia"/>
        </w:rPr>
        <w:t>本文件起草单位：</w:t>
      </w:r>
      <w:bookmarkStart w:id="19" w:name="_Hlk190935481"/>
      <w:r>
        <w:rPr>
          <w:rFonts w:hint="eastAsia"/>
        </w:rPr>
        <w:t>固达电线电缆（集团）有限公司</w:t>
      </w:r>
      <w:r>
        <w:rPr>
          <w:rFonts w:hint="eastAsia"/>
        </w:rPr>
        <w:t>、</w:t>
      </w:r>
      <w:r>
        <w:rPr>
          <w:rFonts w:hint="eastAsia"/>
          <w:lang w:val="en-US" w:eastAsia="zh-CN"/>
        </w:rPr>
        <w:t>XXX</w:t>
      </w:r>
      <w:r>
        <w:rPr>
          <w:rFonts w:hint="eastAsia"/>
        </w:rPr>
        <w:t>、</w:t>
      </w:r>
      <w:r>
        <w:rPr>
          <w:rFonts w:hint="eastAsia"/>
          <w:lang w:val="en-US" w:eastAsia="zh-CN"/>
        </w:rPr>
        <w:t>XXX</w:t>
      </w:r>
      <w:r>
        <w:rPr>
          <w:rFonts w:hint="eastAsia"/>
        </w:rPr>
        <w:t>。</w:t>
      </w:r>
      <w:bookmarkEnd w:id="19"/>
    </w:p>
    <w:p w14:paraId="656F77F2">
      <w:pPr>
        <w:pStyle w:val="56"/>
        <w:ind w:firstLine="420"/>
        <w:rPr>
          <w:rFonts w:hint="eastAsia"/>
        </w:rPr>
      </w:pPr>
      <w:r>
        <w:rPr>
          <w:rFonts w:hint="eastAsia"/>
        </w:rPr>
        <w:t>本文件主要起草人：</w:t>
      </w:r>
      <w:bookmarkStart w:id="20" w:name="_Hlk190935488"/>
      <w:r>
        <w:rPr>
          <w:rFonts w:hint="eastAsia"/>
          <w:lang w:val="en-US" w:eastAsia="zh-CN"/>
        </w:rPr>
        <w:t>XXX</w:t>
      </w:r>
      <w:r>
        <w:rPr>
          <w:rFonts w:hint="eastAsia"/>
        </w:rPr>
        <w:t>、</w:t>
      </w:r>
      <w:r>
        <w:rPr>
          <w:rFonts w:hint="eastAsia"/>
          <w:lang w:val="en-US" w:eastAsia="zh-CN"/>
        </w:rPr>
        <w:t>XXX</w:t>
      </w:r>
      <w:r>
        <w:rPr>
          <w:rFonts w:hint="eastAsia"/>
        </w:rPr>
        <w:t>、</w:t>
      </w:r>
      <w:r>
        <w:rPr>
          <w:rFonts w:hint="eastAsia"/>
          <w:lang w:val="en-US" w:eastAsia="zh-CN"/>
        </w:rPr>
        <w:t>XXX</w:t>
      </w:r>
      <w:r>
        <w:rPr>
          <w:rFonts w:hint="eastAsia"/>
        </w:rPr>
        <w:t>。</w:t>
      </w:r>
      <w:bookmarkEnd w:id="20"/>
    </w:p>
    <w:p w14:paraId="005976E1">
      <w:pPr>
        <w:pStyle w:val="56"/>
        <w:ind w:firstLine="420"/>
      </w:pPr>
    </w:p>
    <w:p w14:paraId="033241CD">
      <w:pPr>
        <w:pStyle w:val="56"/>
        <w:ind w:firstLine="42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p>
    <w:bookmarkEnd w:id="18"/>
    <w:p w14:paraId="6CE9F2D6">
      <w:pPr>
        <w:spacing w:line="20" w:lineRule="exact"/>
        <w:jc w:val="center"/>
        <w:rPr>
          <w:rFonts w:ascii="黑体" w:hAnsi="黑体" w:eastAsia="黑体"/>
          <w:sz w:val="32"/>
          <w:szCs w:val="32"/>
        </w:rPr>
      </w:pPr>
      <w:bookmarkStart w:id="21" w:name="BookMark4"/>
    </w:p>
    <w:p w14:paraId="6615E96F">
      <w:pPr>
        <w:spacing w:line="20" w:lineRule="exact"/>
        <w:jc w:val="center"/>
        <w:rPr>
          <w:rFonts w:ascii="黑体" w:hAnsi="黑体" w:eastAsia="黑体"/>
          <w:sz w:val="32"/>
          <w:szCs w:val="32"/>
        </w:rPr>
      </w:pPr>
    </w:p>
    <w:sdt>
      <w:sdtPr>
        <w:tag w:val="NEW_STAND_NAME"/>
        <w:id w:val="595910757"/>
        <w:lock w:val="sdtLocked"/>
        <w:placeholder>
          <w:docPart w:val="E3B0DCD5032845089BC283149F35BE2A"/>
        </w:placeholder>
      </w:sdtPr>
      <w:sdtContent>
        <w:p w14:paraId="71A94487">
          <w:pPr>
            <w:pStyle w:val="177"/>
            <w:spacing w:before="2" w:beforeLines="1" w:after="528" w:afterLines="220"/>
          </w:pPr>
          <w:bookmarkStart w:id="22" w:name="NEW_STAND_NAME"/>
          <w:r>
            <w:rPr>
              <w:rFonts w:hint="eastAsia"/>
            </w:rPr>
            <w:t>新型</w:t>
          </w:r>
          <w:r>
            <w:t>PVC-TPE耐低温冲击电缆</w:t>
          </w:r>
        </w:p>
      </w:sdtContent>
    </w:sdt>
    <w:bookmarkEnd w:id="22"/>
    <w:p w14:paraId="05B6DCE4">
      <w:pPr>
        <w:pStyle w:val="104"/>
        <w:spacing w:before="240" w:after="240"/>
      </w:pPr>
      <w:bookmarkStart w:id="23" w:name="_Toc17233333"/>
      <w:bookmarkStart w:id="24" w:name="_Toc24884211"/>
      <w:bookmarkStart w:id="25" w:name="_Toc24884218"/>
      <w:bookmarkStart w:id="26" w:name="_Toc17233325"/>
      <w:bookmarkStart w:id="27" w:name="_Toc26718930"/>
      <w:bookmarkStart w:id="28" w:name="_Toc26648465"/>
      <w:bookmarkStart w:id="29" w:name="_Toc26986530"/>
      <w:bookmarkStart w:id="30" w:name="_Toc26986771"/>
      <w:bookmarkStart w:id="31" w:name="_Toc97192964"/>
      <w:r>
        <w:rPr>
          <w:rFonts w:hint="eastAsia"/>
        </w:rPr>
        <w:t>范围</w:t>
      </w:r>
      <w:bookmarkEnd w:id="23"/>
      <w:bookmarkEnd w:id="24"/>
      <w:bookmarkEnd w:id="25"/>
      <w:bookmarkEnd w:id="26"/>
      <w:bookmarkEnd w:id="27"/>
      <w:bookmarkEnd w:id="28"/>
      <w:bookmarkEnd w:id="29"/>
      <w:bookmarkEnd w:id="30"/>
      <w:bookmarkEnd w:id="31"/>
    </w:p>
    <w:p w14:paraId="5344D564">
      <w:pPr>
        <w:pStyle w:val="56"/>
        <w:ind w:firstLine="420"/>
      </w:pPr>
      <w:bookmarkStart w:id="32" w:name="_Toc17233334"/>
      <w:bookmarkStart w:id="33" w:name="_Toc24884212"/>
      <w:bookmarkStart w:id="34" w:name="_Toc26648466"/>
      <w:bookmarkStart w:id="35" w:name="_Toc24884219"/>
      <w:bookmarkStart w:id="36" w:name="_Toc17233326"/>
      <w:r>
        <w:rPr>
          <w:rFonts w:hint="eastAsia"/>
        </w:rPr>
        <w:t>本文件规定了新型PVC-TPE耐低温冲击电缆（以下简称“电缆”）的术语和定义、标志、技术要求、试验方法、检验规则、交货长度以及标志、包装、运输与贮存的内容。</w:t>
      </w:r>
    </w:p>
    <w:p w14:paraId="12BB50DF">
      <w:pPr>
        <w:pStyle w:val="56"/>
        <w:ind w:firstLine="420"/>
      </w:pPr>
      <w:r>
        <w:rPr>
          <w:rFonts w:hint="eastAsia"/>
        </w:rPr>
        <w:t>本文件适用于以聚氯乙烯（PVC）和热塑性弹性体（TPE）为绝缘或护套材料，具有耐低温冲击性能，用于固定敷设或移动设备连接的电缆。</w:t>
      </w:r>
    </w:p>
    <w:p w14:paraId="371A31EF">
      <w:pPr>
        <w:pStyle w:val="104"/>
        <w:spacing w:before="240" w:after="240"/>
      </w:pPr>
      <w:bookmarkStart w:id="37" w:name="_Toc26718931"/>
      <w:bookmarkStart w:id="38" w:name="_Toc26986772"/>
      <w:bookmarkStart w:id="39" w:name="_Toc97192965"/>
      <w:bookmarkStart w:id="40" w:name="_Toc26986531"/>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56EC0AA4041C4070A96D5D1EA78BF5F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2FA7D23">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E9F5CFD">
      <w:pPr>
        <w:pStyle w:val="56"/>
        <w:ind w:firstLine="420"/>
      </w:pPr>
      <w:r>
        <w:rPr>
          <w:rFonts w:hint="eastAsia"/>
        </w:rPr>
        <w:t>GB/T 2900.10-2013  电工术语 电缆</w:t>
      </w:r>
    </w:p>
    <w:p w14:paraId="22BF3560">
      <w:pPr>
        <w:pStyle w:val="56"/>
        <w:ind w:firstLine="420"/>
      </w:pPr>
      <w:r>
        <w:rPr>
          <w:rFonts w:hint="eastAsia"/>
        </w:rPr>
        <w:t>GB/T 2951.11-2008  电缆和光缆绝缘和护套材料通用试验方法 第11部分：通用试验方法 厚度和外形尺寸测量 机械性能试验GB/T 2951.14-2008  电缆和光缆绝缘和护套材料通用试验方法 第14部分：通用试验方法 低温试验</w:t>
      </w:r>
    </w:p>
    <w:p w14:paraId="06496C91">
      <w:pPr>
        <w:pStyle w:val="56"/>
        <w:ind w:firstLine="420"/>
      </w:pPr>
      <w:r>
        <w:rPr>
          <w:rFonts w:hint="eastAsia"/>
        </w:rPr>
        <w:t>GB/T 2951.12-2008  电缆和光缆绝缘和护套材料通用试验方法 第12部分：通用试验方法 热老化试验方法</w:t>
      </w:r>
    </w:p>
    <w:p w14:paraId="1C6F57BA">
      <w:pPr>
        <w:pStyle w:val="56"/>
        <w:ind w:firstLine="420"/>
      </w:pPr>
      <w:r>
        <w:rPr>
          <w:rFonts w:hint="eastAsia"/>
        </w:rPr>
        <w:t>GB/T 3956-2008  电缆的导体</w:t>
      </w:r>
    </w:p>
    <w:p w14:paraId="64883EB8">
      <w:pPr>
        <w:pStyle w:val="56"/>
        <w:ind w:firstLine="420"/>
      </w:pPr>
      <w:r>
        <w:rPr>
          <w:rFonts w:hint="eastAsia"/>
        </w:rPr>
        <w:t>GB/T 5013.2-2008  额定电压450/750V及以下橡皮绝缘电缆 第2部分：试验方法</w:t>
      </w:r>
    </w:p>
    <w:p w14:paraId="768548B8">
      <w:pPr>
        <w:pStyle w:val="56"/>
        <w:ind w:firstLine="420"/>
      </w:pPr>
      <w:r>
        <w:rPr>
          <w:rFonts w:hint="eastAsia"/>
        </w:rPr>
        <w:t>GB/T 5023.2-2008  额定电压450/750V及以下聚氯乙烯绝缘电缆 第2部分：试验方法</w:t>
      </w:r>
    </w:p>
    <w:p w14:paraId="7243A5FD">
      <w:pPr>
        <w:pStyle w:val="104"/>
        <w:spacing w:before="240" w:after="240"/>
      </w:pPr>
      <w:bookmarkStart w:id="41" w:name="_Toc97192966"/>
      <w:r>
        <w:rPr>
          <w:rFonts w:hint="eastAsia"/>
          <w:szCs w:val="21"/>
        </w:rPr>
        <w:t>术语和定义</w:t>
      </w:r>
      <w:bookmarkEnd w:id="41"/>
    </w:p>
    <w:sdt>
      <w:sdtPr>
        <w:id w:val="-1909835108"/>
        <w:placeholder>
          <w:docPart w:val="EAF844F5239044378963083767721F4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843D186">
          <w:pPr>
            <w:pStyle w:val="56"/>
            <w:ind w:firstLine="420"/>
          </w:pPr>
          <w:bookmarkStart w:id="42" w:name="_Toc26986532"/>
          <w:bookmarkEnd w:id="42"/>
          <w:r>
            <w:t>GB/T 2900.10-2013界定的以及下列术语和定义适用于本文件。</w:t>
          </w:r>
        </w:p>
      </w:sdtContent>
    </w:sdt>
    <w:p w14:paraId="4CC9C9D6">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PVC-TPE耐低温冲击电缆 </w:t>
      </w:r>
      <w:r>
        <w:rPr>
          <w:rFonts w:ascii="黑体" w:hAnsi="黑体" w:eastAsia="黑体"/>
        </w:rPr>
        <w:t>PVC-TPE cable with low-temperature impact resistance</w:t>
      </w:r>
    </w:p>
    <w:p w14:paraId="7450ED82">
      <w:pPr>
        <w:pStyle w:val="56"/>
        <w:ind w:firstLine="420"/>
      </w:pPr>
      <w:r>
        <w:rPr>
          <w:rFonts w:hint="eastAsia"/>
        </w:rPr>
        <w:t>采用聚氯乙烯（PVC）和热塑性弹性体（TPE）作为绝缘层或护套层材料，弥补传统电缆耐寒性和柔韧性不足，满足城乡电网改造和新能源汽车使用需求的新型电缆。</w:t>
      </w:r>
    </w:p>
    <w:p w14:paraId="5FB47B1A">
      <w:pPr>
        <w:pStyle w:val="104"/>
        <w:spacing w:before="240" w:after="240"/>
      </w:pPr>
      <w:r>
        <w:rPr>
          <w:rFonts w:hint="eastAsia"/>
        </w:rPr>
        <w:t>标志</w:t>
      </w:r>
    </w:p>
    <w:p w14:paraId="29E37D6C">
      <w:pPr>
        <w:pStyle w:val="105"/>
        <w:spacing w:before="120" w:after="120"/>
      </w:pPr>
      <w:r>
        <w:rPr>
          <w:rFonts w:hint="eastAsia"/>
        </w:rPr>
        <w:t>产地标志和电缆识别</w:t>
      </w:r>
    </w:p>
    <w:p w14:paraId="174F5E12">
      <w:pPr>
        <w:pStyle w:val="165"/>
      </w:pPr>
      <w:r>
        <w:rPr>
          <w:rFonts w:hint="eastAsia"/>
        </w:rPr>
        <w:t>电缆应有生产企业名称、产品型号和额定电压的连续标志。产品型号表示方法参见GB/T 5023.1-2008中附录A。</w:t>
      </w:r>
    </w:p>
    <w:p w14:paraId="5AD8971A">
      <w:pPr>
        <w:pStyle w:val="165"/>
      </w:pPr>
      <w:r>
        <w:rPr>
          <w:rFonts w:hint="eastAsia"/>
        </w:rPr>
        <w:t>标志可用油墨印字或采用压印凸字在绝缘或护套上。</w:t>
      </w:r>
    </w:p>
    <w:p w14:paraId="4229B3FC">
      <w:pPr>
        <w:pStyle w:val="165"/>
      </w:pPr>
      <w:r>
        <w:rPr>
          <w:rFonts w:hint="eastAsia"/>
        </w:rPr>
        <w:t>两个完整标志始端之间距离：</w:t>
      </w:r>
    </w:p>
    <w:p w14:paraId="54EAA7D5">
      <w:pPr>
        <w:pStyle w:val="132"/>
      </w:pPr>
      <w:r>
        <w:rPr>
          <w:rFonts w:hint="eastAsia"/>
        </w:rPr>
        <w:t>在电缆外护套上应不超过550 mm；</w:t>
      </w:r>
    </w:p>
    <w:p w14:paraId="493575B0">
      <w:pPr>
        <w:pStyle w:val="132"/>
      </w:pPr>
      <w:r>
        <w:rPr>
          <w:rFonts w:hint="eastAsia"/>
        </w:rPr>
        <w:t>在下列情况下，应不超过275 mm：</w:t>
      </w:r>
    </w:p>
    <w:p w14:paraId="22F0BC94">
      <w:pPr>
        <w:pStyle w:val="109"/>
      </w:pPr>
      <w:r>
        <w:rPr>
          <w:rFonts w:hint="eastAsia"/>
        </w:rPr>
        <w:t>无护套电缆的绝缘；</w:t>
      </w:r>
    </w:p>
    <w:p w14:paraId="087F32DD">
      <w:pPr>
        <w:pStyle w:val="109"/>
      </w:pPr>
      <w:r>
        <w:rPr>
          <w:rFonts w:hint="eastAsia"/>
        </w:rPr>
        <w:t>有护套电缆的绝缘；</w:t>
      </w:r>
    </w:p>
    <w:p w14:paraId="12CF0B80">
      <w:pPr>
        <w:pStyle w:val="109"/>
      </w:pPr>
      <w:r>
        <w:rPr>
          <w:rFonts w:hint="eastAsia"/>
        </w:rPr>
        <w:t>护套电缆里面的包带。</w:t>
      </w:r>
    </w:p>
    <w:p w14:paraId="2BF8DE5B">
      <w:pPr>
        <w:pStyle w:val="105"/>
        <w:spacing w:before="120" w:after="120"/>
      </w:pPr>
      <w:r>
        <w:rPr>
          <w:rFonts w:hint="eastAsia"/>
        </w:rPr>
        <w:t>标志耐擦性</w:t>
      </w:r>
    </w:p>
    <w:p w14:paraId="05770D06">
      <w:pPr>
        <w:pStyle w:val="56"/>
        <w:ind w:firstLine="420"/>
      </w:pPr>
      <w:r>
        <w:rPr>
          <w:rFonts w:hint="eastAsia"/>
        </w:rPr>
        <w:t>电缆标志应耐擦。</w:t>
      </w:r>
    </w:p>
    <w:p w14:paraId="433B48FD">
      <w:pPr>
        <w:pStyle w:val="105"/>
        <w:spacing w:before="120" w:after="120"/>
      </w:pPr>
      <w:r>
        <w:rPr>
          <w:rFonts w:hint="eastAsia"/>
        </w:rPr>
        <w:t>标志清晰度</w:t>
      </w:r>
    </w:p>
    <w:p w14:paraId="546BF963">
      <w:pPr>
        <w:pStyle w:val="56"/>
        <w:ind w:firstLine="420"/>
      </w:pPr>
      <w:r>
        <w:rPr>
          <w:rFonts w:hint="eastAsia"/>
        </w:rPr>
        <w:t>电缆产地标志和电缆识别信息应字迹清晰，易于识别或辩认。</w:t>
      </w:r>
    </w:p>
    <w:p w14:paraId="4D4B1EE2">
      <w:pPr>
        <w:pStyle w:val="105"/>
        <w:spacing w:before="120" w:after="120"/>
      </w:pPr>
      <w:r>
        <w:rPr>
          <w:rFonts w:hint="eastAsia"/>
        </w:rPr>
        <w:t>产品表示方法</w:t>
      </w:r>
    </w:p>
    <w:p w14:paraId="55ECAEB9">
      <w:pPr>
        <w:pStyle w:val="165"/>
      </w:pPr>
      <w:r>
        <w:rPr>
          <w:rFonts w:hint="eastAsia"/>
        </w:rPr>
        <w:t>电缆应有型号、规格（额定电压、芯数、标称截面积）和标准编号表示。</w:t>
      </w:r>
    </w:p>
    <w:p w14:paraId="73F7DB40">
      <w:pPr>
        <w:pStyle w:val="165"/>
      </w:pPr>
      <w:r>
        <w:rPr>
          <w:rFonts w:hint="eastAsia"/>
        </w:rPr>
        <w:t>规格应包括额定电压、芯数和导体标称截面积等。</w:t>
      </w:r>
    </w:p>
    <w:p w14:paraId="06A3239C">
      <w:pPr>
        <w:pStyle w:val="165"/>
      </w:pPr>
      <w:r>
        <w:rPr>
          <w:rFonts w:hint="eastAsia"/>
        </w:rPr>
        <w:t>电缆包装上应有表示产品型号、规格、执行标准号、生产企业名称及地址的标签或标志。</w:t>
      </w:r>
    </w:p>
    <w:p w14:paraId="3B99C6CD">
      <w:pPr>
        <w:pStyle w:val="104"/>
        <w:spacing w:before="240" w:after="240"/>
      </w:pPr>
      <w:r>
        <w:rPr>
          <w:rFonts w:hint="eastAsia"/>
        </w:rPr>
        <w:t>技术要求</w:t>
      </w:r>
    </w:p>
    <w:p w14:paraId="156C89FB">
      <w:pPr>
        <w:pStyle w:val="105"/>
        <w:spacing w:before="120" w:after="120"/>
      </w:pPr>
      <w:r>
        <w:rPr>
          <w:rFonts w:hint="eastAsia"/>
        </w:rPr>
        <w:t>导体</w:t>
      </w:r>
    </w:p>
    <w:p w14:paraId="7FF61E0C">
      <w:pPr>
        <w:pStyle w:val="165"/>
      </w:pPr>
      <w:r>
        <w:rPr>
          <w:rFonts w:hint="eastAsia"/>
        </w:rPr>
        <w:t>导体应采用GB/T 3956-2008中第1种、第2种或第5种退火铜导体，导体中单线应镀金属层。</w:t>
      </w:r>
    </w:p>
    <w:p w14:paraId="1FEBB796">
      <w:pPr>
        <w:pStyle w:val="165"/>
      </w:pPr>
      <w:r>
        <w:rPr>
          <w:rFonts w:hint="eastAsia"/>
        </w:rPr>
        <w:t>软电缆采用GB/T 3956-2008中第5种结构导体。</w:t>
      </w:r>
    </w:p>
    <w:p w14:paraId="30EEA778">
      <w:pPr>
        <w:pStyle w:val="165"/>
      </w:pPr>
      <w:r>
        <w:rPr>
          <w:rFonts w:hint="eastAsia"/>
        </w:rPr>
        <w:t>电阻应符合表1所示。</w:t>
      </w:r>
    </w:p>
    <w:p w14:paraId="4E9B865A">
      <w:pPr>
        <w:pStyle w:val="112"/>
        <w:spacing w:before="120" w:after="120"/>
      </w:pPr>
      <w:r>
        <w:rPr>
          <w:rFonts w:hint="eastAsia"/>
        </w:rPr>
        <w:t>导体电阻</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4777"/>
        <w:gridCol w:w="4777"/>
      </w:tblGrid>
      <w:tr w14:paraId="6F9735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4785" w:type="dxa"/>
            <w:tcBorders>
              <w:top w:val="single" w:color="auto" w:sz="8" w:space="0"/>
              <w:bottom w:val="single" w:color="auto" w:sz="8" w:space="0"/>
            </w:tcBorders>
            <w:shd w:val="clear" w:color="auto" w:fill="auto"/>
            <w:vAlign w:val="center"/>
          </w:tcPr>
          <w:p w14:paraId="3F7E09C8">
            <w:pPr>
              <w:pStyle w:val="178"/>
            </w:pPr>
            <w:r>
              <w:rPr>
                <w:rFonts w:hint="eastAsia"/>
              </w:rPr>
              <w:t>标称横截面积，mm</w:t>
            </w:r>
            <w:r>
              <w:rPr>
                <w:rFonts w:hint="eastAsia"/>
                <w:vertAlign w:val="superscript"/>
              </w:rPr>
              <w:t>2</w:t>
            </w:r>
          </w:p>
        </w:tc>
        <w:tc>
          <w:tcPr>
            <w:tcW w:w="4785" w:type="dxa"/>
            <w:tcBorders>
              <w:top w:val="single" w:color="auto" w:sz="8" w:space="0"/>
              <w:bottom w:val="single" w:color="auto" w:sz="8" w:space="0"/>
            </w:tcBorders>
            <w:shd w:val="clear" w:color="auto" w:fill="auto"/>
            <w:vAlign w:val="center"/>
          </w:tcPr>
          <w:p w14:paraId="614A0463">
            <w:pPr>
              <w:pStyle w:val="178"/>
            </w:pPr>
            <w:r>
              <w:rPr>
                <w:rFonts w:hint="eastAsia"/>
              </w:rPr>
              <w:t>20℃最大电阻（Ω/km）</w:t>
            </w:r>
          </w:p>
        </w:tc>
      </w:tr>
      <w:tr w14:paraId="5A74CF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4785" w:type="dxa"/>
            <w:tcBorders>
              <w:top w:val="single" w:color="auto" w:sz="8" w:space="0"/>
            </w:tcBorders>
            <w:shd w:val="clear" w:color="auto" w:fill="auto"/>
            <w:vAlign w:val="center"/>
          </w:tcPr>
          <w:p w14:paraId="16F74879">
            <w:pPr>
              <w:pStyle w:val="178"/>
            </w:pPr>
            <w:r>
              <w:rPr>
                <w:rFonts w:hint="eastAsia"/>
              </w:rPr>
              <w:t>0.75</w:t>
            </w:r>
          </w:p>
        </w:tc>
        <w:tc>
          <w:tcPr>
            <w:tcW w:w="4785" w:type="dxa"/>
            <w:tcBorders>
              <w:top w:val="single" w:color="auto" w:sz="8" w:space="0"/>
            </w:tcBorders>
            <w:shd w:val="clear" w:color="auto" w:fill="auto"/>
            <w:vAlign w:val="center"/>
          </w:tcPr>
          <w:p w14:paraId="27A40587">
            <w:pPr>
              <w:pStyle w:val="178"/>
            </w:pPr>
            <w:r>
              <w:rPr>
                <w:rFonts w:hint="eastAsia"/>
              </w:rPr>
              <w:t>26.0</w:t>
            </w:r>
          </w:p>
        </w:tc>
      </w:tr>
      <w:tr w14:paraId="1168BB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4785" w:type="dxa"/>
            <w:shd w:val="clear" w:color="auto" w:fill="auto"/>
            <w:vAlign w:val="center"/>
          </w:tcPr>
          <w:p w14:paraId="4E372838">
            <w:pPr>
              <w:pStyle w:val="178"/>
            </w:pPr>
            <w:r>
              <w:rPr>
                <w:rFonts w:hint="eastAsia"/>
              </w:rPr>
              <w:t>1.0</w:t>
            </w:r>
          </w:p>
        </w:tc>
        <w:tc>
          <w:tcPr>
            <w:tcW w:w="4785" w:type="dxa"/>
            <w:shd w:val="clear" w:color="auto" w:fill="auto"/>
            <w:vAlign w:val="center"/>
          </w:tcPr>
          <w:p w14:paraId="350EBCAB">
            <w:pPr>
              <w:pStyle w:val="178"/>
            </w:pPr>
            <w:r>
              <w:rPr>
                <w:rFonts w:hint="eastAsia"/>
              </w:rPr>
              <w:t>19.5</w:t>
            </w:r>
          </w:p>
        </w:tc>
      </w:tr>
      <w:tr w14:paraId="5EB62C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4785" w:type="dxa"/>
            <w:shd w:val="clear" w:color="auto" w:fill="auto"/>
            <w:vAlign w:val="center"/>
          </w:tcPr>
          <w:p w14:paraId="79E152A9">
            <w:pPr>
              <w:pStyle w:val="178"/>
            </w:pPr>
            <w:r>
              <w:rPr>
                <w:rFonts w:hint="eastAsia"/>
              </w:rPr>
              <w:t>1.5</w:t>
            </w:r>
          </w:p>
        </w:tc>
        <w:tc>
          <w:tcPr>
            <w:tcW w:w="4785" w:type="dxa"/>
            <w:shd w:val="clear" w:color="auto" w:fill="auto"/>
            <w:vAlign w:val="center"/>
          </w:tcPr>
          <w:p w14:paraId="542D08C4">
            <w:pPr>
              <w:pStyle w:val="178"/>
            </w:pPr>
            <w:r>
              <w:rPr>
                <w:rFonts w:hint="eastAsia"/>
              </w:rPr>
              <w:t>13.3</w:t>
            </w:r>
          </w:p>
        </w:tc>
      </w:tr>
      <w:tr w14:paraId="285477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4785" w:type="dxa"/>
            <w:shd w:val="clear" w:color="auto" w:fill="auto"/>
            <w:vAlign w:val="center"/>
          </w:tcPr>
          <w:p w14:paraId="0DCDA146">
            <w:pPr>
              <w:pStyle w:val="178"/>
            </w:pPr>
            <w:r>
              <w:rPr>
                <w:rFonts w:hint="eastAsia"/>
              </w:rPr>
              <w:t>2.5</w:t>
            </w:r>
          </w:p>
        </w:tc>
        <w:tc>
          <w:tcPr>
            <w:tcW w:w="4785" w:type="dxa"/>
            <w:shd w:val="clear" w:color="auto" w:fill="auto"/>
            <w:vAlign w:val="center"/>
          </w:tcPr>
          <w:p w14:paraId="24B0A91D">
            <w:pPr>
              <w:pStyle w:val="178"/>
            </w:pPr>
            <w:r>
              <w:rPr>
                <w:rFonts w:hint="eastAsia"/>
              </w:rPr>
              <w:t>7.98</w:t>
            </w:r>
          </w:p>
        </w:tc>
      </w:tr>
      <w:tr w14:paraId="7354C9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4785" w:type="dxa"/>
            <w:shd w:val="clear" w:color="auto" w:fill="auto"/>
            <w:vAlign w:val="center"/>
          </w:tcPr>
          <w:p w14:paraId="4B6EE707">
            <w:pPr>
              <w:pStyle w:val="178"/>
            </w:pPr>
            <w:r>
              <w:rPr>
                <w:rFonts w:hint="eastAsia"/>
              </w:rPr>
              <w:t>4</w:t>
            </w:r>
          </w:p>
        </w:tc>
        <w:tc>
          <w:tcPr>
            <w:tcW w:w="4785" w:type="dxa"/>
            <w:shd w:val="clear" w:color="auto" w:fill="auto"/>
            <w:vAlign w:val="center"/>
          </w:tcPr>
          <w:p w14:paraId="78A1D427">
            <w:pPr>
              <w:pStyle w:val="178"/>
            </w:pPr>
            <w:r>
              <w:rPr>
                <w:rFonts w:hint="eastAsia"/>
              </w:rPr>
              <w:t>4.95</w:t>
            </w:r>
          </w:p>
        </w:tc>
      </w:tr>
      <w:tr w14:paraId="287718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4785" w:type="dxa"/>
            <w:shd w:val="clear" w:color="auto" w:fill="auto"/>
            <w:vAlign w:val="center"/>
          </w:tcPr>
          <w:p w14:paraId="16C29ADA">
            <w:pPr>
              <w:pStyle w:val="178"/>
            </w:pPr>
            <w:r>
              <w:rPr>
                <w:rFonts w:hint="eastAsia"/>
              </w:rPr>
              <w:t>6</w:t>
            </w:r>
          </w:p>
        </w:tc>
        <w:tc>
          <w:tcPr>
            <w:tcW w:w="4785" w:type="dxa"/>
            <w:shd w:val="clear" w:color="auto" w:fill="auto"/>
            <w:vAlign w:val="center"/>
          </w:tcPr>
          <w:p w14:paraId="42BB59F6">
            <w:pPr>
              <w:pStyle w:val="178"/>
            </w:pPr>
            <w:r>
              <w:rPr>
                <w:rFonts w:hint="eastAsia"/>
              </w:rPr>
              <w:t>3.30</w:t>
            </w:r>
          </w:p>
        </w:tc>
      </w:tr>
      <w:tr w14:paraId="3A1EB0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4785" w:type="dxa"/>
            <w:shd w:val="clear" w:color="auto" w:fill="auto"/>
            <w:vAlign w:val="center"/>
          </w:tcPr>
          <w:p w14:paraId="7BE52A5C">
            <w:pPr>
              <w:pStyle w:val="178"/>
            </w:pPr>
            <w:r>
              <w:rPr>
                <w:rFonts w:hint="eastAsia"/>
              </w:rPr>
              <w:t>10</w:t>
            </w:r>
          </w:p>
        </w:tc>
        <w:tc>
          <w:tcPr>
            <w:tcW w:w="4785" w:type="dxa"/>
            <w:shd w:val="clear" w:color="auto" w:fill="auto"/>
            <w:vAlign w:val="center"/>
          </w:tcPr>
          <w:p w14:paraId="2197081B">
            <w:pPr>
              <w:pStyle w:val="178"/>
            </w:pPr>
            <w:r>
              <w:rPr>
                <w:rFonts w:hint="eastAsia"/>
              </w:rPr>
              <w:t>1.91</w:t>
            </w:r>
          </w:p>
        </w:tc>
      </w:tr>
      <w:tr w14:paraId="5ECAA1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4785" w:type="dxa"/>
            <w:shd w:val="clear" w:color="auto" w:fill="auto"/>
            <w:vAlign w:val="center"/>
          </w:tcPr>
          <w:p w14:paraId="46745CA3">
            <w:pPr>
              <w:pStyle w:val="178"/>
            </w:pPr>
            <w:r>
              <w:rPr>
                <w:rFonts w:hint="eastAsia"/>
              </w:rPr>
              <w:t>16</w:t>
            </w:r>
          </w:p>
        </w:tc>
        <w:tc>
          <w:tcPr>
            <w:tcW w:w="4785" w:type="dxa"/>
            <w:shd w:val="clear" w:color="auto" w:fill="auto"/>
            <w:vAlign w:val="center"/>
          </w:tcPr>
          <w:p w14:paraId="7912BC31">
            <w:pPr>
              <w:pStyle w:val="178"/>
            </w:pPr>
            <w:r>
              <w:rPr>
                <w:rFonts w:hint="eastAsia"/>
              </w:rPr>
              <w:t>1.21</w:t>
            </w:r>
          </w:p>
        </w:tc>
      </w:tr>
      <w:tr w14:paraId="6009C2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4785" w:type="dxa"/>
            <w:shd w:val="clear" w:color="auto" w:fill="auto"/>
            <w:vAlign w:val="center"/>
          </w:tcPr>
          <w:p w14:paraId="1EB4EF87">
            <w:pPr>
              <w:pStyle w:val="178"/>
            </w:pPr>
            <w:r>
              <w:rPr>
                <w:rFonts w:hint="eastAsia"/>
              </w:rPr>
              <w:t>25</w:t>
            </w:r>
          </w:p>
        </w:tc>
        <w:tc>
          <w:tcPr>
            <w:tcW w:w="4785" w:type="dxa"/>
            <w:shd w:val="clear" w:color="auto" w:fill="auto"/>
            <w:vAlign w:val="center"/>
          </w:tcPr>
          <w:p w14:paraId="1E55E39D">
            <w:pPr>
              <w:pStyle w:val="178"/>
            </w:pPr>
            <w:r>
              <w:rPr>
                <w:rFonts w:hint="eastAsia"/>
              </w:rPr>
              <w:t>0.780</w:t>
            </w:r>
          </w:p>
        </w:tc>
      </w:tr>
      <w:tr w14:paraId="183298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4785" w:type="dxa"/>
            <w:shd w:val="clear" w:color="auto" w:fill="auto"/>
            <w:vAlign w:val="center"/>
          </w:tcPr>
          <w:p w14:paraId="7169E38C">
            <w:pPr>
              <w:pStyle w:val="178"/>
            </w:pPr>
            <w:r>
              <w:rPr>
                <w:rFonts w:hint="eastAsia"/>
              </w:rPr>
              <w:t>35</w:t>
            </w:r>
          </w:p>
        </w:tc>
        <w:tc>
          <w:tcPr>
            <w:tcW w:w="4785" w:type="dxa"/>
            <w:shd w:val="clear" w:color="auto" w:fill="auto"/>
            <w:vAlign w:val="center"/>
          </w:tcPr>
          <w:p w14:paraId="064B7776">
            <w:pPr>
              <w:pStyle w:val="178"/>
            </w:pPr>
            <w:r>
              <w:rPr>
                <w:rFonts w:hint="eastAsia"/>
              </w:rPr>
              <w:t>0.554</w:t>
            </w:r>
          </w:p>
        </w:tc>
      </w:tr>
      <w:tr w14:paraId="4959C0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4785" w:type="dxa"/>
            <w:shd w:val="clear" w:color="auto" w:fill="auto"/>
            <w:vAlign w:val="center"/>
          </w:tcPr>
          <w:p w14:paraId="6807936F">
            <w:pPr>
              <w:pStyle w:val="178"/>
            </w:pPr>
            <w:r>
              <w:rPr>
                <w:rFonts w:hint="eastAsia"/>
              </w:rPr>
              <w:t>50</w:t>
            </w:r>
          </w:p>
        </w:tc>
        <w:tc>
          <w:tcPr>
            <w:tcW w:w="4785" w:type="dxa"/>
            <w:shd w:val="clear" w:color="auto" w:fill="auto"/>
            <w:vAlign w:val="center"/>
          </w:tcPr>
          <w:p w14:paraId="05AFEE68">
            <w:pPr>
              <w:pStyle w:val="178"/>
            </w:pPr>
            <w:r>
              <w:rPr>
                <w:rFonts w:hint="eastAsia"/>
              </w:rPr>
              <w:t>0.386</w:t>
            </w:r>
          </w:p>
        </w:tc>
      </w:tr>
    </w:tbl>
    <w:p w14:paraId="133BF674">
      <w:pPr>
        <w:pStyle w:val="105"/>
        <w:spacing w:before="120" w:after="120"/>
      </w:pPr>
      <w:r>
        <w:rPr>
          <w:rFonts w:hint="eastAsia"/>
        </w:rPr>
        <w:t>绝缘</w:t>
      </w:r>
    </w:p>
    <w:p w14:paraId="7E6A79D5">
      <w:pPr>
        <w:pStyle w:val="65"/>
        <w:spacing w:before="120" w:after="120"/>
      </w:pPr>
      <w:r>
        <w:rPr>
          <w:rFonts w:hint="eastAsia"/>
        </w:rPr>
        <w:t>材料</w:t>
      </w:r>
    </w:p>
    <w:p w14:paraId="55D0DB56">
      <w:pPr>
        <w:pStyle w:val="56"/>
        <w:ind w:firstLine="420"/>
      </w:pPr>
      <w:r>
        <w:rPr>
          <w:rFonts w:hint="eastAsia"/>
        </w:rPr>
        <w:t>绝缘应采用聚氯乙烯</w:t>
      </w:r>
      <w:r>
        <w:t>-</w:t>
      </w:r>
      <w:r>
        <w:rPr>
          <w:rFonts w:hint="eastAsia"/>
        </w:rPr>
        <w:t>热塑性弹性体材料。</w:t>
      </w:r>
    </w:p>
    <w:p w14:paraId="487B4EEE">
      <w:pPr>
        <w:pStyle w:val="65"/>
        <w:spacing w:before="120" w:after="120"/>
      </w:pPr>
      <w:r>
        <w:rPr>
          <w:rFonts w:hint="eastAsia"/>
        </w:rPr>
        <w:t>包覆导体</w:t>
      </w:r>
    </w:p>
    <w:p w14:paraId="3D8FCE63">
      <w:pPr>
        <w:pStyle w:val="56"/>
        <w:ind w:firstLine="420"/>
      </w:pPr>
      <w:r>
        <w:rPr>
          <w:rFonts w:hint="eastAsia"/>
        </w:rPr>
        <w:t>绝缘应紧密地挤包在导体或隔离层上，在剥离绝缘时应不损伤绝缘、导体或镀锌层（若有）。</w:t>
      </w:r>
    </w:p>
    <w:p w14:paraId="50ED8235">
      <w:pPr>
        <w:pStyle w:val="65"/>
        <w:spacing w:before="120" w:after="120"/>
      </w:pPr>
      <w:r>
        <w:rPr>
          <w:rFonts w:hint="eastAsia"/>
        </w:rPr>
        <w:t>厚度</w:t>
      </w:r>
    </w:p>
    <w:p w14:paraId="42A907B7">
      <w:pPr>
        <w:pStyle w:val="56"/>
        <w:ind w:firstLine="420"/>
      </w:pPr>
      <w:r>
        <w:rPr>
          <w:rFonts w:hint="eastAsia"/>
        </w:rPr>
        <w:t>绝缘厚度的平均值应不小于表1列出的规定值，但任一点厚度不允许出现负偏差，</w:t>
      </w:r>
    </w:p>
    <w:p w14:paraId="6999D6DD">
      <w:pPr>
        <w:pStyle w:val="105"/>
        <w:spacing w:before="120" w:after="120"/>
      </w:pPr>
      <w:r>
        <w:rPr>
          <w:rFonts w:hint="eastAsia"/>
        </w:rPr>
        <w:t>耐低温性能</w:t>
      </w:r>
    </w:p>
    <w:p w14:paraId="4DD4BEE4">
      <w:pPr>
        <w:pStyle w:val="56"/>
        <w:ind w:firstLine="420"/>
      </w:pPr>
      <w:r>
        <w:rPr>
          <w:rFonts w:hint="eastAsia"/>
        </w:rPr>
        <w:t>耐低温性能应符合表2的规定。</w:t>
      </w:r>
    </w:p>
    <w:p w14:paraId="75AC0C2A">
      <w:pPr>
        <w:pStyle w:val="112"/>
        <w:spacing w:before="120" w:after="120"/>
      </w:pPr>
      <w:r>
        <w:rPr>
          <w:rFonts w:hint="eastAsia"/>
        </w:rPr>
        <w:t>耐低温性能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8"/>
        <w:gridCol w:w="4774"/>
        <w:gridCol w:w="4772"/>
      </w:tblGrid>
      <w:tr w14:paraId="1BCC0C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gridBefore w:val="1"/>
          <w:wBefore w:w="8" w:type="dxa"/>
          <w:tblHeader/>
          <w:jc w:val="center"/>
        </w:trPr>
        <w:tc>
          <w:tcPr>
            <w:tcW w:w="4778" w:type="dxa"/>
            <w:tcBorders>
              <w:top w:val="single" w:color="auto" w:sz="8" w:space="0"/>
              <w:bottom w:val="single" w:color="auto" w:sz="8" w:space="0"/>
            </w:tcBorders>
            <w:shd w:val="clear" w:color="auto" w:fill="auto"/>
            <w:vAlign w:val="center"/>
          </w:tcPr>
          <w:p w14:paraId="645B9134">
            <w:pPr>
              <w:pStyle w:val="178"/>
            </w:pPr>
            <w:r>
              <w:rPr>
                <w:rFonts w:hint="eastAsia"/>
              </w:rPr>
              <w:t>项目</w:t>
            </w:r>
          </w:p>
        </w:tc>
        <w:tc>
          <w:tcPr>
            <w:tcW w:w="4776" w:type="dxa"/>
            <w:tcBorders>
              <w:top w:val="single" w:color="auto" w:sz="8" w:space="0"/>
              <w:bottom w:val="single" w:color="auto" w:sz="8" w:space="0"/>
            </w:tcBorders>
            <w:shd w:val="clear" w:color="auto" w:fill="auto"/>
            <w:vAlign w:val="center"/>
          </w:tcPr>
          <w:p w14:paraId="27DE721A">
            <w:pPr>
              <w:pStyle w:val="178"/>
            </w:pPr>
            <w:r>
              <w:rPr>
                <w:rFonts w:hint="eastAsia"/>
              </w:rPr>
              <w:t>指标</w:t>
            </w:r>
          </w:p>
        </w:tc>
      </w:tr>
      <w:tr w14:paraId="332B75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gridBefore w:val="1"/>
          <w:wBefore w:w="8" w:type="dxa"/>
          <w:trHeight w:val="740" w:hRule="atLeast"/>
          <w:jc w:val="center"/>
        </w:trPr>
        <w:tc>
          <w:tcPr>
            <w:tcW w:w="4778" w:type="dxa"/>
            <w:vMerge w:val="restart"/>
            <w:tcBorders>
              <w:top w:val="single" w:color="auto" w:sz="8" w:space="0"/>
            </w:tcBorders>
            <w:shd w:val="clear" w:color="auto" w:fill="auto"/>
            <w:vAlign w:val="center"/>
          </w:tcPr>
          <w:p w14:paraId="7E117876">
            <w:pPr>
              <w:pStyle w:val="178"/>
              <w:jc w:val="both"/>
            </w:pPr>
            <w:bookmarkStart w:id="43" w:name="_Hlk197850021"/>
            <w:bookmarkStart w:id="44" w:name="_Hlk197850038"/>
            <w:bookmarkStart w:id="45" w:name="_Hlk197849920"/>
            <w:r>
              <w:rPr>
                <w:rFonts w:hint="eastAsia"/>
              </w:rPr>
              <w:t>1绝缘低温弯曲试验</w:t>
            </w:r>
          </w:p>
          <w:p w14:paraId="7F4743D8">
            <w:pPr>
              <w:pStyle w:val="178"/>
              <w:jc w:val="both"/>
            </w:pPr>
            <w:r>
              <w:rPr>
                <w:rFonts w:hint="eastAsia"/>
              </w:rPr>
              <w:t>1.1试验条件：</w:t>
            </w:r>
          </w:p>
          <w:p w14:paraId="6C02B4C5">
            <w:pPr>
              <w:pStyle w:val="132"/>
            </w:pPr>
            <w:r>
              <w:rPr>
                <w:rFonts w:hint="eastAsia"/>
              </w:rPr>
              <w:t>温度，℃；</w:t>
            </w:r>
          </w:p>
          <w:p w14:paraId="3EDDDAC9">
            <w:pPr>
              <w:pStyle w:val="132"/>
            </w:pPr>
            <w:r>
              <w:rPr>
                <w:rFonts w:hint="eastAsia"/>
              </w:rPr>
              <w:t>施加低温时间。</w:t>
            </w:r>
          </w:p>
          <w:p w14:paraId="601F162D">
            <w:pPr>
              <w:pStyle w:val="178"/>
              <w:jc w:val="both"/>
            </w:pPr>
            <w:r>
              <w:rPr>
                <w:rFonts w:hint="eastAsia"/>
              </w:rPr>
              <w:t>1.2试验结果</w:t>
            </w:r>
          </w:p>
        </w:tc>
        <w:tc>
          <w:tcPr>
            <w:tcW w:w="4776" w:type="dxa"/>
            <w:tcBorders>
              <w:top w:val="single" w:color="auto" w:sz="8" w:space="0"/>
            </w:tcBorders>
            <w:shd w:val="clear" w:color="auto" w:fill="auto"/>
            <w:vAlign w:val="bottom"/>
          </w:tcPr>
          <w:p w14:paraId="23A2AF4A">
            <w:pPr>
              <w:pStyle w:val="178"/>
            </w:pPr>
            <w:r>
              <w:rPr>
                <w:rFonts w:hint="eastAsia"/>
              </w:rPr>
              <w:t>-40 ℃</w:t>
            </w:r>
          </w:p>
        </w:tc>
      </w:tr>
      <w:bookmarkEnd w:id="43"/>
      <w:tr w14:paraId="2CF810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gridBefore w:val="1"/>
          <w:wBefore w:w="8" w:type="dxa"/>
          <w:trHeight w:val="178" w:hRule="atLeast"/>
          <w:jc w:val="center"/>
        </w:trPr>
        <w:tc>
          <w:tcPr>
            <w:tcW w:w="4778" w:type="dxa"/>
            <w:vMerge w:val="continue"/>
            <w:shd w:val="clear" w:color="auto" w:fill="auto"/>
            <w:vAlign w:val="center"/>
          </w:tcPr>
          <w:p w14:paraId="255279EF">
            <w:pPr>
              <w:pStyle w:val="178"/>
              <w:jc w:val="both"/>
            </w:pPr>
          </w:p>
        </w:tc>
        <w:tc>
          <w:tcPr>
            <w:tcW w:w="4776" w:type="dxa"/>
            <w:tcBorders>
              <w:top w:val="single" w:color="auto" w:sz="8" w:space="0"/>
            </w:tcBorders>
            <w:shd w:val="clear" w:color="auto" w:fill="auto"/>
            <w:vAlign w:val="center"/>
          </w:tcPr>
          <w:p w14:paraId="681C9E76">
            <w:pPr>
              <w:pStyle w:val="178"/>
            </w:pPr>
            <w:r>
              <w:rPr>
                <w:rFonts w:hint="eastAsia"/>
              </w:rPr>
              <w:t>见GB/T 2951.14-2008中8.1.4和8.1.5</w:t>
            </w:r>
          </w:p>
        </w:tc>
      </w:tr>
      <w:tr w14:paraId="742298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gridBefore w:val="1"/>
          <w:wBefore w:w="8" w:type="dxa"/>
          <w:trHeight w:val="178" w:hRule="atLeast"/>
          <w:jc w:val="center"/>
        </w:trPr>
        <w:tc>
          <w:tcPr>
            <w:tcW w:w="4778" w:type="dxa"/>
            <w:vMerge w:val="continue"/>
            <w:shd w:val="clear" w:color="auto" w:fill="auto"/>
            <w:vAlign w:val="center"/>
          </w:tcPr>
          <w:p w14:paraId="439DCD1A">
            <w:pPr>
              <w:pStyle w:val="178"/>
              <w:jc w:val="both"/>
            </w:pPr>
          </w:p>
        </w:tc>
        <w:tc>
          <w:tcPr>
            <w:tcW w:w="4776" w:type="dxa"/>
            <w:tcBorders>
              <w:top w:val="single" w:color="auto" w:sz="8" w:space="0"/>
            </w:tcBorders>
            <w:shd w:val="clear" w:color="auto" w:fill="auto"/>
            <w:vAlign w:val="center"/>
          </w:tcPr>
          <w:p w14:paraId="17D226AE">
            <w:pPr>
              <w:pStyle w:val="178"/>
            </w:pPr>
            <w:r>
              <w:rPr>
                <w:rFonts w:hint="eastAsia"/>
              </w:rPr>
              <w:t>不开裂</w:t>
            </w:r>
          </w:p>
        </w:tc>
      </w:tr>
      <w:bookmarkEnd w:id="44"/>
      <w:tr w14:paraId="4623A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740" w:hRule="atLeast"/>
        </w:trPr>
        <w:tc>
          <w:tcPr>
            <w:tcW w:w="4778" w:type="dxa"/>
            <w:vMerge w:val="restart"/>
          </w:tcPr>
          <w:p w14:paraId="6E446EE2">
            <w:pPr>
              <w:pStyle w:val="178"/>
              <w:jc w:val="both"/>
            </w:pPr>
            <w:bookmarkStart w:id="46" w:name="_Hlk197850096"/>
            <w:r>
              <w:rPr>
                <w:rFonts w:hint="eastAsia"/>
              </w:rPr>
              <w:t>2绝缘低温拉伸试验</w:t>
            </w:r>
          </w:p>
          <w:p w14:paraId="525EBD86">
            <w:pPr>
              <w:pStyle w:val="178"/>
              <w:jc w:val="both"/>
            </w:pPr>
            <w:r>
              <w:rPr>
                <w:rFonts w:hint="eastAsia"/>
              </w:rPr>
              <w:t>2.1试验条件：</w:t>
            </w:r>
          </w:p>
          <w:p w14:paraId="1799AD67">
            <w:pPr>
              <w:pStyle w:val="132"/>
            </w:pPr>
            <w:r>
              <w:rPr>
                <w:rFonts w:hint="eastAsia"/>
              </w:rPr>
              <w:t>温度，℃；</w:t>
            </w:r>
          </w:p>
          <w:p w14:paraId="7D9DF539">
            <w:pPr>
              <w:pStyle w:val="132"/>
            </w:pPr>
            <w:r>
              <w:rPr>
                <w:rFonts w:hint="eastAsia"/>
              </w:rPr>
              <w:t>施加低温时间。</w:t>
            </w:r>
          </w:p>
          <w:p w14:paraId="2FD57D60">
            <w:pPr>
              <w:pStyle w:val="178"/>
              <w:jc w:val="both"/>
            </w:pPr>
            <w:r>
              <w:rPr>
                <w:rFonts w:hint="eastAsia"/>
              </w:rPr>
              <w:t>2.2试验结果</w:t>
            </w:r>
          </w:p>
          <w:p w14:paraId="2C37947B">
            <w:pPr>
              <w:pStyle w:val="132"/>
            </w:pPr>
            <w:r>
              <w:rPr>
                <w:rFonts w:hint="eastAsia"/>
              </w:rPr>
              <w:t>最小伸长度，%</w:t>
            </w:r>
          </w:p>
        </w:tc>
        <w:tc>
          <w:tcPr>
            <w:tcW w:w="4776" w:type="dxa"/>
            <w:vAlign w:val="bottom"/>
          </w:tcPr>
          <w:p w14:paraId="6B480CE5">
            <w:pPr>
              <w:pStyle w:val="178"/>
            </w:pPr>
            <w:r>
              <w:rPr>
                <w:rFonts w:hint="eastAsia"/>
              </w:rPr>
              <w:t>-40 ℃</w:t>
            </w:r>
          </w:p>
        </w:tc>
      </w:tr>
      <w:tr w14:paraId="265B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178" w:hRule="atLeast"/>
        </w:trPr>
        <w:tc>
          <w:tcPr>
            <w:tcW w:w="4778" w:type="dxa"/>
            <w:vMerge w:val="continue"/>
          </w:tcPr>
          <w:p w14:paraId="5FFF619D">
            <w:pPr>
              <w:pStyle w:val="178"/>
              <w:jc w:val="both"/>
            </w:pPr>
          </w:p>
        </w:tc>
        <w:tc>
          <w:tcPr>
            <w:tcW w:w="4776" w:type="dxa"/>
            <w:vAlign w:val="bottom"/>
          </w:tcPr>
          <w:p w14:paraId="63509B1A">
            <w:pPr>
              <w:pStyle w:val="178"/>
            </w:pPr>
            <w:r>
              <w:rPr>
                <w:rFonts w:hint="eastAsia"/>
              </w:rPr>
              <w:t>见GB/T 2951.14-2008中8.3.4和8.3.5</w:t>
            </w:r>
          </w:p>
        </w:tc>
      </w:tr>
      <w:tr w14:paraId="5B6B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178" w:hRule="atLeast"/>
        </w:trPr>
        <w:tc>
          <w:tcPr>
            <w:tcW w:w="4778" w:type="dxa"/>
            <w:vMerge w:val="continue"/>
          </w:tcPr>
          <w:p w14:paraId="0EA193CC">
            <w:pPr>
              <w:pStyle w:val="178"/>
              <w:jc w:val="both"/>
            </w:pPr>
          </w:p>
        </w:tc>
        <w:tc>
          <w:tcPr>
            <w:tcW w:w="4776" w:type="dxa"/>
            <w:vAlign w:val="bottom"/>
          </w:tcPr>
          <w:p w14:paraId="67AFB978">
            <w:pPr>
              <w:pStyle w:val="178"/>
            </w:pPr>
            <w:r>
              <w:rPr>
                <w:rFonts w:hint="eastAsia"/>
              </w:rPr>
              <w:t>20</w:t>
            </w:r>
          </w:p>
        </w:tc>
      </w:tr>
      <w:bookmarkEnd w:id="45"/>
      <w:bookmarkEnd w:id="46"/>
      <w:tr w14:paraId="65B543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740" w:hRule="atLeast"/>
          <w:jc w:val="center"/>
        </w:trPr>
        <w:tc>
          <w:tcPr>
            <w:tcW w:w="4786" w:type="dxa"/>
            <w:gridSpan w:val="2"/>
            <w:vMerge w:val="restart"/>
            <w:tcBorders>
              <w:top w:val="single" w:color="auto" w:sz="8" w:space="0"/>
            </w:tcBorders>
            <w:shd w:val="clear" w:color="auto" w:fill="auto"/>
            <w:vAlign w:val="center"/>
          </w:tcPr>
          <w:p w14:paraId="3A66F1D8">
            <w:pPr>
              <w:pStyle w:val="178"/>
              <w:jc w:val="both"/>
            </w:pPr>
            <w:bookmarkStart w:id="47" w:name="_Hlk197850238"/>
            <w:r>
              <w:rPr>
                <w:rFonts w:hint="eastAsia"/>
              </w:rPr>
              <w:t>3护套低温弯曲试验</w:t>
            </w:r>
          </w:p>
          <w:p w14:paraId="1A58AD69">
            <w:pPr>
              <w:pStyle w:val="178"/>
              <w:jc w:val="both"/>
            </w:pPr>
            <w:r>
              <w:rPr>
                <w:rFonts w:hint="eastAsia"/>
              </w:rPr>
              <w:t>3.1试验条件：</w:t>
            </w:r>
          </w:p>
          <w:p w14:paraId="570142A0">
            <w:pPr>
              <w:pStyle w:val="132"/>
            </w:pPr>
            <w:r>
              <w:rPr>
                <w:rFonts w:hint="eastAsia"/>
              </w:rPr>
              <w:t>温度，℃；</w:t>
            </w:r>
          </w:p>
          <w:p w14:paraId="6665D7C7">
            <w:pPr>
              <w:pStyle w:val="132"/>
            </w:pPr>
            <w:r>
              <w:rPr>
                <w:rFonts w:hint="eastAsia"/>
              </w:rPr>
              <w:t>施加低温时间。</w:t>
            </w:r>
          </w:p>
          <w:p w14:paraId="6C13DD75">
            <w:pPr>
              <w:pStyle w:val="178"/>
              <w:jc w:val="both"/>
            </w:pPr>
            <w:r>
              <w:rPr>
                <w:rFonts w:hint="eastAsia"/>
              </w:rPr>
              <w:t>3.2试验结果</w:t>
            </w:r>
          </w:p>
        </w:tc>
        <w:tc>
          <w:tcPr>
            <w:tcW w:w="4776" w:type="dxa"/>
            <w:tcBorders>
              <w:top w:val="single" w:color="auto" w:sz="8" w:space="0"/>
            </w:tcBorders>
            <w:shd w:val="clear" w:color="auto" w:fill="auto"/>
            <w:vAlign w:val="bottom"/>
          </w:tcPr>
          <w:p w14:paraId="5123CE7C">
            <w:pPr>
              <w:pStyle w:val="178"/>
            </w:pPr>
            <w:r>
              <w:rPr>
                <w:rFonts w:hint="eastAsia"/>
              </w:rPr>
              <w:t>-40 ℃</w:t>
            </w:r>
          </w:p>
        </w:tc>
      </w:tr>
      <w:tr w14:paraId="340E29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78" w:hRule="atLeast"/>
          <w:jc w:val="center"/>
        </w:trPr>
        <w:tc>
          <w:tcPr>
            <w:tcW w:w="4786" w:type="dxa"/>
            <w:gridSpan w:val="2"/>
            <w:vMerge w:val="continue"/>
            <w:shd w:val="clear" w:color="auto" w:fill="auto"/>
            <w:vAlign w:val="center"/>
          </w:tcPr>
          <w:p w14:paraId="75FE0BB0">
            <w:pPr>
              <w:pStyle w:val="178"/>
              <w:jc w:val="both"/>
            </w:pPr>
          </w:p>
        </w:tc>
        <w:tc>
          <w:tcPr>
            <w:tcW w:w="4776" w:type="dxa"/>
            <w:tcBorders>
              <w:top w:val="single" w:color="auto" w:sz="8" w:space="0"/>
            </w:tcBorders>
            <w:shd w:val="clear" w:color="auto" w:fill="auto"/>
            <w:vAlign w:val="center"/>
          </w:tcPr>
          <w:p w14:paraId="2E13436B">
            <w:pPr>
              <w:pStyle w:val="178"/>
            </w:pPr>
            <w:r>
              <w:rPr>
                <w:rFonts w:hint="eastAsia"/>
              </w:rPr>
              <w:t>见GB/T 2951.14-2008中8.3.4</w:t>
            </w:r>
          </w:p>
        </w:tc>
      </w:tr>
      <w:tr w14:paraId="4EC180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78" w:hRule="atLeast"/>
          <w:jc w:val="center"/>
        </w:trPr>
        <w:tc>
          <w:tcPr>
            <w:tcW w:w="4786" w:type="dxa"/>
            <w:gridSpan w:val="2"/>
            <w:vMerge w:val="continue"/>
            <w:shd w:val="clear" w:color="auto" w:fill="auto"/>
            <w:vAlign w:val="center"/>
          </w:tcPr>
          <w:p w14:paraId="1E61A878">
            <w:pPr>
              <w:pStyle w:val="178"/>
              <w:jc w:val="both"/>
            </w:pPr>
          </w:p>
        </w:tc>
        <w:tc>
          <w:tcPr>
            <w:tcW w:w="4776" w:type="dxa"/>
            <w:tcBorders>
              <w:top w:val="single" w:color="auto" w:sz="8" w:space="0"/>
            </w:tcBorders>
            <w:shd w:val="clear" w:color="auto" w:fill="auto"/>
            <w:vAlign w:val="center"/>
          </w:tcPr>
          <w:p w14:paraId="2388B62C">
            <w:pPr>
              <w:pStyle w:val="178"/>
            </w:pPr>
            <w:r>
              <w:rPr>
                <w:rFonts w:hint="eastAsia"/>
              </w:rPr>
              <w:t>不开裂</w:t>
            </w:r>
          </w:p>
        </w:tc>
      </w:tr>
      <w:bookmarkEnd w:id="47"/>
      <w:tr w14:paraId="3D77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786" w:type="dxa"/>
            <w:gridSpan w:val="2"/>
            <w:vMerge w:val="restart"/>
          </w:tcPr>
          <w:p w14:paraId="70759D51">
            <w:pPr>
              <w:pStyle w:val="178"/>
              <w:jc w:val="both"/>
            </w:pPr>
            <w:r>
              <w:rPr>
                <w:rFonts w:hint="eastAsia"/>
              </w:rPr>
              <w:t>4护套低温拉伸试验</w:t>
            </w:r>
          </w:p>
          <w:p w14:paraId="6B211C84">
            <w:pPr>
              <w:pStyle w:val="178"/>
              <w:jc w:val="both"/>
            </w:pPr>
            <w:r>
              <w:rPr>
                <w:rFonts w:hint="eastAsia"/>
              </w:rPr>
              <w:t>4.1试验条件：</w:t>
            </w:r>
          </w:p>
          <w:p w14:paraId="704FE9F6">
            <w:pPr>
              <w:pStyle w:val="132"/>
            </w:pPr>
            <w:r>
              <w:rPr>
                <w:rFonts w:hint="eastAsia"/>
              </w:rPr>
              <w:t>温度，℃；</w:t>
            </w:r>
          </w:p>
          <w:p w14:paraId="44CF85DE">
            <w:pPr>
              <w:pStyle w:val="132"/>
            </w:pPr>
            <w:r>
              <w:rPr>
                <w:rFonts w:hint="eastAsia"/>
              </w:rPr>
              <w:t>施加低温时间。</w:t>
            </w:r>
          </w:p>
          <w:p w14:paraId="684F6718">
            <w:pPr>
              <w:pStyle w:val="178"/>
              <w:jc w:val="both"/>
            </w:pPr>
            <w:r>
              <w:rPr>
                <w:rFonts w:hint="eastAsia"/>
              </w:rPr>
              <w:t>4.2试验结果</w:t>
            </w:r>
          </w:p>
          <w:p w14:paraId="4932EE91">
            <w:pPr>
              <w:pStyle w:val="132"/>
            </w:pPr>
            <w:r>
              <w:rPr>
                <w:rFonts w:hint="eastAsia"/>
              </w:rPr>
              <w:t>最小伸长度，%</w:t>
            </w:r>
          </w:p>
        </w:tc>
        <w:tc>
          <w:tcPr>
            <w:tcW w:w="4776" w:type="dxa"/>
            <w:vAlign w:val="bottom"/>
          </w:tcPr>
          <w:p w14:paraId="41F70B44">
            <w:pPr>
              <w:pStyle w:val="178"/>
            </w:pPr>
            <w:r>
              <w:rPr>
                <w:rFonts w:hint="eastAsia"/>
              </w:rPr>
              <w:t>-40 ℃</w:t>
            </w:r>
          </w:p>
        </w:tc>
      </w:tr>
      <w:tr w14:paraId="15076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4786" w:type="dxa"/>
            <w:gridSpan w:val="2"/>
            <w:vMerge w:val="continue"/>
          </w:tcPr>
          <w:p w14:paraId="3ECB656C">
            <w:pPr>
              <w:pStyle w:val="178"/>
              <w:jc w:val="both"/>
            </w:pPr>
          </w:p>
        </w:tc>
        <w:tc>
          <w:tcPr>
            <w:tcW w:w="4776" w:type="dxa"/>
            <w:vAlign w:val="bottom"/>
          </w:tcPr>
          <w:p w14:paraId="1BFEB235">
            <w:pPr>
              <w:pStyle w:val="178"/>
            </w:pPr>
            <w:r>
              <w:rPr>
                <w:rFonts w:hint="eastAsia"/>
              </w:rPr>
              <w:t>见GB/T 2951.14-2008中8.4.4和8.4.5</w:t>
            </w:r>
          </w:p>
        </w:tc>
      </w:tr>
      <w:tr w14:paraId="540F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4786" w:type="dxa"/>
            <w:gridSpan w:val="2"/>
            <w:vMerge w:val="continue"/>
          </w:tcPr>
          <w:p w14:paraId="58803E45">
            <w:pPr>
              <w:pStyle w:val="178"/>
              <w:jc w:val="both"/>
            </w:pPr>
          </w:p>
        </w:tc>
        <w:tc>
          <w:tcPr>
            <w:tcW w:w="4776" w:type="dxa"/>
            <w:vAlign w:val="bottom"/>
          </w:tcPr>
          <w:p w14:paraId="4AE1D0AE">
            <w:pPr>
              <w:pStyle w:val="178"/>
            </w:pPr>
            <w:r>
              <w:rPr>
                <w:rFonts w:hint="eastAsia"/>
              </w:rPr>
              <w:t>30</w:t>
            </w:r>
          </w:p>
        </w:tc>
      </w:tr>
      <w:tr w14:paraId="64EB17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247" w:hRule="atLeast"/>
          <w:jc w:val="center"/>
        </w:trPr>
        <w:tc>
          <w:tcPr>
            <w:tcW w:w="4786" w:type="dxa"/>
            <w:gridSpan w:val="2"/>
            <w:vMerge w:val="restart"/>
            <w:tcBorders>
              <w:top w:val="single" w:color="auto" w:sz="8" w:space="0"/>
            </w:tcBorders>
            <w:shd w:val="clear" w:color="auto" w:fill="auto"/>
            <w:vAlign w:val="center"/>
          </w:tcPr>
          <w:p w14:paraId="72CCBB6A">
            <w:pPr>
              <w:pStyle w:val="178"/>
              <w:jc w:val="both"/>
            </w:pPr>
            <w:r>
              <w:rPr>
                <w:rFonts w:hint="eastAsia"/>
              </w:rPr>
              <w:t>5护层低温冲击试验</w:t>
            </w:r>
          </w:p>
          <w:p w14:paraId="333ED3E2">
            <w:pPr>
              <w:pStyle w:val="178"/>
              <w:jc w:val="both"/>
            </w:pPr>
            <w:r>
              <w:rPr>
                <w:rFonts w:hint="eastAsia"/>
              </w:rPr>
              <w:t>5.1试验条件：</w:t>
            </w:r>
          </w:p>
          <w:p w14:paraId="0C53610B">
            <w:pPr>
              <w:pStyle w:val="132"/>
            </w:pPr>
            <w:r>
              <w:rPr>
                <w:rFonts w:hint="eastAsia"/>
              </w:rPr>
              <w:t>温度，℃；</w:t>
            </w:r>
          </w:p>
          <w:p w14:paraId="75BE9199">
            <w:pPr>
              <w:pStyle w:val="132"/>
            </w:pPr>
            <w:r>
              <w:rPr>
                <w:rFonts w:hint="eastAsia"/>
              </w:rPr>
              <w:t>落锤质量；</w:t>
            </w:r>
          </w:p>
          <w:p w14:paraId="2AE49A09">
            <w:pPr>
              <w:pStyle w:val="132"/>
            </w:pPr>
            <w:r>
              <w:rPr>
                <w:rFonts w:hint="eastAsia"/>
              </w:rPr>
              <w:t>施加低温时间。</w:t>
            </w:r>
          </w:p>
          <w:p w14:paraId="1EF62410">
            <w:pPr>
              <w:pStyle w:val="178"/>
              <w:jc w:val="both"/>
            </w:pPr>
            <w:r>
              <w:rPr>
                <w:rFonts w:hint="eastAsia"/>
              </w:rPr>
              <w:t>5.2试验结果</w:t>
            </w:r>
          </w:p>
        </w:tc>
        <w:tc>
          <w:tcPr>
            <w:tcW w:w="4776" w:type="dxa"/>
            <w:tcBorders>
              <w:top w:val="single" w:color="auto" w:sz="8" w:space="0"/>
            </w:tcBorders>
            <w:shd w:val="clear" w:color="auto" w:fill="auto"/>
            <w:vAlign w:val="bottom"/>
          </w:tcPr>
          <w:p w14:paraId="63D236A7">
            <w:pPr>
              <w:pStyle w:val="178"/>
            </w:pPr>
            <w:r>
              <w:rPr>
                <w:rFonts w:hint="eastAsia"/>
              </w:rPr>
              <w:t>-40 ℃</w:t>
            </w:r>
          </w:p>
          <w:p w14:paraId="12879164">
            <w:pPr>
              <w:pStyle w:val="178"/>
            </w:pPr>
            <w:r>
              <w:rPr>
                <w:rFonts w:hint="eastAsia"/>
              </w:rPr>
              <w:t>见GB/T 2951.14-2008中8.5.4</w:t>
            </w:r>
          </w:p>
          <w:p w14:paraId="75E1724E">
            <w:pPr>
              <w:pStyle w:val="178"/>
            </w:pPr>
            <w:r>
              <w:rPr>
                <w:rFonts w:hint="eastAsia"/>
              </w:rPr>
              <w:t>见GB/T 2951.14-2008中8.5.5</w:t>
            </w:r>
          </w:p>
        </w:tc>
      </w:tr>
      <w:tr w14:paraId="36FFD1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82" w:hRule="atLeast"/>
          <w:jc w:val="center"/>
        </w:trPr>
        <w:tc>
          <w:tcPr>
            <w:tcW w:w="4786" w:type="dxa"/>
            <w:gridSpan w:val="2"/>
            <w:vMerge w:val="continue"/>
            <w:shd w:val="clear" w:color="auto" w:fill="auto"/>
            <w:vAlign w:val="center"/>
          </w:tcPr>
          <w:p w14:paraId="29ED3750">
            <w:pPr>
              <w:pStyle w:val="178"/>
              <w:jc w:val="both"/>
            </w:pPr>
          </w:p>
        </w:tc>
        <w:tc>
          <w:tcPr>
            <w:tcW w:w="4776" w:type="dxa"/>
            <w:tcBorders>
              <w:top w:val="single" w:color="auto" w:sz="8" w:space="0"/>
            </w:tcBorders>
            <w:shd w:val="clear" w:color="auto" w:fill="auto"/>
            <w:vAlign w:val="center"/>
          </w:tcPr>
          <w:p w14:paraId="0C6FC5B1">
            <w:pPr>
              <w:pStyle w:val="178"/>
            </w:pPr>
            <w:r>
              <w:rPr>
                <w:rFonts w:hint="eastAsia"/>
              </w:rPr>
              <w:t>见GB/T 2951.14-2008中8.5.6</w:t>
            </w:r>
          </w:p>
        </w:tc>
      </w:tr>
    </w:tbl>
    <w:p w14:paraId="0F1B7A12">
      <w:pPr>
        <w:pStyle w:val="105"/>
        <w:spacing w:before="120" w:after="120"/>
      </w:pPr>
      <w:r>
        <w:rPr>
          <w:rFonts w:hint="eastAsia"/>
        </w:rPr>
        <w:t>老化性能</w:t>
      </w:r>
    </w:p>
    <w:p w14:paraId="2C26BC10">
      <w:pPr>
        <w:pStyle w:val="56"/>
        <w:ind w:firstLine="420"/>
      </w:pPr>
      <w:r>
        <w:rPr>
          <w:rFonts w:hint="eastAsia"/>
        </w:rPr>
        <w:t>在正常使用温度范围内，护套应具有足够的机械强度和弹性。电缆绝缘和护套的非电性能试验条件见表3。</w:t>
      </w:r>
    </w:p>
    <w:p w14:paraId="65097C24">
      <w:pPr>
        <w:pStyle w:val="112"/>
        <w:spacing w:before="120" w:after="120"/>
      </w:pPr>
      <w:r>
        <w:rPr>
          <w:rFonts w:hint="eastAsia"/>
        </w:rPr>
        <w:t>电缆绝缘和护套的非电性能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4777"/>
        <w:gridCol w:w="2388"/>
        <w:gridCol w:w="2389"/>
      </w:tblGrid>
      <w:tr w14:paraId="086793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86" w:hRule="atLeast"/>
          <w:tblHeader/>
          <w:jc w:val="center"/>
        </w:trPr>
        <w:tc>
          <w:tcPr>
            <w:tcW w:w="4777" w:type="dxa"/>
            <w:vMerge w:val="restart"/>
            <w:tcBorders>
              <w:top w:val="single" w:color="auto" w:sz="8" w:space="0"/>
            </w:tcBorders>
            <w:shd w:val="clear" w:color="auto" w:fill="auto"/>
            <w:vAlign w:val="center"/>
          </w:tcPr>
          <w:p w14:paraId="37EC521C">
            <w:pPr>
              <w:pStyle w:val="178"/>
            </w:pPr>
            <w:r>
              <w:rPr>
                <w:rFonts w:hint="eastAsia"/>
              </w:rPr>
              <w:t>项目</w:t>
            </w:r>
          </w:p>
        </w:tc>
        <w:tc>
          <w:tcPr>
            <w:tcW w:w="4777" w:type="dxa"/>
            <w:gridSpan w:val="2"/>
            <w:tcBorders>
              <w:top w:val="single" w:color="auto" w:sz="8" w:space="0"/>
              <w:bottom w:val="single" w:color="auto" w:sz="8" w:space="0"/>
            </w:tcBorders>
            <w:shd w:val="clear" w:color="auto" w:fill="auto"/>
            <w:vAlign w:val="center"/>
          </w:tcPr>
          <w:p w14:paraId="0016DEA2">
            <w:pPr>
              <w:pStyle w:val="178"/>
            </w:pPr>
            <w:r>
              <w:rPr>
                <w:rFonts w:hint="eastAsia"/>
              </w:rPr>
              <w:t>指标</w:t>
            </w:r>
          </w:p>
        </w:tc>
      </w:tr>
      <w:tr w14:paraId="78453A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86" w:hRule="atLeast"/>
          <w:tblHeader/>
          <w:jc w:val="center"/>
        </w:trPr>
        <w:tc>
          <w:tcPr>
            <w:tcW w:w="4777" w:type="dxa"/>
            <w:vMerge w:val="continue"/>
            <w:tcBorders>
              <w:bottom w:val="single" w:color="auto" w:sz="8" w:space="0"/>
            </w:tcBorders>
            <w:shd w:val="clear" w:color="auto" w:fill="auto"/>
            <w:vAlign w:val="center"/>
          </w:tcPr>
          <w:p w14:paraId="08A15DA9">
            <w:pPr>
              <w:pStyle w:val="178"/>
            </w:pPr>
          </w:p>
        </w:tc>
        <w:tc>
          <w:tcPr>
            <w:tcW w:w="2388" w:type="dxa"/>
            <w:tcBorders>
              <w:top w:val="single" w:color="auto" w:sz="8" w:space="0"/>
              <w:bottom w:val="single" w:color="auto" w:sz="8" w:space="0"/>
            </w:tcBorders>
            <w:shd w:val="clear" w:color="auto" w:fill="auto"/>
            <w:vAlign w:val="center"/>
          </w:tcPr>
          <w:p w14:paraId="3192D6A2">
            <w:pPr>
              <w:pStyle w:val="178"/>
            </w:pPr>
            <w:r>
              <w:rPr>
                <w:rFonts w:hint="eastAsia"/>
              </w:rPr>
              <w:t>绝缘</w:t>
            </w:r>
          </w:p>
        </w:tc>
        <w:tc>
          <w:tcPr>
            <w:tcW w:w="2389" w:type="dxa"/>
            <w:tcBorders>
              <w:top w:val="single" w:color="auto" w:sz="8" w:space="0"/>
              <w:bottom w:val="single" w:color="auto" w:sz="8" w:space="0"/>
            </w:tcBorders>
            <w:shd w:val="clear" w:color="auto" w:fill="auto"/>
            <w:vAlign w:val="center"/>
          </w:tcPr>
          <w:p w14:paraId="6940DC02">
            <w:pPr>
              <w:pStyle w:val="178"/>
            </w:pPr>
            <w:r>
              <w:rPr>
                <w:rFonts w:hint="eastAsia"/>
              </w:rPr>
              <w:t>护套</w:t>
            </w:r>
          </w:p>
        </w:tc>
      </w:tr>
      <w:tr w14:paraId="3B637A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730" w:hRule="atLeast"/>
          <w:jc w:val="center"/>
        </w:trPr>
        <w:tc>
          <w:tcPr>
            <w:tcW w:w="4777" w:type="dxa"/>
            <w:vMerge w:val="restart"/>
            <w:tcBorders>
              <w:top w:val="single" w:color="auto" w:sz="8" w:space="0"/>
            </w:tcBorders>
            <w:shd w:val="clear" w:color="auto" w:fill="auto"/>
            <w:vAlign w:val="center"/>
          </w:tcPr>
          <w:p w14:paraId="12E5114A">
            <w:pPr>
              <w:pStyle w:val="178"/>
              <w:jc w:val="left"/>
            </w:pPr>
            <w:r>
              <w:rPr>
                <w:rFonts w:hint="eastAsia"/>
              </w:rPr>
              <w:t>1拉伸强度和断裂伸长率</w:t>
            </w:r>
          </w:p>
          <w:p w14:paraId="78D50F55">
            <w:pPr>
              <w:pStyle w:val="178"/>
              <w:jc w:val="left"/>
            </w:pPr>
            <w:r>
              <w:rPr>
                <w:rFonts w:hint="eastAsia"/>
              </w:rPr>
              <w:t>1.1交货状态原始性能</w:t>
            </w:r>
          </w:p>
          <w:p w14:paraId="20BA2CB6">
            <w:pPr>
              <w:pStyle w:val="178"/>
              <w:jc w:val="left"/>
            </w:pPr>
            <w:r>
              <w:rPr>
                <w:rFonts w:hint="eastAsia"/>
              </w:rPr>
              <w:t>1.1.1拉伸强度原始值</w:t>
            </w:r>
          </w:p>
          <w:p w14:paraId="21520D46">
            <w:pPr>
              <w:pStyle w:val="178"/>
              <w:jc w:val="left"/>
            </w:pPr>
            <w:r>
              <w:rPr>
                <w:rFonts w:hint="eastAsia"/>
              </w:rPr>
              <w:t xml:space="preserve">-最小中间值，MPa </w:t>
            </w:r>
          </w:p>
          <w:p w14:paraId="63D3F106">
            <w:pPr>
              <w:pStyle w:val="178"/>
              <w:jc w:val="left"/>
            </w:pPr>
            <w:r>
              <w:rPr>
                <w:rFonts w:hint="eastAsia"/>
              </w:rPr>
              <w:t>1.1.2断裂伸长率原始值</w:t>
            </w:r>
          </w:p>
          <w:p w14:paraId="54D24EAB">
            <w:pPr>
              <w:pStyle w:val="132"/>
            </w:pPr>
            <w:r>
              <w:rPr>
                <w:rFonts w:hint="eastAsia"/>
              </w:rPr>
              <w:t>最小中间值，%</w:t>
            </w:r>
          </w:p>
          <w:p w14:paraId="2320C7A5">
            <w:pPr>
              <w:pStyle w:val="178"/>
              <w:jc w:val="left"/>
            </w:pPr>
            <w:r>
              <w:rPr>
                <w:rFonts w:hint="eastAsia"/>
              </w:rPr>
              <w:t>1.2空气烘箱老化后的性能</w:t>
            </w:r>
          </w:p>
          <w:p w14:paraId="3B97D065">
            <w:pPr>
              <w:pStyle w:val="132"/>
            </w:pPr>
            <w:r>
              <w:rPr>
                <w:rFonts w:hint="eastAsia"/>
              </w:rPr>
              <w:t>试验条件：</w:t>
            </w:r>
          </w:p>
          <w:p w14:paraId="4A228929">
            <w:pPr>
              <w:pStyle w:val="132"/>
            </w:pPr>
            <w:r>
              <w:rPr>
                <w:rFonts w:hint="eastAsia"/>
              </w:rPr>
              <w:t>温度，℃；</w:t>
            </w:r>
          </w:p>
          <w:p w14:paraId="29F4B4E6">
            <w:pPr>
              <w:pStyle w:val="132"/>
            </w:pPr>
            <w:r>
              <w:rPr>
                <w:rFonts w:hint="eastAsia"/>
              </w:rPr>
              <w:t>处理时间，h；</w:t>
            </w:r>
          </w:p>
          <w:p w14:paraId="2BCCAE94">
            <w:pPr>
              <w:pStyle w:val="132"/>
            </w:pPr>
            <w:r>
              <w:rPr>
                <w:rFonts w:hint="eastAsia"/>
              </w:rPr>
              <w:t>拉伸强度变化率，%</w:t>
            </w:r>
          </w:p>
          <w:p w14:paraId="66522121">
            <w:pPr>
              <w:pStyle w:val="132"/>
            </w:pPr>
            <w:r>
              <w:rPr>
                <w:rFonts w:hint="eastAsia"/>
              </w:rPr>
              <w:t>断裂伸长率变化率，%</w:t>
            </w:r>
          </w:p>
        </w:tc>
        <w:tc>
          <w:tcPr>
            <w:tcW w:w="2388" w:type="dxa"/>
            <w:tcBorders>
              <w:top w:val="single" w:color="auto" w:sz="8" w:space="0"/>
            </w:tcBorders>
            <w:shd w:val="clear" w:color="auto" w:fill="auto"/>
            <w:vAlign w:val="bottom"/>
          </w:tcPr>
          <w:p w14:paraId="77CDE61F">
            <w:pPr>
              <w:pStyle w:val="178"/>
            </w:pPr>
          </w:p>
        </w:tc>
        <w:tc>
          <w:tcPr>
            <w:tcW w:w="2389" w:type="dxa"/>
            <w:tcBorders>
              <w:top w:val="single" w:color="auto" w:sz="8" w:space="0"/>
            </w:tcBorders>
            <w:shd w:val="clear" w:color="auto" w:fill="auto"/>
            <w:vAlign w:val="bottom"/>
          </w:tcPr>
          <w:p w14:paraId="31022C1F">
            <w:pPr>
              <w:pStyle w:val="178"/>
            </w:pPr>
          </w:p>
        </w:tc>
      </w:tr>
      <w:tr w14:paraId="5B9118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95" w:hRule="atLeast"/>
          <w:jc w:val="center"/>
        </w:trPr>
        <w:tc>
          <w:tcPr>
            <w:tcW w:w="4777" w:type="dxa"/>
            <w:vMerge w:val="continue"/>
            <w:shd w:val="clear" w:color="auto" w:fill="auto"/>
            <w:vAlign w:val="center"/>
          </w:tcPr>
          <w:p w14:paraId="726526E4">
            <w:pPr>
              <w:pStyle w:val="178"/>
              <w:jc w:val="left"/>
            </w:pPr>
          </w:p>
        </w:tc>
        <w:tc>
          <w:tcPr>
            <w:tcW w:w="2388" w:type="dxa"/>
            <w:tcBorders>
              <w:top w:val="single" w:color="auto" w:sz="8" w:space="0"/>
            </w:tcBorders>
            <w:shd w:val="clear" w:color="auto" w:fill="auto"/>
            <w:vAlign w:val="bottom"/>
          </w:tcPr>
          <w:p w14:paraId="2D91EAF2">
            <w:pPr>
              <w:pStyle w:val="178"/>
            </w:pPr>
            <w:r>
              <w:rPr>
                <w:rFonts w:hint="eastAsia"/>
              </w:rPr>
              <w:t>7</w:t>
            </w:r>
          </w:p>
        </w:tc>
        <w:tc>
          <w:tcPr>
            <w:tcW w:w="2389" w:type="dxa"/>
            <w:shd w:val="clear" w:color="auto" w:fill="auto"/>
            <w:vAlign w:val="bottom"/>
          </w:tcPr>
          <w:p w14:paraId="51EF11F7">
            <w:pPr>
              <w:pStyle w:val="178"/>
            </w:pPr>
            <w:r>
              <w:rPr>
                <w:rFonts w:hint="eastAsia"/>
              </w:rPr>
              <w:t>8</w:t>
            </w:r>
          </w:p>
        </w:tc>
      </w:tr>
      <w:tr w14:paraId="5FBBFF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95" w:hRule="atLeast"/>
          <w:jc w:val="center"/>
        </w:trPr>
        <w:tc>
          <w:tcPr>
            <w:tcW w:w="4777" w:type="dxa"/>
            <w:vMerge w:val="continue"/>
            <w:shd w:val="clear" w:color="auto" w:fill="auto"/>
            <w:vAlign w:val="center"/>
          </w:tcPr>
          <w:p w14:paraId="6868DC86">
            <w:pPr>
              <w:pStyle w:val="178"/>
              <w:jc w:val="left"/>
            </w:pPr>
          </w:p>
        </w:tc>
        <w:tc>
          <w:tcPr>
            <w:tcW w:w="2388" w:type="dxa"/>
            <w:tcBorders>
              <w:top w:val="single" w:color="auto" w:sz="8" w:space="0"/>
            </w:tcBorders>
            <w:shd w:val="clear" w:color="auto" w:fill="auto"/>
            <w:vAlign w:val="bottom"/>
          </w:tcPr>
          <w:p w14:paraId="19E0FD10">
            <w:pPr>
              <w:pStyle w:val="178"/>
            </w:pPr>
          </w:p>
        </w:tc>
        <w:tc>
          <w:tcPr>
            <w:tcW w:w="2389" w:type="dxa"/>
            <w:shd w:val="clear" w:color="auto" w:fill="auto"/>
            <w:vAlign w:val="bottom"/>
          </w:tcPr>
          <w:p w14:paraId="6759165E">
            <w:pPr>
              <w:pStyle w:val="178"/>
            </w:pPr>
          </w:p>
        </w:tc>
      </w:tr>
      <w:tr w14:paraId="0BCB76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95" w:hRule="atLeast"/>
          <w:jc w:val="center"/>
        </w:trPr>
        <w:tc>
          <w:tcPr>
            <w:tcW w:w="4777" w:type="dxa"/>
            <w:vMerge w:val="continue"/>
            <w:shd w:val="clear" w:color="auto" w:fill="auto"/>
            <w:vAlign w:val="center"/>
          </w:tcPr>
          <w:p w14:paraId="4A54D5AC">
            <w:pPr>
              <w:pStyle w:val="178"/>
              <w:jc w:val="left"/>
            </w:pPr>
          </w:p>
        </w:tc>
        <w:tc>
          <w:tcPr>
            <w:tcW w:w="2388" w:type="dxa"/>
            <w:tcBorders>
              <w:top w:val="single" w:color="auto" w:sz="8" w:space="0"/>
            </w:tcBorders>
            <w:shd w:val="clear" w:color="auto" w:fill="auto"/>
            <w:vAlign w:val="bottom"/>
          </w:tcPr>
          <w:p w14:paraId="33960D63">
            <w:pPr>
              <w:pStyle w:val="178"/>
            </w:pPr>
            <w:r>
              <w:rPr>
                <w:rFonts w:hint="eastAsia"/>
              </w:rPr>
              <w:t>150</w:t>
            </w:r>
          </w:p>
        </w:tc>
        <w:tc>
          <w:tcPr>
            <w:tcW w:w="2389" w:type="dxa"/>
            <w:shd w:val="clear" w:color="auto" w:fill="auto"/>
            <w:vAlign w:val="bottom"/>
          </w:tcPr>
          <w:p w14:paraId="1E8C6A01">
            <w:pPr>
              <w:pStyle w:val="178"/>
            </w:pPr>
            <w:r>
              <w:rPr>
                <w:rFonts w:hint="eastAsia"/>
              </w:rPr>
              <w:t>120</w:t>
            </w:r>
          </w:p>
        </w:tc>
      </w:tr>
      <w:tr w14:paraId="52B872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487" w:hRule="atLeast"/>
          <w:jc w:val="center"/>
        </w:trPr>
        <w:tc>
          <w:tcPr>
            <w:tcW w:w="4777" w:type="dxa"/>
            <w:vMerge w:val="continue"/>
            <w:shd w:val="clear" w:color="auto" w:fill="auto"/>
            <w:vAlign w:val="center"/>
          </w:tcPr>
          <w:p w14:paraId="178B8ADF">
            <w:pPr>
              <w:pStyle w:val="178"/>
              <w:jc w:val="left"/>
            </w:pPr>
          </w:p>
        </w:tc>
        <w:tc>
          <w:tcPr>
            <w:tcW w:w="2388" w:type="dxa"/>
            <w:tcBorders>
              <w:top w:val="single" w:color="auto" w:sz="8" w:space="0"/>
            </w:tcBorders>
            <w:shd w:val="clear" w:color="auto" w:fill="auto"/>
            <w:vAlign w:val="bottom"/>
          </w:tcPr>
          <w:p w14:paraId="5F5B3ADE">
            <w:pPr>
              <w:pStyle w:val="178"/>
            </w:pPr>
          </w:p>
        </w:tc>
        <w:tc>
          <w:tcPr>
            <w:tcW w:w="2389" w:type="dxa"/>
            <w:shd w:val="clear" w:color="auto" w:fill="auto"/>
            <w:vAlign w:val="bottom"/>
          </w:tcPr>
          <w:p w14:paraId="49EE36C8">
            <w:pPr>
              <w:pStyle w:val="178"/>
            </w:pPr>
          </w:p>
        </w:tc>
      </w:tr>
      <w:tr w14:paraId="2DFE98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95" w:hRule="atLeast"/>
          <w:jc w:val="center"/>
        </w:trPr>
        <w:tc>
          <w:tcPr>
            <w:tcW w:w="4777" w:type="dxa"/>
            <w:vMerge w:val="continue"/>
            <w:shd w:val="clear" w:color="auto" w:fill="auto"/>
            <w:vAlign w:val="center"/>
          </w:tcPr>
          <w:p w14:paraId="0902A6D6">
            <w:pPr>
              <w:pStyle w:val="178"/>
              <w:jc w:val="left"/>
            </w:pPr>
          </w:p>
        </w:tc>
        <w:tc>
          <w:tcPr>
            <w:tcW w:w="2388" w:type="dxa"/>
            <w:tcBorders>
              <w:top w:val="single" w:color="auto" w:sz="8" w:space="0"/>
            </w:tcBorders>
            <w:shd w:val="clear" w:color="auto" w:fill="auto"/>
            <w:vAlign w:val="bottom"/>
          </w:tcPr>
          <w:p w14:paraId="45C72713">
            <w:pPr>
              <w:pStyle w:val="178"/>
            </w:pPr>
            <w:r>
              <w:rPr>
                <w:rFonts w:hint="eastAsia"/>
              </w:rPr>
              <w:t>80±2</w:t>
            </w:r>
          </w:p>
        </w:tc>
        <w:tc>
          <w:tcPr>
            <w:tcW w:w="2389" w:type="dxa"/>
            <w:shd w:val="clear" w:color="auto" w:fill="auto"/>
            <w:vAlign w:val="bottom"/>
          </w:tcPr>
          <w:p w14:paraId="0432DAC0">
            <w:pPr>
              <w:pStyle w:val="178"/>
            </w:pPr>
            <w:r>
              <w:rPr>
                <w:rFonts w:hint="eastAsia"/>
              </w:rPr>
              <w:t>70±2</w:t>
            </w:r>
          </w:p>
        </w:tc>
      </w:tr>
      <w:tr w14:paraId="407451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95" w:hRule="atLeast"/>
          <w:jc w:val="center"/>
        </w:trPr>
        <w:tc>
          <w:tcPr>
            <w:tcW w:w="4777" w:type="dxa"/>
            <w:vMerge w:val="continue"/>
            <w:shd w:val="clear" w:color="auto" w:fill="auto"/>
            <w:vAlign w:val="center"/>
          </w:tcPr>
          <w:p w14:paraId="1B3B616E">
            <w:pPr>
              <w:pStyle w:val="178"/>
              <w:jc w:val="left"/>
            </w:pPr>
          </w:p>
        </w:tc>
        <w:tc>
          <w:tcPr>
            <w:tcW w:w="2388" w:type="dxa"/>
            <w:tcBorders>
              <w:top w:val="single" w:color="auto" w:sz="8" w:space="0"/>
            </w:tcBorders>
            <w:shd w:val="clear" w:color="auto" w:fill="auto"/>
            <w:vAlign w:val="bottom"/>
          </w:tcPr>
          <w:p w14:paraId="50157833">
            <w:pPr>
              <w:pStyle w:val="178"/>
            </w:pPr>
            <w:r>
              <w:rPr>
                <w:rFonts w:hint="eastAsia"/>
              </w:rPr>
              <w:t>168</w:t>
            </w:r>
          </w:p>
        </w:tc>
        <w:tc>
          <w:tcPr>
            <w:tcW w:w="2389" w:type="dxa"/>
            <w:shd w:val="clear" w:color="auto" w:fill="auto"/>
            <w:vAlign w:val="bottom"/>
          </w:tcPr>
          <w:p w14:paraId="62B1220E">
            <w:pPr>
              <w:pStyle w:val="178"/>
            </w:pPr>
            <w:r>
              <w:rPr>
                <w:rFonts w:hint="eastAsia"/>
              </w:rPr>
              <w:t>240</w:t>
            </w:r>
          </w:p>
        </w:tc>
      </w:tr>
      <w:tr w14:paraId="77EF77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95" w:hRule="atLeast"/>
          <w:jc w:val="center"/>
        </w:trPr>
        <w:tc>
          <w:tcPr>
            <w:tcW w:w="4777" w:type="dxa"/>
            <w:vMerge w:val="continue"/>
            <w:shd w:val="clear" w:color="auto" w:fill="auto"/>
            <w:vAlign w:val="center"/>
          </w:tcPr>
          <w:p w14:paraId="496D099F">
            <w:pPr>
              <w:pStyle w:val="178"/>
              <w:jc w:val="left"/>
            </w:pPr>
          </w:p>
        </w:tc>
        <w:tc>
          <w:tcPr>
            <w:tcW w:w="2388" w:type="dxa"/>
            <w:tcBorders>
              <w:top w:val="single" w:color="auto" w:sz="8" w:space="0"/>
            </w:tcBorders>
            <w:shd w:val="clear" w:color="auto" w:fill="auto"/>
            <w:vAlign w:val="bottom"/>
          </w:tcPr>
          <w:p w14:paraId="7716FB11">
            <w:pPr>
              <w:pStyle w:val="178"/>
            </w:pPr>
            <w:r>
              <w:rPr>
                <w:rFonts w:hint="eastAsia"/>
              </w:rPr>
              <w:t>±25</w:t>
            </w:r>
          </w:p>
        </w:tc>
        <w:tc>
          <w:tcPr>
            <w:tcW w:w="2389" w:type="dxa"/>
            <w:shd w:val="clear" w:color="auto" w:fill="auto"/>
            <w:vAlign w:val="bottom"/>
          </w:tcPr>
          <w:p w14:paraId="47AAA101">
            <w:pPr>
              <w:pStyle w:val="178"/>
            </w:pPr>
            <w:r>
              <w:rPr>
                <w:rFonts w:hint="eastAsia"/>
              </w:rPr>
              <w:t>±20</w:t>
            </w:r>
          </w:p>
        </w:tc>
      </w:tr>
      <w:tr w14:paraId="6B8655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95" w:hRule="atLeast"/>
          <w:jc w:val="center"/>
        </w:trPr>
        <w:tc>
          <w:tcPr>
            <w:tcW w:w="4777" w:type="dxa"/>
            <w:vMerge w:val="continue"/>
            <w:shd w:val="clear" w:color="auto" w:fill="auto"/>
            <w:vAlign w:val="center"/>
          </w:tcPr>
          <w:p w14:paraId="38C88F64">
            <w:pPr>
              <w:pStyle w:val="178"/>
              <w:jc w:val="left"/>
            </w:pPr>
          </w:p>
        </w:tc>
        <w:tc>
          <w:tcPr>
            <w:tcW w:w="2388" w:type="dxa"/>
            <w:tcBorders>
              <w:top w:val="single" w:color="auto" w:sz="8" w:space="0"/>
            </w:tcBorders>
            <w:shd w:val="clear" w:color="auto" w:fill="auto"/>
            <w:vAlign w:val="bottom"/>
          </w:tcPr>
          <w:p w14:paraId="0131CF2A">
            <w:pPr>
              <w:pStyle w:val="178"/>
            </w:pPr>
            <w:r>
              <w:rPr>
                <w:rFonts w:hint="eastAsia"/>
              </w:rPr>
              <w:t>25</w:t>
            </w:r>
          </w:p>
        </w:tc>
        <w:tc>
          <w:tcPr>
            <w:tcW w:w="2389" w:type="dxa"/>
            <w:shd w:val="clear" w:color="auto" w:fill="auto"/>
            <w:vAlign w:val="bottom"/>
          </w:tcPr>
          <w:p w14:paraId="6EE53DF2">
            <w:pPr>
              <w:pStyle w:val="178"/>
            </w:pPr>
            <w:r>
              <w:rPr>
                <w:rFonts w:hint="eastAsia"/>
              </w:rPr>
              <w:t>±20</w:t>
            </w:r>
          </w:p>
        </w:tc>
      </w:tr>
      <w:tr w14:paraId="5799E7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730" w:hRule="atLeast"/>
          <w:jc w:val="center"/>
        </w:trPr>
        <w:tc>
          <w:tcPr>
            <w:tcW w:w="4777" w:type="dxa"/>
            <w:vMerge w:val="restart"/>
            <w:shd w:val="clear" w:color="auto" w:fill="auto"/>
            <w:vAlign w:val="center"/>
          </w:tcPr>
          <w:p w14:paraId="1B99DD47">
            <w:pPr>
              <w:pStyle w:val="178"/>
              <w:jc w:val="left"/>
            </w:pPr>
            <w:r>
              <w:rPr>
                <w:rFonts w:hint="eastAsia"/>
              </w:rPr>
              <w:t>2低温试验</w:t>
            </w:r>
          </w:p>
          <w:p w14:paraId="78CAB159">
            <w:pPr>
              <w:pStyle w:val="178"/>
              <w:jc w:val="left"/>
            </w:pPr>
            <w:r>
              <w:rPr>
                <w:rFonts w:hint="eastAsia"/>
              </w:rPr>
              <w:t>2.1低温弯曲试验</w:t>
            </w:r>
          </w:p>
          <w:p w14:paraId="1302AB41">
            <w:pPr>
              <w:pStyle w:val="178"/>
              <w:jc w:val="left"/>
            </w:pPr>
            <w:r>
              <w:rPr>
                <w:rFonts w:hint="eastAsia"/>
              </w:rPr>
              <w:t>2.1.1试验条件</w:t>
            </w:r>
          </w:p>
          <w:p w14:paraId="6870A345">
            <w:pPr>
              <w:pStyle w:val="132"/>
            </w:pPr>
            <w:r>
              <w:rPr>
                <w:rFonts w:hint="eastAsia"/>
              </w:rPr>
              <w:t>温度，℃；</w:t>
            </w:r>
          </w:p>
          <w:p w14:paraId="443472EC">
            <w:pPr>
              <w:pStyle w:val="132"/>
            </w:pPr>
            <w:r>
              <w:rPr>
                <w:rFonts w:hint="eastAsia"/>
              </w:rPr>
              <w:t>试验结果。</w:t>
            </w:r>
          </w:p>
          <w:p w14:paraId="2B298DF2">
            <w:pPr>
              <w:pStyle w:val="56"/>
              <w:ind w:firstLine="0" w:firstLineChars="0"/>
            </w:pPr>
            <w:r>
              <w:rPr>
                <w:rFonts w:hint="eastAsia"/>
              </w:rPr>
              <w:t>2.2低温拉伸试验</w:t>
            </w:r>
          </w:p>
          <w:p w14:paraId="743737F4">
            <w:pPr>
              <w:pStyle w:val="178"/>
              <w:jc w:val="left"/>
            </w:pPr>
            <w:r>
              <w:rPr>
                <w:rFonts w:hint="eastAsia"/>
              </w:rPr>
              <w:t>2.2.1试验条件</w:t>
            </w:r>
          </w:p>
          <w:p w14:paraId="056A90F1">
            <w:pPr>
              <w:pStyle w:val="132"/>
            </w:pPr>
            <w:r>
              <w:rPr>
                <w:rFonts w:hint="eastAsia"/>
              </w:rPr>
              <w:t>温度，℃；</w:t>
            </w:r>
          </w:p>
          <w:p w14:paraId="6447266B">
            <w:pPr>
              <w:pStyle w:val="132"/>
            </w:pPr>
            <w:r>
              <w:rPr>
                <w:rFonts w:hint="eastAsia"/>
              </w:rPr>
              <w:t>断裂伸长率最小值。</w:t>
            </w:r>
          </w:p>
        </w:tc>
        <w:tc>
          <w:tcPr>
            <w:tcW w:w="2388" w:type="dxa"/>
            <w:vMerge w:val="restart"/>
            <w:shd w:val="clear" w:color="auto" w:fill="auto"/>
            <w:vAlign w:val="center"/>
          </w:tcPr>
          <w:p w14:paraId="1899D1E8">
            <w:pPr>
              <w:pStyle w:val="178"/>
            </w:pPr>
          </w:p>
        </w:tc>
        <w:tc>
          <w:tcPr>
            <w:tcW w:w="2389" w:type="dxa"/>
            <w:shd w:val="clear" w:color="auto" w:fill="auto"/>
            <w:vAlign w:val="center"/>
          </w:tcPr>
          <w:p w14:paraId="60166E7F">
            <w:pPr>
              <w:pStyle w:val="178"/>
            </w:pPr>
          </w:p>
        </w:tc>
      </w:tr>
      <w:tr w14:paraId="45DFAE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82" w:hRule="atLeast"/>
          <w:jc w:val="center"/>
        </w:trPr>
        <w:tc>
          <w:tcPr>
            <w:tcW w:w="4777" w:type="dxa"/>
            <w:vMerge w:val="continue"/>
            <w:shd w:val="clear" w:color="auto" w:fill="auto"/>
            <w:vAlign w:val="center"/>
          </w:tcPr>
          <w:p w14:paraId="464CA8FB">
            <w:pPr>
              <w:pStyle w:val="178"/>
              <w:jc w:val="left"/>
            </w:pPr>
          </w:p>
        </w:tc>
        <w:tc>
          <w:tcPr>
            <w:tcW w:w="2388" w:type="dxa"/>
            <w:vMerge w:val="continue"/>
            <w:shd w:val="clear" w:color="auto" w:fill="auto"/>
            <w:vAlign w:val="center"/>
          </w:tcPr>
          <w:p w14:paraId="05FB7DC1">
            <w:pPr>
              <w:pStyle w:val="178"/>
            </w:pPr>
          </w:p>
        </w:tc>
        <w:tc>
          <w:tcPr>
            <w:tcW w:w="2389" w:type="dxa"/>
            <w:shd w:val="clear" w:color="auto" w:fill="auto"/>
            <w:vAlign w:val="center"/>
          </w:tcPr>
          <w:p w14:paraId="1C13FD0D">
            <w:pPr>
              <w:pStyle w:val="178"/>
            </w:pPr>
            <w:r>
              <w:rPr>
                <w:rFonts w:hint="eastAsia"/>
              </w:rPr>
              <w:t>35±2</w:t>
            </w:r>
          </w:p>
        </w:tc>
      </w:tr>
      <w:tr w14:paraId="32548D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82" w:hRule="atLeast"/>
          <w:jc w:val="center"/>
        </w:trPr>
        <w:tc>
          <w:tcPr>
            <w:tcW w:w="4777" w:type="dxa"/>
            <w:vMerge w:val="continue"/>
            <w:shd w:val="clear" w:color="auto" w:fill="auto"/>
            <w:vAlign w:val="center"/>
          </w:tcPr>
          <w:p w14:paraId="31341346">
            <w:pPr>
              <w:pStyle w:val="178"/>
              <w:jc w:val="left"/>
            </w:pPr>
          </w:p>
        </w:tc>
        <w:tc>
          <w:tcPr>
            <w:tcW w:w="2388" w:type="dxa"/>
            <w:vMerge w:val="continue"/>
            <w:shd w:val="clear" w:color="auto" w:fill="auto"/>
            <w:vAlign w:val="center"/>
          </w:tcPr>
          <w:p w14:paraId="35D41F53">
            <w:pPr>
              <w:pStyle w:val="178"/>
            </w:pPr>
          </w:p>
        </w:tc>
        <w:tc>
          <w:tcPr>
            <w:tcW w:w="2389" w:type="dxa"/>
            <w:shd w:val="clear" w:color="auto" w:fill="auto"/>
            <w:vAlign w:val="center"/>
          </w:tcPr>
          <w:p w14:paraId="25C28427">
            <w:pPr>
              <w:pStyle w:val="178"/>
            </w:pPr>
            <w:r>
              <w:rPr>
                <w:rFonts w:hint="eastAsia"/>
              </w:rPr>
              <w:t>无裂纹</w:t>
            </w:r>
          </w:p>
        </w:tc>
      </w:tr>
      <w:tr w14:paraId="2589EC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82" w:hRule="atLeast"/>
          <w:jc w:val="center"/>
        </w:trPr>
        <w:tc>
          <w:tcPr>
            <w:tcW w:w="4777" w:type="dxa"/>
            <w:vMerge w:val="continue"/>
            <w:shd w:val="clear" w:color="auto" w:fill="auto"/>
            <w:vAlign w:val="center"/>
          </w:tcPr>
          <w:p w14:paraId="70B9F734">
            <w:pPr>
              <w:pStyle w:val="178"/>
              <w:jc w:val="left"/>
            </w:pPr>
          </w:p>
        </w:tc>
        <w:tc>
          <w:tcPr>
            <w:tcW w:w="2388" w:type="dxa"/>
            <w:vMerge w:val="continue"/>
            <w:shd w:val="clear" w:color="auto" w:fill="auto"/>
            <w:vAlign w:val="center"/>
          </w:tcPr>
          <w:p w14:paraId="294D74A3">
            <w:pPr>
              <w:pStyle w:val="178"/>
            </w:pPr>
          </w:p>
        </w:tc>
        <w:tc>
          <w:tcPr>
            <w:tcW w:w="2389" w:type="dxa"/>
            <w:shd w:val="clear" w:color="auto" w:fill="auto"/>
            <w:vAlign w:val="center"/>
          </w:tcPr>
          <w:p w14:paraId="1B8056AD">
            <w:pPr>
              <w:pStyle w:val="178"/>
            </w:pPr>
          </w:p>
        </w:tc>
      </w:tr>
      <w:tr w14:paraId="06BA42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82" w:hRule="atLeast"/>
          <w:jc w:val="center"/>
        </w:trPr>
        <w:tc>
          <w:tcPr>
            <w:tcW w:w="4777" w:type="dxa"/>
            <w:vMerge w:val="continue"/>
            <w:shd w:val="clear" w:color="auto" w:fill="auto"/>
            <w:vAlign w:val="center"/>
          </w:tcPr>
          <w:p w14:paraId="37536E9B">
            <w:pPr>
              <w:pStyle w:val="178"/>
              <w:jc w:val="left"/>
            </w:pPr>
          </w:p>
        </w:tc>
        <w:tc>
          <w:tcPr>
            <w:tcW w:w="2388" w:type="dxa"/>
            <w:vMerge w:val="continue"/>
            <w:shd w:val="clear" w:color="auto" w:fill="auto"/>
            <w:vAlign w:val="center"/>
          </w:tcPr>
          <w:p w14:paraId="16C70BB9">
            <w:pPr>
              <w:pStyle w:val="178"/>
            </w:pPr>
          </w:p>
        </w:tc>
        <w:tc>
          <w:tcPr>
            <w:tcW w:w="2389" w:type="dxa"/>
            <w:shd w:val="clear" w:color="auto" w:fill="auto"/>
            <w:vAlign w:val="center"/>
          </w:tcPr>
          <w:p w14:paraId="6D1982C2">
            <w:pPr>
              <w:pStyle w:val="178"/>
            </w:pPr>
          </w:p>
        </w:tc>
      </w:tr>
      <w:tr w14:paraId="4A8C49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82" w:hRule="atLeast"/>
          <w:jc w:val="center"/>
        </w:trPr>
        <w:tc>
          <w:tcPr>
            <w:tcW w:w="4777" w:type="dxa"/>
            <w:vMerge w:val="continue"/>
            <w:shd w:val="clear" w:color="auto" w:fill="auto"/>
            <w:vAlign w:val="center"/>
          </w:tcPr>
          <w:p w14:paraId="3292B2C0">
            <w:pPr>
              <w:pStyle w:val="178"/>
              <w:jc w:val="left"/>
            </w:pPr>
          </w:p>
        </w:tc>
        <w:tc>
          <w:tcPr>
            <w:tcW w:w="2388" w:type="dxa"/>
            <w:vMerge w:val="continue"/>
            <w:shd w:val="clear" w:color="auto" w:fill="auto"/>
            <w:vAlign w:val="center"/>
          </w:tcPr>
          <w:p w14:paraId="40E04C36">
            <w:pPr>
              <w:pStyle w:val="178"/>
            </w:pPr>
          </w:p>
        </w:tc>
        <w:tc>
          <w:tcPr>
            <w:tcW w:w="2389" w:type="dxa"/>
            <w:shd w:val="clear" w:color="auto" w:fill="auto"/>
            <w:vAlign w:val="center"/>
          </w:tcPr>
          <w:p w14:paraId="77D892FF">
            <w:pPr>
              <w:pStyle w:val="178"/>
            </w:pPr>
            <w:r>
              <w:rPr>
                <w:rFonts w:hint="eastAsia"/>
              </w:rPr>
              <w:t>35±2</w:t>
            </w:r>
          </w:p>
        </w:tc>
      </w:tr>
      <w:tr w14:paraId="20CE44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82" w:hRule="atLeast"/>
          <w:jc w:val="center"/>
        </w:trPr>
        <w:tc>
          <w:tcPr>
            <w:tcW w:w="4777" w:type="dxa"/>
            <w:vMerge w:val="continue"/>
            <w:shd w:val="clear" w:color="auto" w:fill="auto"/>
            <w:vAlign w:val="center"/>
          </w:tcPr>
          <w:p w14:paraId="02F09AA6">
            <w:pPr>
              <w:pStyle w:val="178"/>
              <w:jc w:val="left"/>
            </w:pPr>
          </w:p>
        </w:tc>
        <w:tc>
          <w:tcPr>
            <w:tcW w:w="2388" w:type="dxa"/>
            <w:vMerge w:val="continue"/>
            <w:shd w:val="clear" w:color="auto" w:fill="auto"/>
            <w:vAlign w:val="center"/>
          </w:tcPr>
          <w:p w14:paraId="636995E3">
            <w:pPr>
              <w:pStyle w:val="178"/>
            </w:pPr>
          </w:p>
        </w:tc>
        <w:tc>
          <w:tcPr>
            <w:tcW w:w="2389" w:type="dxa"/>
            <w:shd w:val="clear" w:color="auto" w:fill="auto"/>
            <w:vAlign w:val="center"/>
          </w:tcPr>
          <w:p w14:paraId="64A81F86">
            <w:pPr>
              <w:pStyle w:val="178"/>
            </w:pPr>
            <w:r>
              <w:rPr>
                <w:rFonts w:hint="eastAsia"/>
              </w:rPr>
              <w:t>30</w:t>
            </w:r>
          </w:p>
        </w:tc>
      </w:tr>
    </w:tbl>
    <w:p w14:paraId="2422EC66">
      <w:pPr>
        <w:pStyle w:val="105"/>
        <w:spacing w:before="120" w:after="120"/>
      </w:pPr>
      <w:r>
        <w:rPr>
          <w:rFonts w:hint="eastAsia"/>
        </w:rPr>
        <w:t>电缆电性能</w:t>
      </w:r>
    </w:p>
    <w:p w14:paraId="785F09B1">
      <w:pPr>
        <w:pStyle w:val="56"/>
        <w:ind w:firstLine="420"/>
      </w:pPr>
      <w:r>
        <w:rPr>
          <w:rFonts w:hint="eastAsia"/>
        </w:rPr>
        <w:t>电缆电性能应符合表4的规定。</w:t>
      </w:r>
    </w:p>
    <w:p w14:paraId="0FD8535E">
      <w:pPr>
        <w:pStyle w:val="112"/>
        <w:spacing w:before="120" w:after="120"/>
      </w:pPr>
      <w:r>
        <w:rPr>
          <w:rFonts w:hint="eastAsia"/>
        </w:rPr>
        <w:t>电缆电性能要求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4777"/>
        <w:gridCol w:w="2388"/>
        <w:gridCol w:w="2389"/>
      </w:tblGrid>
      <w:tr w14:paraId="6F478C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86" w:hRule="atLeast"/>
          <w:tblHeader/>
          <w:jc w:val="center"/>
        </w:trPr>
        <w:tc>
          <w:tcPr>
            <w:tcW w:w="4777" w:type="dxa"/>
            <w:vMerge w:val="restart"/>
            <w:tcBorders>
              <w:top w:val="single" w:color="auto" w:sz="8" w:space="0"/>
            </w:tcBorders>
            <w:shd w:val="clear" w:color="auto" w:fill="auto"/>
            <w:vAlign w:val="center"/>
          </w:tcPr>
          <w:p w14:paraId="4E6970CE">
            <w:pPr>
              <w:pStyle w:val="178"/>
            </w:pPr>
            <w:r>
              <w:rPr>
                <w:rFonts w:hint="eastAsia"/>
              </w:rPr>
              <w:t>项目</w:t>
            </w:r>
          </w:p>
        </w:tc>
        <w:tc>
          <w:tcPr>
            <w:tcW w:w="4777" w:type="dxa"/>
            <w:gridSpan w:val="2"/>
            <w:tcBorders>
              <w:top w:val="single" w:color="auto" w:sz="8" w:space="0"/>
              <w:bottom w:val="single" w:color="auto" w:sz="8" w:space="0"/>
            </w:tcBorders>
            <w:shd w:val="clear" w:color="auto" w:fill="auto"/>
            <w:vAlign w:val="center"/>
          </w:tcPr>
          <w:p w14:paraId="3E196514">
            <w:pPr>
              <w:pStyle w:val="178"/>
            </w:pPr>
            <w:r>
              <w:rPr>
                <w:rFonts w:hint="eastAsia"/>
              </w:rPr>
              <w:t>指标</w:t>
            </w:r>
          </w:p>
        </w:tc>
      </w:tr>
      <w:tr w14:paraId="7170C7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86" w:hRule="atLeast"/>
          <w:tblHeader/>
          <w:jc w:val="center"/>
        </w:trPr>
        <w:tc>
          <w:tcPr>
            <w:tcW w:w="4777" w:type="dxa"/>
            <w:vMerge w:val="continue"/>
            <w:tcBorders>
              <w:bottom w:val="single" w:color="auto" w:sz="8" w:space="0"/>
            </w:tcBorders>
            <w:shd w:val="clear" w:color="auto" w:fill="auto"/>
            <w:vAlign w:val="center"/>
          </w:tcPr>
          <w:p w14:paraId="26EE9AF5">
            <w:pPr>
              <w:pStyle w:val="178"/>
            </w:pPr>
          </w:p>
        </w:tc>
        <w:tc>
          <w:tcPr>
            <w:tcW w:w="2388" w:type="dxa"/>
            <w:tcBorders>
              <w:top w:val="single" w:color="auto" w:sz="8" w:space="0"/>
              <w:bottom w:val="single" w:color="auto" w:sz="8" w:space="0"/>
            </w:tcBorders>
            <w:shd w:val="clear" w:color="auto" w:fill="auto"/>
            <w:vAlign w:val="center"/>
          </w:tcPr>
          <w:p w14:paraId="2ABB6553">
            <w:pPr>
              <w:pStyle w:val="178"/>
            </w:pPr>
            <w:r>
              <w:rPr>
                <w:rFonts w:hint="eastAsia"/>
              </w:rPr>
              <w:t>500V</w:t>
            </w:r>
          </w:p>
        </w:tc>
        <w:tc>
          <w:tcPr>
            <w:tcW w:w="2389" w:type="dxa"/>
            <w:tcBorders>
              <w:top w:val="single" w:color="auto" w:sz="8" w:space="0"/>
              <w:bottom w:val="single" w:color="auto" w:sz="8" w:space="0"/>
            </w:tcBorders>
            <w:shd w:val="clear" w:color="auto" w:fill="auto"/>
            <w:vAlign w:val="center"/>
          </w:tcPr>
          <w:p w14:paraId="722ADD18">
            <w:pPr>
              <w:pStyle w:val="178"/>
            </w:pPr>
            <w:r>
              <w:rPr>
                <w:rFonts w:hint="eastAsia"/>
              </w:rPr>
              <w:t>750V</w:t>
            </w:r>
          </w:p>
        </w:tc>
      </w:tr>
      <w:tr w14:paraId="129A7D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487" w:hRule="atLeast"/>
          <w:jc w:val="center"/>
        </w:trPr>
        <w:tc>
          <w:tcPr>
            <w:tcW w:w="4777" w:type="dxa"/>
            <w:vMerge w:val="restart"/>
            <w:tcBorders>
              <w:top w:val="single" w:color="auto" w:sz="8" w:space="0"/>
            </w:tcBorders>
            <w:shd w:val="clear" w:color="auto" w:fill="auto"/>
          </w:tcPr>
          <w:p w14:paraId="1A6CF441">
            <w:pPr>
              <w:pStyle w:val="132"/>
              <w:numPr>
                <w:ilvl w:val="0"/>
                <w:numId w:val="0"/>
              </w:numPr>
              <w:jc w:val="both"/>
            </w:pPr>
            <w:r>
              <w:rPr>
                <w:rFonts w:hint="eastAsia"/>
              </w:rPr>
              <w:t>1导体电阻测量</w:t>
            </w:r>
          </w:p>
          <w:p w14:paraId="40AD7FBF">
            <w:pPr>
              <w:pStyle w:val="132"/>
              <w:numPr>
                <w:ilvl w:val="0"/>
                <w:numId w:val="0"/>
              </w:numPr>
              <w:jc w:val="both"/>
            </w:pPr>
            <w:r>
              <w:rPr>
                <w:rFonts w:hint="eastAsia"/>
              </w:rPr>
              <w:t>1.1试验结果</w:t>
            </w:r>
          </w:p>
          <w:p w14:paraId="4E08EF55">
            <w:pPr>
              <w:pStyle w:val="132"/>
              <w:numPr>
                <w:ilvl w:val="0"/>
                <w:numId w:val="0"/>
              </w:numPr>
              <w:jc w:val="both"/>
            </w:pPr>
            <w:r>
              <w:rPr>
                <w:rFonts w:hint="eastAsia"/>
              </w:rPr>
              <w:t>2成品电缆电压试验</w:t>
            </w:r>
          </w:p>
          <w:p w14:paraId="7D465BFB">
            <w:pPr>
              <w:pStyle w:val="132"/>
              <w:numPr>
                <w:ilvl w:val="0"/>
                <w:numId w:val="0"/>
              </w:numPr>
              <w:jc w:val="both"/>
            </w:pPr>
            <w:r>
              <w:rPr>
                <w:rFonts w:hint="eastAsia"/>
              </w:rPr>
              <w:t>2.1试验条件：</w:t>
            </w:r>
          </w:p>
          <w:p w14:paraId="148C334A">
            <w:pPr>
              <w:pStyle w:val="132"/>
            </w:pPr>
            <w:r>
              <w:rPr>
                <w:rFonts w:hint="eastAsia"/>
              </w:rPr>
              <w:t>试样最小长度，m；</w:t>
            </w:r>
          </w:p>
          <w:p w14:paraId="5FE4A0A1">
            <w:pPr>
              <w:pStyle w:val="132"/>
            </w:pPr>
            <w:r>
              <w:rPr>
                <w:rFonts w:hint="eastAsia"/>
              </w:rPr>
              <w:t>浸水最小时间，h；</w:t>
            </w:r>
          </w:p>
          <w:p w14:paraId="5120397A">
            <w:pPr>
              <w:pStyle w:val="132"/>
            </w:pPr>
            <w:r>
              <w:rPr>
                <w:rFonts w:hint="eastAsia"/>
              </w:rPr>
              <w:t>水温，℃。</w:t>
            </w:r>
          </w:p>
          <w:p w14:paraId="655BDE5A">
            <w:pPr>
              <w:pStyle w:val="132"/>
              <w:numPr>
                <w:ilvl w:val="0"/>
                <w:numId w:val="0"/>
              </w:numPr>
              <w:jc w:val="both"/>
            </w:pPr>
            <w:r>
              <w:rPr>
                <w:rFonts w:hint="eastAsia"/>
              </w:rPr>
              <w:t>2.2试验电压（交流），V</w:t>
            </w:r>
          </w:p>
          <w:p w14:paraId="56098A87">
            <w:pPr>
              <w:pStyle w:val="132"/>
              <w:numPr>
                <w:ilvl w:val="0"/>
                <w:numId w:val="0"/>
              </w:numPr>
              <w:jc w:val="both"/>
            </w:pPr>
            <w:r>
              <w:rPr>
                <w:rFonts w:hint="eastAsia"/>
              </w:rPr>
              <w:t>2.3每次最少施加电压时间，min</w:t>
            </w:r>
          </w:p>
          <w:p w14:paraId="08B664DB">
            <w:pPr>
              <w:pStyle w:val="132"/>
              <w:numPr>
                <w:ilvl w:val="0"/>
                <w:numId w:val="0"/>
              </w:numPr>
              <w:jc w:val="both"/>
            </w:pPr>
            <w:r>
              <w:rPr>
                <w:rFonts w:hint="eastAsia"/>
              </w:rPr>
              <w:t>2.3.1试验结果</w:t>
            </w:r>
          </w:p>
        </w:tc>
        <w:tc>
          <w:tcPr>
            <w:tcW w:w="4777" w:type="dxa"/>
            <w:gridSpan w:val="2"/>
            <w:tcBorders>
              <w:top w:val="single" w:color="auto" w:sz="8" w:space="0"/>
            </w:tcBorders>
            <w:shd w:val="clear" w:color="auto" w:fill="auto"/>
            <w:vAlign w:val="bottom"/>
          </w:tcPr>
          <w:p w14:paraId="5A3DDED5">
            <w:pPr>
              <w:pStyle w:val="178"/>
            </w:pPr>
            <w:r>
              <w:rPr>
                <w:rFonts w:hint="eastAsia"/>
              </w:rPr>
              <w:t>符合GB/T 3956-2008的规定</w:t>
            </w:r>
          </w:p>
        </w:tc>
      </w:tr>
      <w:tr w14:paraId="156ECB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94" w:hRule="atLeast"/>
          <w:jc w:val="center"/>
        </w:trPr>
        <w:tc>
          <w:tcPr>
            <w:tcW w:w="4777" w:type="dxa"/>
            <w:vMerge w:val="continue"/>
            <w:shd w:val="clear" w:color="auto" w:fill="auto"/>
          </w:tcPr>
          <w:p w14:paraId="214B9697">
            <w:pPr>
              <w:pStyle w:val="132"/>
              <w:numPr>
                <w:ilvl w:val="0"/>
                <w:numId w:val="0"/>
              </w:numPr>
              <w:jc w:val="both"/>
            </w:pPr>
          </w:p>
        </w:tc>
        <w:tc>
          <w:tcPr>
            <w:tcW w:w="2388" w:type="dxa"/>
            <w:tcBorders>
              <w:top w:val="single" w:color="auto" w:sz="8" w:space="0"/>
            </w:tcBorders>
            <w:shd w:val="clear" w:color="auto" w:fill="auto"/>
            <w:vAlign w:val="bottom"/>
          </w:tcPr>
          <w:p w14:paraId="4D8C4E74">
            <w:pPr>
              <w:pStyle w:val="178"/>
            </w:pPr>
          </w:p>
        </w:tc>
        <w:tc>
          <w:tcPr>
            <w:tcW w:w="2389" w:type="dxa"/>
            <w:tcBorders>
              <w:top w:val="single" w:color="auto" w:sz="8" w:space="0"/>
            </w:tcBorders>
            <w:shd w:val="clear" w:color="auto" w:fill="auto"/>
            <w:vAlign w:val="bottom"/>
          </w:tcPr>
          <w:p w14:paraId="6BDCECA1">
            <w:pPr>
              <w:pStyle w:val="178"/>
            </w:pPr>
          </w:p>
        </w:tc>
      </w:tr>
      <w:tr w14:paraId="7A29ED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94" w:hRule="atLeast"/>
          <w:jc w:val="center"/>
        </w:trPr>
        <w:tc>
          <w:tcPr>
            <w:tcW w:w="4777" w:type="dxa"/>
            <w:vMerge w:val="continue"/>
            <w:shd w:val="clear" w:color="auto" w:fill="auto"/>
          </w:tcPr>
          <w:p w14:paraId="5674A24F">
            <w:pPr>
              <w:pStyle w:val="132"/>
              <w:numPr>
                <w:ilvl w:val="0"/>
                <w:numId w:val="0"/>
              </w:numPr>
              <w:jc w:val="both"/>
            </w:pPr>
          </w:p>
        </w:tc>
        <w:tc>
          <w:tcPr>
            <w:tcW w:w="2388" w:type="dxa"/>
            <w:tcBorders>
              <w:top w:val="single" w:color="auto" w:sz="8" w:space="0"/>
            </w:tcBorders>
            <w:shd w:val="clear" w:color="auto" w:fill="auto"/>
            <w:vAlign w:val="bottom"/>
          </w:tcPr>
          <w:p w14:paraId="0F55F899">
            <w:pPr>
              <w:pStyle w:val="178"/>
            </w:pPr>
          </w:p>
        </w:tc>
        <w:tc>
          <w:tcPr>
            <w:tcW w:w="2389" w:type="dxa"/>
            <w:tcBorders>
              <w:top w:val="single" w:color="auto" w:sz="8" w:space="0"/>
            </w:tcBorders>
            <w:shd w:val="clear" w:color="auto" w:fill="auto"/>
            <w:vAlign w:val="bottom"/>
          </w:tcPr>
          <w:p w14:paraId="5383964D">
            <w:pPr>
              <w:pStyle w:val="178"/>
            </w:pPr>
          </w:p>
        </w:tc>
      </w:tr>
      <w:tr w14:paraId="525FC4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94" w:hRule="atLeast"/>
          <w:jc w:val="center"/>
        </w:trPr>
        <w:tc>
          <w:tcPr>
            <w:tcW w:w="4777" w:type="dxa"/>
            <w:vMerge w:val="continue"/>
            <w:shd w:val="clear" w:color="auto" w:fill="auto"/>
          </w:tcPr>
          <w:p w14:paraId="3589260F">
            <w:pPr>
              <w:pStyle w:val="132"/>
              <w:numPr>
                <w:ilvl w:val="0"/>
                <w:numId w:val="0"/>
              </w:numPr>
              <w:jc w:val="both"/>
            </w:pPr>
          </w:p>
        </w:tc>
        <w:tc>
          <w:tcPr>
            <w:tcW w:w="2388" w:type="dxa"/>
            <w:tcBorders>
              <w:top w:val="single" w:color="auto" w:sz="8" w:space="0"/>
            </w:tcBorders>
            <w:shd w:val="clear" w:color="auto" w:fill="auto"/>
            <w:vAlign w:val="bottom"/>
          </w:tcPr>
          <w:p w14:paraId="299A5014">
            <w:pPr>
              <w:pStyle w:val="178"/>
            </w:pPr>
            <w:r>
              <w:rPr>
                <w:rFonts w:hint="eastAsia"/>
              </w:rPr>
              <w:t>10</w:t>
            </w:r>
          </w:p>
        </w:tc>
        <w:tc>
          <w:tcPr>
            <w:tcW w:w="2389" w:type="dxa"/>
            <w:tcBorders>
              <w:top w:val="single" w:color="auto" w:sz="8" w:space="0"/>
            </w:tcBorders>
            <w:shd w:val="clear" w:color="auto" w:fill="auto"/>
            <w:vAlign w:val="bottom"/>
          </w:tcPr>
          <w:p w14:paraId="6985F047">
            <w:pPr>
              <w:pStyle w:val="178"/>
            </w:pPr>
            <w:r>
              <w:rPr>
                <w:rFonts w:hint="eastAsia"/>
              </w:rPr>
              <w:t>10</w:t>
            </w:r>
          </w:p>
        </w:tc>
      </w:tr>
      <w:tr w14:paraId="4059DC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94" w:hRule="atLeast"/>
          <w:jc w:val="center"/>
        </w:trPr>
        <w:tc>
          <w:tcPr>
            <w:tcW w:w="4777" w:type="dxa"/>
            <w:vMerge w:val="continue"/>
            <w:shd w:val="clear" w:color="auto" w:fill="auto"/>
          </w:tcPr>
          <w:p w14:paraId="3EF06ADB">
            <w:pPr>
              <w:pStyle w:val="132"/>
              <w:numPr>
                <w:ilvl w:val="0"/>
                <w:numId w:val="0"/>
              </w:numPr>
              <w:jc w:val="both"/>
            </w:pPr>
          </w:p>
        </w:tc>
        <w:tc>
          <w:tcPr>
            <w:tcW w:w="2388" w:type="dxa"/>
            <w:tcBorders>
              <w:top w:val="single" w:color="auto" w:sz="8" w:space="0"/>
            </w:tcBorders>
            <w:shd w:val="clear" w:color="auto" w:fill="auto"/>
            <w:vAlign w:val="bottom"/>
          </w:tcPr>
          <w:p w14:paraId="217C5C31">
            <w:pPr>
              <w:pStyle w:val="178"/>
            </w:pPr>
            <w:r>
              <w:rPr>
                <w:rFonts w:hint="eastAsia"/>
              </w:rPr>
              <w:t>1</w:t>
            </w:r>
          </w:p>
        </w:tc>
        <w:tc>
          <w:tcPr>
            <w:tcW w:w="2389" w:type="dxa"/>
            <w:tcBorders>
              <w:top w:val="single" w:color="auto" w:sz="8" w:space="0"/>
            </w:tcBorders>
            <w:shd w:val="clear" w:color="auto" w:fill="auto"/>
            <w:vAlign w:val="bottom"/>
          </w:tcPr>
          <w:p w14:paraId="28402861">
            <w:pPr>
              <w:pStyle w:val="178"/>
            </w:pPr>
            <w:r>
              <w:rPr>
                <w:rFonts w:hint="eastAsia"/>
              </w:rPr>
              <w:t>1</w:t>
            </w:r>
          </w:p>
        </w:tc>
      </w:tr>
      <w:tr w14:paraId="02A50B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90" w:hRule="atLeast"/>
          <w:jc w:val="center"/>
        </w:trPr>
        <w:tc>
          <w:tcPr>
            <w:tcW w:w="4777" w:type="dxa"/>
            <w:vMerge w:val="continue"/>
            <w:shd w:val="clear" w:color="auto" w:fill="auto"/>
          </w:tcPr>
          <w:p w14:paraId="5268C949">
            <w:pPr>
              <w:pStyle w:val="132"/>
              <w:numPr>
                <w:ilvl w:val="0"/>
                <w:numId w:val="0"/>
              </w:numPr>
              <w:jc w:val="both"/>
            </w:pPr>
          </w:p>
        </w:tc>
        <w:tc>
          <w:tcPr>
            <w:tcW w:w="2388" w:type="dxa"/>
            <w:tcBorders>
              <w:top w:val="single" w:color="auto" w:sz="8" w:space="0"/>
            </w:tcBorders>
            <w:shd w:val="clear" w:color="auto" w:fill="auto"/>
            <w:vAlign w:val="bottom"/>
          </w:tcPr>
          <w:p w14:paraId="7AAC29EA">
            <w:pPr>
              <w:pStyle w:val="178"/>
            </w:pPr>
            <w:r>
              <w:rPr>
                <w:rFonts w:hint="eastAsia"/>
              </w:rPr>
              <w:t>20±5</w:t>
            </w:r>
          </w:p>
        </w:tc>
        <w:tc>
          <w:tcPr>
            <w:tcW w:w="2389" w:type="dxa"/>
            <w:tcBorders>
              <w:top w:val="single" w:color="auto" w:sz="8" w:space="0"/>
            </w:tcBorders>
            <w:shd w:val="clear" w:color="auto" w:fill="auto"/>
            <w:vAlign w:val="bottom"/>
          </w:tcPr>
          <w:p w14:paraId="18FED102">
            <w:pPr>
              <w:pStyle w:val="178"/>
            </w:pPr>
            <w:r>
              <w:rPr>
                <w:rFonts w:hint="eastAsia"/>
              </w:rPr>
              <w:t>20±5</w:t>
            </w:r>
          </w:p>
        </w:tc>
      </w:tr>
      <w:tr w14:paraId="591C35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15" w:hRule="atLeast"/>
          <w:jc w:val="center"/>
        </w:trPr>
        <w:tc>
          <w:tcPr>
            <w:tcW w:w="4777" w:type="dxa"/>
            <w:vMerge w:val="continue"/>
            <w:shd w:val="clear" w:color="auto" w:fill="auto"/>
          </w:tcPr>
          <w:p w14:paraId="10AD61B5">
            <w:pPr>
              <w:pStyle w:val="132"/>
              <w:numPr>
                <w:ilvl w:val="0"/>
                <w:numId w:val="0"/>
              </w:numPr>
              <w:jc w:val="both"/>
            </w:pPr>
          </w:p>
        </w:tc>
        <w:tc>
          <w:tcPr>
            <w:tcW w:w="2388" w:type="dxa"/>
            <w:tcBorders>
              <w:top w:val="single" w:color="auto" w:sz="8" w:space="0"/>
            </w:tcBorders>
            <w:shd w:val="clear" w:color="auto" w:fill="auto"/>
            <w:vAlign w:val="bottom"/>
          </w:tcPr>
          <w:p w14:paraId="76953619">
            <w:pPr>
              <w:pStyle w:val="178"/>
            </w:pPr>
            <w:r>
              <w:rPr>
                <w:rFonts w:hint="eastAsia"/>
              </w:rPr>
              <w:t>2000</w:t>
            </w:r>
          </w:p>
        </w:tc>
        <w:tc>
          <w:tcPr>
            <w:tcW w:w="2389" w:type="dxa"/>
            <w:tcBorders>
              <w:top w:val="single" w:color="auto" w:sz="8" w:space="0"/>
            </w:tcBorders>
            <w:shd w:val="clear" w:color="auto" w:fill="auto"/>
            <w:vAlign w:val="bottom"/>
          </w:tcPr>
          <w:p w14:paraId="668A0CDC">
            <w:pPr>
              <w:pStyle w:val="178"/>
            </w:pPr>
            <w:r>
              <w:rPr>
                <w:rFonts w:hint="eastAsia"/>
              </w:rPr>
              <w:t>2500</w:t>
            </w:r>
          </w:p>
        </w:tc>
      </w:tr>
      <w:tr w14:paraId="2656DD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15" w:hRule="atLeast"/>
          <w:jc w:val="center"/>
        </w:trPr>
        <w:tc>
          <w:tcPr>
            <w:tcW w:w="4777" w:type="dxa"/>
            <w:vMerge w:val="continue"/>
            <w:shd w:val="clear" w:color="auto" w:fill="auto"/>
          </w:tcPr>
          <w:p w14:paraId="1E3A4534">
            <w:pPr>
              <w:pStyle w:val="132"/>
              <w:numPr>
                <w:ilvl w:val="0"/>
                <w:numId w:val="0"/>
              </w:numPr>
              <w:jc w:val="both"/>
            </w:pPr>
          </w:p>
        </w:tc>
        <w:tc>
          <w:tcPr>
            <w:tcW w:w="2388" w:type="dxa"/>
            <w:tcBorders>
              <w:top w:val="single" w:color="auto" w:sz="8" w:space="0"/>
            </w:tcBorders>
            <w:shd w:val="clear" w:color="auto" w:fill="auto"/>
            <w:vAlign w:val="bottom"/>
          </w:tcPr>
          <w:p w14:paraId="3C7DADDD">
            <w:pPr>
              <w:pStyle w:val="178"/>
            </w:pPr>
            <w:r>
              <w:rPr>
                <w:rFonts w:hint="eastAsia"/>
              </w:rPr>
              <w:t>5</w:t>
            </w:r>
          </w:p>
        </w:tc>
        <w:tc>
          <w:tcPr>
            <w:tcW w:w="2389" w:type="dxa"/>
            <w:shd w:val="clear" w:color="auto" w:fill="auto"/>
            <w:vAlign w:val="bottom"/>
          </w:tcPr>
          <w:p w14:paraId="3C83C62F">
            <w:pPr>
              <w:pStyle w:val="178"/>
            </w:pPr>
            <w:r>
              <w:rPr>
                <w:rFonts w:hint="eastAsia"/>
              </w:rPr>
              <w:t>5</w:t>
            </w:r>
          </w:p>
        </w:tc>
      </w:tr>
      <w:tr w14:paraId="2A6BA7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15" w:hRule="atLeast"/>
          <w:jc w:val="center"/>
        </w:trPr>
        <w:tc>
          <w:tcPr>
            <w:tcW w:w="4777" w:type="dxa"/>
            <w:vMerge w:val="continue"/>
            <w:shd w:val="clear" w:color="auto" w:fill="auto"/>
          </w:tcPr>
          <w:p w14:paraId="6D6FFAF6">
            <w:pPr>
              <w:pStyle w:val="132"/>
              <w:numPr>
                <w:ilvl w:val="0"/>
                <w:numId w:val="0"/>
              </w:numPr>
              <w:jc w:val="both"/>
            </w:pPr>
          </w:p>
        </w:tc>
        <w:tc>
          <w:tcPr>
            <w:tcW w:w="2388" w:type="dxa"/>
            <w:tcBorders>
              <w:top w:val="single" w:color="auto" w:sz="8" w:space="0"/>
            </w:tcBorders>
            <w:shd w:val="clear" w:color="auto" w:fill="auto"/>
            <w:vAlign w:val="bottom"/>
          </w:tcPr>
          <w:p w14:paraId="7BFB939E">
            <w:pPr>
              <w:pStyle w:val="178"/>
            </w:pPr>
            <w:r>
              <w:rPr>
                <w:rFonts w:hint="eastAsia"/>
              </w:rPr>
              <w:t>不击穿</w:t>
            </w:r>
          </w:p>
        </w:tc>
        <w:tc>
          <w:tcPr>
            <w:tcW w:w="2389" w:type="dxa"/>
            <w:shd w:val="clear" w:color="auto" w:fill="auto"/>
            <w:vAlign w:val="bottom"/>
          </w:tcPr>
          <w:p w14:paraId="7D5B1619">
            <w:pPr>
              <w:pStyle w:val="178"/>
            </w:pPr>
            <w:r>
              <w:rPr>
                <w:rFonts w:hint="eastAsia"/>
              </w:rPr>
              <w:t>不击穿</w:t>
            </w:r>
          </w:p>
        </w:tc>
      </w:tr>
      <w:tr w14:paraId="02B3B1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01" w:hRule="atLeast"/>
          <w:jc w:val="center"/>
        </w:trPr>
        <w:tc>
          <w:tcPr>
            <w:tcW w:w="4777" w:type="dxa"/>
            <w:vMerge w:val="restart"/>
            <w:shd w:val="clear" w:color="auto" w:fill="auto"/>
          </w:tcPr>
          <w:p w14:paraId="4D191FF7">
            <w:pPr>
              <w:pStyle w:val="132"/>
              <w:numPr>
                <w:ilvl w:val="0"/>
                <w:numId w:val="0"/>
              </w:numPr>
            </w:pPr>
            <w:r>
              <w:rPr>
                <w:rFonts w:hint="eastAsia"/>
              </w:rPr>
              <w:t>3绝缘线芯电压试验</w:t>
            </w:r>
          </w:p>
          <w:p w14:paraId="39C3927C">
            <w:pPr>
              <w:pStyle w:val="132"/>
              <w:numPr>
                <w:ilvl w:val="0"/>
                <w:numId w:val="0"/>
              </w:numPr>
            </w:pPr>
            <w:r>
              <w:rPr>
                <w:rFonts w:hint="eastAsia"/>
              </w:rPr>
              <w:t>3.1试验条件：</w:t>
            </w:r>
          </w:p>
          <w:p w14:paraId="66E94DF6">
            <w:pPr>
              <w:pStyle w:val="132"/>
            </w:pPr>
            <w:r>
              <w:rPr>
                <w:rFonts w:hint="eastAsia"/>
              </w:rPr>
              <w:t>试样最小长度，m；</w:t>
            </w:r>
          </w:p>
          <w:p w14:paraId="53F8499D">
            <w:pPr>
              <w:pStyle w:val="132"/>
            </w:pPr>
            <w:r>
              <w:rPr>
                <w:rFonts w:hint="eastAsia"/>
              </w:rPr>
              <w:t>浸水最小时间，h；</w:t>
            </w:r>
          </w:p>
          <w:p w14:paraId="6A18BC0F">
            <w:pPr>
              <w:pStyle w:val="132"/>
            </w:pPr>
            <w:r>
              <w:rPr>
                <w:rFonts w:hint="eastAsia"/>
              </w:rPr>
              <w:t>水温，℃。</w:t>
            </w:r>
          </w:p>
          <w:p w14:paraId="6A0AACC7">
            <w:pPr>
              <w:pStyle w:val="56"/>
              <w:ind w:firstLine="0" w:firstLineChars="0"/>
            </w:pPr>
            <w:r>
              <w:rPr>
                <w:rFonts w:hint="eastAsia"/>
              </w:rPr>
              <w:t>3.2按规定的绝缘厚度施加电压（交流），V</w:t>
            </w:r>
          </w:p>
          <w:p w14:paraId="255C90C0">
            <w:pPr>
              <w:pStyle w:val="132"/>
            </w:pPr>
            <w:r>
              <w:rPr>
                <w:rFonts w:hint="eastAsia"/>
              </w:rPr>
              <w:t>绝缘厚度0.6 mm及以下；</w:t>
            </w:r>
          </w:p>
          <w:p w14:paraId="46E2D1A9">
            <w:pPr>
              <w:pStyle w:val="132"/>
            </w:pPr>
            <w:r>
              <w:rPr>
                <w:rFonts w:hint="eastAsia"/>
              </w:rPr>
              <w:t>绝缘厚度0.6 mm以及上。</w:t>
            </w:r>
          </w:p>
          <w:p w14:paraId="0AC9EC23">
            <w:pPr>
              <w:pStyle w:val="132"/>
              <w:numPr>
                <w:ilvl w:val="0"/>
                <w:numId w:val="0"/>
              </w:numPr>
              <w:jc w:val="both"/>
            </w:pPr>
            <w:r>
              <w:rPr>
                <w:rFonts w:hint="eastAsia"/>
              </w:rPr>
              <w:t>3.3每次最小施加电压时间，min</w:t>
            </w:r>
          </w:p>
          <w:p w14:paraId="3189796E">
            <w:pPr>
              <w:pStyle w:val="132"/>
              <w:numPr>
                <w:ilvl w:val="0"/>
                <w:numId w:val="0"/>
              </w:numPr>
            </w:pPr>
            <w:r>
              <w:rPr>
                <w:rFonts w:hint="eastAsia"/>
              </w:rPr>
              <w:t>3.3.1试验结果</w:t>
            </w:r>
          </w:p>
        </w:tc>
        <w:tc>
          <w:tcPr>
            <w:tcW w:w="2388" w:type="dxa"/>
            <w:shd w:val="clear" w:color="auto" w:fill="auto"/>
            <w:vAlign w:val="center"/>
          </w:tcPr>
          <w:p w14:paraId="549311EB">
            <w:pPr>
              <w:pStyle w:val="178"/>
            </w:pPr>
          </w:p>
        </w:tc>
        <w:tc>
          <w:tcPr>
            <w:tcW w:w="2389" w:type="dxa"/>
            <w:shd w:val="clear" w:color="auto" w:fill="auto"/>
            <w:vAlign w:val="center"/>
          </w:tcPr>
          <w:p w14:paraId="752760A6">
            <w:pPr>
              <w:pStyle w:val="178"/>
            </w:pPr>
          </w:p>
        </w:tc>
      </w:tr>
      <w:tr w14:paraId="5D9F8B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95" w:hRule="atLeast"/>
          <w:jc w:val="center"/>
        </w:trPr>
        <w:tc>
          <w:tcPr>
            <w:tcW w:w="4777" w:type="dxa"/>
            <w:vMerge w:val="continue"/>
            <w:shd w:val="clear" w:color="auto" w:fill="auto"/>
          </w:tcPr>
          <w:p w14:paraId="40C28EB7">
            <w:pPr>
              <w:pStyle w:val="132"/>
              <w:numPr>
                <w:ilvl w:val="0"/>
                <w:numId w:val="0"/>
              </w:numPr>
            </w:pPr>
          </w:p>
        </w:tc>
        <w:tc>
          <w:tcPr>
            <w:tcW w:w="2388" w:type="dxa"/>
            <w:shd w:val="clear" w:color="auto" w:fill="auto"/>
            <w:vAlign w:val="center"/>
          </w:tcPr>
          <w:p w14:paraId="677A5F43">
            <w:pPr>
              <w:pStyle w:val="178"/>
            </w:pPr>
          </w:p>
        </w:tc>
        <w:tc>
          <w:tcPr>
            <w:tcW w:w="2389" w:type="dxa"/>
            <w:shd w:val="clear" w:color="auto" w:fill="auto"/>
            <w:vAlign w:val="center"/>
          </w:tcPr>
          <w:p w14:paraId="02E9C7B8">
            <w:pPr>
              <w:pStyle w:val="178"/>
            </w:pPr>
          </w:p>
        </w:tc>
      </w:tr>
      <w:tr w14:paraId="60D149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95" w:hRule="atLeast"/>
          <w:jc w:val="center"/>
        </w:trPr>
        <w:tc>
          <w:tcPr>
            <w:tcW w:w="4777" w:type="dxa"/>
            <w:vMerge w:val="continue"/>
            <w:shd w:val="clear" w:color="auto" w:fill="auto"/>
          </w:tcPr>
          <w:p w14:paraId="4CA55353">
            <w:pPr>
              <w:pStyle w:val="132"/>
              <w:numPr>
                <w:ilvl w:val="0"/>
                <w:numId w:val="0"/>
              </w:numPr>
            </w:pPr>
          </w:p>
        </w:tc>
        <w:tc>
          <w:tcPr>
            <w:tcW w:w="2388" w:type="dxa"/>
            <w:shd w:val="clear" w:color="auto" w:fill="auto"/>
            <w:vAlign w:val="center"/>
          </w:tcPr>
          <w:p w14:paraId="436027E2">
            <w:pPr>
              <w:pStyle w:val="178"/>
            </w:pPr>
            <w:r>
              <w:rPr>
                <w:rFonts w:hint="eastAsia"/>
              </w:rPr>
              <w:t>5</w:t>
            </w:r>
          </w:p>
        </w:tc>
        <w:tc>
          <w:tcPr>
            <w:tcW w:w="2389" w:type="dxa"/>
            <w:shd w:val="clear" w:color="auto" w:fill="auto"/>
            <w:vAlign w:val="center"/>
          </w:tcPr>
          <w:p w14:paraId="7D7A8871">
            <w:pPr>
              <w:pStyle w:val="178"/>
            </w:pPr>
            <w:r>
              <w:rPr>
                <w:rFonts w:hint="eastAsia"/>
              </w:rPr>
              <w:t>5</w:t>
            </w:r>
          </w:p>
        </w:tc>
      </w:tr>
      <w:tr w14:paraId="4C6E7C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95" w:hRule="atLeast"/>
          <w:jc w:val="center"/>
        </w:trPr>
        <w:tc>
          <w:tcPr>
            <w:tcW w:w="4777" w:type="dxa"/>
            <w:vMerge w:val="continue"/>
            <w:shd w:val="clear" w:color="auto" w:fill="auto"/>
          </w:tcPr>
          <w:p w14:paraId="57FC4228">
            <w:pPr>
              <w:pStyle w:val="132"/>
              <w:numPr>
                <w:ilvl w:val="0"/>
                <w:numId w:val="0"/>
              </w:numPr>
            </w:pPr>
          </w:p>
        </w:tc>
        <w:tc>
          <w:tcPr>
            <w:tcW w:w="2388" w:type="dxa"/>
            <w:shd w:val="clear" w:color="auto" w:fill="auto"/>
            <w:vAlign w:val="center"/>
          </w:tcPr>
          <w:p w14:paraId="604E4F18">
            <w:pPr>
              <w:pStyle w:val="178"/>
            </w:pPr>
            <w:r>
              <w:rPr>
                <w:rFonts w:hint="eastAsia"/>
              </w:rPr>
              <w:t>1</w:t>
            </w:r>
          </w:p>
        </w:tc>
        <w:tc>
          <w:tcPr>
            <w:tcW w:w="2389" w:type="dxa"/>
            <w:shd w:val="clear" w:color="auto" w:fill="auto"/>
            <w:vAlign w:val="center"/>
          </w:tcPr>
          <w:p w14:paraId="0382CFE7">
            <w:pPr>
              <w:pStyle w:val="178"/>
            </w:pPr>
            <w:r>
              <w:rPr>
                <w:rFonts w:hint="eastAsia"/>
              </w:rPr>
              <w:t>1</w:t>
            </w:r>
          </w:p>
        </w:tc>
      </w:tr>
      <w:tr w14:paraId="296A84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95" w:hRule="atLeast"/>
          <w:jc w:val="center"/>
        </w:trPr>
        <w:tc>
          <w:tcPr>
            <w:tcW w:w="4777" w:type="dxa"/>
            <w:vMerge w:val="continue"/>
            <w:shd w:val="clear" w:color="auto" w:fill="auto"/>
          </w:tcPr>
          <w:p w14:paraId="45A93612">
            <w:pPr>
              <w:pStyle w:val="132"/>
              <w:numPr>
                <w:ilvl w:val="0"/>
                <w:numId w:val="0"/>
              </w:numPr>
            </w:pPr>
          </w:p>
        </w:tc>
        <w:tc>
          <w:tcPr>
            <w:tcW w:w="2388" w:type="dxa"/>
            <w:shd w:val="clear" w:color="auto" w:fill="auto"/>
            <w:vAlign w:val="bottom"/>
          </w:tcPr>
          <w:p w14:paraId="3B0E238B">
            <w:pPr>
              <w:pStyle w:val="178"/>
            </w:pPr>
            <w:r>
              <w:rPr>
                <w:rFonts w:hint="eastAsia"/>
              </w:rPr>
              <w:t>20±5</w:t>
            </w:r>
          </w:p>
        </w:tc>
        <w:tc>
          <w:tcPr>
            <w:tcW w:w="2389" w:type="dxa"/>
            <w:shd w:val="clear" w:color="auto" w:fill="auto"/>
            <w:vAlign w:val="bottom"/>
          </w:tcPr>
          <w:p w14:paraId="078C38C5">
            <w:pPr>
              <w:pStyle w:val="178"/>
            </w:pPr>
            <w:r>
              <w:rPr>
                <w:rFonts w:hint="eastAsia"/>
              </w:rPr>
              <w:t>20±5</w:t>
            </w:r>
          </w:p>
        </w:tc>
      </w:tr>
      <w:tr w14:paraId="3C1175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95" w:hRule="atLeast"/>
          <w:jc w:val="center"/>
        </w:trPr>
        <w:tc>
          <w:tcPr>
            <w:tcW w:w="4777" w:type="dxa"/>
            <w:vMerge w:val="continue"/>
            <w:shd w:val="clear" w:color="auto" w:fill="auto"/>
          </w:tcPr>
          <w:p w14:paraId="7659DB0A">
            <w:pPr>
              <w:pStyle w:val="132"/>
              <w:numPr>
                <w:ilvl w:val="0"/>
                <w:numId w:val="0"/>
              </w:numPr>
            </w:pPr>
          </w:p>
        </w:tc>
        <w:tc>
          <w:tcPr>
            <w:tcW w:w="2388" w:type="dxa"/>
            <w:shd w:val="clear" w:color="auto" w:fill="auto"/>
            <w:vAlign w:val="center"/>
          </w:tcPr>
          <w:p w14:paraId="2A26459F">
            <w:pPr>
              <w:pStyle w:val="178"/>
            </w:pPr>
          </w:p>
        </w:tc>
        <w:tc>
          <w:tcPr>
            <w:tcW w:w="2389" w:type="dxa"/>
            <w:shd w:val="clear" w:color="auto" w:fill="auto"/>
            <w:vAlign w:val="center"/>
          </w:tcPr>
          <w:p w14:paraId="7034FE6C">
            <w:pPr>
              <w:pStyle w:val="178"/>
            </w:pPr>
          </w:p>
        </w:tc>
      </w:tr>
      <w:tr w14:paraId="2D0BB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95" w:hRule="atLeast"/>
          <w:jc w:val="center"/>
        </w:trPr>
        <w:tc>
          <w:tcPr>
            <w:tcW w:w="4777" w:type="dxa"/>
            <w:vMerge w:val="continue"/>
            <w:shd w:val="clear" w:color="auto" w:fill="auto"/>
          </w:tcPr>
          <w:p w14:paraId="04DE9AEC">
            <w:pPr>
              <w:pStyle w:val="132"/>
              <w:numPr>
                <w:ilvl w:val="0"/>
                <w:numId w:val="0"/>
              </w:numPr>
            </w:pPr>
          </w:p>
        </w:tc>
        <w:tc>
          <w:tcPr>
            <w:tcW w:w="2388" w:type="dxa"/>
            <w:shd w:val="clear" w:color="auto" w:fill="auto"/>
            <w:vAlign w:val="center"/>
          </w:tcPr>
          <w:p w14:paraId="6E81E17C">
            <w:pPr>
              <w:pStyle w:val="178"/>
            </w:pPr>
          </w:p>
        </w:tc>
        <w:tc>
          <w:tcPr>
            <w:tcW w:w="2389" w:type="dxa"/>
            <w:shd w:val="clear" w:color="auto" w:fill="auto"/>
            <w:vAlign w:val="center"/>
          </w:tcPr>
          <w:p w14:paraId="6AE9F93E">
            <w:pPr>
              <w:pStyle w:val="178"/>
            </w:pPr>
          </w:p>
        </w:tc>
      </w:tr>
      <w:tr w14:paraId="1F222D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95" w:hRule="atLeast"/>
          <w:jc w:val="center"/>
        </w:trPr>
        <w:tc>
          <w:tcPr>
            <w:tcW w:w="4777" w:type="dxa"/>
            <w:vMerge w:val="continue"/>
            <w:shd w:val="clear" w:color="auto" w:fill="auto"/>
          </w:tcPr>
          <w:p w14:paraId="34A4ECE4">
            <w:pPr>
              <w:pStyle w:val="132"/>
              <w:numPr>
                <w:ilvl w:val="0"/>
                <w:numId w:val="0"/>
              </w:numPr>
            </w:pPr>
          </w:p>
        </w:tc>
        <w:tc>
          <w:tcPr>
            <w:tcW w:w="2388" w:type="dxa"/>
            <w:shd w:val="clear" w:color="auto" w:fill="auto"/>
            <w:vAlign w:val="center"/>
          </w:tcPr>
          <w:p w14:paraId="2326CE4A">
            <w:pPr>
              <w:pStyle w:val="178"/>
            </w:pPr>
            <w:r>
              <w:rPr>
                <w:rFonts w:hint="eastAsia"/>
              </w:rPr>
              <w:t>1500</w:t>
            </w:r>
          </w:p>
        </w:tc>
        <w:tc>
          <w:tcPr>
            <w:tcW w:w="2389" w:type="dxa"/>
            <w:shd w:val="clear" w:color="auto" w:fill="auto"/>
            <w:vAlign w:val="center"/>
          </w:tcPr>
          <w:p w14:paraId="3620B08F">
            <w:pPr>
              <w:pStyle w:val="178"/>
            </w:pPr>
          </w:p>
        </w:tc>
      </w:tr>
      <w:tr w14:paraId="606187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95" w:hRule="atLeast"/>
          <w:jc w:val="center"/>
        </w:trPr>
        <w:tc>
          <w:tcPr>
            <w:tcW w:w="4777" w:type="dxa"/>
            <w:vMerge w:val="continue"/>
            <w:shd w:val="clear" w:color="auto" w:fill="auto"/>
          </w:tcPr>
          <w:p w14:paraId="7D3C23A4">
            <w:pPr>
              <w:pStyle w:val="132"/>
              <w:numPr>
                <w:ilvl w:val="0"/>
                <w:numId w:val="0"/>
              </w:numPr>
            </w:pPr>
          </w:p>
        </w:tc>
        <w:tc>
          <w:tcPr>
            <w:tcW w:w="2388" w:type="dxa"/>
            <w:shd w:val="clear" w:color="auto" w:fill="auto"/>
            <w:vAlign w:val="center"/>
          </w:tcPr>
          <w:p w14:paraId="451DC6AA">
            <w:pPr>
              <w:pStyle w:val="178"/>
            </w:pPr>
            <w:r>
              <w:rPr>
                <w:rFonts w:hint="eastAsia"/>
              </w:rPr>
              <w:t>2000</w:t>
            </w:r>
          </w:p>
        </w:tc>
        <w:tc>
          <w:tcPr>
            <w:tcW w:w="2389" w:type="dxa"/>
            <w:shd w:val="clear" w:color="auto" w:fill="auto"/>
            <w:vAlign w:val="center"/>
          </w:tcPr>
          <w:p w14:paraId="07303B59">
            <w:pPr>
              <w:pStyle w:val="178"/>
            </w:pPr>
            <w:r>
              <w:rPr>
                <w:rFonts w:hint="eastAsia"/>
              </w:rPr>
              <w:t>2500</w:t>
            </w:r>
          </w:p>
        </w:tc>
      </w:tr>
      <w:tr w14:paraId="17B6D6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95" w:hRule="atLeast"/>
          <w:jc w:val="center"/>
        </w:trPr>
        <w:tc>
          <w:tcPr>
            <w:tcW w:w="4777" w:type="dxa"/>
            <w:vMerge w:val="continue"/>
            <w:shd w:val="clear" w:color="auto" w:fill="auto"/>
          </w:tcPr>
          <w:p w14:paraId="1886964D">
            <w:pPr>
              <w:pStyle w:val="132"/>
              <w:numPr>
                <w:ilvl w:val="0"/>
                <w:numId w:val="0"/>
              </w:numPr>
            </w:pPr>
          </w:p>
        </w:tc>
        <w:tc>
          <w:tcPr>
            <w:tcW w:w="2388" w:type="dxa"/>
            <w:shd w:val="clear" w:color="auto" w:fill="auto"/>
            <w:vAlign w:val="bottom"/>
          </w:tcPr>
          <w:p w14:paraId="0DACDCF3">
            <w:pPr>
              <w:pStyle w:val="178"/>
            </w:pPr>
            <w:r>
              <w:rPr>
                <w:rFonts w:hint="eastAsia"/>
              </w:rPr>
              <w:t>不击穿</w:t>
            </w:r>
          </w:p>
        </w:tc>
        <w:tc>
          <w:tcPr>
            <w:tcW w:w="2389" w:type="dxa"/>
            <w:shd w:val="clear" w:color="auto" w:fill="auto"/>
            <w:vAlign w:val="bottom"/>
          </w:tcPr>
          <w:p w14:paraId="7E40D1A0">
            <w:pPr>
              <w:pStyle w:val="178"/>
            </w:pPr>
            <w:r>
              <w:rPr>
                <w:rFonts w:hint="eastAsia"/>
              </w:rPr>
              <w:t>不击穿</w:t>
            </w:r>
          </w:p>
        </w:tc>
      </w:tr>
    </w:tbl>
    <w:p w14:paraId="500B4044">
      <w:pPr>
        <w:pStyle w:val="104"/>
        <w:spacing w:before="240" w:after="240"/>
      </w:pPr>
      <w:r>
        <w:rPr>
          <w:rFonts w:hint="eastAsia"/>
        </w:rPr>
        <w:t>试验方法</w:t>
      </w:r>
    </w:p>
    <w:p w14:paraId="5AAD558E">
      <w:pPr>
        <w:pStyle w:val="105"/>
        <w:spacing w:before="120" w:after="120"/>
      </w:pPr>
      <w:r>
        <w:rPr>
          <w:rFonts w:hint="eastAsia"/>
        </w:rPr>
        <w:t>产地标志和电缆识别</w:t>
      </w:r>
    </w:p>
    <w:p w14:paraId="46B81528">
      <w:pPr>
        <w:pStyle w:val="56"/>
        <w:ind w:firstLine="420"/>
      </w:pPr>
      <w:r>
        <w:rPr>
          <w:rFonts w:hint="eastAsia"/>
        </w:rPr>
        <w:t>于自然光线下目测检验。</w:t>
      </w:r>
    </w:p>
    <w:p w14:paraId="1F1080F1">
      <w:pPr>
        <w:pStyle w:val="105"/>
        <w:spacing w:before="120" w:after="120"/>
      </w:pPr>
      <w:r>
        <w:rPr>
          <w:rFonts w:hint="eastAsia"/>
        </w:rPr>
        <w:t>标志耐擦性</w:t>
      </w:r>
    </w:p>
    <w:p w14:paraId="572F561F">
      <w:pPr>
        <w:pStyle w:val="56"/>
        <w:ind w:firstLine="420"/>
      </w:pPr>
      <w:r>
        <w:rPr>
          <w:rFonts w:hint="eastAsia"/>
        </w:rPr>
        <w:t>按GB/T 5023.2-2008中1.8条规定的方法检验。</w:t>
      </w:r>
    </w:p>
    <w:p w14:paraId="4E07C26C">
      <w:pPr>
        <w:pStyle w:val="105"/>
        <w:spacing w:before="120" w:after="120"/>
      </w:pPr>
      <w:r>
        <w:rPr>
          <w:rFonts w:hint="eastAsia"/>
        </w:rPr>
        <w:t>标志清晰度</w:t>
      </w:r>
    </w:p>
    <w:p w14:paraId="1ABA76F0">
      <w:pPr>
        <w:pStyle w:val="56"/>
        <w:ind w:firstLine="420"/>
      </w:pPr>
      <w:r>
        <w:rPr>
          <w:rFonts w:hint="eastAsia"/>
        </w:rPr>
        <w:t>于自然光线下目测检验，必要时，可用汽油或其他适宜的溶剂擦干净。</w:t>
      </w:r>
    </w:p>
    <w:p w14:paraId="7E719686">
      <w:pPr>
        <w:pStyle w:val="105"/>
        <w:spacing w:before="120" w:after="120"/>
      </w:pPr>
      <w:r>
        <w:rPr>
          <w:rFonts w:hint="eastAsia"/>
        </w:rPr>
        <w:t>产品表示方法</w:t>
      </w:r>
    </w:p>
    <w:p w14:paraId="66A87B81">
      <w:pPr>
        <w:pStyle w:val="56"/>
        <w:ind w:firstLine="420"/>
      </w:pPr>
      <w:r>
        <w:rPr>
          <w:rFonts w:hint="eastAsia"/>
        </w:rPr>
        <w:t>于自然光线下目测检验。</w:t>
      </w:r>
    </w:p>
    <w:p w14:paraId="6896E232">
      <w:pPr>
        <w:pStyle w:val="105"/>
        <w:spacing w:before="120" w:after="120"/>
      </w:pPr>
      <w:r>
        <w:rPr>
          <w:rFonts w:hint="eastAsia"/>
        </w:rPr>
        <w:t>绝缘低温弯曲试验</w:t>
      </w:r>
    </w:p>
    <w:p w14:paraId="7F708C4D">
      <w:pPr>
        <w:pStyle w:val="56"/>
        <w:ind w:firstLine="420"/>
      </w:pPr>
      <w:r>
        <w:rPr>
          <w:rFonts w:hint="eastAsia"/>
        </w:rPr>
        <w:t>按</w:t>
      </w:r>
      <w:r>
        <w:t>GB/T 2951.14-2008</w:t>
      </w:r>
      <w:r>
        <w:rPr>
          <w:rFonts w:hint="eastAsia"/>
        </w:rPr>
        <w:t>中8.1条规定的方法检验。</w:t>
      </w:r>
    </w:p>
    <w:p w14:paraId="1BC354A5">
      <w:pPr>
        <w:pStyle w:val="105"/>
        <w:spacing w:before="120" w:after="120"/>
      </w:pPr>
      <w:r>
        <w:rPr>
          <w:rFonts w:hint="eastAsia"/>
        </w:rPr>
        <w:t>绝缘低温拉伸试验</w:t>
      </w:r>
    </w:p>
    <w:p w14:paraId="2F92FC5C">
      <w:pPr>
        <w:pStyle w:val="56"/>
        <w:ind w:firstLine="420"/>
      </w:pPr>
      <w:r>
        <w:rPr>
          <w:rFonts w:hint="eastAsia"/>
        </w:rPr>
        <w:t>按</w:t>
      </w:r>
      <w:r>
        <w:t>GB/T 2951.14-2008</w:t>
      </w:r>
      <w:r>
        <w:rPr>
          <w:rFonts w:hint="eastAsia"/>
        </w:rPr>
        <w:t>中8.4条规定的方法检验。</w:t>
      </w:r>
    </w:p>
    <w:p w14:paraId="34E814AA">
      <w:pPr>
        <w:pStyle w:val="105"/>
        <w:spacing w:before="120" w:after="120"/>
      </w:pPr>
      <w:r>
        <w:rPr>
          <w:rFonts w:hint="eastAsia"/>
        </w:rPr>
        <w:t>护套低温弯曲试验</w:t>
      </w:r>
    </w:p>
    <w:p w14:paraId="466D7CEC">
      <w:pPr>
        <w:pStyle w:val="56"/>
        <w:ind w:firstLine="420"/>
      </w:pPr>
      <w:r>
        <w:rPr>
          <w:rFonts w:hint="eastAsia"/>
        </w:rPr>
        <w:t>按</w:t>
      </w:r>
      <w:r>
        <w:t>GB/T 2951.14-2008</w:t>
      </w:r>
      <w:r>
        <w:rPr>
          <w:rFonts w:hint="eastAsia"/>
        </w:rPr>
        <w:t>中8.2条规定的方法检验。</w:t>
      </w:r>
    </w:p>
    <w:p w14:paraId="715E484B">
      <w:pPr>
        <w:pStyle w:val="105"/>
        <w:spacing w:before="120" w:after="120"/>
      </w:pPr>
      <w:r>
        <w:rPr>
          <w:rFonts w:hint="eastAsia"/>
        </w:rPr>
        <w:t>护套低温拉伸试验</w:t>
      </w:r>
    </w:p>
    <w:p w14:paraId="490847ED">
      <w:pPr>
        <w:pStyle w:val="56"/>
        <w:ind w:firstLine="420"/>
      </w:pPr>
      <w:r>
        <w:rPr>
          <w:rFonts w:hint="eastAsia"/>
        </w:rPr>
        <w:t>按</w:t>
      </w:r>
      <w:r>
        <w:t>GB/T 2951.14-2008</w:t>
      </w:r>
      <w:r>
        <w:rPr>
          <w:rFonts w:hint="eastAsia"/>
        </w:rPr>
        <w:t>中8.4条规定的方法检验。</w:t>
      </w:r>
    </w:p>
    <w:p w14:paraId="5DBC317A">
      <w:pPr>
        <w:pStyle w:val="105"/>
        <w:spacing w:before="120" w:after="120"/>
      </w:pPr>
      <w:r>
        <w:rPr>
          <w:rFonts w:hint="eastAsia"/>
        </w:rPr>
        <w:t>老化性能</w:t>
      </w:r>
    </w:p>
    <w:p w14:paraId="17C3021E">
      <w:pPr>
        <w:pStyle w:val="65"/>
        <w:spacing w:before="120" w:after="120"/>
      </w:pPr>
      <w:r>
        <w:rPr>
          <w:rFonts w:hint="eastAsia"/>
        </w:rPr>
        <w:t>拉伸强度和断裂伸长率</w:t>
      </w:r>
    </w:p>
    <w:p w14:paraId="2F3508D9">
      <w:pPr>
        <w:pStyle w:val="56"/>
        <w:ind w:firstLine="420"/>
      </w:pPr>
      <w:r>
        <w:rPr>
          <w:rFonts w:hint="eastAsia"/>
        </w:rPr>
        <w:t>按GB/T 2951.11-2008第9章规定的方法检验。</w:t>
      </w:r>
    </w:p>
    <w:p w14:paraId="20A13F68">
      <w:pPr>
        <w:pStyle w:val="65"/>
        <w:spacing w:before="120" w:after="120"/>
      </w:pPr>
      <w:r>
        <w:rPr>
          <w:rFonts w:hint="eastAsia"/>
        </w:rPr>
        <w:t>空气烘箱老化后性能</w:t>
      </w:r>
    </w:p>
    <w:p w14:paraId="467BC229">
      <w:pPr>
        <w:pStyle w:val="56"/>
        <w:ind w:firstLine="420"/>
      </w:pPr>
      <w:r>
        <w:rPr>
          <w:rFonts w:hint="eastAsia"/>
        </w:rPr>
        <w:t>按GB/T 2951.12-2008第8章规定的方法检验。</w:t>
      </w:r>
    </w:p>
    <w:p w14:paraId="6FB32C37">
      <w:pPr>
        <w:pStyle w:val="65"/>
        <w:spacing w:before="120" w:after="120"/>
      </w:pPr>
      <w:r>
        <w:rPr>
          <w:rFonts w:hint="eastAsia"/>
        </w:rPr>
        <w:t>低温弯曲试验</w:t>
      </w:r>
    </w:p>
    <w:p w14:paraId="0ADAF6C1">
      <w:pPr>
        <w:pStyle w:val="56"/>
        <w:ind w:firstLine="420"/>
      </w:pPr>
      <w:r>
        <w:rPr>
          <w:rFonts w:hint="eastAsia"/>
        </w:rPr>
        <w:t>按</w:t>
      </w:r>
      <w:r>
        <w:t>GB/T 2951.14-2008</w:t>
      </w:r>
      <w:r>
        <w:rPr>
          <w:rFonts w:hint="eastAsia"/>
        </w:rPr>
        <w:t>中8.2条规定的方法检验。</w:t>
      </w:r>
    </w:p>
    <w:p w14:paraId="46D022C9">
      <w:pPr>
        <w:pStyle w:val="65"/>
        <w:spacing w:before="120" w:after="120"/>
      </w:pPr>
      <w:r>
        <w:rPr>
          <w:rFonts w:hint="eastAsia"/>
        </w:rPr>
        <w:t>低温拉伸试验</w:t>
      </w:r>
    </w:p>
    <w:p w14:paraId="7F06AD9E">
      <w:pPr>
        <w:pStyle w:val="56"/>
        <w:ind w:firstLine="420"/>
      </w:pPr>
      <w:r>
        <w:rPr>
          <w:rFonts w:hint="eastAsia"/>
        </w:rPr>
        <w:t>按</w:t>
      </w:r>
      <w:r>
        <w:t>GB/T 2951.14-2008</w:t>
      </w:r>
      <w:r>
        <w:rPr>
          <w:rFonts w:hint="eastAsia"/>
        </w:rPr>
        <w:t>中8.4条规定的方法检验。</w:t>
      </w:r>
    </w:p>
    <w:p w14:paraId="635D5232">
      <w:pPr>
        <w:pStyle w:val="105"/>
        <w:spacing w:before="120" w:after="120"/>
      </w:pPr>
      <w:r>
        <w:rPr>
          <w:rFonts w:hint="eastAsia"/>
        </w:rPr>
        <w:t>导体电性能</w:t>
      </w:r>
    </w:p>
    <w:p w14:paraId="63AF181C">
      <w:pPr>
        <w:pStyle w:val="65"/>
        <w:spacing w:before="120" w:after="120"/>
      </w:pPr>
      <w:r>
        <w:rPr>
          <w:rFonts w:hint="eastAsia"/>
        </w:rPr>
        <w:t>导体电阻</w:t>
      </w:r>
    </w:p>
    <w:p w14:paraId="03735D16">
      <w:pPr>
        <w:pStyle w:val="56"/>
        <w:ind w:firstLine="420"/>
      </w:pPr>
      <w:r>
        <w:rPr>
          <w:rFonts w:hint="eastAsia"/>
        </w:rPr>
        <w:t>按GB/T 5013.2-2008中2.1条规定的方法检验。</w:t>
      </w:r>
    </w:p>
    <w:p w14:paraId="01B2DEF8">
      <w:pPr>
        <w:pStyle w:val="65"/>
        <w:spacing w:before="120" w:after="120"/>
      </w:pPr>
      <w:r>
        <w:rPr>
          <w:rFonts w:hint="eastAsia"/>
        </w:rPr>
        <w:t>电缆电压</w:t>
      </w:r>
    </w:p>
    <w:p w14:paraId="6E41566C">
      <w:pPr>
        <w:pStyle w:val="56"/>
        <w:ind w:firstLine="420"/>
      </w:pPr>
      <w:r>
        <w:rPr>
          <w:rFonts w:hint="eastAsia"/>
        </w:rPr>
        <w:t>按GB/T 5013.2-2008中2.2条规定的方法检验。</w:t>
      </w:r>
    </w:p>
    <w:p w14:paraId="6A265CFA">
      <w:pPr>
        <w:pStyle w:val="65"/>
        <w:spacing w:before="120" w:after="120"/>
      </w:pPr>
      <w:r>
        <w:rPr>
          <w:rFonts w:hint="eastAsia"/>
        </w:rPr>
        <w:t>绝缘线芯电压试验</w:t>
      </w:r>
    </w:p>
    <w:p w14:paraId="62E0F029">
      <w:pPr>
        <w:pStyle w:val="56"/>
        <w:ind w:firstLine="420"/>
      </w:pPr>
      <w:r>
        <w:rPr>
          <w:rFonts w:hint="eastAsia"/>
        </w:rPr>
        <w:t>按GB/T 5013.2-2008中2.3条规定的方法检验。</w:t>
      </w:r>
    </w:p>
    <w:p w14:paraId="445EA3AD">
      <w:pPr>
        <w:pStyle w:val="104"/>
        <w:spacing w:before="240" w:after="240"/>
      </w:pPr>
      <w:r>
        <w:rPr>
          <w:rFonts w:hint="eastAsia"/>
        </w:rPr>
        <w:t>检验规则</w:t>
      </w:r>
    </w:p>
    <w:p w14:paraId="06E8AE7D">
      <w:pPr>
        <w:pStyle w:val="162"/>
      </w:pPr>
      <w:r>
        <w:rPr>
          <w:rFonts w:hint="eastAsia"/>
        </w:rPr>
        <w:t>产品应由制造方的质量检验部门检验合格后方能出厂，出厂的电缆应附有产品检验合格证书。 用户要求时，制造方应提供产品的工厂试验报告或/和型式试验报告。</w:t>
      </w:r>
    </w:p>
    <w:p w14:paraId="6C39F9BB">
      <w:pPr>
        <w:pStyle w:val="162"/>
      </w:pPr>
      <w:r>
        <w:rPr>
          <w:rFonts w:hint="eastAsia"/>
        </w:rPr>
        <w:t>型式试验报告项目为本文件第5章规定的全部项目。</w:t>
      </w:r>
    </w:p>
    <w:p w14:paraId="61ED6AF8">
      <w:pPr>
        <w:pStyle w:val="104"/>
        <w:spacing w:before="240" w:after="240"/>
      </w:pPr>
      <w:r>
        <w:rPr>
          <w:rFonts w:hint="eastAsia"/>
        </w:rPr>
        <w:t>交货长度</w:t>
      </w:r>
    </w:p>
    <w:p w14:paraId="4E50ACF8">
      <w:pPr>
        <w:pStyle w:val="56"/>
        <w:ind w:firstLine="420"/>
      </w:pPr>
      <w:r>
        <w:rPr>
          <w:rFonts w:hint="eastAsia"/>
        </w:rPr>
        <w:t>成圈长度为100 m，成盘长度应大于100 m。根据双方协议，允许任何长度交货。</w:t>
      </w:r>
    </w:p>
    <w:p w14:paraId="52DE1155">
      <w:pPr>
        <w:pStyle w:val="104"/>
        <w:spacing w:before="240" w:after="240"/>
      </w:pPr>
      <w:r>
        <w:rPr>
          <w:rFonts w:hint="eastAsia"/>
        </w:rPr>
        <w:t>标志、 包装、 运输和贮存</w:t>
      </w:r>
    </w:p>
    <w:p w14:paraId="2C4BCB96">
      <w:pPr>
        <w:pStyle w:val="105"/>
        <w:spacing w:before="120" w:after="120"/>
      </w:pPr>
      <w:r>
        <w:rPr>
          <w:rFonts w:hint="eastAsia"/>
        </w:rPr>
        <w:t>标志与包装</w:t>
      </w:r>
    </w:p>
    <w:p w14:paraId="72CE0DEF">
      <w:pPr>
        <w:pStyle w:val="165"/>
      </w:pPr>
      <w:r>
        <w:rPr>
          <w:rFonts w:hint="eastAsia"/>
        </w:rPr>
        <w:t>成圈或成盘电缆应卷绕整齐， 妥善包装。</w:t>
      </w:r>
    </w:p>
    <w:p w14:paraId="65F97EDC">
      <w:pPr>
        <w:pStyle w:val="165"/>
      </w:pPr>
      <w:r>
        <w:rPr>
          <w:rFonts w:hint="eastAsia"/>
        </w:rPr>
        <w:t>标志可以用油墨印字或采用压印在无护套电缆的绝缘或护套电缆的护套上。</w:t>
      </w:r>
    </w:p>
    <w:p w14:paraId="10EC3568">
      <w:pPr>
        <w:pStyle w:val="165"/>
      </w:pPr>
      <w:r>
        <w:rPr>
          <w:rFonts w:hint="eastAsia"/>
        </w:rPr>
        <w:t>所有标志应字迹清晰、耐擦。用浸水的脱脂棉或棉布，轻轻擦拭10次，然后目力检查， 电缆表面印字应清晰可辨。</w:t>
      </w:r>
    </w:p>
    <w:p w14:paraId="50C98B4E">
      <w:pPr>
        <w:pStyle w:val="165"/>
      </w:pPr>
      <w:r>
        <w:rPr>
          <w:rFonts w:hint="eastAsia"/>
        </w:rPr>
        <w:t>每圈或每盘电缆应附有标签标明：</w:t>
      </w:r>
    </w:p>
    <w:p w14:paraId="5EF215D6">
      <w:pPr>
        <w:pStyle w:val="132"/>
      </w:pPr>
      <w:r>
        <w:rPr>
          <w:rFonts w:hint="eastAsia"/>
        </w:rPr>
        <w:t>制造厂名称；</w:t>
      </w:r>
    </w:p>
    <w:p w14:paraId="083C9F2B">
      <w:pPr>
        <w:pStyle w:val="132"/>
      </w:pPr>
      <w:r>
        <w:rPr>
          <w:rFonts w:hint="eastAsia"/>
        </w:rPr>
        <w:t>电缆额定电压、型号和规格；</w:t>
      </w:r>
    </w:p>
    <w:p w14:paraId="18B2E1BB">
      <w:pPr>
        <w:pStyle w:val="132"/>
      </w:pPr>
      <w:r>
        <w:rPr>
          <w:rFonts w:hint="eastAsia"/>
        </w:rPr>
        <w:t>电缆长度，m；</w:t>
      </w:r>
    </w:p>
    <w:p w14:paraId="218A83C0">
      <w:pPr>
        <w:pStyle w:val="132"/>
      </w:pPr>
      <w:r>
        <w:rPr>
          <w:rFonts w:hint="eastAsia"/>
        </w:rPr>
        <w:t>毛重，kg；</w:t>
      </w:r>
    </w:p>
    <w:p w14:paraId="59ED14CC">
      <w:pPr>
        <w:pStyle w:val="132"/>
      </w:pPr>
      <w:r>
        <w:rPr>
          <w:rFonts w:hint="eastAsia"/>
        </w:rPr>
        <w:t>制造日期；</w:t>
      </w:r>
    </w:p>
    <w:p w14:paraId="79FE57BD">
      <w:pPr>
        <w:pStyle w:val="132"/>
      </w:pPr>
      <w:r>
        <w:rPr>
          <w:rFonts w:hint="eastAsia"/>
        </w:rPr>
        <w:t>执行标准编号的连续标志。</w:t>
      </w:r>
    </w:p>
    <w:p w14:paraId="2D78F941">
      <w:pPr>
        <w:pStyle w:val="165"/>
      </w:pPr>
      <w:r>
        <w:rPr>
          <w:rFonts w:hint="eastAsia"/>
        </w:rPr>
        <w:t>装箱时， 箱体外壳应标明：</w:t>
      </w:r>
    </w:p>
    <w:p w14:paraId="14FEF561">
      <w:pPr>
        <w:pStyle w:val="132"/>
      </w:pPr>
      <w:r>
        <w:rPr>
          <w:rFonts w:hint="eastAsia"/>
        </w:rPr>
        <w:t>制造厂名称；</w:t>
      </w:r>
    </w:p>
    <w:p w14:paraId="141837A6">
      <w:pPr>
        <w:pStyle w:val="132"/>
      </w:pPr>
      <w:r>
        <w:rPr>
          <w:rFonts w:hint="eastAsia"/>
        </w:rPr>
        <w:t>电缆额定电压、型号和规格；</w:t>
      </w:r>
    </w:p>
    <w:p w14:paraId="001B91A2">
      <w:pPr>
        <w:pStyle w:val="132"/>
      </w:pPr>
      <w:r>
        <w:rPr>
          <w:rFonts w:hint="eastAsia"/>
        </w:rPr>
        <w:t>技术规范编号；</w:t>
      </w:r>
    </w:p>
    <w:p w14:paraId="3CAE9B6A">
      <w:pPr>
        <w:pStyle w:val="132"/>
      </w:pPr>
      <w:r>
        <w:rPr>
          <w:rFonts w:hint="eastAsia"/>
        </w:rPr>
        <w:t>箱体外形尺寸及重量；</w:t>
      </w:r>
    </w:p>
    <w:p w14:paraId="118D07C1">
      <w:pPr>
        <w:pStyle w:val="132"/>
      </w:pPr>
      <w:r>
        <w:rPr>
          <w:rFonts w:hint="eastAsia"/>
        </w:rPr>
        <w:t>防潮、防掷标志。</w:t>
      </w:r>
    </w:p>
    <w:p w14:paraId="484E372C">
      <w:pPr>
        <w:pStyle w:val="105"/>
        <w:spacing w:before="120" w:after="120"/>
      </w:pPr>
      <w:r>
        <w:rPr>
          <w:rFonts w:hint="eastAsia"/>
        </w:rPr>
        <w:t>运输和贮存</w:t>
      </w:r>
    </w:p>
    <w:p w14:paraId="7BA75D9C">
      <w:pPr>
        <w:pStyle w:val="165"/>
      </w:pPr>
      <w:r>
        <w:rPr>
          <w:rFonts w:hint="eastAsia"/>
        </w:rPr>
        <w:t>电缆应避免在露天存放，电缆盘不允许平放。</w:t>
      </w:r>
    </w:p>
    <w:p w14:paraId="5EBF2693">
      <w:pPr>
        <w:pStyle w:val="165"/>
      </w:pPr>
      <w:r>
        <w:rPr>
          <w:rFonts w:hint="eastAsia"/>
        </w:rPr>
        <w:t>运输中严禁从高处扔下装有电缆的电缆盘，严禁机械损伤电缆；</w:t>
      </w:r>
    </w:p>
    <w:p w14:paraId="7815EBC8">
      <w:pPr>
        <w:pStyle w:val="165"/>
      </w:pPr>
      <w:r>
        <w:rPr>
          <w:rFonts w:hint="eastAsia"/>
        </w:rPr>
        <w:t>吊装包装件时，严禁几盘同时吊装。 在车辆，船舶等运输工具上，电缆盘应放稳，并用合适方法固定， 防止互撞或翻倒。</w:t>
      </w:r>
    </w:p>
    <w:p w14:paraId="6FC8828A">
      <w:pPr>
        <w:pStyle w:val="56"/>
        <w:ind w:firstLine="420"/>
      </w:pPr>
    </w:p>
    <w:bookmarkEnd w:id="21"/>
    <w:p w14:paraId="0BDE97BB">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start="1"/>
          <w:cols w:space="425" w:num="1"/>
          <w:formProt w:val="0"/>
          <w:docGrid w:linePitch="312" w:charSpace="0"/>
        </w:sectPr>
      </w:pPr>
      <w:bookmarkStart w:id="48" w:name="BookMark6"/>
      <w:bookmarkStart w:id="50" w:name="_GoBack"/>
      <w:bookmarkEnd w:id="50"/>
    </w:p>
    <w:p w14:paraId="61183871">
      <w:pPr>
        <w:pStyle w:val="63"/>
        <w:shd w:val="clear"/>
        <w:spacing w:after="120"/>
      </w:pPr>
      <w:r>
        <w:rPr>
          <w:rFonts w:hint="eastAsia"/>
          <w:spacing w:val="105"/>
        </w:rPr>
        <w:t>参考文</w:t>
      </w:r>
      <w:r>
        <w:rPr>
          <w:rFonts w:hint="eastAsia"/>
        </w:rPr>
        <w:t>献</w:t>
      </w:r>
    </w:p>
    <w:p w14:paraId="07AD1603">
      <w:pPr>
        <w:pStyle w:val="56"/>
        <w:ind w:firstLine="420"/>
      </w:pPr>
    </w:p>
    <w:p w14:paraId="6422AF94">
      <w:pPr>
        <w:pStyle w:val="56"/>
        <w:ind w:firstLine="420"/>
      </w:pPr>
    </w:p>
    <w:p w14:paraId="23791980">
      <w:pPr>
        <w:pStyle w:val="56"/>
        <w:ind w:firstLine="420"/>
      </w:pPr>
      <w:r>
        <w:rPr>
          <w:rFonts w:hint="eastAsia"/>
        </w:rPr>
        <w:t>[1] GB/T 5023.1-2008 额定电压450/750V及以下聚氯乙烯绝缘电缆 第1部分：一般要求</w:t>
      </w:r>
    </w:p>
    <w:p w14:paraId="67A2BBDF">
      <w:pPr>
        <w:pStyle w:val="56"/>
        <w:ind w:firstLine="420"/>
      </w:pPr>
    </w:p>
    <w:bookmarkEnd w:id="48"/>
    <w:p w14:paraId="573F5EBD">
      <w:pPr>
        <w:pStyle w:val="56"/>
        <w:ind w:firstLine="0" w:firstLineChars="0"/>
        <w:jc w:val="center"/>
      </w:pPr>
      <w:bookmarkStart w:id="49" w:name="BookMark8"/>
      <w:r>
        <w:rPr>
          <w:rFonts w:hint="eastAsia"/>
        </w:rPr>
        <w:drawing>
          <wp:inline distT="0" distB="0" distL="0" distR="0">
            <wp:extent cx="1114425" cy="168910"/>
            <wp:effectExtent l="0" t="0" r="0" b="0"/>
            <wp:docPr id="1234576565" name="图片 3"/>
            <wp:cNvGraphicFramePr/>
            <a:graphic xmlns:a="http://schemas.openxmlformats.org/drawingml/2006/main">
              <a:graphicData uri="http://schemas.openxmlformats.org/drawingml/2006/picture">
                <pic:pic xmlns:pic="http://schemas.openxmlformats.org/drawingml/2006/picture">
                  <pic:nvPicPr>
                    <pic:cNvPr id="1234576565" name="图片 3"/>
                    <pic:cNvPicPr/>
                  </pic:nvPicPr>
                  <pic:blipFill>
                    <a:blip r:embed="rId22">
                      <a:clrChange>
                        <a:clrFrom>
                          <a:srgbClr val="FFFFFF">
                            <a:alpha val="100000"/>
                          </a:srgbClr>
                        </a:clrFrom>
                        <a:clrTo>
                          <a:srgbClr val="FFFFFF">
                            <a:alpha val="100000"/>
                            <a:alpha val="0"/>
                          </a:srgbClr>
                        </a:clrTo>
                      </a:clrChange>
                      <a:extLst>
                        <a:ext uri="{28A0092B-C50C-407E-A947-70E740481C1C}">
                          <a14:useLocalDpi xmlns:a14="http://schemas.microsoft.com/office/drawing/2010/main" val="0"/>
                        </a:ext>
                      </a:extLst>
                    </a:blip>
                    <a:stretch>
                      <a:fillRect/>
                    </a:stretch>
                  </pic:blipFill>
                  <pic:spPr>
                    <a:xfrm>
                      <a:off x="0" y="0"/>
                      <a:ext cx="1114425" cy="168910"/>
                    </a:xfrm>
                    <a:prstGeom prst="rect">
                      <a:avLst/>
                    </a:prstGeom>
                  </pic:spPr>
                </pic:pic>
              </a:graphicData>
            </a:graphic>
          </wp:inline>
        </w:drawing>
      </w:r>
      <w:bookmarkEnd w:id="49"/>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4FD5E">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A7673">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9726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48FB7">
    <w:pPr>
      <w:pStyle w:val="52"/>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62E0E">
    <w:pPr>
      <w:pStyle w:val="51"/>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9E022">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8FD7E">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FB60B">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F6C3B">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7984C">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87C7B">
    <w:pPr>
      <w:pStyle w:val="61"/>
    </w:pPr>
    <w:r>
      <w:fldChar w:fldCharType="begin"/>
    </w:r>
    <w:r>
      <w:instrText xml:space="preserve"> STYLEREF  标准文件_文件编号  \* MERGEFORMAT </w:instrText>
    </w:r>
    <w:r>
      <w:fldChar w:fldCharType="separate"/>
    </w:r>
    <w: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D467A">
    <w:pPr>
      <w:pStyle w:val="62"/>
    </w:pPr>
    <w:r>
      <w:fldChar w:fldCharType="begin"/>
    </w:r>
    <w:r>
      <w:instrText xml:space="preserve"> STYLEREF  标准文件_文件编号 \* MERGEFORMAT </w:instrText>
    </w:r>
    <w:r>
      <w:fldChar w:fldCharType="separate"/>
    </w:r>
    <w:r>
      <w:t>T/CS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2B448">
    <w:pPr>
      <w:pStyle w:val="61"/>
    </w:pPr>
    <w:r>
      <w:fldChar w:fldCharType="begin"/>
    </w:r>
    <w:r>
      <w:instrText xml:space="preserve"> STYLEREF  标准文件_文件编号  \* MERGEFORMAT </w:instrText>
    </w:r>
    <w:r>
      <w:fldChar w:fldCharType="separate"/>
    </w:r>
    <w:r>
      <w:t>T/CS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E2E25">
    <w:pPr>
      <w:pStyle w:val="62"/>
    </w:pPr>
    <w:r>
      <w:fldChar w:fldCharType="begin"/>
    </w:r>
    <w:r>
      <w:instrText xml:space="preserve"> STYLEREF  标准文件_文件编号 \* MERGEFORMAT </w:instrText>
    </w:r>
    <w:r>
      <w:fldChar w:fldCharType="separate"/>
    </w:r>
    <w:r>
      <w:t>T/CS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426"/>
        </w:tabs>
        <w:ind w:left="426"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0D8"/>
    <w:rsid w:val="0000040A"/>
    <w:rsid w:val="00000A94"/>
    <w:rsid w:val="00001972"/>
    <w:rsid w:val="00001D9A"/>
    <w:rsid w:val="00007B3A"/>
    <w:rsid w:val="000107E0"/>
    <w:rsid w:val="00011FDE"/>
    <w:rsid w:val="00012FFD"/>
    <w:rsid w:val="00014162"/>
    <w:rsid w:val="00014340"/>
    <w:rsid w:val="00015596"/>
    <w:rsid w:val="00016A9C"/>
    <w:rsid w:val="00022184"/>
    <w:rsid w:val="00022762"/>
    <w:rsid w:val="000238E0"/>
    <w:rsid w:val="000249DB"/>
    <w:rsid w:val="0002595E"/>
    <w:rsid w:val="000303C3"/>
    <w:rsid w:val="000331D3"/>
    <w:rsid w:val="000346A5"/>
    <w:rsid w:val="000359C3"/>
    <w:rsid w:val="00035A7D"/>
    <w:rsid w:val="00036179"/>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AAF"/>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11CA"/>
    <w:rsid w:val="001B71D0"/>
    <w:rsid w:val="001B71EE"/>
    <w:rsid w:val="001C04A8"/>
    <w:rsid w:val="001C2C03"/>
    <w:rsid w:val="001C42F7"/>
    <w:rsid w:val="001C49E5"/>
    <w:rsid w:val="001C680C"/>
    <w:rsid w:val="001C6D28"/>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3647"/>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7FF9"/>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334F"/>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5030"/>
    <w:rsid w:val="00306063"/>
    <w:rsid w:val="00313B85"/>
    <w:rsid w:val="00317988"/>
    <w:rsid w:val="0032218C"/>
    <w:rsid w:val="003221B4"/>
    <w:rsid w:val="0032258D"/>
    <w:rsid w:val="00322E62"/>
    <w:rsid w:val="00324D13"/>
    <w:rsid w:val="00324EDD"/>
    <w:rsid w:val="00332032"/>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2F56"/>
    <w:rsid w:val="00404869"/>
    <w:rsid w:val="00405884"/>
    <w:rsid w:val="00407D39"/>
    <w:rsid w:val="0041477A"/>
    <w:rsid w:val="004167A3"/>
    <w:rsid w:val="00417285"/>
    <w:rsid w:val="00427FB6"/>
    <w:rsid w:val="004327C2"/>
    <w:rsid w:val="00432DAA"/>
    <w:rsid w:val="00434305"/>
    <w:rsid w:val="00435DF7"/>
    <w:rsid w:val="0043741A"/>
    <w:rsid w:val="0044083F"/>
    <w:rsid w:val="00441351"/>
    <w:rsid w:val="00441AE7"/>
    <w:rsid w:val="00442250"/>
    <w:rsid w:val="00445574"/>
    <w:rsid w:val="004467FB"/>
    <w:rsid w:val="00452D6B"/>
    <w:rsid w:val="00454484"/>
    <w:rsid w:val="00454DA3"/>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17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552"/>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4367"/>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27295"/>
    <w:rsid w:val="00632182"/>
    <w:rsid w:val="00632AE0"/>
    <w:rsid w:val="00633C17"/>
    <w:rsid w:val="00634D9E"/>
    <w:rsid w:val="00636E3E"/>
    <w:rsid w:val="006379F7"/>
    <w:rsid w:val="00637E4D"/>
    <w:rsid w:val="00640620"/>
    <w:rsid w:val="00641A1F"/>
    <w:rsid w:val="00645904"/>
    <w:rsid w:val="00651ACB"/>
    <w:rsid w:val="00651C47"/>
    <w:rsid w:val="00652AB2"/>
    <w:rsid w:val="00653334"/>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873"/>
    <w:rsid w:val="006C6976"/>
    <w:rsid w:val="006C6DD0"/>
    <w:rsid w:val="006D04EA"/>
    <w:rsid w:val="006D16C4"/>
    <w:rsid w:val="006D3E96"/>
    <w:rsid w:val="006D4515"/>
    <w:rsid w:val="006D4BB1"/>
    <w:rsid w:val="006D6593"/>
    <w:rsid w:val="006E69D8"/>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111D"/>
    <w:rsid w:val="00765C43"/>
    <w:rsid w:val="00765EFB"/>
    <w:rsid w:val="007671CA"/>
    <w:rsid w:val="00767C61"/>
    <w:rsid w:val="0077008A"/>
    <w:rsid w:val="00773C1F"/>
    <w:rsid w:val="00774DA4"/>
    <w:rsid w:val="00776599"/>
    <w:rsid w:val="0078114B"/>
    <w:rsid w:val="00781DD2"/>
    <w:rsid w:val="00783ECF"/>
    <w:rsid w:val="0078413A"/>
    <w:rsid w:val="007920B8"/>
    <w:rsid w:val="007959E8"/>
    <w:rsid w:val="00795E9C"/>
    <w:rsid w:val="007A0521"/>
    <w:rsid w:val="007A2D14"/>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2C9A"/>
    <w:rsid w:val="007D346A"/>
    <w:rsid w:val="007D6518"/>
    <w:rsid w:val="007D76BD"/>
    <w:rsid w:val="007E0BF1"/>
    <w:rsid w:val="007F0ED8"/>
    <w:rsid w:val="007F0F63"/>
    <w:rsid w:val="007F75CE"/>
    <w:rsid w:val="007F7A4A"/>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11E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11F"/>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030F"/>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1286"/>
    <w:rsid w:val="009E4A58"/>
    <w:rsid w:val="009E5A2D"/>
    <w:rsid w:val="009E5AB2"/>
    <w:rsid w:val="009E6219"/>
    <w:rsid w:val="009F03B3"/>
    <w:rsid w:val="00A0096C"/>
    <w:rsid w:val="00A01757"/>
    <w:rsid w:val="00A028C0"/>
    <w:rsid w:val="00A02BAE"/>
    <w:rsid w:val="00A06A6B"/>
    <w:rsid w:val="00A07E47"/>
    <w:rsid w:val="00A11CB6"/>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302"/>
    <w:rsid w:val="00A648CD"/>
    <w:rsid w:val="00A6537A"/>
    <w:rsid w:val="00A67866"/>
    <w:rsid w:val="00A70B07"/>
    <w:rsid w:val="00A723F8"/>
    <w:rsid w:val="00A77529"/>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5DC3"/>
    <w:rsid w:val="00AA672E"/>
    <w:rsid w:val="00AA6EC9"/>
    <w:rsid w:val="00AB3437"/>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6D6B"/>
    <w:rsid w:val="00AE070A"/>
    <w:rsid w:val="00AE101C"/>
    <w:rsid w:val="00AE2A69"/>
    <w:rsid w:val="00AE37E5"/>
    <w:rsid w:val="00AE5EB4"/>
    <w:rsid w:val="00AE6B6C"/>
    <w:rsid w:val="00AF0C18"/>
    <w:rsid w:val="00AF47C5"/>
    <w:rsid w:val="00AF5398"/>
    <w:rsid w:val="00B049AF"/>
    <w:rsid w:val="00B07242"/>
    <w:rsid w:val="00B10534"/>
    <w:rsid w:val="00B10FAB"/>
    <w:rsid w:val="00B113DB"/>
    <w:rsid w:val="00B11B53"/>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1E69"/>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028F"/>
    <w:rsid w:val="00BC1A4E"/>
    <w:rsid w:val="00BC5DC7"/>
    <w:rsid w:val="00BC6B8B"/>
    <w:rsid w:val="00BC73D8"/>
    <w:rsid w:val="00BD52D7"/>
    <w:rsid w:val="00BD5AD2"/>
    <w:rsid w:val="00BE22F3"/>
    <w:rsid w:val="00BE5B52"/>
    <w:rsid w:val="00BE7B8D"/>
    <w:rsid w:val="00BF0993"/>
    <w:rsid w:val="00BF10A9"/>
    <w:rsid w:val="00BF1703"/>
    <w:rsid w:val="00BF231C"/>
    <w:rsid w:val="00BF3938"/>
    <w:rsid w:val="00BF51E5"/>
    <w:rsid w:val="00BF5718"/>
    <w:rsid w:val="00BF74A6"/>
    <w:rsid w:val="00C013AD"/>
    <w:rsid w:val="00C017EA"/>
    <w:rsid w:val="00C04904"/>
    <w:rsid w:val="00C056B3"/>
    <w:rsid w:val="00C103E5"/>
    <w:rsid w:val="00C13319"/>
    <w:rsid w:val="00C13EE9"/>
    <w:rsid w:val="00C21540"/>
    <w:rsid w:val="00C21906"/>
    <w:rsid w:val="00C21BFA"/>
    <w:rsid w:val="00C22E2A"/>
    <w:rsid w:val="00C24C8D"/>
    <w:rsid w:val="00C25FE2"/>
    <w:rsid w:val="00C26B53"/>
    <w:rsid w:val="00C279B2"/>
    <w:rsid w:val="00C33E50"/>
    <w:rsid w:val="00C34C20"/>
    <w:rsid w:val="00C35A3E"/>
    <w:rsid w:val="00C42130"/>
    <w:rsid w:val="00C423A4"/>
    <w:rsid w:val="00C423E3"/>
    <w:rsid w:val="00C44B70"/>
    <w:rsid w:val="00C44BF5"/>
    <w:rsid w:val="00C521D6"/>
    <w:rsid w:val="00C55232"/>
    <w:rsid w:val="00C553A4"/>
    <w:rsid w:val="00C55A06"/>
    <w:rsid w:val="00C55D03"/>
    <w:rsid w:val="00C601BC"/>
    <w:rsid w:val="00C610A4"/>
    <w:rsid w:val="00C6329F"/>
    <w:rsid w:val="00C63340"/>
    <w:rsid w:val="00C643F9"/>
    <w:rsid w:val="00C64E95"/>
    <w:rsid w:val="00C71372"/>
    <w:rsid w:val="00C71F10"/>
    <w:rsid w:val="00C72410"/>
    <w:rsid w:val="00C7287F"/>
    <w:rsid w:val="00C80CB8"/>
    <w:rsid w:val="00C819F8"/>
    <w:rsid w:val="00C8248C"/>
    <w:rsid w:val="00C84E33"/>
    <w:rsid w:val="00C86D6F"/>
    <w:rsid w:val="00C870D8"/>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A09"/>
    <w:rsid w:val="00CE0C4F"/>
    <w:rsid w:val="00CE30EA"/>
    <w:rsid w:val="00CF048A"/>
    <w:rsid w:val="00CF155A"/>
    <w:rsid w:val="00CF2947"/>
    <w:rsid w:val="00CF686F"/>
    <w:rsid w:val="00CF6E60"/>
    <w:rsid w:val="00CF7BCA"/>
    <w:rsid w:val="00D008FD"/>
    <w:rsid w:val="00D0321C"/>
    <w:rsid w:val="00D035EC"/>
    <w:rsid w:val="00D045F6"/>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0025"/>
    <w:rsid w:val="00D65C48"/>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A778C"/>
    <w:rsid w:val="00DB0258"/>
    <w:rsid w:val="00DB38EE"/>
    <w:rsid w:val="00DB498B"/>
    <w:rsid w:val="00DB66CA"/>
    <w:rsid w:val="00DB6BCA"/>
    <w:rsid w:val="00DB6F54"/>
    <w:rsid w:val="00DB73F7"/>
    <w:rsid w:val="00DC0321"/>
    <w:rsid w:val="00DC2134"/>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048F"/>
    <w:rsid w:val="00DF1961"/>
    <w:rsid w:val="00DF44DE"/>
    <w:rsid w:val="00E006E8"/>
    <w:rsid w:val="00E01138"/>
    <w:rsid w:val="00E02DFB"/>
    <w:rsid w:val="00E030F9"/>
    <w:rsid w:val="00E0311A"/>
    <w:rsid w:val="00E03138"/>
    <w:rsid w:val="00E06404"/>
    <w:rsid w:val="00E11A85"/>
    <w:rsid w:val="00E12495"/>
    <w:rsid w:val="00E15CCD"/>
    <w:rsid w:val="00E202EF"/>
    <w:rsid w:val="00E210B5"/>
    <w:rsid w:val="00E21851"/>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7EE8"/>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1EC"/>
    <w:rsid w:val="00E934D1"/>
    <w:rsid w:val="00E94AF0"/>
    <w:rsid w:val="00E9575A"/>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6265"/>
    <w:rsid w:val="00EE7295"/>
    <w:rsid w:val="00EE7869"/>
    <w:rsid w:val="00EF054A"/>
    <w:rsid w:val="00EF3235"/>
    <w:rsid w:val="00EF7E72"/>
    <w:rsid w:val="00F0231A"/>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2C21"/>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66A6D"/>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6546"/>
    <w:rsid w:val="00FB7054"/>
    <w:rsid w:val="00FC17B7"/>
    <w:rsid w:val="00FC1DC4"/>
    <w:rsid w:val="00FC2CB7"/>
    <w:rsid w:val="00FC2DD9"/>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1DFE"/>
    <w:rsid w:val="00FF3E7D"/>
    <w:rsid w:val="00FF5B99"/>
    <w:rsid w:val="00FF730C"/>
    <w:rsid w:val="00FF73F4"/>
    <w:rsid w:val="00FF7CE4"/>
    <w:rsid w:val="00FF7E39"/>
    <w:rsid w:val="05FE23E4"/>
    <w:rsid w:val="094D16B8"/>
    <w:rsid w:val="3D8E3A53"/>
    <w:rsid w:val="66E86D27"/>
    <w:rsid w:val="6B7F6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glossaryDocument" Target="glossary/document.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3.jpe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3B0DCD5032845089BC283149F35BE2A"/>
        <w:style w:val=""/>
        <w:category>
          <w:name w:val="常规"/>
          <w:gallery w:val="placeholder"/>
        </w:category>
        <w:types>
          <w:type w:val="bbPlcHdr"/>
        </w:types>
        <w:behaviors>
          <w:behavior w:val="content"/>
        </w:behaviors>
        <w:description w:val=""/>
        <w:guid w:val="{5A1EF4A1-3A20-41B6-9CB5-3B8BFC1ACFF1}"/>
      </w:docPartPr>
      <w:docPartBody>
        <w:p w14:paraId="0F55140C">
          <w:pPr>
            <w:pStyle w:val="5"/>
          </w:pPr>
          <w:r>
            <w:rPr>
              <w:rStyle w:val="4"/>
              <w:rFonts w:hint="eastAsia"/>
            </w:rPr>
            <w:t>单击或点击此处输入文字。</w:t>
          </w:r>
        </w:p>
      </w:docPartBody>
    </w:docPart>
    <w:docPart>
      <w:docPartPr>
        <w:name w:val="56EC0AA4041C4070A96D5D1EA78BF5F3"/>
        <w:style w:val=""/>
        <w:category>
          <w:name w:val="常规"/>
          <w:gallery w:val="placeholder"/>
        </w:category>
        <w:types>
          <w:type w:val="bbPlcHdr"/>
        </w:types>
        <w:behaviors>
          <w:behavior w:val="content"/>
        </w:behaviors>
        <w:description w:val=""/>
        <w:guid w:val="{3E77688C-F41E-4F10-A127-8416D50BAB31}"/>
      </w:docPartPr>
      <w:docPartBody>
        <w:p w14:paraId="1C16CC98">
          <w:pPr>
            <w:pStyle w:val="6"/>
          </w:pPr>
          <w:r>
            <w:rPr>
              <w:rStyle w:val="4"/>
              <w:rFonts w:hint="eastAsia"/>
            </w:rPr>
            <w:t>选择一项。</w:t>
          </w:r>
        </w:p>
      </w:docPartBody>
    </w:docPart>
    <w:docPart>
      <w:docPartPr>
        <w:name w:val="EAF844F5239044378963083767721F4F"/>
        <w:style w:val=""/>
        <w:category>
          <w:name w:val="常规"/>
          <w:gallery w:val="placeholder"/>
        </w:category>
        <w:types>
          <w:type w:val="bbPlcHdr"/>
        </w:types>
        <w:behaviors>
          <w:behavior w:val="content"/>
        </w:behaviors>
        <w:description w:val=""/>
        <w:guid w:val="{50264456-05F8-40CE-91B2-FEE7C0271646}"/>
      </w:docPartPr>
      <w:docPartBody>
        <w:p w14:paraId="06266A4A">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6D"/>
    <w:rsid w:val="00153AB9"/>
    <w:rsid w:val="001A335C"/>
    <w:rsid w:val="001C6D28"/>
    <w:rsid w:val="003D7140"/>
    <w:rsid w:val="005A04F2"/>
    <w:rsid w:val="006C3296"/>
    <w:rsid w:val="007A2D14"/>
    <w:rsid w:val="008D211F"/>
    <w:rsid w:val="00AA5DC3"/>
    <w:rsid w:val="00AD6D6B"/>
    <w:rsid w:val="00B81E69"/>
    <w:rsid w:val="00BA5EEA"/>
    <w:rsid w:val="00C04B6D"/>
    <w:rsid w:val="00D60025"/>
    <w:rsid w:val="00E00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E3B0DCD5032845089BC283149F35BE2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6EC0AA4041C4070A96D5D1EA78BF5F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AF844F5239044378963083767721F4F"/>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8A5CD7-D491-477F-947E-3A4CA6A9A3F5}">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11</Pages>
  <Words>1520</Words>
  <Characters>2012</Characters>
  <Lines>32</Lines>
  <Paragraphs>9</Paragraphs>
  <TotalTime>5</TotalTime>
  <ScaleCrop>false</ScaleCrop>
  <LinksUpToDate>false</LinksUpToDate>
  <CharactersWithSpaces>2089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2025-05-11T03:07:00Z</dcterms:created>
  <dc:creator>lenovo</dc:creator>
  <dc:description>&lt;config cover="true" show_menu="true" version="1.0.0" doctype="SDKXY"&gt;_x000d_
&lt;/config&gt;</dc:description>
  <cp:lastModifiedBy>吴赫川</cp:lastModifiedBy>
  <cp:lastPrinted>2021-02-02T08:22:00Z</cp:lastPrinted>
  <dcterms:modified xsi:type="dcterms:W3CDTF">2025-05-14T01:17:58Z</dcterms:modified>
  <dc:title>团体标准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eyJoZGlkIjoiNzVmZmRmOTYzZTI1ZTQ2YzMxYTcyNzA0NWQ5M2E5NTgiLCJ1c2VySWQiOiI0NjE0ODEyMzMifQ==</vt:lpwstr>
  </property>
  <property fmtid="{D5CDD505-2E9C-101B-9397-08002B2CF9AE}" pid="16" name="KSOProductBuildVer">
    <vt:lpwstr>2052-12.1.0.20784</vt:lpwstr>
  </property>
  <property fmtid="{D5CDD505-2E9C-101B-9397-08002B2CF9AE}" pid="17" name="ICV">
    <vt:lpwstr>D1DCFE1AF7194087A545B5DB8E3B0D0F_12</vt:lpwstr>
  </property>
</Properties>
</file>