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BC25BB">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C25BB">
              <w:rPr>
                <w:rFonts w:ascii="黑体" w:eastAsia="黑体" w:hAnsi="黑体" w:hint="eastAsia"/>
                <w:sz w:val="21"/>
                <w:szCs w:val="21"/>
              </w:rPr>
              <w:t>23.080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175678">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D05E4E">
                    <w:rPr>
                      <w:rFonts w:hint="eastAsia"/>
                    </w:rPr>
                    <w:t>CS</w:t>
                  </w:r>
                  <w:r w:rsidR="009C3257">
                    <w:fldChar w:fldCharType="end"/>
                  </w:r>
                  <w:bookmarkEnd w:id="1"/>
                </w:p>
              </w:tc>
            </w:tr>
          </w:tbl>
          <w:p w:rsidR="00FB231D" w:rsidRPr="00672BFD" w:rsidRDefault="00672BFD" w:rsidP="00BC25BB">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C25BB">
              <w:rPr>
                <w:rFonts w:ascii="黑体" w:eastAsia="黑体" w:hAnsi="黑体" w:hint="eastAsia"/>
                <w:sz w:val="21"/>
                <w:szCs w:val="21"/>
              </w:rPr>
              <w:t>J 71</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D05E4E">
        <w:rPr>
          <w:rFonts w:hint="eastAsia"/>
        </w:rPr>
        <w:t>CS</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F80F32">
        <w:rPr>
          <w:rFonts w:hint="eastAsia"/>
        </w:rPr>
        <w:t>126</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B72AA9">
        <w:rPr>
          <w:rFonts w:hint="eastAsia"/>
        </w:rPr>
        <w:t>2025</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BC25BB">
        <w:t>自回热精馏系统</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1F6847" w:rsidRPr="001F6847">
        <w:rPr>
          <w:rFonts w:eastAsia="黑体"/>
          <w:noProof/>
          <w:szCs w:val="28"/>
        </w:rPr>
        <w:t>Self-regenerative distillation system</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bookmarkStart w:id="11" w:name="_GoBack"/>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sidR="00175678">
        <w:rPr>
          <w:noProof/>
          <w:sz w:val="24"/>
          <w:szCs w:val="28"/>
        </w:rPr>
      </w:r>
      <w:r>
        <w:rPr>
          <w:noProof/>
          <w:sz w:val="24"/>
          <w:szCs w:val="28"/>
        </w:rPr>
        <w:fldChar w:fldCharType="end"/>
      </w:r>
      <w:bookmarkEnd w:id="12"/>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0742FB">
        <w:rPr>
          <w:noProof/>
          <w:sz w:val="21"/>
          <w:szCs w:val="28"/>
        </w:rPr>
        <w:t> </w:t>
      </w:r>
      <w:r w:rsidR="000742FB">
        <w:rPr>
          <w:noProof/>
          <w:sz w:val="21"/>
          <w:szCs w:val="28"/>
        </w:rPr>
        <w:t> </w:t>
      </w:r>
      <w:r w:rsidR="000742FB">
        <w:rPr>
          <w:noProof/>
          <w:sz w:val="21"/>
          <w:szCs w:val="28"/>
        </w:rPr>
        <w:t> </w:t>
      </w:r>
      <w:r w:rsidR="000742FB">
        <w:rPr>
          <w:noProof/>
          <w:sz w:val="21"/>
          <w:szCs w:val="28"/>
        </w:rPr>
        <w:t> </w:t>
      </w:r>
      <w:r w:rsidR="000742FB">
        <w:rPr>
          <w:noProof/>
          <w:sz w:val="21"/>
          <w:szCs w:val="28"/>
        </w:rPr>
        <w:t> </w:t>
      </w:r>
      <w:r>
        <w:rPr>
          <w:noProof/>
          <w:sz w:val="21"/>
          <w:szCs w:val="28"/>
        </w:rPr>
        <w:fldChar w:fldCharType="end"/>
      </w:r>
      <w:bookmarkEnd w:id="13"/>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4"/>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1"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D05E4E" w:rsidRPr="00D05E4E">
        <w:rPr>
          <w:rFonts w:hAnsi="黑体" w:hint="eastAsia"/>
          <w:w w:val="100"/>
          <w:sz w:val="28"/>
        </w:rPr>
        <w:t>中国商品学会</w:t>
      </w:r>
      <w:r w:rsidRPr="004C7E8B">
        <w:rPr>
          <w:rFonts w:hAnsi="黑体"/>
          <w:w w:val="100"/>
          <w:sz w:val="28"/>
        </w:rPr>
        <w:fldChar w:fldCharType="end"/>
      </w:r>
      <w:bookmarkEnd w:id="21"/>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0F80A2B" wp14:editId="26AAEEE3">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7E1D29" w:rsidRDefault="007E1D29" w:rsidP="007E1D29">
      <w:pPr>
        <w:pStyle w:val="afffffc"/>
        <w:spacing w:after="360"/>
      </w:pPr>
      <w:bookmarkStart w:id="22" w:name="BookMark1"/>
      <w:bookmarkStart w:id="23" w:name="_Toc185860851"/>
      <w:bookmarkStart w:id="24" w:name="_Toc188533070"/>
      <w:bookmarkStart w:id="25" w:name="_Toc188533832"/>
      <w:bookmarkStart w:id="26" w:name="_Toc188618513"/>
      <w:bookmarkStart w:id="27" w:name="_Toc190359138"/>
      <w:bookmarkStart w:id="28" w:name="_Toc191051699"/>
      <w:bookmarkStart w:id="29" w:name="_Toc194407737"/>
      <w:bookmarkStart w:id="30" w:name="_Toc194939251"/>
      <w:bookmarkStart w:id="31" w:name="_Toc196215180"/>
      <w:r w:rsidRPr="007E1D29">
        <w:rPr>
          <w:rFonts w:hint="eastAsia"/>
          <w:spacing w:val="320"/>
        </w:rPr>
        <w:lastRenderedPageBreak/>
        <w:t>目</w:t>
      </w:r>
      <w:r>
        <w:rPr>
          <w:rFonts w:hint="eastAsia"/>
        </w:rPr>
        <w:t>次</w:t>
      </w:r>
    </w:p>
    <w:p w:rsidR="007E1D29" w:rsidRPr="007E1D29" w:rsidRDefault="007E1D29">
      <w:pPr>
        <w:pStyle w:val="10"/>
        <w:tabs>
          <w:tab w:val="right" w:leader="dot" w:pos="9344"/>
        </w:tabs>
        <w:rPr>
          <w:rFonts w:asciiTheme="minorHAnsi" w:eastAsiaTheme="minorEastAsia" w:hAnsiTheme="minorHAnsi" w:cstheme="minorBidi"/>
          <w:noProof/>
          <w:szCs w:val="22"/>
        </w:rPr>
      </w:pPr>
      <w:r w:rsidRPr="007E1D29">
        <w:fldChar w:fldCharType="begin"/>
      </w:r>
      <w:r w:rsidRPr="007E1D29">
        <w:instrText xml:space="preserve"> TOC \o "1-1" \h </w:instrText>
      </w:r>
      <w:r w:rsidRPr="007E1D29">
        <w:fldChar w:fldCharType="separate"/>
      </w:r>
      <w:hyperlink w:anchor="_Toc196751658" w:history="1">
        <w:r w:rsidRPr="007E1D29">
          <w:rPr>
            <w:rStyle w:val="affffff7"/>
            <w:rFonts w:hint="eastAsia"/>
            <w:noProof/>
          </w:rPr>
          <w:t>前言</w:t>
        </w:r>
        <w:r w:rsidRPr="007E1D29">
          <w:rPr>
            <w:noProof/>
          </w:rPr>
          <w:tab/>
        </w:r>
        <w:r w:rsidRPr="007E1D29">
          <w:rPr>
            <w:noProof/>
          </w:rPr>
          <w:fldChar w:fldCharType="begin"/>
        </w:r>
        <w:r w:rsidRPr="007E1D29">
          <w:rPr>
            <w:noProof/>
          </w:rPr>
          <w:instrText xml:space="preserve"> PAGEREF _Toc196751658 \h </w:instrText>
        </w:r>
        <w:r w:rsidRPr="007E1D29">
          <w:rPr>
            <w:noProof/>
          </w:rPr>
        </w:r>
        <w:r w:rsidRPr="007E1D29">
          <w:rPr>
            <w:noProof/>
          </w:rPr>
          <w:fldChar w:fldCharType="separate"/>
        </w:r>
        <w:r w:rsidR="00206F80">
          <w:rPr>
            <w:noProof/>
          </w:rPr>
          <w:t>II</w:t>
        </w:r>
        <w:r w:rsidRPr="007E1D29">
          <w:rPr>
            <w:noProof/>
          </w:rPr>
          <w:fldChar w:fldCharType="end"/>
        </w:r>
      </w:hyperlink>
    </w:p>
    <w:p w:rsidR="007E1D29" w:rsidRPr="007E1D29" w:rsidRDefault="000E461E">
      <w:pPr>
        <w:pStyle w:val="10"/>
        <w:tabs>
          <w:tab w:val="right" w:leader="dot" w:pos="9344"/>
        </w:tabs>
        <w:rPr>
          <w:rFonts w:asciiTheme="minorHAnsi" w:eastAsiaTheme="minorEastAsia" w:hAnsiTheme="minorHAnsi" w:cstheme="minorBidi"/>
          <w:noProof/>
          <w:szCs w:val="22"/>
        </w:rPr>
      </w:pPr>
      <w:hyperlink w:anchor="_Toc196751659" w:history="1">
        <w:r w:rsidR="007E1D29" w:rsidRPr="007E1D29">
          <w:rPr>
            <w:rStyle w:val="affffff7"/>
            <w:noProof/>
          </w:rPr>
          <w:t>1</w:t>
        </w:r>
        <w:r w:rsidR="007E1D29">
          <w:rPr>
            <w:rStyle w:val="affffff7"/>
            <w:noProof/>
          </w:rPr>
          <w:t xml:space="preserve"> </w:t>
        </w:r>
        <w:r w:rsidR="007E1D29" w:rsidRPr="007E1D29">
          <w:rPr>
            <w:rStyle w:val="affffff7"/>
            <w:rFonts w:hint="eastAsia"/>
            <w:noProof/>
          </w:rPr>
          <w:t xml:space="preserve"> 范围</w:t>
        </w:r>
        <w:r w:rsidR="007E1D29" w:rsidRPr="007E1D29">
          <w:rPr>
            <w:noProof/>
          </w:rPr>
          <w:tab/>
        </w:r>
        <w:r w:rsidR="007E1D29" w:rsidRPr="007E1D29">
          <w:rPr>
            <w:noProof/>
          </w:rPr>
          <w:fldChar w:fldCharType="begin"/>
        </w:r>
        <w:r w:rsidR="007E1D29" w:rsidRPr="007E1D29">
          <w:rPr>
            <w:noProof/>
          </w:rPr>
          <w:instrText xml:space="preserve"> PAGEREF _Toc196751659 \h </w:instrText>
        </w:r>
        <w:r w:rsidR="007E1D29" w:rsidRPr="007E1D29">
          <w:rPr>
            <w:noProof/>
          </w:rPr>
        </w:r>
        <w:r w:rsidR="007E1D29" w:rsidRPr="007E1D29">
          <w:rPr>
            <w:noProof/>
          </w:rPr>
          <w:fldChar w:fldCharType="separate"/>
        </w:r>
        <w:r w:rsidR="00206F80">
          <w:rPr>
            <w:noProof/>
          </w:rPr>
          <w:t>1</w:t>
        </w:r>
        <w:r w:rsidR="007E1D29" w:rsidRPr="007E1D29">
          <w:rPr>
            <w:noProof/>
          </w:rPr>
          <w:fldChar w:fldCharType="end"/>
        </w:r>
      </w:hyperlink>
    </w:p>
    <w:p w:rsidR="007E1D29" w:rsidRPr="007E1D29" w:rsidRDefault="000E461E">
      <w:pPr>
        <w:pStyle w:val="10"/>
        <w:tabs>
          <w:tab w:val="right" w:leader="dot" w:pos="9344"/>
        </w:tabs>
        <w:rPr>
          <w:rFonts w:asciiTheme="minorHAnsi" w:eastAsiaTheme="minorEastAsia" w:hAnsiTheme="minorHAnsi" w:cstheme="minorBidi"/>
          <w:noProof/>
          <w:szCs w:val="22"/>
        </w:rPr>
      </w:pPr>
      <w:hyperlink w:anchor="_Toc196751660" w:history="1">
        <w:r w:rsidR="007E1D29" w:rsidRPr="007E1D29">
          <w:rPr>
            <w:rStyle w:val="affffff7"/>
            <w:noProof/>
          </w:rPr>
          <w:t>2</w:t>
        </w:r>
        <w:r w:rsidR="007E1D29">
          <w:rPr>
            <w:rStyle w:val="affffff7"/>
            <w:noProof/>
          </w:rPr>
          <w:t xml:space="preserve"> </w:t>
        </w:r>
        <w:r w:rsidR="007E1D29" w:rsidRPr="007E1D29">
          <w:rPr>
            <w:rStyle w:val="affffff7"/>
            <w:rFonts w:hint="eastAsia"/>
            <w:noProof/>
          </w:rPr>
          <w:t xml:space="preserve"> 规范性引用文件</w:t>
        </w:r>
        <w:r w:rsidR="007E1D29" w:rsidRPr="007E1D29">
          <w:rPr>
            <w:noProof/>
          </w:rPr>
          <w:tab/>
        </w:r>
        <w:r w:rsidR="007E1D29" w:rsidRPr="007E1D29">
          <w:rPr>
            <w:noProof/>
          </w:rPr>
          <w:fldChar w:fldCharType="begin"/>
        </w:r>
        <w:r w:rsidR="007E1D29" w:rsidRPr="007E1D29">
          <w:rPr>
            <w:noProof/>
          </w:rPr>
          <w:instrText xml:space="preserve"> PAGEREF _Toc196751660 \h </w:instrText>
        </w:r>
        <w:r w:rsidR="007E1D29" w:rsidRPr="007E1D29">
          <w:rPr>
            <w:noProof/>
          </w:rPr>
        </w:r>
        <w:r w:rsidR="007E1D29" w:rsidRPr="007E1D29">
          <w:rPr>
            <w:noProof/>
          </w:rPr>
          <w:fldChar w:fldCharType="separate"/>
        </w:r>
        <w:r w:rsidR="00206F80">
          <w:rPr>
            <w:noProof/>
          </w:rPr>
          <w:t>1</w:t>
        </w:r>
        <w:r w:rsidR="007E1D29" w:rsidRPr="007E1D29">
          <w:rPr>
            <w:noProof/>
          </w:rPr>
          <w:fldChar w:fldCharType="end"/>
        </w:r>
      </w:hyperlink>
    </w:p>
    <w:p w:rsidR="007E1D29" w:rsidRPr="007E1D29" w:rsidRDefault="000E461E">
      <w:pPr>
        <w:pStyle w:val="10"/>
        <w:tabs>
          <w:tab w:val="right" w:leader="dot" w:pos="9344"/>
        </w:tabs>
        <w:rPr>
          <w:rFonts w:asciiTheme="minorHAnsi" w:eastAsiaTheme="minorEastAsia" w:hAnsiTheme="minorHAnsi" w:cstheme="minorBidi"/>
          <w:noProof/>
          <w:szCs w:val="22"/>
        </w:rPr>
      </w:pPr>
      <w:hyperlink w:anchor="_Toc196751661" w:history="1">
        <w:r w:rsidR="007E1D29" w:rsidRPr="007E1D29">
          <w:rPr>
            <w:rStyle w:val="affffff7"/>
            <w:noProof/>
          </w:rPr>
          <w:t>3</w:t>
        </w:r>
        <w:r w:rsidR="007E1D29">
          <w:rPr>
            <w:rStyle w:val="affffff7"/>
            <w:noProof/>
          </w:rPr>
          <w:t xml:space="preserve"> </w:t>
        </w:r>
        <w:r w:rsidR="007E1D29" w:rsidRPr="007E1D29">
          <w:rPr>
            <w:rStyle w:val="affffff7"/>
            <w:rFonts w:hint="eastAsia"/>
            <w:noProof/>
          </w:rPr>
          <w:t xml:space="preserve"> 术语和定义</w:t>
        </w:r>
        <w:r w:rsidR="007E1D29" w:rsidRPr="007E1D29">
          <w:rPr>
            <w:noProof/>
          </w:rPr>
          <w:tab/>
        </w:r>
        <w:r w:rsidR="007E1D29" w:rsidRPr="007E1D29">
          <w:rPr>
            <w:noProof/>
          </w:rPr>
          <w:fldChar w:fldCharType="begin"/>
        </w:r>
        <w:r w:rsidR="007E1D29" w:rsidRPr="007E1D29">
          <w:rPr>
            <w:noProof/>
          </w:rPr>
          <w:instrText xml:space="preserve"> PAGEREF _Toc196751661 \h </w:instrText>
        </w:r>
        <w:r w:rsidR="007E1D29" w:rsidRPr="007E1D29">
          <w:rPr>
            <w:noProof/>
          </w:rPr>
        </w:r>
        <w:r w:rsidR="007E1D29" w:rsidRPr="007E1D29">
          <w:rPr>
            <w:noProof/>
          </w:rPr>
          <w:fldChar w:fldCharType="separate"/>
        </w:r>
        <w:r w:rsidR="00206F80">
          <w:rPr>
            <w:noProof/>
          </w:rPr>
          <w:t>1</w:t>
        </w:r>
        <w:r w:rsidR="007E1D29" w:rsidRPr="007E1D29">
          <w:rPr>
            <w:noProof/>
          </w:rPr>
          <w:fldChar w:fldCharType="end"/>
        </w:r>
      </w:hyperlink>
    </w:p>
    <w:p w:rsidR="007E1D29" w:rsidRPr="007E1D29" w:rsidRDefault="000E461E">
      <w:pPr>
        <w:pStyle w:val="10"/>
        <w:tabs>
          <w:tab w:val="right" w:leader="dot" w:pos="9344"/>
        </w:tabs>
        <w:rPr>
          <w:rFonts w:asciiTheme="minorHAnsi" w:eastAsiaTheme="minorEastAsia" w:hAnsiTheme="minorHAnsi" w:cstheme="minorBidi"/>
          <w:noProof/>
          <w:szCs w:val="22"/>
        </w:rPr>
      </w:pPr>
      <w:hyperlink w:anchor="_Toc196751662" w:history="1">
        <w:r w:rsidR="007E1D29" w:rsidRPr="007E1D29">
          <w:rPr>
            <w:rStyle w:val="affffff7"/>
            <w:noProof/>
          </w:rPr>
          <w:t>4</w:t>
        </w:r>
        <w:r w:rsidR="007E1D29">
          <w:rPr>
            <w:rStyle w:val="affffff7"/>
            <w:noProof/>
          </w:rPr>
          <w:t xml:space="preserve"> </w:t>
        </w:r>
        <w:r w:rsidR="007E1D29" w:rsidRPr="007E1D29">
          <w:rPr>
            <w:rStyle w:val="affffff7"/>
            <w:rFonts w:hint="eastAsia"/>
            <w:noProof/>
          </w:rPr>
          <w:t xml:space="preserve"> 技术要求</w:t>
        </w:r>
        <w:r w:rsidR="007E1D29" w:rsidRPr="007E1D29">
          <w:rPr>
            <w:noProof/>
          </w:rPr>
          <w:tab/>
        </w:r>
        <w:r w:rsidR="007E1D29" w:rsidRPr="007E1D29">
          <w:rPr>
            <w:noProof/>
          </w:rPr>
          <w:fldChar w:fldCharType="begin"/>
        </w:r>
        <w:r w:rsidR="007E1D29" w:rsidRPr="007E1D29">
          <w:rPr>
            <w:noProof/>
          </w:rPr>
          <w:instrText xml:space="preserve"> PAGEREF _Toc196751662 \h </w:instrText>
        </w:r>
        <w:r w:rsidR="007E1D29" w:rsidRPr="007E1D29">
          <w:rPr>
            <w:noProof/>
          </w:rPr>
        </w:r>
        <w:r w:rsidR="007E1D29" w:rsidRPr="007E1D29">
          <w:rPr>
            <w:noProof/>
          </w:rPr>
          <w:fldChar w:fldCharType="separate"/>
        </w:r>
        <w:r w:rsidR="00206F80">
          <w:rPr>
            <w:noProof/>
          </w:rPr>
          <w:t>1</w:t>
        </w:r>
        <w:r w:rsidR="007E1D29" w:rsidRPr="007E1D29">
          <w:rPr>
            <w:noProof/>
          </w:rPr>
          <w:fldChar w:fldCharType="end"/>
        </w:r>
      </w:hyperlink>
    </w:p>
    <w:p w:rsidR="007E1D29" w:rsidRPr="007E1D29" w:rsidRDefault="000E461E">
      <w:pPr>
        <w:pStyle w:val="10"/>
        <w:tabs>
          <w:tab w:val="right" w:leader="dot" w:pos="9344"/>
        </w:tabs>
        <w:rPr>
          <w:rFonts w:asciiTheme="minorHAnsi" w:eastAsiaTheme="minorEastAsia" w:hAnsiTheme="minorHAnsi" w:cstheme="minorBidi"/>
          <w:noProof/>
          <w:szCs w:val="22"/>
        </w:rPr>
      </w:pPr>
      <w:hyperlink w:anchor="_Toc196751663" w:history="1">
        <w:r w:rsidR="007E1D29" w:rsidRPr="007E1D29">
          <w:rPr>
            <w:rStyle w:val="affffff7"/>
            <w:noProof/>
          </w:rPr>
          <w:t>5</w:t>
        </w:r>
        <w:r w:rsidR="007E1D29">
          <w:rPr>
            <w:rStyle w:val="affffff7"/>
            <w:noProof/>
          </w:rPr>
          <w:t xml:space="preserve"> </w:t>
        </w:r>
        <w:r w:rsidR="007E1D29" w:rsidRPr="007E1D29">
          <w:rPr>
            <w:rStyle w:val="affffff7"/>
            <w:rFonts w:hint="eastAsia"/>
            <w:noProof/>
          </w:rPr>
          <w:t xml:space="preserve"> 试验方法</w:t>
        </w:r>
        <w:r w:rsidR="007E1D29" w:rsidRPr="007E1D29">
          <w:rPr>
            <w:noProof/>
          </w:rPr>
          <w:tab/>
        </w:r>
        <w:r w:rsidR="007E1D29" w:rsidRPr="007E1D29">
          <w:rPr>
            <w:noProof/>
          </w:rPr>
          <w:fldChar w:fldCharType="begin"/>
        </w:r>
        <w:r w:rsidR="007E1D29" w:rsidRPr="007E1D29">
          <w:rPr>
            <w:noProof/>
          </w:rPr>
          <w:instrText xml:space="preserve"> PAGEREF _Toc196751663 \h </w:instrText>
        </w:r>
        <w:r w:rsidR="007E1D29" w:rsidRPr="007E1D29">
          <w:rPr>
            <w:noProof/>
          </w:rPr>
        </w:r>
        <w:r w:rsidR="007E1D29" w:rsidRPr="007E1D29">
          <w:rPr>
            <w:noProof/>
          </w:rPr>
          <w:fldChar w:fldCharType="separate"/>
        </w:r>
        <w:r w:rsidR="00206F80">
          <w:rPr>
            <w:noProof/>
          </w:rPr>
          <w:t>2</w:t>
        </w:r>
        <w:r w:rsidR="007E1D29" w:rsidRPr="007E1D29">
          <w:rPr>
            <w:noProof/>
          </w:rPr>
          <w:fldChar w:fldCharType="end"/>
        </w:r>
      </w:hyperlink>
    </w:p>
    <w:p w:rsidR="007E1D29" w:rsidRPr="007E1D29" w:rsidRDefault="000E461E">
      <w:pPr>
        <w:pStyle w:val="10"/>
        <w:tabs>
          <w:tab w:val="right" w:leader="dot" w:pos="9344"/>
        </w:tabs>
        <w:rPr>
          <w:rFonts w:asciiTheme="minorHAnsi" w:eastAsiaTheme="minorEastAsia" w:hAnsiTheme="minorHAnsi" w:cstheme="minorBidi"/>
          <w:noProof/>
          <w:szCs w:val="22"/>
        </w:rPr>
      </w:pPr>
      <w:hyperlink w:anchor="_Toc196751664" w:history="1">
        <w:r w:rsidR="007E1D29" w:rsidRPr="007E1D29">
          <w:rPr>
            <w:rStyle w:val="affffff7"/>
            <w:noProof/>
          </w:rPr>
          <w:t>6</w:t>
        </w:r>
        <w:r w:rsidR="007E1D29">
          <w:rPr>
            <w:rStyle w:val="affffff7"/>
            <w:noProof/>
          </w:rPr>
          <w:t xml:space="preserve"> </w:t>
        </w:r>
        <w:r w:rsidR="007E1D29" w:rsidRPr="007E1D29">
          <w:rPr>
            <w:rStyle w:val="affffff7"/>
            <w:rFonts w:hint="eastAsia"/>
            <w:noProof/>
          </w:rPr>
          <w:t xml:space="preserve"> 检验规则</w:t>
        </w:r>
        <w:r w:rsidR="007E1D29" w:rsidRPr="007E1D29">
          <w:rPr>
            <w:noProof/>
          </w:rPr>
          <w:tab/>
        </w:r>
        <w:r w:rsidR="007E1D29" w:rsidRPr="007E1D29">
          <w:rPr>
            <w:noProof/>
          </w:rPr>
          <w:fldChar w:fldCharType="begin"/>
        </w:r>
        <w:r w:rsidR="007E1D29" w:rsidRPr="007E1D29">
          <w:rPr>
            <w:noProof/>
          </w:rPr>
          <w:instrText xml:space="preserve"> PAGEREF _Toc196751664 \h </w:instrText>
        </w:r>
        <w:r w:rsidR="007E1D29" w:rsidRPr="007E1D29">
          <w:rPr>
            <w:noProof/>
          </w:rPr>
        </w:r>
        <w:r w:rsidR="007E1D29" w:rsidRPr="007E1D29">
          <w:rPr>
            <w:noProof/>
          </w:rPr>
          <w:fldChar w:fldCharType="separate"/>
        </w:r>
        <w:r w:rsidR="00206F80">
          <w:rPr>
            <w:noProof/>
          </w:rPr>
          <w:t>3</w:t>
        </w:r>
        <w:r w:rsidR="007E1D29" w:rsidRPr="007E1D29">
          <w:rPr>
            <w:noProof/>
          </w:rPr>
          <w:fldChar w:fldCharType="end"/>
        </w:r>
      </w:hyperlink>
    </w:p>
    <w:p w:rsidR="007E1D29" w:rsidRPr="007E1D29" w:rsidRDefault="000E461E">
      <w:pPr>
        <w:pStyle w:val="10"/>
        <w:tabs>
          <w:tab w:val="right" w:leader="dot" w:pos="9344"/>
        </w:tabs>
        <w:rPr>
          <w:rFonts w:asciiTheme="minorHAnsi" w:eastAsiaTheme="minorEastAsia" w:hAnsiTheme="minorHAnsi" w:cstheme="minorBidi"/>
          <w:noProof/>
          <w:szCs w:val="22"/>
        </w:rPr>
      </w:pPr>
      <w:hyperlink w:anchor="_Toc196751665" w:history="1">
        <w:r w:rsidR="007E1D29" w:rsidRPr="007E1D29">
          <w:rPr>
            <w:rStyle w:val="affffff7"/>
            <w:noProof/>
          </w:rPr>
          <w:t>7</w:t>
        </w:r>
        <w:r w:rsidR="007E1D29">
          <w:rPr>
            <w:rStyle w:val="affffff7"/>
            <w:noProof/>
          </w:rPr>
          <w:t xml:space="preserve"> </w:t>
        </w:r>
        <w:r w:rsidR="007E1D29" w:rsidRPr="007E1D29">
          <w:rPr>
            <w:rStyle w:val="affffff7"/>
            <w:rFonts w:hint="eastAsia"/>
            <w:noProof/>
          </w:rPr>
          <w:t xml:space="preserve"> 标志、包装、运输和贮存</w:t>
        </w:r>
        <w:r w:rsidR="007E1D29" w:rsidRPr="007E1D29">
          <w:rPr>
            <w:noProof/>
          </w:rPr>
          <w:tab/>
        </w:r>
        <w:r w:rsidR="007E1D29" w:rsidRPr="007E1D29">
          <w:rPr>
            <w:noProof/>
          </w:rPr>
          <w:fldChar w:fldCharType="begin"/>
        </w:r>
        <w:r w:rsidR="007E1D29" w:rsidRPr="007E1D29">
          <w:rPr>
            <w:noProof/>
          </w:rPr>
          <w:instrText xml:space="preserve"> PAGEREF _Toc196751665 \h </w:instrText>
        </w:r>
        <w:r w:rsidR="007E1D29" w:rsidRPr="007E1D29">
          <w:rPr>
            <w:noProof/>
          </w:rPr>
        </w:r>
        <w:r w:rsidR="007E1D29" w:rsidRPr="007E1D29">
          <w:rPr>
            <w:noProof/>
          </w:rPr>
          <w:fldChar w:fldCharType="separate"/>
        </w:r>
        <w:r w:rsidR="00206F80">
          <w:rPr>
            <w:noProof/>
          </w:rPr>
          <w:t>3</w:t>
        </w:r>
        <w:r w:rsidR="007E1D29" w:rsidRPr="007E1D29">
          <w:rPr>
            <w:noProof/>
          </w:rPr>
          <w:fldChar w:fldCharType="end"/>
        </w:r>
      </w:hyperlink>
    </w:p>
    <w:p w:rsidR="007E1D29" w:rsidRPr="007E1D29" w:rsidRDefault="007E1D29" w:rsidP="007E1D29">
      <w:pPr>
        <w:pStyle w:val="afffffc"/>
        <w:spacing w:after="360"/>
        <w:sectPr w:rsidR="007E1D29" w:rsidRPr="007E1D29" w:rsidSect="007E1D29">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r w:rsidRPr="007E1D29">
        <w:fldChar w:fldCharType="end"/>
      </w:r>
    </w:p>
    <w:p w:rsidR="00D05E4E" w:rsidRDefault="00D05E4E" w:rsidP="00D05E4E">
      <w:pPr>
        <w:pStyle w:val="a6"/>
        <w:spacing w:before="900" w:after="360"/>
      </w:pPr>
      <w:bookmarkStart w:id="32" w:name="_Toc196751658"/>
      <w:bookmarkStart w:id="33" w:name="BookMark2"/>
      <w:bookmarkEnd w:id="22"/>
      <w:r w:rsidRPr="00D05E4E">
        <w:rPr>
          <w:spacing w:val="320"/>
        </w:rPr>
        <w:lastRenderedPageBreak/>
        <w:t>前</w:t>
      </w:r>
      <w:r>
        <w:t>言</w:t>
      </w:r>
      <w:bookmarkEnd w:id="23"/>
      <w:bookmarkEnd w:id="24"/>
      <w:bookmarkEnd w:id="25"/>
      <w:bookmarkEnd w:id="26"/>
      <w:bookmarkEnd w:id="27"/>
      <w:bookmarkEnd w:id="28"/>
      <w:bookmarkEnd w:id="29"/>
      <w:bookmarkEnd w:id="30"/>
      <w:bookmarkEnd w:id="31"/>
      <w:bookmarkEnd w:id="32"/>
    </w:p>
    <w:p w:rsidR="00D05E4E" w:rsidRDefault="00D05E4E" w:rsidP="00D05E4E">
      <w:pPr>
        <w:pStyle w:val="affff6"/>
        <w:ind w:firstLine="420"/>
      </w:pPr>
      <w:r>
        <w:rPr>
          <w:rFonts w:hint="eastAsia"/>
        </w:rPr>
        <w:t>本文件按照GB/T 1.1—2020《标准化工作导则  第1部分：标准化文件的结构和起草规则》的规定起草。</w:t>
      </w:r>
    </w:p>
    <w:p w:rsidR="00D05E4E" w:rsidRPr="00D05E4E" w:rsidRDefault="00D05E4E" w:rsidP="00D05E4E">
      <w:pPr>
        <w:pStyle w:val="affff6"/>
        <w:ind w:firstLine="420"/>
      </w:pPr>
      <w:r w:rsidRPr="00D05E4E">
        <w:rPr>
          <w:rFonts w:hint="eastAsia"/>
        </w:rPr>
        <w:t>请注意本文件的某些内容可能涉及专利。本文件的发布机构不承担识别专利的责任。</w:t>
      </w:r>
    </w:p>
    <w:p w:rsidR="00D05E4E" w:rsidRDefault="00D05E4E" w:rsidP="00D05E4E">
      <w:pPr>
        <w:pStyle w:val="affff6"/>
        <w:ind w:firstLine="420"/>
      </w:pPr>
      <w:r>
        <w:rPr>
          <w:rFonts w:hint="eastAsia"/>
        </w:rPr>
        <w:t>本文件由</w:t>
      </w:r>
      <w:bookmarkStart w:id="34" w:name="OLE_LINK23"/>
      <w:r w:rsidR="001F6847" w:rsidRPr="001F6847">
        <w:rPr>
          <w:rFonts w:hint="eastAsia"/>
        </w:rPr>
        <w:t>江苏乐科节能科技股份有限公司</w:t>
      </w:r>
      <w:bookmarkEnd w:id="34"/>
      <w:r>
        <w:rPr>
          <w:rFonts w:hint="eastAsia"/>
        </w:rPr>
        <w:t>提出。</w:t>
      </w:r>
    </w:p>
    <w:p w:rsidR="00D05E4E" w:rsidRDefault="00D05E4E" w:rsidP="00D05E4E">
      <w:pPr>
        <w:pStyle w:val="affff6"/>
        <w:ind w:firstLine="420"/>
      </w:pPr>
      <w:r>
        <w:rPr>
          <w:rFonts w:hint="eastAsia"/>
        </w:rPr>
        <w:t>本文件由</w:t>
      </w:r>
      <w:r w:rsidRPr="00D05E4E">
        <w:rPr>
          <w:rFonts w:hint="eastAsia"/>
        </w:rPr>
        <w:t>中国商品学会</w:t>
      </w:r>
      <w:r>
        <w:rPr>
          <w:rFonts w:hint="eastAsia"/>
        </w:rPr>
        <w:t>归口。</w:t>
      </w:r>
    </w:p>
    <w:p w:rsidR="00D05E4E" w:rsidRDefault="00D05E4E" w:rsidP="00D05E4E">
      <w:pPr>
        <w:pStyle w:val="affff6"/>
        <w:ind w:firstLine="420"/>
      </w:pPr>
      <w:r>
        <w:rPr>
          <w:rFonts w:hint="eastAsia"/>
        </w:rPr>
        <w:t>本文件起草单位：</w:t>
      </w:r>
      <w:bookmarkStart w:id="35" w:name="OLE_LINK3"/>
      <w:r w:rsidR="001F6847" w:rsidRPr="001F6847">
        <w:rPr>
          <w:rFonts w:hint="eastAsia"/>
        </w:rPr>
        <w:t>江苏乐科节能科技股份有限公司</w:t>
      </w:r>
      <w:bookmarkEnd w:id="35"/>
      <w:r w:rsidR="001F6847">
        <w:rPr>
          <w:rFonts w:hint="eastAsia"/>
        </w:rPr>
        <w:t>、</w:t>
      </w:r>
      <w:r w:rsidR="001F6847" w:rsidRPr="001F6847">
        <w:rPr>
          <w:rFonts w:hint="eastAsia"/>
        </w:rPr>
        <w:t>海澜智云科技有限公司、天津乐科节能科技有限公司</w:t>
      </w:r>
      <w:r>
        <w:rPr>
          <w:rFonts w:hint="eastAsia"/>
        </w:rPr>
        <w:t>。</w:t>
      </w:r>
    </w:p>
    <w:p w:rsidR="002E6B80" w:rsidRPr="00D05E4E" w:rsidRDefault="00D05E4E" w:rsidP="00BD381B">
      <w:pPr>
        <w:pStyle w:val="affff6"/>
        <w:ind w:firstLine="420"/>
        <w:sectPr w:rsidR="002E6B80" w:rsidRPr="00D05E4E" w:rsidSect="003833E9">
          <w:pgSz w:w="11906" w:h="16838" w:code="9"/>
          <w:pgMar w:top="1928" w:right="1134" w:bottom="1134" w:left="1134" w:header="1418" w:footer="1134" w:gutter="284"/>
          <w:pgNumType w:fmt="upperRoman"/>
          <w:cols w:space="425"/>
          <w:formProt w:val="0"/>
          <w:docGrid w:linePitch="312"/>
        </w:sectPr>
      </w:pPr>
      <w:r>
        <w:rPr>
          <w:rFonts w:hint="eastAsia"/>
        </w:rPr>
        <w:t>本文件主要起草人：</w:t>
      </w:r>
      <w:r w:rsidR="002E6B80">
        <w:rPr>
          <w:rFonts w:hint="eastAsia"/>
        </w:rPr>
        <w:t>。</w:t>
      </w:r>
    </w:p>
    <w:p w:rsidR="00894836" w:rsidRPr="00145D9D" w:rsidRDefault="00894836" w:rsidP="00093D25">
      <w:pPr>
        <w:spacing w:line="20" w:lineRule="exact"/>
        <w:jc w:val="center"/>
        <w:rPr>
          <w:rFonts w:ascii="黑体" w:eastAsia="黑体" w:hAnsi="黑体"/>
          <w:sz w:val="32"/>
          <w:szCs w:val="32"/>
        </w:rPr>
      </w:pPr>
      <w:bookmarkStart w:id="36" w:name="BookMark4"/>
      <w:bookmarkEnd w:id="33"/>
    </w:p>
    <w:p w:rsidR="00894836" w:rsidRDefault="00894836" w:rsidP="00093D25">
      <w:pPr>
        <w:spacing w:line="20" w:lineRule="exact"/>
        <w:jc w:val="center"/>
        <w:rPr>
          <w:rFonts w:ascii="黑体" w:eastAsia="黑体" w:hAnsi="黑体"/>
          <w:sz w:val="32"/>
          <w:szCs w:val="32"/>
        </w:rPr>
      </w:pPr>
    </w:p>
    <w:bookmarkStart w:id="37" w:name="OLE_LINK2" w:displacedByCustomXml="next"/>
    <w:bookmarkStart w:id="38" w:name="OLE_LINK1" w:displacedByCustomXml="next"/>
    <w:sdt>
      <w:sdtPr>
        <w:tag w:val="NEW_STAND_NAME"/>
        <w:id w:val="595910757"/>
        <w:lock w:val="sdtLocked"/>
        <w:placeholder>
          <w:docPart w:val="3DBDAD553443420EB62B03F0A4A77B27"/>
        </w:placeholder>
      </w:sdtPr>
      <w:sdtEndPr/>
      <w:sdtContent>
        <w:bookmarkStart w:id="39" w:name="NEW_STAND_NAME" w:displacedByCustomXml="prev"/>
        <w:p w:rsidR="00F26B7E" w:rsidRPr="00F26B7E" w:rsidRDefault="00BC25BB" w:rsidP="00BC25BB">
          <w:pPr>
            <w:pStyle w:val="afffffffff1"/>
            <w:spacing w:beforeLines="1" w:before="2" w:afterLines="220" w:after="528"/>
          </w:pPr>
          <w:r>
            <w:rPr>
              <w:rFonts w:hint="eastAsia"/>
            </w:rPr>
            <w:t>自回热精馏系统</w:t>
          </w:r>
        </w:p>
      </w:sdtContent>
    </w:sdt>
    <w:bookmarkEnd w:id="39" w:displacedByCustomXml="prev"/>
    <w:bookmarkEnd w:id="37" w:displacedByCustomXml="prev"/>
    <w:bookmarkEnd w:id="38" w:displacedByCustomXml="prev"/>
    <w:p w:rsidR="00E2552F" w:rsidRDefault="00E2552F" w:rsidP="00A77CCB">
      <w:pPr>
        <w:pStyle w:val="affc"/>
        <w:spacing w:before="240" w:after="240"/>
      </w:pPr>
      <w:bookmarkStart w:id="40" w:name="_Toc17233325"/>
      <w:bookmarkStart w:id="41" w:name="_Toc17233333"/>
      <w:bookmarkStart w:id="42" w:name="_Toc24884211"/>
      <w:bookmarkStart w:id="43" w:name="_Toc24884218"/>
      <w:bookmarkStart w:id="44" w:name="_Toc26648465"/>
      <w:bookmarkStart w:id="45" w:name="_Toc26718930"/>
      <w:bookmarkStart w:id="46" w:name="_Toc26986530"/>
      <w:bookmarkStart w:id="47" w:name="_Toc26986771"/>
      <w:bookmarkStart w:id="48" w:name="_Toc97192964"/>
      <w:bookmarkStart w:id="49" w:name="_Toc185860852"/>
      <w:bookmarkStart w:id="50" w:name="_Toc188533071"/>
      <w:bookmarkStart w:id="51" w:name="_Toc188533833"/>
      <w:bookmarkStart w:id="52" w:name="_Toc188618514"/>
      <w:bookmarkStart w:id="53" w:name="_Toc190359139"/>
      <w:bookmarkStart w:id="54" w:name="_Toc191051700"/>
      <w:bookmarkStart w:id="55" w:name="_Toc194407738"/>
      <w:bookmarkStart w:id="56" w:name="_Toc194939252"/>
      <w:bookmarkStart w:id="57" w:name="_Toc196215181"/>
      <w:bookmarkStart w:id="58" w:name="_Toc196751659"/>
      <w:r>
        <w:rPr>
          <w:rFonts w:hint="eastAsia"/>
        </w:rPr>
        <w:t>范围</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210A44" w:rsidRDefault="00210A44" w:rsidP="00B35836">
      <w:pPr>
        <w:pStyle w:val="affff6"/>
        <w:ind w:firstLine="420"/>
      </w:pPr>
      <w:bookmarkStart w:id="59" w:name="_Toc17233326"/>
      <w:bookmarkStart w:id="60" w:name="_Toc17233334"/>
      <w:bookmarkStart w:id="61" w:name="_Toc24884212"/>
      <w:bookmarkStart w:id="62" w:name="_Toc24884219"/>
      <w:bookmarkStart w:id="63" w:name="_Toc26648466"/>
      <w:r>
        <w:t>本文件规定了</w:t>
      </w:r>
      <w:r w:rsidR="00BC25BB" w:rsidRPr="00BC25BB">
        <w:rPr>
          <w:rFonts w:hint="eastAsia"/>
        </w:rPr>
        <w:t>自回热精馏系统</w:t>
      </w:r>
      <w:r>
        <w:rPr>
          <w:rFonts w:hint="eastAsia"/>
        </w:rPr>
        <w:t>的</w:t>
      </w:r>
      <w:r w:rsidR="00BC25BB">
        <w:rPr>
          <w:rFonts w:hint="eastAsia"/>
        </w:rPr>
        <w:t>结</w:t>
      </w:r>
      <w:r>
        <w:rPr>
          <w:rFonts w:hint="eastAsia"/>
        </w:rPr>
        <w:t>技术要求、试验方法、检验规则、标志、包装、运输</w:t>
      </w:r>
      <w:r w:rsidR="00656AB7">
        <w:rPr>
          <w:rFonts w:hint="eastAsia"/>
        </w:rPr>
        <w:t>和</w:t>
      </w:r>
      <w:r>
        <w:rPr>
          <w:rFonts w:hint="eastAsia"/>
        </w:rPr>
        <w:t>贮存。</w:t>
      </w:r>
    </w:p>
    <w:p w:rsidR="00210A44" w:rsidRDefault="00210A44" w:rsidP="00210A44">
      <w:pPr>
        <w:pStyle w:val="affff6"/>
        <w:ind w:firstLine="420"/>
      </w:pPr>
      <w:r>
        <w:rPr>
          <w:rFonts w:hint="eastAsia"/>
        </w:rPr>
        <w:t>本文件适用于</w:t>
      </w:r>
      <w:r w:rsidR="00BC25BB" w:rsidRPr="00BC25BB">
        <w:rPr>
          <w:rFonts w:hint="eastAsia"/>
        </w:rPr>
        <w:t>自回热精馏系统</w:t>
      </w:r>
      <w:r>
        <w:rPr>
          <w:rFonts w:hint="eastAsia"/>
        </w:rPr>
        <w:t>的生产和检验。</w:t>
      </w:r>
    </w:p>
    <w:p w:rsidR="00E2552F" w:rsidRDefault="00E2552F" w:rsidP="00A77CCB">
      <w:pPr>
        <w:pStyle w:val="affc"/>
        <w:spacing w:before="240" w:after="240"/>
      </w:pPr>
      <w:bookmarkStart w:id="64" w:name="_Toc26718931"/>
      <w:bookmarkStart w:id="65" w:name="_Toc26986531"/>
      <w:bookmarkStart w:id="66" w:name="_Toc26986772"/>
      <w:bookmarkStart w:id="67" w:name="_Toc97192965"/>
      <w:bookmarkStart w:id="68" w:name="_Toc185860853"/>
      <w:bookmarkStart w:id="69" w:name="_Toc188533072"/>
      <w:bookmarkStart w:id="70" w:name="_Toc188533834"/>
      <w:bookmarkStart w:id="71" w:name="_Toc188618515"/>
      <w:bookmarkStart w:id="72" w:name="_Toc190359140"/>
      <w:bookmarkStart w:id="73" w:name="_Toc191051701"/>
      <w:bookmarkStart w:id="74" w:name="_Toc194407739"/>
      <w:bookmarkStart w:id="75" w:name="_Toc194939253"/>
      <w:bookmarkStart w:id="76" w:name="_Toc196215182"/>
      <w:bookmarkStart w:id="77" w:name="_Toc196751660"/>
      <w:r>
        <w:rPr>
          <w:rFonts w:hint="eastAsia"/>
        </w:rPr>
        <w:t>规范性引用文件</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sdt>
      <w:sdtPr>
        <w:rPr>
          <w:rFonts w:hint="eastAsia"/>
        </w:rPr>
        <w:id w:val="715848253"/>
        <w:placeholder>
          <w:docPart w:val="DA234498DC1A47BC9ABE156AEEAF14C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3E4A52"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CA4A03" w:rsidRDefault="00CA4A03" w:rsidP="003E5FBE">
      <w:pPr>
        <w:pStyle w:val="affff6"/>
        <w:ind w:firstLine="420"/>
      </w:pPr>
      <w:bookmarkStart w:id="78" w:name="OLE_LINK35"/>
      <w:bookmarkStart w:id="79" w:name="OLE_LINK27"/>
      <w:bookmarkStart w:id="80" w:name="OLE_LINK29"/>
      <w:bookmarkStart w:id="81" w:name="OLE_LINK16"/>
      <w:bookmarkStart w:id="82" w:name="OLE_LINK15"/>
      <w:r>
        <w:rPr>
          <w:rFonts w:hint="eastAsia"/>
        </w:rPr>
        <w:t>GB</w:t>
      </w:r>
      <w:bookmarkStart w:id="83" w:name="OLE_LINK37"/>
      <w:r w:rsidR="001112E3" w:rsidRPr="008E7C40">
        <w:rPr>
          <w:rFonts w:hint="eastAsia"/>
        </w:rPr>
        <w:t>/T</w:t>
      </w:r>
      <w:bookmarkEnd w:id="83"/>
      <w:r>
        <w:rPr>
          <w:rFonts w:hint="eastAsia"/>
        </w:rPr>
        <w:t xml:space="preserve"> 150</w:t>
      </w:r>
      <w:r w:rsidR="001112E3">
        <w:rPr>
          <w:rFonts w:hint="eastAsia"/>
        </w:rPr>
        <w:t>（所有部分）压力容器</w:t>
      </w:r>
    </w:p>
    <w:bookmarkEnd w:id="78"/>
    <w:p w:rsidR="00CA4A03" w:rsidRDefault="00CA4A03" w:rsidP="003E5FBE">
      <w:pPr>
        <w:pStyle w:val="affff6"/>
        <w:ind w:firstLine="420"/>
      </w:pPr>
      <w:r>
        <w:rPr>
          <w:rFonts w:hint="eastAsia"/>
        </w:rPr>
        <w:t>GB</w:t>
      </w:r>
      <w:r w:rsidR="001112E3" w:rsidRPr="008E7C40">
        <w:rPr>
          <w:rFonts w:hint="eastAsia"/>
        </w:rPr>
        <w:t>/T</w:t>
      </w:r>
      <w:r>
        <w:rPr>
          <w:rFonts w:hint="eastAsia"/>
        </w:rPr>
        <w:t xml:space="preserve"> 151</w:t>
      </w:r>
      <w:r w:rsidR="001112E3">
        <w:rPr>
          <w:rFonts w:hint="eastAsia"/>
        </w:rPr>
        <w:t xml:space="preserve"> </w:t>
      </w:r>
      <w:r w:rsidR="001112E3" w:rsidRPr="001112E3">
        <w:rPr>
          <w:rFonts w:hint="eastAsia"/>
        </w:rPr>
        <w:t>热交换器</w:t>
      </w:r>
    </w:p>
    <w:p w:rsidR="00BD381B" w:rsidRDefault="008E7C40" w:rsidP="003E5FBE">
      <w:pPr>
        <w:pStyle w:val="affff6"/>
        <w:ind w:firstLine="420"/>
      </w:pPr>
      <w:r w:rsidRPr="008E7C40">
        <w:rPr>
          <w:rFonts w:hint="eastAsia"/>
        </w:rPr>
        <w:t>GB</w:t>
      </w:r>
      <w:bookmarkStart w:id="84" w:name="OLE_LINK36"/>
      <w:r w:rsidRPr="008E7C40">
        <w:rPr>
          <w:rFonts w:hint="eastAsia"/>
        </w:rPr>
        <w:t>/T</w:t>
      </w:r>
      <w:bookmarkEnd w:id="84"/>
      <w:r w:rsidRPr="008E7C40">
        <w:rPr>
          <w:rFonts w:hint="eastAsia"/>
        </w:rPr>
        <w:t xml:space="preserve"> 191 包装储运图示标志</w:t>
      </w:r>
    </w:p>
    <w:p w:rsidR="00A32DF9" w:rsidRDefault="009E16B0" w:rsidP="001112E3">
      <w:pPr>
        <w:pStyle w:val="affff6"/>
        <w:ind w:firstLine="420"/>
      </w:pPr>
      <w:bookmarkStart w:id="85" w:name="OLE_LINK41"/>
      <w:bookmarkStart w:id="86" w:name="OLE_LINK20"/>
      <w:r w:rsidRPr="009E16B0">
        <w:rPr>
          <w:rFonts w:hint="eastAsia"/>
        </w:rPr>
        <w:t>GB/T 1804</w:t>
      </w:r>
      <w:bookmarkEnd w:id="85"/>
      <w:r w:rsidR="001112E3">
        <w:rPr>
          <w:rFonts w:hint="eastAsia"/>
        </w:rPr>
        <w:t xml:space="preserve"> 一般公差 未注公差的线性和角度尺寸的公差</w:t>
      </w:r>
    </w:p>
    <w:p w:rsidR="001112E3" w:rsidRPr="001112E3" w:rsidRDefault="001112E3" w:rsidP="001112E3">
      <w:pPr>
        <w:pStyle w:val="affff6"/>
        <w:ind w:firstLine="420"/>
        <w:rPr>
          <w:rFonts w:hAnsi="宋体"/>
        </w:rPr>
      </w:pPr>
      <w:bookmarkStart w:id="87" w:name="OLE_LINK42"/>
      <w:r>
        <w:rPr>
          <w:rFonts w:hAnsi="宋体" w:hint="eastAsia"/>
        </w:rPr>
        <w:t>GB/T 3768</w:t>
      </w:r>
      <w:r>
        <w:rPr>
          <w:rFonts w:hint="eastAsia"/>
        </w:rPr>
        <w:t xml:space="preserve"> </w:t>
      </w:r>
      <w:r w:rsidRPr="001112E3">
        <w:rPr>
          <w:rFonts w:hAnsi="宋体" w:hint="eastAsia"/>
        </w:rPr>
        <w:t>声学 声压法测定噪声源声功率级和声能量级 采用反射面上方包络测量面的简易法</w:t>
      </w:r>
    </w:p>
    <w:p w:rsidR="00BC25BB" w:rsidRDefault="009E16B0" w:rsidP="001112E3">
      <w:pPr>
        <w:pStyle w:val="affff6"/>
        <w:ind w:firstLine="420"/>
      </w:pPr>
      <w:bookmarkStart w:id="88" w:name="OLE_LINK43"/>
      <w:bookmarkEnd w:id="87"/>
      <w:r>
        <w:rPr>
          <w:rFonts w:hint="eastAsia"/>
        </w:rPr>
        <w:t>GB 4706.17</w:t>
      </w:r>
      <w:bookmarkEnd w:id="88"/>
      <w:r w:rsidR="001112E3">
        <w:rPr>
          <w:rFonts w:hint="eastAsia"/>
        </w:rPr>
        <w:t xml:space="preserve"> 家用和类似用途电器的安全 电动机-压缩机的特殊要求</w:t>
      </w:r>
    </w:p>
    <w:p w:rsidR="001112E3" w:rsidRDefault="001112E3" w:rsidP="007E1D29">
      <w:pPr>
        <w:pStyle w:val="affff6"/>
        <w:ind w:firstLine="420"/>
      </w:pPr>
      <w:bookmarkStart w:id="89" w:name="OLE_LINK45"/>
      <w:r>
        <w:rPr>
          <w:rFonts w:hint="eastAsia"/>
        </w:rPr>
        <w:t>GB 5226.1</w:t>
      </w:r>
      <w:r w:rsidR="007E1D29">
        <w:rPr>
          <w:rFonts w:hint="eastAsia"/>
        </w:rPr>
        <w:t xml:space="preserve"> 机械电气安全 机械电气设备 第1部分:通用技术条件</w:t>
      </w:r>
    </w:p>
    <w:p w:rsidR="00BC25BB" w:rsidRDefault="009E16B0" w:rsidP="00A32DF9">
      <w:pPr>
        <w:pStyle w:val="affff6"/>
        <w:ind w:firstLine="420"/>
      </w:pPr>
      <w:bookmarkStart w:id="90" w:name="OLE_LINK46"/>
      <w:bookmarkEnd w:id="89"/>
      <w:r>
        <w:rPr>
          <w:rFonts w:hint="eastAsia"/>
        </w:rPr>
        <w:t>GB/T 9237</w:t>
      </w:r>
      <w:bookmarkEnd w:id="90"/>
      <w:r w:rsidR="007E1D29">
        <w:rPr>
          <w:rFonts w:hint="eastAsia"/>
        </w:rPr>
        <w:t xml:space="preserve"> </w:t>
      </w:r>
      <w:r w:rsidR="007E1D29" w:rsidRPr="007E1D29">
        <w:rPr>
          <w:rFonts w:hint="eastAsia"/>
        </w:rPr>
        <w:t>制冷系统及热泵 安全与环境要求</w:t>
      </w:r>
    </w:p>
    <w:p w:rsidR="00BC25BB" w:rsidRDefault="001112E3" w:rsidP="00A32DF9">
      <w:pPr>
        <w:pStyle w:val="affff6"/>
        <w:ind w:firstLine="420"/>
      </w:pPr>
      <w:bookmarkStart w:id="91" w:name="OLE_LINK47"/>
      <w:r>
        <w:rPr>
          <w:rFonts w:hint="eastAsia"/>
        </w:rPr>
        <w:t>GB/T 13306</w:t>
      </w:r>
      <w:r w:rsidR="007E1D29">
        <w:rPr>
          <w:rFonts w:hint="eastAsia"/>
        </w:rPr>
        <w:t xml:space="preserve"> 标牌</w:t>
      </w:r>
    </w:p>
    <w:p w:rsidR="00BC25BB" w:rsidRDefault="001112E3" w:rsidP="001112E3">
      <w:pPr>
        <w:pStyle w:val="affff6"/>
        <w:ind w:firstLine="420"/>
      </w:pPr>
      <w:bookmarkStart w:id="92" w:name="OLE_LINK48"/>
      <w:bookmarkEnd w:id="91"/>
      <w:r>
        <w:rPr>
          <w:rFonts w:hint="eastAsia"/>
        </w:rPr>
        <w:t>GB/T 13384</w:t>
      </w:r>
      <w:bookmarkEnd w:id="92"/>
      <w:r w:rsidR="007E1D29">
        <w:rPr>
          <w:rFonts w:hint="eastAsia"/>
        </w:rPr>
        <w:t xml:space="preserve"> </w:t>
      </w:r>
      <w:r w:rsidR="007E1D29" w:rsidRPr="007E1D29">
        <w:rPr>
          <w:rFonts w:hint="eastAsia"/>
        </w:rPr>
        <w:t>机电产品包装通用技术条件</w:t>
      </w:r>
    </w:p>
    <w:p w:rsidR="001112E3" w:rsidRDefault="001112E3" w:rsidP="001112E3">
      <w:pPr>
        <w:pStyle w:val="affff6"/>
        <w:ind w:firstLine="420"/>
      </w:pPr>
      <w:bookmarkStart w:id="93" w:name="OLE_LINK40"/>
      <w:r>
        <w:rPr>
          <w:rFonts w:hint="eastAsia"/>
        </w:rPr>
        <w:t>GB/T 18429 全封闭涡旋式制冷剂压缩机</w:t>
      </w:r>
    </w:p>
    <w:p w:rsidR="00BC25BB" w:rsidRDefault="006E5FCF" w:rsidP="001112E3">
      <w:pPr>
        <w:pStyle w:val="affff6"/>
        <w:ind w:firstLine="420"/>
      </w:pPr>
      <w:bookmarkStart w:id="94" w:name="OLE_LINK39"/>
      <w:bookmarkEnd w:id="93"/>
      <w:r>
        <w:rPr>
          <w:rFonts w:hint="eastAsia"/>
        </w:rPr>
        <w:t>GB/T 34619</w:t>
      </w:r>
      <w:r w:rsidR="001112E3">
        <w:rPr>
          <w:rFonts w:hint="eastAsia"/>
        </w:rPr>
        <w:t xml:space="preserve"> 容积式制冷剂压缩机容积流量试验方法</w:t>
      </w:r>
    </w:p>
    <w:p w:rsidR="00BC25BB" w:rsidRDefault="00CA4A03" w:rsidP="00A32DF9">
      <w:pPr>
        <w:pStyle w:val="affff6"/>
        <w:ind w:firstLine="420"/>
      </w:pPr>
      <w:bookmarkStart w:id="95" w:name="OLE_LINK38"/>
      <w:bookmarkEnd w:id="94"/>
      <w:r>
        <w:rPr>
          <w:rFonts w:hint="eastAsia"/>
        </w:rPr>
        <w:t>NB/T 47003.1</w:t>
      </w:r>
      <w:r w:rsidR="001112E3">
        <w:rPr>
          <w:rFonts w:hint="eastAsia"/>
        </w:rPr>
        <w:t xml:space="preserve"> </w:t>
      </w:r>
      <w:r w:rsidR="001112E3" w:rsidRPr="001112E3">
        <w:rPr>
          <w:rFonts w:hint="eastAsia"/>
        </w:rPr>
        <w:t>常压容器 第1部分：钢制焊接常压容器</w:t>
      </w:r>
    </w:p>
    <w:p w:rsidR="00B265BC" w:rsidRPr="00E030F9" w:rsidRDefault="00FD59EB" w:rsidP="00FD59EB">
      <w:pPr>
        <w:pStyle w:val="affc"/>
        <w:spacing w:before="240" w:after="240"/>
      </w:pPr>
      <w:bookmarkStart w:id="96" w:name="_Toc97192966"/>
      <w:bookmarkStart w:id="97" w:name="_Toc185860854"/>
      <w:bookmarkStart w:id="98" w:name="_Toc188533073"/>
      <w:bookmarkStart w:id="99" w:name="_Toc188533835"/>
      <w:bookmarkStart w:id="100" w:name="_Toc188618516"/>
      <w:bookmarkStart w:id="101" w:name="_Toc190359141"/>
      <w:bookmarkStart w:id="102" w:name="_Toc191051702"/>
      <w:bookmarkStart w:id="103" w:name="_Toc194407740"/>
      <w:bookmarkStart w:id="104" w:name="_Toc194939254"/>
      <w:bookmarkStart w:id="105" w:name="_Toc196215183"/>
      <w:bookmarkStart w:id="106" w:name="_Toc196751661"/>
      <w:bookmarkEnd w:id="79"/>
      <w:bookmarkEnd w:id="80"/>
      <w:bookmarkEnd w:id="81"/>
      <w:bookmarkEnd w:id="82"/>
      <w:bookmarkEnd w:id="86"/>
      <w:bookmarkEnd w:id="95"/>
      <w:r>
        <w:rPr>
          <w:rFonts w:hint="eastAsia"/>
          <w:szCs w:val="21"/>
        </w:rPr>
        <w:t>术语和定义</w:t>
      </w:r>
      <w:bookmarkEnd w:id="96"/>
      <w:bookmarkEnd w:id="97"/>
      <w:bookmarkEnd w:id="98"/>
      <w:bookmarkEnd w:id="99"/>
      <w:bookmarkEnd w:id="100"/>
      <w:bookmarkEnd w:id="101"/>
      <w:bookmarkEnd w:id="102"/>
      <w:bookmarkEnd w:id="103"/>
      <w:bookmarkEnd w:id="104"/>
      <w:bookmarkEnd w:id="105"/>
      <w:bookmarkEnd w:id="106"/>
    </w:p>
    <w:bookmarkStart w:id="107" w:name="_Toc26986532" w:displacedByCustomXml="next"/>
    <w:bookmarkEnd w:id="107" w:displacedByCustomXml="next"/>
    <w:bookmarkStart w:id="108" w:name="OLE_LINK4" w:displacedByCustomXml="next"/>
    <w:sdt>
      <w:sdtPr>
        <w:id w:val="-1909835108"/>
        <w:placeholder>
          <w:docPart w:val="7612817B744C4F2D86A152590FB94B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bookmarkEnd w:id="108" w:displacedByCustomXml="prev"/>
        <w:p w:rsidR="003C010C" w:rsidRDefault="00BC25BB" w:rsidP="00BA263B">
          <w:pPr>
            <w:pStyle w:val="affff6"/>
            <w:ind w:firstLine="420"/>
          </w:pPr>
          <w:r>
            <w:t>本文件没有需要界定的术语和定义。</w:t>
          </w:r>
        </w:p>
      </w:sdtContent>
    </w:sdt>
    <w:p w:rsidR="00012959" w:rsidRDefault="00BC25BB" w:rsidP="00F31F1B">
      <w:pPr>
        <w:pStyle w:val="affc"/>
        <w:spacing w:before="240" w:after="240"/>
      </w:pPr>
      <w:bookmarkStart w:id="109" w:name="_Toc196751662"/>
      <w:bookmarkStart w:id="110" w:name="_Toc190359142"/>
      <w:bookmarkStart w:id="111" w:name="_Toc191051703"/>
      <w:bookmarkStart w:id="112" w:name="_Toc194407741"/>
      <w:bookmarkStart w:id="113" w:name="_Toc194939255"/>
      <w:bookmarkStart w:id="114" w:name="_Toc185860855"/>
      <w:r>
        <w:t>技术要求</w:t>
      </w:r>
      <w:bookmarkEnd w:id="109"/>
    </w:p>
    <w:bookmarkEnd w:id="110"/>
    <w:bookmarkEnd w:id="111"/>
    <w:bookmarkEnd w:id="112"/>
    <w:bookmarkEnd w:id="113"/>
    <w:bookmarkEnd w:id="114"/>
    <w:p w:rsidR="00B35836" w:rsidRDefault="00CA4A03" w:rsidP="00BC25BB">
      <w:pPr>
        <w:pStyle w:val="affd"/>
        <w:spacing w:before="120" w:after="120"/>
      </w:pPr>
      <w:r>
        <w:rPr>
          <w:rFonts w:hint="eastAsia"/>
        </w:rPr>
        <w:t>一般要求</w:t>
      </w:r>
    </w:p>
    <w:p w:rsidR="00CA4A03" w:rsidRPr="00CA4A03" w:rsidRDefault="00CA4A03" w:rsidP="001112E3">
      <w:pPr>
        <w:pStyle w:val="affffffffa"/>
      </w:pPr>
      <w:bookmarkStart w:id="115" w:name="OLE_LINK24"/>
      <w:r>
        <w:rPr>
          <w:rFonts w:hint="eastAsia"/>
        </w:rPr>
        <w:t>产品中承压零部件的设计应符合 GB 150</w:t>
      </w:r>
      <w:r w:rsidR="001112E3" w:rsidRPr="001112E3">
        <w:rPr>
          <w:rFonts w:hint="eastAsia"/>
        </w:rPr>
        <w:t>（所有部分）</w:t>
      </w:r>
      <w:r>
        <w:rPr>
          <w:rFonts w:hint="eastAsia"/>
        </w:rPr>
        <w:t xml:space="preserve"> 和 GB</w:t>
      </w:r>
      <w:r w:rsidR="001112E3" w:rsidRPr="008E7C40">
        <w:rPr>
          <w:rFonts w:hint="eastAsia"/>
        </w:rPr>
        <w:t>/T</w:t>
      </w:r>
      <w:r>
        <w:rPr>
          <w:rFonts w:hint="eastAsia"/>
        </w:rPr>
        <w:t xml:space="preserve"> 151 的规定。</w:t>
      </w:r>
      <w:bookmarkEnd w:id="115"/>
    </w:p>
    <w:p w:rsidR="00BC25BB" w:rsidRDefault="00CA4A03" w:rsidP="009E16B0">
      <w:pPr>
        <w:pStyle w:val="affffffffa"/>
      </w:pPr>
      <w:r>
        <w:rPr>
          <w:rFonts w:hint="eastAsia"/>
        </w:rPr>
        <w:t>产品中</w:t>
      </w:r>
      <w:r w:rsidR="001112E3">
        <w:rPr>
          <w:rFonts w:hint="eastAsia"/>
        </w:rPr>
        <w:t>常</w:t>
      </w:r>
      <w:r>
        <w:rPr>
          <w:rFonts w:hint="eastAsia"/>
        </w:rPr>
        <w:t xml:space="preserve">压容器的设计应符合 </w:t>
      </w:r>
      <w:bookmarkStart w:id="116" w:name="OLE_LINK25"/>
      <w:r>
        <w:rPr>
          <w:rFonts w:hint="eastAsia"/>
        </w:rPr>
        <w:t>NB/T 47003.1</w:t>
      </w:r>
      <w:bookmarkEnd w:id="116"/>
      <w:r>
        <w:rPr>
          <w:rFonts w:hint="eastAsia"/>
        </w:rPr>
        <w:t xml:space="preserve"> 的规定。</w:t>
      </w:r>
    </w:p>
    <w:p w:rsidR="00BC25BB" w:rsidRDefault="009E16B0" w:rsidP="00E9183B">
      <w:pPr>
        <w:pStyle w:val="affffffffa"/>
      </w:pPr>
      <w:r w:rsidRPr="009E16B0">
        <w:rPr>
          <w:rFonts w:hint="eastAsia"/>
        </w:rPr>
        <w:t>产品应符合本文件的要求，并按照经规定程序批准的工艺及技术文件制造。</w:t>
      </w:r>
    </w:p>
    <w:p w:rsidR="00BC25BB" w:rsidRDefault="00CA4A03" w:rsidP="00CA4A03">
      <w:pPr>
        <w:pStyle w:val="affd"/>
        <w:spacing w:before="120" w:after="120"/>
      </w:pPr>
      <w:r>
        <w:rPr>
          <w:rFonts w:hint="eastAsia"/>
        </w:rPr>
        <w:t>外观</w:t>
      </w:r>
    </w:p>
    <w:p w:rsidR="00BC25BB" w:rsidRDefault="00CA4A03" w:rsidP="009E16B0">
      <w:pPr>
        <w:pStyle w:val="affffffffa"/>
      </w:pPr>
      <w:r>
        <w:rPr>
          <w:rFonts w:hint="eastAsia"/>
        </w:rPr>
        <w:t>产品</w:t>
      </w:r>
      <w:r w:rsidRPr="00CA4A03">
        <w:rPr>
          <w:rFonts w:hint="eastAsia"/>
        </w:rPr>
        <w:t>表面涂漆应均匀光滑，无漏涂、划痕、锈斑等缺陷。</w:t>
      </w:r>
    </w:p>
    <w:p w:rsidR="00BC25BB" w:rsidRDefault="009E16B0" w:rsidP="009E16B0">
      <w:pPr>
        <w:pStyle w:val="affffffffa"/>
      </w:pPr>
      <w:r w:rsidRPr="009E16B0">
        <w:rPr>
          <w:rFonts w:hint="eastAsia"/>
        </w:rPr>
        <w:t>产品外观应整洁、光滑，便于清洁、维护；不应有明显的机械损伤，不应有易对人体造成伤害的尖角、毛刺及棱边。</w:t>
      </w:r>
    </w:p>
    <w:p w:rsidR="009E16B0" w:rsidRDefault="009E16B0" w:rsidP="009E16B0">
      <w:pPr>
        <w:pStyle w:val="affffffffa"/>
      </w:pPr>
      <w:r>
        <w:rPr>
          <w:rFonts w:hint="eastAsia"/>
        </w:rPr>
        <w:t>产品不应有图样规定外的凸起、凹陷、粗糙不平等缺陷。</w:t>
      </w:r>
    </w:p>
    <w:p w:rsidR="009E16B0" w:rsidRDefault="009E16B0" w:rsidP="009E16B0">
      <w:pPr>
        <w:pStyle w:val="affffffffa"/>
      </w:pPr>
      <w:r>
        <w:rPr>
          <w:rFonts w:hint="eastAsia"/>
        </w:rPr>
        <w:t>产品外露件及外露结合面的边缘应整齐，不应有明显的错位。</w:t>
      </w:r>
    </w:p>
    <w:p w:rsidR="009E16B0" w:rsidRDefault="009E16B0" w:rsidP="009E16B0">
      <w:pPr>
        <w:pStyle w:val="affd"/>
        <w:spacing w:before="120" w:after="120"/>
      </w:pPr>
      <w:r>
        <w:rPr>
          <w:rFonts w:hint="eastAsia"/>
        </w:rPr>
        <w:t>尺寸公差</w:t>
      </w:r>
    </w:p>
    <w:p w:rsidR="00BC25BB" w:rsidRDefault="009E16B0" w:rsidP="00BC25BB">
      <w:pPr>
        <w:pStyle w:val="affff6"/>
        <w:ind w:firstLine="420"/>
      </w:pPr>
      <w:r w:rsidRPr="009E16B0">
        <w:rPr>
          <w:rFonts w:hint="eastAsia"/>
        </w:rPr>
        <w:t>机械加工表面和非机械加工表面除按图样规定外，未标注公差的极限偏差</w:t>
      </w:r>
      <w:r>
        <w:rPr>
          <w:rFonts w:hint="eastAsia"/>
        </w:rPr>
        <w:t>应</w:t>
      </w:r>
      <w:r w:rsidRPr="009E16B0">
        <w:rPr>
          <w:rFonts w:hint="eastAsia"/>
        </w:rPr>
        <w:t>分别</w:t>
      </w:r>
      <w:r>
        <w:rPr>
          <w:rFonts w:hint="eastAsia"/>
        </w:rPr>
        <w:t xml:space="preserve">符合 </w:t>
      </w:r>
      <w:r w:rsidRPr="009E16B0">
        <w:rPr>
          <w:rFonts w:hint="eastAsia"/>
        </w:rPr>
        <w:t>GB/T 1804</w:t>
      </w:r>
      <w:r>
        <w:rPr>
          <w:rFonts w:hint="eastAsia"/>
        </w:rPr>
        <w:t xml:space="preserve"> </w:t>
      </w:r>
      <w:r w:rsidRPr="009E16B0">
        <w:rPr>
          <w:rFonts w:hint="eastAsia"/>
        </w:rPr>
        <w:t>的规定的</w:t>
      </w:r>
      <w:r>
        <w:rPr>
          <w:rFonts w:hint="eastAsia"/>
        </w:rPr>
        <w:t xml:space="preserve"> </w:t>
      </w:r>
      <w:r w:rsidRPr="009E16B0">
        <w:rPr>
          <w:rFonts w:hint="eastAsia"/>
        </w:rPr>
        <w:t>m</w:t>
      </w:r>
      <w:r>
        <w:rPr>
          <w:rFonts w:hint="eastAsia"/>
        </w:rPr>
        <w:t xml:space="preserve"> </w:t>
      </w:r>
      <w:r w:rsidRPr="009E16B0">
        <w:rPr>
          <w:rFonts w:hint="eastAsia"/>
        </w:rPr>
        <w:t>级和</w:t>
      </w:r>
      <w:r>
        <w:rPr>
          <w:rFonts w:hint="eastAsia"/>
        </w:rPr>
        <w:t xml:space="preserve"> </w:t>
      </w:r>
      <w:r w:rsidRPr="009E16B0">
        <w:rPr>
          <w:rFonts w:hint="eastAsia"/>
        </w:rPr>
        <w:t>c</w:t>
      </w:r>
      <w:r>
        <w:rPr>
          <w:rFonts w:hint="eastAsia"/>
        </w:rPr>
        <w:t xml:space="preserve"> </w:t>
      </w:r>
      <w:r w:rsidRPr="009E16B0">
        <w:rPr>
          <w:rFonts w:hint="eastAsia"/>
        </w:rPr>
        <w:t>级</w:t>
      </w:r>
      <w:r>
        <w:rPr>
          <w:rFonts w:hint="eastAsia"/>
        </w:rPr>
        <w:t>的规定。</w:t>
      </w:r>
    </w:p>
    <w:p w:rsidR="009E16B0" w:rsidRDefault="009E16B0" w:rsidP="009E16B0">
      <w:pPr>
        <w:pStyle w:val="affd"/>
        <w:spacing w:before="120" w:after="120"/>
      </w:pPr>
      <w:r>
        <w:rPr>
          <w:rFonts w:hint="eastAsia"/>
        </w:rPr>
        <w:t>装配质量</w:t>
      </w:r>
    </w:p>
    <w:p w:rsidR="009E16B0" w:rsidRPr="009E16B0" w:rsidRDefault="009E16B0" w:rsidP="009E16B0">
      <w:pPr>
        <w:pStyle w:val="affff6"/>
        <w:ind w:firstLine="420"/>
      </w:pPr>
      <w:r>
        <w:rPr>
          <w:rFonts w:hint="eastAsia"/>
        </w:rPr>
        <w:lastRenderedPageBreak/>
        <w:t>零部件应齐全、完整，各部件应装配牢固，连接可靠。</w:t>
      </w:r>
      <w:r w:rsidRPr="009E16B0">
        <w:rPr>
          <w:rFonts w:hint="eastAsia"/>
        </w:rPr>
        <w:t>各固定部位应无脱落现象。</w:t>
      </w:r>
    </w:p>
    <w:p w:rsidR="006E5FCF" w:rsidRDefault="006E5FCF" w:rsidP="006E5FCF">
      <w:pPr>
        <w:pStyle w:val="affd"/>
        <w:spacing w:before="120" w:after="120"/>
      </w:pPr>
      <w:r>
        <w:rPr>
          <w:rFonts w:hint="eastAsia"/>
        </w:rPr>
        <w:t>气密性</w:t>
      </w:r>
    </w:p>
    <w:p w:rsidR="006E5FCF" w:rsidRDefault="006E5FCF" w:rsidP="006E5FCF">
      <w:pPr>
        <w:pStyle w:val="affff6"/>
        <w:ind w:firstLine="420"/>
      </w:pPr>
      <w:r>
        <w:rPr>
          <w:rFonts w:hint="eastAsia"/>
        </w:rPr>
        <w:t>整机运行应无渗漏。</w:t>
      </w:r>
    </w:p>
    <w:p w:rsidR="006E5FCF" w:rsidRDefault="006E5FCF" w:rsidP="006E5FCF">
      <w:pPr>
        <w:pStyle w:val="affd"/>
        <w:spacing w:before="120" w:after="120"/>
      </w:pPr>
      <w:r>
        <w:rPr>
          <w:rFonts w:hint="eastAsia"/>
        </w:rPr>
        <w:t>容积流量</w:t>
      </w:r>
    </w:p>
    <w:p w:rsidR="006E5FCF" w:rsidRDefault="006E5FCF" w:rsidP="006E5FCF">
      <w:pPr>
        <w:pStyle w:val="affff6"/>
        <w:ind w:firstLine="420"/>
      </w:pPr>
      <w:r>
        <w:rPr>
          <w:rFonts w:hint="eastAsia"/>
        </w:rPr>
        <w:t>产品的容积流量应大于 75 m</w:t>
      </w:r>
      <w:r w:rsidRPr="00E9183B">
        <w:rPr>
          <w:rFonts w:hint="eastAsia"/>
          <w:vertAlign w:val="superscript"/>
        </w:rPr>
        <w:t>3</w:t>
      </w:r>
      <w:r>
        <w:rPr>
          <w:rFonts w:hint="eastAsia"/>
        </w:rPr>
        <w:t>/min。</w:t>
      </w:r>
    </w:p>
    <w:p w:rsidR="006E5FCF" w:rsidRDefault="006E5FCF" w:rsidP="006E5FCF">
      <w:pPr>
        <w:pStyle w:val="affd"/>
        <w:spacing w:before="120" w:after="120"/>
      </w:pPr>
      <w:r>
        <w:rPr>
          <w:rFonts w:hint="eastAsia"/>
        </w:rPr>
        <w:t>噪声</w:t>
      </w:r>
    </w:p>
    <w:p w:rsidR="006E5FCF" w:rsidRDefault="006E5FCF" w:rsidP="006E5FCF">
      <w:pPr>
        <w:pStyle w:val="affff6"/>
        <w:ind w:firstLine="420"/>
      </w:pPr>
      <w:r w:rsidRPr="006E5FCF">
        <w:rPr>
          <w:rFonts w:hint="eastAsia"/>
        </w:rPr>
        <w:t>产品噪声应≤85 dB（A）。</w:t>
      </w:r>
    </w:p>
    <w:p w:rsidR="00AC6337" w:rsidRDefault="00AC6337" w:rsidP="00AC6337">
      <w:pPr>
        <w:pStyle w:val="affd"/>
        <w:spacing w:before="120" w:after="120"/>
      </w:pPr>
      <w:r>
        <w:rPr>
          <w:rFonts w:hint="eastAsia"/>
        </w:rPr>
        <w:t>振动</w:t>
      </w:r>
    </w:p>
    <w:p w:rsidR="00AC6337" w:rsidRPr="00AC6337" w:rsidRDefault="00AC6337" w:rsidP="00AC6337">
      <w:pPr>
        <w:pStyle w:val="affff6"/>
        <w:ind w:firstLine="420"/>
      </w:pPr>
      <w:r>
        <w:rPr>
          <w:rFonts w:hint="eastAsia"/>
        </w:rPr>
        <w:t>产品的振动值应不大于制造厂的明示值。</w:t>
      </w:r>
    </w:p>
    <w:p w:rsidR="006E5FCF" w:rsidRDefault="006E5FCF" w:rsidP="006E5FCF">
      <w:pPr>
        <w:pStyle w:val="affd"/>
        <w:spacing w:before="120" w:after="120"/>
      </w:pPr>
      <w:r>
        <w:rPr>
          <w:rFonts w:hint="eastAsia"/>
        </w:rPr>
        <w:t>连续工作时长</w:t>
      </w:r>
    </w:p>
    <w:p w:rsidR="006E5FCF" w:rsidRDefault="006E5FCF" w:rsidP="006E5FCF">
      <w:pPr>
        <w:pStyle w:val="affff6"/>
        <w:spacing w:line="276" w:lineRule="auto"/>
        <w:ind w:firstLine="420"/>
        <w:rPr>
          <w:rFonts w:hAnsi="宋体"/>
        </w:rPr>
      </w:pPr>
      <w:r>
        <w:rPr>
          <w:rFonts w:hAnsi="宋体" w:hint="eastAsia"/>
        </w:rPr>
        <w:t>在正常工作条件下，产品连续工作</w:t>
      </w:r>
      <w:r>
        <w:rPr>
          <w:rFonts w:hint="eastAsia"/>
        </w:rPr>
        <w:t xml:space="preserve"> </w:t>
      </w:r>
      <w:r>
        <w:rPr>
          <w:rFonts w:hAnsi="宋体" w:hint="eastAsia"/>
        </w:rPr>
        <w:t>6 h，各项功能应正常无误。</w:t>
      </w:r>
    </w:p>
    <w:p w:rsidR="00BC25BB" w:rsidRPr="006E5FCF" w:rsidRDefault="00AC6337" w:rsidP="00AC6337">
      <w:pPr>
        <w:pStyle w:val="affd"/>
        <w:spacing w:before="120" w:after="120"/>
      </w:pPr>
      <w:bookmarkStart w:id="117" w:name="OLE_LINK31"/>
      <w:r>
        <w:rPr>
          <w:rFonts w:hint="eastAsia"/>
        </w:rPr>
        <w:t>起动</w:t>
      </w:r>
      <w:bookmarkEnd w:id="117"/>
      <w:r>
        <w:rPr>
          <w:rFonts w:hint="eastAsia"/>
        </w:rPr>
        <w:t>性能</w:t>
      </w:r>
    </w:p>
    <w:p w:rsidR="00BC25BB" w:rsidRDefault="00AC6337" w:rsidP="00BC25BB">
      <w:pPr>
        <w:pStyle w:val="affff6"/>
        <w:ind w:firstLine="420"/>
      </w:pPr>
      <w:r>
        <w:rPr>
          <w:rFonts w:hint="eastAsia"/>
        </w:rPr>
        <w:t>产品应能正常起动。</w:t>
      </w:r>
    </w:p>
    <w:p w:rsidR="00AC6337" w:rsidRDefault="00AC6337" w:rsidP="00AC6337">
      <w:pPr>
        <w:pStyle w:val="affd"/>
        <w:spacing w:before="120" w:after="120"/>
      </w:pPr>
      <w:r>
        <w:rPr>
          <w:rFonts w:hint="eastAsia"/>
        </w:rPr>
        <w:t>起动耐久性能</w:t>
      </w:r>
    </w:p>
    <w:p w:rsidR="00AC6337" w:rsidRDefault="00AC6337" w:rsidP="00AC6337">
      <w:pPr>
        <w:pStyle w:val="affff6"/>
        <w:ind w:firstLine="420"/>
      </w:pPr>
      <w:r>
        <w:rPr>
          <w:rFonts w:hint="eastAsia"/>
        </w:rPr>
        <w:t>经起动耐久性试验后，产品压缩机应能继续连续工作，且不应出现下列故障：</w:t>
      </w:r>
    </w:p>
    <w:p w:rsidR="00AC6337" w:rsidRDefault="00AC6337" w:rsidP="00AC6337">
      <w:pPr>
        <w:pStyle w:val="af5"/>
      </w:pPr>
      <w:r>
        <w:rPr>
          <w:rFonts w:hint="eastAsia"/>
        </w:rPr>
        <w:t>压缩机机械性损坏，试验压比无法维持；</w:t>
      </w:r>
    </w:p>
    <w:p w:rsidR="00AC6337" w:rsidRDefault="00AC6337" w:rsidP="00AC6337">
      <w:pPr>
        <w:pStyle w:val="af5"/>
      </w:pPr>
      <w:r>
        <w:rPr>
          <w:rFonts w:hint="eastAsia"/>
        </w:rPr>
        <w:t>支承或连接性部件损坏，引起噪声明显增加或导致压缩机起动和停机时出现撞机；</w:t>
      </w:r>
    </w:p>
    <w:p w:rsidR="00BC25BB" w:rsidRDefault="00AC6337" w:rsidP="001112E3">
      <w:pPr>
        <w:pStyle w:val="af5"/>
      </w:pPr>
      <w:r>
        <w:rPr>
          <w:rFonts w:hint="eastAsia"/>
        </w:rPr>
        <w:t>压缩机内部出现电气短路或断路。</w:t>
      </w:r>
    </w:p>
    <w:p w:rsidR="00BC25BB" w:rsidRDefault="009E16B0" w:rsidP="009E16B0">
      <w:pPr>
        <w:pStyle w:val="affd"/>
        <w:spacing w:before="120" w:after="120"/>
      </w:pPr>
      <w:r>
        <w:rPr>
          <w:rFonts w:hint="eastAsia"/>
        </w:rPr>
        <w:t>安全</w:t>
      </w:r>
    </w:p>
    <w:p w:rsidR="00BC25BB" w:rsidRPr="009E16B0" w:rsidRDefault="009E16B0" w:rsidP="001112E3">
      <w:pPr>
        <w:pStyle w:val="affffffffa"/>
      </w:pPr>
      <w:r>
        <w:rPr>
          <w:rFonts w:hint="eastAsia"/>
        </w:rPr>
        <w:t>产品</w:t>
      </w:r>
      <w:r w:rsidRPr="009E16B0">
        <w:rPr>
          <w:rFonts w:hint="eastAsia"/>
        </w:rPr>
        <w:t>机传动装置应有可靠的安全防护措施。</w:t>
      </w:r>
    </w:p>
    <w:p w:rsidR="00BC25BB" w:rsidRDefault="009E16B0" w:rsidP="001112E3">
      <w:pPr>
        <w:pStyle w:val="affffffffa"/>
      </w:pPr>
      <w:r>
        <w:rPr>
          <w:rFonts w:hint="eastAsia"/>
        </w:rPr>
        <w:t>产品</w:t>
      </w:r>
      <w:r w:rsidR="001112E3">
        <w:rPr>
          <w:rFonts w:hint="eastAsia"/>
        </w:rPr>
        <w:t>压缩机</w:t>
      </w:r>
      <w:r>
        <w:rPr>
          <w:rFonts w:hint="eastAsia"/>
        </w:rPr>
        <w:t>的安全要求应符合</w:t>
      </w:r>
      <w:bookmarkStart w:id="118" w:name="OLE_LINK30"/>
      <w:r w:rsidR="001112E3">
        <w:rPr>
          <w:rFonts w:hint="eastAsia"/>
        </w:rPr>
        <w:t xml:space="preserve"> </w:t>
      </w:r>
      <w:r w:rsidR="006E5FCF">
        <w:rPr>
          <w:rFonts w:hint="eastAsia"/>
        </w:rPr>
        <w:t>GB 4706.17</w:t>
      </w:r>
      <w:r>
        <w:rPr>
          <w:rFonts w:hint="eastAsia"/>
        </w:rPr>
        <w:t xml:space="preserve"> 和</w:t>
      </w:r>
      <w:r w:rsidR="006E5FCF">
        <w:rPr>
          <w:rFonts w:hint="eastAsia"/>
        </w:rPr>
        <w:t xml:space="preserve"> GB/T 9237 </w:t>
      </w:r>
      <w:r>
        <w:rPr>
          <w:rFonts w:hint="eastAsia"/>
        </w:rPr>
        <w:t>的规定</w:t>
      </w:r>
      <w:bookmarkEnd w:id="118"/>
      <w:r>
        <w:rPr>
          <w:rFonts w:hint="eastAsia"/>
        </w:rPr>
        <w:t>。</w:t>
      </w:r>
    </w:p>
    <w:p w:rsidR="00BC25BB" w:rsidRDefault="001112E3" w:rsidP="001112E3">
      <w:pPr>
        <w:pStyle w:val="affffffffa"/>
      </w:pPr>
      <w:r>
        <w:rPr>
          <w:rFonts w:hint="eastAsia"/>
        </w:rPr>
        <w:t>其他安全要求应符合</w:t>
      </w:r>
      <w:bookmarkStart w:id="119" w:name="OLE_LINK33"/>
      <w:r>
        <w:rPr>
          <w:rFonts w:hint="eastAsia"/>
        </w:rPr>
        <w:t xml:space="preserve"> GB 5226.1</w:t>
      </w:r>
      <w:bookmarkEnd w:id="119"/>
      <w:r>
        <w:rPr>
          <w:rFonts w:hint="eastAsia"/>
        </w:rPr>
        <w:t xml:space="preserve"> 的规定。</w:t>
      </w:r>
    </w:p>
    <w:p w:rsidR="00BC25BB" w:rsidRDefault="009E16B0" w:rsidP="009E16B0">
      <w:pPr>
        <w:pStyle w:val="affc"/>
        <w:spacing w:before="240" w:after="240"/>
      </w:pPr>
      <w:bookmarkStart w:id="120" w:name="_Toc196751663"/>
      <w:r>
        <w:rPr>
          <w:rFonts w:hint="eastAsia"/>
        </w:rPr>
        <w:t>试验方法</w:t>
      </w:r>
      <w:bookmarkEnd w:id="120"/>
    </w:p>
    <w:p w:rsidR="00BC25BB" w:rsidRDefault="009E16B0" w:rsidP="00E9183B">
      <w:pPr>
        <w:pStyle w:val="affd"/>
        <w:spacing w:before="120" w:after="120"/>
      </w:pPr>
      <w:r>
        <w:rPr>
          <w:rFonts w:hint="eastAsia"/>
        </w:rPr>
        <w:t>外观</w:t>
      </w:r>
    </w:p>
    <w:p w:rsidR="00BC25BB" w:rsidRDefault="009E16B0" w:rsidP="00BC25BB">
      <w:pPr>
        <w:pStyle w:val="affff6"/>
        <w:ind w:firstLine="420"/>
      </w:pPr>
      <w:r>
        <w:rPr>
          <w:rFonts w:hint="eastAsia"/>
        </w:rPr>
        <w:t>在自然光线下，以目测、手触检验。</w:t>
      </w:r>
    </w:p>
    <w:p w:rsidR="00E9183B" w:rsidRDefault="00E9183B" w:rsidP="00E9183B">
      <w:pPr>
        <w:pStyle w:val="affd"/>
        <w:spacing w:before="120" w:after="120"/>
      </w:pPr>
      <w:r>
        <w:rPr>
          <w:rFonts w:hint="eastAsia"/>
        </w:rPr>
        <w:t>尺寸公差</w:t>
      </w:r>
    </w:p>
    <w:p w:rsidR="00E9183B" w:rsidRDefault="00E9183B" w:rsidP="00E9183B">
      <w:pPr>
        <w:pStyle w:val="affff6"/>
        <w:ind w:firstLine="420"/>
      </w:pPr>
      <w:r>
        <w:rPr>
          <w:rFonts w:hint="eastAsia"/>
        </w:rPr>
        <w:t xml:space="preserve">按 </w:t>
      </w:r>
      <w:r w:rsidRPr="009E16B0">
        <w:rPr>
          <w:rFonts w:hint="eastAsia"/>
        </w:rPr>
        <w:t>GB/T 1804</w:t>
      </w:r>
      <w:r>
        <w:rPr>
          <w:rFonts w:hint="eastAsia"/>
        </w:rPr>
        <w:t xml:space="preserve"> </w:t>
      </w:r>
      <w:r w:rsidRPr="009E16B0">
        <w:rPr>
          <w:rFonts w:hint="eastAsia"/>
        </w:rPr>
        <w:t>的规定</w:t>
      </w:r>
      <w:r>
        <w:rPr>
          <w:rFonts w:hint="eastAsia"/>
        </w:rPr>
        <w:t>进行。</w:t>
      </w:r>
    </w:p>
    <w:p w:rsidR="00E9183B" w:rsidRDefault="00E9183B" w:rsidP="00E9183B">
      <w:pPr>
        <w:pStyle w:val="affd"/>
        <w:spacing w:before="120" w:after="120"/>
      </w:pPr>
      <w:r>
        <w:rPr>
          <w:rFonts w:hint="eastAsia"/>
        </w:rPr>
        <w:t>装配质量</w:t>
      </w:r>
    </w:p>
    <w:p w:rsidR="00E9183B" w:rsidRPr="00E9183B" w:rsidRDefault="00E9183B" w:rsidP="00E9183B">
      <w:pPr>
        <w:pStyle w:val="affff6"/>
        <w:ind w:firstLine="420"/>
      </w:pPr>
      <w:r>
        <w:rPr>
          <w:rFonts w:hint="eastAsia"/>
        </w:rPr>
        <w:t>以手触进行检验。</w:t>
      </w:r>
    </w:p>
    <w:p w:rsidR="00BC25BB" w:rsidRDefault="00E9183B" w:rsidP="00E9183B">
      <w:pPr>
        <w:pStyle w:val="affd"/>
        <w:spacing w:before="120" w:after="120"/>
      </w:pPr>
      <w:r>
        <w:rPr>
          <w:rFonts w:hint="eastAsia"/>
        </w:rPr>
        <w:t>气密性</w:t>
      </w:r>
    </w:p>
    <w:p w:rsidR="00BC25BB" w:rsidRDefault="006E5FCF" w:rsidP="00BC25BB">
      <w:pPr>
        <w:pStyle w:val="affff6"/>
        <w:ind w:firstLine="420"/>
      </w:pPr>
      <w:r>
        <w:rPr>
          <w:rFonts w:hint="eastAsia"/>
        </w:rPr>
        <w:t xml:space="preserve">按 </w:t>
      </w:r>
      <w:bookmarkStart w:id="121" w:name="OLE_LINK32"/>
      <w:r>
        <w:rPr>
          <w:rFonts w:hint="eastAsia"/>
        </w:rPr>
        <w:t>GB/T 18429</w:t>
      </w:r>
      <w:bookmarkEnd w:id="121"/>
      <w:r>
        <w:rPr>
          <w:rFonts w:hint="eastAsia"/>
        </w:rPr>
        <w:t xml:space="preserve"> 的规定进行。</w:t>
      </w:r>
    </w:p>
    <w:p w:rsidR="00BC25BB" w:rsidRDefault="00E9183B" w:rsidP="00E9183B">
      <w:pPr>
        <w:pStyle w:val="affd"/>
        <w:spacing w:before="120" w:after="120"/>
      </w:pPr>
      <w:r>
        <w:rPr>
          <w:rFonts w:hint="eastAsia"/>
        </w:rPr>
        <w:t>容积流量</w:t>
      </w:r>
    </w:p>
    <w:p w:rsidR="00BC25BB" w:rsidRDefault="006E5FCF" w:rsidP="00AC6337">
      <w:pPr>
        <w:pStyle w:val="affff6"/>
        <w:ind w:firstLine="420"/>
      </w:pPr>
      <w:bookmarkStart w:id="122" w:name="OLE_LINK28"/>
      <w:r>
        <w:rPr>
          <w:rFonts w:hint="eastAsia"/>
        </w:rPr>
        <w:t xml:space="preserve">按 </w:t>
      </w:r>
      <w:bookmarkStart w:id="123" w:name="OLE_LINK26"/>
      <w:r>
        <w:rPr>
          <w:rFonts w:hint="eastAsia"/>
        </w:rPr>
        <w:t>GB/T 34619</w:t>
      </w:r>
      <w:bookmarkEnd w:id="123"/>
      <w:r>
        <w:rPr>
          <w:rFonts w:hint="eastAsia"/>
        </w:rPr>
        <w:t xml:space="preserve"> 的规定进行。</w:t>
      </w:r>
      <w:bookmarkEnd w:id="122"/>
    </w:p>
    <w:p w:rsidR="006E5FCF" w:rsidRDefault="006E5FCF" w:rsidP="006E5FCF">
      <w:pPr>
        <w:pStyle w:val="affd"/>
        <w:spacing w:before="120" w:after="120"/>
      </w:pPr>
      <w:r>
        <w:rPr>
          <w:rFonts w:hint="eastAsia"/>
        </w:rPr>
        <w:t>噪声</w:t>
      </w:r>
    </w:p>
    <w:p w:rsidR="006E5FCF" w:rsidRDefault="006E5FCF" w:rsidP="006E5FCF">
      <w:pPr>
        <w:pStyle w:val="affff6"/>
        <w:ind w:firstLine="420"/>
        <w:rPr>
          <w:rFonts w:hAnsi="宋体"/>
        </w:rPr>
      </w:pPr>
      <w:r>
        <w:rPr>
          <w:rFonts w:hAnsi="宋体" w:hint="eastAsia"/>
        </w:rPr>
        <w:t>按</w:t>
      </w:r>
      <w:r>
        <w:rPr>
          <w:rFonts w:hint="eastAsia"/>
        </w:rPr>
        <w:t xml:space="preserve"> </w:t>
      </w:r>
      <w:bookmarkStart w:id="124" w:name="OLE_LINK34"/>
      <w:r>
        <w:rPr>
          <w:rFonts w:hAnsi="宋体" w:hint="eastAsia"/>
        </w:rPr>
        <w:t>GB/T 3768</w:t>
      </w:r>
      <w:bookmarkEnd w:id="124"/>
      <w:r>
        <w:rPr>
          <w:rFonts w:hAnsi="宋体" w:hint="eastAsia"/>
        </w:rPr>
        <w:t xml:space="preserve"> 的规定进行。</w:t>
      </w:r>
    </w:p>
    <w:p w:rsidR="00AC6337" w:rsidRDefault="00AC6337" w:rsidP="00AC6337">
      <w:pPr>
        <w:pStyle w:val="affd"/>
        <w:spacing w:before="120" w:after="120"/>
      </w:pPr>
      <w:r>
        <w:rPr>
          <w:rFonts w:hint="eastAsia"/>
        </w:rPr>
        <w:lastRenderedPageBreak/>
        <w:t>振动</w:t>
      </w:r>
    </w:p>
    <w:p w:rsidR="00AC6337" w:rsidRDefault="001112E3" w:rsidP="006E5FCF">
      <w:pPr>
        <w:pStyle w:val="affff6"/>
        <w:ind w:firstLine="420"/>
      </w:pPr>
      <w:r>
        <w:rPr>
          <w:rFonts w:hint="eastAsia"/>
        </w:rPr>
        <w:t>按 GB/T 18429 的规定进行。</w:t>
      </w:r>
    </w:p>
    <w:p w:rsidR="00AC6337" w:rsidRPr="00AC6337" w:rsidRDefault="006E5FCF" w:rsidP="001112E3">
      <w:pPr>
        <w:pStyle w:val="affd"/>
        <w:spacing w:before="120" w:after="120"/>
      </w:pPr>
      <w:r>
        <w:rPr>
          <w:rFonts w:hint="eastAsia"/>
        </w:rPr>
        <w:t>连续工作时长</w:t>
      </w:r>
    </w:p>
    <w:p w:rsidR="006E5FCF" w:rsidRDefault="006E5FCF" w:rsidP="006E5FCF">
      <w:pPr>
        <w:pStyle w:val="affff6"/>
        <w:spacing w:line="276" w:lineRule="auto"/>
        <w:ind w:firstLine="420"/>
        <w:rPr>
          <w:rFonts w:hAnsi="宋体"/>
        </w:rPr>
      </w:pPr>
      <w:r>
        <w:rPr>
          <w:rFonts w:hAnsi="宋体" w:hint="eastAsia"/>
        </w:rPr>
        <w:t>连续工作</w:t>
      </w:r>
      <w:r>
        <w:rPr>
          <w:rFonts w:hint="eastAsia"/>
        </w:rPr>
        <w:t xml:space="preserve"> </w:t>
      </w:r>
      <w:r>
        <w:rPr>
          <w:rFonts w:hAnsi="宋体" w:hint="eastAsia"/>
        </w:rPr>
        <w:t>6 h，检查产品各项功能是否正常。</w:t>
      </w:r>
    </w:p>
    <w:p w:rsidR="001112E3" w:rsidRPr="006E5FCF" w:rsidRDefault="001112E3" w:rsidP="001112E3">
      <w:pPr>
        <w:pStyle w:val="affd"/>
        <w:spacing w:before="120" w:after="120"/>
      </w:pPr>
      <w:r>
        <w:rPr>
          <w:rFonts w:hint="eastAsia"/>
        </w:rPr>
        <w:t>起动性能、起动耐久性能</w:t>
      </w:r>
    </w:p>
    <w:p w:rsidR="001112E3" w:rsidRDefault="001112E3" w:rsidP="001112E3">
      <w:pPr>
        <w:pStyle w:val="affff6"/>
        <w:ind w:firstLine="420"/>
      </w:pPr>
      <w:r>
        <w:rPr>
          <w:rFonts w:hint="eastAsia"/>
        </w:rPr>
        <w:t>按 GB/T 18429 的规定进行。</w:t>
      </w:r>
    </w:p>
    <w:p w:rsidR="006E5FCF" w:rsidRDefault="006E5FCF" w:rsidP="006E5FCF">
      <w:pPr>
        <w:pStyle w:val="affd"/>
        <w:spacing w:before="120" w:after="120"/>
      </w:pPr>
      <w:r>
        <w:rPr>
          <w:rFonts w:hint="eastAsia"/>
        </w:rPr>
        <w:t>安全</w:t>
      </w:r>
    </w:p>
    <w:p w:rsidR="00BC25BB" w:rsidRDefault="00AC6337" w:rsidP="00AC6337">
      <w:pPr>
        <w:pStyle w:val="affffffffa"/>
      </w:pPr>
      <w:r>
        <w:rPr>
          <w:rFonts w:hint="eastAsia"/>
        </w:rPr>
        <w:t>目测检查</w:t>
      </w:r>
      <w:r w:rsidRPr="009E16B0">
        <w:rPr>
          <w:rFonts w:hint="eastAsia"/>
        </w:rPr>
        <w:t>安全防护措施</w:t>
      </w:r>
      <w:r>
        <w:rPr>
          <w:rFonts w:hint="eastAsia"/>
        </w:rPr>
        <w:t>。</w:t>
      </w:r>
    </w:p>
    <w:p w:rsidR="00BC25BB" w:rsidRDefault="00AC6337" w:rsidP="001112E3">
      <w:pPr>
        <w:pStyle w:val="affffffffa"/>
      </w:pPr>
      <w:r>
        <w:rPr>
          <w:rFonts w:hint="eastAsia"/>
        </w:rPr>
        <w:t>按</w:t>
      </w:r>
      <w:r w:rsidR="001112E3">
        <w:rPr>
          <w:rFonts w:hint="eastAsia"/>
        </w:rPr>
        <w:t xml:space="preserve"> </w:t>
      </w:r>
      <w:r w:rsidR="001112E3" w:rsidRPr="001112E3">
        <w:rPr>
          <w:rFonts w:hint="eastAsia"/>
        </w:rPr>
        <w:t>GB 5226.1</w:t>
      </w:r>
      <w:r w:rsidR="001112E3">
        <w:rPr>
          <w:rFonts w:hint="eastAsia"/>
        </w:rPr>
        <w:t>、</w:t>
      </w:r>
      <w:r>
        <w:rPr>
          <w:rFonts w:hint="eastAsia"/>
        </w:rPr>
        <w:t>GB 4706.17 和 GB/T 9237 的规定进行。</w:t>
      </w:r>
    </w:p>
    <w:p w:rsidR="00BC25BB" w:rsidRDefault="00BC25BB" w:rsidP="00BC25BB">
      <w:pPr>
        <w:pStyle w:val="affc"/>
        <w:spacing w:before="240" w:after="240"/>
      </w:pPr>
      <w:bookmarkStart w:id="125" w:name="_Toc196751664"/>
      <w:r>
        <w:rPr>
          <w:rFonts w:hint="eastAsia"/>
        </w:rPr>
        <w:t>检验规则</w:t>
      </w:r>
      <w:bookmarkEnd w:id="125"/>
    </w:p>
    <w:p w:rsidR="00BC25BB" w:rsidRDefault="00BC25BB" w:rsidP="00BC25BB">
      <w:pPr>
        <w:pStyle w:val="affd"/>
        <w:spacing w:before="120" w:after="120"/>
      </w:pPr>
      <w:r>
        <w:rPr>
          <w:rFonts w:hint="eastAsia"/>
        </w:rPr>
        <w:t>检验分类</w:t>
      </w:r>
    </w:p>
    <w:p w:rsidR="00BC25BB" w:rsidRDefault="00BC25BB" w:rsidP="00BC25BB">
      <w:pPr>
        <w:pStyle w:val="affff6"/>
        <w:ind w:firstLine="420"/>
      </w:pPr>
      <w:r>
        <w:rPr>
          <w:rFonts w:hAnsi="宋体" w:hint="eastAsia"/>
        </w:rPr>
        <w:t>产品检验分为出厂检验和型式检验。</w:t>
      </w:r>
    </w:p>
    <w:p w:rsidR="00BC25BB" w:rsidRDefault="00BC25BB" w:rsidP="00BC25BB">
      <w:pPr>
        <w:pStyle w:val="affd"/>
        <w:spacing w:before="120" w:after="120"/>
      </w:pPr>
      <w:r>
        <w:rPr>
          <w:rFonts w:hint="eastAsia"/>
        </w:rPr>
        <w:t>出厂检验</w:t>
      </w:r>
    </w:p>
    <w:p w:rsidR="00BC25BB" w:rsidRDefault="00BC25BB" w:rsidP="00BC25BB">
      <w:pPr>
        <w:pStyle w:val="affffffffa"/>
      </w:pPr>
      <w:r>
        <w:rPr>
          <w:rFonts w:hint="eastAsia"/>
        </w:rPr>
        <w:t>每</w:t>
      </w:r>
      <w:r w:rsidR="007E1D29">
        <w:rPr>
          <w:rFonts w:hint="eastAsia"/>
        </w:rPr>
        <w:t>套</w:t>
      </w:r>
      <w:r>
        <w:rPr>
          <w:rFonts w:hint="eastAsia"/>
        </w:rPr>
        <w:t>产品应经制造厂检验部门检验合格并附有产品合格证书后方能出厂。</w:t>
      </w:r>
    </w:p>
    <w:p w:rsidR="00BC25BB" w:rsidRDefault="00BC25BB" w:rsidP="00BC25BB">
      <w:pPr>
        <w:pStyle w:val="affffffffa"/>
      </w:pPr>
      <w:r>
        <w:rPr>
          <w:rFonts w:hint="eastAsia"/>
        </w:rPr>
        <w:t>出厂检验项目为外观、</w:t>
      </w:r>
      <w:r w:rsidR="001112E3">
        <w:rPr>
          <w:rFonts w:hint="eastAsia"/>
        </w:rPr>
        <w:t>尺寸公差、</w:t>
      </w:r>
      <w:r>
        <w:rPr>
          <w:rFonts w:hint="eastAsia"/>
        </w:rPr>
        <w:t>装配质量。</w:t>
      </w:r>
    </w:p>
    <w:p w:rsidR="00BC25BB" w:rsidRDefault="00BC25BB" w:rsidP="00BC25BB">
      <w:pPr>
        <w:pStyle w:val="affd"/>
        <w:spacing w:before="120" w:after="120"/>
      </w:pPr>
      <w:r>
        <w:rPr>
          <w:rFonts w:hint="eastAsia"/>
        </w:rPr>
        <w:t>型式检验</w:t>
      </w:r>
    </w:p>
    <w:p w:rsidR="00BC25BB" w:rsidRDefault="00BC25BB" w:rsidP="00BC25BB">
      <w:pPr>
        <w:pStyle w:val="affffffffa"/>
      </w:pPr>
      <w:r>
        <w:rPr>
          <w:rFonts w:hint="eastAsia"/>
        </w:rPr>
        <w:t>有下列情况之一时应进行型式检验：</w:t>
      </w:r>
    </w:p>
    <w:p w:rsidR="00BC25BB" w:rsidRDefault="00BC25BB" w:rsidP="008330A0">
      <w:pPr>
        <w:pStyle w:val="af5"/>
        <w:numPr>
          <w:ilvl w:val="0"/>
          <w:numId w:val="33"/>
        </w:numPr>
      </w:pPr>
      <w:r>
        <w:rPr>
          <w:rFonts w:hint="eastAsia"/>
        </w:rPr>
        <w:t>新产品试制鉴定；</w:t>
      </w:r>
    </w:p>
    <w:p w:rsidR="00BC25BB" w:rsidRDefault="00BC25BB" w:rsidP="008330A0">
      <w:pPr>
        <w:pStyle w:val="af5"/>
        <w:numPr>
          <w:ilvl w:val="0"/>
          <w:numId w:val="33"/>
        </w:numPr>
      </w:pPr>
      <w:r>
        <w:rPr>
          <w:rFonts w:hint="eastAsia"/>
        </w:rPr>
        <w:t>正式生产时，如原料、工艺有较大改变可能影响到产品的质量；</w:t>
      </w:r>
    </w:p>
    <w:p w:rsidR="00BC25BB" w:rsidRDefault="00BC25BB" w:rsidP="008330A0">
      <w:pPr>
        <w:pStyle w:val="af5"/>
        <w:numPr>
          <w:ilvl w:val="0"/>
          <w:numId w:val="33"/>
        </w:numPr>
      </w:pPr>
      <w:r>
        <w:rPr>
          <w:rFonts w:hint="eastAsia"/>
        </w:rPr>
        <w:t>出厂检验的结果与上次型式检验有较大差异时；</w:t>
      </w:r>
    </w:p>
    <w:p w:rsidR="00BC25BB" w:rsidRDefault="00BC25BB" w:rsidP="008330A0">
      <w:pPr>
        <w:pStyle w:val="af5"/>
        <w:numPr>
          <w:ilvl w:val="0"/>
          <w:numId w:val="33"/>
        </w:numPr>
      </w:pPr>
      <w:r>
        <w:rPr>
          <w:rFonts w:hint="eastAsia"/>
        </w:rPr>
        <w:t>产品停产 12 个月以上重新恢复生产时；</w:t>
      </w:r>
    </w:p>
    <w:p w:rsidR="00BC25BB" w:rsidRDefault="00BC25BB" w:rsidP="008330A0">
      <w:pPr>
        <w:pStyle w:val="af5"/>
        <w:numPr>
          <w:ilvl w:val="0"/>
          <w:numId w:val="33"/>
        </w:numPr>
      </w:pPr>
      <w:r>
        <w:rPr>
          <w:rFonts w:hint="eastAsia"/>
        </w:rPr>
        <w:t>国家质量监督机构提出要求时。</w:t>
      </w:r>
    </w:p>
    <w:p w:rsidR="00BC25BB" w:rsidRDefault="00BC25BB" w:rsidP="00BC25BB">
      <w:pPr>
        <w:pStyle w:val="affffffffa"/>
      </w:pPr>
      <w:r>
        <w:rPr>
          <w:rFonts w:hint="eastAsia"/>
        </w:rPr>
        <w:t>型式检验项目包括第四章中的全部项目。</w:t>
      </w:r>
    </w:p>
    <w:p w:rsidR="00BC25BB" w:rsidRDefault="00BC25BB" w:rsidP="00BC25BB">
      <w:pPr>
        <w:pStyle w:val="affffffffa"/>
      </w:pPr>
      <w:r>
        <w:rPr>
          <w:rFonts w:hint="eastAsia"/>
        </w:rPr>
        <w:t>型式检验的产品在出厂检验合格的产品中随机抽取，数量为1</w:t>
      </w:r>
      <w:r w:rsidR="007E1D29">
        <w:rPr>
          <w:rFonts w:hint="eastAsia"/>
        </w:rPr>
        <w:t>套</w:t>
      </w:r>
      <w:r>
        <w:rPr>
          <w:rFonts w:hint="eastAsia"/>
        </w:rPr>
        <w:t>。</w:t>
      </w:r>
    </w:p>
    <w:p w:rsidR="00BC25BB" w:rsidRDefault="00BC25BB" w:rsidP="00BC25BB">
      <w:pPr>
        <w:pStyle w:val="affc"/>
        <w:spacing w:before="240" w:after="240"/>
      </w:pPr>
      <w:bookmarkStart w:id="126" w:name="_Toc196751665"/>
      <w:r>
        <w:rPr>
          <w:rFonts w:hint="eastAsia"/>
        </w:rPr>
        <w:t>标志、包装、运输和贮存</w:t>
      </w:r>
      <w:bookmarkEnd w:id="126"/>
    </w:p>
    <w:p w:rsidR="00BC25BB" w:rsidRDefault="00BC25BB" w:rsidP="00BC25BB">
      <w:pPr>
        <w:pStyle w:val="affd"/>
        <w:spacing w:before="120" w:after="120"/>
      </w:pPr>
      <w:r>
        <w:rPr>
          <w:rFonts w:hint="eastAsia"/>
        </w:rPr>
        <w:t>标志</w:t>
      </w:r>
    </w:p>
    <w:p w:rsidR="00BC25BB" w:rsidRDefault="00BC25BB" w:rsidP="00BC25BB">
      <w:pPr>
        <w:pStyle w:val="affffffffa"/>
      </w:pPr>
      <w:r>
        <w:rPr>
          <w:rFonts w:hint="eastAsia"/>
        </w:rPr>
        <w:t>在产品的明显位置应设有产品标牌，应符合 GB/T 13306 的规定，其内容包括：</w:t>
      </w:r>
    </w:p>
    <w:p w:rsidR="00BC25BB" w:rsidRDefault="00BC25BB" w:rsidP="008330A0">
      <w:pPr>
        <w:pStyle w:val="af5"/>
        <w:numPr>
          <w:ilvl w:val="0"/>
          <w:numId w:val="32"/>
        </w:numPr>
      </w:pPr>
      <w:r>
        <w:rPr>
          <w:rFonts w:hint="eastAsia"/>
        </w:rPr>
        <w:t>产品名称和型号；</w:t>
      </w:r>
    </w:p>
    <w:p w:rsidR="00BC25BB" w:rsidRDefault="00BC25BB" w:rsidP="008330A0">
      <w:pPr>
        <w:pStyle w:val="af5"/>
        <w:numPr>
          <w:ilvl w:val="0"/>
          <w:numId w:val="32"/>
        </w:numPr>
      </w:pPr>
      <w:r>
        <w:rPr>
          <w:rFonts w:hint="eastAsia"/>
        </w:rPr>
        <w:t>制造企业名称和商标；</w:t>
      </w:r>
    </w:p>
    <w:p w:rsidR="00BC25BB" w:rsidRDefault="00BC25BB" w:rsidP="008330A0">
      <w:pPr>
        <w:pStyle w:val="af5"/>
        <w:numPr>
          <w:ilvl w:val="0"/>
          <w:numId w:val="32"/>
        </w:numPr>
      </w:pPr>
      <w:r>
        <w:rPr>
          <w:rFonts w:hint="eastAsia"/>
        </w:rPr>
        <w:t>产品参数；</w:t>
      </w:r>
    </w:p>
    <w:p w:rsidR="00BC25BB" w:rsidRDefault="00BC25BB" w:rsidP="008330A0">
      <w:pPr>
        <w:pStyle w:val="af5"/>
        <w:numPr>
          <w:ilvl w:val="0"/>
          <w:numId w:val="32"/>
        </w:numPr>
      </w:pPr>
      <w:r>
        <w:rPr>
          <w:rFonts w:hint="eastAsia"/>
        </w:rPr>
        <w:t>制造日期、出厂编牌；</w:t>
      </w:r>
    </w:p>
    <w:p w:rsidR="00BC25BB" w:rsidRDefault="00BC25BB" w:rsidP="008330A0">
      <w:pPr>
        <w:pStyle w:val="af5"/>
        <w:numPr>
          <w:ilvl w:val="0"/>
          <w:numId w:val="32"/>
        </w:numPr>
      </w:pPr>
      <w:r>
        <w:rPr>
          <w:rFonts w:hint="eastAsia"/>
        </w:rPr>
        <w:t>产品执行标准编号。</w:t>
      </w:r>
    </w:p>
    <w:p w:rsidR="00BC25BB" w:rsidRDefault="00BC25BB" w:rsidP="00BC25BB">
      <w:pPr>
        <w:pStyle w:val="affd"/>
        <w:spacing w:before="120" w:after="120"/>
      </w:pPr>
      <w:r>
        <w:rPr>
          <w:rFonts w:hint="eastAsia"/>
        </w:rPr>
        <w:t>包装</w:t>
      </w:r>
    </w:p>
    <w:p w:rsidR="00BC25BB" w:rsidRDefault="00BC25BB" w:rsidP="00BC25BB">
      <w:pPr>
        <w:pStyle w:val="affffffffa"/>
      </w:pPr>
      <w:r>
        <w:rPr>
          <w:rFonts w:hint="eastAsia"/>
        </w:rPr>
        <w:t>包装应符合 GB/T 13384 的规定。</w:t>
      </w:r>
    </w:p>
    <w:p w:rsidR="00BC25BB" w:rsidRDefault="00BC25BB" w:rsidP="00BC25BB">
      <w:pPr>
        <w:pStyle w:val="affffffffa"/>
      </w:pPr>
      <w:r>
        <w:rPr>
          <w:rFonts w:hint="eastAsia"/>
        </w:rPr>
        <w:t>外包装上应标注有“小心轻放”“向上”等储运标志，并应符合 GB/T 191 的规定。</w:t>
      </w:r>
    </w:p>
    <w:p w:rsidR="00BC25BB" w:rsidRDefault="00BC25BB" w:rsidP="00BC25BB">
      <w:pPr>
        <w:pStyle w:val="affffffffa"/>
      </w:pPr>
      <w:r>
        <w:rPr>
          <w:rFonts w:hint="eastAsia"/>
        </w:rPr>
        <w:t>包装内应有装箱单、产品合格证、产品使用说明书。</w:t>
      </w:r>
    </w:p>
    <w:p w:rsidR="00BC25BB" w:rsidRDefault="00BC25BB" w:rsidP="00BC25BB">
      <w:pPr>
        <w:pStyle w:val="affd"/>
        <w:spacing w:before="120" w:after="120"/>
      </w:pPr>
      <w:r>
        <w:rPr>
          <w:rFonts w:hint="eastAsia"/>
        </w:rPr>
        <w:t>运输</w:t>
      </w:r>
    </w:p>
    <w:p w:rsidR="00BC25BB" w:rsidRDefault="00BC25BB" w:rsidP="00BC25BB">
      <w:pPr>
        <w:pStyle w:val="affff6"/>
        <w:ind w:firstLine="420"/>
      </w:pPr>
      <w:r>
        <w:rPr>
          <w:rFonts w:hAnsi="宋体" w:hint="eastAsia"/>
        </w:rPr>
        <w:t>产品在运输过程中应避免冲击、挤压、日晒、雨淋及化学品的腐蚀。</w:t>
      </w:r>
    </w:p>
    <w:p w:rsidR="00BC25BB" w:rsidRDefault="00BC25BB" w:rsidP="00BC25BB">
      <w:pPr>
        <w:pStyle w:val="affd"/>
        <w:spacing w:before="120" w:after="120"/>
      </w:pPr>
      <w:r>
        <w:rPr>
          <w:rFonts w:hint="eastAsia"/>
        </w:rPr>
        <w:lastRenderedPageBreak/>
        <w:t>贮存</w:t>
      </w:r>
    </w:p>
    <w:p w:rsidR="00BC25BB" w:rsidRDefault="00BC25BB" w:rsidP="00BC25BB">
      <w:pPr>
        <w:pStyle w:val="affff6"/>
        <w:ind w:firstLine="420"/>
      </w:pPr>
      <w:r>
        <w:rPr>
          <w:rFonts w:hAnsi="宋体" w:hint="eastAsia"/>
        </w:rPr>
        <w:t>应贮存在通风、清洁、阴凉、干燥的场所，远离热源和污染源，避免与有害物品混放。</w:t>
      </w:r>
    </w:p>
    <w:p w:rsidR="002E6B80" w:rsidRDefault="002E6B80" w:rsidP="00276CDF">
      <w:pPr>
        <w:pStyle w:val="affff6"/>
        <w:ind w:firstLine="420"/>
      </w:pPr>
    </w:p>
    <w:p w:rsidR="00210A44" w:rsidRDefault="00210A44" w:rsidP="00210A44">
      <w:pPr>
        <w:pStyle w:val="affff6"/>
        <w:ind w:firstLineChars="0" w:firstLine="0"/>
        <w:jc w:val="center"/>
      </w:pPr>
      <w:bookmarkStart w:id="127" w:name="BookMark8"/>
      <w:bookmarkEnd w:id="36"/>
      <w:r>
        <w:drawing>
          <wp:inline distT="0" distB="0" distL="0" distR="0" wp14:anchorId="0C7C8DC8" wp14:editId="2157F039">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85900" cy="317500"/>
                    </a:xfrm>
                    <a:prstGeom prst="rect">
                      <a:avLst/>
                    </a:prstGeom>
                  </pic:spPr>
                </pic:pic>
              </a:graphicData>
            </a:graphic>
          </wp:inline>
        </w:drawing>
      </w:r>
      <w:bookmarkEnd w:id="127"/>
    </w:p>
    <w:sectPr w:rsidR="00210A44"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61E" w:rsidRDefault="000E461E" w:rsidP="00D86DB7">
      <w:r>
        <w:separator/>
      </w:r>
    </w:p>
    <w:p w:rsidR="000E461E" w:rsidRDefault="000E461E"/>
    <w:p w:rsidR="000E461E" w:rsidRDefault="000E461E"/>
  </w:endnote>
  <w:endnote w:type="continuationSeparator" w:id="0">
    <w:p w:rsidR="000E461E" w:rsidRDefault="000E461E" w:rsidP="00D86DB7">
      <w:r>
        <w:continuationSeparator/>
      </w:r>
    </w:p>
    <w:p w:rsidR="000E461E" w:rsidRDefault="000E461E"/>
    <w:p w:rsidR="000E461E" w:rsidRDefault="000E46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FA2" w:rsidRDefault="00225FA2">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DF9" w:rsidRDefault="00A32DF9">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FA2" w:rsidRPr="00324EDD" w:rsidRDefault="00225FA2"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FA2" w:rsidRDefault="00225FA2" w:rsidP="00C94DF2">
    <w:pPr>
      <w:pStyle w:val="affff3"/>
    </w:pPr>
    <w:r>
      <w:fldChar w:fldCharType="begin"/>
    </w:r>
    <w:r>
      <w:instrText>PAGE   \* MERGEFORMAT</w:instrText>
    </w:r>
    <w:r>
      <w:fldChar w:fldCharType="separate"/>
    </w:r>
    <w:r w:rsidR="00206F80" w:rsidRPr="00206F80">
      <w:rPr>
        <w:noProof/>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61E" w:rsidRDefault="000E461E" w:rsidP="00D86DB7">
      <w:r>
        <w:separator/>
      </w:r>
    </w:p>
  </w:footnote>
  <w:footnote w:type="continuationSeparator" w:id="0">
    <w:p w:rsidR="000E461E" w:rsidRDefault="000E461E" w:rsidP="00D86DB7">
      <w:r>
        <w:continuationSeparator/>
      </w:r>
    </w:p>
    <w:p w:rsidR="000E461E" w:rsidRDefault="000E461E"/>
    <w:p w:rsidR="000E461E" w:rsidRDefault="000E46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DF9" w:rsidRDefault="00A32DF9">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FA2" w:rsidRPr="00E70388" w:rsidRDefault="00225FA2"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FA2" w:rsidRPr="00324EDD" w:rsidRDefault="00225FA2"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FA2" w:rsidRDefault="00225FA2"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206F80">
      <w:rPr>
        <w:noProof/>
      </w:rPr>
      <w:t>T/CS 126—2025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FA2" w:rsidRPr="00D84FA1" w:rsidRDefault="00225FA2" w:rsidP="00A2271D">
    <w:pPr>
      <w:pStyle w:val="affffb"/>
    </w:pPr>
    <w:r>
      <w:fldChar w:fldCharType="begin"/>
    </w:r>
    <w:r>
      <w:instrText xml:space="preserve"> STYLEREF  标准文件_文件编号  \* MERGEFORMAT </w:instrText>
    </w:r>
    <w:r>
      <w:fldChar w:fldCharType="separate"/>
    </w:r>
    <w:r w:rsidR="00206F80">
      <w:t>T/CS 126</w:t>
    </w:r>
    <w:r w:rsidR="00206F80">
      <w:t>—</w:t>
    </w:r>
    <w:r w:rsidR="00206F80">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ED0A16C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vertAlign w:val="baseline"/>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ttachedTemplate r:id="rId1"/>
  <w:stylePaneSortMethod w:val="0000"/>
  <w:documentProtection w:edit="forms" w:enforcement="1" w:cryptProviderType="rsaFull" w:cryptAlgorithmClass="hash" w:cryptAlgorithmType="typeAny" w:cryptAlgorithmSid="4" w:cryptSpinCount="100000" w:hash="GCW9auKlD9n9Jja7kzidNpopPI0=" w:salt="wWt3wrqSwDCMqCL0MU5mu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E4E"/>
    <w:rsid w:val="0000040A"/>
    <w:rsid w:val="0000043D"/>
    <w:rsid w:val="00000A94"/>
    <w:rsid w:val="00001972"/>
    <w:rsid w:val="00001D9A"/>
    <w:rsid w:val="00007B3A"/>
    <w:rsid w:val="000107E0"/>
    <w:rsid w:val="00011D09"/>
    <w:rsid w:val="00011FDE"/>
    <w:rsid w:val="00012959"/>
    <w:rsid w:val="00012FFD"/>
    <w:rsid w:val="00014162"/>
    <w:rsid w:val="00014340"/>
    <w:rsid w:val="00016A9C"/>
    <w:rsid w:val="00022184"/>
    <w:rsid w:val="00022762"/>
    <w:rsid w:val="000236C1"/>
    <w:rsid w:val="000238E0"/>
    <w:rsid w:val="000249DB"/>
    <w:rsid w:val="0002595E"/>
    <w:rsid w:val="000303C3"/>
    <w:rsid w:val="0003180F"/>
    <w:rsid w:val="000331D3"/>
    <w:rsid w:val="000346A5"/>
    <w:rsid w:val="000359C3"/>
    <w:rsid w:val="00035A7D"/>
    <w:rsid w:val="000365ED"/>
    <w:rsid w:val="00040A10"/>
    <w:rsid w:val="0004249A"/>
    <w:rsid w:val="00043282"/>
    <w:rsid w:val="00044286"/>
    <w:rsid w:val="00047F28"/>
    <w:rsid w:val="000503AA"/>
    <w:rsid w:val="000506A1"/>
    <w:rsid w:val="000515DD"/>
    <w:rsid w:val="0005265A"/>
    <w:rsid w:val="000539DD"/>
    <w:rsid w:val="00053BD3"/>
    <w:rsid w:val="000556ED"/>
    <w:rsid w:val="00055C38"/>
    <w:rsid w:val="00055FE2"/>
    <w:rsid w:val="0005616F"/>
    <w:rsid w:val="00060C2E"/>
    <w:rsid w:val="00061033"/>
    <w:rsid w:val="000619E9"/>
    <w:rsid w:val="000622D4"/>
    <w:rsid w:val="00062CD0"/>
    <w:rsid w:val="0006357D"/>
    <w:rsid w:val="00067F1E"/>
    <w:rsid w:val="00071CC0"/>
    <w:rsid w:val="00071CFC"/>
    <w:rsid w:val="00073C8C"/>
    <w:rsid w:val="000742FB"/>
    <w:rsid w:val="00077B64"/>
    <w:rsid w:val="00080A1C"/>
    <w:rsid w:val="00082317"/>
    <w:rsid w:val="00083D2C"/>
    <w:rsid w:val="000841C2"/>
    <w:rsid w:val="00086AA1"/>
    <w:rsid w:val="00087A77"/>
    <w:rsid w:val="00090CA6"/>
    <w:rsid w:val="00092B8A"/>
    <w:rsid w:val="00092FB0"/>
    <w:rsid w:val="000934C5"/>
    <w:rsid w:val="00093D25"/>
    <w:rsid w:val="00093DAB"/>
    <w:rsid w:val="00094D73"/>
    <w:rsid w:val="00096C94"/>
    <w:rsid w:val="00096D63"/>
    <w:rsid w:val="000A0B60"/>
    <w:rsid w:val="000A0EB8"/>
    <w:rsid w:val="000A19FC"/>
    <w:rsid w:val="000A296B"/>
    <w:rsid w:val="000A5C73"/>
    <w:rsid w:val="000A7311"/>
    <w:rsid w:val="000A7EA2"/>
    <w:rsid w:val="000B060F"/>
    <w:rsid w:val="000B1592"/>
    <w:rsid w:val="000B1FF2"/>
    <w:rsid w:val="000B3CDA"/>
    <w:rsid w:val="000B6A0B"/>
    <w:rsid w:val="000C0F6C"/>
    <w:rsid w:val="000C11DB"/>
    <w:rsid w:val="000C1492"/>
    <w:rsid w:val="000C1E12"/>
    <w:rsid w:val="000C2FBD"/>
    <w:rsid w:val="000C4B41"/>
    <w:rsid w:val="000C4FDD"/>
    <w:rsid w:val="000C555F"/>
    <w:rsid w:val="000C57D6"/>
    <w:rsid w:val="000C6362"/>
    <w:rsid w:val="000C7666"/>
    <w:rsid w:val="000D0A9C"/>
    <w:rsid w:val="000D1795"/>
    <w:rsid w:val="000D329A"/>
    <w:rsid w:val="000D4B9C"/>
    <w:rsid w:val="000D4EB6"/>
    <w:rsid w:val="000D753B"/>
    <w:rsid w:val="000E461E"/>
    <w:rsid w:val="000E4C9E"/>
    <w:rsid w:val="000E6FD7"/>
    <w:rsid w:val="000E7144"/>
    <w:rsid w:val="000F06E1"/>
    <w:rsid w:val="000F0E3C"/>
    <w:rsid w:val="000F19D5"/>
    <w:rsid w:val="000F4050"/>
    <w:rsid w:val="000F4AEA"/>
    <w:rsid w:val="000F67E9"/>
    <w:rsid w:val="00104926"/>
    <w:rsid w:val="001112E3"/>
    <w:rsid w:val="00113B1E"/>
    <w:rsid w:val="0011711C"/>
    <w:rsid w:val="00120F25"/>
    <w:rsid w:val="00124E4F"/>
    <w:rsid w:val="001260B7"/>
    <w:rsid w:val="001265CB"/>
    <w:rsid w:val="001321C6"/>
    <w:rsid w:val="001325C4"/>
    <w:rsid w:val="00133010"/>
    <w:rsid w:val="001338EE"/>
    <w:rsid w:val="00133AAE"/>
    <w:rsid w:val="00135323"/>
    <w:rsid w:val="001356C4"/>
    <w:rsid w:val="00137565"/>
    <w:rsid w:val="00140C8B"/>
    <w:rsid w:val="00141114"/>
    <w:rsid w:val="00142969"/>
    <w:rsid w:val="001446C2"/>
    <w:rsid w:val="001457E7"/>
    <w:rsid w:val="00145D9D"/>
    <w:rsid w:val="00146388"/>
    <w:rsid w:val="001529E5"/>
    <w:rsid w:val="00152FB3"/>
    <w:rsid w:val="00153C7E"/>
    <w:rsid w:val="00156B25"/>
    <w:rsid w:val="00156E1A"/>
    <w:rsid w:val="00157894"/>
    <w:rsid w:val="00157B55"/>
    <w:rsid w:val="001610C7"/>
    <w:rsid w:val="001642FA"/>
    <w:rsid w:val="001649EB"/>
    <w:rsid w:val="00164BAF"/>
    <w:rsid w:val="00164EEA"/>
    <w:rsid w:val="00164FA8"/>
    <w:rsid w:val="00165065"/>
    <w:rsid w:val="00165434"/>
    <w:rsid w:val="0016580B"/>
    <w:rsid w:val="00165F49"/>
    <w:rsid w:val="00166B88"/>
    <w:rsid w:val="0016770A"/>
    <w:rsid w:val="00167769"/>
    <w:rsid w:val="00170804"/>
    <w:rsid w:val="001708E9"/>
    <w:rsid w:val="00171E3E"/>
    <w:rsid w:val="0017340B"/>
    <w:rsid w:val="00173FB1"/>
    <w:rsid w:val="00175678"/>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4EF"/>
    <w:rsid w:val="001B06E8"/>
    <w:rsid w:val="001B71D0"/>
    <w:rsid w:val="001B71EE"/>
    <w:rsid w:val="001B7A8E"/>
    <w:rsid w:val="001C04A8"/>
    <w:rsid w:val="001C067A"/>
    <w:rsid w:val="001C2C03"/>
    <w:rsid w:val="001C42F7"/>
    <w:rsid w:val="001C49E5"/>
    <w:rsid w:val="001C680C"/>
    <w:rsid w:val="001C7FEA"/>
    <w:rsid w:val="001D0499"/>
    <w:rsid w:val="001D0BBE"/>
    <w:rsid w:val="001D0ED4"/>
    <w:rsid w:val="001D212F"/>
    <w:rsid w:val="001D29D7"/>
    <w:rsid w:val="001D2DE7"/>
    <w:rsid w:val="001D411C"/>
    <w:rsid w:val="001D4A5B"/>
    <w:rsid w:val="001E1B6A"/>
    <w:rsid w:val="001E2484"/>
    <w:rsid w:val="001E3CC4"/>
    <w:rsid w:val="001E4882"/>
    <w:rsid w:val="001E73AB"/>
    <w:rsid w:val="001F092D"/>
    <w:rsid w:val="001F143A"/>
    <w:rsid w:val="001F1605"/>
    <w:rsid w:val="001F2508"/>
    <w:rsid w:val="001F4816"/>
    <w:rsid w:val="001F6847"/>
    <w:rsid w:val="001F69B4"/>
    <w:rsid w:val="001F77C7"/>
    <w:rsid w:val="00200183"/>
    <w:rsid w:val="00200333"/>
    <w:rsid w:val="0020107D"/>
    <w:rsid w:val="0020275E"/>
    <w:rsid w:val="00202AA4"/>
    <w:rsid w:val="002031F7"/>
    <w:rsid w:val="002040E6"/>
    <w:rsid w:val="0020527B"/>
    <w:rsid w:val="00205F2C"/>
    <w:rsid w:val="00206F80"/>
    <w:rsid w:val="00210A44"/>
    <w:rsid w:val="00210B15"/>
    <w:rsid w:val="002142EA"/>
    <w:rsid w:val="00215ADD"/>
    <w:rsid w:val="00216E84"/>
    <w:rsid w:val="002204BB"/>
    <w:rsid w:val="00221B79"/>
    <w:rsid w:val="00221C6B"/>
    <w:rsid w:val="002253A1"/>
    <w:rsid w:val="00225CF8"/>
    <w:rsid w:val="00225FA2"/>
    <w:rsid w:val="0022794E"/>
    <w:rsid w:val="00233306"/>
    <w:rsid w:val="00233D64"/>
    <w:rsid w:val="0023482A"/>
    <w:rsid w:val="002359CB"/>
    <w:rsid w:val="00243540"/>
    <w:rsid w:val="0024497B"/>
    <w:rsid w:val="0024515B"/>
    <w:rsid w:val="00246021"/>
    <w:rsid w:val="00246589"/>
    <w:rsid w:val="0024666E"/>
    <w:rsid w:val="00247F52"/>
    <w:rsid w:val="00250B25"/>
    <w:rsid w:val="00250BBE"/>
    <w:rsid w:val="002515C2"/>
    <w:rsid w:val="0025194F"/>
    <w:rsid w:val="0026148A"/>
    <w:rsid w:val="00262696"/>
    <w:rsid w:val="00263D25"/>
    <w:rsid w:val="002643C3"/>
    <w:rsid w:val="00264A0C"/>
    <w:rsid w:val="002664C5"/>
    <w:rsid w:val="00266EEB"/>
    <w:rsid w:val="00267EF4"/>
    <w:rsid w:val="00270CB8"/>
    <w:rsid w:val="00272B08"/>
    <w:rsid w:val="00273F12"/>
    <w:rsid w:val="00276CDF"/>
    <w:rsid w:val="00281BB8"/>
    <w:rsid w:val="00281E9E"/>
    <w:rsid w:val="00282405"/>
    <w:rsid w:val="00285170"/>
    <w:rsid w:val="00285361"/>
    <w:rsid w:val="00287D23"/>
    <w:rsid w:val="00292788"/>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4F1C"/>
    <w:rsid w:val="002B5779"/>
    <w:rsid w:val="002B7332"/>
    <w:rsid w:val="002B7F51"/>
    <w:rsid w:val="002C09E7"/>
    <w:rsid w:val="002C1E06"/>
    <w:rsid w:val="002C3F07"/>
    <w:rsid w:val="002C4E6E"/>
    <w:rsid w:val="002C5278"/>
    <w:rsid w:val="002C7EBB"/>
    <w:rsid w:val="002D06C1"/>
    <w:rsid w:val="002D42B5"/>
    <w:rsid w:val="002D4F1A"/>
    <w:rsid w:val="002D6EC6"/>
    <w:rsid w:val="002D79AC"/>
    <w:rsid w:val="002E039D"/>
    <w:rsid w:val="002E4D5A"/>
    <w:rsid w:val="002E6326"/>
    <w:rsid w:val="002E6B80"/>
    <w:rsid w:val="002F30E0"/>
    <w:rsid w:val="002F35E4"/>
    <w:rsid w:val="002F3730"/>
    <w:rsid w:val="002F38E1"/>
    <w:rsid w:val="002F7AF6"/>
    <w:rsid w:val="00300422"/>
    <w:rsid w:val="00300E63"/>
    <w:rsid w:val="00302F5F"/>
    <w:rsid w:val="0030441D"/>
    <w:rsid w:val="0030513B"/>
    <w:rsid w:val="00305199"/>
    <w:rsid w:val="00306063"/>
    <w:rsid w:val="00311139"/>
    <w:rsid w:val="0031184B"/>
    <w:rsid w:val="00313B85"/>
    <w:rsid w:val="00317988"/>
    <w:rsid w:val="003221B4"/>
    <w:rsid w:val="0032258D"/>
    <w:rsid w:val="00322E62"/>
    <w:rsid w:val="00324D13"/>
    <w:rsid w:val="00324EDD"/>
    <w:rsid w:val="003309D4"/>
    <w:rsid w:val="003331E4"/>
    <w:rsid w:val="00336C64"/>
    <w:rsid w:val="00337162"/>
    <w:rsid w:val="003405F8"/>
    <w:rsid w:val="00341944"/>
    <w:rsid w:val="0034194F"/>
    <w:rsid w:val="00344605"/>
    <w:rsid w:val="00346F12"/>
    <w:rsid w:val="003474AA"/>
    <w:rsid w:val="00350D1D"/>
    <w:rsid w:val="00352C83"/>
    <w:rsid w:val="00352F1A"/>
    <w:rsid w:val="00355722"/>
    <w:rsid w:val="0036107C"/>
    <w:rsid w:val="003615D2"/>
    <w:rsid w:val="00361F69"/>
    <w:rsid w:val="0036429C"/>
    <w:rsid w:val="00364A53"/>
    <w:rsid w:val="003654CB"/>
    <w:rsid w:val="00365AA9"/>
    <w:rsid w:val="00365F86"/>
    <w:rsid w:val="00365F87"/>
    <w:rsid w:val="00366E89"/>
    <w:rsid w:val="003705F4"/>
    <w:rsid w:val="00370773"/>
    <w:rsid w:val="00370D58"/>
    <w:rsid w:val="00370EC0"/>
    <w:rsid w:val="00371316"/>
    <w:rsid w:val="00376713"/>
    <w:rsid w:val="00381815"/>
    <w:rsid w:val="003819AF"/>
    <w:rsid w:val="003820E9"/>
    <w:rsid w:val="00382DE7"/>
    <w:rsid w:val="003833E9"/>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1622"/>
    <w:rsid w:val="003A3D9C"/>
    <w:rsid w:val="003A4077"/>
    <w:rsid w:val="003A4AA7"/>
    <w:rsid w:val="003A5513"/>
    <w:rsid w:val="003B09AD"/>
    <w:rsid w:val="003B1065"/>
    <w:rsid w:val="003B1F18"/>
    <w:rsid w:val="003B5BF0"/>
    <w:rsid w:val="003B60BF"/>
    <w:rsid w:val="003B6BE3"/>
    <w:rsid w:val="003C010C"/>
    <w:rsid w:val="003C0A6C"/>
    <w:rsid w:val="003C14F8"/>
    <w:rsid w:val="003C2C53"/>
    <w:rsid w:val="003C40D4"/>
    <w:rsid w:val="003C5A43"/>
    <w:rsid w:val="003D0519"/>
    <w:rsid w:val="003D0AB3"/>
    <w:rsid w:val="003D0FF6"/>
    <w:rsid w:val="003D262C"/>
    <w:rsid w:val="003D6D61"/>
    <w:rsid w:val="003E019F"/>
    <w:rsid w:val="003E091D"/>
    <w:rsid w:val="003E1C53"/>
    <w:rsid w:val="003E2A69"/>
    <w:rsid w:val="003E2D49"/>
    <w:rsid w:val="003E2FD4"/>
    <w:rsid w:val="003E49F6"/>
    <w:rsid w:val="003E4A52"/>
    <w:rsid w:val="003E5FBE"/>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37F34"/>
    <w:rsid w:val="0044083F"/>
    <w:rsid w:val="00441AE7"/>
    <w:rsid w:val="00445574"/>
    <w:rsid w:val="004467FB"/>
    <w:rsid w:val="00446B93"/>
    <w:rsid w:val="00452D6B"/>
    <w:rsid w:val="00454484"/>
    <w:rsid w:val="0045494F"/>
    <w:rsid w:val="0045517B"/>
    <w:rsid w:val="00455D53"/>
    <w:rsid w:val="00457083"/>
    <w:rsid w:val="00463B77"/>
    <w:rsid w:val="00463C7B"/>
    <w:rsid w:val="004644A6"/>
    <w:rsid w:val="004659BD"/>
    <w:rsid w:val="00470775"/>
    <w:rsid w:val="004746B1"/>
    <w:rsid w:val="0047583F"/>
    <w:rsid w:val="00475DE8"/>
    <w:rsid w:val="00481C44"/>
    <w:rsid w:val="00484936"/>
    <w:rsid w:val="00485C89"/>
    <w:rsid w:val="00486BE3"/>
    <w:rsid w:val="004873C0"/>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016"/>
    <w:rsid w:val="004D2253"/>
    <w:rsid w:val="004D4406"/>
    <w:rsid w:val="004D5F87"/>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119E"/>
    <w:rsid w:val="00512F6E"/>
    <w:rsid w:val="00513038"/>
    <w:rsid w:val="00514174"/>
    <w:rsid w:val="00516088"/>
    <w:rsid w:val="00516B0B"/>
    <w:rsid w:val="00520184"/>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6704F"/>
    <w:rsid w:val="00573D9E"/>
    <w:rsid w:val="00576EF1"/>
    <w:rsid w:val="005801E3"/>
    <w:rsid w:val="00581802"/>
    <w:rsid w:val="00583217"/>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50B"/>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313A"/>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4EEF"/>
    <w:rsid w:val="00645904"/>
    <w:rsid w:val="0064680C"/>
    <w:rsid w:val="0064687A"/>
    <w:rsid w:val="0064785F"/>
    <w:rsid w:val="00651ACB"/>
    <w:rsid w:val="00651C47"/>
    <w:rsid w:val="00652AB2"/>
    <w:rsid w:val="00653FED"/>
    <w:rsid w:val="00654EC0"/>
    <w:rsid w:val="0065525B"/>
    <w:rsid w:val="00655D4F"/>
    <w:rsid w:val="00656AB7"/>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4EA0"/>
    <w:rsid w:val="006850CD"/>
    <w:rsid w:val="00685AAB"/>
    <w:rsid w:val="00693962"/>
    <w:rsid w:val="006943EE"/>
    <w:rsid w:val="006A07AA"/>
    <w:rsid w:val="006A25E5"/>
    <w:rsid w:val="006A2B46"/>
    <w:rsid w:val="006A336D"/>
    <w:rsid w:val="006A37B9"/>
    <w:rsid w:val="006B2672"/>
    <w:rsid w:val="006B54BF"/>
    <w:rsid w:val="006B5F44"/>
    <w:rsid w:val="006B5F90"/>
    <w:rsid w:val="006B62E4"/>
    <w:rsid w:val="006C1BBA"/>
    <w:rsid w:val="006C2079"/>
    <w:rsid w:val="006C24C6"/>
    <w:rsid w:val="006C5A62"/>
    <w:rsid w:val="006C5D68"/>
    <w:rsid w:val="006C6976"/>
    <w:rsid w:val="006C6DD0"/>
    <w:rsid w:val="006D04EA"/>
    <w:rsid w:val="006D16C4"/>
    <w:rsid w:val="006D3E96"/>
    <w:rsid w:val="006D3EAF"/>
    <w:rsid w:val="006D3F4B"/>
    <w:rsid w:val="006D4515"/>
    <w:rsid w:val="006D4BB1"/>
    <w:rsid w:val="006D6593"/>
    <w:rsid w:val="006E5FCF"/>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46C8"/>
    <w:rsid w:val="0073720F"/>
    <w:rsid w:val="00737796"/>
    <w:rsid w:val="0074165C"/>
    <w:rsid w:val="00742C35"/>
    <w:rsid w:val="007432CA"/>
    <w:rsid w:val="007439EB"/>
    <w:rsid w:val="00743CB4"/>
    <w:rsid w:val="00743F0A"/>
    <w:rsid w:val="007444E8"/>
    <w:rsid w:val="0074548E"/>
    <w:rsid w:val="00745773"/>
    <w:rsid w:val="00746800"/>
    <w:rsid w:val="007501A8"/>
    <w:rsid w:val="007504F2"/>
    <w:rsid w:val="00750D61"/>
    <w:rsid w:val="00750EE1"/>
    <w:rsid w:val="00752B4D"/>
    <w:rsid w:val="00755402"/>
    <w:rsid w:val="00756B26"/>
    <w:rsid w:val="00756EDF"/>
    <w:rsid w:val="007600E3"/>
    <w:rsid w:val="00765C43"/>
    <w:rsid w:val="00765EFB"/>
    <w:rsid w:val="007671CA"/>
    <w:rsid w:val="00767C61"/>
    <w:rsid w:val="0077008A"/>
    <w:rsid w:val="007737A0"/>
    <w:rsid w:val="00773C1F"/>
    <w:rsid w:val="00774DA4"/>
    <w:rsid w:val="00776599"/>
    <w:rsid w:val="0078114B"/>
    <w:rsid w:val="00781DD2"/>
    <w:rsid w:val="00783ECF"/>
    <w:rsid w:val="0078413A"/>
    <w:rsid w:val="007959E8"/>
    <w:rsid w:val="00795E9C"/>
    <w:rsid w:val="007A0521"/>
    <w:rsid w:val="007A2E12"/>
    <w:rsid w:val="007A3475"/>
    <w:rsid w:val="007A41C8"/>
    <w:rsid w:val="007A46E3"/>
    <w:rsid w:val="007A54CE"/>
    <w:rsid w:val="007A5D3A"/>
    <w:rsid w:val="007A6FD9"/>
    <w:rsid w:val="007A7FFA"/>
    <w:rsid w:val="007B04EB"/>
    <w:rsid w:val="007B0D4F"/>
    <w:rsid w:val="007B2D5C"/>
    <w:rsid w:val="007B5845"/>
    <w:rsid w:val="007B5A3D"/>
    <w:rsid w:val="007B5B95"/>
    <w:rsid w:val="007B6032"/>
    <w:rsid w:val="007B68EA"/>
    <w:rsid w:val="007B7453"/>
    <w:rsid w:val="007C2D89"/>
    <w:rsid w:val="007C4593"/>
    <w:rsid w:val="007C4ED3"/>
    <w:rsid w:val="007C5309"/>
    <w:rsid w:val="007C6069"/>
    <w:rsid w:val="007D06C4"/>
    <w:rsid w:val="007D1352"/>
    <w:rsid w:val="007D2508"/>
    <w:rsid w:val="007D346A"/>
    <w:rsid w:val="007D6518"/>
    <w:rsid w:val="007D76BD"/>
    <w:rsid w:val="007E0BF1"/>
    <w:rsid w:val="007E1D29"/>
    <w:rsid w:val="007F0ED8"/>
    <w:rsid w:val="007F0F63"/>
    <w:rsid w:val="007F75CE"/>
    <w:rsid w:val="008013A4"/>
    <w:rsid w:val="00801C63"/>
    <w:rsid w:val="008027CE"/>
    <w:rsid w:val="00802F42"/>
    <w:rsid w:val="00803034"/>
    <w:rsid w:val="00804383"/>
    <w:rsid w:val="00804BB7"/>
    <w:rsid w:val="00804D41"/>
    <w:rsid w:val="00810126"/>
    <w:rsid w:val="00810257"/>
    <w:rsid w:val="008104F5"/>
    <w:rsid w:val="00811072"/>
    <w:rsid w:val="00811369"/>
    <w:rsid w:val="0081188B"/>
    <w:rsid w:val="00815419"/>
    <w:rsid w:val="008163C8"/>
    <w:rsid w:val="008164A1"/>
    <w:rsid w:val="00817325"/>
    <w:rsid w:val="008209E6"/>
    <w:rsid w:val="00821B06"/>
    <w:rsid w:val="00821D19"/>
    <w:rsid w:val="00823303"/>
    <w:rsid w:val="008233B2"/>
    <w:rsid w:val="00823A9F"/>
    <w:rsid w:val="00823C85"/>
    <w:rsid w:val="008241C1"/>
    <w:rsid w:val="00825138"/>
    <w:rsid w:val="008269DD"/>
    <w:rsid w:val="00830621"/>
    <w:rsid w:val="008313A6"/>
    <w:rsid w:val="008330A0"/>
    <w:rsid w:val="0083348C"/>
    <w:rsid w:val="00835B4A"/>
    <w:rsid w:val="00836EC7"/>
    <w:rsid w:val="008373D3"/>
    <w:rsid w:val="00840617"/>
    <w:rsid w:val="00840756"/>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6758"/>
    <w:rsid w:val="00883F93"/>
    <w:rsid w:val="00884D30"/>
    <w:rsid w:val="00884DB3"/>
    <w:rsid w:val="00885A9D"/>
    <w:rsid w:val="00885AEF"/>
    <w:rsid w:val="008864F6"/>
    <w:rsid w:val="0089049D"/>
    <w:rsid w:val="008928C9"/>
    <w:rsid w:val="00892CA6"/>
    <w:rsid w:val="008930CB"/>
    <w:rsid w:val="008938DC"/>
    <w:rsid w:val="00893FD1"/>
    <w:rsid w:val="00894242"/>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9FA"/>
    <w:rsid w:val="008B4AC4"/>
    <w:rsid w:val="008B50C8"/>
    <w:rsid w:val="008B5281"/>
    <w:rsid w:val="008B7E05"/>
    <w:rsid w:val="008C1797"/>
    <w:rsid w:val="008C219C"/>
    <w:rsid w:val="008C3AAD"/>
    <w:rsid w:val="008C475E"/>
    <w:rsid w:val="008C619A"/>
    <w:rsid w:val="008C68ED"/>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7C40"/>
    <w:rsid w:val="008F0CDC"/>
    <w:rsid w:val="008F17A3"/>
    <w:rsid w:val="008F1ED3"/>
    <w:rsid w:val="008F4667"/>
    <w:rsid w:val="008F4C29"/>
    <w:rsid w:val="008F70BD"/>
    <w:rsid w:val="008F788F"/>
    <w:rsid w:val="008F7EA2"/>
    <w:rsid w:val="00902722"/>
    <w:rsid w:val="009027BC"/>
    <w:rsid w:val="009046E6"/>
    <w:rsid w:val="009062E6"/>
    <w:rsid w:val="00911BE5"/>
    <w:rsid w:val="00913CA9"/>
    <w:rsid w:val="009145AE"/>
    <w:rsid w:val="009146CE"/>
    <w:rsid w:val="00914CA7"/>
    <w:rsid w:val="00915C3E"/>
    <w:rsid w:val="009161A8"/>
    <w:rsid w:val="009176FA"/>
    <w:rsid w:val="009245AE"/>
    <w:rsid w:val="009245F5"/>
    <w:rsid w:val="009249EC"/>
    <w:rsid w:val="009273B3"/>
    <w:rsid w:val="009305B5"/>
    <w:rsid w:val="009378DD"/>
    <w:rsid w:val="009429D5"/>
    <w:rsid w:val="00942BF1"/>
    <w:rsid w:val="00945180"/>
    <w:rsid w:val="00945428"/>
    <w:rsid w:val="0094607B"/>
    <w:rsid w:val="00953604"/>
    <w:rsid w:val="0095496B"/>
    <w:rsid w:val="009567E2"/>
    <w:rsid w:val="00960F1E"/>
    <w:rsid w:val="009610DC"/>
    <w:rsid w:val="00961490"/>
    <w:rsid w:val="009618DD"/>
    <w:rsid w:val="0096381A"/>
    <w:rsid w:val="00965E04"/>
    <w:rsid w:val="009674AD"/>
    <w:rsid w:val="00970CDC"/>
    <w:rsid w:val="00970DD9"/>
    <w:rsid w:val="009722A7"/>
    <w:rsid w:val="00975727"/>
    <w:rsid w:val="0097670F"/>
    <w:rsid w:val="00977010"/>
    <w:rsid w:val="00977D02"/>
    <w:rsid w:val="00977FF9"/>
    <w:rsid w:val="009809BB"/>
    <w:rsid w:val="0098364B"/>
    <w:rsid w:val="00983FCD"/>
    <w:rsid w:val="009869D3"/>
    <w:rsid w:val="009908A3"/>
    <w:rsid w:val="009911AF"/>
    <w:rsid w:val="00991875"/>
    <w:rsid w:val="00991F92"/>
    <w:rsid w:val="00992985"/>
    <w:rsid w:val="00993889"/>
    <w:rsid w:val="0099551B"/>
    <w:rsid w:val="009967C1"/>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16B0"/>
    <w:rsid w:val="009E4A58"/>
    <w:rsid w:val="009E5A2D"/>
    <w:rsid w:val="009E5AB2"/>
    <w:rsid w:val="009E6219"/>
    <w:rsid w:val="009F03B3"/>
    <w:rsid w:val="00A0096C"/>
    <w:rsid w:val="00A01757"/>
    <w:rsid w:val="00A028C0"/>
    <w:rsid w:val="00A02BAE"/>
    <w:rsid w:val="00A0460B"/>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2DF9"/>
    <w:rsid w:val="00A3367B"/>
    <w:rsid w:val="00A33C67"/>
    <w:rsid w:val="00A3597D"/>
    <w:rsid w:val="00A36DD1"/>
    <w:rsid w:val="00A37FD3"/>
    <w:rsid w:val="00A4006C"/>
    <w:rsid w:val="00A40091"/>
    <w:rsid w:val="00A4030F"/>
    <w:rsid w:val="00A41C79"/>
    <w:rsid w:val="00A41CB5"/>
    <w:rsid w:val="00A42CDF"/>
    <w:rsid w:val="00A4452E"/>
    <w:rsid w:val="00A4472C"/>
    <w:rsid w:val="00A44E69"/>
    <w:rsid w:val="00A4661E"/>
    <w:rsid w:val="00A46E4D"/>
    <w:rsid w:val="00A535A8"/>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597"/>
    <w:rsid w:val="00A96AD8"/>
    <w:rsid w:val="00AA052C"/>
    <w:rsid w:val="00AA1E45"/>
    <w:rsid w:val="00AA4286"/>
    <w:rsid w:val="00AA456B"/>
    <w:rsid w:val="00AA57F5"/>
    <w:rsid w:val="00AA672E"/>
    <w:rsid w:val="00AA6EC9"/>
    <w:rsid w:val="00AB5862"/>
    <w:rsid w:val="00AB6309"/>
    <w:rsid w:val="00AB6C5F"/>
    <w:rsid w:val="00AB7129"/>
    <w:rsid w:val="00AC27A6"/>
    <w:rsid w:val="00AC30F7"/>
    <w:rsid w:val="00AC3A5A"/>
    <w:rsid w:val="00AC4D95"/>
    <w:rsid w:val="00AC5DF4"/>
    <w:rsid w:val="00AC6337"/>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1BA6"/>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81A"/>
    <w:rsid w:val="00B34DC2"/>
    <w:rsid w:val="00B35064"/>
    <w:rsid w:val="00B35836"/>
    <w:rsid w:val="00B378E5"/>
    <w:rsid w:val="00B4346D"/>
    <w:rsid w:val="00B440F4"/>
    <w:rsid w:val="00B44463"/>
    <w:rsid w:val="00B447A5"/>
    <w:rsid w:val="00B4654C"/>
    <w:rsid w:val="00B47293"/>
    <w:rsid w:val="00B50E50"/>
    <w:rsid w:val="00B52120"/>
    <w:rsid w:val="00B54ABC"/>
    <w:rsid w:val="00B55628"/>
    <w:rsid w:val="00B56FBE"/>
    <w:rsid w:val="00B60ACF"/>
    <w:rsid w:val="00B62B58"/>
    <w:rsid w:val="00B65149"/>
    <w:rsid w:val="00B66567"/>
    <w:rsid w:val="00B66F52"/>
    <w:rsid w:val="00B66FE5"/>
    <w:rsid w:val="00B72880"/>
    <w:rsid w:val="00B72AA9"/>
    <w:rsid w:val="00B758BF"/>
    <w:rsid w:val="00B77EC8"/>
    <w:rsid w:val="00B8144B"/>
    <w:rsid w:val="00B827A6"/>
    <w:rsid w:val="00B831CE"/>
    <w:rsid w:val="00B86677"/>
    <w:rsid w:val="00B87131"/>
    <w:rsid w:val="00B939B1"/>
    <w:rsid w:val="00B96D40"/>
    <w:rsid w:val="00B96FBB"/>
    <w:rsid w:val="00B97386"/>
    <w:rsid w:val="00BA1547"/>
    <w:rsid w:val="00BA263B"/>
    <w:rsid w:val="00BA42B2"/>
    <w:rsid w:val="00BA58D4"/>
    <w:rsid w:val="00BA5B9E"/>
    <w:rsid w:val="00BA7C9A"/>
    <w:rsid w:val="00BB586B"/>
    <w:rsid w:val="00BB5F8F"/>
    <w:rsid w:val="00BB657A"/>
    <w:rsid w:val="00BC1A4E"/>
    <w:rsid w:val="00BC25BB"/>
    <w:rsid w:val="00BC5DC7"/>
    <w:rsid w:val="00BC6B8B"/>
    <w:rsid w:val="00BC73D8"/>
    <w:rsid w:val="00BD28F0"/>
    <w:rsid w:val="00BD381B"/>
    <w:rsid w:val="00BD52D7"/>
    <w:rsid w:val="00BD5AD2"/>
    <w:rsid w:val="00BE001E"/>
    <w:rsid w:val="00BE22F3"/>
    <w:rsid w:val="00BE5B52"/>
    <w:rsid w:val="00BE7B8D"/>
    <w:rsid w:val="00BF0993"/>
    <w:rsid w:val="00BF10A9"/>
    <w:rsid w:val="00BF110F"/>
    <w:rsid w:val="00BF1703"/>
    <w:rsid w:val="00BF1F4E"/>
    <w:rsid w:val="00BF231C"/>
    <w:rsid w:val="00BF2E99"/>
    <w:rsid w:val="00BF51E5"/>
    <w:rsid w:val="00BF74A6"/>
    <w:rsid w:val="00C013AD"/>
    <w:rsid w:val="00C04904"/>
    <w:rsid w:val="00C056B3"/>
    <w:rsid w:val="00C103E5"/>
    <w:rsid w:val="00C13319"/>
    <w:rsid w:val="00C13EE9"/>
    <w:rsid w:val="00C21540"/>
    <w:rsid w:val="00C21906"/>
    <w:rsid w:val="00C21BFA"/>
    <w:rsid w:val="00C244FB"/>
    <w:rsid w:val="00C24C8D"/>
    <w:rsid w:val="00C25FE2"/>
    <w:rsid w:val="00C26B53"/>
    <w:rsid w:val="00C279B2"/>
    <w:rsid w:val="00C33E50"/>
    <w:rsid w:val="00C34C20"/>
    <w:rsid w:val="00C35A3E"/>
    <w:rsid w:val="00C373A1"/>
    <w:rsid w:val="00C42130"/>
    <w:rsid w:val="00C423A4"/>
    <w:rsid w:val="00C423E3"/>
    <w:rsid w:val="00C42FDF"/>
    <w:rsid w:val="00C44BF5"/>
    <w:rsid w:val="00C5172E"/>
    <w:rsid w:val="00C51C17"/>
    <w:rsid w:val="00C521D6"/>
    <w:rsid w:val="00C55232"/>
    <w:rsid w:val="00C553A4"/>
    <w:rsid w:val="00C55A06"/>
    <w:rsid w:val="00C55D03"/>
    <w:rsid w:val="00C601BC"/>
    <w:rsid w:val="00C6165F"/>
    <w:rsid w:val="00C6329F"/>
    <w:rsid w:val="00C63340"/>
    <w:rsid w:val="00C643F9"/>
    <w:rsid w:val="00C64E95"/>
    <w:rsid w:val="00C712F0"/>
    <w:rsid w:val="00C71372"/>
    <w:rsid w:val="00C72410"/>
    <w:rsid w:val="00C7287F"/>
    <w:rsid w:val="00C80CB8"/>
    <w:rsid w:val="00C819F8"/>
    <w:rsid w:val="00C8248C"/>
    <w:rsid w:val="00C84E33"/>
    <w:rsid w:val="00C85567"/>
    <w:rsid w:val="00C86D6F"/>
    <w:rsid w:val="00C905FC"/>
    <w:rsid w:val="00C92973"/>
    <w:rsid w:val="00C92D03"/>
    <w:rsid w:val="00C9319C"/>
    <w:rsid w:val="00C9435D"/>
    <w:rsid w:val="00C94C34"/>
    <w:rsid w:val="00C94DF2"/>
    <w:rsid w:val="00C96741"/>
    <w:rsid w:val="00CA13DA"/>
    <w:rsid w:val="00CA2D1B"/>
    <w:rsid w:val="00CA375D"/>
    <w:rsid w:val="00CA4A03"/>
    <w:rsid w:val="00CA662A"/>
    <w:rsid w:val="00CA7AFD"/>
    <w:rsid w:val="00CA7C3C"/>
    <w:rsid w:val="00CB0189"/>
    <w:rsid w:val="00CB0BA2"/>
    <w:rsid w:val="00CB1A42"/>
    <w:rsid w:val="00CB1B0C"/>
    <w:rsid w:val="00CB2C0B"/>
    <w:rsid w:val="00CB517D"/>
    <w:rsid w:val="00CC038D"/>
    <w:rsid w:val="00CC08DB"/>
    <w:rsid w:val="00CC1FF9"/>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524C"/>
    <w:rsid w:val="00CF686F"/>
    <w:rsid w:val="00CF6C28"/>
    <w:rsid w:val="00CF6E60"/>
    <w:rsid w:val="00CF7BCA"/>
    <w:rsid w:val="00D008FD"/>
    <w:rsid w:val="00D0321C"/>
    <w:rsid w:val="00D035EC"/>
    <w:rsid w:val="00D05E4E"/>
    <w:rsid w:val="00D06AB1"/>
    <w:rsid w:val="00D06FC1"/>
    <w:rsid w:val="00D072ED"/>
    <w:rsid w:val="00D07A16"/>
    <w:rsid w:val="00D1067E"/>
    <w:rsid w:val="00D10F50"/>
    <w:rsid w:val="00D11272"/>
    <w:rsid w:val="00D126F5"/>
    <w:rsid w:val="00D1489E"/>
    <w:rsid w:val="00D151BF"/>
    <w:rsid w:val="00D20737"/>
    <w:rsid w:val="00D21E81"/>
    <w:rsid w:val="00D223DE"/>
    <w:rsid w:val="00D25E37"/>
    <w:rsid w:val="00D2661A"/>
    <w:rsid w:val="00D27582"/>
    <w:rsid w:val="00D27EC4"/>
    <w:rsid w:val="00D30BAB"/>
    <w:rsid w:val="00D32719"/>
    <w:rsid w:val="00D33333"/>
    <w:rsid w:val="00D34AB2"/>
    <w:rsid w:val="00D352A2"/>
    <w:rsid w:val="00D4162B"/>
    <w:rsid w:val="00D4514F"/>
    <w:rsid w:val="00D451E2"/>
    <w:rsid w:val="00D45E89"/>
    <w:rsid w:val="00D45E8D"/>
    <w:rsid w:val="00D46409"/>
    <w:rsid w:val="00D466AE"/>
    <w:rsid w:val="00D46873"/>
    <w:rsid w:val="00D4734F"/>
    <w:rsid w:val="00D47656"/>
    <w:rsid w:val="00D51BF3"/>
    <w:rsid w:val="00D66846"/>
    <w:rsid w:val="00D66B86"/>
    <w:rsid w:val="00D675FB"/>
    <w:rsid w:val="00D71F25"/>
    <w:rsid w:val="00D72A9C"/>
    <w:rsid w:val="00D77031"/>
    <w:rsid w:val="00D84941"/>
    <w:rsid w:val="00D84FA1"/>
    <w:rsid w:val="00D851F0"/>
    <w:rsid w:val="00D8657B"/>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3D75"/>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3471"/>
    <w:rsid w:val="00DF44DE"/>
    <w:rsid w:val="00E01138"/>
    <w:rsid w:val="00E0123C"/>
    <w:rsid w:val="00E02DFB"/>
    <w:rsid w:val="00E030F9"/>
    <w:rsid w:val="00E0311A"/>
    <w:rsid w:val="00E03138"/>
    <w:rsid w:val="00E06404"/>
    <w:rsid w:val="00E11A85"/>
    <w:rsid w:val="00E12495"/>
    <w:rsid w:val="00E134E0"/>
    <w:rsid w:val="00E15CCD"/>
    <w:rsid w:val="00E202EF"/>
    <w:rsid w:val="00E210B5"/>
    <w:rsid w:val="00E2552F"/>
    <w:rsid w:val="00E27533"/>
    <w:rsid w:val="00E3137A"/>
    <w:rsid w:val="00E32CCF"/>
    <w:rsid w:val="00E34A98"/>
    <w:rsid w:val="00E34F25"/>
    <w:rsid w:val="00E35D1E"/>
    <w:rsid w:val="00E364F9"/>
    <w:rsid w:val="00E365FA"/>
    <w:rsid w:val="00E36789"/>
    <w:rsid w:val="00E37317"/>
    <w:rsid w:val="00E41F2A"/>
    <w:rsid w:val="00E44A83"/>
    <w:rsid w:val="00E46C63"/>
    <w:rsid w:val="00E502C1"/>
    <w:rsid w:val="00E502DD"/>
    <w:rsid w:val="00E50D3A"/>
    <w:rsid w:val="00E51387"/>
    <w:rsid w:val="00E51821"/>
    <w:rsid w:val="00E51972"/>
    <w:rsid w:val="00E51E68"/>
    <w:rsid w:val="00E52EFD"/>
    <w:rsid w:val="00E54087"/>
    <w:rsid w:val="00E5408A"/>
    <w:rsid w:val="00E56800"/>
    <w:rsid w:val="00E60C63"/>
    <w:rsid w:val="00E62FF9"/>
    <w:rsid w:val="00E635D6"/>
    <w:rsid w:val="00E639BC"/>
    <w:rsid w:val="00E664CC"/>
    <w:rsid w:val="00E70388"/>
    <w:rsid w:val="00E70F92"/>
    <w:rsid w:val="00E74313"/>
    <w:rsid w:val="00E74C54"/>
    <w:rsid w:val="00E7738C"/>
    <w:rsid w:val="00E77A03"/>
    <w:rsid w:val="00E822E8"/>
    <w:rsid w:val="00E82554"/>
    <w:rsid w:val="00E82606"/>
    <w:rsid w:val="00E831C1"/>
    <w:rsid w:val="00E846C8"/>
    <w:rsid w:val="00E84957"/>
    <w:rsid w:val="00E84A55"/>
    <w:rsid w:val="00E85BFF"/>
    <w:rsid w:val="00E90391"/>
    <w:rsid w:val="00E906C2"/>
    <w:rsid w:val="00E9183B"/>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C6060"/>
    <w:rsid w:val="00EC7471"/>
    <w:rsid w:val="00ED067A"/>
    <w:rsid w:val="00ED2B50"/>
    <w:rsid w:val="00EE0350"/>
    <w:rsid w:val="00EE0719"/>
    <w:rsid w:val="00EE0E80"/>
    <w:rsid w:val="00EE1760"/>
    <w:rsid w:val="00EE613F"/>
    <w:rsid w:val="00EE7295"/>
    <w:rsid w:val="00EE7869"/>
    <w:rsid w:val="00EF054A"/>
    <w:rsid w:val="00EF3235"/>
    <w:rsid w:val="00EF337C"/>
    <w:rsid w:val="00EF70DB"/>
    <w:rsid w:val="00EF7E72"/>
    <w:rsid w:val="00F0071C"/>
    <w:rsid w:val="00F02513"/>
    <w:rsid w:val="00F05417"/>
    <w:rsid w:val="00F06D37"/>
    <w:rsid w:val="00F07B9D"/>
    <w:rsid w:val="00F11586"/>
    <w:rsid w:val="00F1183B"/>
    <w:rsid w:val="00F11C9F"/>
    <w:rsid w:val="00F12263"/>
    <w:rsid w:val="00F138EF"/>
    <w:rsid w:val="00F1409D"/>
    <w:rsid w:val="00F14214"/>
    <w:rsid w:val="00F157A9"/>
    <w:rsid w:val="00F15C72"/>
    <w:rsid w:val="00F16F00"/>
    <w:rsid w:val="00F25BB6"/>
    <w:rsid w:val="00F26B7E"/>
    <w:rsid w:val="00F27A3B"/>
    <w:rsid w:val="00F31F1B"/>
    <w:rsid w:val="00F32780"/>
    <w:rsid w:val="00F33817"/>
    <w:rsid w:val="00F420D5"/>
    <w:rsid w:val="00F431A9"/>
    <w:rsid w:val="00F451EA"/>
    <w:rsid w:val="00F45447"/>
    <w:rsid w:val="00F456C6"/>
    <w:rsid w:val="00F4577B"/>
    <w:rsid w:val="00F46496"/>
    <w:rsid w:val="00F474D0"/>
    <w:rsid w:val="00F50179"/>
    <w:rsid w:val="00F515EE"/>
    <w:rsid w:val="00F56511"/>
    <w:rsid w:val="00F6194E"/>
    <w:rsid w:val="00F623AC"/>
    <w:rsid w:val="00F6412A"/>
    <w:rsid w:val="00F65893"/>
    <w:rsid w:val="00F664B5"/>
    <w:rsid w:val="00F66A4A"/>
    <w:rsid w:val="00F71E22"/>
    <w:rsid w:val="00F72142"/>
    <w:rsid w:val="00F72AE7"/>
    <w:rsid w:val="00F80209"/>
    <w:rsid w:val="00F80F32"/>
    <w:rsid w:val="00F82FFC"/>
    <w:rsid w:val="00F833BA"/>
    <w:rsid w:val="00F84FD0"/>
    <w:rsid w:val="00F859A8"/>
    <w:rsid w:val="00F86D87"/>
    <w:rsid w:val="00F9108B"/>
    <w:rsid w:val="00F91349"/>
    <w:rsid w:val="00F93A8A"/>
    <w:rsid w:val="00F95248"/>
    <w:rsid w:val="00F956A9"/>
    <w:rsid w:val="00F963ED"/>
    <w:rsid w:val="00F966CF"/>
    <w:rsid w:val="00F96CAE"/>
    <w:rsid w:val="00F97C99"/>
    <w:rsid w:val="00FA1E4A"/>
    <w:rsid w:val="00FA662D"/>
    <w:rsid w:val="00FA73B1"/>
    <w:rsid w:val="00FB0CB9"/>
    <w:rsid w:val="00FB231D"/>
    <w:rsid w:val="00FB45F1"/>
    <w:rsid w:val="00FB4A72"/>
    <w:rsid w:val="00FB54E8"/>
    <w:rsid w:val="00FB6A4F"/>
    <w:rsid w:val="00FB7054"/>
    <w:rsid w:val="00FB757F"/>
    <w:rsid w:val="00FB7699"/>
    <w:rsid w:val="00FC17B7"/>
    <w:rsid w:val="00FC2CB7"/>
    <w:rsid w:val="00FC4090"/>
    <w:rsid w:val="00FC55B4"/>
    <w:rsid w:val="00FD00E6"/>
    <w:rsid w:val="00FD09A1"/>
    <w:rsid w:val="00FD2A7C"/>
    <w:rsid w:val="00FD2CB7"/>
    <w:rsid w:val="00FD59EB"/>
    <w:rsid w:val="00FD7299"/>
    <w:rsid w:val="00FE1FBE"/>
    <w:rsid w:val="00FE3901"/>
    <w:rsid w:val="00FE39D3"/>
    <w:rsid w:val="00FE4BCE"/>
    <w:rsid w:val="00FE54AE"/>
    <w:rsid w:val="00FE576A"/>
    <w:rsid w:val="00FE7E79"/>
    <w:rsid w:val="00FF259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qFormat/>
    <w:rsid w:val="005D050B"/>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4"/>
    <w:qFormat/>
    <w:rsid w:val="005D050B"/>
    <w:rPr>
      <w:rFonts w:ascii="宋体" w:hAnsi="Times New Roman"/>
      <w:sz w:val="21"/>
    </w:rPr>
  </w:style>
  <w:style w:type="paragraph" w:customStyle="1" w:styleId="afffffffffff5">
    <w:name w:val="正文表标题"/>
    <w:next w:val="afffffffffff4"/>
    <w:rsid w:val="005D050B"/>
    <w:pPr>
      <w:tabs>
        <w:tab w:val="left" w:pos="360"/>
        <w:tab w:val="num" w:pos="851"/>
      </w:tabs>
      <w:spacing w:beforeLines="50" w:before="156" w:afterLines="50" w:after="156"/>
      <w:ind w:left="851" w:hanging="426"/>
      <w:jc w:val="center"/>
    </w:pPr>
    <w:rPr>
      <w:rFonts w:ascii="黑体" w:eastAsia="黑体" w:hAnsi="Times New Roman"/>
      <w:sz w:val="21"/>
    </w:rPr>
  </w:style>
  <w:style w:type="paragraph" w:customStyle="1" w:styleId="11">
    <w:name w:val="正文1"/>
    <w:rsid w:val="00EF337C"/>
    <w:pPr>
      <w:jc w:val="both"/>
    </w:pPr>
    <w:rPr>
      <w:rFonts w:cs="Calibri"/>
      <w:kern w:val="2"/>
      <w:sz w:val="21"/>
      <w:szCs w:val="21"/>
    </w:rPr>
  </w:style>
  <w:style w:type="paragraph" w:customStyle="1" w:styleId="24">
    <w:name w:val="正文2"/>
    <w:rsid w:val="008C68ED"/>
    <w:pPr>
      <w:jc w:val="both"/>
    </w:pPr>
    <w:rPr>
      <w:rFonts w:cs="Calibri"/>
      <w:kern w:val="2"/>
      <w:sz w:val="21"/>
      <w:szCs w:val="21"/>
    </w:rPr>
  </w:style>
  <w:style w:type="paragraph" w:customStyle="1" w:styleId="afffffffffff6">
    <w:name w:val="二级条标题"/>
    <w:basedOn w:val="afff5"/>
    <w:next w:val="afffffffffff4"/>
    <w:rsid w:val="008C68ED"/>
    <w:pPr>
      <w:widowControl/>
      <w:adjustRightInd/>
      <w:spacing w:beforeLines="50" w:afterLines="50" w:line="240" w:lineRule="auto"/>
      <w:jc w:val="left"/>
      <w:outlineLvl w:val="3"/>
    </w:pPr>
    <w:rPr>
      <w:rFonts w:ascii="黑体" w:eastAsia="黑体" w:hAnsi="Times New Roman"/>
      <w:kern w:val="0"/>
    </w:rPr>
  </w:style>
  <w:style w:type="paragraph" w:customStyle="1" w:styleId="32">
    <w:name w:val="正文3"/>
    <w:rsid w:val="000236C1"/>
    <w:pPr>
      <w:jc w:val="both"/>
    </w:pPr>
    <w:rPr>
      <w:rFonts w:cs="Calibri"/>
      <w:kern w:val="2"/>
      <w:sz w:val="21"/>
      <w:szCs w:val="21"/>
    </w:rPr>
  </w:style>
  <w:style w:type="paragraph" w:customStyle="1" w:styleId="42">
    <w:name w:val="正文4"/>
    <w:rsid w:val="00B35836"/>
    <w:pPr>
      <w:jc w:val="both"/>
    </w:pPr>
    <w:rPr>
      <w:rFonts w:ascii="Times New Roman" w:hAnsi="Times New Roman"/>
      <w:kern w:val="2"/>
      <w:sz w:val="21"/>
      <w:szCs w:val="21"/>
    </w:rPr>
  </w:style>
  <w:style w:type="paragraph" w:customStyle="1" w:styleId="afffffffffff7">
    <w:name w:val="二级无"/>
    <w:basedOn w:val="afffffffffff6"/>
    <w:rsid w:val="00C6165F"/>
    <w:pPr>
      <w:spacing w:beforeLines="0" w:afterLines="0"/>
    </w:pPr>
    <w:rPr>
      <w:rFonts w:ascii="宋体" w:eastAsia="宋体" w:hAnsi="宋体" w:cs="宋体"/>
    </w:rPr>
  </w:style>
  <w:style w:type="paragraph" w:customStyle="1" w:styleId="afffffffffff8">
    <w:name w:val="字母编号列项（一级）"/>
    <w:basedOn w:val="afff5"/>
    <w:rsid w:val="00C6165F"/>
    <w:pPr>
      <w:widowControl/>
      <w:tabs>
        <w:tab w:val="left" w:pos="840"/>
      </w:tabs>
      <w:adjustRightInd/>
      <w:spacing w:before="100" w:beforeAutospacing="1" w:after="100" w:afterAutospacing="1" w:line="240" w:lineRule="auto"/>
      <w:ind w:left="839" w:hanging="419"/>
    </w:pPr>
    <w:rPr>
      <w:rFonts w:ascii="宋体" w:hAnsi="宋体" w:cs="宋体"/>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qFormat/>
    <w:rsid w:val="005D050B"/>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4"/>
    <w:qFormat/>
    <w:rsid w:val="005D050B"/>
    <w:rPr>
      <w:rFonts w:ascii="宋体" w:hAnsi="Times New Roman"/>
      <w:sz w:val="21"/>
    </w:rPr>
  </w:style>
  <w:style w:type="paragraph" w:customStyle="1" w:styleId="afffffffffff5">
    <w:name w:val="正文表标题"/>
    <w:next w:val="afffffffffff4"/>
    <w:rsid w:val="005D050B"/>
    <w:pPr>
      <w:tabs>
        <w:tab w:val="left" w:pos="360"/>
        <w:tab w:val="num" w:pos="851"/>
      </w:tabs>
      <w:spacing w:beforeLines="50" w:before="156" w:afterLines="50" w:after="156"/>
      <w:ind w:left="851" w:hanging="426"/>
      <w:jc w:val="center"/>
    </w:pPr>
    <w:rPr>
      <w:rFonts w:ascii="黑体" w:eastAsia="黑体" w:hAnsi="Times New Roman"/>
      <w:sz w:val="21"/>
    </w:rPr>
  </w:style>
  <w:style w:type="paragraph" w:customStyle="1" w:styleId="11">
    <w:name w:val="正文1"/>
    <w:rsid w:val="00EF337C"/>
    <w:pPr>
      <w:jc w:val="both"/>
    </w:pPr>
    <w:rPr>
      <w:rFonts w:cs="Calibri"/>
      <w:kern w:val="2"/>
      <w:sz w:val="21"/>
      <w:szCs w:val="21"/>
    </w:rPr>
  </w:style>
  <w:style w:type="paragraph" w:customStyle="1" w:styleId="24">
    <w:name w:val="正文2"/>
    <w:rsid w:val="008C68ED"/>
    <w:pPr>
      <w:jc w:val="both"/>
    </w:pPr>
    <w:rPr>
      <w:rFonts w:cs="Calibri"/>
      <w:kern w:val="2"/>
      <w:sz w:val="21"/>
      <w:szCs w:val="21"/>
    </w:rPr>
  </w:style>
  <w:style w:type="paragraph" w:customStyle="1" w:styleId="afffffffffff6">
    <w:name w:val="二级条标题"/>
    <w:basedOn w:val="afff5"/>
    <w:next w:val="afffffffffff4"/>
    <w:rsid w:val="008C68ED"/>
    <w:pPr>
      <w:widowControl/>
      <w:adjustRightInd/>
      <w:spacing w:beforeLines="50" w:afterLines="50" w:line="240" w:lineRule="auto"/>
      <w:jc w:val="left"/>
      <w:outlineLvl w:val="3"/>
    </w:pPr>
    <w:rPr>
      <w:rFonts w:ascii="黑体" w:eastAsia="黑体" w:hAnsi="Times New Roman"/>
      <w:kern w:val="0"/>
    </w:rPr>
  </w:style>
  <w:style w:type="paragraph" w:customStyle="1" w:styleId="32">
    <w:name w:val="正文3"/>
    <w:rsid w:val="000236C1"/>
    <w:pPr>
      <w:jc w:val="both"/>
    </w:pPr>
    <w:rPr>
      <w:rFonts w:cs="Calibri"/>
      <w:kern w:val="2"/>
      <w:sz w:val="21"/>
      <w:szCs w:val="21"/>
    </w:rPr>
  </w:style>
  <w:style w:type="paragraph" w:customStyle="1" w:styleId="42">
    <w:name w:val="正文4"/>
    <w:rsid w:val="00B35836"/>
    <w:pPr>
      <w:jc w:val="both"/>
    </w:pPr>
    <w:rPr>
      <w:rFonts w:ascii="Times New Roman" w:hAnsi="Times New Roman"/>
      <w:kern w:val="2"/>
      <w:sz w:val="21"/>
      <w:szCs w:val="21"/>
    </w:rPr>
  </w:style>
  <w:style w:type="paragraph" w:customStyle="1" w:styleId="afffffffffff7">
    <w:name w:val="二级无"/>
    <w:basedOn w:val="afffffffffff6"/>
    <w:rsid w:val="00C6165F"/>
    <w:pPr>
      <w:spacing w:beforeLines="0" w:afterLines="0"/>
    </w:pPr>
    <w:rPr>
      <w:rFonts w:ascii="宋体" w:eastAsia="宋体" w:hAnsi="宋体" w:cs="宋体"/>
    </w:rPr>
  </w:style>
  <w:style w:type="paragraph" w:customStyle="1" w:styleId="afffffffffff8">
    <w:name w:val="字母编号列项（一级）"/>
    <w:basedOn w:val="afff5"/>
    <w:rsid w:val="00C6165F"/>
    <w:pPr>
      <w:widowControl/>
      <w:tabs>
        <w:tab w:val="left" w:pos="840"/>
      </w:tabs>
      <w:adjustRightInd/>
      <w:spacing w:before="100" w:beforeAutospacing="1" w:after="100" w:afterAutospacing="1" w:line="240" w:lineRule="auto"/>
      <w:ind w:left="839" w:hanging="419"/>
    </w:pPr>
    <w:rPr>
      <w:rFonts w:ascii="宋体" w:hAnsi="宋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65348052">
      <w:bodyDiv w:val="1"/>
      <w:marLeft w:val="0"/>
      <w:marRight w:val="0"/>
      <w:marTop w:val="0"/>
      <w:marBottom w:val="0"/>
      <w:divBdr>
        <w:top w:val="none" w:sz="0" w:space="0" w:color="auto"/>
        <w:left w:val="none" w:sz="0" w:space="0" w:color="auto"/>
        <w:bottom w:val="none" w:sz="0" w:space="0" w:color="auto"/>
        <w:right w:val="none" w:sz="0" w:space="0" w:color="auto"/>
      </w:divBdr>
    </w:div>
    <w:div w:id="151724767">
      <w:bodyDiv w:val="1"/>
      <w:marLeft w:val="0"/>
      <w:marRight w:val="0"/>
      <w:marTop w:val="0"/>
      <w:marBottom w:val="0"/>
      <w:divBdr>
        <w:top w:val="none" w:sz="0" w:space="0" w:color="auto"/>
        <w:left w:val="none" w:sz="0" w:space="0" w:color="auto"/>
        <w:bottom w:val="none" w:sz="0" w:space="0" w:color="auto"/>
        <w:right w:val="none" w:sz="0" w:space="0" w:color="auto"/>
      </w:divBdr>
    </w:div>
    <w:div w:id="311525049">
      <w:bodyDiv w:val="1"/>
      <w:marLeft w:val="0"/>
      <w:marRight w:val="0"/>
      <w:marTop w:val="0"/>
      <w:marBottom w:val="0"/>
      <w:divBdr>
        <w:top w:val="none" w:sz="0" w:space="0" w:color="auto"/>
        <w:left w:val="none" w:sz="0" w:space="0" w:color="auto"/>
        <w:bottom w:val="none" w:sz="0" w:space="0" w:color="auto"/>
        <w:right w:val="none" w:sz="0" w:space="0" w:color="auto"/>
      </w:divBdr>
    </w:div>
    <w:div w:id="327908663">
      <w:bodyDiv w:val="1"/>
      <w:marLeft w:val="0"/>
      <w:marRight w:val="0"/>
      <w:marTop w:val="0"/>
      <w:marBottom w:val="0"/>
      <w:divBdr>
        <w:top w:val="none" w:sz="0" w:space="0" w:color="auto"/>
        <w:left w:val="none" w:sz="0" w:space="0" w:color="auto"/>
        <w:bottom w:val="none" w:sz="0" w:space="0" w:color="auto"/>
        <w:right w:val="none" w:sz="0" w:space="0" w:color="auto"/>
      </w:divBdr>
    </w:div>
    <w:div w:id="396437199">
      <w:bodyDiv w:val="1"/>
      <w:marLeft w:val="0"/>
      <w:marRight w:val="0"/>
      <w:marTop w:val="0"/>
      <w:marBottom w:val="0"/>
      <w:divBdr>
        <w:top w:val="none" w:sz="0" w:space="0" w:color="auto"/>
        <w:left w:val="none" w:sz="0" w:space="0" w:color="auto"/>
        <w:bottom w:val="none" w:sz="0" w:space="0" w:color="auto"/>
        <w:right w:val="none" w:sz="0" w:space="0" w:color="auto"/>
      </w:divBdr>
    </w:div>
    <w:div w:id="400101424">
      <w:bodyDiv w:val="1"/>
      <w:marLeft w:val="0"/>
      <w:marRight w:val="0"/>
      <w:marTop w:val="0"/>
      <w:marBottom w:val="0"/>
      <w:divBdr>
        <w:top w:val="none" w:sz="0" w:space="0" w:color="auto"/>
        <w:left w:val="none" w:sz="0" w:space="0" w:color="auto"/>
        <w:bottom w:val="none" w:sz="0" w:space="0" w:color="auto"/>
        <w:right w:val="none" w:sz="0" w:space="0" w:color="auto"/>
      </w:divBdr>
    </w:div>
    <w:div w:id="401411627">
      <w:bodyDiv w:val="1"/>
      <w:marLeft w:val="0"/>
      <w:marRight w:val="0"/>
      <w:marTop w:val="0"/>
      <w:marBottom w:val="0"/>
      <w:divBdr>
        <w:top w:val="none" w:sz="0" w:space="0" w:color="auto"/>
        <w:left w:val="none" w:sz="0" w:space="0" w:color="auto"/>
        <w:bottom w:val="none" w:sz="0" w:space="0" w:color="auto"/>
        <w:right w:val="none" w:sz="0" w:space="0" w:color="auto"/>
      </w:divBdr>
    </w:div>
    <w:div w:id="459081414">
      <w:bodyDiv w:val="1"/>
      <w:marLeft w:val="0"/>
      <w:marRight w:val="0"/>
      <w:marTop w:val="0"/>
      <w:marBottom w:val="0"/>
      <w:divBdr>
        <w:top w:val="none" w:sz="0" w:space="0" w:color="auto"/>
        <w:left w:val="none" w:sz="0" w:space="0" w:color="auto"/>
        <w:bottom w:val="none" w:sz="0" w:space="0" w:color="auto"/>
        <w:right w:val="none" w:sz="0" w:space="0" w:color="auto"/>
      </w:divBdr>
    </w:div>
    <w:div w:id="617643500">
      <w:bodyDiv w:val="1"/>
      <w:marLeft w:val="0"/>
      <w:marRight w:val="0"/>
      <w:marTop w:val="0"/>
      <w:marBottom w:val="0"/>
      <w:divBdr>
        <w:top w:val="none" w:sz="0" w:space="0" w:color="auto"/>
        <w:left w:val="none" w:sz="0" w:space="0" w:color="auto"/>
        <w:bottom w:val="none" w:sz="0" w:space="0" w:color="auto"/>
        <w:right w:val="none" w:sz="0" w:space="0" w:color="auto"/>
      </w:divBdr>
    </w:div>
    <w:div w:id="810288791">
      <w:bodyDiv w:val="1"/>
      <w:marLeft w:val="0"/>
      <w:marRight w:val="0"/>
      <w:marTop w:val="0"/>
      <w:marBottom w:val="0"/>
      <w:divBdr>
        <w:top w:val="none" w:sz="0" w:space="0" w:color="auto"/>
        <w:left w:val="none" w:sz="0" w:space="0" w:color="auto"/>
        <w:bottom w:val="none" w:sz="0" w:space="0" w:color="auto"/>
        <w:right w:val="none" w:sz="0" w:space="0" w:color="auto"/>
      </w:divBdr>
    </w:div>
    <w:div w:id="838426629">
      <w:bodyDiv w:val="1"/>
      <w:marLeft w:val="0"/>
      <w:marRight w:val="0"/>
      <w:marTop w:val="0"/>
      <w:marBottom w:val="0"/>
      <w:divBdr>
        <w:top w:val="none" w:sz="0" w:space="0" w:color="auto"/>
        <w:left w:val="none" w:sz="0" w:space="0" w:color="auto"/>
        <w:bottom w:val="none" w:sz="0" w:space="0" w:color="auto"/>
        <w:right w:val="none" w:sz="0" w:space="0" w:color="auto"/>
      </w:divBdr>
    </w:div>
    <w:div w:id="865213641">
      <w:bodyDiv w:val="1"/>
      <w:marLeft w:val="0"/>
      <w:marRight w:val="0"/>
      <w:marTop w:val="0"/>
      <w:marBottom w:val="0"/>
      <w:divBdr>
        <w:top w:val="none" w:sz="0" w:space="0" w:color="auto"/>
        <w:left w:val="none" w:sz="0" w:space="0" w:color="auto"/>
        <w:bottom w:val="none" w:sz="0" w:space="0" w:color="auto"/>
        <w:right w:val="none" w:sz="0" w:space="0" w:color="auto"/>
      </w:divBdr>
    </w:div>
    <w:div w:id="934480830">
      <w:bodyDiv w:val="1"/>
      <w:marLeft w:val="0"/>
      <w:marRight w:val="0"/>
      <w:marTop w:val="0"/>
      <w:marBottom w:val="0"/>
      <w:divBdr>
        <w:top w:val="none" w:sz="0" w:space="0" w:color="auto"/>
        <w:left w:val="none" w:sz="0" w:space="0" w:color="auto"/>
        <w:bottom w:val="none" w:sz="0" w:space="0" w:color="auto"/>
        <w:right w:val="none" w:sz="0" w:space="0" w:color="auto"/>
      </w:divBdr>
    </w:div>
    <w:div w:id="964387566">
      <w:bodyDiv w:val="1"/>
      <w:marLeft w:val="0"/>
      <w:marRight w:val="0"/>
      <w:marTop w:val="0"/>
      <w:marBottom w:val="0"/>
      <w:divBdr>
        <w:top w:val="none" w:sz="0" w:space="0" w:color="auto"/>
        <w:left w:val="none" w:sz="0" w:space="0" w:color="auto"/>
        <w:bottom w:val="none" w:sz="0" w:space="0" w:color="auto"/>
        <w:right w:val="none" w:sz="0" w:space="0" w:color="auto"/>
      </w:divBdr>
    </w:div>
    <w:div w:id="982781570">
      <w:bodyDiv w:val="1"/>
      <w:marLeft w:val="0"/>
      <w:marRight w:val="0"/>
      <w:marTop w:val="0"/>
      <w:marBottom w:val="0"/>
      <w:divBdr>
        <w:top w:val="none" w:sz="0" w:space="0" w:color="auto"/>
        <w:left w:val="none" w:sz="0" w:space="0" w:color="auto"/>
        <w:bottom w:val="none" w:sz="0" w:space="0" w:color="auto"/>
        <w:right w:val="none" w:sz="0" w:space="0" w:color="auto"/>
      </w:divBdr>
    </w:div>
    <w:div w:id="1083648110">
      <w:bodyDiv w:val="1"/>
      <w:marLeft w:val="0"/>
      <w:marRight w:val="0"/>
      <w:marTop w:val="0"/>
      <w:marBottom w:val="0"/>
      <w:divBdr>
        <w:top w:val="none" w:sz="0" w:space="0" w:color="auto"/>
        <w:left w:val="none" w:sz="0" w:space="0" w:color="auto"/>
        <w:bottom w:val="none" w:sz="0" w:space="0" w:color="auto"/>
        <w:right w:val="none" w:sz="0" w:space="0" w:color="auto"/>
      </w:divBdr>
    </w:div>
    <w:div w:id="1234656513">
      <w:bodyDiv w:val="1"/>
      <w:marLeft w:val="0"/>
      <w:marRight w:val="0"/>
      <w:marTop w:val="0"/>
      <w:marBottom w:val="0"/>
      <w:divBdr>
        <w:top w:val="none" w:sz="0" w:space="0" w:color="auto"/>
        <w:left w:val="none" w:sz="0" w:space="0" w:color="auto"/>
        <w:bottom w:val="none" w:sz="0" w:space="0" w:color="auto"/>
        <w:right w:val="none" w:sz="0" w:space="0" w:color="auto"/>
      </w:divBdr>
    </w:div>
    <w:div w:id="1318068876">
      <w:bodyDiv w:val="1"/>
      <w:marLeft w:val="0"/>
      <w:marRight w:val="0"/>
      <w:marTop w:val="0"/>
      <w:marBottom w:val="0"/>
      <w:divBdr>
        <w:top w:val="none" w:sz="0" w:space="0" w:color="auto"/>
        <w:left w:val="none" w:sz="0" w:space="0" w:color="auto"/>
        <w:bottom w:val="none" w:sz="0" w:space="0" w:color="auto"/>
        <w:right w:val="none" w:sz="0" w:space="0" w:color="auto"/>
      </w:divBdr>
    </w:div>
    <w:div w:id="1353529225">
      <w:bodyDiv w:val="1"/>
      <w:marLeft w:val="0"/>
      <w:marRight w:val="0"/>
      <w:marTop w:val="0"/>
      <w:marBottom w:val="0"/>
      <w:divBdr>
        <w:top w:val="none" w:sz="0" w:space="0" w:color="auto"/>
        <w:left w:val="none" w:sz="0" w:space="0" w:color="auto"/>
        <w:bottom w:val="none" w:sz="0" w:space="0" w:color="auto"/>
        <w:right w:val="none" w:sz="0" w:space="0" w:color="auto"/>
      </w:divBdr>
    </w:div>
    <w:div w:id="1699350959">
      <w:bodyDiv w:val="1"/>
      <w:marLeft w:val="0"/>
      <w:marRight w:val="0"/>
      <w:marTop w:val="0"/>
      <w:marBottom w:val="0"/>
      <w:divBdr>
        <w:top w:val="none" w:sz="0" w:space="0" w:color="auto"/>
        <w:left w:val="none" w:sz="0" w:space="0" w:color="auto"/>
        <w:bottom w:val="none" w:sz="0" w:space="0" w:color="auto"/>
        <w:right w:val="none" w:sz="0" w:space="0" w:color="auto"/>
      </w:divBdr>
    </w:div>
    <w:div w:id="1795715491">
      <w:bodyDiv w:val="1"/>
      <w:marLeft w:val="0"/>
      <w:marRight w:val="0"/>
      <w:marTop w:val="0"/>
      <w:marBottom w:val="0"/>
      <w:divBdr>
        <w:top w:val="none" w:sz="0" w:space="0" w:color="auto"/>
        <w:left w:val="none" w:sz="0" w:space="0" w:color="auto"/>
        <w:bottom w:val="none" w:sz="0" w:space="0" w:color="auto"/>
        <w:right w:val="none" w:sz="0" w:space="0" w:color="auto"/>
      </w:divBdr>
    </w:div>
    <w:div w:id="1815372010">
      <w:bodyDiv w:val="1"/>
      <w:marLeft w:val="0"/>
      <w:marRight w:val="0"/>
      <w:marTop w:val="0"/>
      <w:marBottom w:val="0"/>
      <w:divBdr>
        <w:top w:val="none" w:sz="0" w:space="0" w:color="auto"/>
        <w:left w:val="none" w:sz="0" w:space="0" w:color="auto"/>
        <w:bottom w:val="none" w:sz="0" w:space="0" w:color="auto"/>
        <w:right w:val="none" w:sz="0" w:space="0" w:color="auto"/>
      </w:divBdr>
    </w:div>
    <w:div w:id="1841770162">
      <w:bodyDiv w:val="1"/>
      <w:marLeft w:val="0"/>
      <w:marRight w:val="0"/>
      <w:marTop w:val="0"/>
      <w:marBottom w:val="0"/>
      <w:divBdr>
        <w:top w:val="none" w:sz="0" w:space="0" w:color="auto"/>
        <w:left w:val="none" w:sz="0" w:space="0" w:color="auto"/>
        <w:bottom w:val="none" w:sz="0" w:space="0" w:color="auto"/>
        <w:right w:val="none" w:sz="0" w:space="0" w:color="auto"/>
      </w:divBdr>
    </w:div>
    <w:div w:id="1893153203">
      <w:bodyDiv w:val="1"/>
      <w:marLeft w:val="0"/>
      <w:marRight w:val="0"/>
      <w:marTop w:val="0"/>
      <w:marBottom w:val="0"/>
      <w:divBdr>
        <w:top w:val="none" w:sz="0" w:space="0" w:color="auto"/>
        <w:left w:val="none" w:sz="0" w:space="0" w:color="auto"/>
        <w:bottom w:val="none" w:sz="0" w:space="0" w:color="auto"/>
        <w:right w:val="none" w:sz="0" w:space="0" w:color="auto"/>
      </w:divBdr>
    </w:div>
    <w:div w:id="2038000794">
      <w:bodyDiv w:val="1"/>
      <w:marLeft w:val="0"/>
      <w:marRight w:val="0"/>
      <w:marTop w:val="0"/>
      <w:marBottom w:val="0"/>
      <w:divBdr>
        <w:top w:val="none" w:sz="0" w:space="0" w:color="auto"/>
        <w:left w:val="none" w:sz="0" w:space="0" w:color="auto"/>
        <w:bottom w:val="none" w:sz="0" w:space="0" w:color="auto"/>
        <w:right w:val="none" w:sz="0" w:space="0" w:color="auto"/>
      </w:divBdr>
    </w:div>
    <w:div w:id="2059698158">
      <w:bodyDiv w:val="1"/>
      <w:marLeft w:val="0"/>
      <w:marRight w:val="0"/>
      <w:marTop w:val="0"/>
      <w:marBottom w:val="0"/>
      <w:divBdr>
        <w:top w:val="none" w:sz="0" w:space="0" w:color="auto"/>
        <w:left w:val="none" w:sz="0" w:space="0" w:color="auto"/>
        <w:bottom w:val="none" w:sz="0" w:space="0" w:color="auto"/>
        <w:right w:val="none" w:sz="0" w:space="0" w:color="auto"/>
      </w:divBdr>
    </w:div>
    <w:div w:id="207585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BDAD553443420EB62B03F0A4A77B27"/>
        <w:category>
          <w:name w:val="常规"/>
          <w:gallery w:val="placeholder"/>
        </w:category>
        <w:types>
          <w:type w:val="bbPlcHdr"/>
        </w:types>
        <w:behaviors>
          <w:behavior w:val="content"/>
        </w:behaviors>
        <w:guid w:val="{0AB89202-F7F8-4760-A8C1-71638B3E6D9F}"/>
      </w:docPartPr>
      <w:docPartBody>
        <w:p w:rsidR="008B4C2A" w:rsidRDefault="000D1023">
          <w:pPr>
            <w:pStyle w:val="3DBDAD553443420EB62B03F0A4A77B27"/>
          </w:pPr>
          <w:r w:rsidRPr="00751A05">
            <w:rPr>
              <w:rStyle w:val="a3"/>
              <w:rFonts w:hint="eastAsia"/>
            </w:rPr>
            <w:t>单击或点击此处输入文字。</w:t>
          </w:r>
        </w:p>
      </w:docPartBody>
    </w:docPart>
    <w:docPart>
      <w:docPartPr>
        <w:name w:val="DA234498DC1A47BC9ABE156AEEAF14CF"/>
        <w:category>
          <w:name w:val="常规"/>
          <w:gallery w:val="placeholder"/>
        </w:category>
        <w:types>
          <w:type w:val="bbPlcHdr"/>
        </w:types>
        <w:behaviors>
          <w:behavior w:val="content"/>
        </w:behaviors>
        <w:guid w:val="{EF8F7F23-470D-456D-8595-47C05A96647C}"/>
      </w:docPartPr>
      <w:docPartBody>
        <w:p w:rsidR="008B4C2A" w:rsidRDefault="000D1023">
          <w:pPr>
            <w:pStyle w:val="DA234498DC1A47BC9ABE156AEEAF14CF"/>
          </w:pPr>
          <w:r w:rsidRPr="00FB6243">
            <w:rPr>
              <w:rStyle w:val="a3"/>
              <w:rFonts w:hint="eastAsia"/>
            </w:rPr>
            <w:t>选择一项。</w:t>
          </w:r>
        </w:p>
      </w:docPartBody>
    </w:docPart>
    <w:docPart>
      <w:docPartPr>
        <w:name w:val="7612817B744C4F2D86A152590FB94BE7"/>
        <w:category>
          <w:name w:val="常规"/>
          <w:gallery w:val="placeholder"/>
        </w:category>
        <w:types>
          <w:type w:val="bbPlcHdr"/>
        </w:types>
        <w:behaviors>
          <w:behavior w:val="content"/>
        </w:behaviors>
        <w:guid w:val="{57940640-9E6D-4933-8940-2D3D47B3DDA9}"/>
      </w:docPartPr>
      <w:docPartBody>
        <w:p w:rsidR="008B4C2A" w:rsidRDefault="000D1023">
          <w:pPr>
            <w:pStyle w:val="7612817B744C4F2D86A152590FB94BE7"/>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023"/>
    <w:rsid w:val="00094F9B"/>
    <w:rsid w:val="000D1023"/>
    <w:rsid w:val="001E2B17"/>
    <w:rsid w:val="001F4805"/>
    <w:rsid w:val="004E4AB8"/>
    <w:rsid w:val="005C1DCE"/>
    <w:rsid w:val="00655B78"/>
    <w:rsid w:val="006708C0"/>
    <w:rsid w:val="006F5279"/>
    <w:rsid w:val="006F5B1C"/>
    <w:rsid w:val="007C6139"/>
    <w:rsid w:val="008718E7"/>
    <w:rsid w:val="00881F81"/>
    <w:rsid w:val="008B4C2A"/>
    <w:rsid w:val="0094476D"/>
    <w:rsid w:val="00995244"/>
    <w:rsid w:val="00B048FA"/>
    <w:rsid w:val="00B56580"/>
    <w:rsid w:val="00DA7717"/>
    <w:rsid w:val="00E21175"/>
    <w:rsid w:val="00EB2D08"/>
    <w:rsid w:val="00EC2C4F"/>
    <w:rsid w:val="00F76958"/>
    <w:rsid w:val="00FA5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F5B1C"/>
    <w:rPr>
      <w:color w:val="808080"/>
    </w:rPr>
  </w:style>
  <w:style w:type="paragraph" w:customStyle="1" w:styleId="3DBDAD553443420EB62B03F0A4A77B27">
    <w:name w:val="3DBDAD553443420EB62B03F0A4A77B27"/>
    <w:pPr>
      <w:widowControl w:val="0"/>
      <w:jc w:val="both"/>
    </w:pPr>
  </w:style>
  <w:style w:type="paragraph" w:customStyle="1" w:styleId="DA234498DC1A47BC9ABE156AEEAF14CF">
    <w:name w:val="DA234498DC1A47BC9ABE156AEEAF14CF"/>
    <w:pPr>
      <w:widowControl w:val="0"/>
      <w:jc w:val="both"/>
    </w:pPr>
  </w:style>
  <w:style w:type="paragraph" w:customStyle="1" w:styleId="7612817B744C4F2D86A152590FB94BE7">
    <w:name w:val="7612817B744C4F2D86A152590FB94BE7"/>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F5B1C"/>
    <w:rPr>
      <w:color w:val="808080"/>
    </w:rPr>
  </w:style>
  <w:style w:type="paragraph" w:customStyle="1" w:styleId="3DBDAD553443420EB62B03F0A4A77B27">
    <w:name w:val="3DBDAD553443420EB62B03F0A4A77B27"/>
    <w:pPr>
      <w:widowControl w:val="0"/>
      <w:jc w:val="both"/>
    </w:pPr>
  </w:style>
  <w:style w:type="paragraph" w:customStyle="1" w:styleId="DA234498DC1A47BC9ABE156AEEAF14CF">
    <w:name w:val="DA234498DC1A47BC9ABE156AEEAF14CF"/>
    <w:pPr>
      <w:widowControl w:val="0"/>
      <w:jc w:val="both"/>
    </w:pPr>
  </w:style>
  <w:style w:type="paragraph" w:customStyle="1" w:styleId="7612817B744C4F2D86A152590FB94BE7">
    <w:name w:val="7612817B744C4F2D86A152590FB94BE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D0331-B2DD-4DF6-B190-0919871F1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3405</TotalTime>
  <Pages>7</Pages>
  <Words>495</Words>
  <Characters>2828</Characters>
  <Application>Microsoft Office Word</Application>
  <DocSecurity>0</DocSecurity>
  <Lines>23</Lines>
  <Paragraphs>6</Paragraphs>
  <ScaleCrop>false</ScaleCrop>
  <Company>PCMI</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1</dc:creator>
  <cp:lastModifiedBy>1</cp:lastModifiedBy>
  <cp:revision>17</cp:revision>
  <cp:lastPrinted>2025-05-09T08:16:00Z</cp:lastPrinted>
  <dcterms:created xsi:type="dcterms:W3CDTF">2024-12-23T01:40:00Z</dcterms:created>
  <dcterms:modified xsi:type="dcterms:W3CDTF">2025-05-09T08:16:00Z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