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2FE6"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ICS 65.020</w:t>
      </w:r>
    </w:p>
    <w:p w14:paraId="1A0345FA"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B 20</w:t>
      </w:r>
    </w:p>
    <w:p w14:paraId="0AA03CE0" w14:textId="77777777" w:rsidR="003814B4" w:rsidRDefault="003814B4">
      <w:pPr>
        <w:spacing w:line="360" w:lineRule="auto"/>
        <w:rPr>
          <w:rFonts w:ascii="Times New Roman" w:eastAsia="宋体" w:hAnsi="Times New Roman" w:cs="Times New Roman"/>
          <w:sz w:val="24"/>
          <w:szCs w:val="24"/>
        </w:rPr>
      </w:pPr>
    </w:p>
    <w:p w14:paraId="404C0191" w14:textId="77777777" w:rsidR="003814B4" w:rsidRDefault="003814B4">
      <w:pPr>
        <w:spacing w:line="360" w:lineRule="auto"/>
        <w:rPr>
          <w:rFonts w:ascii="Times New Roman" w:eastAsia="宋体" w:hAnsi="Times New Roman" w:cs="Times New Roman"/>
          <w:sz w:val="24"/>
          <w:szCs w:val="24"/>
        </w:rPr>
      </w:pPr>
    </w:p>
    <w:p w14:paraId="3EE4E740" w14:textId="77777777" w:rsidR="003814B4" w:rsidRDefault="00000000">
      <w:pPr>
        <w:spacing w:line="360" w:lineRule="auto"/>
        <w:jc w:val="center"/>
        <w:rPr>
          <w:rFonts w:ascii="黑体" w:eastAsia="黑体" w:hAnsi="黑体" w:cs="Times New Roman" w:hint="eastAsia"/>
          <w:sz w:val="84"/>
          <w:szCs w:val="84"/>
        </w:rPr>
      </w:pPr>
      <w:r>
        <w:rPr>
          <w:rFonts w:ascii="黑体" w:eastAsia="黑体" w:hAnsi="黑体" w:cs="Times New Roman" w:hint="eastAsia"/>
          <w:sz w:val="84"/>
          <w:szCs w:val="84"/>
        </w:rPr>
        <w:t>团 体 标 准</w:t>
      </w:r>
    </w:p>
    <w:p w14:paraId="6E885857" w14:textId="77777777" w:rsidR="003814B4" w:rsidRDefault="003814B4">
      <w:pPr>
        <w:spacing w:line="360" w:lineRule="auto"/>
        <w:jc w:val="center"/>
        <w:rPr>
          <w:rFonts w:ascii="黑体" w:eastAsia="黑体" w:hAnsi="黑体" w:cs="Times New Roman" w:hint="eastAsia"/>
          <w:b/>
          <w:bCs/>
          <w:sz w:val="84"/>
          <w:szCs w:val="84"/>
        </w:rPr>
      </w:pPr>
    </w:p>
    <w:p w14:paraId="7FB1F67D" w14:textId="77777777" w:rsidR="003814B4" w:rsidRDefault="00000000">
      <w:pPr>
        <w:jc w:val="right"/>
        <w:rPr>
          <w:rFonts w:ascii="Times New Roman" w:eastAsia="宋体" w:hAnsi="Times New Roman" w:cs="Times New Roman"/>
          <w:sz w:val="24"/>
          <w:szCs w:val="24"/>
        </w:rPr>
      </w:pPr>
      <w:r>
        <w:rPr>
          <w:b/>
          <w:bCs/>
        </w:rPr>
        <w:t>T/HXCY XXX-</w:t>
      </w:r>
      <w:r>
        <w:rPr>
          <w:rFonts w:hint="eastAsia"/>
          <w:b/>
          <w:bCs/>
        </w:rPr>
        <w:t>2025</w:t>
      </w:r>
    </w:p>
    <w:bookmarkStart w:id="0" w:name="OLE_LINK9"/>
    <w:bookmarkStart w:id="1" w:name="OLE_LINK8"/>
    <w:p w14:paraId="694A2766" w14:textId="77777777" w:rsidR="003814B4" w:rsidRDefault="00000000">
      <w:pPr>
        <w:spacing w:beforeLines="100" w:before="312"/>
        <w:jc w:val="center"/>
        <w:rPr>
          <w:rFonts w:ascii="黑体" w:eastAsia="黑体" w:hAnsi="黑体" w:cs="Times New Roman" w:hint="eastAsia"/>
          <w:b/>
          <w:bCs/>
          <w:sz w:val="52"/>
          <w:szCs w:val="52"/>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59264" behindDoc="0" locked="0" layoutInCell="1" allowOverlap="1" wp14:anchorId="62688576" wp14:editId="5ED4F0C8">
                <wp:simplePos x="0" y="0"/>
                <wp:positionH relativeFrom="column">
                  <wp:posOffset>9525</wp:posOffset>
                </wp:positionH>
                <wp:positionV relativeFrom="paragraph">
                  <wp:posOffset>72390</wp:posOffset>
                </wp:positionV>
                <wp:extent cx="5279390" cy="0"/>
                <wp:effectExtent l="9525" t="5715" r="6985" b="13335"/>
                <wp:wrapNone/>
                <wp:docPr id="70969905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9390" cy="0"/>
                        </a:xfrm>
                        <a:prstGeom prst="line">
                          <a:avLst/>
                        </a:prstGeom>
                        <a:noFill/>
                        <a:ln w="6350">
                          <a:solidFill>
                            <a:schemeClr val="dk1">
                              <a:lumMod val="100000"/>
                              <a:lumOff val="0"/>
                            </a:schemeClr>
                          </a:solidFill>
                          <a:miter lim="800000"/>
                        </a:ln>
                      </wps:spPr>
                      <wps:bodyPr/>
                    </wps:wsp>
                  </a:graphicData>
                </a:graphic>
              </wp:anchor>
            </w:drawing>
          </mc:Choice>
          <mc:Fallback xmlns:wpsCustomData="http://www.wps.cn/officeDocument/2013/wpsCustomData">
            <w:pict>
              <v:line id="直接连接符 1" o:spid="_x0000_s1026" o:spt="20" style="position:absolute;left:0pt;flip:y;margin-left:0.75pt;margin-top:5.7pt;height:0pt;width:415.7pt;z-index:251659264;mso-width-relative:page;mso-height-relative:page;" filled="f" stroked="t" coordsize="21600,21600" o:gfxdata="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M1PErUAAAABwEAAA8AAAAAAAAAAQAgAAAA&#10;IgAAAGRycy9kb3ducmV2LnhtbFBLAQIUABQAAAAIAIdO4kCdNusGDwIAAP8DAAAOAAAAAAAAAAEA&#10;IAAAACMBAABkcnMvZTJvRG9jLnhtbFBLBQYAAAAABgAGAFkBAACkBQAAAAA=&#10;">
                <v:fill on="f" focussize="0,0"/>
                <v:stroke weight="0.5pt" color="#000000 [3216]" miterlimit="8" joinstyle="miter"/>
                <v:imagedata o:title=""/>
                <o:lock v:ext="edit" aspectratio="f"/>
              </v:line>
            </w:pict>
          </mc:Fallback>
        </mc:AlternateContent>
      </w:r>
      <w:bookmarkStart w:id="2" w:name="OLE_LINK110"/>
      <w:bookmarkStart w:id="3" w:name="OLE_LINK111"/>
      <w:r>
        <w:rPr>
          <w:rFonts w:ascii="黑体" w:eastAsia="黑体" w:hAnsi="黑体" w:cs="Times New Roman" w:hint="eastAsia"/>
          <w:b/>
          <w:bCs/>
          <w:sz w:val="52"/>
          <w:szCs w:val="52"/>
        </w:rPr>
        <w:t>紫花苜蓿维生素</w:t>
      </w:r>
      <w:r>
        <w:rPr>
          <w:rFonts w:ascii="黑体" w:eastAsia="黑体" w:hAnsi="黑体" w:cs="Times New Roman"/>
          <w:b/>
          <w:bCs/>
          <w:sz w:val="52"/>
          <w:szCs w:val="52"/>
        </w:rPr>
        <w:t>E测定</w:t>
      </w:r>
      <w:r>
        <w:rPr>
          <w:rFonts w:ascii="黑体" w:eastAsia="黑体" w:hAnsi="黑体" w:cs="Times New Roman" w:hint="eastAsia"/>
          <w:b/>
          <w:bCs/>
          <w:sz w:val="52"/>
          <w:szCs w:val="52"/>
        </w:rPr>
        <w:t>技术规程</w:t>
      </w:r>
      <w:bookmarkEnd w:id="2"/>
      <w:bookmarkEnd w:id="3"/>
    </w:p>
    <w:bookmarkEnd w:id="0"/>
    <w:bookmarkEnd w:id="1"/>
    <w:p w14:paraId="5CD655FC" w14:textId="77777777" w:rsidR="003814B4" w:rsidRDefault="00000000">
      <w:pPr>
        <w:spacing w:line="360" w:lineRule="auto"/>
        <w:jc w:val="center"/>
        <w:rPr>
          <w:rFonts w:ascii="Times New Roman" w:eastAsia="黑体" w:hAnsi="Times New Roman" w:cs="Times New Roman"/>
          <w:b/>
          <w:bCs/>
          <w:i/>
          <w:iCs/>
          <w:sz w:val="28"/>
          <w:szCs w:val="28"/>
        </w:rPr>
      </w:pPr>
      <w:r>
        <w:rPr>
          <w:rFonts w:ascii="Times New Roman" w:eastAsia="黑体" w:hAnsi="Times New Roman" w:cs="Times New Roman"/>
          <w:b/>
          <w:bCs/>
          <w:sz w:val="28"/>
          <w:szCs w:val="28"/>
        </w:rPr>
        <w:t xml:space="preserve">Technical Specification for </w:t>
      </w:r>
      <w:r>
        <w:rPr>
          <w:rFonts w:ascii="Times New Roman" w:eastAsia="宋体" w:hAnsi="Times New Roman" w:cs="Times New Roman" w:hint="eastAsia"/>
          <w:b/>
          <w:bCs/>
          <w:sz w:val="28"/>
          <w:szCs w:val="28"/>
        </w:rPr>
        <w:t>D</w:t>
      </w:r>
      <w:r>
        <w:rPr>
          <w:rFonts w:ascii="Times New Roman" w:eastAsia="宋体" w:hAnsi="Times New Roman" w:cs="Times New Roman"/>
          <w:b/>
          <w:bCs/>
          <w:sz w:val="28"/>
          <w:szCs w:val="28"/>
        </w:rPr>
        <w:t xml:space="preserve">etermination of </w:t>
      </w:r>
      <w:r>
        <w:rPr>
          <w:rFonts w:ascii="Times New Roman" w:eastAsia="黑体" w:hAnsi="Times New Roman" w:cs="Times New Roman"/>
          <w:b/>
          <w:bCs/>
          <w:sz w:val="28"/>
          <w:szCs w:val="28"/>
        </w:rPr>
        <w:t xml:space="preserve">Vitamin E in </w:t>
      </w:r>
      <w:r>
        <w:rPr>
          <w:rFonts w:ascii="Times New Roman" w:eastAsia="黑体" w:hAnsi="Times New Roman" w:cs="Times New Roman"/>
          <w:b/>
          <w:bCs/>
          <w:i/>
          <w:iCs/>
          <w:sz w:val="28"/>
          <w:szCs w:val="28"/>
        </w:rPr>
        <w:t>Medicago Sativa</w:t>
      </w:r>
      <w:r>
        <w:rPr>
          <w:rFonts w:ascii="Times New Roman" w:eastAsia="黑体" w:hAnsi="Times New Roman" w:cs="Times New Roman" w:hint="eastAsia"/>
          <w:b/>
          <w:bCs/>
          <w:i/>
          <w:iCs/>
          <w:sz w:val="28"/>
          <w:szCs w:val="28"/>
        </w:rPr>
        <w:t xml:space="preserve">　</w:t>
      </w:r>
    </w:p>
    <w:p w14:paraId="25AD8DE6" w14:textId="77777777" w:rsidR="003814B4"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（征求意见稿）</w:t>
      </w:r>
    </w:p>
    <w:p w14:paraId="0E2972DF" w14:textId="77777777" w:rsidR="003814B4" w:rsidRDefault="003814B4">
      <w:pPr>
        <w:spacing w:line="360" w:lineRule="auto"/>
        <w:jc w:val="center"/>
        <w:rPr>
          <w:rFonts w:ascii="Times New Roman" w:eastAsia="宋体" w:hAnsi="Times New Roman" w:cs="Times New Roman"/>
          <w:b/>
          <w:bCs/>
          <w:sz w:val="28"/>
          <w:szCs w:val="28"/>
        </w:rPr>
      </w:pPr>
    </w:p>
    <w:p w14:paraId="67287EF8" w14:textId="77777777" w:rsidR="003814B4" w:rsidRDefault="003814B4">
      <w:pPr>
        <w:spacing w:line="360" w:lineRule="auto"/>
        <w:jc w:val="center"/>
        <w:rPr>
          <w:rFonts w:ascii="Times New Roman" w:eastAsia="宋体" w:hAnsi="Times New Roman" w:cs="Times New Roman"/>
          <w:b/>
          <w:bCs/>
          <w:sz w:val="28"/>
          <w:szCs w:val="28"/>
        </w:rPr>
      </w:pPr>
    </w:p>
    <w:p w14:paraId="179BE582" w14:textId="77777777" w:rsidR="003814B4" w:rsidRDefault="003814B4">
      <w:pPr>
        <w:spacing w:line="360" w:lineRule="auto"/>
        <w:jc w:val="center"/>
        <w:rPr>
          <w:rFonts w:ascii="Times New Roman" w:eastAsia="宋体" w:hAnsi="Times New Roman" w:cs="Times New Roman"/>
          <w:b/>
          <w:bCs/>
          <w:sz w:val="28"/>
          <w:szCs w:val="28"/>
        </w:rPr>
      </w:pPr>
    </w:p>
    <w:p w14:paraId="52C077E7" w14:textId="77777777" w:rsidR="003814B4" w:rsidRDefault="003814B4">
      <w:pPr>
        <w:spacing w:line="360" w:lineRule="auto"/>
        <w:jc w:val="center"/>
        <w:rPr>
          <w:rFonts w:ascii="Times New Roman" w:eastAsia="宋体" w:hAnsi="Times New Roman" w:cs="Times New Roman"/>
          <w:b/>
          <w:bCs/>
          <w:sz w:val="28"/>
          <w:szCs w:val="28"/>
        </w:rPr>
      </w:pPr>
    </w:p>
    <w:p w14:paraId="3CC4C44A" w14:textId="77777777" w:rsidR="003814B4" w:rsidRDefault="003814B4">
      <w:pPr>
        <w:spacing w:line="360" w:lineRule="auto"/>
        <w:jc w:val="center"/>
        <w:rPr>
          <w:rFonts w:ascii="Times New Roman" w:eastAsia="宋体" w:hAnsi="Times New Roman" w:cs="Times New Roman"/>
          <w:b/>
          <w:bCs/>
          <w:sz w:val="28"/>
          <w:szCs w:val="28"/>
        </w:rPr>
      </w:pPr>
    </w:p>
    <w:p w14:paraId="63AB2FE2" w14:textId="77777777" w:rsidR="003814B4" w:rsidRDefault="003814B4">
      <w:pPr>
        <w:spacing w:line="360" w:lineRule="auto"/>
        <w:jc w:val="center"/>
        <w:rPr>
          <w:rFonts w:ascii="Times New Roman" w:eastAsia="宋体" w:hAnsi="Times New Roman" w:cs="Times New Roman"/>
          <w:b/>
          <w:bCs/>
          <w:sz w:val="28"/>
          <w:szCs w:val="28"/>
        </w:rPr>
      </w:pPr>
    </w:p>
    <w:p w14:paraId="3958EB9C" w14:textId="77777777" w:rsidR="003814B4" w:rsidRDefault="003814B4">
      <w:pPr>
        <w:spacing w:line="360" w:lineRule="auto"/>
        <w:jc w:val="center"/>
        <w:rPr>
          <w:rFonts w:ascii="Times New Roman" w:eastAsia="宋体" w:hAnsi="Times New Roman" w:cs="Times New Roman"/>
          <w:b/>
          <w:bCs/>
          <w:sz w:val="28"/>
          <w:szCs w:val="28"/>
        </w:rPr>
      </w:pPr>
    </w:p>
    <w:p w14:paraId="235398D7" w14:textId="77777777" w:rsidR="003814B4" w:rsidRDefault="00000000">
      <w:pPr>
        <w:spacing w:line="360" w:lineRule="auto"/>
        <w:rPr>
          <w:rFonts w:ascii="Times New Roman" w:eastAsia="宋体" w:hAnsi="Times New Roman" w:cs="Times New Roman"/>
          <w:szCs w:val="21"/>
        </w:rPr>
      </w:pPr>
      <w:r>
        <w:rPr>
          <w:rFonts w:ascii="黑体" w:eastAsia="黑体" w:hAnsi="黑体" w:hint="eastAsia"/>
          <w:u w:val="single"/>
        </w:rPr>
        <w:t>2025</w:t>
      </w:r>
      <w:bookmarkStart w:id="4"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4"/>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591B296D" w14:textId="77777777" w:rsidR="003814B4" w:rsidRDefault="00000000">
      <w:pPr>
        <w:widowControl/>
        <w:jc w:val="center"/>
        <w:rPr>
          <w:rFonts w:ascii="宋体" w:eastAsia="宋体" w:hAnsi="宋体" w:hint="eastAsia"/>
          <w:b/>
          <w:bCs/>
          <w:sz w:val="30"/>
          <w:szCs w:val="30"/>
        </w:rPr>
      </w:pPr>
      <w:r>
        <w:rPr>
          <w:rFonts w:eastAsia="黑体"/>
          <w:szCs w:val="21"/>
        </w:rPr>
        <w:t>北京华夏草业产业技术创新战略联盟发布</w:t>
      </w:r>
      <w:r>
        <w:rPr>
          <w:rFonts w:ascii="宋体" w:eastAsia="宋体" w:hAnsi="宋体" w:hint="eastAsia"/>
          <w:b/>
          <w:bCs/>
          <w:sz w:val="30"/>
          <w:szCs w:val="30"/>
        </w:rPr>
        <w:br w:type="page"/>
      </w:r>
      <w:r>
        <w:rPr>
          <w:rFonts w:ascii="宋体" w:eastAsia="宋体" w:hAnsi="宋体" w:hint="eastAsia"/>
          <w:b/>
          <w:bCs/>
          <w:sz w:val="32"/>
          <w:szCs w:val="32"/>
        </w:rPr>
        <w:lastRenderedPageBreak/>
        <w:t>目  次</w:t>
      </w:r>
    </w:p>
    <w:sdt>
      <w:sdtPr>
        <w:rPr>
          <w:rFonts w:asciiTheme="minorHAnsi" w:eastAsiaTheme="minorEastAsia" w:hAnsiTheme="minorHAnsi" w:cstheme="minorBidi"/>
          <w:color w:val="auto"/>
          <w:kern w:val="2"/>
          <w:sz w:val="21"/>
          <w:szCs w:val="22"/>
          <w:lang w:val="zh-CN"/>
        </w:rPr>
        <w:id w:val="-133099670"/>
        <w:docPartObj>
          <w:docPartGallery w:val="Table of Contents"/>
          <w:docPartUnique/>
        </w:docPartObj>
      </w:sdtPr>
      <w:sdtEndPr>
        <w:rPr>
          <w:b/>
          <w:bCs/>
        </w:rPr>
      </w:sdtEndPr>
      <w:sdtContent>
        <w:p w14:paraId="021112B8" w14:textId="77777777" w:rsidR="003814B4" w:rsidRDefault="00000000">
          <w:pPr>
            <w:pStyle w:val="TOC10"/>
            <w:tabs>
              <w:tab w:val="left" w:pos="142"/>
            </w:tabs>
            <w:spacing w:before="0" w:line="240" w:lineRule="auto"/>
            <w:jc w:val="both"/>
            <w:rPr>
              <w:rFonts w:hint="eastAsia"/>
              <w:sz w:val="22"/>
              <w:szCs w:val="22"/>
            </w:rPr>
          </w:pPr>
          <w:r>
            <w:rPr>
              <w:rFonts w:asciiTheme="minorHAnsi" w:eastAsiaTheme="minorEastAsia" w:hAnsiTheme="minorHAnsi" w:cstheme="minorBidi" w:hint="eastAsia"/>
              <w:color w:val="auto"/>
              <w:kern w:val="2"/>
              <w:sz w:val="21"/>
              <w:szCs w:val="22"/>
              <w:lang w:val="zh-CN"/>
            </w:rPr>
            <w:tab/>
          </w:r>
        </w:p>
        <w:p w14:paraId="6407C155" w14:textId="77777777" w:rsidR="003814B4" w:rsidRPr="00E01E59" w:rsidRDefault="00000000" w:rsidP="00E01E59">
          <w:pPr>
            <w:pStyle w:val="TOC1"/>
            <w:tabs>
              <w:tab w:val="right" w:leader="dot" w:pos="8296"/>
            </w:tabs>
            <w:spacing w:line="360" w:lineRule="auto"/>
            <w:ind w:leftChars="-67" w:left="1" w:hangingChars="59" w:hanging="142"/>
            <w:rPr>
              <w:rFonts w:ascii="宋体" w:eastAsia="宋体" w:hAnsi="宋体" w:hint="eastAsia"/>
              <w:sz w:val="24"/>
              <w:szCs w:val="24"/>
            </w:rPr>
          </w:pPr>
          <w:r w:rsidRPr="00E01E59">
            <w:rPr>
              <w:sz w:val="24"/>
              <w:szCs w:val="24"/>
            </w:rPr>
            <w:fldChar w:fldCharType="begin"/>
          </w:r>
          <w:r w:rsidRPr="00E01E59">
            <w:rPr>
              <w:sz w:val="24"/>
              <w:szCs w:val="24"/>
            </w:rPr>
            <w:instrText xml:space="preserve"> TOC \o "1-3" \h \z \u </w:instrText>
          </w:r>
          <w:r w:rsidRPr="00E01E59">
            <w:rPr>
              <w:sz w:val="24"/>
              <w:szCs w:val="24"/>
            </w:rPr>
            <w:fldChar w:fldCharType="separate"/>
          </w:r>
          <w:hyperlink w:anchor="_Toc197515235" w:history="1">
            <w:r w:rsidRPr="00E01E59">
              <w:rPr>
                <w:rStyle w:val="af4"/>
                <w:rFonts w:ascii="宋体" w:eastAsia="宋体" w:hAnsi="宋体" w:hint="eastAsia"/>
                <w:sz w:val="24"/>
                <w:szCs w:val="24"/>
              </w:rPr>
              <w:t>前</w:t>
            </w:r>
            <w:r w:rsidRPr="00E01E59">
              <w:rPr>
                <w:rStyle w:val="af4"/>
                <w:rFonts w:ascii="宋体" w:eastAsia="宋体" w:hAnsi="宋体"/>
                <w:sz w:val="24"/>
                <w:szCs w:val="24"/>
              </w:rPr>
              <w:t xml:space="preserve">   </w:t>
            </w:r>
            <w:r w:rsidRPr="00E01E59">
              <w:rPr>
                <w:rStyle w:val="af4"/>
                <w:rFonts w:ascii="宋体" w:eastAsia="宋体" w:hAnsi="宋体" w:hint="eastAsia"/>
                <w:sz w:val="24"/>
                <w:szCs w:val="24"/>
              </w:rPr>
              <w:t>言</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_Toc197515235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II</w:t>
            </w:r>
            <w:r w:rsidRPr="00E01E59">
              <w:rPr>
                <w:rFonts w:ascii="宋体" w:eastAsia="宋体" w:hAnsi="宋体"/>
                <w:sz w:val="24"/>
                <w:szCs w:val="24"/>
              </w:rPr>
              <w:fldChar w:fldCharType="end"/>
            </w:r>
          </w:hyperlink>
        </w:p>
        <w:p w14:paraId="1890C555"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36" w:history="1">
            <w:r w:rsidRPr="00E01E59">
              <w:rPr>
                <w:rStyle w:val="af4"/>
                <w:rFonts w:ascii="宋体" w:eastAsia="宋体" w:hAnsi="宋体"/>
                <w:sz w:val="24"/>
                <w:szCs w:val="24"/>
              </w:rPr>
              <w:t xml:space="preserve">1 </w:t>
            </w:r>
            <w:r w:rsidRPr="00E01E59">
              <w:rPr>
                <w:rStyle w:val="af4"/>
                <w:rFonts w:ascii="宋体" w:eastAsia="宋体" w:hAnsi="宋体" w:hint="eastAsia"/>
                <w:sz w:val="24"/>
                <w:szCs w:val="24"/>
              </w:rPr>
              <w:t>范围</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_Toc197515236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1</w:t>
            </w:r>
            <w:r w:rsidRPr="00E01E59">
              <w:rPr>
                <w:rFonts w:ascii="宋体" w:eastAsia="宋体" w:hAnsi="宋体"/>
                <w:sz w:val="24"/>
                <w:szCs w:val="24"/>
              </w:rPr>
              <w:fldChar w:fldCharType="end"/>
            </w:r>
          </w:hyperlink>
        </w:p>
        <w:p w14:paraId="04EF0422"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37" w:history="1">
            <w:r w:rsidRPr="00E01E59">
              <w:rPr>
                <w:rStyle w:val="af4"/>
                <w:rFonts w:ascii="宋体" w:eastAsia="宋体" w:hAnsi="宋体"/>
                <w:sz w:val="24"/>
                <w:szCs w:val="24"/>
              </w:rPr>
              <w:t xml:space="preserve">2 </w:t>
            </w:r>
            <w:r w:rsidRPr="00E01E59">
              <w:rPr>
                <w:rStyle w:val="af4"/>
                <w:rFonts w:ascii="宋体" w:eastAsia="宋体" w:hAnsi="宋体" w:hint="eastAsia"/>
                <w:sz w:val="24"/>
                <w:szCs w:val="24"/>
              </w:rPr>
              <w:t>规范性引用文件</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_Toc197515237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1</w:t>
            </w:r>
            <w:r w:rsidRPr="00E01E59">
              <w:rPr>
                <w:rFonts w:ascii="宋体" w:eastAsia="宋体" w:hAnsi="宋体"/>
                <w:sz w:val="24"/>
                <w:szCs w:val="24"/>
              </w:rPr>
              <w:fldChar w:fldCharType="end"/>
            </w:r>
          </w:hyperlink>
        </w:p>
        <w:p w14:paraId="607E2CF2"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38" w:history="1">
            <w:r w:rsidRPr="00E01E59">
              <w:rPr>
                <w:rStyle w:val="af4"/>
                <w:rFonts w:ascii="宋体" w:eastAsia="宋体" w:hAnsi="宋体"/>
                <w:sz w:val="24"/>
                <w:szCs w:val="24"/>
              </w:rPr>
              <w:t xml:space="preserve">3 </w:t>
            </w:r>
            <w:r w:rsidRPr="00E01E59">
              <w:rPr>
                <w:rStyle w:val="af4"/>
                <w:rFonts w:ascii="宋体" w:eastAsia="宋体" w:hAnsi="宋体" w:hint="eastAsia"/>
                <w:sz w:val="24"/>
                <w:szCs w:val="24"/>
              </w:rPr>
              <w:t>术语和定义</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_Toc197515238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1</w:t>
            </w:r>
            <w:r w:rsidRPr="00E01E59">
              <w:rPr>
                <w:rFonts w:ascii="宋体" w:eastAsia="宋体" w:hAnsi="宋体"/>
                <w:sz w:val="24"/>
                <w:szCs w:val="24"/>
              </w:rPr>
              <w:fldChar w:fldCharType="end"/>
            </w:r>
          </w:hyperlink>
        </w:p>
        <w:p w14:paraId="638F1A47"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39" w:history="1">
            <w:r w:rsidRPr="00E01E59">
              <w:rPr>
                <w:rStyle w:val="af4"/>
                <w:rFonts w:ascii="宋体" w:eastAsia="宋体" w:hAnsi="宋体"/>
                <w:sz w:val="24"/>
                <w:szCs w:val="24"/>
              </w:rPr>
              <w:t xml:space="preserve">4 </w:t>
            </w:r>
            <w:r w:rsidRPr="00E01E59">
              <w:rPr>
                <w:rStyle w:val="af4"/>
                <w:rFonts w:ascii="宋体" w:eastAsia="宋体" w:hAnsi="宋体" w:hint="eastAsia"/>
                <w:sz w:val="24"/>
                <w:szCs w:val="24"/>
              </w:rPr>
              <w:t>原理</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_Toc197515239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1</w:t>
            </w:r>
            <w:r w:rsidRPr="00E01E59">
              <w:rPr>
                <w:rFonts w:ascii="宋体" w:eastAsia="宋体" w:hAnsi="宋体"/>
                <w:sz w:val="24"/>
                <w:szCs w:val="24"/>
              </w:rPr>
              <w:fldChar w:fldCharType="end"/>
            </w:r>
          </w:hyperlink>
        </w:p>
        <w:p w14:paraId="03EFF1E2"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40" w:history="1">
            <w:r w:rsidRPr="00E01E59">
              <w:rPr>
                <w:rStyle w:val="af4"/>
                <w:rFonts w:ascii="宋体" w:eastAsia="宋体" w:hAnsi="宋体"/>
                <w:sz w:val="24"/>
                <w:szCs w:val="24"/>
              </w:rPr>
              <w:t xml:space="preserve">5 </w:t>
            </w:r>
            <w:r w:rsidRPr="00E01E59">
              <w:rPr>
                <w:rStyle w:val="af4"/>
                <w:rFonts w:ascii="宋体" w:eastAsia="宋体" w:hAnsi="宋体" w:hint="eastAsia"/>
                <w:sz w:val="24"/>
                <w:szCs w:val="24"/>
              </w:rPr>
              <w:t>试剂和材料</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_Toc197515240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1</w:t>
            </w:r>
            <w:r w:rsidRPr="00E01E59">
              <w:rPr>
                <w:rFonts w:ascii="宋体" w:eastAsia="宋体" w:hAnsi="宋体"/>
                <w:sz w:val="24"/>
                <w:szCs w:val="24"/>
              </w:rPr>
              <w:fldChar w:fldCharType="end"/>
            </w:r>
          </w:hyperlink>
        </w:p>
        <w:p w14:paraId="271F27A5"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41" w:history="1">
            <w:r w:rsidRPr="00E01E59">
              <w:rPr>
                <w:rStyle w:val="af4"/>
                <w:rFonts w:ascii="宋体" w:eastAsia="宋体" w:hAnsi="宋体"/>
                <w:sz w:val="24"/>
                <w:szCs w:val="24"/>
              </w:rPr>
              <w:t xml:space="preserve">6 </w:t>
            </w:r>
            <w:r w:rsidRPr="00E01E59">
              <w:rPr>
                <w:rStyle w:val="af4"/>
                <w:rFonts w:ascii="宋体" w:eastAsia="宋体" w:hAnsi="宋体" w:hint="eastAsia"/>
                <w:sz w:val="24"/>
                <w:szCs w:val="24"/>
              </w:rPr>
              <w:t>仪器设备</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_Toc197515241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2</w:t>
            </w:r>
            <w:r w:rsidRPr="00E01E59">
              <w:rPr>
                <w:rFonts w:ascii="宋体" w:eastAsia="宋体" w:hAnsi="宋体"/>
                <w:sz w:val="24"/>
                <w:szCs w:val="24"/>
              </w:rPr>
              <w:fldChar w:fldCharType="end"/>
            </w:r>
          </w:hyperlink>
        </w:p>
        <w:p w14:paraId="7140B5C9"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42" w:history="1">
            <w:r w:rsidRPr="00E01E59">
              <w:rPr>
                <w:rStyle w:val="af4"/>
                <w:rFonts w:ascii="宋体" w:eastAsia="宋体" w:hAnsi="宋体"/>
                <w:sz w:val="24"/>
                <w:szCs w:val="24"/>
              </w:rPr>
              <w:t xml:space="preserve">7 </w:t>
            </w:r>
            <w:r w:rsidRPr="00E01E59">
              <w:rPr>
                <w:rStyle w:val="af4"/>
                <w:rFonts w:ascii="宋体" w:eastAsia="宋体" w:hAnsi="宋体" w:hint="eastAsia"/>
                <w:sz w:val="24"/>
                <w:szCs w:val="24"/>
              </w:rPr>
              <w:t>分析步骤</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_Toc197515242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3</w:t>
            </w:r>
            <w:r w:rsidRPr="00E01E59">
              <w:rPr>
                <w:rFonts w:ascii="宋体" w:eastAsia="宋体" w:hAnsi="宋体"/>
                <w:sz w:val="24"/>
                <w:szCs w:val="24"/>
              </w:rPr>
              <w:fldChar w:fldCharType="end"/>
            </w:r>
          </w:hyperlink>
        </w:p>
        <w:p w14:paraId="5A8ADFD9"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43" w:history="1">
            <w:r w:rsidRPr="00E01E59">
              <w:rPr>
                <w:rStyle w:val="af4"/>
                <w:rFonts w:ascii="宋体" w:eastAsia="宋体" w:hAnsi="宋体"/>
                <w:sz w:val="24"/>
                <w:szCs w:val="24"/>
              </w:rPr>
              <w:t xml:space="preserve">8 </w:t>
            </w:r>
            <w:r w:rsidRPr="00E01E59">
              <w:rPr>
                <w:rStyle w:val="af4"/>
                <w:rFonts w:ascii="宋体" w:eastAsia="宋体" w:hAnsi="宋体" w:hint="eastAsia"/>
                <w:sz w:val="24"/>
                <w:szCs w:val="24"/>
              </w:rPr>
              <w:t>分析结果的表述</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_Toc197515243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4</w:t>
            </w:r>
            <w:r w:rsidRPr="00E01E59">
              <w:rPr>
                <w:rFonts w:ascii="宋体" w:eastAsia="宋体" w:hAnsi="宋体"/>
                <w:sz w:val="24"/>
                <w:szCs w:val="24"/>
              </w:rPr>
              <w:fldChar w:fldCharType="end"/>
            </w:r>
          </w:hyperlink>
        </w:p>
        <w:p w14:paraId="1CBA5D2E" w14:textId="77777777" w:rsidR="003814B4" w:rsidRPr="00E01E59" w:rsidRDefault="00000000" w:rsidP="00E01E59">
          <w:pPr>
            <w:pStyle w:val="TOC2"/>
            <w:tabs>
              <w:tab w:val="right" w:leader="dot" w:pos="8296"/>
            </w:tabs>
            <w:spacing w:line="360" w:lineRule="auto"/>
            <w:ind w:leftChars="-67" w:left="1" w:hangingChars="59" w:hanging="142"/>
            <w:rPr>
              <w:rFonts w:ascii="宋体" w:eastAsia="宋体" w:hAnsi="宋体" w:hint="eastAsia"/>
              <w:sz w:val="24"/>
              <w:szCs w:val="24"/>
            </w:rPr>
          </w:pPr>
          <w:hyperlink w:anchor="_Toc197515244" w:history="1">
            <w:r w:rsidRPr="00E01E59">
              <w:rPr>
                <w:rStyle w:val="af4"/>
                <w:rFonts w:ascii="宋体" w:eastAsia="宋体" w:hAnsi="宋体"/>
                <w:sz w:val="24"/>
                <w:szCs w:val="24"/>
              </w:rPr>
              <w:t xml:space="preserve">9 </w:t>
            </w:r>
            <w:r w:rsidRPr="00E01E59">
              <w:rPr>
                <w:rStyle w:val="af4"/>
                <w:rFonts w:ascii="宋体" w:eastAsia="宋体" w:hAnsi="宋体" w:hint="eastAsia"/>
                <w:sz w:val="24"/>
                <w:szCs w:val="24"/>
              </w:rPr>
              <w:t>精密度</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_Toc197515244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4</w:t>
            </w:r>
            <w:r w:rsidRPr="00E01E59">
              <w:rPr>
                <w:rFonts w:ascii="宋体" w:eastAsia="宋体" w:hAnsi="宋体"/>
                <w:sz w:val="24"/>
                <w:szCs w:val="24"/>
              </w:rPr>
              <w:fldChar w:fldCharType="end"/>
            </w:r>
          </w:hyperlink>
        </w:p>
        <w:p w14:paraId="34955CEB" w14:textId="77777777" w:rsidR="003814B4" w:rsidRPr="00E01E59" w:rsidRDefault="00000000" w:rsidP="00E01E59">
          <w:pPr>
            <w:pStyle w:val="TOC2"/>
            <w:tabs>
              <w:tab w:val="right" w:leader="dot" w:pos="8296"/>
            </w:tabs>
            <w:spacing w:line="360" w:lineRule="auto"/>
            <w:ind w:leftChars="-67" w:left="1" w:hangingChars="59" w:hanging="142"/>
            <w:rPr>
              <w:rFonts w:hint="eastAsia"/>
              <w:sz w:val="24"/>
              <w:szCs w:val="24"/>
            </w:rPr>
          </w:pPr>
          <w:hyperlink w:anchor="_Toc197515245" w:history="1">
            <w:r w:rsidRPr="00E01E59">
              <w:rPr>
                <w:rStyle w:val="af4"/>
                <w:rFonts w:ascii="宋体" w:eastAsia="宋体" w:hAnsi="宋体"/>
                <w:sz w:val="24"/>
                <w:szCs w:val="24"/>
              </w:rPr>
              <w:t>10</w:t>
            </w:r>
            <w:r w:rsidRPr="00E01E59">
              <w:rPr>
                <w:rStyle w:val="af4"/>
                <w:rFonts w:ascii="宋体" w:eastAsia="宋体" w:hAnsi="宋体" w:hint="eastAsia"/>
                <w:sz w:val="24"/>
                <w:szCs w:val="24"/>
              </w:rPr>
              <w:t>其他</w:t>
            </w:r>
            <w:r w:rsidRPr="00E01E59">
              <w:rPr>
                <w:rFonts w:ascii="宋体" w:eastAsia="宋体" w:hAnsi="宋体"/>
                <w:sz w:val="24"/>
                <w:szCs w:val="24"/>
              </w:rPr>
              <w:tab/>
            </w:r>
            <w:r w:rsidRPr="00E01E59">
              <w:rPr>
                <w:rFonts w:ascii="宋体" w:eastAsia="宋体" w:hAnsi="宋体"/>
                <w:sz w:val="24"/>
                <w:szCs w:val="24"/>
              </w:rPr>
              <w:fldChar w:fldCharType="begin"/>
            </w:r>
            <w:r w:rsidRPr="00E01E59">
              <w:rPr>
                <w:rFonts w:ascii="宋体" w:eastAsia="宋体" w:hAnsi="宋体"/>
                <w:sz w:val="24"/>
                <w:szCs w:val="24"/>
              </w:rPr>
              <w:instrText xml:space="preserve"> PAGEREF _Toc197515245 \h </w:instrText>
            </w:r>
            <w:r w:rsidRPr="00E01E59">
              <w:rPr>
                <w:rFonts w:ascii="宋体" w:eastAsia="宋体" w:hAnsi="宋体"/>
                <w:sz w:val="24"/>
                <w:szCs w:val="24"/>
              </w:rPr>
            </w:r>
            <w:r w:rsidRPr="00E01E59">
              <w:rPr>
                <w:rFonts w:ascii="宋体" w:eastAsia="宋体" w:hAnsi="宋体"/>
                <w:sz w:val="24"/>
                <w:szCs w:val="24"/>
              </w:rPr>
              <w:fldChar w:fldCharType="separate"/>
            </w:r>
            <w:r w:rsidRPr="00E01E59">
              <w:rPr>
                <w:rFonts w:ascii="宋体" w:eastAsia="宋体" w:hAnsi="宋体"/>
                <w:sz w:val="24"/>
                <w:szCs w:val="24"/>
              </w:rPr>
              <w:t>4</w:t>
            </w:r>
            <w:r w:rsidRPr="00E01E59">
              <w:rPr>
                <w:rFonts w:ascii="宋体" w:eastAsia="宋体" w:hAnsi="宋体"/>
                <w:sz w:val="24"/>
                <w:szCs w:val="24"/>
              </w:rPr>
              <w:fldChar w:fldCharType="end"/>
            </w:r>
          </w:hyperlink>
        </w:p>
        <w:p w14:paraId="611A677B" w14:textId="77777777" w:rsidR="003814B4" w:rsidRDefault="00000000" w:rsidP="00E01E59">
          <w:pPr>
            <w:ind w:leftChars="-67" w:left="1" w:hangingChars="59" w:hanging="142"/>
            <w:rPr>
              <w:rFonts w:hint="eastAsia"/>
            </w:rPr>
          </w:pPr>
          <w:r w:rsidRPr="00E01E59">
            <w:rPr>
              <w:bCs/>
              <w:sz w:val="24"/>
              <w:szCs w:val="24"/>
              <w:lang w:val="zh-CN"/>
            </w:rPr>
            <w:fldChar w:fldCharType="end"/>
          </w:r>
        </w:p>
      </w:sdtContent>
    </w:sdt>
    <w:p w14:paraId="4D00B7CB" w14:textId="77777777" w:rsidR="003814B4" w:rsidRDefault="003814B4">
      <w:pPr>
        <w:pStyle w:val="af"/>
        <w:rPr>
          <w:rFonts w:hint="eastAsia"/>
        </w:rPr>
      </w:pPr>
    </w:p>
    <w:p w14:paraId="2F97C5FB" w14:textId="77777777" w:rsidR="003814B4" w:rsidRDefault="003814B4">
      <w:pPr>
        <w:rPr>
          <w:rFonts w:hint="eastAsia"/>
        </w:rPr>
      </w:pPr>
    </w:p>
    <w:p w14:paraId="6C9302DA" w14:textId="77777777" w:rsidR="003814B4" w:rsidRDefault="003814B4">
      <w:pPr>
        <w:rPr>
          <w:rFonts w:hint="eastAsia"/>
        </w:rPr>
      </w:pPr>
    </w:p>
    <w:p w14:paraId="5EE148C6" w14:textId="77777777" w:rsidR="003814B4" w:rsidRDefault="003814B4">
      <w:pPr>
        <w:rPr>
          <w:rFonts w:hint="eastAsia"/>
        </w:rPr>
      </w:pPr>
    </w:p>
    <w:p w14:paraId="03B1BD35" w14:textId="77777777" w:rsidR="003814B4" w:rsidRDefault="003814B4">
      <w:pPr>
        <w:rPr>
          <w:rFonts w:hint="eastAsia"/>
        </w:rPr>
      </w:pPr>
    </w:p>
    <w:p w14:paraId="54B45599" w14:textId="77777777" w:rsidR="003814B4" w:rsidRDefault="003814B4">
      <w:pPr>
        <w:rPr>
          <w:rFonts w:hint="eastAsia"/>
        </w:rPr>
      </w:pPr>
    </w:p>
    <w:p w14:paraId="2544A307" w14:textId="217F6D80" w:rsidR="00E01E59" w:rsidRDefault="00E01E59">
      <w:pPr>
        <w:widowControl/>
        <w:jc w:val="left"/>
        <w:rPr>
          <w:rFonts w:hint="eastAsia"/>
        </w:rPr>
      </w:pPr>
      <w:r>
        <w:rPr>
          <w:rFonts w:hint="eastAsia"/>
        </w:rPr>
        <w:br w:type="page"/>
      </w:r>
    </w:p>
    <w:p w14:paraId="30989919" w14:textId="77777777" w:rsidR="003814B4" w:rsidRDefault="003814B4">
      <w:pPr>
        <w:rPr>
          <w:rFonts w:hint="eastAsia"/>
        </w:rPr>
      </w:pPr>
    </w:p>
    <w:p w14:paraId="552F1237" w14:textId="77777777" w:rsidR="003814B4" w:rsidRDefault="00000000">
      <w:pPr>
        <w:pStyle w:val="1"/>
        <w:jc w:val="center"/>
        <w:rPr>
          <w:rFonts w:ascii="宋体" w:eastAsia="宋体" w:hAnsi="宋体" w:hint="eastAsia"/>
          <w:sz w:val="30"/>
          <w:szCs w:val="30"/>
        </w:rPr>
      </w:pPr>
      <w:bookmarkStart w:id="5" w:name="_Toc197515235"/>
      <w:r>
        <w:rPr>
          <w:rFonts w:ascii="宋体" w:eastAsia="宋体" w:hAnsi="宋体"/>
          <w:sz w:val="30"/>
          <w:szCs w:val="30"/>
        </w:rPr>
        <w:t>前   言</w:t>
      </w:r>
      <w:bookmarkEnd w:id="5"/>
    </w:p>
    <w:p w14:paraId="09DABD8C"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本文件按照</w:t>
      </w:r>
      <w:r>
        <w:rPr>
          <w:rFonts w:ascii="Times New Roman" w:eastAsia="宋体" w:hAnsi="Times New Roman" w:cs="Times New Roman"/>
        </w:rPr>
        <w:t>GB/T1.1-2020</w:t>
      </w:r>
      <w:r>
        <w:rPr>
          <w:rFonts w:ascii="Times New Roman" w:eastAsia="宋体" w:hAnsi="Times New Roman" w:cs="Times New Roman"/>
        </w:rPr>
        <w:t>《标准化工作导则第</w:t>
      </w:r>
      <w:r>
        <w:rPr>
          <w:rFonts w:ascii="Times New Roman" w:eastAsia="宋体" w:hAnsi="Times New Roman" w:cs="Times New Roman"/>
        </w:rPr>
        <w:t>1</w:t>
      </w:r>
      <w:r>
        <w:rPr>
          <w:rFonts w:ascii="Times New Roman" w:eastAsia="宋体" w:hAnsi="Times New Roman" w:cs="Times New Roman"/>
        </w:rPr>
        <w:t>部分：标准化文件的结构和起草规则》的规定起草。</w:t>
      </w:r>
    </w:p>
    <w:p w14:paraId="27A6571D"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本文件由北京华夏草业产业技术创新战略联盟团体标准委员会提出并归口。</w:t>
      </w:r>
    </w:p>
    <w:p w14:paraId="3368B04E"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本文件起草单位：</w:t>
      </w:r>
      <w:bookmarkStart w:id="6" w:name="OLE_LINK112"/>
      <w:bookmarkStart w:id="7" w:name="OLE_LINK113"/>
      <w:r>
        <w:rPr>
          <w:rFonts w:ascii="Times New Roman" w:eastAsia="宋体" w:hAnsi="Times New Roman" w:cs="Times New Roman" w:hint="eastAsia"/>
          <w:color w:val="000000"/>
          <w:kern w:val="0"/>
          <w:sz w:val="22"/>
        </w:rPr>
        <w:t>中国农业大学</w:t>
      </w:r>
      <w:r>
        <w:rPr>
          <w:rFonts w:ascii="Times New Roman" w:eastAsia="宋体" w:hAnsi="Times New Roman" w:cs="Times New Roman"/>
        </w:rPr>
        <w:t>、</w:t>
      </w:r>
      <w:r>
        <w:rPr>
          <w:rFonts w:ascii="Times New Roman" w:eastAsia="宋体" w:hAnsi="Times New Roman" w:cs="Times New Roman" w:hint="eastAsia"/>
          <w:color w:val="000000"/>
          <w:kern w:val="0"/>
          <w:sz w:val="22"/>
        </w:rPr>
        <w:t>北京市营养源研究所有限公司</w:t>
      </w:r>
      <w:bookmarkEnd w:id="6"/>
      <w:bookmarkEnd w:id="7"/>
      <w:r>
        <w:rPr>
          <w:rFonts w:ascii="Times New Roman" w:eastAsia="宋体" w:hAnsi="Times New Roman" w:cs="Times New Roman" w:hint="eastAsia"/>
          <w:color w:val="000000"/>
          <w:kern w:val="0"/>
          <w:sz w:val="22"/>
        </w:rPr>
        <w:t>、北京畜牧兽医研究所</w:t>
      </w:r>
      <w:r>
        <w:rPr>
          <w:rFonts w:ascii="Times New Roman" w:eastAsia="宋体" w:hAnsi="Times New Roman" w:cs="Times New Roman" w:hint="eastAsia"/>
        </w:rPr>
        <w:t>。</w:t>
      </w:r>
    </w:p>
    <w:p w14:paraId="52405FB9"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本文件主要起草人：</w:t>
      </w:r>
      <w:r>
        <w:rPr>
          <w:rFonts w:ascii="Times New Roman" w:eastAsia="宋体" w:hAnsi="Times New Roman" w:cs="Times New Roman" w:hint="eastAsia"/>
        </w:rPr>
        <w:t>姜霁珊、冯润滋、张蕴薇、孔凡华、刘梦兰、王学敏、张振甲、毕晓静。</w:t>
      </w:r>
    </w:p>
    <w:p w14:paraId="0AA52FAD"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本文件为首次发布。</w:t>
      </w:r>
    </w:p>
    <w:p w14:paraId="7E22AFCC" w14:textId="77777777" w:rsidR="003814B4"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本文件的某些内容可能涉及专利。本文件的发布机构不承担识别这些专利的责任。</w:t>
      </w:r>
    </w:p>
    <w:p w14:paraId="13BF2EE8" w14:textId="77777777" w:rsidR="003814B4" w:rsidRDefault="003814B4">
      <w:pPr>
        <w:spacing w:line="360" w:lineRule="auto"/>
        <w:rPr>
          <w:rFonts w:ascii="Times New Roman" w:eastAsia="宋体" w:hAnsi="Times New Roman" w:cs="Times New Roman"/>
          <w:b/>
          <w:bCs/>
          <w:sz w:val="28"/>
          <w:szCs w:val="28"/>
        </w:rPr>
        <w:sectPr w:rsidR="003814B4">
          <w:headerReference w:type="default" r:id="rId9"/>
          <w:pgSz w:w="11906" w:h="16838"/>
          <w:pgMar w:top="1440" w:right="1800" w:bottom="1440" w:left="1800" w:header="851" w:footer="992" w:gutter="0"/>
          <w:pgNumType w:fmt="upperRoman" w:start="1"/>
          <w:cols w:space="425"/>
          <w:titlePg/>
          <w:docGrid w:type="lines" w:linePitch="312"/>
        </w:sectPr>
      </w:pPr>
    </w:p>
    <w:p w14:paraId="28772F42" w14:textId="77777777" w:rsidR="003814B4" w:rsidRDefault="00000000">
      <w:pPr>
        <w:spacing w:line="360" w:lineRule="auto"/>
        <w:jc w:val="center"/>
        <w:rPr>
          <w:rFonts w:ascii="黑体" w:eastAsia="黑体" w:hAnsi="黑体" w:cs="Times New Roman" w:hint="eastAsia"/>
          <w:b/>
          <w:bCs/>
          <w:sz w:val="32"/>
          <w:szCs w:val="32"/>
        </w:rPr>
      </w:pPr>
      <w:r>
        <w:rPr>
          <w:rFonts w:ascii="黑体" w:eastAsia="黑体" w:hAnsi="黑体" w:cs="Times New Roman" w:hint="eastAsia"/>
          <w:b/>
          <w:bCs/>
          <w:sz w:val="32"/>
          <w:szCs w:val="32"/>
        </w:rPr>
        <w:t>紫花苜蓿维生素</w:t>
      </w:r>
      <w:r>
        <w:rPr>
          <w:rFonts w:ascii="黑体" w:eastAsia="黑体" w:hAnsi="黑体" w:cs="Times New Roman"/>
          <w:b/>
          <w:bCs/>
          <w:sz w:val="32"/>
          <w:szCs w:val="32"/>
        </w:rPr>
        <w:t>E测定</w:t>
      </w:r>
      <w:r>
        <w:rPr>
          <w:rFonts w:ascii="黑体" w:eastAsia="黑体" w:hAnsi="黑体" w:cs="Times New Roman" w:hint="eastAsia"/>
          <w:b/>
          <w:bCs/>
          <w:sz w:val="32"/>
          <w:szCs w:val="32"/>
        </w:rPr>
        <w:t>技术规程</w:t>
      </w:r>
    </w:p>
    <w:p w14:paraId="7F5CBA8F"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8" w:name="_Toc197515236"/>
      <w:r>
        <w:rPr>
          <w:rFonts w:ascii="黑体" w:eastAsia="黑体" w:hAnsi="黑体" w:hint="eastAsia"/>
          <w:b w:val="0"/>
          <w:bCs w:val="0"/>
          <w:sz w:val="21"/>
          <w:szCs w:val="21"/>
        </w:rPr>
        <w:t>1 范围</w:t>
      </w:r>
      <w:bookmarkEnd w:id="8"/>
    </w:p>
    <w:p w14:paraId="236DFA02"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本文件规定了紫花苜蓿中维生素</w:t>
      </w:r>
      <w:r>
        <w:rPr>
          <w:rFonts w:ascii="Times New Roman" w:eastAsia="宋体" w:hAnsi="Times New Roman" w:cs="Times New Roman"/>
          <w:szCs w:val="21"/>
        </w:rPr>
        <w:t>E</w:t>
      </w:r>
      <w:r>
        <w:rPr>
          <w:rFonts w:ascii="Times New Roman" w:eastAsia="宋体" w:hAnsi="Times New Roman" w:cs="Times New Roman"/>
          <w:szCs w:val="21"/>
        </w:rPr>
        <w:t>测定</w:t>
      </w:r>
      <w:r>
        <w:rPr>
          <w:rFonts w:ascii="Times New Roman" w:eastAsia="宋体" w:hAnsi="Times New Roman" w:cs="Times New Roman" w:hint="eastAsia"/>
          <w:szCs w:val="21"/>
        </w:rPr>
        <w:t>技术的术语和定义、原理、试剂和材料、仪器设备、分析步骤、分析结果的表述、精密度等内容。</w:t>
      </w:r>
    </w:p>
    <w:p w14:paraId="4D1CF485"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本文件适用于</w:t>
      </w:r>
      <w:r>
        <w:rPr>
          <w:rFonts w:ascii="Times New Roman" w:eastAsia="宋体" w:hAnsi="Times New Roman" w:cs="Times New Roman" w:hint="eastAsia"/>
          <w:szCs w:val="21"/>
        </w:rPr>
        <w:t>紫花苜蓿</w:t>
      </w:r>
      <w:r>
        <w:rPr>
          <w:rFonts w:ascii="Times New Roman" w:eastAsia="宋体" w:hAnsi="Times New Roman" w:cs="Times New Roman"/>
          <w:szCs w:val="21"/>
        </w:rPr>
        <w:t>中</w:t>
      </w:r>
      <w:r>
        <w:rPr>
          <w:rFonts w:ascii="Times New Roman" w:eastAsia="宋体" w:hAnsi="Times New Roman" w:cs="Times New Roman" w:hint="eastAsia"/>
          <w:szCs w:val="21"/>
        </w:rPr>
        <w:t>维生素</w:t>
      </w:r>
      <w:r>
        <w:rPr>
          <w:rFonts w:ascii="Times New Roman" w:eastAsia="宋体" w:hAnsi="Times New Roman" w:cs="Times New Roman"/>
          <w:szCs w:val="21"/>
        </w:rPr>
        <w:t>E</w:t>
      </w:r>
      <w:r>
        <w:rPr>
          <w:rFonts w:ascii="Times New Roman" w:eastAsia="宋体" w:hAnsi="Times New Roman" w:cs="Times New Roman"/>
          <w:szCs w:val="21"/>
        </w:rPr>
        <w:t>的测定。</w:t>
      </w:r>
    </w:p>
    <w:p w14:paraId="6ADD6B54"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9" w:name="_Toc197515237"/>
      <w:r>
        <w:rPr>
          <w:rFonts w:ascii="黑体" w:eastAsia="黑体" w:hAnsi="黑体" w:hint="eastAsia"/>
          <w:b w:val="0"/>
          <w:bCs w:val="0"/>
          <w:sz w:val="21"/>
          <w:szCs w:val="21"/>
        </w:rPr>
        <w:t>2 规范性引用文件</w:t>
      </w:r>
      <w:bookmarkEnd w:id="9"/>
    </w:p>
    <w:p w14:paraId="4B6B6DA0"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下列文件对于本文件的应用是必不可少的。凡是注日期的引用文件，仅所注日期的版本适用于本文件。凡是不注日期的引用文件，其最新版本（包括所有的修改单）适用于本文件。</w:t>
      </w:r>
    </w:p>
    <w:p w14:paraId="7359738E"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GB/T 6682</w:t>
      </w:r>
      <w:r>
        <w:rPr>
          <w:rFonts w:ascii="Times New Roman" w:eastAsia="宋体" w:hAnsi="Times New Roman" w:cs="Times New Roman" w:hint="eastAsia"/>
          <w:szCs w:val="21"/>
        </w:rPr>
        <w:t>分析实验室用水规格和试验方法。</w:t>
      </w:r>
    </w:p>
    <w:p w14:paraId="49B30605"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10" w:name="_Toc197515238"/>
      <w:r>
        <w:rPr>
          <w:rFonts w:ascii="黑体" w:eastAsia="黑体" w:hAnsi="黑体" w:hint="eastAsia"/>
          <w:b w:val="0"/>
          <w:bCs w:val="0"/>
          <w:sz w:val="21"/>
          <w:szCs w:val="21"/>
        </w:rPr>
        <w:t>3 术语和定义</w:t>
      </w:r>
      <w:bookmarkEnd w:id="10"/>
    </w:p>
    <w:p w14:paraId="73FADC55"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 xml:space="preserve">3.1 </w:t>
      </w:r>
      <w:bookmarkStart w:id="11" w:name="OLE_LINK7"/>
      <w:bookmarkStart w:id="12" w:name="OLE_LINK2"/>
      <w:bookmarkStart w:id="13" w:name="OLE_LINK1"/>
      <w:r>
        <w:rPr>
          <w:rFonts w:ascii="黑体" w:eastAsia="黑体" w:hAnsi="黑体" w:cs="Times New Roman" w:hint="eastAsia"/>
          <w:szCs w:val="21"/>
        </w:rPr>
        <w:t>紫花苜蓿</w:t>
      </w:r>
      <w:bookmarkStart w:id="14" w:name="OLE_LINK4"/>
      <w:bookmarkStart w:id="15" w:name="OLE_LINK3"/>
      <w:bookmarkEnd w:id="11"/>
      <w:bookmarkEnd w:id="12"/>
      <w:bookmarkEnd w:id="13"/>
      <w:r>
        <w:rPr>
          <w:rFonts w:ascii="黑体" w:eastAsia="黑体" w:hAnsi="黑体" w:cs="Times New Roman"/>
          <w:i/>
          <w:szCs w:val="21"/>
        </w:rPr>
        <w:t>Medicago Sativa</w:t>
      </w:r>
      <w:bookmarkEnd w:id="14"/>
      <w:bookmarkEnd w:id="15"/>
      <w:r>
        <w:rPr>
          <w:rFonts w:ascii="黑体" w:eastAsia="黑体" w:hAnsi="黑体" w:cs="Times New Roman" w:hint="eastAsia"/>
          <w:iCs/>
          <w:szCs w:val="21"/>
        </w:rPr>
        <w:t xml:space="preserve"> L.</w:t>
      </w:r>
    </w:p>
    <w:p w14:paraId="79E3A602"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紫花苜蓿（</w:t>
      </w:r>
      <w:r>
        <w:rPr>
          <w:rFonts w:ascii="Times New Roman" w:eastAsia="宋体" w:hAnsi="Times New Roman" w:cs="Times New Roman"/>
          <w:i/>
          <w:iCs/>
          <w:szCs w:val="21"/>
        </w:rPr>
        <w:t>Medicago Sativa</w:t>
      </w:r>
      <w:r>
        <w:rPr>
          <w:rFonts w:ascii="Times New Roman" w:eastAsia="宋体" w:hAnsi="Times New Roman" w:cs="Times New Roman" w:hint="eastAsia"/>
          <w:i/>
          <w:iCs/>
          <w:szCs w:val="21"/>
        </w:rPr>
        <w:t xml:space="preserve"> </w:t>
      </w:r>
      <w:r>
        <w:rPr>
          <w:rFonts w:ascii="Times New Roman" w:eastAsia="宋体" w:hAnsi="Times New Roman" w:cs="Times New Roman"/>
          <w:szCs w:val="21"/>
        </w:rPr>
        <w:t>L.</w:t>
      </w:r>
      <w:r>
        <w:rPr>
          <w:rFonts w:ascii="Times New Roman" w:eastAsia="宋体" w:hAnsi="Times New Roman" w:cs="Times New Roman" w:hint="eastAsia"/>
          <w:szCs w:val="21"/>
        </w:rPr>
        <w:t>）为豆科苜蓿属多年生草本植物，根系发达，有“牧草之王”的美誉。</w:t>
      </w:r>
    </w:p>
    <w:p w14:paraId="2D6481C1"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 xml:space="preserve">3.2 </w:t>
      </w:r>
      <w:bookmarkStart w:id="16" w:name="OLE_LINK5"/>
      <w:bookmarkStart w:id="17" w:name="OLE_LINK6"/>
      <w:r>
        <w:rPr>
          <w:rFonts w:ascii="黑体" w:eastAsia="黑体" w:hAnsi="黑体" w:cs="Times New Roman" w:hint="eastAsia"/>
          <w:szCs w:val="21"/>
        </w:rPr>
        <w:t>维生素E</w:t>
      </w:r>
      <w:bookmarkEnd w:id="16"/>
      <w:bookmarkEnd w:id="17"/>
      <w:r>
        <w:rPr>
          <w:rFonts w:ascii="黑体" w:eastAsia="黑体" w:hAnsi="黑体" w:cs="Times New Roman" w:hint="eastAsia"/>
          <w:szCs w:val="21"/>
        </w:rPr>
        <w:t xml:space="preserve"> </w:t>
      </w:r>
      <w:bookmarkStart w:id="18" w:name="OLE_LINK51"/>
      <w:r>
        <w:rPr>
          <w:rFonts w:ascii="黑体" w:eastAsia="黑体" w:hAnsi="黑体" w:cs="Times New Roman"/>
          <w:szCs w:val="21"/>
        </w:rPr>
        <w:t>Vitamin E</w:t>
      </w:r>
      <w:bookmarkEnd w:id="18"/>
    </w:p>
    <w:p w14:paraId="03D299AA"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维生素</w:t>
      </w:r>
      <w:r>
        <w:rPr>
          <w:rFonts w:ascii="Times New Roman" w:eastAsia="宋体" w:hAnsi="Times New Roman" w:cs="Times New Roman"/>
          <w:szCs w:val="21"/>
        </w:rPr>
        <w:t>E</w:t>
      </w:r>
      <w:r>
        <w:rPr>
          <w:rFonts w:ascii="Times New Roman" w:eastAsia="宋体" w:hAnsi="Times New Roman" w:cs="Times New Roman" w:hint="eastAsia"/>
          <w:szCs w:val="21"/>
        </w:rPr>
        <w:t>（</w:t>
      </w:r>
      <w:r>
        <w:rPr>
          <w:rFonts w:ascii="Times New Roman" w:eastAsia="宋体" w:hAnsi="Times New Roman" w:cs="Times New Roman"/>
          <w:szCs w:val="21"/>
        </w:rPr>
        <w:t>Vitamin E</w:t>
      </w:r>
      <w:r>
        <w:rPr>
          <w:rFonts w:ascii="Times New Roman" w:eastAsia="宋体" w:hAnsi="Times New Roman" w:cs="Times New Roman" w:hint="eastAsia"/>
          <w:szCs w:val="21"/>
        </w:rPr>
        <w:t>）</w:t>
      </w:r>
      <w:r>
        <w:rPr>
          <w:rFonts w:ascii="Times New Roman" w:eastAsia="宋体" w:hAnsi="Times New Roman" w:cs="Times New Roman"/>
          <w:szCs w:val="21"/>
        </w:rPr>
        <w:t>是生育酚类物质的总称，是一种金黄色或者淡黄色的油状物，</w:t>
      </w:r>
      <w:r>
        <w:rPr>
          <w:rFonts w:ascii="Times New Roman" w:eastAsia="宋体" w:hAnsi="Times New Roman" w:cs="Times New Roman" w:hint="eastAsia"/>
          <w:szCs w:val="21"/>
        </w:rPr>
        <w:t>在动物机体中无法合成，是最主要的抗氧化剂之一。</w:t>
      </w:r>
    </w:p>
    <w:p w14:paraId="415DCC59"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19" w:name="_Toc197515239"/>
      <w:r>
        <w:rPr>
          <w:rFonts w:ascii="黑体" w:eastAsia="黑体" w:hAnsi="黑体" w:hint="eastAsia"/>
          <w:b w:val="0"/>
          <w:bCs w:val="0"/>
          <w:sz w:val="21"/>
          <w:szCs w:val="21"/>
        </w:rPr>
        <w:t>4 原理</w:t>
      </w:r>
      <w:bookmarkEnd w:id="19"/>
    </w:p>
    <w:p w14:paraId="46755802"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试样中的维生素</w:t>
      </w:r>
      <w:r>
        <w:rPr>
          <w:rFonts w:ascii="Times New Roman" w:eastAsia="宋体" w:hAnsi="Times New Roman" w:cs="Times New Roman" w:hint="eastAsia"/>
          <w:szCs w:val="21"/>
        </w:rPr>
        <w:t>E</w:t>
      </w:r>
      <w:r>
        <w:rPr>
          <w:rFonts w:ascii="Times New Roman" w:eastAsia="宋体" w:hAnsi="Times New Roman" w:cs="Times New Roman" w:hint="eastAsia"/>
          <w:szCs w:val="21"/>
        </w:rPr>
        <w:t>经甲醇：三氯甲烷溶液提取、浓缩后，</w:t>
      </w:r>
      <w:r>
        <w:rPr>
          <w:rFonts w:ascii="Times New Roman" w:eastAsia="宋体" w:hAnsi="Times New Roman" w:cs="Times New Roman" w:hint="eastAsia"/>
          <w:szCs w:val="21"/>
        </w:rPr>
        <w:t>C</w:t>
      </w:r>
      <w:r>
        <w:rPr>
          <w:rFonts w:ascii="Times New Roman" w:eastAsia="宋体" w:hAnsi="Times New Roman" w:cs="Times New Roman" w:hint="eastAsia"/>
          <w:szCs w:val="21"/>
          <w:vertAlign w:val="subscript"/>
        </w:rPr>
        <w:t>30</w:t>
      </w:r>
      <w:r>
        <w:rPr>
          <w:rFonts w:ascii="Times New Roman" w:eastAsia="宋体" w:hAnsi="Times New Roman" w:cs="Times New Roman" w:hint="eastAsia"/>
          <w:szCs w:val="21"/>
        </w:rPr>
        <w:t>反相液相色谱柱分离，荧光检测器检测，外标法定量。</w:t>
      </w:r>
    </w:p>
    <w:p w14:paraId="1EBE313A"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20" w:name="_Toc197515240"/>
      <w:r>
        <w:rPr>
          <w:rFonts w:ascii="黑体" w:eastAsia="黑体" w:hAnsi="黑体" w:hint="eastAsia"/>
          <w:b w:val="0"/>
          <w:bCs w:val="0"/>
          <w:sz w:val="21"/>
          <w:szCs w:val="21"/>
        </w:rPr>
        <w:t>5 试剂和材料</w:t>
      </w:r>
      <w:bookmarkEnd w:id="20"/>
    </w:p>
    <w:p w14:paraId="01733226"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除另有说明外，所用试剂均为分析纯，提取用水应符合</w:t>
      </w:r>
      <w:r>
        <w:rPr>
          <w:rFonts w:ascii="Times New Roman" w:eastAsia="宋体" w:hAnsi="Times New Roman" w:cs="Times New Roman" w:hint="eastAsia"/>
          <w:szCs w:val="21"/>
        </w:rPr>
        <w:t>GB/T 6682</w:t>
      </w:r>
      <w:r>
        <w:rPr>
          <w:rFonts w:ascii="Times New Roman" w:eastAsia="宋体" w:hAnsi="Times New Roman" w:cs="Times New Roman" w:hint="eastAsia"/>
          <w:szCs w:val="21"/>
        </w:rPr>
        <w:t>中三级水的要求。</w:t>
      </w:r>
    </w:p>
    <w:p w14:paraId="3B57987F"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5.1 </w:t>
      </w:r>
      <w:r>
        <w:rPr>
          <w:rFonts w:ascii="Times New Roman" w:eastAsia="宋体" w:hAnsi="Times New Roman" w:cs="Times New Roman" w:hint="eastAsia"/>
          <w:szCs w:val="21"/>
        </w:rPr>
        <w:t>试剂</w:t>
      </w:r>
    </w:p>
    <w:p w14:paraId="2A821EEC"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5.1.1 </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szCs w:val="21"/>
        </w:rPr>
        <w:t>二叔丁基对甲基苯酚：简称</w:t>
      </w:r>
      <w:r>
        <w:rPr>
          <w:rFonts w:ascii="Times New Roman" w:eastAsia="宋体" w:hAnsi="Times New Roman" w:cs="Times New Roman" w:hint="eastAsia"/>
          <w:szCs w:val="21"/>
        </w:rPr>
        <w:t>BHT</w:t>
      </w:r>
      <w:r>
        <w:rPr>
          <w:rFonts w:ascii="Times New Roman" w:eastAsia="宋体" w:hAnsi="Times New Roman" w:cs="Times New Roman" w:hint="eastAsia"/>
          <w:szCs w:val="21"/>
        </w:rPr>
        <w:t>。</w:t>
      </w:r>
    </w:p>
    <w:p w14:paraId="5CE9206B"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5.1.2 </w:t>
      </w:r>
      <w:r>
        <w:rPr>
          <w:rFonts w:ascii="Times New Roman" w:eastAsia="宋体" w:hAnsi="Times New Roman" w:cs="Times New Roman" w:hint="eastAsia"/>
          <w:szCs w:val="21"/>
        </w:rPr>
        <w:t>无水乙醇。</w:t>
      </w:r>
    </w:p>
    <w:p w14:paraId="768D9D28"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5.1.3 </w:t>
      </w:r>
      <w:r>
        <w:rPr>
          <w:rFonts w:ascii="Times New Roman" w:eastAsia="宋体" w:hAnsi="Times New Roman" w:cs="Times New Roman" w:hint="eastAsia"/>
          <w:szCs w:val="21"/>
        </w:rPr>
        <w:t>三氯甲烷。</w:t>
      </w:r>
    </w:p>
    <w:p w14:paraId="31D30423"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5.1.4 </w:t>
      </w:r>
      <w:r>
        <w:rPr>
          <w:rFonts w:ascii="Times New Roman" w:eastAsia="宋体" w:hAnsi="Times New Roman" w:cs="Times New Roman" w:hint="eastAsia"/>
          <w:szCs w:val="21"/>
        </w:rPr>
        <w:t>甲醇：色谱纯。</w:t>
      </w:r>
    </w:p>
    <w:p w14:paraId="07528F41"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5.2 </w:t>
      </w:r>
      <w:r>
        <w:rPr>
          <w:rFonts w:ascii="Times New Roman" w:eastAsia="宋体" w:hAnsi="Times New Roman" w:cs="Times New Roman" w:hint="eastAsia"/>
          <w:szCs w:val="21"/>
        </w:rPr>
        <w:t>试剂配制</w:t>
      </w:r>
    </w:p>
    <w:p w14:paraId="054E709B"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5.2.1 </w:t>
      </w:r>
      <w:r>
        <w:rPr>
          <w:rFonts w:ascii="Times New Roman" w:eastAsia="宋体" w:hAnsi="Times New Roman" w:cs="Times New Roman" w:hint="eastAsia"/>
          <w:szCs w:val="21"/>
        </w:rPr>
        <w:t>甲醇：三氯甲烷</w:t>
      </w:r>
      <w:r>
        <w:rPr>
          <w:rFonts w:ascii="Times New Roman" w:eastAsia="宋体" w:hAnsi="Times New Roman" w:cs="Times New Roman"/>
          <w:szCs w:val="21"/>
        </w:rPr>
        <w:t>溶液（</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V</w:t>
      </w:r>
      <w:r>
        <w:rPr>
          <w:rFonts w:ascii="Times New Roman" w:eastAsia="宋体" w:hAnsi="Times New Roman" w:cs="Times New Roman"/>
          <w:szCs w:val="21"/>
        </w:rPr>
        <w:t>）</w:t>
      </w:r>
      <w:r>
        <w:rPr>
          <w:rFonts w:ascii="Times New Roman" w:eastAsia="宋体" w:hAnsi="Times New Roman" w:cs="Times New Roman" w:hint="eastAsia"/>
          <w:szCs w:val="21"/>
        </w:rPr>
        <w:t>：称取</w:t>
      </w:r>
      <w:r>
        <w:rPr>
          <w:rFonts w:ascii="Times New Roman" w:eastAsia="宋体" w:hAnsi="Times New Roman" w:cs="Times New Roman" w:hint="eastAsia"/>
          <w:szCs w:val="21"/>
        </w:rPr>
        <w:t xml:space="preserve">0.015 g </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6-</w:t>
      </w:r>
      <w:r>
        <w:rPr>
          <w:rFonts w:ascii="Times New Roman" w:eastAsia="宋体" w:hAnsi="Times New Roman" w:cs="Times New Roman"/>
          <w:szCs w:val="21"/>
        </w:rPr>
        <w:t>二叔丁基对甲基苯酚于</w:t>
      </w:r>
      <w:r>
        <w:rPr>
          <w:rFonts w:ascii="Times New Roman" w:eastAsia="宋体" w:hAnsi="Times New Roman" w:cs="Times New Roman" w:hint="eastAsia"/>
          <w:szCs w:val="21"/>
        </w:rPr>
        <w:t>烧杯中，加入</w:t>
      </w:r>
      <w:r>
        <w:rPr>
          <w:rFonts w:ascii="Times New Roman" w:eastAsia="宋体" w:hAnsi="Times New Roman" w:cs="Times New Roman" w:hint="eastAsia"/>
          <w:szCs w:val="21"/>
        </w:rPr>
        <w:t>100 mL</w:t>
      </w:r>
      <w:r>
        <w:rPr>
          <w:rFonts w:ascii="Times New Roman" w:eastAsia="宋体" w:hAnsi="Times New Roman" w:cs="Times New Roman" w:hint="eastAsia"/>
          <w:szCs w:val="21"/>
        </w:rPr>
        <w:t>甲醇和</w:t>
      </w:r>
      <w:r>
        <w:rPr>
          <w:rFonts w:ascii="Times New Roman" w:eastAsia="宋体" w:hAnsi="Times New Roman" w:cs="Times New Roman" w:hint="eastAsia"/>
          <w:szCs w:val="21"/>
        </w:rPr>
        <w:t>50 mL</w:t>
      </w:r>
      <w:r>
        <w:rPr>
          <w:rFonts w:ascii="Times New Roman" w:eastAsia="宋体" w:hAnsi="Times New Roman" w:cs="Times New Roman" w:hint="eastAsia"/>
          <w:szCs w:val="21"/>
        </w:rPr>
        <w:t>三氯甲烷，混匀</w:t>
      </w:r>
      <w:bookmarkStart w:id="21" w:name="OLE_LINK53"/>
      <w:bookmarkStart w:id="22" w:name="OLE_LINK52"/>
      <w:r>
        <w:rPr>
          <w:rFonts w:ascii="Times New Roman" w:eastAsia="宋体" w:hAnsi="Times New Roman" w:cs="Times New Roman" w:hint="eastAsia"/>
          <w:szCs w:val="21"/>
        </w:rPr>
        <w:t>备用。</w:t>
      </w:r>
      <w:bookmarkEnd w:id="21"/>
      <w:bookmarkEnd w:id="22"/>
    </w:p>
    <w:p w14:paraId="2D42A26E"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5.2.2 </w:t>
      </w:r>
      <w:bookmarkStart w:id="23" w:name="OLE_LINK19"/>
      <w:bookmarkStart w:id="24" w:name="OLE_LINK20"/>
      <w:bookmarkStart w:id="25" w:name="OLE_LINK50"/>
      <w:r>
        <w:rPr>
          <w:rFonts w:ascii="Times New Roman" w:eastAsia="宋体" w:hAnsi="Times New Roman" w:cs="Times New Roman" w:hint="eastAsia"/>
          <w:szCs w:val="21"/>
        </w:rPr>
        <w:t>甲醇：水溶液</w:t>
      </w:r>
      <w:r>
        <w:rPr>
          <w:rFonts w:ascii="Times New Roman" w:eastAsia="宋体" w:hAnsi="Times New Roman" w:cs="Times New Roman"/>
          <w:szCs w:val="21"/>
        </w:rPr>
        <w:t>（</w:t>
      </w:r>
      <w:r>
        <w:rPr>
          <w:rFonts w:ascii="Times New Roman" w:eastAsia="宋体" w:hAnsi="Times New Roman" w:cs="Times New Roman" w:hint="eastAsia"/>
          <w:szCs w:val="21"/>
        </w:rPr>
        <w:t>95</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V</w:t>
      </w:r>
      <w:r>
        <w:rPr>
          <w:rFonts w:ascii="Times New Roman" w:eastAsia="宋体" w:hAnsi="Times New Roman" w:cs="Times New Roman"/>
          <w:szCs w:val="21"/>
        </w:rPr>
        <w:t>）</w:t>
      </w:r>
      <w:bookmarkEnd w:id="23"/>
      <w:bookmarkEnd w:id="24"/>
      <w:bookmarkEnd w:id="25"/>
      <w:r>
        <w:rPr>
          <w:rFonts w:ascii="Times New Roman" w:eastAsia="宋体" w:hAnsi="Times New Roman" w:cs="Times New Roman" w:hint="eastAsia"/>
          <w:szCs w:val="21"/>
        </w:rPr>
        <w:t>：量取</w:t>
      </w:r>
      <w:r>
        <w:rPr>
          <w:rFonts w:ascii="Times New Roman" w:eastAsia="宋体" w:hAnsi="Times New Roman" w:cs="Times New Roman" w:hint="eastAsia"/>
          <w:szCs w:val="21"/>
        </w:rPr>
        <w:t>475 mL</w:t>
      </w:r>
      <w:r>
        <w:rPr>
          <w:rFonts w:ascii="Times New Roman" w:eastAsia="宋体" w:hAnsi="Times New Roman" w:cs="Times New Roman" w:hint="eastAsia"/>
          <w:szCs w:val="21"/>
        </w:rPr>
        <w:t>甲醇，加入</w:t>
      </w:r>
      <w:r>
        <w:rPr>
          <w:rFonts w:ascii="Times New Roman" w:eastAsia="宋体" w:hAnsi="Times New Roman" w:cs="Times New Roman" w:hint="eastAsia"/>
          <w:szCs w:val="21"/>
        </w:rPr>
        <w:t>25 mL</w:t>
      </w:r>
      <w:r>
        <w:rPr>
          <w:rFonts w:ascii="Times New Roman" w:eastAsia="宋体" w:hAnsi="Times New Roman" w:cs="Times New Roman" w:hint="eastAsia"/>
          <w:szCs w:val="21"/>
        </w:rPr>
        <w:t>水，混匀备用。</w:t>
      </w:r>
    </w:p>
    <w:p w14:paraId="705E31AC"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5.3 </w:t>
      </w:r>
      <w:r>
        <w:rPr>
          <w:rFonts w:ascii="Times New Roman" w:eastAsia="宋体" w:hAnsi="Times New Roman" w:cs="Times New Roman" w:hint="eastAsia"/>
          <w:szCs w:val="21"/>
        </w:rPr>
        <w:t>标准品</w:t>
      </w:r>
    </w:p>
    <w:p w14:paraId="68A479E9"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5.3.</w:t>
      </w:r>
      <w:r>
        <w:rPr>
          <w:rFonts w:ascii="Times New Roman" w:eastAsia="宋体" w:hAnsi="Times New Roman" w:cs="Times New Roman"/>
          <w:szCs w:val="21"/>
        </w:rPr>
        <w:t>1 α-</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C</w:t>
      </w:r>
      <w:r>
        <w:rPr>
          <w:rFonts w:ascii="Times New Roman" w:eastAsia="宋体" w:hAnsi="Times New Roman" w:cs="Times New Roman" w:hint="eastAsia"/>
          <w:szCs w:val="21"/>
          <w:vertAlign w:val="subscript"/>
        </w:rPr>
        <w:t>29</w:t>
      </w:r>
      <w:r>
        <w:rPr>
          <w:rFonts w:ascii="Times New Roman" w:eastAsia="宋体" w:hAnsi="Times New Roman" w:cs="Times New Roman"/>
          <w:szCs w:val="21"/>
        </w:rPr>
        <w:t>H</w:t>
      </w:r>
      <w:r>
        <w:rPr>
          <w:rFonts w:ascii="Times New Roman" w:eastAsia="宋体" w:hAnsi="Times New Roman" w:cs="Times New Roman"/>
          <w:szCs w:val="21"/>
          <w:vertAlign w:val="subscript"/>
        </w:rPr>
        <w:t>5</w:t>
      </w:r>
      <w:r>
        <w:rPr>
          <w:rFonts w:ascii="Times New Roman" w:eastAsia="宋体" w:hAnsi="Times New Roman" w:cs="Times New Roman" w:hint="eastAsia"/>
          <w:szCs w:val="21"/>
          <w:vertAlign w:val="subscript"/>
        </w:rPr>
        <w:t>0</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CAS</w:t>
      </w:r>
      <w:r>
        <w:rPr>
          <w:rFonts w:ascii="Times New Roman" w:eastAsia="宋体" w:hAnsi="Times New Roman" w:cs="Times New Roman"/>
          <w:szCs w:val="21"/>
        </w:rPr>
        <w:t>号</w:t>
      </w:r>
      <w:r>
        <w:rPr>
          <w:rFonts w:ascii="Times New Roman" w:eastAsia="宋体" w:hAnsi="Times New Roman" w:cs="Times New Roman" w:hint="eastAsia"/>
          <w:szCs w:val="21"/>
        </w:rPr>
        <w:t>：</w:t>
      </w:r>
      <w:r>
        <w:rPr>
          <w:rFonts w:ascii="Times New Roman" w:eastAsia="宋体" w:hAnsi="Times New Roman" w:cs="Times New Roman"/>
          <w:szCs w:val="21"/>
        </w:rPr>
        <w:t>10191-41-0</w:t>
      </w:r>
      <w:r>
        <w:rPr>
          <w:rFonts w:ascii="Times New Roman" w:eastAsia="宋体" w:hAnsi="Times New Roman" w:cs="Times New Roman" w:hint="eastAsia"/>
          <w:szCs w:val="21"/>
        </w:rPr>
        <w:t>）：</w:t>
      </w:r>
      <w:r>
        <w:rPr>
          <w:rFonts w:ascii="Times New Roman" w:eastAsia="宋体" w:hAnsi="Times New Roman" w:cs="Times New Roman"/>
          <w:szCs w:val="21"/>
        </w:rPr>
        <w:t>纯度</w:t>
      </w:r>
      <w:r>
        <w:rPr>
          <w:rFonts w:ascii="Times New Roman" w:eastAsia="宋体" w:hAnsi="Times New Roman" w:cs="Times New Roman"/>
          <w:szCs w:val="21"/>
        </w:rPr>
        <w:t>≥95%</w:t>
      </w:r>
      <w:r>
        <w:rPr>
          <w:rFonts w:ascii="Times New Roman" w:eastAsia="宋体" w:hAnsi="Times New Roman" w:cs="Times New Roman" w:hint="eastAsia"/>
          <w:szCs w:val="21"/>
        </w:rPr>
        <w:t>，</w:t>
      </w:r>
      <w:r>
        <w:rPr>
          <w:rFonts w:ascii="Times New Roman" w:eastAsia="宋体" w:hAnsi="Times New Roman" w:cs="Times New Roman"/>
          <w:szCs w:val="21"/>
        </w:rPr>
        <w:t>或经国家认证并授予标准物质证书</w:t>
      </w:r>
      <w:r>
        <w:rPr>
          <w:rFonts w:ascii="Times New Roman" w:eastAsia="宋体" w:hAnsi="Times New Roman" w:cs="Times New Roman" w:hint="eastAsia"/>
          <w:szCs w:val="21"/>
        </w:rPr>
        <w:t>的标准物质。</w:t>
      </w:r>
    </w:p>
    <w:p w14:paraId="08E5C52D"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5.3</w:t>
      </w:r>
      <w:r>
        <w:rPr>
          <w:rFonts w:ascii="Times New Roman" w:eastAsia="宋体" w:hAnsi="Times New Roman" w:cs="Times New Roman"/>
          <w:szCs w:val="21"/>
        </w:rPr>
        <w:t>.2 β-</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C</w:t>
      </w:r>
      <w:r>
        <w:rPr>
          <w:rFonts w:ascii="Times New Roman" w:eastAsia="宋体" w:hAnsi="Times New Roman" w:cs="Times New Roman"/>
          <w:szCs w:val="21"/>
          <w:vertAlign w:val="subscript"/>
        </w:rPr>
        <w:t>2</w:t>
      </w:r>
      <w:r>
        <w:rPr>
          <w:rFonts w:ascii="Times New Roman" w:eastAsia="宋体" w:hAnsi="Times New Roman" w:cs="Times New Roman" w:hint="eastAsia"/>
          <w:szCs w:val="21"/>
          <w:vertAlign w:val="subscript"/>
        </w:rPr>
        <w:t>8</w:t>
      </w:r>
      <w:r>
        <w:rPr>
          <w:rFonts w:ascii="Times New Roman" w:eastAsia="宋体" w:hAnsi="Times New Roman" w:cs="Times New Roman"/>
          <w:szCs w:val="21"/>
        </w:rPr>
        <w:t>H</w:t>
      </w:r>
      <w:r>
        <w:rPr>
          <w:rFonts w:ascii="Times New Roman" w:eastAsia="宋体" w:hAnsi="Times New Roman" w:cs="Times New Roman"/>
          <w:szCs w:val="21"/>
          <w:vertAlign w:val="subscript"/>
        </w:rPr>
        <w:t>48</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CAS</w:t>
      </w:r>
      <w:r>
        <w:rPr>
          <w:rFonts w:ascii="Times New Roman" w:eastAsia="宋体" w:hAnsi="Times New Roman" w:cs="Times New Roman"/>
          <w:szCs w:val="21"/>
        </w:rPr>
        <w:t>号</w:t>
      </w:r>
      <w:r>
        <w:rPr>
          <w:rFonts w:ascii="Times New Roman" w:eastAsia="宋体" w:hAnsi="Times New Roman" w:cs="Times New Roman" w:hint="eastAsia"/>
          <w:szCs w:val="21"/>
        </w:rPr>
        <w:t>：</w:t>
      </w:r>
      <w:r>
        <w:rPr>
          <w:rFonts w:ascii="Times New Roman" w:eastAsia="宋体" w:hAnsi="Times New Roman" w:cs="Times New Roman"/>
          <w:szCs w:val="21"/>
        </w:rPr>
        <w:t>148-03-8</w:t>
      </w:r>
      <w:r>
        <w:rPr>
          <w:rFonts w:ascii="Times New Roman" w:eastAsia="宋体" w:hAnsi="Times New Roman" w:cs="Times New Roman" w:hint="eastAsia"/>
          <w:szCs w:val="21"/>
        </w:rPr>
        <w:t>）：</w:t>
      </w:r>
      <w:r>
        <w:rPr>
          <w:rFonts w:ascii="Times New Roman" w:eastAsia="宋体" w:hAnsi="Times New Roman" w:cs="Times New Roman"/>
          <w:szCs w:val="21"/>
        </w:rPr>
        <w:t>纯度</w:t>
      </w:r>
      <w:r>
        <w:rPr>
          <w:rFonts w:ascii="Times New Roman" w:eastAsia="宋体" w:hAnsi="Times New Roman" w:cs="Times New Roman"/>
          <w:szCs w:val="21"/>
        </w:rPr>
        <w:t>≥95%</w:t>
      </w:r>
      <w:r>
        <w:rPr>
          <w:rFonts w:ascii="Times New Roman" w:eastAsia="宋体" w:hAnsi="Times New Roman" w:cs="Times New Roman" w:hint="eastAsia"/>
          <w:szCs w:val="21"/>
        </w:rPr>
        <w:t>，</w:t>
      </w:r>
      <w:r>
        <w:rPr>
          <w:rFonts w:ascii="Times New Roman" w:eastAsia="宋体" w:hAnsi="Times New Roman" w:cs="Times New Roman"/>
          <w:szCs w:val="21"/>
        </w:rPr>
        <w:t>或经国家认证并授予标准物质证书的</w:t>
      </w:r>
      <w:r>
        <w:rPr>
          <w:rFonts w:ascii="Times New Roman" w:eastAsia="宋体" w:hAnsi="Times New Roman" w:cs="Times New Roman" w:hint="eastAsia"/>
          <w:szCs w:val="21"/>
        </w:rPr>
        <w:t>标准物质。</w:t>
      </w:r>
    </w:p>
    <w:p w14:paraId="71CA078B"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5.3.</w:t>
      </w:r>
      <w:r>
        <w:rPr>
          <w:rFonts w:ascii="Times New Roman" w:eastAsia="宋体" w:hAnsi="Times New Roman" w:cs="Times New Roman"/>
          <w:szCs w:val="21"/>
        </w:rPr>
        <w:t>3</w:t>
      </w:r>
      <w:r>
        <w:rPr>
          <w:rFonts w:ascii="Times New Roman" w:eastAsia="宋体" w:hAnsi="Times New Roman" w:cs="Times New Roman" w:hint="eastAsia"/>
          <w:szCs w:val="21"/>
        </w:rPr>
        <w:t xml:space="preserve"> </w:t>
      </w:r>
      <w:bookmarkStart w:id="26" w:name="OLE_LINK121"/>
      <w:bookmarkStart w:id="27" w:name="OLE_LINK120"/>
      <w:r>
        <w:rPr>
          <w:rFonts w:ascii="Times New Roman" w:eastAsia="宋体" w:hAnsi="Times New Roman" w:cs="Times New Roman"/>
          <w:szCs w:val="21"/>
        </w:rPr>
        <w:t>γ</w:t>
      </w:r>
      <w:bookmarkEnd w:id="26"/>
      <w:bookmarkEnd w:id="27"/>
      <w:r>
        <w:rPr>
          <w:rFonts w:ascii="Times New Roman" w:eastAsia="宋体" w:hAnsi="Times New Roman" w:cs="Times New Roman"/>
          <w:szCs w:val="21"/>
        </w:rPr>
        <w:t>-</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C</w:t>
      </w:r>
      <w:r>
        <w:rPr>
          <w:rFonts w:ascii="Times New Roman" w:eastAsia="宋体" w:hAnsi="Times New Roman" w:cs="Times New Roman"/>
          <w:szCs w:val="21"/>
          <w:vertAlign w:val="subscript"/>
        </w:rPr>
        <w:t>28</w:t>
      </w:r>
      <w:r>
        <w:rPr>
          <w:rFonts w:ascii="Times New Roman" w:eastAsia="宋体" w:hAnsi="Times New Roman" w:cs="Times New Roman"/>
          <w:szCs w:val="21"/>
        </w:rPr>
        <w:t>H</w:t>
      </w:r>
      <w:r>
        <w:rPr>
          <w:rFonts w:ascii="Times New Roman" w:eastAsia="宋体" w:hAnsi="Times New Roman" w:cs="Times New Roman"/>
          <w:szCs w:val="21"/>
          <w:vertAlign w:val="subscript"/>
        </w:rPr>
        <w:t>48</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CAS</w:t>
      </w:r>
      <w:r>
        <w:rPr>
          <w:rFonts w:ascii="Times New Roman" w:eastAsia="宋体" w:hAnsi="Times New Roman" w:cs="Times New Roman"/>
          <w:szCs w:val="21"/>
        </w:rPr>
        <w:t>号</w:t>
      </w:r>
      <w:r>
        <w:rPr>
          <w:rFonts w:ascii="Times New Roman" w:eastAsia="宋体" w:hAnsi="Times New Roman" w:cs="Times New Roman" w:hint="eastAsia"/>
          <w:szCs w:val="21"/>
        </w:rPr>
        <w:t>：</w:t>
      </w:r>
      <w:r>
        <w:rPr>
          <w:rFonts w:ascii="Times New Roman" w:eastAsia="宋体" w:hAnsi="Times New Roman" w:cs="Times New Roman"/>
          <w:szCs w:val="21"/>
        </w:rPr>
        <w:t>54-28-4</w:t>
      </w:r>
      <w:r>
        <w:rPr>
          <w:rFonts w:ascii="Times New Roman" w:eastAsia="宋体" w:hAnsi="Times New Roman" w:cs="Times New Roman" w:hint="eastAsia"/>
          <w:szCs w:val="21"/>
        </w:rPr>
        <w:t>）：</w:t>
      </w:r>
      <w:r>
        <w:rPr>
          <w:rFonts w:ascii="Times New Roman" w:eastAsia="宋体" w:hAnsi="Times New Roman" w:cs="Times New Roman"/>
          <w:szCs w:val="21"/>
        </w:rPr>
        <w:t>纯度</w:t>
      </w:r>
      <w:r>
        <w:rPr>
          <w:rFonts w:ascii="Times New Roman" w:eastAsia="宋体" w:hAnsi="Times New Roman" w:cs="Times New Roman"/>
          <w:szCs w:val="21"/>
        </w:rPr>
        <w:t>≥95%</w:t>
      </w:r>
      <w:r>
        <w:rPr>
          <w:rFonts w:ascii="Times New Roman" w:eastAsia="宋体" w:hAnsi="Times New Roman" w:cs="Times New Roman" w:hint="eastAsia"/>
          <w:szCs w:val="21"/>
        </w:rPr>
        <w:t>，</w:t>
      </w:r>
      <w:r>
        <w:rPr>
          <w:rFonts w:ascii="Times New Roman" w:eastAsia="宋体" w:hAnsi="Times New Roman" w:cs="Times New Roman"/>
          <w:szCs w:val="21"/>
        </w:rPr>
        <w:t>或经国家认证并授予标准物质证书的标</w:t>
      </w:r>
      <w:r>
        <w:rPr>
          <w:rFonts w:ascii="Times New Roman" w:eastAsia="宋体" w:hAnsi="Times New Roman" w:cs="Times New Roman" w:hint="eastAsia"/>
          <w:szCs w:val="21"/>
        </w:rPr>
        <w:t>准物质。</w:t>
      </w:r>
    </w:p>
    <w:p w14:paraId="6E90422D"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5.3.</w:t>
      </w:r>
      <w:r>
        <w:rPr>
          <w:rFonts w:ascii="Times New Roman" w:eastAsia="宋体" w:hAnsi="Times New Roman" w:cs="Times New Roman"/>
          <w:szCs w:val="21"/>
        </w:rPr>
        <w:t xml:space="preserve">4 </w:t>
      </w:r>
      <w:bookmarkStart w:id="28" w:name="OLE_LINK122"/>
      <w:bookmarkStart w:id="29" w:name="OLE_LINK123"/>
      <w:r>
        <w:rPr>
          <w:rFonts w:ascii="Times New Roman" w:eastAsia="宋体" w:hAnsi="Times New Roman" w:cs="Times New Roman"/>
          <w:szCs w:val="21"/>
        </w:rPr>
        <w:t>δ</w:t>
      </w:r>
      <w:bookmarkEnd w:id="28"/>
      <w:bookmarkEnd w:id="29"/>
      <w:r>
        <w:rPr>
          <w:rFonts w:ascii="Times New Roman" w:eastAsia="宋体" w:hAnsi="Times New Roman" w:cs="Times New Roman"/>
          <w:szCs w:val="21"/>
        </w:rPr>
        <w:t>-</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hint="eastAsia"/>
          <w:szCs w:val="21"/>
        </w:rPr>
        <w:t>（</w:t>
      </w:r>
      <w:r>
        <w:rPr>
          <w:rFonts w:ascii="Times New Roman" w:eastAsia="宋体" w:hAnsi="Times New Roman" w:cs="Times New Roman"/>
          <w:szCs w:val="21"/>
        </w:rPr>
        <w:t>C</w:t>
      </w:r>
      <w:r>
        <w:rPr>
          <w:rFonts w:ascii="Cambria Math" w:eastAsia="宋体" w:hAnsi="Cambria Math" w:cs="Cambria Math" w:hint="eastAsia"/>
          <w:szCs w:val="21"/>
          <w:vertAlign w:val="subscript"/>
        </w:rPr>
        <w:t>27</w:t>
      </w:r>
      <w:r>
        <w:rPr>
          <w:rFonts w:ascii="Times New Roman" w:eastAsia="宋体" w:hAnsi="Times New Roman" w:cs="Times New Roman"/>
          <w:szCs w:val="21"/>
        </w:rPr>
        <w:t>H</w:t>
      </w:r>
      <w:r>
        <w:rPr>
          <w:rFonts w:ascii="Times New Roman" w:eastAsia="宋体" w:hAnsi="Times New Roman" w:cs="Times New Roman"/>
          <w:szCs w:val="21"/>
          <w:vertAlign w:val="subscript"/>
        </w:rPr>
        <w:t>46</w:t>
      </w:r>
      <w:r>
        <w:rPr>
          <w:rFonts w:ascii="Times New Roman" w:eastAsia="宋体" w:hAnsi="Times New Roman" w:cs="Times New Roman"/>
          <w:szCs w:val="21"/>
        </w:rPr>
        <w:t>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w:t>
      </w:r>
      <w:r>
        <w:rPr>
          <w:rFonts w:ascii="Times New Roman" w:eastAsia="宋体" w:hAnsi="Times New Roman" w:cs="Times New Roman"/>
          <w:szCs w:val="21"/>
        </w:rPr>
        <w:t>CAS</w:t>
      </w:r>
      <w:r>
        <w:rPr>
          <w:rFonts w:ascii="Times New Roman" w:eastAsia="宋体" w:hAnsi="Times New Roman" w:cs="Times New Roman"/>
          <w:szCs w:val="21"/>
        </w:rPr>
        <w:t>号</w:t>
      </w:r>
      <w:r>
        <w:rPr>
          <w:rFonts w:ascii="Times New Roman" w:eastAsia="宋体" w:hAnsi="Times New Roman" w:cs="Times New Roman" w:hint="eastAsia"/>
          <w:szCs w:val="21"/>
        </w:rPr>
        <w:t>：</w:t>
      </w:r>
      <w:r>
        <w:rPr>
          <w:rFonts w:ascii="Times New Roman" w:eastAsia="宋体" w:hAnsi="Times New Roman" w:cs="Times New Roman"/>
          <w:szCs w:val="21"/>
        </w:rPr>
        <w:t>119-13-1</w:t>
      </w:r>
      <w:r>
        <w:rPr>
          <w:rFonts w:ascii="Times New Roman" w:eastAsia="宋体" w:hAnsi="Times New Roman" w:cs="Times New Roman" w:hint="eastAsia"/>
          <w:szCs w:val="21"/>
        </w:rPr>
        <w:t>）：</w:t>
      </w:r>
      <w:r>
        <w:rPr>
          <w:rFonts w:ascii="Times New Roman" w:eastAsia="宋体" w:hAnsi="Times New Roman" w:cs="Times New Roman"/>
          <w:szCs w:val="21"/>
        </w:rPr>
        <w:t>纯度</w:t>
      </w:r>
      <w:r>
        <w:rPr>
          <w:rFonts w:ascii="Times New Roman" w:eastAsia="宋体" w:hAnsi="Times New Roman" w:cs="Times New Roman"/>
          <w:szCs w:val="21"/>
        </w:rPr>
        <w:t>≥95%</w:t>
      </w:r>
      <w:r>
        <w:rPr>
          <w:rFonts w:ascii="Times New Roman" w:eastAsia="宋体" w:hAnsi="Times New Roman" w:cs="Times New Roman" w:hint="eastAsia"/>
          <w:szCs w:val="21"/>
        </w:rPr>
        <w:t>，</w:t>
      </w:r>
      <w:r>
        <w:rPr>
          <w:rFonts w:ascii="Times New Roman" w:eastAsia="宋体" w:hAnsi="Times New Roman" w:cs="Times New Roman"/>
          <w:szCs w:val="21"/>
        </w:rPr>
        <w:t>或经国家认证并授予标准物质证书的标</w:t>
      </w:r>
      <w:r>
        <w:rPr>
          <w:rFonts w:ascii="Times New Roman" w:eastAsia="宋体" w:hAnsi="Times New Roman" w:cs="Times New Roman" w:hint="eastAsia"/>
          <w:szCs w:val="21"/>
        </w:rPr>
        <w:t>准物质。</w:t>
      </w:r>
    </w:p>
    <w:p w14:paraId="2F479ABB"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.4 </w:t>
      </w:r>
      <w:r>
        <w:rPr>
          <w:rFonts w:ascii="Times New Roman" w:eastAsia="宋体" w:hAnsi="Times New Roman" w:cs="Times New Roman"/>
          <w:szCs w:val="21"/>
        </w:rPr>
        <w:t>标准溶液配制</w:t>
      </w:r>
    </w:p>
    <w:p w14:paraId="6907BE70"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.4.1 </w:t>
      </w:r>
      <w:r>
        <w:rPr>
          <w:rFonts w:ascii="Times New Roman" w:eastAsia="宋体" w:hAnsi="Times New Roman" w:cs="Times New Roman"/>
          <w:szCs w:val="21"/>
        </w:rPr>
        <w:t>维生素</w:t>
      </w:r>
      <w:r>
        <w:rPr>
          <w:rFonts w:ascii="Times New Roman" w:eastAsia="宋体" w:hAnsi="Times New Roman" w:cs="Times New Roman"/>
          <w:szCs w:val="21"/>
        </w:rPr>
        <w:t>E</w:t>
      </w:r>
      <w:r>
        <w:rPr>
          <w:rFonts w:ascii="Times New Roman" w:eastAsia="宋体" w:hAnsi="Times New Roman" w:cs="Times New Roman"/>
          <w:szCs w:val="21"/>
        </w:rPr>
        <w:t>标准储备溶液</w:t>
      </w:r>
      <w:r>
        <w:rPr>
          <w:rFonts w:ascii="Times New Roman" w:eastAsia="宋体" w:hAnsi="Times New Roman" w:cs="Times New Roman" w:hint="eastAsia"/>
          <w:szCs w:val="21"/>
        </w:rPr>
        <w:t>（</w:t>
      </w:r>
      <w:r>
        <w:rPr>
          <w:rFonts w:ascii="Times New Roman" w:eastAsia="宋体" w:hAnsi="Times New Roman" w:cs="Times New Roman"/>
          <w:szCs w:val="21"/>
        </w:rPr>
        <w:t>1.00</w:t>
      </w:r>
      <w:r>
        <w:rPr>
          <w:rFonts w:ascii="Times New Roman" w:eastAsia="宋体" w:hAnsi="Times New Roman" w:cs="Times New Roman" w:hint="eastAsia"/>
          <w:szCs w:val="21"/>
        </w:rPr>
        <w:t xml:space="preserve"> </w:t>
      </w:r>
      <w:r>
        <w:rPr>
          <w:rFonts w:ascii="Times New Roman" w:eastAsia="宋体" w:hAnsi="Times New Roman" w:cs="Times New Roman"/>
          <w:szCs w:val="21"/>
        </w:rPr>
        <w:t>mg/mL</w:t>
      </w:r>
      <w:r>
        <w:rPr>
          <w:rFonts w:ascii="Times New Roman" w:eastAsia="宋体" w:hAnsi="Times New Roman" w:cs="Times New Roman" w:hint="eastAsia"/>
          <w:szCs w:val="21"/>
        </w:rPr>
        <w:t>）：</w:t>
      </w:r>
      <w:r>
        <w:rPr>
          <w:rFonts w:ascii="Times New Roman" w:eastAsia="宋体" w:hAnsi="Times New Roman" w:cs="Times New Roman"/>
          <w:szCs w:val="21"/>
        </w:rPr>
        <w:t>称取</w:t>
      </w:r>
      <w:r>
        <w:rPr>
          <w:rFonts w:ascii="Times New Roman" w:eastAsia="宋体" w:hAnsi="Times New Roman" w:cs="Times New Roman"/>
          <w:szCs w:val="21"/>
        </w:rPr>
        <w:t>4</w:t>
      </w:r>
      <w:r>
        <w:rPr>
          <w:rFonts w:ascii="Times New Roman" w:eastAsia="宋体" w:hAnsi="Times New Roman" w:cs="Times New Roman"/>
          <w:szCs w:val="21"/>
        </w:rPr>
        <w:t>种生育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异构体标准品各</w:t>
      </w:r>
      <w:r>
        <w:rPr>
          <w:rFonts w:ascii="Times New Roman" w:eastAsia="宋体" w:hAnsi="Times New Roman" w:cs="Times New Roman"/>
          <w:szCs w:val="21"/>
        </w:rPr>
        <w:t>50.0 mg</w:t>
      </w:r>
      <w:r>
        <w:rPr>
          <w:rFonts w:ascii="Times New Roman" w:eastAsia="宋体" w:hAnsi="Times New Roman" w:cs="Times New Roman" w:hint="eastAsia"/>
          <w:szCs w:val="21"/>
        </w:rPr>
        <w:t>（</w:t>
      </w:r>
      <w:r>
        <w:rPr>
          <w:rFonts w:ascii="Times New Roman" w:eastAsia="宋体" w:hAnsi="Times New Roman" w:cs="Times New Roman"/>
          <w:szCs w:val="21"/>
        </w:rPr>
        <w:t>准确至</w:t>
      </w:r>
      <w:r>
        <w:rPr>
          <w:rFonts w:ascii="Times New Roman" w:eastAsia="宋体" w:hAnsi="Times New Roman" w:cs="Times New Roman"/>
          <w:szCs w:val="21"/>
        </w:rPr>
        <w:t>0.1</w:t>
      </w:r>
      <w:r>
        <w:rPr>
          <w:rFonts w:ascii="Times New Roman" w:eastAsia="宋体" w:hAnsi="Times New Roman" w:cs="Times New Roman" w:hint="eastAsia"/>
          <w:szCs w:val="21"/>
        </w:rPr>
        <w:t xml:space="preserve"> </w:t>
      </w:r>
      <w:r>
        <w:rPr>
          <w:rFonts w:ascii="Times New Roman" w:eastAsia="宋体" w:hAnsi="Times New Roman" w:cs="Times New Roman"/>
          <w:szCs w:val="21"/>
        </w:rPr>
        <w:t>mg</w:t>
      </w:r>
      <w:r>
        <w:rPr>
          <w:rFonts w:ascii="Times New Roman" w:eastAsia="宋体" w:hAnsi="Times New Roman" w:cs="Times New Roman" w:hint="eastAsia"/>
          <w:szCs w:val="21"/>
        </w:rPr>
        <w:t>），</w:t>
      </w:r>
      <w:r>
        <w:rPr>
          <w:rFonts w:ascii="Times New Roman" w:eastAsia="宋体" w:hAnsi="Times New Roman" w:cs="Times New Roman"/>
          <w:szCs w:val="21"/>
        </w:rPr>
        <w:t>用无水乙醇溶解于</w:t>
      </w:r>
      <w:r>
        <w:rPr>
          <w:rFonts w:ascii="Times New Roman" w:eastAsia="宋体" w:hAnsi="Times New Roman" w:cs="Times New Roman"/>
          <w:szCs w:val="21"/>
        </w:rPr>
        <w:t>50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容量瓶中</w:t>
      </w:r>
      <w:r>
        <w:rPr>
          <w:rFonts w:ascii="Times New Roman" w:eastAsia="宋体" w:hAnsi="Times New Roman" w:cs="Times New Roman" w:hint="eastAsia"/>
          <w:szCs w:val="21"/>
        </w:rPr>
        <w:t>，</w:t>
      </w:r>
      <w:proofErr w:type="gramStart"/>
      <w:r>
        <w:rPr>
          <w:rFonts w:ascii="Times New Roman" w:eastAsia="宋体" w:hAnsi="Times New Roman" w:cs="Times New Roman"/>
          <w:szCs w:val="21"/>
        </w:rPr>
        <w:t>定容至刻度</w:t>
      </w:r>
      <w:proofErr w:type="gramEnd"/>
      <w:r>
        <w:rPr>
          <w:rFonts w:ascii="Times New Roman" w:eastAsia="宋体" w:hAnsi="Times New Roman" w:cs="Times New Roman" w:hint="eastAsia"/>
          <w:szCs w:val="21"/>
        </w:rPr>
        <w:t>，</w:t>
      </w:r>
      <w:r>
        <w:rPr>
          <w:rFonts w:ascii="Times New Roman" w:eastAsia="宋体" w:hAnsi="Times New Roman" w:cs="Times New Roman"/>
          <w:szCs w:val="21"/>
        </w:rPr>
        <w:t>此溶液浓度约为</w:t>
      </w:r>
      <w:r>
        <w:rPr>
          <w:rFonts w:ascii="Times New Roman" w:eastAsia="宋体" w:hAnsi="Times New Roman" w:cs="Times New Roman"/>
          <w:szCs w:val="21"/>
        </w:rPr>
        <w:t>1.00 mg/mL</w:t>
      </w:r>
      <w:r>
        <w:rPr>
          <w:rFonts w:ascii="Times New Roman" w:eastAsia="宋体" w:hAnsi="Times New Roman" w:cs="Times New Roman"/>
          <w:szCs w:val="21"/>
        </w:rPr>
        <w:t>。将溶液转移</w:t>
      </w:r>
      <w:r>
        <w:rPr>
          <w:rFonts w:ascii="Times New Roman" w:eastAsia="宋体" w:hAnsi="Times New Roman" w:cs="Times New Roman" w:hint="eastAsia"/>
          <w:szCs w:val="21"/>
        </w:rPr>
        <w:t>至棕色试剂瓶中，</w:t>
      </w:r>
      <w:r>
        <w:rPr>
          <w:rFonts w:ascii="Times New Roman" w:eastAsia="宋体" w:hAnsi="Times New Roman" w:cs="Times New Roman"/>
          <w:szCs w:val="21"/>
        </w:rPr>
        <w:t>密封后</w:t>
      </w:r>
      <w:r>
        <w:rPr>
          <w:rFonts w:ascii="Times New Roman" w:eastAsia="宋体" w:hAnsi="Times New Roman" w:cs="Times New Roman" w:hint="eastAsia"/>
          <w:szCs w:val="21"/>
        </w:rPr>
        <w:t>，</w:t>
      </w:r>
      <w:r>
        <w:rPr>
          <w:rFonts w:ascii="Times New Roman" w:eastAsia="宋体" w:hAnsi="Times New Roman" w:cs="Times New Roman"/>
          <w:szCs w:val="21"/>
        </w:rPr>
        <w:t>在</w:t>
      </w:r>
      <w:r>
        <w:rPr>
          <w:rFonts w:ascii="Times New Roman" w:eastAsia="宋体" w:hAnsi="Times New Roman" w:cs="Times New Roman" w:hint="eastAsia"/>
          <w:szCs w:val="21"/>
        </w:rPr>
        <w:t>-</w:t>
      </w:r>
      <w:r>
        <w:rPr>
          <w:rFonts w:ascii="Times New Roman" w:eastAsia="宋体" w:hAnsi="Times New Roman" w:cs="Times New Roman"/>
          <w:szCs w:val="21"/>
        </w:rPr>
        <w:t>20</w:t>
      </w:r>
      <w:r>
        <w:rPr>
          <w:rFonts w:ascii="宋体" w:eastAsia="宋体" w:hAnsi="宋体" w:cs="宋体" w:hint="eastAsia"/>
          <w:szCs w:val="21"/>
        </w:rPr>
        <w:t>℃</w:t>
      </w:r>
      <w:r>
        <w:rPr>
          <w:rFonts w:ascii="Times New Roman" w:eastAsia="宋体" w:hAnsi="Times New Roman" w:cs="Times New Roman"/>
          <w:szCs w:val="21"/>
        </w:rPr>
        <w:t>避光保存，有效期</w:t>
      </w:r>
      <w:r>
        <w:rPr>
          <w:rFonts w:ascii="Times New Roman" w:eastAsia="宋体" w:hAnsi="Times New Roman" w:cs="Times New Roman"/>
          <w:szCs w:val="21"/>
        </w:rPr>
        <w:t>6</w:t>
      </w:r>
      <w:r>
        <w:rPr>
          <w:rFonts w:ascii="Times New Roman" w:eastAsia="宋体" w:hAnsi="Times New Roman" w:cs="Times New Roman"/>
          <w:szCs w:val="21"/>
        </w:rPr>
        <w:t>个月。临用前将溶液回温至</w:t>
      </w:r>
      <w:r>
        <w:rPr>
          <w:rFonts w:ascii="Times New Roman" w:eastAsia="宋体" w:hAnsi="Times New Roman" w:cs="Times New Roman" w:hint="eastAsia"/>
          <w:szCs w:val="21"/>
        </w:rPr>
        <w:t>室温，</w:t>
      </w:r>
      <w:r>
        <w:rPr>
          <w:rFonts w:ascii="Times New Roman" w:eastAsia="宋体" w:hAnsi="Times New Roman" w:cs="Times New Roman"/>
          <w:szCs w:val="21"/>
        </w:rPr>
        <w:t>并进行浓</w:t>
      </w:r>
      <w:r>
        <w:rPr>
          <w:rFonts w:ascii="Times New Roman" w:eastAsia="宋体" w:hAnsi="Times New Roman" w:cs="Times New Roman" w:hint="eastAsia"/>
          <w:szCs w:val="21"/>
        </w:rPr>
        <w:t>度校</w:t>
      </w:r>
      <w:bookmarkStart w:id="30" w:name="OLE_LINK56"/>
      <w:bookmarkStart w:id="31" w:name="OLE_LINK57"/>
      <w:r>
        <w:rPr>
          <w:rFonts w:ascii="Times New Roman" w:eastAsia="宋体" w:hAnsi="Times New Roman" w:cs="Times New Roman" w:hint="eastAsia"/>
          <w:szCs w:val="21"/>
        </w:rPr>
        <w:t>正（</w:t>
      </w:r>
      <w:r>
        <w:rPr>
          <w:rFonts w:ascii="Times New Roman" w:eastAsia="宋体" w:hAnsi="Times New Roman" w:cs="Times New Roman"/>
          <w:szCs w:val="21"/>
        </w:rPr>
        <w:t>校正方法参见附录</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szCs w:val="21"/>
        </w:rPr>
        <w:t>。</w:t>
      </w:r>
    </w:p>
    <w:p w14:paraId="6921CBF7"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.4.2 </w:t>
      </w:r>
      <w:r>
        <w:rPr>
          <w:rFonts w:ascii="Times New Roman" w:eastAsia="宋体" w:hAnsi="Times New Roman" w:cs="Times New Roman"/>
          <w:szCs w:val="21"/>
        </w:rPr>
        <w:t>维生素</w:t>
      </w:r>
      <w:r>
        <w:rPr>
          <w:rFonts w:ascii="Times New Roman" w:eastAsia="宋体" w:hAnsi="Times New Roman" w:cs="Times New Roman"/>
          <w:szCs w:val="21"/>
        </w:rPr>
        <w:t>E</w:t>
      </w:r>
      <w:r>
        <w:rPr>
          <w:rFonts w:ascii="Times New Roman" w:eastAsia="宋体" w:hAnsi="Times New Roman" w:cs="Times New Roman"/>
          <w:szCs w:val="21"/>
        </w:rPr>
        <w:t>标准溶液中间液</w:t>
      </w:r>
      <w:r>
        <w:rPr>
          <w:rFonts w:ascii="Times New Roman" w:eastAsia="宋体" w:hAnsi="Times New Roman" w:cs="Times New Roman" w:hint="eastAsia"/>
          <w:szCs w:val="21"/>
        </w:rPr>
        <w:t>（</w:t>
      </w:r>
      <w:r>
        <w:rPr>
          <w:rFonts w:ascii="Times New Roman" w:eastAsia="宋体" w:hAnsi="Times New Roman" w:cs="Times New Roman"/>
          <w:szCs w:val="21"/>
        </w:rPr>
        <w:t xml:space="preserve">10.00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hint="eastAsia"/>
          <w:szCs w:val="21"/>
        </w:rPr>
        <w:t>）：</w:t>
      </w:r>
      <w:r>
        <w:rPr>
          <w:rFonts w:ascii="Times New Roman" w:eastAsia="宋体" w:hAnsi="Times New Roman" w:cs="Times New Roman"/>
          <w:szCs w:val="21"/>
        </w:rPr>
        <w:t>准确吸</w:t>
      </w:r>
      <w:bookmarkEnd w:id="30"/>
      <w:bookmarkEnd w:id="31"/>
      <w:r>
        <w:rPr>
          <w:rFonts w:ascii="Times New Roman" w:eastAsia="宋体" w:hAnsi="Times New Roman" w:cs="Times New Roman"/>
          <w:szCs w:val="21"/>
        </w:rPr>
        <w:t>取维生素</w:t>
      </w:r>
      <w:r>
        <w:rPr>
          <w:rFonts w:ascii="Times New Roman" w:eastAsia="宋体" w:hAnsi="Times New Roman" w:cs="Times New Roman"/>
          <w:szCs w:val="21"/>
        </w:rPr>
        <w:t>E</w:t>
      </w:r>
      <w:r>
        <w:rPr>
          <w:rFonts w:ascii="Times New Roman" w:eastAsia="宋体" w:hAnsi="Times New Roman" w:cs="Times New Roman"/>
          <w:szCs w:val="21"/>
        </w:rPr>
        <w:t>标准储备溶液各</w:t>
      </w:r>
      <w:r>
        <w:rPr>
          <w:rFonts w:ascii="Times New Roman" w:eastAsia="宋体" w:hAnsi="Times New Roman" w:cs="Times New Roman"/>
          <w:szCs w:val="21"/>
        </w:rPr>
        <w:t>1.00 mL</w:t>
      </w:r>
      <w:r>
        <w:rPr>
          <w:rFonts w:ascii="Times New Roman" w:eastAsia="宋体" w:hAnsi="Times New Roman" w:cs="Times New Roman"/>
          <w:szCs w:val="21"/>
        </w:rPr>
        <w:t>于同一</w:t>
      </w:r>
      <w:proofErr w:type="gramStart"/>
      <w:r>
        <w:rPr>
          <w:rFonts w:ascii="Times New Roman" w:eastAsia="宋体" w:hAnsi="Times New Roman" w:cs="Times New Roman"/>
          <w:szCs w:val="21"/>
        </w:rPr>
        <w:t>100</w:t>
      </w:r>
      <w:proofErr w:type="gramEnd"/>
      <w:r>
        <w:rPr>
          <w:rFonts w:ascii="Times New Roman" w:eastAsia="宋体" w:hAnsi="Times New Roman" w:cs="Times New Roman"/>
          <w:szCs w:val="21"/>
        </w:rPr>
        <w:t xml:space="preserve"> mL</w:t>
      </w:r>
      <w:r>
        <w:rPr>
          <w:rFonts w:ascii="Times New Roman" w:eastAsia="宋体" w:hAnsi="Times New Roman" w:cs="Times New Roman"/>
          <w:szCs w:val="21"/>
        </w:rPr>
        <w:t>容量</w:t>
      </w:r>
      <w:r>
        <w:rPr>
          <w:rFonts w:ascii="Times New Roman" w:eastAsia="宋体" w:hAnsi="Times New Roman" w:cs="Times New Roman" w:hint="eastAsia"/>
          <w:szCs w:val="21"/>
        </w:rPr>
        <w:t>瓶中，</w:t>
      </w:r>
      <w:r>
        <w:rPr>
          <w:rFonts w:ascii="Times New Roman" w:eastAsia="宋体" w:hAnsi="Times New Roman" w:cs="Times New Roman"/>
          <w:szCs w:val="21"/>
        </w:rPr>
        <w:t>用</w:t>
      </w:r>
      <w:r>
        <w:rPr>
          <w:rFonts w:ascii="Times New Roman" w:eastAsia="宋体" w:hAnsi="Times New Roman" w:cs="Times New Roman" w:hint="eastAsia"/>
          <w:szCs w:val="21"/>
        </w:rPr>
        <w:t>甲醇：水溶液</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V</w:t>
      </w:r>
      <w:r>
        <w:rPr>
          <w:rFonts w:ascii="Times New Roman" w:eastAsia="宋体" w:hAnsi="Times New Roman" w:cs="Times New Roman"/>
          <w:szCs w:val="21"/>
        </w:rPr>
        <w:t>）</w:t>
      </w:r>
      <w:proofErr w:type="gramStart"/>
      <w:r>
        <w:rPr>
          <w:rFonts w:ascii="Times New Roman" w:eastAsia="宋体" w:hAnsi="Times New Roman" w:cs="Times New Roman"/>
          <w:szCs w:val="21"/>
        </w:rPr>
        <w:t>定容至刻度</w:t>
      </w:r>
      <w:proofErr w:type="gramEnd"/>
      <w:r>
        <w:rPr>
          <w:rFonts w:ascii="Times New Roman" w:eastAsia="宋体" w:hAnsi="Times New Roman" w:cs="Times New Roman" w:hint="eastAsia"/>
          <w:szCs w:val="21"/>
        </w:rPr>
        <w:t>，</w:t>
      </w:r>
      <w:r>
        <w:rPr>
          <w:rFonts w:ascii="Times New Roman" w:eastAsia="宋体" w:hAnsi="Times New Roman" w:cs="Times New Roman"/>
          <w:szCs w:val="21"/>
        </w:rPr>
        <w:t>此溶液中维生素</w:t>
      </w:r>
      <w:r>
        <w:rPr>
          <w:rFonts w:ascii="Times New Roman" w:eastAsia="宋体" w:hAnsi="Times New Roman" w:cs="Times New Roman"/>
          <w:szCs w:val="21"/>
        </w:rPr>
        <w:t>E</w:t>
      </w:r>
      <w:r>
        <w:rPr>
          <w:rFonts w:ascii="Times New Roman" w:eastAsia="宋体" w:hAnsi="Times New Roman" w:cs="Times New Roman"/>
          <w:szCs w:val="21"/>
        </w:rPr>
        <w:t>各生育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浓度为</w:t>
      </w:r>
      <w:bookmarkStart w:id="32" w:name="OLE_LINK55"/>
      <w:bookmarkStart w:id="33" w:name="OLE_LINK54"/>
      <w:r>
        <w:rPr>
          <w:rFonts w:ascii="Times New Roman" w:eastAsia="宋体" w:hAnsi="Times New Roman" w:cs="Times New Roman"/>
          <w:szCs w:val="21"/>
        </w:rPr>
        <w:t xml:space="preserve">10.00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bookmarkEnd w:id="32"/>
      <w:bookmarkEnd w:id="33"/>
      <w:r>
        <w:rPr>
          <w:rFonts w:ascii="Times New Roman" w:eastAsia="宋体" w:hAnsi="Times New Roman" w:cs="Times New Roman"/>
          <w:szCs w:val="21"/>
        </w:rPr>
        <w:t>。</w:t>
      </w:r>
    </w:p>
    <w:p w14:paraId="509AB78B"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.4.3</w:t>
      </w:r>
      <w:r>
        <w:rPr>
          <w:rFonts w:ascii="Times New Roman" w:eastAsia="宋体" w:hAnsi="Times New Roman" w:cs="Times New Roman" w:hint="eastAsia"/>
          <w:szCs w:val="21"/>
        </w:rPr>
        <w:t xml:space="preserve"> </w:t>
      </w:r>
      <w:r>
        <w:rPr>
          <w:rFonts w:ascii="Times New Roman" w:eastAsia="宋体" w:hAnsi="Times New Roman" w:cs="Times New Roman"/>
          <w:szCs w:val="21"/>
        </w:rPr>
        <w:t>维生素</w:t>
      </w:r>
      <w:r>
        <w:rPr>
          <w:rFonts w:ascii="Times New Roman" w:eastAsia="宋体" w:hAnsi="Times New Roman" w:cs="Times New Roman"/>
          <w:szCs w:val="21"/>
        </w:rPr>
        <w:t>E</w:t>
      </w:r>
      <w:r>
        <w:rPr>
          <w:rFonts w:ascii="Times New Roman" w:eastAsia="宋体" w:hAnsi="Times New Roman" w:cs="Times New Roman"/>
          <w:szCs w:val="21"/>
        </w:rPr>
        <w:t>标准系列工作溶液</w:t>
      </w:r>
      <w:r>
        <w:rPr>
          <w:rFonts w:ascii="Times New Roman" w:eastAsia="宋体" w:hAnsi="Times New Roman" w:cs="Times New Roman" w:hint="eastAsia"/>
          <w:szCs w:val="21"/>
        </w:rPr>
        <w:t>：</w:t>
      </w:r>
      <w:r>
        <w:rPr>
          <w:rFonts w:ascii="Times New Roman" w:eastAsia="宋体" w:hAnsi="Times New Roman" w:cs="Times New Roman"/>
          <w:szCs w:val="21"/>
        </w:rPr>
        <w:t>分别准确吸取维生素</w:t>
      </w:r>
      <w:r>
        <w:rPr>
          <w:rFonts w:ascii="Times New Roman" w:eastAsia="宋体" w:hAnsi="Times New Roman" w:cs="Times New Roman"/>
          <w:szCs w:val="21"/>
        </w:rPr>
        <w:t>E</w:t>
      </w:r>
      <w:r>
        <w:rPr>
          <w:rFonts w:ascii="Times New Roman" w:eastAsia="宋体" w:hAnsi="Times New Roman" w:cs="Times New Roman"/>
          <w:szCs w:val="21"/>
        </w:rPr>
        <w:t>混合标准溶液</w:t>
      </w:r>
      <w:proofErr w:type="gramStart"/>
      <w:r>
        <w:rPr>
          <w:rFonts w:ascii="Times New Roman" w:eastAsia="宋体" w:hAnsi="Times New Roman" w:cs="Times New Roman"/>
          <w:szCs w:val="21"/>
        </w:rPr>
        <w:t>中间液</w:t>
      </w:r>
      <w:proofErr w:type="gramEnd"/>
      <w:r>
        <w:rPr>
          <w:rFonts w:ascii="Times New Roman" w:eastAsia="宋体" w:hAnsi="Times New Roman" w:cs="Times New Roman"/>
          <w:szCs w:val="21"/>
        </w:rPr>
        <w:t>0.20 mL</w:t>
      </w:r>
      <w:r>
        <w:rPr>
          <w:rFonts w:ascii="Times New Roman" w:eastAsia="宋体" w:hAnsi="Times New Roman" w:cs="Times New Roman"/>
          <w:szCs w:val="21"/>
        </w:rPr>
        <w:t>、</w:t>
      </w:r>
      <w:r>
        <w:rPr>
          <w:rFonts w:ascii="Times New Roman" w:eastAsia="宋体" w:hAnsi="Times New Roman" w:cs="Times New Roman"/>
          <w:szCs w:val="21"/>
        </w:rPr>
        <w:t>0.50 mL</w:t>
      </w:r>
      <w:r>
        <w:rPr>
          <w:rFonts w:ascii="Times New Roman" w:eastAsia="宋体" w:hAnsi="Times New Roman" w:cs="Times New Roman"/>
          <w:szCs w:val="21"/>
        </w:rPr>
        <w:t>、</w:t>
      </w:r>
      <w:r>
        <w:rPr>
          <w:rFonts w:ascii="Times New Roman" w:eastAsia="宋体" w:hAnsi="Times New Roman" w:cs="Times New Roman"/>
          <w:szCs w:val="21"/>
        </w:rPr>
        <w:t>1.00 mL</w:t>
      </w:r>
      <w:r>
        <w:rPr>
          <w:rFonts w:ascii="Times New Roman" w:eastAsia="宋体" w:hAnsi="Times New Roman" w:cs="Times New Roman"/>
          <w:szCs w:val="21"/>
        </w:rPr>
        <w:t>、</w:t>
      </w:r>
      <w:r>
        <w:rPr>
          <w:rFonts w:ascii="Times New Roman" w:eastAsia="宋体" w:hAnsi="Times New Roman" w:cs="Times New Roman"/>
          <w:szCs w:val="21"/>
        </w:rPr>
        <w:t>2.00 mL</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.00 mL</w:t>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szCs w:val="21"/>
        </w:rPr>
        <w:t>.00 mL</w:t>
      </w:r>
      <w:r>
        <w:rPr>
          <w:rFonts w:ascii="Times New Roman" w:eastAsia="宋体" w:hAnsi="Times New Roman" w:cs="Times New Roman"/>
          <w:szCs w:val="21"/>
        </w:rPr>
        <w:t>于</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棕色容量瓶中</w:t>
      </w:r>
      <w:r>
        <w:rPr>
          <w:rFonts w:ascii="Times New Roman" w:eastAsia="宋体" w:hAnsi="Times New Roman" w:cs="Times New Roman" w:hint="eastAsia"/>
          <w:szCs w:val="21"/>
        </w:rPr>
        <w:t>，</w:t>
      </w:r>
      <w:r>
        <w:rPr>
          <w:rFonts w:ascii="Times New Roman" w:eastAsia="宋体" w:hAnsi="Times New Roman" w:cs="Times New Roman"/>
          <w:szCs w:val="21"/>
        </w:rPr>
        <w:t>用</w:t>
      </w:r>
      <w:r>
        <w:rPr>
          <w:rFonts w:ascii="Times New Roman" w:eastAsia="宋体" w:hAnsi="Times New Roman" w:cs="Times New Roman" w:hint="eastAsia"/>
          <w:szCs w:val="21"/>
        </w:rPr>
        <w:t>甲醇：水溶液（</w:t>
      </w:r>
      <w:r>
        <w:rPr>
          <w:rFonts w:ascii="Times New Roman" w:eastAsia="宋体" w:hAnsi="Times New Roman" w:cs="Times New Roman"/>
          <w:szCs w:val="21"/>
        </w:rPr>
        <w:t>95</w:t>
      </w: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V</w:t>
      </w:r>
      <w:r>
        <w:rPr>
          <w:rFonts w:ascii="Times New Roman" w:eastAsia="宋体" w:hAnsi="Times New Roman" w:cs="Times New Roman" w:hint="eastAsia"/>
          <w:szCs w:val="21"/>
        </w:rPr>
        <w:t>：</w:t>
      </w:r>
      <w:r>
        <w:rPr>
          <w:rFonts w:ascii="Times New Roman" w:eastAsia="宋体" w:hAnsi="Times New Roman" w:cs="Times New Roman"/>
          <w:szCs w:val="21"/>
        </w:rPr>
        <w:t>V</w:t>
      </w:r>
      <w:r>
        <w:rPr>
          <w:rFonts w:ascii="Times New Roman" w:eastAsia="宋体" w:hAnsi="Times New Roman" w:cs="Times New Roman" w:hint="eastAsia"/>
          <w:szCs w:val="21"/>
        </w:rPr>
        <w:t>）</w:t>
      </w:r>
      <w:proofErr w:type="gramStart"/>
      <w:r>
        <w:rPr>
          <w:rFonts w:ascii="Times New Roman" w:eastAsia="宋体" w:hAnsi="Times New Roman" w:cs="Times New Roman"/>
          <w:szCs w:val="21"/>
        </w:rPr>
        <w:t>定容至刻度</w:t>
      </w:r>
      <w:proofErr w:type="gramEnd"/>
      <w:r>
        <w:rPr>
          <w:rFonts w:ascii="Times New Roman" w:eastAsia="宋体" w:hAnsi="Times New Roman" w:cs="Times New Roman" w:hint="eastAsia"/>
          <w:szCs w:val="21"/>
        </w:rPr>
        <w:t>，</w:t>
      </w:r>
      <w:r>
        <w:rPr>
          <w:rFonts w:ascii="Times New Roman" w:eastAsia="宋体" w:hAnsi="Times New Roman" w:cs="Times New Roman"/>
          <w:szCs w:val="21"/>
        </w:rPr>
        <w:t>该标准系列中</w:t>
      </w:r>
      <w:r>
        <w:rPr>
          <w:rFonts w:ascii="Times New Roman" w:eastAsia="宋体" w:hAnsi="Times New Roman" w:cs="Times New Roman"/>
          <w:szCs w:val="21"/>
        </w:rPr>
        <w:t>4</w:t>
      </w:r>
      <w:r>
        <w:rPr>
          <w:rFonts w:ascii="Times New Roman" w:eastAsia="宋体" w:hAnsi="Times New Roman" w:cs="Times New Roman"/>
          <w:szCs w:val="21"/>
        </w:rPr>
        <w:t>种</w:t>
      </w:r>
      <w:r>
        <w:rPr>
          <w:rFonts w:ascii="Times New Roman" w:eastAsia="宋体" w:hAnsi="Times New Roman" w:cs="Times New Roman" w:hint="eastAsia"/>
          <w:szCs w:val="21"/>
        </w:rPr>
        <w:t>生育</w:t>
      </w:r>
      <w:proofErr w:type="gramStart"/>
      <w:r>
        <w:rPr>
          <w:rFonts w:ascii="Times New Roman" w:eastAsia="宋体" w:hAnsi="Times New Roman" w:cs="Times New Roman" w:hint="eastAsia"/>
          <w:szCs w:val="21"/>
        </w:rPr>
        <w:t>酚</w:t>
      </w:r>
      <w:proofErr w:type="gramEnd"/>
      <w:r>
        <w:rPr>
          <w:rFonts w:ascii="Times New Roman" w:eastAsia="宋体" w:hAnsi="Times New Roman" w:cs="Times New Roman" w:hint="eastAsia"/>
          <w:szCs w:val="21"/>
        </w:rPr>
        <w:t>浓度分别为</w:t>
      </w:r>
      <w:r>
        <w:rPr>
          <w:rFonts w:ascii="Times New Roman" w:eastAsia="宋体" w:hAnsi="Times New Roman" w:cs="Times New Roman"/>
          <w:szCs w:val="21"/>
        </w:rPr>
        <w:t>0.20</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hint="eastAsia"/>
          <w:szCs w:val="21"/>
        </w:rPr>
        <w:t>、</w:t>
      </w:r>
      <w:r>
        <w:rPr>
          <w:rFonts w:ascii="Times New Roman" w:eastAsia="宋体" w:hAnsi="Times New Roman" w:cs="Times New Roman"/>
          <w:szCs w:val="21"/>
        </w:rPr>
        <w:t xml:space="preserve">0.50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r>
        <w:rPr>
          <w:rFonts w:ascii="Times New Roman" w:eastAsia="宋体" w:hAnsi="Times New Roman" w:cs="Times New Roman"/>
          <w:szCs w:val="21"/>
        </w:rPr>
        <w:t xml:space="preserve">1.00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r>
        <w:rPr>
          <w:rFonts w:ascii="Times New Roman" w:eastAsia="宋体" w:hAnsi="Times New Roman" w:cs="Times New Roman"/>
          <w:szCs w:val="21"/>
        </w:rPr>
        <w:t xml:space="preserve">2.00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 xml:space="preserve">.00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r>
        <w:rPr>
          <w:rFonts w:ascii="Times New Roman" w:eastAsia="宋体" w:hAnsi="Times New Roman" w:cs="Times New Roman" w:hint="eastAsia"/>
          <w:szCs w:val="21"/>
        </w:rPr>
        <w:t>10</w:t>
      </w:r>
      <w:r>
        <w:rPr>
          <w:rFonts w:ascii="Times New Roman" w:eastAsia="宋体" w:hAnsi="Times New Roman" w:cs="Times New Roman"/>
          <w:szCs w:val="21"/>
        </w:rPr>
        <w:t xml:space="preserve">.00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p w14:paraId="5A803027"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5.5 </w:t>
      </w:r>
      <w:r>
        <w:rPr>
          <w:rFonts w:ascii="Times New Roman" w:eastAsia="宋体" w:hAnsi="Times New Roman" w:cs="Times New Roman" w:hint="eastAsia"/>
          <w:szCs w:val="21"/>
        </w:rPr>
        <w:t>材料</w:t>
      </w:r>
    </w:p>
    <w:p w14:paraId="02C42E26"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5.5.1 </w:t>
      </w:r>
      <w:r>
        <w:rPr>
          <w:rFonts w:ascii="Times New Roman" w:eastAsia="宋体" w:hAnsi="Times New Roman" w:cs="Times New Roman" w:hint="eastAsia"/>
          <w:szCs w:val="21"/>
        </w:rPr>
        <w:t>有机系滤膜（孔径为</w:t>
      </w:r>
      <w:r>
        <w:rPr>
          <w:rFonts w:ascii="Times New Roman" w:eastAsia="宋体" w:hAnsi="Times New Roman" w:cs="Times New Roman" w:hint="eastAsia"/>
          <w:szCs w:val="21"/>
        </w:rPr>
        <w:t xml:space="preserve">0.45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m</w:t>
      </w:r>
      <w:proofErr w:type="spellEnd"/>
      <w:r>
        <w:rPr>
          <w:rFonts w:ascii="Times New Roman" w:eastAsia="宋体" w:hAnsi="Times New Roman" w:cs="Times New Roman" w:hint="eastAsia"/>
          <w:szCs w:val="21"/>
        </w:rPr>
        <w:t>）。</w:t>
      </w:r>
    </w:p>
    <w:p w14:paraId="3B2B2373"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34" w:name="_Toc197515241"/>
      <w:r>
        <w:rPr>
          <w:rFonts w:ascii="黑体" w:eastAsia="黑体" w:hAnsi="黑体" w:hint="eastAsia"/>
          <w:b w:val="0"/>
          <w:bCs w:val="0"/>
          <w:sz w:val="21"/>
          <w:szCs w:val="21"/>
        </w:rPr>
        <w:t>6 仪器设备</w:t>
      </w:r>
      <w:bookmarkEnd w:id="34"/>
    </w:p>
    <w:p w14:paraId="00FBBCBD"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6.1 </w:t>
      </w:r>
      <w:r>
        <w:rPr>
          <w:rFonts w:ascii="Times New Roman" w:eastAsia="宋体" w:hAnsi="Times New Roman" w:cs="Times New Roman" w:hint="eastAsia"/>
          <w:szCs w:val="21"/>
        </w:rPr>
        <w:t>天平：</w:t>
      </w:r>
      <w:proofErr w:type="gramStart"/>
      <w:r>
        <w:rPr>
          <w:rFonts w:ascii="Times New Roman" w:eastAsia="宋体" w:hAnsi="Times New Roman" w:cs="Times New Roman" w:hint="eastAsia"/>
          <w:szCs w:val="21"/>
        </w:rPr>
        <w:t>感</w:t>
      </w:r>
      <w:proofErr w:type="gramEnd"/>
      <w:r>
        <w:rPr>
          <w:rFonts w:ascii="Times New Roman" w:eastAsia="宋体" w:hAnsi="Times New Roman" w:cs="Times New Roman" w:hint="eastAsia"/>
          <w:szCs w:val="21"/>
        </w:rPr>
        <w:t>量为</w:t>
      </w:r>
      <w:r>
        <w:rPr>
          <w:rFonts w:ascii="Times New Roman" w:eastAsia="宋体" w:hAnsi="Times New Roman" w:cs="Times New Roman" w:hint="eastAsia"/>
          <w:szCs w:val="21"/>
        </w:rPr>
        <w:t>0.0001 g</w:t>
      </w:r>
      <w:r>
        <w:rPr>
          <w:rFonts w:ascii="Times New Roman" w:eastAsia="宋体" w:hAnsi="Times New Roman" w:cs="Times New Roman" w:hint="eastAsia"/>
          <w:szCs w:val="21"/>
        </w:rPr>
        <w:t>。</w:t>
      </w:r>
    </w:p>
    <w:p w14:paraId="54844D7D"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6.2 </w:t>
      </w:r>
      <w:r>
        <w:rPr>
          <w:rFonts w:ascii="Times New Roman" w:eastAsia="宋体" w:hAnsi="Times New Roman" w:cs="Times New Roman" w:hint="eastAsia"/>
          <w:szCs w:val="21"/>
        </w:rPr>
        <w:t>离心机：转速</w:t>
      </w:r>
      <w:r>
        <w:rPr>
          <w:rFonts w:ascii="Times New Roman" w:eastAsiaTheme="majorEastAsia" w:hAnsi="Times New Roman" w:cs="Times New Roman"/>
        </w:rPr>
        <w:t>14000 g</w:t>
      </w:r>
      <w:r>
        <w:rPr>
          <w:rFonts w:ascii="Times New Roman" w:eastAsia="宋体" w:hAnsi="Times New Roman" w:cs="Times New Roman" w:hint="eastAsia"/>
          <w:szCs w:val="21"/>
        </w:rPr>
        <w:t>。</w:t>
      </w:r>
    </w:p>
    <w:p w14:paraId="729DA267"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6.3 </w:t>
      </w:r>
      <w:r>
        <w:rPr>
          <w:rFonts w:ascii="Times New Roman" w:eastAsia="宋体" w:hAnsi="Times New Roman" w:cs="Times New Roman" w:hint="eastAsia"/>
          <w:szCs w:val="21"/>
        </w:rPr>
        <w:t>旋涡混合器。</w:t>
      </w:r>
    </w:p>
    <w:p w14:paraId="246C4799"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6.4 </w:t>
      </w:r>
      <w:r>
        <w:rPr>
          <w:rFonts w:ascii="Times New Roman" w:eastAsia="宋体" w:hAnsi="Times New Roman" w:cs="Times New Roman" w:hint="eastAsia"/>
          <w:szCs w:val="21"/>
        </w:rPr>
        <w:t>旋转蒸发仪。</w:t>
      </w:r>
    </w:p>
    <w:p w14:paraId="69038DEC"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6.5 </w:t>
      </w:r>
      <w:r>
        <w:rPr>
          <w:rFonts w:ascii="Times New Roman" w:eastAsia="宋体" w:hAnsi="Times New Roman" w:cs="Times New Roman" w:hint="eastAsia"/>
          <w:szCs w:val="21"/>
        </w:rPr>
        <w:t>紫外分光光度计。</w:t>
      </w:r>
    </w:p>
    <w:p w14:paraId="486892AA" w14:textId="77777777" w:rsidR="003814B4"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6.6 </w:t>
      </w:r>
      <w:r>
        <w:rPr>
          <w:rFonts w:ascii="Times New Roman" w:eastAsia="宋体" w:hAnsi="Times New Roman" w:cs="Times New Roman" w:hint="eastAsia"/>
          <w:szCs w:val="21"/>
        </w:rPr>
        <w:t>高效液相色谱仪：带荧光检测器。</w:t>
      </w:r>
    </w:p>
    <w:p w14:paraId="6ECF6E3A"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35" w:name="_Toc197515242"/>
      <w:r>
        <w:rPr>
          <w:rFonts w:ascii="黑体" w:eastAsia="黑体" w:hAnsi="黑体" w:hint="eastAsia"/>
          <w:b w:val="0"/>
          <w:bCs w:val="0"/>
          <w:sz w:val="21"/>
          <w:szCs w:val="21"/>
        </w:rPr>
        <w:t>7 分析步骤</w:t>
      </w:r>
      <w:bookmarkEnd w:id="35"/>
    </w:p>
    <w:p w14:paraId="26C4AB8C"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7.1 试样制备</w:t>
      </w:r>
    </w:p>
    <w:p w14:paraId="61F5D2BA"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称取</w:t>
      </w:r>
      <w:r>
        <w:rPr>
          <w:rFonts w:ascii="Times New Roman" w:eastAsia="宋体" w:hAnsi="Times New Roman" w:cs="Times New Roman"/>
          <w:szCs w:val="21"/>
        </w:rPr>
        <w:t>50 mg</w:t>
      </w:r>
      <w:r>
        <w:rPr>
          <w:rFonts w:ascii="Times New Roman" w:eastAsia="宋体" w:hAnsi="Times New Roman" w:cs="Times New Roman"/>
          <w:szCs w:val="21"/>
        </w:rPr>
        <w:t>新鲜叶片在液氮中研磨至均匀一致，</w:t>
      </w:r>
      <w:bookmarkStart w:id="36" w:name="OLE_LINK59"/>
      <w:bookmarkStart w:id="37" w:name="OLE_LINK58"/>
      <w:r>
        <w:rPr>
          <w:rFonts w:ascii="Times New Roman" w:eastAsia="宋体" w:hAnsi="Times New Roman" w:cs="Times New Roman" w:hint="eastAsia"/>
          <w:szCs w:val="21"/>
        </w:rPr>
        <w:t>储存</w:t>
      </w:r>
      <w:bookmarkEnd w:id="36"/>
      <w:bookmarkEnd w:id="37"/>
      <w:r>
        <w:rPr>
          <w:rFonts w:ascii="Times New Roman" w:eastAsia="宋体" w:hAnsi="Times New Roman" w:cs="Times New Roman" w:hint="eastAsia"/>
          <w:szCs w:val="21"/>
        </w:rPr>
        <w:t>于离心管中，样品现用现制备。</w:t>
      </w:r>
    </w:p>
    <w:p w14:paraId="2EA2249B"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7.2 提取</w:t>
      </w:r>
    </w:p>
    <w:p w14:paraId="1D630B87"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向储存样品的离心管中加入</w:t>
      </w:r>
      <w:r>
        <w:rPr>
          <w:rFonts w:ascii="Times New Roman" w:eastAsia="宋体" w:hAnsi="Times New Roman" w:cs="Times New Roman"/>
          <w:szCs w:val="21"/>
        </w:rPr>
        <w:t>1 m</w:t>
      </w:r>
      <w:r>
        <w:rPr>
          <w:rFonts w:ascii="Times New Roman" w:eastAsia="宋体" w:hAnsi="Times New Roman" w:cs="Times New Roman" w:hint="eastAsia"/>
          <w:szCs w:val="21"/>
        </w:rPr>
        <w:t>L</w:t>
      </w:r>
      <w:r>
        <w:rPr>
          <w:rFonts w:ascii="Times New Roman" w:eastAsia="宋体" w:hAnsi="Times New Roman" w:cs="Times New Roman" w:hint="eastAsia"/>
          <w:szCs w:val="21"/>
        </w:rPr>
        <w:t>甲醇：三氯甲烷溶</w:t>
      </w:r>
      <w:r>
        <w:rPr>
          <w:rFonts w:ascii="Times New Roman" w:eastAsia="宋体" w:hAnsi="Times New Roman" w:cs="Times New Roman"/>
          <w:szCs w:val="21"/>
        </w:rPr>
        <w:t>液（</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V</w:t>
      </w:r>
      <w:r>
        <w:rPr>
          <w:rFonts w:ascii="Times New Roman" w:eastAsia="宋体" w:hAnsi="Times New Roman" w:cs="Times New Roman"/>
          <w:szCs w:val="21"/>
        </w:rPr>
        <w:t>），室温避光放置</w:t>
      </w:r>
      <w:r>
        <w:rPr>
          <w:rFonts w:ascii="Times New Roman" w:eastAsia="宋体" w:hAnsi="Times New Roman" w:cs="Times New Roman"/>
          <w:szCs w:val="21"/>
        </w:rPr>
        <w:t>20 min</w:t>
      </w:r>
      <w:r>
        <w:rPr>
          <w:rFonts w:ascii="Times New Roman" w:eastAsia="宋体" w:hAnsi="Times New Roman" w:cs="Times New Roman"/>
          <w:szCs w:val="21"/>
        </w:rPr>
        <w:t>。</w:t>
      </w:r>
      <w:r>
        <w:rPr>
          <w:rFonts w:ascii="Times New Roman" w:eastAsia="宋体" w:hAnsi="Times New Roman" w:cs="Times New Roman" w:hint="eastAsia"/>
          <w:szCs w:val="21"/>
        </w:rPr>
        <w:t>然后</w:t>
      </w:r>
      <w:r>
        <w:rPr>
          <w:rFonts w:ascii="Times New Roman" w:eastAsia="宋体" w:hAnsi="Times New Roman" w:cs="Times New Roman"/>
          <w:szCs w:val="21"/>
        </w:rPr>
        <w:t>加入</w:t>
      </w:r>
      <w:r>
        <w:rPr>
          <w:rFonts w:ascii="Times New Roman" w:eastAsia="宋体" w:hAnsi="Times New Roman" w:cs="Times New Roman"/>
          <w:szCs w:val="21"/>
        </w:rPr>
        <w:t xml:space="preserve">300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L</w:t>
      </w:r>
      <w:proofErr w:type="spellEnd"/>
      <w:r>
        <w:rPr>
          <w:rFonts w:ascii="Times New Roman" w:eastAsia="宋体" w:hAnsi="Times New Roman" w:cs="Times New Roman"/>
          <w:szCs w:val="21"/>
        </w:rPr>
        <w:t>三氯甲烷和</w:t>
      </w:r>
      <w:r>
        <w:rPr>
          <w:rFonts w:ascii="Times New Roman" w:eastAsia="宋体" w:hAnsi="Times New Roman" w:cs="Times New Roman"/>
          <w:szCs w:val="21"/>
        </w:rPr>
        <w:t xml:space="preserve">600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L</w:t>
      </w:r>
      <w:proofErr w:type="spellEnd"/>
      <w:r>
        <w:rPr>
          <w:rFonts w:ascii="Times New Roman" w:eastAsia="宋体" w:hAnsi="Times New Roman" w:cs="Times New Roman"/>
          <w:szCs w:val="21"/>
        </w:rPr>
        <w:t>水，涡旋混合均匀后，</w:t>
      </w:r>
      <w:r>
        <w:rPr>
          <w:rFonts w:ascii="Times New Roman" w:eastAsia="宋体" w:hAnsi="Times New Roman" w:cs="Times New Roman"/>
          <w:szCs w:val="21"/>
        </w:rPr>
        <w:t>14000 g</w:t>
      </w:r>
      <w:r>
        <w:rPr>
          <w:rFonts w:ascii="Times New Roman" w:eastAsia="宋体" w:hAnsi="Times New Roman" w:cs="Times New Roman"/>
          <w:szCs w:val="21"/>
        </w:rPr>
        <w:t>离心</w:t>
      </w:r>
      <w:r>
        <w:rPr>
          <w:rFonts w:ascii="Times New Roman" w:eastAsia="宋体" w:hAnsi="Times New Roman" w:cs="Times New Roman"/>
          <w:szCs w:val="21"/>
        </w:rPr>
        <w:t>10 min</w:t>
      </w:r>
      <w:r>
        <w:rPr>
          <w:rFonts w:ascii="Times New Roman" w:eastAsia="宋体" w:hAnsi="Times New Roman" w:cs="Times New Roman"/>
          <w:szCs w:val="21"/>
        </w:rPr>
        <w:t>。弃去上层水相，将下层有机相转入</w:t>
      </w:r>
      <w:r>
        <w:rPr>
          <w:rFonts w:ascii="Times New Roman" w:eastAsia="宋体" w:hAnsi="Times New Roman" w:cs="Times New Roman" w:hint="eastAsia"/>
          <w:szCs w:val="21"/>
        </w:rPr>
        <w:t>三角瓶</w:t>
      </w:r>
      <w:r>
        <w:rPr>
          <w:rFonts w:ascii="Times New Roman" w:eastAsia="宋体" w:hAnsi="Times New Roman" w:cs="Times New Roman"/>
          <w:szCs w:val="21"/>
        </w:rPr>
        <w:t>中。</w:t>
      </w:r>
    </w:p>
    <w:p w14:paraId="7BBDFCE0"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7.3 浓缩</w:t>
      </w:r>
    </w:p>
    <w:p w14:paraId="429B1E7A"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将三角</w:t>
      </w:r>
      <w:proofErr w:type="gramStart"/>
      <w:r>
        <w:rPr>
          <w:rFonts w:ascii="Times New Roman" w:eastAsia="宋体" w:hAnsi="Times New Roman" w:cs="Times New Roman" w:hint="eastAsia"/>
          <w:szCs w:val="21"/>
        </w:rPr>
        <w:t>瓶接到</w:t>
      </w:r>
      <w:proofErr w:type="gramEnd"/>
      <w:r>
        <w:rPr>
          <w:rFonts w:ascii="Times New Roman" w:eastAsia="宋体" w:hAnsi="Times New Roman" w:cs="Times New Roman" w:hint="eastAsia"/>
          <w:szCs w:val="21"/>
        </w:rPr>
        <w:t>旋转蒸发仪上，于</w:t>
      </w:r>
      <w:r>
        <w:rPr>
          <w:rFonts w:ascii="Times New Roman" w:eastAsia="宋体" w:hAnsi="Times New Roman" w:cs="Times New Roman" w:hint="eastAsia"/>
          <w:szCs w:val="21"/>
        </w:rPr>
        <w:t>40</w:t>
      </w:r>
      <w:r>
        <w:rPr>
          <w:rFonts w:ascii="Times New Roman" w:eastAsia="楷体" w:hAnsi="Times New Roman" w:cs="Times New Roman"/>
          <w:iCs/>
          <w:color w:val="000000"/>
          <w:szCs w:val="21"/>
        </w:rPr>
        <w:t>°C</w:t>
      </w:r>
      <w:r>
        <w:rPr>
          <w:rFonts w:ascii="Times New Roman" w:eastAsia="宋体" w:hAnsi="Times New Roman" w:cs="Times New Roman" w:hint="eastAsia"/>
          <w:szCs w:val="21"/>
        </w:rPr>
        <w:t>水浴中减压浓缩至近干，用</w:t>
      </w:r>
      <w:r>
        <w:rPr>
          <w:rFonts w:ascii="Times New Roman" w:eastAsia="宋体" w:hAnsi="Times New Roman" w:cs="Times New Roman"/>
          <w:szCs w:val="21"/>
        </w:rPr>
        <w:t>400</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L</w:t>
      </w:r>
      <w:proofErr w:type="spellEnd"/>
      <w:r>
        <w:rPr>
          <w:rFonts w:ascii="Times New Roman" w:eastAsia="宋体" w:hAnsi="Times New Roman" w:cs="Times New Roman"/>
          <w:szCs w:val="21"/>
        </w:rPr>
        <w:t>甲醇</w:t>
      </w:r>
      <w:r>
        <w:rPr>
          <w:rFonts w:ascii="Times New Roman" w:eastAsia="宋体" w:hAnsi="Times New Roman" w:cs="Times New Roman" w:hint="eastAsia"/>
          <w:szCs w:val="21"/>
        </w:rPr>
        <w:t>溶解三角瓶中的残留物，过</w:t>
      </w:r>
      <w:r>
        <w:rPr>
          <w:rFonts w:ascii="Times New Roman" w:eastAsia="宋体" w:hAnsi="Times New Roman" w:cs="Times New Roman" w:hint="eastAsia"/>
          <w:szCs w:val="21"/>
        </w:rPr>
        <w:t xml:space="preserve">0.45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m</w:t>
      </w:r>
      <w:bookmarkStart w:id="38" w:name="OLE_LINK60"/>
      <w:proofErr w:type="spellEnd"/>
      <w:r>
        <w:rPr>
          <w:rFonts w:ascii="Times New Roman" w:eastAsia="宋体" w:hAnsi="Times New Roman" w:cs="Times New Roman"/>
          <w:szCs w:val="21"/>
        </w:rPr>
        <w:t>有机系滤膜</w:t>
      </w:r>
      <w:bookmarkEnd w:id="38"/>
      <w:r>
        <w:rPr>
          <w:rFonts w:ascii="Times New Roman" w:eastAsia="宋体" w:hAnsi="Times New Roman" w:cs="Times New Roman"/>
          <w:szCs w:val="21"/>
        </w:rPr>
        <w:t>后供高</w:t>
      </w:r>
      <w:r>
        <w:rPr>
          <w:rFonts w:ascii="Times New Roman" w:eastAsia="宋体" w:hAnsi="Times New Roman" w:cs="Times New Roman" w:hint="eastAsia"/>
          <w:szCs w:val="21"/>
        </w:rPr>
        <w:t>效液相色谱测定。</w:t>
      </w:r>
    </w:p>
    <w:p w14:paraId="53ED06F6"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7.4 色谱参考条件</w:t>
      </w:r>
    </w:p>
    <w:p w14:paraId="4730E0A3"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hint="eastAsia"/>
          <w:sz w:val="22"/>
        </w:rPr>
        <w:t xml:space="preserve">7.4.1 </w:t>
      </w:r>
      <w:r>
        <w:rPr>
          <w:rFonts w:ascii="Times New Roman" w:eastAsia="宋体" w:hAnsi="Times New Roman" w:cs="Times New Roman"/>
          <w:sz w:val="22"/>
        </w:rPr>
        <w:t>C</w:t>
      </w:r>
      <w:r>
        <w:rPr>
          <w:rFonts w:ascii="Times New Roman" w:eastAsia="宋体" w:hAnsi="Times New Roman" w:cs="Times New Roman" w:hint="eastAsia"/>
          <w:sz w:val="22"/>
          <w:vertAlign w:val="subscript"/>
        </w:rPr>
        <w:t>30</w:t>
      </w:r>
      <w:r>
        <w:rPr>
          <w:rFonts w:ascii="Times New Roman" w:eastAsia="宋体" w:hAnsi="Times New Roman" w:cs="Times New Roman" w:hint="eastAsia"/>
          <w:sz w:val="22"/>
        </w:rPr>
        <w:t>色谱</w:t>
      </w:r>
      <w:r>
        <w:rPr>
          <w:rFonts w:ascii="Times New Roman" w:eastAsia="宋体" w:hAnsi="Times New Roman" w:cs="Times New Roman"/>
          <w:sz w:val="22"/>
        </w:rPr>
        <w:t>柱，柱长</w:t>
      </w:r>
      <w:r>
        <w:rPr>
          <w:rFonts w:ascii="Times New Roman" w:eastAsia="宋体" w:hAnsi="Times New Roman" w:cs="Times New Roman"/>
          <w:sz w:val="22"/>
        </w:rPr>
        <w:t>250 mm</w:t>
      </w:r>
      <w:r>
        <w:rPr>
          <w:rFonts w:ascii="Times New Roman" w:eastAsia="宋体" w:hAnsi="Times New Roman" w:cs="Times New Roman"/>
          <w:sz w:val="22"/>
        </w:rPr>
        <w:t>，内径</w:t>
      </w:r>
      <w:r>
        <w:rPr>
          <w:rFonts w:ascii="Times New Roman" w:eastAsia="宋体" w:hAnsi="Times New Roman" w:cs="Times New Roman"/>
          <w:sz w:val="22"/>
        </w:rPr>
        <w:t>4.6 mm</w:t>
      </w:r>
      <w:r>
        <w:rPr>
          <w:rFonts w:ascii="Times New Roman" w:eastAsia="宋体" w:hAnsi="Times New Roman" w:cs="Times New Roman"/>
          <w:sz w:val="22"/>
        </w:rPr>
        <w:t>，粒径</w:t>
      </w:r>
      <w:r>
        <w:rPr>
          <w:rFonts w:ascii="Times New Roman" w:eastAsia="宋体" w:hAnsi="Times New Roman" w:cs="Times New Roman"/>
          <w:sz w:val="22"/>
        </w:rPr>
        <w:t xml:space="preserve">5 </w:t>
      </w:r>
      <w:proofErr w:type="spellStart"/>
      <w:r>
        <w:rPr>
          <w:rFonts w:ascii="Times New Roman" w:eastAsia="宋体" w:hAnsi="Times New Roman" w:cs="Times New Roman"/>
          <w:sz w:val="22"/>
        </w:rPr>
        <w:t>μm</w:t>
      </w:r>
      <w:proofErr w:type="spellEnd"/>
      <w:r>
        <w:rPr>
          <w:rFonts w:ascii="Times New Roman" w:eastAsia="宋体" w:hAnsi="Times New Roman" w:cs="Times New Roman"/>
          <w:sz w:val="22"/>
        </w:rPr>
        <w:t>，或具同等性能的色谱柱；</w:t>
      </w:r>
    </w:p>
    <w:p w14:paraId="39269BD1"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hint="eastAsia"/>
          <w:sz w:val="22"/>
        </w:rPr>
        <w:t xml:space="preserve">7.4.2 </w:t>
      </w:r>
      <w:r>
        <w:rPr>
          <w:rFonts w:ascii="Times New Roman" w:eastAsia="宋体" w:hAnsi="Times New Roman" w:cs="Times New Roman"/>
          <w:sz w:val="22"/>
        </w:rPr>
        <w:t>柱温：</w:t>
      </w:r>
      <w:r>
        <w:rPr>
          <w:rFonts w:ascii="Times New Roman" w:eastAsia="宋体" w:hAnsi="Times New Roman" w:cs="Times New Roman"/>
          <w:sz w:val="22"/>
        </w:rPr>
        <w:t>30℃</w:t>
      </w:r>
      <w:r>
        <w:rPr>
          <w:rFonts w:ascii="Times New Roman" w:eastAsia="宋体" w:hAnsi="Times New Roman" w:cs="Times New Roman"/>
          <w:sz w:val="22"/>
        </w:rPr>
        <w:t>；</w:t>
      </w:r>
    </w:p>
    <w:p w14:paraId="19346929"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hint="eastAsia"/>
          <w:sz w:val="22"/>
        </w:rPr>
        <w:t xml:space="preserve">7.4.3 </w:t>
      </w:r>
      <w:r>
        <w:rPr>
          <w:rFonts w:ascii="Times New Roman" w:eastAsia="宋体" w:hAnsi="Times New Roman" w:cs="Times New Roman"/>
          <w:sz w:val="22"/>
        </w:rPr>
        <w:t>流动相</w:t>
      </w:r>
      <w:r>
        <w:rPr>
          <w:rFonts w:ascii="Times New Roman" w:eastAsia="宋体" w:hAnsi="Times New Roman" w:cs="Times New Roman" w:hint="eastAsia"/>
          <w:sz w:val="22"/>
        </w:rPr>
        <w:t>：</w:t>
      </w:r>
      <w:r>
        <w:rPr>
          <w:rFonts w:ascii="Times New Roman" w:eastAsia="宋体" w:hAnsi="Times New Roman" w:cs="Times New Roman" w:hint="eastAsia"/>
          <w:szCs w:val="21"/>
        </w:rPr>
        <w:t>甲醇：水溶液</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V</w:t>
      </w:r>
      <w:r>
        <w:rPr>
          <w:rFonts w:ascii="Times New Roman" w:eastAsia="宋体" w:hAnsi="Times New Roman" w:cs="Times New Roman" w:hint="eastAsia"/>
          <w:szCs w:val="21"/>
        </w:rPr>
        <w:t>：</w:t>
      </w:r>
      <w:r>
        <w:rPr>
          <w:rFonts w:ascii="Times New Roman" w:eastAsia="宋体" w:hAnsi="Times New Roman" w:cs="Times New Roman" w:hint="eastAsia"/>
          <w:szCs w:val="21"/>
        </w:rPr>
        <w:t>V</w:t>
      </w:r>
      <w:r>
        <w:rPr>
          <w:rFonts w:ascii="Times New Roman" w:eastAsia="宋体" w:hAnsi="Times New Roman" w:cs="Times New Roman"/>
          <w:szCs w:val="21"/>
        </w:rPr>
        <w:t>）</w:t>
      </w:r>
      <w:r>
        <w:rPr>
          <w:rFonts w:ascii="Times New Roman" w:eastAsia="宋体" w:hAnsi="Times New Roman" w:cs="Times New Roman"/>
          <w:sz w:val="22"/>
        </w:rPr>
        <w:t>；</w:t>
      </w:r>
    </w:p>
    <w:p w14:paraId="0AB30145"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4</w:t>
      </w:r>
      <w:r>
        <w:rPr>
          <w:rFonts w:ascii="Times New Roman" w:eastAsia="宋体" w:hAnsi="Times New Roman" w:cs="Times New Roman"/>
          <w:sz w:val="22"/>
        </w:rPr>
        <w:t xml:space="preserve">.4 </w:t>
      </w:r>
      <w:r>
        <w:rPr>
          <w:rFonts w:ascii="Times New Roman" w:eastAsia="宋体" w:hAnsi="Times New Roman" w:cs="Times New Roman"/>
          <w:sz w:val="22"/>
        </w:rPr>
        <w:t>流速：</w:t>
      </w:r>
      <w:r>
        <w:rPr>
          <w:rFonts w:ascii="Times New Roman" w:eastAsia="宋体" w:hAnsi="Times New Roman" w:cs="Times New Roman" w:hint="eastAsia"/>
          <w:sz w:val="22"/>
        </w:rPr>
        <w:t>1</w:t>
      </w:r>
      <w:r>
        <w:rPr>
          <w:rFonts w:ascii="Times New Roman" w:eastAsia="宋体" w:hAnsi="Times New Roman" w:cs="Times New Roman"/>
          <w:sz w:val="22"/>
        </w:rPr>
        <w:t xml:space="preserve"> mL/min</w:t>
      </w:r>
      <w:r>
        <w:rPr>
          <w:rFonts w:ascii="Times New Roman" w:eastAsia="宋体" w:hAnsi="Times New Roman" w:cs="Times New Roman"/>
          <w:sz w:val="22"/>
        </w:rPr>
        <w:t>；</w:t>
      </w:r>
    </w:p>
    <w:p w14:paraId="10447076"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4</w:t>
      </w:r>
      <w:r>
        <w:rPr>
          <w:rFonts w:ascii="Times New Roman" w:eastAsia="宋体" w:hAnsi="Times New Roman" w:cs="Times New Roman"/>
          <w:sz w:val="22"/>
        </w:rPr>
        <w:t xml:space="preserve">.5 </w:t>
      </w:r>
      <w:r>
        <w:rPr>
          <w:rFonts w:ascii="Times New Roman" w:eastAsia="宋体" w:hAnsi="Times New Roman" w:cs="Times New Roman"/>
          <w:sz w:val="22"/>
        </w:rPr>
        <w:t>激发波长：</w:t>
      </w:r>
      <w:r>
        <w:rPr>
          <w:rFonts w:ascii="Times New Roman" w:eastAsia="宋体" w:hAnsi="Times New Roman" w:cs="Times New Roman" w:hint="eastAsia"/>
          <w:sz w:val="22"/>
        </w:rPr>
        <w:t xml:space="preserve">294 </w:t>
      </w:r>
      <w:r>
        <w:rPr>
          <w:rFonts w:ascii="Times New Roman" w:eastAsia="宋体" w:hAnsi="Times New Roman" w:cs="Times New Roman"/>
          <w:sz w:val="22"/>
        </w:rPr>
        <w:t>nm</w:t>
      </w:r>
      <w:r>
        <w:rPr>
          <w:rFonts w:ascii="Times New Roman" w:eastAsia="宋体" w:hAnsi="Times New Roman" w:cs="Times New Roman"/>
          <w:sz w:val="22"/>
        </w:rPr>
        <w:t>，发射波长：</w:t>
      </w:r>
      <w:r>
        <w:rPr>
          <w:rFonts w:ascii="Times New Roman" w:eastAsia="宋体" w:hAnsi="Times New Roman" w:cs="Times New Roman" w:hint="eastAsia"/>
          <w:sz w:val="22"/>
        </w:rPr>
        <w:t>328 nm</w:t>
      </w:r>
      <w:r>
        <w:rPr>
          <w:rFonts w:ascii="Times New Roman" w:eastAsia="宋体" w:hAnsi="Times New Roman" w:cs="Times New Roman"/>
          <w:sz w:val="22"/>
        </w:rPr>
        <w:t>；</w:t>
      </w:r>
    </w:p>
    <w:p w14:paraId="2C9B21C8" w14:textId="77777777" w:rsidR="003814B4" w:rsidRDefault="00000000">
      <w:pPr>
        <w:spacing w:line="360" w:lineRule="auto"/>
        <w:rPr>
          <w:rFonts w:ascii="Times New Roman" w:eastAsia="宋体" w:hAnsi="Times New Roman" w:cs="Times New Roman"/>
          <w:sz w:val="22"/>
        </w:rPr>
      </w:pPr>
      <w:r>
        <w:rPr>
          <w:rFonts w:ascii="Times New Roman" w:eastAsia="宋体" w:hAnsi="Times New Roman" w:cs="Times New Roman"/>
          <w:sz w:val="22"/>
        </w:rPr>
        <w:t>7.</w:t>
      </w:r>
      <w:r>
        <w:rPr>
          <w:rFonts w:ascii="Times New Roman" w:eastAsia="宋体" w:hAnsi="Times New Roman" w:cs="Times New Roman" w:hint="eastAsia"/>
          <w:sz w:val="22"/>
        </w:rPr>
        <w:t xml:space="preserve">4.6 </w:t>
      </w:r>
      <w:r>
        <w:rPr>
          <w:rFonts w:ascii="Times New Roman" w:eastAsia="宋体" w:hAnsi="Times New Roman" w:cs="Times New Roman"/>
          <w:sz w:val="22"/>
        </w:rPr>
        <w:t>进样量：</w:t>
      </w:r>
      <w:r>
        <w:rPr>
          <w:rFonts w:ascii="Times New Roman" w:eastAsia="宋体" w:hAnsi="Times New Roman" w:cs="Times New Roman" w:hint="eastAsia"/>
          <w:sz w:val="22"/>
        </w:rPr>
        <w:t>2</w:t>
      </w:r>
      <w:r>
        <w:rPr>
          <w:rFonts w:ascii="Times New Roman" w:eastAsia="宋体" w:hAnsi="Times New Roman" w:cs="Times New Roman"/>
          <w:sz w:val="22"/>
        </w:rPr>
        <w:t xml:space="preserve">0 </w:t>
      </w:r>
      <w:proofErr w:type="spellStart"/>
      <w:r>
        <w:rPr>
          <w:rFonts w:ascii="Times New Roman" w:eastAsia="宋体" w:hAnsi="Times New Roman" w:cs="Times New Roman"/>
          <w:sz w:val="22"/>
        </w:rPr>
        <w:t>μL</w:t>
      </w:r>
      <w:proofErr w:type="spellEnd"/>
      <w:r>
        <w:rPr>
          <w:rFonts w:ascii="Times New Roman" w:eastAsia="宋体" w:hAnsi="Times New Roman" w:cs="Times New Roman"/>
          <w:sz w:val="22"/>
        </w:rPr>
        <w:t>。</w:t>
      </w:r>
    </w:p>
    <w:p w14:paraId="566BB100"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7.5 标准曲线的制作</w:t>
      </w:r>
    </w:p>
    <w:p w14:paraId="7C722171"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将</w:t>
      </w:r>
      <w:r>
        <w:rPr>
          <w:rFonts w:ascii="Times New Roman" w:eastAsia="宋体" w:hAnsi="Times New Roman" w:cs="Times New Roman"/>
          <w:szCs w:val="21"/>
        </w:rPr>
        <w:t>维生素</w:t>
      </w:r>
      <w:r>
        <w:rPr>
          <w:rFonts w:ascii="Times New Roman" w:eastAsia="宋体" w:hAnsi="Times New Roman" w:cs="Times New Roman" w:hint="eastAsia"/>
          <w:szCs w:val="21"/>
        </w:rPr>
        <w:t>E</w:t>
      </w:r>
      <w:r>
        <w:rPr>
          <w:rFonts w:ascii="Times New Roman" w:eastAsia="宋体" w:hAnsi="Times New Roman" w:cs="Times New Roman"/>
          <w:szCs w:val="21"/>
        </w:rPr>
        <w:t>标准系列工作溶液分别注入高效液相色谱仪中，测</w:t>
      </w:r>
      <w:r>
        <w:rPr>
          <w:rFonts w:ascii="Times New Roman" w:eastAsia="宋体" w:hAnsi="Times New Roman" w:cs="Times New Roman" w:hint="eastAsia"/>
          <w:szCs w:val="21"/>
        </w:rPr>
        <w:t>定相应的峰面积，以峰面积为纵坐标，以标准测定液浓度为横坐标绘制标准曲线，计算直线回归方程。</w:t>
      </w:r>
    </w:p>
    <w:p w14:paraId="4179E117" w14:textId="77777777" w:rsidR="003814B4" w:rsidRDefault="00000000">
      <w:pPr>
        <w:spacing w:line="360" w:lineRule="auto"/>
        <w:rPr>
          <w:rFonts w:ascii="黑体" w:eastAsia="黑体" w:hAnsi="黑体" w:cs="Times New Roman" w:hint="eastAsia"/>
          <w:szCs w:val="21"/>
        </w:rPr>
      </w:pPr>
      <w:r>
        <w:rPr>
          <w:rFonts w:ascii="黑体" w:eastAsia="黑体" w:hAnsi="黑体" w:cs="Times New Roman" w:hint="eastAsia"/>
          <w:szCs w:val="21"/>
        </w:rPr>
        <w:t>7.6 样品测定</w:t>
      </w:r>
    </w:p>
    <w:p w14:paraId="7BBCFEB4"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试样液经高效液相色谱仪分析，测得峰面积，采用外标法通过上述标准曲线计算其浓度。</w:t>
      </w:r>
    </w:p>
    <w:p w14:paraId="1C8426F2"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39" w:name="_Toc197515243"/>
      <w:r>
        <w:rPr>
          <w:rFonts w:ascii="黑体" w:eastAsia="黑体" w:hAnsi="黑体" w:hint="eastAsia"/>
          <w:b w:val="0"/>
          <w:bCs w:val="0"/>
          <w:sz w:val="21"/>
          <w:szCs w:val="21"/>
        </w:rPr>
        <w:t>8</w:t>
      </w:r>
      <w:bookmarkStart w:id="40" w:name="OLE_LINK18"/>
      <w:r>
        <w:rPr>
          <w:rFonts w:ascii="黑体" w:eastAsia="黑体" w:hAnsi="黑体" w:hint="eastAsia"/>
          <w:b w:val="0"/>
          <w:bCs w:val="0"/>
          <w:sz w:val="21"/>
          <w:szCs w:val="21"/>
        </w:rPr>
        <w:t xml:space="preserve"> 分析结果的表述</w:t>
      </w:r>
      <w:bookmarkEnd w:id="39"/>
      <w:bookmarkEnd w:id="40"/>
    </w:p>
    <w:p w14:paraId="14D6C697"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bookmarkStart w:id="41" w:name="OLE_LINK24"/>
      <w:r>
        <w:rPr>
          <w:rFonts w:ascii="Times New Roman" w:eastAsia="宋体" w:hAnsi="Times New Roman" w:cs="Times New Roman"/>
          <w:szCs w:val="21"/>
        </w:rPr>
        <w:t>试样中</w:t>
      </w:r>
      <w:bookmarkStart w:id="42" w:name="OLE_LINK82"/>
      <w:bookmarkStart w:id="43" w:name="OLE_LINK81"/>
      <w:bookmarkStart w:id="44" w:name="OLE_LINK21"/>
      <w:bookmarkStart w:id="45" w:name="OLE_LINK68"/>
      <w:bookmarkStart w:id="46" w:name="OLE_LINK23"/>
      <w:bookmarkStart w:id="47" w:name="OLE_LINK22"/>
      <w:r>
        <w:rPr>
          <w:rFonts w:ascii="Times New Roman" w:eastAsia="宋体" w:hAnsi="Times New Roman" w:cs="Times New Roman"/>
          <w:szCs w:val="21"/>
        </w:rPr>
        <w:t>α-</w:t>
      </w:r>
      <w:r>
        <w:rPr>
          <w:rFonts w:ascii="宋体" w:eastAsia="宋体" w:hAnsi="宋体" w:cs="宋体" w:hint="eastAsia"/>
          <w:szCs w:val="21"/>
        </w:rPr>
        <w:t>生育</w:t>
      </w:r>
      <w:proofErr w:type="gramStart"/>
      <w:r>
        <w:rPr>
          <w:rFonts w:ascii="宋体" w:eastAsia="宋体" w:hAnsi="宋体" w:cs="宋体" w:hint="eastAsia"/>
          <w:szCs w:val="21"/>
        </w:rPr>
        <w:t>酚</w:t>
      </w:r>
      <w:bookmarkEnd w:id="42"/>
      <w:bookmarkEnd w:id="43"/>
      <w:proofErr w:type="gramEnd"/>
      <w:r>
        <w:rPr>
          <w:rFonts w:ascii="宋体" w:eastAsia="宋体" w:hAnsi="宋体" w:cs="宋体" w:hint="eastAsia"/>
          <w:szCs w:val="21"/>
        </w:rPr>
        <w:t>、</w:t>
      </w:r>
      <w:bookmarkStart w:id="48" w:name="OLE_LINK83"/>
      <w:bookmarkStart w:id="49" w:name="OLE_LINK84"/>
      <w:r>
        <w:rPr>
          <w:rFonts w:ascii="Times New Roman" w:eastAsia="宋体" w:hAnsi="Times New Roman" w:cs="Times New Roman"/>
          <w:szCs w:val="21"/>
        </w:rPr>
        <w:t>β-</w:t>
      </w:r>
      <w:r>
        <w:rPr>
          <w:rFonts w:ascii="宋体" w:eastAsia="宋体" w:hAnsi="宋体" w:cs="宋体" w:hint="eastAsia"/>
          <w:szCs w:val="21"/>
        </w:rPr>
        <w:t>生育</w:t>
      </w:r>
      <w:proofErr w:type="gramStart"/>
      <w:r>
        <w:rPr>
          <w:rFonts w:ascii="宋体" w:eastAsia="宋体" w:hAnsi="宋体" w:cs="宋体" w:hint="eastAsia"/>
          <w:szCs w:val="21"/>
        </w:rPr>
        <w:t>酚</w:t>
      </w:r>
      <w:bookmarkEnd w:id="48"/>
      <w:bookmarkEnd w:id="49"/>
      <w:proofErr w:type="gramEnd"/>
      <w:r>
        <w:rPr>
          <w:rFonts w:ascii="宋体" w:eastAsia="宋体" w:hAnsi="宋体" w:cs="宋体" w:hint="eastAsia"/>
          <w:szCs w:val="21"/>
        </w:rPr>
        <w:t>、</w:t>
      </w:r>
      <w:bookmarkStart w:id="50" w:name="OLE_LINK12"/>
      <w:bookmarkStart w:id="51" w:name="OLE_LINK13"/>
      <w:bookmarkStart w:id="52" w:name="OLE_LINK85"/>
      <w:bookmarkStart w:id="53" w:name="OLE_LINK86"/>
      <w:r>
        <w:rPr>
          <w:rFonts w:ascii="Times New Roman" w:eastAsia="宋体" w:hAnsi="Times New Roman" w:cs="Times New Roman"/>
          <w:szCs w:val="21"/>
        </w:rPr>
        <w:t>γ</w:t>
      </w:r>
      <w:bookmarkEnd w:id="50"/>
      <w:bookmarkEnd w:id="51"/>
      <w:r>
        <w:rPr>
          <w:rFonts w:ascii="Times New Roman" w:eastAsia="宋体" w:hAnsi="Times New Roman" w:cs="Times New Roman"/>
          <w:szCs w:val="21"/>
        </w:rPr>
        <w:t>-</w:t>
      </w:r>
      <w:r>
        <w:rPr>
          <w:rFonts w:ascii="宋体" w:eastAsia="宋体" w:hAnsi="宋体" w:cs="宋体" w:hint="eastAsia"/>
          <w:szCs w:val="21"/>
        </w:rPr>
        <w:t>生育</w:t>
      </w:r>
      <w:proofErr w:type="gramStart"/>
      <w:r>
        <w:rPr>
          <w:rFonts w:ascii="宋体" w:eastAsia="宋体" w:hAnsi="宋体" w:cs="宋体" w:hint="eastAsia"/>
          <w:szCs w:val="21"/>
        </w:rPr>
        <w:t>酚</w:t>
      </w:r>
      <w:bookmarkEnd w:id="52"/>
      <w:bookmarkEnd w:id="53"/>
      <w:proofErr w:type="gramEnd"/>
      <w:r>
        <w:rPr>
          <w:rFonts w:ascii="宋体" w:eastAsia="宋体" w:hAnsi="宋体" w:cs="宋体" w:hint="eastAsia"/>
          <w:szCs w:val="21"/>
        </w:rPr>
        <w:t>、</w:t>
      </w:r>
      <w:bookmarkStart w:id="54" w:name="OLE_LINK88"/>
      <w:bookmarkStart w:id="55" w:name="OLE_LINK87"/>
      <w:r>
        <w:rPr>
          <w:rFonts w:ascii="Times New Roman" w:eastAsia="宋体" w:hAnsi="Times New Roman" w:cs="Times New Roman"/>
          <w:szCs w:val="21"/>
        </w:rPr>
        <w:t>δ-</w:t>
      </w:r>
      <w:r>
        <w:rPr>
          <w:rFonts w:ascii="宋体" w:eastAsia="宋体" w:hAnsi="宋体" w:cs="宋体" w:hint="eastAsia"/>
          <w:szCs w:val="21"/>
        </w:rPr>
        <w:t>生育</w:t>
      </w:r>
      <w:proofErr w:type="gramStart"/>
      <w:r>
        <w:rPr>
          <w:rFonts w:ascii="宋体" w:eastAsia="宋体" w:hAnsi="宋体" w:cs="宋体" w:hint="eastAsia"/>
          <w:szCs w:val="21"/>
        </w:rPr>
        <w:t>酚</w:t>
      </w:r>
      <w:bookmarkEnd w:id="44"/>
      <w:bookmarkEnd w:id="45"/>
      <w:bookmarkEnd w:id="46"/>
      <w:bookmarkEnd w:id="47"/>
      <w:bookmarkEnd w:id="54"/>
      <w:bookmarkEnd w:id="55"/>
      <w:proofErr w:type="gramEnd"/>
      <w:r>
        <w:rPr>
          <w:rFonts w:ascii="宋体" w:eastAsia="宋体" w:hAnsi="宋体" w:cs="宋体" w:hint="eastAsia"/>
          <w:szCs w:val="21"/>
        </w:rPr>
        <w:t>的含量</w:t>
      </w:r>
      <w:r>
        <w:rPr>
          <w:rFonts w:ascii="Times New Roman" w:eastAsia="宋体" w:hAnsi="Times New Roman" w:cs="Times New Roman"/>
          <w:szCs w:val="21"/>
        </w:rPr>
        <w:t>按式（</w:t>
      </w:r>
      <w:r>
        <w:rPr>
          <w:rFonts w:ascii="Times New Roman" w:eastAsia="宋体" w:hAnsi="Times New Roman" w:cs="Times New Roman"/>
          <w:szCs w:val="21"/>
        </w:rPr>
        <w:t>1</w:t>
      </w:r>
      <w:r>
        <w:rPr>
          <w:rFonts w:ascii="Times New Roman" w:eastAsia="宋体" w:hAnsi="Times New Roman" w:cs="Times New Roman"/>
          <w:szCs w:val="21"/>
        </w:rPr>
        <w:t>）计算：</w:t>
      </w:r>
    </w:p>
    <w:p w14:paraId="0E8D5CEF" w14:textId="77777777" w:rsidR="003814B4" w:rsidRDefault="00000000">
      <w:pPr>
        <w:pStyle w:val="af7"/>
        <w:adjustRightInd w:val="0"/>
        <w:snapToGrid w:val="0"/>
        <w:spacing w:line="360" w:lineRule="auto"/>
        <w:jc w:val="center"/>
        <w:rPr>
          <w:rFonts w:ascii="Times New Roman"/>
        </w:rPr>
      </w:pPr>
      <w:bookmarkStart w:id="56" w:name="OLE_LINK61"/>
      <w:bookmarkStart w:id="57" w:name="OLE_LINK73"/>
      <w:bookmarkStart w:id="58" w:name="OLE_LINK72"/>
      <m:oMath>
        <m:r>
          <w:rPr>
            <w:rFonts w:ascii="Cambria Math" w:hAnsi="Cambria Math"/>
          </w:rPr>
          <m:t>Xi</m:t>
        </m:r>
        <w:bookmarkEnd w:id="56"/>
        <m:r>
          <w:rPr>
            <w:rFonts w:ascii="Cambria Math"/>
          </w:rPr>
          <m:t>=</m:t>
        </m:r>
        <m:f>
          <m:fPr>
            <m:ctrlPr>
              <w:rPr>
                <w:rFonts w:ascii="Cambria Math" w:hAnsi="Cambria Math"/>
                <w:i/>
              </w:rPr>
            </m:ctrlPr>
          </m:fPr>
          <m:num>
            <m:r>
              <w:rPr>
                <w:rFonts w:ascii="Cambria Math" w:hAnsi="Cambria Math"/>
              </w:rPr>
              <m:t>c</m:t>
            </m:r>
            <m:r>
              <w:rPr>
                <w:rFonts w:ascii="Times New Roman"/>
              </w:rPr>
              <m:t>×</m:t>
            </m:r>
            <m:r>
              <w:rPr>
                <w:rFonts w:ascii="Cambria Math" w:hAnsi="Cambria Math"/>
              </w:rPr>
              <m:t>V</m:t>
            </m:r>
            <w:bookmarkStart w:id="59" w:name="OLE_LINK15"/>
            <w:bookmarkStart w:id="60" w:name="OLE_LINK14"/>
            <m:r>
              <w:rPr>
                <w:rFonts w:ascii="Times New Roman"/>
              </w:rPr>
              <m:t>×</m:t>
            </m:r>
            <w:bookmarkEnd w:id="59"/>
            <w:bookmarkEnd w:id="60"/>
            <m:r>
              <w:rPr>
                <w:rFonts w:ascii="Cambria Math"/>
              </w:rPr>
              <m:t>100</m:t>
            </m:r>
          </m:num>
          <m:den>
            <m:r>
              <w:rPr>
                <w:rFonts w:ascii="Cambria Math" w:hAnsi="Cambria Math"/>
              </w:rPr>
              <m:t>m×</m:t>
            </m:r>
            <m:r>
              <w:rPr>
                <w:rFonts w:ascii="Cambria Math"/>
              </w:rPr>
              <m:t>1000</m:t>
            </m:r>
          </m:den>
        </m:f>
      </m:oMath>
      <w:bookmarkEnd w:id="57"/>
      <w:bookmarkEnd w:id="58"/>
      <w:r>
        <w:rPr>
          <w:rFonts w:ascii="Times New Roman"/>
        </w:rPr>
        <w:t>…………………………………………</w:t>
      </w:r>
      <w:r>
        <w:rPr>
          <w:rFonts w:ascii="Times New Roman"/>
        </w:rPr>
        <w:t>（</w:t>
      </w:r>
      <w:r>
        <w:rPr>
          <w:rFonts w:ascii="Times New Roman"/>
        </w:rPr>
        <w:t>1</w:t>
      </w:r>
      <w:r>
        <w:rPr>
          <w:rFonts w:ascii="Times New Roman"/>
        </w:rPr>
        <w:t>）</w:t>
      </w:r>
    </w:p>
    <w:p w14:paraId="6032FAA3"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bookmarkStart w:id="61" w:name="OLE_LINK35"/>
      <w:bookmarkStart w:id="62" w:name="OLE_LINK34"/>
      <w:bookmarkEnd w:id="41"/>
      <w:r>
        <w:rPr>
          <w:rFonts w:ascii="Times New Roman" w:eastAsia="宋体" w:hAnsi="Times New Roman" w:cs="Times New Roman"/>
          <w:szCs w:val="21"/>
        </w:rPr>
        <w:t>式中：</w:t>
      </w:r>
    </w:p>
    <w:p w14:paraId="1EC639CD"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rPr>
        <w:t xml:space="preserve">Xi </w:t>
      </w:r>
      <w:r>
        <w:rPr>
          <w:rFonts w:ascii="Times New Roman" w:eastAsia="宋体" w:hAnsi="Times New Roman" w:cs="Times New Roman"/>
          <w:szCs w:val="21"/>
        </w:rPr>
        <w:t>-</w:t>
      </w:r>
      <w:r>
        <w:rPr>
          <w:rFonts w:ascii="Times New Roman" w:eastAsia="宋体" w:hAnsi="Times New Roman" w:cs="Times New Roman"/>
          <w:szCs w:val="21"/>
        </w:rPr>
        <w:t>试样中</w:t>
      </w:r>
      <w:bookmarkStart w:id="63" w:name="OLE_LINK25"/>
      <w:bookmarkStart w:id="64" w:name="OLE_LINK26"/>
      <w:bookmarkStart w:id="65" w:name="OLE_LINK40"/>
      <w:bookmarkStart w:id="66" w:name="OLE_LINK41"/>
      <w:r>
        <w:rPr>
          <w:rFonts w:ascii="Times New Roman" w:eastAsia="宋体" w:hAnsi="Times New Roman" w:cs="Times New Roman"/>
          <w:szCs w:val="21"/>
        </w:rPr>
        <w:t>α</w:t>
      </w:r>
      <w:bookmarkEnd w:id="63"/>
      <w:bookmarkEnd w:id="64"/>
      <w:r>
        <w:rPr>
          <w:rFonts w:ascii="Times New Roman" w:eastAsia="宋体" w:hAnsi="Times New Roman" w:cs="Times New Roman"/>
          <w:szCs w:val="21"/>
        </w:rPr>
        <w:t>-</w:t>
      </w:r>
      <w:r>
        <w:rPr>
          <w:rFonts w:ascii="宋体" w:eastAsia="宋体" w:hAnsi="宋体" w:cs="宋体" w:hint="eastAsia"/>
          <w:szCs w:val="21"/>
        </w:rPr>
        <w:t>生育</w:t>
      </w:r>
      <w:proofErr w:type="gramStart"/>
      <w:r>
        <w:rPr>
          <w:rFonts w:ascii="宋体" w:eastAsia="宋体" w:hAnsi="宋体" w:cs="宋体" w:hint="eastAsia"/>
          <w:szCs w:val="21"/>
        </w:rPr>
        <w:t>酚</w:t>
      </w:r>
      <w:bookmarkEnd w:id="65"/>
      <w:bookmarkEnd w:id="66"/>
      <w:proofErr w:type="gramEnd"/>
      <w:r>
        <w:rPr>
          <w:rFonts w:ascii="宋体" w:eastAsia="宋体" w:hAnsi="宋体" w:cs="宋体" w:hint="eastAsia"/>
          <w:szCs w:val="21"/>
        </w:rPr>
        <w:t>、</w:t>
      </w:r>
      <w:bookmarkStart w:id="67" w:name="OLE_LINK28"/>
      <w:bookmarkStart w:id="68" w:name="OLE_LINK27"/>
      <w:bookmarkStart w:id="69" w:name="OLE_LINK29"/>
      <w:bookmarkStart w:id="70" w:name="OLE_LINK43"/>
      <w:bookmarkStart w:id="71" w:name="OLE_LINK42"/>
      <w:r>
        <w:rPr>
          <w:rFonts w:ascii="Times New Roman" w:eastAsia="宋体" w:hAnsi="Times New Roman" w:cs="Times New Roman"/>
          <w:szCs w:val="21"/>
        </w:rPr>
        <w:t>β</w:t>
      </w:r>
      <w:bookmarkEnd w:id="67"/>
      <w:bookmarkEnd w:id="68"/>
      <w:bookmarkEnd w:id="69"/>
      <w:r>
        <w:rPr>
          <w:rFonts w:ascii="Times New Roman" w:eastAsia="宋体" w:hAnsi="Times New Roman" w:cs="Times New Roman"/>
          <w:szCs w:val="21"/>
        </w:rPr>
        <w:t>-</w:t>
      </w:r>
      <w:r>
        <w:rPr>
          <w:rFonts w:ascii="宋体" w:eastAsia="宋体" w:hAnsi="宋体" w:cs="宋体" w:hint="eastAsia"/>
          <w:szCs w:val="21"/>
        </w:rPr>
        <w:t>生育</w:t>
      </w:r>
      <w:proofErr w:type="gramStart"/>
      <w:r>
        <w:rPr>
          <w:rFonts w:ascii="宋体" w:eastAsia="宋体" w:hAnsi="宋体" w:cs="宋体" w:hint="eastAsia"/>
          <w:szCs w:val="21"/>
        </w:rPr>
        <w:t>酚</w:t>
      </w:r>
      <w:bookmarkEnd w:id="70"/>
      <w:bookmarkEnd w:id="71"/>
      <w:proofErr w:type="gramEnd"/>
      <w:r>
        <w:rPr>
          <w:rFonts w:ascii="宋体" w:eastAsia="宋体" w:hAnsi="宋体" w:cs="宋体" w:hint="eastAsia"/>
          <w:szCs w:val="21"/>
        </w:rPr>
        <w:t>、</w:t>
      </w:r>
      <w:bookmarkStart w:id="72" w:name="OLE_LINK44"/>
      <w:bookmarkStart w:id="73" w:name="OLE_LINK45"/>
      <w:r>
        <w:rPr>
          <w:rFonts w:ascii="Times New Roman" w:eastAsia="宋体" w:hAnsi="Times New Roman" w:cs="Times New Roman"/>
          <w:szCs w:val="21"/>
        </w:rPr>
        <w:t>γ-</w:t>
      </w:r>
      <w:r>
        <w:rPr>
          <w:rFonts w:ascii="宋体" w:eastAsia="宋体" w:hAnsi="宋体" w:cs="宋体" w:hint="eastAsia"/>
          <w:szCs w:val="21"/>
        </w:rPr>
        <w:t>生育</w:t>
      </w:r>
      <w:proofErr w:type="gramStart"/>
      <w:r>
        <w:rPr>
          <w:rFonts w:ascii="宋体" w:eastAsia="宋体" w:hAnsi="宋体" w:cs="宋体" w:hint="eastAsia"/>
          <w:szCs w:val="21"/>
        </w:rPr>
        <w:t>酚</w:t>
      </w:r>
      <w:bookmarkEnd w:id="72"/>
      <w:bookmarkEnd w:id="73"/>
      <w:proofErr w:type="gramEnd"/>
      <w:r>
        <w:rPr>
          <w:rFonts w:ascii="宋体" w:eastAsia="宋体" w:hAnsi="宋体" w:cs="宋体" w:hint="eastAsia"/>
          <w:szCs w:val="21"/>
        </w:rPr>
        <w:t>、</w:t>
      </w:r>
      <w:bookmarkStart w:id="74" w:name="OLE_LINK47"/>
      <w:bookmarkStart w:id="75" w:name="OLE_LINK46"/>
      <w:r>
        <w:rPr>
          <w:rFonts w:ascii="Times New Roman" w:eastAsia="宋体" w:hAnsi="Times New Roman" w:cs="Times New Roman"/>
          <w:szCs w:val="21"/>
        </w:rPr>
        <w:t>δ-</w:t>
      </w:r>
      <w:r>
        <w:rPr>
          <w:rFonts w:ascii="宋体" w:eastAsia="宋体" w:hAnsi="宋体" w:cs="宋体" w:hint="eastAsia"/>
          <w:szCs w:val="21"/>
        </w:rPr>
        <w:t>生育</w:t>
      </w:r>
      <w:proofErr w:type="gramStart"/>
      <w:r>
        <w:rPr>
          <w:rFonts w:ascii="宋体" w:eastAsia="宋体" w:hAnsi="宋体" w:cs="宋体" w:hint="eastAsia"/>
          <w:szCs w:val="21"/>
        </w:rPr>
        <w:t>酚</w:t>
      </w:r>
      <w:bookmarkEnd w:id="74"/>
      <w:bookmarkEnd w:id="75"/>
      <w:proofErr w:type="gramEnd"/>
      <w:r>
        <w:rPr>
          <w:rFonts w:ascii="Times New Roman" w:eastAsia="宋体" w:hAnsi="Times New Roman" w:cs="Times New Roman" w:hint="eastAsia"/>
          <w:szCs w:val="21"/>
        </w:rPr>
        <w:t>的</w:t>
      </w:r>
      <w:r>
        <w:rPr>
          <w:rFonts w:ascii="Times New Roman" w:eastAsia="宋体" w:hAnsi="Times New Roman" w:cs="Times New Roman"/>
          <w:szCs w:val="21"/>
        </w:rPr>
        <w:t>含量，单位为</w:t>
      </w:r>
      <w:r>
        <w:rPr>
          <w:rFonts w:ascii="Times New Roman" w:eastAsia="宋体" w:hAnsi="Times New Roman" w:cs="Times New Roman" w:hint="eastAsia"/>
          <w:szCs w:val="21"/>
        </w:rPr>
        <w:t>毫</w:t>
      </w:r>
      <w:r>
        <w:rPr>
          <w:rFonts w:ascii="Times New Roman" w:eastAsia="宋体" w:hAnsi="Times New Roman" w:cs="Times New Roman"/>
          <w:szCs w:val="21"/>
        </w:rPr>
        <w:t>克</w:t>
      </w:r>
      <w:r>
        <w:rPr>
          <w:rFonts w:ascii="Times New Roman" w:eastAsia="宋体" w:hAnsi="Times New Roman" w:cs="Times New Roman" w:hint="eastAsia"/>
          <w:szCs w:val="21"/>
        </w:rPr>
        <w:t>每百</w:t>
      </w:r>
      <w:r>
        <w:rPr>
          <w:rFonts w:ascii="Times New Roman" w:eastAsia="宋体" w:hAnsi="Times New Roman" w:cs="Times New Roman"/>
          <w:szCs w:val="21"/>
        </w:rPr>
        <w:t>克（</w:t>
      </w:r>
      <w:r>
        <w:rPr>
          <w:rFonts w:ascii="Times New Roman" w:eastAsia="宋体" w:hAnsi="Times New Roman" w:cs="Times New Roman" w:hint="eastAsia"/>
          <w:szCs w:val="21"/>
        </w:rPr>
        <w:t>m</w:t>
      </w:r>
      <w:r>
        <w:rPr>
          <w:rFonts w:ascii="Times New Roman" w:eastAsia="宋体" w:hAnsi="Times New Roman" w:cs="Times New Roman"/>
          <w:szCs w:val="21"/>
        </w:rPr>
        <w:t>g/</w:t>
      </w:r>
      <w:r>
        <w:rPr>
          <w:rFonts w:ascii="Times New Roman" w:eastAsia="宋体" w:hAnsi="Times New Roman" w:cs="Times New Roman" w:hint="eastAsia"/>
          <w:szCs w:val="21"/>
        </w:rPr>
        <w:t xml:space="preserve">100 </w:t>
      </w:r>
      <w:r>
        <w:rPr>
          <w:rFonts w:ascii="Times New Roman" w:eastAsia="宋体" w:hAnsi="Times New Roman" w:cs="Times New Roman"/>
          <w:szCs w:val="21"/>
        </w:rPr>
        <w:t>g</w:t>
      </w:r>
      <w:r>
        <w:rPr>
          <w:rFonts w:ascii="Times New Roman" w:eastAsia="宋体" w:hAnsi="Times New Roman" w:cs="Times New Roman"/>
          <w:szCs w:val="21"/>
        </w:rPr>
        <w:t>）；</w:t>
      </w:r>
    </w:p>
    <w:bookmarkEnd w:id="61"/>
    <w:bookmarkEnd w:id="62"/>
    <w:p w14:paraId="35A4273E"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c</w:t>
      </w:r>
      <w:r>
        <w:rPr>
          <w:rFonts w:ascii="Times New Roman" w:eastAsia="宋体" w:hAnsi="Times New Roman" w:cs="Times New Roman"/>
          <w:szCs w:val="21"/>
        </w:rPr>
        <w:t>-</w:t>
      </w:r>
      <w:r>
        <w:rPr>
          <w:rFonts w:ascii="Times New Roman" w:eastAsia="宋体" w:hAnsi="Times New Roman" w:cs="Times New Roman"/>
          <w:szCs w:val="21"/>
        </w:rPr>
        <w:t>根据标准曲线计算得到</w:t>
      </w:r>
      <w:r>
        <w:rPr>
          <w:rFonts w:ascii="Times New Roman" w:eastAsia="宋体" w:hAnsi="Times New Roman" w:cs="Times New Roman" w:hint="eastAsia"/>
          <w:szCs w:val="21"/>
        </w:rPr>
        <w:t>的</w:t>
      </w:r>
      <w:r>
        <w:rPr>
          <w:rFonts w:ascii="Times New Roman" w:eastAsia="宋体" w:hAnsi="Times New Roman" w:cs="Times New Roman"/>
          <w:szCs w:val="21"/>
        </w:rPr>
        <w:t>α-</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r>
        <w:rPr>
          <w:rFonts w:ascii="宋体" w:eastAsia="宋体" w:hAnsi="宋体" w:cs="宋体" w:hint="eastAsia"/>
          <w:szCs w:val="21"/>
        </w:rPr>
        <w:t>、</w:t>
      </w:r>
      <w:r>
        <w:rPr>
          <w:rFonts w:ascii="Times New Roman" w:eastAsia="宋体" w:hAnsi="Times New Roman" w:cs="Times New Roman"/>
          <w:szCs w:val="21"/>
        </w:rPr>
        <w:t>β-</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r>
        <w:rPr>
          <w:rFonts w:ascii="宋体" w:eastAsia="宋体" w:hAnsi="宋体" w:cs="宋体" w:hint="eastAsia"/>
          <w:szCs w:val="21"/>
        </w:rPr>
        <w:t>、</w:t>
      </w:r>
      <w:bookmarkStart w:id="76" w:name="OLE_LINK30"/>
      <w:bookmarkStart w:id="77" w:name="OLE_LINK31"/>
      <w:r>
        <w:rPr>
          <w:rFonts w:ascii="Times New Roman" w:eastAsia="宋体" w:hAnsi="Times New Roman" w:cs="Times New Roman"/>
          <w:szCs w:val="21"/>
        </w:rPr>
        <w:t>γ</w:t>
      </w:r>
      <w:bookmarkEnd w:id="76"/>
      <w:bookmarkEnd w:id="77"/>
      <w:r>
        <w:rPr>
          <w:rFonts w:ascii="Times New Roman" w:eastAsia="宋体" w:hAnsi="Times New Roman" w:cs="Times New Roman"/>
          <w:szCs w:val="21"/>
        </w:rPr>
        <w:t>-</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r>
        <w:rPr>
          <w:rFonts w:ascii="宋体" w:eastAsia="宋体" w:hAnsi="宋体" w:cs="宋体" w:hint="eastAsia"/>
          <w:szCs w:val="21"/>
        </w:rPr>
        <w:t>、</w:t>
      </w:r>
      <w:bookmarkStart w:id="78" w:name="OLE_LINK32"/>
      <w:bookmarkStart w:id="79" w:name="OLE_LINK33"/>
      <w:r>
        <w:rPr>
          <w:rFonts w:ascii="Times New Roman" w:eastAsia="宋体" w:hAnsi="Times New Roman" w:cs="Times New Roman"/>
          <w:szCs w:val="21"/>
        </w:rPr>
        <w:t>δ</w:t>
      </w:r>
      <w:bookmarkEnd w:id="78"/>
      <w:bookmarkEnd w:id="79"/>
      <w:r>
        <w:rPr>
          <w:rFonts w:ascii="Times New Roman" w:eastAsia="宋体" w:hAnsi="Times New Roman" w:cs="Times New Roman"/>
          <w:szCs w:val="21"/>
        </w:rPr>
        <w:t>-</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r>
        <w:rPr>
          <w:rFonts w:ascii="Times New Roman" w:eastAsia="宋体" w:hAnsi="Times New Roman" w:cs="Times New Roman" w:hint="eastAsia"/>
          <w:szCs w:val="21"/>
        </w:rPr>
        <w:t>的质量浓度</w:t>
      </w:r>
      <w:r>
        <w:rPr>
          <w:rFonts w:ascii="Times New Roman" w:eastAsia="宋体" w:hAnsi="Times New Roman" w:cs="Times New Roman"/>
          <w:szCs w:val="21"/>
        </w:rPr>
        <w:t>，单位为</w:t>
      </w:r>
      <w:proofErr w:type="gramStart"/>
      <w:r>
        <w:rPr>
          <w:rFonts w:ascii="Times New Roman" w:eastAsia="宋体" w:hAnsi="Times New Roman" w:cs="Times New Roman"/>
          <w:szCs w:val="21"/>
        </w:rPr>
        <w:t>微克每</w:t>
      </w:r>
      <w:proofErr w:type="gramEnd"/>
      <w:r>
        <w:rPr>
          <w:rFonts w:ascii="Times New Roman" w:eastAsia="宋体" w:hAnsi="Times New Roman" w:cs="Times New Roman"/>
          <w:szCs w:val="21"/>
        </w:rPr>
        <w:t>毫升（</w:t>
      </w:r>
      <w:r>
        <w:rPr>
          <w:rFonts w:ascii="Times New Roman" w:eastAsia="宋体" w:hAnsi="Times New Roman" w:cs="Times New Roman"/>
          <w:szCs w:val="21"/>
        </w:rPr>
        <w:t>µg/mL</w:t>
      </w:r>
      <w:r>
        <w:rPr>
          <w:rFonts w:ascii="Times New Roman" w:eastAsia="宋体" w:hAnsi="Times New Roman" w:cs="Times New Roman"/>
          <w:szCs w:val="21"/>
        </w:rPr>
        <w:t>）；</w:t>
      </w:r>
    </w:p>
    <w:p w14:paraId="75825115"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V</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QUOTE </w:instrText>
      </w:r>
      <w:r w:rsidR="00E01E59">
        <w:rPr>
          <w:rFonts w:ascii="Times New Roman" w:eastAsia="宋体" w:hAnsi="Times New Roman" w:cs="Times New Roman"/>
          <w:szCs w:val="21"/>
        </w:rPr>
        <w:pict w14:anchorId="2A261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equationxml="&lt;">
            <v:imagedata r:id="rId10" o:title="" chromakey="white"/>
          </v:shape>
        </w:pic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t>试样溶液定容的体积，单位为毫升（</w:t>
      </w:r>
      <w:r>
        <w:rPr>
          <w:rFonts w:ascii="Times New Roman" w:eastAsia="宋体" w:hAnsi="Times New Roman" w:cs="Times New Roman"/>
          <w:szCs w:val="21"/>
        </w:rPr>
        <w:t>mL</w:t>
      </w:r>
      <w:r>
        <w:rPr>
          <w:rFonts w:ascii="Times New Roman" w:eastAsia="宋体" w:hAnsi="Times New Roman" w:cs="Times New Roman"/>
          <w:szCs w:val="21"/>
        </w:rPr>
        <w:t>）；</w:t>
      </w:r>
    </w:p>
    <w:p w14:paraId="236D917C"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hint="eastAsia"/>
          <w:szCs w:val="21"/>
        </w:rPr>
        <w:t>试样的称样量</w:t>
      </w:r>
      <w:r>
        <w:rPr>
          <w:rFonts w:ascii="Times New Roman" w:eastAsia="宋体" w:hAnsi="Times New Roman" w:cs="Times New Roman"/>
          <w:szCs w:val="21"/>
        </w:rPr>
        <w:t>，单位为克（</w:t>
      </w: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hint="eastAsia"/>
          <w:szCs w:val="21"/>
        </w:rPr>
        <w:t>；</w:t>
      </w:r>
    </w:p>
    <w:p w14:paraId="3D730974"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100-</w:t>
      </w:r>
      <w:r>
        <w:rPr>
          <w:rFonts w:ascii="Times New Roman" w:eastAsia="宋体" w:hAnsi="Times New Roman" w:cs="Times New Roman" w:hint="eastAsia"/>
          <w:szCs w:val="21"/>
        </w:rPr>
        <w:t>换算为</w:t>
      </w:r>
      <w:r>
        <w:rPr>
          <w:rFonts w:ascii="Times New Roman" w:eastAsia="宋体" w:hAnsi="Times New Roman" w:cs="Times New Roman" w:hint="eastAsia"/>
          <w:szCs w:val="21"/>
        </w:rPr>
        <w:t>100</w:t>
      </w:r>
      <w:r>
        <w:rPr>
          <w:rFonts w:ascii="Times New Roman" w:eastAsia="宋体" w:hAnsi="Times New Roman" w:cs="Times New Roman" w:hint="eastAsia"/>
          <w:szCs w:val="21"/>
        </w:rPr>
        <w:t>克样品中含量的换算系数；</w:t>
      </w:r>
    </w:p>
    <w:p w14:paraId="013E84F4"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1000-</w:t>
      </w:r>
      <w:r>
        <w:rPr>
          <w:rFonts w:ascii="Times New Roman" w:eastAsia="宋体" w:hAnsi="Times New Roman" w:cs="Times New Roman" w:hint="eastAsia"/>
          <w:szCs w:val="21"/>
        </w:rPr>
        <w:t>将浓度单位</w:t>
      </w:r>
      <w:r>
        <w:rPr>
          <w:rFonts w:ascii="Times New Roman" w:eastAsia="宋体" w:hAnsi="Times New Roman" w:cs="Times New Roman"/>
          <w:szCs w:val="21"/>
        </w:rPr>
        <w:t>µg/mL</w:t>
      </w:r>
      <w:r>
        <w:rPr>
          <w:rFonts w:ascii="Times New Roman" w:eastAsia="宋体" w:hAnsi="Times New Roman" w:cs="Times New Roman"/>
          <w:szCs w:val="21"/>
        </w:rPr>
        <w:t>换算为</w:t>
      </w:r>
      <w:r>
        <w:rPr>
          <w:rFonts w:ascii="Times New Roman" w:eastAsia="宋体" w:hAnsi="Times New Roman" w:cs="Times New Roman"/>
          <w:szCs w:val="21"/>
        </w:rPr>
        <w:t>mg/mL</w:t>
      </w:r>
      <w:r>
        <w:rPr>
          <w:rFonts w:ascii="Times New Roman" w:eastAsia="宋体" w:hAnsi="Times New Roman" w:cs="Times New Roman"/>
          <w:szCs w:val="21"/>
        </w:rPr>
        <w:t>的换算系数。</w:t>
      </w:r>
    </w:p>
    <w:p w14:paraId="567F4800"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试样中</w:t>
      </w:r>
      <w:r>
        <w:rPr>
          <w:rFonts w:ascii="Times New Roman" w:eastAsia="宋体" w:hAnsi="Times New Roman" w:cs="Times New Roman" w:hint="eastAsia"/>
          <w:szCs w:val="21"/>
        </w:rPr>
        <w:t>维生素</w:t>
      </w:r>
      <w:r>
        <w:rPr>
          <w:rFonts w:ascii="Times New Roman" w:eastAsia="宋体" w:hAnsi="Times New Roman" w:cs="Times New Roman" w:hint="eastAsia"/>
          <w:szCs w:val="21"/>
        </w:rPr>
        <w:t>E</w:t>
      </w:r>
      <w:r>
        <w:rPr>
          <w:rFonts w:ascii="宋体" w:eastAsia="宋体" w:hAnsi="宋体" w:cs="宋体" w:hint="eastAsia"/>
          <w:szCs w:val="21"/>
        </w:rPr>
        <w:t>的含量</w:t>
      </w:r>
      <w:r>
        <w:rPr>
          <w:rFonts w:ascii="Times New Roman" w:eastAsia="宋体" w:hAnsi="Times New Roman" w:cs="Times New Roman"/>
          <w:szCs w:val="21"/>
        </w:rPr>
        <w:t>按式（</w:t>
      </w:r>
      <w:r>
        <w:rPr>
          <w:rFonts w:ascii="Times New Roman" w:eastAsia="宋体" w:hAnsi="Times New Roman" w:cs="Times New Roman" w:hint="eastAsia"/>
          <w:szCs w:val="21"/>
        </w:rPr>
        <w:t>2</w:t>
      </w:r>
      <w:r>
        <w:rPr>
          <w:rFonts w:ascii="Times New Roman" w:eastAsia="宋体" w:hAnsi="Times New Roman" w:cs="Times New Roman"/>
          <w:szCs w:val="21"/>
        </w:rPr>
        <w:t>）计算：</w:t>
      </w:r>
    </w:p>
    <w:p w14:paraId="6BFA0D27" w14:textId="77777777" w:rsidR="003814B4" w:rsidRDefault="00000000">
      <w:pPr>
        <w:pStyle w:val="af7"/>
        <w:adjustRightInd w:val="0"/>
        <w:snapToGrid w:val="0"/>
        <w:spacing w:line="360" w:lineRule="auto"/>
        <w:jc w:val="center"/>
        <w:rPr>
          <w:rFonts w:ascii="Times New Roman"/>
        </w:rPr>
      </w:pPr>
      <m:oMath>
        <m:r>
          <w:rPr>
            <w:rFonts w:ascii="Cambria Math" w:hAnsi="Cambria Math"/>
          </w:rPr>
          <m:t>X</m:t>
        </m:r>
        <m:r>
          <w:rPr>
            <w:rFonts w:ascii="Cambria Math"/>
          </w:rPr>
          <m:t>=</m:t>
        </m:r>
        <w:bookmarkStart w:id="80" w:name="OLE_LINK36"/>
        <w:bookmarkStart w:id="81" w:name="OLE_LINK37"/>
        <m:r>
          <w:rPr>
            <w:rFonts w:ascii="Cambria Math" w:hAnsi="Cambria Math" w:hint="eastAsia"/>
          </w:rPr>
          <m:t>X</m:t>
        </m:r>
        <m:r>
          <w:rPr>
            <w:rFonts w:ascii="Cambria Math" w:hAnsi="Cambria Math"/>
            <w:szCs w:val="21"/>
          </w:rPr>
          <m:t>α+</m:t>
        </m:r>
        <m:r>
          <w:rPr>
            <w:rFonts w:ascii="Cambria Math" w:hAnsi="Cambria Math" w:hint="eastAsia"/>
          </w:rPr>
          <m:t>X</m:t>
        </m:r>
        <m:r>
          <w:rPr>
            <w:rFonts w:ascii="Cambria Math" w:hAnsi="Cambria Math"/>
            <w:szCs w:val="21"/>
          </w:rPr>
          <m:t>β+</m:t>
        </m:r>
        <m:r>
          <w:rPr>
            <w:rFonts w:ascii="Cambria Math" w:hAnsi="Cambria Math" w:hint="eastAsia"/>
          </w:rPr>
          <m:t>X</m:t>
        </m:r>
        <m:r>
          <w:rPr>
            <w:rFonts w:ascii="Cambria Math" w:hAnsi="Cambria Math"/>
            <w:szCs w:val="21"/>
          </w:rPr>
          <m:t>γ+</m:t>
        </m:r>
        <m:r>
          <w:rPr>
            <w:rFonts w:ascii="Cambria Math" w:hAnsi="Cambria Math" w:hint="eastAsia"/>
          </w:rPr>
          <m:t>X</m:t>
        </m:r>
        <m:r>
          <w:rPr>
            <w:rFonts w:ascii="Cambria Math" w:hAnsi="Cambria Math"/>
            <w:szCs w:val="21"/>
          </w:rPr>
          <m:t>δ</m:t>
        </m:r>
      </m:oMath>
      <w:bookmarkEnd w:id="80"/>
      <w:bookmarkEnd w:id="81"/>
      <w:r>
        <w:rPr>
          <w:rFonts w:ascii="Times New Roman"/>
        </w:rPr>
        <w:t>…………………………………………</w:t>
      </w:r>
      <w:r>
        <w:rPr>
          <w:rFonts w:ascii="Times New Roman"/>
        </w:rPr>
        <w:t>（</w:t>
      </w:r>
      <w:r>
        <w:rPr>
          <w:rFonts w:ascii="Times New Roman" w:hint="eastAsia"/>
        </w:rPr>
        <w:t>2</w:t>
      </w:r>
      <w:r>
        <w:rPr>
          <w:rFonts w:ascii="Times New Roman"/>
        </w:rPr>
        <w:t>）</w:t>
      </w:r>
    </w:p>
    <w:p w14:paraId="72D77EB6"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式中：</w:t>
      </w:r>
    </w:p>
    <w:p w14:paraId="5024FB89"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i/>
        </w:rPr>
        <w:t>X</w:t>
      </w:r>
      <w:bookmarkStart w:id="82" w:name="OLE_LINK38"/>
      <w:bookmarkStart w:id="83" w:name="OLE_LINK39"/>
      <w:r>
        <w:rPr>
          <w:rFonts w:ascii="Times New Roman" w:eastAsia="宋体" w:hAnsi="Times New Roman" w:cs="Times New Roman"/>
          <w:szCs w:val="21"/>
        </w:rPr>
        <w:t>-</w:t>
      </w:r>
      <w:r>
        <w:rPr>
          <w:rFonts w:ascii="Times New Roman" w:eastAsia="宋体" w:hAnsi="Times New Roman" w:cs="Times New Roman"/>
          <w:szCs w:val="21"/>
        </w:rPr>
        <w:t>试样中维生素</w:t>
      </w:r>
      <w:r>
        <w:rPr>
          <w:rFonts w:ascii="Times New Roman" w:eastAsia="宋体" w:hAnsi="Times New Roman" w:cs="Times New Roman"/>
          <w:szCs w:val="21"/>
        </w:rPr>
        <w:t>E</w:t>
      </w:r>
      <w:r>
        <w:rPr>
          <w:rFonts w:ascii="Times New Roman" w:eastAsia="宋体" w:hAnsi="Times New Roman" w:cs="Times New Roman"/>
          <w:szCs w:val="21"/>
        </w:rPr>
        <w:t>的含量，单位为</w:t>
      </w:r>
      <w:bookmarkStart w:id="84" w:name="OLE_LINK62"/>
      <w:bookmarkStart w:id="85" w:name="OLE_LINK63"/>
      <w:r>
        <w:rPr>
          <w:rFonts w:ascii="Times New Roman" w:eastAsia="宋体" w:hAnsi="Times New Roman" w:cs="Times New Roman"/>
          <w:szCs w:val="21"/>
        </w:rPr>
        <w:t>毫克每百克</w:t>
      </w:r>
      <w:bookmarkEnd w:id="84"/>
      <w:bookmarkEnd w:id="85"/>
      <w:r>
        <w:rPr>
          <w:rFonts w:ascii="Times New Roman" w:eastAsia="宋体" w:hAnsi="Times New Roman" w:cs="Times New Roman"/>
          <w:szCs w:val="21"/>
        </w:rPr>
        <w:t>（</w:t>
      </w:r>
      <w:r>
        <w:rPr>
          <w:rFonts w:ascii="Times New Roman" w:eastAsia="宋体" w:hAnsi="Times New Roman" w:cs="Times New Roman"/>
          <w:szCs w:val="21"/>
        </w:rPr>
        <w:t>mg/100 g</w:t>
      </w:r>
      <w:r>
        <w:rPr>
          <w:rFonts w:ascii="Times New Roman" w:eastAsia="宋体" w:hAnsi="Times New Roman" w:cs="Times New Roman"/>
          <w:szCs w:val="21"/>
        </w:rPr>
        <w:t>）</w:t>
      </w:r>
      <w:bookmarkEnd w:id="82"/>
      <w:bookmarkEnd w:id="83"/>
      <w:r>
        <w:rPr>
          <w:rFonts w:ascii="Times New Roman" w:eastAsia="宋体" w:hAnsi="Times New Roman" w:cs="Times New Roman"/>
          <w:szCs w:val="21"/>
        </w:rPr>
        <w:t>；</w:t>
      </w:r>
    </w:p>
    <w:p w14:paraId="35D29481"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Xα-</w:t>
      </w:r>
      <w:r>
        <w:rPr>
          <w:rFonts w:ascii="Times New Roman" w:eastAsia="宋体" w:hAnsi="Times New Roman" w:cs="Times New Roman"/>
          <w:szCs w:val="21"/>
        </w:rPr>
        <w:t>试样中</w:t>
      </w:r>
      <w:r>
        <w:rPr>
          <w:rFonts w:ascii="Times New Roman" w:eastAsia="宋体" w:hAnsi="Times New Roman" w:cs="Times New Roman"/>
          <w:szCs w:val="21"/>
        </w:rPr>
        <w:t>α-</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的含量，单位为毫克每百克（</w:t>
      </w:r>
      <w:r>
        <w:rPr>
          <w:rFonts w:ascii="Times New Roman" w:eastAsia="宋体" w:hAnsi="Times New Roman" w:cs="Times New Roman"/>
          <w:szCs w:val="21"/>
        </w:rPr>
        <w:t>mg/100 g</w:t>
      </w:r>
      <w:r>
        <w:rPr>
          <w:rFonts w:ascii="Times New Roman" w:eastAsia="宋体" w:hAnsi="Times New Roman" w:cs="Times New Roman"/>
          <w:szCs w:val="21"/>
        </w:rPr>
        <w:t>）；</w:t>
      </w:r>
    </w:p>
    <w:p w14:paraId="6A97FB9E"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Xβ-</w:t>
      </w:r>
      <w:r>
        <w:rPr>
          <w:rFonts w:ascii="Times New Roman" w:eastAsia="宋体" w:hAnsi="Times New Roman" w:cs="Times New Roman"/>
          <w:szCs w:val="21"/>
        </w:rPr>
        <w:t>试样中</w:t>
      </w:r>
      <w:r>
        <w:rPr>
          <w:rFonts w:ascii="Times New Roman" w:eastAsia="宋体" w:hAnsi="Times New Roman" w:cs="Times New Roman"/>
          <w:szCs w:val="21"/>
        </w:rPr>
        <w:t>β-</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的含量，单位为毫克每百克（</w:t>
      </w:r>
      <w:r>
        <w:rPr>
          <w:rFonts w:ascii="Times New Roman" w:eastAsia="宋体" w:hAnsi="Times New Roman" w:cs="Times New Roman"/>
          <w:szCs w:val="21"/>
        </w:rPr>
        <w:t>mg/100 g</w:t>
      </w:r>
      <w:r>
        <w:rPr>
          <w:rFonts w:ascii="Times New Roman" w:eastAsia="宋体" w:hAnsi="Times New Roman" w:cs="Times New Roman"/>
          <w:szCs w:val="21"/>
        </w:rPr>
        <w:t>）；</w:t>
      </w:r>
    </w:p>
    <w:p w14:paraId="639CC5AC"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proofErr w:type="spellStart"/>
      <w:r>
        <w:rPr>
          <w:rFonts w:ascii="Times New Roman" w:eastAsia="宋体" w:hAnsi="Times New Roman" w:cs="Times New Roman"/>
          <w:szCs w:val="21"/>
        </w:rPr>
        <w:t>Xγ</w:t>
      </w:r>
      <w:proofErr w:type="spellEnd"/>
      <w:r>
        <w:rPr>
          <w:rFonts w:ascii="Times New Roman" w:eastAsia="宋体" w:hAnsi="Times New Roman" w:cs="Times New Roman"/>
          <w:szCs w:val="21"/>
        </w:rPr>
        <w:t>-</w:t>
      </w:r>
      <w:r>
        <w:rPr>
          <w:rFonts w:ascii="Times New Roman" w:eastAsia="宋体" w:hAnsi="Times New Roman" w:cs="Times New Roman"/>
          <w:szCs w:val="21"/>
        </w:rPr>
        <w:t>试样中</w:t>
      </w:r>
      <w:r>
        <w:rPr>
          <w:rFonts w:ascii="Times New Roman" w:eastAsia="宋体" w:hAnsi="Times New Roman" w:cs="Times New Roman"/>
          <w:szCs w:val="21"/>
        </w:rPr>
        <w:t>γ-</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的含量，单位为毫克每百克（</w:t>
      </w:r>
      <w:r>
        <w:rPr>
          <w:rFonts w:ascii="Times New Roman" w:eastAsia="宋体" w:hAnsi="Times New Roman" w:cs="Times New Roman"/>
          <w:szCs w:val="21"/>
        </w:rPr>
        <w:t>mg/100 g</w:t>
      </w:r>
      <w:r>
        <w:rPr>
          <w:rFonts w:ascii="Times New Roman" w:eastAsia="宋体" w:hAnsi="Times New Roman" w:cs="Times New Roman"/>
          <w:szCs w:val="21"/>
        </w:rPr>
        <w:t>）；</w:t>
      </w:r>
    </w:p>
    <w:p w14:paraId="10583932"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proofErr w:type="spellStart"/>
      <w:r>
        <w:rPr>
          <w:rFonts w:ascii="Times New Roman" w:eastAsia="宋体" w:hAnsi="Times New Roman" w:cs="Times New Roman"/>
          <w:szCs w:val="21"/>
        </w:rPr>
        <w:t>Xδ</w:t>
      </w:r>
      <w:proofErr w:type="spellEnd"/>
      <w:r>
        <w:rPr>
          <w:rFonts w:ascii="Times New Roman" w:eastAsia="宋体" w:hAnsi="Times New Roman" w:cs="Times New Roman"/>
          <w:szCs w:val="21"/>
        </w:rPr>
        <w:t>-</w:t>
      </w:r>
      <w:r>
        <w:rPr>
          <w:rFonts w:ascii="Times New Roman" w:eastAsia="宋体" w:hAnsi="Times New Roman" w:cs="Times New Roman"/>
          <w:szCs w:val="21"/>
        </w:rPr>
        <w:t>试样中</w:t>
      </w:r>
      <w:r>
        <w:rPr>
          <w:rFonts w:ascii="Times New Roman" w:eastAsia="宋体" w:hAnsi="Times New Roman" w:cs="Times New Roman"/>
          <w:szCs w:val="21"/>
        </w:rPr>
        <w:t>δ-</w:t>
      </w:r>
      <w:r>
        <w:rPr>
          <w:rFonts w:ascii="Times New Roman" w:eastAsia="宋体" w:hAnsi="Times New Roman" w:cs="Times New Roman"/>
          <w:szCs w:val="21"/>
        </w:rPr>
        <w:t>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的含量，单位为毫克每百克（</w:t>
      </w:r>
      <w:r>
        <w:rPr>
          <w:rFonts w:ascii="Times New Roman" w:eastAsia="宋体" w:hAnsi="Times New Roman" w:cs="Times New Roman"/>
          <w:szCs w:val="21"/>
        </w:rPr>
        <w:t>mg/100 g</w:t>
      </w:r>
      <w:r>
        <w:rPr>
          <w:rFonts w:ascii="Times New Roman" w:eastAsia="宋体" w:hAnsi="Times New Roman" w:cs="Times New Roman"/>
          <w:szCs w:val="21"/>
        </w:rPr>
        <w:t>）。</w:t>
      </w:r>
    </w:p>
    <w:p w14:paraId="2396E13F" w14:textId="77777777" w:rsidR="003814B4" w:rsidRDefault="0000000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以两次测定结果的算术平均值表示，计算结果保留三位有效数字。</w:t>
      </w:r>
    </w:p>
    <w:p w14:paraId="6E4BFC8F"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86" w:name="_Toc197515244"/>
      <w:bookmarkStart w:id="87" w:name="OLE_LINK49"/>
      <w:bookmarkStart w:id="88" w:name="OLE_LINK48"/>
      <w:r>
        <w:rPr>
          <w:rFonts w:ascii="黑体" w:eastAsia="黑体" w:hAnsi="黑体" w:hint="eastAsia"/>
          <w:b w:val="0"/>
          <w:bCs w:val="0"/>
          <w:sz w:val="21"/>
          <w:szCs w:val="21"/>
        </w:rPr>
        <w:t>9 精密度</w:t>
      </w:r>
      <w:bookmarkEnd w:id="86"/>
    </w:p>
    <w:bookmarkEnd w:id="87"/>
    <w:bookmarkEnd w:id="88"/>
    <w:p w14:paraId="7424EF82"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在重复性条件下获得的两次独立测定结果的绝对差值不得超过算术平均值的</w:t>
      </w:r>
      <w:r>
        <w:rPr>
          <w:rFonts w:ascii="Times New Roman" w:eastAsia="宋体" w:hAnsi="Times New Roman" w:cs="Times New Roman" w:hint="eastAsia"/>
          <w:szCs w:val="21"/>
        </w:rPr>
        <w:t>10%</w:t>
      </w:r>
      <w:r>
        <w:rPr>
          <w:rFonts w:ascii="Times New Roman" w:eastAsia="宋体" w:hAnsi="Times New Roman" w:cs="Times New Roman" w:hint="eastAsia"/>
          <w:szCs w:val="21"/>
        </w:rPr>
        <w:t>。</w:t>
      </w:r>
    </w:p>
    <w:p w14:paraId="48054E47" w14:textId="77777777" w:rsidR="003814B4" w:rsidRDefault="00000000">
      <w:pPr>
        <w:pStyle w:val="ac"/>
        <w:spacing w:beforeLines="50" w:before="156" w:afterLines="50" w:after="156" w:line="360" w:lineRule="auto"/>
        <w:jc w:val="left"/>
        <w:rPr>
          <w:rFonts w:ascii="黑体" w:eastAsia="黑体" w:hAnsi="黑体" w:hint="eastAsia"/>
          <w:b w:val="0"/>
          <w:bCs w:val="0"/>
          <w:sz w:val="21"/>
          <w:szCs w:val="21"/>
        </w:rPr>
      </w:pPr>
      <w:bookmarkStart w:id="89" w:name="_Toc197515245"/>
      <w:r>
        <w:rPr>
          <w:rFonts w:ascii="黑体" w:eastAsia="黑体" w:hAnsi="黑体" w:hint="eastAsia"/>
          <w:b w:val="0"/>
          <w:bCs w:val="0"/>
          <w:sz w:val="21"/>
          <w:szCs w:val="21"/>
        </w:rPr>
        <w:t>10其他</w:t>
      </w:r>
      <w:bookmarkEnd w:id="89"/>
    </w:p>
    <w:p w14:paraId="0E98E3F8" w14:textId="77777777" w:rsidR="003814B4"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当取样量为</w:t>
      </w:r>
      <w:r>
        <w:rPr>
          <w:rFonts w:ascii="Times New Roman" w:eastAsia="宋体" w:hAnsi="Times New Roman" w:cs="Times New Roman" w:hint="eastAsia"/>
          <w:szCs w:val="21"/>
        </w:rPr>
        <w:t>50 m</w:t>
      </w:r>
      <w:r>
        <w:rPr>
          <w:rFonts w:ascii="Times New Roman" w:eastAsia="宋体" w:hAnsi="Times New Roman" w:cs="Times New Roman"/>
          <w:szCs w:val="21"/>
        </w:rPr>
        <w:t>g</w:t>
      </w:r>
      <w:r>
        <w:rPr>
          <w:rFonts w:ascii="Times New Roman" w:eastAsia="宋体" w:hAnsi="Times New Roman" w:cs="Times New Roman" w:hint="eastAsia"/>
          <w:szCs w:val="21"/>
        </w:rPr>
        <w:t>，</w:t>
      </w:r>
      <w:r>
        <w:rPr>
          <w:rFonts w:ascii="Times New Roman" w:eastAsia="宋体" w:hAnsi="Times New Roman" w:cs="Times New Roman"/>
          <w:szCs w:val="21"/>
        </w:rPr>
        <w:t>定容</w:t>
      </w:r>
      <w:r>
        <w:rPr>
          <w:rFonts w:ascii="Times New Roman" w:eastAsia="宋体" w:hAnsi="Times New Roman" w:cs="Times New Roman" w:hint="eastAsia"/>
          <w:szCs w:val="21"/>
        </w:rPr>
        <w:t>0.4</w:t>
      </w:r>
      <w:r>
        <w:rPr>
          <w:rFonts w:ascii="Times New Roman" w:eastAsia="宋体" w:hAnsi="Times New Roman" w:cs="Times New Roman"/>
          <w:szCs w:val="21"/>
        </w:rPr>
        <w:t xml:space="preserve"> mL</w:t>
      </w:r>
      <w:r>
        <w:rPr>
          <w:rFonts w:ascii="Times New Roman" w:eastAsia="宋体" w:hAnsi="Times New Roman" w:cs="Times New Roman"/>
          <w:szCs w:val="21"/>
        </w:rPr>
        <w:t>时</w:t>
      </w:r>
      <w:r>
        <w:rPr>
          <w:rFonts w:ascii="Times New Roman" w:eastAsia="宋体" w:hAnsi="Times New Roman" w:cs="Times New Roman" w:hint="eastAsia"/>
          <w:szCs w:val="21"/>
        </w:rPr>
        <w:t>，</w:t>
      </w:r>
      <w:r>
        <w:rPr>
          <w:rFonts w:ascii="Times New Roman" w:eastAsia="宋体" w:hAnsi="Times New Roman" w:cs="Times New Roman"/>
          <w:szCs w:val="21"/>
        </w:rPr>
        <w:t>各生育</w:t>
      </w:r>
      <w:proofErr w:type="gramStart"/>
      <w:r>
        <w:rPr>
          <w:rFonts w:ascii="Times New Roman" w:eastAsia="宋体" w:hAnsi="Times New Roman" w:cs="Times New Roman"/>
          <w:szCs w:val="21"/>
        </w:rPr>
        <w:t>酚</w:t>
      </w:r>
      <w:proofErr w:type="gramEnd"/>
      <w:r>
        <w:rPr>
          <w:rFonts w:ascii="Times New Roman" w:eastAsia="宋体" w:hAnsi="Times New Roman" w:cs="Times New Roman"/>
          <w:szCs w:val="21"/>
        </w:rPr>
        <w:t>的检出限为</w:t>
      </w:r>
      <w:r>
        <w:rPr>
          <w:rFonts w:ascii="Times New Roman" w:eastAsia="宋体" w:hAnsi="Times New Roman" w:cs="Times New Roman" w:hint="eastAsia"/>
          <w:szCs w:val="21"/>
        </w:rPr>
        <w:t xml:space="preserve">32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/100</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hint="eastAsia"/>
          <w:szCs w:val="21"/>
        </w:rPr>
        <w:t>，</w:t>
      </w:r>
      <w:r>
        <w:rPr>
          <w:rFonts w:ascii="Times New Roman" w:eastAsia="宋体" w:hAnsi="Times New Roman" w:cs="Times New Roman"/>
          <w:szCs w:val="21"/>
        </w:rPr>
        <w:t>定量限为</w:t>
      </w: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 xml:space="preserve">0 </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/100 g</w:t>
      </w:r>
      <w:r>
        <w:rPr>
          <w:rFonts w:ascii="Times New Roman" w:eastAsia="宋体" w:hAnsi="Times New Roman" w:cs="Times New Roman"/>
          <w:szCs w:val="21"/>
        </w:rPr>
        <w:t>。</w:t>
      </w:r>
    </w:p>
    <w:p w14:paraId="1A6E6355" w14:textId="77777777" w:rsidR="003814B4"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br w:type="page"/>
      </w:r>
    </w:p>
    <w:p w14:paraId="17E57D3D" w14:textId="77777777" w:rsidR="003814B4" w:rsidRDefault="00000000">
      <w:pPr>
        <w:adjustRightInd w:val="0"/>
        <w:snapToGrid w:val="0"/>
        <w:spacing w:line="360" w:lineRule="auto"/>
        <w:jc w:val="center"/>
        <w:rPr>
          <w:rFonts w:ascii="黑体" w:eastAsia="黑体" w:hAnsi="黑体" w:cs="黑体" w:hint="eastAsia"/>
          <w:szCs w:val="21"/>
        </w:rPr>
      </w:pPr>
      <w:bookmarkStart w:id="90" w:name="OLE_LINK90"/>
      <w:bookmarkStart w:id="91" w:name="OLE_LINK91"/>
      <w:r>
        <w:rPr>
          <w:rFonts w:ascii="黑体" w:eastAsia="黑体" w:hAnsi="黑体" w:cs="黑体" w:hint="eastAsia"/>
          <w:szCs w:val="21"/>
        </w:rPr>
        <w:t>附 录 A</w:t>
      </w:r>
    </w:p>
    <w:p w14:paraId="5A0239F7" w14:textId="77777777" w:rsidR="003814B4" w:rsidRDefault="00000000">
      <w:pPr>
        <w:adjustRightInd w:val="0"/>
        <w:snapToGrid w:val="0"/>
        <w:spacing w:line="360" w:lineRule="auto"/>
        <w:jc w:val="center"/>
        <w:rPr>
          <w:rFonts w:ascii="黑体" w:eastAsia="黑体" w:hAnsi="黑体" w:cs="黑体" w:hint="eastAsia"/>
        </w:rPr>
      </w:pPr>
      <w:r>
        <w:rPr>
          <w:rFonts w:ascii="黑体" w:eastAsia="黑体" w:hAnsi="黑体" w:cs="黑体" w:hint="eastAsia"/>
        </w:rPr>
        <w:t>（资料性）</w:t>
      </w:r>
    </w:p>
    <w:bookmarkEnd w:id="90"/>
    <w:bookmarkEnd w:id="91"/>
    <w:p w14:paraId="2276AA66" w14:textId="77777777" w:rsidR="003814B4" w:rsidRDefault="00000000">
      <w:pPr>
        <w:adjustRightInd w:val="0"/>
        <w:snapToGrid w:val="0"/>
        <w:spacing w:line="360" w:lineRule="auto"/>
        <w:jc w:val="center"/>
        <w:rPr>
          <w:rFonts w:ascii="黑体" w:eastAsia="黑体" w:hAnsi="黑体" w:cs="黑体" w:hint="eastAsia"/>
        </w:rPr>
      </w:pPr>
      <w:r>
        <w:rPr>
          <w:rFonts w:ascii="黑体" w:eastAsia="黑体" w:hAnsi="黑体" w:cs="黑体" w:hint="eastAsia"/>
        </w:rPr>
        <w:t>维生素</w:t>
      </w:r>
      <w:r>
        <w:rPr>
          <w:rFonts w:ascii="黑体" w:eastAsia="黑体" w:hAnsi="黑体" w:cs="黑体"/>
        </w:rPr>
        <w:t>E标准溶液浓度校正方法</w:t>
      </w:r>
    </w:p>
    <w:p w14:paraId="3D73D396" w14:textId="77777777" w:rsidR="003814B4" w:rsidRDefault="00000000">
      <w:pPr>
        <w:widowControl/>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维生素</w:t>
      </w: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标准溶液配制后，在使用前需要对其浓度进行校正，具体操作如下：</w:t>
      </w:r>
    </w:p>
    <w:p w14:paraId="1F88F4BD" w14:textId="77777777" w:rsidR="003814B4" w:rsidRDefault="00000000">
      <w:pPr>
        <w:widowControl/>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分别取</w:t>
      </w:r>
      <w:r>
        <w:rPr>
          <w:rFonts w:ascii="Times New Roman" w:eastAsia="宋体" w:hAnsi="Times New Roman" w:cs="Times New Roman"/>
          <w:color w:val="000000"/>
          <w:kern w:val="0"/>
          <w:szCs w:val="21"/>
        </w:rPr>
        <w:t>α-</w:t>
      </w:r>
      <w:r>
        <w:rPr>
          <w:rFonts w:ascii="Times New Roman" w:eastAsia="宋体" w:hAnsi="Times New Roman" w:cs="Times New Roman"/>
          <w:color w:val="000000"/>
          <w:kern w:val="0"/>
          <w:szCs w:val="21"/>
        </w:rPr>
        <w:t>生育</w:t>
      </w:r>
      <w:proofErr w:type="gramStart"/>
      <w:r>
        <w:rPr>
          <w:rFonts w:ascii="Times New Roman" w:eastAsia="宋体" w:hAnsi="Times New Roman" w:cs="Times New Roman"/>
          <w:color w:val="000000"/>
          <w:kern w:val="0"/>
          <w:szCs w:val="21"/>
        </w:rPr>
        <w:t>酚</w:t>
      </w:r>
      <w:proofErr w:type="gramEnd"/>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β-</w:t>
      </w:r>
      <w:r>
        <w:rPr>
          <w:rFonts w:ascii="Times New Roman" w:eastAsia="宋体" w:hAnsi="Times New Roman" w:cs="Times New Roman"/>
          <w:color w:val="000000"/>
          <w:kern w:val="0"/>
          <w:szCs w:val="21"/>
        </w:rPr>
        <w:t>生育酚、</w:t>
      </w:r>
      <w:r>
        <w:rPr>
          <w:rFonts w:ascii="Times New Roman" w:eastAsia="宋体" w:hAnsi="Times New Roman" w:cs="Times New Roman"/>
          <w:color w:val="000000"/>
          <w:kern w:val="0"/>
          <w:szCs w:val="21"/>
        </w:rPr>
        <w:t>γ-</w:t>
      </w:r>
      <w:r>
        <w:rPr>
          <w:rFonts w:ascii="Times New Roman" w:eastAsia="宋体" w:hAnsi="Times New Roman" w:cs="Times New Roman"/>
          <w:color w:val="000000"/>
          <w:kern w:val="0"/>
          <w:szCs w:val="21"/>
        </w:rPr>
        <w:t>生育酚</w:t>
      </w:r>
      <w:r>
        <w:rPr>
          <w:rFonts w:ascii="Times New Roman" w:eastAsia="宋体" w:hAnsi="Times New Roman" w:cs="Times New Roman" w:hint="eastAsia"/>
          <w:color w:val="000000"/>
          <w:kern w:val="0"/>
          <w:szCs w:val="21"/>
        </w:rPr>
        <w:t>和</w:t>
      </w:r>
      <w:r>
        <w:rPr>
          <w:rFonts w:ascii="Times New Roman" w:eastAsia="宋体" w:hAnsi="Times New Roman" w:cs="Times New Roman"/>
          <w:color w:val="000000"/>
          <w:kern w:val="0"/>
          <w:szCs w:val="21"/>
        </w:rPr>
        <w:t>δ-</w:t>
      </w:r>
      <w:r>
        <w:rPr>
          <w:rFonts w:ascii="Times New Roman" w:eastAsia="宋体" w:hAnsi="Times New Roman" w:cs="Times New Roman"/>
          <w:color w:val="000000"/>
          <w:kern w:val="0"/>
          <w:szCs w:val="21"/>
        </w:rPr>
        <w:t>生育酚标准储备溶液</w:t>
      </w:r>
      <w:r>
        <w:rPr>
          <w:rFonts w:ascii="Times New Roman" w:eastAsia="宋体" w:hAnsi="Times New Roman" w:cs="Times New Roman"/>
          <w:color w:val="000000"/>
          <w:kern w:val="0"/>
          <w:szCs w:val="21"/>
        </w:rPr>
        <w:t>500</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color w:val="000000"/>
          <w:kern w:val="0"/>
          <w:szCs w:val="21"/>
        </w:rPr>
        <w:t>μL</w:t>
      </w:r>
      <w:proofErr w:type="spellEnd"/>
      <w:r>
        <w:rPr>
          <w:rFonts w:ascii="Times New Roman" w:eastAsia="宋体" w:hAnsi="Times New Roman" w:cs="Times New Roman"/>
          <w:color w:val="000000"/>
          <w:kern w:val="0"/>
          <w:szCs w:val="21"/>
        </w:rPr>
        <w:t>于各</w:t>
      </w:r>
      <w:r>
        <w:rPr>
          <w:rFonts w:ascii="Times New Roman" w:eastAsia="宋体" w:hAnsi="Times New Roman" w:cs="Times New Roman"/>
          <w:color w:val="000000"/>
          <w:kern w:val="0"/>
          <w:szCs w:val="21"/>
        </w:rPr>
        <w:t>10</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mL</w:t>
      </w:r>
      <w:r>
        <w:rPr>
          <w:rFonts w:ascii="Times New Roman" w:eastAsia="宋体" w:hAnsi="Times New Roman" w:cs="Times New Roman"/>
          <w:color w:val="000000"/>
          <w:kern w:val="0"/>
          <w:szCs w:val="21"/>
        </w:rPr>
        <w:t>棕色容量瓶中</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用无水乙醇</w:t>
      </w:r>
      <w:proofErr w:type="gramStart"/>
      <w:r>
        <w:rPr>
          <w:rFonts w:ascii="Times New Roman" w:eastAsia="宋体" w:hAnsi="Times New Roman" w:cs="Times New Roman"/>
          <w:color w:val="000000"/>
          <w:kern w:val="0"/>
          <w:szCs w:val="21"/>
        </w:rPr>
        <w:t>定容至刻度</w:t>
      </w:r>
      <w:proofErr w:type="gramEnd"/>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混匀</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分别用</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cm</w:t>
      </w:r>
      <w:r>
        <w:rPr>
          <w:rFonts w:ascii="Times New Roman" w:eastAsia="宋体" w:hAnsi="Times New Roman" w:cs="Times New Roman"/>
          <w:color w:val="000000"/>
          <w:kern w:val="0"/>
          <w:szCs w:val="21"/>
        </w:rPr>
        <w:t>石英比色杯</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以无水乙醇为空白参比</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按表</w:t>
      </w:r>
      <w:r>
        <w:rPr>
          <w:rFonts w:ascii="Times New Roman" w:eastAsia="宋体" w:hAnsi="Times New Roman" w:cs="Times New Roman" w:hint="eastAsia"/>
          <w:color w:val="000000"/>
          <w:kern w:val="0"/>
          <w:szCs w:val="21"/>
        </w:rPr>
        <w:t>A</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的测定波长测定其吸光度。</w:t>
      </w:r>
    </w:p>
    <w:p w14:paraId="6421C8EE" w14:textId="77777777" w:rsidR="003814B4" w:rsidRDefault="00000000">
      <w:pPr>
        <w:widowControl/>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试液中维生素</w:t>
      </w: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的浓度按式</w:t>
      </w:r>
      <w:bookmarkStart w:id="92" w:name="OLE_LINK71"/>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A</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w:t>
      </w:r>
      <w:bookmarkEnd w:id="92"/>
      <w:r>
        <w:rPr>
          <w:rFonts w:ascii="Times New Roman" w:eastAsia="宋体" w:hAnsi="Times New Roman" w:cs="Times New Roman"/>
          <w:color w:val="000000"/>
          <w:kern w:val="0"/>
          <w:szCs w:val="21"/>
        </w:rPr>
        <w:t>计算</w:t>
      </w:r>
      <w:r>
        <w:rPr>
          <w:rFonts w:ascii="Times New Roman" w:eastAsia="宋体" w:hAnsi="Times New Roman" w:cs="Times New Roman" w:hint="eastAsia"/>
          <w:color w:val="000000"/>
          <w:kern w:val="0"/>
          <w:szCs w:val="21"/>
        </w:rPr>
        <w:t>：</w:t>
      </w:r>
    </w:p>
    <w:p w14:paraId="7F263D3B" w14:textId="77777777" w:rsidR="003814B4" w:rsidRDefault="00000000">
      <w:pPr>
        <w:widowControl/>
        <w:tabs>
          <w:tab w:val="center" w:pos="4887"/>
        </w:tabs>
        <w:jc w:val="center"/>
        <w:rPr>
          <w:rFonts w:ascii="Times New Roman" w:hAnsi="Times New Roman" w:cs="Times New Roman"/>
          <w:szCs w:val="21"/>
        </w:rPr>
      </w:pPr>
      <m:oMath>
        <m:r>
          <w:rPr>
            <w:rFonts w:ascii="Cambria Math" w:hAnsi="Cambria Math"/>
          </w:rPr>
          <m:t>X</m:t>
        </m:r>
        <m:r>
          <w:rPr>
            <w:rFonts w:ascii="Cambria Math"/>
          </w:rPr>
          <m:t>=</m:t>
        </m:r>
        <m:f>
          <m:fPr>
            <m:ctrlPr>
              <w:rPr>
                <w:rFonts w:ascii="Cambria Math" w:hAnsi="Cambria Math"/>
                <w:i/>
              </w:rPr>
            </m:ctrlPr>
          </m:fPr>
          <m:num>
            <m:r>
              <w:rPr>
                <w:rFonts w:ascii="Cambria Math" w:hAnsi="Cambria Math"/>
              </w:rPr>
              <m:t>A</m:t>
            </m:r>
            <m:r>
              <w:rPr>
                <w:rFonts w:ascii="Times New Roman"/>
              </w:rPr>
              <m:t>×</m:t>
            </m:r>
            <m:r>
              <w:rPr>
                <w:rFonts w:ascii="Cambria Math" w:hAnsi="Cambria Math"/>
              </w:rPr>
              <m:t>10000</m:t>
            </m:r>
          </m:num>
          <m:den>
            <m:r>
              <w:rPr>
                <w:rFonts w:ascii="Cambria Math" w:hAnsi="Cambria Math"/>
              </w:rPr>
              <m:t>E</m:t>
            </m:r>
          </m:den>
        </m:f>
      </m:oMath>
      <w:r>
        <w:rPr>
          <w:rFonts w:ascii="Times New Roman" w:hAnsi="Times New Roman" w:cs="Times New Roman"/>
          <w:szCs w:val="21"/>
        </w:rPr>
        <w:t>……………………………………</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A.1</w:t>
      </w:r>
      <w:r>
        <w:rPr>
          <w:rFonts w:ascii="Times New Roman" w:eastAsia="宋体" w:hAnsi="Times New Roman" w:cs="Times New Roman"/>
          <w:color w:val="000000"/>
          <w:kern w:val="0"/>
          <w:szCs w:val="21"/>
        </w:rPr>
        <w:t>）</w:t>
      </w:r>
    </w:p>
    <w:p w14:paraId="7907FA6A" w14:textId="77777777" w:rsidR="003814B4"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式中：</w:t>
      </w:r>
      <w:bookmarkStart w:id="93" w:name="_Hlk60784199"/>
    </w:p>
    <w:p w14:paraId="421EA99F" w14:textId="77777777" w:rsidR="003814B4" w:rsidRDefault="00000000">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i/>
          <w:szCs w:val="21"/>
        </w:rPr>
        <w:t>X</w:t>
      </w:r>
      <w:r>
        <w:rPr>
          <w:rFonts w:ascii="Times New Roman" w:eastAsia="宋体" w:hAnsi="Times New Roman" w:cs="Times New Roman"/>
          <w:szCs w:val="21"/>
        </w:rPr>
        <w:t>-</w:t>
      </w:r>
      <w:r>
        <w:rPr>
          <w:rFonts w:ascii="Times New Roman" w:eastAsia="宋体" w:hAnsi="Times New Roman" w:cs="Times New Roman" w:hint="eastAsia"/>
          <w:szCs w:val="21"/>
        </w:rPr>
        <w:t>维生素</w:t>
      </w:r>
      <w:r>
        <w:rPr>
          <w:rFonts w:ascii="Times New Roman" w:eastAsia="宋体" w:hAnsi="Times New Roman" w:cs="Times New Roman" w:hint="eastAsia"/>
          <w:szCs w:val="21"/>
        </w:rPr>
        <w:t>E</w:t>
      </w:r>
      <w:bookmarkStart w:id="94" w:name="OLE_LINK99"/>
      <w:bookmarkStart w:id="95" w:name="OLE_LINK98"/>
      <w:r>
        <w:rPr>
          <w:rFonts w:ascii="Times New Roman" w:eastAsia="宋体" w:hAnsi="Times New Roman" w:cs="Times New Roman" w:hint="eastAsia"/>
          <w:szCs w:val="21"/>
        </w:rPr>
        <w:t>标准</w:t>
      </w:r>
      <w:bookmarkEnd w:id="94"/>
      <w:bookmarkEnd w:id="95"/>
      <w:r>
        <w:rPr>
          <w:rFonts w:ascii="Times New Roman" w:eastAsia="宋体" w:hAnsi="Times New Roman" w:cs="Times New Roman" w:hint="eastAsia"/>
          <w:szCs w:val="21"/>
        </w:rPr>
        <w:t>稀释液浓度，单位为</w:t>
      </w:r>
      <w:proofErr w:type="gramStart"/>
      <w:r>
        <w:rPr>
          <w:rFonts w:ascii="Times New Roman" w:eastAsia="宋体" w:hAnsi="Times New Roman" w:cs="Times New Roman" w:hint="eastAsia"/>
          <w:szCs w:val="21"/>
        </w:rPr>
        <w:t>微克每</w:t>
      </w:r>
      <w:proofErr w:type="gramEnd"/>
      <w:r>
        <w:rPr>
          <w:rFonts w:ascii="Times New Roman" w:eastAsia="宋体" w:hAnsi="Times New Roman" w:cs="Times New Roman" w:hint="eastAsia"/>
          <w:szCs w:val="21"/>
        </w:rPr>
        <w:t>毫升</w:t>
      </w:r>
      <w:r>
        <w:rPr>
          <w:rFonts w:ascii="Times New Roman" w:eastAsia="宋体" w:hAnsi="Times New Roman" w:cs="Times New Roman"/>
          <w:szCs w:val="21"/>
        </w:rPr>
        <w:t>（</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p w14:paraId="2D5E0F01" w14:textId="77777777" w:rsidR="003814B4" w:rsidRDefault="00000000">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i/>
          <w:szCs w:val="21"/>
        </w:rPr>
        <w:t>A</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QUOTE </w:instrText>
      </w:r>
      <m:oMath>
        <m:r>
          <m:rPr>
            <m:sty m:val="p"/>
          </m:rPr>
          <w:rPr>
            <w:rFonts w:ascii="Cambria Math" w:eastAsia="宋体" w:hAnsi="Cambria Math" w:cs="Times New Roman"/>
            <w:szCs w:val="21"/>
          </w:rPr>
          <m:t>A</m:t>
        </m:r>
      </m:oMath>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hint="eastAsia"/>
          <w:szCs w:val="21"/>
        </w:rPr>
        <w:t>维生素</w:t>
      </w:r>
      <w:r>
        <w:rPr>
          <w:rFonts w:ascii="Times New Roman" w:eastAsia="宋体" w:hAnsi="Times New Roman" w:cs="Times New Roman" w:hint="eastAsia"/>
          <w:szCs w:val="21"/>
        </w:rPr>
        <w:t>E</w:t>
      </w:r>
      <w:r>
        <w:rPr>
          <w:rFonts w:ascii="Times New Roman" w:eastAsia="宋体" w:hAnsi="Times New Roman" w:cs="Times New Roman" w:hint="eastAsia"/>
          <w:szCs w:val="21"/>
        </w:rPr>
        <w:t>标准稀释液的平均紫外吸光值</w:t>
      </w:r>
      <w:r>
        <w:rPr>
          <w:rFonts w:ascii="Times New Roman" w:eastAsia="宋体" w:hAnsi="Times New Roman" w:cs="Times New Roman"/>
          <w:szCs w:val="21"/>
        </w:rPr>
        <w:t>；</w:t>
      </w:r>
    </w:p>
    <w:p w14:paraId="0C7275D4" w14:textId="77777777" w:rsidR="003814B4" w:rsidRDefault="00000000">
      <w:pPr>
        <w:widowControl/>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10000-</w:t>
      </w:r>
      <w:r>
        <w:rPr>
          <w:rFonts w:ascii="Times New Roman" w:eastAsia="宋体" w:hAnsi="Times New Roman" w:cs="Times New Roman"/>
          <w:szCs w:val="21"/>
        </w:rPr>
        <w:t>换算系数；</w:t>
      </w:r>
    </w:p>
    <w:bookmarkEnd w:id="93"/>
    <w:p w14:paraId="1E1EFF0A" w14:textId="77777777" w:rsidR="003814B4" w:rsidRDefault="00000000">
      <w:pPr>
        <w:widowControl/>
        <w:adjustRightInd w:val="0"/>
        <w:snapToGrid w:val="0"/>
        <w:spacing w:line="360" w:lineRule="auto"/>
        <w:ind w:firstLineChars="200" w:firstLine="420"/>
        <w:textAlignment w:val="center"/>
        <w:rPr>
          <w:rFonts w:ascii="Times New Roman" w:eastAsia="宋体" w:hAnsi="Times New Roman" w:cs="Times New Roman"/>
          <w:szCs w:val="21"/>
        </w:rPr>
      </w:pPr>
      <w:r>
        <w:rPr>
          <w:rFonts w:ascii="Times New Roman" w:eastAsia="宋体" w:hAnsi="Times New Roman" w:cs="Times New Roman" w:hint="eastAsia"/>
          <w:i/>
          <w:szCs w:val="21"/>
        </w:rPr>
        <w:t>E</w:t>
      </w:r>
      <w:r>
        <w:rPr>
          <w:rFonts w:ascii="Times New Roman" w:eastAsia="宋体" w:hAnsi="Times New Roman" w:cs="Times New Roman"/>
          <w:szCs w:val="21"/>
        </w:rPr>
        <w:t>-</w:t>
      </w:r>
      <w:r>
        <w:rPr>
          <w:rFonts w:ascii="Times New Roman" w:eastAsia="宋体" w:hAnsi="Times New Roman" w:cs="Times New Roman"/>
          <w:szCs w:val="21"/>
        </w:rPr>
        <w:t>维生素</w:t>
      </w:r>
      <w:r>
        <w:rPr>
          <w:rFonts w:ascii="Times New Roman" w:eastAsia="宋体" w:hAnsi="Times New Roman" w:cs="Times New Roman" w:hint="eastAsia"/>
          <w:szCs w:val="21"/>
        </w:rPr>
        <w:t xml:space="preserve">E </w:t>
      </w:r>
      <w:bookmarkStart w:id="96" w:name="OLE_LINK79"/>
      <w:bookmarkStart w:id="97" w:name="OLE_LINK80"/>
      <w:r>
        <w:rPr>
          <w:rFonts w:ascii="Times New Roman" w:eastAsia="宋体" w:hAnsi="Times New Roman" w:cs="Times New Roman"/>
          <w:szCs w:val="21"/>
        </w:rPr>
        <w:t>1%</w:t>
      </w:r>
      <w:r>
        <w:rPr>
          <w:rFonts w:ascii="Times New Roman" w:eastAsia="宋体" w:hAnsi="Times New Roman" w:cs="Times New Roman"/>
          <w:szCs w:val="21"/>
        </w:rPr>
        <w:t>比色光系数</w:t>
      </w:r>
      <w:bookmarkEnd w:id="96"/>
      <w:bookmarkEnd w:id="97"/>
      <w:r>
        <w:rPr>
          <w:rFonts w:ascii="Times New Roman" w:eastAsia="宋体" w:hAnsi="Times New Roman" w:cs="Times New Roman" w:hint="eastAsia"/>
          <w:szCs w:val="21"/>
        </w:rPr>
        <w:t>（</w:t>
      </w:r>
      <w:r>
        <w:rPr>
          <w:rFonts w:ascii="Times New Roman" w:eastAsia="宋体" w:hAnsi="Times New Roman" w:cs="Times New Roman"/>
          <w:szCs w:val="21"/>
        </w:rPr>
        <w:t>各维生素</w:t>
      </w:r>
      <w:r>
        <w:rPr>
          <w:rFonts w:ascii="Times New Roman" w:eastAsia="宋体" w:hAnsi="Times New Roman" w:cs="Times New Roman" w:hint="eastAsia"/>
          <w:szCs w:val="21"/>
        </w:rPr>
        <w:t>E</w:t>
      </w:r>
      <w:r>
        <w:rPr>
          <w:rFonts w:ascii="Times New Roman" w:eastAsia="宋体" w:hAnsi="Times New Roman" w:cs="Times New Roman"/>
          <w:szCs w:val="21"/>
        </w:rPr>
        <w:t>相应的比色吸光系数见表</w:t>
      </w:r>
      <w:r>
        <w:rPr>
          <w:rFonts w:ascii="Times New Roman" w:eastAsia="宋体" w:hAnsi="Times New Roman" w:cs="Times New Roman" w:hint="eastAsia"/>
          <w:szCs w:val="21"/>
        </w:rPr>
        <w:t>A</w:t>
      </w:r>
      <w:r>
        <w:rPr>
          <w:rFonts w:ascii="Times New Roman" w:eastAsia="宋体" w:hAnsi="Times New Roman" w:cs="Times New Roman"/>
          <w:szCs w:val="21"/>
        </w:rPr>
        <w:t>.1</w:t>
      </w:r>
      <w:r>
        <w:rPr>
          <w:rFonts w:ascii="Times New Roman" w:eastAsia="宋体" w:hAnsi="Times New Roman" w:cs="Times New Roman" w:hint="eastAsia"/>
          <w:szCs w:val="21"/>
        </w:rPr>
        <w:t>）。</w:t>
      </w:r>
    </w:p>
    <w:p w14:paraId="262ADEE1" w14:textId="77777777" w:rsidR="003814B4" w:rsidRDefault="00000000">
      <w:pPr>
        <w:pStyle w:val="a"/>
        <w:numPr>
          <w:ilvl w:val="0"/>
          <w:numId w:val="0"/>
        </w:numPr>
        <w:rPr>
          <w:rFonts w:ascii="Times New Roman" w:eastAsia="宋体"/>
          <w:szCs w:val="21"/>
        </w:rPr>
      </w:pPr>
      <w:r>
        <w:rPr>
          <w:rFonts w:ascii="Times New Roman" w:eastAsia="宋体"/>
          <w:szCs w:val="21"/>
        </w:rPr>
        <w:t>表</w:t>
      </w:r>
      <w:r>
        <w:rPr>
          <w:rFonts w:ascii="Times New Roman" w:eastAsia="宋体"/>
          <w:szCs w:val="21"/>
        </w:rPr>
        <w:t xml:space="preserve">A.1  </w:t>
      </w:r>
      <w:r>
        <w:rPr>
          <w:rFonts w:ascii="Times New Roman" w:eastAsia="宋体"/>
          <w:szCs w:val="21"/>
        </w:rPr>
        <w:t>测定波长及百分吸光系数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853"/>
        <w:gridCol w:w="3239"/>
      </w:tblGrid>
      <w:tr w:rsidR="003814B4" w14:paraId="7E74CDBA" w14:textId="77777777">
        <w:trPr>
          <w:trHeight w:val="360"/>
        </w:trPr>
        <w:tc>
          <w:tcPr>
            <w:tcW w:w="2518" w:type="dxa"/>
            <w:vAlign w:val="center"/>
          </w:tcPr>
          <w:p w14:paraId="55B512B6" w14:textId="77777777" w:rsidR="003814B4" w:rsidRDefault="00000000">
            <w:pPr>
              <w:adjustRightInd w:val="0"/>
              <w:snapToGrid w:val="0"/>
              <w:spacing w:line="240" w:lineRule="atLeast"/>
              <w:jc w:val="center"/>
              <w:rPr>
                <w:rFonts w:ascii="Times New Roman" w:eastAsia="宋体" w:hAnsi="Times New Roman" w:cs="Times New Roman"/>
                <w:szCs w:val="21"/>
              </w:rPr>
            </w:pPr>
            <w:r>
              <w:rPr>
                <w:rFonts w:ascii="Times New Roman" w:eastAsia="宋体" w:hAnsi="Times New Roman" w:cs="Times New Roman" w:hint="eastAsia"/>
                <w:color w:val="000000"/>
                <w:szCs w:val="21"/>
              </w:rPr>
              <w:t>目标物</w:t>
            </w:r>
          </w:p>
        </w:tc>
        <w:tc>
          <w:tcPr>
            <w:tcW w:w="3260" w:type="dxa"/>
            <w:vAlign w:val="center"/>
          </w:tcPr>
          <w:p w14:paraId="1E9BBA11" w14:textId="77777777" w:rsidR="003814B4" w:rsidRDefault="00000000">
            <w:pPr>
              <w:adjustRightInd w:val="0"/>
              <w:snapToGrid w:val="0"/>
              <w:spacing w:line="240" w:lineRule="atLeast"/>
              <w:jc w:val="center"/>
              <w:rPr>
                <w:rFonts w:ascii="Times New Roman" w:eastAsia="宋体" w:hAnsi="Times New Roman" w:cs="Times New Roman"/>
                <w:szCs w:val="21"/>
              </w:rPr>
            </w:pPr>
            <w:r>
              <w:rPr>
                <w:rStyle w:val="fontstyle01"/>
                <w:rFonts w:ascii="Times New Roman" w:eastAsia="宋体" w:hAnsi="Times New Roman" w:cs="Times New Roman"/>
                <w:sz w:val="21"/>
                <w:szCs w:val="21"/>
              </w:rPr>
              <w:t>波长</w:t>
            </w:r>
            <w:r>
              <w:rPr>
                <w:rStyle w:val="fontstyle21"/>
                <w:rFonts w:ascii="Times New Roman" w:eastAsia="宋体" w:hAnsi="Times New Roman" w:cs="Times New Roman"/>
                <w:sz w:val="21"/>
                <w:szCs w:val="21"/>
              </w:rPr>
              <w:t>/nm</w:t>
            </w:r>
          </w:p>
        </w:tc>
        <w:tc>
          <w:tcPr>
            <w:tcW w:w="3686" w:type="dxa"/>
            <w:vAlign w:val="center"/>
          </w:tcPr>
          <w:p w14:paraId="573DF1DF" w14:textId="77777777" w:rsidR="003814B4" w:rsidRDefault="00000000">
            <w:pPr>
              <w:adjustRightInd w:val="0"/>
              <w:snapToGrid w:val="0"/>
              <w:spacing w:line="240" w:lineRule="atLeast"/>
              <w:jc w:val="center"/>
              <w:rPr>
                <w:rFonts w:ascii="Times New Roman" w:eastAsia="宋体" w:hAnsi="Times New Roman" w:cs="Times New Roman"/>
                <w:szCs w:val="21"/>
              </w:rPr>
            </w:pPr>
            <w:r>
              <w:rPr>
                <w:rFonts w:ascii="Times New Roman" w:eastAsia="宋体" w:hAnsi="Times New Roman" w:cs="Times New Roman" w:hint="eastAsia"/>
                <w:szCs w:val="21"/>
              </w:rPr>
              <w:t>E</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比色光系数</w:t>
            </w:r>
            <w:r>
              <w:rPr>
                <w:rFonts w:ascii="Times New Roman" w:eastAsia="宋体" w:hAnsi="Times New Roman" w:cs="Times New Roman" w:hint="eastAsia"/>
                <w:szCs w:val="21"/>
              </w:rPr>
              <w:t>）</w:t>
            </w:r>
          </w:p>
        </w:tc>
      </w:tr>
      <w:tr w:rsidR="003814B4" w14:paraId="781A7C45" w14:textId="77777777">
        <w:tc>
          <w:tcPr>
            <w:tcW w:w="2518" w:type="dxa"/>
          </w:tcPr>
          <w:p w14:paraId="620550FA"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szCs w:val="21"/>
              </w:rPr>
              <w:t>α-</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p>
        </w:tc>
        <w:tc>
          <w:tcPr>
            <w:tcW w:w="3260" w:type="dxa"/>
          </w:tcPr>
          <w:p w14:paraId="01008321"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292</w:t>
            </w:r>
          </w:p>
        </w:tc>
        <w:tc>
          <w:tcPr>
            <w:tcW w:w="3686" w:type="dxa"/>
          </w:tcPr>
          <w:p w14:paraId="0BB34994"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76</w:t>
            </w:r>
          </w:p>
        </w:tc>
      </w:tr>
      <w:tr w:rsidR="003814B4" w14:paraId="11E15BDF" w14:textId="77777777">
        <w:tc>
          <w:tcPr>
            <w:tcW w:w="2518" w:type="dxa"/>
          </w:tcPr>
          <w:p w14:paraId="2B1E4FAD"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szCs w:val="21"/>
              </w:rPr>
              <w:t>β-</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p>
        </w:tc>
        <w:tc>
          <w:tcPr>
            <w:tcW w:w="3260" w:type="dxa"/>
          </w:tcPr>
          <w:p w14:paraId="44E37198"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296</w:t>
            </w:r>
          </w:p>
        </w:tc>
        <w:tc>
          <w:tcPr>
            <w:tcW w:w="3686" w:type="dxa"/>
          </w:tcPr>
          <w:p w14:paraId="6489B493"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89</w:t>
            </w:r>
          </w:p>
        </w:tc>
      </w:tr>
      <w:tr w:rsidR="003814B4" w14:paraId="4497D9C0" w14:textId="77777777">
        <w:tc>
          <w:tcPr>
            <w:tcW w:w="2518" w:type="dxa"/>
          </w:tcPr>
          <w:p w14:paraId="0D8E4624"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szCs w:val="21"/>
              </w:rPr>
              <w:t>γ-</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p>
        </w:tc>
        <w:tc>
          <w:tcPr>
            <w:tcW w:w="3260" w:type="dxa"/>
          </w:tcPr>
          <w:p w14:paraId="26259B89"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298</w:t>
            </w:r>
          </w:p>
        </w:tc>
        <w:tc>
          <w:tcPr>
            <w:tcW w:w="3686" w:type="dxa"/>
          </w:tcPr>
          <w:p w14:paraId="0BCCA30D"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91</w:t>
            </w:r>
          </w:p>
        </w:tc>
      </w:tr>
      <w:tr w:rsidR="003814B4" w14:paraId="1148B75D" w14:textId="77777777">
        <w:tc>
          <w:tcPr>
            <w:tcW w:w="2518" w:type="dxa"/>
          </w:tcPr>
          <w:p w14:paraId="10898527" w14:textId="77777777" w:rsidR="003814B4" w:rsidRDefault="00000000">
            <w:pPr>
              <w:widowControl/>
              <w:spacing w:line="240" w:lineRule="atLeast"/>
              <w:jc w:val="center"/>
              <w:rPr>
                <w:rFonts w:ascii="Times New Roman" w:eastAsia="宋体" w:hAnsi="Times New Roman" w:cs="Times New Roman"/>
                <w:szCs w:val="21"/>
              </w:rPr>
            </w:pPr>
            <w:r>
              <w:rPr>
                <w:rFonts w:ascii="Times New Roman" w:eastAsia="宋体" w:hAnsi="Times New Roman" w:cs="Times New Roman"/>
                <w:szCs w:val="21"/>
              </w:rPr>
              <w:t>δ-</w:t>
            </w:r>
            <w:r>
              <w:rPr>
                <w:rFonts w:ascii="宋体" w:eastAsia="宋体" w:hAnsi="宋体" w:cs="宋体" w:hint="eastAsia"/>
                <w:szCs w:val="21"/>
              </w:rPr>
              <w:t>生育</w:t>
            </w:r>
            <w:proofErr w:type="gramStart"/>
            <w:r>
              <w:rPr>
                <w:rFonts w:ascii="宋体" w:eastAsia="宋体" w:hAnsi="宋体" w:cs="宋体" w:hint="eastAsia"/>
                <w:szCs w:val="21"/>
              </w:rPr>
              <w:t>酚</w:t>
            </w:r>
            <w:proofErr w:type="gramEnd"/>
          </w:p>
        </w:tc>
        <w:tc>
          <w:tcPr>
            <w:tcW w:w="3260" w:type="dxa"/>
          </w:tcPr>
          <w:p w14:paraId="06C5D9F3"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298</w:t>
            </w:r>
          </w:p>
        </w:tc>
        <w:tc>
          <w:tcPr>
            <w:tcW w:w="3686" w:type="dxa"/>
          </w:tcPr>
          <w:p w14:paraId="6F46FC44" w14:textId="77777777" w:rsidR="003814B4" w:rsidRDefault="00000000">
            <w:pPr>
              <w:widowControl/>
              <w:spacing w:line="240" w:lineRule="atLeas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87</w:t>
            </w:r>
          </w:p>
        </w:tc>
      </w:tr>
    </w:tbl>
    <w:p w14:paraId="2DAF2B99" w14:textId="77777777" w:rsidR="003814B4" w:rsidRDefault="003814B4">
      <w:pPr>
        <w:widowControl/>
        <w:jc w:val="left"/>
        <w:rPr>
          <w:rFonts w:ascii="Times New Roman" w:hAnsi="Times New Roman" w:cs="Times New Roman"/>
          <w:color w:val="000000"/>
          <w:szCs w:val="21"/>
        </w:rPr>
      </w:pPr>
    </w:p>
    <w:p w14:paraId="34286AFE" w14:textId="5D6FF535" w:rsidR="003814B4" w:rsidRDefault="00E01E59">
      <w:pPr>
        <w:widowControl/>
        <w:spacing w:line="360" w:lineRule="auto"/>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noProof/>
          <w:color w:val="000000"/>
          <w:kern w:val="0"/>
          <w:szCs w:val="21"/>
        </w:rPr>
        <mc:AlternateContent>
          <mc:Choice Requires="wps">
            <w:drawing>
              <wp:anchor distT="0" distB="0" distL="114300" distR="114300" simplePos="0" relativeHeight="251660288" behindDoc="0" locked="0" layoutInCell="1" allowOverlap="1" wp14:anchorId="2B1EE3FF" wp14:editId="40B7B91A">
                <wp:simplePos x="0" y="0"/>
                <wp:positionH relativeFrom="column">
                  <wp:posOffset>1638300</wp:posOffset>
                </wp:positionH>
                <wp:positionV relativeFrom="paragraph">
                  <wp:posOffset>210820</wp:posOffset>
                </wp:positionV>
                <wp:extent cx="2400300" cy="0"/>
                <wp:effectExtent l="0" t="0" r="0" b="0"/>
                <wp:wrapNone/>
                <wp:docPr id="181962409" name="直接连接符 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7EE80"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pt,16.6pt" to="31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mmQEAAIgDAAAOAAAAZHJzL2Uyb0RvYy54bWysU9uO0zAQfUfiHyy/06QFIR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" strokecolor="black [3200]" strokeweight=".5pt">
                <v:stroke joinstyle="miter"/>
              </v:line>
            </w:pict>
          </mc:Fallback>
        </mc:AlternateContent>
      </w:r>
    </w:p>
    <w:p w14:paraId="0D9D6705"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6A85EF00"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2F2EB814"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2E58B261"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1BC00849"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310A9237"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7D981C92"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4F8D1003"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71AC3068" w14:textId="77777777" w:rsidR="003814B4" w:rsidRDefault="003814B4">
      <w:pPr>
        <w:widowControl/>
        <w:spacing w:line="360" w:lineRule="auto"/>
        <w:ind w:firstLineChars="200" w:firstLine="420"/>
        <w:rPr>
          <w:rFonts w:ascii="Times New Roman" w:eastAsia="宋体" w:hAnsi="Times New Roman" w:cs="Times New Roman"/>
          <w:color w:val="000000"/>
          <w:kern w:val="0"/>
          <w:szCs w:val="21"/>
        </w:rPr>
      </w:pPr>
    </w:p>
    <w:p w14:paraId="75CA0681" w14:textId="77777777" w:rsidR="003814B4" w:rsidRDefault="003814B4">
      <w:pPr>
        <w:widowControl/>
        <w:jc w:val="left"/>
        <w:rPr>
          <w:rFonts w:ascii="Times New Roman" w:eastAsia="宋体" w:hAnsi="Times New Roman" w:cs="Times New Roman"/>
          <w:szCs w:val="21"/>
        </w:rPr>
      </w:pPr>
    </w:p>
    <w:sectPr w:rsidR="003814B4">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C2FD9" w14:textId="77777777" w:rsidR="00973A5F" w:rsidRDefault="00973A5F">
      <w:pPr>
        <w:rPr>
          <w:rFonts w:hint="eastAsia"/>
        </w:rPr>
      </w:pPr>
      <w:r>
        <w:separator/>
      </w:r>
    </w:p>
  </w:endnote>
  <w:endnote w:type="continuationSeparator" w:id="0">
    <w:p w14:paraId="098D3752" w14:textId="77777777" w:rsidR="00973A5F" w:rsidRDefault="00973A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SSK--GBK1-0">
    <w:altName w:val="宋体"/>
    <w:charset w:val="00"/>
    <w:family w:val="roman"/>
    <w:pitch w:val="default"/>
    <w:sig w:usb0="00000000" w:usb1="00000000" w:usb2="00000000" w:usb3="00000000" w:csb0="00040001" w:csb1="00000000"/>
  </w:font>
  <w:font w:name="E-BZ">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39598"/>
    </w:sdtPr>
    <w:sdtContent>
      <w:p w14:paraId="28132BDE" w14:textId="77777777" w:rsidR="003814B4" w:rsidRDefault="00000000">
        <w:pPr>
          <w:pStyle w:val="a8"/>
          <w:jc w:val="right"/>
          <w:rPr>
            <w:rFonts w:hint="eastAsia"/>
          </w:rPr>
        </w:pPr>
        <w:r>
          <w:fldChar w:fldCharType="begin"/>
        </w:r>
        <w:r>
          <w:instrText>PAGE   \* MERGEFORMAT</w:instrText>
        </w:r>
        <w:r>
          <w:fldChar w:fldCharType="separate"/>
        </w:r>
        <w:r>
          <w:rPr>
            <w:lang w:val="zh-CN"/>
          </w:rPr>
          <w:t>3</w:t>
        </w:r>
        <w:r>
          <w:rPr>
            <w:lang w:val="zh-CN"/>
          </w:rPr>
          <w:fldChar w:fldCharType="end"/>
        </w:r>
      </w:p>
    </w:sdtContent>
  </w:sdt>
  <w:p w14:paraId="0286BEFE" w14:textId="77777777" w:rsidR="003814B4" w:rsidRDefault="003814B4">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E1B2" w14:textId="77777777" w:rsidR="00973A5F" w:rsidRDefault="00973A5F">
      <w:pPr>
        <w:rPr>
          <w:rFonts w:hint="eastAsia"/>
        </w:rPr>
      </w:pPr>
      <w:r>
        <w:separator/>
      </w:r>
    </w:p>
  </w:footnote>
  <w:footnote w:type="continuationSeparator" w:id="0">
    <w:p w14:paraId="7E0C69C3" w14:textId="77777777" w:rsidR="00973A5F" w:rsidRDefault="00973A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01E1" w14:textId="77777777" w:rsidR="003814B4" w:rsidRDefault="00000000">
    <w:pPr>
      <w:pStyle w:val="af6"/>
      <w:rPr>
        <w:b/>
      </w:rPr>
    </w:pPr>
    <w:r>
      <w:rPr>
        <w:b/>
      </w:rPr>
      <w:t xml:space="preserve">T/HXCY </w:t>
    </w:r>
    <w:r>
      <w:rPr>
        <w:rFonts w:hint="eastAsia"/>
        <w:b/>
      </w:rPr>
      <w:t>XXX</w:t>
    </w:r>
    <w:r>
      <w:rPr>
        <w:b/>
      </w:rPr>
      <w:t>—</w:t>
    </w:r>
    <w:r>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2054F"/>
    <w:multiLevelType w:val="multilevel"/>
    <w:tmpl w:val="6442054F"/>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84228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15"/>
    <w:rsid w:val="0000733E"/>
    <w:rsid w:val="000301F9"/>
    <w:rsid w:val="00047159"/>
    <w:rsid w:val="00060C0E"/>
    <w:rsid w:val="0007517A"/>
    <w:rsid w:val="000869D3"/>
    <w:rsid w:val="000A2589"/>
    <w:rsid w:val="000B406E"/>
    <w:rsid w:val="000C29E9"/>
    <w:rsid w:val="000D3C0C"/>
    <w:rsid w:val="000F6307"/>
    <w:rsid w:val="00113D4F"/>
    <w:rsid w:val="00135B5D"/>
    <w:rsid w:val="00154911"/>
    <w:rsid w:val="00164056"/>
    <w:rsid w:val="001647EE"/>
    <w:rsid w:val="00183776"/>
    <w:rsid w:val="001A3C3F"/>
    <w:rsid w:val="001B4F0E"/>
    <w:rsid w:val="001B7F5D"/>
    <w:rsid w:val="001C1A56"/>
    <w:rsid w:val="001C4FF1"/>
    <w:rsid w:val="001E0F00"/>
    <w:rsid w:val="001E712C"/>
    <w:rsid w:val="0021233C"/>
    <w:rsid w:val="00225F2A"/>
    <w:rsid w:val="00232952"/>
    <w:rsid w:val="002522E8"/>
    <w:rsid w:val="00263552"/>
    <w:rsid w:val="00265567"/>
    <w:rsid w:val="002B52C9"/>
    <w:rsid w:val="002C0B5E"/>
    <w:rsid w:val="00316CB9"/>
    <w:rsid w:val="003270A7"/>
    <w:rsid w:val="00367F01"/>
    <w:rsid w:val="003814B4"/>
    <w:rsid w:val="00384F07"/>
    <w:rsid w:val="003874F5"/>
    <w:rsid w:val="003A2076"/>
    <w:rsid w:val="003B0F44"/>
    <w:rsid w:val="003C3195"/>
    <w:rsid w:val="003C5F91"/>
    <w:rsid w:val="003D1D13"/>
    <w:rsid w:val="003F18D8"/>
    <w:rsid w:val="00406205"/>
    <w:rsid w:val="00416A6D"/>
    <w:rsid w:val="00435383"/>
    <w:rsid w:val="00441AFE"/>
    <w:rsid w:val="00454AEA"/>
    <w:rsid w:val="00471B8F"/>
    <w:rsid w:val="004D0CE2"/>
    <w:rsid w:val="004E2C5A"/>
    <w:rsid w:val="004F135C"/>
    <w:rsid w:val="0050220B"/>
    <w:rsid w:val="00522FC5"/>
    <w:rsid w:val="0052502A"/>
    <w:rsid w:val="00535896"/>
    <w:rsid w:val="00546642"/>
    <w:rsid w:val="005546C3"/>
    <w:rsid w:val="005619AB"/>
    <w:rsid w:val="005A17E1"/>
    <w:rsid w:val="005D7E83"/>
    <w:rsid w:val="005E4D60"/>
    <w:rsid w:val="006261D3"/>
    <w:rsid w:val="00654F2C"/>
    <w:rsid w:val="006751D2"/>
    <w:rsid w:val="006B03A3"/>
    <w:rsid w:val="006C3268"/>
    <w:rsid w:val="006F70BF"/>
    <w:rsid w:val="0072342C"/>
    <w:rsid w:val="00730CD6"/>
    <w:rsid w:val="00766701"/>
    <w:rsid w:val="0078197D"/>
    <w:rsid w:val="0078575F"/>
    <w:rsid w:val="00793293"/>
    <w:rsid w:val="007B0252"/>
    <w:rsid w:val="007C69DD"/>
    <w:rsid w:val="007E7826"/>
    <w:rsid w:val="007F5CF2"/>
    <w:rsid w:val="00810FDB"/>
    <w:rsid w:val="00872DF1"/>
    <w:rsid w:val="00880EDC"/>
    <w:rsid w:val="00896FBC"/>
    <w:rsid w:val="00897DCA"/>
    <w:rsid w:val="008A3642"/>
    <w:rsid w:val="008B29D5"/>
    <w:rsid w:val="008B5E69"/>
    <w:rsid w:val="008C11F3"/>
    <w:rsid w:val="008C4936"/>
    <w:rsid w:val="008F12AA"/>
    <w:rsid w:val="009008CB"/>
    <w:rsid w:val="00921748"/>
    <w:rsid w:val="009218DB"/>
    <w:rsid w:val="00933CED"/>
    <w:rsid w:val="00945151"/>
    <w:rsid w:val="00957FFC"/>
    <w:rsid w:val="00972F61"/>
    <w:rsid w:val="00973A5F"/>
    <w:rsid w:val="00992D7D"/>
    <w:rsid w:val="009A049E"/>
    <w:rsid w:val="009B5F19"/>
    <w:rsid w:val="009D116F"/>
    <w:rsid w:val="009E0EEE"/>
    <w:rsid w:val="009E1EAF"/>
    <w:rsid w:val="009F5352"/>
    <w:rsid w:val="00A005DA"/>
    <w:rsid w:val="00A03604"/>
    <w:rsid w:val="00A101CE"/>
    <w:rsid w:val="00A237F3"/>
    <w:rsid w:val="00A268C5"/>
    <w:rsid w:val="00A56C6F"/>
    <w:rsid w:val="00A5712C"/>
    <w:rsid w:val="00A9015C"/>
    <w:rsid w:val="00AA561A"/>
    <w:rsid w:val="00AA6E0A"/>
    <w:rsid w:val="00AC179F"/>
    <w:rsid w:val="00AE48D5"/>
    <w:rsid w:val="00AE6D28"/>
    <w:rsid w:val="00B2390B"/>
    <w:rsid w:val="00B331D2"/>
    <w:rsid w:val="00B33A40"/>
    <w:rsid w:val="00B410FB"/>
    <w:rsid w:val="00B41268"/>
    <w:rsid w:val="00B96377"/>
    <w:rsid w:val="00B96B87"/>
    <w:rsid w:val="00BB03BE"/>
    <w:rsid w:val="00BC10A7"/>
    <w:rsid w:val="00BD7939"/>
    <w:rsid w:val="00C110A5"/>
    <w:rsid w:val="00C222F8"/>
    <w:rsid w:val="00C6526A"/>
    <w:rsid w:val="00C90E6B"/>
    <w:rsid w:val="00CC33FC"/>
    <w:rsid w:val="00CD7775"/>
    <w:rsid w:val="00CF6387"/>
    <w:rsid w:val="00D021E7"/>
    <w:rsid w:val="00D03810"/>
    <w:rsid w:val="00D31BAE"/>
    <w:rsid w:val="00D4233C"/>
    <w:rsid w:val="00D445B8"/>
    <w:rsid w:val="00D53726"/>
    <w:rsid w:val="00DB6CF7"/>
    <w:rsid w:val="00DC082D"/>
    <w:rsid w:val="00DC2358"/>
    <w:rsid w:val="00DE3C2B"/>
    <w:rsid w:val="00DF70EE"/>
    <w:rsid w:val="00DF7C51"/>
    <w:rsid w:val="00E01E59"/>
    <w:rsid w:val="00E032E6"/>
    <w:rsid w:val="00E16386"/>
    <w:rsid w:val="00E368BE"/>
    <w:rsid w:val="00E36B0B"/>
    <w:rsid w:val="00E62E8D"/>
    <w:rsid w:val="00EC30B8"/>
    <w:rsid w:val="00EC5515"/>
    <w:rsid w:val="00EE293F"/>
    <w:rsid w:val="00EF5B65"/>
    <w:rsid w:val="00F22C19"/>
    <w:rsid w:val="00F46A08"/>
    <w:rsid w:val="00F87DCE"/>
    <w:rsid w:val="00F95798"/>
    <w:rsid w:val="00FB0E51"/>
    <w:rsid w:val="00FD5A9E"/>
    <w:rsid w:val="01586E54"/>
    <w:rsid w:val="03855C91"/>
    <w:rsid w:val="05B87A1B"/>
    <w:rsid w:val="0E855450"/>
    <w:rsid w:val="14D40EDF"/>
    <w:rsid w:val="16813A29"/>
    <w:rsid w:val="1B2F4A40"/>
    <w:rsid w:val="1F04536F"/>
    <w:rsid w:val="1FC24494"/>
    <w:rsid w:val="2229550C"/>
    <w:rsid w:val="233A7FAB"/>
    <w:rsid w:val="24FE2ADB"/>
    <w:rsid w:val="2C784770"/>
    <w:rsid w:val="30552596"/>
    <w:rsid w:val="3F7A6FBE"/>
    <w:rsid w:val="441D69AC"/>
    <w:rsid w:val="4E6A12DF"/>
    <w:rsid w:val="53827989"/>
    <w:rsid w:val="5F3E6D4B"/>
    <w:rsid w:val="610A4A81"/>
    <w:rsid w:val="6CBF634D"/>
    <w:rsid w:val="6ED2118F"/>
    <w:rsid w:val="72D423BC"/>
    <w:rsid w:val="7DE1316F"/>
    <w:rsid w:val="7ED96B50"/>
    <w:rsid w:val="7F8C2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4E162F"/>
  <w15:docId w15:val="{F8DBF91F-61D1-42F7-99D6-46047E7E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unhideWhenUsed/>
    <w:pPr>
      <w:jc w:val="left"/>
    </w:pPr>
  </w:style>
  <w:style w:type="paragraph" w:styleId="a6">
    <w:name w:val="Balloon Text"/>
    <w:basedOn w:val="a0"/>
    <w:link w:val="a7"/>
    <w:uiPriority w:val="99"/>
    <w:semiHidden/>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ac">
    <w:name w:val="Subtitle"/>
    <w:basedOn w:val="a0"/>
    <w:next w:val="a0"/>
    <w:link w:val="ad"/>
    <w:uiPriority w:val="11"/>
    <w:qFormat/>
    <w:pPr>
      <w:spacing w:before="240" w:after="60" w:line="312" w:lineRule="auto"/>
      <w:jc w:val="center"/>
      <w:outlineLvl w:val="1"/>
    </w:pPr>
    <w:rPr>
      <w:b/>
      <w:bCs/>
      <w:kern w:val="28"/>
      <w:sz w:val="32"/>
      <w:szCs w:val="32"/>
    </w:rPr>
  </w:style>
  <w:style w:type="paragraph" w:styleId="TOC2">
    <w:name w:val="toc 2"/>
    <w:basedOn w:val="a0"/>
    <w:next w:val="a0"/>
    <w:autoRedefine/>
    <w:uiPriority w:val="39"/>
    <w:unhideWhenUsed/>
    <w:qFormat/>
    <w:pPr>
      <w:ind w:leftChars="200" w:left="420"/>
    </w:pPr>
  </w:style>
  <w:style w:type="paragraph" w:styleId="ae">
    <w:name w:val="Normal (Web)"/>
    <w:basedOn w:val="a0"/>
    <w:uiPriority w:val="99"/>
    <w:semiHidden/>
    <w:unhideWhenUsed/>
    <w:qFormat/>
    <w:rPr>
      <w:sz w:val="24"/>
    </w:rPr>
  </w:style>
  <w:style w:type="paragraph" w:styleId="af">
    <w:name w:val="Title"/>
    <w:basedOn w:val="a0"/>
    <w:next w:val="a0"/>
    <w:link w:val="af0"/>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1">
    <w:name w:val="annotation subject"/>
    <w:basedOn w:val="a4"/>
    <w:next w:val="a4"/>
    <w:link w:val="af2"/>
    <w:uiPriority w:val="99"/>
    <w:semiHidden/>
    <w:unhideWhenUsed/>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qFormat/>
    <w:rPr>
      <w:color w:val="0563C1" w:themeColor="hyperlink"/>
      <w:u w:val="single"/>
    </w:rPr>
  </w:style>
  <w:style w:type="character" w:styleId="af5">
    <w:name w:val="annotation reference"/>
    <w:basedOn w:val="a1"/>
    <w:uiPriority w:val="99"/>
    <w:semiHidden/>
    <w:unhideWhenUsed/>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f0">
    <w:name w:val="标题 字符"/>
    <w:basedOn w:val="a1"/>
    <w:link w:val="af"/>
    <w:uiPriority w:val="10"/>
    <w:qFormat/>
    <w:rPr>
      <w:rFonts w:asciiTheme="majorHAnsi" w:eastAsiaTheme="majorEastAsia" w:hAnsiTheme="majorHAnsi" w:cstheme="majorBidi"/>
      <w:b/>
      <w:bCs/>
      <w:sz w:val="32"/>
      <w:szCs w:val="32"/>
    </w:rPr>
  </w:style>
  <w:style w:type="character" w:customStyle="1" w:styleId="ad">
    <w:name w:val="副标题 字符"/>
    <w:basedOn w:val="a1"/>
    <w:link w:val="ac"/>
    <w:uiPriority w:val="11"/>
    <w:qFormat/>
    <w:rPr>
      <w:b/>
      <w:bCs/>
      <w:kern w:val="28"/>
      <w:sz w:val="32"/>
      <w:szCs w:val="32"/>
    </w:r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6">
    <w:name w:val="标准书眉_奇数页"/>
    <w:next w:val="a0"/>
    <w:qFormat/>
    <w:pPr>
      <w:tabs>
        <w:tab w:val="center" w:pos="4154"/>
        <w:tab w:val="right" w:pos="8306"/>
      </w:tabs>
      <w:spacing w:after="220"/>
      <w:jc w:val="right"/>
    </w:pPr>
    <w:rPr>
      <w:rFonts w:ascii="黑体" w:eastAsia="黑体"/>
      <w:sz w:val="21"/>
      <w:szCs w:val="21"/>
    </w:rPr>
  </w:style>
  <w:style w:type="character" w:customStyle="1" w:styleId="a7">
    <w:name w:val="批注框文本 字符"/>
    <w:basedOn w:val="a1"/>
    <w:link w:val="a6"/>
    <w:uiPriority w:val="99"/>
    <w:semiHidden/>
    <w:qFormat/>
    <w:rPr>
      <w:rFonts w:asciiTheme="minorHAnsi" w:eastAsiaTheme="minorEastAsia" w:hAnsiTheme="minorHAnsi" w:cstheme="minorBidi"/>
      <w:kern w:val="2"/>
      <w:sz w:val="18"/>
      <w:szCs w:val="18"/>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Pr>
      <w:rFonts w:ascii="宋体"/>
      <w:sz w:val="21"/>
    </w:rPr>
  </w:style>
  <w:style w:type="character" w:customStyle="1" w:styleId="font21">
    <w:name w:val="font21"/>
    <w:qFormat/>
    <w:rPr>
      <w:rFonts w:ascii="Times New Roman" w:hAnsi="Times New Roman" w:cs="Times New Roman" w:hint="default"/>
      <w:i/>
      <w:color w:val="000000"/>
      <w:sz w:val="20"/>
      <w:szCs w:val="20"/>
      <w:u w:val="none"/>
    </w:rPr>
  </w:style>
  <w:style w:type="character" w:customStyle="1" w:styleId="fontstyle01">
    <w:name w:val="fontstyle01"/>
    <w:qFormat/>
    <w:rPr>
      <w:rFonts w:ascii="FZSSK--GBK1-0" w:hAnsi="FZSSK--GBK1-0" w:hint="default"/>
      <w:color w:val="000000"/>
      <w:sz w:val="16"/>
      <w:szCs w:val="16"/>
    </w:rPr>
  </w:style>
  <w:style w:type="character" w:customStyle="1" w:styleId="fontstyle21">
    <w:name w:val="fontstyle21"/>
    <w:qFormat/>
    <w:rPr>
      <w:rFonts w:ascii="E-BZ" w:hAnsi="E-BZ" w:hint="default"/>
      <w:color w:val="000000"/>
      <w:sz w:val="16"/>
      <w:szCs w:val="16"/>
    </w:rPr>
  </w:style>
  <w:style w:type="paragraph" w:customStyle="1" w:styleId="a">
    <w:name w:val="正文表标题"/>
    <w:next w:val="af7"/>
    <w:qFormat/>
    <w:pPr>
      <w:numPr>
        <w:numId w:val="1"/>
      </w:numPr>
      <w:tabs>
        <w:tab w:val="left" w:pos="360"/>
      </w:tabs>
      <w:spacing w:beforeLines="50" w:before="156" w:afterLines="50" w:after="156"/>
      <w:jc w:val="center"/>
    </w:pPr>
    <w:rPr>
      <w:rFonts w:ascii="黑体" w:eastAsia="黑体"/>
      <w:sz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a5">
    <w:name w:val="批注文字 字符"/>
    <w:basedOn w:val="a1"/>
    <w:link w:val="a4"/>
    <w:uiPriority w:val="99"/>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D6DE9B-ADB3-4E73-BA0A-2F78EBF15B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2025</Words>
  <Characters>2614</Characters>
  <Application>Microsoft Office Word</Application>
  <DocSecurity>0</DocSecurity>
  <Lines>153</Lines>
  <Paragraphs>185</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Zuo</dc:creator>
  <cp:lastModifiedBy>ThinkPad</cp:lastModifiedBy>
  <cp:revision>5</cp:revision>
  <dcterms:created xsi:type="dcterms:W3CDTF">2025-05-10T06:03:00Z</dcterms:created>
  <dcterms:modified xsi:type="dcterms:W3CDTF">2025-05-13T03:22:00Z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eyJoZGlkIjoiNWEwZWYxMTM3YzFmNDI2OGI0NmYwMDA0ZWM2MjI4OTgiLCJ1c2VySWQiOiI2MzE1NzkxMTgifQ==</vt:lpwstr>
  </property>
  <property fmtid="{D5CDD505-2E9C-101B-9397-08002B2CF9AE}" pid="3" name="KSOProductBuildVer">
    <vt:lpwstr>2052-12.1.0.20784</vt:lpwstr>
  </property>
  <property fmtid="{D5CDD505-2E9C-101B-9397-08002B2CF9AE}" pid="4" name="ICV">
    <vt:lpwstr>06B11A5222164514B9B403697C44F3AA_13</vt:lpwstr>
  </property>
</Properties>
</file>