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《冶金工业变频节能选型设计规范》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0D71287"/>
    <w:rsid w:val="616601D4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1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 小伍</cp:lastModifiedBy>
  <dcterms:modified xsi:type="dcterms:W3CDTF">2025-05-12T03:11:48Z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AD9FD76BAFFF4F03BEDDA6080CE8891A_13</vt:lpwstr>
  </property>
  <property fmtid="{D5CDD505-2E9C-101B-9397-08002B2CF9AE}" pid="4" name="KSOTemplateDocerSaveRecord">
    <vt:lpwstr>eyJoZGlkIjoiZjZjZDNjMjViNzdiMjA3OGY2OGViNDY5MjkwM2UwYzciLCJ1c2VySWQiOiIyNzY4MTIxMTQifQ==</vt:lpwstr>
  </property>
</Properties>
</file>